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7048" w:rsidRPr="007E3A17" w:rsidRDefault="007B7048" w:rsidP="00BC21BB">
                            <w:pPr>
                              <w:pStyle w:val="Ttulo1"/>
                              <w:ind w:left="142"/>
                              <w:jc w:val="center"/>
                              <w:rPr>
                                <w:rFonts w:ascii="Century Gothic" w:hAnsi="Century Gothic"/>
                                <w:sz w:val="8"/>
                                <w:szCs w:val="28"/>
                              </w:rPr>
                            </w:pPr>
                          </w:p>
                          <w:p w:rsidR="007B7048" w:rsidRDefault="007B704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B7048" w:rsidRPr="00196858" w:rsidRDefault="007B7048" w:rsidP="00196858"/>
                          <w:p w:rsidR="007B7048" w:rsidRDefault="007B7048" w:rsidP="00BC21BB">
                            <w:pPr>
                              <w:ind w:left="142"/>
                              <w:jc w:val="center"/>
                              <w:rPr>
                                <w:rFonts w:ascii="Verdana" w:hAnsi="Verdana"/>
                                <w:b/>
                              </w:rPr>
                            </w:pPr>
                          </w:p>
                          <w:p w:rsidR="007B7048" w:rsidRDefault="007B704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B7048" w:rsidRPr="00103622" w:rsidRDefault="007B7048" w:rsidP="00963B46">
                            <w:pPr>
                              <w:ind w:left="142"/>
                              <w:jc w:val="center"/>
                              <w:rPr>
                                <w:rFonts w:ascii="Century Gothic" w:hAnsi="Century Gothic" w:cs="Arial"/>
                                <w:b/>
                                <w:sz w:val="32"/>
                                <w:szCs w:val="32"/>
                                <w:lang w:val="es-MX"/>
                              </w:rPr>
                            </w:pPr>
                          </w:p>
                          <w:p w:rsidR="007B7048" w:rsidRPr="00103622" w:rsidRDefault="007B704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B7048" w:rsidRDefault="007B704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7B7048" w:rsidRDefault="007B7048" w:rsidP="00C12034">
                            <w:pPr>
                              <w:rPr>
                                <w:rFonts w:ascii="Century Gothic" w:hAnsi="Century Gothic" w:cs="Arial"/>
                                <w:b/>
                                <w:sz w:val="28"/>
                                <w:szCs w:val="32"/>
                              </w:rPr>
                            </w:pPr>
                          </w:p>
                          <w:p w:rsidR="007B7048" w:rsidRDefault="007B7048" w:rsidP="00C12034">
                            <w:pPr>
                              <w:jc w:val="center"/>
                              <w:rPr>
                                <w:rFonts w:ascii="Century Gothic" w:hAnsi="Century Gothic"/>
                                <w:b/>
                                <w:sz w:val="28"/>
                                <w:szCs w:val="32"/>
                              </w:rPr>
                            </w:pPr>
                          </w:p>
                          <w:p w:rsidR="007B7048" w:rsidRPr="00D94CE2" w:rsidRDefault="007B704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7B7048" w:rsidRPr="00D94CE2" w:rsidRDefault="007B704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7B7048" w:rsidRPr="00015B4A" w:rsidRDefault="007B7048" w:rsidP="00455A2A">
                            <w:pPr>
                              <w:ind w:left="142" w:right="24"/>
                              <w:jc w:val="center"/>
                              <w:rPr>
                                <w:rFonts w:ascii="Century Gothic" w:hAnsi="Century Gothic" w:cs="Arial"/>
                                <w:b/>
                                <w:sz w:val="28"/>
                                <w:szCs w:val="28"/>
                              </w:rPr>
                            </w:pPr>
                          </w:p>
                          <w:p w:rsidR="007B7048" w:rsidRDefault="007B7048" w:rsidP="00455A2A">
                            <w:pPr>
                              <w:ind w:left="142" w:right="24"/>
                              <w:jc w:val="center"/>
                              <w:rPr>
                                <w:rFonts w:ascii="Century Gothic" w:hAnsi="Century Gothic" w:cs="Arial"/>
                                <w:b/>
                                <w:sz w:val="28"/>
                                <w:szCs w:val="28"/>
                                <w:lang w:val="es-MX"/>
                              </w:rPr>
                            </w:pPr>
                          </w:p>
                          <w:p w:rsidR="007B7048" w:rsidRPr="00103622" w:rsidRDefault="007B704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B7048" w:rsidRPr="00103622" w:rsidRDefault="007B7048" w:rsidP="00455A2A">
                            <w:pPr>
                              <w:ind w:left="142" w:right="24"/>
                              <w:rPr>
                                <w:rFonts w:ascii="Century Gothic" w:hAnsi="Century Gothic"/>
                                <w:b/>
                                <w:sz w:val="28"/>
                                <w:szCs w:val="28"/>
                              </w:rPr>
                            </w:pPr>
                          </w:p>
                          <w:p w:rsidR="007B7048" w:rsidRPr="00D94CE2" w:rsidRDefault="007B7048"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ADQUISICION E INSTALACIÓN DE SISTEMAS DE TELEMEDICIÓN PARA ESTACIONES DE SERVICIO</w:t>
                            </w:r>
                          </w:p>
                          <w:p w:rsidR="007B7048" w:rsidRPr="001600D3" w:rsidRDefault="007B7048" w:rsidP="00455A2A">
                            <w:pPr>
                              <w:ind w:right="24"/>
                              <w:jc w:val="center"/>
                              <w:rPr>
                                <w:rFonts w:ascii="Century Gothic" w:hAnsi="Century Gothic" w:cs="Century Gothic"/>
                                <w:b/>
                                <w:bCs/>
                                <w:color w:val="FF0000"/>
                                <w:sz w:val="28"/>
                                <w:szCs w:val="28"/>
                              </w:rPr>
                            </w:pPr>
                          </w:p>
                          <w:p w:rsidR="007B7048" w:rsidRPr="001600D3" w:rsidRDefault="007B7048" w:rsidP="00455A2A">
                            <w:pPr>
                              <w:ind w:right="24"/>
                              <w:jc w:val="center"/>
                              <w:rPr>
                                <w:rFonts w:ascii="Century Gothic" w:hAnsi="Century Gothic" w:cs="Century Gothic"/>
                                <w:b/>
                                <w:bCs/>
                                <w:color w:val="FF0000"/>
                                <w:sz w:val="28"/>
                                <w:szCs w:val="28"/>
                              </w:rPr>
                            </w:pPr>
                            <w:r w:rsidRPr="001600D3">
                              <w:rPr>
                                <w:rFonts w:ascii="Century Gothic" w:hAnsi="Century Gothic" w:cs="Century Gothic"/>
                                <w:b/>
                                <w:bCs/>
                                <w:sz w:val="28"/>
                                <w:szCs w:val="28"/>
                              </w:rPr>
                              <w:t>CODIGO:</w:t>
                            </w:r>
                            <w:r w:rsidRPr="001600D3">
                              <w:rPr>
                                <w:rFonts w:ascii="Century Gothic" w:hAnsi="Century Gothic" w:cs="Century Gothic"/>
                                <w:b/>
                                <w:bCs/>
                                <w:color w:val="FF0000"/>
                                <w:sz w:val="28"/>
                                <w:szCs w:val="28"/>
                              </w:rPr>
                              <w:t xml:space="preserve"> </w:t>
                            </w:r>
                            <w:r w:rsidR="001600D3" w:rsidRPr="001600D3">
                              <w:rPr>
                                <w:rFonts w:ascii="Century Gothic" w:hAnsi="Century Gothic"/>
                                <w:b/>
                                <w:bCs/>
                                <w:sz w:val="28"/>
                                <w:szCs w:val="28"/>
                              </w:rPr>
                              <w:t>DCO-CDL-GCIL-38-17</w:t>
                            </w:r>
                          </w:p>
                          <w:p w:rsidR="007B7048" w:rsidRPr="00D94CE2" w:rsidRDefault="007B7048" w:rsidP="00455A2A">
                            <w:pPr>
                              <w:ind w:right="24"/>
                              <w:jc w:val="center"/>
                              <w:rPr>
                                <w:rFonts w:ascii="Century Gothic" w:hAnsi="Century Gothic" w:cs="Century Gothic"/>
                                <w:b/>
                                <w:bCs/>
                                <w:color w:val="FF0000"/>
                                <w:sz w:val="28"/>
                                <w:szCs w:val="28"/>
                              </w:rPr>
                            </w:pPr>
                          </w:p>
                          <w:p w:rsidR="007B7048" w:rsidRPr="00D94CE2" w:rsidRDefault="007B7048" w:rsidP="00455A2A">
                            <w:pPr>
                              <w:ind w:right="24"/>
                              <w:jc w:val="center"/>
                              <w:rPr>
                                <w:rFonts w:ascii="Century Gothic" w:hAnsi="Century Gothic" w:cs="Century Gothic"/>
                                <w:b/>
                                <w:bCs/>
                                <w:color w:val="FF0000"/>
                                <w:sz w:val="28"/>
                                <w:szCs w:val="28"/>
                              </w:rPr>
                            </w:pPr>
                          </w:p>
                          <w:p w:rsidR="007B7048" w:rsidRPr="00D94CE2" w:rsidRDefault="007B7048"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7B7048" w:rsidRPr="00103622" w:rsidRDefault="007B7048" w:rsidP="00BC21BB">
                            <w:pPr>
                              <w:ind w:right="930"/>
                              <w:jc w:val="center"/>
                              <w:rPr>
                                <w:rFonts w:ascii="Century Gothic" w:hAnsi="Century Gothic"/>
                                <w:sz w:val="32"/>
                                <w:szCs w:val="32"/>
                                <w:lang w:val="es-ES_tradnl"/>
                              </w:rPr>
                            </w:pPr>
                          </w:p>
                          <w:p w:rsidR="007B7048" w:rsidRPr="00103622" w:rsidRDefault="007B7048" w:rsidP="00BC21BB">
                            <w:pPr>
                              <w:ind w:right="930"/>
                              <w:jc w:val="center"/>
                              <w:rPr>
                                <w:rFonts w:ascii="Century Gothic" w:hAnsi="Century Gothic"/>
                                <w:sz w:val="32"/>
                                <w:szCs w:val="32"/>
                                <w:lang w:val="es-ES_tradnl"/>
                              </w:rPr>
                            </w:pPr>
                          </w:p>
                          <w:p w:rsidR="007B7048" w:rsidRPr="00103622" w:rsidRDefault="007B7048" w:rsidP="00BC21BB">
                            <w:pPr>
                              <w:ind w:right="930"/>
                              <w:jc w:val="center"/>
                              <w:rPr>
                                <w:rFonts w:ascii="Century Gothic" w:hAnsi="Century Gothic"/>
                                <w:sz w:val="32"/>
                                <w:szCs w:val="32"/>
                                <w:lang w:val="es-ES_tradnl"/>
                              </w:rPr>
                            </w:pPr>
                          </w:p>
                          <w:p w:rsidR="007B7048" w:rsidRDefault="007B7048" w:rsidP="00BC21BB">
                            <w:pPr>
                              <w:ind w:right="930"/>
                              <w:jc w:val="center"/>
                              <w:rPr>
                                <w:rFonts w:ascii="Century Gothic" w:hAnsi="Century Gothic"/>
                                <w:lang w:val="es-ES_tradnl"/>
                              </w:rPr>
                            </w:pPr>
                          </w:p>
                          <w:p w:rsidR="007B7048" w:rsidRPr="009C5A35" w:rsidRDefault="007B704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rsidR="007B7048" w:rsidRPr="007E3A17" w:rsidRDefault="007B7048" w:rsidP="00BC21BB">
                      <w:pPr>
                        <w:pStyle w:val="Ttulo1"/>
                        <w:ind w:left="142"/>
                        <w:jc w:val="center"/>
                        <w:rPr>
                          <w:rFonts w:ascii="Century Gothic" w:hAnsi="Century Gothic"/>
                          <w:sz w:val="8"/>
                          <w:szCs w:val="28"/>
                        </w:rPr>
                      </w:pPr>
                    </w:p>
                    <w:p w:rsidR="007B7048" w:rsidRDefault="007B704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B7048" w:rsidRPr="00196858" w:rsidRDefault="007B7048" w:rsidP="00196858"/>
                    <w:p w:rsidR="007B7048" w:rsidRDefault="007B7048" w:rsidP="00BC21BB">
                      <w:pPr>
                        <w:ind w:left="142"/>
                        <w:jc w:val="center"/>
                        <w:rPr>
                          <w:rFonts w:ascii="Verdana" w:hAnsi="Verdana"/>
                          <w:b/>
                        </w:rPr>
                      </w:pPr>
                    </w:p>
                    <w:p w:rsidR="007B7048" w:rsidRDefault="007B704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B7048" w:rsidRPr="00103622" w:rsidRDefault="007B7048" w:rsidP="00963B46">
                      <w:pPr>
                        <w:ind w:left="142"/>
                        <w:jc w:val="center"/>
                        <w:rPr>
                          <w:rFonts w:ascii="Century Gothic" w:hAnsi="Century Gothic" w:cs="Arial"/>
                          <w:b/>
                          <w:sz w:val="32"/>
                          <w:szCs w:val="32"/>
                          <w:lang w:val="es-MX"/>
                        </w:rPr>
                      </w:pPr>
                    </w:p>
                    <w:p w:rsidR="007B7048" w:rsidRPr="00103622" w:rsidRDefault="007B704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B7048" w:rsidRDefault="007B704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7B7048" w:rsidRDefault="007B7048" w:rsidP="00C12034">
                      <w:pPr>
                        <w:rPr>
                          <w:rFonts w:ascii="Century Gothic" w:hAnsi="Century Gothic" w:cs="Arial"/>
                          <w:b/>
                          <w:sz w:val="28"/>
                          <w:szCs w:val="32"/>
                        </w:rPr>
                      </w:pPr>
                    </w:p>
                    <w:p w:rsidR="007B7048" w:rsidRDefault="007B7048" w:rsidP="00C12034">
                      <w:pPr>
                        <w:jc w:val="center"/>
                        <w:rPr>
                          <w:rFonts w:ascii="Century Gothic" w:hAnsi="Century Gothic"/>
                          <w:b/>
                          <w:sz w:val="28"/>
                          <w:szCs w:val="32"/>
                        </w:rPr>
                      </w:pPr>
                    </w:p>
                    <w:p w:rsidR="007B7048" w:rsidRPr="00D94CE2" w:rsidRDefault="007B704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7B7048" w:rsidRPr="00D94CE2" w:rsidRDefault="007B704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7B7048" w:rsidRPr="00015B4A" w:rsidRDefault="007B7048" w:rsidP="00455A2A">
                      <w:pPr>
                        <w:ind w:left="142" w:right="24"/>
                        <w:jc w:val="center"/>
                        <w:rPr>
                          <w:rFonts w:ascii="Century Gothic" w:hAnsi="Century Gothic" w:cs="Arial"/>
                          <w:b/>
                          <w:sz w:val="28"/>
                          <w:szCs w:val="28"/>
                        </w:rPr>
                      </w:pPr>
                    </w:p>
                    <w:p w:rsidR="007B7048" w:rsidRDefault="007B7048" w:rsidP="00455A2A">
                      <w:pPr>
                        <w:ind w:left="142" w:right="24"/>
                        <w:jc w:val="center"/>
                        <w:rPr>
                          <w:rFonts w:ascii="Century Gothic" w:hAnsi="Century Gothic" w:cs="Arial"/>
                          <w:b/>
                          <w:sz w:val="28"/>
                          <w:szCs w:val="28"/>
                          <w:lang w:val="es-MX"/>
                        </w:rPr>
                      </w:pPr>
                    </w:p>
                    <w:p w:rsidR="007B7048" w:rsidRPr="00103622" w:rsidRDefault="007B704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B7048" w:rsidRPr="00103622" w:rsidRDefault="007B7048" w:rsidP="00455A2A">
                      <w:pPr>
                        <w:ind w:left="142" w:right="24"/>
                        <w:rPr>
                          <w:rFonts w:ascii="Century Gothic" w:hAnsi="Century Gothic"/>
                          <w:b/>
                          <w:sz w:val="28"/>
                          <w:szCs w:val="28"/>
                        </w:rPr>
                      </w:pPr>
                    </w:p>
                    <w:p w:rsidR="007B7048" w:rsidRPr="00D94CE2" w:rsidRDefault="007B7048"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ADQUISICION E INSTALACIÓN DE SISTEMAS DE TELEMEDICIÓN PARA ESTACIONES DE SERVICIO</w:t>
                      </w:r>
                    </w:p>
                    <w:p w:rsidR="007B7048" w:rsidRPr="001600D3" w:rsidRDefault="007B7048" w:rsidP="00455A2A">
                      <w:pPr>
                        <w:ind w:right="24"/>
                        <w:jc w:val="center"/>
                        <w:rPr>
                          <w:rFonts w:ascii="Century Gothic" w:hAnsi="Century Gothic" w:cs="Century Gothic"/>
                          <w:b/>
                          <w:bCs/>
                          <w:color w:val="FF0000"/>
                          <w:sz w:val="28"/>
                          <w:szCs w:val="28"/>
                        </w:rPr>
                      </w:pPr>
                    </w:p>
                    <w:p w:rsidR="007B7048" w:rsidRPr="001600D3" w:rsidRDefault="007B7048" w:rsidP="00455A2A">
                      <w:pPr>
                        <w:ind w:right="24"/>
                        <w:jc w:val="center"/>
                        <w:rPr>
                          <w:rFonts w:ascii="Century Gothic" w:hAnsi="Century Gothic" w:cs="Century Gothic"/>
                          <w:b/>
                          <w:bCs/>
                          <w:color w:val="FF0000"/>
                          <w:sz w:val="28"/>
                          <w:szCs w:val="28"/>
                        </w:rPr>
                      </w:pPr>
                      <w:r w:rsidRPr="001600D3">
                        <w:rPr>
                          <w:rFonts w:ascii="Century Gothic" w:hAnsi="Century Gothic" w:cs="Century Gothic"/>
                          <w:b/>
                          <w:bCs/>
                          <w:sz w:val="28"/>
                          <w:szCs w:val="28"/>
                        </w:rPr>
                        <w:t>CODIGO:</w:t>
                      </w:r>
                      <w:r w:rsidRPr="001600D3">
                        <w:rPr>
                          <w:rFonts w:ascii="Century Gothic" w:hAnsi="Century Gothic" w:cs="Century Gothic"/>
                          <w:b/>
                          <w:bCs/>
                          <w:color w:val="FF0000"/>
                          <w:sz w:val="28"/>
                          <w:szCs w:val="28"/>
                        </w:rPr>
                        <w:t xml:space="preserve"> </w:t>
                      </w:r>
                      <w:r w:rsidR="001600D3" w:rsidRPr="001600D3">
                        <w:rPr>
                          <w:rFonts w:ascii="Century Gothic" w:hAnsi="Century Gothic"/>
                          <w:b/>
                          <w:bCs/>
                          <w:sz w:val="28"/>
                          <w:szCs w:val="28"/>
                        </w:rPr>
                        <w:t>DCO-CDL-GCIL-38-17</w:t>
                      </w:r>
                    </w:p>
                    <w:p w:rsidR="007B7048" w:rsidRPr="00D94CE2" w:rsidRDefault="007B7048" w:rsidP="00455A2A">
                      <w:pPr>
                        <w:ind w:right="24"/>
                        <w:jc w:val="center"/>
                        <w:rPr>
                          <w:rFonts w:ascii="Century Gothic" w:hAnsi="Century Gothic" w:cs="Century Gothic"/>
                          <w:b/>
                          <w:bCs/>
                          <w:color w:val="FF0000"/>
                          <w:sz w:val="28"/>
                          <w:szCs w:val="28"/>
                        </w:rPr>
                      </w:pPr>
                    </w:p>
                    <w:p w:rsidR="007B7048" w:rsidRPr="00D94CE2" w:rsidRDefault="007B7048" w:rsidP="00455A2A">
                      <w:pPr>
                        <w:ind w:right="24"/>
                        <w:jc w:val="center"/>
                        <w:rPr>
                          <w:rFonts w:ascii="Century Gothic" w:hAnsi="Century Gothic" w:cs="Century Gothic"/>
                          <w:b/>
                          <w:bCs/>
                          <w:color w:val="FF0000"/>
                          <w:sz w:val="28"/>
                          <w:szCs w:val="28"/>
                        </w:rPr>
                      </w:pPr>
                    </w:p>
                    <w:p w:rsidR="007B7048" w:rsidRPr="00D94CE2" w:rsidRDefault="007B7048"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7B7048" w:rsidRPr="00103622" w:rsidRDefault="007B7048" w:rsidP="00BC21BB">
                      <w:pPr>
                        <w:ind w:right="930"/>
                        <w:jc w:val="center"/>
                        <w:rPr>
                          <w:rFonts w:ascii="Century Gothic" w:hAnsi="Century Gothic"/>
                          <w:sz w:val="32"/>
                          <w:szCs w:val="32"/>
                          <w:lang w:val="es-ES_tradnl"/>
                        </w:rPr>
                      </w:pPr>
                    </w:p>
                    <w:p w:rsidR="007B7048" w:rsidRPr="00103622" w:rsidRDefault="007B7048" w:rsidP="00BC21BB">
                      <w:pPr>
                        <w:ind w:right="930"/>
                        <w:jc w:val="center"/>
                        <w:rPr>
                          <w:rFonts w:ascii="Century Gothic" w:hAnsi="Century Gothic"/>
                          <w:sz w:val="32"/>
                          <w:szCs w:val="32"/>
                          <w:lang w:val="es-ES_tradnl"/>
                        </w:rPr>
                      </w:pPr>
                    </w:p>
                    <w:p w:rsidR="007B7048" w:rsidRPr="00103622" w:rsidRDefault="007B7048" w:rsidP="00BC21BB">
                      <w:pPr>
                        <w:ind w:right="930"/>
                        <w:jc w:val="center"/>
                        <w:rPr>
                          <w:rFonts w:ascii="Century Gothic" w:hAnsi="Century Gothic"/>
                          <w:sz w:val="32"/>
                          <w:szCs w:val="32"/>
                          <w:lang w:val="es-ES_tradnl"/>
                        </w:rPr>
                      </w:pPr>
                    </w:p>
                    <w:p w:rsidR="007B7048" w:rsidRDefault="007B7048" w:rsidP="00BC21BB">
                      <w:pPr>
                        <w:ind w:right="930"/>
                        <w:jc w:val="center"/>
                        <w:rPr>
                          <w:rFonts w:ascii="Century Gothic" w:hAnsi="Century Gothic"/>
                          <w:lang w:val="es-ES_tradnl"/>
                        </w:rPr>
                      </w:pPr>
                    </w:p>
                    <w:p w:rsidR="007B7048" w:rsidRPr="009C5A35" w:rsidRDefault="007B7048"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74C4BCD"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7120FD"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7048" w:rsidRPr="00AD6AF2" w:rsidRDefault="007B7048" w:rsidP="00795A5A">
                            <w:pPr>
                              <w:ind w:right="930"/>
                              <w:jc w:val="center"/>
                              <w:rPr>
                                <w:rFonts w:ascii="Century Gothic" w:hAnsi="Century Gothic"/>
                                <w:sz w:val="14"/>
                                <w:lang w:val="es-ES_tradnl"/>
                              </w:rPr>
                            </w:pPr>
                          </w:p>
                          <w:p w:rsidR="007B7048" w:rsidRPr="00AD6AF2" w:rsidRDefault="007B704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7B7048" w:rsidRPr="00AD6AF2" w:rsidRDefault="007B7048" w:rsidP="00795A5A">
                      <w:pPr>
                        <w:ind w:right="930"/>
                        <w:jc w:val="center"/>
                        <w:rPr>
                          <w:rFonts w:ascii="Century Gothic" w:hAnsi="Century Gothic"/>
                          <w:sz w:val="14"/>
                          <w:lang w:val="es-ES_tradnl"/>
                        </w:rPr>
                      </w:pPr>
                    </w:p>
                    <w:p w:rsidR="007B7048" w:rsidRPr="00AD6AF2" w:rsidRDefault="007B704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B220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B220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B220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CB220D" w:rsidRDefault="00CB220D" w:rsidP="00B37050">
      <w:pPr>
        <w:jc w:val="center"/>
        <w:rPr>
          <w:rFonts w:asciiTheme="minorHAnsi" w:hAnsiTheme="minorHAnsi" w:cstheme="minorHAnsi"/>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9"/>
        <w:gridCol w:w="1404"/>
        <w:gridCol w:w="1276"/>
        <w:gridCol w:w="2977"/>
      </w:tblGrid>
      <w:tr w:rsidR="00CB220D" w:rsidRPr="00552079" w:rsidTr="00CB220D">
        <w:trPr>
          <w:trHeight w:val="410"/>
        </w:trPr>
        <w:tc>
          <w:tcPr>
            <w:tcW w:w="9039" w:type="dxa"/>
            <w:gridSpan w:val="5"/>
            <w:shd w:val="clear" w:color="auto" w:fill="D9D9D9"/>
            <w:vAlign w:val="center"/>
          </w:tcPr>
          <w:p w:rsidR="00CB220D" w:rsidRPr="00552079" w:rsidRDefault="00CB220D" w:rsidP="00CB220D">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B220D" w:rsidRPr="00552079" w:rsidTr="00CB220D">
        <w:trPr>
          <w:trHeight w:val="410"/>
        </w:trPr>
        <w:tc>
          <w:tcPr>
            <w:tcW w:w="433" w:type="dxa"/>
            <w:shd w:val="clear" w:color="auto" w:fill="D9D9D9"/>
            <w:vAlign w:val="center"/>
          </w:tcPr>
          <w:p w:rsidR="00CB220D" w:rsidRPr="00552079" w:rsidRDefault="00CB220D" w:rsidP="00CB220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9" w:type="dxa"/>
            <w:shd w:val="clear" w:color="auto" w:fill="D9D9D9"/>
            <w:vAlign w:val="center"/>
          </w:tcPr>
          <w:p w:rsidR="00CB220D" w:rsidRPr="00552079" w:rsidRDefault="00CB220D" w:rsidP="00CB220D">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80" w:type="dxa"/>
            <w:gridSpan w:val="2"/>
            <w:shd w:val="clear" w:color="auto" w:fill="D9D9D9"/>
            <w:vAlign w:val="center"/>
          </w:tcPr>
          <w:p w:rsidR="00CB220D" w:rsidRPr="00552079" w:rsidRDefault="00CB220D" w:rsidP="00CB220D">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77" w:type="dxa"/>
            <w:shd w:val="clear" w:color="auto" w:fill="D9D9D9"/>
            <w:vAlign w:val="center"/>
          </w:tcPr>
          <w:p w:rsidR="00CB220D" w:rsidRPr="00552079" w:rsidRDefault="00CB220D" w:rsidP="00CB220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B220D" w:rsidRPr="00552079" w:rsidTr="00CB220D">
        <w:trPr>
          <w:trHeight w:val="289"/>
        </w:trPr>
        <w:tc>
          <w:tcPr>
            <w:tcW w:w="433" w:type="dxa"/>
            <w:vAlign w:val="center"/>
          </w:tcPr>
          <w:p w:rsidR="00CB220D" w:rsidRPr="00552079" w:rsidRDefault="00CB220D" w:rsidP="00CB220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9" w:type="dxa"/>
            <w:vAlign w:val="center"/>
          </w:tcPr>
          <w:p w:rsidR="00CB220D" w:rsidRPr="003562A7" w:rsidRDefault="00CB220D" w:rsidP="00CB220D">
            <w:pPr>
              <w:rPr>
                <w:rFonts w:asciiTheme="minorHAnsi" w:hAnsiTheme="minorHAnsi" w:cstheme="minorHAnsi"/>
                <w:sz w:val="22"/>
                <w:szCs w:val="22"/>
              </w:rPr>
            </w:pPr>
            <w:r w:rsidRPr="003562A7">
              <w:rPr>
                <w:rFonts w:asciiTheme="minorHAnsi" w:hAnsiTheme="minorHAnsi" w:cstheme="minorHAnsi"/>
                <w:sz w:val="22"/>
                <w:szCs w:val="22"/>
              </w:rPr>
              <w:t>Inspección Previa</w:t>
            </w:r>
          </w:p>
        </w:tc>
        <w:tc>
          <w:tcPr>
            <w:tcW w:w="1404" w:type="dxa"/>
            <w:vAlign w:val="center"/>
          </w:tcPr>
          <w:p w:rsidR="00CB220D" w:rsidRPr="003562A7" w:rsidRDefault="00CB220D" w:rsidP="00CB220D">
            <w:pPr>
              <w:jc w:val="center"/>
              <w:rPr>
                <w:rFonts w:asciiTheme="minorHAnsi" w:hAnsiTheme="minorHAnsi" w:cstheme="minorHAnsi"/>
                <w:sz w:val="22"/>
                <w:szCs w:val="22"/>
              </w:rPr>
            </w:pPr>
            <w:r w:rsidRPr="003562A7">
              <w:rPr>
                <w:rFonts w:asciiTheme="minorHAnsi" w:hAnsiTheme="minorHAnsi" w:cstheme="minorHAnsi"/>
                <w:sz w:val="22"/>
                <w:szCs w:val="22"/>
              </w:rPr>
              <w:t>Fecha:</w:t>
            </w:r>
          </w:p>
        </w:tc>
        <w:tc>
          <w:tcPr>
            <w:tcW w:w="1276" w:type="dxa"/>
            <w:vAlign w:val="center"/>
          </w:tcPr>
          <w:p w:rsidR="00CB220D" w:rsidRPr="003562A7" w:rsidRDefault="00CB220D" w:rsidP="00CB220D">
            <w:pPr>
              <w:jc w:val="center"/>
              <w:rPr>
                <w:rFonts w:asciiTheme="minorHAnsi" w:hAnsiTheme="minorHAnsi" w:cstheme="minorHAnsi"/>
                <w:color w:val="000000"/>
                <w:sz w:val="22"/>
                <w:szCs w:val="22"/>
              </w:rPr>
            </w:pPr>
            <w:r w:rsidRPr="003562A7">
              <w:rPr>
                <w:rFonts w:asciiTheme="minorHAnsi" w:hAnsiTheme="minorHAnsi" w:cstheme="minorHAnsi"/>
                <w:sz w:val="22"/>
                <w:szCs w:val="22"/>
              </w:rPr>
              <w:t>Hora:</w:t>
            </w:r>
          </w:p>
        </w:tc>
        <w:tc>
          <w:tcPr>
            <w:tcW w:w="2977" w:type="dxa"/>
            <w:vAlign w:val="center"/>
          </w:tcPr>
          <w:p w:rsidR="00CB220D" w:rsidRPr="003562A7" w:rsidRDefault="00CB220D" w:rsidP="00CB220D">
            <w:pPr>
              <w:jc w:val="center"/>
              <w:rPr>
                <w:rFonts w:asciiTheme="minorHAnsi" w:hAnsiTheme="minorHAnsi" w:cstheme="minorHAnsi"/>
                <w:sz w:val="22"/>
                <w:szCs w:val="22"/>
              </w:rPr>
            </w:pPr>
            <w:r w:rsidRPr="003562A7">
              <w:rPr>
                <w:rFonts w:ascii="Calibri" w:hAnsi="Calibri"/>
                <w:sz w:val="22"/>
                <w:szCs w:val="22"/>
              </w:rPr>
              <w:t>No aplica</w:t>
            </w:r>
          </w:p>
        </w:tc>
      </w:tr>
      <w:tr w:rsidR="00CB220D" w:rsidRPr="00552079" w:rsidTr="00CB220D">
        <w:trPr>
          <w:trHeight w:val="433"/>
        </w:trPr>
        <w:tc>
          <w:tcPr>
            <w:tcW w:w="433" w:type="dxa"/>
            <w:shd w:val="clear" w:color="auto" w:fill="auto"/>
            <w:vAlign w:val="center"/>
          </w:tcPr>
          <w:p w:rsidR="00CB220D" w:rsidRPr="00552079" w:rsidRDefault="00CB220D" w:rsidP="00CB220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9" w:type="dxa"/>
            <w:vAlign w:val="center"/>
          </w:tcPr>
          <w:p w:rsidR="00CB220D" w:rsidRPr="00552079" w:rsidRDefault="00CB220D" w:rsidP="00CB220D">
            <w:pPr>
              <w:rPr>
                <w:rFonts w:asciiTheme="minorHAnsi" w:hAnsiTheme="minorHAnsi" w:cstheme="minorHAnsi"/>
                <w:sz w:val="22"/>
                <w:szCs w:val="22"/>
              </w:rPr>
            </w:pPr>
            <w:r w:rsidRPr="00552079">
              <w:rPr>
                <w:rFonts w:asciiTheme="minorHAnsi" w:hAnsiTheme="minorHAnsi" w:cstheme="minorHAnsi"/>
                <w:sz w:val="22"/>
                <w:szCs w:val="22"/>
              </w:rPr>
              <w:t xml:space="preserve">Consultas </w:t>
            </w:r>
            <w:r>
              <w:rPr>
                <w:rFonts w:asciiTheme="minorHAnsi" w:hAnsiTheme="minorHAnsi" w:cstheme="minorHAnsi"/>
                <w:sz w:val="22"/>
                <w:szCs w:val="22"/>
              </w:rPr>
              <w:t>E</w:t>
            </w:r>
            <w:r w:rsidRPr="00552079">
              <w:rPr>
                <w:rFonts w:asciiTheme="minorHAnsi" w:hAnsiTheme="minorHAnsi" w:cstheme="minorHAnsi"/>
                <w:sz w:val="22"/>
                <w:szCs w:val="22"/>
              </w:rPr>
              <w:t>scritas</w:t>
            </w:r>
          </w:p>
        </w:tc>
        <w:tc>
          <w:tcPr>
            <w:tcW w:w="1404" w:type="dxa"/>
            <w:vAlign w:val="center"/>
          </w:tcPr>
          <w:p w:rsidR="00CB220D" w:rsidRPr="00552079" w:rsidRDefault="00CB220D" w:rsidP="00CB220D">
            <w:pPr>
              <w:rPr>
                <w:rFonts w:asciiTheme="minorHAnsi" w:hAnsiTheme="minorHAnsi" w:cstheme="minorHAnsi"/>
                <w:sz w:val="22"/>
                <w:szCs w:val="22"/>
              </w:rPr>
            </w:pPr>
            <w:r w:rsidRPr="00552079">
              <w:rPr>
                <w:rFonts w:asciiTheme="minorHAnsi" w:hAnsiTheme="minorHAnsi" w:cstheme="minorHAnsi"/>
                <w:sz w:val="22"/>
                <w:szCs w:val="22"/>
              </w:rPr>
              <w:t>Fecha:</w:t>
            </w:r>
          </w:p>
          <w:p w:rsidR="00CB220D" w:rsidRPr="00552079" w:rsidRDefault="00CB220D" w:rsidP="007B7048">
            <w:pPr>
              <w:rPr>
                <w:rFonts w:asciiTheme="minorHAnsi" w:hAnsiTheme="minorHAnsi" w:cstheme="minorHAnsi"/>
                <w:sz w:val="22"/>
                <w:szCs w:val="22"/>
              </w:rPr>
            </w:pPr>
            <w:r>
              <w:rPr>
                <w:rFonts w:asciiTheme="minorHAnsi" w:hAnsiTheme="minorHAnsi" w:cstheme="minorHAnsi"/>
                <w:sz w:val="22"/>
                <w:szCs w:val="22"/>
              </w:rPr>
              <w:t>1</w:t>
            </w:r>
            <w:r w:rsidR="007B7048">
              <w:rPr>
                <w:rFonts w:asciiTheme="minorHAnsi" w:hAnsiTheme="minorHAnsi" w:cstheme="minorHAnsi"/>
                <w:sz w:val="22"/>
                <w:szCs w:val="22"/>
              </w:rPr>
              <w:t>4</w:t>
            </w:r>
            <w:r>
              <w:rPr>
                <w:rFonts w:asciiTheme="minorHAnsi" w:hAnsiTheme="minorHAnsi" w:cstheme="minorHAnsi"/>
                <w:sz w:val="22"/>
                <w:szCs w:val="22"/>
              </w:rPr>
              <w:t>/03/2017</w:t>
            </w:r>
          </w:p>
        </w:tc>
        <w:tc>
          <w:tcPr>
            <w:tcW w:w="1276" w:type="dxa"/>
            <w:vAlign w:val="center"/>
          </w:tcPr>
          <w:p w:rsidR="00CB220D" w:rsidRPr="00552079" w:rsidRDefault="00CB220D" w:rsidP="00CB220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B220D" w:rsidRPr="00552079" w:rsidRDefault="00CB220D" w:rsidP="00CB220D">
            <w:pPr>
              <w:jc w:val="center"/>
              <w:rPr>
                <w:rFonts w:asciiTheme="minorHAnsi" w:hAnsiTheme="minorHAnsi" w:cstheme="minorHAnsi"/>
                <w:sz w:val="22"/>
                <w:szCs w:val="22"/>
              </w:rPr>
            </w:pPr>
            <w:r>
              <w:rPr>
                <w:rFonts w:asciiTheme="minorHAnsi" w:hAnsiTheme="minorHAnsi" w:cstheme="minorHAnsi"/>
                <w:sz w:val="22"/>
                <w:szCs w:val="22"/>
              </w:rPr>
              <w:t>18:30</w:t>
            </w:r>
          </w:p>
        </w:tc>
        <w:tc>
          <w:tcPr>
            <w:tcW w:w="2977" w:type="dxa"/>
            <w:vAlign w:val="center"/>
          </w:tcPr>
          <w:p w:rsidR="00CB220D" w:rsidRPr="004248EB" w:rsidRDefault="00CB220D" w:rsidP="00CB220D">
            <w:pPr>
              <w:jc w:val="both"/>
              <w:rPr>
                <w:rFonts w:asciiTheme="minorHAnsi" w:hAnsiTheme="minorHAnsi" w:cstheme="minorHAnsi"/>
                <w:sz w:val="22"/>
                <w:szCs w:val="22"/>
              </w:rPr>
            </w:pPr>
            <w:r w:rsidRPr="00A556C9">
              <w:rPr>
                <w:rFonts w:ascii="Calibri" w:hAnsi="Calibri" w:cs="Calibri"/>
              </w:rPr>
              <w:t>Al correo institucional</w:t>
            </w:r>
            <w:r>
              <w:t xml:space="preserve"> </w:t>
            </w:r>
            <w:hyperlink r:id="rId9" w:history="1">
              <w:r w:rsidRPr="00D02D7E">
                <w:rPr>
                  <w:rStyle w:val="Hipervnculo"/>
                </w:rPr>
                <w:t>zquisbert@ypfb.gob.bo</w:t>
              </w:r>
            </w:hyperlink>
            <w:r>
              <w:t xml:space="preserve"> </w:t>
            </w:r>
          </w:p>
        </w:tc>
      </w:tr>
      <w:tr w:rsidR="00CB220D" w:rsidRPr="00552079" w:rsidTr="00CB220D">
        <w:trPr>
          <w:trHeight w:val="370"/>
        </w:trPr>
        <w:tc>
          <w:tcPr>
            <w:tcW w:w="433" w:type="dxa"/>
            <w:vAlign w:val="center"/>
          </w:tcPr>
          <w:p w:rsidR="00CB220D" w:rsidRPr="00552079" w:rsidRDefault="00CB220D" w:rsidP="00CB220D">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49" w:type="dxa"/>
            <w:vAlign w:val="center"/>
          </w:tcPr>
          <w:p w:rsidR="00CB220D" w:rsidRPr="00552079" w:rsidRDefault="00CB220D" w:rsidP="00CB220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04" w:type="dxa"/>
            <w:vAlign w:val="center"/>
          </w:tcPr>
          <w:p w:rsidR="00CB220D" w:rsidRPr="00552079" w:rsidRDefault="00CB220D" w:rsidP="00CB220D">
            <w:pPr>
              <w:rPr>
                <w:rFonts w:asciiTheme="minorHAnsi" w:hAnsiTheme="minorHAnsi" w:cstheme="minorHAnsi"/>
                <w:sz w:val="22"/>
                <w:szCs w:val="22"/>
              </w:rPr>
            </w:pPr>
            <w:r w:rsidRPr="00552079">
              <w:rPr>
                <w:rFonts w:asciiTheme="minorHAnsi" w:hAnsiTheme="minorHAnsi" w:cstheme="minorHAnsi"/>
                <w:sz w:val="22"/>
                <w:szCs w:val="22"/>
              </w:rPr>
              <w:t>Fecha:</w:t>
            </w:r>
          </w:p>
          <w:p w:rsidR="00CB220D" w:rsidRPr="00552079" w:rsidRDefault="00CB220D" w:rsidP="007B7048">
            <w:pPr>
              <w:rPr>
                <w:rFonts w:asciiTheme="minorHAnsi" w:hAnsiTheme="minorHAnsi" w:cstheme="minorHAnsi"/>
                <w:sz w:val="22"/>
                <w:szCs w:val="22"/>
              </w:rPr>
            </w:pPr>
            <w:r>
              <w:rPr>
                <w:rFonts w:asciiTheme="minorHAnsi" w:hAnsiTheme="minorHAnsi" w:cstheme="minorHAnsi"/>
                <w:sz w:val="22"/>
                <w:szCs w:val="22"/>
              </w:rPr>
              <w:t>1</w:t>
            </w:r>
            <w:r w:rsidR="007B7048">
              <w:rPr>
                <w:rFonts w:asciiTheme="minorHAnsi" w:hAnsiTheme="minorHAnsi" w:cstheme="minorHAnsi"/>
                <w:sz w:val="22"/>
                <w:szCs w:val="22"/>
              </w:rPr>
              <w:t>5</w:t>
            </w:r>
            <w:r>
              <w:rPr>
                <w:rFonts w:asciiTheme="minorHAnsi" w:hAnsiTheme="minorHAnsi" w:cstheme="minorHAnsi"/>
                <w:sz w:val="22"/>
                <w:szCs w:val="22"/>
              </w:rPr>
              <w:t>/03/2017</w:t>
            </w:r>
          </w:p>
        </w:tc>
        <w:tc>
          <w:tcPr>
            <w:tcW w:w="1276" w:type="dxa"/>
            <w:vAlign w:val="center"/>
          </w:tcPr>
          <w:p w:rsidR="00CB220D" w:rsidRPr="00552079" w:rsidRDefault="00CB220D" w:rsidP="00CB220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B220D" w:rsidRPr="00552079" w:rsidRDefault="00CB220D" w:rsidP="00CB220D">
            <w:pPr>
              <w:jc w:val="center"/>
              <w:rPr>
                <w:rFonts w:asciiTheme="minorHAnsi" w:hAnsiTheme="minorHAnsi" w:cstheme="minorHAnsi"/>
                <w:sz w:val="22"/>
                <w:szCs w:val="22"/>
              </w:rPr>
            </w:pPr>
            <w:r>
              <w:rPr>
                <w:rFonts w:asciiTheme="minorHAnsi" w:hAnsiTheme="minorHAnsi" w:cstheme="minorHAnsi"/>
                <w:sz w:val="22"/>
                <w:szCs w:val="22"/>
              </w:rPr>
              <w:t>16:30</w:t>
            </w:r>
          </w:p>
        </w:tc>
        <w:tc>
          <w:tcPr>
            <w:tcW w:w="2977" w:type="dxa"/>
          </w:tcPr>
          <w:p w:rsidR="00CB220D" w:rsidRPr="00EA1DB4" w:rsidRDefault="00CB220D" w:rsidP="00CB220D">
            <w:pPr>
              <w:jc w:val="both"/>
              <w:rPr>
                <w:rFonts w:ascii="Calibri" w:hAnsi="Calibri" w:cs="Arial"/>
                <w:sz w:val="18"/>
                <w:szCs w:val="16"/>
              </w:rPr>
            </w:pPr>
            <w:r w:rsidRPr="00EA1DB4">
              <w:rPr>
                <w:rFonts w:ascii="Calibri" w:hAnsi="Calibri" w:cs="Arial"/>
                <w:sz w:val="18"/>
                <w:szCs w:val="16"/>
              </w:rPr>
              <w:t xml:space="preserve">Lugar: </w:t>
            </w:r>
            <w:r w:rsidRPr="00EA1DB4">
              <w:rPr>
                <w:sz w:val="18"/>
              </w:rPr>
              <w:t xml:space="preserve"> </w:t>
            </w:r>
            <w:r w:rsidRPr="00EA1DB4">
              <w:rPr>
                <w:rFonts w:ascii="Calibri" w:hAnsi="Calibri" w:cs="Arial"/>
                <w:sz w:val="18"/>
                <w:szCs w:val="16"/>
              </w:rPr>
              <w:t>Calle Bueno N° 185 Edificio YPFB Piso 1° Gerencia de Contrataciones Corporativa - GCC</w:t>
            </w:r>
          </w:p>
          <w:p w:rsidR="00CB220D" w:rsidRPr="004248EB" w:rsidRDefault="00CB220D" w:rsidP="00CB220D">
            <w:pPr>
              <w:rPr>
                <w:rFonts w:asciiTheme="minorHAnsi" w:hAnsiTheme="minorHAnsi" w:cstheme="minorHAnsi"/>
                <w:sz w:val="22"/>
                <w:szCs w:val="22"/>
              </w:rPr>
            </w:pPr>
            <w:r w:rsidRPr="00EA1DB4">
              <w:rPr>
                <w:rFonts w:ascii="Calibri" w:hAnsi="Calibri" w:cs="Arial"/>
                <w:sz w:val="18"/>
                <w:szCs w:val="16"/>
              </w:rPr>
              <w:t>La Paz –Bolivia</w:t>
            </w:r>
          </w:p>
        </w:tc>
      </w:tr>
      <w:tr w:rsidR="00CB220D" w:rsidRPr="00552079" w:rsidTr="00CB220D">
        <w:trPr>
          <w:trHeight w:val="370"/>
        </w:trPr>
        <w:tc>
          <w:tcPr>
            <w:tcW w:w="433" w:type="dxa"/>
            <w:vAlign w:val="center"/>
          </w:tcPr>
          <w:p w:rsidR="00CB220D" w:rsidRPr="00552079" w:rsidRDefault="00CB220D" w:rsidP="00CB220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9" w:type="dxa"/>
            <w:vAlign w:val="center"/>
          </w:tcPr>
          <w:p w:rsidR="00CB220D" w:rsidRPr="00552079" w:rsidRDefault="00CB220D" w:rsidP="00CB220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04" w:type="dxa"/>
            <w:vAlign w:val="center"/>
          </w:tcPr>
          <w:p w:rsidR="00CB220D" w:rsidRPr="00552079" w:rsidRDefault="00CB220D" w:rsidP="00CB220D">
            <w:pPr>
              <w:rPr>
                <w:rFonts w:asciiTheme="minorHAnsi" w:hAnsiTheme="minorHAnsi" w:cstheme="minorHAnsi"/>
                <w:sz w:val="22"/>
                <w:szCs w:val="22"/>
              </w:rPr>
            </w:pPr>
            <w:r w:rsidRPr="00552079">
              <w:rPr>
                <w:rFonts w:asciiTheme="minorHAnsi" w:hAnsiTheme="minorHAnsi" w:cstheme="minorHAnsi"/>
                <w:sz w:val="22"/>
                <w:szCs w:val="22"/>
              </w:rPr>
              <w:t>Fecha:</w:t>
            </w:r>
          </w:p>
          <w:p w:rsidR="00CB220D" w:rsidRPr="00552079" w:rsidRDefault="003F46DF" w:rsidP="001600D3">
            <w:pPr>
              <w:rPr>
                <w:rFonts w:asciiTheme="minorHAnsi" w:hAnsiTheme="minorHAnsi" w:cstheme="minorHAnsi"/>
                <w:sz w:val="22"/>
                <w:szCs w:val="22"/>
              </w:rPr>
            </w:pPr>
            <w:r>
              <w:rPr>
                <w:rFonts w:asciiTheme="minorHAnsi" w:hAnsiTheme="minorHAnsi" w:cstheme="minorHAnsi"/>
                <w:sz w:val="22"/>
                <w:szCs w:val="22"/>
              </w:rPr>
              <w:t>2</w:t>
            </w:r>
            <w:r w:rsidR="001600D3">
              <w:rPr>
                <w:rFonts w:asciiTheme="minorHAnsi" w:hAnsiTheme="minorHAnsi" w:cstheme="minorHAnsi"/>
                <w:sz w:val="22"/>
                <w:szCs w:val="22"/>
              </w:rPr>
              <w:t>2</w:t>
            </w:r>
            <w:r w:rsidR="00CB220D">
              <w:rPr>
                <w:rFonts w:asciiTheme="minorHAnsi" w:hAnsiTheme="minorHAnsi" w:cstheme="minorHAnsi"/>
                <w:sz w:val="22"/>
                <w:szCs w:val="22"/>
              </w:rPr>
              <w:t>/03/2017</w:t>
            </w:r>
          </w:p>
        </w:tc>
        <w:tc>
          <w:tcPr>
            <w:tcW w:w="1276" w:type="dxa"/>
            <w:vAlign w:val="center"/>
          </w:tcPr>
          <w:p w:rsidR="00CB220D" w:rsidRPr="00552079" w:rsidRDefault="00CB220D" w:rsidP="00CB220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B220D" w:rsidRPr="00552079" w:rsidRDefault="00CB220D" w:rsidP="00CB220D">
            <w:pPr>
              <w:jc w:val="center"/>
              <w:rPr>
                <w:rFonts w:asciiTheme="minorHAnsi" w:hAnsiTheme="minorHAnsi" w:cstheme="minorHAnsi"/>
                <w:sz w:val="22"/>
                <w:szCs w:val="22"/>
              </w:rPr>
            </w:pPr>
            <w:r>
              <w:rPr>
                <w:rFonts w:asciiTheme="minorHAnsi" w:hAnsiTheme="minorHAnsi" w:cstheme="minorHAnsi"/>
                <w:sz w:val="22"/>
                <w:szCs w:val="22"/>
              </w:rPr>
              <w:t>10:00</w:t>
            </w:r>
          </w:p>
        </w:tc>
        <w:tc>
          <w:tcPr>
            <w:tcW w:w="2977" w:type="dxa"/>
          </w:tcPr>
          <w:p w:rsidR="00CB220D" w:rsidRPr="00A556C9" w:rsidRDefault="00CB220D" w:rsidP="00CB220D">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Calle Bueno N° 185 Edificio YPFB Piso 1° Gerenci</w:t>
            </w:r>
            <w:r>
              <w:rPr>
                <w:rFonts w:ascii="Calibri" w:hAnsi="Calibri" w:cs="Arial"/>
                <w:sz w:val="18"/>
                <w:szCs w:val="16"/>
              </w:rPr>
              <w:t>a de Contrataciones Corporativa - GCC</w:t>
            </w:r>
          </w:p>
          <w:p w:rsidR="00CB220D" w:rsidRPr="004248EB" w:rsidRDefault="00CB220D" w:rsidP="00CB220D">
            <w:pPr>
              <w:rPr>
                <w:rFonts w:asciiTheme="minorHAnsi" w:hAnsiTheme="minorHAnsi" w:cstheme="minorHAnsi"/>
                <w:sz w:val="22"/>
                <w:szCs w:val="22"/>
              </w:rPr>
            </w:pPr>
            <w:r w:rsidRPr="00A556C9">
              <w:rPr>
                <w:rFonts w:ascii="Calibri" w:hAnsi="Calibri" w:cs="Arial"/>
                <w:sz w:val="18"/>
                <w:szCs w:val="16"/>
              </w:rPr>
              <w:t>La Paz –Bolivia</w:t>
            </w:r>
          </w:p>
        </w:tc>
      </w:tr>
      <w:tr w:rsidR="00CB220D" w:rsidRPr="00552079" w:rsidTr="00CB220D">
        <w:trPr>
          <w:trHeight w:val="246"/>
        </w:trPr>
        <w:tc>
          <w:tcPr>
            <w:tcW w:w="433" w:type="dxa"/>
            <w:vAlign w:val="center"/>
          </w:tcPr>
          <w:p w:rsidR="00CB220D" w:rsidRPr="00552079" w:rsidRDefault="00CB220D" w:rsidP="00CB220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9" w:type="dxa"/>
            <w:vAlign w:val="center"/>
          </w:tcPr>
          <w:p w:rsidR="00CB220D" w:rsidRPr="00552079" w:rsidRDefault="00CB220D" w:rsidP="00CB220D">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04" w:type="dxa"/>
            <w:vAlign w:val="center"/>
          </w:tcPr>
          <w:p w:rsidR="007B7048" w:rsidRDefault="00CB220D" w:rsidP="007B7048">
            <w:pPr>
              <w:rPr>
                <w:rFonts w:asciiTheme="minorHAnsi" w:hAnsiTheme="minorHAnsi" w:cstheme="minorHAnsi"/>
                <w:sz w:val="22"/>
                <w:szCs w:val="22"/>
              </w:rPr>
            </w:pPr>
            <w:r w:rsidRPr="00552079">
              <w:rPr>
                <w:rFonts w:asciiTheme="minorHAnsi" w:hAnsiTheme="minorHAnsi" w:cstheme="minorHAnsi"/>
                <w:sz w:val="22"/>
                <w:szCs w:val="22"/>
              </w:rPr>
              <w:t>Fecha:</w:t>
            </w:r>
          </w:p>
          <w:p w:rsidR="00CB220D" w:rsidRPr="00552079" w:rsidRDefault="007B7048" w:rsidP="001600D3">
            <w:pPr>
              <w:rPr>
                <w:rFonts w:asciiTheme="minorHAnsi" w:hAnsiTheme="minorHAnsi" w:cstheme="minorHAnsi"/>
                <w:sz w:val="22"/>
                <w:szCs w:val="22"/>
              </w:rPr>
            </w:pPr>
            <w:r>
              <w:rPr>
                <w:rFonts w:asciiTheme="minorHAnsi" w:hAnsiTheme="minorHAnsi" w:cstheme="minorHAnsi"/>
                <w:sz w:val="22"/>
                <w:szCs w:val="22"/>
              </w:rPr>
              <w:t>2</w:t>
            </w:r>
            <w:r w:rsidR="001600D3">
              <w:rPr>
                <w:rFonts w:asciiTheme="minorHAnsi" w:hAnsiTheme="minorHAnsi" w:cstheme="minorHAnsi"/>
                <w:sz w:val="22"/>
                <w:szCs w:val="22"/>
              </w:rPr>
              <w:t>2</w:t>
            </w:r>
            <w:r>
              <w:rPr>
                <w:rFonts w:asciiTheme="minorHAnsi" w:hAnsiTheme="minorHAnsi" w:cstheme="minorHAnsi"/>
                <w:sz w:val="22"/>
                <w:szCs w:val="22"/>
              </w:rPr>
              <w:t>/03</w:t>
            </w:r>
            <w:r w:rsidR="00CB220D">
              <w:rPr>
                <w:rFonts w:asciiTheme="minorHAnsi" w:hAnsiTheme="minorHAnsi" w:cstheme="minorHAnsi"/>
                <w:sz w:val="22"/>
                <w:szCs w:val="22"/>
              </w:rPr>
              <w:t>/2017</w:t>
            </w:r>
          </w:p>
        </w:tc>
        <w:tc>
          <w:tcPr>
            <w:tcW w:w="1276" w:type="dxa"/>
            <w:vAlign w:val="center"/>
          </w:tcPr>
          <w:p w:rsidR="00CB220D" w:rsidRPr="00552079" w:rsidRDefault="00CB220D" w:rsidP="00CB220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B220D" w:rsidRPr="00552079" w:rsidRDefault="00CB220D" w:rsidP="00CB220D">
            <w:pPr>
              <w:jc w:val="center"/>
              <w:rPr>
                <w:rFonts w:asciiTheme="minorHAnsi" w:hAnsiTheme="minorHAnsi" w:cstheme="minorHAnsi"/>
                <w:sz w:val="22"/>
                <w:szCs w:val="22"/>
              </w:rPr>
            </w:pPr>
            <w:r>
              <w:rPr>
                <w:rFonts w:asciiTheme="minorHAnsi" w:hAnsiTheme="minorHAnsi" w:cstheme="minorHAnsi"/>
                <w:sz w:val="22"/>
                <w:szCs w:val="22"/>
              </w:rPr>
              <w:t>10:30</w:t>
            </w:r>
          </w:p>
        </w:tc>
        <w:tc>
          <w:tcPr>
            <w:tcW w:w="2977" w:type="dxa"/>
            <w:vAlign w:val="center"/>
          </w:tcPr>
          <w:p w:rsidR="00CB220D" w:rsidRPr="00A556C9" w:rsidRDefault="00CB220D" w:rsidP="00CB220D">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Calle Bueno N° 185 Edificio YPFB</w:t>
            </w:r>
            <w:bookmarkStart w:id="0" w:name="_GoBack"/>
            <w:bookmarkEnd w:id="0"/>
            <w:r w:rsidRPr="00A556C9">
              <w:rPr>
                <w:rFonts w:ascii="Calibri" w:hAnsi="Calibri" w:cs="Arial"/>
                <w:sz w:val="18"/>
                <w:szCs w:val="16"/>
              </w:rPr>
              <w:t xml:space="preserve"> Piso 1° Gerencia de Contrataciones Corporativa </w:t>
            </w:r>
            <w:r>
              <w:rPr>
                <w:rFonts w:ascii="Calibri" w:hAnsi="Calibri" w:cs="Arial"/>
                <w:sz w:val="18"/>
                <w:szCs w:val="16"/>
              </w:rPr>
              <w:t>- GCC</w:t>
            </w:r>
          </w:p>
          <w:p w:rsidR="00CB220D" w:rsidRPr="001B5615" w:rsidRDefault="00CB220D" w:rsidP="00CB220D">
            <w:pPr>
              <w:rPr>
                <w:rFonts w:asciiTheme="minorHAnsi" w:hAnsiTheme="minorHAnsi" w:cstheme="minorHAnsi"/>
                <w:color w:val="FF0000"/>
                <w:sz w:val="22"/>
                <w:szCs w:val="22"/>
                <w:lang w:val="es-BO"/>
              </w:rPr>
            </w:pPr>
            <w:r w:rsidRPr="00A556C9">
              <w:rPr>
                <w:rFonts w:ascii="Calibri" w:hAnsi="Calibri" w:cs="Arial"/>
                <w:sz w:val="18"/>
                <w:szCs w:val="16"/>
              </w:rPr>
              <w:t>La Paz –Bolivia</w:t>
            </w:r>
          </w:p>
        </w:tc>
      </w:tr>
    </w:tbl>
    <w:p w:rsidR="00CB220D" w:rsidRPr="00552079" w:rsidRDefault="00CB220D" w:rsidP="00B37050">
      <w:pPr>
        <w:jc w:val="center"/>
        <w:rPr>
          <w:rFonts w:asciiTheme="minorHAnsi" w:hAnsiTheme="minorHAnsi" w:cstheme="minorHAnsi"/>
          <w:sz w:val="22"/>
          <w:szCs w:val="22"/>
        </w:rPr>
      </w:pPr>
    </w:p>
    <w:tbl>
      <w:tblPr>
        <w:tblW w:w="8938" w:type="dxa"/>
        <w:jc w:val="center"/>
        <w:tblCellMar>
          <w:left w:w="70" w:type="dxa"/>
          <w:right w:w="70" w:type="dxa"/>
        </w:tblCellMar>
        <w:tblLook w:val="04A0" w:firstRow="1" w:lastRow="0" w:firstColumn="1" w:lastColumn="0" w:noHBand="0" w:noVBand="1"/>
      </w:tblPr>
      <w:tblGrid>
        <w:gridCol w:w="557"/>
        <w:gridCol w:w="3076"/>
        <w:gridCol w:w="1172"/>
        <w:gridCol w:w="1096"/>
        <w:gridCol w:w="1291"/>
        <w:gridCol w:w="1746"/>
      </w:tblGrid>
      <w:tr w:rsidR="00CB220D" w:rsidRPr="003562A7" w:rsidTr="00CB220D">
        <w:trPr>
          <w:trHeight w:val="439"/>
          <w:jc w:val="center"/>
        </w:trPr>
        <w:tc>
          <w:tcPr>
            <w:tcW w:w="8938"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B220D" w:rsidRPr="003562A7" w:rsidRDefault="00CB220D" w:rsidP="00CB220D">
            <w:pPr>
              <w:ind w:left="705"/>
              <w:jc w:val="center"/>
              <w:rPr>
                <w:rFonts w:asciiTheme="minorHAnsi" w:hAnsiTheme="minorHAnsi" w:cstheme="minorHAnsi"/>
                <w:b/>
                <w:sz w:val="18"/>
              </w:rPr>
            </w:pPr>
            <w:r w:rsidRPr="003562A7">
              <w:rPr>
                <w:rFonts w:asciiTheme="minorHAnsi" w:hAnsiTheme="minorHAnsi" w:cstheme="minorHAnsi"/>
                <w:b/>
                <w:sz w:val="18"/>
                <w:szCs w:val="22"/>
              </w:rPr>
              <w:tab/>
            </w:r>
            <w:r w:rsidRPr="003562A7">
              <w:rPr>
                <w:rFonts w:asciiTheme="minorHAnsi" w:hAnsiTheme="minorHAnsi" w:cstheme="minorHAnsi"/>
                <w:b/>
                <w:sz w:val="18"/>
              </w:rPr>
              <w:t xml:space="preserve">PRECIO REFERENCIAL EN BOLIVIANOS (Bs.) </w:t>
            </w:r>
          </w:p>
          <w:p w:rsidR="00CB220D" w:rsidRPr="003562A7" w:rsidRDefault="00CB220D" w:rsidP="00CB220D">
            <w:pPr>
              <w:ind w:left="705"/>
              <w:jc w:val="center"/>
              <w:rPr>
                <w:rFonts w:asciiTheme="minorHAnsi" w:hAnsiTheme="minorHAnsi" w:cstheme="minorHAnsi"/>
                <w:b/>
                <w:bCs/>
                <w:color w:val="FF0000"/>
                <w:sz w:val="18"/>
                <w:lang w:val="es-BO" w:eastAsia="es-BO"/>
              </w:rPr>
            </w:pPr>
          </w:p>
        </w:tc>
      </w:tr>
      <w:tr w:rsidR="00CB220D" w:rsidRPr="003562A7" w:rsidTr="00CB220D">
        <w:trPr>
          <w:trHeight w:val="520"/>
          <w:jc w:val="center"/>
        </w:trPr>
        <w:tc>
          <w:tcPr>
            <w:tcW w:w="55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B220D" w:rsidRPr="003562A7" w:rsidRDefault="00CB220D" w:rsidP="00CB220D">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ITEM Nº</w:t>
            </w:r>
          </w:p>
        </w:tc>
        <w:tc>
          <w:tcPr>
            <w:tcW w:w="307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B220D" w:rsidRPr="003562A7" w:rsidRDefault="00CB220D" w:rsidP="00CB220D">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DESCRIPCION</w:t>
            </w:r>
          </w:p>
        </w:tc>
        <w:tc>
          <w:tcPr>
            <w:tcW w:w="1172" w:type="dxa"/>
            <w:tcBorders>
              <w:top w:val="single" w:sz="4" w:space="0" w:color="auto"/>
              <w:left w:val="nil"/>
              <w:bottom w:val="single" w:sz="8" w:space="0" w:color="auto"/>
              <w:right w:val="single" w:sz="4" w:space="0" w:color="auto"/>
            </w:tcBorders>
            <w:shd w:val="clear" w:color="auto" w:fill="D9D9D9" w:themeFill="background1" w:themeFillShade="D9"/>
            <w:vAlign w:val="center"/>
          </w:tcPr>
          <w:p w:rsidR="00CB220D" w:rsidRPr="003562A7" w:rsidRDefault="00CB220D" w:rsidP="00CB220D">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CANTIDAD</w:t>
            </w:r>
          </w:p>
        </w:tc>
        <w:tc>
          <w:tcPr>
            <w:tcW w:w="1096"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CB220D" w:rsidRPr="003562A7" w:rsidRDefault="00CB220D" w:rsidP="00CB220D">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UNIDAD</w:t>
            </w:r>
          </w:p>
        </w:tc>
        <w:tc>
          <w:tcPr>
            <w:tcW w:w="129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CB220D" w:rsidRPr="003562A7" w:rsidRDefault="00CB220D" w:rsidP="00CB220D">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PRECIO UNITARIO Bs.</w:t>
            </w:r>
          </w:p>
        </w:tc>
        <w:tc>
          <w:tcPr>
            <w:tcW w:w="174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CB220D" w:rsidRPr="003562A7" w:rsidRDefault="00CB220D" w:rsidP="00CB220D">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PRECIO TOTAL Bs.</w:t>
            </w:r>
          </w:p>
        </w:tc>
      </w:tr>
      <w:tr w:rsidR="00CB220D" w:rsidRPr="003562A7" w:rsidTr="00CB220D">
        <w:trPr>
          <w:trHeight w:val="324"/>
          <w:jc w:val="center"/>
        </w:trPr>
        <w:tc>
          <w:tcPr>
            <w:tcW w:w="557" w:type="dxa"/>
            <w:tcBorders>
              <w:top w:val="nil"/>
              <w:left w:val="single" w:sz="8" w:space="0" w:color="auto"/>
              <w:bottom w:val="single" w:sz="8" w:space="0" w:color="auto"/>
              <w:right w:val="single" w:sz="8" w:space="0" w:color="auto"/>
            </w:tcBorders>
            <w:shd w:val="clear" w:color="auto" w:fill="auto"/>
            <w:noWrap/>
            <w:vAlign w:val="center"/>
          </w:tcPr>
          <w:p w:rsidR="00CB220D" w:rsidRPr="003562A7" w:rsidRDefault="00CB220D" w:rsidP="00CB220D">
            <w:pPr>
              <w:jc w:val="center"/>
              <w:rPr>
                <w:rFonts w:asciiTheme="minorHAnsi" w:hAnsiTheme="minorHAnsi" w:cstheme="minorHAnsi"/>
                <w:color w:val="000000"/>
                <w:sz w:val="18"/>
                <w:lang w:val="es-BO" w:eastAsia="es-BO"/>
              </w:rPr>
            </w:pPr>
            <w:r w:rsidRPr="003562A7">
              <w:rPr>
                <w:rFonts w:ascii="Calibri" w:hAnsi="Calibri" w:cs="Calibri"/>
                <w:sz w:val="18"/>
              </w:rPr>
              <w:t>1</w:t>
            </w:r>
          </w:p>
        </w:tc>
        <w:tc>
          <w:tcPr>
            <w:tcW w:w="3076" w:type="dxa"/>
            <w:tcBorders>
              <w:top w:val="nil"/>
              <w:left w:val="nil"/>
              <w:bottom w:val="single" w:sz="8" w:space="0" w:color="auto"/>
              <w:right w:val="single" w:sz="8" w:space="0" w:color="auto"/>
            </w:tcBorders>
            <w:shd w:val="clear" w:color="000000" w:fill="FFFFFF"/>
            <w:vAlign w:val="center"/>
          </w:tcPr>
          <w:p w:rsidR="00CB220D" w:rsidRPr="003562A7" w:rsidRDefault="00CB220D" w:rsidP="00CB220D">
            <w:pPr>
              <w:rPr>
                <w:rFonts w:asciiTheme="minorHAnsi" w:hAnsiTheme="minorHAnsi" w:cstheme="minorHAnsi"/>
                <w:color w:val="000000"/>
                <w:sz w:val="18"/>
                <w:lang w:val="es-BO" w:eastAsia="es-BO"/>
              </w:rPr>
            </w:pPr>
            <w:r>
              <w:rPr>
                <w:rFonts w:asciiTheme="minorHAnsi" w:hAnsiTheme="minorHAnsi" w:cstheme="minorHAnsi"/>
                <w:color w:val="000000"/>
                <w:sz w:val="18"/>
                <w:lang w:val="es-BO" w:eastAsia="es-BO"/>
              </w:rPr>
              <w:t>SISTEMAS DE TELEMEDICIÓN</w:t>
            </w:r>
          </w:p>
        </w:tc>
        <w:tc>
          <w:tcPr>
            <w:tcW w:w="1172" w:type="dxa"/>
            <w:tcBorders>
              <w:top w:val="nil"/>
              <w:left w:val="nil"/>
              <w:bottom w:val="single" w:sz="8" w:space="0" w:color="auto"/>
              <w:right w:val="single" w:sz="4" w:space="0" w:color="auto"/>
            </w:tcBorders>
            <w:shd w:val="clear" w:color="auto" w:fill="auto"/>
            <w:noWrap/>
            <w:vAlign w:val="center"/>
          </w:tcPr>
          <w:p w:rsidR="00CB220D" w:rsidRPr="003562A7" w:rsidRDefault="00CB220D" w:rsidP="00CB220D">
            <w:pPr>
              <w:jc w:val="center"/>
              <w:rPr>
                <w:rFonts w:asciiTheme="minorHAnsi" w:hAnsiTheme="minorHAnsi" w:cstheme="minorHAnsi"/>
                <w:color w:val="000000"/>
                <w:sz w:val="18"/>
                <w:lang w:val="es-BO" w:eastAsia="es-BO"/>
              </w:rPr>
            </w:pPr>
            <w:r w:rsidRPr="003562A7">
              <w:rPr>
                <w:rFonts w:ascii="Calibri" w:hAnsi="Calibri" w:cs="Calibri"/>
                <w:color w:val="000000"/>
                <w:sz w:val="18"/>
              </w:rPr>
              <w:t>13</w:t>
            </w:r>
          </w:p>
        </w:tc>
        <w:tc>
          <w:tcPr>
            <w:tcW w:w="1096" w:type="dxa"/>
            <w:tcBorders>
              <w:top w:val="nil"/>
              <w:left w:val="single" w:sz="4" w:space="0" w:color="auto"/>
              <w:bottom w:val="single" w:sz="8" w:space="0" w:color="auto"/>
              <w:right w:val="single" w:sz="8" w:space="0" w:color="auto"/>
            </w:tcBorders>
            <w:shd w:val="clear" w:color="auto" w:fill="auto"/>
            <w:vAlign w:val="center"/>
          </w:tcPr>
          <w:p w:rsidR="00CB220D" w:rsidRPr="003562A7" w:rsidRDefault="00CB220D" w:rsidP="00CB220D">
            <w:pPr>
              <w:jc w:val="center"/>
              <w:rPr>
                <w:rFonts w:asciiTheme="minorHAnsi" w:hAnsiTheme="minorHAnsi" w:cstheme="minorHAnsi"/>
                <w:color w:val="000000"/>
                <w:sz w:val="18"/>
                <w:lang w:val="es-BO" w:eastAsia="es-BO"/>
              </w:rPr>
            </w:pPr>
            <w:r w:rsidRPr="003562A7">
              <w:rPr>
                <w:rFonts w:ascii="Calibri" w:hAnsi="Calibri" w:cs="Calibri"/>
                <w:color w:val="000000"/>
                <w:sz w:val="18"/>
              </w:rPr>
              <w:t>Pza.</w:t>
            </w:r>
          </w:p>
        </w:tc>
        <w:tc>
          <w:tcPr>
            <w:tcW w:w="1291" w:type="dxa"/>
            <w:tcBorders>
              <w:top w:val="nil"/>
              <w:left w:val="nil"/>
              <w:bottom w:val="single" w:sz="8" w:space="0" w:color="auto"/>
              <w:right w:val="single" w:sz="8" w:space="0" w:color="auto"/>
            </w:tcBorders>
            <w:shd w:val="clear" w:color="auto" w:fill="auto"/>
            <w:vAlign w:val="center"/>
          </w:tcPr>
          <w:p w:rsidR="00CB220D" w:rsidRPr="003562A7" w:rsidRDefault="00CB220D" w:rsidP="00CB220D">
            <w:pPr>
              <w:jc w:val="right"/>
              <w:rPr>
                <w:rFonts w:asciiTheme="minorHAnsi" w:hAnsiTheme="minorHAnsi" w:cstheme="minorHAnsi"/>
                <w:color w:val="000000"/>
                <w:sz w:val="18"/>
                <w:lang w:val="es-BO" w:eastAsia="es-BO"/>
              </w:rPr>
            </w:pPr>
            <w:r>
              <w:rPr>
                <w:rFonts w:ascii="Calibri" w:hAnsi="Calibri" w:cs="Calibri"/>
                <w:color w:val="000000"/>
                <w:sz w:val="18"/>
              </w:rPr>
              <w:t>81</w:t>
            </w:r>
            <w:r w:rsidRPr="003562A7">
              <w:rPr>
                <w:rFonts w:ascii="Calibri" w:hAnsi="Calibri" w:cs="Calibri"/>
                <w:color w:val="000000"/>
                <w:sz w:val="18"/>
              </w:rPr>
              <w:t>.</w:t>
            </w:r>
            <w:r>
              <w:rPr>
                <w:rFonts w:ascii="Calibri" w:hAnsi="Calibri" w:cs="Calibri"/>
                <w:color w:val="000000"/>
                <w:sz w:val="18"/>
              </w:rPr>
              <w:t>000</w:t>
            </w:r>
            <w:r w:rsidRPr="003562A7">
              <w:rPr>
                <w:rFonts w:ascii="Calibri" w:hAnsi="Calibri" w:cs="Calibri"/>
                <w:color w:val="000000"/>
                <w:sz w:val="18"/>
              </w:rPr>
              <w:t>,00</w:t>
            </w:r>
          </w:p>
        </w:tc>
        <w:tc>
          <w:tcPr>
            <w:tcW w:w="1746" w:type="dxa"/>
            <w:tcBorders>
              <w:top w:val="nil"/>
              <w:left w:val="nil"/>
              <w:bottom w:val="single" w:sz="8" w:space="0" w:color="auto"/>
              <w:right w:val="single" w:sz="8" w:space="0" w:color="auto"/>
            </w:tcBorders>
            <w:shd w:val="clear" w:color="auto" w:fill="auto"/>
            <w:noWrap/>
            <w:vAlign w:val="center"/>
          </w:tcPr>
          <w:p w:rsidR="00CB220D" w:rsidRPr="003562A7" w:rsidRDefault="00CB220D" w:rsidP="00CB220D">
            <w:pPr>
              <w:jc w:val="right"/>
              <w:rPr>
                <w:rFonts w:asciiTheme="minorHAnsi" w:hAnsiTheme="minorHAnsi" w:cstheme="minorHAnsi"/>
                <w:color w:val="000000"/>
                <w:sz w:val="18"/>
                <w:lang w:val="es-BO" w:eastAsia="es-BO"/>
              </w:rPr>
            </w:pPr>
            <w:r>
              <w:rPr>
                <w:rFonts w:ascii="Calibri" w:hAnsi="Calibri" w:cs="Calibri"/>
                <w:color w:val="000000"/>
                <w:sz w:val="18"/>
              </w:rPr>
              <w:t>1.053.000,00</w:t>
            </w:r>
          </w:p>
        </w:tc>
      </w:tr>
      <w:tr w:rsidR="00CB220D" w:rsidRPr="003562A7" w:rsidTr="00CB220D">
        <w:trPr>
          <w:trHeight w:val="215"/>
          <w:jc w:val="center"/>
        </w:trPr>
        <w:tc>
          <w:tcPr>
            <w:tcW w:w="7192"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B220D" w:rsidRPr="003562A7" w:rsidRDefault="00CB220D" w:rsidP="00CB220D">
            <w:pPr>
              <w:jc w:val="right"/>
              <w:rPr>
                <w:rFonts w:asciiTheme="minorHAnsi" w:hAnsiTheme="minorHAnsi" w:cstheme="minorHAnsi"/>
                <w:b/>
                <w:bCs/>
                <w:color w:val="000000"/>
                <w:sz w:val="18"/>
                <w:lang w:val="es-BO" w:eastAsia="es-BO"/>
              </w:rPr>
            </w:pPr>
            <w:r w:rsidRPr="003562A7">
              <w:rPr>
                <w:rFonts w:asciiTheme="minorHAnsi" w:hAnsiTheme="minorHAnsi" w:cstheme="minorHAnsi"/>
                <w:b/>
                <w:bCs/>
                <w:color w:val="000000"/>
                <w:sz w:val="18"/>
                <w:lang w:val="es-BO" w:eastAsia="es-BO"/>
              </w:rPr>
              <w:t>TOTAL</w:t>
            </w:r>
          </w:p>
        </w:tc>
        <w:tc>
          <w:tcPr>
            <w:tcW w:w="1746" w:type="dxa"/>
            <w:tcBorders>
              <w:top w:val="nil"/>
              <w:left w:val="nil"/>
              <w:bottom w:val="single" w:sz="8" w:space="0" w:color="auto"/>
              <w:right w:val="single" w:sz="8" w:space="0" w:color="auto"/>
            </w:tcBorders>
            <w:shd w:val="clear" w:color="auto" w:fill="auto"/>
            <w:noWrap/>
            <w:vAlign w:val="center"/>
            <w:hideMark/>
          </w:tcPr>
          <w:p w:rsidR="00CB220D" w:rsidRPr="003562A7" w:rsidRDefault="00CB220D" w:rsidP="00CB220D">
            <w:pPr>
              <w:jc w:val="right"/>
              <w:rPr>
                <w:rFonts w:asciiTheme="minorHAnsi" w:hAnsiTheme="minorHAnsi" w:cstheme="minorHAnsi"/>
                <w:color w:val="000000"/>
                <w:sz w:val="18"/>
                <w:lang w:val="es-BO" w:eastAsia="es-BO"/>
              </w:rPr>
            </w:pPr>
            <w:r w:rsidRPr="003562A7">
              <w:rPr>
                <w:rFonts w:ascii="Calibri" w:hAnsi="Calibri" w:cs="Calibri"/>
                <w:b/>
                <w:bCs/>
                <w:color w:val="000000"/>
                <w:sz w:val="18"/>
              </w:rPr>
              <w:t>1.</w:t>
            </w:r>
            <w:r>
              <w:rPr>
                <w:rFonts w:ascii="Calibri" w:hAnsi="Calibri" w:cs="Calibri"/>
                <w:b/>
                <w:bCs/>
                <w:color w:val="000000"/>
                <w:sz w:val="18"/>
              </w:rPr>
              <w:t>053</w:t>
            </w:r>
            <w:r w:rsidRPr="003562A7">
              <w:rPr>
                <w:rFonts w:ascii="Calibri" w:hAnsi="Calibri" w:cs="Calibri"/>
                <w:b/>
                <w:bCs/>
                <w:color w:val="000000"/>
                <w:sz w:val="18"/>
              </w:rPr>
              <w:t>.</w:t>
            </w:r>
            <w:r>
              <w:rPr>
                <w:rFonts w:ascii="Calibri" w:hAnsi="Calibri" w:cs="Calibri"/>
                <w:b/>
                <w:bCs/>
                <w:color w:val="000000"/>
                <w:sz w:val="18"/>
              </w:rPr>
              <w:t>000</w:t>
            </w:r>
            <w:r w:rsidRPr="003562A7">
              <w:rPr>
                <w:rFonts w:ascii="Calibri" w:hAnsi="Calibri" w:cs="Calibri"/>
                <w:b/>
                <w:bCs/>
                <w:color w:val="000000"/>
                <w:sz w:val="18"/>
              </w:rPr>
              <w:t>,00</w:t>
            </w:r>
          </w:p>
        </w:tc>
      </w:tr>
    </w:tbl>
    <w:p w:rsidR="00103622" w:rsidRPr="00552079" w:rsidRDefault="00103622" w:rsidP="00B37050">
      <w:pPr>
        <w:jc w:val="center"/>
        <w:rPr>
          <w:rFonts w:asciiTheme="minorHAnsi" w:hAnsiTheme="minorHAnsi" w:cstheme="minorHAnsi"/>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CB220D" w:rsidRDefault="00CB220D" w:rsidP="00CD7DE0">
      <w:pPr>
        <w:tabs>
          <w:tab w:val="left" w:pos="5691"/>
        </w:tabs>
        <w:rPr>
          <w:rFonts w:asciiTheme="minorHAnsi" w:hAnsiTheme="minorHAnsi" w:cstheme="minorHAnsi"/>
          <w:b/>
          <w:sz w:val="22"/>
          <w:szCs w:val="22"/>
        </w:rPr>
      </w:pPr>
    </w:p>
    <w:p w:rsidR="00CB220D" w:rsidRDefault="00CB220D" w:rsidP="00CD7DE0">
      <w:pPr>
        <w:tabs>
          <w:tab w:val="left" w:pos="5691"/>
        </w:tabs>
        <w:rPr>
          <w:rFonts w:asciiTheme="minorHAnsi" w:hAnsiTheme="minorHAnsi" w:cstheme="minorHAnsi"/>
          <w:b/>
          <w:sz w:val="22"/>
          <w:szCs w:val="22"/>
        </w:rPr>
      </w:pPr>
    </w:p>
    <w:p w:rsidR="00CB220D" w:rsidRDefault="00CB220D" w:rsidP="00CD7DE0">
      <w:pPr>
        <w:tabs>
          <w:tab w:val="left" w:pos="5691"/>
        </w:tabs>
        <w:rPr>
          <w:rFonts w:asciiTheme="minorHAnsi" w:hAnsiTheme="minorHAnsi" w:cstheme="minorHAnsi"/>
          <w:b/>
          <w:sz w:val="22"/>
          <w:szCs w:val="22"/>
        </w:rPr>
      </w:pPr>
    </w:p>
    <w:p w:rsidR="00CB220D" w:rsidRDefault="00CB220D" w:rsidP="00CD7DE0">
      <w:pPr>
        <w:tabs>
          <w:tab w:val="left" w:pos="5691"/>
        </w:tabs>
        <w:rPr>
          <w:rFonts w:asciiTheme="minorHAnsi" w:hAnsiTheme="minorHAnsi" w:cstheme="minorHAnsi"/>
          <w:b/>
          <w:sz w:val="22"/>
          <w:szCs w:val="22"/>
        </w:rPr>
      </w:pPr>
    </w:p>
    <w:p w:rsidR="00CB220D" w:rsidRDefault="00CB220D" w:rsidP="00CD7DE0">
      <w:pPr>
        <w:tabs>
          <w:tab w:val="left" w:pos="5691"/>
        </w:tabs>
        <w:rPr>
          <w:rFonts w:asciiTheme="minorHAnsi" w:hAnsiTheme="minorHAnsi" w:cstheme="minorHAnsi"/>
          <w:b/>
          <w:sz w:val="22"/>
          <w:szCs w:val="22"/>
        </w:rPr>
      </w:pPr>
    </w:p>
    <w:p w:rsidR="00CB220D" w:rsidRDefault="00CB220D" w:rsidP="00CD7DE0">
      <w:pPr>
        <w:tabs>
          <w:tab w:val="left" w:pos="5691"/>
        </w:tabs>
        <w:rPr>
          <w:rFonts w:asciiTheme="minorHAnsi" w:hAnsiTheme="minorHAnsi" w:cstheme="minorHAnsi"/>
          <w:b/>
          <w:sz w:val="22"/>
          <w:szCs w:val="22"/>
        </w:rPr>
      </w:pPr>
    </w:p>
    <w:p w:rsidR="00CB220D" w:rsidRDefault="00CB220D" w:rsidP="00CD7DE0">
      <w:pPr>
        <w:tabs>
          <w:tab w:val="left" w:pos="5691"/>
        </w:tabs>
        <w:rPr>
          <w:rFonts w:asciiTheme="minorHAnsi" w:hAnsiTheme="minorHAnsi" w:cstheme="minorHAnsi"/>
          <w:b/>
          <w:sz w:val="22"/>
          <w:szCs w:val="22"/>
        </w:rPr>
      </w:pPr>
    </w:p>
    <w:p w:rsidR="00CB220D" w:rsidRDefault="00CB220D" w:rsidP="00CD7DE0">
      <w:pPr>
        <w:tabs>
          <w:tab w:val="left" w:pos="5691"/>
        </w:tabs>
        <w:rPr>
          <w:rFonts w:asciiTheme="minorHAnsi" w:hAnsiTheme="minorHAnsi" w:cstheme="minorHAnsi"/>
          <w:b/>
          <w:sz w:val="22"/>
          <w:szCs w:val="22"/>
        </w:rPr>
      </w:pPr>
    </w:p>
    <w:p w:rsidR="00CB220D" w:rsidRPr="00552079" w:rsidRDefault="00CB220D" w:rsidP="00CD7DE0">
      <w:pPr>
        <w:tabs>
          <w:tab w:val="left" w:pos="5691"/>
        </w:tabs>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CD7DE0" w:rsidRPr="00552079" w:rsidRDefault="00CD7DE0" w:rsidP="00552079">
      <w:pP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435ECD" w:rsidRPr="00552079" w:rsidRDefault="00435ECD" w:rsidP="00B37050">
      <w:pPr>
        <w:jc w:val="center"/>
        <w:rPr>
          <w:rFonts w:asciiTheme="minorHAnsi" w:hAnsiTheme="minorHAnsi" w:cstheme="minorHAnsi"/>
          <w:b/>
          <w:sz w:val="22"/>
          <w:szCs w:val="22"/>
        </w:rPr>
      </w:pPr>
    </w:p>
    <w:p w:rsidR="00890901" w:rsidRDefault="00890901"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rsidR="00546FAF" w:rsidRPr="00C70BA9" w:rsidRDefault="00546FAF" w:rsidP="00B37050">
      <w:pPr>
        <w:ind w:left="426"/>
        <w:jc w:val="both"/>
        <w:rPr>
          <w:rFonts w:asciiTheme="minorHAnsi" w:hAnsiTheme="minorHAnsi" w:cstheme="minorHAnsi"/>
          <w:b/>
          <w:sz w:val="22"/>
          <w:szCs w:val="22"/>
        </w:rPr>
      </w:pPr>
    </w:p>
    <w:p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rsidR="00546FAF" w:rsidRPr="00C70BA9" w:rsidRDefault="00546FAF" w:rsidP="00C70BA9">
      <w:pPr>
        <w:jc w:val="both"/>
        <w:rPr>
          <w:rFonts w:asciiTheme="minorHAnsi" w:hAnsiTheme="minorHAnsi" w:cstheme="minorHAnsi"/>
          <w:sz w:val="22"/>
          <w:szCs w:val="22"/>
        </w:rPr>
      </w:pPr>
    </w:p>
    <w:p w:rsidR="00546FAF" w:rsidRPr="00512CED" w:rsidRDefault="00546FAF" w:rsidP="006A217C">
      <w:pPr>
        <w:pStyle w:val="Prrafodelista"/>
        <w:numPr>
          <w:ilvl w:val="0"/>
          <w:numId w:val="34"/>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rsidR="00546FAF" w:rsidRPr="00512CED" w:rsidRDefault="00546FAF" w:rsidP="006A217C">
      <w:pPr>
        <w:pStyle w:val="Prrafodelista"/>
        <w:numPr>
          <w:ilvl w:val="0"/>
          <w:numId w:val="34"/>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rsidR="00512CED" w:rsidRPr="00512CED" w:rsidRDefault="00512CED" w:rsidP="006A217C">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rsidR="00512CED" w:rsidRPr="00512CED" w:rsidRDefault="00512CED" w:rsidP="006A217C">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rsidR="009060A8" w:rsidRPr="00C70BA9" w:rsidRDefault="00546FAF" w:rsidP="006A217C">
      <w:pPr>
        <w:pStyle w:val="Prrafodelista"/>
        <w:numPr>
          <w:ilvl w:val="0"/>
          <w:numId w:val="34"/>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rsidR="00546FAF" w:rsidRPr="00C70BA9" w:rsidRDefault="00546FAF" w:rsidP="006A217C">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rsidR="00546FAF" w:rsidRPr="00C70BA9" w:rsidRDefault="00546FAF" w:rsidP="006A217C">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rsidR="00546FAF" w:rsidRPr="00C70BA9" w:rsidRDefault="00546FAF" w:rsidP="006A217C">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rsidR="00546FAF" w:rsidRPr="00552079" w:rsidRDefault="00546FAF"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Default="00147009" w:rsidP="00147009">
      <w:pPr>
        <w:jc w:val="both"/>
        <w:rPr>
          <w:rFonts w:asciiTheme="minorHAnsi" w:hAnsiTheme="minorHAnsi" w:cstheme="minorHAnsi"/>
          <w:sz w:val="22"/>
          <w:szCs w:val="22"/>
          <w:lang w:eastAsia="es-BO"/>
        </w:rPr>
      </w:pPr>
    </w:p>
    <w:p w:rsidR="00AE15C5" w:rsidRPr="00AE15C5" w:rsidRDefault="00AE15C5" w:rsidP="006A217C">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AE15C5" w:rsidRPr="00AE15C5" w:rsidRDefault="00AE15C5" w:rsidP="00AE15C5">
      <w:pPr>
        <w:jc w:val="both"/>
        <w:rPr>
          <w:rFonts w:asciiTheme="minorHAnsi" w:hAnsiTheme="minorHAnsi" w:cstheme="minorHAnsi"/>
          <w:sz w:val="22"/>
          <w:szCs w:val="22"/>
          <w:lang w:eastAsia="es-BO"/>
        </w:rPr>
      </w:pPr>
    </w:p>
    <w:p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AE15C5" w:rsidRDefault="00AE15C5" w:rsidP="00595D30">
      <w:pPr>
        <w:ind w:left="349"/>
        <w:jc w:val="both"/>
        <w:rPr>
          <w:rFonts w:asciiTheme="minorHAnsi" w:hAnsiTheme="minorHAnsi" w:cstheme="minorHAnsi"/>
          <w:sz w:val="22"/>
          <w:szCs w:val="22"/>
        </w:rPr>
      </w:pP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EA5481" w:rsidRPr="00EA5481" w:rsidRDefault="00EA5481" w:rsidP="006A217C">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EA5481" w:rsidRPr="00EA5481" w:rsidRDefault="00EA5481" w:rsidP="00EA5481">
      <w:pPr>
        <w:tabs>
          <w:tab w:val="num" w:pos="567"/>
        </w:tabs>
        <w:ind w:left="567"/>
        <w:jc w:val="both"/>
        <w:rPr>
          <w:rFonts w:asciiTheme="minorHAnsi" w:hAnsiTheme="minorHAnsi" w:cstheme="minorHAnsi"/>
          <w:sz w:val="22"/>
          <w:szCs w:val="22"/>
        </w:rPr>
      </w:pPr>
    </w:p>
    <w:p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EA5481" w:rsidRDefault="00EA5481" w:rsidP="00F429EF">
      <w:pPr>
        <w:tabs>
          <w:tab w:val="num" w:pos="567"/>
        </w:tabs>
        <w:ind w:left="567"/>
        <w:jc w:val="both"/>
        <w:rPr>
          <w:rFonts w:asciiTheme="minorHAnsi" w:hAnsiTheme="minorHAnsi" w:cstheme="minorHAnsi"/>
          <w:sz w:val="22"/>
          <w:szCs w:val="22"/>
        </w:rPr>
      </w:pPr>
    </w:p>
    <w:p w:rsidR="00BC5659" w:rsidRPr="00EA5481" w:rsidRDefault="00BC5659" w:rsidP="006A217C">
      <w:pPr>
        <w:pStyle w:val="Prrafodelista"/>
        <w:numPr>
          <w:ilvl w:val="0"/>
          <w:numId w:val="35"/>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F429EF" w:rsidRPr="00595D30" w:rsidRDefault="00F429EF" w:rsidP="006A217C">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6A217C">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6A217C">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rsidR="00474282" w:rsidRPr="00400925" w:rsidRDefault="00474282" w:rsidP="00400925">
      <w:pPr>
        <w:ind w:left="425" w:firstLine="1"/>
        <w:jc w:val="both"/>
        <w:rPr>
          <w:rFonts w:asciiTheme="minorHAnsi" w:hAnsiTheme="minorHAnsi" w:cstheme="minorHAnsi"/>
          <w:sz w:val="22"/>
          <w:szCs w:val="22"/>
          <w:lang w:val="es-BO"/>
        </w:rPr>
      </w:pPr>
    </w:p>
    <w:p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A5360F" w:rsidRDefault="00452B99" w:rsidP="006A217C">
      <w:pPr>
        <w:pStyle w:val="Prrafodelista"/>
        <w:numPr>
          <w:ilvl w:val="1"/>
          <w:numId w:val="36"/>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4B0CFC" w:rsidRDefault="00452B99" w:rsidP="006A217C">
      <w:pPr>
        <w:pStyle w:val="Prrafodelista"/>
        <w:numPr>
          <w:ilvl w:val="1"/>
          <w:numId w:val="36"/>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rsidR="00452B99" w:rsidRPr="004B0CFC" w:rsidRDefault="00452B99" w:rsidP="006A217C">
      <w:pPr>
        <w:pStyle w:val="Prrafodelista"/>
        <w:numPr>
          <w:ilvl w:val="1"/>
          <w:numId w:val="36"/>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rsidR="00FD0D37" w:rsidRDefault="00FD0D37" w:rsidP="00FD0D37">
      <w:pPr>
        <w:pStyle w:val="Prrafodelista"/>
        <w:ind w:left="360"/>
        <w:jc w:val="both"/>
        <w:rPr>
          <w:rFonts w:asciiTheme="minorHAnsi" w:hAnsiTheme="minorHAnsi" w:cstheme="minorHAnsi"/>
          <w:bCs/>
          <w:sz w:val="22"/>
          <w:szCs w:val="22"/>
          <w:lang w:eastAsia="es-BO"/>
        </w:rPr>
      </w:pPr>
    </w:p>
    <w:p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344186" w:rsidRDefault="00B86EB5" w:rsidP="006A217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344186" w:rsidRDefault="00B86EB5" w:rsidP="006A217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344186" w:rsidRDefault="00B86EB5" w:rsidP="004B0CFC">
      <w:pPr>
        <w:pStyle w:val="Prrafodelista"/>
        <w:ind w:left="851"/>
        <w:rPr>
          <w:rFonts w:asciiTheme="minorHAnsi" w:hAnsiTheme="minorHAnsi" w:cstheme="minorHAnsi"/>
          <w:sz w:val="22"/>
          <w:szCs w:val="22"/>
          <w:lang w:eastAsia="es-BO"/>
        </w:rPr>
      </w:pP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Default="00B86EB5" w:rsidP="00FD0D37">
      <w:pPr>
        <w:pStyle w:val="Prrafodelista"/>
        <w:ind w:left="360"/>
        <w:jc w:val="both"/>
        <w:rPr>
          <w:rFonts w:asciiTheme="minorHAnsi" w:hAnsiTheme="minorHAnsi" w:cstheme="minorHAnsi"/>
          <w:bCs/>
          <w:sz w:val="22"/>
          <w:szCs w:val="22"/>
          <w:lang w:eastAsia="es-BO"/>
        </w:rPr>
      </w:pPr>
    </w:p>
    <w:p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CB220D" w:rsidRDefault="00CB220D" w:rsidP="00CB220D">
      <w:pPr>
        <w:pStyle w:val="Prrafodelista"/>
        <w:ind w:left="426"/>
        <w:jc w:val="both"/>
        <w:rPr>
          <w:rFonts w:asciiTheme="minorHAnsi" w:hAnsiTheme="minorHAnsi" w:cstheme="minorHAnsi"/>
          <w:b/>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Pr="00552079"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lastRenderedPageBreak/>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rsidR="00AC55E3" w:rsidRDefault="00AC55E3" w:rsidP="00AC55E3">
      <w:pPr>
        <w:pStyle w:val="Sinespaciado4"/>
        <w:rPr>
          <w:lang w:eastAsia="es-ES"/>
        </w:rPr>
      </w:pPr>
    </w:p>
    <w:p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rsidTr="00AC55E3">
        <w:trPr>
          <w:trHeight w:val="522"/>
          <w:jc w:val="right"/>
        </w:trPr>
        <w:tc>
          <w:tcPr>
            <w:tcW w:w="2041" w:type="dxa"/>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rsidTr="00AC55E3">
        <w:trPr>
          <w:trHeight w:val="366"/>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r w:rsidR="00486DD9" w:rsidRPr="00552079" w:rsidTr="00AC55E3">
        <w:trPr>
          <w:trHeight w:val="345"/>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r w:rsidR="00486DD9" w:rsidRPr="00552079" w:rsidTr="00AC55E3">
        <w:trPr>
          <w:trHeight w:val="428"/>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bl>
    <w:p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9B7F71" w:rsidRPr="00552079" w:rsidRDefault="009B7F71" w:rsidP="003A1C43">
      <w:pPr>
        <w:ind w:left="426"/>
        <w:jc w:val="center"/>
        <w:rPr>
          <w:rFonts w:asciiTheme="minorHAnsi" w:hAnsiTheme="minorHAnsi" w:cstheme="minorHAnsi"/>
          <w:b/>
          <w:sz w:val="22"/>
          <w:szCs w:val="22"/>
          <w:highlight w:val="yellow"/>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B2F35" w:rsidRPr="00552079" w:rsidRDefault="00DB2F35" w:rsidP="00DB2F35">
      <w:pPr>
        <w:jc w:val="both"/>
        <w:rPr>
          <w:rFonts w:asciiTheme="minorHAnsi" w:hAnsiTheme="minorHAnsi" w:cstheme="minorHAnsi"/>
          <w:sz w:val="22"/>
          <w:szCs w:val="22"/>
        </w:rPr>
      </w:pPr>
    </w:p>
    <w:p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rsidR="00F50C94" w:rsidRPr="00B857A6" w:rsidRDefault="009B7F71" w:rsidP="009A5827">
      <w:pPr>
        <w:jc w:val="center"/>
        <w:rPr>
          <w:rFonts w:asciiTheme="minorHAnsi" w:hAnsiTheme="minorHAnsi" w:cstheme="minorHAnsi"/>
          <w:b/>
          <w:bCs/>
          <w:sz w:val="22"/>
          <w:szCs w:val="22"/>
          <w:lang w:val="es-ES_tradnl"/>
        </w:rPr>
      </w:pPr>
      <w:r w:rsidRPr="00B857A6">
        <w:rPr>
          <w:rFonts w:asciiTheme="minorHAnsi" w:hAnsiTheme="minorHAnsi" w:cstheme="minorHAnsi"/>
          <w:b/>
          <w:sz w:val="22"/>
          <w:szCs w:val="22"/>
        </w:rPr>
        <w:lastRenderedPageBreak/>
        <w:t>PARTE IV</w:t>
      </w: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B220D" w:rsidRPr="00B15E08" w:rsidTr="00CB220D">
        <w:trPr>
          <w:trHeight w:val="603"/>
        </w:trPr>
        <w:tc>
          <w:tcPr>
            <w:tcW w:w="9640" w:type="dxa"/>
            <w:tcBorders>
              <w:bottom w:val="single" w:sz="4" w:space="0" w:color="auto"/>
            </w:tcBorders>
            <w:shd w:val="clear" w:color="auto" w:fill="auto"/>
            <w:vAlign w:val="center"/>
          </w:tcPr>
          <w:p w:rsidR="00CB220D" w:rsidRPr="00E44967" w:rsidRDefault="00CB220D" w:rsidP="00CB220D">
            <w:pPr>
              <w:autoSpaceDE w:val="0"/>
              <w:autoSpaceDN w:val="0"/>
              <w:adjustRightInd w:val="0"/>
              <w:jc w:val="both"/>
              <w:rPr>
                <w:rFonts w:ascii="Verdana" w:hAnsi="Verdana" w:cs="Calibri"/>
                <w:sz w:val="18"/>
                <w:szCs w:val="18"/>
              </w:rPr>
            </w:pPr>
            <w:r w:rsidRPr="00E44967">
              <w:rPr>
                <w:rFonts w:ascii="Verdana" w:hAnsi="Verdana" w:cs="Calibri"/>
                <w:sz w:val="18"/>
                <w:szCs w:val="18"/>
              </w:rPr>
              <w:t>Los Proponentes deben presentar las garantías señaladas a continuación:</w:t>
            </w:r>
          </w:p>
          <w:p w:rsidR="00CB220D" w:rsidRPr="00E44967" w:rsidRDefault="00CB220D" w:rsidP="00CB220D">
            <w:pPr>
              <w:autoSpaceDE w:val="0"/>
              <w:autoSpaceDN w:val="0"/>
              <w:adjustRightInd w:val="0"/>
              <w:jc w:val="both"/>
              <w:rPr>
                <w:rFonts w:ascii="Verdana" w:hAnsi="Verdana" w:cs="Calibri"/>
                <w:sz w:val="18"/>
                <w:szCs w:val="18"/>
              </w:rPr>
            </w:pPr>
          </w:p>
          <w:p w:rsidR="00CB220D" w:rsidRPr="00E44967" w:rsidRDefault="00CB220D" w:rsidP="00CB220D">
            <w:pPr>
              <w:autoSpaceDE w:val="0"/>
              <w:autoSpaceDN w:val="0"/>
              <w:adjustRightInd w:val="0"/>
              <w:jc w:val="both"/>
              <w:rPr>
                <w:rFonts w:ascii="Verdana" w:hAnsi="Verdana" w:cs="Calibri"/>
                <w:sz w:val="18"/>
                <w:szCs w:val="18"/>
              </w:rPr>
            </w:pPr>
            <w:r w:rsidRPr="00E44967">
              <w:rPr>
                <w:rFonts w:ascii="Verdana" w:hAnsi="Verdana" w:cs="Calibri"/>
                <w:sz w:val="18"/>
                <w:szCs w:val="18"/>
              </w:rPr>
              <w:t xml:space="preserve">Los Proponentes deben presentar: </w:t>
            </w:r>
          </w:p>
          <w:p w:rsidR="00CB220D" w:rsidRPr="00E44967" w:rsidRDefault="00CB220D" w:rsidP="00CB220D">
            <w:pPr>
              <w:autoSpaceDE w:val="0"/>
              <w:autoSpaceDN w:val="0"/>
              <w:adjustRightInd w:val="0"/>
              <w:jc w:val="both"/>
              <w:rPr>
                <w:rFonts w:ascii="Verdana" w:hAnsi="Verdana" w:cs="Calibri"/>
                <w:sz w:val="18"/>
                <w:szCs w:val="18"/>
              </w:rPr>
            </w:pPr>
          </w:p>
          <w:p w:rsidR="00CB220D" w:rsidRPr="00E44967" w:rsidRDefault="00CB220D" w:rsidP="006A217C">
            <w:pPr>
              <w:numPr>
                <w:ilvl w:val="0"/>
                <w:numId w:val="41"/>
              </w:numPr>
              <w:autoSpaceDE w:val="0"/>
              <w:autoSpaceDN w:val="0"/>
              <w:adjustRightInd w:val="0"/>
              <w:jc w:val="both"/>
              <w:rPr>
                <w:rFonts w:ascii="Verdana" w:hAnsi="Verdana" w:cs="Calibri"/>
                <w:sz w:val="18"/>
                <w:szCs w:val="18"/>
              </w:rPr>
            </w:pPr>
            <w:r w:rsidRPr="00E44967">
              <w:rPr>
                <w:rFonts w:ascii="Verdana" w:hAnsi="Verdana" w:cs="Calibri"/>
                <w:b/>
                <w:sz w:val="18"/>
                <w:szCs w:val="18"/>
              </w:rPr>
              <w:t>Garantía de seriedad de propuesta.</w:t>
            </w:r>
          </w:p>
          <w:p w:rsidR="00CB220D" w:rsidRDefault="00CB220D" w:rsidP="00CB220D">
            <w:pPr>
              <w:autoSpaceDE w:val="0"/>
              <w:autoSpaceDN w:val="0"/>
              <w:adjustRightInd w:val="0"/>
              <w:jc w:val="both"/>
              <w:rPr>
                <w:rFonts w:ascii="Verdana" w:hAnsi="Verdana" w:cs="Calibri"/>
                <w:sz w:val="18"/>
                <w:szCs w:val="18"/>
              </w:rPr>
            </w:pPr>
          </w:p>
          <w:p w:rsidR="00CB220D" w:rsidRDefault="00CB220D" w:rsidP="00CB220D">
            <w:pPr>
              <w:autoSpaceDE w:val="0"/>
              <w:autoSpaceDN w:val="0"/>
              <w:adjustRightInd w:val="0"/>
              <w:jc w:val="both"/>
              <w:rPr>
                <w:rFonts w:ascii="Verdana" w:hAnsi="Verdana" w:cs="Calibri"/>
                <w:sz w:val="18"/>
                <w:szCs w:val="18"/>
              </w:rPr>
            </w:pPr>
            <w:r w:rsidRPr="00432CA1">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Pr>
                <w:rFonts w:ascii="Verdana" w:hAnsi="Verdana" w:cs="Calibri"/>
                <w:sz w:val="18"/>
                <w:szCs w:val="18"/>
              </w:rPr>
              <w:t>90</w:t>
            </w:r>
            <w:r w:rsidRPr="00432CA1">
              <w:rPr>
                <w:rFonts w:ascii="Verdana" w:hAnsi="Verdana" w:cs="Calibri"/>
                <w:sz w:val="18"/>
                <w:szCs w:val="18"/>
              </w:rPr>
              <w:t>  días por un importe equivalente al</w:t>
            </w:r>
            <w:r>
              <w:rPr>
                <w:rFonts w:ascii="Verdana" w:hAnsi="Verdana" w:cs="Calibri"/>
                <w:sz w:val="18"/>
                <w:szCs w:val="18"/>
              </w:rPr>
              <w:t xml:space="preserve"> 1</w:t>
            </w:r>
            <w:r w:rsidRPr="00432CA1">
              <w:rPr>
                <w:rFonts w:ascii="Verdana" w:hAnsi="Verdana" w:cs="Calibri"/>
                <w:sz w:val="18"/>
                <w:szCs w:val="18"/>
              </w:rPr>
              <w:t>(%) del valor total de la propuesta económica</w:t>
            </w:r>
          </w:p>
          <w:p w:rsidR="00CB220D" w:rsidRDefault="00CB220D" w:rsidP="00CB220D">
            <w:pPr>
              <w:autoSpaceDE w:val="0"/>
              <w:autoSpaceDN w:val="0"/>
              <w:adjustRightInd w:val="0"/>
              <w:jc w:val="both"/>
              <w:rPr>
                <w:rFonts w:ascii="Verdana" w:hAnsi="Verdana" w:cs="Calibri"/>
                <w:sz w:val="18"/>
                <w:szCs w:val="18"/>
              </w:rPr>
            </w:pPr>
          </w:p>
          <w:p w:rsidR="00CB220D" w:rsidRDefault="00CB220D" w:rsidP="00CB220D">
            <w:pPr>
              <w:autoSpaceDE w:val="0"/>
              <w:autoSpaceDN w:val="0"/>
              <w:adjustRightInd w:val="0"/>
              <w:jc w:val="both"/>
              <w:rPr>
                <w:rFonts w:ascii="Verdana" w:hAnsi="Verdana" w:cs="Calibri"/>
                <w:sz w:val="18"/>
                <w:szCs w:val="18"/>
              </w:rPr>
            </w:pPr>
            <w:r w:rsidRPr="00432CA1">
              <w:rPr>
                <w:rFonts w:ascii="Verdana" w:hAnsi="Verdana" w:cs="Calibri"/>
                <w:sz w:val="18"/>
                <w:szCs w:val="18"/>
              </w:rPr>
              <w:t>Garantía a Primer Requerimiento, emitida por una Entidad Bancaria del Estado Plurinacional de Bolivia, registrada, autorizada y bajo el control de la Autoridad de Supervisió</w:t>
            </w:r>
            <w:r>
              <w:rPr>
                <w:rFonts w:ascii="Verdana" w:hAnsi="Verdana" w:cs="Calibri"/>
                <w:sz w:val="18"/>
                <w:szCs w:val="18"/>
              </w:rPr>
              <w:t>n del Sistema Financiero-ASFI, </w:t>
            </w:r>
            <w:r w:rsidRPr="00432CA1">
              <w:rPr>
                <w:rFonts w:ascii="Verdana" w:hAnsi="Verdana" w:cs="Calibri"/>
                <w:sz w:val="18"/>
                <w:szCs w:val="18"/>
              </w:rPr>
              <w:t xml:space="preserve">a la orden/a favor de Yacimientos Petrolíferos Fiscales Bolivianos, con las características expresas de renovable, irrevocable y de ejecución a primer requerimiento con vigencia de </w:t>
            </w:r>
            <w:r>
              <w:rPr>
                <w:rFonts w:ascii="Verdana" w:hAnsi="Verdana" w:cs="Calibri"/>
                <w:sz w:val="18"/>
                <w:szCs w:val="18"/>
              </w:rPr>
              <w:t>90 </w:t>
            </w:r>
            <w:r w:rsidRPr="00432CA1">
              <w:rPr>
                <w:rFonts w:ascii="Verdana" w:hAnsi="Verdana" w:cs="Calibri"/>
                <w:sz w:val="18"/>
                <w:szCs w:val="18"/>
              </w:rPr>
              <w:t>días, por un importe equivalente al</w:t>
            </w:r>
            <w:r>
              <w:rPr>
                <w:rFonts w:ascii="Verdana" w:hAnsi="Verdana" w:cs="Calibri"/>
                <w:sz w:val="18"/>
                <w:szCs w:val="18"/>
              </w:rPr>
              <w:t xml:space="preserve">1 </w:t>
            </w:r>
            <w:r w:rsidRPr="00432CA1">
              <w:rPr>
                <w:rFonts w:ascii="Verdana" w:hAnsi="Verdana" w:cs="Calibri"/>
                <w:sz w:val="18"/>
                <w:szCs w:val="18"/>
              </w:rPr>
              <w:t>(%) del valor total la propuesta económica.</w:t>
            </w:r>
          </w:p>
          <w:p w:rsidR="00CB220D" w:rsidRDefault="00CB220D" w:rsidP="00CB220D">
            <w:pPr>
              <w:autoSpaceDE w:val="0"/>
              <w:autoSpaceDN w:val="0"/>
              <w:adjustRightInd w:val="0"/>
              <w:jc w:val="both"/>
              <w:rPr>
                <w:rFonts w:ascii="Verdana" w:hAnsi="Verdana" w:cs="Calibri"/>
                <w:sz w:val="18"/>
                <w:szCs w:val="18"/>
              </w:rPr>
            </w:pPr>
          </w:p>
          <w:p w:rsidR="00CB220D" w:rsidRDefault="00CB220D" w:rsidP="00CB220D">
            <w:pPr>
              <w:autoSpaceDE w:val="0"/>
              <w:autoSpaceDN w:val="0"/>
              <w:adjustRightInd w:val="0"/>
              <w:jc w:val="both"/>
              <w:rPr>
                <w:rFonts w:ascii="Verdana" w:hAnsi="Verdana" w:cs="Calibri"/>
                <w:sz w:val="18"/>
                <w:szCs w:val="18"/>
              </w:rPr>
            </w:pPr>
            <w:r w:rsidRPr="00432CA1">
              <w:rPr>
                <w:rFonts w:ascii="Verdana" w:hAnsi="Verdana" w:cs="Calibri"/>
                <w:sz w:val="18"/>
                <w:szCs w:val="18"/>
              </w:rPr>
              <w:t xml:space="preserve">Póliza de caución a Primer requerimiento,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Pr>
                <w:rFonts w:ascii="Verdana" w:hAnsi="Verdana" w:cs="Calibri"/>
                <w:sz w:val="18"/>
                <w:szCs w:val="18"/>
              </w:rPr>
              <w:t>90</w:t>
            </w:r>
            <w:r w:rsidRPr="00432CA1">
              <w:rPr>
                <w:rFonts w:ascii="Verdana" w:hAnsi="Verdana" w:cs="Calibri"/>
                <w:sz w:val="18"/>
                <w:szCs w:val="18"/>
              </w:rPr>
              <w:t xml:space="preserve"> días y por un importe equivalente a </w:t>
            </w:r>
            <w:r>
              <w:rPr>
                <w:rFonts w:ascii="Verdana" w:hAnsi="Verdana" w:cs="Calibri"/>
                <w:sz w:val="18"/>
                <w:szCs w:val="18"/>
              </w:rPr>
              <w:t xml:space="preserve">1 </w:t>
            </w:r>
            <w:r w:rsidRPr="00432CA1">
              <w:rPr>
                <w:rFonts w:ascii="Verdana" w:hAnsi="Verdana" w:cs="Calibri"/>
                <w:sz w:val="18"/>
                <w:szCs w:val="18"/>
              </w:rPr>
              <w:t>(%) del valor total de la propuesta económica</w:t>
            </w:r>
          </w:p>
          <w:p w:rsidR="00CB220D" w:rsidRPr="00E44967" w:rsidRDefault="00CB220D" w:rsidP="00CB220D">
            <w:pPr>
              <w:autoSpaceDE w:val="0"/>
              <w:autoSpaceDN w:val="0"/>
              <w:adjustRightInd w:val="0"/>
              <w:jc w:val="both"/>
              <w:rPr>
                <w:rFonts w:ascii="Verdana" w:hAnsi="Verdana" w:cs="Calibri"/>
                <w:sz w:val="18"/>
                <w:szCs w:val="18"/>
              </w:rPr>
            </w:pPr>
          </w:p>
          <w:p w:rsidR="00CB220D" w:rsidRDefault="00CB220D" w:rsidP="00CB220D">
            <w:pPr>
              <w:autoSpaceDE w:val="0"/>
              <w:autoSpaceDN w:val="0"/>
              <w:adjustRightInd w:val="0"/>
              <w:jc w:val="both"/>
              <w:rPr>
                <w:rFonts w:ascii="Verdana" w:hAnsi="Verdana" w:cs="Calibri"/>
                <w:sz w:val="18"/>
                <w:szCs w:val="18"/>
              </w:rPr>
            </w:pPr>
            <w:r w:rsidRPr="00E44967">
              <w:rPr>
                <w:rFonts w:ascii="Verdana" w:hAnsi="Verdana" w:cs="Calibri"/>
                <w:sz w:val="18"/>
                <w:szCs w:val="18"/>
              </w:rPr>
              <w:t>La empresa adjudica adicionalmente deberá presentar previa a la elaboración del contrato las garantías señaladas a continuación:</w:t>
            </w:r>
          </w:p>
          <w:p w:rsidR="00CB220D" w:rsidRDefault="00CB220D" w:rsidP="00CB220D">
            <w:pPr>
              <w:autoSpaceDE w:val="0"/>
              <w:autoSpaceDN w:val="0"/>
              <w:adjustRightInd w:val="0"/>
              <w:jc w:val="both"/>
              <w:rPr>
                <w:rFonts w:ascii="Verdana" w:hAnsi="Verdana" w:cs="Calibri"/>
                <w:sz w:val="18"/>
                <w:szCs w:val="18"/>
              </w:rPr>
            </w:pPr>
          </w:p>
          <w:p w:rsidR="00CB220D" w:rsidRPr="00E44967" w:rsidRDefault="00CB220D" w:rsidP="006A217C">
            <w:pPr>
              <w:numPr>
                <w:ilvl w:val="0"/>
                <w:numId w:val="42"/>
              </w:numPr>
              <w:autoSpaceDE w:val="0"/>
              <w:autoSpaceDN w:val="0"/>
              <w:adjustRightInd w:val="0"/>
              <w:jc w:val="both"/>
              <w:rPr>
                <w:rFonts w:ascii="Verdana" w:hAnsi="Verdana" w:cs="Calibri"/>
                <w:sz w:val="18"/>
                <w:szCs w:val="18"/>
              </w:rPr>
            </w:pPr>
            <w:r w:rsidRPr="00E44967">
              <w:rPr>
                <w:rFonts w:ascii="Verdana" w:hAnsi="Verdana" w:cs="Calibri"/>
                <w:b/>
                <w:sz w:val="18"/>
                <w:szCs w:val="18"/>
              </w:rPr>
              <w:t>Garantía de correcta inversión de anticipo.</w:t>
            </w:r>
          </w:p>
          <w:p w:rsidR="00CB220D" w:rsidRPr="00E44967" w:rsidRDefault="00CB220D" w:rsidP="00CB220D">
            <w:pPr>
              <w:autoSpaceDE w:val="0"/>
              <w:autoSpaceDN w:val="0"/>
              <w:adjustRightInd w:val="0"/>
              <w:jc w:val="both"/>
              <w:rPr>
                <w:rFonts w:ascii="Verdana" w:hAnsi="Verdana" w:cs="Calibri"/>
                <w:sz w:val="18"/>
                <w:szCs w:val="18"/>
              </w:rPr>
            </w:pPr>
          </w:p>
          <w:p w:rsidR="00CB220D" w:rsidRDefault="00CB220D" w:rsidP="00CB220D">
            <w:pPr>
              <w:autoSpaceDE w:val="0"/>
              <w:autoSpaceDN w:val="0"/>
              <w:adjustRightInd w:val="0"/>
              <w:jc w:val="both"/>
              <w:rPr>
                <w:rFonts w:ascii="Verdana" w:hAnsi="Verdana" w:cs="Calibri"/>
                <w:sz w:val="18"/>
                <w:szCs w:val="18"/>
              </w:rPr>
            </w:pPr>
            <w:r w:rsidRPr="00C24AE6">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w:t>
            </w:r>
            <w:r>
              <w:rPr>
                <w:rFonts w:ascii="Verdana" w:hAnsi="Verdana" w:cs="Calibri"/>
                <w:sz w:val="18"/>
                <w:szCs w:val="18"/>
              </w:rPr>
              <w:t>120</w:t>
            </w:r>
            <w:r w:rsidRPr="00C24AE6">
              <w:rPr>
                <w:rFonts w:ascii="Verdana" w:hAnsi="Verdana" w:cs="Calibri"/>
                <w:sz w:val="18"/>
                <w:szCs w:val="18"/>
              </w:rPr>
              <w:t xml:space="preserve"> días, por</w:t>
            </w:r>
            <w:r>
              <w:rPr>
                <w:rFonts w:ascii="Verdana" w:hAnsi="Verdana" w:cs="Calibri"/>
                <w:sz w:val="18"/>
                <w:szCs w:val="18"/>
              </w:rPr>
              <w:t xml:space="preserve"> un importe equivalente al 100%</w:t>
            </w:r>
            <w:r w:rsidRPr="00C24AE6">
              <w:rPr>
                <w:rFonts w:ascii="Verdana" w:hAnsi="Verdana" w:cs="Calibri"/>
                <w:sz w:val="18"/>
                <w:szCs w:val="18"/>
              </w:rPr>
              <w:t xml:space="preserve"> del monto del anticipo.</w:t>
            </w:r>
          </w:p>
          <w:p w:rsidR="00CB220D" w:rsidRDefault="00CB220D" w:rsidP="00CB220D">
            <w:pPr>
              <w:autoSpaceDE w:val="0"/>
              <w:autoSpaceDN w:val="0"/>
              <w:adjustRightInd w:val="0"/>
              <w:jc w:val="both"/>
              <w:rPr>
                <w:rFonts w:ascii="Verdana" w:hAnsi="Verdana" w:cs="Calibri"/>
                <w:sz w:val="18"/>
                <w:szCs w:val="18"/>
              </w:rPr>
            </w:pPr>
          </w:p>
          <w:p w:rsidR="00CB220D" w:rsidRDefault="00CB220D" w:rsidP="00CB220D">
            <w:pPr>
              <w:autoSpaceDE w:val="0"/>
              <w:autoSpaceDN w:val="0"/>
              <w:adjustRightInd w:val="0"/>
              <w:jc w:val="both"/>
              <w:rPr>
                <w:rFonts w:ascii="Verdana" w:hAnsi="Verdana" w:cs="Calibri"/>
                <w:sz w:val="18"/>
                <w:szCs w:val="18"/>
              </w:rPr>
            </w:pPr>
            <w:r w:rsidRPr="00993A61">
              <w:rPr>
                <w:rFonts w:ascii="Verdana" w:hAnsi="Verdana" w:cs="Calibri"/>
                <w:sz w:val="18"/>
                <w:szCs w:val="18"/>
              </w:rPr>
              <w:t xml:space="preserve">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w:t>
            </w:r>
            <w:r>
              <w:rPr>
                <w:rFonts w:ascii="Verdana" w:hAnsi="Verdana" w:cs="Calibri"/>
                <w:sz w:val="18"/>
                <w:szCs w:val="18"/>
              </w:rPr>
              <w:t xml:space="preserve">120 </w:t>
            </w:r>
            <w:r w:rsidRPr="00993A61">
              <w:rPr>
                <w:rFonts w:ascii="Verdana" w:hAnsi="Verdana" w:cs="Calibri"/>
                <w:sz w:val="18"/>
                <w:szCs w:val="18"/>
              </w:rPr>
              <w:t>días , a la orden de Yacimientos  Petrolíferos Fiscales Bolivianos, por un importe equivalente al 100%  del monto del anticipo.</w:t>
            </w:r>
          </w:p>
          <w:p w:rsidR="00CB220D" w:rsidRPr="009A5827" w:rsidRDefault="00CB220D" w:rsidP="00CB220D">
            <w:pPr>
              <w:autoSpaceDE w:val="0"/>
              <w:autoSpaceDN w:val="0"/>
              <w:adjustRightInd w:val="0"/>
              <w:jc w:val="both"/>
              <w:rPr>
                <w:rFonts w:ascii="Verdana" w:hAnsi="Verdana" w:cs="Calibri"/>
                <w:sz w:val="12"/>
                <w:szCs w:val="18"/>
              </w:rPr>
            </w:pPr>
          </w:p>
          <w:p w:rsidR="00CB220D" w:rsidRPr="00E44967" w:rsidRDefault="00CB220D" w:rsidP="00CB220D">
            <w:pPr>
              <w:autoSpaceDE w:val="0"/>
              <w:autoSpaceDN w:val="0"/>
              <w:adjustRightInd w:val="0"/>
              <w:jc w:val="both"/>
              <w:rPr>
                <w:rFonts w:ascii="Verdana" w:hAnsi="Verdana" w:cs="Calibri"/>
                <w:sz w:val="18"/>
                <w:szCs w:val="18"/>
              </w:rPr>
            </w:pPr>
            <w:r w:rsidRPr="00E44967">
              <w:rPr>
                <w:rFonts w:ascii="Verdana" w:hAnsi="Verdana" w:cs="Calibri"/>
                <w:sz w:val="18"/>
                <w:szCs w:val="18"/>
              </w:rPr>
              <w:t>Esta garantía deberá ser Renovada las veces que YPFB así lo requiera hasta cubrir la totalidad del anticipo otorgado.</w:t>
            </w:r>
          </w:p>
          <w:p w:rsidR="00CB220D" w:rsidRPr="00E44967" w:rsidRDefault="00CB220D" w:rsidP="00CB220D">
            <w:pPr>
              <w:autoSpaceDE w:val="0"/>
              <w:autoSpaceDN w:val="0"/>
              <w:adjustRightInd w:val="0"/>
              <w:jc w:val="both"/>
              <w:rPr>
                <w:rFonts w:ascii="Verdana" w:hAnsi="Verdana" w:cs="Calibri"/>
                <w:sz w:val="18"/>
                <w:szCs w:val="18"/>
              </w:rPr>
            </w:pPr>
          </w:p>
          <w:p w:rsidR="00CB220D" w:rsidRPr="00E44967" w:rsidRDefault="00CB220D" w:rsidP="006A217C">
            <w:pPr>
              <w:numPr>
                <w:ilvl w:val="0"/>
                <w:numId w:val="43"/>
              </w:numPr>
              <w:autoSpaceDE w:val="0"/>
              <w:autoSpaceDN w:val="0"/>
              <w:adjustRightInd w:val="0"/>
              <w:jc w:val="both"/>
              <w:rPr>
                <w:rFonts w:ascii="Verdana" w:hAnsi="Verdana" w:cs="Calibri"/>
                <w:sz w:val="18"/>
                <w:szCs w:val="18"/>
              </w:rPr>
            </w:pPr>
            <w:r w:rsidRPr="00E44967">
              <w:rPr>
                <w:rFonts w:ascii="Verdana" w:hAnsi="Verdana" w:cs="Calibri"/>
                <w:b/>
                <w:sz w:val="18"/>
                <w:szCs w:val="18"/>
              </w:rPr>
              <w:t>Garantía de Cumplimiento de contrato</w:t>
            </w:r>
          </w:p>
          <w:p w:rsidR="00CB220D" w:rsidRDefault="00CB220D" w:rsidP="00CB220D">
            <w:pPr>
              <w:autoSpaceDE w:val="0"/>
              <w:autoSpaceDN w:val="0"/>
              <w:adjustRightInd w:val="0"/>
              <w:jc w:val="both"/>
              <w:rPr>
                <w:rFonts w:ascii="Verdana" w:hAnsi="Verdana" w:cs="Calibri"/>
                <w:sz w:val="18"/>
                <w:szCs w:val="18"/>
              </w:rPr>
            </w:pPr>
          </w:p>
          <w:p w:rsidR="00CB220D" w:rsidRDefault="00CB220D" w:rsidP="00CB220D">
            <w:pPr>
              <w:autoSpaceDE w:val="0"/>
              <w:autoSpaceDN w:val="0"/>
              <w:adjustRightInd w:val="0"/>
              <w:jc w:val="both"/>
              <w:rPr>
                <w:rFonts w:ascii="Verdana" w:hAnsi="Verdana" w:cs="Calibri"/>
                <w:sz w:val="18"/>
                <w:szCs w:val="18"/>
              </w:rPr>
            </w:pPr>
            <w:r w:rsidRPr="0033421C">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Verdana" w:hAnsi="Verdana" w:cs="Calibri"/>
                <w:sz w:val="18"/>
                <w:szCs w:val="18"/>
              </w:rPr>
              <w:t>60</w:t>
            </w:r>
            <w:r w:rsidRPr="0033421C">
              <w:rPr>
                <w:rFonts w:ascii="Verdana" w:hAnsi="Verdana" w:cs="Calibri"/>
                <w:sz w:val="18"/>
                <w:szCs w:val="18"/>
              </w:rPr>
              <w:t xml:space="preserve"> días calendario adicionales a la vigencia del contrato, por un importe equivalente al 7% del valor total del contrato.</w:t>
            </w:r>
          </w:p>
          <w:p w:rsidR="00CB220D" w:rsidRPr="009A5827" w:rsidRDefault="00CB220D" w:rsidP="00CB220D">
            <w:pPr>
              <w:autoSpaceDE w:val="0"/>
              <w:autoSpaceDN w:val="0"/>
              <w:adjustRightInd w:val="0"/>
              <w:jc w:val="both"/>
              <w:rPr>
                <w:rFonts w:ascii="Verdana" w:hAnsi="Verdana" w:cs="Calibri"/>
                <w:sz w:val="10"/>
                <w:szCs w:val="18"/>
              </w:rPr>
            </w:pPr>
          </w:p>
          <w:p w:rsidR="00CB220D" w:rsidRPr="00B15E08" w:rsidRDefault="00CB220D" w:rsidP="009A5827">
            <w:pPr>
              <w:autoSpaceDE w:val="0"/>
              <w:autoSpaceDN w:val="0"/>
              <w:adjustRightInd w:val="0"/>
              <w:jc w:val="both"/>
              <w:rPr>
                <w:rFonts w:ascii="Verdana" w:hAnsi="Verdana" w:cs="Calibri"/>
                <w:sz w:val="18"/>
                <w:szCs w:val="18"/>
              </w:rPr>
            </w:pPr>
            <w:r w:rsidRPr="0033421C">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Verdana" w:hAnsi="Verdana" w:cs="Calibri"/>
                <w:sz w:val="18"/>
                <w:szCs w:val="18"/>
              </w:rPr>
              <w:t xml:space="preserve"> 60</w:t>
            </w:r>
            <w:r w:rsidRPr="0033421C">
              <w:rPr>
                <w:rFonts w:ascii="Verdana" w:hAnsi="Verdana" w:cs="Calibri"/>
                <w:sz w:val="18"/>
                <w:szCs w:val="18"/>
              </w:rPr>
              <w:t xml:space="preserve"> días calendario adicionales a la vigencia del contrato, por un importe equivalente al 7% del valor total del contrato</w:t>
            </w:r>
            <w:r>
              <w:rPr>
                <w:rFonts w:ascii="Verdana" w:hAnsi="Verdana" w:cs="Calibri"/>
                <w:sz w:val="18"/>
                <w:szCs w:val="18"/>
              </w:rPr>
              <w:t>.</w:t>
            </w:r>
          </w:p>
        </w:tc>
      </w:tr>
    </w:tbl>
    <w:p w:rsidR="0002531B" w:rsidRPr="00CB220D" w:rsidRDefault="0002531B" w:rsidP="00B37050">
      <w:pPr>
        <w:jc w:val="center"/>
        <w:rPr>
          <w:rFonts w:asciiTheme="minorHAnsi" w:hAnsiTheme="minorHAnsi" w:cstheme="minorHAnsi"/>
          <w:b/>
          <w:sz w:val="22"/>
          <w:szCs w:val="22"/>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9A5827" w:rsidRDefault="009A5827" w:rsidP="009A5827">
      <w:pPr>
        <w:jc w:val="center"/>
        <w:rPr>
          <w:rFonts w:ascii="Calibri" w:eastAsia="Arial Unicode MS" w:hAnsi="Calibri" w:cs="Calibri"/>
          <w:b/>
          <w:sz w:val="22"/>
          <w:szCs w:val="18"/>
          <w:u w:val="single"/>
          <w:lang w:val="es-MX"/>
        </w:rPr>
      </w:pPr>
      <w:r w:rsidRPr="00903823">
        <w:rPr>
          <w:rFonts w:ascii="Calibri" w:eastAsia="Arial Unicode MS" w:hAnsi="Calibri" w:cs="Calibri"/>
          <w:b/>
          <w:sz w:val="22"/>
          <w:szCs w:val="18"/>
          <w:u w:val="single"/>
          <w:lang w:val="es-MX"/>
        </w:rPr>
        <w:t>ADQUISICIÓN E INSTALAC</w:t>
      </w:r>
      <w:r>
        <w:rPr>
          <w:rFonts w:ascii="Calibri" w:eastAsia="Arial Unicode MS" w:hAnsi="Calibri" w:cs="Calibri"/>
          <w:b/>
          <w:sz w:val="22"/>
          <w:szCs w:val="18"/>
          <w:u w:val="single"/>
          <w:lang w:val="es-MX"/>
        </w:rPr>
        <w:t>IÓN DE SISTEMAS DE TELEMEDICIÓN PARA</w:t>
      </w:r>
      <w:r w:rsidRPr="00903823">
        <w:rPr>
          <w:rFonts w:ascii="Calibri" w:eastAsia="Arial Unicode MS" w:hAnsi="Calibri" w:cs="Calibri"/>
          <w:b/>
          <w:sz w:val="22"/>
          <w:szCs w:val="18"/>
          <w:u w:val="single"/>
          <w:lang w:val="es-MX"/>
        </w:rPr>
        <w:t xml:space="preserve"> ESTACIONES DE SERVICIO </w:t>
      </w:r>
    </w:p>
    <w:p w:rsidR="009A5827" w:rsidRPr="00803B98" w:rsidRDefault="009A5827" w:rsidP="009A5827">
      <w:pPr>
        <w:pStyle w:val="Prrafodelista"/>
        <w:ind w:left="0"/>
        <w:contextualSpacing/>
        <w:jc w:val="both"/>
        <w:rPr>
          <w:rFonts w:ascii="Verdana" w:hAnsi="Verdana" w:cs="Calibri"/>
          <w:b/>
          <w:bCs/>
          <w:sz w:val="16"/>
          <w:szCs w:val="18"/>
          <w:lang w:eastAsia="es-BO"/>
        </w:rPr>
      </w:pPr>
    </w:p>
    <w:tbl>
      <w:tblPr>
        <w:tblW w:w="7218" w:type="dxa"/>
        <w:jc w:val="center"/>
        <w:tblCellMar>
          <w:left w:w="70" w:type="dxa"/>
          <w:right w:w="70" w:type="dxa"/>
        </w:tblCellMar>
        <w:tblLook w:val="04A0" w:firstRow="1" w:lastRow="0" w:firstColumn="1" w:lastColumn="0" w:noHBand="0" w:noVBand="1"/>
      </w:tblPr>
      <w:tblGrid>
        <w:gridCol w:w="603"/>
        <w:gridCol w:w="3933"/>
        <w:gridCol w:w="1276"/>
        <w:gridCol w:w="1406"/>
      </w:tblGrid>
      <w:tr w:rsidR="009A5827" w:rsidRPr="00FD291B" w:rsidTr="007B7048">
        <w:trPr>
          <w:trHeight w:val="360"/>
          <w:jc w:val="center"/>
        </w:trPr>
        <w:tc>
          <w:tcPr>
            <w:tcW w:w="603" w:type="dxa"/>
            <w:tcBorders>
              <w:top w:val="single" w:sz="4" w:space="0" w:color="auto"/>
              <w:left w:val="single" w:sz="4" w:space="0" w:color="auto"/>
              <w:bottom w:val="single" w:sz="4" w:space="0" w:color="auto"/>
              <w:right w:val="single" w:sz="4" w:space="0" w:color="000000"/>
            </w:tcBorders>
            <w:shd w:val="clear" w:color="auto" w:fill="B8CCE4"/>
            <w:vAlign w:val="center"/>
          </w:tcPr>
          <w:p w:rsidR="009A5827" w:rsidRDefault="009A5827" w:rsidP="007B7048">
            <w:pPr>
              <w:spacing w:before="60" w:after="60"/>
              <w:jc w:val="center"/>
              <w:rPr>
                <w:rFonts w:ascii="Verdana" w:hAnsi="Verdana" w:cs="Calibri"/>
                <w:b/>
                <w:bCs/>
                <w:sz w:val="16"/>
                <w:szCs w:val="18"/>
                <w:lang w:val="es-BO"/>
              </w:rPr>
            </w:pPr>
            <w:r>
              <w:rPr>
                <w:rFonts w:ascii="Verdana" w:hAnsi="Verdana" w:cs="Calibri"/>
                <w:b/>
                <w:bCs/>
                <w:sz w:val="16"/>
                <w:szCs w:val="18"/>
                <w:lang w:val="es-BO"/>
              </w:rPr>
              <w:t>N°</w:t>
            </w:r>
          </w:p>
          <w:p w:rsidR="009A5827" w:rsidRPr="00FD291B" w:rsidRDefault="009A5827" w:rsidP="007B7048">
            <w:pPr>
              <w:spacing w:before="60" w:after="60"/>
              <w:jc w:val="center"/>
              <w:rPr>
                <w:rFonts w:ascii="Verdana" w:hAnsi="Verdana" w:cs="Calibri"/>
                <w:b/>
                <w:bCs/>
                <w:sz w:val="16"/>
                <w:szCs w:val="18"/>
                <w:lang w:val="es-BO"/>
              </w:rPr>
            </w:pPr>
            <w:r>
              <w:rPr>
                <w:rFonts w:ascii="Verdana" w:hAnsi="Verdana" w:cs="Calibri"/>
                <w:b/>
                <w:bCs/>
                <w:sz w:val="16"/>
                <w:szCs w:val="18"/>
                <w:lang w:val="es-BO"/>
              </w:rPr>
              <w:t>ITEM</w:t>
            </w:r>
          </w:p>
        </w:tc>
        <w:tc>
          <w:tcPr>
            <w:tcW w:w="3933"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9A5827" w:rsidRPr="00FD291B" w:rsidRDefault="009A5827" w:rsidP="007B704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rsidR="009A5827" w:rsidRPr="00FD291B" w:rsidRDefault="009A5827" w:rsidP="007B7048">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406"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9A5827" w:rsidRPr="00FD291B" w:rsidRDefault="009A5827" w:rsidP="007B7048">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CANTIDAD </w:t>
            </w:r>
          </w:p>
        </w:tc>
      </w:tr>
      <w:tr w:rsidR="009A5827" w:rsidRPr="00FD291B" w:rsidTr="007B7048">
        <w:trPr>
          <w:trHeight w:val="126"/>
          <w:jc w:val="center"/>
        </w:trPr>
        <w:tc>
          <w:tcPr>
            <w:tcW w:w="603" w:type="dxa"/>
            <w:tcBorders>
              <w:top w:val="single" w:sz="4" w:space="0" w:color="auto"/>
              <w:left w:val="single" w:sz="4" w:space="0" w:color="auto"/>
              <w:bottom w:val="single" w:sz="4" w:space="0" w:color="auto"/>
              <w:right w:val="single" w:sz="4" w:space="0" w:color="000000"/>
            </w:tcBorders>
            <w:vAlign w:val="center"/>
          </w:tcPr>
          <w:p w:rsidR="009A5827" w:rsidRPr="00FD291B" w:rsidRDefault="009A5827" w:rsidP="007B7048">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A5827" w:rsidRPr="008D5523" w:rsidRDefault="009A5827" w:rsidP="007B7048">
            <w:pPr>
              <w:rPr>
                <w:rFonts w:ascii="Verdana" w:hAnsi="Verdana"/>
                <w:sz w:val="18"/>
              </w:rPr>
            </w:pPr>
            <w:r>
              <w:rPr>
                <w:rFonts w:ascii="Verdana" w:hAnsi="Verdana"/>
                <w:sz w:val="18"/>
              </w:rPr>
              <w:t>SISTEMAS DE</w:t>
            </w:r>
            <w:r w:rsidRPr="008D5523">
              <w:rPr>
                <w:rFonts w:ascii="Verdana" w:hAnsi="Verdana"/>
                <w:sz w:val="18"/>
              </w:rPr>
              <w:t xml:space="preserve"> </w:t>
            </w:r>
            <w:r>
              <w:rPr>
                <w:rFonts w:ascii="Verdana" w:hAnsi="Verdana"/>
                <w:sz w:val="18"/>
              </w:rPr>
              <w:t>TELEMEDICION.</w:t>
            </w:r>
            <w:r w:rsidRPr="008D5523">
              <w:rPr>
                <w:rFonts w:ascii="Verdana" w:hAnsi="Verdana"/>
                <w:sz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9A5827" w:rsidRPr="006C3AFA" w:rsidRDefault="009A5827" w:rsidP="007B7048">
            <w:pPr>
              <w:spacing w:before="60" w:after="60"/>
              <w:jc w:val="center"/>
              <w:rPr>
                <w:rFonts w:ascii="Verdana" w:hAnsi="Verdana" w:cs="Calibri"/>
                <w:bCs/>
                <w:sz w:val="18"/>
                <w:szCs w:val="18"/>
                <w:lang w:val="es-BO"/>
              </w:rPr>
            </w:pPr>
            <w:r w:rsidRPr="006C3AFA">
              <w:rPr>
                <w:rFonts w:ascii="Verdana" w:hAnsi="Verdana" w:cs="Calibri"/>
                <w:bCs/>
                <w:sz w:val="18"/>
                <w:szCs w:val="18"/>
                <w:lang w:val="es-BO"/>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5827" w:rsidRPr="006C3AFA" w:rsidRDefault="009A5827" w:rsidP="007B7048">
            <w:pPr>
              <w:spacing w:before="60" w:after="60"/>
              <w:jc w:val="center"/>
              <w:rPr>
                <w:rFonts w:ascii="Verdana" w:hAnsi="Verdana" w:cs="Calibri"/>
                <w:bCs/>
                <w:sz w:val="18"/>
                <w:szCs w:val="18"/>
                <w:lang w:val="es-BO"/>
              </w:rPr>
            </w:pPr>
            <w:r>
              <w:rPr>
                <w:rFonts w:ascii="Verdana" w:hAnsi="Verdana" w:cs="Calibri"/>
                <w:bCs/>
                <w:sz w:val="18"/>
                <w:szCs w:val="18"/>
                <w:lang w:val="es-BO"/>
              </w:rPr>
              <w:t>13</w:t>
            </w:r>
          </w:p>
        </w:tc>
      </w:tr>
    </w:tbl>
    <w:p w:rsidR="009A5827" w:rsidRPr="00803B98" w:rsidRDefault="009A5827" w:rsidP="009A5827">
      <w:pPr>
        <w:pStyle w:val="Prrafodelista"/>
        <w:ind w:left="567"/>
        <w:contextualSpacing/>
        <w:jc w:val="both"/>
        <w:rPr>
          <w:rFonts w:ascii="Verdana" w:hAnsi="Verdana" w:cs="Calibri"/>
          <w:b/>
          <w:bCs/>
          <w:sz w:val="16"/>
          <w:szCs w:val="18"/>
          <w:lang w:eastAsia="es-BO"/>
        </w:rPr>
      </w:pPr>
    </w:p>
    <w:p w:rsidR="009A5827" w:rsidRPr="00EE3D9D" w:rsidRDefault="009A5827" w:rsidP="006A217C">
      <w:pPr>
        <w:pStyle w:val="Prrafodelista"/>
        <w:numPr>
          <w:ilvl w:val="0"/>
          <w:numId w:val="44"/>
        </w:numPr>
        <w:ind w:left="567" w:hanging="567"/>
        <w:contextualSpacing/>
        <w:jc w:val="both"/>
        <w:rPr>
          <w:rFonts w:ascii="Verdana" w:hAnsi="Verdana" w:cs="Calibri"/>
          <w:b/>
          <w:bCs/>
          <w:sz w:val="18"/>
          <w:szCs w:val="18"/>
          <w:lang w:eastAsia="es-BO"/>
        </w:rPr>
      </w:pPr>
      <w:r w:rsidRPr="00EE3D9D">
        <w:rPr>
          <w:rFonts w:ascii="Verdana" w:hAnsi="Verdana" w:cs="Calibri"/>
          <w:b/>
          <w:bCs/>
          <w:sz w:val="18"/>
          <w:szCs w:val="18"/>
          <w:lang w:eastAsia="es-BO"/>
        </w:rPr>
        <w:t xml:space="preserve">CARACTERÍSTICAS DEL REQUERIMIENTO </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9A5827" w:rsidRPr="00FD291B" w:rsidTr="007B7048">
        <w:trPr>
          <w:trHeight w:val="376"/>
        </w:trPr>
        <w:tc>
          <w:tcPr>
            <w:tcW w:w="9603" w:type="dxa"/>
            <w:shd w:val="clear" w:color="auto" w:fill="B8CCE4"/>
            <w:vAlign w:val="center"/>
          </w:tcPr>
          <w:p w:rsidR="009A5827" w:rsidRPr="00FD291B" w:rsidRDefault="009A5827" w:rsidP="007B7048">
            <w:pPr>
              <w:tabs>
                <w:tab w:val="left" w:pos="510"/>
              </w:tabs>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9A5827" w:rsidRPr="00FD291B" w:rsidTr="007B7048">
        <w:trPr>
          <w:trHeight w:val="1157"/>
        </w:trPr>
        <w:tc>
          <w:tcPr>
            <w:tcW w:w="9603" w:type="dxa"/>
            <w:shd w:val="clear" w:color="auto" w:fill="auto"/>
            <w:vAlign w:val="center"/>
          </w:tcPr>
          <w:p w:rsidR="009A5827" w:rsidRPr="00934866" w:rsidRDefault="009A5827" w:rsidP="006A217C">
            <w:pPr>
              <w:pStyle w:val="Prrafodelista"/>
              <w:numPr>
                <w:ilvl w:val="0"/>
                <w:numId w:val="48"/>
              </w:numPr>
              <w:autoSpaceDE w:val="0"/>
              <w:autoSpaceDN w:val="0"/>
              <w:adjustRightInd w:val="0"/>
              <w:contextualSpacing/>
              <w:jc w:val="both"/>
              <w:rPr>
                <w:rFonts w:ascii="Verdana" w:hAnsi="Verdana" w:cs="Calibri"/>
                <w:b/>
                <w:sz w:val="18"/>
                <w:szCs w:val="18"/>
                <w:u w:val="single"/>
                <w:lang w:eastAsia="es-BO"/>
              </w:rPr>
            </w:pPr>
            <w:r w:rsidRPr="00934866">
              <w:rPr>
                <w:rFonts w:ascii="Verdana" w:hAnsi="Verdana" w:cs="Calibri"/>
                <w:b/>
                <w:sz w:val="18"/>
                <w:szCs w:val="18"/>
                <w:u w:val="single"/>
                <w:lang w:eastAsia="es-BO"/>
              </w:rPr>
              <w:t>ALCANCE</w:t>
            </w:r>
          </w:p>
          <w:p w:rsidR="009A5827" w:rsidRPr="00803B98" w:rsidRDefault="009A5827" w:rsidP="007B7048">
            <w:pPr>
              <w:pStyle w:val="Prrafodelista"/>
              <w:autoSpaceDE w:val="0"/>
              <w:autoSpaceDN w:val="0"/>
              <w:adjustRightInd w:val="0"/>
              <w:ind w:left="284"/>
              <w:contextualSpacing/>
              <w:jc w:val="both"/>
              <w:rPr>
                <w:rFonts w:ascii="Verdana" w:hAnsi="Verdana" w:cs="Calibri"/>
                <w:sz w:val="16"/>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t xml:space="preserve">Provisión, </w:t>
            </w:r>
            <w:r w:rsidRPr="00934866">
              <w:rPr>
                <w:rFonts w:ascii="Verdana" w:hAnsi="Verdana" w:cs="Calibri"/>
                <w:sz w:val="18"/>
                <w:szCs w:val="18"/>
                <w:lang w:eastAsia="es-BO"/>
              </w:rPr>
              <w:t>instalación</w:t>
            </w:r>
            <w:r>
              <w:rPr>
                <w:rFonts w:ascii="Verdana" w:hAnsi="Verdana" w:cs="Calibri"/>
                <w:sz w:val="18"/>
                <w:szCs w:val="18"/>
                <w:lang w:eastAsia="es-BO"/>
              </w:rPr>
              <w:t>, configuración y puesta en marcha</w:t>
            </w:r>
            <w:r w:rsidRPr="00934866">
              <w:rPr>
                <w:rFonts w:ascii="Verdana" w:hAnsi="Verdana" w:cs="Calibri"/>
                <w:sz w:val="18"/>
                <w:szCs w:val="18"/>
                <w:lang w:eastAsia="es-BO"/>
              </w:rPr>
              <w:t xml:space="preserve"> </w:t>
            </w:r>
            <w:r>
              <w:rPr>
                <w:rFonts w:ascii="Verdana" w:hAnsi="Verdana" w:cs="Calibri"/>
                <w:sz w:val="18"/>
                <w:szCs w:val="18"/>
                <w:lang w:eastAsia="es-BO"/>
              </w:rPr>
              <w:t xml:space="preserve">de un Sistema de Telemedición, </w:t>
            </w:r>
            <w:r w:rsidRPr="00934866">
              <w:rPr>
                <w:rFonts w:ascii="Verdana" w:hAnsi="Verdana" w:cs="Calibri"/>
                <w:sz w:val="18"/>
                <w:szCs w:val="18"/>
                <w:lang w:eastAsia="es-BO"/>
              </w:rPr>
              <w:t>Monitoreo</w:t>
            </w:r>
            <w:r>
              <w:rPr>
                <w:rFonts w:ascii="Verdana" w:hAnsi="Verdana" w:cs="Calibri"/>
                <w:sz w:val="18"/>
                <w:szCs w:val="18"/>
                <w:lang w:eastAsia="es-BO"/>
              </w:rPr>
              <w:t xml:space="preserve"> y Control</w:t>
            </w:r>
            <w:r w:rsidRPr="00934866">
              <w:rPr>
                <w:rFonts w:ascii="Verdana" w:hAnsi="Verdana" w:cs="Calibri"/>
                <w:sz w:val="18"/>
                <w:szCs w:val="18"/>
                <w:lang w:eastAsia="es-BO"/>
              </w:rPr>
              <w:t xml:space="preserve"> de tanques en las Estaciones de Servicio de YPFB, que comprenda los sistemas de combustibles, sistemas de monitoreo y otros que permita</w:t>
            </w:r>
            <w:r>
              <w:rPr>
                <w:rFonts w:ascii="Verdana" w:hAnsi="Verdana" w:cs="Calibri"/>
                <w:sz w:val="18"/>
                <w:szCs w:val="18"/>
                <w:lang w:eastAsia="es-BO"/>
              </w:rPr>
              <w:t>n el manejo y control confiable</w:t>
            </w:r>
            <w:r w:rsidRPr="00934866">
              <w:rPr>
                <w:rFonts w:ascii="Verdana" w:hAnsi="Verdana" w:cs="Calibri"/>
                <w:sz w:val="18"/>
                <w:szCs w:val="18"/>
                <w:lang w:eastAsia="es-BO"/>
              </w:rPr>
              <w:t xml:space="preserve"> de las Estaciones de Servicio.</w:t>
            </w:r>
          </w:p>
          <w:p w:rsidR="009A5827" w:rsidRPr="00803B98" w:rsidRDefault="009A5827" w:rsidP="007B7048">
            <w:pPr>
              <w:pStyle w:val="Prrafodelista"/>
              <w:autoSpaceDE w:val="0"/>
              <w:autoSpaceDN w:val="0"/>
              <w:adjustRightInd w:val="0"/>
              <w:ind w:left="284"/>
              <w:contextualSpacing/>
              <w:jc w:val="both"/>
              <w:rPr>
                <w:rFonts w:ascii="Verdana" w:hAnsi="Verdana" w:cs="Calibri"/>
                <w:sz w:val="16"/>
                <w:szCs w:val="18"/>
                <w:lang w:eastAsia="es-BO"/>
              </w:rPr>
            </w:pPr>
          </w:p>
          <w:p w:rsidR="009A5827" w:rsidRPr="00711B9E"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r w:rsidRPr="00711B9E">
              <w:rPr>
                <w:rFonts w:ascii="Verdana" w:hAnsi="Verdana" w:cs="Calibri"/>
                <w:sz w:val="18"/>
                <w:szCs w:val="18"/>
                <w:lang w:eastAsia="es-BO"/>
              </w:rPr>
              <w:t>El sistema ofertada debe considerar la delineación, provisión, configuración e instalación de todos los dispositivos, equipos y cableado necesarios para la implementación y funcionamiento del sistema en todas las EESS de YPFB designadas.</w:t>
            </w:r>
          </w:p>
          <w:p w:rsidR="009A5827" w:rsidRPr="00803B98" w:rsidRDefault="009A5827" w:rsidP="007B7048">
            <w:pPr>
              <w:pStyle w:val="Prrafodelista"/>
              <w:autoSpaceDE w:val="0"/>
              <w:autoSpaceDN w:val="0"/>
              <w:adjustRightInd w:val="0"/>
              <w:ind w:left="284"/>
              <w:contextualSpacing/>
              <w:jc w:val="both"/>
              <w:rPr>
                <w:rFonts w:ascii="Verdana" w:hAnsi="Verdana" w:cs="Calibri"/>
                <w:sz w:val="16"/>
                <w:szCs w:val="18"/>
                <w:lang w:eastAsia="es-BO"/>
              </w:rPr>
            </w:pPr>
          </w:p>
          <w:p w:rsidR="009A5827" w:rsidRPr="00711B9E"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r w:rsidRPr="00711B9E">
              <w:rPr>
                <w:rFonts w:ascii="Verdana" w:hAnsi="Verdana" w:cs="Calibri"/>
                <w:sz w:val="18"/>
                <w:szCs w:val="18"/>
                <w:lang w:eastAsia="es-BO"/>
              </w:rPr>
              <w:t xml:space="preserve">La Empresa </w:t>
            </w:r>
            <w:r>
              <w:rPr>
                <w:rFonts w:ascii="Verdana" w:hAnsi="Verdana" w:cs="Calibri"/>
                <w:sz w:val="18"/>
                <w:szCs w:val="18"/>
                <w:lang w:eastAsia="es-BO"/>
              </w:rPr>
              <w:t>contratada</w:t>
            </w:r>
            <w:r w:rsidRPr="00711B9E">
              <w:rPr>
                <w:rFonts w:ascii="Verdana" w:hAnsi="Verdana" w:cs="Calibri"/>
                <w:sz w:val="18"/>
                <w:szCs w:val="18"/>
                <w:lang w:eastAsia="es-BO"/>
              </w:rPr>
              <w:t xml:space="preserve"> deberá brindar todo el apoyo, acceso al sistema de </w:t>
            </w:r>
            <w:proofErr w:type="spellStart"/>
            <w:r w:rsidRPr="00711B9E">
              <w:rPr>
                <w:rFonts w:ascii="Verdana" w:hAnsi="Verdana" w:cs="Calibri"/>
                <w:sz w:val="18"/>
                <w:szCs w:val="18"/>
                <w:lang w:eastAsia="es-BO"/>
              </w:rPr>
              <w:t>telemedición</w:t>
            </w:r>
            <w:proofErr w:type="spellEnd"/>
            <w:r w:rsidRPr="00711B9E">
              <w:rPr>
                <w:rFonts w:ascii="Verdana" w:hAnsi="Verdana" w:cs="Calibri"/>
                <w:sz w:val="18"/>
                <w:szCs w:val="18"/>
                <w:lang w:eastAsia="es-BO"/>
              </w:rPr>
              <w:t xml:space="preserve"> mediante herramientas electrónicas, soporte, documentación y demás requerimientos.</w:t>
            </w:r>
          </w:p>
          <w:p w:rsidR="009A5827" w:rsidRPr="00803B98" w:rsidRDefault="009A5827" w:rsidP="007B7048">
            <w:pPr>
              <w:pStyle w:val="Prrafodelista"/>
              <w:autoSpaceDE w:val="0"/>
              <w:autoSpaceDN w:val="0"/>
              <w:adjustRightInd w:val="0"/>
              <w:ind w:left="284"/>
              <w:contextualSpacing/>
              <w:jc w:val="both"/>
              <w:rPr>
                <w:rFonts w:ascii="Verdana" w:hAnsi="Verdana" w:cs="Calibri"/>
                <w:sz w:val="16"/>
                <w:szCs w:val="18"/>
                <w:lang w:eastAsia="es-BO"/>
              </w:rPr>
            </w:pPr>
          </w:p>
          <w:p w:rsidR="009A5827" w:rsidRPr="00711B9E"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r w:rsidRPr="00711B9E">
              <w:rPr>
                <w:rFonts w:ascii="Verdana" w:hAnsi="Verdana" w:cs="Calibri"/>
                <w:sz w:val="18"/>
                <w:szCs w:val="18"/>
                <w:lang w:eastAsia="es-BO"/>
              </w:rPr>
              <w:t xml:space="preserve">El Proponente </w:t>
            </w:r>
            <w:r>
              <w:rPr>
                <w:rFonts w:ascii="Verdana" w:hAnsi="Verdana" w:cs="Calibri"/>
                <w:sz w:val="18"/>
                <w:szCs w:val="18"/>
                <w:lang w:eastAsia="es-BO"/>
              </w:rPr>
              <w:t>contratado</w:t>
            </w:r>
            <w:r w:rsidRPr="00711B9E">
              <w:rPr>
                <w:rFonts w:ascii="Verdana" w:hAnsi="Verdana" w:cs="Calibri"/>
                <w:sz w:val="18"/>
                <w:szCs w:val="18"/>
                <w:lang w:eastAsia="es-BO"/>
              </w:rPr>
              <w:t xml:space="preserve"> deberá considerar que el Sistema que forma parte de la presente Convocatoria, permita el monitoreo remoto en línea desde una oficina central, de los inventarios, configuración de equipos y movimientos, para lo cual YPFB proveerá la plataforma de comunicaciones por internet o por enlaces de fibra óptica dedicados.</w:t>
            </w:r>
          </w:p>
          <w:p w:rsidR="009A5827" w:rsidRPr="00803B98" w:rsidRDefault="009A5827" w:rsidP="007B7048">
            <w:pPr>
              <w:pStyle w:val="Prrafodelista"/>
              <w:autoSpaceDE w:val="0"/>
              <w:autoSpaceDN w:val="0"/>
              <w:adjustRightInd w:val="0"/>
              <w:ind w:left="284"/>
              <w:contextualSpacing/>
              <w:jc w:val="both"/>
              <w:rPr>
                <w:rFonts w:ascii="Verdana" w:hAnsi="Verdana" w:cs="Calibri"/>
                <w:sz w:val="16"/>
                <w:szCs w:val="18"/>
                <w:lang w:eastAsia="es-BO"/>
              </w:rPr>
            </w:pPr>
          </w:p>
          <w:p w:rsidR="009A5827" w:rsidRPr="00711B9E"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r w:rsidRPr="00711B9E">
              <w:rPr>
                <w:rFonts w:ascii="Verdana" w:hAnsi="Verdana" w:cs="Calibri"/>
                <w:sz w:val="18"/>
                <w:szCs w:val="18"/>
                <w:lang w:eastAsia="es-BO"/>
              </w:rPr>
              <w:t>El Proponente deberá incluir en su propuesta el uso de licencias, permisos, homologaciones y otros requisitos que le permitan interactuar con los equipos y software mencionados.</w:t>
            </w:r>
          </w:p>
          <w:p w:rsidR="009A5827" w:rsidRPr="00803B98" w:rsidRDefault="009A5827" w:rsidP="007B7048">
            <w:pPr>
              <w:pStyle w:val="Prrafodelista"/>
              <w:autoSpaceDE w:val="0"/>
              <w:autoSpaceDN w:val="0"/>
              <w:adjustRightInd w:val="0"/>
              <w:ind w:left="284"/>
              <w:contextualSpacing/>
              <w:jc w:val="both"/>
              <w:rPr>
                <w:rFonts w:ascii="Verdana" w:hAnsi="Verdana" w:cs="Calibri"/>
                <w:sz w:val="16"/>
                <w:szCs w:val="18"/>
                <w:lang w:eastAsia="es-BO"/>
              </w:rPr>
            </w:pPr>
          </w:p>
          <w:p w:rsidR="009A5827" w:rsidRPr="00711B9E"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r w:rsidRPr="00711B9E">
              <w:rPr>
                <w:rFonts w:ascii="Verdana" w:hAnsi="Verdana" w:cs="Calibri"/>
                <w:sz w:val="18"/>
                <w:szCs w:val="18"/>
                <w:lang w:eastAsia="es-BO"/>
              </w:rPr>
              <w:t xml:space="preserve">Así mismo el Proponente </w:t>
            </w:r>
            <w:r>
              <w:rPr>
                <w:rFonts w:ascii="Verdana" w:hAnsi="Verdana" w:cs="Calibri"/>
                <w:sz w:val="18"/>
                <w:szCs w:val="18"/>
                <w:lang w:eastAsia="es-BO"/>
              </w:rPr>
              <w:t>contratado</w:t>
            </w:r>
            <w:r w:rsidRPr="00711B9E">
              <w:rPr>
                <w:rFonts w:ascii="Verdana" w:hAnsi="Verdana" w:cs="Calibri"/>
                <w:sz w:val="18"/>
                <w:szCs w:val="18"/>
                <w:lang w:eastAsia="es-BO"/>
              </w:rPr>
              <w:t xml:space="preserve"> deberá proporcionar toda la información técnica sobre el Sistema, incluyendo definiciones técnicas y funcionales, así como la capacitación para el personal que opere las EESS de YPFB, el personal encargado para administrar el Sistema y otros funcionarios designados por YPFB.</w:t>
            </w:r>
          </w:p>
          <w:p w:rsidR="009A5827" w:rsidRPr="00803B98" w:rsidRDefault="009A5827" w:rsidP="007B7048">
            <w:pPr>
              <w:pStyle w:val="Prrafodelista"/>
              <w:autoSpaceDE w:val="0"/>
              <w:autoSpaceDN w:val="0"/>
              <w:adjustRightInd w:val="0"/>
              <w:ind w:left="284"/>
              <w:contextualSpacing/>
              <w:jc w:val="both"/>
              <w:rPr>
                <w:rFonts w:ascii="Verdana" w:hAnsi="Verdana" w:cs="Calibri"/>
                <w:sz w:val="16"/>
                <w:szCs w:val="18"/>
                <w:lang w:eastAsia="es-BO"/>
              </w:rPr>
            </w:pPr>
          </w:p>
          <w:p w:rsidR="009A5827" w:rsidRPr="00711B9E"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r w:rsidRPr="00711B9E">
              <w:rPr>
                <w:rFonts w:ascii="Verdana" w:hAnsi="Verdana" w:cs="Calibri"/>
                <w:sz w:val="18"/>
                <w:szCs w:val="18"/>
                <w:lang w:eastAsia="es-BO"/>
              </w:rPr>
              <w:t>El sistema deberá posibilitar la obtención automática de estadísticas, inventarios, comparativos y cualquier otra información que permita el seguimiento y control fiables de la Estación de Servicio.</w:t>
            </w:r>
          </w:p>
          <w:p w:rsidR="009A5827" w:rsidRPr="00803B98" w:rsidRDefault="009A5827" w:rsidP="007B7048">
            <w:pPr>
              <w:pStyle w:val="Prrafodelista"/>
              <w:autoSpaceDE w:val="0"/>
              <w:autoSpaceDN w:val="0"/>
              <w:adjustRightInd w:val="0"/>
              <w:ind w:left="284"/>
              <w:contextualSpacing/>
              <w:jc w:val="both"/>
              <w:rPr>
                <w:rFonts w:ascii="Verdana" w:hAnsi="Verdana" w:cs="Calibri"/>
                <w:sz w:val="16"/>
                <w:szCs w:val="18"/>
                <w:lang w:eastAsia="es-BO"/>
              </w:rPr>
            </w:pPr>
          </w:p>
          <w:p w:rsidR="009A5827" w:rsidRPr="00711B9E"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r w:rsidRPr="00711B9E">
              <w:rPr>
                <w:rFonts w:ascii="Verdana" w:hAnsi="Verdana" w:cs="Calibri"/>
                <w:sz w:val="18"/>
                <w:szCs w:val="18"/>
                <w:lang w:eastAsia="es-BO"/>
              </w:rPr>
              <w:t>El Sistema deberá permitir consultar, imprimir y exportar informes analíticos y estadísticos de despachos, ingresos, inventarios, mermas y toda la información almacenada con una amplia variedad de opciones, filtros, niveles de detalle y períodos.</w:t>
            </w:r>
          </w:p>
          <w:p w:rsidR="009A5827" w:rsidRPr="00803B98" w:rsidRDefault="009A5827" w:rsidP="007B7048">
            <w:pPr>
              <w:pStyle w:val="Prrafodelista"/>
              <w:autoSpaceDE w:val="0"/>
              <w:autoSpaceDN w:val="0"/>
              <w:adjustRightInd w:val="0"/>
              <w:ind w:left="284"/>
              <w:contextualSpacing/>
              <w:jc w:val="both"/>
              <w:rPr>
                <w:rFonts w:ascii="Verdana" w:hAnsi="Verdana" w:cs="Calibri"/>
                <w:sz w:val="16"/>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r w:rsidRPr="00711B9E">
              <w:rPr>
                <w:rFonts w:ascii="Verdana" w:hAnsi="Verdana" w:cs="Calibri"/>
                <w:sz w:val="18"/>
                <w:szCs w:val="18"/>
                <w:lang w:eastAsia="es-BO"/>
              </w:rPr>
              <w:t>El Sistema deberá garantizar la fiabilidad de la información y la protección de los datos contra fallas físicas, lógicas y humanas. Toda la información deberá poder guardarse de modo que no permita ser borrada o alterada.</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t>La empresa deberá considerar la instalación del sistema en las siguientes estaciones de servicio:</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tbl>
            <w:tblPr>
              <w:tblW w:w="6192" w:type="dxa"/>
              <w:jc w:val="center"/>
              <w:tblLayout w:type="fixed"/>
              <w:tblCellMar>
                <w:left w:w="70" w:type="dxa"/>
                <w:right w:w="70" w:type="dxa"/>
              </w:tblCellMar>
              <w:tblLook w:val="04A0" w:firstRow="1" w:lastRow="0" w:firstColumn="1" w:lastColumn="0" w:noHBand="0" w:noVBand="1"/>
            </w:tblPr>
            <w:tblGrid>
              <w:gridCol w:w="694"/>
              <w:gridCol w:w="2404"/>
              <w:gridCol w:w="3094"/>
            </w:tblGrid>
            <w:tr w:rsidR="009A5827" w:rsidRPr="00ED73E5" w:rsidTr="009A5827">
              <w:trPr>
                <w:trHeight w:val="354"/>
                <w:jc w:val="center"/>
              </w:trPr>
              <w:tc>
                <w:tcPr>
                  <w:tcW w:w="694"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9A5827" w:rsidRPr="00ED73E5" w:rsidRDefault="009A5827" w:rsidP="007B7048">
                  <w:pPr>
                    <w:jc w:val="center"/>
                    <w:rPr>
                      <w:rFonts w:ascii="Verdana" w:hAnsi="Verdana" w:cs="Calibri"/>
                      <w:b/>
                      <w:bCs/>
                      <w:color w:val="000000"/>
                      <w:sz w:val="16"/>
                      <w:szCs w:val="16"/>
                    </w:rPr>
                  </w:pPr>
                  <w:r w:rsidRPr="00ED73E5">
                    <w:rPr>
                      <w:rFonts w:ascii="Verdana" w:hAnsi="Verdana" w:cs="Calibri"/>
                      <w:b/>
                      <w:bCs/>
                      <w:color w:val="000000"/>
                      <w:sz w:val="16"/>
                      <w:szCs w:val="16"/>
                    </w:rPr>
                    <w:t>N°</w:t>
                  </w:r>
                </w:p>
              </w:tc>
              <w:tc>
                <w:tcPr>
                  <w:tcW w:w="2404" w:type="dxa"/>
                  <w:tcBorders>
                    <w:top w:val="single" w:sz="4" w:space="0" w:color="auto"/>
                    <w:left w:val="nil"/>
                    <w:bottom w:val="single" w:sz="4" w:space="0" w:color="auto"/>
                    <w:right w:val="single" w:sz="4" w:space="0" w:color="auto"/>
                  </w:tcBorders>
                  <w:shd w:val="clear" w:color="000000" w:fill="BDD7EE"/>
                  <w:vAlign w:val="center"/>
                  <w:hideMark/>
                </w:tcPr>
                <w:p w:rsidR="009A5827" w:rsidRPr="00ED73E5" w:rsidRDefault="009A5827" w:rsidP="007B7048">
                  <w:pPr>
                    <w:jc w:val="center"/>
                    <w:rPr>
                      <w:rFonts w:ascii="Verdana" w:hAnsi="Verdana" w:cs="Calibri"/>
                      <w:b/>
                      <w:bCs/>
                      <w:color w:val="000000"/>
                      <w:sz w:val="16"/>
                      <w:szCs w:val="16"/>
                    </w:rPr>
                  </w:pPr>
                  <w:r w:rsidRPr="00ED73E5">
                    <w:rPr>
                      <w:rFonts w:ascii="Verdana" w:hAnsi="Verdana" w:cs="Calibri"/>
                      <w:b/>
                      <w:bCs/>
                      <w:color w:val="000000"/>
                      <w:sz w:val="16"/>
                      <w:szCs w:val="16"/>
                    </w:rPr>
                    <w:t>ESTACION DE SERVICIO</w:t>
                  </w:r>
                </w:p>
              </w:tc>
              <w:tc>
                <w:tcPr>
                  <w:tcW w:w="3094" w:type="dxa"/>
                  <w:tcBorders>
                    <w:top w:val="single" w:sz="4" w:space="0" w:color="auto"/>
                    <w:left w:val="nil"/>
                    <w:bottom w:val="single" w:sz="4" w:space="0" w:color="auto"/>
                    <w:right w:val="single" w:sz="4" w:space="0" w:color="auto"/>
                  </w:tcBorders>
                  <w:shd w:val="clear" w:color="000000" w:fill="BDD7EE"/>
                  <w:vAlign w:val="center"/>
                  <w:hideMark/>
                </w:tcPr>
                <w:p w:rsidR="009A5827" w:rsidRPr="00ED73E5" w:rsidRDefault="009A5827" w:rsidP="007B7048">
                  <w:pPr>
                    <w:jc w:val="center"/>
                    <w:rPr>
                      <w:rFonts w:ascii="Verdana" w:hAnsi="Verdana" w:cs="Calibri"/>
                      <w:b/>
                      <w:bCs/>
                      <w:color w:val="000000"/>
                      <w:sz w:val="16"/>
                      <w:szCs w:val="16"/>
                    </w:rPr>
                  </w:pPr>
                  <w:r w:rsidRPr="00ED73E5">
                    <w:rPr>
                      <w:rFonts w:ascii="Verdana" w:hAnsi="Verdana" w:cs="Calibri"/>
                      <w:b/>
                      <w:bCs/>
                      <w:color w:val="000000"/>
                      <w:sz w:val="16"/>
                      <w:szCs w:val="16"/>
                    </w:rPr>
                    <w:t>DEPARTAMENTO</w:t>
                  </w:r>
                </w:p>
              </w:tc>
            </w:tr>
            <w:tr w:rsidR="009A5827" w:rsidRPr="00ED73E5" w:rsidTr="009A5827">
              <w:trPr>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1</w:t>
                  </w:r>
                </w:p>
              </w:tc>
              <w:tc>
                <w:tcPr>
                  <w:tcW w:w="240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Monteagudo</w:t>
                  </w:r>
                </w:p>
              </w:tc>
              <w:tc>
                <w:tcPr>
                  <w:tcW w:w="309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Chuquisaca</w:t>
                  </w:r>
                </w:p>
              </w:tc>
            </w:tr>
            <w:tr w:rsidR="009A5827" w:rsidRPr="00ED73E5" w:rsidTr="009A5827">
              <w:trPr>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2</w:t>
                  </w:r>
                </w:p>
              </w:tc>
              <w:tc>
                <w:tcPr>
                  <w:tcW w:w="240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Camargo</w:t>
                  </w:r>
                </w:p>
              </w:tc>
              <w:tc>
                <w:tcPr>
                  <w:tcW w:w="309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Chuquisaca</w:t>
                  </w:r>
                </w:p>
              </w:tc>
            </w:tr>
            <w:tr w:rsidR="009A5827" w:rsidRPr="00ED73E5" w:rsidTr="009A5827">
              <w:trPr>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3</w:t>
                  </w:r>
                </w:p>
              </w:tc>
              <w:tc>
                <w:tcPr>
                  <w:tcW w:w="240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Cobija</w:t>
                  </w:r>
                </w:p>
              </w:tc>
              <w:tc>
                <w:tcPr>
                  <w:tcW w:w="309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Pando</w:t>
                  </w:r>
                </w:p>
              </w:tc>
            </w:tr>
            <w:tr w:rsidR="009A5827" w:rsidRPr="00ED73E5" w:rsidTr="009A5827">
              <w:trPr>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4</w:t>
                  </w:r>
                </w:p>
              </w:tc>
              <w:tc>
                <w:tcPr>
                  <w:tcW w:w="240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Huanuni</w:t>
                  </w:r>
                </w:p>
              </w:tc>
              <w:tc>
                <w:tcPr>
                  <w:tcW w:w="309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Oruro</w:t>
                  </w:r>
                </w:p>
              </w:tc>
            </w:tr>
            <w:tr w:rsidR="009A5827" w:rsidRPr="00ED73E5" w:rsidTr="009A5827">
              <w:trPr>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lastRenderedPageBreak/>
                    <w:t>5</w:t>
                  </w:r>
                </w:p>
              </w:tc>
              <w:tc>
                <w:tcPr>
                  <w:tcW w:w="240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 Julián</w:t>
                  </w:r>
                </w:p>
              </w:tc>
              <w:tc>
                <w:tcPr>
                  <w:tcW w:w="309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Santa Cruz</w:t>
                  </w:r>
                </w:p>
              </w:tc>
            </w:tr>
            <w:tr w:rsidR="009A5827" w:rsidRPr="00ED73E5" w:rsidTr="009A5827">
              <w:trPr>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6</w:t>
                  </w:r>
                </w:p>
              </w:tc>
              <w:tc>
                <w:tcPr>
                  <w:tcW w:w="240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Cabezas</w:t>
                  </w:r>
                </w:p>
              </w:tc>
              <w:tc>
                <w:tcPr>
                  <w:tcW w:w="309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Santa Cruz</w:t>
                  </w:r>
                </w:p>
              </w:tc>
            </w:tr>
            <w:tr w:rsidR="009A5827" w:rsidRPr="00ED73E5" w:rsidTr="009A5827">
              <w:trPr>
                <w:trHeight w:val="236"/>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Pr>
                      <w:rFonts w:ascii="Verdana" w:hAnsi="Verdana" w:cs="Calibri"/>
                      <w:color w:val="000000"/>
                      <w:sz w:val="16"/>
                      <w:szCs w:val="16"/>
                    </w:rPr>
                    <w:t>7</w:t>
                  </w:r>
                </w:p>
              </w:tc>
              <w:tc>
                <w:tcPr>
                  <w:tcW w:w="2404" w:type="dxa"/>
                  <w:tcBorders>
                    <w:top w:val="nil"/>
                    <w:left w:val="nil"/>
                    <w:bottom w:val="single" w:sz="4" w:space="0" w:color="auto"/>
                    <w:right w:val="single" w:sz="4" w:space="0" w:color="auto"/>
                  </w:tcBorders>
                  <w:shd w:val="clear" w:color="auto" w:fill="auto"/>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Héroes del Chaco</w:t>
                  </w:r>
                </w:p>
              </w:tc>
              <w:tc>
                <w:tcPr>
                  <w:tcW w:w="309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Beni</w:t>
                  </w:r>
                </w:p>
              </w:tc>
            </w:tr>
            <w:tr w:rsidR="009A5827" w:rsidRPr="00ED73E5" w:rsidTr="009A5827">
              <w:trPr>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Pr>
                      <w:rFonts w:ascii="Verdana" w:hAnsi="Verdana" w:cs="Calibri"/>
                      <w:color w:val="000000"/>
                      <w:sz w:val="16"/>
                      <w:szCs w:val="16"/>
                    </w:rPr>
                    <w:t>8</w:t>
                  </w:r>
                </w:p>
              </w:tc>
              <w:tc>
                <w:tcPr>
                  <w:tcW w:w="240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Pompeya</w:t>
                  </w:r>
                </w:p>
              </w:tc>
              <w:tc>
                <w:tcPr>
                  <w:tcW w:w="309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Beni</w:t>
                  </w:r>
                </w:p>
              </w:tc>
            </w:tr>
            <w:tr w:rsidR="009A5827" w:rsidRPr="00ED73E5" w:rsidTr="009A5827">
              <w:trPr>
                <w:trHeight w:val="236"/>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Pr>
                      <w:rFonts w:ascii="Verdana" w:hAnsi="Verdana" w:cs="Calibri"/>
                      <w:color w:val="000000"/>
                      <w:sz w:val="16"/>
                      <w:szCs w:val="16"/>
                    </w:rPr>
                    <w:t>9</w:t>
                  </w:r>
                </w:p>
              </w:tc>
              <w:tc>
                <w:tcPr>
                  <w:tcW w:w="2404" w:type="dxa"/>
                  <w:tcBorders>
                    <w:top w:val="nil"/>
                    <w:left w:val="nil"/>
                    <w:bottom w:val="single" w:sz="4" w:space="0" w:color="auto"/>
                    <w:right w:val="single" w:sz="4" w:space="0" w:color="auto"/>
                  </w:tcBorders>
                  <w:shd w:val="clear" w:color="auto" w:fill="auto"/>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 Jose de Chiquitos</w:t>
                  </w:r>
                </w:p>
              </w:tc>
              <w:tc>
                <w:tcPr>
                  <w:tcW w:w="309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Santa Cruz</w:t>
                  </w:r>
                </w:p>
              </w:tc>
            </w:tr>
            <w:tr w:rsidR="009A5827" w:rsidRPr="00ED73E5" w:rsidTr="009A5827">
              <w:trPr>
                <w:trHeight w:val="236"/>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Pr>
                      <w:rFonts w:ascii="Verdana" w:hAnsi="Verdana" w:cs="Calibri"/>
                      <w:color w:val="000000"/>
                      <w:sz w:val="16"/>
                      <w:szCs w:val="16"/>
                    </w:rPr>
                    <w:t>10</w:t>
                  </w:r>
                </w:p>
              </w:tc>
              <w:tc>
                <w:tcPr>
                  <w:tcW w:w="2404" w:type="dxa"/>
                  <w:tcBorders>
                    <w:top w:val="nil"/>
                    <w:left w:val="nil"/>
                    <w:bottom w:val="single" w:sz="4" w:space="0" w:color="auto"/>
                    <w:right w:val="single" w:sz="4" w:space="0" w:color="auto"/>
                  </w:tcBorders>
                  <w:shd w:val="clear" w:color="auto" w:fill="auto"/>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Ascensión de Guarayos</w:t>
                  </w:r>
                </w:p>
              </w:tc>
              <w:tc>
                <w:tcPr>
                  <w:tcW w:w="309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Santa Cruz</w:t>
                  </w:r>
                </w:p>
              </w:tc>
            </w:tr>
            <w:tr w:rsidR="009A5827" w:rsidRPr="00ED73E5" w:rsidTr="009A5827">
              <w:trPr>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Pr>
                      <w:rFonts w:ascii="Verdana" w:hAnsi="Verdana" w:cs="Calibri"/>
                      <w:color w:val="000000"/>
                      <w:sz w:val="16"/>
                      <w:szCs w:val="16"/>
                    </w:rPr>
                    <w:t>11</w:t>
                  </w:r>
                </w:p>
              </w:tc>
              <w:tc>
                <w:tcPr>
                  <w:tcW w:w="240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Achacachi</w:t>
                  </w:r>
                </w:p>
              </w:tc>
              <w:tc>
                <w:tcPr>
                  <w:tcW w:w="309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La Paz</w:t>
                  </w:r>
                </w:p>
              </w:tc>
            </w:tr>
            <w:tr w:rsidR="009A5827" w:rsidRPr="00ED73E5" w:rsidTr="009A5827">
              <w:trPr>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Pr>
                      <w:rFonts w:ascii="Verdana" w:hAnsi="Verdana" w:cs="Calibri"/>
                      <w:color w:val="000000"/>
                      <w:sz w:val="16"/>
                      <w:szCs w:val="16"/>
                    </w:rPr>
                    <w:t>12</w:t>
                  </w:r>
                </w:p>
              </w:tc>
              <w:tc>
                <w:tcPr>
                  <w:tcW w:w="240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 Lucas</w:t>
                  </w:r>
                </w:p>
              </w:tc>
              <w:tc>
                <w:tcPr>
                  <w:tcW w:w="309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Chuquisaca</w:t>
                  </w:r>
                </w:p>
              </w:tc>
            </w:tr>
            <w:tr w:rsidR="009A5827" w:rsidRPr="00ED73E5" w:rsidTr="009A5827">
              <w:trPr>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Pr>
                      <w:rFonts w:ascii="Verdana" w:hAnsi="Verdana" w:cs="Calibri"/>
                      <w:color w:val="000000"/>
                      <w:sz w:val="16"/>
                      <w:szCs w:val="16"/>
                    </w:rPr>
                    <w:t>13</w:t>
                  </w:r>
                </w:p>
              </w:tc>
              <w:tc>
                <w:tcPr>
                  <w:tcW w:w="240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Samaipata</w:t>
                  </w:r>
                </w:p>
              </w:tc>
              <w:tc>
                <w:tcPr>
                  <w:tcW w:w="309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Santa Cruz</w:t>
                  </w:r>
                </w:p>
              </w:tc>
            </w:tr>
          </w:tbl>
          <w:p w:rsidR="009A5827" w:rsidRPr="00803B98" w:rsidRDefault="009A5827" w:rsidP="007B7048">
            <w:pPr>
              <w:pStyle w:val="Prrafodelista"/>
              <w:autoSpaceDE w:val="0"/>
              <w:autoSpaceDN w:val="0"/>
              <w:adjustRightInd w:val="0"/>
              <w:ind w:left="0"/>
              <w:contextualSpacing/>
              <w:jc w:val="both"/>
              <w:rPr>
                <w:rFonts w:ascii="Verdana" w:hAnsi="Verdana" w:cs="Calibri"/>
                <w:sz w:val="16"/>
                <w:szCs w:val="18"/>
                <w:lang w:eastAsia="es-BO"/>
              </w:rPr>
            </w:pPr>
          </w:p>
          <w:p w:rsidR="009A5827" w:rsidRPr="00550F55" w:rsidRDefault="009A5827" w:rsidP="006A217C">
            <w:pPr>
              <w:pStyle w:val="Prrafodelista"/>
              <w:numPr>
                <w:ilvl w:val="0"/>
                <w:numId w:val="48"/>
              </w:numPr>
              <w:autoSpaceDE w:val="0"/>
              <w:autoSpaceDN w:val="0"/>
              <w:adjustRightInd w:val="0"/>
              <w:contextualSpacing/>
              <w:jc w:val="both"/>
              <w:rPr>
                <w:rFonts w:ascii="Verdana" w:hAnsi="Verdana" w:cs="Calibri"/>
                <w:b/>
                <w:sz w:val="18"/>
                <w:szCs w:val="18"/>
                <w:u w:val="single"/>
                <w:lang w:eastAsia="es-BO"/>
              </w:rPr>
            </w:pPr>
            <w:r w:rsidRPr="00550F55">
              <w:rPr>
                <w:rFonts w:ascii="Verdana" w:hAnsi="Verdana" w:cs="Calibri"/>
                <w:b/>
                <w:sz w:val="18"/>
                <w:szCs w:val="18"/>
                <w:u w:val="single"/>
                <w:lang w:eastAsia="es-BO"/>
              </w:rPr>
              <w:t xml:space="preserve">CARACTERÍSTICAS GENERALES </w:t>
            </w:r>
            <w:r>
              <w:rPr>
                <w:rFonts w:ascii="Verdana" w:hAnsi="Verdana" w:cs="Calibri"/>
                <w:b/>
                <w:sz w:val="18"/>
                <w:szCs w:val="18"/>
                <w:u w:val="single"/>
                <w:lang w:eastAsia="es-BO"/>
              </w:rPr>
              <w:t>TANQUES</w:t>
            </w:r>
          </w:p>
          <w:p w:rsidR="009A5827" w:rsidRPr="00550F55"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Pr="00550F55"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r w:rsidRPr="00550F55">
              <w:rPr>
                <w:rFonts w:ascii="Verdana" w:hAnsi="Verdana" w:cs="Calibri"/>
                <w:sz w:val="18"/>
                <w:szCs w:val="18"/>
                <w:lang w:eastAsia="es-BO"/>
              </w:rPr>
              <w:t>Los tanques de combustibles líquidos instalados en las EESS de YPFB tienen un diámetro de 2,3 m y el tope está enterrado a 0,9 m de profundidad.</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Pr="00550F55" w:rsidRDefault="009A5827" w:rsidP="006A217C">
            <w:pPr>
              <w:pStyle w:val="Prrafodelista"/>
              <w:numPr>
                <w:ilvl w:val="0"/>
                <w:numId w:val="48"/>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CABLEADO</w:t>
            </w:r>
          </w:p>
          <w:p w:rsidR="009A5827" w:rsidRPr="00550F55"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Pr="00CA6387" w:rsidRDefault="009A5827" w:rsidP="007B7048">
            <w:pPr>
              <w:pStyle w:val="Prrafodelista"/>
              <w:autoSpaceDE w:val="0"/>
              <w:autoSpaceDN w:val="0"/>
              <w:adjustRightInd w:val="0"/>
              <w:ind w:left="284"/>
              <w:contextualSpacing/>
              <w:jc w:val="both"/>
              <w:rPr>
                <w:rFonts w:ascii="Verdana" w:hAnsi="Verdana" w:cs="Calibri"/>
                <w:b/>
                <w:sz w:val="18"/>
                <w:szCs w:val="18"/>
                <w:u w:val="single"/>
                <w:lang w:eastAsia="es-BO"/>
              </w:rPr>
            </w:pPr>
            <w:r w:rsidRPr="00CA6387">
              <w:rPr>
                <w:rFonts w:ascii="Verdana" w:hAnsi="Verdana" w:cs="Calibri"/>
                <w:b/>
                <w:sz w:val="18"/>
                <w:szCs w:val="18"/>
                <w:u w:val="single"/>
                <w:lang w:eastAsia="es-BO"/>
              </w:rPr>
              <w:t xml:space="preserve">Todo el cableado para la transmisión de datos y la alimentación de energía eléctrica para los equipos a ser instalados debe ser considerado dentro la provisión. </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noProof/>
                <w:sz w:val="18"/>
                <w:szCs w:val="18"/>
                <w:lang w:val="es-BO" w:eastAsia="es-BO"/>
              </w:rPr>
              <w:drawing>
                <wp:anchor distT="0" distB="0" distL="114300" distR="114300" simplePos="0" relativeHeight="251682304" behindDoc="1" locked="0" layoutInCell="1" allowOverlap="1" wp14:anchorId="298672D6" wp14:editId="47B009DF">
                  <wp:simplePos x="0" y="0"/>
                  <wp:positionH relativeFrom="column">
                    <wp:posOffset>612775</wp:posOffset>
                  </wp:positionH>
                  <wp:positionV relativeFrom="paragraph">
                    <wp:posOffset>65405</wp:posOffset>
                  </wp:positionV>
                  <wp:extent cx="4841240" cy="3870960"/>
                  <wp:effectExtent l="0" t="0" r="0" b="0"/>
                  <wp:wrapThrough wrapText="bothSides">
                    <wp:wrapPolygon edited="0">
                      <wp:start x="0" y="0"/>
                      <wp:lineTo x="0" y="21472"/>
                      <wp:lineTo x="21504" y="21472"/>
                      <wp:lineTo x="21504"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41240" cy="3870960"/>
                          </a:xfrm>
                          <a:prstGeom prst="rect">
                            <a:avLst/>
                          </a:prstGeom>
                          <a:noFill/>
                        </pic:spPr>
                      </pic:pic>
                    </a:graphicData>
                  </a:graphic>
                  <wp14:sizeRelH relativeFrom="page">
                    <wp14:pctWidth>0</wp14:pctWidth>
                  </wp14:sizeRelH>
                  <wp14:sizeRelV relativeFrom="page">
                    <wp14:pctHeight>0</wp14:pctHeight>
                  </wp14:sizeRelV>
                </wp:anchor>
              </w:drawing>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noProof/>
                <w:sz w:val="18"/>
                <w:szCs w:val="18"/>
                <w:lang w:val="es-BO" w:eastAsia="es-BO"/>
              </w:rPr>
              <mc:AlternateContent>
                <mc:Choice Requires="wps">
                  <w:drawing>
                    <wp:anchor distT="0" distB="0" distL="114300" distR="114300" simplePos="0" relativeHeight="251683328" behindDoc="0" locked="0" layoutInCell="1" allowOverlap="1" wp14:anchorId="25F04FAA" wp14:editId="7E9CD755">
                      <wp:simplePos x="0" y="0"/>
                      <wp:positionH relativeFrom="column">
                        <wp:posOffset>1379855</wp:posOffset>
                      </wp:positionH>
                      <wp:positionV relativeFrom="paragraph">
                        <wp:posOffset>9525</wp:posOffset>
                      </wp:positionV>
                      <wp:extent cx="3756025" cy="2668270"/>
                      <wp:effectExtent l="13335" t="10795" r="12065" b="6985"/>
                      <wp:wrapNone/>
                      <wp:docPr id="4" name="Forma libr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56025" cy="2668270"/>
                              </a:xfrm>
                              <a:custGeom>
                                <a:avLst/>
                                <a:gdLst>
                                  <a:gd name="T0" fmla="*/ 1102 w 6237"/>
                                  <a:gd name="T1" fmla="*/ 2812 h 4007"/>
                                  <a:gd name="T2" fmla="*/ 1522 w 6237"/>
                                  <a:gd name="T3" fmla="*/ 2752 h 4007"/>
                                  <a:gd name="T4" fmla="*/ 1867 w 6237"/>
                                  <a:gd name="T5" fmla="*/ 2752 h 4007"/>
                                  <a:gd name="T6" fmla="*/ 2497 w 6237"/>
                                  <a:gd name="T7" fmla="*/ 2692 h 4007"/>
                                  <a:gd name="T8" fmla="*/ 3637 w 6237"/>
                                  <a:gd name="T9" fmla="*/ 2527 h 4007"/>
                                  <a:gd name="T10" fmla="*/ 5032 w 6237"/>
                                  <a:gd name="T11" fmla="*/ 2707 h 4007"/>
                                  <a:gd name="T12" fmla="*/ 4267 w 6237"/>
                                  <a:gd name="T13" fmla="*/ 742 h 4007"/>
                                  <a:gd name="T14" fmla="*/ 5332 w 6237"/>
                                  <a:gd name="T15" fmla="*/ 22 h 4007"/>
                                  <a:gd name="T16" fmla="*/ 5872 w 6237"/>
                                  <a:gd name="T17" fmla="*/ 607 h 4007"/>
                                  <a:gd name="T18" fmla="*/ 5542 w 6237"/>
                                  <a:gd name="T19" fmla="*/ 1177 h 4007"/>
                                  <a:gd name="T20" fmla="*/ 5527 w 6237"/>
                                  <a:gd name="T21" fmla="*/ 2152 h 4007"/>
                                  <a:gd name="T22" fmla="*/ 5437 w 6237"/>
                                  <a:gd name="T23" fmla="*/ 3607 h 4007"/>
                                  <a:gd name="T24" fmla="*/ 727 w 6237"/>
                                  <a:gd name="T25" fmla="*/ 3877 h 4007"/>
                                  <a:gd name="T26" fmla="*/ 1102 w 6237"/>
                                  <a:gd name="T27" fmla="*/ 2812 h 40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237" h="4007">
                                    <a:moveTo>
                                      <a:pt x="1102" y="2812"/>
                                    </a:moveTo>
                                    <a:cubicBezTo>
                                      <a:pt x="1234" y="2625"/>
                                      <a:pt x="1395" y="2762"/>
                                      <a:pt x="1522" y="2752"/>
                                    </a:cubicBezTo>
                                    <a:cubicBezTo>
                                      <a:pt x="1649" y="2742"/>
                                      <a:pt x="1705" y="2762"/>
                                      <a:pt x="1867" y="2752"/>
                                    </a:cubicBezTo>
                                    <a:cubicBezTo>
                                      <a:pt x="2029" y="2742"/>
                                      <a:pt x="2202" y="2730"/>
                                      <a:pt x="2497" y="2692"/>
                                    </a:cubicBezTo>
                                    <a:cubicBezTo>
                                      <a:pt x="2792" y="2654"/>
                                      <a:pt x="3215" y="2525"/>
                                      <a:pt x="3637" y="2527"/>
                                    </a:cubicBezTo>
                                    <a:cubicBezTo>
                                      <a:pt x="4059" y="2529"/>
                                      <a:pt x="4927" y="3004"/>
                                      <a:pt x="5032" y="2707"/>
                                    </a:cubicBezTo>
                                    <a:cubicBezTo>
                                      <a:pt x="5137" y="2410"/>
                                      <a:pt x="4217" y="1189"/>
                                      <a:pt x="4267" y="742"/>
                                    </a:cubicBezTo>
                                    <a:cubicBezTo>
                                      <a:pt x="4317" y="295"/>
                                      <a:pt x="5065" y="44"/>
                                      <a:pt x="5332" y="22"/>
                                    </a:cubicBezTo>
                                    <a:cubicBezTo>
                                      <a:pt x="5599" y="0"/>
                                      <a:pt x="5837" y="415"/>
                                      <a:pt x="5872" y="607"/>
                                    </a:cubicBezTo>
                                    <a:cubicBezTo>
                                      <a:pt x="5907" y="799"/>
                                      <a:pt x="5599" y="920"/>
                                      <a:pt x="5542" y="1177"/>
                                    </a:cubicBezTo>
                                    <a:cubicBezTo>
                                      <a:pt x="5485" y="1434"/>
                                      <a:pt x="5545" y="1747"/>
                                      <a:pt x="5527" y="2152"/>
                                    </a:cubicBezTo>
                                    <a:cubicBezTo>
                                      <a:pt x="5509" y="2557"/>
                                      <a:pt x="6237" y="3320"/>
                                      <a:pt x="5437" y="3607"/>
                                    </a:cubicBezTo>
                                    <a:cubicBezTo>
                                      <a:pt x="4637" y="3894"/>
                                      <a:pt x="1454" y="4007"/>
                                      <a:pt x="727" y="3877"/>
                                    </a:cubicBezTo>
                                    <a:cubicBezTo>
                                      <a:pt x="0" y="3747"/>
                                      <a:pt x="970" y="2999"/>
                                      <a:pt x="1102" y="2812"/>
                                    </a:cubicBezTo>
                                    <a:close/>
                                  </a:path>
                                </a:pathLst>
                              </a:custGeom>
                              <a:noFill/>
                              <a:ln w="12700" cmpd="sng">
                                <a:solidFill>
                                  <a:srgbClr val="FF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ED93E" id="Forma libre 4" o:spid="_x0000_s1026" style="position:absolute;margin-left:108.65pt;margin-top:.75pt;width:295.75pt;height:210.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237,4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" path="m1102,2812v132,-187,293,-50,420,-60c1649,2742,1705,2762,1867,2752v162,-10,335,-22,630,-60c2792,2654,3215,2525,3637,2527v422,2,1290,477,1395,180c5137,2410,4217,1189,4267,742,4317,295,5065,44,5332,22,5599,,5837,415,5872,607v35,192,-273,313,-330,570c5485,1434,5545,1747,5527,2152v-18,405,710,1168,-90,1455c4637,3894,1454,4007,727,3877,,3747,970,2999,1102,2812xe" filled="f" strokecolor="red" strokeweight="1pt">
                      <v:stroke dashstyle="dash"/>
                      <v:shadow color="#868686"/>
                      <v:path arrowok="t" o:connecttype="custom" o:connectlocs="663643,1872517;916574,1832563;1124338,1832563;1503735,1792609;2190262,1682735;3030354,1802597;2569658,494099;3211019,14650;3536216,404203;3337484,783767;3328451,1433021;3274252,2401909;437811,2581703;663643,1872517" o:connectangles="0,0,0,0,0,0,0,0,0,0,0,0,0,0"/>
                    </v:shape>
                  </w:pict>
                </mc:Fallback>
              </mc:AlternateConten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360"/>
              <w:contextualSpacing/>
              <w:jc w:val="both"/>
              <w:rPr>
                <w:rFonts w:ascii="Verdana" w:hAnsi="Verdana" w:cs="Calibri"/>
                <w:b/>
                <w:sz w:val="18"/>
                <w:szCs w:val="18"/>
                <w:u w:val="single"/>
                <w:lang w:eastAsia="es-BO"/>
              </w:rPr>
            </w:pPr>
          </w:p>
          <w:p w:rsidR="009A5827" w:rsidRDefault="009A5827" w:rsidP="007B7048">
            <w:pPr>
              <w:pStyle w:val="Prrafodelista"/>
              <w:autoSpaceDE w:val="0"/>
              <w:autoSpaceDN w:val="0"/>
              <w:adjustRightInd w:val="0"/>
              <w:ind w:left="360"/>
              <w:contextualSpacing/>
              <w:jc w:val="both"/>
              <w:rPr>
                <w:rFonts w:ascii="Verdana" w:hAnsi="Verdana" w:cs="Calibri"/>
                <w:b/>
                <w:sz w:val="18"/>
                <w:szCs w:val="18"/>
                <w:u w:val="single"/>
                <w:lang w:eastAsia="es-BO"/>
              </w:rPr>
            </w:pPr>
          </w:p>
          <w:p w:rsidR="009A5827" w:rsidRDefault="009A5827" w:rsidP="007B7048">
            <w:pPr>
              <w:pStyle w:val="Prrafodelista"/>
              <w:autoSpaceDE w:val="0"/>
              <w:autoSpaceDN w:val="0"/>
              <w:adjustRightInd w:val="0"/>
              <w:ind w:left="360"/>
              <w:contextualSpacing/>
              <w:jc w:val="both"/>
              <w:rPr>
                <w:rFonts w:ascii="Verdana" w:hAnsi="Verdana" w:cs="Calibri"/>
                <w:b/>
                <w:sz w:val="12"/>
                <w:szCs w:val="18"/>
                <w:u w:val="single"/>
                <w:lang w:eastAsia="es-BO"/>
              </w:rPr>
            </w:pPr>
          </w:p>
          <w:p w:rsidR="009A5827" w:rsidRDefault="009A5827" w:rsidP="007B7048">
            <w:pPr>
              <w:pStyle w:val="Prrafodelista"/>
              <w:autoSpaceDE w:val="0"/>
              <w:autoSpaceDN w:val="0"/>
              <w:adjustRightInd w:val="0"/>
              <w:ind w:left="360"/>
              <w:contextualSpacing/>
              <w:jc w:val="both"/>
              <w:rPr>
                <w:rFonts w:ascii="Verdana" w:hAnsi="Verdana" w:cs="Calibri"/>
                <w:b/>
                <w:sz w:val="12"/>
                <w:szCs w:val="18"/>
                <w:u w:val="single"/>
                <w:lang w:eastAsia="es-BO"/>
              </w:rPr>
            </w:pPr>
          </w:p>
          <w:p w:rsidR="009A5827" w:rsidRDefault="009A5827" w:rsidP="007B7048">
            <w:pPr>
              <w:pStyle w:val="Prrafodelista"/>
              <w:autoSpaceDE w:val="0"/>
              <w:autoSpaceDN w:val="0"/>
              <w:adjustRightInd w:val="0"/>
              <w:ind w:left="360"/>
              <w:contextualSpacing/>
              <w:jc w:val="both"/>
              <w:rPr>
                <w:rFonts w:ascii="Verdana" w:hAnsi="Verdana" w:cs="Calibri"/>
                <w:b/>
                <w:sz w:val="12"/>
                <w:szCs w:val="18"/>
                <w:u w:val="single"/>
                <w:lang w:eastAsia="es-BO"/>
              </w:rPr>
            </w:pPr>
          </w:p>
          <w:p w:rsidR="009A5827" w:rsidRDefault="009A5827" w:rsidP="007B7048">
            <w:pPr>
              <w:pStyle w:val="Prrafodelista"/>
              <w:autoSpaceDE w:val="0"/>
              <w:autoSpaceDN w:val="0"/>
              <w:adjustRightInd w:val="0"/>
              <w:ind w:left="360"/>
              <w:contextualSpacing/>
              <w:jc w:val="both"/>
              <w:rPr>
                <w:rFonts w:ascii="Verdana" w:hAnsi="Verdana" w:cs="Calibri"/>
                <w:b/>
                <w:sz w:val="12"/>
                <w:szCs w:val="18"/>
                <w:u w:val="single"/>
                <w:lang w:eastAsia="es-BO"/>
              </w:rPr>
            </w:pPr>
          </w:p>
          <w:p w:rsidR="009A5827" w:rsidRDefault="009A5827" w:rsidP="007B7048">
            <w:pPr>
              <w:pStyle w:val="Prrafodelista"/>
              <w:autoSpaceDE w:val="0"/>
              <w:autoSpaceDN w:val="0"/>
              <w:adjustRightInd w:val="0"/>
              <w:ind w:left="360"/>
              <w:contextualSpacing/>
              <w:jc w:val="both"/>
              <w:rPr>
                <w:rFonts w:ascii="Verdana" w:hAnsi="Verdana" w:cs="Calibri"/>
                <w:b/>
                <w:sz w:val="12"/>
                <w:szCs w:val="18"/>
                <w:u w:val="single"/>
                <w:lang w:eastAsia="es-BO"/>
              </w:rPr>
            </w:pPr>
          </w:p>
          <w:p w:rsidR="009A5827" w:rsidRDefault="009A5827" w:rsidP="007B7048">
            <w:pPr>
              <w:pStyle w:val="Prrafodelista"/>
              <w:autoSpaceDE w:val="0"/>
              <w:autoSpaceDN w:val="0"/>
              <w:adjustRightInd w:val="0"/>
              <w:ind w:left="360"/>
              <w:contextualSpacing/>
              <w:jc w:val="both"/>
              <w:rPr>
                <w:rFonts w:ascii="Verdana" w:hAnsi="Verdana" w:cs="Calibri"/>
                <w:b/>
                <w:sz w:val="12"/>
                <w:szCs w:val="18"/>
                <w:u w:val="single"/>
                <w:lang w:eastAsia="es-BO"/>
              </w:rPr>
            </w:pPr>
          </w:p>
          <w:p w:rsidR="009A5827" w:rsidRDefault="009A5827" w:rsidP="007B7048">
            <w:pPr>
              <w:pStyle w:val="Prrafodelista"/>
              <w:autoSpaceDE w:val="0"/>
              <w:autoSpaceDN w:val="0"/>
              <w:adjustRightInd w:val="0"/>
              <w:ind w:left="360"/>
              <w:contextualSpacing/>
              <w:jc w:val="both"/>
              <w:rPr>
                <w:rFonts w:ascii="Verdana" w:hAnsi="Verdana" w:cs="Calibri"/>
                <w:b/>
                <w:sz w:val="12"/>
                <w:szCs w:val="18"/>
                <w:u w:val="single"/>
                <w:lang w:eastAsia="es-BO"/>
              </w:rPr>
            </w:pPr>
          </w:p>
          <w:p w:rsidR="009A5827" w:rsidRDefault="009A5827" w:rsidP="007B7048">
            <w:pPr>
              <w:pStyle w:val="Prrafodelista"/>
              <w:autoSpaceDE w:val="0"/>
              <w:autoSpaceDN w:val="0"/>
              <w:adjustRightInd w:val="0"/>
              <w:ind w:left="0"/>
              <w:contextualSpacing/>
              <w:jc w:val="both"/>
              <w:rPr>
                <w:rFonts w:ascii="Verdana" w:hAnsi="Verdana" w:cs="Calibri"/>
                <w:b/>
                <w:sz w:val="12"/>
                <w:szCs w:val="18"/>
                <w:u w:val="single"/>
                <w:lang w:eastAsia="es-BO"/>
              </w:rPr>
            </w:pPr>
          </w:p>
          <w:p w:rsidR="009A5827" w:rsidRPr="00FD2434" w:rsidRDefault="009A5827" w:rsidP="007B7048">
            <w:pPr>
              <w:pStyle w:val="Prrafodelista"/>
              <w:autoSpaceDE w:val="0"/>
              <w:autoSpaceDN w:val="0"/>
              <w:adjustRightInd w:val="0"/>
              <w:ind w:left="0"/>
              <w:contextualSpacing/>
              <w:jc w:val="both"/>
              <w:rPr>
                <w:rFonts w:ascii="Verdana" w:hAnsi="Verdana" w:cs="Calibri"/>
                <w:b/>
                <w:sz w:val="12"/>
                <w:szCs w:val="18"/>
                <w:u w:val="single"/>
                <w:lang w:eastAsia="es-BO"/>
              </w:rPr>
            </w:pPr>
          </w:p>
          <w:p w:rsidR="009A5827" w:rsidRPr="008A0BC9" w:rsidRDefault="009A5827" w:rsidP="006A217C">
            <w:pPr>
              <w:pStyle w:val="Prrafodelista"/>
              <w:numPr>
                <w:ilvl w:val="0"/>
                <w:numId w:val="48"/>
              </w:numPr>
              <w:autoSpaceDE w:val="0"/>
              <w:autoSpaceDN w:val="0"/>
              <w:adjustRightInd w:val="0"/>
              <w:contextualSpacing/>
              <w:jc w:val="both"/>
              <w:rPr>
                <w:rFonts w:ascii="Verdana" w:hAnsi="Verdana" w:cs="Calibri"/>
                <w:b/>
                <w:sz w:val="18"/>
                <w:szCs w:val="18"/>
                <w:u w:val="single"/>
                <w:lang w:eastAsia="es-BO"/>
              </w:rPr>
            </w:pPr>
            <w:r w:rsidRPr="008A0BC9">
              <w:rPr>
                <w:rFonts w:ascii="Verdana" w:hAnsi="Verdana" w:cs="Calibri"/>
                <w:b/>
                <w:sz w:val="18"/>
                <w:szCs w:val="18"/>
                <w:u w:val="single"/>
                <w:lang w:eastAsia="es-BO"/>
              </w:rPr>
              <w:t xml:space="preserve">ESPECIFICACIONES TÉCNICAS </w:t>
            </w:r>
            <w:r>
              <w:rPr>
                <w:rFonts w:ascii="Verdana" w:hAnsi="Verdana" w:cs="Calibri"/>
                <w:b/>
                <w:sz w:val="18"/>
                <w:szCs w:val="18"/>
                <w:u w:val="single"/>
                <w:lang w:eastAsia="es-BO"/>
              </w:rPr>
              <w:t>SISTEMAS DE TELEMEDICION</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6A217C">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Consola de Telemedicion</w:t>
            </w:r>
          </w:p>
          <w:p w:rsidR="009A5827" w:rsidRPr="00252662" w:rsidRDefault="009A5827" w:rsidP="007B7048">
            <w:pPr>
              <w:pStyle w:val="Prrafodelista"/>
              <w:autoSpaceDE w:val="0"/>
              <w:autoSpaceDN w:val="0"/>
              <w:adjustRightInd w:val="0"/>
              <w:ind w:left="792"/>
              <w:contextualSpacing/>
              <w:jc w:val="both"/>
              <w:rPr>
                <w:rFonts w:ascii="Verdana" w:hAnsi="Verdana" w:cs="Calibri"/>
                <w:b/>
                <w:sz w:val="18"/>
                <w:szCs w:val="18"/>
                <w:u w:val="single"/>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186E7B">
              <w:rPr>
                <w:rFonts w:ascii="Verdana" w:hAnsi="Verdana" w:cs="Calibri"/>
                <w:sz w:val="18"/>
                <w:szCs w:val="18"/>
                <w:lang w:val="es-BO" w:eastAsia="es-BO"/>
              </w:rPr>
              <w:t>La Empresa Ofertante debe considerar el suministro de</w:t>
            </w:r>
            <w:r>
              <w:rPr>
                <w:rFonts w:ascii="Verdana" w:hAnsi="Verdana" w:cs="Calibri"/>
                <w:sz w:val="18"/>
                <w:szCs w:val="18"/>
                <w:lang w:val="es-BO" w:eastAsia="es-BO"/>
              </w:rPr>
              <w:t xml:space="preserve"> </w:t>
            </w:r>
            <w:r w:rsidRPr="00186E7B">
              <w:rPr>
                <w:rFonts w:ascii="Verdana" w:hAnsi="Verdana" w:cs="Calibri"/>
                <w:sz w:val="18"/>
                <w:szCs w:val="18"/>
                <w:lang w:val="es-BO" w:eastAsia="es-BO"/>
              </w:rPr>
              <w:t>l</w:t>
            </w:r>
            <w:r>
              <w:rPr>
                <w:rFonts w:ascii="Verdana" w:hAnsi="Verdana" w:cs="Calibri"/>
                <w:sz w:val="18"/>
                <w:szCs w:val="18"/>
                <w:lang w:val="es-BO" w:eastAsia="es-BO"/>
              </w:rPr>
              <w:t>a</w:t>
            </w:r>
            <w:r w:rsidRPr="00186E7B">
              <w:rPr>
                <w:rFonts w:ascii="Verdana" w:hAnsi="Verdana" w:cs="Calibri"/>
                <w:sz w:val="18"/>
                <w:szCs w:val="18"/>
                <w:lang w:val="es-BO" w:eastAsia="es-BO"/>
              </w:rPr>
              <w:t xml:space="preserve"> </w:t>
            </w:r>
            <w:r>
              <w:rPr>
                <w:rFonts w:ascii="Verdana" w:hAnsi="Verdana" w:cs="Calibri"/>
                <w:sz w:val="18"/>
                <w:szCs w:val="18"/>
                <w:lang w:val="es-BO" w:eastAsia="es-BO"/>
              </w:rPr>
              <w:t xml:space="preserve">consola de monitoreo de tanques </w:t>
            </w:r>
            <w:r w:rsidRPr="00186E7B">
              <w:rPr>
                <w:rFonts w:ascii="Verdana" w:hAnsi="Verdana" w:cs="Calibri"/>
                <w:sz w:val="18"/>
                <w:szCs w:val="18"/>
                <w:lang w:val="es-BO" w:eastAsia="es-BO"/>
              </w:rPr>
              <w:t>con todos sus aditamentos para su correcta instalación y funcionamiento.</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Deben estar instaladas de modo que garanticen el nivel continuo de vigilancia, con respuesta en tiempo real a los cambios en los niveles del tanque</w:t>
            </w:r>
            <w:r>
              <w:rPr>
                <w:rFonts w:ascii="Verdana" w:hAnsi="Verdana" w:cs="Calibri"/>
                <w:sz w:val="18"/>
                <w:szCs w:val="18"/>
                <w:lang w:val="es-BO" w:eastAsia="es-BO"/>
              </w:rPr>
              <w:t xml:space="preserve">, estarán instaladas en oficinas de la </w:t>
            </w:r>
            <w:r>
              <w:rPr>
                <w:rFonts w:ascii="Verdana" w:hAnsi="Verdana" w:cs="Calibri"/>
                <w:sz w:val="18"/>
                <w:szCs w:val="18"/>
                <w:lang w:val="es-BO" w:eastAsia="es-BO"/>
              </w:rPr>
              <w:lastRenderedPageBreak/>
              <w:t>administración de la estación de servicio</w:t>
            </w:r>
            <w:r w:rsidRPr="002A119F">
              <w:rPr>
                <w:rFonts w:ascii="Verdana" w:hAnsi="Verdana" w:cs="Calibri"/>
                <w:sz w:val="18"/>
                <w:szCs w:val="18"/>
                <w:lang w:val="es-BO" w:eastAsia="es-BO"/>
              </w:rPr>
              <w:t>.</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Deben ser de tamaño compacto de modo que sea posible la instalación en lugares de espacio limitado</w:t>
            </w:r>
            <w:r>
              <w:rPr>
                <w:rFonts w:ascii="Verdana" w:hAnsi="Verdana" w:cs="Calibri"/>
                <w:sz w:val="18"/>
                <w:szCs w:val="18"/>
                <w:lang w:val="es-BO" w:eastAsia="es-BO"/>
              </w:rPr>
              <w:t>.</w:t>
            </w:r>
          </w:p>
          <w:p w:rsidR="009A5827" w:rsidRDefault="009A5827" w:rsidP="007B7048">
            <w:pPr>
              <w:pStyle w:val="Prrafodelista"/>
              <w:autoSpaceDE w:val="0"/>
              <w:autoSpaceDN w:val="0"/>
              <w:adjustRightInd w:val="0"/>
              <w:ind w:left="0"/>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A714F0">
              <w:rPr>
                <w:rFonts w:ascii="Verdana" w:hAnsi="Verdana" w:cs="Calibri"/>
                <w:sz w:val="18"/>
                <w:szCs w:val="18"/>
                <w:lang w:val="es-BO" w:eastAsia="es-BO"/>
              </w:rPr>
              <w:t>La consola deberá permitir ser</w:t>
            </w:r>
            <w:r>
              <w:rPr>
                <w:rFonts w:ascii="Verdana" w:hAnsi="Verdana" w:cs="Calibri"/>
                <w:sz w:val="18"/>
                <w:szCs w:val="18"/>
                <w:lang w:val="es-BO" w:eastAsia="es-BO"/>
              </w:rPr>
              <w:t xml:space="preserve"> conectada</w:t>
            </w:r>
            <w:r w:rsidRPr="00A714F0">
              <w:rPr>
                <w:rFonts w:ascii="Verdana" w:hAnsi="Verdana" w:cs="Calibri"/>
                <w:sz w:val="18"/>
                <w:szCs w:val="18"/>
                <w:lang w:val="es-BO" w:eastAsia="es-BO"/>
              </w:rPr>
              <w:t xml:space="preserve"> de forma permanente </w:t>
            </w:r>
            <w:r>
              <w:rPr>
                <w:rFonts w:ascii="Verdana" w:hAnsi="Verdana" w:cs="Calibri"/>
                <w:sz w:val="18"/>
                <w:szCs w:val="18"/>
                <w:lang w:val="es-BO" w:eastAsia="es-BO"/>
              </w:rPr>
              <w:t>a</w:t>
            </w:r>
            <w:r w:rsidRPr="00A714F0">
              <w:rPr>
                <w:rFonts w:ascii="Verdana" w:hAnsi="Verdana" w:cs="Calibri"/>
                <w:sz w:val="18"/>
                <w:szCs w:val="18"/>
                <w:lang w:val="es-BO" w:eastAsia="es-BO"/>
              </w:rPr>
              <w:t xml:space="preserve"> la Unidad Central a través de cualquier protocolo serial o red de cableado estructurado para el monitoreo continuo automatizado del inventario.</w:t>
            </w:r>
            <w:r>
              <w:rPr>
                <w:rFonts w:ascii="Verdana" w:hAnsi="Verdana" w:cs="Calibri"/>
                <w:sz w:val="18"/>
                <w:szCs w:val="18"/>
                <w:lang w:val="es-BO" w:eastAsia="es-BO"/>
              </w:rPr>
              <w:t xml:space="preserve"> </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t xml:space="preserve">La consola de </w:t>
            </w:r>
            <w:proofErr w:type="spellStart"/>
            <w:r>
              <w:rPr>
                <w:rFonts w:ascii="Verdana" w:hAnsi="Verdana" w:cs="Calibri"/>
                <w:sz w:val="18"/>
                <w:szCs w:val="18"/>
                <w:lang w:eastAsia="es-BO"/>
              </w:rPr>
              <w:t>telemedicion</w:t>
            </w:r>
            <w:proofErr w:type="spellEnd"/>
            <w:r>
              <w:rPr>
                <w:rFonts w:ascii="Verdana" w:hAnsi="Verdana" w:cs="Calibri"/>
                <w:sz w:val="18"/>
                <w:szCs w:val="18"/>
                <w:lang w:eastAsia="es-BO"/>
              </w:rPr>
              <w:t xml:space="preserve"> debe presentar las siguientes características:</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Pr="00B53214" w:rsidRDefault="009A5827" w:rsidP="006A217C">
            <w:pPr>
              <w:numPr>
                <w:ilvl w:val="0"/>
                <w:numId w:val="46"/>
              </w:numPr>
              <w:shd w:val="clear" w:color="auto" w:fill="FFFFFF"/>
              <w:rPr>
                <w:rFonts w:ascii="Verdana" w:hAnsi="Verdana"/>
                <w:sz w:val="18"/>
                <w:szCs w:val="18"/>
              </w:rPr>
            </w:pPr>
            <w:r w:rsidRPr="00B53214">
              <w:rPr>
                <w:rFonts w:ascii="Verdana" w:hAnsi="Verdana"/>
                <w:sz w:val="18"/>
                <w:szCs w:val="18"/>
              </w:rPr>
              <w:t>Pantalla táctil.</w:t>
            </w:r>
          </w:p>
          <w:p w:rsidR="009A5827" w:rsidRPr="003D04F0" w:rsidRDefault="009A5827" w:rsidP="006A217C">
            <w:pPr>
              <w:numPr>
                <w:ilvl w:val="0"/>
                <w:numId w:val="46"/>
              </w:numPr>
              <w:shd w:val="clear" w:color="auto" w:fill="FFFFFF"/>
              <w:rPr>
                <w:rFonts w:ascii="Verdana" w:hAnsi="Verdana"/>
                <w:sz w:val="18"/>
                <w:szCs w:val="18"/>
              </w:rPr>
            </w:pPr>
            <w:r>
              <w:rPr>
                <w:rFonts w:ascii="Verdana" w:hAnsi="Verdana"/>
                <w:sz w:val="18"/>
                <w:szCs w:val="18"/>
              </w:rPr>
              <w:t>Recibir mínimo 2 tanques.</w:t>
            </w:r>
          </w:p>
          <w:p w:rsidR="009A5827" w:rsidRDefault="009A5827" w:rsidP="006A217C">
            <w:pPr>
              <w:pStyle w:val="Prrafodelista"/>
              <w:numPr>
                <w:ilvl w:val="0"/>
                <w:numId w:val="46"/>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Puertos seriales RS-232/RS-485.</w:t>
            </w:r>
          </w:p>
          <w:p w:rsidR="009A5827" w:rsidRPr="00B53214" w:rsidRDefault="009A5827" w:rsidP="006A217C">
            <w:pPr>
              <w:pStyle w:val="Prrafodelista"/>
              <w:numPr>
                <w:ilvl w:val="0"/>
                <w:numId w:val="46"/>
              </w:numPr>
              <w:autoSpaceDE w:val="0"/>
              <w:autoSpaceDN w:val="0"/>
              <w:adjustRightInd w:val="0"/>
              <w:contextualSpacing/>
              <w:jc w:val="both"/>
              <w:rPr>
                <w:rFonts w:ascii="Verdana" w:hAnsi="Verdana" w:cs="Calibri"/>
                <w:sz w:val="18"/>
                <w:szCs w:val="18"/>
                <w:lang w:eastAsia="es-BO"/>
              </w:rPr>
            </w:pPr>
            <w:r w:rsidRPr="00B53214">
              <w:rPr>
                <w:rFonts w:ascii="Verdana" w:hAnsi="Verdana" w:cs="Calibri"/>
                <w:sz w:val="18"/>
                <w:szCs w:val="18"/>
                <w:lang w:eastAsia="es-BO"/>
              </w:rPr>
              <w:t>Puerto Ethernet RJ45.</w:t>
            </w:r>
          </w:p>
          <w:p w:rsidR="009A5827" w:rsidRDefault="009A5827" w:rsidP="006A217C">
            <w:pPr>
              <w:pStyle w:val="Prrafodelista"/>
              <w:numPr>
                <w:ilvl w:val="0"/>
                <w:numId w:val="46"/>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Entradas USB.</w:t>
            </w:r>
          </w:p>
          <w:p w:rsidR="009A5827" w:rsidRDefault="009A5827" w:rsidP="006A217C">
            <w:pPr>
              <w:pStyle w:val="Prrafodelista"/>
              <w:numPr>
                <w:ilvl w:val="0"/>
                <w:numId w:val="46"/>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Batería de </w:t>
            </w:r>
            <w:proofErr w:type="spellStart"/>
            <w:r>
              <w:rPr>
                <w:rFonts w:ascii="Verdana" w:hAnsi="Verdana" w:cs="Calibri"/>
                <w:sz w:val="18"/>
                <w:szCs w:val="18"/>
                <w:lang w:eastAsia="es-BO"/>
              </w:rPr>
              <w:t>Backup</w:t>
            </w:r>
            <w:proofErr w:type="spellEnd"/>
            <w:r>
              <w:rPr>
                <w:rFonts w:ascii="Verdana" w:hAnsi="Verdana" w:cs="Calibri"/>
                <w:sz w:val="18"/>
                <w:szCs w:val="18"/>
                <w:lang w:eastAsia="es-BO"/>
              </w:rPr>
              <w:t xml:space="preserve"> para almacenamiento de datos.</w:t>
            </w:r>
          </w:p>
          <w:p w:rsidR="009A5827" w:rsidRDefault="009A5827" w:rsidP="006A217C">
            <w:pPr>
              <w:pStyle w:val="Prrafodelista"/>
              <w:numPr>
                <w:ilvl w:val="0"/>
                <w:numId w:val="46"/>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Fuente de alimentación AC 100-240 VAC 50 Hz.</w:t>
            </w:r>
          </w:p>
          <w:p w:rsidR="009A5827" w:rsidRDefault="009A5827" w:rsidP="007B7048">
            <w:pPr>
              <w:pStyle w:val="Prrafodelista"/>
              <w:autoSpaceDE w:val="0"/>
              <w:autoSpaceDN w:val="0"/>
              <w:adjustRightInd w:val="0"/>
              <w:ind w:left="100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t xml:space="preserve">La consola de </w:t>
            </w:r>
            <w:proofErr w:type="spellStart"/>
            <w:r>
              <w:rPr>
                <w:rFonts w:ascii="Verdana" w:hAnsi="Verdana" w:cs="Calibri"/>
                <w:sz w:val="18"/>
                <w:szCs w:val="18"/>
                <w:lang w:eastAsia="es-BO"/>
              </w:rPr>
              <w:t>telemedicion</w:t>
            </w:r>
            <w:proofErr w:type="spellEnd"/>
            <w:r>
              <w:rPr>
                <w:rFonts w:ascii="Verdana" w:hAnsi="Verdana" w:cs="Calibri"/>
                <w:sz w:val="18"/>
                <w:szCs w:val="18"/>
                <w:lang w:eastAsia="es-BO"/>
              </w:rPr>
              <w:t xml:space="preserve"> deberá realizar mínimamente los siguientes controles:</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6A217C">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Volumen de combustibles.</w:t>
            </w:r>
          </w:p>
          <w:p w:rsidR="009A5827" w:rsidRDefault="009A5827" w:rsidP="006A217C">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Altura de combustible.</w:t>
            </w:r>
          </w:p>
          <w:p w:rsidR="009A5827" w:rsidRDefault="009A5827" w:rsidP="006A217C">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Altura de agua.</w:t>
            </w:r>
          </w:p>
          <w:p w:rsidR="009A5827" w:rsidRDefault="009A5827" w:rsidP="006A217C">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Temperatura del combustible.</w:t>
            </w:r>
          </w:p>
          <w:p w:rsidR="009A5827" w:rsidRDefault="009A5827" w:rsidP="006A217C">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Volumen por llenar.</w:t>
            </w:r>
          </w:p>
          <w:p w:rsidR="009A5827" w:rsidRDefault="009A5827" w:rsidP="006A217C">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Volumen compensado por temperatura.</w:t>
            </w:r>
          </w:p>
          <w:p w:rsidR="009A5827" w:rsidRDefault="009A5827" w:rsidP="006A217C">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Cantidad del último descargue.</w:t>
            </w:r>
          </w:p>
          <w:p w:rsidR="009A5827" w:rsidRDefault="009A5827" w:rsidP="006A217C">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Hora y fecha.</w:t>
            </w:r>
          </w:p>
          <w:p w:rsidR="009A5827" w:rsidRDefault="009A5827" w:rsidP="006A217C">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Identificación de tanque.</w:t>
            </w:r>
          </w:p>
          <w:p w:rsidR="009A5827" w:rsidRDefault="009A5827" w:rsidP="006A217C">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Tipo de producto.</w:t>
            </w:r>
          </w:p>
          <w:p w:rsidR="009A5827" w:rsidRDefault="009A5827" w:rsidP="006A217C">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Volumen por llenar al 90%.</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t>La consola deberá contar mínimamente con las siguientes alarmas automáticas:</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6A217C">
            <w:pPr>
              <w:pStyle w:val="Prrafodelista"/>
              <w:numPr>
                <w:ilvl w:val="0"/>
                <w:numId w:val="4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Nivel máximo de producto.</w:t>
            </w:r>
          </w:p>
          <w:p w:rsidR="009A5827" w:rsidRDefault="009A5827" w:rsidP="006A217C">
            <w:pPr>
              <w:pStyle w:val="Prrafodelista"/>
              <w:numPr>
                <w:ilvl w:val="0"/>
                <w:numId w:val="4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Limite sobrellenado.</w:t>
            </w:r>
          </w:p>
          <w:p w:rsidR="009A5827" w:rsidRDefault="009A5827" w:rsidP="006A217C">
            <w:pPr>
              <w:pStyle w:val="Prrafodelista"/>
              <w:numPr>
                <w:ilvl w:val="0"/>
                <w:numId w:val="4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Nivel alto de producto.</w:t>
            </w:r>
          </w:p>
          <w:p w:rsidR="009A5827" w:rsidRDefault="009A5827" w:rsidP="006A217C">
            <w:pPr>
              <w:pStyle w:val="Prrafodelista"/>
              <w:numPr>
                <w:ilvl w:val="0"/>
                <w:numId w:val="4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Límite de la descarga necesitada.</w:t>
            </w:r>
          </w:p>
          <w:p w:rsidR="009A5827" w:rsidRDefault="009A5827" w:rsidP="006A217C">
            <w:pPr>
              <w:pStyle w:val="Prrafodelista"/>
              <w:numPr>
                <w:ilvl w:val="0"/>
                <w:numId w:val="4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Nivel bajo del producto.</w:t>
            </w:r>
          </w:p>
          <w:p w:rsidR="009A5827" w:rsidRDefault="009A5827" w:rsidP="006A217C">
            <w:pPr>
              <w:pStyle w:val="Prrafodelista"/>
              <w:numPr>
                <w:ilvl w:val="0"/>
                <w:numId w:val="4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Nivel alto de agua.</w:t>
            </w:r>
          </w:p>
          <w:p w:rsidR="009A5827" w:rsidRDefault="009A5827" w:rsidP="006A217C">
            <w:pPr>
              <w:pStyle w:val="Prrafodelista"/>
              <w:numPr>
                <w:ilvl w:val="0"/>
                <w:numId w:val="4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Nivel de advertencia de agua.</w:t>
            </w:r>
          </w:p>
          <w:p w:rsidR="009A5827" w:rsidRDefault="009A5827" w:rsidP="006A217C">
            <w:pPr>
              <w:pStyle w:val="Prrafodelista"/>
              <w:numPr>
                <w:ilvl w:val="0"/>
                <w:numId w:val="4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Buen funcionamiento de cada sonda.</w:t>
            </w:r>
          </w:p>
          <w:p w:rsidR="009A5827" w:rsidRDefault="009A5827" w:rsidP="006A217C">
            <w:pPr>
              <w:pStyle w:val="Prrafodelista"/>
              <w:numPr>
                <w:ilvl w:val="0"/>
                <w:numId w:val="4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Buen funcionamiento de la consola.</w:t>
            </w:r>
          </w:p>
          <w:p w:rsidR="009A5827" w:rsidRDefault="009A5827" w:rsidP="006A217C">
            <w:pPr>
              <w:pStyle w:val="Prrafodelista"/>
              <w:numPr>
                <w:ilvl w:val="0"/>
                <w:numId w:val="4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Perdida repentina de combustible.</w:t>
            </w:r>
          </w:p>
          <w:p w:rsidR="009A5827" w:rsidRDefault="009A5827" w:rsidP="007B7048">
            <w:pPr>
              <w:pStyle w:val="Prrafodelista"/>
              <w:autoSpaceDE w:val="0"/>
              <w:autoSpaceDN w:val="0"/>
              <w:adjustRightInd w:val="0"/>
              <w:ind w:left="0"/>
              <w:contextualSpacing/>
              <w:jc w:val="both"/>
              <w:rPr>
                <w:rFonts w:ascii="Verdana" w:hAnsi="Verdana" w:cs="Calibri"/>
                <w:sz w:val="18"/>
                <w:szCs w:val="18"/>
                <w:lang w:eastAsia="es-BO"/>
              </w:rPr>
            </w:pPr>
          </w:p>
          <w:p w:rsidR="009A5827" w:rsidRPr="00186E7B"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r w:rsidRPr="00186E7B">
              <w:rPr>
                <w:rFonts w:ascii="Verdana" w:hAnsi="Verdana" w:cs="Calibri"/>
                <w:sz w:val="18"/>
                <w:szCs w:val="18"/>
                <w:lang w:eastAsia="es-BO"/>
              </w:rPr>
              <w:t>Estas deberán ser programables y prever otros posibles requerimientos.</w:t>
            </w:r>
          </w:p>
          <w:p w:rsidR="009A5827" w:rsidRPr="00701644"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Las consolas deberán permitir la detección de fugas estáticas en los tanques.</w:t>
            </w:r>
          </w:p>
          <w:p w:rsidR="009A5827" w:rsidRPr="00554FF2"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6A217C">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Sondas</w:t>
            </w:r>
            <w:r w:rsidRPr="00355629">
              <w:rPr>
                <w:rFonts w:ascii="Verdana" w:hAnsi="Verdana" w:cs="Calibri"/>
                <w:b/>
                <w:sz w:val="18"/>
                <w:szCs w:val="18"/>
                <w:u w:val="single"/>
                <w:lang w:eastAsia="es-BO"/>
              </w:rPr>
              <w:t xml:space="preserve"> Magnéticas.</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Los sistemas de </w:t>
            </w:r>
            <w:proofErr w:type="spellStart"/>
            <w:r>
              <w:rPr>
                <w:rFonts w:ascii="Verdana" w:hAnsi="Verdana" w:cs="Calibri"/>
                <w:sz w:val="18"/>
                <w:szCs w:val="18"/>
                <w:lang w:val="es-BO" w:eastAsia="es-BO"/>
              </w:rPr>
              <w:t>telemedicion</w:t>
            </w:r>
            <w:proofErr w:type="spellEnd"/>
            <w:r>
              <w:rPr>
                <w:rFonts w:ascii="Verdana" w:hAnsi="Verdana" w:cs="Calibri"/>
                <w:sz w:val="18"/>
                <w:szCs w:val="18"/>
                <w:lang w:val="es-BO" w:eastAsia="es-BO"/>
              </w:rPr>
              <w:t xml:space="preserve"> deben incluir</w:t>
            </w:r>
            <w:r w:rsidRPr="002A119F">
              <w:rPr>
                <w:rFonts w:ascii="Verdana" w:hAnsi="Verdana" w:cs="Calibri"/>
                <w:sz w:val="18"/>
                <w:szCs w:val="18"/>
                <w:lang w:val="es-BO" w:eastAsia="es-BO"/>
              </w:rPr>
              <w:t xml:space="preserve"> sondas</w:t>
            </w:r>
            <w:r>
              <w:rPr>
                <w:rFonts w:ascii="Verdana" w:hAnsi="Verdana" w:cs="Calibri"/>
                <w:sz w:val="18"/>
                <w:szCs w:val="18"/>
                <w:lang w:val="es-BO" w:eastAsia="es-BO"/>
              </w:rPr>
              <w:t xml:space="preserve"> </w:t>
            </w:r>
            <w:proofErr w:type="spellStart"/>
            <w:r>
              <w:rPr>
                <w:rFonts w:ascii="Verdana" w:hAnsi="Verdana" w:cs="Calibri"/>
                <w:sz w:val="18"/>
                <w:szCs w:val="18"/>
                <w:lang w:val="es-BO" w:eastAsia="es-BO"/>
              </w:rPr>
              <w:t>magnetoestrictivas</w:t>
            </w:r>
            <w:proofErr w:type="spellEnd"/>
            <w:r>
              <w:rPr>
                <w:rFonts w:ascii="Verdana" w:hAnsi="Verdana" w:cs="Calibri"/>
                <w:sz w:val="18"/>
                <w:szCs w:val="18"/>
                <w:lang w:val="es-BO" w:eastAsia="es-BO"/>
              </w:rPr>
              <w:t xml:space="preserve"> </w:t>
            </w:r>
            <w:r w:rsidRPr="002A119F">
              <w:rPr>
                <w:rFonts w:ascii="Verdana" w:hAnsi="Verdana" w:cs="Calibri"/>
                <w:sz w:val="18"/>
                <w:szCs w:val="18"/>
                <w:lang w:val="es-BO" w:eastAsia="es-BO"/>
              </w:rPr>
              <w:t>de nivel para la medición automática</w:t>
            </w:r>
            <w:r>
              <w:rPr>
                <w:rFonts w:ascii="Verdana" w:hAnsi="Verdana" w:cs="Calibri"/>
                <w:sz w:val="18"/>
                <w:szCs w:val="18"/>
                <w:lang w:val="es-BO" w:eastAsia="es-BO"/>
              </w:rPr>
              <w:t xml:space="preserve"> de los volúmenes existentes en tanques</w:t>
            </w:r>
            <w:r w:rsidRPr="002A119F">
              <w:rPr>
                <w:rFonts w:ascii="Verdana" w:hAnsi="Verdana" w:cs="Calibri"/>
                <w:sz w:val="18"/>
                <w:szCs w:val="18"/>
                <w:lang w:val="es-BO" w:eastAsia="es-BO"/>
              </w:rPr>
              <w:t>.</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DF6E28">
              <w:rPr>
                <w:rFonts w:ascii="Verdana" w:hAnsi="Verdana" w:cs="Calibri"/>
                <w:sz w:val="18"/>
                <w:szCs w:val="18"/>
                <w:lang w:val="es-BO" w:eastAsia="es-BO"/>
              </w:rPr>
              <w:t>Deben estar instaladas de modo que garanticen el nivel continuo de vigilancia, con respuesta en tiempo real a los cambios en los niveles del tanque.</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DF6E28">
              <w:rPr>
                <w:rFonts w:ascii="Verdana" w:hAnsi="Verdana" w:cs="Calibri"/>
                <w:sz w:val="18"/>
                <w:szCs w:val="18"/>
                <w:lang w:val="es-BO" w:eastAsia="es-BO"/>
              </w:rPr>
              <w:t xml:space="preserve">Las sondas deben contar con flotador, sensores y accesorios que permitan poder medir niveles de </w:t>
            </w:r>
            <w:r w:rsidRPr="00DF6E28">
              <w:rPr>
                <w:rFonts w:ascii="Verdana" w:hAnsi="Verdana" w:cs="Calibri"/>
                <w:sz w:val="18"/>
                <w:szCs w:val="18"/>
                <w:lang w:val="es-BO" w:eastAsia="es-BO"/>
              </w:rPr>
              <w:lastRenderedPageBreak/>
              <w:t>combustible, volumen de agua y temperaturas en forma simultánea y continua.</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DF6E28">
              <w:rPr>
                <w:rFonts w:ascii="Verdana" w:hAnsi="Verdana" w:cs="Calibri"/>
                <w:sz w:val="18"/>
                <w:szCs w:val="18"/>
                <w:lang w:val="es-BO" w:eastAsia="es-BO"/>
              </w:rPr>
              <w:t>El sistema de control de sondas de nivel para la medición automática debe estar diseñado en base modular que permita configurarlo según las necesidades de cada Estación de Servicio y permita ser ampliado para satisfacer nuevas necesidades, si cambian las reglamentaciones o adaptarlo a nuevas tecnologías sin necesidad de tener que romper el sitio para instalar ductos y/o cables.</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La información deberá ser transmitida independientemente del estado en que se encuentre el tanque.</w:t>
            </w:r>
          </w:p>
          <w:p w:rsidR="009A5827" w:rsidRDefault="009A5827" w:rsidP="007B7048">
            <w:pPr>
              <w:pStyle w:val="Prrafodelista"/>
              <w:autoSpaceDE w:val="0"/>
              <w:autoSpaceDN w:val="0"/>
              <w:adjustRightInd w:val="0"/>
              <w:contextualSpacing/>
              <w:jc w:val="both"/>
              <w:rPr>
                <w:rFonts w:ascii="Verdana" w:hAnsi="Verdana" w:cs="Calibri"/>
                <w:b/>
                <w:sz w:val="18"/>
                <w:szCs w:val="18"/>
                <w:u w:val="single"/>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DF6E28">
              <w:rPr>
                <w:rFonts w:ascii="Verdana" w:hAnsi="Verdana" w:cs="Calibri"/>
                <w:sz w:val="18"/>
                <w:szCs w:val="18"/>
                <w:lang w:val="es-BO" w:eastAsia="es-BO"/>
              </w:rPr>
              <w:t xml:space="preserve">Las sondas deben </w:t>
            </w:r>
            <w:r>
              <w:rPr>
                <w:rFonts w:ascii="Verdana" w:hAnsi="Verdana" w:cs="Calibri"/>
                <w:sz w:val="18"/>
                <w:szCs w:val="18"/>
                <w:lang w:val="es-BO" w:eastAsia="es-BO"/>
              </w:rPr>
              <w:t>tener la capacidad de efectuar</w:t>
            </w:r>
            <w:r w:rsidRPr="00DF6E28">
              <w:rPr>
                <w:rFonts w:ascii="Verdana" w:hAnsi="Verdana" w:cs="Calibri"/>
                <w:sz w:val="18"/>
                <w:szCs w:val="18"/>
                <w:lang w:val="es-BO" w:eastAsia="es-BO"/>
              </w:rPr>
              <w:t xml:space="preserve"> prueba</w:t>
            </w:r>
            <w:r>
              <w:rPr>
                <w:rFonts w:ascii="Verdana" w:hAnsi="Verdana" w:cs="Calibri"/>
                <w:sz w:val="18"/>
                <w:szCs w:val="18"/>
                <w:lang w:val="es-BO" w:eastAsia="es-BO"/>
              </w:rPr>
              <w:t>s</w:t>
            </w:r>
            <w:r w:rsidRPr="00DF6E28">
              <w:rPr>
                <w:rFonts w:ascii="Verdana" w:hAnsi="Verdana" w:cs="Calibri"/>
                <w:sz w:val="18"/>
                <w:szCs w:val="18"/>
                <w:lang w:val="es-BO" w:eastAsia="es-BO"/>
              </w:rPr>
              <w:t xml:space="preserve"> de fugas </w:t>
            </w:r>
            <w:r>
              <w:rPr>
                <w:rFonts w:ascii="Verdana" w:hAnsi="Verdana" w:cs="Calibri"/>
                <w:sz w:val="18"/>
                <w:szCs w:val="18"/>
                <w:lang w:val="es-BO" w:eastAsia="es-BO"/>
              </w:rPr>
              <w:t>en</w:t>
            </w:r>
            <w:r w:rsidRPr="00DF6E28">
              <w:rPr>
                <w:rFonts w:ascii="Verdana" w:hAnsi="Verdana" w:cs="Calibri"/>
                <w:sz w:val="18"/>
                <w:szCs w:val="18"/>
                <w:lang w:val="es-BO" w:eastAsia="es-BO"/>
              </w:rPr>
              <w:t xml:space="preserve"> tanques.</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DF6E28">
              <w:rPr>
                <w:rFonts w:ascii="Verdana" w:hAnsi="Verdana" w:cs="Calibri"/>
                <w:sz w:val="18"/>
                <w:szCs w:val="18"/>
                <w:lang w:val="es-BO" w:eastAsia="es-BO"/>
              </w:rPr>
              <w:t>Los sensores deben garantizar datos exactos y repetibles de altura, temperatura en un nivel continuo de vigilancia.</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DF6E28">
              <w:rPr>
                <w:rFonts w:ascii="Verdana" w:hAnsi="Verdana" w:cs="Calibri"/>
                <w:sz w:val="18"/>
                <w:szCs w:val="18"/>
                <w:lang w:val="es-BO" w:eastAsia="es-BO"/>
              </w:rPr>
              <w:t>Los sensores deben tener una necesidad de mantenimiento mínimo.</w:t>
            </w:r>
          </w:p>
          <w:p w:rsidR="009A5827" w:rsidRDefault="009A5827" w:rsidP="007B7048">
            <w:pPr>
              <w:pStyle w:val="Prrafodelista"/>
              <w:autoSpaceDE w:val="0"/>
              <w:autoSpaceDN w:val="0"/>
              <w:adjustRightInd w:val="0"/>
              <w:ind w:left="0"/>
              <w:contextualSpacing/>
              <w:jc w:val="both"/>
              <w:rPr>
                <w:rFonts w:ascii="Verdana" w:hAnsi="Verdana" w:cs="Calibri"/>
                <w:b/>
                <w:sz w:val="18"/>
                <w:szCs w:val="18"/>
                <w:u w:val="single"/>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Los sensores</w:t>
            </w:r>
            <w:r w:rsidRPr="002A119F">
              <w:rPr>
                <w:rFonts w:ascii="Verdana" w:hAnsi="Verdana" w:cs="Calibri"/>
                <w:sz w:val="18"/>
                <w:szCs w:val="18"/>
                <w:lang w:val="es-BO" w:eastAsia="es-BO"/>
              </w:rPr>
              <w:t xml:space="preserve"> deben ser de alta precisión y compatibles con todos los tipos de carburantes</w:t>
            </w:r>
          </w:p>
          <w:p w:rsidR="009A5827" w:rsidRPr="00AE709A" w:rsidRDefault="009A5827" w:rsidP="007B7048">
            <w:pPr>
              <w:pStyle w:val="Prrafodelista"/>
              <w:autoSpaceDE w:val="0"/>
              <w:autoSpaceDN w:val="0"/>
              <w:adjustRightInd w:val="0"/>
              <w:ind w:left="0"/>
              <w:contextualSpacing/>
              <w:jc w:val="both"/>
              <w:rPr>
                <w:rFonts w:ascii="Verdana" w:hAnsi="Verdana" w:cs="Calibri"/>
                <w:b/>
                <w:sz w:val="16"/>
                <w:szCs w:val="18"/>
                <w:u w:val="single"/>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Deben tener la capacidad de detectar el agua antes que esta sea dispensada.</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Pr="000736A8"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0736A8">
              <w:rPr>
                <w:rFonts w:ascii="Verdana" w:hAnsi="Verdana" w:cs="Calibri"/>
                <w:sz w:val="18"/>
                <w:szCs w:val="18"/>
                <w:lang w:val="es-BO" w:eastAsia="es-BO"/>
              </w:rPr>
              <w:t xml:space="preserve">Deben tener una precisión de medición del producto de +/- 1 mm y una resolución de medición del +/- 0.000765 </w:t>
            </w:r>
            <w:proofErr w:type="spellStart"/>
            <w:r w:rsidRPr="000736A8">
              <w:rPr>
                <w:rFonts w:ascii="Verdana" w:hAnsi="Verdana" w:cs="Calibri"/>
                <w:sz w:val="18"/>
                <w:szCs w:val="18"/>
                <w:lang w:val="es-BO" w:eastAsia="es-BO"/>
              </w:rPr>
              <w:t>mm.</w:t>
            </w:r>
            <w:proofErr w:type="spellEnd"/>
          </w:p>
          <w:p w:rsidR="009A5827" w:rsidRPr="000736A8" w:rsidRDefault="009A5827" w:rsidP="007B7048">
            <w:pPr>
              <w:pStyle w:val="Prrafodelista"/>
              <w:autoSpaceDE w:val="0"/>
              <w:autoSpaceDN w:val="0"/>
              <w:adjustRightInd w:val="0"/>
              <w:ind w:left="0"/>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0736A8">
              <w:rPr>
                <w:rFonts w:ascii="Verdana" w:hAnsi="Verdana" w:cs="Calibri"/>
                <w:sz w:val="18"/>
                <w:szCs w:val="18"/>
                <w:lang w:val="es-BO" w:eastAsia="es-BO"/>
              </w:rPr>
              <w:t xml:space="preserve">Tener una precisión de medición de agua de +/- 0.016 mm y una resolución de medición del +/- 0.016 </w:t>
            </w:r>
            <w:proofErr w:type="spellStart"/>
            <w:r w:rsidRPr="000736A8">
              <w:rPr>
                <w:rFonts w:ascii="Verdana" w:hAnsi="Verdana" w:cs="Calibri"/>
                <w:sz w:val="18"/>
                <w:szCs w:val="18"/>
                <w:lang w:val="es-BO" w:eastAsia="es-BO"/>
              </w:rPr>
              <w:t>mm.</w:t>
            </w:r>
            <w:proofErr w:type="spellEnd"/>
            <w:r>
              <w:rPr>
                <w:rFonts w:ascii="Verdana" w:hAnsi="Verdana" w:cs="Calibri"/>
                <w:sz w:val="18"/>
                <w:szCs w:val="18"/>
                <w:lang w:val="es-BO" w:eastAsia="es-BO"/>
              </w:rPr>
              <w:t xml:space="preserve">  </w:t>
            </w:r>
          </w:p>
          <w:p w:rsidR="009A5827" w:rsidRPr="00FD2434" w:rsidRDefault="009A5827" w:rsidP="007B7048">
            <w:pPr>
              <w:pStyle w:val="Prrafodelista"/>
              <w:autoSpaceDE w:val="0"/>
              <w:autoSpaceDN w:val="0"/>
              <w:adjustRightInd w:val="0"/>
              <w:ind w:left="0"/>
              <w:contextualSpacing/>
              <w:jc w:val="both"/>
              <w:rPr>
                <w:rFonts w:ascii="Verdana" w:hAnsi="Verdana" w:cs="Calibri"/>
                <w:sz w:val="14"/>
                <w:szCs w:val="18"/>
                <w:lang w:val="es-BO" w:eastAsia="es-BO"/>
              </w:rPr>
            </w:pPr>
          </w:p>
          <w:p w:rsidR="009A5827" w:rsidRPr="008A0BC9" w:rsidRDefault="009A5827" w:rsidP="006A217C">
            <w:pPr>
              <w:pStyle w:val="Prrafodelista"/>
              <w:numPr>
                <w:ilvl w:val="0"/>
                <w:numId w:val="48"/>
              </w:numPr>
              <w:autoSpaceDE w:val="0"/>
              <w:autoSpaceDN w:val="0"/>
              <w:adjustRightInd w:val="0"/>
              <w:contextualSpacing/>
              <w:jc w:val="both"/>
              <w:rPr>
                <w:rFonts w:ascii="Verdana" w:hAnsi="Verdana" w:cs="Calibri"/>
                <w:b/>
                <w:sz w:val="18"/>
                <w:szCs w:val="18"/>
                <w:u w:val="single"/>
                <w:lang w:eastAsia="es-BO"/>
              </w:rPr>
            </w:pPr>
            <w:r w:rsidRPr="008A0BC9">
              <w:rPr>
                <w:rFonts w:ascii="Verdana" w:hAnsi="Verdana" w:cs="Calibri"/>
                <w:b/>
                <w:sz w:val="18"/>
                <w:szCs w:val="18"/>
                <w:u w:val="single"/>
                <w:lang w:eastAsia="es-BO"/>
              </w:rPr>
              <w:t xml:space="preserve">INSTALACIÓN </w:t>
            </w:r>
          </w:p>
          <w:p w:rsidR="009A5827" w:rsidRPr="00803B98" w:rsidRDefault="009A5827" w:rsidP="007B7048">
            <w:pPr>
              <w:pStyle w:val="Prrafodelista"/>
              <w:autoSpaceDE w:val="0"/>
              <w:autoSpaceDN w:val="0"/>
              <w:adjustRightInd w:val="0"/>
              <w:ind w:left="0"/>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t xml:space="preserve">El </w:t>
            </w:r>
            <w:r w:rsidRPr="002C1432">
              <w:rPr>
                <w:rFonts w:ascii="Verdana" w:hAnsi="Verdana" w:cs="Calibri"/>
                <w:sz w:val="18"/>
                <w:szCs w:val="18"/>
                <w:lang w:eastAsia="es-BO"/>
              </w:rPr>
              <w:t>proponente contratado deberá</w:t>
            </w:r>
            <w:r w:rsidRPr="00803B98">
              <w:rPr>
                <w:rFonts w:ascii="Verdana" w:hAnsi="Verdana" w:cs="Calibri"/>
                <w:sz w:val="18"/>
                <w:szCs w:val="18"/>
                <w:lang w:eastAsia="es-BO"/>
              </w:rPr>
              <w:t xml:space="preserve"> realizar la instalación de las sondas </w:t>
            </w:r>
            <w:proofErr w:type="spellStart"/>
            <w:r w:rsidRPr="003D2BE2">
              <w:rPr>
                <w:rFonts w:ascii="Verdana" w:hAnsi="Verdana" w:cs="Calibri"/>
                <w:sz w:val="18"/>
                <w:szCs w:val="18"/>
                <w:lang w:eastAsia="es-BO"/>
              </w:rPr>
              <w:t>magnetoestrictivas</w:t>
            </w:r>
            <w:proofErr w:type="spellEnd"/>
            <w:r w:rsidRPr="003D2BE2">
              <w:rPr>
                <w:rFonts w:ascii="Verdana" w:hAnsi="Verdana" w:cs="Calibri"/>
                <w:sz w:val="18"/>
                <w:szCs w:val="18"/>
                <w:lang w:eastAsia="es-BO"/>
              </w:rPr>
              <w:t xml:space="preserve"> en los tanques, para lo cual deberá considerar todo el cableado (alimentación y datos) entre la consola de </w:t>
            </w:r>
            <w:proofErr w:type="spellStart"/>
            <w:r w:rsidRPr="003D2BE2">
              <w:rPr>
                <w:rFonts w:ascii="Verdana" w:hAnsi="Verdana" w:cs="Calibri"/>
                <w:sz w:val="18"/>
                <w:szCs w:val="18"/>
                <w:lang w:eastAsia="es-BO"/>
              </w:rPr>
              <w:t>telemedicion</w:t>
            </w:r>
            <w:proofErr w:type="spellEnd"/>
            <w:r w:rsidRPr="003D2BE2">
              <w:rPr>
                <w:rFonts w:ascii="Verdana" w:hAnsi="Verdana" w:cs="Calibri"/>
                <w:sz w:val="18"/>
                <w:szCs w:val="18"/>
                <w:lang w:eastAsia="es-BO"/>
              </w:rPr>
              <w:t xml:space="preserve"> y las sondas.</w:t>
            </w:r>
            <w:r>
              <w:rPr>
                <w:rFonts w:ascii="Verdana" w:hAnsi="Verdana" w:cs="Calibri"/>
                <w:sz w:val="18"/>
                <w:szCs w:val="18"/>
                <w:lang w:eastAsia="es-BO"/>
              </w:rPr>
              <w:t xml:space="preserve"> </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Pr="003D2BE2"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t xml:space="preserve">El proponente </w:t>
            </w:r>
            <w:r w:rsidRPr="00B53214">
              <w:rPr>
                <w:rFonts w:ascii="Verdana" w:hAnsi="Verdana" w:cs="Calibri"/>
                <w:b/>
                <w:sz w:val="18"/>
                <w:szCs w:val="18"/>
                <w:u w:val="single"/>
                <w:lang w:eastAsia="es-BO"/>
              </w:rPr>
              <w:t>no tendrá</w:t>
            </w:r>
            <w:r>
              <w:rPr>
                <w:rFonts w:ascii="Verdana" w:hAnsi="Verdana" w:cs="Calibri"/>
                <w:sz w:val="18"/>
                <w:szCs w:val="18"/>
                <w:lang w:eastAsia="es-BO"/>
              </w:rPr>
              <w:t xml:space="preserve"> que realizar la instalación de ductos desde o hacia la administración de la Estación de Servicio, YPFB considero estos dentro la construcción de las Estaciones de Servicio.</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El Proponente tomará en cuenta cualquier modificación mecánica, adaptación de tapas de tanques y cualquier trabajo necesario para la instalación el equipo ofertado</w:t>
            </w:r>
            <w:r>
              <w:rPr>
                <w:rFonts w:ascii="Verdana" w:hAnsi="Verdana" w:cs="Calibri"/>
                <w:sz w:val="18"/>
                <w:szCs w:val="18"/>
                <w:lang w:val="es-BO" w:eastAsia="es-BO"/>
              </w:rPr>
              <w:t>.</w:t>
            </w:r>
          </w:p>
          <w:p w:rsidR="009A5827" w:rsidRPr="003D2BE2"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t xml:space="preserve">De la misma forma el proponente contratado deberá realizar la instalación, configuración y puesta en marcha de la consola de </w:t>
            </w:r>
            <w:proofErr w:type="spellStart"/>
            <w:r>
              <w:rPr>
                <w:rFonts w:ascii="Verdana" w:hAnsi="Verdana" w:cs="Calibri"/>
                <w:sz w:val="18"/>
                <w:szCs w:val="18"/>
                <w:lang w:eastAsia="es-BO"/>
              </w:rPr>
              <w:t>telemedicion</w:t>
            </w:r>
            <w:proofErr w:type="spellEnd"/>
            <w:r>
              <w:rPr>
                <w:rFonts w:ascii="Verdana" w:hAnsi="Verdana" w:cs="Calibri"/>
                <w:sz w:val="18"/>
                <w:szCs w:val="18"/>
                <w:lang w:eastAsia="es-BO"/>
              </w:rPr>
              <w:t>, entregando la misma a YPFB en perfecto estado de funcionamiento.</w:t>
            </w:r>
          </w:p>
          <w:p w:rsidR="009A5827" w:rsidRPr="00803B98" w:rsidRDefault="009A5827" w:rsidP="007B7048">
            <w:pPr>
              <w:pStyle w:val="Prrafodelista"/>
              <w:autoSpaceDE w:val="0"/>
              <w:autoSpaceDN w:val="0"/>
              <w:adjustRightInd w:val="0"/>
              <w:ind w:left="284"/>
              <w:contextualSpacing/>
              <w:jc w:val="both"/>
              <w:rPr>
                <w:rFonts w:ascii="Verdana" w:hAnsi="Verdana" w:cs="Calibri"/>
                <w:sz w:val="18"/>
                <w:szCs w:val="18"/>
                <w:lang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Todos los requerimientos necesarios como ser cables d</w:t>
            </w:r>
            <w:r>
              <w:rPr>
                <w:rFonts w:ascii="Verdana" w:hAnsi="Verdana" w:cs="Calibri"/>
                <w:sz w:val="18"/>
                <w:szCs w:val="18"/>
                <w:lang w:val="es-BO" w:eastAsia="es-BO"/>
              </w:rPr>
              <w:t>e interface, cajas de conexión</w:t>
            </w:r>
            <w:r w:rsidRPr="00716AC9">
              <w:rPr>
                <w:rFonts w:ascii="Verdana" w:hAnsi="Verdana" w:cs="Calibri"/>
                <w:sz w:val="18"/>
                <w:szCs w:val="18"/>
                <w:lang w:val="es-BO" w:eastAsia="es-BO"/>
              </w:rPr>
              <w:t>, configuración y cualquier otro menester necesario para la operación del Sistema deben ser tomados en cuenta.</w:t>
            </w:r>
          </w:p>
          <w:p w:rsidR="009A5827" w:rsidRDefault="009A5827" w:rsidP="007B7048">
            <w:pPr>
              <w:pStyle w:val="Prrafodelista"/>
              <w:autoSpaceDE w:val="0"/>
              <w:autoSpaceDN w:val="0"/>
              <w:adjustRightInd w:val="0"/>
              <w:ind w:left="284"/>
              <w:contextualSpacing/>
              <w:jc w:val="both"/>
              <w:rPr>
                <w:rFonts w:ascii="Verdana" w:hAnsi="Verdana" w:cs="Calibri"/>
                <w:sz w:val="16"/>
                <w:szCs w:val="18"/>
                <w:lang w:eastAsia="es-BO"/>
              </w:rPr>
            </w:pPr>
          </w:p>
          <w:p w:rsidR="009A5827" w:rsidRPr="003D2BE2" w:rsidRDefault="009A5827" w:rsidP="007B7048">
            <w:pPr>
              <w:pStyle w:val="Prrafodelista"/>
              <w:autoSpaceDE w:val="0"/>
              <w:autoSpaceDN w:val="0"/>
              <w:adjustRightInd w:val="0"/>
              <w:ind w:left="284"/>
              <w:contextualSpacing/>
              <w:jc w:val="both"/>
              <w:rPr>
                <w:rFonts w:ascii="Verdana" w:hAnsi="Verdana" w:cs="Calibri"/>
                <w:sz w:val="16"/>
                <w:szCs w:val="18"/>
                <w:lang w:eastAsia="es-BO"/>
              </w:rPr>
            </w:pPr>
          </w:p>
          <w:p w:rsidR="009A5827" w:rsidRPr="00716AC9" w:rsidRDefault="009A5827" w:rsidP="006A217C">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sidRPr="00716AC9">
              <w:rPr>
                <w:rFonts w:ascii="Verdana" w:hAnsi="Verdana" w:cs="Calibri"/>
                <w:b/>
                <w:sz w:val="18"/>
                <w:szCs w:val="18"/>
                <w:u w:val="single"/>
                <w:lang w:eastAsia="es-BO"/>
              </w:rPr>
              <w:t>Materiales y Accesorios</w:t>
            </w:r>
          </w:p>
          <w:p w:rsidR="009A5827" w:rsidRDefault="009A5827" w:rsidP="007B7048">
            <w:pPr>
              <w:pStyle w:val="Prrafodelista"/>
              <w:autoSpaceDE w:val="0"/>
              <w:autoSpaceDN w:val="0"/>
              <w:adjustRightInd w:val="0"/>
              <w:ind w:left="0"/>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 xml:space="preserve">Todos los materiales que serán provistos por la Empresa </w:t>
            </w:r>
            <w:r>
              <w:rPr>
                <w:rFonts w:ascii="Verdana" w:hAnsi="Verdana" w:cs="Calibri"/>
                <w:sz w:val="18"/>
                <w:szCs w:val="18"/>
                <w:lang w:val="es-BO" w:eastAsia="es-BO"/>
              </w:rPr>
              <w:t>contratado</w:t>
            </w:r>
            <w:r w:rsidRPr="00716AC9">
              <w:rPr>
                <w:rFonts w:ascii="Verdana" w:hAnsi="Verdana" w:cs="Calibri"/>
                <w:sz w:val="18"/>
                <w:szCs w:val="18"/>
                <w:lang w:val="es-BO" w:eastAsia="es-BO"/>
              </w:rPr>
              <w:t>, deberán tener la certificación correspondiente.</w:t>
            </w:r>
          </w:p>
          <w:p w:rsidR="009A5827" w:rsidRDefault="009A5827" w:rsidP="007B7048">
            <w:pPr>
              <w:pStyle w:val="Prrafodelista"/>
              <w:autoSpaceDE w:val="0"/>
              <w:autoSpaceDN w:val="0"/>
              <w:adjustRightInd w:val="0"/>
              <w:ind w:left="0"/>
              <w:contextualSpacing/>
              <w:jc w:val="both"/>
              <w:rPr>
                <w:rFonts w:ascii="Verdana" w:hAnsi="Verdana" w:cs="Calibri"/>
                <w:sz w:val="18"/>
                <w:szCs w:val="18"/>
                <w:lang w:val="es-BO" w:eastAsia="es-BO"/>
              </w:rPr>
            </w:pPr>
          </w:p>
          <w:p w:rsidR="009A5827" w:rsidRPr="00554FF2" w:rsidRDefault="009A5827" w:rsidP="006A217C">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sidRPr="00554FF2">
              <w:rPr>
                <w:rFonts w:ascii="Verdana" w:hAnsi="Verdana" w:cs="Calibri"/>
                <w:b/>
                <w:sz w:val="18"/>
                <w:szCs w:val="18"/>
                <w:u w:val="single"/>
                <w:lang w:eastAsia="es-BO"/>
              </w:rPr>
              <w:t>Reportes y Transmisión de Archivos</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El Sistema deberá contar con mecanismos estándar de criptografía que permitan proteger la información distribuida por Internet, mediante el uso de claves.</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 xml:space="preserve">Los informes y reportes de los dispositivos de </w:t>
            </w:r>
            <w:proofErr w:type="spellStart"/>
            <w:r w:rsidRPr="00716AC9">
              <w:rPr>
                <w:rFonts w:ascii="Verdana" w:hAnsi="Verdana" w:cs="Calibri"/>
                <w:sz w:val="18"/>
                <w:szCs w:val="18"/>
                <w:lang w:val="es-BO" w:eastAsia="es-BO"/>
              </w:rPr>
              <w:t>telemedición</w:t>
            </w:r>
            <w:proofErr w:type="spellEnd"/>
            <w:r w:rsidRPr="00716AC9">
              <w:rPr>
                <w:rFonts w:ascii="Verdana" w:hAnsi="Verdana" w:cs="Calibri"/>
                <w:sz w:val="18"/>
                <w:szCs w:val="18"/>
                <w:lang w:val="es-BO" w:eastAsia="es-BO"/>
              </w:rPr>
              <w:t xml:space="preserve"> deben poder ser generados en formato texto o Excel para su posterior envío a la oficina central de YPFB.</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lastRenderedPageBreak/>
              <w:t>El Sistema deberá generar reportes para YPFB de:</w:t>
            </w:r>
          </w:p>
          <w:p w:rsidR="009A5827" w:rsidRPr="00716AC9"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Pr="00716AC9" w:rsidRDefault="009A5827" w:rsidP="006A217C">
            <w:pPr>
              <w:pStyle w:val="Prrafodelista"/>
              <w:numPr>
                <w:ilvl w:val="0"/>
                <w:numId w:val="46"/>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Ingresos de combustible</w:t>
            </w:r>
          </w:p>
          <w:p w:rsidR="009A5827" w:rsidRPr="00716AC9" w:rsidRDefault="009A5827" w:rsidP="006A217C">
            <w:pPr>
              <w:pStyle w:val="Prrafodelista"/>
              <w:numPr>
                <w:ilvl w:val="0"/>
                <w:numId w:val="46"/>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Volúmenes existentes de combustible</w:t>
            </w:r>
          </w:p>
          <w:p w:rsidR="009A5827" w:rsidRDefault="009A5827" w:rsidP="006A217C">
            <w:pPr>
              <w:pStyle w:val="Prrafodelista"/>
              <w:numPr>
                <w:ilvl w:val="0"/>
                <w:numId w:val="46"/>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Reportes utilitarios</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Para la transmisión de los archivos generados en el Sistema de Control Volumétrico a través de Internet, se deben utilizar protocolos que garanticen la correcta transmisión en forma segura.</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Pr="00C066F0" w:rsidRDefault="009A5827" w:rsidP="006A217C">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sidRPr="00C066F0">
              <w:rPr>
                <w:rFonts w:ascii="Verdana" w:hAnsi="Verdana" w:cs="Calibri"/>
                <w:b/>
                <w:sz w:val="18"/>
                <w:szCs w:val="18"/>
                <w:u w:val="single"/>
                <w:lang w:eastAsia="es-BO"/>
              </w:rPr>
              <w:t>Integración con otros sistemas</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Pr="003D19E1"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El sistema</w:t>
            </w:r>
            <w:r w:rsidRPr="003D19E1">
              <w:rPr>
                <w:rFonts w:ascii="Verdana" w:hAnsi="Verdana" w:cs="Calibri"/>
                <w:sz w:val="18"/>
                <w:szCs w:val="18"/>
                <w:lang w:val="es-BO" w:eastAsia="es-BO"/>
              </w:rPr>
              <w:t xml:space="preserve"> </w:t>
            </w:r>
            <w:r>
              <w:rPr>
                <w:rFonts w:ascii="Verdana" w:hAnsi="Verdana" w:cs="Calibri"/>
                <w:sz w:val="18"/>
                <w:szCs w:val="18"/>
                <w:lang w:val="es-BO" w:eastAsia="es-BO"/>
              </w:rPr>
              <w:t>deberá ser</w:t>
            </w:r>
            <w:r w:rsidRPr="003D19E1">
              <w:rPr>
                <w:rFonts w:ascii="Verdana" w:hAnsi="Verdana" w:cs="Calibri"/>
                <w:sz w:val="18"/>
                <w:szCs w:val="18"/>
                <w:lang w:val="es-BO" w:eastAsia="es-BO"/>
              </w:rPr>
              <w:t xml:space="preserve"> </w:t>
            </w:r>
            <w:r>
              <w:rPr>
                <w:rFonts w:ascii="Verdana" w:hAnsi="Verdana" w:cs="Calibri"/>
                <w:sz w:val="18"/>
                <w:szCs w:val="18"/>
                <w:lang w:val="es-BO" w:eastAsia="es-BO"/>
              </w:rPr>
              <w:t>compatible</w:t>
            </w:r>
            <w:r w:rsidRPr="003D19E1">
              <w:rPr>
                <w:rFonts w:ascii="Verdana" w:hAnsi="Verdana" w:cs="Calibri"/>
                <w:sz w:val="18"/>
                <w:szCs w:val="18"/>
                <w:lang w:val="es-BO" w:eastAsia="es-BO"/>
              </w:rPr>
              <w:t xml:space="preserve"> con los sistemas informáticos de YPFB. Los sistemas con los que debe interactuar en mayor medida son:</w:t>
            </w:r>
          </w:p>
          <w:p w:rsidR="009A5827" w:rsidRPr="003D19E1"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Pr="00BB10B5" w:rsidRDefault="009A5827" w:rsidP="007B7048">
            <w:pPr>
              <w:pStyle w:val="Prrafodelista"/>
              <w:autoSpaceDE w:val="0"/>
              <w:autoSpaceDN w:val="0"/>
              <w:adjustRightInd w:val="0"/>
              <w:ind w:left="709" w:hanging="425"/>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w:t>
            </w:r>
            <w:r w:rsidRPr="00BB10B5">
              <w:rPr>
                <w:rFonts w:ascii="Verdana" w:hAnsi="Verdana" w:cs="Calibri"/>
                <w:sz w:val="18"/>
                <w:szCs w:val="18"/>
                <w:lang w:val="es-BO" w:eastAsia="es-BO"/>
              </w:rPr>
              <w:tab/>
              <w:t>El sistema de facturación al público (SIGES) que YPFB está instalando en todas sus estaciones de servicio.</w:t>
            </w:r>
          </w:p>
          <w:p w:rsidR="009A5827" w:rsidRDefault="009A5827" w:rsidP="007B7048">
            <w:pPr>
              <w:pStyle w:val="Prrafodelista"/>
              <w:autoSpaceDE w:val="0"/>
              <w:autoSpaceDN w:val="0"/>
              <w:adjustRightInd w:val="0"/>
              <w:ind w:left="0"/>
              <w:contextualSpacing/>
              <w:jc w:val="both"/>
              <w:rPr>
                <w:rFonts w:ascii="Verdana" w:hAnsi="Verdana" w:cs="Calibri"/>
                <w:sz w:val="18"/>
                <w:szCs w:val="18"/>
                <w:lang w:val="es-BO" w:eastAsia="es-BO"/>
              </w:rPr>
            </w:pPr>
          </w:p>
          <w:p w:rsidR="009A5827" w:rsidRPr="003D19E1" w:rsidRDefault="009A5827" w:rsidP="006A217C">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sidRPr="003D19E1">
              <w:rPr>
                <w:rFonts w:ascii="Verdana" w:hAnsi="Verdana" w:cs="Calibri"/>
                <w:b/>
                <w:sz w:val="18"/>
                <w:szCs w:val="18"/>
                <w:u w:val="single"/>
                <w:lang w:eastAsia="es-BO"/>
              </w:rPr>
              <w:t>Control de Acceso</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El sistema</w:t>
            </w:r>
            <w:r w:rsidRPr="003D19E1">
              <w:rPr>
                <w:rFonts w:ascii="Verdana" w:hAnsi="Verdana" w:cs="Calibri"/>
                <w:sz w:val="18"/>
                <w:szCs w:val="18"/>
                <w:lang w:val="es-BO" w:eastAsia="es-BO"/>
              </w:rPr>
              <w:t xml:space="preserve"> debe tener un módulo de seguridad que controle los accesos a la información y las distintas tareas posibles.</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3D19E1">
              <w:rPr>
                <w:rFonts w:ascii="Verdana" w:hAnsi="Verdana" w:cs="Calibri"/>
                <w:sz w:val="18"/>
                <w:szCs w:val="18"/>
                <w:lang w:val="es-BO" w:eastAsia="es-BO"/>
              </w:rPr>
              <w:t>Se definirán perfiles de usuario para asegurar la disponibilidad de los datos de acuerdo a niveles diferenciados por grado de responsabilidad y jerárquicamente.</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Pr="004E323F" w:rsidRDefault="009A5827" w:rsidP="006A217C">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sidRPr="004E323F">
              <w:rPr>
                <w:rFonts w:ascii="Verdana" w:hAnsi="Verdana" w:cs="Calibri"/>
                <w:b/>
                <w:sz w:val="18"/>
                <w:szCs w:val="18"/>
                <w:u w:val="single"/>
                <w:lang w:eastAsia="es-BO"/>
              </w:rPr>
              <w:t>Funcionalidad</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410D24">
              <w:rPr>
                <w:rFonts w:ascii="Verdana" w:hAnsi="Verdana" w:cs="Calibri"/>
                <w:sz w:val="18"/>
                <w:szCs w:val="18"/>
                <w:lang w:val="es-BO" w:eastAsia="es-BO"/>
              </w:rPr>
              <w:t>De acuerdo a los parámetros establecidos, alertar sobre niveles de riesgo.</w:t>
            </w:r>
          </w:p>
          <w:p w:rsidR="009A5827" w:rsidRDefault="009A5827" w:rsidP="007B7048">
            <w:pPr>
              <w:pStyle w:val="Prrafodelista"/>
              <w:autoSpaceDE w:val="0"/>
              <w:autoSpaceDN w:val="0"/>
              <w:adjustRightInd w:val="0"/>
              <w:ind w:left="0"/>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410D24">
              <w:rPr>
                <w:rFonts w:ascii="Verdana" w:hAnsi="Verdana" w:cs="Calibri"/>
                <w:sz w:val="18"/>
                <w:szCs w:val="18"/>
                <w:lang w:val="es-BO" w:eastAsia="es-BO"/>
              </w:rPr>
              <w:t>Controlar inventarios a través de registros automáticos de recepción de co</w:t>
            </w:r>
            <w:r>
              <w:rPr>
                <w:rFonts w:ascii="Verdana" w:hAnsi="Verdana" w:cs="Calibri"/>
                <w:sz w:val="18"/>
                <w:szCs w:val="18"/>
                <w:lang w:val="es-BO" w:eastAsia="es-BO"/>
              </w:rPr>
              <w:t>mbustibles, despachos y ajustes</w:t>
            </w:r>
            <w:r w:rsidRPr="00410D24">
              <w:rPr>
                <w:rFonts w:ascii="Verdana" w:hAnsi="Verdana" w:cs="Calibri"/>
                <w:sz w:val="18"/>
                <w:szCs w:val="18"/>
                <w:lang w:val="es-BO" w:eastAsia="es-BO"/>
              </w:rPr>
              <w:t xml:space="preserve"> en tanques y por turnos.</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410D24">
              <w:rPr>
                <w:rFonts w:ascii="Verdana" w:hAnsi="Verdana" w:cs="Calibri"/>
                <w:sz w:val="18"/>
                <w:szCs w:val="18"/>
                <w:lang w:val="es-BO" w:eastAsia="es-BO"/>
              </w:rPr>
              <w:t>Permitir consultar, imprimir y exportar informes estadísticos de ingresos y despachos de combustible, inventarios, mermas y toda la información almacenada en el sistema con variedad de opciones y filtros para cualquier rango de fechas.</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410D24">
              <w:rPr>
                <w:rFonts w:ascii="Verdana" w:hAnsi="Verdana" w:cs="Calibri"/>
                <w:sz w:val="18"/>
                <w:szCs w:val="18"/>
                <w:lang w:val="es-BO" w:eastAsia="es-BO"/>
              </w:rPr>
              <w:t>Debe permitir poder obtener vo</w:t>
            </w:r>
            <w:r>
              <w:rPr>
                <w:rFonts w:ascii="Verdana" w:hAnsi="Verdana" w:cs="Calibri"/>
                <w:sz w:val="18"/>
                <w:szCs w:val="18"/>
                <w:lang w:val="es-BO" w:eastAsia="es-BO"/>
              </w:rPr>
              <w:t>lúmenes de producto en tanques</w:t>
            </w:r>
            <w:r w:rsidRPr="00410D24">
              <w:rPr>
                <w:rFonts w:ascii="Verdana" w:hAnsi="Verdana" w:cs="Calibri"/>
                <w:sz w:val="18"/>
                <w:szCs w:val="18"/>
                <w:lang w:val="es-BO" w:eastAsia="es-BO"/>
              </w:rPr>
              <w:t>.</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Pr="00D33F6D" w:rsidRDefault="009A5827" w:rsidP="006A217C">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sidRPr="00D33F6D">
              <w:rPr>
                <w:rFonts w:ascii="Verdana" w:hAnsi="Verdana" w:cs="Calibri"/>
                <w:b/>
                <w:sz w:val="18"/>
                <w:szCs w:val="18"/>
                <w:u w:val="single"/>
                <w:lang w:eastAsia="es-BO"/>
              </w:rPr>
              <w:t>Confiabilidad del Sistema</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debe garantizar la confiabilidad de toda la información obtenida y emitida, con la protección de los datos a cualquier evento que pueda generar fallas físicas, lógicas y/o humanas.</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0"/>
              <w:contextualSpacing/>
              <w:jc w:val="both"/>
              <w:rPr>
                <w:rFonts w:ascii="Verdana" w:hAnsi="Verdana" w:cs="Calibri"/>
                <w:sz w:val="18"/>
                <w:szCs w:val="18"/>
                <w:lang w:val="es-BO" w:eastAsia="es-BO"/>
              </w:rPr>
            </w:pP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deberá contar con mecanismos que permitan recuperar la base de datos y archivos en caso de fallas lógicas o físicas que destruyan los datos en parte o en todo.</w:t>
            </w:r>
          </w:p>
          <w:p w:rsidR="009A5827"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p>
          <w:p w:rsidR="009A5827" w:rsidRPr="0069132B" w:rsidRDefault="009A5827" w:rsidP="007B7048">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contará con un módulo de seguridad que además de determinar la capacidad de cada usuario para realizar acciones en el sistema y acceder a distintos niveles de información, lleve una bitácora de las acciones realizadas por ellos.</w:t>
            </w:r>
          </w:p>
        </w:tc>
      </w:tr>
      <w:tr w:rsidR="009A5827" w:rsidRPr="00FD291B" w:rsidTr="007B7048">
        <w:trPr>
          <w:trHeight w:val="390"/>
        </w:trPr>
        <w:tc>
          <w:tcPr>
            <w:tcW w:w="9603" w:type="dxa"/>
            <w:shd w:val="clear" w:color="auto" w:fill="B8CCE4"/>
            <w:vAlign w:val="center"/>
          </w:tcPr>
          <w:p w:rsidR="009A5827" w:rsidRPr="00FD291B" w:rsidRDefault="009A5827" w:rsidP="007B7048">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9A5827" w:rsidRPr="00FD291B" w:rsidTr="007B7048">
        <w:trPr>
          <w:trHeight w:val="1719"/>
        </w:trPr>
        <w:tc>
          <w:tcPr>
            <w:tcW w:w="9603" w:type="dxa"/>
            <w:shd w:val="clear" w:color="auto" w:fill="auto"/>
            <w:vAlign w:val="center"/>
          </w:tcPr>
          <w:p w:rsidR="009A5827" w:rsidRPr="00330D39" w:rsidRDefault="009A5827" w:rsidP="007B7048">
            <w:pPr>
              <w:jc w:val="both"/>
              <w:rPr>
                <w:rFonts w:ascii="Verdana" w:hAnsi="Verdana" w:cs="Calibri"/>
                <w:sz w:val="18"/>
                <w:szCs w:val="18"/>
              </w:rPr>
            </w:pPr>
            <w:r w:rsidRPr="00330D39">
              <w:rPr>
                <w:rFonts w:ascii="Verdana" w:hAnsi="Verdana" w:cs="Calibri"/>
                <w:sz w:val="18"/>
                <w:szCs w:val="18"/>
              </w:rPr>
              <w:t>El proponente elegid</w:t>
            </w:r>
            <w:r>
              <w:rPr>
                <w:rFonts w:ascii="Verdana" w:hAnsi="Verdana" w:cs="Calibri"/>
                <w:sz w:val="18"/>
                <w:szCs w:val="18"/>
              </w:rPr>
              <w:t>o tendrá un tiempo máximo de 90</w:t>
            </w:r>
            <w:r w:rsidRPr="00330D39">
              <w:rPr>
                <w:rFonts w:ascii="Verdana" w:hAnsi="Verdana" w:cs="Calibri"/>
                <w:sz w:val="18"/>
                <w:szCs w:val="18"/>
              </w:rPr>
              <w:t xml:space="preserve"> días calendario, computables a partir de la orden de inicio que será emitido por la unidad solicitante, </w:t>
            </w:r>
            <w:r>
              <w:rPr>
                <w:rFonts w:ascii="Verdana" w:hAnsi="Verdana" w:cs="Calibri"/>
                <w:sz w:val="18"/>
                <w:szCs w:val="18"/>
              </w:rPr>
              <w:t xml:space="preserve">el proponente </w:t>
            </w:r>
            <w:r w:rsidRPr="00330D39">
              <w:rPr>
                <w:rFonts w:ascii="Verdana" w:hAnsi="Verdana" w:cs="Calibri"/>
                <w:sz w:val="18"/>
                <w:szCs w:val="18"/>
              </w:rPr>
              <w:t xml:space="preserve">deberá implementar el Sistema en los distritos y zonas comerciales de YPFB según lo indicado en el </w:t>
            </w:r>
            <w:r>
              <w:rPr>
                <w:rFonts w:ascii="Verdana" w:hAnsi="Verdana" w:cs="Calibri"/>
                <w:sz w:val="18"/>
                <w:szCs w:val="18"/>
              </w:rPr>
              <w:t>Lugar de Entrega.</w:t>
            </w:r>
          </w:p>
          <w:p w:rsidR="009A5827" w:rsidRPr="00D360F4" w:rsidRDefault="009A5827" w:rsidP="007B7048">
            <w:pPr>
              <w:jc w:val="both"/>
              <w:rPr>
                <w:rFonts w:ascii="Verdana" w:hAnsi="Verdana" w:cs="Calibri"/>
                <w:sz w:val="16"/>
                <w:szCs w:val="18"/>
              </w:rPr>
            </w:pPr>
          </w:p>
          <w:p w:rsidR="009A5827" w:rsidRPr="00862678" w:rsidRDefault="009A5827" w:rsidP="007B7048">
            <w:pPr>
              <w:jc w:val="both"/>
              <w:rPr>
                <w:rFonts w:ascii="Verdana" w:hAnsi="Verdana" w:cs="Calibri"/>
                <w:sz w:val="18"/>
                <w:szCs w:val="18"/>
              </w:rPr>
            </w:pPr>
            <w:r w:rsidRPr="00330D39">
              <w:rPr>
                <w:rFonts w:ascii="Verdana" w:hAnsi="Verdana" w:cs="Calibri"/>
                <w:sz w:val="18"/>
                <w:szCs w:val="18"/>
              </w:rPr>
              <w:t>El cronograma de actividades será formulado por la empresa proponente, teniendo presente los plazos y actividades descritos.</w:t>
            </w:r>
            <w:r>
              <w:rPr>
                <w:rFonts w:ascii="Verdana" w:hAnsi="Verdana" w:cs="Calibri"/>
                <w:sz w:val="18"/>
                <w:szCs w:val="18"/>
              </w:rPr>
              <w:t xml:space="preserve"> Dicho cronograma deberá ser presentado a YPFB a los dos (2) hábiles de realizada la orden de inicio.</w:t>
            </w:r>
          </w:p>
        </w:tc>
      </w:tr>
      <w:tr w:rsidR="009A5827" w:rsidRPr="00FD291B" w:rsidTr="007B7048">
        <w:trPr>
          <w:trHeight w:val="428"/>
        </w:trPr>
        <w:tc>
          <w:tcPr>
            <w:tcW w:w="9603" w:type="dxa"/>
            <w:shd w:val="clear" w:color="auto" w:fill="B8CCE4"/>
            <w:vAlign w:val="center"/>
          </w:tcPr>
          <w:p w:rsidR="009A5827" w:rsidRPr="00FD291B" w:rsidRDefault="009A5827" w:rsidP="007B7048">
            <w:pPr>
              <w:jc w:val="both"/>
              <w:rPr>
                <w:rFonts w:ascii="Verdana" w:hAnsi="Verdana" w:cs="Calibri"/>
                <w:b/>
                <w:bCs/>
                <w:sz w:val="18"/>
                <w:szCs w:val="18"/>
                <w:lang w:eastAsia="es-BO"/>
              </w:rPr>
            </w:pPr>
            <w:r w:rsidRPr="0069132B">
              <w:rPr>
                <w:rFonts w:ascii="Verdana" w:hAnsi="Verdana" w:cs="Calibri"/>
                <w:b/>
                <w:bCs/>
                <w:sz w:val="18"/>
                <w:szCs w:val="18"/>
              </w:rPr>
              <w:lastRenderedPageBreak/>
              <w:t>SOPORTE</w:t>
            </w:r>
          </w:p>
        </w:tc>
      </w:tr>
      <w:tr w:rsidR="009A5827" w:rsidRPr="00FD291B" w:rsidTr="007B7048">
        <w:trPr>
          <w:trHeight w:val="2968"/>
        </w:trPr>
        <w:tc>
          <w:tcPr>
            <w:tcW w:w="9603" w:type="dxa"/>
            <w:shd w:val="clear" w:color="auto" w:fill="auto"/>
            <w:vAlign w:val="center"/>
          </w:tcPr>
          <w:p w:rsidR="009A5827" w:rsidRDefault="009A5827" w:rsidP="007B7048">
            <w:pPr>
              <w:autoSpaceDE w:val="0"/>
              <w:autoSpaceDN w:val="0"/>
              <w:adjustRightInd w:val="0"/>
              <w:jc w:val="both"/>
              <w:rPr>
                <w:rFonts w:ascii="Verdana" w:hAnsi="Verdana" w:cs="Calibri"/>
                <w:sz w:val="18"/>
                <w:szCs w:val="18"/>
              </w:rPr>
            </w:pPr>
            <w:r w:rsidRPr="00716AC9">
              <w:rPr>
                <w:rFonts w:ascii="Verdana" w:hAnsi="Verdana" w:cs="Calibri"/>
                <w:sz w:val="18"/>
                <w:szCs w:val="18"/>
              </w:rPr>
              <w:t xml:space="preserve">La Empresa </w:t>
            </w:r>
            <w:r>
              <w:rPr>
                <w:rFonts w:ascii="Verdana" w:hAnsi="Verdana" w:cs="Calibri"/>
                <w:sz w:val="18"/>
                <w:szCs w:val="18"/>
              </w:rPr>
              <w:t>Contratada</w:t>
            </w:r>
            <w:r w:rsidRPr="00716AC9">
              <w:rPr>
                <w:rFonts w:ascii="Verdana" w:hAnsi="Verdana" w:cs="Calibri"/>
                <w:sz w:val="18"/>
                <w:szCs w:val="18"/>
              </w:rPr>
              <w:t xml:space="preserve"> proporcionará al menos un número telefónico con fin de dar un soporte directo y rápido acorde a las necesidades de YPFB, las 24 horas del día los 7 días de la semana d</w:t>
            </w:r>
            <w:r>
              <w:rPr>
                <w:rFonts w:ascii="Verdana" w:hAnsi="Verdana" w:cs="Calibri"/>
                <w:sz w:val="18"/>
                <w:szCs w:val="18"/>
              </w:rPr>
              <w:t>urante el tiempo de la garantía.</w:t>
            </w:r>
          </w:p>
          <w:p w:rsidR="009A5827" w:rsidRPr="00D360F4" w:rsidRDefault="009A5827" w:rsidP="007B7048">
            <w:pPr>
              <w:autoSpaceDE w:val="0"/>
              <w:autoSpaceDN w:val="0"/>
              <w:adjustRightInd w:val="0"/>
              <w:jc w:val="both"/>
              <w:rPr>
                <w:rFonts w:ascii="Verdana" w:hAnsi="Verdana" w:cs="Calibri"/>
                <w:sz w:val="16"/>
                <w:szCs w:val="18"/>
              </w:rPr>
            </w:pPr>
          </w:p>
          <w:p w:rsidR="009A5827" w:rsidRDefault="009A5827" w:rsidP="007B7048">
            <w:pPr>
              <w:autoSpaceDE w:val="0"/>
              <w:autoSpaceDN w:val="0"/>
              <w:adjustRightInd w:val="0"/>
              <w:jc w:val="both"/>
              <w:rPr>
                <w:rFonts w:ascii="Verdana" w:hAnsi="Verdana" w:cs="Calibri"/>
                <w:sz w:val="18"/>
                <w:szCs w:val="18"/>
              </w:rPr>
            </w:pPr>
            <w:r w:rsidRPr="00716AC9">
              <w:rPr>
                <w:rFonts w:ascii="Verdana" w:hAnsi="Verdana" w:cs="Calibri"/>
                <w:sz w:val="18"/>
                <w:szCs w:val="18"/>
              </w:rPr>
              <w:t>El tiempo de atención de fallas no podrá ser m</w:t>
            </w:r>
            <w:r>
              <w:rPr>
                <w:rFonts w:ascii="Verdana" w:hAnsi="Verdana" w:cs="Calibri"/>
                <w:sz w:val="18"/>
                <w:szCs w:val="18"/>
              </w:rPr>
              <w:t>ayor de 48</w:t>
            </w:r>
            <w:r w:rsidRPr="00716AC9">
              <w:rPr>
                <w:rFonts w:ascii="Verdana" w:hAnsi="Verdana" w:cs="Calibri"/>
                <w:sz w:val="18"/>
                <w:szCs w:val="18"/>
              </w:rPr>
              <w:t xml:space="preserve"> horas, tiempo contado desde el momento que se emita el reporte.</w:t>
            </w:r>
          </w:p>
          <w:p w:rsidR="009A5827" w:rsidRPr="00D360F4" w:rsidRDefault="009A5827" w:rsidP="007B7048">
            <w:pPr>
              <w:autoSpaceDE w:val="0"/>
              <w:autoSpaceDN w:val="0"/>
              <w:adjustRightInd w:val="0"/>
              <w:jc w:val="both"/>
              <w:rPr>
                <w:rFonts w:ascii="Verdana" w:hAnsi="Verdana" w:cs="Calibri"/>
                <w:sz w:val="16"/>
                <w:szCs w:val="18"/>
              </w:rPr>
            </w:pPr>
          </w:p>
          <w:p w:rsidR="009A5827" w:rsidRDefault="009A5827" w:rsidP="007B7048">
            <w:pPr>
              <w:autoSpaceDE w:val="0"/>
              <w:autoSpaceDN w:val="0"/>
              <w:adjustRightInd w:val="0"/>
              <w:jc w:val="both"/>
              <w:rPr>
                <w:rFonts w:ascii="Verdana" w:hAnsi="Verdana" w:cs="Calibri"/>
                <w:sz w:val="18"/>
                <w:szCs w:val="18"/>
              </w:rPr>
            </w:pPr>
            <w:r w:rsidRPr="00716AC9">
              <w:rPr>
                <w:rFonts w:ascii="Verdana" w:hAnsi="Verdana" w:cs="Calibri"/>
                <w:sz w:val="18"/>
                <w:szCs w:val="18"/>
              </w:rPr>
              <w:t xml:space="preserve">En caso de existir alguna falla, la Empresa </w:t>
            </w:r>
            <w:r>
              <w:rPr>
                <w:rFonts w:ascii="Verdana" w:hAnsi="Verdana" w:cs="Calibri"/>
                <w:sz w:val="18"/>
                <w:szCs w:val="18"/>
              </w:rPr>
              <w:t xml:space="preserve">contratada </w:t>
            </w:r>
            <w:r w:rsidRPr="00716AC9">
              <w:rPr>
                <w:rFonts w:ascii="Verdana" w:hAnsi="Verdana" w:cs="Calibri"/>
                <w:sz w:val="18"/>
                <w:szCs w:val="18"/>
              </w:rPr>
              <w:t>deberá estar en condiciones de remplazar inmediatamente los equipos con otros de características técnicas similares, mientras dure el arreglo o mantenimiento de los mismos.</w:t>
            </w:r>
          </w:p>
          <w:p w:rsidR="009A5827" w:rsidRPr="00D360F4" w:rsidRDefault="009A5827" w:rsidP="007B7048">
            <w:pPr>
              <w:autoSpaceDE w:val="0"/>
              <w:autoSpaceDN w:val="0"/>
              <w:adjustRightInd w:val="0"/>
              <w:jc w:val="both"/>
              <w:rPr>
                <w:rFonts w:ascii="Verdana" w:hAnsi="Verdana" w:cs="Calibri"/>
                <w:sz w:val="16"/>
                <w:szCs w:val="18"/>
              </w:rPr>
            </w:pPr>
          </w:p>
          <w:p w:rsidR="009A5827" w:rsidRPr="00191DB3" w:rsidRDefault="009A5827" w:rsidP="007B7048">
            <w:pPr>
              <w:autoSpaceDE w:val="0"/>
              <w:autoSpaceDN w:val="0"/>
              <w:adjustRightInd w:val="0"/>
              <w:jc w:val="both"/>
              <w:rPr>
                <w:rFonts w:ascii="Verdana" w:hAnsi="Verdana" w:cs="Calibri"/>
                <w:sz w:val="18"/>
                <w:szCs w:val="18"/>
              </w:rPr>
            </w:pPr>
            <w:r w:rsidRPr="00716AC9">
              <w:rPr>
                <w:rFonts w:ascii="Verdana" w:hAnsi="Verdana" w:cs="Calibri"/>
                <w:sz w:val="18"/>
                <w:szCs w:val="18"/>
              </w:rPr>
              <w:t>Se requiere también que el Proponente especifique el costo anual de mantenimiento y soporte de las EESS objeto de la presente convocatoria para los años posteriores al periodo de garantía, el cual podrá ser utilizado por YPFB como cotización formal y válida a efectos de contrataciones futuras.</w:t>
            </w:r>
          </w:p>
        </w:tc>
      </w:tr>
      <w:tr w:rsidR="009A5827" w:rsidRPr="00FD291B" w:rsidTr="007B7048">
        <w:trPr>
          <w:trHeight w:val="417"/>
        </w:trPr>
        <w:tc>
          <w:tcPr>
            <w:tcW w:w="9603" w:type="dxa"/>
            <w:shd w:val="clear" w:color="auto" w:fill="B8CCE4"/>
            <w:noWrap/>
            <w:vAlign w:val="center"/>
          </w:tcPr>
          <w:p w:rsidR="009A5827" w:rsidRPr="00FD291B" w:rsidRDefault="009A5827" w:rsidP="007B7048">
            <w:pPr>
              <w:jc w:val="both"/>
              <w:rPr>
                <w:rFonts w:ascii="Verdana" w:hAnsi="Verdana" w:cs="Calibri"/>
                <w:b/>
                <w:bCs/>
                <w:sz w:val="18"/>
                <w:szCs w:val="18"/>
              </w:rPr>
            </w:pPr>
            <w:r w:rsidRPr="0069132B">
              <w:rPr>
                <w:rFonts w:ascii="Verdana" w:hAnsi="Verdana" w:cs="Calibri"/>
                <w:b/>
                <w:bCs/>
                <w:sz w:val="18"/>
                <w:szCs w:val="18"/>
              </w:rPr>
              <w:t>CAPACITACION</w:t>
            </w:r>
          </w:p>
        </w:tc>
      </w:tr>
      <w:tr w:rsidR="009A5827" w:rsidRPr="00FD291B" w:rsidTr="007B7048">
        <w:trPr>
          <w:trHeight w:val="1315"/>
        </w:trPr>
        <w:tc>
          <w:tcPr>
            <w:tcW w:w="9603" w:type="dxa"/>
            <w:shd w:val="clear" w:color="auto" w:fill="FFFFFF"/>
            <w:noWrap/>
            <w:vAlign w:val="center"/>
          </w:tcPr>
          <w:p w:rsidR="009A5827" w:rsidRPr="0062292A" w:rsidRDefault="009A5827" w:rsidP="007B7048">
            <w:pPr>
              <w:autoSpaceDE w:val="0"/>
              <w:autoSpaceDN w:val="0"/>
              <w:adjustRightInd w:val="0"/>
              <w:jc w:val="both"/>
              <w:rPr>
                <w:rFonts w:ascii="Verdana" w:hAnsi="Verdana" w:cs="Calibri"/>
                <w:sz w:val="18"/>
                <w:szCs w:val="18"/>
              </w:rPr>
            </w:pPr>
            <w:r w:rsidRPr="0062292A">
              <w:rPr>
                <w:rFonts w:ascii="Verdana" w:hAnsi="Verdana" w:cs="Calibri"/>
                <w:sz w:val="18"/>
                <w:szCs w:val="18"/>
              </w:rPr>
              <w:t>El ofertante deberá considerar en su propuesta la capacitación del personal designado por YPFB para la operación de las EESS, una vez concluida la instalación y puesta en marcha de los equipos.</w:t>
            </w:r>
          </w:p>
          <w:p w:rsidR="009A5827" w:rsidRPr="0062292A" w:rsidRDefault="009A5827" w:rsidP="007B7048">
            <w:pPr>
              <w:autoSpaceDE w:val="0"/>
              <w:autoSpaceDN w:val="0"/>
              <w:adjustRightInd w:val="0"/>
              <w:jc w:val="both"/>
              <w:rPr>
                <w:rFonts w:ascii="Verdana" w:hAnsi="Verdana" w:cs="Calibri"/>
                <w:sz w:val="18"/>
                <w:szCs w:val="18"/>
              </w:rPr>
            </w:pPr>
          </w:p>
          <w:p w:rsidR="009A5827" w:rsidRPr="003E0E84" w:rsidRDefault="009A5827" w:rsidP="007B7048">
            <w:pPr>
              <w:autoSpaceDE w:val="0"/>
              <w:autoSpaceDN w:val="0"/>
              <w:adjustRightInd w:val="0"/>
              <w:jc w:val="both"/>
              <w:rPr>
                <w:rFonts w:ascii="Verdana" w:hAnsi="Verdana" w:cs="Calibri"/>
                <w:sz w:val="18"/>
                <w:szCs w:val="18"/>
              </w:rPr>
            </w:pPr>
            <w:r w:rsidRPr="0062292A">
              <w:rPr>
                <w:rFonts w:ascii="Verdana" w:hAnsi="Verdana" w:cs="Calibri"/>
                <w:sz w:val="18"/>
                <w:szCs w:val="18"/>
              </w:rPr>
              <w:t>También debe inclui</w:t>
            </w:r>
            <w:r>
              <w:rPr>
                <w:rFonts w:ascii="Verdana" w:hAnsi="Verdana" w:cs="Calibri"/>
                <w:sz w:val="18"/>
                <w:szCs w:val="18"/>
              </w:rPr>
              <w:t>rse una capacitación periódica Tr</w:t>
            </w:r>
            <w:r w:rsidRPr="0062292A">
              <w:rPr>
                <w:rFonts w:ascii="Verdana" w:hAnsi="Verdana" w:cs="Calibri"/>
                <w:sz w:val="18"/>
                <w:szCs w:val="18"/>
              </w:rPr>
              <w:t>imestral para el personal que opere las Estaciones de Servicio de YPFB, el personal encargado para administrar el Sistema y otros funcionarios designados por YPFB.</w:t>
            </w:r>
          </w:p>
        </w:tc>
      </w:tr>
      <w:tr w:rsidR="009A5827" w:rsidRPr="00FD291B" w:rsidTr="007B7048">
        <w:trPr>
          <w:trHeight w:val="417"/>
        </w:trPr>
        <w:tc>
          <w:tcPr>
            <w:tcW w:w="9603" w:type="dxa"/>
            <w:shd w:val="clear" w:color="auto" w:fill="B8CCE4"/>
            <w:noWrap/>
            <w:vAlign w:val="center"/>
          </w:tcPr>
          <w:p w:rsidR="009A5827" w:rsidRPr="00FD291B" w:rsidRDefault="009A5827" w:rsidP="007B7048">
            <w:pPr>
              <w:jc w:val="both"/>
              <w:rPr>
                <w:rFonts w:ascii="Verdana" w:hAnsi="Verdana" w:cs="Calibri"/>
                <w:b/>
                <w:bCs/>
                <w:sz w:val="18"/>
                <w:szCs w:val="18"/>
                <w:lang w:eastAsia="es-BO"/>
              </w:rPr>
            </w:pPr>
            <w:r w:rsidRPr="00FD291B">
              <w:rPr>
                <w:rFonts w:ascii="Verdana" w:hAnsi="Verdana" w:cs="Calibri"/>
                <w:b/>
                <w:bCs/>
                <w:sz w:val="18"/>
                <w:szCs w:val="18"/>
              </w:rPr>
              <w:t>EXPERIENCIA</w:t>
            </w:r>
          </w:p>
        </w:tc>
      </w:tr>
      <w:tr w:rsidR="009A5827" w:rsidRPr="00FD291B" w:rsidTr="007B7048">
        <w:trPr>
          <w:trHeight w:val="724"/>
        </w:trPr>
        <w:tc>
          <w:tcPr>
            <w:tcW w:w="9603" w:type="dxa"/>
            <w:shd w:val="clear" w:color="auto" w:fill="auto"/>
            <w:noWrap/>
            <w:vAlign w:val="center"/>
          </w:tcPr>
          <w:p w:rsidR="009A5827" w:rsidRPr="003F2292" w:rsidRDefault="009A5827" w:rsidP="007B7048">
            <w:pPr>
              <w:autoSpaceDE w:val="0"/>
              <w:autoSpaceDN w:val="0"/>
              <w:adjustRightInd w:val="0"/>
              <w:jc w:val="both"/>
              <w:rPr>
                <w:rFonts w:ascii="Verdana" w:hAnsi="Verdana" w:cs="Calibri"/>
                <w:sz w:val="18"/>
                <w:szCs w:val="18"/>
              </w:rPr>
            </w:pPr>
            <w:r w:rsidRPr="00D45AA2">
              <w:rPr>
                <w:rFonts w:ascii="Verdana" w:hAnsi="Verdana" w:cs="Calibri"/>
                <w:sz w:val="18"/>
                <w:szCs w:val="18"/>
              </w:rPr>
              <w:t xml:space="preserve">El Proponente </w:t>
            </w:r>
            <w:r>
              <w:rPr>
                <w:rFonts w:ascii="Verdana" w:hAnsi="Verdana" w:cs="Calibri"/>
                <w:sz w:val="18"/>
                <w:szCs w:val="18"/>
              </w:rPr>
              <w:t xml:space="preserve">deberá contar con al menos </w:t>
            </w:r>
            <w:r>
              <w:rPr>
                <w:rFonts w:ascii="Verdana" w:hAnsi="Verdana" w:cs="Calibri"/>
                <w:b/>
                <w:sz w:val="18"/>
                <w:szCs w:val="18"/>
                <w:u w:val="single"/>
              </w:rPr>
              <w:t>UN (1)</w:t>
            </w:r>
            <w:r w:rsidRPr="002B5BCA">
              <w:rPr>
                <w:rFonts w:ascii="Verdana" w:hAnsi="Verdana" w:cs="Calibri"/>
                <w:b/>
                <w:sz w:val="18"/>
                <w:szCs w:val="18"/>
                <w:u w:val="single"/>
              </w:rPr>
              <w:t xml:space="preserve"> C</w:t>
            </w:r>
            <w:r w:rsidRPr="00D45AA2">
              <w:rPr>
                <w:rFonts w:ascii="Verdana" w:hAnsi="Verdana" w:cs="Calibri"/>
                <w:b/>
                <w:sz w:val="18"/>
                <w:szCs w:val="18"/>
                <w:u w:val="single"/>
              </w:rPr>
              <w:t>ONTRATO</w:t>
            </w:r>
            <w:r w:rsidRPr="00D45AA2">
              <w:rPr>
                <w:rFonts w:ascii="Verdana" w:hAnsi="Verdana" w:cs="Calibri"/>
                <w:sz w:val="18"/>
                <w:szCs w:val="18"/>
              </w:rPr>
              <w:t xml:space="preserve"> que demuestren su experiencia en</w:t>
            </w:r>
            <w:r>
              <w:rPr>
                <w:rFonts w:ascii="Verdana" w:hAnsi="Verdana" w:cs="Calibri"/>
                <w:sz w:val="18"/>
                <w:szCs w:val="18"/>
              </w:rPr>
              <w:t xml:space="preserve"> provisión y/o</w:t>
            </w:r>
            <w:r w:rsidRPr="00D45AA2">
              <w:rPr>
                <w:rFonts w:ascii="Verdana" w:hAnsi="Verdana" w:cs="Calibri"/>
                <w:sz w:val="18"/>
                <w:szCs w:val="18"/>
              </w:rPr>
              <w:t xml:space="preserve"> instalaciones de sistemas de medición</w:t>
            </w:r>
            <w:r>
              <w:rPr>
                <w:rFonts w:ascii="Verdana" w:hAnsi="Verdana" w:cs="Calibri"/>
                <w:sz w:val="18"/>
                <w:szCs w:val="18"/>
              </w:rPr>
              <w:t xml:space="preserve"> o control o monitoreo en el área de los hidrocarburos.</w:t>
            </w:r>
          </w:p>
        </w:tc>
      </w:tr>
    </w:tbl>
    <w:p w:rsidR="009A5827" w:rsidRDefault="009A5827" w:rsidP="009A5827">
      <w:pPr>
        <w:pStyle w:val="Prrafodelista"/>
        <w:ind w:left="567"/>
        <w:contextualSpacing/>
        <w:jc w:val="both"/>
        <w:rPr>
          <w:rFonts w:ascii="Verdana" w:hAnsi="Verdana" w:cs="Calibri"/>
          <w:b/>
          <w:bCs/>
          <w:sz w:val="18"/>
          <w:szCs w:val="18"/>
          <w:lang w:eastAsia="es-BO"/>
        </w:rPr>
      </w:pPr>
    </w:p>
    <w:p w:rsidR="009A5827" w:rsidRPr="002D0C11" w:rsidRDefault="002D0C11" w:rsidP="00CC67FD">
      <w:pPr>
        <w:pStyle w:val="Prrafodelista"/>
        <w:numPr>
          <w:ilvl w:val="0"/>
          <w:numId w:val="44"/>
        </w:numPr>
        <w:ind w:left="567" w:hanging="567"/>
        <w:contextualSpacing/>
        <w:jc w:val="both"/>
        <w:rPr>
          <w:rFonts w:ascii="Verdana" w:hAnsi="Verdana"/>
          <w:sz w:val="18"/>
          <w:szCs w:val="18"/>
        </w:rPr>
      </w:pPr>
      <w:r w:rsidRPr="002D0C11">
        <w:rPr>
          <w:rFonts w:ascii="Verdana" w:hAnsi="Verdana" w:cs="Calibri"/>
          <w:b/>
          <w:bCs/>
          <w:sz w:val="18"/>
          <w:szCs w:val="18"/>
          <w:lang w:eastAsia="es-BO"/>
        </w:rPr>
        <w:t>CONDICIONES REQUERIDAS PARA EL BIEN (De cumplimiento obligatorio por el proponente)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A5827" w:rsidRPr="00FD291B" w:rsidTr="007B7048">
        <w:trPr>
          <w:trHeight w:val="397"/>
        </w:trPr>
        <w:tc>
          <w:tcPr>
            <w:tcW w:w="9640" w:type="dxa"/>
            <w:shd w:val="clear" w:color="auto" w:fill="B8CCE4"/>
            <w:vAlign w:val="center"/>
          </w:tcPr>
          <w:p w:rsidR="009A5827" w:rsidRPr="00FD291B" w:rsidRDefault="009A5827" w:rsidP="007B704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9A5827" w:rsidRPr="00FD291B" w:rsidTr="009A5827">
        <w:trPr>
          <w:trHeight w:val="5654"/>
        </w:trPr>
        <w:tc>
          <w:tcPr>
            <w:tcW w:w="9640" w:type="dxa"/>
            <w:shd w:val="clear" w:color="auto" w:fill="auto"/>
            <w:vAlign w:val="center"/>
          </w:tcPr>
          <w:p w:rsidR="009A5827" w:rsidRDefault="009A5827" w:rsidP="007B7048">
            <w:pPr>
              <w:autoSpaceDE w:val="0"/>
              <w:autoSpaceDN w:val="0"/>
              <w:adjustRightInd w:val="0"/>
              <w:jc w:val="both"/>
              <w:rPr>
                <w:rFonts w:ascii="Verdana" w:hAnsi="Verdana" w:cs="Calibri"/>
                <w:sz w:val="18"/>
                <w:szCs w:val="18"/>
              </w:rPr>
            </w:pPr>
            <w:r>
              <w:rPr>
                <w:rFonts w:ascii="Verdana" w:hAnsi="Verdana" w:cs="Calibri"/>
                <w:sz w:val="18"/>
                <w:szCs w:val="18"/>
              </w:rPr>
              <w:t>El Sistema debe ser</w:t>
            </w:r>
            <w:r w:rsidRPr="00716AC9">
              <w:rPr>
                <w:rFonts w:ascii="Verdana" w:hAnsi="Verdana" w:cs="Calibri"/>
                <w:sz w:val="18"/>
                <w:szCs w:val="18"/>
              </w:rPr>
              <w:t xml:space="preserve"> implementado en las Estaciones de Servicio </w:t>
            </w:r>
            <w:r>
              <w:rPr>
                <w:rFonts w:ascii="Verdana" w:hAnsi="Verdana" w:cs="Calibri"/>
                <w:sz w:val="18"/>
                <w:szCs w:val="18"/>
              </w:rPr>
              <w:t>detalladas</w:t>
            </w:r>
            <w:r w:rsidRPr="00716AC9">
              <w:rPr>
                <w:rFonts w:ascii="Verdana" w:hAnsi="Verdana" w:cs="Calibri"/>
                <w:sz w:val="18"/>
                <w:szCs w:val="18"/>
              </w:rPr>
              <w:t xml:space="preserve"> </w:t>
            </w:r>
            <w:r>
              <w:rPr>
                <w:rFonts w:ascii="Verdana" w:hAnsi="Verdana" w:cs="Calibri"/>
                <w:sz w:val="18"/>
                <w:szCs w:val="18"/>
              </w:rPr>
              <w:t>a continuación:</w:t>
            </w:r>
          </w:p>
          <w:p w:rsidR="009A5827" w:rsidRDefault="009A5827" w:rsidP="007B7048">
            <w:pPr>
              <w:autoSpaceDE w:val="0"/>
              <w:autoSpaceDN w:val="0"/>
              <w:adjustRightInd w:val="0"/>
              <w:jc w:val="both"/>
              <w:rPr>
                <w:rFonts w:ascii="Verdana" w:hAnsi="Verdana" w:cs="Calibri"/>
                <w:sz w:val="18"/>
                <w:szCs w:val="18"/>
              </w:rPr>
            </w:pPr>
          </w:p>
          <w:tbl>
            <w:tblPr>
              <w:tblW w:w="6340" w:type="dxa"/>
              <w:jc w:val="center"/>
              <w:tblLayout w:type="fixed"/>
              <w:tblCellMar>
                <w:left w:w="70" w:type="dxa"/>
                <w:right w:w="70" w:type="dxa"/>
              </w:tblCellMar>
              <w:tblLook w:val="04A0" w:firstRow="1" w:lastRow="0" w:firstColumn="1" w:lastColumn="0" w:noHBand="0" w:noVBand="1"/>
            </w:tblPr>
            <w:tblGrid>
              <w:gridCol w:w="516"/>
              <w:gridCol w:w="1262"/>
              <w:gridCol w:w="1624"/>
              <w:gridCol w:w="1385"/>
              <w:gridCol w:w="1553"/>
            </w:tblGrid>
            <w:tr w:rsidR="009A5827" w:rsidRPr="00ED73E5" w:rsidTr="007B7048">
              <w:trPr>
                <w:trHeight w:val="540"/>
                <w:jc w:val="center"/>
              </w:trPr>
              <w:tc>
                <w:tcPr>
                  <w:tcW w:w="516"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9A5827" w:rsidRPr="00ED73E5" w:rsidRDefault="009A5827" w:rsidP="007B7048">
                  <w:pPr>
                    <w:jc w:val="center"/>
                    <w:rPr>
                      <w:rFonts w:ascii="Verdana" w:hAnsi="Verdana" w:cs="Calibri"/>
                      <w:b/>
                      <w:bCs/>
                      <w:color w:val="000000"/>
                      <w:sz w:val="16"/>
                      <w:szCs w:val="16"/>
                    </w:rPr>
                  </w:pPr>
                  <w:r w:rsidRPr="00ED73E5">
                    <w:rPr>
                      <w:rFonts w:ascii="Verdana" w:hAnsi="Verdana" w:cs="Calibri"/>
                      <w:b/>
                      <w:bCs/>
                      <w:color w:val="000000"/>
                      <w:sz w:val="16"/>
                      <w:szCs w:val="16"/>
                    </w:rPr>
                    <w:t>N°</w:t>
                  </w:r>
                </w:p>
              </w:tc>
              <w:tc>
                <w:tcPr>
                  <w:tcW w:w="1262" w:type="dxa"/>
                  <w:tcBorders>
                    <w:top w:val="single" w:sz="4" w:space="0" w:color="auto"/>
                    <w:left w:val="nil"/>
                    <w:bottom w:val="single" w:sz="4" w:space="0" w:color="auto"/>
                    <w:right w:val="single" w:sz="4" w:space="0" w:color="auto"/>
                  </w:tcBorders>
                  <w:shd w:val="clear" w:color="000000" w:fill="BDD7EE"/>
                  <w:vAlign w:val="center"/>
                  <w:hideMark/>
                </w:tcPr>
                <w:p w:rsidR="009A5827" w:rsidRPr="00ED73E5" w:rsidRDefault="009A5827" w:rsidP="007B7048">
                  <w:pPr>
                    <w:jc w:val="center"/>
                    <w:rPr>
                      <w:rFonts w:ascii="Verdana" w:hAnsi="Verdana" w:cs="Calibri"/>
                      <w:b/>
                      <w:bCs/>
                      <w:color w:val="000000"/>
                      <w:sz w:val="16"/>
                      <w:szCs w:val="16"/>
                    </w:rPr>
                  </w:pPr>
                  <w:r w:rsidRPr="00ED73E5">
                    <w:rPr>
                      <w:rFonts w:ascii="Verdana" w:hAnsi="Verdana" w:cs="Calibri"/>
                      <w:b/>
                      <w:bCs/>
                      <w:color w:val="000000"/>
                      <w:sz w:val="16"/>
                      <w:szCs w:val="16"/>
                    </w:rPr>
                    <w:t>ESTACION DE SERVICIO</w:t>
                  </w:r>
                </w:p>
              </w:tc>
              <w:tc>
                <w:tcPr>
                  <w:tcW w:w="1624" w:type="dxa"/>
                  <w:tcBorders>
                    <w:top w:val="single" w:sz="4" w:space="0" w:color="auto"/>
                    <w:left w:val="nil"/>
                    <w:bottom w:val="single" w:sz="4" w:space="0" w:color="auto"/>
                    <w:right w:val="single" w:sz="4" w:space="0" w:color="auto"/>
                  </w:tcBorders>
                  <w:shd w:val="clear" w:color="000000" w:fill="BDD7EE"/>
                  <w:vAlign w:val="center"/>
                  <w:hideMark/>
                </w:tcPr>
                <w:p w:rsidR="009A5827" w:rsidRPr="00ED73E5" w:rsidRDefault="009A5827" w:rsidP="007B7048">
                  <w:pPr>
                    <w:jc w:val="center"/>
                    <w:rPr>
                      <w:rFonts w:ascii="Verdana" w:hAnsi="Verdana" w:cs="Calibri"/>
                      <w:b/>
                      <w:bCs/>
                      <w:color w:val="000000"/>
                      <w:sz w:val="16"/>
                      <w:szCs w:val="16"/>
                    </w:rPr>
                  </w:pPr>
                  <w:r w:rsidRPr="00ED73E5">
                    <w:rPr>
                      <w:rFonts w:ascii="Verdana" w:hAnsi="Verdana" w:cs="Calibri"/>
                      <w:b/>
                      <w:bCs/>
                      <w:color w:val="000000"/>
                      <w:sz w:val="16"/>
                      <w:szCs w:val="16"/>
                    </w:rPr>
                    <w:t>DEPARTAMENTO</w:t>
                  </w:r>
                </w:p>
              </w:tc>
              <w:tc>
                <w:tcPr>
                  <w:tcW w:w="1385" w:type="dxa"/>
                  <w:tcBorders>
                    <w:top w:val="single" w:sz="4" w:space="0" w:color="auto"/>
                    <w:left w:val="nil"/>
                    <w:bottom w:val="single" w:sz="4" w:space="0" w:color="auto"/>
                    <w:right w:val="single" w:sz="4" w:space="0" w:color="auto"/>
                  </w:tcBorders>
                  <w:shd w:val="clear" w:color="000000" w:fill="BDD7EE"/>
                  <w:vAlign w:val="center"/>
                  <w:hideMark/>
                </w:tcPr>
                <w:p w:rsidR="009A5827" w:rsidRPr="00ED73E5" w:rsidRDefault="009A5827" w:rsidP="007B7048">
                  <w:pPr>
                    <w:jc w:val="center"/>
                    <w:rPr>
                      <w:rFonts w:ascii="Verdana" w:hAnsi="Verdana" w:cs="Calibri"/>
                      <w:b/>
                      <w:bCs/>
                      <w:color w:val="000000"/>
                      <w:sz w:val="16"/>
                      <w:szCs w:val="16"/>
                    </w:rPr>
                  </w:pPr>
                  <w:r w:rsidRPr="00ED73E5">
                    <w:rPr>
                      <w:rFonts w:ascii="Verdana" w:hAnsi="Verdana" w:cs="Calibri"/>
                      <w:b/>
                      <w:bCs/>
                      <w:color w:val="000000"/>
                      <w:sz w:val="16"/>
                      <w:szCs w:val="16"/>
                    </w:rPr>
                    <w:t>CIUDAD</w:t>
                  </w:r>
                </w:p>
              </w:tc>
              <w:tc>
                <w:tcPr>
                  <w:tcW w:w="1553"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9A5827" w:rsidRPr="00ED73E5" w:rsidRDefault="009A5827" w:rsidP="007B7048">
                  <w:pPr>
                    <w:jc w:val="center"/>
                    <w:rPr>
                      <w:rFonts w:ascii="Verdana" w:hAnsi="Verdana" w:cs="Calibri"/>
                      <w:b/>
                      <w:bCs/>
                      <w:color w:val="000000"/>
                      <w:sz w:val="16"/>
                      <w:szCs w:val="16"/>
                    </w:rPr>
                  </w:pPr>
                  <w:r>
                    <w:rPr>
                      <w:rFonts w:ascii="Verdana" w:hAnsi="Verdana" w:cs="Calibri"/>
                      <w:b/>
                      <w:bCs/>
                      <w:color w:val="000000"/>
                      <w:sz w:val="16"/>
                      <w:szCs w:val="16"/>
                    </w:rPr>
                    <w:t>SISTEMA TELEMEDICION</w:t>
                  </w:r>
                </w:p>
              </w:tc>
            </w:tr>
            <w:tr w:rsidR="009A5827" w:rsidRPr="00ED73E5" w:rsidTr="007B704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1</w:t>
                  </w:r>
                </w:p>
              </w:tc>
              <w:tc>
                <w:tcPr>
                  <w:tcW w:w="1262"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Monteagudo</w:t>
                  </w:r>
                </w:p>
              </w:tc>
              <w:tc>
                <w:tcPr>
                  <w:tcW w:w="162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Chuquisaca</w:t>
                  </w:r>
                </w:p>
              </w:tc>
              <w:tc>
                <w:tcPr>
                  <w:tcW w:w="1385"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Monteagudo</w:t>
                  </w:r>
                </w:p>
              </w:tc>
              <w:tc>
                <w:tcPr>
                  <w:tcW w:w="1553"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1</w:t>
                  </w:r>
                </w:p>
              </w:tc>
            </w:tr>
            <w:tr w:rsidR="009A5827" w:rsidRPr="00ED73E5" w:rsidTr="007B704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2</w:t>
                  </w:r>
                </w:p>
              </w:tc>
              <w:tc>
                <w:tcPr>
                  <w:tcW w:w="1262"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Camargo</w:t>
                  </w:r>
                </w:p>
              </w:tc>
              <w:tc>
                <w:tcPr>
                  <w:tcW w:w="162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Chuquisaca</w:t>
                  </w:r>
                </w:p>
              </w:tc>
              <w:tc>
                <w:tcPr>
                  <w:tcW w:w="1385"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Camargo</w:t>
                  </w:r>
                </w:p>
              </w:tc>
              <w:tc>
                <w:tcPr>
                  <w:tcW w:w="1553"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1</w:t>
                  </w:r>
                </w:p>
              </w:tc>
            </w:tr>
            <w:tr w:rsidR="009A5827" w:rsidRPr="00ED73E5" w:rsidTr="007B704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3</w:t>
                  </w:r>
                </w:p>
              </w:tc>
              <w:tc>
                <w:tcPr>
                  <w:tcW w:w="1262"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Cobija</w:t>
                  </w:r>
                </w:p>
              </w:tc>
              <w:tc>
                <w:tcPr>
                  <w:tcW w:w="162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Pando</w:t>
                  </w:r>
                </w:p>
              </w:tc>
              <w:tc>
                <w:tcPr>
                  <w:tcW w:w="1385"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Cobija</w:t>
                  </w:r>
                </w:p>
              </w:tc>
              <w:tc>
                <w:tcPr>
                  <w:tcW w:w="1553"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1</w:t>
                  </w:r>
                </w:p>
              </w:tc>
            </w:tr>
            <w:tr w:rsidR="009A5827" w:rsidRPr="00ED73E5" w:rsidTr="007B704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4</w:t>
                  </w:r>
                </w:p>
              </w:tc>
              <w:tc>
                <w:tcPr>
                  <w:tcW w:w="1262"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Huanuni</w:t>
                  </w:r>
                </w:p>
              </w:tc>
              <w:tc>
                <w:tcPr>
                  <w:tcW w:w="162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Oruro</w:t>
                  </w:r>
                </w:p>
              </w:tc>
              <w:tc>
                <w:tcPr>
                  <w:tcW w:w="1385"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Huanuni</w:t>
                  </w:r>
                </w:p>
              </w:tc>
              <w:tc>
                <w:tcPr>
                  <w:tcW w:w="1553"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1</w:t>
                  </w:r>
                </w:p>
              </w:tc>
            </w:tr>
            <w:tr w:rsidR="009A5827" w:rsidRPr="00ED73E5" w:rsidTr="007B704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5</w:t>
                  </w:r>
                </w:p>
              </w:tc>
              <w:tc>
                <w:tcPr>
                  <w:tcW w:w="1262"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 Julián</w:t>
                  </w:r>
                </w:p>
              </w:tc>
              <w:tc>
                <w:tcPr>
                  <w:tcW w:w="162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385"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 Julián</w:t>
                  </w:r>
                </w:p>
              </w:tc>
              <w:tc>
                <w:tcPr>
                  <w:tcW w:w="1553"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1</w:t>
                  </w:r>
                </w:p>
              </w:tc>
            </w:tr>
            <w:tr w:rsidR="009A5827" w:rsidRPr="00ED73E5" w:rsidTr="007B704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6</w:t>
                  </w:r>
                </w:p>
              </w:tc>
              <w:tc>
                <w:tcPr>
                  <w:tcW w:w="1262"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Cabezas</w:t>
                  </w:r>
                </w:p>
              </w:tc>
              <w:tc>
                <w:tcPr>
                  <w:tcW w:w="162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385"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Cabezas</w:t>
                  </w:r>
                </w:p>
              </w:tc>
              <w:tc>
                <w:tcPr>
                  <w:tcW w:w="1553"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1</w:t>
                  </w:r>
                </w:p>
              </w:tc>
            </w:tr>
            <w:tr w:rsidR="009A5827" w:rsidRPr="00ED73E5" w:rsidTr="007B7048">
              <w:trPr>
                <w:trHeight w:val="36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7</w:t>
                  </w:r>
                </w:p>
              </w:tc>
              <w:tc>
                <w:tcPr>
                  <w:tcW w:w="1262" w:type="dxa"/>
                  <w:tcBorders>
                    <w:top w:val="nil"/>
                    <w:left w:val="nil"/>
                    <w:bottom w:val="single" w:sz="4" w:space="0" w:color="auto"/>
                    <w:right w:val="single" w:sz="4" w:space="0" w:color="auto"/>
                  </w:tcBorders>
                  <w:shd w:val="clear" w:color="auto" w:fill="auto"/>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Héroes del Chaco</w:t>
                  </w:r>
                </w:p>
              </w:tc>
              <w:tc>
                <w:tcPr>
                  <w:tcW w:w="162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Beni</w:t>
                  </w:r>
                </w:p>
              </w:tc>
              <w:tc>
                <w:tcPr>
                  <w:tcW w:w="1385"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proofErr w:type="spellStart"/>
                  <w:r w:rsidRPr="00ED73E5">
                    <w:rPr>
                      <w:rFonts w:ascii="Verdana" w:hAnsi="Verdana" w:cs="Calibri"/>
                      <w:color w:val="000000"/>
                      <w:sz w:val="16"/>
                      <w:szCs w:val="16"/>
                    </w:rPr>
                    <w:t>Riberalta</w:t>
                  </w:r>
                  <w:proofErr w:type="spellEnd"/>
                </w:p>
              </w:tc>
              <w:tc>
                <w:tcPr>
                  <w:tcW w:w="1553"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1</w:t>
                  </w:r>
                </w:p>
              </w:tc>
            </w:tr>
            <w:tr w:rsidR="009A5827" w:rsidRPr="00ED73E5" w:rsidTr="007B704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Pr>
                      <w:rFonts w:ascii="Verdana" w:hAnsi="Verdana" w:cs="Calibri"/>
                      <w:color w:val="000000"/>
                      <w:sz w:val="16"/>
                      <w:szCs w:val="16"/>
                    </w:rPr>
                    <w:t>8</w:t>
                  </w:r>
                </w:p>
              </w:tc>
              <w:tc>
                <w:tcPr>
                  <w:tcW w:w="1262"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Pompeya</w:t>
                  </w:r>
                </w:p>
              </w:tc>
              <w:tc>
                <w:tcPr>
                  <w:tcW w:w="162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Beni</w:t>
                  </w:r>
                </w:p>
              </w:tc>
              <w:tc>
                <w:tcPr>
                  <w:tcW w:w="1385"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Trinidad</w:t>
                  </w:r>
                </w:p>
              </w:tc>
              <w:tc>
                <w:tcPr>
                  <w:tcW w:w="1553"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1</w:t>
                  </w:r>
                </w:p>
              </w:tc>
            </w:tr>
            <w:tr w:rsidR="009A5827" w:rsidRPr="00ED73E5" w:rsidTr="007B7048">
              <w:trPr>
                <w:trHeight w:val="36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Pr>
                      <w:rFonts w:ascii="Verdana" w:hAnsi="Verdana" w:cs="Calibri"/>
                      <w:color w:val="000000"/>
                      <w:sz w:val="16"/>
                      <w:szCs w:val="16"/>
                    </w:rPr>
                    <w:t>9</w:t>
                  </w:r>
                </w:p>
              </w:tc>
              <w:tc>
                <w:tcPr>
                  <w:tcW w:w="1262" w:type="dxa"/>
                  <w:tcBorders>
                    <w:top w:val="nil"/>
                    <w:left w:val="nil"/>
                    <w:bottom w:val="single" w:sz="4" w:space="0" w:color="auto"/>
                    <w:right w:val="single" w:sz="4" w:space="0" w:color="auto"/>
                  </w:tcBorders>
                  <w:shd w:val="clear" w:color="auto" w:fill="auto"/>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 Jose de Chiquitos</w:t>
                  </w:r>
                </w:p>
              </w:tc>
              <w:tc>
                <w:tcPr>
                  <w:tcW w:w="162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385" w:type="dxa"/>
                  <w:tcBorders>
                    <w:top w:val="nil"/>
                    <w:left w:val="nil"/>
                    <w:bottom w:val="single" w:sz="4" w:space="0" w:color="auto"/>
                    <w:right w:val="single" w:sz="4" w:space="0" w:color="auto"/>
                  </w:tcBorders>
                  <w:shd w:val="clear" w:color="auto" w:fill="auto"/>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 Jose de Chiquitos</w:t>
                  </w:r>
                </w:p>
              </w:tc>
              <w:tc>
                <w:tcPr>
                  <w:tcW w:w="1553"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1</w:t>
                  </w:r>
                </w:p>
              </w:tc>
            </w:tr>
            <w:tr w:rsidR="009A5827" w:rsidRPr="00ED73E5" w:rsidTr="007B7048">
              <w:trPr>
                <w:trHeight w:val="36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Pr>
                      <w:rFonts w:ascii="Verdana" w:hAnsi="Verdana" w:cs="Calibri"/>
                      <w:color w:val="000000"/>
                      <w:sz w:val="16"/>
                      <w:szCs w:val="16"/>
                    </w:rPr>
                    <w:t>10</w:t>
                  </w:r>
                </w:p>
              </w:tc>
              <w:tc>
                <w:tcPr>
                  <w:tcW w:w="1262" w:type="dxa"/>
                  <w:tcBorders>
                    <w:top w:val="nil"/>
                    <w:left w:val="nil"/>
                    <w:bottom w:val="single" w:sz="4" w:space="0" w:color="auto"/>
                    <w:right w:val="single" w:sz="4" w:space="0" w:color="auto"/>
                  </w:tcBorders>
                  <w:shd w:val="clear" w:color="auto" w:fill="auto"/>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Ascensión de Guarayos</w:t>
                  </w:r>
                </w:p>
              </w:tc>
              <w:tc>
                <w:tcPr>
                  <w:tcW w:w="162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385" w:type="dxa"/>
                  <w:tcBorders>
                    <w:top w:val="nil"/>
                    <w:left w:val="nil"/>
                    <w:bottom w:val="single" w:sz="4" w:space="0" w:color="auto"/>
                    <w:right w:val="single" w:sz="4" w:space="0" w:color="auto"/>
                  </w:tcBorders>
                  <w:shd w:val="clear" w:color="auto" w:fill="auto"/>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Ascensión de Guarayos</w:t>
                  </w:r>
                </w:p>
              </w:tc>
              <w:tc>
                <w:tcPr>
                  <w:tcW w:w="1553"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1</w:t>
                  </w:r>
                </w:p>
              </w:tc>
            </w:tr>
            <w:tr w:rsidR="009A5827" w:rsidRPr="00ED73E5" w:rsidTr="007B704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Pr>
                      <w:rFonts w:ascii="Verdana" w:hAnsi="Verdana" w:cs="Calibri"/>
                      <w:color w:val="000000"/>
                      <w:sz w:val="16"/>
                      <w:szCs w:val="16"/>
                    </w:rPr>
                    <w:t>11</w:t>
                  </w:r>
                </w:p>
              </w:tc>
              <w:tc>
                <w:tcPr>
                  <w:tcW w:w="1262"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Achacachi</w:t>
                  </w:r>
                </w:p>
              </w:tc>
              <w:tc>
                <w:tcPr>
                  <w:tcW w:w="162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La Paz</w:t>
                  </w:r>
                </w:p>
              </w:tc>
              <w:tc>
                <w:tcPr>
                  <w:tcW w:w="1385"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Achacachi</w:t>
                  </w:r>
                </w:p>
              </w:tc>
              <w:tc>
                <w:tcPr>
                  <w:tcW w:w="1553"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1</w:t>
                  </w:r>
                </w:p>
              </w:tc>
            </w:tr>
            <w:tr w:rsidR="009A5827" w:rsidRPr="00ED73E5" w:rsidTr="007B704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Pr>
                      <w:rFonts w:ascii="Verdana" w:hAnsi="Verdana" w:cs="Calibri"/>
                      <w:color w:val="000000"/>
                      <w:sz w:val="16"/>
                      <w:szCs w:val="16"/>
                    </w:rPr>
                    <w:t>12</w:t>
                  </w:r>
                </w:p>
              </w:tc>
              <w:tc>
                <w:tcPr>
                  <w:tcW w:w="1262"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 Lucas</w:t>
                  </w:r>
                </w:p>
              </w:tc>
              <w:tc>
                <w:tcPr>
                  <w:tcW w:w="162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Chuquisaca</w:t>
                  </w:r>
                </w:p>
              </w:tc>
              <w:tc>
                <w:tcPr>
                  <w:tcW w:w="1385"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 Lucas</w:t>
                  </w:r>
                </w:p>
              </w:tc>
              <w:tc>
                <w:tcPr>
                  <w:tcW w:w="1553"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1</w:t>
                  </w:r>
                </w:p>
              </w:tc>
            </w:tr>
            <w:tr w:rsidR="009A5827" w:rsidRPr="00ED73E5" w:rsidTr="007B704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Pr>
                      <w:rFonts w:ascii="Verdana" w:hAnsi="Verdana" w:cs="Calibri"/>
                      <w:color w:val="000000"/>
                      <w:sz w:val="16"/>
                      <w:szCs w:val="16"/>
                    </w:rPr>
                    <w:t>13</w:t>
                  </w:r>
                </w:p>
              </w:tc>
              <w:tc>
                <w:tcPr>
                  <w:tcW w:w="1262"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Samaipata</w:t>
                  </w:r>
                </w:p>
              </w:tc>
              <w:tc>
                <w:tcPr>
                  <w:tcW w:w="1624"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385" w:type="dxa"/>
                  <w:tcBorders>
                    <w:top w:val="nil"/>
                    <w:left w:val="nil"/>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Samaipata</w:t>
                  </w:r>
                </w:p>
              </w:tc>
              <w:tc>
                <w:tcPr>
                  <w:tcW w:w="1553" w:type="dxa"/>
                  <w:tcBorders>
                    <w:top w:val="nil"/>
                    <w:left w:val="single" w:sz="4" w:space="0" w:color="auto"/>
                    <w:bottom w:val="single" w:sz="4" w:space="0" w:color="auto"/>
                    <w:right w:val="single" w:sz="4" w:space="0" w:color="auto"/>
                  </w:tcBorders>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1</w:t>
                  </w:r>
                </w:p>
              </w:tc>
            </w:tr>
            <w:tr w:rsidR="009A5827" w:rsidRPr="00ED73E5" w:rsidTr="007B7048">
              <w:trPr>
                <w:trHeight w:val="300"/>
                <w:jc w:val="center"/>
              </w:trPr>
              <w:tc>
                <w:tcPr>
                  <w:tcW w:w="516" w:type="dxa"/>
                  <w:tcBorders>
                    <w:top w:val="nil"/>
                    <w:left w:val="nil"/>
                    <w:bottom w:val="nil"/>
                    <w:right w:val="nil"/>
                  </w:tcBorders>
                  <w:shd w:val="clear" w:color="auto" w:fill="auto"/>
                  <w:noWrap/>
                  <w:vAlign w:val="bottom"/>
                  <w:hideMark/>
                </w:tcPr>
                <w:p w:rsidR="009A5827" w:rsidRPr="00ED73E5" w:rsidRDefault="009A5827" w:rsidP="007B7048">
                  <w:pPr>
                    <w:jc w:val="center"/>
                    <w:rPr>
                      <w:rFonts w:ascii="Verdana" w:hAnsi="Verdana" w:cs="Calibri"/>
                      <w:color w:val="000000"/>
                      <w:sz w:val="16"/>
                      <w:szCs w:val="16"/>
                    </w:rPr>
                  </w:pPr>
                </w:p>
              </w:tc>
              <w:tc>
                <w:tcPr>
                  <w:tcW w:w="1262" w:type="dxa"/>
                  <w:tcBorders>
                    <w:top w:val="nil"/>
                    <w:left w:val="nil"/>
                    <w:bottom w:val="nil"/>
                    <w:right w:val="nil"/>
                  </w:tcBorders>
                  <w:shd w:val="clear" w:color="auto" w:fill="auto"/>
                  <w:noWrap/>
                  <w:vAlign w:val="bottom"/>
                  <w:hideMark/>
                </w:tcPr>
                <w:p w:rsidR="009A5827" w:rsidRPr="00ED73E5" w:rsidRDefault="009A5827" w:rsidP="007B7048">
                  <w:pPr>
                    <w:rPr>
                      <w:sz w:val="16"/>
                      <w:szCs w:val="16"/>
                    </w:rPr>
                  </w:pPr>
                </w:p>
              </w:tc>
              <w:tc>
                <w:tcPr>
                  <w:tcW w:w="1624" w:type="dxa"/>
                  <w:tcBorders>
                    <w:top w:val="nil"/>
                    <w:left w:val="nil"/>
                    <w:bottom w:val="nil"/>
                    <w:right w:val="nil"/>
                  </w:tcBorders>
                  <w:shd w:val="clear" w:color="auto" w:fill="auto"/>
                  <w:noWrap/>
                  <w:vAlign w:val="bottom"/>
                  <w:hideMark/>
                </w:tcPr>
                <w:p w:rsidR="009A5827" w:rsidRPr="00ED73E5" w:rsidRDefault="009A5827" w:rsidP="007B7048">
                  <w:pPr>
                    <w:rPr>
                      <w:sz w:val="16"/>
                      <w:szCs w:val="16"/>
                    </w:rPr>
                  </w:pPr>
                </w:p>
              </w:tc>
              <w:tc>
                <w:tcPr>
                  <w:tcW w:w="1385" w:type="dxa"/>
                  <w:tcBorders>
                    <w:top w:val="nil"/>
                    <w:left w:val="nil"/>
                    <w:bottom w:val="nil"/>
                    <w:right w:val="nil"/>
                  </w:tcBorders>
                  <w:shd w:val="clear" w:color="auto" w:fill="auto"/>
                  <w:noWrap/>
                  <w:vAlign w:val="bottom"/>
                  <w:hideMark/>
                </w:tcPr>
                <w:p w:rsidR="009A5827" w:rsidRPr="00ED73E5" w:rsidRDefault="009A5827" w:rsidP="007B7048">
                  <w:pPr>
                    <w:rPr>
                      <w:sz w:val="16"/>
                      <w:szCs w:val="16"/>
                    </w:rPr>
                  </w:pPr>
                </w:p>
              </w:tc>
              <w:tc>
                <w:tcPr>
                  <w:tcW w:w="1553" w:type="dxa"/>
                  <w:tcBorders>
                    <w:top w:val="nil"/>
                    <w:left w:val="single" w:sz="4" w:space="0" w:color="auto"/>
                    <w:bottom w:val="single" w:sz="4" w:space="0" w:color="auto"/>
                    <w:right w:val="single" w:sz="4" w:space="0" w:color="auto"/>
                  </w:tcBorders>
                  <w:shd w:val="clear" w:color="auto" w:fill="BDD6EE"/>
                  <w:noWrap/>
                  <w:vAlign w:val="center"/>
                  <w:hideMark/>
                </w:tcPr>
                <w:p w:rsidR="009A5827" w:rsidRPr="00ED73E5" w:rsidRDefault="009A5827" w:rsidP="007B7048">
                  <w:pPr>
                    <w:jc w:val="center"/>
                    <w:rPr>
                      <w:rFonts w:ascii="Verdana" w:hAnsi="Verdana" w:cs="Calibri"/>
                      <w:b/>
                      <w:bCs/>
                      <w:color w:val="000000"/>
                      <w:sz w:val="16"/>
                      <w:szCs w:val="16"/>
                    </w:rPr>
                  </w:pPr>
                  <w:r w:rsidRPr="00ED73E5">
                    <w:rPr>
                      <w:rFonts w:ascii="Verdana" w:hAnsi="Verdana" w:cs="Calibri"/>
                      <w:b/>
                      <w:bCs/>
                      <w:color w:val="000000"/>
                      <w:sz w:val="16"/>
                      <w:szCs w:val="16"/>
                    </w:rPr>
                    <w:t>13</w:t>
                  </w:r>
                </w:p>
              </w:tc>
            </w:tr>
          </w:tbl>
          <w:p w:rsidR="009A5827" w:rsidRPr="00FD291B" w:rsidRDefault="009A5827" w:rsidP="007B7048">
            <w:pPr>
              <w:autoSpaceDE w:val="0"/>
              <w:autoSpaceDN w:val="0"/>
              <w:adjustRightInd w:val="0"/>
              <w:jc w:val="both"/>
              <w:rPr>
                <w:rFonts w:ascii="Verdana" w:hAnsi="Verdana" w:cs="Calibri"/>
                <w:sz w:val="18"/>
                <w:szCs w:val="18"/>
              </w:rPr>
            </w:pPr>
          </w:p>
        </w:tc>
      </w:tr>
      <w:tr w:rsidR="009A5827" w:rsidRPr="00FD291B" w:rsidTr="007B7048">
        <w:trPr>
          <w:trHeight w:val="391"/>
        </w:trPr>
        <w:tc>
          <w:tcPr>
            <w:tcW w:w="9640" w:type="dxa"/>
            <w:shd w:val="clear" w:color="auto" w:fill="BDD6EE"/>
            <w:vAlign w:val="center"/>
          </w:tcPr>
          <w:p w:rsidR="009A5827" w:rsidRPr="00B15E08" w:rsidRDefault="009A5827" w:rsidP="007B7048">
            <w:pPr>
              <w:autoSpaceDE w:val="0"/>
              <w:autoSpaceDN w:val="0"/>
              <w:adjustRightInd w:val="0"/>
              <w:jc w:val="both"/>
              <w:rPr>
                <w:rFonts w:ascii="Verdana" w:hAnsi="Verdana" w:cs="Calibri"/>
                <w:b/>
                <w:sz w:val="18"/>
                <w:szCs w:val="18"/>
              </w:rPr>
            </w:pPr>
            <w:r w:rsidRPr="00401E6D">
              <w:rPr>
                <w:rFonts w:ascii="Verdana" w:hAnsi="Verdana" w:cs="Calibri"/>
                <w:b/>
                <w:sz w:val="18"/>
                <w:szCs w:val="18"/>
              </w:rPr>
              <w:lastRenderedPageBreak/>
              <w:t>ANTICIPO</w:t>
            </w:r>
          </w:p>
        </w:tc>
      </w:tr>
      <w:tr w:rsidR="009A5827" w:rsidRPr="00FD291B" w:rsidTr="002D0C11">
        <w:trPr>
          <w:trHeight w:val="1294"/>
        </w:trPr>
        <w:tc>
          <w:tcPr>
            <w:tcW w:w="9640" w:type="dxa"/>
            <w:shd w:val="clear" w:color="auto" w:fill="auto"/>
            <w:vAlign w:val="center"/>
          </w:tcPr>
          <w:p w:rsidR="009A5827" w:rsidRDefault="009A5827" w:rsidP="007B7048">
            <w:pPr>
              <w:autoSpaceDE w:val="0"/>
              <w:autoSpaceDN w:val="0"/>
              <w:adjustRightInd w:val="0"/>
              <w:jc w:val="both"/>
              <w:rPr>
                <w:rFonts w:ascii="Verdana" w:hAnsi="Verdana" w:cs="Calibri"/>
                <w:sz w:val="18"/>
                <w:szCs w:val="18"/>
              </w:rPr>
            </w:pPr>
            <w:r w:rsidRPr="00401E6D">
              <w:rPr>
                <w:rFonts w:ascii="Verdana" w:hAnsi="Verdana" w:cs="Calibri"/>
                <w:sz w:val="18"/>
                <w:szCs w:val="18"/>
              </w:rPr>
              <w:t xml:space="preserve">YPFB podrá efectuar un anticipo, equivalente hasta al veinte por ciento (20%) del monto de Contrato a favor del Proponente </w:t>
            </w:r>
            <w:r>
              <w:rPr>
                <w:rFonts w:ascii="Verdana" w:hAnsi="Verdana" w:cs="Calibri"/>
                <w:sz w:val="18"/>
                <w:szCs w:val="18"/>
              </w:rPr>
              <w:t>contratado</w:t>
            </w:r>
            <w:r w:rsidRPr="00401E6D">
              <w:rPr>
                <w:rFonts w:ascii="Verdana" w:hAnsi="Verdana" w:cs="Calibri"/>
                <w:sz w:val="18"/>
                <w:szCs w:val="18"/>
              </w:rPr>
              <w:t xml:space="preserve">, previa presentación de una Garantía de Correcta Inversión de Anticipo, por el cien por ciento (100%) del monto anticipado y la emisión de la correspondiente factura. </w:t>
            </w:r>
          </w:p>
          <w:p w:rsidR="009A5827" w:rsidRDefault="009A5827" w:rsidP="007B7048">
            <w:pPr>
              <w:autoSpaceDE w:val="0"/>
              <w:autoSpaceDN w:val="0"/>
              <w:adjustRightInd w:val="0"/>
              <w:jc w:val="both"/>
              <w:rPr>
                <w:rFonts w:ascii="Verdana" w:hAnsi="Verdana" w:cs="Calibri"/>
                <w:sz w:val="18"/>
                <w:szCs w:val="18"/>
              </w:rPr>
            </w:pPr>
          </w:p>
          <w:p w:rsidR="009A5827" w:rsidRPr="000977D8" w:rsidRDefault="009A5827" w:rsidP="007B7048">
            <w:pPr>
              <w:autoSpaceDE w:val="0"/>
              <w:autoSpaceDN w:val="0"/>
              <w:adjustRightInd w:val="0"/>
              <w:jc w:val="both"/>
              <w:rPr>
                <w:rFonts w:ascii="Verdana" w:hAnsi="Verdana" w:cs="Calibri"/>
                <w:sz w:val="18"/>
                <w:szCs w:val="18"/>
              </w:rPr>
            </w:pPr>
            <w:r w:rsidRPr="00401E6D">
              <w:rPr>
                <w:rFonts w:ascii="Verdana" w:hAnsi="Verdana" w:cs="Calibri"/>
                <w:sz w:val="18"/>
                <w:szCs w:val="18"/>
              </w:rPr>
              <w:t>Conforme el Contratista reponga el monto del anticipo otorgado, se podrá reajustar la garantía en la misma proporción.</w:t>
            </w:r>
          </w:p>
        </w:tc>
      </w:tr>
      <w:tr w:rsidR="009A5827" w:rsidRPr="00FD291B" w:rsidTr="007B7048">
        <w:trPr>
          <w:trHeight w:val="392"/>
        </w:trPr>
        <w:tc>
          <w:tcPr>
            <w:tcW w:w="9640" w:type="dxa"/>
            <w:shd w:val="clear" w:color="auto" w:fill="BDD6EE"/>
            <w:vAlign w:val="center"/>
          </w:tcPr>
          <w:p w:rsidR="009A5827" w:rsidRPr="00FD291B" w:rsidRDefault="009A5827" w:rsidP="007B7048">
            <w:pPr>
              <w:autoSpaceDE w:val="0"/>
              <w:autoSpaceDN w:val="0"/>
              <w:adjustRightInd w:val="0"/>
              <w:rPr>
                <w:rFonts w:ascii="Verdana" w:hAnsi="Verdana" w:cs="Calibri"/>
                <w:sz w:val="18"/>
                <w:szCs w:val="18"/>
                <w:lang w:eastAsia="es-BO"/>
              </w:rPr>
            </w:pPr>
            <w:r w:rsidRPr="00B673FB">
              <w:rPr>
                <w:rFonts w:ascii="Verdana" w:hAnsi="Verdana" w:cs="Calibri"/>
                <w:b/>
                <w:bCs/>
                <w:sz w:val="18"/>
                <w:szCs w:val="18"/>
              </w:rPr>
              <w:t>FORMA DE PAGO</w:t>
            </w:r>
            <w:r w:rsidRPr="00FD291B">
              <w:rPr>
                <w:rFonts w:ascii="Verdana" w:hAnsi="Verdana" w:cs="Calibri"/>
                <w:b/>
                <w:bCs/>
                <w:sz w:val="18"/>
                <w:szCs w:val="18"/>
              </w:rPr>
              <w:t xml:space="preserve"> </w:t>
            </w:r>
          </w:p>
        </w:tc>
      </w:tr>
      <w:tr w:rsidR="009A5827" w:rsidRPr="00FD291B" w:rsidTr="002D0C11">
        <w:trPr>
          <w:trHeight w:val="6237"/>
        </w:trPr>
        <w:tc>
          <w:tcPr>
            <w:tcW w:w="9640" w:type="dxa"/>
            <w:tcBorders>
              <w:bottom w:val="single" w:sz="4" w:space="0" w:color="auto"/>
            </w:tcBorders>
            <w:shd w:val="clear" w:color="auto" w:fill="auto"/>
            <w:vAlign w:val="center"/>
          </w:tcPr>
          <w:p w:rsidR="009A5827" w:rsidRDefault="009A5827" w:rsidP="007B7048">
            <w:pPr>
              <w:autoSpaceDE w:val="0"/>
              <w:autoSpaceDN w:val="0"/>
              <w:adjustRightInd w:val="0"/>
              <w:jc w:val="both"/>
              <w:rPr>
                <w:rFonts w:ascii="Verdana" w:hAnsi="Verdana" w:cs="Calibri"/>
                <w:sz w:val="18"/>
                <w:szCs w:val="18"/>
              </w:rPr>
            </w:pPr>
            <w:r>
              <w:rPr>
                <w:rFonts w:ascii="Verdana" w:hAnsi="Verdana" w:cs="Calibri"/>
                <w:sz w:val="18"/>
                <w:szCs w:val="18"/>
              </w:rPr>
              <w:t>Se realizaran</w:t>
            </w:r>
            <w:r w:rsidRPr="00401E6D">
              <w:rPr>
                <w:rFonts w:ascii="Verdana" w:hAnsi="Verdana" w:cs="Calibri"/>
                <w:sz w:val="18"/>
                <w:szCs w:val="18"/>
              </w:rPr>
              <w:t xml:space="preserve"> pagos parciales, para lo cual la Empresa Adjudicada deberá comunicar la culminación de la etapa </w:t>
            </w:r>
            <w:r>
              <w:rPr>
                <w:rFonts w:ascii="Verdana" w:hAnsi="Verdana" w:cs="Calibri"/>
                <w:sz w:val="18"/>
                <w:szCs w:val="18"/>
              </w:rPr>
              <w:t>de instalación correspondiente a cada estación de servicio,</w:t>
            </w:r>
            <w:r w:rsidRPr="00401E6D">
              <w:rPr>
                <w:rFonts w:ascii="Verdana" w:hAnsi="Verdana" w:cs="Calibri"/>
                <w:sz w:val="18"/>
                <w:szCs w:val="18"/>
              </w:rPr>
              <w:t xml:space="preserve"> </w:t>
            </w:r>
            <w:r>
              <w:rPr>
                <w:rFonts w:ascii="Verdana" w:hAnsi="Verdana" w:cs="Calibri"/>
                <w:sz w:val="18"/>
                <w:szCs w:val="18"/>
              </w:rPr>
              <w:t xml:space="preserve">de acuerdo </w:t>
            </w:r>
            <w:proofErr w:type="spellStart"/>
            <w:r>
              <w:rPr>
                <w:rFonts w:ascii="Verdana" w:hAnsi="Verdana" w:cs="Calibri"/>
                <w:sz w:val="18"/>
                <w:szCs w:val="18"/>
              </w:rPr>
              <w:t>a</w:t>
            </w:r>
            <w:proofErr w:type="spellEnd"/>
            <w:r>
              <w:rPr>
                <w:rFonts w:ascii="Verdana" w:hAnsi="Verdana" w:cs="Calibri"/>
                <w:sz w:val="18"/>
                <w:szCs w:val="18"/>
              </w:rPr>
              <w:t xml:space="preserve"> cronograma presentado </w:t>
            </w:r>
            <w:r w:rsidRPr="00401E6D">
              <w:rPr>
                <w:rFonts w:ascii="Verdana" w:hAnsi="Verdana" w:cs="Calibri"/>
                <w:sz w:val="18"/>
                <w:szCs w:val="18"/>
              </w:rPr>
              <w:t xml:space="preserve">para la verificación y la respectiva emisión de un </w:t>
            </w:r>
            <w:r>
              <w:rPr>
                <w:rFonts w:ascii="Verdana" w:hAnsi="Verdana" w:cs="Calibri"/>
                <w:sz w:val="18"/>
                <w:szCs w:val="18"/>
              </w:rPr>
              <w:t>acta por parte del comité de recepción designado</w:t>
            </w:r>
            <w:r w:rsidRPr="00401E6D">
              <w:rPr>
                <w:rFonts w:ascii="Verdana" w:hAnsi="Verdana" w:cs="Calibri"/>
                <w:sz w:val="18"/>
                <w:szCs w:val="18"/>
              </w:rPr>
              <w:t xml:space="preserve"> q</w:t>
            </w:r>
            <w:r>
              <w:rPr>
                <w:rFonts w:ascii="Verdana" w:hAnsi="Verdana" w:cs="Calibri"/>
                <w:sz w:val="18"/>
                <w:szCs w:val="18"/>
              </w:rPr>
              <w:t>ue respalde el pago solicitado.</w:t>
            </w:r>
          </w:p>
          <w:p w:rsidR="009A5827" w:rsidRDefault="009A5827" w:rsidP="007B7048">
            <w:pPr>
              <w:autoSpaceDE w:val="0"/>
              <w:autoSpaceDN w:val="0"/>
              <w:adjustRightInd w:val="0"/>
              <w:jc w:val="both"/>
              <w:rPr>
                <w:rFonts w:ascii="Verdana" w:hAnsi="Verdana" w:cs="Calibri"/>
                <w:sz w:val="18"/>
                <w:szCs w:val="18"/>
              </w:rPr>
            </w:pPr>
          </w:p>
          <w:p w:rsidR="009A5827" w:rsidRDefault="009A5827" w:rsidP="007B7048">
            <w:pPr>
              <w:autoSpaceDE w:val="0"/>
              <w:autoSpaceDN w:val="0"/>
              <w:adjustRightInd w:val="0"/>
              <w:jc w:val="both"/>
              <w:rPr>
                <w:rFonts w:ascii="Verdana" w:hAnsi="Verdana" w:cs="Calibri"/>
                <w:sz w:val="18"/>
                <w:szCs w:val="18"/>
              </w:rPr>
            </w:pPr>
            <w:r>
              <w:rPr>
                <w:rFonts w:ascii="Verdana" w:hAnsi="Verdana" w:cs="Calibri"/>
                <w:sz w:val="18"/>
                <w:szCs w:val="18"/>
              </w:rPr>
              <w:t>Los pagos parciales se realizaran a la entrega, instalación, configuración y puesta en marcha de cada uno de los grupos descritos a continuación:</w:t>
            </w:r>
          </w:p>
          <w:p w:rsidR="009A5827" w:rsidRDefault="009A5827" w:rsidP="007B7048">
            <w:pPr>
              <w:autoSpaceDE w:val="0"/>
              <w:autoSpaceDN w:val="0"/>
              <w:adjustRightInd w:val="0"/>
              <w:jc w:val="both"/>
              <w:rPr>
                <w:rFonts w:ascii="Verdana" w:hAnsi="Verdana" w:cs="Calibri"/>
                <w:sz w:val="18"/>
                <w:szCs w:val="18"/>
              </w:rPr>
            </w:pPr>
          </w:p>
          <w:tbl>
            <w:tblPr>
              <w:tblW w:w="7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03"/>
              <w:gridCol w:w="1782"/>
              <w:gridCol w:w="2317"/>
              <w:gridCol w:w="1877"/>
            </w:tblGrid>
            <w:tr w:rsidR="009A5827" w:rsidRPr="00ED73E5" w:rsidTr="002D0C11">
              <w:trPr>
                <w:trHeight w:val="448"/>
                <w:jc w:val="center"/>
              </w:trPr>
              <w:tc>
                <w:tcPr>
                  <w:tcW w:w="1303" w:type="dxa"/>
                  <w:shd w:val="clear" w:color="000000" w:fill="BDD7EE"/>
                  <w:vAlign w:val="center"/>
                  <w:hideMark/>
                </w:tcPr>
                <w:p w:rsidR="009A5827" w:rsidRPr="00ED73E5" w:rsidRDefault="009A5827" w:rsidP="007B7048">
                  <w:pPr>
                    <w:jc w:val="center"/>
                    <w:rPr>
                      <w:rFonts w:ascii="Verdana" w:hAnsi="Verdana" w:cs="Calibri"/>
                      <w:b/>
                      <w:bCs/>
                      <w:color w:val="000000"/>
                      <w:sz w:val="16"/>
                      <w:szCs w:val="16"/>
                    </w:rPr>
                  </w:pPr>
                  <w:r>
                    <w:rPr>
                      <w:rFonts w:ascii="Verdana" w:hAnsi="Verdana" w:cs="Calibri"/>
                      <w:b/>
                      <w:bCs/>
                      <w:color w:val="000000"/>
                      <w:sz w:val="16"/>
                      <w:szCs w:val="16"/>
                    </w:rPr>
                    <w:t xml:space="preserve">GRUPO </w:t>
                  </w:r>
                  <w:r w:rsidRPr="00ED73E5">
                    <w:rPr>
                      <w:rFonts w:ascii="Verdana" w:hAnsi="Verdana" w:cs="Calibri"/>
                      <w:b/>
                      <w:bCs/>
                      <w:color w:val="000000"/>
                      <w:sz w:val="16"/>
                      <w:szCs w:val="16"/>
                    </w:rPr>
                    <w:t>N°</w:t>
                  </w:r>
                </w:p>
              </w:tc>
              <w:tc>
                <w:tcPr>
                  <w:tcW w:w="1782" w:type="dxa"/>
                  <w:shd w:val="clear" w:color="000000" w:fill="BDD7EE"/>
                  <w:vAlign w:val="center"/>
                  <w:hideMark/>
                </w:tcPr>
                <w:p w:rsidR="009A5827" w:rsidRPr="00ED73E5" w:rsidRDefault="009A5827" w:rsidP="007B7048">
                  <w:pPr>
                    <w:jc w:val="center"/>
                    <w:rPr>
                      <w:rFonts w:ascii="Verdana" w:hAnsi="Verdana" w:cs="Calibri"/>
                      <w:b/>
                      <w:bCs/>
                      <w:color w:val="000000"/>
                      <w:sz w:val="16"/>
                      <w:szCs w:val="16"/>
                    </w:rPr>
                  </w:pPr>
                  <w:r w:rsidRPr="00ED73E5">
                    <w:rPr>
                      <w:rFonts w:ascii="Verdana" w:hAnsi="Verdana" w:cs="Calibri"/>
                      <w:b/>
                      <w:bCs/>
                      <w:color w:val="000000"/>
                      <w:sz w:val="16"/>
                      <w:szCs w:val="16"/>
                    </w:rPr>
                    <w:t>ESTACION DE SERVICIO</w:t>
                  </w:r>
                </w:p>
              </w:tc>
              <w:tc>
                <w:tcPr>
                  <w:tcW w:w="2317" w:type="dxa"/>
                  <w:shd w:val="clear" w:color="000000" w:fill="BDD7EE"/>
                  <w:vAlign w:val="center"/>
                  <w:hideMark/>
                </w:tcPr>
                <w:p w:rsidR="009A5827" w:rsidRPr="00ED73E5" w:rsidRDefault="009A5827" w:rsidP="007B7048">
                  <w:pPr>
                    <w:jc w:val="center"/>
                    <w:rPr>
                      <w:rFonts w:ascii="Verdana" w:hAnsi="Verdana" w:cs="Calibri"/>
                      <w:b/>
                      <w:bCs/>
                      <w:color w:val="000000"/>
                      <w:sz w:val="16"/>
                      <w:szCs w:val="16"/>
                    </w:rPr>
                  </w:pPr>
                  <w:r w:rsidRPr="00ED73E5">
                    <w:rPr>
                      <w:rFonts w:ascii="Verdana" w:hAnsi="Verdana" w:cs="Calibri"/>
                      <w:b/>
                      <w:bCs/>
                      <w:color w:val="000000"/>
                      <w:sz w:val="16"/>
                      <w:szCs w:val="16"/>
                    </w:rPr>
                    <w:t>DEPARTAMENTO</w:t>
                  </w:r>
                </w:p>
              </w:tc>
              <w:tc>
                <w:tcPr>
                  <w:tcW w:w="1877" w:type="dxa"/>
                  <w:shd w:val="clear" w:color="000000" w:fill="BDD7EE"/>
                  <w:vAlign w:val="center"/>
                  <w:hideMark/>
                </w:tcPr>
                <w:p w:rsidR="009A5827" w:rsidRPr="00ED73E5" w:rsidRDefault="009A5827" w:rsidP="007B7048">
                  <w:pPr>
                    <w:jc w:val="center"/>
                    <w:rPr>
                      <w:rFonts w:ascii="Verdana" w:hAnsi="Verdana" w:cs="Calibri"/>
                      <w:b/>
                      <w:bCs/>
                      <w:color w:val="000000"/>
                      <w:sz w:val="16"/>
                      <w:szCs w:val="16"/>
                    </w:rPr>
                  </w:pPr>
                  <w:r>
                    <w:rPr>
                      <w:rFonts w:ascii="Verdana" w:hAnsi="Verdana" w:cs="Calibri"/>
                      <w:b/>
                      <w:bCs/>
                      <w:color w:val="000000"/>
                      <w:sz w:val="16"/>
                      <w:szCs w:val="16"/>
                    </w:rPr>
                    <w:t>DISTRITO COMERCIAL</w:t>
                  </w:r>
                </w:p>
              </w:tc>
            </w:tr>
            <w:tr w:rsidR="009A5827" w:rsidRPr="00ED73E5" w:rsidTr="002D0C11">
              <w:trPr>
                <w:trHeight w:val="233"/>
                <w:jc w:val="center"/>
              </w:trPr>
              <w:tc>
                <w:tcPr>
                  <w:tcW w:w="1303" w:type="dxa"/>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Pr>
                      <w:rFonts w:ascii="Verdana" w:hAnsi="Verdana" w:cs="Calibri"/>
                      <w:color w:val="000000"/>
                      <w:sz w:val="16"/>
                      <w:szCs w:val="16"/>
                    </w:rPr>
                    <w:t>1</w:t>
                  </w:r>
                </w:p>
              </w:tc>
              <w:tc>
                <w:tcPr>
                  <w:tcW w:w="1782" w:type="dxa"/>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Huanuni</w:t>
                  </w:r>
                </w:p>
              </w:tc>
              <w:tc>
                <w:tcPr>
                  <w:tcW w:w="2317" w:type="dxa"/>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Oruro</w:t>
                  </w:r>
                </w:p>
              </w:tc>
              <w:tc>
                <w:tcPr>
                  <w:tcW w:w="1877" w:type="dxa"/>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Pr>
                      <w:rFonts w:ascii="Verdana" w:hAnsi="Verdana" w:cs="Calibri"/>
                      <w:color w:val="000000"/>
                      <w:sz w:val="16"/>
                      <w:szCs w:val="16"/>
                    </w:rPr>
                    <w:t>Oruro</w:t>
                  </w:r>
                </w:p>
              </w:tc>
            </w:tr>
            <w:tr w:rsidR="009A5827" w:rsidRPr="00ED73E5" w:rsidTr="002D0C11">
              <w:trPr>
                <w:trHeight w:val="233"/>
                <w:jc w:val="center"/>
              </w:trPr>
              <w:tc>
                <w:tcPr>
                  <w:tcW w:w="1303" w:type="dxa"/>
                  <w:shd w:val="clear" w:color="auto" w:fill="auto"/>
                  <w:noWrap/>
                  <w:vAlign w:val="center"/>
                </w:tcPr>
                <w:p w:rsidR="009A5827" w:rsidRPr="00ED73E5" w:rsidRDefault="009A5827" w:rsidP="007B7048">
                  <w:pPr>
                    <w:jc w:val="center"/>
                    <w:rPr>
                      <w:rFonts w:ascii="Verdana" w:hAnsi="Verdana" w:cs="Calibri"/>
                      <w:color w:val="000000"/>
                      <w:sz w:val="16"/>
                      <w:szCs w:val="16"/>
                    </w:rPr>
                  </w:pPr>
                  <w:r>
                    <w:rPr>
                      <w:rFonts w:ascii="Verdana" w:hAnsi="Verdana" w:cs="Calibri"/>
                      <w:color w:val="000000"/>
                      <w:sz w:val="16"/>
                      <w:szCs w:val="16"/>
                    </w:rPr>
                    <w:t>2</w:t>
                  </w:r>
                </w:p>
              </w:tc>
              <w:tc>
                <w:tcPr>
                  <w:tcW w:w="1782" w:type="dxa"/>
                  <w:shd w:val="clear" w:color="auto" w:fill="auto"/>
                  <w:noWrap/>
                  <w:vAlign w:val="center"/>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Achacachi</w:t>
                  </w:r>
                </w:p>
              </w:tc>
              <w:tc>
                <w:tcPr>
                  <w:tcW w:w="2317" w:type="dxa"/>
                  <w:shd w:val="clear" w:color="auto" w:fill="auto"/>
                  <w:noWrap/>
                  <w:vAlign w:val="center"/>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La Paz</w:t>
                  </w:r>
                </w:p>
              </w:tc>
              <w:tc>
                <w:tcPr>
                  <w:tcW w:w="1877" w:type="dxa"/>
                  <w:shd w:val="clear" w:color="auto" w:fill="auto"/>
                  <w:noWrap/>
                  <w:vAlign w:val="center"/>
                </w:tcPr>
                <w:p w:rsidR="009A5827" w:rsidRPr="00ED73E5" w:rsidRDefault="009A5827" w:rsidP="007B7048">
                  <w:pPr>
                    <w:jc w:val="center"/>
                    <w:rPr>
                      <w:rFonts w:ascii="Verdana" w:hAnsi="Verdana" w:cs="Calibri"/>
                      <w:color w:val="000000"/>
                      <w:sz w:val="16"/>
                      <w:szCs w:val="16"/>
                    </w:rPr>
                  </w:pPr>
                  <w:r>
                    <w:rPr>
                      <w:rFonts w:ascii="Verdana" w:hAnsi="Verdana" w:cs="Calibri"/>
                      <w:color w:val="000000"/>
                      <w:sz w:val="16"/>
                      <w:szCs w:val="16"/>
                    </w:rPr>
                    <w:t>La Paz</w:t>
                  </w:r>
                </w:p>
              </w:tc>
            </w:tr>
            <w:tr w:rsidR="009A5827" w:rsidRPr="00ED73E5" w:rsidTr="002D0C11">
              <w:trPr>
                <w:trHeight w:val="233"/>
                <w:jc w:val="center"/>
              </w:trPr>
              <w:tc>
                <w:tcPr>
                  <w:tcW w:w="1303" w:type="dxa"/>
                  <w:shd w:val="clear" w:color="auto" w:fill="auto"/>
                  <w:noWrap/>
                  <w:vAlign w:val="center"/>
                </w:tcPr>
                <w:p w:rsidR="009A5827" w:rsidRPr="00ED73E5" w:rsidRDefault="009A5827" w:rsidP="007B7048">
                  <w:pPr>
                    <w:jc w:val="center"/>
                    <w:rPr>
                      <w:rFonts w:ascii="Verdana" w:hAnsi="Verdana" w:cs="Calibri"/>
                      <w:color w:val="000000"/>
                      <w:sz w:val="16"/>
                      <w:szCs w:val="16"/>
                    </w:rPr>
                  </w:pPr>
                  <w:r>
                    <w:rPr>
                      <w:rFonts w:ascii="Verdana" w:hAnsi="Verdana" w:cs="Calibri"/>
                      <w:color w:val="000000"/>
                      <w:sz w:val="16"/>
                      <w:szCs w:val="16"/>
                    </w:rPr>
                    <w:t>3</w:t>
                  </w:r>
                </w:p>
              </w:tc>
              <w:tc>
                <w:tcPr>
                  <w:tcW w:w="1782" w:type="dxa"/>
                  <w:shd w:val="clear" w:color="auto" w:fill="auto"/>
                  <w:noWrap/>
                  <w:vAlign w:val="center"/>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Pompeya</w:t>
                  </w:r>
                </w:p>
              </w:tc>
              <w:tc>
                <w:tcPr>
                  <w:tcW w:w="2317" w:type="dxa"/>
                  <w:shd w:val="clear" w:color="auto" w:fill="auto"/>
                  <w:noWrap/>
                  <w:vAlign w:val="center"/>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Beni</w:t>
                  </w:r>
                </w:p>
              </w:tc>
              <w:tc>
                <w:tcPr>
                  <w:tcW w:w="1877" w:type="dxa"/>
                  <w:shd w:val="clear" w:color="auto" w:fill="auto"/>
                  <w:noWrap/>
                  <w:vAlign w:val="center"/>
                </w:tcPr>
                <w:p w:rsidR="009A5827" w:rsidRPr="00ED73E5" w:rsidRDefault="009A5827" w:rsidP="007B7048">
                  <w:pPr>
                    <w:jc w:val="center"/>
                    <w:rPr>
                      <w:rFonts w:ascii="Verdana" w:hAnsi="Verdana" w:cs="Calibri"/>
                      <w:color w:val="000000"/>
                      <w:sz w:val="16"/>
                      <w:szCs w:val="16"/>
                    </w:rPr>
                  </w:pPr>
                  <w:r>
                    <w:rPr>
                      <w:rFonts w:ascii="Verdana" w:hAnsi="Verdana" w:cs="Calibri"/>
                      <w:color w:val="000000"/>
                      <w:sz w:val="16"/>
                      <w:szCs w:val="16"/>
                    </w:rPr>
                    <w:t>Centro</w:t>
                  </w:r>
                </w:p>
              </w:tc>
            </w:tr>
            <w:tr w:rsidR="009A5827" w:rsidRPr="00ED73E5" w:rsidTr="002D0C11">
              <w:trPr>
                <w:trHeight w:val="233"/>
                <w:jc w:val="center"/>
              </w:trPr>
              <w:tc>
                <w:tcPr>
                  <w:tcW w:w="1303" w:type="dxa"/>
                  <w:vMerge w:val="restart"/>
                  <w:shd w:val="clear" w:color="auto" w:fill="auto"/>
                  <w:noWrap/>
                  <w:vAlign w:val="center"/>
                </w:tcPr>
                <w:p w:rsidR="009A5827" w:rsidRDefault="009A5827" w:rsidP="007B7048">
                  <w:pPr>
                    <w:jc w:val="center"/>
                    <w:rPr>
                      <w:rFonts w:ascii="Verdana" w:hAnsi="Verdana" w:cs="Calibri"/>
                      <w:color w:val="000000"/>
                      <w:sz w:val="16"/>
                      <w:szCs w:val="16"/>
                    </w:rPr>
                  </w:pPr>
                  <w:r>
                    <w:rPr>
                      <w:rFonts w:ascii="Verdana" w:hAnsi="Verdana" w:cs="Calibri"/>
                      <w:color w:val="000000"/>
                      <w:sz w:val="16"/>
                      <w:szCs w:val="16"/>
                    </w:rPr>
                    <w:t>4</w:t>
                  </w:r>
                </w:p>
              </w:tc>
              <w:tc>
                <w:tcPr>
                  <w:tcW w:w="1782" w:type="dxa"/>
                  <w:shd w:val="clear" w:color="auto" w:fill="auto"/>
                  <w:noWrap/>
                  <w:vAlign w:val="center"/>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Monteagudo</w:t>
                  </w:r>
                </w:p>
              </w:tc>
              <w:tc>
                <w:tcPr>
                  <w:tcW w:w="2317" w:type="dxa"/>
                  <w:vMerge w:val="restart"/>
                  <w:shd w:val="clear" w:color="auto" w:fill="auto"/>
                  <w:noWrap/>
                  <w:vAlign w:val="center"/>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Chuquisaca</w:t>
                  </w:r>
                </w:p>
              </w:tc>
              <w:tc>
                <w:tcPr>
                  <w:tcW w:w="1877" w:type="dxa"/>
                  <w:vMerge w:val="restart"/>
                  <w:shd w:val="clear" w:color="auto" w:fill="auto"/>
                  <w:noWrap/>
                  <w:vAlign w:val="center"/>
                </w:tcPr>
                <w:p w:rsidR="009A5827" w:rsidRPr="00ED73E5" w:rsidRDefault="009A5827" w:rsidP="007B7048">
                  <w:pPr>
                    <w:jc w:val="center"/>
                    <w:rPr>
                      <w:rFonts w:ascii="Verdana" w:hAnsi="Verdana" w:cs="Calibri"/>
                      <w:color w:val="000000"/>
                      <w:sz w:val="16"/>
                      <w:szCs w:val="16"/>
                    </w:rPr>
                  </w:pPr>
                  <w:r>
                    <w:rPr>
                      <w:rFonts w:ascii="Verdana" w:hAnsi="Verdana" w:cs="Calibri"/>
                      <w:color w:val="000000"/>
                      <w:sz w:val="16"/>
                      <w:szCs w:val="16"/>
                    </w:rPr>
                    <w:t>Chuquisaca</w:t>
                  </w:r>
                </w:p>
              </w:tc>
            </w:tr>
            <w:tr w:rsidR="009A5827" w:rsidRPr="00ED73E5" w:rsidTr="002D0C11">
              <w:trPr>
                <w:trHeight w:val="233"/>
                <w:jc w:val="center"/>
              </w:trPr>
              <w:tc>
                <w:tcPr>
                  <w:tcW w:w="1303" w:type="dxa"/>
                  <w:vMerge/>
                  <w:shd w:val="clear" w:color="auto" w:fill="auto"/>
                  <w:noWrap/>
                  <w:vAlign w:val="center"/>
                </w:tcPr>
                <w:p w:rsidR="009A5827" w:rsidRDefault="009A5827" w:rsidP="007B7048">
                  <w:pPr>
                    <w:jc w:val="center"/>
                    <w:rPr>
                      <w:rFonts w:ascii="Verdana" w:hAnsi="Verdana" w:cs="Calibri"/>
                      <w:color w:val="000000"/>
                      <w:sz w:val="16"/>
                      <w:szCs w:val="16"/>
                    </w:rPr>
                  </w:pPr>
                </w:p>
              </w:tc>
              <w:tc>
                <w:tcPr>
                  <w:tcW w:w="1782" w:type="dxa"/>
                  <w:shd w:val="clear" w:color="auto" w:fill="auto"/>
                  <w:noWrap/>
                  <w:vAlign w:val="center"/>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Camargo</w:t>
                  </w:r>
                </w:p>
              </w:tc>
              <w:tc>
                <w:tcPr>
                  <w:tcW w:w="2317" w:type="dxa"/>
                  <w:vMerge/>
                  <w:shd w:val="clear" w:color="auto" w:fill="auto"/>
                  <w:noWrap/>
                  <w:vAlign w:val="center"/>
                </w:tcPr>
                <w:p w:rsidR="009A5827" w:rsidRPr="00ED73E5" w:rsidRDefault="009A5827" w:rsidP="007B7048">
                  <w:pPr>
                    <w:jc w:val="center"/>
                    <w:rPr>
                      <w:rFonts w:ascii="Verdana" w:hAnsi="Verdana" w:cs="Calibri"/>
                      <w:color w:val="000000"/>
                      <w:sz w:val="16"/>
                      <w:szCs w:val="16"/>
                    </w:rPr>
                  </w:pPr>
                </w:p>
              </w:tc>
              <w:tc>
                <w:tcPr>
                  <w:tcW w:w="1877" w:type="dxa"/>
                  <w:vMerge/>
                  <w:shd w:val="clear" w:color="auto" w:fill="auto"/>
                  <w:noWrap/>
                  <w:vAlign w:val="center"/>
                </w:tcPr>
                <w:p w:rsidR="009A5827" w:rsidRDefault="009A5827" w:rsidP="007B7048">
                  <w:pPr>
                    <w:jc w:val="center"/>
                    <w:rPr>
                      <w:rFonts w:ascii="Verdana" w:hAnsi="Verdana" w:cs="Calibri"/>
                      <w:color w:val="000000"/>
                      <w:sz w:val="16"/>
                      <w:szCs w:val="16"/>
                    </w:rPr>
                  </w:pPr>
                </w:p>
              </w:tc>
            </w:tr>
            <w:tr w:rsidR="009A5827" w:rsidRPr="00ED73E5" w:rsidTr="002D0C11">
              <w:trPr>
                <w:trHeight w:val="233"/>
                <w:jc w:val="center"/>
              </w:trPr>
              <w:tc>
                <w:tcPr>
                  <w:tcW w:w="1303" w:type="dxa"/>
                  <w:vMerge/>
                  <w:shd w:val="clear" w:color="auto" w:fill="auto"/>
                  <w:noWrap/>
                  <w:vAlign w:val="center"/>
                </w:tcPr>
                <w:p w:rsidR="009A5827" w:rsidRDefault="009A5827" w:rsidP="007B7048">
                  <w:pPr>
                    <w:jc w:val="center"/>
                    <w:rPr>
                      <w:rFonts w:ascii="Verdana" w:hAnsi="Verdana" w:cs="Calibri"/>
                      <w:color w:val="000000"/>
                      <w:sz w:val="16"/>
                      <w:szCs w:val="16"/>
                    </w:rPr>
                  </w:pPr>
                </w:p>
              </w:tc>
              <w:tc>
                <w:tcPr>
                  <w:tcW w:w="1782" w:type="dxa"/>
                  <w:shd w:val="clear" w:color="auto" w:fill="auto"/>
                  <w:noWrap/>
                  <w:vAlign w:val="center"/>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 Lucas</w:t>
                  </w:r>
                </w:p>
              </w:tc>
              <w:tc>
                <w:tcPr>
                  <w:tcW w:w="2317" w:type="dxa"/>
                  <w:vMerge/>
                  <w:shd w:val="clear" w:color="auto" w:fill="auto"/>
                  <w:noWrap/>
                  <w:vAlign w:val="center"/>
                </w:tcPr>
                <w:p w:rsidR="009A5827" w:rsidRPr="00ED73E5" w:rsidRDefault="009A5827" w:rsidP="007B7048">
                  <w:pPr>
                    <w:jc w:val="center"/>
                    <w:rPr>
                      <w:rFonts w:ascii="Verdana" w:hAnsi="Verdana" w:cs="Calibri"/>
                      <w:color w:val="000000"/>
                      <w:sz w:val="16"/>
                      <w:szCs w:val="16"/>
                    </w:rPr>
                  </w:pPr>
                </w:p>
              </w:tc>
              <w:tc>
                <w:tcPr>
                  <w:tcW w:w="1877" w:type="dxa"/>
                  <w:vMerge/>
                  <w:shd w:val="clear" w:color="auto" w:fill="auto"/>
                  <w:noWrap/>
                  <w:vAlign w:val="center"/>
                </w:tcPr>
                <w:p w:rsidR="009A5827" w:rsidRDefault="009A5827" w:rsidP="007B7048">
                  <w:pPr>
                    <w:jc w:val="center"/>
                    <w:rPr>
                      <w:rFonts w:ascii="Verdana" w:hAnsi="Verdana" w:cs="Calibri"/>
                      <w:color w:val="000000"/>
                      <w:sz w:val="16"/>
                      <w:szCs w:val="16"/>
                    </w:rPr>
                  </w:pPr>
                </w:p>
              </w:tc>
            </w:tr>
            <w:tr w:rsidR="009A5827" w:rsidRPr="00ED73E5" w:rsidTr="002D0C11">
              <w:trPr>
                <w:trHeight w:val="233"/>
                <w:jc w:val="center"/>
              </w:trPr>
              <w:tc>
                <w:tcPr>
                  <w:tcW w:w="1303" w:type="dxa"/>
                  <w:vMerge w:val="restart"/>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5</w:t>
                  </w:r>
                </w:p>
              </w:tc>
              <w:tc>
                <w:tcPr>
                  <w:tcW w:w="1782" w:type="dxa"/>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 Julián</w:t>
                  </w:r>
                </w:p>
              </w:tc>
              <w:tc>
                <w:tcPr>
                  <w:tcW w:w="2317" w:type="dxa"/>
                  <w:vMerge w:val="restart"/>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877" w:type="dxa"/>
                  <w:vMerge w:val="restart"/>
                  <w:shd w:val="clear" w:color="auto" w:fill="auto"/>
                  <w:noWrap/>
                  <w:vAlign w:val="center"/>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Santa Cruz</w:t>
                  </w:r>
                </w:p>
              </w:tc>
            </w:tr>
            <w:tr w:rsidR="009A5827" w:rsidRPr="00ED73E5" w:rsidTr="002D0C11">
              <w:trPr>
                <w:trHeight w:val="233"/>
                <w:jc w:val="center"/>
              </w:trPr>
              <w:tc>
                <w:tcPr>
                  <w:tcW w:w="1303" w:type="dxa"/>
                  <w:vMerge/>
                  <w:shd w:val="clear" w:color="auto" w:fill="auto"/>
                  <w:noWrap/>
                  <w:vAlign w:val="center"/>
                  <w:hideMark/>
                </w:tcPr>
                <w:p w:rsidR="009A5827" w:rsidRPr="00ED73E5" w:rsidRDefault="009A5827" w:rsidP="007B7048">
                  <w:pPr>
                    <w:jc w:val="center"/>
                    <w:rPr>
                      <w:rFonts w:ascii="Verdana" w:hAnsi="Verdana" w:cs="Calibri"/>
                      <w:color w:val="000000"/>
                      <w:sz w:val="16"/>
                      <w:szCs w:val="16"/>
                    </w:rPr>
                  </w:pPr>
                </w:p>
              </w:tc>
              <w:tc>
                <w:tcPr>
                  <w:tcW w:w="1782" w:type="dxa"/>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Cabezas</w:t>
                  </w:r>
                </w:p>
              </w:tc>
              <w:tc>
                <w:tcPr>
                  <w:tcW w:w="2317" w:type="dxa"/>
                  <w:vMerge/>
                  <w:shd w:val="clear" w:color="auto" w:fill="auto"/>
                  <w:noWrap/>
                  <w:vAlign w:val="center"/>
                  <w:hideMark/>
                </w:tcPr>
                <w:p w:rsidR="009A5827" w:rsidRPr="00ED73E5" w:rsidRDefault="009A5827" w:rsidP="007B7048">
                  <w:pPr>
                    <w:jc w:val="center"/>
                    <w:rPr>
                      <w:rFonts w:ascii="Verdana" w:hAnsi="Verdana" w:cs="Calibri"/>
                      <w:color w:val="000000"/>
                      <w:sz w:val="16"/>
                      <w:szCs w:val="16"/>
                    </w:rPr>
                  </w:pPr>
                </w:p>
              </w:tc>
              <w:tc>
                <w:tcPr>
                  <w:tcW w:w="1877" w:type="dxa"/>
                  <w:vMerge/>
                  <w:shd w:val="clear" w:color="auto" w:fill="auto"/>
                  <w:noWrap/>
                  <w:vAlign w:val="center"/>
                </w:tcPr>
                <w:p w:rsidR="009A5827" w:rsidRPr="00ED73E5" w:rsidRDefault="009A5827" w:rsidP="007B7048">
                  <w:pPr>
                    <w:jc w:val="center"/>
                    <w:rPr>
                      <w:rFonts w:ascii="Verdana" w:hAnsi="Verdana" w:cs="Calibri"/>
                      <w:color w:val="000000"/>
                      <w:sz w:val="16"/>
                      <w:szCs w:val="16"/>
                    </w:rPr>
                  </w:pPr>
                </w:p>
              </w:tc>
            </w:tr>
            <w:tr w:rsidR="009A5827" w:rsidRPr="00ED73E5" w:rsidTr="002D0C11">
              <w:trPr>
                <w:trHeight w:val="279"/>
                <w:jc w:val="center"/>
              </w:trPr>
              <w:tc>
                <w:tcPr>
                  <w:tcW w:w="1303" w:type="dxa"/>
                  <w:vMerge/>
                  <w:shd w:val="clear" w:color="auto" w:fill="auto"/>
                  <w:noWrap/>
                  <w:vAlign w:val="center"/>
                  <w:hideMark/>
                </w:tcPr>
                <w:p w:rsidR="009A5827" w:rsidRPr="00ED73E5" w:rsidRDefault="009A5827" w:rsidP="007B7048">
                  <w:pPr>
                    <w:jc w:val="center"/>
                    <w:rPr>
                      <w:rFonts w:ascii="Verdana" w:hAnsi="Verdana" w:cs="Calibri"/>
                      <w:color w:val="000000"/>
                      <w:sz w:val="16"/>
                      <w:szCs w:val="16"/>
                    </w:rPr>
                  </w:pPr>
                </w:p>
              </w:tc>
              <w:tc>
                <w:tcPr>
                  <w:tcW w:w="1782" w:type="dxa"/>
                  <w:shd w:val="clear" w:color="auto" w:fill="auto"/>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San Jose de Chiquitos</w:t>
                  </w:r>
                </w:p>
              </w:tc>
              <w:tc>
                <w:tcPr>
                  <w:tcW w:w="2317" w:type="dxa"/>
                  <w:vMerge/>
                  <w:shd w:val="clear" w:color="auto" w:fill="auto"/>
                  <w:noWrap/>
                  <w:vAlign w:val="center"/>
                  <w:hideMark/>
                </w:tcPr>
                <w:p w:rsidR="009A5827" w:rsidRPr="00ED73E5" w:rsidRDefault="009A5827" w:rsidP="007B7048">
                  <w:pPr>
                    <w:jc w:val="center"/>
                    <w:rPr>
                      <w:rFonts w:ascii="Verdana" w:hAnsi="Verdana" w:cs="Calibri"/>
                      <w:color w:val="000000"/>
                      <w:sz w:val="16"/>
                      <w:szCs w:val="16"/>
                    </w:rPr>
                  </w:pPr>
                </w:p>
              </w:tc>
              <w:tc>
                <w:tcPr>
                  <w:tcW w:w="1877" w:type="dxa"/>
                  <w:vMerge/>
                  <w:shd w:val="clear" w:color="auto" w:fill="auto"/>
                  <w:vAlign w:val="center"/>
                </w:tcPr>
                <w:p w:rsidR="009A5827" w:rsidRPr="00ED73E5" w:rsidRDefault="009A5827" w:rsidP="007B7048">
                  <w:pPr>
                    <w:jc w:val="center"/>
                    <w:rPr>
                      <w:rFonts w:ascii="Verdana" w:hAnsi="Verdana" w:cs="Calibri"/>
                      <w:color w:val="000000"/>
                      <w:sz w:val="16"/>
                      <w:szCs w:val="16"/>
                    </w:rPr>
                  </w:pPr>
                </w:p>
              </w:tc>
            </w:tr>
            <w:tr w:rsidR="009A5827" w:rsidRPr="00ED73E5" w:rsidTr="002D0C11">
              <w:trPr>
                <w:trHeight w:val="279"/>
                <w:jc w:val="center"/>
              </w:trPr>
              <w:tc>
                <w:tcPr>
                  <w:tcW w:w="1303" w:type="dxa"/>
                  <w:vMerge/>
                  <w:shd w:val="clear" w:color="auto" w:fill="auto"/>
                  <w:noWrap/>
                  <w:vAlign w:val="center"/>
                  <w:hideMark/>
                </w:tcPr>
                <w:p w:rsidR="009A5827" w:rsidRPr="00ED73E5" w:rsidRDefault="009A5827" w:rsidP="007B7048">
                  <w:pPr>
                    <w:jc w:val="center"/>
                    <w:rPr>
                      <w:rFonts w:ascii="Verdana" w:hAnsi="Verdana" w:cs="Calibri"/>
                      <w:color w:val="000000"/>
                      <w:sz w:val="16"/>
                      <w:szCs w:val="16"/>
                    </w:rPr>
                  </w:pPr>
                </w:p>
              </w:tc>
              <w:tc>
                <w:tcPr>
                  <w:tcW w:w="1782" w:type="dxa"/>
                  <w:shd w:val="clear" w:color="auto" w:fill="auto"/>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Ascensión de Guarayos</w:t>
                  </w:r>
                </w:p>
              </w:tc>
              <w:tc>
                <w:tcPr>
                  <w:tcW w:w="2317" w:type="dxa"/>
                  <w:vMerge/>
                  <w:shd w:val="clear" w:color="auto" w:fill="auto"/>
                  <w:noWrap/>
                  <w:vAlign w:val="center"/>
                  <w:hideMark/>
                </w:tcPr>
                <w:p w:rsidR="009A5827" w:rsidRPr="00ED73E5" w:rsidRDefault="009A5827" w:rsidP="007B7048">
                  <w:pPr>
                    <w:jc w:val="center"/>
                    <w:rPr>
                      <w:rFonts w:ascii="Verdana" w:hAnsi="Verdana" w:cs="Calibri"/>
                      <w:color w:val="000000"/>
                      <w:sz w:val="16"/>
                      <w:szCs w:val="16"/>
                    </w:rPr>
                  </w:pPr>
                </w:p>
              </w:tc>
              <w:tc>
                <w:tcPr>
                  <w:tcW w:w="1877" w:type="dxa"/>
                  <w:vMerge/>
                  <w:shd w:val="clear" w:color="auto" w:fill="auto"/>
                  <w:vAlign w:val="center"/>
                </w:tcPr>
                <w:p w:rsidR="009A5827" w:rsidRPr="00ED73E5" w:rsidRDefault="009A5827" w:rsidP="007B7048">
                  <w:pPr>
                    <w:jc w:val="center"/>
                    <w:rPr>
                      <w:rFonts w:ascii="Verdana" w:hAnsi="Verdana" w:cs="Calibri"/>
                      <w:color w:val="000000"/>
                      <w:sz w:val="16"/>
                      <w:szCs w:val="16"/>
                    </w:rPr>
                  </w:pPr>
                </w:p>
              </w:tc>
            </w:tr>
            <w:tr w:rsidR="009A5827" w:rsidRPr="00ED73E5" w:rsidTr="002D0C11">
              <w:trPr>
                <w:trHeight w:val="233"/>
                <w:jc w:val="center"/>
              </w:trPr>
              <w:tc>
                <w:tcPr>
                  <w:tcW w:w="1303" w:type="dxa"/>
                  <w:vMerge/>
                  <w:shd w:val="clear" w:color="auto" w:fill="auto"/>
                  <w:noWrap/>
                  <w:vAlign w:val="center"/>
                  <w:hideMark/>
                </w:tcPr>
                <w:p w:rsidR="009A5827" w:rsidRPr="00ED73E5" w:rsidRDefault="009A5827" w:rsidP="007B7048">
                  <w:pPr>
                    <w:jc w:val="center"/>
                    <w:rPr>
                      <w:rFonts w:ascii="Verdana" w:hAnsi="Verdana" w:cs="Calibri"/>
                      <w:color w:val="000000"/>
                      <w:sz w:val="16"/>
                      <w:szCs w:val="16"/>
                    </w:rPr>
                  </w:pPr>
                </w:p>
              </w:tc>
              <w:tc>
                <w:tcPr>
                  <w:tcW w:w="1782" w:type="dxa"/>
                  <w:shd w:val="clear" w:color="auto" w:fill="auto"/>
                  <w:noWrap/>
                  <w:vAlign w:val="center"/>
                  <w:hideMark/>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Samaipata</w:t>
                  </w:r>
                </w:p>
              </w:tc>
              <w:tc>
                <w:tcPr>
                  <w:tcW w:w="2317" w:type="dxa"/>
                  <w:vMerge/>
                  <w:shd w:val="clear" w:color="auto" w:fill="auto"/>
                  <w:noWrap/>
                  <w:vAlign w:val="center"/>
                  <w:hideMark/>
                </w:tcPr>
                <w:p w:rsidR="009A5827" w:rsidRPr="00ED73E5" w:rsidRDefault="009A5827" w:rsidP="007B7048">
                  <w:pPr>
                    <w:jc w:val="center"/>
                    <w:rPr>
                      <w:rFonts w:ascii="Verdana" w:hAnsi="Verdana" w:cs="Calibri"/>
                      <w:color w:val="000000"/>
                      <w:sz w:val="16"/>
                      <w:szCs w:val="16"/>
                    </w:rPr>
                  </w:pPr>
                </w:p>
              </w:tc>
              <w:tc>
                <w:tcPr>
                  <w:tcW w:w="1877" w:type="dxa"/>
                  <w:vMerge/>
                  <w:shd w:val="clear" w:color="auto" w:fill="auto"/>
                  <w:noWrap/>
                  <w:vAlign w:val="center"/>
                </w:tcPr>
                <w:p w:rsidR="009A5827" w:rsidRPr="00ED73E5" w:rsidRDefault="009A5827" w:rsidP="007B7048">
                  <w:pPr>
                    <w:jc w:val="center"/>
                    <w:rPr>
                      <w:rFonts w:ascii="Verdana" w:hAnsi="Verdana" w:cs="Calibri"/>
                      <w:color w:val="000000"/>
                      <w:sz w:val="16"/>
                      <w:szCs w:val="16"/>
                    </w:rPr>
                  </w:pPr>
                </w:p>
              </w:tc>
            </w:tr>
            <w:tr w:rsidR="009A5827" w:rsidRPr="00ED73E5" w:rsidTr="002D0C11">
              <w:trPr>
                <w:trHeight w:val="233"/>
                <w:jc w:val="center"/>
              </w:trPr>
              <w:tc>
                <w:tcPr>
                  <w:tcW w:w="1303" w:type="dxa"/>
                  <w:vMerge w:val="restart"/>
                  <w:shd w:val="clear" w:color="auto" w:fill="auto"/>
                  <w:noWrap/>
                  <w:vAlign w:val="center"/>
                </w:tcPr>
                <w:p w:rsidR="009A5827" w:rsidRPr="00ED73E5" w:rsidRDefault="009A5827" w:rsidP="007B7048">
                  <w:pPr>
                    <w:jc w:val="center"/>
                    <w:rPr>
                      <w:rFonts w:ascii="Verdana" w:hAnsi="Verdana" w:cs="Calibri"/>
                      <w:color w:val="000000"/>
                      <w:sz w:val="16"/>
                      <w:szCs w:val="16"/>
                    </w:rPr>
                  </w:pPr>
                  <w:r>
                    <w:rPr>
                      <w:rFonts w:ascii="Verdana" w:hAnsi="Verdana" w:cs="Calibri"/>
                      <w:color w:val="000000"/>
                      <w:sz w:val="16"/>
                      <w:szCs w:val="16"/>
                    </w:rPr>
                    <w:t>6</w:t>
                  </w:r>
                </w:p>
              </w:tc>
              <w:tc>
                <w:tcPr>
                  <w:tcW w:w="1782" w:type="dxa"/>
                  <w:shd w:val="clear" w:color="auto" w:fill="auto"/>
                  <w:noWrap/>
                  <w:vAlign w:val="center"/>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Cobija</w:t>
                  </w:r>
                </w:p>
              </w:tc>
              <w:tc>
                <w:tcPr>
                  <w:tcW w:w="2317" w:type="dxa"/>
                  <w:shd w:val="clear" w:color="auto" w:fill="auto"/>
                  <w:noWrap/>
                  <w:vAlign w:val="center"/>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Pando</w:t>
                  </w:r>
                </w:p>
              </w:tc>
              <w:tc>
                <w:tcPr>
                  <w:tcW w:w="1877" w:type="dxa"/>
                  <w:vMerge w:val="restart"/>
                  <w:shd w:val="clear" w:color="auto" w:fill="auto"/>
                  <w:noWrap/>
                  <w:vAlign w:val="center"/>
                </w:tcPr>
                <w:p w:rsidR="009A5827" w:rsidRPr="00ED73E5" w:rsidRDefault="009A5827" w:rsidP="007B7048">
                  <w:pPr>
                    <w:jc w:val="center"/>
                    <w:rPr>
                      <w:rFonts w:ascii="Verdana" w:hAnsi="Verdana" w:cs="Calibri"/>
                      <w:color w:val="000000"/>
                      <w:sz w:val="16"/>
                      <w:szCs w:val="16"/>
                    </w:rPr>
                  </w:pPr>
                  <w:r>
                    <w:rPr>
                      <w:rFonts w:ascii="Verdana" w:hAnsi="Verdana" w:cs="Calibri"/>
                      <w:color w:val="000000"/>
                      <w:sz w:val="16"/>
                      <w:szCs w:val="16"/>
                    </w:rPr>
                    <w:t>Amazónico</w:t>
                  </w:r>
                </w:p>
              </w:tc>
            </w:tr>
            <w:tr w:rsidR="009A5827" w:rsidRPr="00ED73E5" w:rsidTr="002D0C11">
              <w:trPr>
                <w:trHeight w:val="233"/>
                <w:jc w:val="center"/>
              </w:trPr>
              <w:tc>
                <w:tcPr>
                  <w:tcW w:w="1303" w:type="dxa"/>
                  <w:vMerge/>
                  <w:shd w:val="clear" w:color="auto" w:fill="auto"/>
                  <w:noWrap/>
                  <w:vAlign w:val="center"/>
                </w:tcPr>
                <w:p w:rsidR="009A5827" w:rsidRPr="00ED73E5" w:rsidRDefault="009A5827" w:rsidP="007B7048">
                  <w:pPr>
                    <w:jc w:val="center"/>
                    <w:rPr>
                      <w:rFonts w:ascii="Verdana" w:hAnsi="Verdana" w:cs="Calibri"/>
                      <w:color w:val="000000"/>
                      <w:sz w:val="16"/>
                      <w:szCs w:val="16"/>
                    </w:rPr>
                  </w:pPr>
                </w:p>
              </w:tc>
              <w:tc>
                <w:tcPr>
                  <w:tcW w:w="1782" w:type="dxa"/>
                  <w:shd w:val="clear" w:color="auto" w:fill="auto"/>
                  <w:noWrap/>
                  <w:vAlign w:val="center"/>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Héroes del Chaco</w:t>
                  </w:r>
                </w:p>
              </w:tc>
              <w:tc>
                <w:tcPr>
                  <w:tcW w:w="2317" w:type="dxa"/>
                  <w:shd w:val="clear" w:color="auto" w:fill="auto"/>
                  <w:noWrap/>
                  <w:vAlign w:val="center"/>
                </w:tcPr>
                <w:p w:rsidR="009A5827" w:rsidRPr="00ED73E5" w:rsidRDefault="009A5827" w:rsidP="007B7048">
                  <w:pPr>
                    <w:jc w:val="center"/>
                    <w:rPr>
                      <w:rFonts w:ascii="Verdana" w:hAnsi="Verdana" w:cs="Calibri"/>
                      <w:color w:val="000000"/>
                      <w:sz w:val="16"/>
                      <w:szCs w:val="16"/>
                    </w:rPr>
                  </w:pPr>
                  <w:r w:rsidRPr="00ED73E5">
                    <w:rPr>
                      <w:rFonts w:ascii="Verdana" w:hAnsi="Verdana" w:cs="Calibri"/>
                      <w:color w:val="000000"/>
                      <w:sz w:val="16"/>
                      <w:szCs w:val="16"/>
                    </w:rPr>
                    <w:t>Beni</w:t>
                  </w:r>
                </w:p>
              </w:tc>
              <w:tc>
                <w:tcPr>
                  <w:tcW w:w="1877" w:type="dxa"/>
                  <w:vMerge/>
                  <w:shd w:val="clear" w:color="auto" w:fill="auto"/>
                  <w:noWrap/>
                  <w:vAlign w:val="center"/>
                </w:tcPr>
                <w:p w:rsidR="009A5827" w:rsidRPr="00ED73E5" w:rsidRDefault="009A5827" w:rsidP="007B7048">
                  <w:pPr>
                    <w:jc w:val="center"/>
                    <w:rPr>
                      <w:rFonts w:ascii="Verdana" w:hAnsi="Verdana" w:cs="Calibri"/>
                      <w:color w:val="000000"/>
                      <w:sz w:val="16"/>
                      <w:szCs w:val="16"/>
                    </w:rPr>
                  </w:pPr>
                </w:p>
              </w:tc>
            </w:tr>
          </w:tbl>
          <w:p w:rsidR="009A5827" w:rsidRPr="00FD291B" w:rsidRDefault="009A5827" w:rsidP="007B7048">
            <w:pPr>
              <w:autoSpaceDE w:val="0"/>
              <w:autoSpaceDN w:val="0"/>
              <w:adjustRightInd w:val="0"/>
              <w:jc w:val="both"/>
              <w:rPr>
                <w:rFonts w:ascii="Verdana" w:hAnsi="Verdana" w:cs="Calibri"/>
                <w:sz w:val="18"/>
                <w:szCs w:val="18"/>
              </w:rPr>
            </w:pPr>
          </w:p>
        </w:tc>
      </w:tr>
      <w:tr w:rsidR="009A5827" w:rsidRPr="00FD291B" w:rsidTr="002D0C11">
        <w:trPr>
          <w:trHeight w:val="109"/>
        </w:trPr>
        <w:tc>
          <w:tcPr>
            <w:tcW w:w="9640" w:type="dxa"/>
            <w:shd w:val="clear" w:color="auto" w:fill="B4C6E7"/>
            <w:vAlign w:val="center"/>
          </w:tcPr>
          <w:p w:rsidR="009A5827" w:rsidRPr="00B15E08" w:rsidRDefault="009A5827" w:rsidP="007B7048">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9A5827" w:rsidRPr="00FD291B" w:rsidTr="002D0C11">
        <w:trPr>
          <w:trHeight w:val="594"/>
        </w:trPr>
        <w:tc>
          <w:tcPr>
            <w:tcW w:w="9640" w:type="dxa"/>
            <w:shd w:val="clear" w:color="auto" w:fill="auto"/>
            <w:vAlign w:val="center"/>
          </w:tcPr>
          <w:p w:rsidR="009A5827" w:rsidRPr="00401E6D" w:rsidRDefault="009A5827" w:rsidP="007B7048">
            <w:pPr>
              <w:autoSpaceDE w:val="0"/>
              <w:autoSpaceDN w:val="0"/>
              <w:adjustRightInd w:val="0"/>
              <w:jc w:val="both"/>
              <w:rPr>
                <w:rFonts w:ascii="Verdana" w:hAnsi="Verdana" w:cs="Calibri"/>
                <w:sz w:val="18"/>
                <w:szCs w:val="18"/>
              </w:rPr>
            </w:pPr>
            <w:r w:rsidRPr="00401E6D">
              <w:rPr>
                <w:rFonts w:ascii="Verdana" w:hAnsi="Verdana" w:cs="Calibri"/>
                <w:sz w:val="18"/>
                <w:szCs w:val="18"/>
              </w:rPr>
              <w:t>Por cada periodo de retraso se aplicara las siguientes multas:</w:t>
            </w:r>
          </w:p>
          <w:p w:rsidR="009A5827" w:rsidRPr="00401E6D" w:rsidRDefault="009A5827" w:rsidP="007B7048">
            <w:pPr>
              <w:autoSpaceDE w:val="0"/>
              <w:autoSpaceDN w:val="0"/>
              <w:adjustRightInd w:val="0"/>
              <w:jc w:val="both"/>
              <w:rPr>
                <w:rFonts w:ascii="Verdana" w:hAnsi="Verdana" w:cs="Calibri"/>
                <w:sz w:val="18"/>
                <w:szCs w:val="18"/>
              </w:rPr>
            </w:pPr>
          </w:p>
          <w:p w:rsidR="009A5827" w:rsidRPr="00401E6D" w:rsidRDefault="009A5827" w:rsidP="007B7048">
            <w:pPr>
              <w:autoSpaceDE w:val="0"/>
              <w:autoSpaceDN w:val="0"/>
              <w:adjustRightInd w:val="0"/>
              <w:jc w:val="both"/>
              <w:rPr>
                <w:rFonts w:ascii="Verdana" w:hAnsi="Verdana" w:cs="Calibri"/>
                <w:sz w:val="18"/>
                <w:szCs w:val="18"/>
              </w:rPr>
            </w:pPr>
            <w:r w:rsidRPr="00401E6D">
              <w:rPr>
                <w:rFonts w:ascii="Verdana" w:hAnsi="Verdana" w:cs="Calibri"/>
                <w:sz w:val="18"/>
                <w:szCs w:val="18"/>
              </w:rPr>
              <w:t>-</w:t>
            </w:r>
            <w:r w:rsidRPr="00401E6D">
              <w:rPr>
                <w:rFonts w:ascii="Verdana" w:hAnsi="Verdana" w:cs="Calibri"/>
                <w:sz w:val="18"/>
                <w:szCs w:val="18"/>
              </w:rPr>
              <w:tab/>
              <w:t>Equivalente al 3 por 1.000 por cada día de atraso desde el día 1 hasta el día 30 de atraso.</w:t>
            </w:r>
          </w:p>
          <w:p w:rsidR="002D0C11" w:rsidRDefault="009A5827" w:rsidP="007B7048">
            <w:pPr>
              <w:autoSpaceDE w:val="0"/>
              <w:autoSpaceDN w:val="0"/>
              <w:adjustRightInd w:val="0"/>
              <w:jc w:val="both"/>
              <w:rPr>
                <w:rFonts w:ascii="Verdana" w:hAnsi="Verdana" w:cs="Calibri"/>
                <w:sz w:val="18"/>
                <w:szCs w:val="18"/>
              </w:rPr>
            </w:pPr>
            <w:r w:rsidRPr="00401E6D">
              <w:rPr>
                <w:rFonts w:ascii="Verdana" w:hAnsi="Verdana" w:cs="Calibri"/>
                <w:sz w:val="18"/>
                <w:szCs w:val="18"/>
              </w:rPr>
              <w:t>-</w:t>
            </w:r>
            <w:r w:rsidRPr="00401E6D">
              <w:rPr>
                <w:rFonts w:ascii="Verdana" w:hAnsi="Verdana" w:cs="Calibri"/>
                <w:sz w:val="18"/>
                <w:szCs w:val="18"/>
              </w:rPr>
              <w:tab/>
              <w:t>Equivalente al 4 por 1.000 por cada día de atraso desde el día 31 en adelante.</w:t>
            </w:r>
          </w:p>
          <w:p w:rsidR="002D0C11" w:rsidRPr="00B15E08" w:rsidRDefault="002D0C11" w:rsidP="007B7048">
            <w:pPr>
              <w:autoSpaceDE w:val="0"/>
              <w:autoSpaceDN w:val="0"/>
              <w:adjustRightInd w:val="0"/>
              <w:jc w:val="both"/>
              <w:rPr>
                <w:rFonts w:ascii="Verdana" w:hAnsi="Verdana" w:cs="Calibri"/>
                <w:sz w:val="18"/>
                <w:szCs w:val="18"/>
              </w:rPr>
            </w:pPr>
          </w:p>
        </w:tc>
      </w:tr>
      <w:tr w:rsidR="009A5827" w:rsidRPr="00FD291B" w:rsidTr="007B7048">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9A5827" w:rsidRPr="00B15E08" w:rsidRDefault="009A5827" w:rsidP="007B7048">
            <w:pPr>
              <w:autoSpaceDE w:val="0"/>
              <w:autoSpaceDN w:val="0"/>
              <w:adjustRightInd w:val="0"/>
              <w:jc w:val="both"/>
              <w:rPr>
                <w:rFonts w:ascii="Verdana" w:hAnsi="Verdana" w:cs="Calibri"/>
                <w:b/>
                <w:sz w:val="18"/>
                <w:szCs w:val="18"/>
              </w:rPr>
            </w:pPr>
            <w:r>
              <w:rPr>
                <w:rFonts w:ascii="Verdana" w:hAnsi="Verdana" w:cs="Calibri"/>
                <w:b/>
                <w:bCs/>
                <w:sz w:val="18"/>
                <w:szCs w:val="18"/>
              </w:rPr>
              <w:t>MANUALES</w:t>
            </w:r>
          </w:p>
        </w:tc>
      </w:tr>
      <w:tr w:rsidR="009A5827" w:rsidRPr="00FD291B" w:rsidTr="002D0C11">
        <w:trPr>
          <w:trHeight w:val="11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D0C11" w:rsidRDefault="002D0C11" w:rsidP="007B7048">
            <w:pPr>
              <w:autoSpaceDE w:val="0"/>
              <w:autoSpaceDN w:val="0"/>
              <w:adjustRightInd w:val="0"/>
              <w:jc w:val="both"/>
              <w:rPr>
                <w:rFonts w:ascii="Verdana" w:hAnsi="Verdana" w:cs="Calibri"/>
                <w:sz w:val="18"/>
                <w:szCs w:val="18"/>
              </w:rPr>
            </w:pPr>
          </w:p>
          <w:p w:rsidR="009A5827" w:rsidRPr="00FB65CD" w:rsidRDefault="009A5827" w:rsidP="007B7048">
            <w:pPr>
              <w:autoSpaceDE w:val="0"/>
              <w:autoSpaceDN w:val="0"/>
              <w:adjustRightInd w:val="0"/>
              <w:jc w:val="both"/>
              <w:rPr>
                <w:rFonts w:ascii="Verdana" w:hAnsi="Verdana" w:cs="Calibri"/>
                <w:sz w:val="18"/>
                <w:szCs w:val="18"/>
              </w:rPr>
            </w:pPr>
            <w:r>
              <w:rPr>
                <w:rFonts w:ascii="Verdana" w:hAnsi="Verdana" w:cs="Calibri"/>
                <w:sz w:val="18"/>
                <w:szCs w:val="18"/>
              </w:rPr>
              <w:t>Junto con la entrega del</w:t>
            </w:r>
            <w:r w:rsidRPr="00FB65CD">
              <w:rPr>
                <w:rFonts w:ascii="Verdana" w:hAnsi="Verdana" w:cs="Calibri"/>
                <w:sz w:val="18"/>
                <w:szCs w:val="18"/>
              </w:rPr>
              <w:t xml:space="preserve"> </w:t>
            </w:r>
            <w:r>
              <w:rPr>
                <w:rFonts w:ascii="Verdana" w:hAnsi="Verdana" w:cs="Calibri"/>
                <w:sz w:val="18"/>
                <w:szCs w:val="18"/>
              </w:rPr>
              <w:t>sistema, la empresa deberá</w:t>
            </w:r>
            <w:r w:rsidRPr="00FB65CD">
              <w:rPr>
                <w:rFonts w:ascii="Verdana" w:hAnsi="Verdana" w:cs="Calibri"/>
                <w:sz w:val="18"/>
                <w:szCs w:val="18"/>
              </w:rPr>
              <w:t xml:space="preserve"> entregar los siguientes manuales:</w:t>
            </w:r>
          </w:p>
          <w:p w:rsidR="009A5827" w:rsidRPr="00FB65CD" w:rsidRDefault="009A5827" w:rsidP="007B7048">
            <w:pPr>
              <w:autoSpaceDE w:val="0"/>
              <w:autoSpaceDN w:val="0"/>
              <w:adjustRightInd w:val="0"/>
              <w:jc w:val="both"/>
              <w:rPr>
                <w:rFonts w:ascii="Verdana" w:hAnsi="Verdana" w:cs="Calibri"/>
                <w:sz w:val="18"/>
                <w:szCs w:val="18"/>
              </w:rPr>
            </w:pPr>
          </w:p>
          <w:p w:rsidR="009A5827" w:rsidRPr="00FB65CD" w:rsidRDefault="009A5827" w:rsidP="006A217C">
            <w:pPr>
              <w:numPr>
                <w:ilvl w:val="0"/>
                <w:numId w:val="50"/>
              </w:numPr>
              <w:autoSpaceDE w:val="0"/>
              <w:autoSpaceDN w:val="0"/>
              <w:adjustRightInd w:val="0"/>
              <w:jc w:val="both"/>
              <w:rPr>
                <w:rFonts w:ascii="Verdana" w:hAnsi="Verdana" w:cs="Calibri"/>
                <w:sz w:val="18"/>
                <w:szCs w:val="18"/>
              </w:rPr>
            </w:pPr>
            <w:r w:rsidRPr="00FB65CD">
              <w:rPr>
                <w:rFonts w:ascii="Verdana" w:hAnsi="Verdana" w:cs="Calibri"/>
                <w:sz w:val="18"/>
                <w:szCs w:val="18"/>
              </w:rPr>
              <w:t>Manual de usuario.</w:t>
            </w:r>
          </w:p>
          <w:p w:rsidR="009A5827" w:rsidRPr="00FB65CD" w:rsidRDefault="009A5827" w:rsidP="006A217C">
            <w:pPr>
              <w:numPr>
                <w:ilvl w:val="0"/>
                <w:numId w:val="50"/>
              </w:numPr>
              <w:autoSpaceDE w:val="0"/>
              <w:autoSpaceDN w:val="0"/>
              <w:adjustRightInd w:val="0"/>
              <w:jc w:val="both"/>
              <w:rPr>
                <w:rFonts w:ascii="Verdana" w:hAnsi="Verdana" w:cs="Calibri"/>
                <w:sz w:val="18"/>
                <w:szCs w:val="18"/>
              </w:rPr>
            </w:pPr>
            <w:r w:rsidRPr="00FB65CD">
              <w:rPr>
                <w:rFonts w:ascii="Verdana" w:hAnsi="Verdana" w:cs="Calibri"/>
                <w:sz w:val="18"/>
                <w:szCs w:val="18"/>
              </w:rPr>
              <w:t>Manual de instalación.</w:t>
            </w:r>
          </w:p>
          <w:p w:rsidR="009A5827" w:rsidRPr="00FB65CD" w:rsidRDefault="009A5827" w:rsidP="006A217C">
            <w:pPr>
              <w:numPr>
                <w:ilvl w:val="0"/>
                <w:numId w:val="50"/>
              </w:numPr>
              <w:autoSpaceDE w:val="0"/>
              <w:autoSpaceDN w:val="0"/>
              <w:adjustRightInd w:val="0"/>
              <w:jc w:val="both"/>
              <w:rPr>
                <w:rFonts w:ascii="Verdana" w:hAnsi="Verdana" w:cs="Calibri"/>
                <w:sz w:val="18"/>
                <w:szCs w:val="18"/>
              </w:rPr>
            </w:pPr>
            <w:r w:rsidRPr="00FB65CD">
              <w:rPr>
                <w:rFonts w:ascii="Verdana" w:hAnsi="Verdana" w:cs="Calibri"/>
                <w:sz w:val="18"/>
                <w:szCs w:val="18"/>
              </w:rPr>
              <w:t xml:space="preserve">Manual de programación de equipo. </w:t>
            </w:r>
          </w:p>
          <w:p w:rsidR="009A5827" w:rsidRPr="00FB65CD" w:rsidRDefault="009A5827" w:rsidP="007B7048">
            <w:pPr>
              <w:autoSpaceDE w:val="0"/>
              <w:autoSpaceDN w:val="0"/>
              <w:adjustRightInd w:val="0"/>
              <w:jc w:val="both"/>
              <w:rPr>
                <w:rFonts w:ascii="Verdana" w:hAnsi="Verdana" w:cs="Calibri"/>
                <w:sz w:val="18"/>
                <w:szCs w:val="18"/>
              </w:rPr>
            </w:pPr>
          </w:p>
          <w:p w:rsidR="009A5827" w:rsidRDefault="009A5827" w:rsidP="007B7048">
            <w:pPr>
              <w:autoSpaceDE w:val="0"/>
              <w:autoSpaceDN w:val="0"/>
              <w:adjustRightInd w:val="0"/>
              <w:jc w:val="both"/>
              <w:rPr>
                <w:rFonts w:ascii="Verdana" w:hAnsi="Verdana" w:cs="Calibri"/>
                <w:sz w:val="18"/>
                <w:szCs w:val="18"/>
              </w:rPr>
            </w:pPr>
            <w:r w:rsidRPr="00FB65CD">
              <w:rPr>
                <w:rFonts w:ascii="Verdana" w:hAnsi="Verdana" w:cs="Calibri"/>
                <w:sz w:val="18"/>
                <w:szCs w:val="18"/>
              </w:rPr>
              <w:t>Manuales a presentar en idioma español (castellano), en forma física a un ejemplar impreso y en formato digital (CD/DVD).</w:t>
            </w:r>
          </w:p>
          <w:p w:rsidR="002D0C11" w:rsidRDefault="002D0C11" w:rsidP="007B7048">
            <w:pPr>
              <w:autoSpaceDE w:val="0"/>
              <w:autoSpaceDN w:val="0"/>
              <w:adjustRightInd w:val="0"/>
              <w:jc w:val="both"/>
              <w:rPr>
                <w:rFonts w:ascii="Verdana" w:hAnsi="Verdana" w:cs="Calibri"/>
                <w:b/>
                <w:sz w:val="18"/>
                <w:szCs w:val="18"/>
              </w:rPr>
            </w:pPr>
          </w:p>
          <w:p w:rsidR="002D0C11" w:rsidRDefault="002D0C11" w:rsidP="007B7048">
            <w:pPr>
              <w:autoSpaceDE w:val="0"/>
              <w:autoSpaceDN w:val="0"/>
              <w:adjustRightInd w:val="0"/>
              <w:jc w:val="both"/>
              <w:rPr>
                <w:rFonts w:ascii="Verdana" w:hAnsi="Verdana" w:cs="Calibri"/>
                <w:b/>
                <w:sz w:val="18"/>
                <w:szCs w:val="18"/>
              </w:rPr>
            </w:pPr>
          </w:p>
          <w:p w:rsidR="002D0C11" w:rsidRPr="00B15E08" w:rsidRDefault="002D0C11" w:rsidP="007B7048">
            <w:pPr>
              <w:autoSpaceDE w:val="0"/>
              <w:autoSpaceDN w:val="0"/>
              <w:adjustRightInd w:val="0"/>
              <w:jc w:val="both"/>
              <w:rPr>
                <w:rFonts w:ascii="Verdana" w:hAnsi="Verdana" w:cs="Calibri"/>
                <w:b/>
                <w:sz w:val="18"/>
                <w:szCs w:val="18"/>
              </w:rPr>
            </w:pPr>
          </w:p>
        </w:tc>
      </w:tr>
      <w:tr w:rsidR="009A5827" w:rsidRPr="00FD291B" w:rsidTr="007B7048">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9A5827" w:rsidRPr="00B15E08" w:rsidRDefault="009A5827" w:rsidP="007B7048">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GARANTÍA TÉCNICA</w:t>
            </w:r>
          </w:p>
        </w:tc>
      </w:tr>
      <w:tr w:rsidR="009A5827" w:rsidRPr="00FD291B" w:rsidTr="007B7048">
        <w:trPr>
          <w:trHeight w:val="200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A5827" w:rsidRDefault="009A5827" w:rsidP="007B7048">
            <w:pPr>
              <w:autoSpaceDE w:val="0"/>
              <w:autoSpaceDN w:val="0"/>
              <w:adjustRightInd w:val="0"/>
              <w:jc w:val="both"/>
              <w:rPr>
                <w:rFonts w:ascii="Verdana" w:hAnsi="Verdana" w:cs="Calibri"/>
                <w:sz w:val="18"/>
                <w:szCs w:val="18"/>
              </w:rPr>
            </w:pPr>
            <w:r w:rsidRPr="009370F7">
              <w:rPr>
                <w:rFonts w:ascii="Verdana" w:hAnsi="Verdana" w:cs="Calibri"/>
                <w:b/>
                <w:sz w:val="18"/>
                <w:szCs w:val="18"/>
              </w:rPr>
              <w:t>Alcance de la garantía:</w:t>
            </w:r>
            <w:r w:rsidRPr="0007281E">
              <w:rPr>
                <w:rFonts w:ascii="Verdana" w:hAnsi="Verdana" w:cs="Calibri"/>
                <w:sz w:val="18"/>
                <w:szCs w:val="18"/>
              </w:rPr>
              <w:t xml:space="preserve"> Contra defectos de fabricación, falla técnica, mal funcionamiento de los bienes,  desperfectos o fallas ajenas al uso normal o habitual del bien, no detectables al momento que se otorgó la conformidad, el proveedor debe reemplazar los bienes por otro de acuerdo a las especificaciones técnicas solicitadas, asimismo debe contemplar el reemplazo de accesorios, piezas, partes defectuosos, corriendo por parte del ofertante los costos necesarios para el cumplimiento del reemplazo del bien, en un plazo de 30 (Treinta) días calendario. </w:t>
            </w:r>
          </w:p>
          <w:p w:rsidR="009A5827" w:rsidRPr="0007281E" w:rsidRDefault="009A5827" w:rsidP="007B7048">
            <w:pPr>
              <w:autoSpaceDE w:val="0"/>
              <w:autoSpaceDN w:val="0"/>
              <w:adjustRightInd w:val="0"/>
              <w:jc w:val="both"/>
              <w:rPr>
                <w:rFonts w:ascii="Verdana" w:hAnsi="Verdana" w:cs="Calibri"/>
                <w:sz w:val="18"/>
                <w:szCs w:val="18"/>
              </w:rPr>
            </w:pPr>
          </w:p>
          <w:p w:rsidR="009A5827" w:rsidRDefault="009A5827" w:rsidP="007B7048">
            <w:pPr>
              <w:autoSpaceDE w:val="0"/>
              <w:autoSpaceDN w:val="0"/>
              <w:adjustRightInd w:val="0"/>
              <w:jc w:val="both"/>
              <w:rPr>
                <w:rFonts w:ascii="Verdana" w:hAnsi="Verdana" w:cs="Calibri"/>
                <w:sz w:val="18"/>
                <w:szCs w:val="18"/>
              </w:rPr>
            </w:pPr>
            <w:r w:rsidRPr="009370F7">
              <w:rPr>
                <w:rFonts w:ascii="Verdana" w:hAnsi="Verdana" w:cs="Calibri"/>
                <w:b/>
                <w:sz w:val="18"/>
                <w:szCs w:val="18"/>
              </w:rPr>
              <w:t>Período de garantía:</w:t>
            </w:r>
            <w:r>
              <w:rPr>
                <w:rFonts w:ascii="Verdana" w:hAnsi="Verdana" w:cs="Calibri"/>
                <w:sz w:val="18"/>
                <w:szCs w:val="18"/>
              </w:rPr>
              <w:t xml:space="preserve"> </w:t>
            </w:r>
            <w:r w:rsidRPr="0007281E">
              <w:rPr>
                <w:rFonts w:ascii="Verdana" w:hAnsi="Verdana" w:cs="Calibri"/>
                <w:sz w:val="18"/>
                <w:szCs w:val="18"/>
              </w:rPr>
              <w:t>La empresa adjudicada deberá presentar por escrito certificado de garantía por el lapso de 12 meses.</w:t>
            </w:r>
          </w:p>
          <w:p w:rsidR="009A5827" w:rsidRPr="0007281E" w:rsidRDefault="009A5827" w:rsidP="007B7048">
            <w:pPr>
              <w:autoSpaceDE w:val="0"/>
              <w:autoSpaceDN w:val="0"/>
              <w:adjustRightInd w:val="0"/>
              <w:jc w:val="both"/>
              <w:rPr>
                <w:rFonts w:ascii="Verdana" w:hAnsi="Verdana" w:cs="Calibri"/>
                <w:sz w:val="18"/>
                <w:szCs w:val="18"/>
              </w:rPr>
            </w:pPr>
          </w:p>
          <w:p w:rsidR="009A5827" w:rsidRPr="0007281E" w:rsidRDefault="009A5827" w:rsidP="007B7048">
            <w:pPr>
              <w:autoSpaceDE w:val="0"/>
              <w:autoSpaceDN w:val="0"/>
              <w:adjustRightInd w:val="0"/>
              <w:jc w:val="both"/>
              <w:rPr>
                <w:rFonts w:ascii="Verdana" w:hAnsi="Verdana" w:cs="Calibri"/>
                <w:sz w:val="18"/>
                <w:szCs w:val="18"/>
              </w:rPr>
            </w:pPr>
            <w:r w:rsidRPr="009370F7">
              <w:rPr>
                <w:rFonts w:ascii="Verdana" w:hAnsi="Verdana" w:cs="Calibri"/>
                <w:b/>
                <w:sz w:val="18"/>
                <w:szCs w:val="18"/>
              </w:rPr>
              <w:t>Inicio del cómputo del período de garantía:</w:t>
            </w:r>
            <w:r w:rsidRPr="0007281E">
              <w:rPr>
                <w:rFonts w:ascii="Verdana" w:hAnsi="Verdana" w:cs="Calibri"/>
                <w:sz w:val="18"/>
                <w:szCs w:val="18"/>
              </w:rPr>
              <w:t xml:space="preserve"> A partir de la fecha de puesta en marcha de los equipos consistente en asistencia técnica, mismas que deben ser llevadas en las Estaciones de Servicio mencionadas líneas arriba. </w:t>
            </w:r>
          </w:p>
          <w:p w:rsidR="009A5827" w:rsidRPr="0007281E" w:rsidRDefault="009A5827" w:rsidP="007B7048">
            <w:pPr>
              <w:autoSpaceDE w:val="0"/>
              <w:autoSpaceDN w:val="0"/>
              <w:adjustRightInd w:val="0"/>
              <w:jc w:val="both"/>
              <w:rPr>
                <w:rFonts w:ascii="Verdana" w:hAnsi="Verdana" w:cs="Calibri"/>
                <w:sz w:val="18"/>
                <w:szCs w:val="18"/>
              </w:rPr>
            </w:pPr>
          </w:p>
          <w:p w:rsidR="009A5827" w:rsidRPr="00B15E08" w:rsidRDefault="009A5827" w:rsidP="007B7048">
            <w:pPr>
              <w:autoSpaceDE w:val="0"/>
              <w:autoSpaceDN w:val="0"/>
              <w:adjustRightInd w:val="0"/>
              <w:jc w:val="both"/>
              <w:rPr>
                <w:rFonts w:ascii="Verdana" w:hAnsi="Verdana" w:cs="Calibri"/>
                <w:sz w:val="18"/>
                <w:szCs w:val="18"/>
              </w:rPr>
            </w:pPr>
            <w:r>
              <w:rPr>
                <w:rFonts w:ascii="Verdana" w:hAnsi="Verdana" w:cs="Calibri"/>
                <w:sz w:val="18"/>
                <w:szCs w:val="18"/>
              </w:rPr>
              <w:t>Cabe mencionar que los</w:t>
            </w:r>
            <w:r w:rsidRPr="0007281E">
              <w:rPr>
                <w:rFonts w:ascii="Verdana" w:hAnsi="Verdana" w:cs="Calibri"/>
                <w:sz w:val="18"/>
                <w:szCs w:val="18"/>
              </w:rPr>
              <w:t xml:space="preserve"> </w:t>
            </w:r>
            <w:r>
              <w:rPr>
                <w:rFonts w:ascii="Verdana" w:hAnsi="Verdana" w:cs="Calibri"/>
                <w:sz w:val="18"/>
                <w:szCs w:val="18"/>
              </w:rPr>
              <w:t>Sistemas de Telemedicion</w:t>
            </w:r>
            <w:r w:rsidRPr="0007281E">
              <w:rPr>
                <w:rFonts w:ascii="Verdana" w:hAnsi="Verdana" w:cs="Calibri"/>
                <w:sz w:val="18"/>
                <w:szCs w:val="18"/>
              </w:rPr>
              <w:t xml:space="preserve"> deberán contar con certificación de equipo nuevo de fábrica, y que esta deberá ser presentada al momento de la entrega de los bienes.</w:t>
            </w:r>
          </w:p>
        </w:tc>
      </w:tr>
      <w:tr w:rsidR="009A5827" w:rsidRPr="00AC68BC" w:rsidTr="009A5827">
        <w:trPr>
          <w:trHeight w:val="323"/>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9A5827" w:rsidRPr="00AC68BC" w:rsidRDefault="009A5827" w:rsidP="007B7048">
            <w:pPr>
              <w:autoSpaceDE w:val="0"/>
              <w:autoSpaceDN w:val="0"/>
              <w:adjustRightInd w:val="0"/>
              <w:jc w:val="both"/>
              <w:rPr>
                <w:rFonts w:ascii="Verdana" w:hAnsi="Verdana" w:cs="Calibri"/>
                <w:b/>
                <w:sz w:val="18"/>
                <w:szCs w:val="18"/>
              </w:rPr>
            </w:pPr>
            <w:r w:rsidRPr="00AC68BC">
              <w:rPr>
                <w:rFonts w:ascii="Verdana" w:hAnsi="Verdana" w:cs="Calibri"/>
                <w:b/>
                <w:sz w:val="18"/>
                <w:szCs w:val="18"/>
              </w:rPr>
              <w:t xml:space="preserve">VALIDACIONES </w:t>
            </w:r>
          </w:p>
        </w:tc>
      </w:tr>
      <w:tr w:rsidR="009A5827" w:rsidRPr="008A78DF" w:rsidTr="002D0C11">
        <w:trPr>
          <w:trHeight w:val="271"/>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9A5827" w:rsidRPr="008A78DF" w:rsidRDefault="009A5827" w:rsidP="002D0C11">
            <w:pPr>
              <w:autoSpaceDE w:val="0"/>
              <w:autoSpaceDN w:val="0"/>
              <w:adjustRightInd w:val="0"/>
              <w:jc w:val="center"/>
              <w:rPr>
                <w:rFonts w:ascii="Verdana" w:hAnsi="Verdana" w:cs="Calibri"/>
                <w:b/>
                <w:sz w:val="18"/>
                <w:szCs w:val="18"/>
              </w:rPr>
            </w:pPr>
            <w:r>
              <w:rPr>
                <w:rFonts w:ascii="Verdana" w:hAnsi="Verdana" w:cs="Calibri"/>
                <w:b/>
                <w:sz w:val="18"/>
                <w:szCs w:val="18"/>
              </w:rPr>
              <w:t xml:space="preserve">ANEXO 1 </w:t>
            </w:r>
            <w:r w:rsidR="002D0C11">
              <w:rPr>
                <w:rFonts w:ascii="Verdana" w:hAnsi="Verdana" w:cs="Calibri"/>
                <w:b/>
                <w:sz w:val="18"/>
                <w:szCs w:val="18"/>
              </w:rPr>
              <w:t xml:space="preserve"> </w:t>
            </w:r>
            <w:r>
              <w:rPr>
                <w:rFonts w:ascii="Verdana" w:hAnsi="Verdana" w:cs="Calibri"/>
                <w:b/>
                <w:sz w:val="18"/>
                <w:szCs w:val="18"/>
              </w:rPr>
              <w:t>SEGUROS</w:t>
            </w:r>
          </w:p>
        </w:tc>
      </w:tr>
      <w:tr w:rsidR="009A5827" w:rsidRPr="004240AC" w:rsidTr="002D0C11">
        <w:trPr>
          <w:trHeight w:val="367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A5827" w:rsidRPr="00733648" w:rsidRDefault="009A5827" w:rsidP="007B7048">
            <w:pPr>
              <w:autoSpaceDE w:val="0"/>
              <w:autoSpaceDN w:val="0"/>
              <w:adjustRightInd w:val="0"/>
              <w:jc w:val="both"/>
              <w:rPr>
                <w:rFonts w:ascii="Verdana" w:hAnsi="Verdana" w:cs="Calibri"/>
                <w:sz w:val="18"/>
                <w:szCs w:val="18"/>
              </w:rPr>
            </w:pPr>
            <w:r>
              <w:rPr>
                <w:rFonts w:ascii="Verdana" w:hAnsi="Verdana" w:cs="Calibri"/>
                <w:sz w:val="18"/>
                <w:szCs w:val="18"/>
              </w:rPr>
              <w:t>El Proveedor, deberá</w:t>
            </w:r>
            <w:r w:rsidRPr="00733648">
              <w:rPr>
                <w:rFonts w:ascii="Verdana" w:hAnsi="Verdana" w:cs="Calibri"/>
                <w:sz w:val="18"/>
                <w:szCs w:val="18"/>
              </w:rPr>
              <w:t xml:space="preserve"> presentar y mantener vigente de forma ininterrumpida durante todo el periodo del contrato,  la Póliza de Seguro especificada a continuación:</w:t>
            </w:r>
          </w:p>
          <w:p w:rsidR="009A5827" w:rsidRPr="00733648" w:rsidRDefault="009A5827" w:rsidP="007B7048">
            <w:pPr>
              <w:autoSpaceDE w:val="0"/>
              <w:autoSpaceDN w:val="0"/>
              <w:adjustRightInd w:val="0"/>
              <w:jc w:val="both"/>
              <w:rPr>
                <w:rFonts w:ascii="Verdana" w:hAnsi="Verdana" w:cs="Calibri"/>
                <w:sz w:val="18"/>
                <w:szCs w:val="18"/>
              </w:rPr>
            </w:pPr>
          </w:p>
          <w:p w:rsidR="009A5827" w:rsidRPr="00733648" w:rsidRDefault="009A5827" w:rsidP="007B7048">
            <w:pPr>
              <w:autoSpaceDE w:val="0"/>
              <w:autoSpaceDN w:val="0"/>
              <w:adjustRightInd w:val="0"/>
              <w:jc w:val="both"/>
              <w:rPr>
                <w:rFonts w:ascii="Verdana" w:hAnsi="Verdana" w:cs="Calibri"/>
                <w:b/>
                <w:sz w:val="18"/>
                <w:szCs w:val="18"/>
              </w:rPr>
            </w:pPr>
            <w:r w:rsidRPr="00733648">
              <w:rPr>
                <w:rFonts w:ascii="Verdana" w:hAnsi="Verdana" w:cs="Calibri"/>
                <w:b/>
                <w:sz w:val="18"/>
                <w:szCs w:val="18"/>
              </w:rPr>
              <w:t>a)</w:t>
            </w:r>
            <w:r w:rsidRPr="00733648">
              <w:rPr>
                <w:rFonts w:ascii="Verdana" w:hAnsi="Verdana" w:cs="Calibri"/>
                <w:b/>
                <w:sz w:val="18"/>
                <w:szCs w:val="18"/>
              </w:rPr>
              <w:tab/>
              <w:t xml:space="preserve">PÓLIZA DE ACCIDENTES PERSONALES. </w:t>
            </w:r>
          </w:p>
          <w:p w:rsidR="009A5827" w:rsidRPr="00733648" w:rsidRDefault="009A5827" w:rsidP="007B7048">
            <w:pPr>
              <w:autoSpaceDE w:val="0"/>
              <w:autoSpaceDN w:val="0"/>
              <w:adjustRightInd w:val="0"/>
              <w:jc w:val="both"/>
              <w:rPr>
                <w:rFonts w:ascii="Verdana" w:hAnsi="Verdana" w:cs="Calibri"/>
                <w:sz w:val="18"/>
                <w:szCs w:val="18"/>
              </w:rPr>
            </w:pPr>
            <w:r>
              <w:rPr>
                <w:rFonts w:ascii="Verdana" w:hAnsi="Verdana" w:cs="Calibri"/>
                <w:sz w:val="18"/>
                <w:szCs w:val="18"/>
              </w:rPr>
              <w:t>El Proveedor, deberá</w:t>
            </w:r>
            <w:r w:rsidRPr="00733648">
              <w:rPr>
                <w:rFonts w:ascii="Verdana" w:hAnsi="Verdana" w:cs="Calibri"/>
                <w:sz w:val="18"/>
                <w:szCs w:val="18"/>
              </w:rPr>
              <w:t xml:space="preserve">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9A5827" w:rsidRPr="00733648" w:rsidRDefault="009A5827" w:rsidP="007B7048">
            <w:pPr>
              <w:autoSpaceDE w:val="0"/>
              <w:autoSpaceDN w:val="0"/>
              <w:adjustRightInd w:val="0"/>
              <w:jc w:val="both"/>
              <w:rPr>
                <w:rFonts w:ascii="Verdana" w:hAnsi="Verdana" w:cs="Calibri"/>
                <w:sz w:val="18"/>
                <w:szCs w:val="18"/>
              </w:rPr>
            </w:pPr>
          </w:p>
          <w:p w:rsidR="009A5827" w:rsidRPr="00733648" w:rsidRDefault="009A5827" w:rsidP="007B7048">
            <w:pPr>
              <w:autoSpaceDE w:val="0"/>
              <w:autoSpaceDN w:val="0"/>
              <w:adjustRightInd w:val="0"/>
              <w:jc w:val="both"/>
              <w:rPr>
                <w:rFonts w:ascii="Verdana" w:hAnsi="Verdana" w:cs="Calibri"/>
                <w:b/>
                <w:sz w:val="18"/>
                <w:szCs w:val="18"/>
              </w:rPr>
            </w:pPr>
            <w:r w:rsidRPr="00733648">
              <w:rPr>
                <w:rFonts w:ascii="Verdana" w:hAnsi="Verdana" w:cs="Calibri"/>
                <w:b/>
                <w:sz w:val="18"/>
                <w:szCs w:val="18"/>
              </w:rPr>
              <w:t>CONDICIONES ADICIONALES</w:t>
            </w:r>
          </w:p>
          <w:p w:rsidR="009A5827" w:rsidRPr="00733648" w:rsidRDefault="009A5827" w:rsidP="006A217C">
            <w:pPr>
              <w:numPr>
                <w:ilvl w:val="0"/>
                <w:numId w:val="45"/>
              </w:numPr>
              <w:autoSpaceDE w:val="0"/>
              <w:autoSpaceDN w:val="0"/>
              <w:adjustRightInd w:val="0"/>
              <w:jc w:val="both"/>
              <w:rPr>
                <w:rFonts w:ascii="Verdana" w:hAnsi="Verdana" w:cs="Calibri"/>
                <w:sz w:val="18"/>
                <w:szCs w:val="18"/>
              </w:rPr>
            </w:pPr>
            <w:r w:rsidRPr="00733648">
              <w:rPr>
                <w:rFonts w:ascii="Verdana" w:hAnsi="Verdana" w:cs="Calibri"/>
                <w:sz w:val="18"/>
                <w:szCs w:val="18"/>
              </w:rPr>
              <w:t xml:space="preserve">De suspenderse por cualquier razón la vigencia o cobertura de la Póliza nominada precedentemente, o bien se presente la existencias de eventos no cubiertos por la misma; </w:t>
            </w:r>
            <w:r>
              <w:rPr>
                <w:rFonts w:ascii="Verdana" w:hAnsi="Verdana" w:cs="Calibri"/>
                <w:sz w:val="18"/>
                <w:szCs w:val="18"/>
              </w:rPr>
              <w:t>el proveedor</w:t>
            </w:r>
            <w:r w:rsidRPr="00733648">
              <w:rPr>
                <w:rFonts w:ascii="Verdana" w:hAnsi="Verdana" w:cs="Calibri"/>
                <w:sz w:val="18"/>
                <w:szCs w:val="18"/>
              </w:rPr>
              <w:t xml:space="preserve"> contratado</w:t>
            </w:r>
            <w:r>
              <w:rPr>
                <w:rFonts w:ascii="Verdana" w:hAnsi="Verdana" w:cs="Calibri"/>
                <w:sz w:val="18"/>
                <w:szCs w:val="18"/>
              </w:rPr>
              <w:t xml:space="preserve"> se hace</w:t>
            </w:r>
            <w:r w:rsidRPr="00733648">
              <w:rPr>
                <w:rFonts w:ascii="Verdana" w:hAnsi="Verdana" w:cs="Calibri"/>
                <w:sz w:val="18"/>
                <w:szCs w:val="18"/>
              </w:rPr>
              <w:t xml:space="preserve"> enteramente responsables frente a YPFB por todos los accidentes que puedan sufrir y/o ocasionar en el desempeño de sus funciones.  </w:t>
            </w:r>
          </w:p>
          <w:p w:rsidR="009A5827" w:rsidRPr="004240AC" w:rsidRDefault="009A5827" w:rsidP="006A217C">
            <w:pPr>
              <w:numPr>
                <w:ilvl w:val="0"/>
                <w:numId w:val="45"/>
              </w:numPr>
              <w:autoSpaceDE w:val="0"/>
              <w:autoSpaceDN w:val="0"/>
              <w:adjustRightInd w:val="0"/>
              <w:jc w:val="both"/>
              <w:rPr>
                <w:rFonts w:ascii="Verdana" w:hAnsi="Verdana" w:cs="Calibri"/>
                <w:sz w:val="18"/>
                <w:szCs w:val="18"/>
              </w:rPr>
            </w:pPr>
            <w:r w:rsidRPr="00733648">
              <w:rPr>
                <w:rFonts w:ascii="Verdana" w:hAnsi="Verdana" w:cs="Calibri"/>
                <w:sz w:val="18"/>
                <w:szCs w:val="18"/>
              </w:rPr>
              <w:t>Los consultores, deberán entregar una copia de la citada póliza a YPFB antes de la suscripción del contrato.</w:t>
            </w:r>
          </w:p>
        </w:tc>
      </w:tr>
      <w:tr w:rsidR="009A5827" w:rsidRPr="00B15E08" w:rsidTr="002D0C11">
        <w:trPr>
          <w:trHeight w:val="303"/>
        </w:trPr>
        <w:tc>
          <w:tcPr>
            <w:tcW w:w="9640" w:type="dxa"/>
            <w:shd w:val="clear" w:color="auto" w:fill="B4C6E7"/>
            <w:vAlign w:val="center"/>
          </w:tcPr>
          <w:p w:rsidR="009A5827" w:rsidRPr="00B15E08" w:rsidRDefault="009A5827" w:rsidP="002D0C11">
            <w:pPr>
              <w:autoSpaceDE w:val="0"/>
              <w:autoSpaceDN w:val="0"/>
              <w:adjustRightInd w:val="0"/>
              <w:jc w:val="center"/>
              <w:rPr>
                <w:rFonts w:ascii="Verdana" w:hAnsi="Verdana" w:cs="Calibri"/>
                <w:b/>
                <w:sz w:val="18"/>
                <w:szCs w:val="18"/>
              </w:rPr>
            </w:pPr>
            <w:r>
              <w:rPr>
                <w:rFonts w:ascii="Verdana" w:hAnsi="Verdana" w:cs="Calibri"/>
                <w:b/>
                <w:sz w:val="18"/>
                <w:szCs w:val="18"/>
              </w:rPr>
              <w:t>ANEXO 2</w:t>
            </w:r>
            <w:r w:rsidR="002D0C11">
              <w:rPr>
                <w:rFonts w:ascii="Verdana" w:hAnsi="Verdana" w:cs="Calibri"/>
                <w:b/>
                <w:sz w:val="18"/>
                <w:szCs w:val="18"/>
              </w:rPr>
              <w:t xml:space="preserve"> </w:t>
            </w:r>
            <w:r w:rsidRPr="00B15E08">
              <w:rPr>
                <w:rFonts w:ascii="Verdana" w:hAnsi="Verdana" w:cs="Calibri"/>
                <w:b/>
                <w:sz w:val="18"/>
                <w:szCs w:val="18"/>
              </w:rPr>
              <w:t>GARANTÍAS</w:t>
            </w:r>
            <w:r>
              <w:rPr>
                <w:rFonts w:ascii="Verdana" w:hAnsi="Verdana" w:cs="Calibri"/>
                <w:b/>
                <w:sz w:val="18"/>
                <w:szCs w:val="18"/>
              </w:rPr>
              <w:t xml:space="preserve"> FINANCIERAS</w:t>
            </w:r>
          </w:p>
        </w:tc>
      </w:tr>
      <w:tr w:rsidR="009A5827" w:rsidRPr="00B15E08" w:rsidTr="009A5827">
        <w:trPr>
          <w:trHeight w:val="405"/>
        </w:trPr>
        <w:tc>
          <w:tcPr>
            <w:tcW w:w="9640" w:type="dxa"/>
            <w:tcBorders>
              <w:bottom w:val="single" w:sz="4" w:space="0" w:color="auto"/>
            </w:tcBorders>
            <w:shd w:val="clear" w:color="auto" w:fill="auto"/>
            <w:vAlign w:val="center"/>
          </w:tcPr>
          <w:p w:rsidR="009A5827" w:rsidRPr="00B15E08" w:rsidRDefault="009A5827" w:rsidP="007B7048">
            <w:pPr>
              <w:autoSpaceDE w:val="0"/>
              <w:autoSpaceDN w:val="0"/>
              <w:adjustRightInd w:val="0"/>
              <w:jc w:val="both"/>
              <w:rPr>
                <w:rFonts w:ascii="Verdana" w:hAnsi="Verdana" w:cs="Calibri"/>
                <w:sz w:val="18"/>
                <w:szCs w:val="18"/>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r w:rsidR="009A5827" w:rsidRPr="00401E6D" w:rsidTr="002D0C11">
        <w:trPr>
          <w:trHeight w:val="271"/>
        </w:trPr>
        <w:tc>
          <w:tcPr>
            <w:tcW w:w="9640" w:type="dxa"/>
            <w:shd w:val="clear" w:color="auto" w:fill="B4C6E7"/>
            <w:vAlign w:val="center"/>
          </w:tcPr>
          <w:p w:rsidR="009A5827" w:rsidRPr="00401E6D" w:rsidRDefault="009A5827" w:rsidP="002D0C11">
            <w:pPr>
              <w:autoSpaceDE w:val="0"/>
              <w:autoSpaceDN w:val="0"/>
              <w:adjustRightInd w:val="0"/>
              <w:jc w:val="center"/>
              <w:rPr>
                <w:rFonts w:ascii="Calibri" w:hAnsi="Calibri" w:cs="Calibri"/>
                <w:b/>
                <w:sz w:val="22"/>
                <w:szCs w:val="22"/>
              </w:rPr>
            </w:pPr>
            <w:r>
              <w:rPr>
                <w:rFonts w:ascii="Calibri" w:hAnsi="Calibri" w:cs="Calibri"/>
                <w:b/>
                <w:sz w:val="22"/>
                <w:szCs w:val="22"/>
              </w:rPr>
              <w:t xml:space="preserve">ANEXO N° 3 </w:t>
            </w:r>
            <w:r w:rsidR="002D0C11">
              <w:rPr>
                <w:rFonts w:ascii="Calibri" w:hAnsi="Calibri" w:cs="Calibri"/>
                <w:b/>
                <w:sz w:val="22"/>
                <w:szCs w:val="22"/>
              </w:rPr>
              <w:t xml:space="preserve"> </w:t>
            </w:r>
            <w:r>
              <w:rPr>
                <w:rFonts w:ascii="Calibri" w:hAnsi="Calibri" w:cs="Calibri"/>
                <w:b/>
                <w:sz w:val="22"/>
                <w:szCs w:val="22"/>
              </w:rPr>
              <w:t>FACTURACIÓN Y TRIBUTOS</w:t>
            </w:r>
          </w:p>
        </w:tc>
      </w:tr>
      <w:tr w:rsidR="009A5827" w:rsidRPr="00401E6D" w:rsidTr="002D0C11">
        <w:trPr>
          <w:trHeight w:val="277"/>
        </w:trPr>
        <w:tc>
          <w:tcPr>
            <w:tcW w:w="9640" w:type="dxa"/>
            <w:shd w:val="clear" w:color="auto" w:fill="B4C6E7"/>
            <w:vAlign w:val="center"/>
          </w:tcPr>
          <w:p w:rsidR="009A5827" w:rsidRPr="00401E6D" w:rsidRDefault="009A5827" w:rsidP="007B7048">
            <w:pPr>
              <w:autoSpaceDE w:val="0"/>
              <w:autoSpaceDN w:val="0"/>
              <w:adjustRightInd w:val="0"/>
              <w:jc w:val="both"/>
              <w:rPr>
                <w:rFonts w:ascii="Verdana" w:hAnsi="Verdana" w:cs="Calibri"/>
                <w:b/>
                <w:sz w:val="18"/>
                <w:szCs w:val="18"/>
              </w:rPr>
            </w:pPr>
            <w:r w:rsidRPr="00401E6D">
              <w:rPr>
                <w:rFonts w:ascii="Verdana" w:hAnsi="Verdana" w:cs="Calibri"/>
                <w:b/>
                <w:sz w:val="18"/>
                <w:szCs w:val="18"/>
              </w:rPr>
              <w:t>FACTURACIÓN</w:t>
            </w:r>
          </w:p>
        </w:tc>
      </w:tr>
      <w:tr w:rsidR="009A5827" w:rsidRPr="005B6857" w:rsidTr="00D94023">
        <w:trPr>
          <w:trHeight w:val="2090"/>
        </w:trPr>
        <w:tc>
          <w:tcPr>
            <w:tcW w:w="9640" w:type="dxa"/>
            <w:shd w:val="clear" w:color="auto" w:fill="auto"/>
            <w:vAlign w:val="center"/>
          </w:tcPr>
          <w:p w:rsidR="009A5827" w:rsidRPr="00401E6D" w:rsidRDefault="009A5827" w:rsidP="007B7048">
            <w:pPr>
              <w:autoSpaceDE w:val="0"/>
              <w:autoSpaceDN w:val="0"/>
              <w:adjustRightInd w:val="0"/>
              <w:jc w:val="both"/>
              <w:rPr>
                <w:rFonts w:ascii="Verdana" w:hAnsi="Verdana" w:cs="Calibri"/>
                <w:sz w:val="18"/>
                <w:szCs w:val="18"/>
              </w:rPr>
            </w:pPr>
            <w:r w:rsidRPr="00401E6D">
              <w:rPr>
                <w:rFonts w:ascii="Verdana" w:hAnsi="Verdana" w:cs="Calibri"/>
                <w:sz w:val="18"/>
                <w:szCs w:val="18"/>
              </w:rPr>
              <w:t>La facturación debe ser emitida de acuerdo a normativa vigente a nombre de Yacimientos Petrolíferos Fiscales Bolivianos consignando el Número de Identificación Tributaria (NIT) 1020269020.</w:t>
            </w:r>
          </w:p>
          <w:p w:rsidR="009A5827" w:rsidRPr="00401E6D" w:rsidRDefault="009A5827" w:rsidP="007B7048">
            <w:pPr>
              <w:autoSpaceDE w:val="0"/>
              <w:autoSpaceDN w:val="0"/>
              <w:adjustRightInd w:val="0"/>
              <w:jc w:val="both"/>
              <w:rPr>
                <w:rFonts w:ascii="Verdana" w:hAnsi="Verdana" w:cs="Calibri"/>
                <w:sz w:val="18"/>
                <w:szCs w:val="18"/>
              </w:rPr>
            </w:pPr>
          </w:p>
          <w:p w:rsidR="009A5827" w:rsidRPr="00D33EDF" w:rsidRDefault="009A5827" w:rsidP="007B7048">
            <w:pPr>
              <w:autoSpaceDE w:val="0"/>
              <w:autoSpaceDN w:val="0"/>
              <w:adjustRightInd w:val="0"/>
              <w:jc w:val="both"/>
              <w:rPr>
                <w:rFonts w:ascii="Verdana" w:hAnsi="Verdana" w:cs="Calibri"/>
                <w:sz w:val="18"/>
                <w:szCs w:val="18"/>
              </w:rPr>
            </w:pPr>
            <w:r w:rsidRPr="00D33EDF">
              <w:rPr>
                <w:rFonts w:ascii="Verdana" w:hAnsi="Verdana" w:cs="Calibri"/>
                <w:sz w:val="18"/>
                <w:szCs w:val="18"/>
              </w:rPr>
              <w:t xml:space="preserve">La factura deberá emitirse por el precio contratado, sin deducir las multas ni otros cargos, </w:t>
            </w:r>
            <w:proofErr w:type="spellStart"/>
            <w:r w:rsidRPr="00D33EDF">
              <w:rPr>
                <w:rFonts w:ascii="Verdana" w:hAnsi="Verdana" w:cs="Calibri"/>
                <w:sz w:val="18"/>
                <w:szCs w:val="18"/>
              </w:rPr>
              <w:t>a</w:t>
            </w:r>
            <w:proofErr w:type="spellEnd"/>
            <w:r w:rsidRPr="00D33EDF">
              <w:rPr>
                <w:rFonts w:ascii="Verdana" w:hAnsi="Verdana" w:cs="Calibri"/>
                <w:sz w:val="18"/>
                <w:szCs w:val="18"/>
              </w:rPr>
              <w:t xml:space="preserve"> momento de la entrega de la totalidad de los bienes conforme lo establecido contractualmente.</w:t>
            </w:r>
          </w:p>
          <w:p w:rsidR="009A5827" w:rsidRPr="00D33EDF" w:rsidRDefault="009A5827" w:rsidP="007B7048">
            <w:pPr>
              <w:autoSpaceDE w:val="0"/>
              <w:autoSpaceDN w:val="0"/>
              <w:adjustRightInd w:val="0"/>
              <w:jc w:val="both"/>
              <w:rPr>
                <w:rFonts w:ascii="Verdana" w:hAnsi="Verdana" w:cs="Calibri"/>
                <w:sz w:val="18"/>
                <w:szCs w:val="18"/>
                <w:lang w:val="es-BO"/>
              </w:rPr>
            </w:pPr>
          </w:p>
          <w:p w:rsidR="002D0C11" w:rsidRPr="00D33EDF" w:rsidRDefault="009A5827" w:rsidP="00D94023">
            <w:pPr>
              <w:autoSpaceDE w:val="0"/>
              <w:autoSpaceDN w:val="0"/>
              <w:adjustRightInd w:val="0"/>
              <w:jc w:val="both"/>
              <w:rPr>
                <w:rFonts w:ascii="Verdana" w:hAnsi="Verdana" w:cs="Calibri"/>
                <w:sz w:val="18"/>
                <w:szCs w:val="18"/>
              </w:rPr>
            </w:pPr>
            <w:r w:rsidRPr="00D33EDF">
              <w:rPr>
                <w:rFonts w:ascii="Verdana" w:hAnsi="Verdana" w:cs="Calibri"/>
                <w:sz w:val="18"/>
                <w:szCs w:val="18"/>
              </w:rPr>
              <w:t xml:space="preserve">El proponente </w:t>
            </w:r>
            <w:r>
              <w:rPr>
                <w:rFonts w:ascii="Verdana" w:hAnsi="Verdana" w:cs="Calibri"/>
                <w:sz w:val="18"/>
                <w:szCs w:val="18"/>
              </w:rPr>
              <w:t>contratado</w:t>
            </w:r>
            <w:r w:rsidRPr="00D33EDF">
              <w:rPr>
                <w:rFonts w:ascii="Verdana" w:hAnsi="Verdana" w:cs="Calibri"/>
                <w:sz w:val="18"/>
                <w:szCs w:val="18"/>
              </w:rPr>
              <w:t xml:space="preserve"> (persona natural o jurídica, empresa unipersonal, sociedad accidental) deberá presentar el "Certif</w:t>
            </w:r>
            <w:r>
              <w:rPr>
                <w:rFonts w:ascii="Verdana" w:hAnsi="Verdana" w:cs="Calibri"/>
                <w:sz w:val="18"/>
                <w:szCs w:val="18"/>
              </w:rPr>
              <w:t>icado de Inscripción" o reporte</w:t>
            </w:r>
            <w:r w:rsidRPr="00D33EDF">
              <w:rPr>
                <w:rFonts w:ascii="Verdana" w:hAnsi="Verdana" w:cs="Calibri"/>
                <w:sz w:val="18"/>
                <w:szCs w:val="18"/>
              </w:rPr>
              <w:t xml:space="preserve"> Consulta de Padrón emitido por el Servicio de Impuestos Nacionales, como evidencia de que la actividad económica registrada guarda relación con el objeto del proceso de contratación.</w:t>
            </w:r>
          </w:p>
        </w:tc>
      </w:tr>
      <w:tr w:rsidR="009A5827" w:rsidRPr="00B15E08" w:rsidTr="00D94023">
        <w:trPr>
          <w:trHeight w:val="70"/>
        </w:trPr>
        <w:tc>
          <w:tcPr>
            <w:tcW w:w="9640" w:type="dxa"/>
            <w:shd w:val="clear" w:color="auto" w:fill="B4C6E7"/>
            <w:vAlign w:val="center"/>
          </w:tcPr>
          <w:p w:rsidR="009A5827" w:rsidRPr="00B15E08" w:rsidRDefault="009A5827" w:rsidP="007B7048">
            <w:pPr>
              <w:autoSpaceDE w:val="0"/>
              <w:autoSpaceDN w:val="0"/>
              <w:adjustRightInd w:val="0"/>
              <w:jc w:val="both"/>
              <w:rPr>
                <w:rFonts w:ascii="Verdana" w:hAnsi="Verdana" w:cs="Calibri"/>
                <w:b/>
                <w:sz w:val="18"/>
                <w:szCs w:val="18"/>
              </w:rPr>
            </w:pPr>
            <w:r w:rsidRPr="00401E6D">
              <w:rPr>
                <w:rFonts w:ascii="Verdana" w:hAnsi="Verdana" w:cs="Calibri"/>
                <w:b/>
                <w:sz w:val="18"/>
                <w:szCs w:val="18"/>
              </w:rPr>
              <w:t>TRIBUTOS</w:t>
            </w:r>
          </w:p>
        </w:tc>
      </w:tr>
      <w:tr w:rsidR="009A5827" w:rsidRPr="00830420" w:rsidTr="007B7048">
        <w:trPr>
          <w:trHeight w:val="879"/>
        </w:trPr>
        <w:tc>
          <w:tcPr>
            <w:tcW w:w="9640" w:type="dxa"/>
            <w:shd w:val="clear" w:color="auto" w:fill="auto"/>
            <w:vAlign w:val="center"/>
          </w:tcPr>
          <w:p w:rsidR="009A5827" w:rsidRPr="00D33EDF" w:rsidRDefault="009A5827" w:rsidP="007B7048">
            <w:pPr>
              <w:autoSpaceDE w:val="0"/>
              <w:autoSpaceDN w:val="0"/>
              <w:adjustRightInd w:val="0"/>
              <w:jc w:val="both"/>
              <w:rPr>
                <w:rFonts w:ascii="Verdana" w:hAnsi="Verdana" w:cs="Calibri"/>
                <w:sz w:val="18"/>
                <w:szCs w:val="18"/>
              </w:rPr>
            </w:pPr>
            <w:r w:rsidRPr="00D33EDF">
              <w:rPr>
                <w:rFonts w:ascii="Verdana" w:hAnsi="Verdana" w:cs="Calibri"/>
                <w:sz w:val="18"/>
                <w:szCs w:val="18"/>
              </w:rPr>
              <w:t xml:space="preserve">El </w:t>
            </w:r>
            <w:r>
              <w:rPr>
                <w:rFonts w:ascii="Verdana" w:hAnsi="Verdana" w:cs="Calibri"/>
                <w:sz w:val="18"/>
                <w:szCs w:val="18"/>
              </w:rPr>
              <w:t>contratado</w:t>
            </w:r>
            <w:r w:rsidRPr="00D33EDF">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r>
    </w:tbl>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rsidR="004A11B1" w:rsidRPr="004A11B1" w:rsidRDefault="004A11B1" w:rsidP="00B37050">
      <w:pPr>
        <w:ind w:left="872"/>
        <w:jc w:val="both"/>
        <w:rPr>
          <w:rFonts w:asciiTheme="minorHAnsi" w:hAnsiTheme="minorHAnsi" w:cstheme="minorHAnsi"/>
          <w:sz w:val="22"/>
          <w:szCs w:val="22"/>
          <w:lang w:val="es-BO"/>
        </w:rPr>
      </w:pPr>
    </w:p>
    <w:p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rsidR="00E80263" w:rsidRPr="00552079" w:rsidRDefault="00E80263" w:rsidP="00B37050">
      <w:pPr>
        <w:jc w:val="both"/>
        <w:rPr>
          <w:rFonts w:asciiTheme="minorHAnsi" w:hAnsiTheme="minorHAnsi" w:cstheme="minorHAnsi"/>
          <w:sz w:val="22"/>
          <w:szCs w:val="22"/>
        </w:rPr>
      </w:pPr>
    </w:p>
    <w:p w:rsidR="007F5ECC" w:rsidRPr="00552079" w:rsidRDefault="007F5ECC" w:rsidP="006A217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7F5ECC" w:rsidRPr="00552079" w:rsidRDefault="007F5ECC" w:rsidP="006A217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7F5ECC" w:rsidRDefault="007F5ECC" w:rsidP="006A217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rsidR="007F5ECC" w:rsidRPr="00552079" w:rsidRDefault="007F5ECC" w:rsidP="006A217C">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rsidR="007F5ECC" w:rsidRPr="00552079" w:rsidRDefault="007F5ECC" w:rsidP="006A217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rsidR="0024188A" w:rsidRDefault="0024188A" w:rsidP="00A165AC">
      <w:pPr>
        <w:pStyle w:val="Prrafodelista"/>
        <w:ind w:left="1080"/>
        <w:jc w:val="both"/>
        <w:rPr>
          <w:rFonts w:asciiTheme="minorHAnsi" w:hAnsiTheme="minorHAnsi" w:cstheme="minorHAnsi"/>
          <w:sz w:val="22"/>
          <w:szCs w:val="22"/>
        </w:rPr>
      </w:pPr>
    </w:p>
    <w:p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D94023"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p>
    <w:p w:rsidR="00D94023" w:rsidRDefault="00D94023" w:rsidP="00B37050">
      <w:pPr>
        <w:pStyle w:val="Normal2"/>
        <w:ind w:left="2124" w:hanging="2124"/>
        <w:rPr>
          <w:rFonts w:asciiTheme="minorHAnsi" w:hAnsiTheme="minorHAnsi" w:cstheme="minorHAnsi"/>
          <w:b/>
          <w:sz w:val="22"/>
          <w:szCs w:val="22"/>
        </w:rPr>
      </w:pPr>
    </w:p>
    <w:p w:rsidR="00141D35" w:rsidRPr="00552079" w:rsidRDefault="00140F80" w:rsidP="00D94023">
      <w:pPr>
        <w:pStyle w:val="Normal2"/>
        <w:ind w:left="2832" w:hanging="2124"/>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00BA47B6" w:rsidRPr="00552079">
        <w:rPr>
          <w:rFonts w:asciiTheme="minorHAnsi" w:hAnsiTheme="minorHAnsi" w:cstheme="minorHAnsi"/>
          <w:b/>
          <w:sz w:val="22"/>
          <w:szCs w:val="22"/>
        </w:rPr>
        <w:t>Legales</w:t>
      </w:r>
      <w:r w:rsidR="00141D35" w:rsidRPr="00552079">
        <w:rPr>
          <w:rFonts w:asciiTheme="minorHAnsi" w:hAnsiTheme="minorHAnsi" w:cstheme="minorHAnsi"/>
          <w:b/>
          <w:sz w:val="22"/>
          <w:szCs w:val="22"/>
        </w:rPr>
        <w:t>:</w:t>
      </w:r>
    </w:p>
    <w:p w:rsidR="00141D35" w:rsidRPr="00552079" w:rsidRDefault="00141D35" w:rsidP="00B37050">
      <w:pPr>
        <w:pStyle w:val="Normal2"/>
        <w:ind w:left="2124" w:hanging="2124"/>
        <w:rPr>
          <w:rFonts w:asciiTheme="minorHAnsi" w:hAnsiTheme="minorHAnsi" w:cstheme="minorHAnsi"/>
          <w:b/>
          <w:sz w:val="22"/>
          <w:szCs w:val="22"/>
        </w:rPr>
      </w:pPr>
    </w:p>
    <w:p w:rsidR="007F5ECC" w:rsidRPr="00552079" w:rsidRDefault="007F5ECC" w:rsidP="006A217C">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7F5ECC" w:rsidRPr="00552079" w:rsidRDefault="007F5ECC" w:rsidP="006A217C">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7F5ECC" w:rsidRPr="00552079" w:rsidRDefault="007F5ECC" w:rsidP="006A217C">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375675" w:rsidRPr="00552079" w:rsidRDefault="00375675" w:rsidP="00A165AC">
      <w:pPr>
        <w:jc w:val="both"/>
        <w:rPr>
          <w:rFonts w:asciiTheme="minorHAnsi" w:hAnsiTheme="minorHAnsi" w:cstheme="minorHAnsi"/>
          <w:b/>
          <w:sz w:val="22"/>
          <w:szCs w:val="22"/>
          <w:lang w:eastAsia="es-ES"/>
        </w:rPr>
      </w:pPr>
    </w:p>
    <w:p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rsidR="00F07C0B" w:rsidRDefault="00F07C0B" w:rsidP="00F07C0B">
      <w:pPr>
        <w:ind w:left="708"/>
        <w:jc w:val="both"/>
        <w:rPr>
          <w:rFonts w:asciiTheme="minorHAnsi" w:hAnsiTheme="minorHAnsi" w:cstheme="minorHAnsi"/>
          <w:b/>
          <w:sz w:val="22"/>
          <w:szCs w:val="22"/>
          <w:lang w:eastAsia="es-ES"/>
        </w:rPr>
      </w:pPr>
    </w:p>
    <w:p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rsidR="00F07C0B" w:rsidRDefault="00F07C0B" w:rsidP="00722E2E">
      <w:pPr>
        <w:ind w:firstLine="708"/>
        <w:jc w:val="both"/>
        <w:rPr>
          <w:rFonts w:asciiTheme="minorHAnsi" w:hAnsiTheme="minorHAnsi" w:cstheme="minorHAnsi"/>
          <w:b/>
          <w:sz w:val="22"/>
          <w:szCs w:val="22"/>
        </w:rPr>
      </w:pPr>
    </w:p>
    <w:p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6E4ED1" w:rsidRPr="006E4ED1" w:rsidRDefault="006E4ED1" w:rsidP="006A217C">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6E4ED1" w:rsidRPr="006E4ED1" w:rsidRDefault="006E4ED1" w:rsidP="006A217C">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6E4ED1" w:rsidRPr="006E4ED1" w:rsidRDefault="006E4ED1" w:rsidP="006A217C">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rsidR="009A5827" w:rsidRDefault="009A5827" w:rsidP="002E7DBC">
      <w:pPr>
        <w:ind w:firstLine="851"/>
        <w:jc w:val="both"/>
        <w:rPr>
          <w:rFonts w:asciiTheme="minorHAnsi" w:hAnsiTheme="minorHAnsi" w:cstheme="minorHAnsi"/>
          <w:b/>
          <w:sz w:val="22"/>
          <w:szCs w:val="22"/>
        </w:rPr>
      </w:pPr>
    </w:p>
    <w:p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7F5ECC" w:rsidRDefault="007F5ECC" w:rsidP="00A165AC">
      <w:pPr>
        <w:jc w:val="both"/>
        <w:rPr>
          <w:rFonts w:asciiTheme="minorHAnsi" w:hAnsiTheme="minorHAnsi" w:cstheme="minorHAnsi"/>
          <w:sz w:val="22"/>
          <w:szCs w:val="22"/>
          <w:highlight w:val="yellow"/>
        </w:rPr>
      </w:pPr>
    </w:p>
    <w:p w:rsidR="007F5ECC" w:rsidRPr="00552079" w:rsidRDefault="007F5ECC" w:rsidP="006A217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7F5ECC" w:rsidRPr="00552079" w:rsidRDefault="007F5ECC" w:rsidP="006A217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7F5ECC" w:rsidRDefault="007F5ECC" w:rsidP="006A217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rsidR="007F5ECC" w:rsidRDefault="007F5ECC" w:rsidP="006A217C">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rsidR="007F5ECC" w:rsidRPr="00414F4B" w:rsidRDefault="007F5ECC" w:rsidP="006A217C">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9A5827" w:rsidRDefault="009A5827" w:rsidP="00F07C0B">
      <w:pPr>
        <w:ind w:left="851"/>
        <w:jc w:val="both"/>
        <w:rPr>
          <w:rFonts w:asciiTheme="minorHAnsi" w:hAnsiTheme="minorHAnsi" w:cstheme="minorHAnsi"/>
          <w:sz w:val="22"/>
          <w:szCs w:val="22"/>
        </w:rPr>
      </w:pPr>
    </w:p>
    <w:p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rsidR="000F3E7E" w:rsidRDefault="000F3E7E" w:rsidP="001653E0">
      <w:pPr>
        <w:tabs>
          <w:tab w:val="left" w:pos="5025"/>
        </w:tabs>
        <w:rPr>
          <w:rFonts w:asciiTheme="minorHAnsi" w:hAnsiTheme="minorHAnsi" w:cstheme="minorHAnsi"/>
          <w:b/>
          <w:sz w:val="22"/>
          <w:szCs w:val="22"/>
          <w:lang w:val="es-BO" w:eastAsia="es-ES"/>
        </w:rPr>
      </w:pPr>
    </w:p>
    <w:p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9A5338" w:rsidRPr="00552079" w:rsidRDefault="009A5338" w:rsidP="00B37050">
      <w:pPr>
        <w:tabs>
          <w:tab w:val="left" w:pos="5025"/>
        </w:tabs>
        <w:rPr>
          <w:rFonts w:asciiTheme="minorHAnsi" w:hAnsiTheme="minorHAnsi" w:cstheme="minorHAnsi"/>
          <w:b/>
          <w:sz w:val="22"/>
          <w:szCs w:val="22"/>
          <w:lang w:val="es-BO"/>
        </w:rPr>
      </w:pPr>
    </w:p>
    <w:p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rsidR="00506235" w:rsidRDefault="00506235" w:rsidP="009D49EA">
      <w:pPr>
        <w:ind w:left="2268" w:hanging="1560"/>
        <w:jc w:val="both"/>
        <w:rPr>
          <w:rFonts w:asciiTheme="minorHAnsi" w:hAnsiTheme="minorHAnsi" w:cstheme="minorHAnsi"/>
          <w:sz w:val="22"/>
          <w:szCs w:val="22"/>
          <w:lang w:val="es-BO"/>
        </w:rPr>
      </w:pPr>
    </w:p>
    <w:p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rsidR="00E80263" w:rsidRPr="00F7579B" w:rsidRDefault="00F2191F" w:rsidP="00F7579B">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 xml:space="preserve">Técnicas </w:t>
      </w:r>
    </w:p>
    <w:p w:rsidR="00EF53D3" w:rsidRDefault="00EF53D3" w:rsidP="001653E0">
      <w:pPr>
        <w:tabs>
          <w:tab w:val="left" w:pos="5025"/>
        </w:tabs>
        <w:ind w:left="709"/>
        <w:rPr>
          <w:rFonts w:asciiTheme="minorHAnsi" w:hAnsiTheme="minorHAnsi" w:cstheme="minorHAnsi"/>
          <w:color w:val="FF0000"/>
          <w:sz w:val="22"/>
          <w:szCs w:val="22"/>
          <w:highlight w:val="green"/>
          <w:lang w:val="es-BO"/>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3A5117" w:rsidRDefault="003A5117" w:rsidP="00B37050">
      <w:pPr>
        <w:ind w:left="2832" w:hanging="2123"/>
        <w:jc w:val="both"/>
        <w:rPr>
          <w:rFonts w:asciiTheme="minorHAnsi" w:hAnsiTheme="minorHAnsi" w:cstheme="minorHAnsi"/>
          <w:sz w:val="22"/>
          <w:szCs w:val="22"/>
        </w:rPr>
      </w:pPr>
    </w:p>
    <w:p w:rsidR="003A5117" w:rsidRDefault="003A5117" w:rsidP="00B37050">
      <w:pPr>
        <w:ind w:left="2832" w:hanging="2123"/>
        <w:jc w:val="both"/>
        <w:rPr>
          <w:rFonts w:asciiTheme="minorHAnsi" w:hAnsiTheme="minorHAnsi" w:cstheme="minorHAnsi"/>
          <w:sz w:val="22"/>
          <w:szCs w:val="22"/>
        </w:rPr>
      </w:pPr>
    </w:p>
    <w:p w:rsidR="003A5117" w:rsidRDefault="003A5117"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C166DF" w:rsidRDefault="00C166DF" w:rsidP="00B37050">
      <w:pPr>
        <w:ind w:left="2832" w:hanging="2123"/>
        <w:jc w:val="both"/>
        <w:rPr>
          <w:rFonts w:asciiTheme="minorHAnsi" w:hAnsiTheme="minorHAnsi" w:cstheme="minorHAnsi"/>
          <w:sz w:val="22"/>
          <w:szCs w:val="22"/>
        </w:rPr>
      </w:pPr>
    </w:p>
    <w:p w:rsidR="00A165AC" w:rsidRDefault="00A165AC" w:rsidP="00B37050">
      <w:pPr>
        <w:ind w:left="2832" w:hanging="2123"/>
        <w:jc w:val="both"/>
        <w:rPr>
          <w:rFonts w:asciiTheme="minorHAnsi" w:hAnsiTheme="minorHAnsi" w:cstheme="minorHAnsi"/>
          <w:sz w:val="22"/>
          <w:szCs w:val="22"/>
        </w:rPr>
      </w:pPr>
    </w:p>
    <w:p w:rsidR="00A165AC" w:rsidRDefault="00A165AC" w:rsidP="00B37050">
      <w:pPr>
        <w:ind w:left="2832" w:hanging="2123"/>
        <w:jc w:val="both"/>
        <w:rPr>
          <w:rFonts w:asciiTheme="minorHAnsi" w:hAnsiTheme="minorHAnsi" w:cstheme="minorHAnsi"/>
          <w:sz w:val="22"/>
          <w:szCs w:val="22"/>
        </w:rPr>
      </w:pPr>
    </w:p>
    <w:p w:rsidR="00A165AC" w:rsidRDefault="00A165AC" w:rsidP="00B37050">
      <w:pPr>
        <w:ind w:left="2832" w:hanging="2123"/>
        <w:jc w:val="both"/>
        <w:rPr>
          <w:rFonts w:asciiTheme="minorHAnsi" w:hAnsiTheme="minorHAnsi" w:cstheme="minorHAnsi"/>
          <w:sz w:val="22"/>
          <w:szCs w:val="22"/>
        </w:rPr>
      </w:pPr>
    </w:p>
    <w:p w:rsidR="00A165AC" w:rsidRDefault="00A165AC" w:rsidP="00B37050">
      <w:pPr>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rsidTr="00A165AC">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A165AC">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A165AC">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rsidTr="00A165AC">
        <w:trPr>
          <w:trHeight w:val="404"/>
        </w:trPr>
        <w:tc>
          <w:tcPr>
            <w:tcW w:w="9606" w:type="dxa"/>
            <w:gridSpan w:val="2"/>
            <w:shd w:val="clear" w:color="auto" w:fill="E5DFEC" w:themeFill="accent4" w:themeFillTint="33"/>
            <w:vAlign w:val="center"/>
          </w:tcPr>
          <w:p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rsidTr="00A165AC">
        <w:trPr>
          <w:trHeight w:val="404"/>
        </w:trPr>
        <w:tc>
          <w:tcPr>
            <w:tcW w:w="4126" w:type="dxa"/>
            <w:shd w:val="clear" w:color="auto" w:fill="auto"/>
            <w:vAlign w:val="center"/>
          </w:tcPr>
          <w:p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rsidTr="00A165AC">
        <w:trPr>
          <w:trHeight w:val="422"/>
        </w:trPr>
        <w:tc>
          <w:tcPr>
            <w:tcW w:w="4126" w:type="dxa"/>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A165AC">
        <w:trPr>
          <w:trHeight w:val="404"/>
        </w:trPr>
        <w:tc>
          <w:tcPr>
            <w:tcW w:w="4126" w:type="dxa"/>
            <w:shd w:val="clear" w:color="auto" w:fill="auto"/>
            <w:vAlign w:val="center"/>
          </w:tcPr>
          <w:p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A165AC">
        <w:trPr>
          <w:trHeight w:val="404"/>
        </w:trPr>
        <w:tc>
          <w:tcPr>
            <w:tcW w:w="4126" w:type="dxa"/>
            <w:shd w:val="clear" w:color="auto" w:fill="auto"/>
            <w:vAlign w:val="center"/>
          </w:tcPr>
          <w:p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A165AC">
        <w:trPr>
          <w:trHeight w:val="422"/>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A165AC">
        <w:trPr>
          <w:trHeight w:val="589"/>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A165AC">
        <w:trPr>
          <w:trHeight w:val="422"/>
        </w:trPr>
        <w:tc>
          <w:tcPr>
            <w:tcW w:w="4126" w:type="dxa"/>
            <w:shd w:val="clear" w:color="auto" w:fill="auto"/>
            <w:vAlign w:val="center"/>
          </w:tcPr>
          <w:p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rsidTr="00A165AC">
        <w:trPr>
          <w:trHeight w:val="471"/>
        </w:trPr>
        <w:tc>
          <w:tcPr>
            <w:tcW w:w="9606" w:type="dxa"/>
            <w:gridSpan w:val="2"/>
            <w:shd w:val="clear" w:color="auto" w:fill="E5DFEC" w:themeFill="accent4" w:themeFillTint="33"/>
            <w:vAlign w:val="center"/>
          </w:tcPr>
          <w:p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rsidTr="00A165AC">
        <w:trPr>
          <w:trHeight w:val="466"/>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A165AC">
        <w:trPr>
          <w:trHeight w:val="492"/>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A165AC">
        <w:trPr>
          <w:trHeight w:val="565"/>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187285" w:rsidRDefault="001F513B" w:rsidP="006A217C">
            <w:pPr>
              <w:pStyle w:val="Prrafodelista"/>
              <w:numPr>
                <w:ilvl w:val="0"/>
                <w:numId w:val="30"/>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7B122A" w:rsidTr="006A4307">
        <w:trPr>
          <w:trHeight w:val="120"/>
        </w:trPr>
        <w:tc>
          <w:tcPr>
            <w:tcW w:w="236" w:type="dxa"/>
            <w:tcBorders>
              <w:left w:val="single" w:sz="12" w:space="0" w:color="auto"/>
              <w:right w:val="nil"/>
            </w:tcBorders>
            <w:shd w:val="clear" w:color="auto" w:fill="auto"/>
            <w:noWrap/>
            <w:vAlign w:val="center"/>
            <w:hideMark/>
          </w:tcPr>
          <w:p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rsidR="009F3682" w:rsidRPr="007B122A" w:rsidRDefault="009F3682" w:rsidP="00126BEB">
            <w:pPr>
              <w:rPr>
                <w:rFonts w:ascii="Arial" w:hAnsi="Arial" w:cs="Arial"/>
                <w:b/>
                <w:bCs/>
                <w:sz w:val="4"/>
                <w:szCs w:val="4"/>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rsidR="009F3682" w:rsidRPr="007B122A" w:rsidRDefault="009F3682" w:rsidP="00126BEB">
            <w:pPr>
              <w:jc w:val="both"/>
              <w:rPr>
                <w:rFonts w:ascii="Arial" w:hAnsi="Arial" w:cs="Arial"/>
                <w:b/>
                <w:bCs/>
                <w:sz w:val="4"/>
                <w:szCs w:val="4"/>
              </w:rPr>
            </w:pPr>
          </w:p>
        </w:tc>
      </w:tr>
      <w:tr w:rsidR="00DE3718" w:rsidRPr="00530A24"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p>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D13BC4" w:rsidTr="006A4307">
        <w:trPr>
          <w:trHeight w:val="120"/>
        </w:trPr>
        <w:tc>
          <w:tcPr>
            <w:tcW w:w="236" w:type="dxa"/>
            <w:tcBorders>
              <w:left w:val="single" w:sz="12" w:space="0" w:color="auto"/>
              <w:right w:val="nil"/>
            </w:tcBorders>
            <w:shd w:val="clear" w:color="auto" w:fill="auto"/>
            <w:noWrap/>
            <w:vAlign w:val="center"/>
            <w:hideMark/>
          </w:tcPr>
          <w:p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D13BC4" w:rsidRDefault="009F3682" w:rsidP="00126BEB">
            <w:pPr>
              <w:rPr>
                <w:rFonts w:ascii="Arial" w:hAnsi="Arial" w:cs="Arial"/>
                <w:b/>
                <w:bCs/>
                <w:sz w:val="4"/>
                <w:szCs w:val="4"/>
              </w:rPr>
            </w:pPr>
          </w:p>
        </w:tc>
        <w:tc>
          <w:tcPr>
            <w:tcW w:w="255" w:type="dxa"/>
            <w:gridSpan w:val="2"/>
            <w:shd w:val="clear" w:color="auto" w:fill="auto"/>
            <w:vAlign w:val="center"/>
          </w:tcPr>
          <w:p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rsidR="009F3682" w:rsidRPr="00D13BC4" w:rsidRDefault="009F3682" w:rsidP="00126BEB">
            <w:pPr>
              <w:rPr>
                <w:rFonts w:ascii="Arial" w:hAnsi="Arial" w:cs="Arial"/>
                <w:b/>
                <w:bCs/>
                <w:sz w:val="4"/>
                <w:szCs w:val="4"/>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rsidR="009F3682" w:rsidRPr="007B122A" w:rsidRDefault="009F3682" w:rsidP="00126BEB">
            <w:pPr>
              <w:rPr>
                <w:rFonts w:ascii="Arial" w:hAnsi="Arial" w:cs="Arial"/>
                <w:b/>
                <w:bCs/>
                <w:sz w:val="4"/>
                <w:szCs w:val="4"/>
              </w:rPr>
            </w:pPr>
          </w:p>
        </w:tc>
      </w:tr>
      <w:tr w:rsidR="006A4307" w:rsidRPr="00673E6A"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rsidR="008B7A1A" w:rsidRDefault="008B7A1A" w:rsidP="006A4307">
            <w:pPr>
              <w:jc w:val="both"/>
              <w:rPr>
                <w:rFonts w:asciiTheme="minorHAnsi" w:hAnsiTheme="minorHAnsi" w:cstheme="minorHAnsi"/>
                <w:b/>
                <w:szCs w:val="22"/>
              </w:rPr>
            </w:pPr>
          </w:p>
          <w:p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rsidR="008B7A1A" w:rsidRDefault="008B7A1A" w:rsidP="00884F10">
            <w:pPr>
              <w:jc w:val="both"/>
              <w:rPr>
                <w:rFonts w:asciiTheme="minorHAnsi" w:hAnsiTheme="minorHAnsi" w:cstheme="minorHAnsi"/>
                <w:szCs w:val="18"/>
              </w:rPr>
            </w:pPr>
          </w:p>
          <w:p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rsidR="006A4307" w:rsidRPr="00187285" w:rsidRDefault="006A4307" w:rsidP="00884F10">
            <w:pPr>
              <w:jc w:val="both"/>
              <w:rPr>
                <w:b/>
                <w:sz w:val="16"/>
                <w:szCs w:val="16"/>
              </w:rPr>
            </w:pPr>
          </w:p>
        </w:tc>
      </w:tr>
    </w:tbl>
    <w:p w:rsidR="009F3682" w:rsidRDefault="009F3682" w:rsidP="00023865">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rsidR="00021727" w:rsidRPr="00A173CE" w:rsidRDefault="00021727" w:rsidP="00021727">
      <w:pPr>
        <w:ind w:left="360"/>
        <w:jc w:val="both"/>
        <w:rPr>
          <w:rFonts w:asciiTheme="minorHAnsi" w:hAnsiTheme="minorHAnsi" w:cstheme="minorHAnsi"/>
          <w:sz w:val="22"/>
          <w:szCs w:val="22"/>
        </w:rPr>
      </w:pPr>
    </w:p>
    <w:p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Default="00747552" w:rsidP="000679BE">
      <w:pPr>
        <w:jc w:val="both"/>
        <w:rPr>
          <w:rFonts w:asciiTheme="minorHAnsi" w:hAnsiTheme="minorHAnsi" w:cstheme="minorHAnsi"/>
          <w:sz w:val="22"/>
          <w:szCs w:val="22"/>
        </w:rPr>
      </w:pPr>
    </w:p>
    <w:p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rsidR="009550F7" w:rsidRDefault="009550F7" w:rsidP="00A165AC">
      <w:pPr>
        <w:jc w:val="both"/>
        <w:rPr>
          <w:rFonts w:asciiTheme="minorHAnsi" w:hAnsiTheme="minorHAnsi" w:cstheme="minorHAnsi"/>
          <w:sz w:val="22"/>
          <w:szCs w:val="22"/>
        </w:rPr>
      </w:pPr>
    </w:p>
    <w:p w:rsidR="005952C8" w:rsidRPr="005952C8" w:rsidRDefault="005952C8" w:rsidP="006A217C">
      <w:pPr>
        <w:pStyle w:val="Prrafodelista"/>
        <w:numPr>
          <w:ilvl w:val="0"/>
          <w:numId w:val="32"/>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rsidR="002C772A" w:rsidRDefault="005952C8" w:rsidP="006A217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rsidR="00801F49" w:rsidRPr="0047493F" w:rsidRDefault="00801F49" w:rsidP="006A217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rsidR="00801F49" w:rsidRDefault="00801F49" w:rsidP="006A217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rsidR="00F82AAC" w:rsidRDefault="00F82AAC" w:rsidP="006A217C">
      <w:pPr>
        <w:pStyle w:val="Prrafodelista"/>
        <w:numPr>
          <w:ilvl w:val="0"/>
          <w:numId w:val="32"/>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rsidR="002C772A" w:rsidRPr="00552079" w:rsidRDefault="00801F49" w:rsidP="006A217C">
      <w:pPr>
        <w:pStyle w:val="Prrafodelista"/>
        <w:numPr>
          <w:ilvl w:val="0"/>
          <w:numId w:val="32"/>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rsidR="002C772A" w:rsidRPr="00552079" w:rsidRDefault="002C772A" w:rsidP="006A217C">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rsidR="002C772A" w:rsidRPr="00552079" w:rsidRDefault="002C772A" w:rsidP="006A217C">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A217C">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6A217C">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801F49" w:rsidRPr="00801F49" w:rsidRDefault="00801F49" w:rsidP="006A217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rsidR="002C772A" w:rsidRPr="00801F49" w:rsidRDefault="00801F49" w:rsidP="006A217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rsidR="00801F49" w:rsidRPr="00801F49" w:rsidRDefault="00801F49" w:rsidP="006A217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rsidR="00801F49" w:rsidRPr="00801F49" w:rsidRDefault="00801F49" w:rsidP="006A217C">
      <w:pPr>
        <w:pStyle w:val="Prrafodelista"/>
        <w:numPr>
          <w:ilvl w:val="0"/>
          <w:numId w:val="32"/>
        </w:numPr>
        <w:contextualSpacing/>
        <w:jc w:val="both"/>
        <w:rPr>
          <w:rFonts w:asciiTheme="minorHAnsi" w:hAnsiTheme="minorHAnsi" w:cstheme="minorHAnsi"/>
          <w:color w:val="000000"/>
          <w:sz w:val="22"/>
          <w:szCs w:val="22"/>
        </w:rPr>
      </w:pPr>
      <w:r>
        <w:rPr>
          <w:rFonts w:ascii="Segoe UI" w:hAnsi="Segoe UI" w:cs="Segoe UI"/>
          <w:color w:val="000000"/>
        </w:rPr>
        <w:t>Original de la Solvencia Fiscal emitida por la Contraloría General del Estado, presentar este documento solo para montos mayores a Bs. 1.000.000.- (Un Millón 00/100 Bolivianos).</w:t>
      </w:r>
    </w:p>
    <w:p w:rsidR="001172C9" w:rsidRPr="001172C9" w:rsidRDefault="002C772A" w:rsidP="006A217C">
      <w:pPr>
        <w:numPr>
          <w:ilvl w:val="0"/>
          <w:numId w:val="32"/>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1172C9" w:rsidRDefault="001172C9" w:rsidP="001172C9">
      <w:pPr>
        <w:ind w:left="720"/>
        <w:jc w:val="both"/>
        <w:rPr>
          <w:rFonts w:asciiTheme="minorHAnsi" w:hAnsiTheme="minorHAnsi" w:cstheme="minorHAnsi"/>
          <w:color w:val="000000"/>
          <w:sz w:val="22"/>
          <w:szCs w:val="22"/>
        </w:rPr>
      </w:pPr>
    </w:p>
    <w:p w:rsidR="001172C9" w:rsidRPr="001172C9" w:rsidRDefault="001172C9" w:rsidP="001172C9">
      <w:pPr>
        <w:pStyle w:val="Prrafodelista"/>
        <w:autoSpaceDE w:val="0"/>
        <w:autoSpaceDN w:val="0"/>
        <w:adjustRightInd w:val="0"/>
        <w:jc w:val="both"/>
        <w:rPr>
          <w:rFonts w:ascii="Verdana" w:hAnsi="Verdana" w:cs="Calibri"/>
          <w:sz w:val="18"/>
          <w:szCs w:val="18"/>
        </w:rPr>
      </w:pPr>
      <w:r w:rsidRPr="001172C9">
        <w:rPr>
          <w:rFonts w:ascii="Verdana" w:hAnsi="Verdana"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1172C9" w:rsidRPr="001172C9" w:rsidRDefault="001172C9" w:rsidP="001172C9">
      <w:pPr>
        <w:pStyle w:val="Prrafodelista"/>
        <w:autoSpaceDE w:val="0"/>
        <w:autoSpaceDN w:val="0"/>
        <w:adjustRightInd w:val="0"/>
        <w:jc w:val="both"/>
        <w:rPr>
          <w:rFonts w:ascii="Verdana" w:hAnsi="Verdana" w:cs="Calibri"/>
          <w:sz w:val="18"/>
          <w:szCs w:val="18"/>
        </w:rPr>
      </w:pPr>
    </w:p>
    <w:p w:rsidR="001172C9" w:rsidRDefault="001172C9" w:rsidP="001172C9">
      <w:pPr>
        <w:pStyle w:val="Prrafodelista"/>
        <w:autoSpaceDE w:val="0"/>
        <w:autoSpaceDN w:val="0"/>
        <w:adjustRightInd w:val="0"/>
        <w:jc w:val="both"/>
        <w:rPr>
          <w:rFonts w:ascii="Verdana" w:hAnsi="Verdana" w:cs="Calibri"/>
          <w:sz w:val="18"/>
          <w:szCs w:val="18"/>
        </w:rPr>
      </w:pPr>
      <w:r w:rsidRPr="001172C9">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r>
        <w:rPr>
          <w:rFonts w:ascii="Verdana" w:hAnsi="Verdana" w:cs="Calibri"/>
          <w:sz w:val="18"/>
          <w:szCs w:val="18"/>
        </w:rPr>
        <w:t>.</w:t>
      </w:r>
    </w:p>
    <w:p w:rsidR="001172C9" w:rsidRPr="001172C9" w:rsidRDefault="001172C9" w:rsidP="001172C9">
      <w:pPr>
        <w:pStyle w:val="Prrafodelista"/>
        <w:autoSpaceDE w:val="0"/>
        <w:autoSpaceDN w:val="0"/>
        <w:adjustRightInd w:val="0"/>
        <w:jc w:val="both"/>
        <w:rPr>
          <w:rFonts w:ascii="Verdana" w:hAnsi="Verdana" w:cs="Calibri"/>
          <w:sz w:val="18"/>
          <w:szCs w:val="18"/>
        </w:rPr>
      </w:pPr>
    </w:p>
    <w:p w:rsidR="002C772A" w:rsidRPr="0013370D" w:rsidRDefault="003F4611" w:rsidP="006A217C">
      <w:pPr>
        <w:numPr>
          <w:ilvl w:val="0"/>
          <w:numId w:val="32"/>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rsidR="000440BF" w:rsidRPr="000440BF" w:rsidRDefault="003F4611" w:rsidP="006A217C">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rsidR="000440BF" w:rsidRPr="000440BF" w:rsidRDefault="003F4611" w:rsidP="006A217C">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rsidR="002C772A" w:rsidRPr="00552079" w:rsidRDefault="002C772A" w:rsidP="006A217C">
      <w:pPr>
        <w:numPr>
          <w:ilvl w:val="0"/>
          <w:numId w:val="3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A53182" w:rsidRPr="00D71120" w:rsidRDefault="00A53182" w:rsidP="00D71120">
      <w:pPr>
        <w:rPr>
          <w:rFonts w:asciiTheme="minorHAnsi" w:hAnsiTheme="minorHAnsi" w:cstheme="minorHAnsi"/>
          <w:sz w:val="22"/>
          <w:szCs w:val="22"/>
        </w:rPr>
      </w:pPr>
    </w:p>
    <w:p w:rsidR="00303FFB" w:rsidRDefault="00303FFB" w:rsidP="00B37050">
      <w:pPr>
        <w:ind w:left="720"/>
        <w:jc w:val="both"/>
        <w:rPr>
          <w:rFonts w:asciiTheme="minorHAnsi" w:hAnsiTheme="minorHAnsi" w:cstheme="minorHAnsi"/>
          <w:sz w:val="22"/>
          <w:szCs w:val="22"/>
        </w:rPr>
      </w:pPr>
    </w:p>
    <w:p w:rsidR="001610B8" w:rsidRPr="00552079" w:rsidRDefault="001610B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1172C9"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 xml:space="preserve">SISTEMAS DE TELEMEDICION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1172C9"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1172C9"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124"/>
        <w:gridCol w:w="1856"/>
        <w:gridCol w:w="368"/>
        <w:gridCol w:w="358"/>
        <w:gridCol w:w="473"/>
      </w:tblGrid>
      <w:tr w:rsidR="0013510E" w:rsidRPr="00C75BEC" w:rsidTr="00ED7BEC">
        <w:trPr>
          <w:tblHeader/>
          <w:jc w:val="center"/>
        </w:trPr>
        <w:tc>
          <w:tcPr>
            <w:tcW w:w="6124"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856" w:type="dxa"/>
            <w:shd w:val="clear" w:color="auto" w:fill="D9D9D9" w:themeFill="background1" w:themeFillShade="D9"/>
            <w:vAlign w:val="center"/>
          </w:tcPr>
          <w:p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199" w:type="dxa"/>
            <w:gridSpan w:val="3"/>
            <w:tcBorders>
              <w:top w:val="single" w:sz="12" w:space="0" w:color="auto"/>
              <w:bottom w:val="single" w:sz="2" w:space="0" w:color="000000"/>
            </w:tcBorders>
            <w:shd w:val="clear" w:color="auto" w:fill="D9D9D9" w:themeFill="background1" w:themeFillShade="D9"/>
            <w:vAlign w:val="center"/>
          </w:tcPr>
          <w:p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rsidTr="00ED7BEC">
        <w:trPr>
          <w:cantSplit/>
          <w:trHeight w:val="1448"/>
          <w:jc w:val="center"/>
        </w:trPr>
        <w:tc>
          <w:tcPr>
            <w:tcW w:w="6124"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1856"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68"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358"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473"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rsidTr="00ED7BEC">
        <w:trPr>
          <w:trHeight w:val="6239"/>
          <w:jc w:val="center"/>
        </w:trPr>
        <w:tc>
          <w:tcPr>
            <w:tcW w:w="6124" w:type="dxa"/>
            <w:vAlign w:val="center"/>
          </w:tcPr>
          <w:p w:rsidR="00F2608F" w:rsidRPr="00934866" w:rsidRDefault="00F2608F" w:rsidP="006A217C">
            <w:pPr>
              <w:pStyle w:val="Prrafodelista"/>
              <w:numPr>
                <w:ilvl w:val="0"/>
                <w:numId w:val="51"/>
              </w:numPr>
              <w:autoSpaceDE w:val="0"/>
              <w:autoSpaceDN w:val="0"/>
              <w:adjustRightInd w:val="0"/>
              <w:contextualSpacing/>
              <w:jc w:val="both"/>
              <w:rPr>
                <w:rFonts w:ascii="Verdana" w:hAnsi="Verdana" w:cs="Calibri"/>
                <w:b/>
                <w:sz w:val="18"/>
                <w:szCs w:val="18"/>
                <w:u w:val="single"/>
                <w:lang w:eastAsia="es-BO"/>
              </w:rPr>
            </w:pPr>
            <w:r w:rsidRPr="00934866">
              <w:rPr>
                <w:rFonts w:ascii="Verdana" w:hAnsi="Verdana" w:cs="Calibri"/>
                <w:b/>
                <w:sz w:val="18"/>
                <w:szCs w:val="18"/>
                <w:u w:val="single"/>
                <w:lang w:eastAsia="es-BO"/>
              </w:rPr>
              <w:t>ALCANCE</w:t>
            </w:r>
          </w:p>
          <w:p w:rsidR="00F2608F" w:rsidRPr="00803B98" w:rsidRDefault="00F2608F" w:rsidP="00F2608F">
            <w:pPr>
              <w:pStyle w:val="Prrafodelista"/>
              <w:autoSpaceDE w:val="0"/>
              <w:autoSpaceDN w:val="0"/>
              <w:adjustRightInd w:val="0"/>
              <w:ind w:left="284"/>
              <w:contextualSpacing/>
              <w:jc w:val="both"/>
              <w:rPr>
                <w:rFonts w:ascii="Verdana" w:hAnsi="Verdana" w:cs="Calibri"/>
                <w:sz w:val="16"/>
                <w:szCs w:val="18"/>
                <w:lang w:eastAsia="es-BO"/>
              </w:rPr>
            </w:pPr>
          </w:p>
          <w:p w:rsidR="00F2608F" w:rsidRDefault="00F2608F" w:rsidP="00F2608F">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t xml:space="preserve">Provisión, </w:t>
            </w:r>
            <w:r w:rsidRPr="00934866">
              <w:rPr>
                <w:rFonts w:ascii="Verdana" w:hAnsi="Verdana" w:cs="Calibri"/>
                <w:sz w:val="18"/>
                <w:szCs w:val="18"/>
                <w:lang w:eastAsia="es-BO"/>
              </w:rPr>
              <w:t>instalación</w:t>
            </w:r>
            <w:r>
              <w:rPr>
                <w:rFonts w:ascii="Verdana" w:hAnsi="Verdana" w:cs="Calibri"/>
                <w:sz w:val="18"/>
                <w:szCs w:val="18"/>
                <w:lang w:eastAsia="es-BO"/>
              </w:rPr>
              <w:t>, configuración y puesta en marcha</w:t>
            </w:r>
            <w:r w:rsidRPr="00934866">
              <w:rPr>
                <w:rFonts w:ascii="Verdana" w:hAnsi="Verdana" w:cs="Calibri"/>
                <w:sz w:val="18"/>
                <w:szCs w:val="18"/>
                <w:lang w:eastAsia="es-BO"/>
              </w:rPr>
              <w:t xml:space="preserve"> </w:t>
            </w:r>
            <w:r>
              <w:rPr>
                <w:rFonts w:ascii="Verdana" w:hAnsi="Verdana" w:cs="Calibri"/>
                <w:sz w:val="18"/>
                <w:szCs w:val="18"/>
                <w:lang w:eastAsia="es-BO"/>
              </w:rPr>
              <w:t xml:space="preserve">de un Sistema de Telemedición, </w:t>
            </w:r>
            <w:r w:rsidRPr="00934866">
              <w:rPr>
                <w:rFonts w:ascii="Verdana" w:hAnsi="Verdana" w:cs="Calibri"/>
                <w:sz w:val="18"/>
                <w:szCs w:val="18"/>
                <w:lang w:eastAsia="es-BO"/>
              </w:rPr>
              <w:t>Monitoreo</w:t>
            </w:r>
            <w:r>
              <w:rPr>
                <w:rFonts w:ascii="Verdana" w:hAnsi="Verdana" w:cs="Calibri"/>
                <w:sz w:val="18"/>
                <w:szCs w:val="18"/>
                <w:lang w:eastAsia="es-BO"/>
              </w:rPr>
              <w:t xml:space="preserve"> y Control</w:t>
            </w:r>
            <w:r w:rsidRPr="00934866">
              <w:rPr>
                <w:rFonts w:ascii="Verdana" w:hAnsi="Verdana" w:cs="Calibri"/>
                <w:sz w:val="18"/>
                <w:szCs w:val="18"/>
                <w:lang w:eastAsia="es-BO"/>
              </w:rPr>
              <w:t xml:space="preserve"> de tanques en las Estaciones de Servicio de YPFB, que comprenda los sistemas de combustibles, sistemas de monitoreo y otros que permita</w:t>
            </w:r>
            <w:r>
              <w:rPr>
                <w:rFonts w:ascii="Verdana" w:hAnsi="Verdana" w:cs="Calibri"/>
                <w:sz w:val="18"/>
                <w:szCs w:val="18"/>
                <w:lang w:eastAsia="es-BO"/>
              </w:rPr>
              <w:t>n el manejo y control confiable</w:t>
            </w:r>
            <w:r w:rsidRPr="00934866">
              <w:rPr>
                <w:rFonts w:ascii="Verdana" w:hAnsi="Verdana" w:cs="Calibri"/>
                <w:sz w:val="18"/>
                <w:szCs w:val="18"/>
                <w:lang w:eastAsia="es-BO"/>
              </w:rPr>
              <w:t xml:space="preserve"> de las Estaciones de Servicio.</w:t>
            </w:r>
          </w:p>
          <w:p w:rsidR="00F2608F" w:rsidRPr="00803B98" w:rsidRDefault="00F2608F" w:rsidP="00F2608F">
            <w:pPr>
              <w:pStyle w:val="Prrafodelista"/>
              <w:autoSpaceDE w:val="0"/>
              <w:autoSpaceDN w:val="0"/>
              <w:adjustRightInd w:val="0"/>
              <w:ind w:left="284"/>
              <w:contextualSpacing/>
              <w:jc w:val="both"/>
              <w:rPr>
                <w:rFonts w:ascii="Verdana" w:hAnsi="Verdana" w:cs="Calibri"/>
                <w:sz w:val="16"/>
                <w:szCs w:val="18"/>
                <w:lang w:eastAsia="es-BO"/>
              </w:rPr>
            </w:pPr>
          </w:p>
          <w:p w:rsidR="00F2608F" w:rsidRPr="00711B9E" w:rsidRDefault="00F2608F" w:rsidP="00F2608F">
            <w:pPr>
              <w:pStyle w:val="Prrafodelista"/>
              <w:autoSpaceDE w:val="0"/>
              <w:autoSpaceDN w:val="0"/>
              <w:adjustRightInd w:val="0"/>
              <w:ind w:left="284"/>
              <w:contextualSpacing/>
              <w:jc w:val="both"/>
              <w:rPr>
                <w:rFonts w:ascii="Verdana" w:hAnsi="Verdana" w:cs="Calibri"/>
                <w:sz w:val="18"/>
                <w:szCs w:val="18"/>
                <w:lang w:eastAsia="es-BO"/>
              </w:rPr>
            </w:pPr>
            <w:r w:rsidRPr="00711B9E">
              <w:rPr>
                <w:rFonts w:ascii="Verdana" w:hAnsi="Verdana" w:cs="Calibri"/>
                <w:sz w:val="18"/>
                <w:szCs w:val="18"/>
                <w:lang w:eastAsia="es-BO"/>
              </w:rPr>
              <w:t>El sistema ofertada debe considerar la delineación, provisión, configuración e instalación de todos los dispositivos, equipos y cableado necesarios para la implementación y funcionamiento del sistema en todas las EESS de YPFB designadas.</w:t>
            </w:r>
          </w:p>
          <w:p w:rsidR="00F2608F" w:rsidRPr="00803B98" w:rsidRDefault="00F2608F" w:rsidP="00F2608F">
            <w:pPr>
              <w:pStyle w:val="Prrafodelista"/>
              <w:autoSpaceDE w:val="0"/>
              <w:autoSpaceDN w:val="0"/>
              <w:adjustRightInd w:val="0"/>
              <w:ind w:left="284"/>
              <w:contextualSpacing/>
              <w:jc w:val="both"/>
              <w:rPr>
                <w:rFonts w:ascii="Verdana" w:hAnsi="Verdana" w:cs="Calibri"/>
                <w:sz w:val="16"/>
                <w:szCs w:val="18"/>
                <w:lang w:eastAsia="es-BO"/>
              </w:rPr>
            </w:pPr>
          </w:p>
          <w:p w:rsidR="00F2608F" w:rsidRPr="00711B9E" w:rsidRDefault="00F2608F" w:rsidP="00F2608F">
            <w:pPr>
              <w:pStyle w:val="Prrafodelista"/>
              <w:autoSpaceDE w:val="0"/>
              <w:autoSpaceDN w:val="0"/>
              <w:adjustRightInd w:val="0"/>
              <w:ind w:left="284"/>
              <w:contextualSpacing/>
              <w:jc w:val="both"/>
              <w:rPr>
                <w:rFonts w:ascii="Verdana" w:hAnsi="Verdana" w:cs="Calibri"/>
                <w:sz w:val="18"/>
                <w:szCs w:val="18"/>
                <w:lang w:eastAsia="es-BO"/>
              </w:rPr>
            </w:pPr>
            <w:r w:rsidRPr="00711B9E">
              <w:rPr>
                <w:rFonts w:ascii="Verdana" w:hAnsi="Verdana" w:cs="Calibri"/>
                <w:sz w:val="18"/>
                <w:szCs w:val="18"/>
                <w:lang w:eastAsia="es-BO"/>
              </w:rPr>
              <w:t xml:space="preserve">La Empresa </w:t>
            </w:r>
            <w:r>
              <w:rPr>
                <w:rFonts w:ascii="Verdana" w:hAnsi="Verdana" w:cs="Calibri"/>
                <w:sz w:val="18"/>
                <w:szCs w:val="18"/>
                <w:lang w:eastAsia="es-BO"/>
              </w:rPr>
              <w:t>contratada</w:t>
            </w:r>
            <w:r w:rsidRPr="00711B9E">
              <w:rPr>
                <w:rFonts w:ascii="Verdana" w:hAnsi="Verdana" w:cs="Calibri"/>
                <w:sz w:val="18"/>
                <w:szCs w:val="18"/>
                <w:lang w:eastAsia="es-BO"/>
              </w:rPr>
              <w:t xml:space="preserve"> deberá brindar todo el apoyo, acceso al sistema de </w:t>
            </w:r>
            <w:proofErr w:type="spellStart"/>
            <w:r w:rsidRPr="00711B9E">
              <w:rPr>
                <w:rFonts w:ascii="Verdana" w:hAnsi="Verdana" w:cs="Calibri"/>
                <w:sz w:val="18"/>
                <w:szCs w:val="18"/>
                <w:lang w:eastAsia="es-BO"/>
              </w:rPr>
              <w:t>telemedición</w:t>
            </w:r>
            <w:proofErr w:type="spellEnd"/>
            <w:r w:rsidRPr="00711B9E">
              <w:rPr>
                <w:rFonts w:ascii="Verdana" w:hAnsi="Verdana" w:cs="Calibri"/>
                <w:sz w:val="18"/>
                <w:szCs w:val="18"/>
                <w:lang w:eastAsia="es-BO"/>
              </w:rPr>
              <w:t xml:space="preserve"> mediante herramientas electrónicas, soporte, documentación y demás requerimientos.</w:t>
            </w:r>
          </w:p>
          <w:p w:rsidR="00F2608F" w:rsidRPr="00803B98" w:rsidRDefault="00F2608F" w:rsidP="00F2608F">
            <w:pPr>
              <w:pStyle w:val="Prrafodelista"/>
              <w:autoSpaceDE w:val="0"/>
              <w:autoSpaceDN w:val="0"/>
              <w:adjustRightInd w:val="0"/>
              <w:ind w:left="284"/>
              <w:contextualSpacing/>
              <w:jc w:val="both"/>
              <w:rPr>
                <w:rFonts w:ascii="Verdana" w:hAnsi="Verdana" w:cs="Calibri"/>
                <w:sz w:val="16"/>
                <w:szCs w:val="18"/>
                <w:lang w:eastAsia="es-BO"/>
              </w:rPr>
            </w:pPr>
          </w:p>
          <w:p w:rsidR="00F2608F" w:rsidRPr="00711B9E" w:rsidRDefault="00F2608F" w:rsidP="00F2608F">
            <w:pPr>
              <w:pStyle w:val="Prrafodelista"/>
              <w:autoSpaceDE w:val="0"/>
              <w:autoSpaceDN w:val="0"/>
              <w:adjustRightInd w:val="0"/>
              <w:ind w:left="284"/>
              <w:contextualSpacing/>
              <w:jc w:val="both"/>
              <w:rPr>
                <w:rFonts w:ascii="Verdana" w:hAnsi="Verdana" w:cs="Calibri"/>
                <w:sz w:val="18"/>
                <w:szCs w:val="18"/>
                <w:lang w:eastAsia="es-BO"/>
              </w:rPr>
            </w:pPr>
            <w:r w:rsidRPr="00711B9E">
              <w:rPr>
                <w:rFonts w:ascii="Verdana" w:hAnsi="Verdana" w:cs="Calibri"/>
                <w:sz w:val="18"/>
                <w:szCs w:val="18"/>
                <w:lang w:eastAsia="es-BO"/>
              </w:rPr>
              <w:t xml:space="preserve">El Proponente </w:t>
            </w:r>
            <w:r>
              <w:rPr>
                <w:rFonts w:ascii="Verdana" w:hAnsi="Verdana" w:cs="Calibri"/>
                <w:sz w:val="18"/>
                <w:szCs w:val="18"/>
                <w:lang w:eastAsia="es-BO"/>
              </w:rPr>
              <w:t>contratado</w:t>
            </w:r>
            <w:r w:rsidRPr="00711B9E">
              <w:rPr>
                <w:rFonts w:ascii="Verdana" w:hAnsi="Verdana" w:cs="Calibri"/>
                <w:sz w:val="18"/>
                <w:szCs w:val="18"/>
                <w:lang w:eastAsia="es-BO"/>
              </w:rPr>
              <w:t xml:space="preserve"> deberá considerar que el Sistema que forma parte de la presente Convocatoria, permita el monitoreo remoto en línea desde una oficina central, de los inventarios, configuración de equipos y movimientos, para lo cual YPFB proveerá la plataforma de comunicaciones por internet o por enlaces de fibra óptica dedicados.</w:t>
            </w:r>
          </w:p>
          <w:p w:rsidR="00F2608F" w:rsidRPr="00803B98" w:rsidRDefault="00F2608F" w:rsidP="00F2608F">
            <w:pPr>
              <w:pStyle w:val="Prrafodelista"/>
              <w:autoSpaceDE w:val="0"/>
              <w:autoSpaceDN w:val="0"/>
              <w:adjustRightInd w:val="0"/>
              <w:ind w:left="284"/>
              <w:contextualSpacing/>
              <w:jc w:val="both"/>
              <w:rPr>
                <w:rFonts w:ascii="Verdana" w:hAnsi="Verdana" w:cs="Calibri"/>
                <w:sz w:val="16"/>
                <w:szCs w:val="18"/>
                <w:lang w:eastAsia="es-BO"/>
              </w:rPr>
            </w:pPr>
          </w:p>
          <w:p w:rsidR="00F2608F" w:rsidRPr="00711B9E" w:rsidRDefault="00F2608F" w:rsidP="00F2608F">
            <w:pPr>
              <w:pStyle w:val="Prrafodelista"/>
              <w:autoSpaceDE w:val="0"/>
              <w:autoSpaceDN w:val="0"/>
              <w:adjustRightInd w:val="0"/>
              <w:ind w:left="284"/>
              <w:contextualSpacing/>
              <w:jc w:val="both"/>
              <w:rPr>
                <w:rFonts w:ascii="Verdana" w:hAnsi="Verdana" w:cs="Calibri"/>
                <w:sz w:val="18"/>
                <w:szCs w:val="18"/>
                <w:lang w:eastAsia="es-BO"/>
              </w:rPr>
            </w:pPr>
            <w:r w:rsidRPr="00711B9E">
              <w:rPr>
                <w:rFonts w:ascii="Verdana" w:hAnsi="Verdana" w:cs="Calibri"/>
                <w:sz w:val="18"/>
                <w:szCs w:val="18"/>
                <w:lang w:eastAsia="es-BO"/>
              </w:rPr>
              <w:t>El Proponente deberá incluir en su propuesta el uso de licencias, permisos, homologaciones y otros requisitos que le permitan interactuar con los equipos y software mencionados.</w:t>
            </w:r>
          </w:p>
          <w:p w:rsidR="00F2608F" w:rsidRPr="00803B98" w:rsidRDefault="00F2608F" w:rsidP="00F2608F">
            <w:pPr>
              <w:pStyle w:val="Prrafodelista"/>
              <w:autoSpaceDE w:val="0"/>
              <w:autoSpaceDN w:val="0"/>
              <w:adjustRightInd w:val="0"/>
              <w:ind w:left="284"/>
              <w:contextualSpacing/>
              <w:jc w:val="both"/>
              <w:rPr>
                <w:rFonts w:ascii="Verdana" w:hAnsi="Verdana" w:cs="Calibri"/>
                <w:sz w:val="16"/>
                <w:szCs w:val="18"/>
                <w:lang w:eastAsia="es-BO"/>
              </w:rPr>
            </w:pPr>
          </w:p>
          <w:p w:rsidR="00F2608F" w:rsidRPr="00711B9E" w:rsidRDefault="00F2608F" w:rsidP="00F2608F">
            <w:pPr>
              <w:pStyle w:val="Prrafodelista"/>
              <w:autoSpaceDE w:val="0"/>
              <w:autoSpaceDN w:val="0"/>
              <w:adjustRightInd w:val="0"/>
              <w:ind w:left="284"/>
              <w:contextualSpacing/>
              <w:jc w:val="both"/>
              <w:rPr>
                <w:rFonts w:ascii="Verdana" w:hAnsi="Verdana" w:cs="Calibri"/>
                <w:sz w:val="18"/>
                <w:szCs w:val="18"/>
                <w:lang w:eastAsia="es-BO"/>
              </w:rPr>
            </w:pPr>
            <w:r w:rsidRPr="00711B9E">
              <w:rPr>
                <w:rFonts w:ascii="Verdana" w:hAnsi="Verdana" w:cs="Calibri"/>
                <w:sz w:val="18"/>
                <w:szCs w:val="18"/>
                <w:lang w:eastAsia="es-BO"/>
              </w:rPr>
              <w:t xml:space="preserve">Así mismo el Proponente </w:t>
            </w:r>
            <w:r>
              <w:rPr>
                <w:rFonts w:ascii="Verdana" w:hAnsi="Verdana" w:cs="Calibri"/>
                <w:sz w:val="18"/>
                <w:szCs w:val="18"/>
                <w:lang w:eastAsia="es-BO"/>
              </w:rPr>
              <w:t>contratado</w:t>
            </w:r>
            <w:r w:rsidRPr="00711B9E">
              <w:rPr>
                <w:rFonts w:ascii="Verdana" w:hAnsi="Verdana" w:cs="Calibri"/>
                <w:sz w:val="18"/>
                <w:szCs w:val="18"/>
                <w:lang w:eastAsia="es-BO"/>
              </w:rPr>
              <w:t xml:space="preserve"> deberá proporcionar toda la información técnica sobre el Sistema, incluyendo definiciones técnicas y funcionales, así como la capacitación para el personal que opere las EESS de YPFB, el personal encargado para administrar el Sistema y otros funcionarios designados por YPFB.</w:t>
            </w:r>
          </w:p>
          <w:p w:rsidR="00F2608F" w:rsidRPr="00803B98" w:rsidRDefault="00F2608F" w:rsidP="00F2608F">
            <w:pPr>
              <w:pStyle w:val="Prrafodelista"/>
              <w:autoSpaceDE w:val="0"/>
              <w:autoSpaceDN w:val="0"/>
              <w:adjustRightInd w:val="0"/>
              <w:ind w:left="284"/>
              <w:contextualSpacing/>
              <w:jc w:val="both"/>
              <w:rPr>
                <w:rFonts w:ascii="Verdana" w:hAnsi="Verdana" w:cs="Calibri"/>
                <w:sz w:val="16"/>
                <w:szCs w:val="18"/>
                <w:lang w:eastAsia="es-BO"/>
              </w:rPr>
            </w:pPr>
          </w:p>
          <w:p w:rsidR="00F2608F" w:rsidRPr="00711B9E" w:rsidRDefault="00F2608F" w:rsidP="00F2608F">
            <w:pPr>
              <w:pStyle w:val="Prrafodelista"/>
              <w:autoSpaceDE w:val="0"/>
              <w:autoSpaceDN w:val="0"/>
              <w:adjustRightInd w:val="0"/>
              <w:ind w:left="284"/>
              <w:contextualSpacing/>
              <w:jc w:val="both"/>
              <w:rPr>
                <w:rFonts w:ascii="Verdana" w:hAnsi="Verdana" w:cs="Calibri"/>
                <w:sz w:val="18"/>
                <w:szCs w:val="18"/>
                <w:lang w:eastAsia="es-BO"/>
              </w:rPr>
            </w:pPr>
            <w:r w:rsidRPr="00711B9E">
              <w:rPr>
                <w:rFonts w:ascii="Verdana" w:hAnsi="Verdana" w:cs="Calibri"/>
                <w:sz w:val="18"/>
                <w:szCs w:val="18"/>
                <w:lang w:eastAsia="es-BO"/>
              </w:rPr>
              <w:t>El sistema deberá posibilitar la obtención automática de estadísticas, inventarios, comparativos y cualquier otra información que permita el seguimiento y control fiables de la Estación de Servicio.</w:t>
            </w:r>
          </w:p>
          <w:p w:rsidR="00F2608F" w:rsidRPr="00803B98" w:rsidRDefault="00F2608F" w:rsidP="00F2608F">
            <w:pPr>
              <w:pStyle w:val="Prrafodelista"/>
              <w:autoSpaceDE w:val="0"/>
              <w:autoSpaceDN w:val="0"/>
              <w:adjustRightInd w:val="0"/>
              <w:ind w:left="284"/>
              <w:contextualSpacing/>
              <w:jc w:val="both"/>
              <w:rPr>
                <w:rFonts w:ascii="Verdana" w:hAnsi="Verdana" w:cs="Calibri"/>
                <w:sz w:val="16"/>
                <w:szCs w:val="18"/>
                <w:lang w:eastAsia="es-BO"/>
              </w:rPr>
            </w:pPr>
          </w:p>
          <w:p w:rsidR="00F2608F" w:rsidRPr="00711B9E" w:rsidRDefault="00F2608F" w:rsidP="00F2608F">
            <w:pPr>
              <w:pStyle w:val="Prrafodelista"/>
              <w:autoSpaceDE w:val="0"/>
              <w:autoSpaceDN w:val="0"/>
              <w:adjustRightInd w:val="0"/>
              <w:ind w:left="284"/>
              <w:contextualSpacing/>
              <w:jc w:val="both"/>
              <w:rPr>
                <w:rFonts w:ascii="Verdana" w:hAnsi="Verdana" w:cs="Calibri"/>
                <w:sz w:val="18"/>
                <w:szCs w:val="18"/>
                <w:lang w:eastAsia="es-BO"/>
              </w:rPr>
            </w:pPr>
            <w:r w:rsidRPr="00711B9E">
              <w:rPr>
                <w:rFonts w:ascii="Verdana" w:hAnsi="Verdana" w:cs="Calibri"/>
                <w:sz w:val="18"/>
                <w:szCs w:val="18"/>
                <w:lang w:eastAsia="es-BO"/>
              </w:rPr>
              <w:t>El Sistema deberá permitir consultar, imprimir y exportar informes analíticos y estadísticos de despachos, ingresos, inventarios, mermas y toda la información almacenada con una amplia variedad de opciones, filtros, niveles de detalle y períodos.</w:t>
            </w:r>
          </w:p>
          <w:p w:rsidR="00F2608F" w:rsidRPr="00803B98" w:rsidRDefault="00F2608F" w:rsidP="00F2608F">
            <w:pPr>
              <w:pStyle w:val="Prrafodelista"/>
              <w:autoSpaceDE w:val="0"/>
              <w:autoSpaceDN w:val="0"/>
              <w:adjustRightInd w:val="0"/>
              <w:ind w:left="284"/>
              <w:contextualSpacing/>
              <w:jc w:val="both"/>
              <w:rPr>
                <w:rFonts w:ascii="Verdana" w:hAnsi="Verdana" w:cs="Calibri"/>
                <w:sz w:val="16"/>
                <w:szCs w:val="18"/>
                <w:lang w:eastAsia="es-BO"/>
              </w:rPr>
            </w:pPr>
          </w:p>
          <w:p w:rsidR="00F2608F" w:rsidRDefault="00F2608F" w:rsidP="00F2608F">
            <w:pPr>
              <w:pStyle w:val="Prrafodelista"/>
              <w:autoSpaceDE w:val="0"/>
              <w:autoSpaceDN w:val="0"/>
              <w:adjustRightInd w:val="0"/>
              <w:ind w:left="284"/>
              <w:contextualSpacing/>
              <w:jc w:val="both"/>
              <w:rPr>
                <w:rFonts w:ascii="Verdana" w:hAnsi="Verdana" w:cs="Calibri"/>
                <w:sz w:val="18"/>
                <w:szCs w:val="18"/>
                <w:lang w:eastAsia="es-BO"/>
              </w:rPr>
            </w:pPr>
            <w:r w:rsidRPr="00711B9E">
              <w:rPr>
                <w:rFonts w:ascii="Verdana" w:hAnsi="Verdana" w:cs="Calibri"/>
                <w:sz w:val="18"/>
                <w:szCs w:val="18"/>
                <w:lang w:eastAsia="es-BO"/>
              </w:rPr>
              <w:t>El Sistema deberá garantizar la fiabilidad de la información y la protección de los datos contra fallas físicas, lógicas y humanas. Toda la información deberá poder guardarse de modo que no permita ser borrada o alterada.</w:t>
            </w:r>
          </w:p>
          <w:p w:rsidR="00F2608F" w:rsidRDefault="00F2608F" w:rsidP="00F2608F">
            <w:pPr>
              <w:pStyle w:val="Prrafodelista"/>
              <w:autoSpaceDE w:val="0"/>
              <w:autoSpaceDN w:val="0"/>
              <w:adjustRightInd w:val="0"/>
              <w:ind w:left="284"/>
              <w:contextualSpacing/>
              <w:jc w:val="both"/>
              <w:rPr>
                <w:rFonts w:ascii="Verdana" w:hAnsi="Verdana" w:cs="Calibri"/>
                <w:sz w:val="18"/>
                <w:szCs w:val="18"/>
                <w:lang w:eastAsia="es-BO"/>
              </w:rPr>
            </w:pPr>
          </w:p>
          <w:p w:rsidR="00F2608F" w:rsidRDefault="00F2608F" w:rsidP="00F2608F">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t>La empresa deberá considerar la instalación del sistema en las siguientes estaciones de servicio:</w:t>
            </w:r>
          </w:p>
          <w:p w:rsidR="00F2608F" w:rsidRDefault="00F2608F" w:rsidP="00F2608F">
            <w:pPr>
              <w:pStyle w:val="Prrafodelista"/>
              <w:autoSpaceDE w:val="0"/>
              <w:autoSpaceDN w:val="0"/>
              <w:adjustRightInd w:val="0"/>
              <w:ind w:left="284"/>
              <w:contextualSpacing/>
              <w:jc w:val="both"/>
              <w:rPr>
                <w:rFonts w:ascii="Verdana" w:hAnsi="Verdana" w:cs="Calibri"/>
                <w:sz w:val="18"/>
                <w:szCs w:val="18"/>
                <w:lang w:eastAsia="es-BO"/>
              </w:rPr>
            </w:pPr>
          </w:p>
          <w:tbl>
            <w:tblPr>
              <w:tblW w:w="6058" w:type="dxa"/>
              <w:jc w:val="center"/>
              <w:tblCellMar>
                <w:left w:w="70" w:type="dxa"/>
                <w:right w:w="70" w:type="dxa"/>
              </w:tblCellMar>
              <w:tblLook w:val="04A0" w:firstRow="1" w:lastRow="0" w:firstColumn="1" w:lastColumn="0" w:noHBand="0" w:noVBand="1"/>
            </w:tblPr>
            <w:tblGrid>
              <w:gridCol w:w="679"/>
              <w:gridCol w:w="2352"/>
              <w:gridCol w:w="3027"/>
            </w:tblGrid>
            <w:tr w:rsidR="00F2608F" w:rsidRPr="00ED73E5" w:rsidTr="007B7048">
              <w:trPr>
                <w:trHeight w:val="540"/>
                <w:jc w:val="center"/>
              </w:trPr>
              <w:tc>
                <w:tcPr>
                  <w:tcW w:w="679"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F2608F" w:rsidRPr="00ED73E5" w:rsidRDefault="00F2608F" w:rsidP="00F2608F">
                  <w:pPr>
                    <w:jc w:val="center"/>
                    <w:rPr>
                      <w:rFonts w:ascii="Verdana" w:hAnsi="Verdana" w:cs="Calibri"/>
                      <w:b/>
                      <w:bCs/>
                      <w:color w:val="000000"/>
                      <w:sz w:val="16"/>
                      <w:szCs w:val="16"/>
                    </w:rPr>
                  </w:pPr>
                  <w:r w:rsidRPr="00ED73E5">
                    <w:rPr>
                      <w:rFonts w:ascii="Verdana" w:hAnsi="Verdana" w:cs="Calibri"/>
                      <w:b/>
                      <w:bCs/>
                      <w:color w:val="000000"/>
                      <w:sz w:val="16"/>
                      <w:szCs w:val="16"/>
                    </w:rPr>
                    <w:t>N°</w:t>
                  </w:r>
                </w:p>
              </w:tc>
              <w:tc>
                <w:tcPr>
                  <w:tcW w:w="2352" w:type="dxa"/>
                  <w:tcBorders>
                    <w:top w:val="single" w:sz="4" w:space="0" w:color="auto"/>
                    <w:left w:val="nil"/>
                    <w:bottom w:val="single" w:sz="4" w:space="0" w:color="auto"/>
                    <w:right w:val="single" w:sz="4" w:space="0" w:color="auto"/>
                  </w:tcBorders>
                  <w:shd w:val="clear" w:color="000000" w:fill="BDD7EE"/>
                  <w:vAlign w:val="center"/>
                  <w:hideMark/>
                </w:tcPr>
                <w:p w:rsidR="00F2608F" w:rsidRPr="00ED73E5" w:rsidRDefault="00F2608F" w:rsidP="00F2608F">
                  <w:pPr>
                    <w:jc w:val="center"/>
                    <w:rPr>
                      <w:rFonts w:ascii="Verdana" w:hAnsi="Verdana" w:cs="Calibri"/>
                      <w:b/>
                      <w:bCs/>
                      <w:color w:val="000000"/>
                      <w:sz w:val="16"/>
                      <w:szCs w:val="16"/>
                    </w:rPr>
                  </w:pPr>
                  <w:r w:rsidRPr="00ED73E5">
                    <w:rPr>
                      <w:rFonts w:ascii="Verdana" w:hAnsi="Verdana" w:cs="Calibri"/>
                      <w:b/>
                      <w:bCs/>
                      <w:color w:val="000000"/>
                      <w:sz w:val="16"/>
                      <w:szCs w:val="16"/>
                    </w:rPr>
                    <w:t>ESTACION DE SERVICIO</w:t>
                  </w:r>
                </w:p>
              </w:tc>
              <w:tc>
                <w:tcPr>
                  <w:tcW w:w="3027" w:type="dxa"/>
                  <w:tcBorders>
                    <w:top w:val="single" w:sz="4" w:space="0" w:color="auto"/>
                    <w:left w:val="nil"/>
                    <w:bottom w:val="single" w:sz="4" w:space="0" w:color="auto"/>
                    <w:right w:val="single" w:sz="4" w:space="0" w:color="auto"/>
                  </w:tcBorders>
                  <w:shd w:val="clear" w:color="000000" w:fill="BDD7EE"/>
                  <w:vAlign w:val="center"/>
                  <w:hideMark/>
                </w:tcPr>
                <w:p w:rsidR="00F2608F" w:rsidRPr="00ED73E5" w:rsidRDefault="00F2608F" w:rsidP="00F2608F">
                  <w:pPr>
                    <w:jc w:val="center"/>
                    <w:rPr>
                      <w:rFonts w:ascii="Verdana" w:hAnsi="Verdana" w:cs="Calibri"/>
                      <w:b/>
                      <w:bCs/>
                      <w:color w:val="000000"/>
                      <w:sz w:val="16"/>
                      <w:szCs w:val="16"/>
                    </w:rPr>
                  </w:pPr>
                  <w:r w:rsidRPr="00ED73E5">
                    <w:rPr>
                      <w:rFonts w:ascii="Verdana" w:hAnsi="Verdana" w:cs="Calibri"/>
                      <w:b/>
                      <w:bCs/>
                      <w:color w:val="000000"/>
                      <w:sz w:val="16"/>
                      <w:szCs w:val="16"/>
                    </w:rPr>
                    <w:t>DEPARTAMENTO</w:t>
                  </w:r>
                </w:p>
              </w:tc>
            </w:tr>
            <w:tr w:rsidR="00F2608F" w:rsidRPr="00ED73E5" w:rsidTr="007B7048">
              <w:trPr>
                <w:trHeight w:val="300"/>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1</w:t>
                  </w:r>
                </w:p>
              </w:tc>
              <w:tc>
                <w:tcPr>
                  <w:tcW w:w="2352"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Monteagudo</w:t>
                  </w:r>
                </w:p>
              </w:tc>
              <w:tc>
                <w:tcPr>
                  <w:tcW w:w="3027"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Chuquisaca</w:t>
                  </w:r>
                </w:p>
              </w:tc>
            </w:tr>
            <w:tr w:rsidR="00F2608F" w:rsidRPr="00ED73E5" w:rsidTr="007B7048">
              <w:trPr>
                <w:trHeight w:val="300"/>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2</w:t>
                  </w:r>
                </w:p>
              </w:tc>
              <w:tc>
                <w:tcPr>
                  <w:tcW w:w="2352"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Camargo</w:t>
                  </w:r>
                </w:p>
              </w:tc>
              <w:tc>
                <w:tcPr>
                  <w:tcW w:w="3027"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Chuquisaca</w:t>
                  </w:r>
                </w:p>
              </w:tc>
            </w:tr>
            <w:tr w:rsidR="00F2608F" w:rsidRPr="00ED73E5" w:rsidTr="007B7048">
              <w:trPr>
                <w:trHeight w:val="300"/>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3</w:t>
                  </w:r>
                </w:p>
              </w:tc>
              <w:tc>
                <w:tcPr>
                  <w:tcW w:w="2352"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Cobija</w:t>
                  </w:r>
                </w:p>
              </w:tc>
              <w:tc>
                <w:tcPr>
                  <w:tcW w:w="3027"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Pando</w:t>
                  </w:r>
                </w:p>
              </w:tc>
            </w:tr>
            <w:tr w:rsidR="00F2608F" w:rsidRPr="00ED73E5" w:rsidTr="007B7048">
              <w:trPr>
                <w:trHeight w:val="300"/>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4</w:t>
                  </w:r>
                </w:p>
              </w:tc>
              <w:tc>
                <w:tcPr>
                  <w:tcW w:w="2352"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Huanuni</w:t>
                  </w:r>
                </w:p>
              </w:tc>
              <w:tc>
                <w:tcPr>
                  <w:tcW w:w="3027"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Oruro</w:t>
                  </w:r>
                </w:p>
              </w:tc>
            </w:tr>
            <w:tr w:rsidR="00F2608F" w:rsidRPr="00ED73E5" w:rsidTr="007B7048">
              <w:trPr>
                <w:trHeight w:val="300"/>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5</w:t>
                  </w:r>
                </w:p>
              </w:tc>
              <w:tc>
                <w:tcPr>
                  <w:tcW w:w="2352"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San Julián</w:t>
                  </w:r>
                </w:p>
              </w:tc>
              <w:tc>
                <w:tcPr>
                  <w:tcW w:w="3027"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Santa Cruz</w:t>
                  </w:r>
                </w:p>
              </w:tc>
            </w:tr>
            <w:tr w:rsidR="00F2608F" w:rsidRPr="00ED73E5" w:rsidTr="007B7048">
              <w:trPr>
                <w:trHeight w:val="300"/>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6</w:t>
                  </w:r>
                </w:p>
              </w:tc>
              <w:tc>
                <w:tcPr>
                  <w:tcW w:w="2352"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Cabezas</w:t>
                  </w:r>
                </w:p>
              </w:tc>
              <w:tc>
                <w:tcPr>
                  <w:tcW w:w="3027"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Santa Cruz</w:t>
                  </w:r>
                </w:p>
              </w:tc>
            </w:tr>
            <w:tr w:rsidR="00F2608F" w:rsidRPr="00ED73E5" w:rsidTr="007B7048">
              <w:trPr>
                <w:trHeight w:val="360"/>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Pr>
                      <w:rFonts w:ascii="Verdana" w:hAnsi="Verdana" w:cs="Calibri"/>
                      <w:color w:val="000000"/>
                      <w:sz w:val="16"/>
                      <w:szCs w:val="16"/>
                    </w:rPr>
                    <w:t>7</w:t>
                  </w:r>
                </w:p>
              </w:tc>
              <w:tc>
                <w:tcPr>
                  <w:tcW w:w="2352" w:type="dxa"/>
                  <w:tcBorders>
                    <w:top w:val="nil"/>
                    <w:left w:val="nil"/>
                    <w:bottom w:val="single" w:sz="4" w:space="0" w:color="auto"/>
                    <w:right w:val="single" w:sz="4" w:space="0" w:color="auto"/>
                  </w:tcBorders>
                  <w:shd w:val="clear" w:color="auto" w:fill="auto"/>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Héroes del Chaco</w:t>
                  </w:r>
                </w:p>
              </w:tc>
              <w:tc>
                <w:tcPr>
                  <w:tcW w:w="3027"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Beni</w:t>
                  </w:r>
                </w:p>
              </w:tc>
            </w:tr>
            <w:tr w:rsidR="00F2608F" w:rsidRPr="00ED73E5" w:rsidTr="007B7048">
              <w:trPr>
                <w:trHeight w:val="300"/>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Pr>
                      <w:rFonts w:ascii="Verdana" w:hAnsi="Verdana" w:cs="Calibri"/>
                      <w:color w:val="000000"/>
                      <w:sz w:val="16"/>
                      <w:szCs w:val="16"/>
                    </w:rPr>
                    <w:t>8</w:t>
                  </w:r>
                </w:p>
              </w:tc>
              <w:tc>
                <w:tcPr>
                  <w:tcW w:w="2352"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Pompeya</w:t>
                  </w:r>
                </w:p>
              </w:tc>
              <w:tc>
                <w:tcPr>
                  <w:tcW w:w="3027"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Beni</w:t>
                  </w:r>
                </w:p>
              </w:tc>
            </w:tr>
            <w:tr w:rsidR="00F2608F" w:rsidRPr="00ED73E5" w:rsidTr="007B7048">
              <w:trPr>
                <w:trHeight w:val="360"/>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Pr>
                      <w:rFonts w:ascii="Verdana" w:hAnsi="Verdana" w:cs="Calibri"/>
                      <w:color w:val="000000"/>
                      <w:sz w:val="16"/>
                      <w:szCs w:val="16"/>
                    </w:rPr>
                    <w:t>9</w:t>
                  </w:r>
                </w:p>
              </w:tc>
              <w:tc>
                <w:tcPr>
                  <w:tcW w:w="2352" w:type="dxa"/>
                  <w:tcBorders>
                    <w:top w:val="nil"/>
                    <w:left w:val="nil"/>
                    <w:bottom w:val="single" w:sz="4" w:space="0" w:color="auto"/>
                    <w:right w:val="single" w:sz="4" w:space="0" w:color="auto"/>
                  </w:tcBorders>
                  <w:shd w:val="clear" w:color="auto" w:fill="auto"/>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San Jose de Chiquitos</w:t>
                  </w:r>
                </w:p>
              </w:tc>
              <w:tc>
                <w:tcPr>
                  <w:tcW w:w="3027"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Santa Cruz</w:t>
                  </w:r>
                </w:p>
              </w:tc>
            </w:tr>
            <w:tr w:rsidR="00F2608F" w:rsidRPr="00ED73E5" w:rsidTr="007B7048">
              <w:trPr>
                <w:trHeight w:val="360"/>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Pr>
                      <w:rFonts w:ascii="Verdana" w:hAnsi="Verdana" w:cs="Calibri"/>
                      <w:color w:val="000000"/>
                      <w:sz w:val="16"/>
                      <w:szCs w:val="16"/>
                    </w:rPr>
                    <w:t>10</w:t>
                  </w:r>
                </w:p>
              </w:tc>
              <w:tc>
                <w:tcPr>
                  <w:tcW w:w="2352" w:type="dxa"/>
                  <w:tcBorders>
                    <w:top w:val="nil"/>
                    <w:left w:val="nil"/>
                    <w:bottom w:val="single" w:sz="4" w:space="0" w:color="auto"/>
                    <w:right w:val="single" w:sz="4" w:space="0" w:color="auto"/>
                  </w:tcBorders>
                  <w:shd w:val="clear" w:color="auto" w:fill="auto"/>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Ascensión de Guarayos</w:t>
                  </w:r>
                </w:p>
              </w:tc>
              <w:tc>
                <w:tcPr>
                  <w:tcW w:w="3027"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Santa Cruz</w:t>
                  </w:r>
                </w:p>
              </w:tc>
            </w:tr>
            <w:tr w:rsidR="00F2608F" w:rsidRPr="00ED73E5" w:rsidTr="007B7048">
              <w:trPr>
                <w:trHeight w:val="300"/>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Pr>
                      <w:rFonts w:ascii="Verdana" w:hAnsi="Verdana" w:cs="Calibri"/>
                      <w:color w:val="000000"/>
                      <w:sz w:val="16"/>
                      <w:szCs w:val="16"/>
                    </w:rPr>
                    <w:t>11</w:t>
                  </w:r>
                </w:p>
              </w:tc>
              <w:tc>
                <w:tcPr>
                  <w:tcW w:w="2352"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Achacachi</w:t>
                  </w:r>
                </w:p>
              </w:tc>
              <w:tc>
                <w:tcPr>
                  <w:tcW w:w="3027"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La Paz</w:t>
                  </w:r>
                </w:p>
              </w:tc>
            </w:tr>
            <w:tr w:rsidR="00F2608F" w:rsidRPr="00ED73E5" w:rsidTr="007B7048">
              <w:trPr>
                <w:trHeight w:val="300"/>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Pr>
                      <w:rFonts w:ascii="Verdana" w:hAnsi="Verdana" w:cs="Calibri"/>
                      <w:color w:val="000000"/>
                      <w:sz w:val="16"/>
                      <w:szCs w:val="16"/>
                    </w:rPr>
                    <w:t>12</w:t>
                  </w:r>
                </w:p>
              </w:tc>
              <w:tc>
                <w:tcPr>
                  <w:tcW w:w="2352"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San Lucas</w:t>
                  </w:r>
                </w:p>
              </w:tc>
              <w:tc>
                <w:tcPr>
                  <w:tcW w:w="3027"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Chuquisaca</w:t>
                  </w:r>
                </w:p>
              </w:tc>
            </w:tr>
            <w:tr w:rsidR="00F2608F" w:rsidRPr="00ED73E5" w:rsidTr="007B7048">
              <w:trPr>
                <w:trHeight w:val="300"/>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Pr>
                      <w:rFonts w:ascii="Verdana" w:hAnsi="Verdana" w:cs="Calibri"/>
                      <w:color w:val="000000"/>
                      <w:sz w:val="16"/>
                      <w:szCs w:val="16"/>
                    </w:rPr>
                    <w:t>13</w:t>
                  </w:r>
                </w:p>
              </w:tc>
              <w:tc>
                <w:tcPr>
                  <w:tcW w:w="2352"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Samaipata</w:t>
                  </w:r>
                </w:p>
              </w:tc>
              <w:tc>
                <w:tcPr>
                  <w:tcW w:w="3027" w:type="dxa"/>
                  <w:tcBorders>
                    <w:top w:val="nil"/>
                    <w:left w:val="nil"/>
                    <w:bottom w:val="single" w:sz="4" w:space="0" w:color="auto"/>
                    <w:right w:val="single" w:sz="4" w:space="0" w:color="auto"/>
                  </w:tcBorders>
                  <w:shd w:val="clear" w:color="auto" w:fill="auto"/>
                  <w:noWrap/>
                  <w:vAlign w:val="center"/>
                  <w:hideMark/>
                </w:tcPr>
                <w:p w:rsidR="00F2608F" w:rsidRPr="00ED73E5" w:rsidRDefault="00F2608F" w:rsidP="00F2608F">
                  <w:pPr>
                    <w:jc w:val="center"/>
                    <w:rPr>
                      <w:rFonts w:ascii="Verdana" w:hAnsi="Verdana" w:cs="Calibri"/>
                      <w:color w:val="000000"/>
                      <w:sz w:val="16"/>
                      <w:szCs w:val="16"/>
                    </w:rPr>
                  </w:pPr>
                  <w:r w:rsidRPr="00ED73E5">
                    <w:rPr>
                      <w:rFonts w:ascii="Verdana" w:hAnsi="Verdana" w:cs="Calibri"/>
                      <w:color w:val="000000"/>
                      <w:sz w:val="16"/>
                      <w:szCs w:val="16"/>
                    </w:rPr>
                    <w:t>Santa Cruz</w:t>
                  </w:r>
                </w:p>
              </w:tc>
            </w:tr>
          </w:tbl>
          <w:p w:rsidR="0013510E" w:rsidRPr="00DB5AAF" w:rsidRDefault="0013510E" w:rsidP="00126BEB">
            <w:pPr>
              <w:rPr>
                <w:rFonts w:ascii="Calibri" w:hAnsi="Calibri" w:cs="Calibri"/>
                <w:b/>
                <w:sz w:val="18"/>
                <w:szCs w:val="18"/>
              </w:rPr>
            </w:pPr>
          </w:p>
        </w:tc>
        <w:tc>
          <w:tcPr>
            <w:tcW w:w="1856" w:type="dxa"/>
            <w:vAlign w:val="center"/>
          </w:tcPr>
          <w:p w:rsidR="0013510E" w:rsidRPr="00DB5AAF" w:rsidRDefault="0013510E" w:rsidP="00126BEB">
            <w:pPr>
              <w:rPr>
                <w:rFonts w:ascii="Calibri" w:hAnsi="Calibri" w:cs="Calibri"/>
                <w:b/>
                <w:sz w:val="18"/>
                <w:szCs w:val="18"/>
              </w:rPr>
            </w:pPr>
          </w:p>
        </w:tc>
        <w:tc>
          <w:tcPr>
            <w:tcW w:w="368" w:type="dxa"/>
            <w:tcBorders>
              <w:top w:val="single" w:sz="2" w:space="0" w:color="000000"/>
            </w:tcBorders>
            <w:vAlign w:val="center"/>
          </w:tcPr>
          <w:p w:rsidR="0013510E" w:rsidRPr="00DB5AAF" w:rsidRDefault="0013510E" w:rsidP="00126BEB">
            <w:pPr>
              <w:rPr>
                <w:rFonts w:ascii="Calibri" w:hAnsi="Calibri" w:cs="Calibri"/>
                <w:b/>
                <w:sz w:val="18"/>
                <w:szCs w:val="18"/>
              </w:rPr>
            </w:pPr>
          </w:p>
        </w:tc>
        <w:tc>
          <w:tcPr>
            <w:tcW w:w="358" w:type="dxa"/>
            <w:tcBorders>
              <w:top w:val="single" w:sz="2" w:space="0" w:color="000000"/>
            </w:tcBorders>
            <w:vAlign w:val="center"/>
          </w:tcPr>
          <w:p w:rsidR="0013510E" w:rsidRPr="00DB5AAF" w:rsidRDefault="0013510E" w:rsidP="00126BEB">
            <w:pPr>
              <w:rPr>
                <w:rFonts w:ascii="Calibri" w:hAnsi="Calibri" w:cs="Calibri"/>
                <w:b/>
                <w:sz w:val="18"/>
                <w:szCs w:val="18"/>
              </w:rPr>
            </w:pPr>
          </w:p>
        </w:tc>
        <w:tc>
          <w:tcPr>
            <w:tcW w:w="473" w:type="dxa"/>
            <w:tcBorders>
              <w:top w:val="single" w:sz="2" w:space="0" w:color="000000"/>
            </w:tcBorders>
            <w:vAlign w:val="center"/>
          </w:tcPr>
          <w:p w:rsidR="0013510E" w:rsidRPr="00DB5AAF" w:rsidRDefault="0013510E" w:rsidP="00126BEB">
            <w:pPr>
              <w:rPr>
                <w:rFonts w:ascii="Calibri" w:hAnsi="Calibri" w:cs="Calibri"/>
                <w:b/>
                <w:sz w:val="18"/>
                <w:szCs w:val="18"/>
              </w:rPr>
            </w:pPr>
          </w:p>
        </w:tc>
      </w:tr>
      <w:tr w:rsidR="0013510E" w:rsidRPr="00C75BEC" w:rsidTr="00ED7BEC">
        <w:trPr>
          <w:jc w:val="center"/>
        </w:trPr>
        <w:tc>
          <w:tcPr>
            <w:tcW w:w="6124" w:type="dxa"/>
            <w:vAlign w:val="center"/>
          </w:tcPr>
          <w:p w:rsidR="00F2608F" w:rsidRPr="00F2608F" w:rsidRDefault="00F2608F" w:rsidP="006A217C">
            <w:pPr>
              <w:pStyle w:val="Prrafodelista"/>
              <w:numPr>
                <w:ilvl w:val="0"/>
                <w:numId w:val="51"/>
              </w:numPr>
              <w:autoSpaceDE w:val="0"/>
              <w:autoSpaceDN w:val="0"/>
              <w:adjustRightInd w:val="0"/>
              <w:contextualSpacing/>
              <w:jc w:val="both"/>
              <w:rPr>
                <w:rFonts w:ascii="Verdana" w:hAnsi="Verdana" w:cs="Calibri"/>
                <w:b/>
                <w:sz w:val="18"/>
                <w:szCs w:val="18"/>
                <w:u w:val="single"/>
                <w:lang w:eastAsia="es-BO"/>
              </w:rPr>
            </w:pPr>
            <w:r w:rsidRPr="00F2608F">
              <w:rPr>
                <w:rFonts w:ascii="Verdana" w:hAnsi="Verdana" w:cs="Calibri"/>
                <w:b/>
                <w:sz w:val="18"/>
                <w:szCs w:val="18"/>
                <w:u w:val="single"/>
                <w:lang w:eastAsia="es-BO"/>
              </w:rPr>
              <w:lastRenderedPageBreak/>
              <w:t>CARACTERÍSTICAS GENERALES TANQUES</w:t>
            </w:r>
          </w:p>
          <w:p w:rsidR="00F2608F" w:rsidRPr="00550F55" w:rsidRDefault="00F2608F" w:rsidP="00F2608F">
            <w:pPr>
              <w:pStyle w:val="Prrafodelista"/>
              <w:autoSpaceDE w:val="0"/>
              <w:autoSpaceDN w:val="0"/>
              <w:adjustRightInd w:val="0"/>
              <w:ind w:left="284"/>
              <w:contextualSpacing/>
              <w:jc w:val="both"/>
              <w:rPr>
                <w:rFonts w:ascii="Verdana" w:hAnsi="Verdana" w:cs="Calibri"/>
                <w:sz w:val="18"/>
                <w:szCs w:val="18"/>
                <w:lang w:eastAsia="es-BO"/>
              </w:rPr>
            </w:pPr>
          </w:p>
          <w:p w:rsidR="0013510E" w:rsidRPr="00DB5AAF" w:rsidRDefault="00F2608F" w:rsidP="00F2608F">
            <w:pPr>
              <w:pStyle w:val="Prrafodelista"/>
              <w:autoSpaceDE w:val="0"/>
              <w:autoSpaceDN w:val="0"/>
              <w:adjustRightInd w:val="0"/>
              <w:ind w:left="284"/>
              <w:contextualSpacing/>
              <w:jc w:val="both"/>
              <w:rPr>
                <w:rFonts w:ascii="Calibri" w:hAnsi="Calibri" w:cs="Calibri"/>
                <w:sz w:val="18"/>
                <w:szCs w:val="18"/>
              </w:rPr>
            </w:pPr>
            <w:r w:rsidRPr="00550F55">
              <w:rPr>
                <w:rFonts w:ascii="Verdana" w:hAnsi="Verdana" w:cs="Calibri"/>
                <w:sz w:val="18"/>
                <w:szCs w:val="18"/>
                <w:lang w:eastAsia="es-BO"/>
              </w:rPr>
              <w:t>Los tanques de combustibles líquidos instalados en las EESS de YPFB tienen un diámetro de 2,3 m y el tope está enterrado a 0,9 m de profundidad.</w:t>
            </w:r>
          </w:p>
        </w:tc>
        <w:tc>
          <w:tcPr>
            <w:tcW w:w="1856" w:type="dxa"/>
            <w:vAlign w:val="center"/>
          </w:tcPr>
          <w:p w:rsidR="0013510E" w:rsidRPr="00DB5AAF" w:rsidRDefault="0013510E" w:rsidP="00126BEB">
            <w:pPr>
              <w:rPr>
                <w:rFonts w:ascii="Calibri" w:hAnsi="Calibri" w:cs="Calibri"/>
                <w:b/>
                <w:sz w:val="18"/>
                <w:szCs w:val="18"/>
              </w:rPr>
            </w:pPr>
          </w:p>
        </w:tc>
        <w:tc>
          <w:tcPr>
            <w:tcW w:w="368" w:type="dxa"/>
            <w:vAlign w:val="center"/>
          </w:tcPr>
          <w:p w:rsidR="0013510E" w:rsidRPr="00DB5AAF" w:rsidRDefault="0013510E" w:rsidP="00126BEB">
            <w:pPr>
              <w:rPr>
                <w:rFonts w:ascii="Calibri" w:hAnsi="Calibri" w:cs="Calibri"/>
                <w:b/>
                <w:sz w:val="18"/>
                <w:szCs w:val="18"/>
              </w:rPr>
            </w:pPr>
          </w:p>
        </w:tc>
        <w:tc>
          <w:tcPr>
            <w:tcW w:w="358" w:type="dxa"/>
            <w:vAlign w:val="center"/>
          </w:tcPr>
          <w:p w:rsidR="0013510E" w:rsidRPr="00DB5AAF" w:rsidRDefault="0013510E" w:rsidP="00126BEB">
            <w:pPr>
              <w:rPr>
                <w:rFonts w:ascii="Calibri" w:hAnsi="Calibri" w:cs="Calibri"/>
                <w:b/>
                <w:sz w:val="18"/>
                <w:szCs w:val="18"/>
              </w:rPr>
            </w:pPr>
          </w:p>
        </w:tc>
        <w:tc>
          <w:tcPr>
            <w:tcW w:w="473" w:type="dxa"/>
            <w:vAlign w:val="center"/>
          </w:tcPr>
          <w:p w:rsidR="0013510E" w:rsidRPr="00DB5AAF" w:rsidRDefault="0013510E" w:rsidP="00126BEB">
            <w:pPr>
              <w:rPr>
                <w:rFonts w:ascii="Calibri" w:hAnsi="Calibri" w:cs="Calibri"/>
                <w:b/>
                <w:sz w:val="18"/>
                <w:szCs w:val="18"/>
              </w:rPr>
            </w:pPr>
          </w:p>
        </w:tc>
      </w:tr>
      <w:tr w:rsidR="0013510E" w:rsidRPr="00C75BEC" w:rsidTr="00ED7BEC">
        <w:trPr>
          <w:jc w:val="center"/>
        </w:trPr>
        <w:tc>
          <w:tcPr>
            <w:tcW w:w="6124" w:type="dxa"/>
            <w:vAlign w:val="center"/>
          </w:tcPr>
          <w:p w:rsidR="00F2608F" w:rsidRPr="00F2608F" w:rsidRDefault="00F2608F" w:rsidP="006A217C">
            <w:pPr>
              <w:pStyle w:val="Prrafodelista"/>
              <w:numPr>
                <w:ilvl w:val="0"/>
                <w:numId w:val="51"/>
              </w:numPr>
              <w:autoSpaceDE w:val="0"/>
              <w:autoSpaceDN w:val="0"/>
              <w:adjustRightInd w:val="0"/>
              <w:contextualSpacing/>
              <w:jc w:val="both"/>
              <w:rPr>
                <w:rFonts w:ascii="Verdana" w:hAnsi="Verdana" w:cs="Calibri"/>
                <w:b/>
                <w:sz w:val="18"/>
                <w:szCs w:val="18"/>
                <w:u w:val="single"/>
                <w:lang w:eastAsia="es-BO"/>
              </w:rPr>
            </w:pPr>
            <w:r w:rsidRPr="00F2608F">
              <w:rPr>
                <w:rFonts w:ascii="Verdana" w:hAnsi="Verdana" w:cs="Calibri"/>
                <w:b/>
                <w:sz w:val="18"/>
                <w:szCs w:val="18"/>
                <w:u w:val="single"/>
                <w:lang w:eastAsia="es-BO"/>
              </w:rPr>
              <w:t>CABLEADO</w:t>
            </w:r>
          </w:p>
          <w:p w:rsidR="00F2608F" w:rsidRPr="00550F55" w:rsidRDefault="00F2608F" w:rsidP="00F2608F">
            <w:pPr>
              <w:pStyle w:val="Prrafodelista"/>
              <w:autoSpaceDE w:val="0"/>
              <w:autoSpaceDN w:val="0"/>
              <w:adjustRightInd w:val="0"/>
              <w:ind w:left="284"/>
              <w:contextualSpacing/>
              <w:jc w:val="both"/>
              <w:rPr>
                <w:rFonts w:ascii="Verdana" w:hAnsi="Verdana" w:cs="Calibri"/>
                <w:sz w:val="18"/>
                <w:szCs w:val="18"/>
                <w:lang w:eastAsia="es-BO"/>
              </w:rPr>
            </w:pPr>
          </w:p>
          <w:p w:rsidR="00F2608F" w:rsidRPr="00CA6387" w:rsidRDefault="00F2608F" w:rsidP="00F2608F">
            <w:pPr>
              <w:pStyle w:val="Prrafodelista"/>
              <w:autoSpaceDE w:val="0"/>
              <w:autoSpaceDN w:val="0"/>
              <w:adjustRightInd w:val="0"/>
              <w:ind w:left="284"/>
              <w:contextualSpacing/>
              <w:jc w:val="both"/>
              <w:rPr>
                <w:rFonts w:ascii="Verdana" w:hAnsi="Verdana" w:cs="Calibri"/>
                <w:b/>
                <w:sz w:val="18"/>
                <w:szCs w:val="18"/>
                <w:u w:val="single"/>
                <w:lang w:eastAsia="es-BO"/>
              </w:rPr>
            </w:pPr>
            <w:r w:rsidRPr="00CA6387">
              <w:rPr>
                <w:rFonts w:ascii="Verdana" w:hAnsi="Verdana" w:cs="Calibri"/>
                <w:b/>
                <w:sz w:val="18"/>
                <w:szCs w:val="18"/>
                <w:u w:val="single"/>
                <w:lang w:eastAsia="es-BO"/>
              </w:rPr>
              <w:t xml:space="preserve">Todo el cableado para la transmisión de datos y la alimentación de energía eléctrica para los equipos a ser instalados debe ser considerado dentro la provisión. </w:t>
            </w:r>
          </w:p>
          <w:p w:rsidR="0013510E" w:rsidRPr="00DB5AAF" w:rsidRDefault="0013510E" w:rsidP="00126BEB">
            <w:pPr>
              <w:rPr>
                <w:rFonts w:ascii="Calibri" w:hAnsi="Calibri" w:cs="Calibri"/>
                <w:b/>
                <w:sz w:val="18"/>
                <w:szCs w:val="18"/>
              </w:rPr>
            </w:pPr>
          </w:p>
        </w:tc>
        <w:tc>
          <w:tcPr>
            <w:tcW w:w="1856" w:type="dxa"/>
            <w:vAlign w:val="center"/>
          </w:tcPr>
          <w:p w:rsidR="0013510E" w:rsidRPr="00DB5AAF" w:rsidRDefault="0013510E" w:rsidP="00126BEB">
            <w:pPr>
              <w:rPr>
                <w:rFonts w:ascii="Calibri" w:hAnsi="Calibri" w:cs="Calibri"/>
                <w:b/>
                <w:sz w:val="18"/>
                <w:szCs w:val="18"/>
              </w:rPr>
            </w:pPr>
          </w:p>
        </w:tc>
        <w:tc>
          <w:tcPr>
            <w:tcW w:w="368" w:type="dxa"/>
            <w:vAlign w:val="center"/>
          </w:tcPr>
          <w:p w:rsidR="0013510E" w:rsidRPr="00DB5AAF" w:rsidRDefault="0013510E" w:rsidP="00126BEB">
            <w:pPr>
              <w:rPr>
                <w:rFonts w:ascii="Calibri" w:hAnsi="Calibri" w:cs="Calibri"/>
                <w:b/>
                <w:sz w:val="18"/>
                <w:szCs w:val="18"/>
              </w:rPr>
            </w:pPr>
          </w:p>
        </w:tc>
        <w:tc>
          <w:tcPr>
            <w:tcW w:w="358" w:type="dxa"/>
            <w:vAlign w:val="center"/>
          </w:tcPr>
          <w:p w:rsidR="0013510E" w:rsidRPr="00DB5AAF" w:rsidRDefault="0013510E" w:rsidP="00126BEB">
            <w:pPr>
              <w:rPr>
                <w:rFonts w:ascii="Calibri" w:hAnsi="Calibri" w:cs="Calibri"/>
                <w:b/>
                <w:sz w:val="18"/>
                <w:szCs w:val="18"/>
              </w:rPr>
            </w:pPr>
          </w:p>
        </w:tc>
        <w:tc>
          <w:tcPr>
            <w:tcW w:w="473" w:type="dxa"/>
            <w:vAlign w:val="center"/>
          </w:tcPr>
          <w:p w:rsidR="0013510E" w:rsidRPr="00DB5AAF" w:rsidRDefault="0013510E" w:rsidP="00126BEB">
            <w:pPr>
              <w:rPr>
                <w:rFonts w:ascii="Calibri" w:hAnsi="Calibri" w:cs="Calibri"/>
                <w:b/>
                <w:sz w:val="18"/>
                <w:szCs w:val="18"/>
              </w:rPr>
            </w:pPr>
          </w:p>
        </w:tc>
      </w:tr>
      <w:tr w:rsidR="0013510E" w:rsidRPr="00C75BEC" w:rsidTr="00ED7BEC">
        <w:trPr>
          <w:jc w:val="center"/>
        </w:trPr>
        <w:tc>
          <w:tcPr>
            <w:tcW w:w="6124" w:type="dxa"/>
            <w:vAlign w:val="center"/>
          </w:tcPr>
          <w:p w:rsidR="0013510E" w:rsidRPr="00DB5AAF" w:rsidRDefault="00F2608F" w:rsidP="00126BEB">
            <w:pPr>
              <w:ind w:right="141"/>
              <w:jc w:val="both"/>
              <w:rPr>
                <w:rFonts w:ascii="Calibri" w:hAnsi="Calibri" w:cs="Calibri"/>
                <w:sz w:val="18"/>
                <w:szCs w:val="18"/>
              </w:rPr>
            </w:pPr>
            <w:r>
              <w:rPr>
                <w:rFonts w:ascii="Calibri" w:hAnsi="Calibri" w:cs="Calibri"/>
                <w:noProof/>
                <w:sz w:val="18"/>
                <w:szCs w:val="18"/>
                <w:lang w:val="es-BO" w:eastAsia="es-BO"/>
              </w:rPr>
              <w:lastRenderedPageBreak/>
              <mc:AlternateContent>
                <mc:Choice Requires="wps">
                  <w:drawing>
                    <wp:anchor distT="0" distB="0" distL="114300" distR="114300" simplePos="0" relativeHeight="251659264" behindDoc="0" locked="0" layoutInCell="1" allowOverlap="1" wp14:editId="407637E2">
                      <wp:simplePos x="0" y="0"/>
                      <wp:positionH relativeFrom="column">
                        <wp:posOffset>335280</wp:posOffset>
                      </wp:positionH>
                      <wp:positionV relativeFrom="paragraph">
                        <wp:posOffset>-2783840</wp:posOffset>
                      </wp:positionV>
                      <wp:extent cx="3756025" cy="2668270"/>
                      <wp:effectExtent l="12700" t="10795" r="12700" b="6985"/>
                      <wp:wrapNone/>
                      <wp:docPr id="7" name="Forma libr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56025" cy="2668270"/>
                              </a:xfrm>
                              <a:custGeom>
                                <a:avLst/>
                                <a:gdLst>
                                  <a:gd name="T0" fmla="*/ 1102 w 6237"/>
                                  <a:gd name="T1" fmla="*/ 2812 h 4007"/>
                                  <a:gd name="T2" fmla="*/ 1522 w 6237"/>
                                  <a:gd name="T3" fmla="*/ 2752 h 4007"/>
                                  <a:gd name="T4" fmla="*/ 1867 w 6237"/>
                                  <a:gd name="T5" fmla="*/ 2752 h 4007"/>
                                  <a:gd name="T6" fmla="*/ 2497 w 6237"/>
                                  <a:gd name="T7" fmla="*/ 2692 h 4007"/>
                                  <a:gd name="T8" fmla="*/ 3637 w 6237"/>
                                  <a:gd name="T9" fmla="*/ 2527 h 4007"/>
                                  <a:gd name="T10" fmla="*/ 5032 w 6237"/>
                                  <a:gd name="T11" fmla="*/ 2707 h 4007"/>
                                  <a:gd name="T12" fmla="*/ 4267 w 6237"/>
                                  <a:gd name="T13" fmla="*/ 742 h 4007"/>
                                  <a:gd name="T14" fmla="*/ 5332 w 6237"/>
                                  <a:gd name="T15" fmla="*/ 22 h 4007"/>
                                  <a:gd name="T16" fmla="*/ 5872 w 6237"/>
                                  <a:gd name="T17" fmla="*/ 607 h 4007"/>
                                  <a:gd name="T18" fmla="*/ 5542 w 6237"/>
                                  <a:gd name="T19" fmla="*/ 1177 h 4007"/>
                                  <a:gd name="T20" fmla="*/ 5527 w 6237"/>
                                  <a:gd name="T21" fmla="*/ 2152 h 4007"/>
                                  <a:gd name="T22" fmla="*/ 5437 w 6237"/>
                                  <a:gd name="T23" fmla="*/ 3607 h 4007"/>
                                  <a:gd name="T24" fmla="*/ 727 w 6237"/>
                                  <a:gd name="T25" fmla="*/ 3877 h 4007"/>
                                  <a:gd name="T26" fmla="*/ 1102 w 6237"/>
                                  <a:gd name="T27" fmla="*/ 2812 h 40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237" h="4007">
                                    <a:moveTo>
                                      <a:pt x="1102" y="2812"/>
                                    </a:moveTo>
                                    <a:cubicBezTo>
                                      <a:pt x="1234" y="2625"/>
                                      <a:pt x="1395" y="2762"/>
                                      <a:pt x="1522" y="2752"/>
                                    </a:cubicBezTo>
                                    <a:cubicBezTo>
                                      <a:pt x="1649" y="2742"/>
                                      <a:pt x="1705" y="2762"/>
                                      <a:pt x="1867" y="2752"/>
                                    </a:cubicBezTo>
                                    <a:cubicBezTo>
                                      <a:pt x="2029" y="2742"/>
                                      <a:pt x="2202" y="2730"/>
                                      <a:pt x="2497" y="2692"/>
                                    </a:cubicBezTo>
                                    <a:cubicBezTo>
                                      <a:pt x="2792" y="2654"/>
                                      <a:pt x="3215" y="2525"/>
                                      <a:pt x="3637" y="2527"/>
                                    </a:cubicBezTo>
                                    <a:cubicBezTo>
                                      <a:pt x="4059" y="2529"/>
                                      <a:pt x="4927" y="3004"/>
                                      <a:pt x="5032" y="2707"/>
                                    </a:cubicBezTo>
                                    <a:cubicBezTo>
                                      <a:pt x="5137" y="2410"/>
                                      <a:pt x="4217" y="1189"/>
                                      <a:pt x="4267" y="742"/>
                                    </a:cubicBezTo>
                                    <a:cubicBezTo>
                                      <a:pt x="4317" y="295"/>
                                      <a:pt x="5065" y="44"/>
                                      <a:pt x="5332" y="22"/>
                                    </a:cubicBezTo>
                                    <a:cubicBezTo>
                                      <a:pt x="5599" y="0"/>
                                      <a:pt x="5837" y="415"/>
                                      <a:pt x="5872" y="607"/>
                                    </a:cubicBezTo>
                                    <a:cubicBezTo>
                                      <a:pt x="5907" y="799"/>
                                      <a:pt x="5599" y="920"/>
                                      <a:pt x="5542" y="1177"/>
                                    </a:cubicBezTo>
                                    <a:cubicBezTo>
                                      <a:pt x="5485" y="1434"/>
                                      <a:pt x="5545" y="1747"/>
                                      <a:pt x="5527" y="2152"/>
                                    </a:cubicBezTo>
                                    <a:cubicBezTo>
                                      <a:pt x="5509" y="2557"/>
                                      <a:pt x="6237" y="3320"/>
                                      <a:pt x="5437" y="3607"/>
                                    </a:cubicBezTo>
                                    <a:cubicBezTo>
                                      <a:pt x="4637" y="3894"/>
                                      <a:pt x="1454" y="4007"/>
                                      <a:pt x="727" y="3877"/>
                                    </a:cubicBezTo>
                                    <a:cubicBezTo>
                                      <a:pt x="0" y="3747"/>
                                      <a:pt x="970" y="2999"/>
                                      <a:pt x="1102" y="2812"/>
                                    </a:cubicBezTo>
                                    <a:close/>
                                  </a:path>
                                </a:pathLst>
                              </a:custGeom>
                              <a:noFill/>
                              <a:ln w="12700" cmpd="sng">
                                <a:solidFill>
                                  <a:srgbClr val="FF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1E665" id="Forma libre 7" o:spid="_x0000_s1026" style="position:absolute;margin-left:26.4pt;margin-top:-219.2pt;width:295.75pt;height:2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237,4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" path="m1102,2812v132,-187,293,-50,420,-60c1649,2742,1705,2762,1867,2752v162,-10,335,-22,630,-60c2792,2654,3215,2525,3637,2527v422,2,1290,477,1395,180c5137,2410,4217,1189,4267,742,4317,295,5065,44,5332,22,5599,,5837,415,5872,607v35,192,-273,313,-330,570c5485,1434,5545,1747,5527,2152v-18,405,710,1168,-90,1455c4637,3894,1454,4007,727,3877,,3747,970,2999,1102,2812xe" filled="f" strokecolor="red" strokeweight="1pt">
                      <v:stroke dashstyle="dash"/>
                      <v:shadow color="#868686"/>
                      <v:path arrowok="t" o:connecttype="custom" o:connectlocs="663643,1872517;916574,1832563;1124338,1832563;1503735,1792609;2190262,1682735;3030354,1802597;2569658,494099;3211019,14650;3536216,404203;3337484,783767;3328451,1433021;3274252,2401909;437811,2581703;663643,1872517" o:connectangles="0,0,0,0,0,0,0,0,0,0,0,0,0,0"/>
                    </v:shape>
                  </w:pict>
                </mc:Fallback>
              </mc:AlternateContent>
            </w:r>
            <w:r>
              <w:rPr>
                <w:rFonts w:ascii="Calibri" w:hAnsi="Calibri" w:cs="Calibri"/>
                <w:noProof/>
                <w:sz w:val="18"/>
                <w:szCs w:val="18"/>
                <w:lang w:val="es-BO" w:eastAsia="es-BO"/>
              </w:rPr>
              <w:drawing>
                <wp:anchor distT="0" distB="0" distL="114300" distR="114300" simplePos="0" relativeHeight="251656192" behindDoc="1" locked="0" layoutInCell="1" allowOverlap="1" wp14:editId="59163E03">
                  <wp:simplePos x="0" y="0"/>
                  <wp:positionH relativeFrom="column">
                    <wp:posOffset>208280</wp:posOffset>
                  </wp:positionH>
                  <wp:positionV relativeFrom="paragraph">
                    <wp:posOffset>-5238115</wp:posOffset>
                  </wp:positionV>
                  <wp:extent cx="3781425" cy="3870960"/>
                  <wp:effectExtent l="0" t="0" r="9525" b="0"/>
                  <wp:wrapThrough wrapText="bothSides">
                    <wp:wrapPolygon edited="0">
                      <wp:start x="0" y="0"/>
                      <wp:lineTo x="0" y="21472"/>
                      <wp:lineTo x="21546" y="21472"/>
                      <wp:lineTo x="21546"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81425" cy="3870960"/>
                          </a:xfrm>
                          <a:prstGeom prst="rect">
                            <a:avLst/>
                          </a:prstGeom>
                          <a:noFill/>
                        </pic:spPr>
                      </pic:pic>
                    </a:graphicData>
                  </a:graphic>
                  <wp14:sizeRelH relativeFrom="page">
                    <wp14:pctWidth>0</wp14:pctWidth>
                  </wp14:sizeRelH>
                  <wp14:sizeRelV relativeFrom="page">
                    <wp14:pctHeight>0</wp14:pctHeight>
                  </wp14:sizeRelV>
                </wp:anchor>
              </w:drawing>
            </w:r>
          </w:p>
        </w:tc>
        <w:tc>
          <w:tcPr>
            <w:tcW w:w="1856" w:type="dxa"/>
            <w:vAlign w:val="center"/>
          </w:tcPr>
          <w:p w:rsidR="0013510E" w:rsidRPr="00DB5AAF" w:rsidRDefault="0013510E" w:rsidP="00126BEB">
            <w:pPr>
              <w:rPr>
                <w:rFonts w:ascii="Calibri" w:hAnsi="Calibri" w:cs="Calibri"/>
                <w:b/>
                <w:sz w:val="18"/>
                <w:szCs w:val="18"/>
              </w:rPr>
            </w:pPr>
          </w:p>
        </w:tc>
        <w:tc>
          <w:tcPr>
            <w:tcW w:w="368" w:type="dxa"/>
            <w:vAlign w:val="center"/>
          </w:tcPr>
          <w:p w:rsidR="0013510E" w:rsidRPr="00DB5AAF" w:rsidRDefault="0013510E" w:rsidP="00126BEB">
            <w:pPr>
              <w:rPr>
                <w:rFonts w:ascii="Calibri" w:hAnsi="Calibri" w:cs="Calibri"/>
                <w:b/>
                <w:sz w:val="18"/>
                <w:szCs w:val="18"/>
              </w:rPr>
            </w:pPr>
          </w:p>
        </w:tc>
        <w:tc>
          <w:tcPr>
            <w:tcW w:w="358" w:type="dxa"/>
            <w:vAlign w:val="center"/>
          </w:tcPr>
          <w:p w:rsidR="0013510E" w:rsidRPr="00DB5AAF" w:rsidRDefault="0013510E" w:rsidP="00126BEB">
            <w:pPr>
              <w:rPr>
                <w:rFonts w:ascii="Calibri" w:hAnsi="Calibri" w:cs="Calibri"/>
                <w:b/>
                <w:sz w:val="18"/>
                <w:szCs w:val="18"/>
              </w:rPr>
            </w:pPr>
          </w:p>
        </w:tc>
        <w:tc>
          <w:tcPr>
            <w:tcW w:w="473" w:type="dxa"/>
            <w:vAlign w:val="center"/>
          </w:tcPr>
          <w:p w:rsidR="0013510E" w:rsidRPr="00DB5AAF" w:rsidRDefault="0013510E" w:rsidP="00126BEB">
            <w:pPr>
              <w:rPr>
                <w:rFonts w:ascii="Calibri" w:hAnsi="Calibri" w:cs="Calibri"/>
                <w:b/>
                <w:sz w:val="18"/>
                <w:szCs w:val="18"/>
              </w:rPr>
            </w:pPr>
          </w:p>
        </w:tc>
      </w:tr>
      <w:tr w:rsidR="0013510E" w:rsidRPr="00C75BEC" w:rsidTr="00ED7BEC">
        <w:trPr>
          <w:jc w:val="center"/>
        </w:trPr>
        <w:tc>
          <w:tcPr>
            <w:tcW w:w="6124" w:type="dxa"/>
            <w:vAlign w:val="center"/>
          </w:tcPr>
          <w:p w:rsidR="00ED7BEC" w:rsidRPr="008A0BC9" w:rsidRDefault="00ED7BEC" w:rsidP="00ED7BEC">
            <w:pPr>
              <w:pStyle w:val="Prrafodelista"/>
              <w:numPr>
                <w:ilvl w:val="0"/>
                <w:numId w:val="51"/>
              </w:numPr>
              <w:autoSpaceDE w:val="0"/>
              <w:autoSpaceDN w:val="0"/>
              <w:adjustRightInd w:val="0"/>
              <w:contextualSpacing/>
              <w:jc w:val="both"/>
              <w:rPr>
                <w:rFonts w:ascii="Verdana" w:hAnsi="Verdana" w:cs="Calibri"/>
                <w:b/>
                <w:sz w:val="18"/>
                <w:szCs w:val="18"/>
                <w:u w:val="single"/>
                <w:lang w:eastAsia="es-BO"/>
              </w:rPr>
            </w:pPr>
            <w:r w:rsidRPr="008A0BC9">
              <w:rPr>
                <w:rFonts w:ascii="Verdana" w:hAnsi="Verdana" w:cs="Calibri"/>
                <w:b/>
                <w:sz w:val="18"/>
                <w:szCs w:val="18"/>
                <w:u w:val="single"/>
                <w:lang w:eastAsia="es-BO"/>
              </w:rPr>
              <w:t xml:space="preserve">ESPECIFICACIONES TÉCNICAS </w:t>
            </w:r>
            <w:r>
              <w:rPr>
                <w:rFonts w:ascii="Verdana" w:hAnsi="Verdana" w:cs="Calibri"/>
                <w:b/>
                <w:sz w:val="18"/>
                <w:szCs w:val="18"/>
                <w:u w:val="single"/>
                <w:lang w:eastAsia="es-BO"/>
              </w:rPr>
              <w:t>SISTEMAS DE TELEMEDICION</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eastAsia="es-BO"/>
              </w:rPr>
            </w:pPr>
          </w:p>
          <w:p w:rsidR="00ED7BEC" w:rsidRDefault="00ED7BEC" w:rsidP="00ED7BEC">
            <w:pPr>
              <w:pStyle w:val="Prrafodelista"/>
              <w:numPr>
                <w:ilvl w:val="1"/>
                <w:numId w:val="51"/>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Consola de Telemedicion</w:t>
            </w:r>
          </w:p>
          <w:p w:rsidR="00ED7BEC" w:rsidRPr="00252662" w:rsidRDefault="00ED7BEC" w:rsidP="00ED7BEC">
            <w:pPr>
              <w:pStyle w:val="Prrafodelista"/>
              <w:autoSpaceDE w:val="0"/>
              <w:autoSpaceDN w:val="0"/>
              <w:adjustRightInd w:val="0"/>
              <w:ind w:left="792"/>
              <w:contextualSpacing/>
              <w:jc w:val="both"/>
              <w:rPr>
                <w:rFonts w:ascii="Verdana" w:hAnsi="Verdana" w:cs="Calibri"/>
                <w:b/>
                <w:sz w:val="18"/>
                <w:szCs w:val="18"/>
                <w:u w:val="single"/>
                <w:lang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186E7B">
              <w:rPr>
                <w:rFonts w:ascii="Verdana" w:hAnsi="Verdana" w:cs="Calibri"/>
                <w:sz w:val="18"/>
                <w:szCs w:val="18"/>
                <w:lang w:val="es-BO" w:eastAsia="es-BO"/>
              </w:rPr>
              <w:t>La Empresa Ofertante debe considerar el suministro de</w:t>
            </w:r>
            <w:r>
              <w:rPr>
                <w:rFonts w:ascii="Verdana" w:hAnsi="Verdana" w:cs="Calibri"/>
                <w:sz w:val="18"/>
                <w:szCs w:val="18"/>
                <w:lang w:val="es-BO" w:eastAsia="es-BO"/>
              </w:rPr>
              <w:t xml:space="preserve"> </w:t>
            </w:r>
            <w:r w:rsidRPr="00186E7B">
              <w:rPr>
                <w:rFonts w:ascii="Verdana" w:hAnsi="Verdana" w:cs="Calibri"/>
                <w:sz w:val="18"/>
                <w:szCs w:val="18"/>
                <w:lang w:val="es-BO" w:eastAsia="es-BO"/>
              </w:rPr>
              <w:t>l</w:t>
            </w:r>
            <w:r>
              <w:rPr>
                <w:rFonts w:ascii="Verdana" w:hAnsi="Verdana" w:cs="Calibri"/>
                <w:sz w:val="18"/>
                <w:szCs w:val="18"/>
                <w:lang w:val="es-BO" w:eastAsia="es-BO"/>
              </w:rPr>
              <w:t>a</w:t>
            </w:r>
            <w:r w:rsidRPr="00186E7B">
              <w:rPr>
                <w:rFonts w:ascii="Verdana" w:hAnsi="Verdana" w:cs="Calibri"/>
                <w:sz w:val="18"/>
                <w:szCs w:val="18"/>
                <w:lang w:val="es-BO" w:eastAsia="es-BO"/>
              </w:rPr>
              <w:t xml:space="preserve"> </w:t>
            </w:r>
            <w:r>
              <w:rPr>
                <w:rFonts w:ascii="Verdana" w:hAnsi="Verdana" w:cs="Calibri"/>
                <w:sz w:val="18"/>
                <w:szCs w:val="18"/>
                <w:lang w:val="es-BO" w:eastAsia="es-BO"/>
              </w:rPr>
              <w:t xml:space="preserve">consola de monitoreo de tanques </w:t>
            </w:r>
            <w:r w:rsidRPr="00186E7B">
              <w:rPr>
                <w:rFonts w:ascii="Verdana" w:hAnsi="Verdana" w:cs="Calibri"/>
                <w:sz w:val="18"/>
                <w:szCs w:val="18"/>
                <w:lang w:val="es-BO" w:eastAsia="es-BO"/>
              </w:rPr>
              <w:t>con todos sus aditamentos para su correcta instalación y funcionamiento.</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Deben estar instaladas de modo que garanticen el nivel continuo de vigilancia, con respuesta en tiempo real a los cambios en los niveles del tanque</w:t>
            </w:r>
            <w:r>
              <w:rPr>
                <w:rFonts w:ascii="Verdana" w:hAnsi="Verdana" w:cs="Calibri"/>
                <w:sz w:val="18"/>
                <w:szCs w:val="18"/>
                <w:lang w:val="es-BO" w:eastAsia="es-BO"/>
              </w:rPr>
              <w:t>, estarán instaladas en oficinas de la administración de la estación de servicio</w:t>
            </w:r>
            <w:r w:rsidRPr="002A119F">
              <w:rPr>
                <w:rFonts w:ascii="Verdana" w:hAnsi="Verdana" w:cs="Calibri"/>
                <w:sz w:val="18"/>
                <w:szCs w:val="18"/>
                <w:lang w:val="es-BO" w:eastAsia="es-BO"/>
              </w:rPr>
              <w:t>.</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Deben ser de tamaño compacto de modo que sea posible la instalación en lugares de espacio limitado</w:t>
            </w:r>
            <w:r>
              <w:rPr>
                <w:rFonts w:ascii="Verdana" w:hAnsi="Verdana" w:cs="Calibri"/>
                <w:sz w:val="18"/>
                <w:szCs w:val="18"/>
                <w:lang w:val="es-BO" w:eastAsia="es-BO"/>
              </w:rPr>
              <w:t>.</w:t>
            </w:r>
          </w:p>
          <w:p w:rsidR="00ED7BEC" w:rsidRDefault="00ED7BEC" w:rsidP="00ED7BEC">
            <w:pPr>
              <w:pStyle w:val="Prrafodelista"/>
              <w:autoSpaceDE w:val="0"/>
              <w:autoSpaceDN w:val="0"/>
              <w:adjustRightInd w:val="0"/>
              <w:ind w:left="0"/>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A714F0">
              <w:rPr>
                <w:rFonts w:ascii="Verdana" w:hAnsi="Verdana" w:cs="Calibri"/>
                <w:sz w:val="18"/>
                <w:szCs w:val="18"/>
                <w:lang w:val="es-BO" w:eastAsia="es-BO"/>
              </w:rPr>
              <w:t>La consola deberá permitir ser</w:t>
            </w:r>
            <w:r>
              <w:rPr>
                <w:rFonts w:ascii="Verdana" w:hAnsi="Verdana" w:cs="Calibri"/>
                <w:sz w:val="18"/>
                <w:szCs w:val="18"/>
                <w:lang w:val="es-BO" w:eastAsia="es-BO"/>
              </w:rPr>
              <w:t xml:space="preserve"> conectada</w:t>
            </w:r>
            <w:r w:rsidRPr="00A714F0">
              <w:rPr>
                <w:rFonts w:ascii="Verdana" w:hAnsi="Verdana" w:cs="Calibri"/>
                <w:sz w:val="18"/>
                <w:szCs w:val="18"/>
                <w:lang w:val="es-BO" w:eastAsia="es-BO"/>
              </w:rPr>
              <w:t xml:space="preserve"> de forma permanente </w:t>
            </w:r>
            <w:r>
              <w:rPr>
                <w:rFonts w:ascii="Verdana" w:hAnsi="Verdana" w:cs="Calibri"/>
                <w:sz w:val="18"/>
                <w:szCs w:val="18"/>
                <w:lang w:val="es-BO" w:eastAsia="es-BO"/>
              </w:rPr>
              <w:t>a</w:t>
            </w:r>
            <w:r w:rsidRPr="00A714F0">
              <w:rPr>
                <w:rFonts w:ascii="Verdana" w:hAnsi="Verdana" w:cs="Calibri"/>
                <w:sz w:val="18"/>
                <w:szCs w:val="18"/>
                <w:lang w:val="es-BO" w:eastAsia="es-BO"/>
              </w:rPr>
              <w:t xml:space="preserve"> la Unidad Central a través de cualquier protocolo serial o red de cableado estructurado para el monitoreo continuo automatizado del inventario.</w:t>
            </w:r>
            <w:r>
              <w:rPr>
                <w:rFonts w:ascii="Verdana" w:hAnsi="Verdana" w:cs="Calibri"/>
                <w:sz w:val="18"/>
                <w:szCs w:val="18"/>
                <w:lang w:val="es-BO" w:eastAsia="es-BO"/>
              </w:rPr>
              <w:t xml:space="preserve"> </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t xml:space="preserve">La consola de </w:t>
            </w:r>
            <w:proofErr w:type="spellStart"/>
            <w:r>
              <w:rPr>
                <w:rFonts w:ascii="Verdana" w:hAnsi="Verdana" w:cs="Calibri"/>
                <w:sz w:val="18"/>
                <w:szCs w:val="18"/>
                <w:lang w:eastAsia="es-BO"/>
              </w:rPr>
              <w:t>telemedicion</w:t>
            </w:r>
            <w:proofErr w:type="spellEnd"/>
            <w:r>
              <w:rPr>
                <w:rFonts w:ascii="Verdana" w:hAnsi="Verdana" w:cs="Calibri"/>
                <w:sz w:val="18"/>
                <w:szCs w:val="18"/>
                <w:lang w:eastAsia="es-BO"/>
              </w:rPr>
              <w:t xml:space="preserve"> debe presentar las siguientes características:</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eastAsia="es-BO"/>
              </w:rPr>
            </w:pPr>
          </w:p>
          <w:p w:rsidR="00ED7BEC" w:rsidRPr="00B53214" w:rsidRDefault="00ED7BEC" w:rsidP="00ED7BEC">
            <w:pPr>
              <w:numPr>
                <w:ilvl w:val="0"/>
                <w:numId w:val="46"/>
              </w:numPr>
              <w:shd w:val="clear" w:color="auto" w:fill="FFFFFF"/>
              <w:rPr>
                <w:rFonts w:ascii="Verdana" w:hAnsi="Verdana"/>
                <w:sz w:val="18"/>
                <w:szCs w:val="18"/>
              </w:rPr>
            </w:pPr>
            <w:r w:rsidRPr="00B53214">
              <w:rPr>
                <w:rFonts w:ascii="Verdana" w:hAnsi="Verdana"/>
                <w:sz w:val="18"/>
                <w:szCs w:val="18"/>
              </w:rPr>
              <w:t>Pantalla táctil.</w:t>
            </w:r>
          </w:p>
          <w:p w:rsidR="00ED7BEC" w:rsidRPr="003D04F0" w:rsidRDefault="00ED7BEC" w:rsidP="00ED7BEC">
            <w:pPr>
              <w:numPr>
                <w:ilvl w:val="0"/>
                <w:numId w:val="46"/>
              </w:numPr>
              <w:shd w:val="clear" w:color="auto" w:fill="FFFFFF"/>
              <w:rPr>
                <w:rFonts w:ascii="Verdana" w:hAnsi="Verdana"/>
                <w:sz w:val="18"/>
                <w:szCs w:val="18"/>
              </w:rPr>
            </w:pPr>
            <w:r>
              <w:rPr>
                <w:rFonts w:ascii="Verdana" w:hAnsi="Verdana"/>
                <w:sz w:val="18"/>
                <w:szCs w:val="18"/>
              </w:rPr>
              <w:t>Recibir mínimo 2 tanques.</w:t>
            </w:r>
          </w:p>
          <w:p w:rsidR="00ED7BEC" w:rsidRDefault="00ED7BEC" w:rsidP="00ED7BEC">
            <w:pPr>
              <w:pStyle w:val="Prrafodelista"/>
              <w:numPr>
                <w:ilvl w:val="0"/>
                <w:numId w:val="46"/>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Puertos seriales RS-232/RS-485.</w:t>
            </w:r>
          </w:p>
          <w:p w:rsidR="00ED7BEC" w:rsidRPr="00B53214" w:rsidRDefault="00ED7BEC" w:rsidP="00ED7BEC">
            <w:pPr>
              <w:pStyle w:val="Prrafodelista"/>
              <w:numPr>
                <w:ilvl w:val="0"/>
                <w:numId w:val="46"/>
              </w:numPr>
              <w:autoSpaceDE w:val="0"/>
              <w:autoSpaceDN w:val="0"/>
              <w:adjustRightInd w:val="0"/>
              <w:contextualSpacing/>
              <w:jc w:val="both"/>
              <w:rPr>
                <w:rFonts w:ascii="Verdana" w:hAnsi="Verdana" w:cs="Calibri"/>
                <w:sz w:val="18"/>
                <w:szCs w:val="18"/>
                <w:lang w:eastAsia="es-BO"/>
              </w:rPr>
            </w:pPr>
            <w:r w:rsidRPr="00B53214">
              <w:rPr>
                <w:rFonts w:ascii="Verdana" w:hAnsi="Verdana" w:cs="Calibri"/>
                <w:sz w:val="18"/>
                <w:szCs w:val="18"/>
                <w:lang w:eastAsia="es-BO"/>
              </w:rPr>
              <w:t>Puerto Ethernet RJ45.</w:t>
            </w:r>
          </w:p>
          <w:p w:rsidR="00ED7BEC" w:rsidRDefault="00ED7BEC" w:rsidP="00ED7BEC">
            <w:pPr>
              <w:pStyle w:val="Prrafodelista"/>
              <w:numPr>
                <w:ilvl w:val="0"/>
                <w:numId w:val="46"/>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Entradas USB.</w:t>
            </w:r>
          </w:p>
          <w:p w:rsidR="00ED7BEC" w:rsidRDefault="00ED7BEC" w:rsidP="00ED7BEC">
            <w:pPr>
              <w:pStyle w:val="Prrafodelista"/>
              <w:numPr>
                <w:ilvl w:val="0"/>
                <w:numId w:val="46"/>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Batería de </w:t>
            </w:r>
            <w:proofErr w:type="spellStart"/>
            <w:r>
              <w:rPr>
                <w:rFonts w:ascii="Verdana" w:hAnsi="Verdana" w:cs="Calibri"/>
                <w:sz w:val="18"/>
                <w:szCs w:val="18"/>
                <w:lang w:eastAsia="es-BO"/>
              </w:rPr>
              <w:t>Backup</w:t>
            </w:r>
            <w:proofErr w:type="spellEnd"/>
            <w:r>
              <w:rPr>
                <w:rFonts w:ascii="Verdana" w:hAnsi="Verdana" w:cs="Calibri"/>
                <w:sz w:val="18"/>
                <w:szCs w:val="18"/>
                <w:lang w:eastAsia="es-BO"/>
              </w:rPr>
              <w:t xml:space="preserve"> para almacenamiento de datos.</w:t>
            </w:r>
          </w:p>
          <w:p w:rsidR="00ED7BEC" w:rsidRDefault="00ED7BEC" w:rsidP="00ED7BEC">
            <w:pPr>
              <w:pStyle w:val="Prrafodelista"/>
              <w:numPr>
                <w:ilvl w:val="0"/>
                <w:numId w:val="46"/>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Fuente de alimentación AC 100-240 VAC 50 Hz.</w:t>
            </w:r>
          </w:p>
          <w:p w:rsidR="00ED7BEC" w:rsidRDefault="00ED7BEC" w:rsidP="00ED7BEC">
            <w:pPr>
              <w:pStyle w:val="Prrafodelista"/>
              <w:autoSpaceDE w:val="0"/>
              <w:autoSpaceDN w:val="0"/>
              <w:adjustRightInd w:val="0"/>
              <w:ind w:left="1004"/>
              <w:contextualSpacing/>
              <w:jc w:val="both"/>
              <w:rPr>
                <w:rFonts w:ascii="Verdana" w:hAnsi="Verdana" w:cs="Calibri"/>
                <w:sz w:val="18"/>
                <w:szCs w:val="18"/>
                <w:lang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t xml:space="preserve">La consola de </w:t>
            </w:r>
            <w:proofErr w:type="spellStart"/>
            <w:r>
              <w:rPr>
                <w:rFonts w:ascii="Verdana" w:hAnsi="Verdana" w:cs="Calibri"/>
                <w:sz w:val="18"/>
                <w:szCs w:val="18"/>
                <w:lang w:eastAsia="es-BO"/>
              </w:rPr>
              <w:t>telemedicion</w:t>
            </w:r>
            <w:proofErr w:type="spellEnd"/>
            <w:r>
              <w:rPr>
                <w:rFonts w:ascii="Verdana" w:hAnsi="Verdana" w:cs="Calibri"/>
                <w:sz w:val="18"/>
                <w:szCs w:val="18"/>
                <w:lang w:eastAsia="es-BO"/>
              </w:rPr>
              <w:t xml:space="preserve"> deberá realizar mínimamente los siguientes controles:</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eastAsia="es-BO"/>
              </w:rPr>
            </w:pPr>
          </w:p>
          <w:p w:rsidR="00ED7BEC" w:rsidRDefault="00ED7BEC" w:rsidP="00ED7BEC">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Volumen de combustibles.</w:t>
            </w:r>
          </w:p>
          <w:p w:rsidR="00ED7BEC" w:rsidRDefault="00ED7BEC" w:rsidP="00ED7BEC">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Altura de combustible.</w:t>
            </w:r>
          </w:p>
          <w:p w:rsidR="00ED7BEC" w:rsidRDefault="00ED7BEC" w:rsidP="00ED7BEC">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Altura de agua.</w:t>
            </w:r>
          </w:p>
          <w:p w:rsidR="00ED7BEC" w:rsidRDefault="00ED7BEC" w:rsidP="00ED7BEC">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Temperatura del combustible.</w:t>
            </w:r>
          </w:p>
          <w:p w:rsidR="00ED7BEC" w:rsidRDefault="00ED7BEC" w:rsidP="00ED7BEC">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Volumen por llenar.</w:t>
            </w:r>
          </w:p>
          <w:p w:rsidR="00ED7BEC" w:rsidRDefault="00ED7BEC" w:rsidP="00ED7BEC">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Volumen compensado por temperatura.</w:t>
            </w:r>
          </w:p>
          <w:p w:rsidR="00ED7BEC" w:rsidRDefault="00ED7BEC" w:rsidP="00ED7BEC">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Cantidad del último descargue.</w:t>
            </w:r>
          </w:p>
          <w:p w:rsidR="00ED7BEC" w:rsidRDefault="00ED7BEC" w:rsidP="00ED7BEC">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Hora y fecha.</w:t>
            </w:r>
          </w:p>
          <w:p w:rsidR="00ED7BEC" w:rsidRDefault="00ED7BEC" w:rsidP="00ED7BEC">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Identificación de tanque.</w:t>
            </w:r>
          </w:p>
          <w:p w:rsidR="00ED7BEC" w:rsidRDefault="00ED7BEC" w:rsidP="00ED7BEC">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Tipo de producto.</w:t>
            </w:r>
          </w:p>
          <w:p w:rsidR="00ED7BEC" w:rsidRDefault="00ED7BEC" w:rsidP="00ED7BEC">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Volumen por llenar al 90%.</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t>La consola deberá contar mínimamente con las siguientes alarmas automáticas:</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eastAsia="es-BO"/>
              </w:rPr>
            </w:pPr>
          </w:p>
          <w:p w:rsidR="00ED7BEC" w:rsidRDefault="00ED7BEC" w:rsidP="00ED7BEC">
            <w:pPr>
              <w:pStyle w:val="Prrafodelista"/>
              <w:numPr>
                <w:ilvl w:val="0"/>
                <w:numId w:val="4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Nivel máximo de producto.</w:t>
            </w:r>
          </w:p>
          <w:p w:rsidR="00ED7BEC" w:rsidRDefault="00ED7BEC" w:rsidP="00ED7BEC">
            <w:pPr>
              <w:pStyle w:val="Prrafodelista"/>
              <w:numPr>
                <w:ilvl w:val="0"/>
                <w:numId w:val="4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Limite sobrellenado.</w:t>
            </w:r>
          </w:p>
          <w:p w:rsidR="00ED7BEC" w:rsidRDefault="00ED7BEC" w:rsidP="00ED7BEC">
            <w:pPr>
              <w:pStyle w:val="Prrafodelista"/>
              <w:numPr>
                <w:ilvl w:val="0"/>
                <w:numId w:val="4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Nivel alto de producto.</w:t>
            </w:r>
          </w:p>
          <w:p w:rsidR="00ED7BEC" w:rsidRDefault="00ED7BEC" w:rsidP="00ED7BEC">
            <w:pPr>
              <w:pStyle w:val="Prrafodelista"/>
              <w:numPr>
                <w:ilvl w:val="0"/>
                <w:numId w:val="4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Límite de la descarga necesitada.</w:t>
            </w:r>
          </w:p>
          <w:p w:rsidR="00ED7BEC" w:rsidRDefault="00ED7BEC" w:rsidP="00ED7BEC">
            <w:pPr>
              <w:pStyle w:val="Prrafodelista"/>
              <w:numPr>
                <w:ilvl w:val="0"/>
                <w:numId w:val="4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Nivel bajo del producto.</w:t>
            </w:r>
          </w:p>
          <w:p w:rsidR="00ED7BEC" w:rsidRDefault="00ED7BEC" w:rsidP="00ED7BEC">
            <w:pPr>
              <w:pStyle w:val="Prrafodelista"/>
              <w:numPr>
                <w:ilvl w:val="0"/>
                <w:numId w:val="4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Nivel alto de agua.</w:t>
            </w:r>
          </w:p>
          <w:p w:rsidR="00ED7BEC" w:rsidRDefault="00ED7BEC" w:rsidP="00ED7BEC">
            <w:pPr>
              <w:pStyle w:val="Prrafodelista"/>
              <w:numPr>
                <w:ilvl w:val="0"/>
                <w:numId w:val="4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Nivel de advertencia de agua.</w:t>
            </w:r>
          </w:p>
          <w:p w:rsidR="00ED7BEC" w:rsidRDefault="00ED7BEC" w:rsidP="00ED7BEC">
            <w:pPr>
              <w:pStyle w:val="Prrafodelista"/>
              <w:numPr>
                <w:ilvl w:val="0"/>
                <w:numId w:val="4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Buen funcionamiento de cada sonda.</w:t>
            </w:r>
          </w:p>
          <w:p w:rsidR="00ED7BEC" w:rsidRDefault="00ED7BEC" w:rsidP="00ED7BEC">
            <w:pPr>
              <w:pStyle w:val="Prrafodelista"/>
              <w:numPr>
                <w:ilvl w:val="0"/>
                <w:numId w:val="4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Buen funcionamiento de la consola.</w:t>
            </w:r>
          </w:p>
          <w:p w:rsidR="00ED7BEC" w:rsidRDefault="00ED7BEC" w:rsidP="00ED7BEC">
            <w:pPr>
              <w:pStyle w:val="Prrafodelista"/>
              <w:numPr>
                <w:ilvl w:val="0"/>
                <w:numId w:val="49"/>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Perdida repentina de combustible.</w:t>
            </w:r>
          </w:p>
          <w:p w:rsidR="00ED7BEC" w:rsidRDefault="00ED7BEC" w:rsidP="00ED7BEC">
            <w:pPr>
              <w:pStyle w:val="Prrafodelista"/>
              <w:autoSpaceDE w:val="0"/>
              <w:autoSpaceDN w:val="0"/>
              <w:adjustRightInd w:val="0"/>
              <w:ind w:left="0"/>
              <w:contextualSpacing/>
              <w:jc w:val="both"/>
              <w:rPr>
                <w:rFonts w:ascii="Verdana" w:hAnsi="Verdana" w:cs="Calibri"/>
                <w:sz w:val="18"/>
                <w:szCs w:val="18"/>
                <w:lang w:eastAsia="es-BO"/>
              </w:rPr>
            </w:pPr>
          </w:p>
          <w:p w:rsidR="00ED7BEC" w:rsidRPr="00186E7B" w:rsidRDefault="00ED7BEC" w:rsidP="00ED7BEC">
            <w:pPr>
              <w:pStyle w:val="Prrafodelista"/>
              <w:autoSpaceDE w:val="0"/>
              <w:autoSpaceDN w:val="0"/>
              <w:adjustRightInd w:val="0"/>
              <w:ind w:left="284"/>
              <w:contextualSpacing/>
              <w:jc w:val="both"/>
              <w:rPr>
                <w:rFonts w:ascii="Verdana" w:hAnsi="Verdana" w:cs="Calibri"/>
                <w:sz w:val="18"/>
                <w:szCs w:val="18"/>
                <w:lang w:eastAsia="es-BO"/>
              </w:rPr>
            </w:pPr>
            <w:r w:rsidRPr="00186E7B">
              <w:rPr>
                <w:rFonts w:ascii="Verdana" w:hAnsi="Verdana" w:cs="Calibri"/>
                <w:sz w:val="18"/>
                <w:szCs w:val="18"/>
                <w:lang w:eastAsia="es-BO"/>
              </w:rPr>
              <w:t>Estas deberán ser programables y prever otros posibles requerimientos.</w:t>
            </w:r>
          </w:p>
          <w:p w:rsidR="00ED7BEC" w:rsidRPr="00701644" w:rsidRDefault="00ED7BEC" w:rsidP="00ED7BEC">
            <w:pPr>
              <w:pStyle w:val="Prrafodelista"/>
              <w:autoSpaceDE w:val="0"/>
              <w:autoSpaceDN w:val="0"/>
              <w:adjustRightInd w:val="0"/>
              <w:ind w:left="284"/>
              <w:contextualSpacing/>
              <w:jc w:val="both"/>
              <w:rPr>
                <w:rFonts w:ascii="Verdana" w:hAnsi="Verdana" w:cs="Calibri"/>
                <w:sz w:val="18"/>
                <w:szCs w:val="18"/>
                <w:lang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Las consolas deberán permitir la detección de fugas estáticas en los tanques.</w:t>
            </w:r>
          </w:p>
          <w:p w:rsidR="00ED7BEC" w:rsidRPr="00554FF2"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numPr>
                <w:ilvl w:val="1"/>
                <w:numId w:val="51"/>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Sondas</w:t>
            </w:r>
            <w:r w:rsidRPr="00355629">
              <w:rPr>
                <w:rFonts w:ascii="Verdana" w:hAnsi="Verdana" w:cs="Calibri"/>
                <w:b/>
                <w:sz w:val="18"/>
                <w:szCs w:val="18"/>
                <w:u w:val="single"/>
                <w:lang w:eastAsia="es-BO"/>
              </w:rPr>
              <w:t xml:space="preserve"> Magnéticas.</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Los sistemas de </w:t>
            </w:r>
            <w:proofErr w:type="spellStart"/>
            <w:r>
              <w:rPr>
                <w:rFonts w:ascii="Verdana" w:hAnsi="Verdana" w:cs="Calibri"/>
                <w:sz w:val="18"/>
                <w:szCs w:val="18"/>
                <w:lang w:val="es-BO" w:eastAsia="es-BO"/>
              </w:rPr>
              <w:t>telemedicion</w:t>
            </w:r>
            <w:proofErr w:type="spellEnd"/>
            <w:r>
              <w:rPr>
                <w:rFonts w:ascii="Verdana" w:hAnsi="Verdana" w:cs="Calibri"/>
                <w:sz w:val="18"/>
                <w:szCs w:val="18"/>
                <w:lang w:val="es-BO" w:eastAsia="es-BO"/>
              </w:rPr>
              <w:t xml:space="preserve"> deben incluir</w:t>
            </w:r>
            <w:r w:rsidRPr="002A119F">
              <w:rPr>
                <w:rFonts w:ascii="Verdana" w:hAnsi="Verdana" w:cs="Calibri"/>
                <w:sz w:val="18"/>
                <w:szCs w:val="18"/>
                <w:lang w:val="es-BO" w:eastAsia="es-BO"/>
              </w:rPr>
              <w:t xml:space="preserve"> sondas</w:t>
            </w:r>
            <w:r>
              <w:rPr>
                <w:rFonts w:ascii="Verdana" w:hAnsi="Verdana" w:cs="Calibri"/>
                <w:sz w:val="18"/>
                <w:szCs w:val="18"/>
                <w:lang w:val="es-BO" w:eastAsia="es-BO"/>
              </w:rPr>
              <w:t xml:space="preserve"> </w:t>
            </w:r>
            <w:proofErr w:type="spellStart"/>
            <w:r>
              <w:rPr>
                <w:rFonts w:ascii="Verdana" w:hAnsi="Verdana" w:cs="Calibri"/>
                <w:sz w:val="18"/>
                <w:szCs w:val="18"/>
                <w:lang w:val="es-BO" w:eastAsia="es-BO"/>
              </w:rPr>
              <w:t>magnetoestrictivas</w:t>
            </w:r>
            <w:proofErr w:type="spellEnd"/>
            <w:r>
              <w:rPr>
                <w:rFonts w:ascii="Verdana" w:hAnsi="Verdana" w:cs="Calibri"/>
                <w:sz w:val="18"/>
                <w:szCs w:val="18"/>
                <w:lang w:val="es-BO" w:eastAsia="es-BO"/>
              </w:rPr>
              <w:t xml:space="preserve"> </w:t>
            </w:r>
            <w:r w:rsidRPr="002A119F">
              <w:rPr>
                <w:rFonts w:ascii="Verdana" w:hAnsi="Verdana" w:cs="Calibri"/>
                <w:sz w:val="18"/>
                <w:szCs w:val="18"/>
                <w:lang w:val="es-BO" w:eastAsia="es-BO"/>
              </w:rPr>
              <w:t>de nivel para la medición automática</w:t>
            </w:r>
            <w:r>
              <w:rPr>
                <w:rFonts w:ascii="Verdana" w:hAnsi="Verdana" w:cs="Calibri"/>
                <w:sz w:val="18"/>
                <w:szCs w:val="18"/>
                <w:lang w:val="es-BO" w:eastAsia="es-BO"/>
              </w:rPr>
              <w:t xml:space="preserve"> de los volúmenes existentes en tanques</w:t>
            </w:r>
            <w:r w:rsidRPr="002A119F">
              <w:rPr>
                <w:rFonts w:ascii="Verdana" w:hAnsi="Verdana" w:cs="Calibri"/>
                <w:sz w:val="18"/>
                <w:szCs w:val="18"/>
                <w:lang w:val="es-BO" w:eastAsia="es-BO"/>
              </w:rPr>
              <w:t>.</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DF6E28">
              <w:rPr>
                <w:rFonts w:ascii="Verdana" w:hAnsi="Verdana" w:cs="Calibri"/>
                <w:sz w:val="18"/>
                <w:szCs w:val="18"/>
                <w:lang w:val="es-BO" w:eastAsia="es-BO"/>
              </w:rPr>
              <w:t>Deben estar instaladas de modo que garanticen el nivel continuo de vigilancia, con respuesta en tiempo real a los cambios en los niveles del tanque.</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DF6E28">
              <w:rPr>
                <w:rFonts w:ascii="Verdana" w:hAnsi="Verdana" w:cs="Calibri"/>
                <w:sz w:val="18"/>
                <w:szCs w:val="18"/>
                <w:lang w:val="es-BO" w:eastAsia="es-BO"/>
              </w:rPr>
              <w:t>Las sondas deben contar con flotador, sensores y accesorios que permitan poder medir niveles de combustible, volumen de agua y temperaturas en forma simultánea y continua.</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DF6E28">
              <w:rPr>
                <w:rFonts w:ascii="Verdana" w:hAnsi="Verdana" w:cs="Calibri"/>
                <w:sz w:val="18"/>
                <w:szCs w:val="18"/>
                <w:lang w:val="es-BO" w:eastAsia="es-BO"/>
              </w:rPr>
              <w:t>El sistema de control de sondas de nivel para la medición automática debe estar diseñado en base modular que permita configurarlo según las necesidades de cada Estación de Servicio y permita ser ampliado para satisfacer nuevas necesidades, si cambian las reglamentaciones o adaptarlo a nuevas tecnologías sin necesidad de tener que romper el sitio para instalar ductos y/o cables.</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La información deberá ser transmitida independientemente del estado en que se encuentre el tanque.</w:t>
            </w:r>
          </w:p>
          <w:p w:rsidR="00ED7BEC" w:rsidRDefault="00ED7BEC" w:rsidP="00ED7BEC">
            <w:pPr>
              <w:pStyle w:val="Prrafodelista"/>
              <w:autoSpaceDE w:val="0"/>
              <w:autoSpaceDN w:val="0"/>
              <w:adjustRightInd w:val="0"/>
              <w:contextualSpacing/>
              <w:jc w:val="both"/>
              <w:rPr>
                <w:rFonts w:ascii="Verdana" w:hAnsi="Verdana" w:cs="Calibri"/>
                <w:b/>
                <w:sz w:val="18"/>
                <w:szCs w:val="18"/>
                <w:u w:val="single"/>
                <w:lang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DF6E28">
              <w:rPr>
                <w:rFonts w:ascii="Verdana" w:hAnsi="Verdana" w:cs="Calibri"/>
                <w:sz w:val="18"/>
                <w:szCs w:val="18"/>
                <w:lang w:val="es-BO" w:eastAsia="es-BO"/>
              </w:rPr>
              <w:t xml:space="preserve">Las sondas deben </w:t>
            </w:r>
            <w:r>
              <w:rPr>
                <w:rFonts w:ascii="Verdana" w:hAnsi="Verdana" w:cs="Calibri"/>
                <w:sz w:val="18"/>
                <w:szCs w:val="18"/>
                <w:lang w:val="es-BO" w:eastAsia="es-BO"/>
              </w:rPr>
              <w:t>tener la capacidad de efectuar</w:t>
            </w:r>
            <w:r w:rsidRPr="00DF6E28">
              <w:rPr>
                <w:rFonts w:ascii="Verdana" w:hAnsi="Verdana" w:cs="Calibri"/>
                <w:sz w:val="18"/>
                <w:szCs w:val="18"/>
                <w:lang w:val="es-BO" w:eastAsia="es-BO"/>
              </w:rPr>
              <w:t xml:space="preserve"> prueba</w:t>
            </w:r>
            <w:r>
              <w:rPr>
                <w:rFonts w:ascii="Verdana" w:hAnsi="Verdana" w:cs="Calibri"/>
                <w:sz w:val="18"/>
                <w:szCs w:val="18"/>
                <w:lang w:val="es-BO" w:eastAsia="es-BO"/>
              </w:rPr>
              <w:t>s</w:t>
            </w:r>
            <w:r w:rsidRPr="00DF6E28">
              <w:rPr>
                <w:rFonts w:ascii="Verdana" w:hAnsi="Verdana" w:cs="Calibri"/>
                <w:sz w:val="18"/>
                <w:szCs w:val="18"/>
                <w:lang w:val="es-BO" w:eastAsia="es-BO"/>
              </w:rPr>
              <w:t xml:space="preserve"> de fugas </w:t>
            </w:r>
            <w:r>
              <w:rPr>
                <w:rFonts w:ascii="Verdana" w:hAnsi="Verdana" w:cs="Calibri"/>
                <w:sz w:val="18"/>
                <w:szCs w:val="18"/>
                <w:lang w:val="es-BO" w:eastAsia="es-BO"/>
              </w:rPr>
              <w:t>en</w:t>
            </w:r>
            <w:r w:rsidRPr="00DF6E28">
              <w:rPr>
                <w:rFonts w:ascii="Verdana" w:hAnsi="Verdana" w:cs="Calibri"/>
                <w:sz w:val="18"/>
                <w:szCs w:val="18"/>
                <w:lang w:val="es-BO" w:eastAsia="es-BO"/>
              </w:rPr>
              <w:t xml:space="preserve"> tanques.</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DF6E28">
              <w:rPr>
                <w:rFonts w:ascii="Verdana" w:hAnsi="Verdana" w:cs="Calibri"/>
                <w:sz w:val="18"/>
                <w:szCs w:val="18"/>
                <w:lang w:val="es-BO" w:eastAsia="es-BO"/>
              </w:rPr>
              <w:t>Los sensores deben garantizar datos exactos y repetibles de altura, temperatura en un nivel continuo de vigilancia.</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DF6E28">
              <w:rPr>
                <w:rFonts w:ascii="Verdana" w:hAnsi="Verdana" w:cs="Calibri"/>
                <w:sz w:val="18"/>
                <w:szCs w:val="18"/>
                <w:lang w:val="es-BO" w:eastAsia="es-BO"/>
              </w:rPr>
              <w:t>Los sensores deben tener una necesidad de mantenimiento mínimo.</w:t>
            </w:r>
          </w:p>
          <w:p w:rsidR="00ED7BEC" w:rsidRDefault="00ED7BEC" w:rsidP="00ED7BEC">
            <w:pPr>
              <w:pStyle w:val="Prrafodelista"/>
              <w:autoSpaceDE w:val="0"/>
              <w:autoSpaceDN w:val="0"/>
              <w:adjustRightInd w:val="0"/>
              <w:ind w:left="0"/>
              <w:contextualSpacing/>
              <w:jc w:val="both"/>
              <w:rPr>
                <w:rFonts w:ascii="Verdana" w:hAnsi="Verdana" w:cs="Calibri"/>
                <w:b/>
                <w:sz w:val="18"/>
                <w:szCs w:val="18"/>
                <w:u w:val="single"/>
                <w:lang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Los sensores</w:t>
            </w:r>
            <w:r w:rsidRPr="002A119F">
              <w:rPr>
                <w:rFonts w:ascii="Verdana" w:hAnsi="Verdana" w:cs="Calibri"/>
                <w:sz w:val="18"/>
                <w:szCs w:val="18"/>
                <w:lang w:val="es-BO" w:eastAsia="es-BO"/>
              </w:rPr>
              <w:t xml:space="preserve"> deben ser de alta precisión y compatibles con todos los tipos de carburantes</w:t>
            </w:r>
          </w:p>
          <w:p w:rsidR="00ED7BEC" w:rsidRPr="00AE709A" w:rsidRDefault="00ED7BEC" w:rsidP="00ED7BEC">
            <w:pPr>
              <w:pStyle w:val="Prrafodelista"/>
              <w:autoSpaceDE w:val="0"/>
              <w:autoSpaceDN w:val="0"/>
              <w:adjustRightInd w:val="0"/>
              <w:ind w:left="0"/>
              <w:contextualSpacing/>
              <w:jc w:val="both"/>
              <w:rPr>
                <w:rFonts w:ascii="Verdana" w:hAnsi="Verdana" w:cs="Calibri"/>
                <w:b/>
                <w:sz w:val="16"/>
                <w:szCs w:val="18"/>
                <w:u w:val="single"/>
                <w:lang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Deben tener la capacidad de detectar el agua antes que esta sea dispensada.</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Pr="000736A8"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0736A8">
              <w:rPr>
                <w:rFonts w:ascii="Verdana" w:hAnsi="Verdana" w:cs="Calibri"/>
                <w:sz w:val="18"/>
                <w:szCs w:val="18"/>
                <w:lang w:val="es-BO" w:eastAsia="es-BO"/>
              </w:rPr>
              <w:t xml:space="preserve">Deben tener una precisión de medición del producto de +/- 1 mm y una resolución de medición del +/- 0.000765 </w:t>
            </w:r>
            <w:proofErr w:type="spellStart"/>
            <w:r w:rsidRPr="000736A8">
              <w:rPr>
                <w:rFonts w:ascii="Verdana" w:hAnsi="Verdana" w:cs="Calibri"/>
                <w:sz w:val="18"/>
                <w:szCs w:val="18"/>
                <w:lang w:val="es-BO" w:eastAsia="es-BO"/>
              </w:rPr>
              <w:t>mm.</w:t>
            </w:r>
            <w:proofErr w:type="spellEnd"/>
          </w:p>
          <w:p w:rsidR="00ED7BEC" w:rsidRPr="000736A8" w:rsidRDefault="00ED7BEC" w:rsidP="00ED7BEC">
            <w:pPr>
              <w:pStyle w:val="Prrafodelista"/>
              <w:autoSpaceDE w:val="0"/>
              <w:autoSpaceDN w:val="0"/>
              <w:adjustRightInd w:val="0"/>
              <w:ind w:left="0"/>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0736A8">
              <w:rPr>
                <w:rFonts w:ascii="Verdana" w:hAnsi="Verdana" w:cs="Calibri"/>
                <w:sz w:val="18"/>
                <w:szCs w:val="18"/>
                <w:lang w:val="es-BO" w:eastAsia="es-BO"/>
              </w:rPr>
              <w:t xml:space="preserve">Tener una precisión de medición de agua de +/- 0.016 mm y una resolución de medición del +/- 0.016 </w:t>
            </w:r>
            <w:proofErr w:type="spellStart"/>
            <w:r w:rsidRPr="000736A8">
              <w:rPr>
                <w:rFonts w:ascii="Verdana" w:hAnsi="Verdana" w:cs="Calibri"/>
                <w:sz w:val="18"/>
                <w:szCs w:val="18"/>
                <w:lang w:val="es-BO" w:eastAsia="es-BO"/>
              </w:rPr>
              <w:t>mm.</w:t>
            </w:r>
            <w:proofErr w:type="spellEnd"/>
            <w:r>
              <w:rPr>
                <w:rFonts w:ascii="Verdana" w:hAnsi="Verdana" w:cs="Calibri"/>
                <w:sz w:val="18"/>
                <w:szCs w:val="18"/>
                <w:lang w:val="es-BO" w:eastAsia="es-BO"/>
              </w:rPr>
              <w:t xml:space="preserve">  </w:t>
            </w:r>
          </w:p>
          <w:p w:rsidR="0013510E" w:rsidRPr="00ED7BEC" w:rsidRDefault="0013510E" w:rsidP="00126BEB">
            <w:pPr>
              <w:rPr>
                <w:rFonts w:ascii="Calibri" w:hAnsi="Calibri" w:cs="Calibri"/>
                <w:b/>
                <w:sz w:val="18"/>
                <w:szCs w:val="18"/>
                <w:lang w:val="es-BO"/>
              </w:rPr>
            </w:pPr>
          </w:p>
        </w:tc>
        <w:tc>
          <w:tcPr>
            <w:tcW w:w="1856" w:type="dxa"/>
            <w:vAlign w:val="center"/>
          </w:tcPr>
          <w:p w:rsidR="0013510E" w:rsidRPr="00DB5AAF" w:rsidRDefault="0013510E" w:rsidP="00126BEB">
            <w:pPr>
              <w:rPr>
                <w:rFonts w:ascii="Calibri" w:hAnsi="Calibri" w:cs="Calibri"/>
                <w:b/>
                <w:sz w:val="18"/>
                <w:szCs w:val="18"/>
              </w:rPr>
            </w:pPr>
          </w:p>
        </w:tc>
        <w:tc>
          <w:tcPr>
            <w:tcW w:w="368" w:type="dxa"/>
            <w:vAlign w:val="center"/>
          </w:tcPr>
          <w:p w:rsidR="0013510E" w:rsidRPr="00DB5AAF" w:rsidRDefault="0013510E" w:rsidP="00126BEB">
            <w:pPr>
              <w:rPr>
                <w:rFonts w:ascii="Calibri" w:hAnsi="Calibri" w:cs="Calibri"/>
                <w:b/>
                <w:sz w:val="18"/>
                <w:szCs w:val="18"/>
              </w:rPr>
            </w:pPr>
          </w:p>
        </w:tc>
        <w:tc>
          <w:tcPr>
            <w:tcW w:w="358" w:type="dxa"/>
            <w:vAlign w:val="center"/>
          </w:tcPr>
          <w:p w:rsidR="0013510E" w:rsidRPr="00DB5AAF" w:rsidRDefault="0013510E" w:rsidP="00126BEB">
            <w:pPr>
              <w:rPr>
                <w:rFonts w:ascii="Calibri" w:hAnsi="Calibri" w:cs="Calibri"/>
                <w:b/>
                <w:sz w:val="18"/>
                <w:szCs w:val="18"/>
              </w:rPr>
            </w:pPr>
          </w:p>
        </w:tc>
        <w:tc>
          <w:tcPr>
            <w:tcW w:w="473" w:type="dxa"/>
            <w:vAlign w:val="center"/>
          </w:tcPr>
          <w:p w:rsidR="0013510E" w:rsidRPr="00DB5AAF" w:rsidRDefault="0013510E" w:rsidP="00126BEB">
            <w:pPr>
              <w:rPr>
                <w:rFonts w:ascii="Calibri" w:hAnsi="Calibri" w:cs="Calibri"/>
                <w:b/>
                <w:sz w:val="18"/>
                <w:szCs w:val="18"/>
              </w:rPr>
            </w:pPr>
          </w:p>
        </w:tc>
      </w:tr>
      <w:tr w:rsidR="0013510E" w:rsidRPr="00C75BEC" w:rsidTr="00ED7BEC">
        <w:trPr>
          <w:jc w:val="center"/>
        </w:trPr>
        <w:tc>
          <w:tcPr>
            <w:tcW w:w="6124" w:type="dxa"/>
            <w:vAlign w:val="center"/>
          </w:tcPr>
          <w:p w:rsidR="00ED7BEC" w:rsidRPr="008A0BC9" w:rsidRDefault="00ED7BEC" w:rsidP="00ED7BEC">
            <w:pPr>
              <w:pStyle w:val="Prrafodelista"/>
              <w:numPr>
                <w:ilvl w:val="0"/>
                <w:numId w:val="51"/>
              </w:numPr>
              <w:autoSpaceDE w:val="0"/>
              <w:autoSpaceDN w:val="0"/>
              <w:adjustRightInd w:val="0"/>
              <w:contextualSpacing/>
              <w:jc w:val="both"/>
              <w:rPr>
                <w:rFonts w:ascii="Verdana" w:hAnsi="Verdana" w:cs="Calibri"/>
                <w:b/>
                <w:sz w:val="18"/>
                <w:szCs w:val="18"/>
                <w:u w:val="single"/>
                <w:lang w:eastAsia="es-BO"/>
              </w:rPr>
            </w:pPr>
            <w:r w:rsidRPr="008A0BC9">
              <w:rPr>
                <w:rFonts w:ascii="Verdana" w:hAnsi="Verdana" w:cs="Calibri"/>
                <w:b/>
                <w:sz w:val="18"/>
                <w:szCs w:val="18"/>
                <w:u w:val="single"/>
                <w:lang w:eastAsia="es-BO"/>
              </w:rPr>
              <w:lastRenderedPageBreak/>
              <w:t xml:space="preserve">INSTALACIÓN </w:t>
            </w:r>
          </w:p>
          <w:p w:rsidR="00ED7BEC" w:rsidRPr="00803B98" w:rsidRDefault="00ED7BEC" w:rsidP="00ED7BEC">
            <w:pPr>
              <w:pStyle w:val="Prrafodelista"/>
              <w:autoSpaceDE w:val="0"/>
              <w:autoSpaceDN w:val="0"/>
              <w:adjustRightInd w:val="0"/>
              <w:ind w:left="0"/>
              <w:contextualSpacing/>
              <w:jc w:val="both"/>
              <w:rPr>
                <w:rFonts w:ascii="Verdana" w:hAnsi="Verdana" w:cs="Calibri"/>
                <w:sz w:val="18"/>
                <w:szCs w:val="18"/>
                <w:lang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t xml:space="preserve">El </w:t>
            </w:r>
            <w:r w:rsidRPr="002C1432">
              <w:rPr>
                <w:rFonts w:ascii="Verdana" w:hAnsi="Verdana" w:cs="Calibri"/>
                <w:sz w:val="18"/>
                <w:szCs w:val="18"/>
                <w:lang w:eastAsia="es-BO"/>
              </w:rPr>
              <w:t>proponente contratado deberá</w:t>
            </w:r>
            <w:r w:rsidRPr="00803B98">
              <w:rPr>
                <w:rFonts w:ascii="Verdana" w:hAnsi="Verdana" w:cs="Calibri"/>
                <w:sz w:val="18"/>
                <w:szCs w:val="18"/>
                <w:lang w:eastAsia="es-BO"/>
              </w:rPr>
              <w:t xml:space="preserve"> realizar la instalación de las sondas </w:t>
            </w:r>
            <w:proofErr w:type="spellStart"/>
            <w:r w:rsidRPr="003D2BE2">
              <w:rPr>
                <w:rFonts w:ascii="Verdana" w:hAnsi="Verdana" w:cs="Calibri"/>
                <w:sz w:val="18"/>
                <w:szCs w:val="18"/>
                <w:lang w:eastAsia="es-BO"/>
              </w:rPr>
              <w:t>magnetoestrictivas</w:t>
            </w:r>
            <w:proofErr w:type="spellEnd"/>
            <w:r w:rsidRPr="003D2BE2">
              <w:rPr>
                <w:rFonts w:ascii="Verdana" w:hAnsi="Verdana" w:cs="Calibri"/>
                <w:sz w:val="18"/>
                <w:szCs w:val="18"/>
                <w:lang w:eastAsia="es-BO"/>
              </w:rPr>
              <w:t xml:space="preserve"> en los tanques, para lo cual deberá considerar todo el cableado (alimentación y datos) entre la consola de </w:t>
            </w:r>
            <w:proofErr w:type="spellStart"/>
            <w:r w:rsidRPr="003D2BE2">
              <w:rPr>
                <w:rFonts w:ascii="Verdana" w:hAnsi="Verdana" w:cs="Calibri"/>
                <w:sz w:val="18"/>
                <w:szCs w:val="18"/>
                <w:lang w:eastAsia="es-BO"/>
              </w:rPr>
              <w:t>telemedicion</w:t>
            </w:r>
            <w:proofErr w:type="spellEnd"/>
            <w:r w:rsidRPr="003D2BE2">
              <w:rPr>
                <w:rFonts w:ascii="Verdana" w:hAnsi="Verdana" w:cs="Calibri"/>
                <w:sz w:val="18"/>
                <w:szCs w:val="18"/>
                <w:lang w:eastAsia="es-BO"/>
              </w:rPr>
              <w:t xml:space="preserve"> y las sondas.</w:t>
            </w:r>
            <w:r>
              <w:rPr>
                <w:rFonts w:ascii="Verdana" w:hAnsi="Verdana" w:cs="Calibri"/>
                <w:sz w:val="18"/>
                <w:szCs w:val="18"/>
                <w:lang w:eastAsia="es-BO"/>
              </w:rPr>
              <w:t xml:space="preserve"> </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eastAsia="es-BO"/>
              </w:rPr>
            </w:pPr>
          </w:p>
          <w:p w:rsidR="00ED7BEC" w:rsidRPr="003D2BE2" w:rsidRDefault="00ED7BEC" w:rsidP="00ED7BEC">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t xml:space="preserve">El proponente </w:t>
            </w:r>
            <w:r w:rsidRPr="00B53214">
              <w:rPr>
                <w:rFonts w:ascii="Verdana" w:hAnsi="Verdana" w:cs="Calibri"/>
                <w:b/>
                <w:sz w:val="18"/>
                <w:szCs w:val="18"/>
                <w:u w:val="single"/>
                <w:lang w:eastAsia="es-BO"/>
              </w:rPr>
              <w:t>no tendrá</w:t>
            </w:r>
            <w:r>
              <w:rPr>
                <w:rFonts w:ascii="Verdana" w:hAnsi="Verdana" w:cs="Calibri"/>
                <w:sz w:val="18"/>
                <w:szCs w:val="18"/>
                <w:lang w:eastAsia="es-BO"/>
              </w:rPr>
              <w:t xml:space="preserve"> que realizar la instalación de ductos desde o hacia la administración de la Estación de Servicio, YPFB considero estos dentro la construcción de las Estaciones de Servicio.</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El Proponente tomará en cuenta cualquier modificación mecánica, adaptación de tapas de tanques y cualquier trabajo necesario para la instalación el equipo ofertado</w:t>
            </w:r>
            <w:r>
              <w:rPr>
                <w:rFonts w:ascii="Verdana" w:hAnsi="Verdana" w:cs="Calibri"/>
                <w:sz w:val="18"/>
                <w:szCs w:val="18"/>
                <w:lang w:val="es-BO" w:eastAsia="es-BO"/>
              </w:rPr>
              <w:t>.</w:t>
            </w:r>
          </w:p>
          <w:p w:rsidR="00ED7BEC" w:rsidRPr="003D2BE2" w:rsidRDefault="00ED7BEC" w:rsidP="00ED7BEC">
            <w:pPr>
              <w:pStyle w:val="Prrafodelista"/>
              <w:autoSpaceDE w:val="0"/>
              <w:autoSpaceDN w:val="0"/>
              <w:adjustRightInd w:val="0"/>
              <w:ind w:left="284"/>
              <w:contextualSpacing/>
              <w:jc w:val="both"/>
              <w:rPr>
                <w:rFonts w:ascii="Verdana" w:hAnsi="Verdana" w:cs="Calibri"/>
                <w:sz w:val="18"/>
                <w:szCs w:val="18"/>
                <w:lang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lastRenderedPageBreak/>
              <w:t xml:space="preserve">De la misma forma el proponente contratado deberá realizar la instalación, configuración y puesta en marcha de la consola de </w:t>
            </w:r>
            <w:proofErr w:type="spellStart"/>
            <w:r>
              <w:rPr>
                <w:rFonts w:ascii="Verdana" w:hAnsi="Verdana" w:cs="Calibri"/>
                <w:sz w:val="18"/>
                <w:szCs w:val="18"/>
                <w:lang w:eastAsia="es-BO"/>
              </w:rPr>
              <w:t>telemedicion</w:t>
            </w:r>
            <w:proofErr w:type="spellEnd"/>
            <w:r>
              <w:rPr>
                <w:rFonts w:ascii="Verdana" w:hAnsi="Verdana" w:cs="Calibri"/>
                <w:sz w:val="18"/>
                <w:szCs w:val="18"/>
                <w:lang w:eastAsia="es-BO"/>
              </w:rPr>
              <w:t>, entregando la misma a YPFB en perfecto estado de funcionamiento.</w:t>
            </w:r>
          </w:p>
          <w:p w:rsidR="00ED7BEC" w:rsidRPr="00803B98" w:rsidRDefault="00ED7BEC" w:rsidP="00ED7BEC">
            <w:pPr>
              <w:pStyle w:val="Prrafodelista"/>
              <w:autoSpaceDE w:val="0"/>
              <w:autoSpaceDN w:val="0"/>
              <w:adjustRightInd w:val="0"/>
              <w:ind w:left="284"/>
              <w:contextualSpacing/>
              <w:jc w:val="both"/>
              <w:rPr>
                <w:rFonts w:ascii="Verdana" w:hAnsi="Verdana" w:cs="Calibri"/>
                <w:sz w:val="18"/>
                <w:szCs w:val="18"/>
                <w:lang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Todos los requerimientos necesarios como ser cables d</w:t>
            </w:r>
            <w:r>
              <w:rPr>
                <w:rFonts w:ascii="Verdana" w:hAnsi="Verdana" w:cs="Calibri"/>
                <w:sz w:val="18"/>
                <w:szCs w:val="18"/>
                <w:lang w:val="es-BO" w:eastAsia="es-BO"/>
              </w:rPr>
              <w:t>e interface, cajas de conexión</w:t>
            </w:r>
            <w:r w:rsidRPr="00716AC9">
              <w:rPr>
                <w:rFonts w:ascii="Verdana" w:hAnsi="Verdana" w:cs="Calibri"/>
                <w:sz w:val="18"/>
                <w:szCs w:val="18"/>
                <w:lang w:val="es-BO" w:eastAsia="es-BO"/>
              </w:rPr>
              <w:t>, configuración y cualquier otro menester necesario para la operación del Sistema deben ser tomados en cuenta.</w:t>
            </w:r>
          </w:p>
          <w:p w:rsidR="00ED7BEC" w:rsidRDefault="00ED7BEC" w:rsidP="00ED7BEC">
            <w:pPr>
              <w:pStyle w:val="Prrafodelista"/>
              <w:autoSpaceDE w:val="0"/>
              <w:autoSpaceDN w:val="0"/>
              <w:adjustRightInd w:val="0"/>
              <w:ind w:left="284"/>
              <w:contextualSpacing/>
              <w:jc w:val="both"/>
              <w:rPr>
                <w:rFonts w:ascii="Verdana" w:hAnsi="Verdana" w:cs="Calibri"/>
                <w:sz w:val="16"/>
                <w:szCs w:val="18"/>
                <w:lang w:eastAsia="es-BO"/>
              </w:rPr>
            </w:pPr>
          </w:p>
          <w:p w:rsidR="00ED7BEC" w:rsidRPr="003D2BE2" w:rsidRDefault="00ED7BEC" w:rsidP="00ED7BEC">
            <w:pPr>
              <w:pStyle w:val="Prrafodelista"/>
              <w:autoSpaceDE w:val="0"/>
              <w:autoSpaceDN w:val="0"/>
              <w:adjustRightInd w:val="0"/>
              <w:ind w:left="284"/>
              <w:contextualSpacing/>
              <w:jc w:val="both"/>
              <w:rPr>
                <w:rFonts w:ascii="Verdana" w:hAnsi="Verdana" w:cs="Calibri"/>
                <w:sz w:val="16"/>
                <w:szCs w:val="18"/>
                <w:lang w:eastAsia="es-BO"/>
              </w:rPr>
            </w:pPr>
          </w:p>
          <w:p w:rsidR="00ED7BEC" w:rsidRPr="00716AC9" w:rsidRDefault="00ED7BEC" w:rsidP="00ED7BEC">
            <w:pPr>
              <w:pStyle w:val="Prrafodelista"/>
              <w:numPr>
                <w:ilvl w:val="1"/>
                <w:numId w:val="51"/>
              </w:numPr>
              <w:autoSpaceDE w:val="0"/>
              <w:autoSpaceDN w:val="0"/>
              <w:adjustRightInd w:val="0"/>
              <w:contextualSpacing/>
              <w:jc w:val="both"/>
              <w:rPr>
                <w:rFonts w:ascii="Verdana" w:hAnsi="Verdana" w:cs="Calibri"/>
                <w:b/>
                <w:sz w:val="18"/>
                <w:szCs w:val="18"/>
                <w:u w:val="single"/>
                <w:lang w:eastAsia="es-BO"/>
              </w:rPr>
            </w:pPr>
            <w:r w:rsidRPr="00716AC9">
              <w:rPr>
                <w:rFonts w:ascii="Verdana" w:hAnsi="Verdana" w:cs="Calibri"/>
                <w:b/>
                <w:sz w:val="18"/>
                <w:szCs w:val="18"/>
                <w:u w:val="single"/>
                <w:lang w:eastAsia="es-BO"/>
              </w:rPr>
              <w:t>Materiales y Accesorios</w:t>
            </w:r>
          </w:p>
          <w:p w:rsidR="00ED7BEC" w:rsidRDefault="00ED7BEC" w:rsidP="00ED7BEC">
            <w:pPr>
              <w:pStyle w:val="Prrafodelista"/>
              <w:autoSpaceDE w:val="0"/>
              <w:autoSpaceDN w:val="0"/>
              <w:adjustRightInd w:val="0"/>
              <w:ind w:left="0"/>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 xml:space="preserve">Todos los materiales que serán provistos por la Empresa </w:t>
            </w:r>
            <w:r>
              <w:rPr>
                <w:rFonts w:ascii="Verdana" w:hAnsi="Verdana" w:cs="Calibri"/>
                <w:sz w:val="18"/>
                <w:szCs w:val="18"/>
                <w:lang w:val="es-BO" w:eastAsia="es-BO"/>
              </w:rPr>
              <w:t>contratado</w:t>
            </w:r>
            <w:r w:rsidRPr="00716AC9">
              <w:rPr>
                <w:rFonts w:ascii="Verdana" w:hAnsi="Verdana" w:cs="Calibri"/>
                <w:sz w:val="18"/>
                <w:szCs w:val="18"/>
                <w:lang w:val="es-BO" w:eastAsia="es-BO"/>
              </w:rPr>
              <w:t>, deberán tener la certificación correspondiente.</w:t>
            </w:r>
          </w:p>
          <w:p w:rsidR="00ED7BEC" w:rsidRDefault="00ED7BEC" w:rsidP="00ED7BEC">
            <w:pPr>
              <w:pStyle w:val="Prrafodelista"/>
              <w:autoSpaceDE w:val="0"/>
              <w:autoSpaceDN w:val="0"/>
              <w:adjustRightInd w:val="0"/>
              <w:ind w:left="0"/>
              <w:contextualSpacing/>
              <w:jc w:val="both"/>
              <w:rPr>
                <w:rFonts w:ascii="Verdana" w:hAnsi="Verdana" w:cs="Calibri"/>
                <w:sz w:val="18"/>
                <w:szCs w:val="18"/>
                <w:lang w:val="es-BO" w:eastAsia="es-BO"/>
              </w:rPr>
            </w:pPr>
          </w:p>
          <w:p w:rsidR="00ED7BEC" w:rsidRPr="00554FF2" w:rsidRDefault="00ED7BEC" w:rsidP="00ED7BEC">
            <w:pPr>
              <w:pStyle w:val="Prrafodelista"/>
              <w:numPr>
                <w:ilvl w:val="1"/>
                <w:numId w:val="51"/>
              </w:numPr>
              <w:autoSpaceDE w:val="0"/>
              <w:autoSpaceDN w:val="0"/>
              <w:adjustRightInd w:val="0"/>
              <w:contextualSpacing/>
              <w:jc w:val="both"/>
              <w:rPr>
                <w:rFonts w:ascii="Verdana" w:hAnsi="Verdana" w:cs="Calibri"/>
                <w:b/>
                <w:sz w:val="18"/>
                <w:szCs w:val="18"/>
                <w:u w:val="single"/>
                <w:lang w:eastAsia="es-BO"/>
              </w:rPr>
            </w:pPr>
            <w:r w:rsidRPr="00554FF2">
              <w:rPr>
                <w:rFonts w:ascii="Verdana" w:hAnsi="Verdana" w:cs="Calibri"/>
                <w:b/>
                <w:sz w:val="18"/>
                <w:szCs w:val="18"/>
                <w:u w:val="single"/>
                <w:lang w:eastAsia="es-BO"/>
              </w:rPr>
              <w:t>Reportes y Transmisión de Archivos</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El Sistema deberá contar con mecanismos estándar de criptografía que permitan proteger la información distribuida por Internet, mediante el uso de claves.</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 xml:space="preserve">Los informes y reportes de los dispositivos de </w:t>
            </w:r>
            <w:proofErr w:type="spellStart"/>
            <w:r w:rsidRPr="00716AC9">
              <w:rPr>
                <w:rFonts w:ascii="Verdana" w:hAnsi="Verdana" w:cs="Calibri"/>
                <w:sz w:val="18"/>
                <w:szCs w:val="18"/>
                <w:lang w:val="es-BO" w:eastAsia="es-BO"/>
              </w:rPr>
              <w:t>telemedición</w:t>
            </w:r>
            <w:proofErr w:type="spellEnd"/>
            <w:r w:rsidRPr="00716AC9">
              <w:rPr>
                <w:rFonts w:ascii="Verdana" w:hAnsi="Verdana" w:cs="Calibri"/>
                <w:sz w:val="18"/>
                <w:szCs w:val="18"/>
                <w:lang w:val="es-BO" w:eastAsia="es-BO"/>
              </w:rPr>
              <w:t xml:space="preserve"> deben poder ser generados en formato texto o Excel para su posterior envío a la oficina central de YPFB.</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El Sistema deberá generar reportes para YPFB de:</w:t>
            </w:r>
          </w:p>
          <w:p w:rsidR="00ED7BEC" w:rsidRPr="00716AC9"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Pr="00716AC9" w:rsidRDefault="00ED7BEC" w:rsidP="00ED7BEC">
            <w:pPr>
              <w:pStyle w:val="Prrafodelista"/>
              <w:numPr>
                <w:ilvl w:val="0"/>
                <w:numId w:val="46"/>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Ingresos de combustible</w:t>
            </w:r>
          </w:p>
          <w:p w:rsidR="00ED7BEC" w:rsidRPr="00716AC9" w:rsidRDefault="00ED7BEC" w:rsidP="00ED7BEC">
            <w:pPr>
              <w:pStyle w:val="Prrafodelista"/>
              <w:numPr>
                <w:ilvl w:val="0"/>
                <w:numId w:val="46"/>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Volúmenes existentes de combustible</w:t>
            </w:r>
          </w:p>
          <w:p w:rsidR="00ED7BEC" w:rsidRDefault="00ED7BEC" w:rsidP="00ED7BEC">
            <w:pPr>
              <w:pStyle w:val="Prrafodelista"/>
              <w:numPr>
                <w:ilvl w:val="0"/>
                <w:numId w:val="46"/>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Reportes utilitarios</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Para la transmisión de los archivos generados en el Sistema de Control Volumétrico a través de Internet, se deben utilizar protocolos que garanticen la correcta transmisión en forma segura.</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Pr="00C066F0" w:rsidRDefault="00ED7BEC" w:rsidP="00ED7BEC">
            <w:pPr>
              <w:pStyle w:val="Prrafodelista"/>
              <w:numPr>
                <w:ilvl w:val="1"/>
                <w:numId w:val="51"/>
              </w:numPr>
              <w:autoSpaceDE w:val="0"/>
              <w:autoSpaceDN w:val="0"/>
              <w:adjustRightInd w:val="0"/>
              <w:contextualSpacing/>
              <w:jc w:val="both"/>
              <w:rPr>
                <w:rFonts w:ascii="Verdana" w:hAnsi="Verdana" w:cs="Calibri"/>
                <w:b/>
                <w:sz w:val="18"/>
                <w:szCs w:val="18"/>
                <w:u w:val="single"/>
                <w:lang w:eastAsia="es-BO"/>
              </w:rPr>
            </w:pPr>
            <w:r w:rsidRPr="00C066F0">
              <w:rPr>
                <w:rFonts w:ascii="Verdana" w:hAnsi="Verdana" w:cs="Calibri"/>
                <w:b/>
                <w:sz w:val="18"/>
                <w:szCs w:val="18"/>
                <w:u w:val="single"/>
                <w:lang w:eastAsia="es-BO"/>
              </w:rPr>
              <w:t>Integración con otros sistemas</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Pr="003D19E1"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El sistema</w:t>
            </w:r>
            <w:r w:rsidRPr="003D19E1">
              <w:rPr>
                <w:rFonts w:ascii="Verdana" w:hAnsi="Verdana" w:cs="Calibri"/>
                <w:sz w:val="18"/>
                <w:szCs w:val="18"/>
                <w:lang w:val="es-BO" w:eastAsia="es-BO"/>
              </w:rPr>
              <w:t xml:space="preserve"> </w:t>
            </w:r>
            <w:r>
              <w:rPr>
                <w:rFonts w:ascii="Verdana" w:hAnsi="Verdana" w:cs="Calibri"/>
                <w:sz w:val="18"/>
                <w:szCs w:val="18"/>
                <w:lang w:val="es-BO" w:eastAsia="es-BO"/>
              </w:rPr>
              <w:t>deberá ser</w:t>
            </w:r>
            <w:r w:rsidRPr="003D19E1">
              <w:rPr>
                <w:rFonts w:ascii="Verdana" w:hAnsi="Verdana" w:cs="Calibri"/>
                <w:sz w:val="18"/>
                <w:szCs w:val="18"/>
                <w:lang w:val="es-BO" w:eastAsia="es-BO"/>
              </w:rPr>
              <w:t xml:space="preserve"> </w:t>
            </w:r>
            <w:r>
              <w:rPr>
                <w:rFonts w:ascii="Verdana" w:hAnsi="Verdana" w:cs="Calibri"/>
                <w:sz w:val="18"/>
                <w:szCs w:val="18"/>
                <w:lang w:val="es-BO" w:eastAsia="es-BO"/>
              </w:rPr>
              <w:t>compatible</w:t>
            </w:r>
            <w:r w:rsidRPr="003D19E1">
              <w:rPr>
                <w:rFonts w:ascii="Verdana" w:hAnsi="Verdana" w:cs="Calibri"/>
                <w:sz w:val="18"/>
                <w:szCs w:val="18"/>
                <w:lang w:val="es-BO" w:eastAsia="es-BO"/>
              </w:rPr>
              <w:t xml:space="preserve"> con los sistemas informáticos de YPFB. Los sistemas con los que debe interactuar en mayor medida son:</w:t>
            </w:r>
          </w:p>
          <w:p w:rsidR="00ED7BEC" w:rsidRPr="003D19E1"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Pr="00BB10B5" w:rsidRDefault="00ED7BEC" w:rsidP="00ED7BEC">
            <w:pPr>
              <w:pStyle w:val="Prrafodelista"/>
              <w:autoSpaceDE w:val="0"/>
              <w:autoSpaceDN w:val="0"/>
              <w:adjustRightInd w:val="0"/>
              <w:ind w:left="709" w:hanging="425"/>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w:t>
            </w:r>
            <w:r w:rsidRPr="00BB10B5">
              <w:rPr>
                <w:rFonts w:ascii="Verdana" w:hAnsi="Verdana" w:cs="Calibri"/>
                <w:sz w:val="18"/>
                <w:szCs w:val="18"/>
                <w:lang w:val="es-BO" w:eastAsia="es-BO"/>
              </w:rPr>
              <w:tab/>
              <w:t>El sistema de facturación al público (SIGES) que YPFB está instalando en todas sus estaciones de servicio.</w:t>
            </w:r>
          </w:p>
          <w:p w:rsidR="00ED7BEC" w:rsidRDefault="00ED7BEC" w:rsidP="00ED7BEC">
            <w:pPr>
              <w:pStyle w:val="Prrafodelista"/>
              <w:autoSpaceDE w:val="0"/>
              <w:autoSpaceDN w:val="0"/>
              <w:adjustRightInd w:val="0"/>
              <w:ind w:left="0"/>
              <w:contextualSpacing/>
              <w:jc w:val="both"/>
              <w:rPr>
                <w:rFonts w:ascii="Verdana" w:hAnsi="Verdana" w:cs="Calibri"/>
                <w:sz w:val="18"/>
                <w:szCs w:val="18"/>
                <w:lang w:val="es-BO" w:eastAsia="es-BO"/>
              </w:rPr>
            </w:pPr>
          </w:p>
          <w:p w:rsidR="00ED7BEC" w:rsidRPr="003D19E1" w:rsidRDefault="00ED7BEC" w:rsidP="00ED7BEC">
            <w:pPr>
              <w:pStyle w:val="Prrafodelista"/>
              <w:numPr>
                <w:ilvl w:val="1"/>
                <w:numId w:val="51"/>
              </w:numPr>
              <w:autoSpaceDE w:val="0"/>
              <w:autoSpaceDN w:val="0"/>
              <w:adjustRightInd w:val="0"/>
              <w:contextualSpacing/>
              <w:jc w:val="both"/>
              <w:rPr>
                <w:rFonts w:ascii="Verdana" w:hAnsi="Verdana" w:cs="Calibri"/>
                <w:b/>
                <w:sz w:val="18"/>
                <w:szCs w:val="18"/>
                <w:u w:val="single"/>
                <w:lang w:eastAsia="es-BO"/>
              </w:rPr>
            </w:pPr>
            <w:r w:rsidRPr="003D19E1">
              <w:rPr>
                <w:rFonts w:ascii="Verdana" w:hAnsi="Verdana" w:cs="Calibri"/>
                <w:b/>
                <w:sz w:val="18"/>
                <w:szCs w:val="18"/>
                <w:u w:val="single"/>
                <w:lang w:eastAsia="es-BO"/>
              </w:rPr>
              <w:t>Control de Acceso</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El sistema</w:t>
            </w:r>
            <w:r w:rsidRPr="003D19E1">
              <w:rPr>
                <w:rFonts w:ascii="Verdana" w:hAnsi="Verdana" w:cs="Calibri"/>
                <w:sz w:val="18"/>
                <w:szCs w:val="18"/>
                <w:lang w:val="es-BO" w:eastAsia="es-BO"/>
              </w:rPr>
              <w:t xml:space="preserve"> debe tener un módulo de seguridad que controle los accesos a la información y las distintas tareas posibles.</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3D19E1">
              <w:rPr>
                <w:rFonts w:ascii="Verdana" w:hAnsi="Verdana" w:cs="Calibri"/>
                <w:sz w:val="18"/>
                <w:szCs w:val="18"/>
                <w:lang w:val="es-BO" w:eastAsia="es-BO"/>
              </w:rPr>
              <w:t xml:space="preserve">Se definirán perfiles de usuario para asegurar la disponibilidad de los datos de acuerdo a niveles diferenciados por grado de </w:t>
            </w:r>
            <w:r w:rsidRPr="003D19E1">
              <w:rPr>
                <w:rFonts w:ascii="Verdana" w:hAnsi="Verdana" w:cs="Calibri"/>
                <w:sz w:val="18"/>
                <w:szCs w:val="18"/>
                <w:lang w:val="es-BO" w:eastAsia="es-BO"/>
              </w:rPr>
              <w:lastRenderedPageBreak/>
              <w:t>responsabilidad y jerárquicamente.</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Pr="004E323F" w:rsidRDefault="00ED7BEC" w:rsidP="00ED7BEC">
            <w:pPr>
              <w:pStyle w:val="Prrafodelista"/>
              <w:numPr>
                <w:ilvl w:val="1"/>
                <w:numId w:val="51"/>
              </w:numPr>
              <w:autoSpaceDE w:val="0"/>
              <w:autoSpaceDN w:val="0"/>
              <w:adjustRightInd w:val="0"/>
              <w:contextualSpacing/>
              <w:jc w:val="both"/>
              <w:rPr>
                <w:rFonts w:ascii="Verdana" w:hAnsi="Verdana" w:cs="Calibri"/>
                <w:b/>
                <w:sz w:val="18"/>
                <w:szCs w:val="18"/>
                <w:u w:val="single"/>
                <w:lang w:eastAsia="es-BO"/>
              </w:rPr>
            </w:pPr>
            <w:r w:rsidRPr="004E323F">
              <w:rPr>
                <w:rFonts w:ascii="Verdana" w:hAnsi="Verdana" w:cs="Calibri"/>
                <w:b/>
                <w:sz w:val="18"/>
                <w:szCs w:val="18"/>
                <w:u w:val="single"/>
                <w:lang w:eastAsia="es-BO"/>
              </w:rPr>
              <w:t>Funcionalidad</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410D24">
              <w:rPr>
                <w:rFonts w:ascii="Verdana" w:hAnsi="Verdana" w:cs="Calibri"/>
                <w:sz w:val="18"/>
                <w:szCs w:val="18"/>
                <w:lang w:val="es-BO" w:eastAsia="es-BO"/>
              </w:rPr>
              <w:t>De acuerdo a los parámetros establecidos, alertar sobre niveles de riesgo.</w:t>
            </w:r>
          </w:p>
          <w:p w:rsidR="00ED7BEC" w:rsidRDefault="00ED7BEC" w:rsidP="00ED7BEC">
            <w:pPr>
              <w:pStyle w:val="Prrafodelista"/>
              <w:autoSpaceDE w:val="0"/>
              <w:autoSpaceDN w:val="0"/>
              <w:adjustRightInd w:val="0"/>
              <w:ind w:left="0"/>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410D24">
              <w:rPr>
                <w:rFonts w:ascii="Verdana" w:hAnsi="Verdana" w:cs="Calibri"/>
                <w:sz w:val="18"/>
                <w:szCs w:val="18"/>
                <w:lang w:val="es-BO" w:eastAsia="es-BO"/>
              </w:rPr>
              <w:t>Controlar inventarios a través de registros automáticos de recepción de co</w:t>
            </w:r>
            <w:r>
              <w:rPr>
                <w:rFonts w:ascii="Verdana" w:hAnsi="Verdana" w:cs="Calibri"/>
                <w:sz w:val="18"/>
                <w:szCs w:val="18"/>
                <w:lang w:val="es-BO" w:eastAsia="es-BO"/>
              </w:rPr>
              <w:t>mbustibles, despachos y ajustes</w:t>
            </w:r>
            <w:r w:rsidRPr="00410D24">
              <w:rPr>
                <w:rFonts w:ascii="Verdana" w:hAnsi="Verdana" w:cs="Calibri"/>
                <w:sz w:val="18"/>
                <w:szCs w:val="18"/>
                <w:lang w:val="es-BO" w:eastAsia="es-BO"/>
              </w:rPr>
              <w:t xml:space="preserve"> en tanques y por turnos.</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410D24">
              <w:rPr>
                <w:rFonts w:ascii="Verdana" w:hAnsi="Verdana" w:cs="Calibri"/>
                <w:sz w:val="18"/>
                <w:szCs w:val="18"/>
                <w:lang w:val="es-BO" w:eastAsia="es-BO"/>
              </w:rPr>
              <w:t>Permitir consultar, imprimir y exportar informes estadísticos de ingresos y despachos de combustible, inventarios, mermas y toda la información almacenada en el sistema con variedad de opciones y filtros para cualquier rango de fechas.</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410D24">
              <w:rPr>
                <w:rFonts w:ascii="Verdana" w:hAnsi="Verdana" w:cs="Calibri"/>
                <w:sz w:val="18"/>
                <w:szCs w:val="18"/>
                <w:lang w:val="es-BO" w:eastAsia="es-BO"/>
              </w:rPr>
              <w:t>Debe permitir poder obtener vo</w:t>
            </w:r>
            <w:r>
              <w:rPr>
                <w:rFonts w:ascii="Verdana" w:hAnsi="Verdana" w:cs="Calibri"/>
                <w:sz w:val="18"/>
                <w:szCs w:val="18"/>
                <w:lang w:val="es-BO" w:eastAsia="es-BO"/>
              </w:rPr>
              <w:t>lúmenes de producto en tanques</w:t>
            </w:r>
            <w:r w:rsidRPr="00410D24">
              <w:rPr>
                <w:rFonts w:ascii="Verdana" w:hAnsi="Verdana" w:cs="Calibri"/>
                <w:sz w:val="18"/>
                <w:szCs w:val="18"/>
                <w:lang w:val="es-BO" w:eastAsia="es-BO"/>
              </w:rPr>
              <w:t>.</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Pr="00D33F6D" w:rsidRDefault="00ED7BEC" w:rsidP="00ED7BEC">
            <w:pPr>
              <w:pStyle w:val="Prrafodelista"/>
              <w:numPr>
                <w:ilvl w:val="1"/>
                <w:numId w:val="51"/>
              </w:numPr>
              <w:autoSpaceDE w:val="0"/>
              <w:autoSpaceDN w:val="0"/>
              <w:adjustRightInd w:val="0"/>
              <w:contextualSpacing/>
              <w:jc w:val="both"/>
              <w:rPr>
                <w:rFonts w:ascii="Verdana" w:hAnsi="Verdana" w:cs="Calibri"/>
                <w:b/>
                <w:sz w:val="18"/>
                <w:szCs w:val="18"/>
                <w:u w:val="single"/>
                <w:lang w:eastAsia="es-BO"/>
              </w:rPr>
            </w:pPr>
            <w:r w:rsidRPr="00D33F6D">
              <w:rPr>
                <w:rFonts w:ascii="Verdana" w:hAnsi="Verdana" w:cs="Calibri"/>
                <w:b/>
                <w:sz w:val="18"/>
                <w:szCs w:val="18"/>
                <w:u w:val="single"/>
                <w:lang w:eastAsia="es-BO"/>
              </w:rPr>
              <w:t>Confiabilidad del Sistema</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debe garantizar la confiabilidad de toda la información obtenida y emitida, con la protección de los datos a cualquier evento que pueda generar fallas físicas, lógicas y/o humanas.</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0"/>
              <w:contextualSpacing/>
              <w:jc w:val="both"/>
              <w:rPr>
                <w:rFonts w:ascii="Verdana" w:hAnsi="Verdana" w:cs="Calibri"/>
                <w:sz w:val="18"/>
                <w:szCs w:val="18"/>
                <w:lang w:val="es-BO" w:eastAsia="es-BO"/>
              </w:rPr>
            </w:pP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deberá contar con mecanismos que permitan recuperar la base de datos y archivos en caso de fallas lógicas o físicas que destruyan los datos en parte o en todo.</w:t>
            </w:r>
          </w:p>
          <w:p w:rsidR="00ED7BEC" w:rsidRDefault="00ED7BEC" w:rsidP="00ED7BEC">
            <w:pPr>
              <w:pStyle w:val="Prrafodelista"/>
              <w:autoSpaceDE w:val="0"/>
              <w:autoSpaceDN w:val="0"/>
              <w:adjustRightInd w:val="0"/>
              <w:ind w:left="284"/>
              <w:contextualSpacing/>
              <w:jc w:val="both"/>
              <w:rPr>
                <w:rFonts w:ascii="Verdana" w:hAnsi="Verdana" w:cs="Calibri"/>
                <w:sz w:val="18"/>
                <w:szCs w:val="18"/>
                <w:lang w:val="es-BO" w:eastAsia="es-BO"/>
              </w:rPr>
            </w:pPr>
          </w:p>
          <w:p w:rsidR="0013510E" w:rsidRPr="00DB5AAF" w:rsidRDefault="00ED7BEC" w:rsidP="00ED7BEC">
            <w:pPr>
              <w:ind w:right="141"/>
              <w:jc w:val="both"/>
              <w:rPr>
                <w:rFonts w:ascii="Calibri" w:hAnsi="Calibri" w:cs="Calibri"/>
                <w:sz w:val="18"/>
                <w:szCs w:val="18"/>
              </w:rPr>
            </w:pPr>
            <w:r w:rsidRPr="001103A2">
              <w:rPr>
                <w:rFonts w:ascii="Verdana" w:hAnsi="Verdana" w:cs="Calibri"/>
                <w:sz w:val="18"/>
                <w:szCs w:val="18"/>
                <w:lang w:val="es-BO" w:eastAsia="es-BO"/>
              </w:rPr>
              <w:t>El Sistema contará con un módulo de seguridad que además de determinar la capacidad de cada usuario para realizar acciones en el sistema y acceder a distintos niveles de información, lleve una bitácora de las acciones realizadas por ellos</w:t>
            </w:r>
          </w:p>
        </w:tc>
        <w:tc>
          <w:tcPr>
            <w:tcW w:w="1856" w:type="dxa"/>
            <w:vAlign w:val="center"/>
          </w:tcPr>
          <w:p w:rsidR="0013510E" w:rsidRPr="00DB5AAF" w:rsidRDefault="0013510E" w:rsidP="00126BEB">
            <w:pPr>
              <w:rPr>
                <w:rFonts w:ascii="Calibri" w:hAnsi="Calibri" w:cs="Calibri"/>
                <w:b/>
                <w:sz w:val="18"/>
                <w:szCs w:val="18"/>
              </w:rPr>
            </w:pPr>
          </w:p>
        </w:tc>
        <w:tc>
          <w:tcPr>
            <w:tcW w:w="368" w:type="dxa"/>
            <w:vAlign w:val="center"/>
          </w:tcPr>
          <w:p w:rsidR="0013510E" w:rsidRPr="00DB5AAF" w:rsidRDefault="0013510E" w:rsidP="00126BEB">
            <w:pPr>
              <w:rPr>
                <w:rFonts w:ascii="Calibri" w:hAnsi="Calibri" w:cs="Calibri"/>
                <w:b/>
                <w:sz w:val="18"/>
                <w:szCs w:val="18"/>
              </w:rPr>
            </w:pPr>
          </w:p>
        </w:tc>
        <w:tc>
          <w:tcPr>
            <w:tcW w:w="358" w:type="dxa"/>
            <w:vAlign w:val="center"/>
          </w:tcPr>
          <w:p w:rsidR="0013510E" w:rsidRPr="00DB5AAF" w:rsidRDefault="0013510E" w:rsidP="00126BEB">
            <w:pPr>
              <w:rPr>
                <w:rFonts w:ascii="Calibri" w:hAnsi="Calibri" w:cs="Calibri"/>
                <w:b/>
                <w:sz w:val="18"/>
                <w:szCs w:val="18"/>
              </w:rPr>
            </w:pPr>
          </w:p>
        </w:tc>
        <w:tc>
          <w:tcPr>
            <w:tcW w:w="473" w:type="dxa"/>
            <w:vAlign w:val="center"/>
          </w:tcPr>
          <w:p w:rsidR="0013510E" w:rsidRPr="00DB5AAF" w:rsidRDefault="0013510E" w:rsidP="00126BEB">
            <w:pPr>
              <w:rPr>
                <w:rFonts w:ascii="Calibri" w:hAnsi="Calibri" w:cs="Calibri"/>
                <w:b/>
                <w:sz w:val="18"/>
                <w:szCs w:val="18"/>
              </w:rPr>
            </w:pPr>
          </w:p>
        </w:tc>
      </w:tr>
      <w:tr w:rsidR="00ED7BEC" w:rsidRPr="00C75BEC" w:rsidTr="002D0C11">
        <w:trPr>
          <w:trHeight w:val="422"/>
          <w:jc w:val="center"/>
        </w:trPr>
        <w:tc>
          <w:tcPr>
            <w:tcW w:w="6124" w:type="dxa"/>
            <w:shd w:val="clear" w:color="auto" w:fill="B8CCE4" w:themeFill="accent1" w:themeFillTint="66"/>
            <w:vAlign w:val="center"/>
          </w:tcPr>
          <w:p w:rsidR="00ED7BEC" w:rsidRPr="00FD291B" w:rsidRDefault="00ED7BEC" w:rsidP="00ED7BEC">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c>
          <w:tcPr>
            <w:tcW w:w="1856" w:type="dxa"/>
            <w:shd w:val="clear" w:color="auto" w:fill="B8CCE4" w:themeFill="accent1" w:themeFillTint="66"/>
            <w:vAlign w:val="center"/>
          </w:tcPr>
          <w:p w:rsidR="00ED7BEC" w:rsidRPr="00DB5AAF" w:rsidRDefault="00ED7BEC" w:rsidP="00ED7BEC">
            <w:pPr>
              <w:rPr>
                <w:rFonts w:ascii="Calibri" w:hAnsi="Calibri" w:cs="Calibri"/>
                <w:b/>
                <w:sz w:val="18"/>
                <w:szCs w:val="18"/>
              </w:rPr>
            </w:pPr>
          </w:p>
        </w:tc>
        <w:tc>
          <w:tcPr>
            <w:tcW w:w="368" w:type="dxa"/>
            <w:shd w:val="clear" w:color="auto" w:fill="B8CCE4" w:themeFill="accent1" w:themeFillTint="66"/>
            <w:vAlign w:val="center"/>
          </w:tcPr>
          <w:p w:rsidR="00ED7BEC" w:rsidRPr="00DB5AAF" w:rsidRDefault="00ED7BEC" w:rsidP="00ED7BEC">
            <w:pPr>
              <w:rPr>
                <w:rFonts w:ascii="Calibri" w:hAnsi="Calibri" w:cs="Calibri"/>
                <w:b/>
                <w:sz w:val="18"/>
                <w:szCs w:val="18"/>
              </w:rPr>
            </w:pPr>
          </w:p>
        </w:tc>
        <w:tc>
          <w:tcPr>
            <w:tcW w:w="358" w:type="dxa"/>
            <w:shd w:val="clear" w:color="auto" w:fill="B8CCE4" w:themeFill="accent1" w:themeFillTint="66"/>
            <w:vAlign w:val="center"/>
          </w:tcPr>
          <w:p w:rsidR="00ED7BEC" w:rsidRPr="00DB5AAF" w:rsidRDefault="00ED7BEC" w:rsidP="00ED7BEC">
            <w:pPr>
              <w:rPr>
                <w:rFonts w:ascii="Calibri" w:hAnsi="Calibri" w:cs="Calibri"/>
                <w:b/>
                <w:sz w:val="18"/>
                <w:szCs w:val="18"/>
              </w:rPr>
            </w:pPr>
          </w:p>
        </w:tc>
        <w:tc>
          <w:tcPr>
            <w:tcW w:w="473" w:type="dxa"/>
            <w:shd w:val="clear" w:color="auto" w:fill="B8CCE4" w:themeFill="accent1" w:themeFillTint="66"/>
            <w:vAlign w:val="center"/>
          </w:tcPr>
          <w:p w:rsidR="00ED7BEC" w:rsidRPr="00DB5AAF" w:rsidRDefault="00ED7BEC" w:rsidP="00ED7BEC">
            <w:pPr>
              <w:rPr>
                <w:rFonts w:ascii="Calibri" w:hAnsi="Calibri" w:cs="Calibri"/>
                <w:b/>
                <w:sz w:val="18"/>
                <w:szCs w:val="18"/>
              </w:rPr>
            </w:pPr>
          </w:p>
        </w:tc>
      </w:tr>
      <w:tr w:rsidR="00ED7BEC" w:rsidRPr="00C75BEC" w:rsidTr="00ED7BEC">
        <w:trPr>
          <w:jc w:val="center"/>
        </w:trPr>
        <w:tc>
          <w:tcPr>
            <w:tcW w:w="6124" w:type="dxa"/>
            <w:vAlign w:val="center"/>
          </w:tcPr>
          <w:p w:rsidR="00ED7BEC" w:rsidRPr="00330D39" w:rsidRDefault="00ED7BEC" w:rsidP="00ED7BEC">
            <w:pPr>
              <w:jc w:val="both"/>
              <w:rPr>
                <w:rFonts w:ascii="Verdana" w:hAnsi="Verdana" w:cs="Calibri"/>
                <w:sz w:val="18"/>
                <w:szCs w:val="18"/>
              </w:rPr>
            </w:pPr>
            <w:r w:rsidRPr="00330D39">
              <w:rPr>
                <w:rFonts w:ascii="Verdana" w:hAnsi="Verdana" w:cs="Calibri"/>
                <w:sz w:val="18"/>
                <w:szCs w:val="18"/>
              </w:rPr>
              <w:t>El proponente elegid</w:t>
            </w:r>
            <w:r>
              <w:rPr>
                <w:rFonts w:ascii="Verdana" w:hAnsi="Verdana" w:cs="Calibri"/>
                <w:sz w:val="18"/>
                <w:szCs w:val="18"/>
              </w:rPr>
              <w:t>o tendrá un tiempo máximo de 90</w:t>
            </w:r>
            <w:r w:rsidRPr="00330D39">
              <w:rPr>
                <w:rFonts w:ascii="Verdana" w:hAnsi="Verdana" w:cs="Calibri"/>
                <w:sz w:val="18"/>
                <w:szCs w:val="18"/>
              </w:rPr>
              <w:t xml:space="preserve"> días calendario, computables a partir de la orden de inicio que será emitido por la unidad solicitante, </w:t>
            </w:r>
            <w:r>
              <w:rPr>
                <w:rFonts w:ascii="Verdana" w:hAnsi="Verdana" w:cs="Calibri"/>
                <w:sz w:val="18"/>
                <w:szCs w:val="18"/>
              </w:rPr>
              <w:t xml:space="preserve">el proponente </w:t>
            </w:r>
            <w:r w:rsidRPr="00330D39">
              <w:rPr>
                <w:rFonts w:ascii="Verdana" w:hAnsi="Verdana" w:cs="Calibri"/>
                <w:sz w:val="18"/>
                <w:szCs w:val="18"/>
              </w:rPr>
              <w:t xml:space="preserve">deberá implementar el Sistema en los distritos y zonas comerciales de YPFB según lo indicado en el </w:t>
            </w:r>
            <w:r>
              <w:rPr>
                <w:rFonts w:ascii="Verdana" w:hAnsi="Verdana" w:cs="Calibri"/>
                <w:sz w:val="18"/>
                <w:szCs w:val="18"/>
              </w:rPr>
              <w:t>Lugar de Entrega.</w:t>
            </w:r>
          </w:p>
          <w:p w:rsidR="00ED7BEC" w:rsidRPr="00D360F4" w:rsidRDefault="00ED7BEC" w:rsidP="00ED7BEC">
            <w:pPr>
              <w:jc w:val="both"/>
              <w:rPr>
                <w:rFonts w:ascii="Verdana" w:hAnsi="Verdana" w:cs="Calibri"/>
                <w:sz w:val="16"/>
                <w:szCs w:val="18"/>
              </w:rPr>
            </w:pPr>
          </w:p>
          <w:p w:rsidR="00ED7BEC" w:rsidRPr="00862678" w:rsidRDefault="00ED7BEC" w:rsidP="00ED7BEC">
            <w:pPr>
              <w:jc w:val="both"/>
              <w:rPr>
                <w:rFonts w:ascii="Verdana" w:hAnsi="Verdana" w:cs="Calibri"/>
                <w:sz w:val="18"/>
                <w:szCs w:val="18"/>
              </w:rPr>
            </w:pPr>
            <w:r w:rsidRPr="00330D39">
              <w:rPr>
                <w:rFonts w:ascii="Verdana" w:hAnsi="Verdana" w:cs="Calibri"/>
                <w:sz w:val="18"/>
                <w:szCs w:val="18"/>
              </w:rPr>
              <w:t>El cronograma de actividades será formulado por la empresa proponente, teniendo presente los plazos y actividades descritos.</w:t>
            </w:r>
            <w:r>
              <w:rPr>
                <w:rFonts w:ascii="Verdana" w:hAnsi="Verdana" w:cs="Calibri"/>
                <w:sz w:val="18"/>
                <w:szCs w:val="18"/>
              </w:rPr>
              <w:t xml:space="preserve"> Dicho cronograma deberá ser presentado a YPFB a los dos (2) hábiles de realizada la orden de inicio.</w:t>
            </w:r>
          </w:p>
        </w:tc>
        <w:tc>
          <w:tcPr>
            <w:tcW w:w="1856" w:type="dxa"/>
            <w:vAlign w:val="center"/>
          </w:tcPr>
          <w:p w:rsidR="00ED7BEC" w:rsidRPr="00DB5AAF" w:rsidRDefault="00ED7BEC" w:rsidP="00ED7BEC">
            <w:pPr>
              <w:rPr>
                <w:rFonts w:ascii="Calibri" w:hAnsi="Calibri" w:cs="Calibri"/>
                <w:b/>
                <w:sz w:val="18"/>
                <w:szCs w:val="18"/>
              </w:rPr>
            </w:pPr>
          </w:p>
        </w:tc>
        <w:tc>
          <w:tcPr>
            <w:tcW w:w="368" w:type="dxa"/>
            <w:vAlign w:val="center"/>
          </w:tcPr>
          <w:p w:rsidR="00ED7BEC" w:rsidRPr="00DB5AAF" w:rsidRDefault="00ED7BEC" w:rsidP="00ED7BEC">
            <w:pPr>
              <w:rPr>
                <w:rFonts w:ascii="Calibri" w:hAnsi="Calibri" w:cs="Calibri"/>
                <w:b/>
                <w:sz w:val="18"/>
                <w:szCs w:val="18"/>
              </w:rPr>
            </w:pPr>
          </w:p>
        </w:tc>
        <w:tc>
          <w:tcPr>
            <w:tcW w:w="358" w:type="dxa"/>
            <w:vAlign w:val="center"/>
          </w:tcPr>
          <w:p w:rsidR="00ED7BEC" w:rsidRPr="00DB5AAF" w:rsidRDefault="00ED7BEC" w:rsidP="00ED7BEC">
            <w:pPr>
              <w:rPr>
                <w:rFonts w:ascii="Calibri" w:hAnsi="Calibri" w:cs="Calibri"/>
                <w:b/>
                <w:sz w:val="18"/>
                <w:szCs w:val="18"/>
              </w:rPr>
            </w:pPr>
          </w:p>
        </w:tc>
        <w:tc>
          <w:tcPr>
            <w:tcW w:w="473" w:type="dxa"/>
            <w:vAlign w:val="center"/>
          </w:tcPr>
          <w:p w:rsidR="00ED7BEC" w:rsidRPr="00DB5AAF" w:rsidRDefault="00ED7BEC" w:rsidP="00ED7BEC">
            <w:pPr>
              <w:rPr>
                <w:rFonts w:ascii="Calibri" w:hAnsi="Calibri" w:cs="Calibri"/>
                <w:b/>
                <w:sz w:val="18"/>
                <w:szCs w:val="18"/>
              </w:rPr>
            </w:pPr>
          </w:p>
        </w:tc>
      </w:tr>
      <w:tr w:rsidR="00ED7BEC" w:rsidRPr="00C75BEC" w:rsidTr="00ED7BEC">
        <w:trPr>
          <w:jc w:val="center"/>
        </w:trPr>
        <w:tc>
          <w:tcPr>
            <w:tcW w:w="6124" w:type="dxa"/>
            <w:shd w:val="clear" w:color="auto" w:fill="B8CCE4" w:themeFill="accent1" w:themeFillTint="66"/>
            <w:vAlign w:val="center"/>
          </w:tcPr>
          <w:p w:rsidR="00ED7BEC" w:rsidRPr="00FD291B" w:rsidRDefault="00ED7BEC" w:rsidP="00ED7BEC">
            <w:pPr>
              <w:jc w:val="both"/>
              <w:rPr>
                <w:rFonts w:ascii="Verdana" w:hAnsi="Verdana" w:cs="Calibri"/>
                <w:b/>
                <w:bCs/>
                <w:sz w:val="18"/>
                <w:szCs w:val="18"/>
                <w:lang w:eastAsia="es-BO"/>
              </w:rPr>
            </w:pPr>
            <w:r w:rsidRPr="0069132B">
              <w:rPr>
                <w:rFonts w:ascii="Verdana" w:hAnsi="Verdana" w:cs="Calibri"/>
                <w:b/>
                <w:bCs/>
                <w:sz w:val="18"/>
                <w:szCs w:val="18"/>
              </w:rPr>
              <w:t>SOPORTE</w:t>
            </w:r>
          </w:p>
        </w:tc>
        <w:tc>
          <w:tcPr>
            <w:tcW w:w="1856" w:type="dxa"/>
            <w:shd w:val="clear" w:color="auto" w:fill="B8CCE4" w:themeFill="accent1" w:themeFillTint="66"/>
            <w:vAlign w:val="center"/>
          </w:tcPr>
          <w:p w:rsidR="00ED7BEC" w:rsidRPr="00DB5AAF" w:rsidRDefault="00ED7BEC" w:rsidP="00ED7BEC">
            <w:pPr>
              <w:rPr>
                <w:rFonts w:ascii="Calibri" w:hAnsi="Calibri" w:cs="Calibri"/>
                <w:b/>
                <w:sz w:val="18"/>
                <w:szCs w:val="18"/>
              </w:rPr>
            </w:pPr>
          </w:p>
        </w:tc>
        <w:tc>
          <w:tcPr>
            <w:tcW w:w="368" w:type="dxa"/>
            <w:shd w:val="clear" w:color="auto" w:fill="B8CCE4" w:themeFill="accent1" w:themeFillTint="66"/>
            <w:vAlign w:val="center"/>
          </w:tcPr>
          <w:p w:rsidR="00ED7BEC" w:rsidRPr="00DB5AAF" w:rsidRDefault="00ED7BEC" w:rsidP="00ED7BEC">
            <w:pPr>
              <w:rPr>
                <w:rFonts w:ascii="Calibri" w:hAnsi="Calibri" w:cs="Calibri"/>
                <w:b/>
                <w:sz w:val="18"/>
                <w:szCs w:val="18"/>
              </w:rPr>
            </w:pPr>
          </w:p>
        </w:tc>
        <w:tc>
          <w:tcPr>
            <w:tcW w:w="358" w:type="dxa"/>
            <w:shd w:val="clear" w:color="auto" w:fill="B8CCE4" w:themeFill="accent1" w:themeFillTint="66"/>
            <w:vAlign w:val="center"/>
          </w:tcPr>
          <w:p w:rsidR="00ED7BEC" w:rsidRPr="00DB5AAF" w:rsidRDefault="00ED7BEC" w:rsidP="00ED7BEC">
            <w:pPr>
              <w:rPr>
                <w:rFonts w:ascii="Calibri" w:hAnsi="Calibri" w:cs="Calibri"/>
                <w:b/>
                <w:sz w:val="18"/>
                <w:szCs w:val="18"/>
              </w:rPr>
            </w:pPr>
          </w:p>
        </w:tc>
        <w:tc>
          <w:tcPr>
            <w:tcW w:w="473" w:type="dxa"/>
            <w:shd w:val="clear" w:color="auto" w:fill="B8CCE4" w:themeFill="accent1" w:themeFillTint="66"/>
            <w:vAlign w:val="center"/>
          </w:tcPr>
          <w:p w:rsidR="00ED7BEC" w:rsidRPr="00DB5AAF" w:rsidRDefault="00ED7BEC" w:rsidP="00ED7BEC">
            <w:pPr>
              <w:rPr>
                <w:rFonts w:ascii="Calibri" w:hAnsi="Calibri" w:cs="Calibri"/>
                <w:b/>
                <w:sz w:val="18"/>
                <w:szCs w:val="18"/>
              </w:rPr>
            </w:pPr>
          </w:p>
        </w:tc>
      </w:tr>
      <w:tr w:rsidR="00ED7BEC" w:rsidRPr="00C75BEC" w:rsidTr="00ED7BEC">
        <w:trPr>
          <w:jc w:val="center"/>
        </w:trPr>
        <w:tc>
          <w:tcPr>
            <w:tcW w:w="6124" w:type="dxa"/>
            <w:vAlign w:val="center"/>
          </w:tcPr>
          <w:p w:rsidR="00ED7BEC" w:rsidRDefault="00ED7BEC" w:rsidP="00ED7BEC">
            <w:pPr>
              <w:autoSpaceDE w:val="0"/>
              <w:autoSpaceDN w:val="0"/>
              <w:adjustRightInd w:val="0"/>
              <w:jc w:val="both"/>
              <w:rPr>
                <w:rFonts w:ascii="Verdana" w:hAnsi="Verdana" w:cs="Calibri"/>
                <w:sz w:val="18"/>
                <w:szCs w:val="18"/>
              </w:rPr>
            </w:pPr>
            <w:r w:rsidRPr="00716AC9">
              <w:rPr>
                <w:rFonts w:ascii="Verdana" w:hAnsi="Verdana" w:cs="Calibri"/>
                <w:sz w:val="18"/>
                <w:szCs w:val="18"/>
              </w:rPr>
              <w:t xml:space="preserve">La Empresa </w:t>
            </w:r>
            <w:r>
              <w:rPr>
                <w:rFonts w:ascii="Verdana" w:hAnsi="Verdana" w:cs="Calibri"/>
                <w:sz w:val="18"/>
                <w:szCs w:val="18"/>
              </w:rPr>
              <w:t>Contratada</w:t>
            </w:r>
            <w:r w:rsidRPr="00716AC9">
              <w:rPr>
                <w:rFonts w:ascii="Verdana" w:hAnsi="Verdana" w:cs="Calibri"/>
                <w:sz w:val="18"/>
                <w:szCs w:val="18"/>
              </w:rPr>
              <w:t xml:space="preserve"> proporcionará al menos un número telefónico con fin de dar un soporte directo y rápido acorde a las necesidades de YPFB, las 24 horas del día los 7 días de la semana d</w:t>
            </w:r>
            <w:r>
              <w:rPr>
                <w:rFonts w:ascii="Verdana" w:hAnsi="Verdana" w:cs="Calibri"/>
                <w:sz w:val="18"/>
                <w:szCs w:val="18"/>
              </w:rPr>
              <w:t>urante el tiempo de la garantía.</w:t>
            </w:r>
          </w:p>
          <w:p w:rsidR="00ED7BEC" w:rsidRPr="00D360F4" w:rsidRDefault="00ED7BEC" w:rsidP="00ED7BEC">
            <w:pPr>
              <w:autoSpaceDE w:val="0"/>
              <w:autoSpaceDN w:val="0"/>
              <w:adjustRightInd w:val="0"/>
              <w:jc w:val="both"/>
              <w:rPr>
                <w:rFonts w:ascii="Verdana" w:hAnsi="Verdana" w:cs="Calibri"/>
                <w:sz w:val="16"/>
                <w:szCs w:val="18"/>
              </w:rPr>
            </w:pPr>
          </w:p>
          <w:p w:rsidR="00ED7BEC" w:rsidRDefault="00ED7BEC" w:rsidP="00ED7BEC">
            <w:pPr>
              <w:autoSpaceDE w:val="0"/>
              <w:autoSpaceDN w:val="0"/>
              <w:adjustRightInd w:val="0"/>
              <w:jc w:val="both"/>
              <w:rPr>
                <w:rFonts w:ascii="Verdana" w:hAnsi="Verdana" w:cs="Calibri"/>
                <w:sz w:val="18"/>
                <w:szCs w:val="18"/>
              </w:rPr>
            </w:pPr>
            <w:r w:rsidRPr="00716AC9">
              <w:rPr>
                <w:rFonts w:ascii="Verdana" w:hAnsi="Verdana" w:cs="Calibri"/>
                <w:sz w:val="18"/>
                <w:szCs w:val="18"/>
              </w:rPr>
              <w:lastRenderedPageBreak/>
              <w:t>El tiempo de atención de fallas no podrá ser m</w:t>
            </w:r>
            <w:r>
              <w:rPr>
                <w:rFonts w:ascii="Verdana" w:hAnsi="Verdana" w:cs="Calibri"/>
                <w:sz w:val="18"/>
                <w:szCs w:val="18"/>
              </w:rPr>
              <w:t>ayor de 48</w:t>
            </w:r>
            <w:r w:rsidRPr="00716AC9">
              <w:rPr>
                <w:rFonts w:ascii="Verdana" w:hAnsi="Verdana" w:cs="Calibri"/>
                <w:sz w:val="18"/>
                <w:szCs w:val="18"/>
              </w:rPr>
              <w:t xml:space="preserve"> horas, tiempo contado desde el momento que se emita el reporte.</w:t>
            </w:r>
          </w:p>
          <w:p w:rsidR="00ED7BEC" w:rsidRPr="00D360F4" w:rsidRDefault="00ED7BEC" w:rsidP="00ED7BEC">
            <w:pPr>
              <w:autoSpaceDE w:val="0"/>
              <w:autoSpaceDN w:val="0"/>
              <w:adjustRightInd w:val="0"/>
              <w:jc w:val="both"/>
              <w:rPr>
                <w:rFonts w:ascii="Verdana" w:hAnsi="Verdana" w:cs="Calibri"/>
                <w:sz w:val="16"/>
                <w:szCs w:val="18"/>
              </w:rPr>
            </w:pPr>
          </w:p>
          <w:p w:rsidR="00ED7BEC" w:rsidRDefault="00ED7BEC" w:rsidP="00ED7BEC">
            <w:pPr>
              <w:autoSpaceDE w:val="0"/>
              <w:autoSpaceDN w:val="0"/>
              <w:adjustRightInd w:val="0"/>
              <w:jc w:val="both"/>
              <w:rPr>
                <w:rFonts w:ascii="Verdana" w:hAnsi="Verdana" w:cs="Calibri"/>
                <w:sz w:val="18"/>
                <w:szCs w:val="18"/>
              </w:rPr>
            </w:pPr>
            <w:r w:rsidRPr="00716AC9">
              <w:rPr>
                <w:rFonts w:ascii="Verdana" w:hAnsi="Verdana" w:cs="Calibri"/>
                <w:sz w:val="18"/>
                <w:szCs w:val="18"/>
              </w:rPr>
              <w:t xml:space="preserve">En caso de existir alguna falla, la Empresa </w:t>
            </w:r>
            <w:r>
              <w:rPr>
                <w:rFonts w:ascii="Verdana" w:hAnsi="Verdana" w:cs="Calibri"/>
                <w:sz w:val="18"/>
                <w:szCs w:val="18"/>
              </w:rPr>
              <w:t xml:space="preserve">contratada </w:t>
            </w:r>
            <w:r w:rsidRPr="00716AC9">
              <w:rPr>
                <w:rFonts w:ascii="Verdana" w:hAnsi="Verdana" w:cs="Calibri"/>
                <w:sz w:val="18"/>
                <w:szCs w:val="18"/>
              </w:rPr>
              <w:t>deberá estar en condiciones de remplazar inmediatamente los equipos con otros de características técnicas similares, mientras dure el arreglo o mantenimiento de los mismos.</w:t>
            </w:r>
          </w:p>
          <w:p w:rsidR="00ED7BEC" w:rsidRPr="00D360F4" w:rsidRDefault="00ED7BEC" w:rsidP="00ED7BEC">
            <w:pPr>
              <w:autoSpaceDE w:val="0"/>
              <w:autoSpaceDN w:val="0"/>
              <w:adjustRightInd w:val="0"/>
              <w:jc w:val="both"/>
              <w:rPr>
                <w:rFonts w:ascii="Verdana" w:hAnsi="Verdana" w:cs="Calibri"/>
                <w:sz w:val="16"/>
                <w:szCs w:val="18"/>
              </w:rPr>
            </w:pPr>
          </w:p>
          <w:p w:rsidR="00ED7BEC" w:rsidRPr="00191DB3" w:rsidRDefault="00ED7BEC" w:rsidP="00ED7BEC">
            <w:pPr>
              <w:autoSpaceDE w:val="0"/>
              <w:autoSpaceDN w:val="0"/>
              <w:adjustRightInd w:val="0"/>
              <w:jc w:val="both"/>
              <w:rPr>
                <w:rFonts w:ascii="Verdana" w:hAnsi="Verdana" w:cs="Calibri"/>
                <w:sz w:val="18"/>
                <w:szCs w:val="18"/>
              </w:rPr>
            </w:pPr>
            <w:r w:rsidRPr="00716AC9">
              <w:rPr>
                <w:rFonts w:ascii="Verdana" w:hAnsi="Verdana" w:cs="Calibri"/>
                <w:sz w:val="18"/>
                <w:szCs w:val="18"/>
              </w:rPr>
              <w:t>Se requiere también que el Proponente especifique el costo anual de mantenimiento y soporte de las EESS objeto de la presente convocatoria para los años posteriores al periodo de garantía, el cual podrá ser utilizado por YPFB como cotización formal y válida a efectos de contrataciones futuras.</w:t>
            </w:r>
          </w:p>
        </w:tc>
        <w:tc>
          <w:tcPr>
            <w:tcW w:w="1856" w:type="dxa"/>
            <w:vAlign w:val="center"/>
          </w:tcPr>
          <w:p w:rsidR="00ED7BEC" w:rsidRPr="00DB5AAF" w:rsidRDefault="00ED7BEC" w:rsidP="00ED7BEC">
            <w:pPr>
              <w:rPr>
                <w:rFonts w:ascii="Calibri" w:hAnsi="Calibri" w:cs="Calibri"/>
                <w:b/>
                <w:sz w:val="18"/>
                <w:szCs w:val="18"/>
              </w:rPr>
            </w:pPr>
          </w:p>
        </w:tc>
        <w:tc>
          <w:tcPr>
            <w:tcW w:w="368" w:type="dxa"/>
            <w:vAlign w:val="center"/>
          </w:tcPr>
          <w:p w:rsidR="00ED7BEC" w:rsidRPr="00DB5AAF" w:rsidRDefault="00ED7BEC" w:rsidP="00ED7BEC">
            <w:pPr>
              <w:rPr>
                <w:rFonts w:ascii="Calibri" w:hAnsi="Calibri" w:cs="Calibri"/>
                <w:b/>
                <w:sz w:val="18"/>
                <w:szCs w:val="18"/>
              </w:rPr>
            </w:pPr>
          </w:p>
        </w:tc>
        <w:tc>
          <w:tcPr>
            <w:tcW w:w="358" w:type="dxa"/>
            <w:vAlign w:val="center"/>
          </w:tcPr>
          <w:p w:rsidR="00ED7BEC" w:rsidRPr="00DB5AAF" w:rsidRDefault="00ED7BEC" w:rsidP="00ED7BEC">
            <w:pPr>
              <w:rPr>
                <w:rFonts w:ascii="Calibri" w:hAnsi="Calibri" w:cs="Calibri"/>
                <w:b/>
                <w:sz w:val="18"/>
                <w:szCs w:val="18"/>
              </w:rPr>
            </w:pPr>
          </w:p>
        </w:tc>
        <w:tc>
          <w:tcPr>
            <w:tcW w:w="473" w:type="dxa"/>
            <w:vAlign w:val="center"/>
          </w:tcPr>
          <w:p w:rsidR="00ED7BEC" w:rsidRPr="00DB5AAF" w:rsidRDefault="00ED7BEC" w:rsidP="00ED7BEC">
            <w:pPr>
              <w:rPr>
                <w:rFonts w:ascii="Calibri" w:hAnsi="Calibri" w:cs="Calibri"/>
                <w:b/>
                <w:sz w:val="18"/>
                <w:szCs w:val="18"/>
              </w:rPr>
            </w:pPr>
          </w:p>
        </w:tc>
      </w:tr>
      <w:tr w:rsidR="00ED7BEC" w:rsidRPr="00C75BEC" w:rsidTr="00ED7BEC">
        <w:trPr>
          <w:jc w:val="center"/>
        </w:trPr>
        <w:tc>
          <w:tcPr>
            <w:tcW w:w="6124" w:type="dxa"/>
            <w:shd w:val="clear" w:color="auto" w:fill="B8CCE4" w:themeFill="accent1" w:themeFillTint="66"/>
            <w:vAlign w:val="center"/>
          </w:tcPr>
          <w:p w:rsidR="00ED7BEC" w:rsidRPr="00FD291B" w:rsidRDefault="00ED7BEC" w:rsidP="00ED7BEC">
            <w:pPr>
              <w:jc w:val="both"/>
              <w:rPr>
                <w:rFonts w:ascii="Verdana" w:hAnsi="Verdana" w:cs="Calibri"/>
                <w:b/>
                <w:bCs/>
                <w:sz w:val="18"/>
                <w:szCs w:val="18"/>
              </w:rPr>
            </w:pPr>
            <w:r w:rsidRPr="0069132B">
              <w:rPr>
                <w:rFonts w:ascii="Verdana" w:hAnsi="Verdana" w:cs="Calibri"/>
                <w:b/>
                <w:bCs/>
                <w:sz w:val="18"/>
                <w:szCs w:val="18"/>
              </w:rPr>
              <w:lastRenderedPageBreak/>
              <w:t>CAPACITACION</w:t>
            </w:r>
          </w:p>
        </w:tc>
        <w:tc>
          <w:tcPr>
            <w:tcW w:w="1856" w:type="dxa"/>
            <w:shd w:val="clear" w:color="auto" w:fill="B8CCE4" w:themeFill="accent1" w:themeFillTint="66"/>
            <w:vAlign w:val="center"/>
          </w:tcPr>
          <w:p w:rsidR="00ED7BEC" w:rsidRPr="00DB5AAF" w:rsidRDefault="00ED7BEC" w:rsidP="00ED7BEC">
            <w:pPr>
              <w:rPr>
                <w:rFonts w:ascii="Calibri" w:hAnsi="Calibri" w:cs="Calibri"/>
                <w:b/>
                <w:sz w:val="18"/>
                <w:szCs w:val="18"/>
              </w:rPr>
            </w:pPr>
          </w:p>
        </w:tc>
        <w:tc>
          <w:tcPr>
            <w:tcW w:w="368" w:type="dxa"/>
            <w:shd w:val="clear" w:color="auto" w:fill="B8CCE4" w:themeFill="accent1" w:themeFillTint="66"/>
            <w:vAlign w:val="center"/>
          </w:tcPr>
          <w:p w:rsidR="00ED7BEC" w:rsidRPr="00DB5AAF" w:rsidRDefault="00ED7BEC" w:rsidP="00ED7BEC">
            <w:pPr>
              <w:rPr>
                <w:rFonts w:ascii="Calibri" w:hAnsi="Calibri" w:cs="Calibri"/>
                <w:b/>
                <w:sz w:val="18"/>
                <w:szCs w:val="18"/>
              </w:rPr>
            </w:pPr>
          </w:p>
        </w:tc>
        <w:tc>
          <w:tcPr>
            <w:tcW w:w="358" w:type="dxa"/>
            <w:shd w:val="clear" w:color="auto" w:fill="B8CCE4" w:themeFill="accent1" w:themeFillTint="66"/>
            <w:vAlign w:val="center"/>
          </w:tcPr>
          <w:p w:rsidR="00ED7BEC" w:rsidRPr="00DB5AAF" w:rsidRDefault="00ED7BEC" w:rsidP="00ED7BEC">
            <w:pPr>
              <w:rPr>
                <w:rFonts w:ascii="Calibri" w:hAnsi="Calibri" w:cs="Calibri"/>
                <w:b/>
                <w:sz w:val="18"/>
                <w:szCs w:val="18"/>
              </w:rPr>
            </w:pPr>
          </w:p>
        </w:tc>
        <w:tc>
          <w:tcPr>
            <w:tcW w:w="473" w:type="dxa"/>
            <w:shd w:val="clear" w:color="auto" w:fill="B8CCE4" w:themeFill="accent1" w:themeFillTint="66"/>
            <w:vAlign w:val="center"/>
          </w:tcPr>
          <w:p w:rsidR="00ED7BEC" w:rsidRPr="00DB5AAF" w:rsidRDefault="00ED7BEC" w:rsidP="00ED7BEC">
            <w:pPr>
              <w:rPr>
                <w:rFonts w:ascii="Calibri" w:hAnsi="Calibri" w:cs="Calibri"/>
                <w:b/>
                <w:sz w:val="18"/>
                <w:szCs w:val="18"/>
              </w:rPr>
            </w:pPr>
          </w:p>
        </w:tc>
      </w:tr>
      <w:tr w:rsidR="00ED7BEC" w:rsidRPr="00C75BEC" w:rsidTr="00ED7BEC">
        <w:trPr>
          <w:jc w:val="center"/>
        </w:trPr>
        <w:tc>
          <w:tcPr>
            <w:tcW w:w="6124" w:type="dxa"/>
            <w:vAlign w:val="center"/>
          </w:tcPr>
          <w:p w:rsidR="00ED7BEC" w:rsidRPr="0062292A" w:rsidRDefault="00ED7BEC" w:rsidP="00ED7BEC">
            <w:pPr>
              <w:autoSpaceDE w:val="0"/>
              <w:autoSpaceDN w:val="0"/>
              <w:adjustRightInd w:val="0"/>
              <w:jc w:val="both"/>
              <w:rPr>
                <w:rFonts w:ascii="Verdana" w:hAnsi="Verdana" w:cs="Calibri"/>
                <w:sz w:val="18"/>
                <w:szCs w:val="18"/>
              </w:rPr>
            </w:pPr>
            <w:r w:rsidRPr="0062292A">
              <w:rPr>
                <w:rFonts w:ascii="Verdana" w:hAnsi="Verdana" w:cs="Calibri"/>
                <w:sz w:val="18"/>
                <w:szCs w:val="18"/>
              </w:rPr>
              <w:t>El ofertante deberá considerar en su propuesta la capacitación del personal designado por YPFB para la operación de las EESS, una vez concluida la instalación y puesta en marcha de los equipos.</w:t>
            </w:r>
          </w:p>
          <w:p w:rsidR="00ED7BEC" w:rsidRPr="0062292A" w:rsidRDefault="00ED7BEC" w:rsidP="00ED7BEC">
            <w:pPr>
              <w:autoSpaceDE w:val="0"/>
              <w:autoSpaceDN w:val="0"/>
              <w:adjustRightInd w:val="0"/>
              <w:jc w:val="both"/>
              <w:rPr>
                <w:rFonts w:ascii="Verdana" w:hAnsi="Verdana" w:cs="Calibri"/>
                <w:sz w:val="18"/>
                <w:szCs w:val="18"/>
              </w:rPr>
            </w:pPr>
          </w:p>
          <w:p w:rsidR="00ED7BEC" w:rsidRPr="003E0E84" w:rsidRDefault="00ED7BEC" w:rsidP="00ED7BEC">
            <w:pPr>
              <w:autoSpaceDE w:val="0"/>
              <w:autoSpaceDN w:val="0"/>
              <w:adjustRightInd w:val="0"/>
              <w:jc w:val="both"/>
              <w:rPr>
                <w:rFonts w:ascii="Verdana" w:hAnsi="Verdana" w:cs="Calibri"/>
                <w:sz w:val="18"/>
                <w:szCs w:val="18"/>
              </w:rPr>
            </w:pPr>
            <w:r w:rsidRPr="0062292A">
              <w:rPr>
                <w:rFonts w:ascii="Verdana" w:hAnsi="Verdana" w:cs="Calibri"/>
                <w:sz w:val="18"/>
                <w:szCs w:val="18"/>
              </w:rPr>
              <w:t>También debe inclui</w:t>
            </w:r>
            <w:r>
              <w:rPr>
                <w:rFonts w:ascii="Verdana" w:hAnsi="Verdana" w:cs="Calibri"/>
                <w:sz w:val="18"/>
                <w:szCs w:val="18"/>
              </w:rPr>
              <w:t>rse una capacitación periódica Tr</w:t>
            </w:r>
            <w:r w:rsidRPr="0062292A">
              <w:rPr>
                <w:rFonts w:ascii="Verdana" w:hAnsi="Verdana" w:cs="Calibri"/>
                <w:sz w:val="18"/>
                <w:szCs w:val="18"/>
              </w:rPr>
              <w:t>imestral para el personal que opere las Estaciones de Servicio de YPFB, el personal encargado para administrar el Sistema y otros funcionarios designados por YPFB.</w:t>
            </w:r>
          </w:p>
        </w:tc>
        <w:tc>
          <w:tcPr>
            <w:tcW w:w="1856" w:type="dxa"/>
            <w:vAlign w:val="center"/>
          </w:tcPr>
          <w:p w:rsidR="00ED7BEC" w:rsidRPr="00DB5AAF" w:rsidRDefault="00ED7BEC" w:rsidP="00ED7BEC">
            <w:pPr>
              <w:rPr>
                <w:rFonts w:ascii="Calibri" w:hAnsi="Calibri" w:cs="Calibri"/>
                <w:b/>
                <w:sz w:val="18"/>
                <w:szCs w:val="18"/>
              </w:rPr>
            </w:pPr>
          </w:p>
        </w:tc>
        <w:tc>
          <w:tcPr>
            <w:tcW w:w="368" w:type="dxa"/>
            <w:vAlign w:val="center"/>
          </w:tcPr>
          <w:p w:rsidR="00ED7BEC" w:rsidRPr="00DB5AAF" w:rsidRDefault="00ED7BEC" w:rsidP="00ED7BEC">
            <w:pPr>
              <w:rPr>
                <w:rFonts w:ascii="Calibri" w:hAnsi="Calibri" w:cs="Calibri"/>
                <w:b/>
                <w:sz w:val="18"/>
                <w:szCs w:val="18"/>
              </w:rPr>
            </w:pPr>
          </w:p>
        </w:tc>
        <w:tc>
          <w:tcPr>
            <w:tcW w:w="358" w:type="dxa"/>
            <w:vAlign w:val="center"/>
          </w:tcPr>
          <w:p w:rsidR="00ED7BEC" w:rsidRPr="00DB5AAF" w:rsidRDefault="00ED7BEC" w:rsidP="00ED7BEC">
            <w:pPr>
              <w:rPr>
                <w:rFonts w:ascii="Calibri" w:hAnsi="Calibri" w:cs="Calibri"/>
                <w:b/>
                <w:sz w:val="18"/>
                <w:szCs w:val="18"/>
              </w:rPr>
            </w:pPr>
          </w:p>
        </w:tc>
        <w:tc>
          <w:tcPr>
            <w:tcW w:w="473" w:type="dxa"/>
            <w:vAlign w:val="center"/>
          </w:tcPr>
          <w:p w:rsidR="00ED7BEC" w:rsidRPr="00DB5AAF" w:rsidRDefault="00ED7BEC" w:rsidP="00ED7BEC">
            <w:pPr>
              <w:rPr>
                <w:rFonts w:ascii="Calibri" w:hAnsi="Calibri" w:cs="Calibri"/>
                <w:b/>
                <w:sz w:val="18"/>
                <w:szCs w:val="18"/>
              </w:rPr>
            </w:pPr>
          </w:p>
        </w:tc>
      </w:tr>
      <w:tr w:rsidR="00ED7BEC" w:rsidRPr="00C75BEC" w:rsidTr="002D0C11">
        <w:trPr>
          <w:trHeight w:val="325"/>
          <w:jc w:val="center"/>
        </w:trPr>
        <w:tc>
          <w:tcPr>
            <w:tcW w:w="6124" w:type="dxa"/>
            <w:shd w:val="clear" w:color="auto" w:fill="B8CCE4" w:themeFill="accent1" w:themeFillTint="66"/>
            <w:vAlign w:val="center"/>
          </w:tcPr>
          <w:p w:rsidR="00ED7BEC" w:rsidRPr="00FD291B" w:rsidRDefault="00ED7BEC" w:rsidP="00ED7BEC">
            <w:pPr>
              <w:jc w:val="both"/>
              <w:rPr>
                <w:rFonts w:ascii="Verdana" w:hAnsi="Verdana" w:cs="Calibri"/>
                <w:b/>
                <w:bCs/>
                <w:sz w:val="18"/>
                <w:szCs w:val="18"/>
                <w:lang w:eastAsia="es-BO"/>
              </w:rPr>
            </w:pPr>
            <w:r w:rsidRPr="00FD291B">
              <w:rPr>
                <w:rFonts w:ascii="Verdana" w:hAnsi="Verdana" w:cs="Calibri"/>
                <w:b/>
                <w:bCs/>
                <w:sz w:val="18"/>
                <w:szCs w:val="18"/>
              </w:rPr>
              <w:t>EXPERIENCIA</w:t>
            </w:r>
          </w:p>
        </w:tc>
        <w:tc>
          <w:tcPr>
            <w:tcW w:w="1856" w:type="dxa"/>
            <w:shd w:val="clear" w:color="auto" w:fill="B8CCE4" w:themeFill="accent1" w:themeFillTint="66"/>
            <w:vAlign w:val="center"/>
          </w:tcPr>
          <w:p w:rsidR="00ED7BEC" w:rsidRPr="00DB5AAF" w:rsidRDefault="00ED7BEC" w:rsidP="00ED7BEC">
            <w:pPr>
              <w:rPr>
                <w:rFonts w:ascii="Calibri" w:hAnsi="Calibri" w:cs="Calibri"/>
                <w:b/>
                <w:sz w:val="18"/>
                <w:szCs w:val="18"/>
              </w:rPr>
            </w:pPr>
          </w:p>
        </w:tc>
        <w:tc>
          <w:tcPr>
            <w:tcW w:w="368" w:type="dxa"/>
            <w:shd w:val="clear" w:color="auto" w:fill="B8CCE4" w:themeFill="accent1" w:themeFillTint="66"/>
            <w:vAlign w:val="center"/>
          </w:tcPr>
          <w:p w:rsidR="00ED7BEC" w:rsidRPr="00DB5AAF" w:rsidRDefault="00ED7BEC" w:rsidP="00ED7BEC">
            <w:pPr>
              <w:rPr>
                <w:rFonts w:ascii="Calibri" w:hAnsi="Calibri" w:cs="Calibri"/>
                <w:b/>
                <w:sz w:val="18"/>
                <w:szCs w:val="18"/>
              </w:rPr>
            </w:pPr>
          </w:p>
        </w:tc>
        <w:tc>
          <w:tcPr>
            <w:tcW w:w="358" w:type="dxa"/>
            <w:shd w:val="clear" w:color="auto" w:fill="B8CCE4" w:themeFill="accent1" w:themeFillTint="66"/>
            <w:vAlign w:val="center"/>
          </w:tcPr>
          <w:p w:rsidR="00ED7BEC" w:rsidRPr="00DB5AAF" w:rsidRDefault="00ED7BEC" w:rsidP="00ED7BEC">
            <w:pPr>
              <w:rPr>
                <w:rFonts w:ascii="Calibri" w:hAnsi="Calibri" w:cs="Calibri"/>
                <w:b/>
                <w:sz w:val="18"/>
                <w:szCs w:val="18"/>
              </w:rPr>
            </w:pPr>
          </w:p>
        </w:tc>
        <w:tc>
          <w:tcPr>
            <w:tcW w:w="473" w:type="dxa"/>
            <w:shd w:val="clear" w:color="auto" w:fill="B8CCE4" w:themeFill="accent1" w:themeFillTint="66"/>
            <w:vAlign w:val="center"/>
          </w:tcPr>
          <w:p w:rsidR="00ED7BEC" w:rsidRPr="00DB5AAF" w:rsidRDefault="00ED7BEC" w:rsidP="00ED7BEC">
            <w:pPr>
              <w:rPr>
                <w:rFonts w:ascii="Calibri" w:hAnsi="Calibri" w:cs="Calibri"/>
                <w:b/>
                <w:sz w:val="18"/>
                <w:szCs w:val="18"/>
              </w:rPr>
            </w:pPr>
          </w:p>
        </w:tc>
      </w:tr>
      <w:tr w:rsidR="00ED7BEC" w:rsidRPr="00C75BEC" w:rsidTr="002D0C11">
        <w:trPr>
          <w:trHeight w:val="1019"/>
          <w:jc w:val="center"/>
        </w:trPr>
        <w:tc>
          <w:tcPr>
            <w:tcW w:w="6124" w:type="dxa"/>
            <w:vAlign w:val="center"/>
          </w:tcPr>
          <w:p w:rsidR="00ED7BEC" w:rsidRPr="003F2292" w:rsidRDefault="00ED7BEC" w:rsidP="00ED7BEC">
            <w:pPr>
              <w:autoSpaceDE w:val="0"/>
              <w:autoSpaceDN w:val="0"/>
              <w:adjustRightInd w:val="0"/>
              <w:jc w:val="both"/>
              <w:rPr>
                <w:rFonts w:ascii="Verdana" w:hAnsi="Verdana" w:cs="Calibri"/>
                <w:sz w:val="18"/>
                <w:szCs w:val="18"/>
              </w:rPr>
            </w:pPr>
            <w:r w:rsidRPr="00D45AA2">
              <w:rPr>
                <w:rFonts w:ascii="Verdana" w:hAnsi="Verdana" w:cs="Calibri"/>
                <w:sz w:val="18"/>
                <w:szCs w:val="18"/>
              </w:rPr>
              <w:t xml:space="preserve">El Proponente </w:t>
            </w:r>
            <w:r>
              <w:rPr>
                <w:rFonts w:ascii="Verdana" w:hAnsi="Verdana" w:cs="Calibri"/>
                <w:sz w:val="18"/>
                <w:szCs w:val="18"/>
              </w:rPr>
              <w:t xml:space="preserve">deberá contar con al menos </w:t>
            </w:r>
            <w:r>
              <w:rPr>
                <w:rFonts w:ascii="Verdana" w:hAnsi="Verdana" w:cs="Calibri"/>
                <w:b/>
                <w:sz w:val="18"/>
                <w:szCs w:val="18"/>
                <w:u w:val="single"/>
              </w:rPr>
              <w:t>UN (1)</w:t>
            </w:r>
            <w:r w:rsidRPr="002B5BCA">
              <w:rPr>
                <w:rFonts w:ascii="Verdana" w:hAnsi="Verdana" w:cs="Calibri"/>
                <w:b/>
                <w:sz w:val="18"/>
                <w:szCs w:val="18"/>
                <w:u w:val="single"/>
              </w:rPr>
              <w:t xml:space="preserve"> C</w:t>
            </w:r>
            <w:r w:rsidRPr="00D45AA2">
              <w:rPr>
                <w:rFonts w:ascii="Verdana" w:hAnsi="Verdana" w:cs="Calibri"/>
                <w:b/>
                <w:sz w:val="18"/>
                <w:szCs w:val="18"/>
                <w:u w:val="single"/>
              </w:rPr>
              <w:t>ONTRATO</w:t>
            </w:r>
            <w:r w:rsidRPr="00D45AA2">
              <w:rPr>
                <w:rFonts w:ascii="Verdana" w:hAnsi="Verdana" w:cs="Calibri"/>
                <w:sz w:val="18"/>
                <w:szCs w:val="18"/>
              </w:rPr>
              <w:t xml:space="preserve"> que demuestren su experiencia en</w:t>
            </w:r>
            <w:r>
              <w:rPr>
                <w:rFonts w:ascii="Verdana" w:hAnsi="Verdana" w:cs="Calibri"/>
                <w:sz w:val="18"/>
                <w:szCs w:val="18"/>
              </w:rPr>
              <w:t xml:space="preserve"> provisión y/o</w:t>
            </w:r>
            <w:r w:rsidRPr="00D45AA2">
              <w:rPr>
                <w:rFonts w:ascii="Verdana" w:hAnsi="Verdana" w:cs="Calibri"/>
                <w:sz w:val="18"/>
                <w:szCs w:val="18"/>
              </w:rPr>
              <w:t xml:space="preserve"> instalaciones de sistemas de medición</w:t>
            </w:r>
            <w:r>
              <w:rPr>
                <w:rFonts w:ascii="Verdana" w:hAnsi="Verdana" w:cs="Calibri"/>
                <w:sz w:val="18"/>
                <w:szCs w:val="18"/>
              </w:rPr>
              <w:t xml:space="preserve"> o control o monitoreo en el área de los hidrocarburos.</w:t>
            </w:r>
          </w:p>
        </w:tc>
        <w:tc>
          <w:tcPr>
            <w:tcW w:w="1856" w:type="dxa"/>
            <w:vAlign w:val="center"/>
          </w:tcPr>
          <w:p w:rsidR="00ED7BEC" w:rsidRPr="00DB5AAF" w:rsidRDefault="00ED7BEC" w:rsidP="00ED7BEC">
            <w:pPr>
              <w:rPr>
                <w:rFonts w:ascii="Calibri" w:hAnsi="Calibri" w:cs="Calibri"/>
                <w:b/>
                <w:sz w:val="18"/>
                <w:szCs w:val="18"/>
              </w:rPr>
            </w:pPr>
          </w:p>
        </w:tc>
        <w:tc>
          <w:tcPr>
            <w:tcW w:w="368" w:type="dxa"/>
            <w:vAlign w:val="center"/>
          </w:tcPr>
          <w:p w:rsidR="00ED7BEC" w:rsidRPr="00DB5AAF" w:rsidRDefault="00ED7BEC" w:rsidP="00ED7BEC">
            <w:pPr>
              <w:rPr>
                <w:rFonts w:ascii="Calibri" w:hAnsi="Calibri" w:cs="Calibri"/>
                <w:b/>
                <w:sz w:val="18"/>
                <w:szCs w:val="18"/>
              </w:rPr>
            </w:pPr>
          </w:p>
        </w:tc>
        <w:tc>
          <w:tcPr>
            <w:tcW w:w="358" w:type="dxa"/>
            <w:vAlign w:val="center"/>
          </w:tcPr>
          <w:p w:rsidR="00ED7BEC" w:rsidRPr="00DB5AAF" w:rsidRDefault="00ED7BEC" w:rsidP="00ED7BEC">
            <w:pPr>
              <w:rPr>
                <w:rFonts w:ascii="Calibri" w:hAnsi="Calibri" w:cs="Calibri"/>
                <w:b/>
                <w:sz w:val="18"/>
                <w:szCs w:val="18"/>
              </w:rPr>
            </w:pPr>
          </w:p>
        </w:tc>
        <w:tc>
          <w:tcPr>
            <w:tcW w:w="473" w:type="dxa"/>
            <w:vAlign w:val="center"/>
          </w:tcPr>
          <w:p w:rsidR="00ED7BEC" w:rsidRPr="00DB5AAF" w:rsidRDefault="00ED7BEC" w:rsidP="00ED7BEC">
            <w:pPr>
              <w:rPr>
                <w:rFonts w:ascii="Calibri" w:hAnsi="Calibri" w:cs="Calibri"/>
                <w:b/>
                <w:sz w:val="18"/>
                <w:szCs w:val="18"/>
              </w:rPr>
            </w:pPr>
          </w:p>
        </w:tc>
      </w:tr>
    </w:tbl>
    <w:p w:rsidR="0013510E" w:rsidRPr="00DB5AAF" w:rsidRDefault="0013510E" w:rsidP="0013510E">
      <w:pPr>
        <w:jc w:val="center"/>
        <w:rPr>
          <w:rFonts w:ascii="Calibri" w:hAnsi="Calibri" w:cs="Calibri"/>
          <w:b/>
          <w:sz w:val="18"/>
          <w:szCs w:val="18"/>
        </w:rPr>
      </w:pPr>
    </w:p>
    <w:p w:rsidR="0013510E" w:rsidRPr="00DB5AAF" w:rsidRDefault="0013510E" w:rsidP="0013510E">
      <w:pPr>
        <w:jc w:val="center"/>
        <w:rPr>
          <w:rFonts w:ascii="Calibri" w:hAnsi="Calibri" w:cs="Calibri"/>
          <w:b/>
          <w:sz w:val="18"/>
          <w:szCs w:val="18"/>
        </w:rPr>
      </w:pPr>
    </w:p>
    <w:p w:rsidR="0013510E" w:rsidRPr="00DB5AAF" w:rsidRDefault="0013510E" w:rsidP="0013510E">
      <w:pPr>
        <w:jc w:val="center"/>
        <w:rPr>
          <w:rFonts w:ascii="Calibri" w:hAnsi="Calibri" w:cs="Calibri"/>
          <w:b/>
          <w:sz w:val="18"/>
          <w:szCs w:val="18"/>
        </w:rPr>
      </w:pPr>
    </w:p>
    <w:p w:rsidR="0013510E" w:rsidRPr="00552079" w:rsidRDefault="0013510E" w:rsidP="0013510E">
      <w:pPr>
        <w:jc w:val="both"/>
        <w:rPr>
          <w:rFonts w:asciiTheme="minorHAnsi" w:hAnsiTheme="minorHAnsi" w:cstheme="minorHAnsi"/>
          <w:sz w:val="22"/>
          <w:szCs w:val="22"/>
        </w:rPr>
      </w:pPr>
    </w:p>
    <w:p w:rsidR="0013510E" w:rsidRPr="00552079" w:rsidRDefault="0013510E" w:rsidP="0013510E">
      <w:pPr>
        <w:jc w:val="both"/>
        <w:rPr>
          <w:rFonts w:asciiTheme="minorHAnsi" w:hAnsiTheme="minorHAnsi" w:cstheme="minorHAnsi"/>
          <w:sz w:val="22"/>
          <w:szCs w:val="22"/>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rsidR="00E10B34" w:rsidRPr="00552079" w:rsidRDefault="00E10B34" w:rsidP="00FA78A9">
      <w:pPr>
        <w:jc w:val="center"/>
        <w:rPr>
          <w:rFonts w:asciiTheme="minorHAnsi" w:hAnsiTheme="minorHAnsi" w:cstheme="minorHAnsi"/>
          <w:b/>
          <w:bCs/>
          <w:sz w:val="22"/>
          <w:szCs w:val="22"/>
          <w:lang w:eastAsia="es-BO"/>
        </w:rPr>
      </w:pPr>
    </w:p>
    <w:p w:rsidR="00FA78A9" w:rsidRDefault="00EB5ED3" w:rsidP="00D94023">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rsidR="00141C46" w:rsidRPr="00141C46" w:rsidRDefault="00141C46" w:rsidP="00141C46">
            <w:pPr>
              <w:pStyle w:val="Prrafodelista"/>
              <w:ind w:left="610"/>
              <w:rPr>
                <w:rFonts w:asciiTheme="minorHAnsi" w:hAnsiTheme="minorHAnsi" w:cstheme="minorHAnsi"/>
                <w:b/>
                <w:color w:val="000000"/>
                <w:lang w:eastAsia="es-BO"/>
              </w:rPr>
            </w:pPr>
          </w:p>
          <w:p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1A5142" w:rsidRPr="00582371" w:rsidRDefault="001A5142" w:rsidP="0030274D">
            <w:pPr>
              <w:pStyle w:val="Prrafodelista"/>
              <w:ind w:left="610"/>
              <w:rPr>
                <w:rFonts w:asciiTheme="minorHAnsi" w:hAnsiTheme="minorHAnsi" w:cstheme="minorHAnsi"/>
                <w:color w:val="000000"/>
                <w:lang w:eastAsia="es-BO"/>
              </w:rPr>
            </w:pPr>
          </w:p>
          <w:p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rsidR="00FA78A9" w:rsidRPr="00C41BD6" w:rsidRDefault="00FA78A9" w:rsidP="00C41BD6">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bCs/>
          <w:i/>
          <w:iCs/>
          <w:sz w:val="22"/>
          <w:szCs w:val="22"/>
        </w:rPr>
      </w:pPr>
    </w:p>
    <w:p w:rsidR="00B0671B" w:rsidRDefault="00B0671B" w:rsidP="00FA78A9">
      <w:pPr>
        <w:jc w:val="center"/>
        <w:rPr>
          <w:rFonts w:asciiTheme="minorHAnsi" w:hAnsiTheme="minorHAnsi" w:cstheme="minorHAnsi"/>
          <w:b/>
          <w:sz w:val="22"/>
          <w:szCs w:val="22"/>
        </w:rPr>
      </w:pPr>
      <w:bookmarkStart w:id="6" w:name="_Toc351628703"/>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B0671B" w:rsidRDefault="00B0671B"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p w:rsidR="00D94023" w:rsidRDefault="00D94023" w:rsidP="00FA78A9">
      <w:pPr>
        <w:jc w:val="center"/>
        <w:rPr>
          <w:rFonts w:asciiTheme="minorHAnsi" w:hAnsiTheme="minorHAnsi" w:cstheme="minorHAnsi"/>
          <w:b/>
          <w:sz w:val="22"/>
          <w:szCs w:val="22"/>
        </w:rPr>
      </w:pPr>
    </w:p>
    <w:bookmarkEnd w:id="6"/>
    <w:p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BD420D" w:rsidRPr="0079099D" w:rsidRDefault="00BD420D" w:rsidP="00BD420D">
      <w:pPr>
        <w:jc w:val="both"/>
        <w:rPr>
          <w:rFonts w:asciiTheme="minorHAnsi" w:eastAsia="Calibri" w:hAnsiTheme="minorHAnsi" w:cstheme="minorHAnsi"/>
          <w:sz w:val="22"/>
          <w:szCs w:val="22"/>
        </w:rPr>
      </w:pPr>
    </w:p>
    <w:p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BD420D" w:rsidRPr="00F12DD2"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BD420D" w:rsidRDefault="00BD420D" w:rsidP="00BD420D">
      <w:pPr>
        <w:pStyle w:val="Sinespaciado"/>
        <w:jc w:val="both"/>
        <w:rPr>
          <w:rFonts w:asciiTheme="minorHAnsi" w:hAnsiTheme="minorHAnsi" w:cstheme="minorHAnsi"/>
          <w:b/>
        </w:rPr>
      </w:pPr>
    </w:p>
    <w:p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BD420D" w:rsidRPr="00A303EE" w:rsidRDefault="00BD420D" w:rsidP="00BD420D">
      <w:pPr>
        <w:pStyle w:val="Sinespaciado"/>
        <w:jc w:val="both"/>
        <w:rPr>
          <w:rFonts w:asciiTheme="minorHAnsi" w:hAnsiTheme="minorHAnsi" w:cstheme="minorHAnsi"/>
          <w:b/>
        </w:rPr>
      </w:pPr>
    </w:p>
    <w:p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rsidR="00BD420D" w:rsidRPr="00A303EE" w:rsidRDefault="00BD420D" w:rsidP="00BD420D">
      <w:pPr>
        <w:pStyle w:val="Sinespaciado"/>
        <w:jc w:val="both"/>
        <w:rPr>
          <w:rFonts w:asciiTheme="minorHAnsi" w:hAnsiTheme="minorHAnsi" w:cstheme="minorHAnsi"/>
        </w:rPr>
      </w:pPr>
    </w:p>
    <w:p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BD420D" w:rsidRPr="004567A9" w:rsidRDefault="00BD420D" w:rsidP="00BD420D">
      <w:pPr>
        <w:pStyle w:val="Sinespaciado"/>
        <w:ind w:left="426"/>
        <w:jc w:val="both"/>
        <w:rPr>
          <w:rFonts w:asciiTheme="minorHAnsi" w:hAnsiTheme="minorHAnsi" w:cstheme="minorHAnsi"/>
        </w:rPr>
      </w:pP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BD420D" w:rsidRPr="004567A9" w:rsidRDefault="00BD420D" w:rsidP="00BD420D">
      <w:pPr>
        <w:pStyle w:val="Sinespaciado"/>
        <w:jc w:val="both"/>
        <w:rPr>
          <w:rFonts w:asciiTheme="minorHAnsi" w:hAnsiTheme="minorHAnsi" w:cstheme="minorHAnsi"/>
        </w:rPr>
      </w:pPr>
    </w:p>
    <w:p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rsidR="00BD420D" w:rsidRPr="00EB53A6" w:rsidRDefault="00BD420D" w:rsidP="00BD420D">
      <w:pPr>
        <w:pStyle w:val="Sinespaciado"/>
        <w:jc w:val="both"/>
        <w:rPr>
          <w:rFonts w:asciiTheme="minorHAnsi" w:hAnsiTheme="minorHAnsi" w:cstheme="minorHAnsi"/>
        </w:rPr>
      </w:pPr>
    </w:p>
    <w:p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rsidR="00BD420D" w:rsidRPr="00EB53A6" w:rsidRDefault="00BD420D" w:rsidP="00BD420D">
      <w:pPr>
        <w:pStyle w:val="Sinespaciado"/>
        <w:ind w:left="426"/>
        <w:jc w:val="both"/>
        <w:rPr>
          <w:rFonts w:asciiTheme="minorHAnsi" w:hAnsiTheme="minorHAnsi" w:cstheme="minorHAnsi"/>
        </w:rPr>
      </w:pPr>
    </w:p>
    <w:p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EB53A6"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D420D" w:rsidRPr="00EB53A6" w:rsidRDefault="00BD420D" w:rsidP="00BD420D">
      <w:pPr>
        <w:pStyle w:val="Sinespaciado"/>
        <w:jc w:val="both"/>
        <w:rPr>
          <w:rFonts w:asciiTheme="minorHAnsi" w:hAnsiTheme="minorHAnsi" w:cstheme="minorHAnsi"/>
        </w:rPr>
      </w:pPr>
    </w:p>
    <w:p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BD420D" w:rsidRPr="005E61F1" w:rsidRDefault="00BD420D" w:rsidP="00BD420D">
      <w:pPr>
        <w:pStyle w:val="Sinespaciado"/>
        <w:jc w:val="both"/>
        <w:rPr>
          <w:rFonts w:asciiTheme="minorHAnsi" w:hAnsiTheme="minorHAnsi" w:cstheme="minorHAnsi"/>
          <w:b/>
        </w:rPr>
      </w:pPr>
    </w:p>
    <w:p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BD420D" w:rsidRPr="005E61F1" w:rsidRDefault="00BD420D" w:rsidP="00BD420D">
      <w:pPr>
        <w:pStyle w:val="Sinespaciado"/>
        <w:jc w:val="both"/>
        <w:rPr>
          <w:rFonts w:asciiTheme="minorHAnsi" w:hAnsiTheme="minorHAnsi" w:cstheme="minorHAnsi"/>
        </w:rPr>
      </w:pP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rsidR="00BD420D" w:rsidRPr="004904A4" w:rsidRDefault="00BD420D" w:rsidP="00BD420D">
      <w:pPr>
        <w:pStyle w:val="Sinespaciado"/>
        <w:jc w:val="both"/>
        <w:rPr>
          <w:rFonts w:asciiTheme="minorHAnsi" w:hAnsiTheme="minorHAnsi" w:cstheme="minorHAnsi"/>
          <w:lang w:val="es-BO"/>
        </w:rPr>
      </w:pPr>
    </w:p>
    <w:p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rsidR="00BD420D" w:rsidRPr="00DD2C71" w:rsidRDefault="00BD420D" w:rsidP="00BD420D">
      <w:pPr>
        <w:jc w:val="both"/>
        <w:rPr>
          <w:rFonts w:asciiTheme="minorHAnsi" w:hAnsiTheme="minorHAnsi" w:cstheme="minorHAnsi"/>
          <w:sz w:val="22"/>
          <w:szCs w:val="22"/>
          <w:lang w:val="es-BO"/>
        </w:rPr>
      </w:pPr>
    </w:p>
    <w:p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6193F" w:rsidRPr="00CE6971" w:rsidRDefault="0096193F" w:rsidP="00BD420D">
      <w:pPr>
        <w:pStyle w:val="Sinespaciado"/>
        <w:ind w:left="426"/>
        <w:jc w:val="both"/>
        <w:rPr>
          <w:rFonts w:asciiTheme="minorHAnsi" w:hAnsiTheme="minorHAnsi" w:cstheme="minorHAnsi"/>
        </w:rPr>
      </w:pPr>
    </w:p>
    <w:p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rsidR="000D183F" w:rsidRDefault="000D183F" w:rsidP="0096193F">
      <w:pPr>
        <w:tabs>
          <w:tab w:val="left" w:pos="2127"/>
          <w:tab w:val="left" w:pos="2977"/>
        </w:tabs>
        <w:ind w:left="426"/>
        <w:jc w:val="both"/>
        <w:rPr>
          <w:rFonts w:asciiTheme="minorHAnsi" w:hAnsiTheme="minorHAnsi" w:cstheme="minorHAnsi"/>
          <w:sz w:val="22"/>
          <w:szCs w:val="22"/>
        </w:rPr>
      </w:pPr>
    </w:p>
    <w:p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rsidR="00736B6D" w:rsidRPr="002B39CB" w:rsidRDefault="00736B6D" w:rsidP="006A217C">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rsidTr="0030274D">
        <w:trPr>
          <w:jc w:val="center"/>
        </w:trPr>
        <w:tc>
          <w:tcPr>
            <w:tcW w:w="426"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rsidTr="00B02C26">
        <w:trPr>
          <w:trHeight w:val="291"/>
          <w:jc w:val="center"/>
        </w:trPr>
        <w:tc>
          <w:tcPr>
            <w:tcW w:w="426" w:type="dxa"/>
            <w:tcBorders>
              <w:top w:val="single" w:sz="4" w:space="0" w:color="000000"/>
            </w:tcBorders>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Pr="002B39CB" w:rsidRDefault="00736B6D" w:rsidP="00736B6D">
      <w:pPr>
        <w:ind w:left="1416"/>
        <w:jc w:val="both"/>
        <w:rPr>
          <w:rFonts w:ascii="Verdana" w:hAnsi="Verdana" w:cs="Arial"/>
          <w:sz w:val="18"/>
          <w:szCs w:val="18"/>
        </w:rPr>
      </w:pPr>
    </w:p>
    <w:p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rsidR="00736B6D" w:rsidRPr="002B39CB" w:rsidRDefault="00736B6D" w:rsidP="00736B6D">
      <w:pPr>
        <w:ind w:left="1416"/>
        <w:jc w:val="both"/>
        <w:rPr>
          <w:rFonts w:ascii="Verdana" w:hAnsi="Verdana" w:cs="Arial"/>
          <w:sz w:val="18"/>
          <w:szCs w:val="18"/>
        </w:rPr>
      </w:pPr>
    </w:p>
    <w:p w:rsidR="00736B6D" w:rsidRPr="002B39CB" w:rsidRDefault="00736B6D" w:rsidP="006A217C">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rsidTr="00B02C26">
        <w:trPr>
          <w:trHeight w:val="291"/>
          <w:jc w:val="center"/>
        </w:trPr>
        <w:tc>
          <w:tcPr>
            <w:tcW w:w="396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rsidTr="00B02C26">
        <w:trPr>
          <w:trHeight w:val="291"/>
          <w:jc w:val="center"/>
        </w:trPr>
        <w:tc>
          <w:tcPr>
            <w:tcW w:w="396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Default="00736B6D" w:rsidP="00736B6D">
      <w:pPr>
        <w:tabs>
          <w:tab w:val="left" w:pos="2127"/>
          <w:tab w:val="left" w:pos="2977"/>
        </w:tabs>
        <w:ind w:left="3119"/>
        <w:jc w:val="both"/>
        <w:rPr>
          <w:rFonts w:ascii="Verdana" w:hAnsi="Verdana"/>
          <w:b/>
          <w:sz w:val="18"/>
          <w:szCs w:val="18"/>
        </w:rPr>
      </w:pPr>
    </w:p>
    <w:p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rsidTr="00B02C26">
        <w:trPr>
          <w:trHeight w:val="291"/>
          <w:jc w:val="center"/>
        </w:trPr>
        <w:tc>
          <w:tcPr>
            <w:tcW w:w="396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rsidTr="00B02C26">
        <w:trPr>
          <w:trHeight w:val="291"/>
          <w:jc w:val="center"/>
        </w:trPr>
        <w:tc>
          <w:tcPr>
            <w:tcW w:w="396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rsidR="00736B6D" w:rsidRDefault="00736B6D" w:rsidP="00736B6D">
      <w:pPr>
        <w:ind w:left="360"/>
        <w:jc w:val="both"/>
        <w:rPr>
          <w:rFonts w:ascii="Verdana" w:hAnsi="Verdana" w:cs="Arial"/>
          <w:sz w:val="18"/>
          <w:szCs w:val="18"/>
        </w:rPr>
      </w:pPr>
    </w:p>
    <w:p w:rsidR="004E012B" w:rsidRDefault="004E012B" w:rsidP="00736B6D">
      <w:pPr>
        <w:ind w:left="360"/>
        <w:jc w:val="both"/>
        <w:rPr>
          <w:rFonts w:ascii="Verdana" w:hAnsi="Verdana" w:cs="Arial"/>
          <w:sz w:val="18"/>
          <w:szCs w:val="18"/>
        </w:rPr>
      </w:pPr>
    </w:p>
    <w:bookmarkEnd w:id="9"/>
    <w:p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BD420D" w:rsidRDefault="00BD420D" w:rsidP="00BD420D">
      <w:pPr>
        <w:jc w:val="both"/>
        <w:rPr>
          <w:rFonts w:asciiTheme="minorHAnsi" w:hAnsiTheme="minorHAnsi" w:cstheme="minorHAnsi"/>
          <w:sz w:val="22"/>
          <w:szCs w:val="22"/>
        </w:rPr>
      </w:pPr>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BD420D" w:rsidRDefault="007B7048"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rsidR="00BD420D" w:rsidRPr="00335F9E" w:rsidRDefault="00BD420D" w:rsidP="00BD420D">
      <w:pPr>
        <w:ind w:left="428" w:firstLine="706"/>
        <w:jc w:val="both"/>
        <w:rPr>
          <w:rFonts w:asciiTheme="minorHAnsi" w:hAnsiTheme="minorHAnsi" w:cstheme="minorHAnsi"/>
          <w:sz w:val="22"/>
          <w:szCs w:val="22"/>
          <w:lang w:val="es-BO"/>
        </w:rPr>
      </w:pPr>
    </w:p>
    <w:p w:rsidR="00BD420D" w:rsidRPr="00335F9E" w:rsidRDefault="00BD420D" w:rsidP="00BD420D">
      <w:pPr>
        <w:ind w:left="1134"/>
        <w:jc w:val="both"/>
        <w:rPr>
          <w:rFonts w:asciiTheme="minorHAnsi" w:hAnsiTheme="minorHAnsi" w:cstheme="minorHAnsi"/>
          <w:sz w:val="22"/>
          <w:szCs w:val="22"/>
          <w:lang w:val="es-BO"/>
        </w:rPr>
      </w:pPr>
    </w:p>
    <w:p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4E012B" w:rsidRDefault="004E012B" w:rsidP="004E012B">
      <w:pPr>
        <w:jc w:val="both"/>
        <w:rPr>
          <w:rFonts w:asciiTheme="minorHAnsi" w:hAnsiTheme="minorHAnsi" w:cstheme="minorHAnsi"/>
          <w:b/>
          <w:sz w:val="22"/>
          <w:szCs w:val="22"/>
        </w:rPr>
      </w:pPr>
    </w:p>
    <w:p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rsidR="004A2289" w:rsidRDefault="004A2289" w:rsidP="004A2289">
      <w:pPr>
        <w:rPr>
          <w:rFonts w:asciiTheme="minorHAnsi" w:hAnsiTheme="minorHAnsi" w:cstheme="minorHAnsi"/>
        </w:rPr>
      </w:pPr>
    </w:p>
    <w:p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4A2289" w:rsidRPr="00797B5B" w:rsidRDefault="004A2289" w:rsidP="004A2289">
      <w:pPr>
        <w:pStyle w:val="Sinespaciado"/>
        <w:ind w:left="1788"/>
        <w:jc w:val="both"/>
        <w:rPr>
          <w:rFonts w:asciiTheme="minorHAnsi" w:hAnsiTheme="minorHAnsi" w:cstheme="minorHAnsi"/>
        </w:rPr>
      </w:pPr>
    </w:p>
    <w:p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4A2289" w:rsidRPr="00492851" w:rsidRDefault="004A2289" w:rsidP="004A2289">
      <w:pPr>
        <w:pStyle w:val="Sinespaciado"/>
        <w:jc w:val="both"/>
        <w:rPr>
          <w:rFonts w:asciiTheme="minorHAnsi" w:hAnsiTheme="minorHAnsi" w:cstheme="minorHAnsi"/>
          <w:b/>
        </w:rPr>
      </w:pPr>
    </w:p>
    <w:p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rsidR="00BD420D" w:rsidRPr="00004A8B" w:rsidRDefault="00BD420D" w:rsidP="00BD420D">
      <w:pPr>
        <w:pStyle w:val="Sinespaciado"/>
        <w:ind w:left="567"/>
        <w:jc w:val="both"/>
        <w:rPr>
          <w:rFonts w:asciiTheme="minorHAnsi" w:hAnsiTheme="minorHAnsi" w:cstheme="minorHAnsi"/>
        </w:rPr>
      </w:pPr>
    </w:p>
    <w:p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BD420D" w:rsidRPr="00004A8B" w:rsidRDefault="00BD420D" w:rsidP="00BD420D">
      <w:pPr>
        <w:pStyle w:val="Sinespaciado"/>
        <w:ind w:left="426"/>
        <w:jc w:val="both"/>
        <w:rPr>
          <w:rFonts w:asciiTheme="minorHAnsi" w:hAnsiTheme="minorHAnsi" w:cstheme="minorHAnsi"/>
        </w:rPr>
      </w:pPr>
    </w:p>
    <w:p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BD420D" w:rsidRDefault="00BD420D" w:rsidP="00BD420D">
      <w:pPr>
        <w:jc w:val="center"/>
        <w:rPr>
          <w:rFonts w:asciiTheme="minorHAnsi" w:hAnsiTheme="minorHAnsi" w:cstheme="minorHAnsi"/>
          <w:b/>
          <w:bCs/>
          <w:sz w:val="22"/>
          <w:szCs w:val="22"/>
          <w:lang w:val="es-ES_tradnl"/>
        </w:rPr>
      </w:pPr>
    </w:p>
    <w:p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692345" w:rsidRPr="00C515B5" w:rsidRDefault="00692345" w:rsidP="00692345">
      <w:pPr>
        <w:jc w:val="both"/>
        <w:rPr>
          <w:rFonts w:asciiTheme="minorHAnsi" w:hAnsiTheme="minorHAnsi" w:cstheme="minorHAnsi"/>
          <w:sz w:val="22"/>
          <w:szCs w:val="22"/>
        </w:rPr>
      </w:pPr>
    </w:p>
    <w:p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692345" w:rsidRPr="00C515B5" w:rsidRDefault="00692345" w:rsidP="00692345">
      <w:pPr>
        <w:pStyle w:val="Sinespaciado"/>
        <w:ind w:left="284"/>
        <w:jc w:val="both"/>
        <w:rPr>
          <w:rFonts w:asciiTheme="minorHAnsi" w:hAnsiTheme="minorHAnsi" w:cstheme="minorHAnsi"/>
        </w:rPr>
      </w:pPr>
    </w:p>
    <w:p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30274D" w:rsidRDefault="0030274D" w:rsidP="00BD420D">
      <w:pPr>
        <w:jc w:val="center"/>
        <w:rPr>
          <w:rFonts w:asciiTheme="minorHAnsi" w:hAnsiTheme="minorHAnsi" w:cstheme="minorHAnsi"/>
          <w:b/>
          <w:bCs/>
          <w:sz w:val="22"/>
          <w:szCs w:val="22"/>
        </w:rPr>
      </w:pPr>
    </w:p>
    <w:p w:rsidR="00D94023" w:rsidRDefault="00D94023" w:rsidP="00BD420D">
      <w:pPr>
        <w:jc w:val="center"/>
        <w:rPr>
          <w:rFonts w:asciiTheme="minorHAnsi" w:hAnsiTheme="minorHAnsi" w:cstheme="minorHAnsi"/>
          <w:b/>
          <w:bCs/>
          <w:sz w:val="22"/>
          <w:szCs w:val="22"/>
        </w:rPr>
      </w:pPr>
    </w:p>
    <w:p w:rsidR="00D94023" w:rsidRDefault="00D94023" w:rsidP="00BD420D">
      <w:pPr>
        <w:jc w:val="center"/>
        <w:rPr>
          <w:rFonts w:asciiTheme="minorHAnsi" w:hAnsiTheme="minorHAnsi" w:cstheme="minorHAnsi"/>
          <w:b/>
          <w:bCs/>
          <w:sz w:val="22"/>
          <w:szCs w:val="22"/>
        </w:rPr>
      </w:pPr>
    </w:p>
    <w:p w:rsidR="00D94023" w:rsidRDefault="00D94023" w:rsidP="00BD420D">
      <w:pPr>
        <w:jc w:val="center"/>
        <w:rPr>
          <w:rFonts w:asciiTheme="minorHAnsi" w:hAnsiTheme="minorHAnsi" w:cstheme="minorHAnsi"/>
          <w:b/>
          <w:bCs/>
          <w:sz w:val="22"/>
          <w:szCs w:val="22"/>
        </w:rPr>
      </w:pPr>
    </w:p>
    <w:p w:rsidR="00D94023" w:rsidRDefault="00D94023" w:rsidP="00BD420D">
      <w:pPr>
        <w:jc w:val="center"/>
        <w:rPr>
          <w:rFonts w:asciiTheme="minorHAnsi" w:hAnsiTheme="minorHAnsi" w:cstheme="minorHAnsi"/>
          <w:b/>
          <w:bCs/>
          <w:sz w:val="22"/>
          <w:szCs w:val="22"/>
        </w:rPr>
      </w:pPr>
    </w:p>
    <w:p w:rsidR="00D94023" w:rsidRDefault="00D94023" w:rsidP="00BD420D">
      <w:pPr>
        <w:jc w:val="center"/>
        <w:rPr>
          <w:rFonts w:asciiTheme="minorHAnsi" w:hAnsiTheme="minorHAnsi" w:cstheme="minorHAnsi"/>
          <w:b/>
          <w:bCs/>
          <w:sz w:val="22"/>
          <w:szCs w:val="22"/>
        </w:rPr>
      </w:pP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rsidTr="00455A2A">
        <w:trPr>
          <w:trHeight w:val="1091"/>
        </w:trPr>
        <w:tc>
          <w:tcPr>
            <w:tcW w:w="8805" w:type="dxa"/>
            <w:shd w:val="clear" w:color="auto" w:fill="auto"/>
            <w:vAlign w:val="center"/>
          </w:tcPr>
          <w:p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552079" w:rsidRDefault="00BD420D" w:rsidP="00BD420D">
      <w:pPr>
        <w:jc w:val="center"/>
        <w:rPr>
          <w:rFonts w:asciiTheme="minorHAnsi" w:hAnsiTheme="minorHAnsi" w:cstheme="minorHAnsi"/>
          <w:b/>
          <w:bCs/>
          <w:sz w:val="22"/>
          <w:szCs w:val="22"/>
        </w:rPr>
      </w:pPr>
    </w:p>
    <w:p w:rsidR="00D94023" w:rsidRPr="005626DC" w:rsidRDefault="00D94023" w:rsidP="00D94023">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D94023" w:rsidRPr="005626DC" w:rsidRDefault="00D94023" w:rsidP="00D94023">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D94023" w:rsidRPr="005626DC" w:rsidRDefault="00D94023" w:rsidP="00D94023">
      <w:pPr>
        <w:tabs>
          <w:tab w:val="left" w:pos="5103"/>
        </w:tabs>
        <w:spacing w:before="120" w:after="120"/>
        <w:jc w:val="center"/>
        <w:rPr>
          <w:rFonts w:ascii="Arial" w:hAnsi="Arial" w:cs="Arial"/>
          <w:b/>
        </w:rPr>
      </w:pPr>
    </w:p>
    <w:p w:rsidR="00D94023" w:rsidRPr="005626DC" w:rsidRDefault="00D94023" w:rsidP="00D94023">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D94023" w:rsidRPr="005626DC" w:rsidRDefault="00D94023" w:rsidP="00D94023">
      <w:pPr>
        <w:tabs>
          <w:tab w:val="left" w:pos="0"/>
        </w:tabs>
        <w:jc w:val="center"/>
        <w:rPr>
          <w:rFonts w:ascii="Arial" w:hAnsi="Arial" w:cs="Arial"/>
          <w:b/>
        </w:rPr>
      </w:pPr>
      <w:r w:rsidRPr="005626DC">
        <w:rPr>
          <w:rFonts w:ascii="Arial" w:hAnsi="Arial" w:cs="Arial"/>
          <w:b/>
        </w:rPr>
        <w:t>CÓDIGO: _______________</w:t>
      </w:r>
    </w:p>
    <w:p w:rsidR="00D94023" w:rsidRDefault="00D94023" w:rsidP="00D94023">
      <w:pPr>
        <w:spacing w:after="120"/>
        <w:jc w:val="both"/>
        <w:rPr>
          <w:rFonts w:ascii="Arial" w:hAnsi="Arial" w:cs="Arial"/>
          <w:b/>
          <w:sz w:val="21"/>
          <w:szCs w:val="21"/>
          <w:lang w:val="es-BO"/>
        </w:rPr>
      </w:pPr>
    </w:p>
    <w:p w:rsidR="00D94023" w:rsidRPr="00012AE1" w:rsidRDefault="00D94023" w:rsidP="00D94023">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D94023" w:rsidRPr="00012AE1" w:rsidRDefault="00D94023" w:rsidP="00D94023">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D94023" w:rsidRPr="00012AE1" w:rsidRDefault="00D94023" w:rsidP="00D94023">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D94023" w:rsidRDefault="00D94023" w:rsidP="00D94023">
      <w:pPr>
        <w:autoSpaceDE w:val="0"/>
        <w:autoSpaceDN w:val="0"/>
        <w:adjustRightInd w:val="0"/>
        <w:spacing w:before="120" w:after="120"/>
        <w:jc w:val="both"/>
        <w:rPr>
          <w:rFonts w:ascii="Arial" w:hAnsi="Arial" w:cs="Arial"/>
          <w:b/>
          <w:u w:val="single"/>
        </w:rPr>
      </w:pPr>
    </w:p>
    <w:p w:rsidR="00D94023" w:rsidRPr="00012AE1" w:rsidRDefault="00D94023" w:rsidP="00D94023">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D94023" w:rsidRPr="005626DC" w:rsidRDefault="00D94023" w:rsidP="00D94023">
      <w:pPr>
        <w:pStyle w:val="Prrafodelista"/>
        <w:numPr>
          <w:ilvl w:val="1"/>
          <w:numId w:val="59"/>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D94023" w:rsidRPr="005626DC" w:rsidRDefault="00D94023" w:rsidP="00D94023">
      <w:pPr>
        <w:pStyle w:val="Prrafodelista"/>
        <w:spacing w:before="120" w:after="120"/>
        <w:ind w:left="709"/>
        <w:jc w:val="both"/>
        <w:rPr>
          <w:rFonts w:ascii="Arial" w:hAnsi="Arial" w:cs="Arial"/>
          <w:i/>
        </w:rPr>
      </w:pPr>
    </w:p>
    <w:p w:rsidR="00D94023" w:rsidRPr="005626DC" w:rsidRDefault="00D94023" w:rsidP="00D94023">
      <w:pPr>
        <w:pStyle w:val="Prrafodelista"/>
        <w:numPr>
          <w:ilvl w:val="1"/>
          <w:numId w:val="59"/>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D94023" w:rsidRPr="005626DC" w:rsidRDefault="00D94023" w:rsidP="00D94023">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D94023" w:rsidRPr="005626DC" w:rsidRDefault="00D94023" w:rsidP="00D94023">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D94023" w:rsidRPr="005626DC" w:rsidRDefault="00D94023" w:rsidP="00D94023">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rsidR="00D94023" w:rsidRPr="005626DC" w:rsidRDefault="00D94023" w:rsidP="00D94023">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D94023" w:rsidRPr="005626DC" w:rsidRDefault="00D94023" w:rsidP="00D94023">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D94023" w:rsidRPr="005626DC" w:rsidTr="00B06942">
        <w:tc>
          <w:tcPr>
            <w:tcW w:w="2522" w:type="dxa"/>
          </w:tcPr>
          <w:p w:rsidR="00D94023" w:rsidRPr="005626DC" w:rsidRDefault="00D94023" w:rsidP="00B06942">
            <w:pPr>
              <w:spacing w:before="120" w:after="120"/>
              <w:rPr>
                <w:rFonts w:ascii="Arial" w:hAnsi="Arial" w:cs="Arial"/>
                <w:b/>
              </w:rPr>
            </w:pPr>
            <w:r w:rsidRPr="005626DC">
              <w:rPr>
                <w:rFonts w:ascii="Arial" w:hAnsi="Arial" w:cs="Arial"/>
                <w:b/>
              </w:rPr>
              <w:t>Adquisición:</w:t>
            </w:r>
          </w:p>
          <w:p w:rsidR="00D94023" w:rsidRPr="005626DC" w:rsidRDefault="00D94023" w:rsidP="00B06942">
            <w:pPr>
              <w:spacing w:before="120" w:after="120"/>
              <w:jc w:val="both"/>
              <w:rPr>
                <w:rFonts w:ascii="Arial" w:hAnsi="Arial" w:cs="Arial"/>
              </w:rPr>
            </w:pPr>
          </w:p>
        </w:tc>
        <w:tc>
          <w:tcPr>
            <w:tcW w:w="6237" w:type="dxa"/>
          </w:tcPr>
          <w:p w:rsidR="00D94023" w:rsidRPr="005626DC" w:rsidRDefault="00D94023" w:rsidP="00B06942">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D94023" w:rsidRPr="005626DC" w:rsidTr="00B06942">
        <w:tc>
          <w:tcPr>
            <w:tcW w:w="2522" w:type="dxa"/>
          </w:tcPr>
          <w:p w:rsidR="00D94023" w:rsidRPr="005626DC" w:rsidRDefault="00D94023" w:rsidP="00B06942">
            <w:pPr>
              <w:spacing w:before="120" w:after="120"/>
              <w:jc w:val="both"/>
              <w:rPr>
                <w:rFonts w:ascii="Arial" w:hAnsi="Arial" w:cs="Arial"/>
                <w:b/>
              </w:rPr>
            </w:pPr>
            <w:r w:rsidRPr="005626DC">
              <w:rPr>
                <w:rFonts w:ascii="Arial" w:hAnsi="Arial" w:cs="Arial"/>
                <w:b/>
              </w:rPr>
              <w:t>Contrato:</w:t>
            </w:r>
          </w:p>
        </w:tc>
        <w:tc>
          <w:tcPr>
            <w:tcW w:w="6237" w:type="dxa"/>
          </w:tcPr>
          <w:p w:rsidR="00D94023" w:rsidRPr="005626DC" w:rsidRDefault="00D94023" w:rsidP="00B06942">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D94023" w:rsidRPr="005626DC" w:rsidTr="00B06942">
        <w:tc>
          <w:tcPr>
            <w:tcW w:w="2522" w:type="dxa"/>
          </w:tcPr>
          <w:p w:rsidR="00D94023" w:rsidRPr="005626DC" w:rsidRDefault="00D94023" w:rsidP="00B06942">
            <w:pPr>
              <w:spacing w:before="120" w:after="120"/>
              <w:rPr>
                <w:rFonts w:ascii="Arial" w:hAnsi="Arial" w:cs="Arial"/>
                <w:b/>
              </w:rPr>
            </w:pPr>
            <w:r w:rsidRPr="005626DC">
              <w:rPr>
                <w:rFonts w:ascii="Arial" w:hAnsi="Arial" w:cs="Arial"/>
                <w:b/>
              </w:rPr>
              <w:t>Responsable o Comité de Recepción:</w:t>
            </w:r>
          </w:p>
        </w:tc>
        <w:tc>
          <w:tcPr>
            <w:tcW w:w="6237" w:type="dxa"/>
          </w:tcPr>
          <w:p w:rsidR="00D94023" w:rsidRPr="005626DC" w:rsidRDefault="00D94023" w:rsidP="00B06942">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D94023" w:rsidRPr="005626DC" w:rsidTr="00B06942">
        <w:tc>
          <w:tcPr>
            <w:tcW w:w="2522" w:type="dxa"/>
          </w:tcPr>
          <w:p w:rsidR="00D94023" w:rsidRPr="005626DC" w:rsidRDefault="00D94023" w:rsidP="00B06942">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D94023" w:rsidRPr="005626DC" w:rsidRDefault="00D94023" w:rsidP="00B06942">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D94023" w:rsidRPr="005626DC" w:rsidTr="00B06942">
        <w:tc>
          <w:tcPr>
            <w:tcW w:w="2522" w:type="dxa"/>
          </w:tcPr>
          <w:p w:rsidR="00D94023" w:rsidRPr="005626DC" w:rsidRDefault="00D94023" w:rsidP="00B06942">
            <w:pPr>
              <w:spacing w:before="120" w:after="120"/>
              <w:rPr>
                <w:rFonts w:ascii="Arial" w:hAnsi="Arial" w:cs="Arial"/>
                <w:b/>
              </w:rPr>
            </w:pPr>
            <w:r w:rsidRPr="005626DC">
              <w:rPr>
                <w:rFonts w:ascii="Arial" w:hAnsi="Arial" w:cs="Arial"/>
                <w:b/>
              </w:rPr>
              <w:t>Unidad Solicitante:</w:t>
            </w:r>
          </w:p>
        </w:tc>
        <w:tc>
          <w:tcPr>
            <w:tcW w:w="6237" w:type="dxa"/>
          </w:tcPr>
          <w:p w:rsidR="00D94023" w:rsidRPr="005626DC" w:rsidRDefault="00D94023" w:rsidP="00B06942">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D94023" w:rsidRPr="005626DC" w:rsidRDefault="00D94023" w:rsidP="00D94023">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D94023" w:rsidRPr="005626DC" w:rsidRDefault="00D94023" w:rsidP="00D940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D94023" w:rsidRPr="005626DC" w:rsidRDefault="00D94023" w:rsidP="00D940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D94023" w:rsidRPr="005626DC" w:rsidRDefault="00D94023" w:rsidP="00D940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D94023" w:rsidRPr="005626DC" w:rsidRDefault="00D94023" w:rsidP="00D940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94023" w:rsidRPr="005626DC" w:rsidRDefault="00D94023" w:rsidP="00D940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D94023" w:rsidRPr="005626DC" w:rsidRDefault="00D94023" w:rsidP="00D940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D94023" w:rsidRPr="005626DC" w:rsidRDefault="00D94023" w:rsidP="00D94023">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w:t>
      </w:r>
      <w:proofErr w:type="gramStart"/>
      <w:r w:rsidRPr="005626DC">
        <w:rPr>
          <w:rFonts w:ascii="Arial" w:hAnsi="Arial" w:cs="Arial"/>
        </w:rPr>
        <w:t>aplicación  entre</w:t>
      </w:r>
      <w:proofErr w:type="gramEnd"/>
      <w:r w:rsidRPr="005626DC">
        <w:rPr>
          <w:rFonts w:ascii="Arial" w:hAnsi="Arial" w:cs="Arial"/>
        </w:rPr>
        <w:t xml:space="preserve"> el Contrato y alguno de sus anexos, o los anexos entre sí, prevalecerá siempre lo </w:t>
      </w:r>
      <w:r w:rsidRPr="005626DC">
        <w:rPr>
          <w:rFonts w:ascii="Arial" w:hAnsi="Arial" w:cs="Arial"/>
        </w:rPr>
        <w:lastRenderedPageBreak/>
        <w:t>dispuesto en el Contrato y entre anexos prevalecerá el más específico de ellos sobre otro más genérico.</w:t>
      </w:r>
    </w:p>
    <w:p w:rsidR="00D94023" w:rsidRPr="005626DC" w:rsidRDefault="00D94023" w:rsidP="00D94023">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D94023" w:rsidRPr="005626DC" w:rsidRDefault="00D94023" w:rsidP="00D94023">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D94023" w:rsidRPr="005626DC" w:rsidRDefault="00D94023" w:rsidP="00D94023">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D94023" w:rsidRPr="005626DC" w:rsidRDefault="00D94023" w:rsidP="00D94023">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D94023" w:rsidRPr="005626DC" w:rsidRDefault="00D94023" w:rsidP="00D94023">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D94023" w:rsidRPr="005626DC" w:rsidRDefault="00D94023" w:rsidP="00D94023">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D94023" w:rsidRPr="005626DC" w:rsidRDefault="00D94023" w:rsidP="00D94023">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D94023" w:rsidRPr="005626DC" w:rsidRDefault="00D94023" w:rsidP="00D94023">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D94023" w:rsidRPr="005626DC" w:rsidRDefault="00D94023" w:rsidP="00D94023">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D94023" w:rsidRPr="005626DC" w:rsidRDefault="00D94023" w:rsidP="00D94023">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D94023" w:rsidRPr="005626DC" w:rsidRDefault="00D94023" w:rsidP="00D94023">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D94023" w:rsidRPr="005626DC" w:rsidRDefault="00D94023" w:rsidP="00D94023">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D94023" w:rsidRPr="005626DC" w:rsidRDefault="00D94023" w:rsidP="00D94023">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D94023" w:rsidRPr="005626DC" w:rsidRDefault="00D94023" w:rsidP="00D94023">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D94023" w:rsidRPr="005626DC" w:rsidRDefault="00D94023" w:rsidP="00D94023">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D94023" w:rsidRPr="005626DC" w:rsidRDefault="00D94023" w:rsidP="00D94023">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D94023" w:rsidRPr="005626DC" w:rsidTr="00B06942">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D94023" w:rsidRPr="005626DC" w:rsidRDefault="00D94023" w:rsidP="00B06942">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D94023" w:rsidRPr="005626DC" w:rsidRDefault="00D94023" w:rsidP="00B06942">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D94023" w:rsidRPr="005626DC" w:rsidRDefault="00D94023" w:rsidP="00B06942">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D94023" w:rsidRPr="005626DC" w:rsidRDefault="00D94023" w:rsidP="00B06942">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D94023" w:rsidRPr="005626DC" w:rsidRDefault="00D94023" w:rsidP="00B06942">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D94023" w:rsidRPr="005626DC" w:rsidRDefault="00D94023" w:rsidP="00B06942">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D94023" w:rsidRPr="005626DC" w:rsidRDefault="00D94023" w:rsidP="00B06942">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D94023" w:rsidRPr="005626DC" w:rsidRDefault="00D94023" w:rsidP="00B06942">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D94023" w:rsidRPr="005626DC" w:rsidRDefault="00D94023" w:rsidP="00B06942">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D94023" w:rsidRPr="005626DC" w:rsidTr="00B06942">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D94023" w:rsidRPr="005626DC" w:rsidRDefault="00D94023" w:rsidP="00B06942">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D94023" w:rsidRPr="005626DC" w:rsidRDefault="00D94023" w:rsidP="00B06942">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D94023" w:rsidRPr="005626DC" w:rsidRDefault="00D94023" w:rsidP="00B06942">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D94023" w:rsidRPr="005626DC" w:rsidRDefault="00D94023" w:rsidP="00B06942">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D94023" w:rsidRPr="005626DC" w:rsidRDefault="00D94023" w:rsidP="00B06942">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D94023" w:rsidRPr="005626DC" w:rsidRDefault="00D94023" w:rsidP="00B06942">
            <w:pPr>
              <w:jc w:val="right"/>
              <w:rPr>
                <w:rFonts w:ascii="Arial" w:hAnsi="Arial" w:cs="Arial"/>
                <w:color w:val="000000"/>
                <w:lang w:val="es-BO" w:eastAsia="es-BO"/>
              </w:rPr>
            </w:pPr>
          </w:p>
        </w:tc>
      </w:tr>
      <w:tr w:rsidR="00D94023" w:rsidRPr="005626DC" w:rsidTr="00B06942">
        <w:trPr>
          <w:trHeight w:val="557"/>
        </w:trPr>
        <w:tc>
          <w:tcPr>
            <w:tcW w:w="640" w:type="dxa"/>
            <w:tcBorders>
              <w:top w:val="single" w:sz="4" w:space="0" w:color="auto"/>
            </w:tcBorders>
            <w:shd w:val="clear" w:color="auto" w:fill="auto"/>
            <w:noWrap/>
            <w:vAlign w:val="center"/>
            <w:hideMark/>
          </w:tcPr>
          <w:p w:rsidR="00D94023" w:rsidRPr="005626DC" w:rsidRDefault="00D94023" w:rsidP="00B06942">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D94023" w:rsidRPr="005626DC" w:rsidRDefault="00D94023" w:rsidP="00B06942">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D94023" w:rsidRPr="005626DC" w:rsidRDefault="00D94023" w:rsidP="00B06942">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D94023" w:rsidRPr="005626DC" w:rsidRDefault="00D94023" w:rsidP="00B06942">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4023" w:rsidRPr="005626DC" w:rsidRDefault="00D94023" w:rsidP="00B06942">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D94023" w:rsidRPr="005626DC" w:rsidRDefault="00D94023" w:rsidP="00B06942">
            <w:pPr>
              <w:jc w:val="right"/>
              <w:rPr>
                <w:rFonts w:ascii="Arial" w:hAnsi="Arial" w:cs="Arial"/>
                <w:b/>
                <w:bCs/>
                <w:color w:val="000000"/>
                <w:lang w:val="es-BO" w:eastAsia="es-BO"/>
              </w:rPr>
            </w:pPr>
          </w:p>
        </w:tc>
      </w:tr>
    </w:tbl>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D94023" w:rsidRPr="005626DC" w:rsidRDefault="00D94023" w:rsidP="00D94023">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w:t>
      </w:r>
      <w:r w:rsidRPr="005626DC">
        <w:rPr>
          <w:rFonts w:ascii="Arial" w:hAnsi="Arial" w:cs="Arial"/>
          <w:lang w:val="es-ES_tradnl"/>
        </w:rPr>
        <w:lastRenderedPageBreak/>
        <w:t xml:space="preserve">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D94023" w:rsidRPr="005626DC" w:rsidRDefault="00D94023" w:rsidP="00D9402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D94023" w:rsidRPr="005626DC" w:rsidRDefault="00D94023" w:rsidP="00D94023">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D94023" w:rsidRPr="005626DC" w:rsidRDefault="00D94023" w:rsidP="00D94023">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D94023" w:rsidRPr="005626DC" w:rsidRDefault="00D94023" w:rsidP="00D94023">
      <w:pPr>
        <w:pStyle w:val="Prrafodelista"/>
        <w:numPr>
          <w:ilvl w:val="0"/>
          <w:numId w:val="54"/>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D94023" w:rsidRPr="005626DC" w:rsidRDefault="00D94023" w:rsidP="00D94023">
      <w:pPr>
        <w:pStyle w:val="Prrafodelista"/>
        <w:numPr>
          <w:ilvl w:val="0"/>
          <w:numId w:val="54"/>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D94023" w:rsidRPr="005626DC" w:rsidRDefault="00D94023" w:rsidP="00D94023">
      <w:pPr>
        <w:pStyle w:val="Prrafodelista"/>
        <w:numPr>
          <w:ilvl w:val="0"/>
          <w:numId w:val="5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D94023" w:rsidRPr="005626DC" w:rsidRDefault="00D94023" w:rsidP="00D94023">
      <w:pPr>
        <w:pStyle w:val="Prrafodelista"/>
        <w:numPr>
          <w:ilvl w:val="0"/>
          <w:numId w:val="54"/>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D94023" w:rsidRPr="005626DC" w:rsidRDefault="00D94023" w:rsidP="00D94023">
      <w:pPr>
        <w:pStyle w:val="Prrafodelista"/>
        <w:numPr>
          <w:ilvl w:val="0"/>
          <w:numId w:val="5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D94023" w:rsidRPr="005626DC" w:rsidRDefault="00D94023" w:rsidP="00D94023">
      <w:pPr>
        <w:spacing w:before="120" w:after="120"/>
        <w:jc w:val="both"/>
        <w:rPr>
          <w:rFonts w:ascii="Arial" w:hAnsi="Arial" w:cs="Arial"/>
          <w:b/>
          <w:iCs/>
          <w:u w:val="single"/>
        </w:rPr>
      </w:pPr>
      <w:r w:rsidRPr="005626DC">
        <w:rPr>
          <w:rFonts w:ascii="Arial" w:hAnsi="Arial" w:cs="Arial"/>
          <w:b/>
          <w:iCs/>
          <w:u w:val="single"/>
        </w:rPr>
        <w:t>DÉCIMA PRIMERA.- (FACTURACIÓN)</w:t>
      </w:r>
    </w:p>
    <w:p w:rsidR="00D94023" w:rsidRPr="005626DC" w:rsidRDefault="00D94023" w:rsidP="00D94023">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D94023" w:rsidRPr="005626DC" w:rsidRDefault="00D94023" w:rsidP="00D94023">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D94023" w:rsidRPr="005626DC" w:rsidRDefault="00D94023" w:rsidP="00D94023">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D94023" w:rsidRPr="005626DC" w:rsidRDefault="00D94023" w:rsidP="00D94023">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proofErr w:type="gramStart"/>
      <w:r w:rsidRPr="005626DC">
        <w:rPr>
          <w:rFonts w:ascii="Arial" w:hAnsi="Arial" w:cs="Arial"/>
          <w:b/>
          <w:lang w:val="es-ES_tradnl"/>
        </w:rPr>
        <w:t xml:space="preserve">ENTIDAD </w:t>
      </w:r>
      <w:r w:rsidRPr="005626DC">
        <w:rPr>
          <w:rFonts w:ascii="Arial" w:hAnsi="Arial" w:cs="Arial"/>
          <w:lang w:val="es-ES_tradnl"/>
        </w:rPr>
        <w:t xml:space="preserve"> llevará</w:t>
      </w:r>
      <w:proofErr w:type="gramEnd"/>
      <w:r w:rsidRPr="005626DC">
        <w:rPr>
          <w:rFonts w:ascii="Arial" w:hAnsi="Arial" w:cs="Arial"/>
          <w:lang w:val="es-ES_tradnl"/>
        </w:rPr>
        <w:t xml:space="preserve">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D94023" w:rsidRPr="005626DC" w:rsidRDefault="00D94023" w:rsidP="00D94023">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D94023" w:rsidRPr="005626DC" w:rsidRDefault="00D94023" w:rsidP="00D94023">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D94023" w:rsidRPr="005626DC" w:rsidRDefault="00D94023" w:rsidP="00D94023">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94023" w:rsidRPr="005626DC" w:rsidTr="00B06942">
        <w:trPr>
          <w:trHeight w:val="237"/>
        </w:trPr>
        <w:tc>
          <w:tcPr>
            <w:tcW w:w="4511" w:type="dxa"/>
            <w:tcBorders>
              <w:top w:val="single" w:sz="4" w:space="0" w:color="auto"/>
              <w:left w:val="single" w:sz="4" w:space="0" w:color="auto"/>
              <w:bottom w:val="single" w:sz="4" w:space="0" w:color="auto"/>
              <w:right w:val="single" w:sz="4" w:space="0" w:color="auto"/>
            </w:tcBorders>
          </w:tcPr>
          <w:p w:rsidR="00D94023" w:rsidRPr="005626DC" w:rsidRDefault="00D94023" w:rsidP="00B06942">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94023" w:rsidRPr="005626DC" w:rsidRDefault="00D94023" w:rsidP="00B06942">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D94023" w:rsidRPr="005626DC" w:rsidTr="00B06942">
        <w:trPr>
          <w:trHeight w:val="1505"/>
        </w:trPr>
        <w:tc>
          <w:tcPr>
            <w:tcW w:w="4511" w:type="dxa"/>
            <w:tcBorders>
              <w:top w:val="single" w:sz="4" w:space="0" w:color="auto"/>
              <w:left w:val="single" w:sz="4" w:space="0" w:color="auto"/>
              <w:bottom w:val="single" w:sz="4" w:space="0" w:color="auto"/>
              <w:right w:val="single" w:sz="4" w:space="0" w:color="auto"/>
            </w:tcBorders>
          </w:tcPr>
          <w:p w:rsidR="00D94023" w:rsidRPr="005626DC" w:rsidRDefault="00D94023" w:rsidP="00B06942">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D94023" w:rsidRDefault="00D94023" w:rsidP="00B06942">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D94023" w:rsidRPr="00E07048" w:rsidRDefault="00D94023" w:rsidP="00B06942">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D94023" w:rsidRPr="005626DC" w:rsidRDefault="00D94023" w:rsidP="00B06942">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D94023" w:rsidRPr="005626DC" w:rsidRDefault="00D94023" w:rsidP="00B06942">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D94023" w:rsidRPr="005626DC" w:rsidRDefault="00D94023" w:rsidP="00B06942">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D94023" w:rsidRPr="005626DC" w:rsidRDefault="00D94023" w:rsidP="00B06942">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D94023" w:rsidRDefault="00D94023" w:rsidP="00B06942">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D94023" w:rsidRDefault="00D94023" w:rsidP="00B06942">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D94023" w:rsidRPr="005626DC" w:rsidRDefault="00D94023" w:rsidP="00B06942">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D94023" w:rsidRPr="005626DC" w:rsidRDefault="00D94023" w:rsidP="00B06942">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D94023" w:rsidRPr="005626DC" w:rsidRDefault="00D94023" w:rsidP="00B06942">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D94023" w:rsidRPr="005626DC" w:rsidRDefault="00D94023" w:rsidP="00D9402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D94023" w:rsidRPr="005626DC" w:rsidRDefault="00D94023" w:rsidP="00D9402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D94023" w:rsidRPr="005626DC" w:rsidRDefault="00D94023" w:rsidP="00D94023">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D94023" w:rsidRPr="005626DC" w:rsidRDefault="00D94023" w:rsidP="00D94023">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D94023" w:rsidRPr="005626DC" w:rsidRDefault="00D94023" w:rsidP="00D9402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D94023" w:rsidRPr="005626DC" w:rsidRDefault="00D94023" w:rsidP="00D9402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D94023" w:rsidRPr="005626DC" w:rsidRDefault="00D94023" w:rsidP="00D94023">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w:t>
      </w:r>
      <w:r w:rsidRPr="005626DC">
        <w:rPr>
          <w:rFonts w:ascii="Arial" w:hAnsi="Arial" w:cs="Arial"/>
          <w:lang w:val="es-ES_tradnl"/>
        </w:rPr>
        <w:lastRenderedPageBreak/>
        <w:t xml:space="preserve">responsabilidad única y exclusiva del </w:t>
      </w:r>
      <w:r w:rsidRPr="005626DC">
        <w:rPr>
          <w:rFonts w:ascii="Arial" w:hAnsi="Arial" w:cs="Arial"/>
          <w:b/>
          <w:lang w:val="es-ES_tradnl"/>
        </w:rPr>
        <w:t>PROVEEDOR.</w:t>
      </w:r>
    </w:p>
    <w:p w:rsidR="00D94023" w:rsidRPr="005626DC" w:rsidRDefault="00D94023" w:rsidP="00D9402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D94023" w:rsidRPr="005626DC" w:rsidRDefault="00D94023" w:rsidP="00D9402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D94023" w:rsidRPr="005626DC" w:rsidRDefault="00D94023" w:rsidP="00D9402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D94023" w:rsidRPr="005626DC" w:rsidRDefault="00D94023" w:rsidP="00D94023">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D94023" w:rsidRPr="005626DC" w:rsidRDefault="00D94023" w:rsidP="00D94023">
      <w:pPr>
        <w:numPr>
          <w:ilvl w:val="0"/>
          <w:numId w:val="55"/>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D94023" w:rsidRPr="005626DC" w:rsidRDefault="00D94023" w:rsidP="00D94023">
      <w:pPr>
        <w:spacing w:before="120" w:after="120"/>
        <w:ind w:left="1134"/>
        <w:contextualSpacing/>
        <w:jc w:val="both"/>
        <w:rPr>
          <w:rFonts w:ascii="Arial" w:hAnsi="Arial" w:cs="Arial"/>
        </w:rPr>
      </w:pPr>
    </w:p>
    <w:p w:rsidR="00D94023" w:rsidRPr="005626DC" w:rsidRDefault="00D94023" w:rsidP="00D94023">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D94023">
      <w:pPr>
        <w:numPr>
          <w:ilvl w:val="0"/>
          <w:numId w:val="55"/>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D94023" w:rsidRPr="005626DC" w:rsidRDefault="00D94023" w:rsidP="00D94023">
      <w:pPr>
        <w:spacing w:before="120" w:after="120"/>
        <w:contextualSpacing/>
        <w:jc w:val="both"/>
        <w:rPr>
          <w:rFonts w:ascii="Arial" w:hAnsi="Arial" w:cs="Arial"/>
        </w:rPr>
      </w:pPr>
    </w:p>
    <w:p w:rsidR="00D94023" w:rsidRPr="005626DC" w:rsidRDefault="00D94023" w:rsidP="00D94023">
      <w:pPr>
        <w:numPr>
          <w:ilvl w:val="0"/>
          <w:numId w:val="55"/>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D94023">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D94023" w:rsidRPr="005626DC" w:rsidRDefault="00D94023" w:rsidP="00D94023">
      <w:pPr>
        <w:numPr>
          <w:ilvl w:val="0"/>
          <w:numId w:val="56"/>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D94023" w:rsidRPr="005626DC" w:rsidRDefault="00D94023" w:rsidP="00D94023">
      <w:pPr>
        <w:spacing w:before="120" w:after="120"/>
        <w:contextualSpacing/>
        <w:jc w:val="both"/>
        <w:rPr>
          <w:rFonts w:ascii="Arial" w:hAnsi="Arial" w:cs="Arial"/>
        </w:rPr>
      </w:pPr>
    </w:p>
    <w:p w:rsidR="00D94023" w:rsidRPr="005626DC" w:rsidRDefault="00D94023" w:rsidP="00D94023">
      <w:pPr>
        <w:numPr>
          <w:ilvl w:val="0"/>
          <w:numId w:val="55"/>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D94023" w:rsidRPr="005626DC" w:rsidRDefault="00D94023" w:rsidP="00D94023">
      <w:pPr>
        <w:numPr>
          <w:ilvl w:val="0"/>
          <w:numId w:val="55"/>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D94023" w:rsidRPr="005626DC" w:rsidRDefault="00D94023" w:rsidP="00D94023">
      <w:pPr>
        <w:spacing w:before="120" w:after="120"/>
        <w:contextualSpacing/>
        <w:jc w:val="both"/>
        <w:rPr>
          <w:rFonts w:ascii="Arial" w:hAnsi="Arial" w:cs="Arial"/>
        </w:rPr>
      </w:pPr>
    </w:p>
    <w:p w:rsidR="00D94023" w:rsidRPr="005626DC" w:rsidRDefault="00D94023" w:rsidP="00D94023">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D94023">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D94023">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D94023">
      <w:pPr>
        <w:numPr>
          <w:ilvl w:val="0"/>
          <w:numId w:val="55"/>
        </w:numPr>
        <w:spacing w:before="120" w:after="120"/>
        <w:ind w:left="1134" w:hanging="425"/>
        <w:contextualSpacing/>
        <w:jc w:val="both"/>
        <w:rPr>
          <w:rFonts w:ascii="Arial" w:hAnsi="Arial" w:cs="Arial"/>
        </w:rPr>
      </w:pPr>
      <w:r w:rsidRPr="005626DC">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D94023">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D94023">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D94023">
      <w:pPr>
        <w:numPr>
          <w:ilvl w:val="0"/>
          <w:numId w:val="55"/>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D94023">
      <w:pPr>
        <w:numPr>
          <w:ilvl w:val="0"/>
          <w:numId w:val="55"/>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D94023">
      <w:pPr>
        <w:numPr>
          <w:ilvl w:val="0"/>
          <w:numId w:val="55"/>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D94023">
      <w:pPr>
        <w:numPr>
          <w:ilvl w:val="0"/>
          <w:numId w:val="55"/>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D94023" w:rsidRPr="005626DC" w:rsidRDefault="00D94023" w:rsidP="00D94023">
      <w:pPr>
        <w:spacing w:before="120" w:after="120"/>
        <w:ind w:left="720"/>
        <w:contextualSpacing/>
        <w:jc w:val="both"/>
        <w:rPr>
          <w:rFonts w:ascii="Arial" w:hAnsi="Arial" w:cs="Arial"/>
        </w:rPr>
      </w:pPr>
      <w:r w:rsidRPr="005626DC">
        <w:rPr>
          <w:rFonts w:ascii="Arial" w:hAnsi="Arial" w:cs="Arial"/>
        </w:rPr>
        <w:tab/>
      </w:r>
    </w:p>
    <w:p w:rsidR="00D94023" w:rsidRPr="005626DC" w:rsidRDefault="00D94023" w:rsidP="00D94023">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D94023" w:rsidRPr="005626DC" w:rsidRDefault="00D94023" w:rsidP="00D94023">
      <w:pPr>
        <w:spacing w:before="120" w:after="120"/>
        <w:ind w:left="720"/>
        <w:contextualSpacing/>
        <w:jc w:val="both"/>
        <w:rPr>
          <w:rFonts w:ascii="Arial" w:hAnsi="Arial" w:cs="Arial"/>
        </w:rPr>
      </w:pPr>
    </w:p>
    <w:p w:rsidR="00D94023" w:rsidRPr="005626DC" w:rsidRDefault="00D94023" w:rsidP="00D94023">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D94023" w:rsidRPr="005626DC" w:rsidRDefault="00D94023" w:rsidP="00D94023">
      <w:pPr>
        <w:spacing w:before="120" w:after="120"/>
        <w:contextualSpacing/>
        <w:jc w:val="both"/>
        <w:rPr>
          <w:rFonts w:ascii="Arial" w:hAnsi="Arial" w:cs="Arial"/>
        </w:rPr>
      </w:pP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D94023" w:rsidRPr="005626DC" w:rsidRDefault="00D94023" w:rsidP="00D94023">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D94023" w:rsidRPr="005626DC" w:rsidRDefault="00D94023" w:rsidP="00D94023">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D94023" w:rsidRPr="005626DC" w:rsidRDefault="00D94023" w:rsidP="00D94023">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D94023" w:rsidRPr="005626DC" w:rsidRDefault="00D94023" w:rsidP="00D94023">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D94023" w:rsidRPr="005626DC" w:rsidRDefault="00D94023" w:rsidP="00D94023">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94023" w:rsidRPr="005626DC" w:rsidRDefault="00D94023" w:rsidP="00D94023">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D94023" w:rsidRPr="005626DC" w:rsidRDefault="00D94023" w:rsidP="00D94023">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D94023" w:rsidRPr="005626DC" w:rsidRDefault="00D94023" w:rsidP="00D9402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94023" w:rsidRPr="005626DC" w:rsidRDefault="00D94023" w:rsidP="00D94023">
      <w:pPr>
        <w:shd w:val="clear" w:color="auto" w:fill="FFFFFF"/>
        <w:tabs>
          <w:tab w:val="left" w:pos="426"/>
        </w:tabs>
        <w:spacing w:before="120" w:after="120"/>
        <w:ind w:right="-6"/>
        <w:contextualSpacing/>
        <w:jc w:val="both"/>
        <w:rPr>
          <w:rFonts w:ascii="Arial" w:hAnsi="Arial" w:cs="Arial"/>
          <w:lang w:val="es-BO"/>
        </w:rPr>
      </w:pPr>
    </w:p>
    <w:p w:rsidR="00D94023" w:rsidRPr="005626DC" w:rsidRDefault="00D94023" w:rsidP="00D9402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D94023" w:rsidRPr="005626DC" w:rsidRDefault="00D94023" w:rsidP="00D94023">
      <w:pPr>
        <w:spacing w:before="120" w:after="120"/>
        <w:contextualSpacing/>
        <w:jc w:val="both"/>
        <w:rPr>
          <w:rFonts w:ascii="Arial" w:hAnsi="Arial" w:cs="Arial"/>
          <w:lang w:val="es-BO"/>
        </w:rPr>
      </w:pPr>
    </w:p>
    <w:p w:rsidR="00D94023" w:rsidRPr="005626DC" w:rsidRDefault="00D94023" w:rsidP="00D9402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D94023" w:rsidRPr="005626DC" w:rsidRDefault="00D94023" w:rsidP="00D94023">
      <w:pPr>
        <w:shd w:val="clear" w:color="auto" w:fill="FFFFFF"/>
        <w:tabs>
          <w:tab w:val="left" w:pos="426"/>
        </w:tabs>
        <w:spacing w:before="120" w:after="120"/>
        <w:ind w:right="-6"/>
        <w:contextualSpacing/>
        <w:jc w:val="both"/>
        <w:rPr>
          <w:rFonts w:ascii="Arial" w:hAnsi="Arial" w:cs="Arial"/>
          <w:lang w:val="es-BO"/>
        </w:rPr>
      </w:pPr>
    </w:p>
    <w:p w:rsidR="00D94023" w:rsidRPr="005626DC" w:rsidRDefault="00D94023" w:rsidP="00D9402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D94023" w:rsidRPr="005626DC" w:rsidRDefault="00D94023" w:rsidP="00D94023">
      <w:pPr>
        <w:pStyle w:val="Prrafodelista"/>
        <w:numPr>
          <w:ilvl w:val="0"/>
          <w:numId w:val="57"/>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D94023" w:rsidRPr="005626DC" w:rsidRDefault="00D94023" w:rsidP="00D94023">
      <w:pPr>
        <w:numPr>
          <w:ilvl w:val="0"/>
          <w:numId w:val="57"/>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D94023" w:rsidRPr="005626DC" w:rsidRDefault="00D94023" w:rsidP="00D94023">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94023" w:rsidRPr="005626DC" w:rsidRDefault="00D94023" w:rsidP="00D94023">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D94023" w:rsidRPr="005626DC" w:rsidRDefault="00D94023" w:rsidP="00D94023">
      <w:pPr>
        <w:numPr>
          <w:ilvl w:val="0"/>
          <w:numId w:val="53"/>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D94023" w:rsidRPr="005626DC" w:rsidRDefault="00D94023" w:rsidP="00D94023">
      <w:pPr>
        <w:numPr>
          <w:ilvl w:val="0"/>
          <w:numId w:val="53"/>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D94023" w:rsidRPr="005626DC" w:rsidRDefault="00D94023" w:rsidP="00D94023">
      <w:pPr>
        <w:spacing w:before="120" w:after="120"/>
        <w:ind w:left="851"/>
        <w:contextualSpacing/>
        <w:jc w:val="both"/>
        <w:rPr>
          <w:rFonts w:ascii="Arial" w:hAnsi="Arial" w:cs="Arial"/>
          <w:lang w:val="es-ES_tradnl"/>
        </w:rPr>
      </w:pPr>
    </w:p>
    <w:p w:rsidR="00D94023" w:rsidRPr="005626DC" w:rsidRDefault="00D94023" w:rsidP="00D94023">
      <w:pPr>
        <w:numPr>
          <w:ilvl w:val="0"/>
          <w:numId w:val="53"/>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D94023" w:rsidRPr="005626DC" w:rsidRDefault="00D94023" w:rsidP="00D94023">
      <w:pPr>
        <w:spacing w:before="120" w:after="120"/>
        <w:contextualSpacing/>
        <w:jc w:val="both"/>
        <w:rPr>
          <w:rFonts w:ascii="Arial" w:hAnsi="Arial" w:cs="Arial"/>
          <w:lang w:val="es-ES_tradnl"/>
        </w:rPr>
      </w:pP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D94023" w:rsidRPr="005626DC" w:rsidRDefault="00D94023" w:rsidP="00D94023">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D94023" w:rsidRPr="005626DC" w:rsidRDefault="00D94023" w:rsidP="00D94023">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D94023" w:rsidRPr="005626DC" w:rsidRDefault="00D94023" w:rsidP="00D94023">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D94023" w:rsidRPr="005626DC" w:rsidRDefault="00D94023" w:rsidP="00D94023">
      <w:pPr>
        <w:spacing w:before="120" w:after="120"/>
        <w:jc w:val="both"/>
        <w:rPr>
          <w:rFonts w:ascii="Arial" w:hAnsi="Arial" w:cs="Arial"/>
        </w:rPr>
      </w:pPr>
      <w:r w:rsidRPr="005626DC">
        <w:rPr>
          <w:rFonts w:ascii="Arial" w:hAnsi="Arial" w:cs="Arial"/>
        </w:rPr>
        <w:lastRenderedPageBreak/>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D94023" w:rsidRPr="005626DC" w:rsidRDefault="00D94023" w:rsidP="00D9402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D94023" w:rsidRPr="005626DC" w:rsidRDefault="00D94023" w:rsidP="00D9402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D94023" w:rsidRPr="005626DC" w:rsidRDefault="00D94023" w:rsidP="00D9402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D94023" w:rsidRPr="005626DC" w:rsidRDefault="00D94023" w:rsidP="00D9402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D94023" w:rsidRPr="005626DC" w:rsidRDefault="00D94023" w:rsidP="00D94023">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D94023" w:rsidRPr="005626DC" w:rsidRDefault="00D94023" w:rsidP="00D94023">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D94023" w:rsidRPr="005626DC" w:rsidRDefault="00D94023" w:rsidP="00D94023">
      <w:pPr>
        <w:numPr>
          <w:ilvl w:val="0"/>
          <w:numId w:val="52"/>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D94023" w:rsidRPr="005626DC" w:rsidRDefault="00D94023" w:rsidP="00D94023">
      <w:pPr>
        <w:numPr>
          <w:ilvl w:val="0"/>
          <w:numId w:val="5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D94023" w:rsidRPr="005626DC" w:rsidRDefault="00D94023" w:rsidP="00D94023">
      <w:pPr>
        <w:numPr>
          <w:ilvl w:val="0"/>
          <w:numId w:val="5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D94023" w:rsidRPr="005626DC" w:rsidRDefault="00D94023" w:rsidP="00D94023">
      <w:pPr>
        <w:numPr>
          <w:ilvl w:val="0"/>
          <w:numId w:val="5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D94023" w:rsidRPr="005626DC" w:rsidRDefault="00D94023" w:rsidP="00D94023">
      <w:pPr>
        <w:numPr>
          <w:ilvl w:val="0"/>
          <w:numId w:val="5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D94023" w:rsidRPr="005626DC" w:rsidRDefault="00D94023" w:rsidP="00D94023">
      <w:pPr>
        <w:numPr>
          <w:ilvl w:val="0"/>
          <w:numId w:val="5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D94023" w:rsidRPr="005626DC" w:rsidRDefault="00D94023" w:rsidP="00D94023">
      <w:pPr>
        <w:numPr>
          <w:ilvl w:val="0"/>
          <w:numId w:val="5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D94023" w:rsidRPr="005626DC" w:rsidRDefault="00D94023" w:rsidP="00D94023">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D94023" w:rsidRPr="005626DC" w:rsidRDefault="00D94023" w:rsidP="00D94023">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D94023" w:rsidRPr="005626DC" w:rsidRDefault="00D94023" w:rsidP="00D94023">
      <w:pPr>
        <w:pStyle w:val="Prrafodelista"/>
        <w:numPr>
          <w:ilvl w:val="0"/>
          <w:numId w:val="58"/>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D94023" w:rsidRPr="005626DC" w:rsidRDefault="00D94023" w:rsidP="00D94023">
      <w:pPr>
        <w:pStyle w:val="Prrafodelista"/>
        <w:spacing w:before="120" w:after="120"/>
        <w:ind w:left="2484"/>
        <w:jc w:val="both"/>
        <w:rPr>
          <w:rFonts w:ascii="Arial" w:hAnsi="Arial" w:cs="Arial"/>
          <w:lang w:val="es-ES_tradnl"/>
        </w:rPr>
      </w:pPr>
    </w:p>
    <w:p w:rsidR="00D94023" w:rsidRPr="005626DC" w:rsidRDefault="00D94023" w:rsidP="00D94023">
      <w:pPr>
        <w:pStyle w:val="Prrafodelista"/>
        <w:numPr>
          <w:ilvl w:val="0"/>
          <w:numId w:val="58"/>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D94023" w:rsidRPr="005626DC" w:rsidRDefault="00D94023" w:rsidP="00D94023">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94023" w:rsidRPr="005626DC" w:rsidRDefault="00D94023" w:rsidP="00D94023">
      <w:pPr>
        <w:pStyle w:val="Prrafodelista"/>
        <w:spacing w:before="120" w:after="120"/>
        <w:ind w:left="1996" w:hanging="1145"/>
        <w:jc w:val="both"/>
        <w:rPr>
          <w:rFonts w:ascii="Arial" w:hAnsi="Arial" w:cs="Arial"/>
          <w:color w:val="000000"/>
        </w:rPr>
      </w:pPr>
    </w:p>
    <w:p w:rsidR="00D94023" w:rsidRPr="005626DC" w:rsidRDefault="00D94023" w:rsidP="00D94023">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D94023" w:rsidRPr="005626DC" w:rsidRDefault="00D94023" w:rsidP="00D94023">
      <w:pPr>
        <w:pStyle w:val="Prrafodelista"/>
        <w:spacing w:before="120" w:after="120"/>
        <w:ind w:left="1996" w:hanging="1145"/>
        <w:jc w:val="both"/>
        <w:rPr>
          <w:rFonts w:ascii="Arial" w:hAnsi="Arial" w:cs="Arial"/>
        </w:rPr>
      </w:pPr>
    </w:p>
    <w:p w:rsidR="00D94023" w:rsidRPr="005626DC" w:rsidRDefault="00D94023" w:rsidP="00D94023">
      <w:pPr>
        <w:pStyle w:val="Prrafodelista"/>
        <w:numPr>
          <w:ilvl w:val="2"/>
          <w:numId w:val="60"/>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D94023" w:rsidRPr="005626DC" w:rsidRDefault="00D94023" w:rsidP="00D94023">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w:t>
      </w:r>
      <w:proofErr w:type="gramStart"/>
      <w:r w:rsidRPr="005626DC">
        <w:rPr>
          <w:rFonts w:ascii="Arial" w:hAnsi="Arial" w:cs="Arial"/>
          <w:lang w:val="es-ES_tradnl"/>
        </w:rPr>
        <w:t>,  la</w:t>
      </w:r>
      <w:proofErr w:type="gramEnd"/>
      <w:r w:rsidRPr="005626DC">
        <w:rPr>
          <w:rFonts w:ascii="Arial" w:hAnsi="Arial" w:cs="Arial"/>
          <w:lang w:val="es-ES_tradnl"/>
        </w:rPr>
        <w:t xml:space="preserve">  Parte afectada dará aviso escrito mediante carta notariada a la otra Parte de su intención de resolver el Contrato, estableciendo claramente la causal que se aduce.</w:t>
      </w:r>
    </w:p>
    <w:p w:rsidR="00D94023" w:rsidRPr="005626DC" w:rsidRDefault="00D94023" w:rsidP="00D94023">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D94023" w:rsidRPr="005626DC" w:rsidRDefault="00D94023" w:rsidP="00D94023">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D94023" w:rsidRPr="005626DC" w:rsidRDefault="00D94023" w:rsidP="00D94023">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D94023" w:rsidRPr="005626DC" w:rsidRDefault="00D94023" w:rsidP="00D94023">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D94023" w:rsidRPr="005626DC" w:rsidRDefault="00D94023" w:rsidP="00D94023">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D94023" w:rsidRPr="005626DC" w:rsidRDefault="00D94023" w:rsidP="00D94023">
      <w:pPr>
        <w:spacing w:before="120" w:after="120"/>
        <w:jc w:val="both"/>
        <w:rPr>
          <w:rFonts w:ascii="Arial" w:hAnsi="Arial" w:cs="Arial"/>
          <w:b/>
          <w:u w:val="single"/>
        </w:rPr>
      </w:pPr>
      <w:r w:rsidRPr="005626DC">
        <w:rPr>
          <w:rFonts w:ascii="Arial" w:hAnsi="Arial" w:cs="Arial"/>
          <w:b/>
          <w:u w:val="single"/>
        </w:rPr>
        <w:t>VIGÉSIMA CUARTA.- (CIERRE DE CONTRATO)</w:t>
      </w:r>
    </w:p>
    <w:p w:rsidR="00D94023" w:rsidRPr="005626DC" w:rsidRDefault="00D94023" w:rsidP="00D94023">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D94023" w:rsidRPr="005626DC" w:rsidRDefault="00D94023" w:rsidP="00D94023">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El Contrato podrá ser modificado por uno o varios contratos modificatorios, mismos que pueden afectar el alcance, monto y/o plazo, previo acuerdo entre Partes.  Dichas modificaciones deberán estar </w:t>
      </w:r>
      <w:r w:rsidRPr="005626DC">
        <w:rPr>
          <w:rFonts w:ascii="Arial" w:hAnsi="Arial" w:cs="Arial"/>
          <w:lang w:val="es-ES_tradnl"/>
        </w:rPr>
        <w:lastRenderedPageBreak/>
        <w:t>destinadas al objeto de la contratación y estar sustentadas por informes técnico y legal que establezcan la viabilidad técnica, legal y de financiamiento.</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94023" w:rsidRPr="005626DC" w:rsidRDefault="00D94023" w:rsidP="00D94023">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D94023" w:rsidRPr="005626DC" w:rsidRDefault="00D94023" w:rsidP="00D94023">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D94023" w:rsidRDefault="00D94023" w:rsidP="00D94023">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D94023" w:rsidRDefault="00D94023" w:rsidP="00D94023">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D94023" w:rsidRPr="00243183" w:rsidRDefault="00D94023" w:rsidP="00D94023">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D94023" w:rsidRPr="00243183" w:rsidRDefault="00D94023" w:rsidP="00D94023">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D94023" w:rsidRPr="00243183" w:rsidRDefault="00D94023" w:rsidP="00D94023">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D94023" w:rsidRPr="00243183" w:rsidRDefault="00D94023" w:rsidP="00D94023">
      <w:pPr>
        <w:spacing w:after="120"/>
        <w:jc w:val="both"/>
        <w:rPr>
          <w:rFonts w:ascii="Arial" w:hAnsi="Arial" w:cs="Arial"/>
          <w:i/>
        </w:rPr>
      </w:pPr>
      <w:r w:rsidRPr="00243183">
        <w:rPr>
          <w:rFonts w:ascii="Arial" w:hAnsi="Arial" w:cs="Arial"/>
          <w:i/>
        </w:rPr>
        <w:t>Originales o fotocopias legalizadas de:</w:t>
      </w:r>
    </w:p>
    <w:p w:rsidR="00D94023" w:rsidRPr="00243183" w:rsidRDefault="00D94023" w:rsidP="00D94023">
      <w:pPr>
        <w:numPr>
          <w:ilvl w:val="0"/>
          <w:numId w:val="61"/>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D94023" w:rsidRPr="00243183" w:rsidRDefault="00D94023" w:rsidP="00D94023">
      <w:pPr>
        <w:numPr>
          <w:ilvl w:val="0"/>
          <w:numId w:val="61"/>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D94023" w:rsidRPr="00243183" w:rsidRDefault="00D94023" w:rsidP="00D94023">
      <w:pPr>
        <w:numPr>
          <w:ilvl w:val="0"/>
          <w:numId w:val="61"/>
        </w:numPr>
        <w:ind w:left="1134" w:hanging="283"/>
        <w:jc w:val="both"/>
        <w:rPr>
          <w:rFonts w:ascii="Arial" w:hAnsi="Arial" w:cs="Arial"/>
          <w:i/>
        </w:rPr>
      </w:pPr>
      <w:r w:rsidRPr="00243183">
        <w:rPr>
          <w:rFonts w:ascii="Arial" w:hAnsi="Arial" w:cs="Arial"/>
          <w:i/>
        </w:rPr>
        <w:t>Minuta del Contrato</w:t>
      </w:r>
    </w:p>
    <w:p w:rsidR="00D94023" w:rsidRPr="00243183" w:rsidRDefault="00D94023" w:rsidP="00D94023">
      <w:pPr>
        <w:jc w:val="both"/>
        <w:rPr>
          <w:rFonts w:ascii="Arial" w:hAnsi="Arial" w:cs="Arial"/>
          <w:i/>
        </w:rPr>
      </w:pPr>
      <w:r w:rsidRPr="00243183">
        <w:rPr>
          <w:rFonts w:ascii="Arial" w:hAnsi="Arial" w:cs="Arial"/>
          <w:i/>
        </w:rPr>
        <w:t>Fotocopias simples de:</w:t>
      </w:r>
    </w:p>
    <w:p w:rsidR="00D94023" w:rsidRPr="00243183" w:rsidRDefault="00D94023" w:rsidP="00D94023">
      <w:pPr>
        <w:numPr>
          <w:ilvl w:val="0"/>
          <w:numId w:val="61"/>
        </w:numPr>
        <w:ind w:left="1134" w:hanging="283"/>
        <w:jc w:val="both"/>
        <w:rPr>
          <w:rFonts w:ascii="Arial" w:hAnsi="Arial" w:cs="Arial"/>
          <w:i/>
        </w:rPr>
      </w:pPr>
      <w:r w:rsidRPr="00243183">
        <w:rPr>
          <w:rFonts w:ascii="Arial" w:hAnsi="Arial" w:cs="Arial"/>
          <w:i/>
        </w:rPr>
        <w:t>Cédula de identidad del representante legal.  </w:t>
      </w:r>
    </w:p>
    <w:p w:rsidR="00D94023" w:rsidRPr="00243183" w:rsidRDefault="00D94023" w:rsidP="00D94023">
      <w:pPr>
        <w:numPr>
          <w:ilvl w:val="0"/>
          <w:numId w:val="61"/>
        </w:numPr>
        <w:ind w:left="1134" w:hanging="283"/>
        <w:jc w:val="both"/>
        <w:rPr>
          <w:rFonts w:ascii="Arial" w:hAnsi="Arial" w:cs="Arial"/>
          <w:i/>
        </w:rPr>
      </w:pPr>
      <w:r w:rsidRPr="00243183">
        <w:rPr>
          <w:rFonts w:ascii="Arial" w:hAnsi="Arial" w:cs="Arial"/>
          <w:i/>
        </w:rPr>
        <w:t>Escritura</w:t>
      </w:r>
      <w:proofErr w:type="gramStart"/>
      <w:r w:rsidRPr="00243183">
        <w:rPr>
          <w:rFonts w:ascii="Arial" w:hAnsi="Arial" w:cs="Arial"/>
          <w:i/>
        </w:rPr>
        <w:t>  de</w:t>
      </w:r>
      <w:proofErr w:type="gramEnd"/>
      <w:r w:rsidRPr="00243183">
        <w:rPr>
          <w:rFonts w:ascii="Arial" w:hAnsi="Arial" w:cs="Arial"/>
          <w:i/>
        </w:rPr>
        <w:t xml:space="preserve"> constitución de la empresa.  </w:t>
      </w:r>
    </w:p>
    <w:p w:rsidR="00D94023" w:rsidRPr="00243183" w:rsidRDefault="00D94023" w:rsidP="00D94023">
      <w:pPr>
        <w:numPr>
          <w:ilvl w:val="0"/>
          <w:numId w:val="61"/>
        </w:numPr>
        <w:spacing w:after="120"/>
        <w:ind w:left="1134" w:hanging="283"/>
        <w:jc w:val="both"/>
        <w:rPr>
          <w:rFonts w:ascii="Arial" w:hAnsi="Arial" w:cs="Arial"/>
          <w:i/>
        </w:rPr>
      </w:pPr>
      <w:r w:rsidRPr="00243183">
        <w:rPr>
          <w:rFonts w:ascii="Arial" w:hAnsi="Arial" w:cs="Arial"/>
          <w:i/>
        </w:rPr>
        <w:t xml:space="preserve">Garantía de cumplimiento de contrato </w:t>
      </w:r>
    </w:p>
    <w:p w:rsidR="00D94023" w:rsidRPr="00243183" w:rsidRDefault="00D94023" w:rsidP="00D94023">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D94023" w:rsidRPr="005626DC" w:rsidRDefault="00D94023" w:rsidP="00D94023">
      <w:pPr>
        <w:spacing w:before="120" w:after="120"/>
        <w:jc w:val="both"/>
        <w:rPr>
          <w:rFonts w:ascii="Arial" w:hAnsi="Arial" w:cs="Arial"/>
          <w:b/>
          <w:u w:val="single"/>
          <w:lang w:val="es-ES_tradnl"/>
        </w:rPr>
      </w:pPr>
      <w:r w:rsidRPr="005626DC">
        <w:rPr>
          <w:rFonts w:ascii="Arial" w:hAnsi="Arial" w:cs="Arial"/>
          <w:b/>
          <w:u w:val="single"/>
          <w:lang w:val="es-ES_tradnl"/>
        </w:rPr>
        <w:t>VIGÉSIMA OCTAVA.</w:t>
      </w:r>
      <w:proofErr w:type="gramStart"/>
      <w:r w:rsidRPr="005626DC">
        <w:rPr>
          <w:rFonts w:ascii="Arial" w:hAnsi="Arial" w:cs="Arial"/>
          <w:b/>
          <w:u w:val="single"/>
          <w:lang w:val="es-ES_tradnl"/>
        </w:rPr>
        <w:t>-  (</w:t>
      </w:r>
      <w:proofErr w:type="gramEnd"/>
      <w:r w:rsidRPr="005626DC">
        <w:rPr>
          <w:rFonts w:ascii="Arial" w:hAnsi="Arial" w:cs="Arial"/>
          <w:b/>
          <w:u w:val="single"/>
          <w:lang w:val="es-ES_tradnl"/>
        </w:rPr>
        <w:t>ANTICORRUPCIÓN)</w:t>
      </w:r>
    </w:p>
    <w:p w:rsidR="00D94023" w:rsidRPr="005626DC" w:rsidRDefault="00D94023" w:rsidP="00D94023">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D94023" w:rsidRPr="005626DC" w:rsidRDefault="00D94023" w:rsidP="00D94023">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D94023" w:rsidRPr="005626DC" w:rsidRDefault="00D94023" w:rsidP="00D94023">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w:t>
      </w:r>
      <w:proofErr w:type="gramStart"/>
      <w:r w:rsidRPr="005626DC">
        <w:rPr>
          <w:rFonts w:ascii="Arial" w:hAnsi="Arial" w:cs="Arial"/>
          <w:lang w:val="es-ES_tradnl"/>
        </w:rPr>
        <w:t>fiel  y</w:t>
      </w:r>
      <w:proofErr w:type="gramEnd"/>
      <w:r w:rsidRPr="005626DC">
        <w:rPr>
          <w:rFonts w:ascii="Arial" w:hAnsi="Arial" w:cs="Arial"/>
          <w:lang w:val="es-ES_tradnl"/>
        </w:rPr>
        <w:t xml:space="preserve">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D94023" w:rsidRDefault="00D94023" w:rsidP="00D94023">
      <w:pPr>
        <w:spacing w:before="120" w:after="120"/>
        <w:jc w:val="both"/>
        <w:rPr>
          <w:rFonts w:ascii="Arial" w:hAnsi="Arial" w:cs="Arial"/>
          <w:lang w:val="es-ES_tradnl"/>
        </w:rPr>
      </w:pPr>
      <w:r w:rsidRPr="005626DC">
        <w:rPr>
          <w:rFonts w:ascii="Arial" w:hAnsi="Arial" w:cs="Arial"/>
          <w:lang w:val="es-ES_tradnl"/>
        </w:rPr>
        <w:lastRenderedPageBreak/>
        <w:t>Este documento, conforme a disposiciones legales de control fiscal vigentes, será registrado ante la Contraloría General del Estado.</w:t>
      </w:r>
    </w:p>
    <w:p w:rsidR="00D94023" w:rsidRDefault="00D94023" w:rsidP="00D94023">
      <w:pPr>
        <w:spacing w:before="120" w:after="120"/>
        <w:jc w:val="both"/>
        <w:rPr>
          <w:rFonts w:ascii="Arial" w:hAnsi="Arial" w:cs="Arial"/>
          <w:lang w:val="es-ES_tradnl"/>
        </w:rPr>
      </w:pPr>
    </w:p>
    <w:p w:rsidR="00D94023" w:rsidRDefault="00D94023" w:rsidP="00D94023">
      <w:pPr>
        <w:spacing w:before="120" w:after="120"/>
        <w:jc w:val="both"/>
        <w:rPr>
          <w:rFonts w:ascii="Arial" w:hAnsi="Arial" w:cs="Arial"/>
          <w:lang w:val="es-ES_tradnl"/>
        </w:rPr>
      </w:pPr>
    </w:p>
    <w:p w:rsidR="00D94023" w:rsidRPr="005626DC" w:rsidRDefault="00D94023" w:rsidP="00D94023">
      <w:pPr>
        <w:spacing w:before="120" w:after="120"/>
        <w:jc w:val="both"/>
        <w:rPr>
          <w:rFonts w:ascii="Arial" w:hAnsi="Arial" w:cs="Arial"/>
          <w:lang w:val="es-ES_tradnl"/>
        </w:rPr>
      </w:pPr>
    </w:p>
    <w:p w:rsidR="00D94023" w:rsidRPr="005626DC" w:rsidRDefault="00D94023" w:rsidP="00D94023">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D94023" w:rsidTr="00B06942">
        <w:tc>
          <w:tcPr>
            <w:tcW w:w="4914" w:type="dxa"/>
          </w:tcPr>
          <w:p w:rsidR="00D94023" w:rsidRDefault="00D94023" w:rsidP="00B06942">
            <w:pPr>
              <w:jc w:val="both"/>
              <w:rPr>
                <w:rFonts w:ascii="Arial" w:hAnsi="Arial" w:cs="Arial"/>
              </w:rPr>
            </w:pPr>
            <w:r>
              <w:rPr>
                <w:rFonts w:ascii="Arial" w:hAnsi="Arial" w:cs="Arial"/>
              </w:rPr>
              <w:t xml:space="preserve">         Lic. __________________</w:t>
            </w:r>
          </w:p>
        </w:tc>
        <w:tc>
          <w:tcPr>
            <w:tcW w:w="4914" w:type="dxa"/>
          </w:tcPr>
          <w:p w:rsidR="00D94023" w:rsidRDefault="00D94023" w:rsidP="00B06942">
            <w:pPr>
              <w:jc w:val="both"/>
              <w:rPr>
                <w:rFonts w:ascii="Arial" w:hAnsi="Arial" w:cs="Arial"/>
              </w:rPr>
            </w:pPr>
            <w:r>
              <w:rPr>
                <w:rFonts w:ascii="Arial" w:hAnsi="Arial" w:cs="Arial"/>
              </w:rPr>
              <w:t xml:space="preserve">          Sr. ____________________________</w:t>
            </w:r>
          </w:p>
        </w:tc>
      </w:tr>
      <w:tr w:rsidR="00D94023" w:rsidTr="00B06942">
        <w:tc>
          <w:tcPr>
            <w:tcW w:w="4914" w:type="dxa"/>
          </w:tcPr>
          <w:p w:rsidR="00D94023" w:rsidRDefault="00D94023" w:rsidP="00B06942">
            <w:pPr>
              <w:jc w:val="both"/>
              <w:rPr>
                <w:rFonts w:ascii="Arial" w:hAnsi="Arial" w:cs="Arial"/>
                <w:i/>
              </w:rPr>
            </w:pPr>
            <w:r>
              <w:rPr>
                <w:rFonts w:ascii="Arial" w:hAnsi="Arial" w:cs="Arial"/>
                <w:i/>
              </w:rPr>
              <w:t xml:space="preserve">                       cargo</w:t>
            </w:r>
          </w:p>
          <w:p w:rsidR="00D94023" w:rsidRDefault="00D94023" w:rsidP="00B06942">
            <w:pPr>
              <w:jc w:val="both"/>
              <w:rPr>
                <w:rFonts w:ascii="Arial" w:hAnsi="Arial" w:cs="Arial"/>
                <w:b/>
              </w:rPr>
            </w:pPr>
            <w:r>
              <w:rPr>
                <w:rFonts w:ascii="Arial" w:hAnsi="Arial" w:cs="Arial"/>
                <w:b/>
              </w:rPr>
              <w:t>YPFB</w:t>
            </w:r>
          </w:p>
          <w:p w:rsidR="00D94023" w:rsidRPr="00F310DD" w:rsidRDefault="00D94023" w:rsidP="00B06942">
            <w:pPr>
              <w:rPr>
                <w:rFonts w:ascii="Arial" w:hAnsi="Arial" w:cs="Arial"/>
                <w:b/>
              </w:rPr>
            </w:pPr>
            <w:r w:rsidRPr="00F310DD">
              <w:rPr>
                <w:rFonts w:ascii="Arial" w:hAnsi="Arial" w:cs="Arial"/>
                <w:b/>
              </w:rPr>
              <w:t>ENTIDAD</w:t>
            </w:r>
          </w:p>
        </w:tc>
        <w:tc>
          <w:tcPr>
            <w:tcW w:w="4914" w:type="dxa"/>
          </w:tcPr>
          <w:p w:rsidR="00D94023" w:rsidRDefault="00D94023" w:rsidP="00B06942">
            <w:pPr>
              <w:jc w:val="both"/>
              <w:rPr>
                <w:rFonts w:ascii="Arial" w:hAnsi="Arial" w:cs="Arial"/>
                <w:i/>
              </w:rPr>
            </w:pPr>
            <w:r>
              <w:rPr>
                <w:rFonts w:ascii="Arial" w:hAnsi="Arial" w:cs="Arial"/>
                <w:i/>
              </w:rPr>
              <w:t xml:space="preserve">                         Nombre empresa</w:t>
            </w:r>
          </w:p>
          <w:p w:rsidR="00D94023" w:rsidRPr="00F310DD" w:rsidRDefault="00D94023" w:rsidP="00B06942">
            <w:pPr>
              <w:jc w:val="both"/>
              <w:rPr>
                <w:rFonts w:ascii="Arial" w:hAnsi="Arial" w:cs="Arial"/>
                <w:b/>
              </w:rPr>
            </w:pPr>
            <w:r w:rsidRPr="00F310DD">
              <w:rPr>
                <w:rFonts w:ascii="Arial" w:hAnsi="Arial" w:cs="Arial"/>
                <w:b/>
              </w:rPr>
              <w:t>PROVEEDOR</w:t>
            </w:r>
          </w:p>
        </w:tc>
      </w:tr>
    </w:tbl>
    <w:p w:rsidR="00D94023" w:rsidRPr="005626DC" w:rsidRDefault="00D94023" w:rsidP="00D94023">
      <w:pPr>
        <w:jc w:val="both"/>
        <w:rPr>
          <w:rFonts w:ascii="Arial" w:hAnsi="Arial" w:cs="Arial"/>
        </w:rPr>
      </w:pPr>
    </w:p>
    <w:p w:rsidR="00D94023" w:rsidRPr="005626DC" w:rsidRDefault="00D94023" w:rsidP="00D94023">
      <w:pPr>
        <w:jc w:val="both"/>
        <w:rPr>
          <w:rFonts w:ascii="Arial" w:hAnsi="Arial" w:cs="Arial"/>
        </w:rPr>
      </w:pPr>
    </w:p>
    <w:p w:rsidR="00BD420D" w:rsidRPr="00552079" w:rsidRDefault="00BD420D" w:rsidP="00BD420D">
      <w:pPr>
        <w:jc w:val="center"/>
        <w:rPr>
          <w:rFonts w:asciiTheme="minorHAnsi" w:hAnsiTheme="minorHAnsi" w:cstheme="minorHAnsi"/>
          <w:b/>
          <w:bCs/>
          <w:sz w:val="22"/>
          <w:szCs w:val="22"/>
        </w:rPr>
      </w:pPr>
    </w:p>
    <w:p w:rsidR="00BD420D" w:rsidRPr="00552079" w:rsidRDefault="00BD420D" w:rsidP="00BD420D">
      <w:pPr>
        <w:jc w:val="center"/>
        <w:rPr>
          <w:rFonts w:asciiTheme="minorHAnsi" w:hAnsiTheme="minorHAnsi" w:cstheme="minorHAnsi"/>
          <w:b/>
          <w:bCs/>
          <w:sz w:val="22"/>
          <w:szCs w:val="22"/>
          <w:lang w:val="es-ES_tradnl"/>
        </w:rPr>
      </w:pPr>
    </w:p>
    <w:p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BD420D" w:rsidRPr="00552079"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Pr="00552079" w:rsidRDefault="00BD420D" w:rsidP="00BD420D">
      <w:pPr>
        <w:jc w:val="center"/>
        <w:rPr>
          <w:rFonts w:asciiTheme="minorHAnsi" w:hAnsiTheme="minorHAnsi" w:cstheme="minorHAnsi"/>
          <w:b/>
          <w:bCs/>
          <w:sz w:val="22"/>
          <w:szCs w:val="22"/>
          <w:lang w:val="es-ES_tradnl"/>
        </w:rPr>
      </w:pPr>
    </w:p>
    <w:p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9FA" w:rsidRDefault="003B09FA">
      <w:r>
        <w:separator/>
      </w:r>
    </w:p>
  </w:endnote>
  <w:endnote w:type="continuationSeparator" w:id="0">
    <w:p w:rsidR="003B09FA" w:rsidRDefault="003B0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048" w:rsidRDefault="007B7048">
    <w:pPr>
      <w:pStyle w:val="Piedepgina"/>
      <w:jc w:val="right"/>
    </w:pPr>
    <w:r>
      <w:fldChar w:fldCharType="begin"/>
    </w:r>
    <w:r>
      <w:instrText xml:space="preserve"> PAGE   \* MERGEFORMAT </w:instrText>
    </w:r>
    <w:r>
      <w:fldChar w:fldCharType="separate"/>
    </w:r>
    <w:r w:rsidR="001600D3">
      <w:rPr>
        <w:noProof/>
      </w:rPr>
      <w:t>6</w:t>
    </w:r>
    <w:r>
      <w:fldChar w:fldCharType="end"/>
    </w:r>
  </w:p>
  <w:p w:rsidR="007B7048" w:rsidRDefault="007B70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9FA" w:rsidRDefault="003B09FA">
      <w:r>
        <w:separator/>
      </w:r>
    </w:p>
  </w:footnote>
  <w:footnote w:type="continuationSeparator" w:id="0">
    <w:p w:rsidR="003B09FA" w:rsidRDefault="003B09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656D34"/>
    <w:multiLevelType w:val="hybridMultilevel"/>
    <w:tmpl w:val="D17E61EC"/>
    <w:lvl w:ilvl="0" w:tplc="4C8E405C">
      <w:numFmt w:val="bullet"/>
      <w:lvlText w:val="-"/>
      <w:lvlJc w:val="left"/>
      <w:pPr>
        <w:ind w:left="720" w:hanging="360"/>
      </w:pPr>
      <w:rPr>
        <w:rFonts w:ascii="Verdana" w:eastAsia="Times New Roman" w:hAnsi="Verdana" w:cs="Aria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00709D2"/>
    <w:multiLevelType w:val="hybridMultilevel"/>
    <w:tmpl w:val="D55A770A"/>
    <w:lvl w:ilvl="0" w:tplc="4C8E405C">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2A116D"/>
    <w:multiLevelType w:val="hybridMultilevel"/>
    <w:tmpl w:val="7562A66E"/>
    <w:lvl w:ilvl="0" w:tplc="4C8E405C">
      <w:numFmt w:val="bullet"/>
      <w:lvlText w:val="-"/>
      <w:lvlJc w:val="left"/>
      <w:pPr>
        <w:ind w:left="1004" w:hanging="360"/>
      </w:pPr>
      <w:rPr>
        <w:rFonts w:ascii="Verdana" w:eastAsia="Times New Roman" w:hAnsi="Verdana" w:cs="Arial" w:hint="default"/>
      </w:rPr>
    </w:lvl>
    <w:lvl w:ilvl="1" w:tplc="400A0003">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2">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3">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29E275B0"/>
    <w:multiLevelType w:val="hybridMultilevel"/>
    <w:tmpl w:val="48E6F5EC"/>
    <w:lvl w:ilvl="0" w:tplc="4C8E405C">
      <w:numFmt w:val="bullet"/>
      <w:lvlText w:val="-"/>
      <w:lvlJc w:val="left"/>
      <w:pPr>
        <w:ind w:left="1004" w:hanging="360"/>
      </w:pPr>
      <w:rPr>
        <w:rFonts w:ascii="Verdana" w:eastAsia="Times New Roman" w:hAnsi="Verdana" w:cs="Aria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D623241"/>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147224E"/>
    <w:multiLevelType w:val="hybridMultilevel"/>
    <w:tmpl w:val="88A6D48A"/>
    <w:lvl w:ilvl="0" w:tplc="4C8E405C">
      <w:numFmt w:val="bullet"/>
      <w:lvlText w:val="-"/>
      <w:lvlJc w:val="left"/>
      <w:pPr>
        <w:ind w:left="1004" w:hanging="360"/>
      </w:pPr>
      <w:rPr>
        <w:rFonts w:ascii="Verdana" w:eastAsia="Times New Roman" w:hAnsi="Verdana" w:cs="Aria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1">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3D9C3A79"/>
    <w:multiLevelType w:val="hybridMultilevel"/>
    <w:tmpl w:val="ED9C0396"/>
    <w:lvl w:ilvl="0" w:tplc="1FDEE19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D11378D"/>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31D597E"/>
    <w:multiLevelType w:val="hybridMultilevel"/>
    <w:tmpl w:val="5622C984"/>
    <w:lvl w:ilvl="0" w:tplc="749E726A">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6070E3"/>
    <w:multiLevelType w:val="hybridMultilevel"/>
    <w:tmpl w:val="B3347EEA"/>
    <w:lvl w:ilvl="0" w:tplc="40381C9A">
      <w:numFmt w:val="bullet"/>
      <w:lvlText w:val="-"/>
      <w:lvlJc w:val="left"/>
      <w:pPr>
        <w:ind w:left="720" w:hanging="360"/>
      </w:pPr>
      <w:rPr>
        <w:rFonts w:ascii="Verdana" w:eastAsia="Times New Roman" w:hAnsi="Verdana"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nsid w:val="63947964"/>
    <w:multiLevelType w:val="hybridMultilevel"/>
    <w:tmpl w:val="A134C5F8"/>
    <w:lvl w:ilvl="0" w:tplc="41C0DCEA">
      <w:start w:val="1"/>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20"/>
  </w:num>
  <w:num w:numId="3">
    <w:abstractNumId w:val="51"/>
  </w:num>
  <w:num w:numId="4">
    <w:abstractNumId w:val="12"/>
  </w:num>
  <w:num w:numId="5">
    <w:abstractNumId w:val="32"/>
  </w:num>
  <w:num w:numId="6">
    <w:abstractNumId w:val="33"/>
  </w:num>
  <w:num w:numId="7">
    <w:abstractNumId w:val="0"/>
  </w:num>
  <w:num w:numId="8">
    <w:abstractNumId w:val="57"/>
  </w:num>
  <w:num w:numId="9">
    <w:abstractNumId w:val="25"/>
  </w:num>
  <w:num w:numId="10">
    <w:abstractNumId w:val="59"/>
  </w:num>
  <w:num w:numId="11">
    <w:abstractNumId w:val="11"/>
  </w:num>
  <w:num w:numId="12">
    <w:abstractNumId w:val="9"/>
  </w:num>
  <w:num w:numId="13">
    <w:abstractNumId w:val="13"/>
  </w:num>
  <w:num w:numId="14">
    <w:abstractNumId w:val="43"/>
  </w:num>
  <w:num w:numId="15">
    <w:abstractNumId w:val="41"/>
  </w:num>
  <w:num w:numId="16">
    <w:abstractNumId w:val="45"/>
  </w:num>
  <w:num w:numId="17">
    <w:abstractNumId w:val="17"/>
  </w:num>
  <w:num w:numId="18">
    <w:abstractNumId w:val="2"/>
  </w:num>
  <w:num w:numId="19">
    <w:abstractNumId w:val="54"/>
  </w:num>
  <w:num w:numId="20">
    <w:abstractNumId w:val="28"/>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8"/>
  </w:num>
  <w:num w:numId="25">
    <w:abstractNumId w:val="46"/>
  </w:num>
  <w:num w:numId="26">
    <w:abstractNumId w:val="37"/>
  </w:num>
  <w:num w:numId="27">
    <w:abstractNumId w:val="34"/>
  </w:num>
  <w:num w:numId="28">
    <w:abstractNumId w:val="22"/>
  </w:num>
  <w:num w:numId="29">
    <w:abstractNumId w:val="55"/>
  </w:num>
  <w:num w:numId="30">
    <w:abstractNumId w:val="50"/>
  </w:num>
  <w:num w:numId="31">
    <w:abstractNumId w:val="36"/>
  </w:num>
  <w:num w:numId="32">
    <w:abstractNumId w:val="31"/>
  </w:num>
  <w:num w:numId="33">
    <w:abstractNumId w:val="16"/>
  </w:num>
  <w:num w:numId="34">
    <w:abstractNumId w:val="29"/>
  </w:num>
  <w:num w:numId="35">
    <w:abstractNumId w:val="42"/>
  </w:num>
  <w:num w:numId="36">
    <w:abstractNumId w:val="38"/>
  </w:num>
  <w:num w:numId="37">
    <w:abstractNumId w:val="6"/>
  </w:num>
  <w:num w:numId="38">
    <w:abstractNumId w:val="56"/>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49"/>
  </w:num>
  <w:num w:numId="42">
    <w:abstractNumId w:val="10"/>
  </w:num>
  <w:num w:numId="43">
    <w:abstractNumId w:val="5"/>
  </w:num>
  <w:num w:numId="44">
    <w:abstractNumId w:val="44"/>
  </w:num>
  <w:num w:numId="45">
    <w:abstractNumId w:val="35"/>
  </w:num>
  <w:num w:numId="46">
    <w:abstractNumId w:val="21"/>
  </w:num>
  <w:num w:numId="47">
    <w:abstractNumId w:val="24"/>
  </w:num>
  <w:num w:numId="48">
    <w:abstractNumId w:val="40"/>
  </w:num>
  <w:num w:numId="49">
    <w:abstractNumId w:val="30"/>
  </w:num>
  <w:num w:numId="50">
    <w:abstractNumId w:val="53"/>
  </w:num>
  <w:num w:numId="51">
    <w:abstractNumId w:val="27"/>
  </w:num>
  <w:num w:numId="52">
    <w:abstractNumId w:val="1"/>
    <w:lvlOverride w:ilvl="0">
      <w:startOverride w:val="1"/>
    </w:lvlOverride>
  </w:num>
  <w:num w:numId="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num>
  <w:num w:numId="55">
    <w:abstractNumId w:val="47"/>
  </w:num>
  <w:num w:numId="56">
    <w:abstractNumId w:val="52"/>
  </w:num>
  <w:num w:numId="57">
    <w:abstractNumId w:val="58"/>
  </w:num>
  <w:num w:numId="58">
    <w:abstractNumId w:val="7"/>
  </w:num>
  <w:num w:numId="59">
    <w:abstractNumId w:val="39"/>
  </w:num>
  <w:num w:numId="60">
    <w:abstractNumId w:val="23"/>
  </w:num>
  <w:num w:numId="61">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691"/>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2C9"/>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0D3"/>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C11"/>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9FA"/>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46DF"/>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17C"/>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048"/>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827"/>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6DF"/>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20D"/>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0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208"/>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BEC"/>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8F"/>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quisbert@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E41E9-D529-4624-9B57-48BF638B7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54</Pages>
  <Words>18593</Words>
  <Characters>102266</Characters>
  <Application>Microsoft Office Word</Application>
  <DocSecurity>0</DocSecurity>
  <Lines>852</Lines>
  <Paragraphs>241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120618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155</cp:revision>
  <cp:lastPrinted>2017-03-10T14:34:00Z</cp:lastPrinted>
  <dcterms:created xsi:type="dcterms:W3CDTF">2016-03-23T16:05:00Z</dcterms:created>
  <dcterms:modified xsi:type="dcterms:W3CDTF">2017-03-10T15:06:00Z</dcterms:modified>
</cp:coreProperties>
</file>