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6D2679" w:rsidRDefault="009113B2" w:rsidP="00465E11">
      <w:pPr>
        <w:pStyle w:val="Ttulo2"/>
        <w:numPr>
          <w:ilvl w:val="0"/>
          <w:numId w:val="28"/>
        </w:numPr>
        <w:spacing w:before="0"/>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INSTALACIÓN DE FAENAS - PROVISIÓN Y COLOCADO DE LETREROS DE OBRA </w:t>
      </w:r>
    </w:p>
    <w:p w:rsidR="009113B2" w:rsidRPr="006D2679" w:rsidRDefault="009113B2" w:rsidP="0016569B">
      <w:pPr>
        <w:rPr>
          <w:rFonts w:asciiTheme="minorHAnsi" w:hAnsiTheme="minorHAnsi" w:cstheme="minorHAnsi"/>
          <w:b/>
          <w:sz w:val="20"/>
          <w:szCs w:val="20"/>
        </w:rPr>
      </w:pPr>
      <w:r w:rsidRPr="006D2679">
        <w:rPr>
          <w:rFonts w:asciiTheme="minorHAnsi" w:hAnsiTheme="minorHAnsi" w:cstheme="minorHAnsi"/>
          <w:b/>
          <w:sz w:val="20"/>
          <w:szCs w:val="20"/>
        </w:rPr>
        <w:t>UNIDAD: Global (GLB)</w:t>
      </w:r>
    </w:p>
    <w:p w:rsidR="009113B2" w:rsidRPr="006D2679" w:rsidRDefault="009113B2" w:rsidP="0016569B">
      <w:pPr>
        <w:jc w:val="both"/>
        <w:rPr>
          <w:rFonts w:asciiTheme="minorHAnsi" w:hAnsiTheme="minorHAnsi" w:cstheme="minorHAnsi"/>
          <w:b/>
          <w:sz w:val="20"/>
          <w:szCs w:val="20"/>
        </w:rPr>
      </w:pPr>
    </w:p>
    <w:p w:rsidR="009113B2" w:rsidRPr="006D2679" w:rsidRDefault="009113B2" w:rsidP="00465E11">
      <w:pPr>
        <w:pStyle w:val="Prrafodelista"/>
        <w:numPr>
          <w:ilvl w:val="0"/>
          <w:numId w:val="23"/>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rsidR="009113B2" w:rsidRPr="006D2679" w:rsidRDefault="009113B2" w:rsidP="00465E11">
      <w:pPr>
        <w:pStyle w:val="Prrafodelista"/>
        <w:numPr>
          <w:ilvl w:val="0"/>
          <w:numId w:val="23"/>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rsidR="009113B2" w:rsidRPr="006D2679" w:rsidRDefault="009113B2" w:rsidP="0016569B">
      <w:pPr>
        <w:pStyle w:val="Estilo1"/>
        <w:numPr>
          <w:ilvl w:val="1"/>
          <w:numId w:val="4"/>
        </w:numPr>
        <w:tabs>
          <w:tab w:val="left" w:pos="426"/>
        </w:tabs>
        <w:ind w:hanging="780"/>
        <w:rPr>
          <w:rFonts w:asciiTheme="minorHAnsi" w:hAnsiTheme="minorHAnsi" w:cstheme="minorHAnsi"/>
          <w:sz w:val="20"/>
          <w:szCs w:val="20"/>
        </w:rPr>
      </w:pPr>
      <w:r w:rsidRPr="006D2679">
        <w:rPr>
          <w:rFonts w:asciiTheme="minorHAnsi" w:hAnsiTheme="minorHAnsi" w:cstheme="minorHAnsi"/>
          <w:sz w:val="20"/>
          <w:szCs w:val="20"/>
        </w:rPr>
        <w:t>DEFINICIÓN</w:t>
      </w:r>
    </w:p>
    <w:p w:rsidR="003832D3" w:rsidRPr="006D2679" w:rsidRDefault="003832D3" w:rsidP="0016569B">
      <w:pPr>
        <w:pStyle w:val="Estilo1"/>
        <w:tabs>
          <w:tab w:val="left" w:pos="426"/>
        </w:tabs>
        <w:rPr>
          <w:rFonts w:asciiTheme="minorHAnsi" w:hAnsiTheme="minorHAnsi" w:cstheme="minorHAnsi"/>
          <w:sz w:val="20"/>
          <w:szCs w:val="20"/>
        </w:rPr>
      </w:pPr>
    </w:p>
    <w:p w:rsidR="009113B2" w:rsidRPr="006D2679" w:rsidRDefault="009113B2" w:rsidP="0016569B">
      <w:pPr>
        <w:autoSpaceDE w:val="0"/>
        <w:autoSpaceDN w:val="0"/>
        <w:adjustRightInd w:val="0"/>
        <w:jc w:val="both"/>
        <w:rPr>
          <w:rFonts w:asciiTheme="minorHAnsi" w:hAnsiTheme="minorHAnsi" w:cstheme="minorHAnsi"/>
          <w:iCs/>
          <w:sz w:val="20"/>
          <w:szCs w:val="20"/>
          <w:lang w:val="es-ES_tradnl"/>
        </w:rPr>
      </w:pPr>
      <w:bookmarkStart w:id="1" w:name="_Toc314666490"/>
      <w:r w:rsidRPr="006D2679">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6D2679">
        <w:rPr>
          <w:rFonts w:asciiTheme="minorHAnsi" w:hAnsiTheme="minorHAnsi" w:cstheme="minorHAnsi"/>
          <w:sz w:val="20"/>
          <w:szCs w:val="20"/>
        </w:rPr>
        <w:t xml:space="preserve">proyecto la UIP calculara la cantidad de letreros </w:t>
      </w:r>
      <w:proofErr w:type="spellStart"/>
      <w:r w:rsidRPr="006D2679">
        <w:rPr>
          <w:rFonts w:asciiTheme="minorHAnsi" w:hAnsiTheme="minorHAnsi" w:cstheme="minorHAnsi"/>
          <w:sz w:val="20"/>
          <w:szCs w:val="20"/>
        </w:rPr>
        <w:t>identificatorios</w:t>
      </w:r>
      <w:proofErr w:type="spellEnd"/>
      <w:r w:rsidRPr="006D2679">
        <w:rPr>
          <w:rFonts w:asciiTheme="minorHAnsi" w:hAnsiTheme="minorHAnsi" w:cstheme="minorHAnsi"/>
          <w:sz w:val="20"/>
          <w:szCs w:val="20"/>
        </w:rPr>
        <w:t xml:space="preserve"> (todo el material pertinente para una adecuada señalización</w:t>
      </w:r>
      <w:r w:rsidRPr="006D2679">
        <w:rPr>
          <w:rFonts w:asciiTheme="minorHAnsi" w:hAnsiTheme="minorHAnsi" w:cstheme="minorHAnsi"/>
          <w:kern w:val="28"/>
          <w:sz w:val="20"/>
          <w:szCs w:val="20"/>
          <w:lang w:val="es-ES_tradnl"/>
        </w:rPr>
        <w:t xml:space="preserve"> en obra), limpieza del sector de emplazamiento, movilización,</w:t>
      </w:r>
      <w:r w:rsidRPr="006D2679">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1"/>
    <w:p w:rsidR="009113B2" w:rsidRPr="006D2679" w:rsidRDefault="009113B2"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contextualSpacing/>
        <w:jc w:val="both"/>
        <w:rPr>
          <w:rFonts w:asciiTheme="minorHAnsi" w:eastAsia="Arial Unicode MS" w:hAnsiTheme="minorHAnsi" w:cstheme="minorHAnsi"/>
          <w:sz w:val="20"/>
          <w:szCs w:val="20"/>
          <w:lang w:val="es-ES_tradnl"/>
        </w:rPr>
      </w:pPr>
      <w:bookmarkStart w:id="2" w:name="_Toc314666491"/>
      <w:r w:rsidRPr="006D2679">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9113B2" w:rsidRPr="006D2679" w:rsidRDefault="009113B2" w:rsidP="001F56D0">
      <w:pPr>
        <w:contextualSpacing/>
        <w:jc w:val="center"/>
        <w:rPr>
          <w:rFonts w:asciiTheme="minorHAnsi" w:eastAsia="Arial Unicode MS" w:hAnsiTheme="minorHAnsi" w:cstheme="minorHAnsi"/>
          <w:sz w:val="20"/>
          <w:szCs w:val="20"/>
          <w:lang w:val="es-ES_tradnl"/>
        </w:rPr>
      </w:pPr>
    </w:p>
    <w:p w:rsidR="009113B2" w:rsidRPr="006D2679" w:rsidRDefault="009113B2" w:rsidP="0016569B">
      <w:pPr>
        <w:autoSpaceDE w:val="0"/>
        <w:autoSpaceDN w:val="0"/>
        <w:adjustRightInd w:val="0"/>
        <w:jc w:val="both"/>
        <w:rPr>
          <w:rFonts w:asciiTheme="minorHAnsi" w:hAnsiTheme="minorHAnsi" w:cstheme="minorHAnsi"/>
          <w:iCs/>
          <w:sz w:val="20"/>
          <w:szCs w:val="20"/>
          <w:lang w:val="es-ES_tradnl"/>
        </w:rPr>
      </w:pPr>
      <w:bookmarkStart w:id="3" w:name="_Toc314666492"/>
      <w:r w:rsidRPr="006D2679">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3"/>
      <w:r w:rsidRPr="006D2679">
        <w:rPr>
          <w:rFonts w:asciiTheme="minorHAnsi" w:hAnsiTheme="minorHAnsi" w:cstheme="minorHAnsi"/>
          <w:iCs/>
          <w:sz w:val="20"/>
          <w:szCs w:val="20"/>
          <w:lang w:val="es-ES_tradnl"/>
        </w:rPr>
        <w:t xml:space="preserve">y la </w:t>
      </w:r>
      <w:r w:rsidRPr="006D2679">
        <w:rPr>
          <w:rFonts w:asciiTheme="minorHAnsi" w:hAnsiTheme="minorHAnsi" w:cstheme="minorHAnsi"/>
          <w:kern w:val="28"/>
          <w:sz w:val="20"/>
          <w:szCs w:val="20"/>
          <w:lang w:val="es-ES_tradnl"/>
        </w:rPr>
        <w:t>desmovilización del mismo una vez realizada la recepción final del Proyecto.</w:t>
      </w:r>
    </w:p>
    <w:p w:rsidR="009113B2" w:rsidRPr="006D2679" w:rsidRDefault="009113B2" w:rsidP="0016569B">
      <w:pPr>
        <w:contextualSpacing/>
        <w:jc w:val="both"/>
        <w:rPr>
          <w:rFonts w:asciiTheme="minorHAnsi" w:eastAsia="Arial Unicode MS" w:hAnsiTheme="minorHAnsi" w:cstheme="minorHAnsi"/>
          <w:sz w:val="20"/>
          <w:szCs w:val="20"/>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1"/>
        <w:gridCol w:w="1605"/>
        <w:gridCol w:w="2942"/>
      </w:tblGrid>
      <w:tr w:rsidR="003832D3" w:rsidRPr="006D2679" w:rsidTr="00055C64">
        <w:tc>
          <w:tcPr>
            <w:tcW w:w="4281"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b/>
                <w:sz w:val="20"/>
                <w:szCs w:val="20"/>
                <w:lang w:val="es-ES_tradnl"/>
              </w:rPr>
              <w:t>DETALLE</w:t>
            </w:r>
          </w:p>
        </w:tc>
        <w:tc>
          <w:tcPr>
            <w:tcW w:w="1605"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b/>
                <w:sz w:val="20"/>
                <w:szCs w:val="20"/>
                <w:lang w:val="es-ES_tradnl"/>
              </w:rPr>
              <w:t>UNIDAD</w:t>
            </w:r>
          </w:p>
        </w:tc>
        <w:tc>
          <w:tcPr>
            <w:tcW w:w="2942"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b/>
                <w:sz w:val="20"/>
                <w:szCs w:val="20"/>
                <w:lang w:val="es-ES_tradnl"/>
              </w:rPr>
              <w:t>CANTIDAD</w:t>
            </w:r>
          </w:p>
        </w:tc>
      </w:tr>
      <w:tr w:rsidR="00055C64" w:rsidRPr="006D2679" w:rsidTr="00055C64">
        <w:tc>
          <w:tcPr>
            <w:tcW w:w="4281" w:type="dxa"/>
            <w:shd w:val="clear" w:color="auto" w:fill="auto"/>
          </w:tcPr>
          <w:p w:rsidR="00055C64" w:rsidRPr="006D2679" w:rsidRDefault="00E12B4D" w:rsidP="00055C64">
            <w:pPr>
              <w:contextualSpacing/>
              <w:rPr>
                <w:rFonts w:asciiTheme="minorHAnsi" w:eastAsia="Arial Unicode MS" w:hAnsiTheme="minorHAnsi"/>
                <w:sz w:val="20"/>
                <w:szCs w:val="20"/>
                <w:lang w:val="es-ES_tradnl"/>
              </w:rPr>
            </w:pPr>
            <w:r>
              <w:rPr>
                <w:rFonts w:asciiTheme="minorHAnsi" w:eastAsia="Arial Unicode MS" w:hAnsiTheme="minorHAnsi"/>
                <w:sz w:val="20"/>
                <w:szCs w:val="20"/>
                <w:lang w:val="es-ES_tradnl"/>
              </w:rPr>
              <w:t>ALQUILER DE DEPOSITO</w:t>
            </w:r>
          </w:p>
        </w:tc>
        <w:tc>
          <w:tcPr>
            <w:tcW w:w="1605" w:type="dxa"/>
            <w:shd w:val="clear" w:color="auto" w:fill="auto"/>
          </w:tcPr>
          <w:p w:rsidR="00055C64" w:rsidRPr="00844EE4" w:rsidRDefault="00055C64" w:rsidP="00055C64">
            <w:pPr>
              <w:contextualSpacing/>
              <w:jc w:val="center"/>
              <w:rPr>
                <w:rFonts w:ascii="Calibri" w:eastAsia="Arial Unicode MS" w:hAnsi="Calibri"/>
                <w:sz w:val="22"/>
                <w:szCs w:val="22"/>
                <w:lang w:val="es-ES_tradnl"/>
              </w:rPr>
            </w:pPr>
            <w:r w:rsidRPr="00844EE4">
              <w:rPr>
                <w:rFonts w:ascii="Calibri" w:eastAsia="Arial Unicode MS" w:hAnsi="Calibri"/>
                <w:sz w:val="22"/>
                <w:szCs w:val="22"/>
                <w:lang w:val="es-ES_tradnl"/>
              </w:rPr>
              <w:t xml:space="preserve">Mes </w:t>
            </w:r>
          </w:p>
        </w:tc>
        <w:tc>
          <w:tcPr>
            <w:tcW w:w="2942" w:type="dxa"/>
            <w:shd w:val="clear" w:color="auto" w:fill="auto"/>
          </w:tcPr>
          <w:p w:rsidR="00055C64" w:rsidRPr="009E536A" w:rsidRDefault="00E149D6" w:rsidP="00E149D6">
            <w:pPr>
              <w:contextualSpacing/>
              <w:jc w:val="center"/>
              <w:rPr>
                <w:rFonts w:ascii="Calibri" w:eastAsia="Arial Unicode MS" w:hAnsi="Calibri"/>
                <w:sz w:val="22"/>
                <w:szCs w:val="22"/>
                <w:lang w:val="es-ES_tradnl"/>
              </w:rPr>
            </w:pPr>
            <w:r>
              <w:rPr>
                <w:rFonts w:ascii="Calibri" w:eastAsia="Arial Unicode MS" w:hAnsi="Calibri"/>
                <w:sz w:val="22"/>
                <w:szCs w:val="22"/>
                <w:lang w:val="es-ES_tradnl"/>
              </w:rPr>
              <w:t>4</w:t>
            </w:r>
          </w:p>
        </w:tc>
      </w:tr>
      <w:tr w:rsidR="00055C64" w:rsidRPr="006D2679" w:rsidTr="00055C64">
        <w:trPr>
          <w:trHeight w:val="232"/>
        </w:trPr>
        <w:tc>
          <w:tcPr>
            <w:tcW w:w="4281" w:type="dxa"/>
            <w:shd w:val="clear" w:color="auto" w:fill="auto"/>
          </w:tcPr>
          <w:p w:rsidR="00055C64" w:rsidRPr="006D2679" w:rsidRDefault="00055C64" w:rsidP="00055C64">
            <w:pPr>
              <w:contextualSpacing/>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LETRERO DE OBRA</w:t>
            </w:r>
          </w:p>
        </w:tc>
        <w:tc>
          <w:tcPr>
            <w:tcW w:w="1605" w:type="dxa"/>
            <w:shd w:val="clear" w:color="auto" w:fill="auto"/>
          </w:tcPr>
          <w:p w:rsidR="00055C64" w:rsidRPr="00844EE4" w:rsidRDefault="00055C64" w:rsidP="00055C64">
            <w:pPr>
              <w:contextualSpacing/>
              <w:jc w:val="center"/>
              <w:rPr>
                <w:rFonts w:ascii="Calibri" w:eastAsia="Arial Unicode MS" w:hAnsi="Calibri"/>
                <w:sz w:val="22"/>
                <w:szCs w:val="22"/>
                <w:lang w:val="es-ES_tradnl"/>
              </w:rPr>
            </w:pPr>
            <w:r w:rsidRPr="00844EE4">
              <w:rPr>
                <w:rFonts w:ascii="Calibri" w:eastAsia="Arial Unicode MS" w:hAnsi="Calibri"/>
                <w:sz w:val="22"/>
                <w:szCs w:val="22"/>
                <w:lang w:val="es-ES_tradnl"/>
              </w:rPr>
              <w:t>Pza.</w:t>
            </w:r>
          </w:p>
        </w:tc>
        <w:tc>
          <w:tcPr>
            <w:tcW w:w="2942" w:type="dxa"/>
            <w:shd w:val="clear" w:color="auto" w:fill="auto"/>
          </w:tcPr>
          <w:p w:rsidR="00055C64" w:rsidRPr="009E536A" w:rsidRDefault="00E12B4D" w:rsidP="00055C64">
            <w:pPr>
              <w:contextualSpacing/>
              <w:jc w:val="center"/>
              <w:rPr>
                <w:rFonts w:ascii="Calibri" w:eastAsia="Arial Unicode MS" w:hAnsi="Calibri"/>
                <w:sz w:val="22"/>
                <w:szCs w:val="22"/>
                <w:lang w:val="es-ES_tradnl"/>
              </w:rPr>
            </w:pPr>
            <w:r>
              <w:rPr>
                <w:rFonts w:ascii="Calibri" w:eastAsia="Arial Unicode MS" w:hAnsi="Calibri"/>
                <w:sz w:val="22"/>
                <w:szCs w:val="22"/>
                <w:lang w:val="es-ES_tradnl"/>
              </w:rPr>
              <w:t>5</w:t>
            </w:r>
          </w:p>
        </w:tc>
      </w:tr>
      <w:tr w:rsidR="00055C64" w:rsidRPr="006D2679" w:rsidTr="00055C64">
        <w:trPr>
          <w:trHeight w:val="350"/>
        </w:trPr>
        <w:tc>
          <w:tcPr>
            <w:tcW w:w="4281" w:type="dxa"/>
            <w:shd w:val="clear" w:color="auto" w:fill="auto"/>
          </w:tcPr>
          <w:p w:rsidR="00055C64" w:rsidRPr="006D2679" w:rsidRDefault="00055C64" w:rsidP="00055C64">
            <w:pPr>
              <w:contextualSpacing/>
              <w:jc w:val="both"/>
              <w:rPr>
                <w:rFonts w:asciiTheme="minorHAnsi" w:eastAsia="Arial Unicode MS" w:hAnsiTheme="minorHAnsi"/>
                <w:sz w:val="20"/>
                <w:szCs w:val="20"/>
              </w:rPr>
            </w:pPr>
            <w:r w:rsidRPr="006D2679">
              <w:rPr>
                <w:rFonts w:asciiTheme="minorHAnsi" w:eastAsia="Arial Unicode MS" w:hAnsiTheme="minorHAnsi"/>
                <w:sz w:val="20"/>
                <w:szCs w:val="20"/>
                <w:lang w:val="es-MX"/>
              </w:rPr>
              <w:t>SEÑALIZACIÓN EN GENERAL</w:t>
            </w:r>
          </w:p>
        </w:tc>
        <w:tc>
          <w:tcPr>
            <w:tcW w:w="1605" w:type="dxa"/>
            <w:shd w:val="clear" w:color="auto" w:fill="auto"/>
          </w:tcPr>
          <w:p w:rsidR="00055C64" w:rsidRPr="00844EE4" w:rsidRDefault="00055C64" w:rsidP="00055C64">
            <w:pPr>
              <w:contextualSpacing/>
              <w:jc w:val="center"/>
              <w:rPr>
                <w:rFonts w:ascii="Calibri" w:eastAsia="Arial Unicode MS" w:hAnsi="Calibri"/>
                <w:sz w:val="22"/>
                <w:szCs w:val="22"/>
                <w:lang w:val="es-ES_tradnl"/>
              </w:rPr>
            </w:pPr>
            <w:proofErr w:type="spellStart"/>
            <w:r w:rsidRPr="00844EE4">
              <w:rPr>
                <w:rFonts w:ascii="Calibri" w:eastAsia="Arial Unicode MS" w:hAnsi="Calibri"/>
                <w:sz w:val="22"/>
                <w:szCs w:val="22"/>
                <w:lang w:val="es-ES_tradnl"/>
              </w:rPr>
              <w:t>Glb</w:t>
            </w:r>
            <w:proofErr w:type="spellEnd"/>
            <w:r w:rsidRPr="00844EE4">
              <w:rPr>
                <w:rFonts w:ascii="Calibri" w:eastAsia="Arial Unicode MS" w:hAnsi="Calibri"/>
                <w:sz w:val="22"/>
                <w:szCs w:val="22"/>
                <w:lang w:val="es-ES_tradnl"/>
              </w:rPr>
              <w:t>.</w:t>
            </w:r>
          </w:p>
        </w:tc>
        <w:tc>
          <w:tcPr>
            <w:tcW w:w="2942" w:type="dxa"/>
            <w:shd w:val="clear" w:color="auto" w:fill="auto"/>
          </w:tcPr>
          <w:p w:rsidR="00055C64" w:rsidRPr="009E536A" w:rsidRDefault="00055C64" w:rsidP="00055C64">
            <w:pPr>
              <w:contextualSpacing/>
              <w:jc w:val="center"/>
              <w:rPr>
                <w:rFonts w:ascii="Calibri" w:eastAsia="Arial Unicode MS" w:hAnsi="Calibri"/>
                <w:sz w:val="22"/>
                <w:szCs w:val="22"/>
                <w:lang w:val="es-ES_tradnl"/>
              </w:rPr>
            </w:pPr>
            <w:r w:rsidRPr="009E536A">
              <w:rPr>
                <w:rFonts w:ascii="Calibri" w:eastAsia="Arial Unicode MS" w:hAnsi="Calibri"/>
                <w:sz w:val="22"/>
                <w:szCs w:val="22"/>
                <w:lang w:val="es-ES_tradnl"/>
              </w:rPr>
              <w:t>1</w:t>
            </w:r>
          </w:p>
        </w:tc>
      </w:tr>
      <w:tr w:rsidR="00E12B4D" w:rsidRPr="006D2679" w:rsidTr="00055C64">
        <w:trPr>
          <w:trHeight w:val="350"/>
        </w:trPr>
        <w:tc>
          <w:tcPr>
            <w:tcW w:w="4281" w:type="dxa"/>
            <w:shd w:val="clear" w:color="auto" w:fill="auto"/>
          </w:tcPr>
          <w:p w:rsidR="00E12B4D" w:rsidRPr="006D2679" w:rsidRDefault="00E12B4D" w:rsidP="00E12B4D">
            <w:pPr>
              <w:contextualSpacing/>
              <w:jc w:val="both"/>
              <w:rPr>
                <w:rFonts w:asciiTheme="minorHAnsi" w:eastAsia="Arial Unicode MS" w:hAnsiTheme="minorHAnsi"/>
                <w:sz w:val="20"/>
                <w:szCs w:val="20"/>
                <w:lang w:val="es-ES_tradnl"/>
              </w:rPr>
            </w:pPr>
            <w:r w:rsidRPr="006D2679">
              <w:rPr>
                <w:rFonts w:asciiTheme="minorHAnsi" w:eastAsia="Arial Unicode MS" w:hAnsiTheme="minorHAnsi"/>
                <w:sz w:val="20"/>
                <w:szCs w:val="20"/>
                <w:lang w:val="es-MX"/>
              </w:rPr>
              <w:t>SEÑALIZACIÓN VERTICAL CON MOJONES</w:t>
            </w:r>
          </w:p>
        </w:tc>
        <w:tc>
          <w:tcPr>
            <w:tcW w:w="1605" w:type="dxa"/>
            <w:shd w:val="clear" w:color="auto" w:fill="auto"/>
          </w:tcPr>
          <w:p w:rsidR="00E12B4D" w:rsidRPr="00844EE4" w:rsidRDefault="00E12B4D" w:rsidP="00E12B4D">
            <w:pPr>
              <w:contextualSpacing/>
              <w:jc w:val="center"/>
              <w:rPr>
                <w:rFonts w:ascii="Calibri" w:eastAsia="Arial Unicode MS" w:hAnsi="Calibri"/>
                <w:sz w:val="22"/>
                <w:szCs w:val="22"/>
                <w:lang w:val="es-ES_tradnl"/>
              </w:rPr>
            </w:pPr>
            <w:r w:rsidRPr="00844EE4">
              <w:rPr>
                <w:rFonts w:ascii="Calibri" w:eastAsia="Arial Unicode MS" w:hAnsi="Calibri"/>
                <w:sz w:val="22"/>
                <w:szCs w:val="22"/>
                <w:lang w:val="es-ES_tradnl"/>
              </w:rPr>
              <w:t>Pza.</w:t>
            </w:r>
          </w:p>
        </w:tc>
        <w:tc>
          <w:tcPr>
            <w:tcW w:w="2942" w:type="dxa"/>
            <w:shd w:val="clear" w:color="auto" w:fill="auto"/>
          </w:tcPr>
          <w:p w:rsidR="00E12B4D" w:rsidRPr="009E536A" w:rsidRDefault="00E12B4D" w:rsidP="00E12B4D">
            <w:pPr>
              <w:contextualSpacing/>
              <w:jc w:val="center"/>
              <w:rPr>
                <w:rFonts w:ascii="Calibri" w:eastAsia="Arial Unicode MS" w:hAnsi="Calibri"/>
                <w:sz w:val="22"/>
                <w:szCs w:val="22"/>
                <w:lang w:val="es-ES_tradnl"/>
              </w:rPr>
            </w:pPr>
            <w:r>
              <w:rPr>
                <w:rFonts w:ascii="Calibri" w:eastAsia="Arial Unicode MS" w:hAnsi="Calibri"/>
                <w:sz w:val="22"/>
                <w:szCs w:val="22"/>
                <w:lang w:val="es-ES_tradnl"/>
              </w:rPr>
              <w:t>16</w:t>
            </w:r>
          </w:p>
        </w:tc>
      </w:tr>
    </w:tbl>
    <w:p w:rsidR="009113B2" w:rsidRPr="006D2679" w:rsidRDefault="009113B2"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pStyle w:val="Estilo1"/>
        <w:numPr>
          <w:ilvl w:val="1"/>
          <w:numId w:val="4"/>
        </w:numPr>
        <w:ind w:hanging="780"/>
        <w:rPr>
          <w:rFonts w:asciiTheme="minorHAnsi" w:hAnsiTheme="minorHAnsi" w:cstheme="minorHAnsi"/>
          <w:sz w:val="20"/>
          <w:szCs w:val="20"/>
        </w:rPr>
      </w:pPr>
      <w:bookmarkStart w:id="4" w:name="_Toc314666493"/>
      <w:r w:rsidRPr="006D2679">
        <w:rPr>
          <w:rFonts w:asciiTheme="minorHAnsi" w:hAnsiTheme="minorHAnsi" w:cstheme="minorHAnsi"/>
          <w:sz w:val="20"/>
          <w:szCs w:val="20"/>
        </w:rPr>
        <w:t>MATERIALES, HERRAMIENTAS Y EQUIPO</w:t>
      </w:r>
      <w:bookmarkEnd w:id="4"/>
    </w:p>
    <w:p w:rsidR="003832D3" w:rsidRPr="006D2679" w:rsidRDefault="00274DB8" w:rsidP="0016569B">
      <w:pPr>
        <w:pStyle w:val="Estilo1"/>
        <w:rPr>
          <w:rFonts w:asciiTheme="minorHAnsi" w:hAnsiTheme="minorHAnsi" w:cstheme="minorHAnsi"/>
          <w:sz w:val="20"/>
          <w:szCs w:val="20"/>
        </w:rPr>
      </w:pPr>
      <w:r>
        <w:rPr>
          <w:rFonts w:asciiTheme="minorHAnsi" w:hAnsiTheme="minorHAnsi" w:cstheme="minorHAnsi"/>
          <w:sz w:val="20"/>
          <w:szCs w:val="20"/>
        </w:rPr>
        <w:t xml:space="preserve"> </w:t>
      </w: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6D2679" w:rsidRDefault="009113B2" w:rsidP="0016569B">
      <w:pPr>
        <w:jc w:val="both"/>
        <w:rPr>
          <w:rFonts w:asciiTheme="minorHAnsi" w:hAnsiTheme="minorHAnsi" w:cstheme="minorHAnsi"/>
          <w:kern w:val="28"/>
          <w:sz w:val="20"/>
          <w:szCs w:val="20"/>
          <w:lang w:val="es-ES_tradnl"/>
        </w:rPr>
      </w:pPr>
    </w:p>
    <w:p w:rsidR="009113B2" w:rsidRPr="006D2679" w:rsidRDefault="009113B2" w:rsidP="0016569B">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Tablones de Madera o Piso de Cemento, etc.; como base de asiento para el material.</w:t>
      </w:r>
    </w:p>
    <w:p w:rsidR="009113B2" w:rsidRPr="006D2679" w:rsidRDefault="009113B2" w:rsidP="0016569B">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Carpas o </w:t>
      </w:r>
      <w:proofErr w:type="spellStart"/>
      <w:r w:rsidRPr="006D2679">
        <w:rPr>
          <w:rFonts w:asciiTheme="minorHAnsi" w:hAnsiTheme="minorHAnsi" w:cstheme="minorHAnsi"/>
          <w:kern w:val="28"/>
          <w:sz w:val="20"/>
          <w:szCs w:val="20"/>
          <w:lang w:val="es-ES_tradnl"/>
        </w:rPr>
        <w:t>Semi</w:t>
      </w:r>
      <w:proofErr w:type="spellEnd"/>
      <w:r w:rsidRPr="006D2679">
        <w:rPr>
          <w:rFonts w:asciiTheme="minorHAnsi" w:hAnsiTheme="minorHAnsi" w:cstheme="minorHAnsi"/>
          <w:kern w:val="28"/>
          <w:sz w:val="20"/>
          <w:szCs w:val="20"/>
          <w:lang w:val="es-ES_tradnl"/>
        </w:rPr>
        <w:t>-Sombras, Tinglados, etc.; para el resguardo del material del sol o lluvia.</w:t>
      </w:r>
    </w:p>
    <w:p w:rsidR="009113B2" w:rsidRPr="006D2679" w:rsidRDefault="009113B2" w:rsidP="0016569B">
      <w:pPr>
        <w:contextualSpacing/>
        <w:jc w:val="both"/>
        <w:rPr>
          <w:rFonts w:asciiTheme="minorHAnsi" w:hAnsiTheme="minorHAnsi" w:cstheme="minorHAnsi"/>
          <w:kern w:val="28"/>
          <w:sz w:val="20"/>
          <w:szCs w:val="20"/>
          <w:lang w:val="es-ES_tradnl"/>
        </w:rPr>
      </w:pPr>
    </w:p>
    <w:p w:rsidR="009113B2" w:rsidRPr="006D2679" w:rsidRDefault="009113B2" w:rsidP="0016569B">
      <w:pPr>
        <w:pStyle w:val="Estilo1"/>
        <w:numPr>
          <w:ilvl w:val="1"/>
          <w:numId w:val="4"/>
        </w:numPr>
        <w:ind w:hanging="780"/>
        <w:rPr>
          <w:rFonts w:asciiTheme="minorHAnsi" w:hAnsiTheme="minorHAnsi" w:cstheme="minorHAnsi"/>
          <w:sz w:val="20"/>
          <w:szCs w:val="20"/>
        </w:rPr>
      </w:pPr>
      <w:bookmarkStart w:id="5" w:name="_Toc314666495"/>
      <w:r w:rsidRPr="006D2679">
        <w:rPr>
          <w:rFonts w:asciiTheme="minorHAnsi" w:hAnsiTheme="minorHAnsi" w:cstheme="minorHAnsi"/>
          <w:sz w:val="20"/>
          <w:szCs w:val="20"/>
        </w:rPr>
        <w:t>PROCEDIMIENTO PARA LA EJECUCIÓN</w:t>
      </w:r>
      <w:bookmarkEnd w:id="5"/>
    </w:p>
    <w:p w:rsidR="003832D3" w:rsidRPr="006D2679" w:rsidRDefault="003832D3" w:rsidP="0016569B">
      <w:pPr>
        <w:pStyle w:val="Estilo1"/>
        <w:rPr>
          <w:rFonts w:asciiTheme="minorHAnsi"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sz w:val="20"/>
          <w:szCs w:val="20"/>
          <w:lang w:val="es-ES_tradnl"/>
        </w:rPr>
      </w:pPr>
      <w:bookmarkStart w:id="6" w:name="_Toc314666496"/>
      <w:r w:rsidRPr="006D2679">
        <w:rPr>
          <w:rFonts w:asciiTheme="minorHAnsi" w:eastAsia="Arial Unicode MS" w:hAnsiTheme="minorHAnsi" w:cstheme="minorHAnsi"/>
          <w:sz w:val="20"/>
          <w:szCs w:val="20"/>
          <w:lang w:val="es-ES_tradnl"/>
        </w:rPr>
        <w:t xml:space="preserve">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w:t>
      </w:r>
      <w:proofErr w:type="gramStart"/>
      <w:r w:rsidRPr="006D2679">
        <w:rPr>
          <w:rFonts w:asciiTheme="minorHAnsi" w:eastAsia="Arial Unicode MS" w:hAnsiTheme="minorHAnsi" w:cstheme="minorHAnsi"/>
          <w:sz w:val="20"/>
          <w:szCs w:val="20"/>
          <w:lang w:val="es-ES_tradnl"/>
        </w:rPr>
        <w:t>mecánicas</w:t>
      </w:r>
      <w:proofErr w:type="gramEnd"/>
      <w:r w:rsidRPr="006D2679">
        <w:rPr>
          <w:rFonts w:asciiTheme="minorHAnsi" w:eastAsia="Arial Unicode MS" w:hAnsiTheme="minorHAnsi" w:cstheme="minorHAnsi"/>
          <w:sz w:val="20"/>
          <w:szCs w:val="20"/>
          <w:lang w:val="es-ES_tradnl"/>
        </w:rPr>
        <w:t xml:space="preserve"> de YPFB</w:t>
      </w:r>
      <w:bookmarkEnd w:id="6"/>
      <w:r w:rsidRPr="006D2679">
        <w:rPr>
          <w:rFonts w:asciiTheme="minorHAnsi" w:eastAsia="Arial Unicode MS" w:hAnsiTheme="minorHAnsi" w:cstheme="minorHAnsi"/>
          <w:sz w:val="20"/>
          <w:szCs w:val="20"/>
          <w:lang w:val="es-ES_tradnl"/>
        </w:rPr>
        <w:t>,</w:t>
      </w:r>
      <w:r w:rsidRPr="006D2679">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9113B2" w:rsidRPr="006D2679" w:rsidRDefault="009113B2" w:rsidP="0016569B">
      <w:pPr>
        <w:contextualSpacing/>
        <w:jc w:val="both"/>
        <w:rPr>
          <w:rFonts w:asciiTheme="minorHAnsi" w:eastAsia="Arial Unicode MS" w:hAnsiTheme="minorHAnsi" w:cstheme="minorHAnsi"/>
          <w:sz w:val="20"/>
          <w:szCs w:val="20"/>
          <w:lang w:val="es-BO"/>
        </w:rPr>
      </w:pPr>
      <w:r w:rsidRPr="006D2679">
        <w:rPr>
          <w:rFonts w:asciiTheme="minorHAnsi" w:hAnsiTheme="minorHAnsi" w:cstheme="minorHAnsi"/>
          <w:sz w:val="20"/>
          <w:szCs w:val="20"/>
        </w:rPr>
        <w:lastRenderedPageBreak/>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6D2679">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3832D3" w:rsidRPr="006D2679" w:rsidRDefault="003832D3" w:rsidP="0016569B">
      <w:pPr>
        <w:contextualSpacing/>
        <w:jc w:val="both"/>
        <w:rPr>
          <w:rFonts w:asciiTheme="minorHAnsi" w:eastAsia="Arial Unicode MS" w:hAnsiTheme="minorHAnsi" w:cstheme="minorHAnsi"/>
          <w:sz w:val="20"/>
          <w:szCs w:val="20"/>
          <w:lang w:val="es-BO"/>
        </w:rPr>
      </w:pPr>
    </w:p>
    <w:p w:rsidR="009113B2" w:rsidRPr="006D2679" w:rsidRDefault="009113B2" w:rsidP="0016569B">
      <w:pPr>
        <w:contextualSpacing/>
        <w:jc w:val="both"/>
        <w:rPr>
          <w:rFonts w:asciiTheme="minorHAnsi" w:eastAsia="Arial Unicode MS" w:hAnsiTheme="minorHAnsi" w:cstheme="minorHAnsi"/>
          <w:sz w:val="20"/>
          <w:szCs w:val="20"/>
          <w:lang w:val="es-ES_tradnl"/>
        </w:rPr>
      </w:pPr>
      <w:bookmarkStart w:id="7" w:name="_Toc314666500"/>
      <w:r w:rsidRPr="006D2679">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7"/>
    </w:p>
    <w:p w:rsidR="009113B2" w:rsidRPr="006D2679" w:rsidRDefault="009113B2"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contextualSpacing/>
        <w:jc w:val="both"/>
        <w:rPr>
          <w:rFonts w:asciiTheme="minorHAnsi" w:eastAsia="Arial Unicode MS" w:hAnsiTheme="minorHAnsi" w:cstheme="minorHAnsi"/>
          <w:sz w:val="20"/>
          <w:szCs w:val="20"/>
          <w:lang w:val="es-ES_tradnl"/>
        </w:rPr>
      </w:pPr>
      <w:bookmarkStart w:id="8" w:name="_Toc314666501"/>
      <w:r w:rsidRPr="006D2679">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6D2679" w:rsidRDefault="009113B2"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contextualSpacing/>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lang w:val="es-ES_tradnl"/>
        </w:rPr>
        <w:t xml:space="preserve">Los letreros de obra serán </w:t>
      </w:r>
      <w:r w:rsidRPr="006D2679">
        <w:rPr>
          <w:rFonts w:asciiTheme="minorHAnsi" w:eastAsia="Arial Unicode MS" w:hAnsiTheme="minorHAnsi" w:cstheme="minorHAnsi"/>
          <w:sz w:val="20"/>
          <w:szCs w:val="20"/>
        </w:rPr>
        <w:t>elaborados en lona con densidad de 18 onzas/m</w:t>
      </w:r>
      <w:r w:rsidRPr="006D2679">
        <w:rPr>
          <w:rFonts w:asciiTheme="minorHAnsi" w:eastAsia="Arial Unicode MS" w:hAnsiTheme="minorHAnsi" w:cstheme="minorHAnsi"/>
          <w:sz w:val="20"/>
          <w:szCs w:val="20"/>
          <w:vertAlign w:val="superscript"/>
        </w:rPr>
        <w:t>2</w:t>
      </w:r>
      <w:r w:rsidRPr="006D2679">
        <w:rPr>
          <w:rFonts w:asciiTheme="minorHAnsi" w:eastAsia="Arial Unicode MS" w:hAnsiTheme="minorHAnsi" w:cstheme="minorHAnsi"/>
          <w:sz w:val="20"/>
          <w:szCs w:val="20"/>
        </w:rPr>
        <w:t>, con una impresión como mínimo de 1440 DPI de resolución,  no aceptándose de ninguna manera trabajos con menor calidad.</w:t>
      </w:r>
    </w:p>
    <w:p w:rsidR="009113B2" w:rsidRPr="006D2679" w:rsidRDefault="009113B2" w:rsidP="0016569B">
      <w:pPr>
        <w:contextualSpacing/>
        <w:jc w:val="both"/>
        <w:rPr>
          <w:rFonts w:asciiTheme="minorHAnsi" w:eastAsia="Arial Unicode MS"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r w:rsidR="003832D3" w:rsidRPr="006D2679">
        <w:rPr>
          <w:rFonts w:asciiTheme="minorHAnsi" w:eastAsia="Arial Unicode MS" w:hAnsiTheme="minorHAnsi" w:cstheme="minorHAnsi"/>
          <w:sz w:val="20"/>
          <w:szCs w:val="20"/>
        </w:rPr>
        <w:t>l</w:t>
      </w:r>
      <w:r w:rsidRPr="006D2679">
        <w:rPr>
          <w:rFonts w:asciiTheme="minorHAnsi" w:eastAsia="Arial Unicode MS" w:hAnsiTheme="minorHAnsi" w:cstheme="minorHAnsi"/>
          <w:sz w:val="20"/>
          <w:szCs w:val="20"/>
        </w:rPr>
        <w:t>os mismos serán fijados mediante tornillos a la tubería de fierro galvanizado de 3”, las mismas que luego serán empotradas en el suelo, de tal manera que queden perfectamente firmes y verticales.</w:t>
      </w:r>
    </w:p>
    <w:p w:rsidR="009113B2" w:rsidRPr="006D2679" w:rsidRDefault="009113B2" w:rsidP="0016569B">
      <w:pPr>
        <w:contextualSpacing/>
        <w:jc w:val="both"/>
        <w:rPr>
          <w:rFonts w:asciiTheme="minorHAnsi" w:eastAsia="Arial Unicode MS"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La altura de los letreros será uniforme a nivel nacional, verificar detalle letrero de obra.</w:t>
      </w:r>
    </w:p>
    <w:p w:rsidR="003832D3" w:rsidRPr="006D2679" w:rsidRDefault="003832D3" w:rsidP="0016569B">
      <w:pPr>
        <w:contextualSpacing/>
        <w:jc w:val="both"/>
        <w:rPr>
          <w:rFonts w:asciiTheme="minorHAnsi" w:eastAsia="Arial Unicode MS"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8"/>
      <w:r w:rsidRPr="006D2679">
        <w:rPr>
          <w:rFonts w:asciiTheme="minorHAnsi" w:eastAsia="Arial Unicode MS" w:hAnsiTheme="minorHAnsi" w:cstheme="minorHAnsi"/>
          <w:sz w:val="20"/>
          <w:szCs w:val="20"/>
        </w:rPr>
        <w:t>impresión, que correrá por cuenta del CONTRATISTA.</w:t>
      </w:r>
    </w:p>
    <w:p w:rsidR="009113B2" w:rsidRPr="006D2679" w:rsidRDefault="009113B2" w:rsidP="0016569B">
      <w:pPr>
        <w:contextualSpacing/>
        <w:jc w:val="both"/>
        <w:rPr>
          <w:rFonts w:asciiTheme="minorHAnsi" w:eastAsia="Arial Unicode MS"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sz w:val="20"/>
          <w:szCs w:val="20"/>
        </w:rPr>
      </w:pPr>
      <w:r w:rsidRPr="006D2679">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6D2679" w:rsidRDefault="009113B2" w:rsidP="0016569B">
      <w:pPr>
        <w:contextualSpacing/>
        <w:jc w:val="both"/>
        <w:rPr>
          <w:rFonts w:asciiTheme="minorHAnsi" w:eastAsia="Arial Unicode MS" w:hAnsiTheme="minorHAnsi" w:cstheme="minorHAnsi"/>
          <w:sz w:val="20"/>
          <w:szCs w:val="20"/>
        </w:rPr>
      </w:pPr>
    </w:p>
    <w:p w:rsidR="009113B2" w:rsidRPr="006D2679" w:rsidRDefault="009113B2" w:rsidP="0016569B">
      <w:pPr>
        <w:autoSpaceDE w:val="0"/>
        <w:autoSpaceDN w:val="0"/>
        <w:adjustRightInd w:val="0"/>
        <w:jc w:val="both"/>
        <w:rPr>
          <w:rFonts w:asciiTheme="minorHAnsi" w:eastAsiaTheme="minorHAnsi" w:hAnsiTheme="minorHAnsi" w:cstheme="minorHAnsi"/>
          <w:sz w:val="20"/>
          <w:szCs w:val="20"/>
          <w:lang w:val="es-BO" w:eastAsia="en-US"/>
        </w:rPr>
      </w:pPr>
      <w:r w:rsidRPr="006D2679">
        <w:rPr>
          <w:rFonts w:asciiTheme="minorHAnsi" w:eastAsiaTheme="minorHAnsi" w:hAnsiTheme="minorHAnsi" w:cstheme="minorHAnsi"/>
          <w:sz w:val="20"/>
          <w:szCs w:val="20"/>
          <w:lang w:val="es-BO" w:eastAsia="en-US"/>
        </w:rPr>
        <w:t>El CONTRATISTA deberá proveer y colocar letreros, los cuales deberán permanecer durante todo el tiempo que</w:t>
      </w:r>
      <w:r w:rsidR="003832D3" w:rsidRPr="006D2679">
        <w:rPr>
          <w:rFonts w:asciiTheme="minorHAnsi" w:eastAsiaTheme="minorHAnsi" w:hAnsiTheme="minorHAnsi" w:cstheme="minorHAnsi"/>
          <w:sz w:val="20"/>
          <w:szCs w:val="20"/>
          <w:lang w:val="es-BO" w:eastAsia="en-US"/>
        </w:rPr>
        <w:t xml:space="preserve"> duren los trabajos en obra, el</w:t>
      </w:r>
      <w:r w:rsidRPr="006D2679">
        <w:rPr>
          <w:rFonts w:asciiTheme="minorHAnsi" w:eastAsiaTheme="minorHAnsi" w:hAnsiTheme="minorHAnsi" w:cstheme="minorHAnsi"/>
          <w:sz w:val="20"/>
          <w:szCs w:val="20"/>
          <w:lang w:val="es-BO" w:eastAsia="en-US"/>
        </w:rPr>
        <w:t xml:space="preserve"> o los </w:t>
      </w:r>
      <w:r w:rsidR="003832D3" w:rsidRPr="006D2679">
        <w:rPr>
          <w:rFonts w:asciiTheme="minorHAnsi" w:eastAsiaTheme="minorHAnsi" w:hAnsiTheme="minorHAnsi" w:cstheme="minorHAnsi"/>
          <w:sz w:val="20"/>
          <w:szCs w:val="20"/>
          <w:lang w:val="es-BO" w:eastAsia="en-US"/>
        </w:rPr>
        <w:t>l</w:t>
      </w:r>
      <w:r w:rsidRPr="006D2679">
        <w:rPr>
          <w:rFonts w:asciiTheme="minorHAnsi" w:eastAsiaTheme="minorHAnsi" w:hAnsiTheme="minorHAnsi" w:cstheme="minorHAnsi"/>
          <w:sz w:val="20"/>
          <w:szCs w:val="20"/>
          <w:lang w:val="es-BO" w:eastAsia="en-US"/>
        </w:rPr>
        <w:t xml:space="preserve">etreros serán retirados </w:t>
      </w:r>
      <w:r w:rsidRPr="006D2679">
        <w:rPr>
          <w:rFonts w:asciiTheme="minorHAnsi" w:eastAsiaTheme="minorHAnsi" w:hAnsiTheme="minorHAnsi" w:cstheme="minorHAnsi"/>
          <w:b/>
          <w:bCs/>
          <w:sz w:val="20"/>
          <w:szCs w:val="20"/>
          <w:lang w:val="es-BO" w:eastAsia="en-US"/>
        </w:rPr>
        <w:t>durante la Inspección de la entrega definitiva del Proyecto</w:t>
      </w:r>
      <w:r w:rsidRPr="006D2679">
        <w:rPr>
          <w:rFonts w:asciiTheme="minorHAnsi" w:eastAsiaTheme="minorHAnsi" w:hAnsiTheme="minorHAnsi" w:cstheme="minorHAnsi"/>
          <w:sz w:val="20"/>
          <w:szCs w:val="20"/>
          <w:lang w:val="es-BO" w:eastAsia="en-US"/>
        </w:rPr>
        <w:t xml:space="preserve">. </w:t>
      </w:r>
    </w:p>
    <w:p w:rsidR="003832D3" w:rsidRPr="006D2679" w:rsidRDefault="003832D3" w:rsidP="0016569B">
      <w:pPr>
        <w:autoSpaceDE w:val="0"/>
        <w:autoSpaceDN w:val="0"/>
        <w:adjustRightInd w:val="0"/>
        <w:jc w:val="both"/>
        <w:rPr>
          <w:rFonts w:asciiTheme="minorHAnsi" w:eastAsiaTheme="minorHAnsi" w:hAnsiTheme="minorHAnsi" w:cstheme="minorHAnsi"/>
          <w:sz w:val="20"/>
          <w:szCs w:val="20"/>
          <w:lang w:val="es-BO" w:eastAsia="en-US"/>
        </w:rPr>
      </w:pPr>
    </w:p>
    <w:p w:rsidR="003832D3" w:rsidRPr="006D2679" w:rsidRDefault="003832D3" w:rsidP="0016569B">
      <w:pPr>
        <w:contextualSpacing/>
        <w:jc w:val="both"/>
        <w:rPr>
          <w:rFonts w:asciiTheme="minorHAnsi" w:hAnsiTheme="minorHAnsi" w:cs="Century Gothic"/>
          <w:sz w:val="20"/>
          <w:szCs w:val="20"/>
          <w:lang w:val="es-BO"/>
        </w:rPr>
      </w:pPr>
      <w:r w:rsidRPr="006D2679">
        <w:rPr>
          <w:rFonts w:asciiTheme="minorHAnsi" w:hAnsiTheme="minorHAnsi"/>
          <w:iCs/>
          <w:sz w:val="20"/>
          <w:szCs w:val="20"/>
        </w:rPr>
        <w:t>Donde sea necesario se exigirá la SEÑALIZACIÓN VERTICAL CON MOJONES, donde el SUPERVISOR DE OBRA así lo disponga. Esta señalización se colocara obligatoriamente en cruces de canales en ambos extremos, cruces de ferrocarriles, adosados de puentes y avenidas principales, donde sea necesario, dicha señalización vertical deberán tener las leyendas correspondientes para ello el contratista deberá coordinar con el supervisor, para esto la empresa contratista deberá proveer en sus análisis de precios unitarios estos costos donde se deberán tener en cuenta en este ítem.</w:t>
      </w:r>
    </w:p>
    <w:p w:rsidR="009113B2" w:rsidRPr="006D2679" w:rsidRDefault="009113B2" w:rsidP="0016569B">
      <w:pPr>
        <w:contextualSpacing/>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rPr>
        <w:lastRenderedPageBreak/>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6D2679">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p>
    <w:p w:rsidR="003832D3" w:rsidRPr="006D2679" w:rsidRDefault="003832D3" w:rsidP="0016569B">
      <w:pPr>
        <w:contextualSpacing/>
        <w:jc w:val="both"/>
        <w:rPr>
          <w:rFonts w:asciiTheme="minorHAnsi" w:eastAsia="Arial Unicode MS" w:hAnsiTheme="minorHAnsi"/>
          <w:sz w:val="20"/>
          <w:szCs w:val="20"/>
        </w:rPr>
      </w:pPr>
    </w:p>
    <w:p w:rsidR="003832D3" w:rsidRPr="006D2679" w:rsidRDefault="003832D3" w:rsidP="0016569B">
      <w:pPr>
        <w:contextualSpacing/>
        <w:jc w:val="both"/>
        <w:rPr>
          <w:rFonts w:asciiTheme="minorHAnsi" w:hAnsiTheme="minorHAnsi"/>
          <w:iCs/>
          <w:sz w:val="20"/>
          <w:szCs w:val="20"/>
        </w:rPr>
      </w:pPr>
      <w:r w:rsidRPr="006D2679">
        <w:rPr>
          <w:rFonts w:asciiTheme="minorHAnsi" w:eastAsia="Arial Unicode MS" w:hAnsiTheme="minorHAnsi"/>
          <w:sz w:val="20"/>
          <w:szCs w:val="20"/>
        </w:rPr>
        <w:t>Desde el inicio de las obras hasta su finalización</w:t>
      </w:r>
      <w:r w:rsidRPr="006D2679">
        <w:rPr>
          <w:rFonts w:asciiTheme="minorHAnsi" w:hAnsiTheme="minorHAnsi"/>
          <w:iCs/>
          <w:sz w:val="20"/>
          <w:szCs w:val="20"/>
        </w:rPr>
        <w:t xml:space="preserve"> el CONTRATISTA deberá proveer, instalar y mantener los materiales necesarios para la SEÑALIZACIÓN de las áreas de trabajo (es decir en todos los tramos de la obra). Estos materiales incluyen la cinta de señalización para toda la extensión de la obra, con la leyenda HOMBRES TRABAJANDO, conos de señalización letreros de desviación, letreros de hombres trabajando, y cualquier otro material necesario para evitar daños en los trabajos y accidentes personales o materiales en los alrededores del sector de trabajo.</w:t>
      </w:r>
    </w:p>
    <w:p w:rsidR="003832D3" w:rsidRPr="006D2679" w:rsidRDefault="003832D3"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pStyle w:val="Estilo1"/>
        <w:numPr>
          <w:ilvl w:val="1"/>
          <w:numId w:val="4"/>
        </w:numPr>
        <w:tabs>
          <w:tab w:val="clear" w:pos="780"/>
          <w:tab w:val="num" w:pos="426"/>
        </w:tabs>
        <w:ind w:hanging="780"/>
        <w:rPr>
          <w:rFonts w:asciiTheme="minorHAnsi" w:hAnsiTheme="minorHAnsi" w:cstheme="minorHAnsi"/>
          <w:sz w:val="20"/>
          <w:szCs w:val="20"/>
        </w:rPr>
      </w:pPr>
      <w:bookmarkStart w:id="9" w:name="_Toc314666502"/>
      <w:r w:rsidRPr="006D2679">
        <w:rPr>
          <w:rFonts w:asciiTheme="minorHAnsi" w:hAnsiTheme="minorHAnsi" w:cstheme="minorHAnsi"/>
          <w:sz w:val="20"/>
          <w:szCs w:val="20"/>
        </w:rPr>
        <w:t>MEDIDAS DE MITIGACION AMBIENTAL</w:t>
      </w:r>
    </w:p>
    <w:p w:rsidR="003832D3" w:rsidRPr="006D2679" w:rsidRDefault="003832D3" w:rsidP="0016569B">
      <w:pPr>
        <w:pStyle w:val="Estilo1"/>
        <w:rPr>
          <w:rFonts w:asciiTheme="minorHAnsi" w:hAnsiTheme="minorHAnsi" w:cstheme="minorHAnsi"/>
          <w:sz w:val="20"/>
          <w:szCs w:val="20"/>
        </w:rPr>
      </w:pPr>
    </w:p>
    <w:p w:rsidR="009113B2" w:rsidRPr="006D2679" w:rsidRDefault="009113B2" w:rsidP="0016569B">
      <w:pPr>
        <w:pStyle w:val="Estilo1"/>
        <w:rPr>
          <w:rFonts w:asciiTheme="minorHAnsi" w:hAnsiTheme="minorHAnsi" w:cstheme="minorHAnsi"/>
          <w:b w:val="0"/>
          <w:sz w:val="20"/>
          <w:szCs w:val="20"/>
          <w:lang w:val="es-ES"/>
        </w:rPr>
      </w:pPr>
      <w:r w:rsidRPr="006D2679">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pStyle w:val="Estilo1"/>
        <w:rPr>
          <w:rFonts w:asciiTheme="minorHAnsi" w:hAnsiTheme="minorHAnsi" w:cstheme="minorHAnsi"/>
          <w:b w:val="0"/>
          <w:sz w:val="20"/>
          <w:szCs w:val="20"/>
          <w:lang w:val="es-ES"/>
        </w:rPr>
      </w:pPr>
    </w:p>
    <w:p w:rsidR="009113B2" w:rsidRPr="006D2679" w:rsidRDefault="009113B2" w:rsidP="0016569B">
      <w:pPr>
        <w:pStyle w:val="Estilo1"/>
        <w:rPr>
          <w:rFonts w:asciiTheme="minorHAnsi" w:hAnsiTheme="minorHAnsi" w:cstheme="minorHAnsi"/>
          <w:b w:val="0"/>
          <w:sz w:val="20"/>
          <w:szCs w:val="20"/>
          <w:lang w:val="es-ES"/>
        </w:rPr>
      </w:pPr>
      <w:r w:rsidRPr="006D2679">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pStyle w:val="Estilo1"/>
        <w:rPr>
          <w:rFonts w:asciiTheme="minorHAnsi" w:hAnsiTheme="minorHAnsi" w:cstheme="minorHAnsi"/>
          <w:b w:val="0"/>
          <w:sz w:val="20"/>
          <w:szCs w:val="20"/>
          <w:lang w:val="es-ES"/>
        </w:rPr>
      </w:pPr>
    </w:p>
    <w:p w:rsidR="009113B2" w:rsidRPr="006D2679" w:rsidRDefault="009113B2" w:rsidP="0016569B">
      <w:pPr>
        <w:pStyle w:val="Estilo1"/>
        <w:rPr>
          <w:rFonts w:asciiTheme="minorHAnsi" w:hAnsiTheme="minorHAnsi" w:cstheme="minorHAnsi"/>
          <w:b w:val="0"/>
          <w:sz w:val="20"/>
          <w:szCs w:val="20"/>
          <w:lang w:val="es-ES"/>
        </w:rPr>
      </w:pPr>
      <w:r w:rsidRPr="006D2679">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pStyle w:val="Estilo1"/>
        <w:rPr>
          <w:rFonts w:asciiTheme="minorHAnsi" w:hAnsiTheme="minorHAnsi" w:cstheme="minorHAnsi"/>
          <w:b w:val="0"/>
          <w:sz w:val="20"/>
          <w:szCs w:val="20"/>
          <w:lang w:val="es-ES"/>
        </w:rPr>
      </w:pPr>
    </w:p>
    <w:p w:rsidR="009113B2" w:rsidRPr="006D2679" w:rsidRDefault="009113B2" w:rsidP="0016569B">
      <w:pPr>
        <w:pStyle w:val="Estilo1"/>
        <w:rPr>
          <w:rFonts w:asciiTheme="minorHAnsi" w:hAnsiTheme="minorHAnsi" w:cstheme="minorHAnsi"/>
          <w:b w:val="0"/>
          <w:sz w:val="20"/>
          <w:szCs w:val="20"/>
          <w:lang w:val="es-ES"/>
        </w:rPr>
      </w:pPr>
      <w:r w:rsidRPr="006D2679">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9113B2" w:rsidRPr="006D2679" w:rsidRDefault="009113B2" w:rsidP="0016569B">
      <w:pPr>
        <w:pStyle w:val="Estilo1"/>
        <w:ind w:left="360"/>
        <w:rPr>
          <w:rFonts w:asciiTheme="minorHAnsi" w:hAnsiTheme="minorHAnsi" w:cstheme="minorHAnsi"/>
          <w:sz w:val="20"/>
          <w:szCs w:val="20"/>
        </w:rPr>
      </w:pPr>
    </w:p>
    <w:p w:rsidR="009113B2" w:rsidRPr="006D2679" w:rsidRDefault="009113B2" w:rsidP="0016569B">
      <w:pPr>
        <w:pStyle w:val="Estilo1"/>
        <w:numPr>
          <w:ilvl w:val="1"/>
          <w:numId w:val="4"/>
        </w:numPr>
        <w:tabs>
          <w:tab w:val="clear" w:pos="780"/>
          <w:tab w:val="num" w:pos="426"/>
        </w:tabs>
        <w:ind w:hanging="780"/>
        <w:rPr>
          <w:rFonts w:asciiTheme="minorHAnsi" w:hAnsiTheme="minorHAnsi" w:cstheme="minorHAnsi"/>
          <w:sz w:val="20"/>
          <w:szCs w:val="20"/>
        </w:rPr>
      </w:pPr>
      <w:r w:rsidRPr="006D2679">
        <w:rPr>
          <w:rFonts w:asciiTheme="minorHAnsi" w:hAnsiTheme="minorHAnsi" w:cstheme="minorHAnsi"/>
          <w:sz w:val="20"/>
          <w:szCs w:val="20"/>
        </w:rPr>
        <w:t>MEDICIÓN Y FORMA DE PAGO</w:t>
      </w:r>
      <w:bookmarkStart w:id="10" w:name="_Toc314666503"/>
      <w:bookmarkEnd w:id="9"/>
    </w:p>
    <w:p w:rsidR="003832D3" w:rsidRPr="006D2679" w:rsidRDefault="003832D3" w:rsidP="0016569B">
      <w:pPr>
        <w:pStyle w:val="Estilo1"/>
        <w:ind w:left="360"/>
        <w:rPr>
          <w:rFonts w:asciiTheme="minorHAnsi" w:hAnsiTheme="minorHAnsi" w:cstheme="minorHAnsi"/>
          <w:sz w:val="20"/>
          <w:szCs w:val="20"/>
        </w:rPr>
      </w:pPr>
    </w:p>
    <w:p w:rsidR="009113B2" w:rsidRDefault="009113B2" w:rsidP="0016569B">
      <w:pPr>
        <w:pStyle w:val="Estilo1"/>
        <w:rPr>
          <w:rFonts w:asciiTheme="minorHAnsi" w:hAnsiTheme="minorHAnsi" w:cstheme="minorHAnsi"/>
          <w:b w:val="0"/>
          <w:kern w:val="28"/>
          <w:sz w:val="20"/>
          <w:szCs w:val="20"/>
        </w:rPr>
      </w:pPr>
      <w:r w:rsidRPr="006D2679">
        <w:rPr>
          <w:rFonts w:asciiTheme="minorHAnsi" w:hAnsiTheme="minorHAnsi" w:cstheme="minorHAnsi"/>
          <w:b w:val="0"/>
          <w:kern w:val="28"/>
          <w:sz w:val="20"/>
          <w:szCs w:val="20"/>
        </w:rPr>
        <w:t xml:space="preserve">El ítem de instalación de faenas será medido en forma global, en concordancia con lo establecido en los requerimientos técnicos, los cuales serán aprobados y reconocidos por el SUPERVISOR DE OBRA. La forma de </w:t>
      </w:r>
      <w:r w:rsidRPr="006D2679">
        <w:rPr>
          <w:rFonts w:asciiTheme="minorHAnsi" w:hAnsiTheme="minorHAnsi" w:cstheme="minorHAnsi"/>
          <w:b w:val="0"/>
          <w:kern w:val="28"/>
          <w:sz w:val="20"/>
          <w:szCs w:val="20"/>
        </w:rPr>
        <w:lastRenderedPageBreak/>
        <w:t>pago se efectuar</w:t>
      </w:r>
      <w:r w:rsidR="003832D3" w:rsidRPr="006D2679">
        <w:rPr>
          <w:rFonts w:asciiTheme="minorHAnsi" w:hAnsiTheme="minorHAnsi" w:cstheme="minorHAnsi"/>
          <w:b w:val="0"/>
          <w:kern w:val="28"/>
          <w:sz w:val="20"/>
          <w:szCs w:val="20"/>
        </w:rPr>
        <w:t>á</w:t>
      </w:r>
      <w:r w:rsidRPr="006D2679">
        <w:rPr>
          <w:rFonts w:asciiTheme="minorHAnsi" w:hAnsiTheme="minorHAnsi" w:cstheme="minorHAnsi"/>
          <w:b w:val="0"/>
          <w:kern w:val="28"/>
          <w:sz w:val="20"/>
          <w:szCs w:val="20"/>
        </w:rPr>
        <w:t xml:space="preserve"> de acuerdo al precio unitario de la propuesta aceptada y deberá respaldarse con un registro fotográfico de cada actividad que se realice en el presente ítem.</w:t>
      </w:r>
    </w:p>
    <w:p w:rsidR="006D2679" w:rsidRPr="006D2679" w:rsidRDefault="006D2679" w:rsidP="0016569B">
      <w:pPr>
        <w:pStyle w:val="Estilo1"/>
        <w:rPr>
          <w:rFonts w:asciiTheme="minorHAnsi" w:hAnsiTheme="minorHAnsi" w:cstheme="minorHAnsi"/>
          <w:b w:val="0"/>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0"/>
    </w:p>
    <w:p w:rsidR="000F6C18" w:rsidRPr="00920A4F" w:rsidRDefault="000F6C18" w:rsidP="000F6C18">
      <w:pPr>
        <w:jc w:val="both"/>
        <w:rPr>
          <w:rFonts w:asciiTheme="minorHAnsi" w:hAnsiTheme="minorHAnsi" w:cstheme="minorHAnsi"/>
          <w:kern w:val="28"/>
          <w:sz w:val="20"/>
          <w:szCs w:val="20"/>
          <w:lang w:val="es-ES_tradnl"/>
        </w:rPr>
      </w:pPr>
    </w:p>
    <w:p w:rsidR="000F6C18" w:rsidRPr="000F6C18" w:rsidRDefault="000F6C18" w:rsidP="000F6C18">
      <w:pPr>
        <w:pStyle w:val="Ttulo2"/>
        <w:numPr>
          <w:ilvl w:val="0"/>
          <w:numId w:val="28"/>
        </w:numPr>
        <w:spacing w:before="0"/>
        <w:rPr>
          <w:rFonts w:asciiTheme="minorHAnsi" w:hAnsiTheme="minorHAnsi" w:cstheme="minorHAnsi"/>
          <w:b/>
          <w:color w:val="auto"/>
          <w:sz w:val="20"/>
          <w:szCs w:val="20"/>
        </w:rPr>
      </w:pPr>
      <w:r w:rsidRPr="000F6C18">
        <w:rPr>
          <w:rFonts w:asciiTheme="minorHAnsi" w:hAnsiTheme="minorHAnsi" w:cstheme="minorHAnsi"/>
          <w:b/>
          <w:color w:val="auto"/>
          <w:sz w:val="20"/>
          <w:szCs w:val="20"/>
        </w:rPr>
        <w:t xml:space="preserve">MOVILIZACIÓN DE PERSONAL Y EQUIPO </w:t>
      </w:r>
    </w:p>
    <w:p w:rsidR="000F6C18" w:rsidRPr="000F6C18" w:rsidRDefault="000F6C18" w:rsidP="000F6C18">
      <w:pPr>
        <w:pStyle w:val="Ttulo2"/>
        <w:numPr>
          <w:ilvl w:val="0"/>
          <w:numId w:val="0"/>
        </w:numPr>
        <w:spacing w:before="0"/>
        <w:rPr>
          <w:rFonts w:asciiTheme="minorHAnsi" w:hAnsiTheme="minorHAnsi" w:cstheme="minorHAnsi"/>
          <w:b/>
          <w:color w:val="auto"/>
          <w:sz w:val="20"/>
          <w:szCs w:val="20"/>
        </w:rPr>
      </w:pPr>
      <w:r w:rsidRPr="000F6C18">
        <w:rPr>
          <w:rFonts w:asciiTheme="minorHAnsi" w:hAnsiTheme="minorHAnsi" w:cstheme="minorHAnsi"/>
          <w:b/>
          <w:color w:val="auto"/>
          <w:sz w:val="20"/>
          <w:szCs w:val="20"/>
        </w:rPr>
        <w:t>UNIDAD: Global (GLB).</w:t>
      </w:r>
    </w:p>
    <w:p w:rsidR="000F6C18" w:rsidRPr="00920A4F" w:rsidRDefault="000F6C18" w:rsidP="000F6C18">
      <w:pPr>
        <w:jc w:val="both"/>
        <w:rPr>
          <w:rFonts w:asciiTheme="minorHAnsi" w:hAnsiTheme="minorHAnsi" w:cstheme="minorHAnsi"/>
          <w:b/>
          <w:sz w:val="20"/>
          <w:szCs w:val="20"/>
        </w:rPr>
      </w:pPr>
    </w:p>
    <w:p w:rsidR="000F6C18" w:rsidRDefault="000F6C18" w:rsidP="000F6C18">
      <w:pPr>
        <w:pStyle w:val="Prrafodelista"/>
        <w:numPr>
          <w:ilvl w:val="1"/>
          <w:numId w:val="41"/>
        </w:numPr>
        <w:spacing w:line="276" w:lineRule="auto"/>
        <w:contextualSpacing/>
        <w:jc w:val="both"/>
        <w:rPr>
          <w:rFonts w:asciiTheme="minorHAnsi" w:hAnsiTheme="minorHAnsi" w:cstheme="minorHAnsi"/>
          <w:b/>
          <w:kern w:val="28"/>
          <w:sz w:val="20"/>
          <w:szCs w:val="20"/>
          <w:lang w:val="es-ES_tradnl"/>
        </w:rPr>
      </w:pPr>
      <w:r w:rsidRPr="00920A4F">
        <w:rPr>
          <w:rFonts w:asciiTheme="minorHAnsi" w:hAnsiTheme="minorHAnsi" w:cstheme="minorHAnsi"/>
          <w:b/>
          <w:kern w:val="28"/>
          <w:sz w:val="20"/>
          <w:szCs w:val="20"/>
          <w:lang w:val="es-ES_tradnl"/>
        </w:rPr>
        <w:t>DEFINICIÓN.</w:t>
      </w:r>
    </w:p>
    <w:p w:rsidR="000F6C18" w:rsidRPr="00920A4F" w:rsidRDefault="000F6C18" w:rsidP="000F6C18">
      <w:pPr>
        <w:pStyle w:val="Prrafodelista"/>
        <w:spacing w:line="276" w:lineRule="auto"/>
        <w:ind w:left="360"/>
        <w:contextualSpacing/>
        <w:jc w:val="both"/>
        <w:rPr>
          <w:rFonts w:asciiTheme="minorHAnsi" w:hAnsiTheme="minorHAnsi" w:cstheme="minorHAnsi"/>
          <w:b/>
          <w:kern w:val="28"/>
          <w:sz w:val="20"/>
          <w:szCs w:val="20"/>
          <w:lang w:val="es-ES_tradnl"/>
        </w:rPr>
      </w:pPr>
    </w:p>
    <w:p w:rsidR="000F6C18" w:rsidRDefault="000F6C18" w:rsidP="000F6C18">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Este Ítem comprende los trabajos necesarios para la movilización de personal y equipo mínimo de acuerdo a la oferta técnica realizada por el CONTRATISTA. </w:t>
      </w:r>
    </w:p>
    <w:p w:rsidR="000F6C18" w:rsidRPr="00920A4F" w:rsidRDefault="000F6C18" w:rsidP="000F6C18">
      <w:pPr>
        <w:jc w:val="both"/>
        <w:rPr>
          <w:rFonts w:asciiTheme="minorHAnsi" w:hAnsiTheme="minorHAnsi" w:cstheme="minorHAnsi"/>
          <w:kern w:val="28"/>
          <w:sz w:val="20"/>
          <w:szCs w:val="20"/>
          <w:lang w:val="es-ES_tradnl"/>
        </w:rPr>
      </w:pPr>
    </w:p>
    <w:p w:rsidR="000F6C18" w:rsidRDefault="000F6C18" w:rsidP="000F6C18">
      <w:pPr>
        <w:pStyle w:val="Prrafodelista"/>
        <w:numPr>
          <w:ilvl w:val="1"/>
          <w:numId w:val="41"/>
        </w:numPr>
        <w:spacing w:line="276" w:lineRule="auto"/>
        <w:contextualSpacing/>
        <w:jc w:val="both"/>
        <w:rPr>
          <w:rFonts w:asciiTheme="minorHAnsi" w:hAnsiTheme="minorHAnsi" w:cstheme="minorHAnsi"/>
          <w:b/>
          <w:kern w:val="28"/>
          <w:sz w:val="20"/>
          <w:szCs w:val="20"/>
          <w:lang w:val="es-ES_tradnl"/>
        </w:rPr>
      </w:pPr>
      <w:r w:rsidRPr="00920A4F">
        <w:rPr>
          <w:rFonts w:asciiTheme="minorHAnsi" w:hAnsiTheme="minorHAnsi" w:cstheme="minorHAnsi"/>
          <w:b/>
          <w:kern w:val="28"/>
          <w:sz w:val="20"/>
          <w:szCs w:val="20"/>
          <w:lang w:val="es-ES_tradnl"/>
        </w:rPr>
        <w:t>MA</w:t>
      </w:r>
      <w:r>
        <w:rPr>
          <w:rFonts w:asciiTheme="minorHAnsi" w:hAnsiTheme="minorHAnsi" w:cstheme="minorHAnsi"/>
          <w:b/>
          <w:kern w:val="28"/>
          <w:sz w:val="20"/>
          <w:szCs w:val="20"/>
          <w:lang w:val="es-ES_tradnl"/>
        </w:rPr>
        <w:t>TERIALES, HERRAMIENTAS Y EQUIPO.</w:t>
      </w:r>
    </w:p>
    <w:p w:rsidR="000F6C18" w:rsidRPr="00920A4F" w:rsidRDefault="000F6C18" w:rsidP="000F6C18">
      <w:pPr>
        <w:pStyle w:val="Prrafodelista"/>
        <w:spacing w:line="276" w:lineRule="auto"/>
        <w:ind w:left="360"/>
        <w:contextualSpacing/>
        <w:jc w:val="both"/>
        <w:rPr>
          <w:rFonts w:asciiTheme="minorHAnsi" w:hAnsiTheme="minorHAnsi" w:cstheme="minorHAnsi"/>
          <w:b/>
          <w:kern w:val="28"/>
          <w:sz w:val="20"/>
          <w:szCs w:val="20"/>
          <w:lang w:val="es-ES_tradnl"/>
        </w:rPr>
      </w:pPr>
    </w:p>
    <w:p w:rsidR="000F6C18" w:rsidRDefault="000F6C18" w:rsidP="000F6C18">
      <w:pPr>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como el personal mínimo, para la ejecución de los trabajos de movilización, los mismos deberán ser aprobados por el SUPERVISOR para el inicio del Proyecto.</w:t>
      </w:r>
    </w:p>
    <w:p w:rsidR="000F6C18" w:rsidRPr="00920A4F" w:rsidRDefault="000F6C18" w:rsidP="000F6C18">
      <w:pPr>
        <w:rPr>
          <w:rFonts w:asciiTheme="minorHAnsi" w:hAnsiTheme="minorHAnsi" w:cstheme="minorHAnsi"/>
          <w:kern w:val="28"/>
          <w:sz w:val="20"/>
          <w:szCs w:val="20"/>
          <w:lang w:val="es-ES_tradnl"/>
        </w:rPr>
      </w:pPr>
    </w:p>
    <w:p w:rsidR="000F6C18" w:rsidRDefault="000F6C18" w:rsidP="000F6C18">
      <w:pPr>
        <w:numPr>
          <w:ilvl w:val="1"/>
          <w:numId w:val="41"/>
        </w:numPr>
        <w:spacing w:line="276" w:lineRule="auto"/>
        <w:jc w:val="both"/>
        <w:rPr>
          <w:rFonts w:asciiTheme="minorHAnsi" w:hAnsiTheme="minorHAnsi" w:cstheme="minorHAnsi"/>
          <w:b/>
          <w:kern w:val="28"/>
          <w:sz w:val="20"/>
          <w:szCs w:val="20"/>
          <w:lang w:val="es-ES_tradnl"/>
        </w:rPr>
      </w:pPr>
      <w:r w:rsidRPr="00920A4F">
        <w:rPr>
          <w:rFonts w:asciiTheme="minorHAnsi" w:hAnsiTheme="minorHAnsi" w:cstheme="minorHAnsi"/>
          <w:b/>
          <w:kern w:val="28"/>
          <w:sz w:val="20"/>
          <w:szCs w:val="20"/>
          <w:lang w:val="es-ES_tradnl"/>
        </w:rPr>
        <w:t>PROCEDIMIENTO PARA LA EJECUCIÓN.</w:t>
      </w:r>
    </w:p>
    <w:p w:rsidR="000F6C18" w:rsidRPr="00920A4F" w:rsidRDefault="000F6C18" w:rsidP="000F6C18">
      <w:pPr>
        <w:spacing w:line="276" w:lineRule="auto"/>
        <w:ind w:left="360"/>
        <w:jc w:val="both"/>
        <w:rPr>
          <w:rFonts w:asciiTheme="minorHAnsi" w:hAnsiTheme="minorHAnsi" w:cstheme="minorHAnsi"/>
          <w:b/>
          <w:kern w:val="28"/>
          <w:sz w:val="20"/>
          <w:szCs w:val="20"/>
          <w:lang w:val="es-ES_tradnl"/>
        </w:rPr>
      </w:pPr>
    </w:p>
    <w:p w:rsidR="000F6C18" w:rsidRDefault="000F6C18" w:rsidP="000F6C18">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Los trabajos para la movilización de personal y equipo serán previos al inicio de obras, el CONTRATISTA realizará los siguientes trabajos: movilización del personal mínimo, transporte, carguío, </w:t>
      </w:r>
      <w:proofErr w:type="spellStart"/>
      <w:r w:rsidRPr="00920A4F">
        <w:rPr>
          <w:rFonts w:asciiTheme="minorHAnsi" w:hAnsiTheme="minorHAnsi" w:cstheme="minorHAnsi"/>
          <w:kern w:val="28"/>
          <w:sz w:val="20"/>
          <w:szCs w:val="20"/>
          <w:lang w:val="es-ES_tradnl"/>
        </w:rPr>
        <w:t>descarguio</w:t>
      </w:r>
      <w:proofErr w:type="spellEnd"/>
      <w:r w:rsidRPr="00920A4F">
        <w:rPr>
          <w:rFonts w:asciiTheme="minorHAnsi" w:hAnsiTheme="minorHAnsi" w:cstheme="minorHAnsi"/>
          <w:kern w:val="28"/>
          <w:sz w:val="20"/>
          <w:szCs w:val="20"/>
          <w:lang w:val="es-ES_tradnl"/>
        </w:rPr>
        <w:t xml:space="preserve"> de equipos y maquinarias. </w:t>
      </w:r>
    </w:p>
    <w:p w:rsidR="000F6C18" w:rsidRPr="00920A4F" w:rsidRDefault="000F6C18" w:rsidP="000F6C18">
      <w:pPr>
        <w:jc w:val="both"/>
        <w:rPr>
          <w:rFonts w:asciiTheme="minorHAnsi" w:hAnsiTheme="minorHAnsi" w:cstheme="minorHAnsi"/>
          <w:kern w:val="28"/>
          <w:sz w:val="20"/>
          <w:szCs w:val="20"/>
          <w:lang w:val="es-ES_tradnl"/>
        </w:rPr>
      </w:pPr>
    </w:p>
    <w:p w:rsidR="000F6C18" w:rsidRPr="00920A4F" w:rsidRDefault="000F6C18" w:rsidP="000F6C18">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Asimismo comprende el traslado oportuno de todo el personal y equipos para la adecuada y correcta ejecución de las obras y su retiro cuando ya no sean necesarios en las diferentes actividades del proyecto.</w:t>
      </w:r>
    </w:p>
    <w:p w:rsidR="000F6C18" w:rsidRDefault="000F6C18" w:rsidP="000F6C18">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SUPERVISOR verificará que el equipo en la obra, guarden concordancia con la lista de equipo ofertado por el CONTRATISTA y tenga relación con el cronograma de ejecución de las obras presentadas en la misma oferta.</w:t>
      </w:r>
    </w:p>
    <w:p w:rsidR="000F6C18" w:rsidRDefault="000F6C18" w:rsidP="000F6C18">
      <w:pPr>
        <w:jc w:val="both"/>
        <w:rPr>
          <w:rFonts w:asciiTheme="minorHAnsi" w:hAnsiTheme="minorHAnsi" w:cstheme="minorHAnsi"/>
          <w:kern w:val="28"/>
          <w:sz w:val="20"/>
          <w:szCs w:val="20"/>
          <w:lang w:val="es-ES_tradnl"/>
        </w:rPr>
      </w:pPr>
    </w:p>
    <w:p w:rsidR="000F6C18" w:rsidRDefault="000F6C18" w:rsidP="000F6C18">
      <w:pPr>
        <w:numPr>
          <w:ilvl w:val="1"/>
          <w:numId w:val="41"/>
        </w:numPr>
        <w:spacing w:line="276" w:lineRule="auto"/>
        <w:jc w:val="both"/>
        <w:rPr>
          <w:rFonts w:asciiTheme="minorHAnsi" w:hAnsiTheme="minorHAnsi" w:cstheme="minorHAnsi"/>
          <w:b/>
          <w:kern w:val="28"/>
          <w:sz w:val="20"/>
          <w:szCs w:val="20"/>
          <w:lang w:val="es-ES_tradnl"/>
        </w:rPr>
      </w:pPr>
      <w:r w:rsidRPr="00920A4F">
        <w:rPr>
          <w:rFonts w:asciiTheme="minorHAnsi" w:hAnsiTheme="minorHAnsi" w:cstheme="minorHAnsi"/>
          <w:b/>
          <w:kern w:val="28"/>
          <w:sz w:val="20"/>
          <w:szCs w:val="20"/>
          <w:lang w:val="es-ES_tradnl"/>
        </w:rPr>
        <w:t>MEDIDAS DE MITIGACION AMBIENTAL</w:t>
      </w:r>
    </w:p>
    <w:p w:rsidR="000F6C18" w:rsidRPr="00920A4F" w:rsidRDefault="000F6C18" w:rsidP="000F6C18">
      <w:pPr>
        <w:spacing w:line="276" w:lineRule="auto"/>
        <w:ind w:left="360"/>
        <w:jc w:val="both"/>
        <w:rPr>
          <w:rFonts w:asciiTheme="minorHAnsi" w:hAnsiTheme="minorHAnsi" w:cstheme="minorHAnsi"/>
          <w:b/>
          <w:kern w:val="28"/>
          <w:sz w:val="20"/>
          <w:szCs w:val="20"/>
          <w:lang w:val="es-ES_tradnl"/>
        </w:rPr>
      </w:pPr>
    </w:p>
    <w:p w:rsidR="000F6C18" w:rsidRPr="00920A4F" w:rsidRDefault="000F6C18" w:rsidP="000F6C18">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F6C18" w:rsidRPr="00920A4F" w:rsidRDefault="000F6C18" w:rsidP="000F6C18">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F6C18" w:rsidRPr="00920A4F" w:rsidRDefault="000F6C18" w:rsidP="000F6C18">
      <w:pPr>
        <w:jc w:val="both"/>
        <w:rPr>
          <w:rFonts w:asciiTheme="minorHAnsi" w:hAnsiTheme="minorHAnsi" w:cstheme="minorHAnsi"/>
          <w:kern w:val="28"/>
          <w:sz w:val="20"/>
          <w:szCs w:val="20"/>
        </w:rPr>
      </w:pPr>
    </w:p>
    <w:p w:rsidR="000F6C18" w:rsidRPr="00920A4F" w:rsidRDefault="000F6C18" w:rsidP="000F6C18">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F6C18" w:rsidRPr="00920A4F" w:rsidRDefault="000F6C18" w:rsidP="000F6C18">
      <w:pPr>
        <w:jc w:val="both"/>
        <w:rPr>
          <w:rFonts w:asciiTheme="minorHAnsi" w:hAnsiTheme="minorHAnsi" w:cstheme="minorHAnsi"/>
          <w:kern w:val="28"/>
          <w:sz w:val="20"/>
          <w:szCs w:val="20"/>
        </w:rPr>
      </w:pPr>
    </w:p>
    <w:p w:rsidR="000F6C18" w:rsidRDefault="000F6C18" w:rsidP="000F6C18">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F6C18" w:rsidRPr="00920A4F" w:rsidRDefault="000F6C18" w:rsidP="000F6C18">
      <w:pPr>
        <w:jc w:val="both"/>
        <w:rPr>
          <w:rFonts w:asciiTheme="minorHAnsi" w:hAnsiTheme="minorHAnsi" w:cstheme="minorHAnsi"/>
          <w:kern w:val="28"/>
          <w:sz w:val="20"/>
          <w:szCs w:val="20"/>
        </w:rPr>
      </w:pPr>
    </w:p>
    <w:p w:rsidR="000F6C18" w:rsidRDefault="000F6C18" w:rsidP="000F6C18">
      <w:pPr>
        <w:numPr>
          <w:ilvl w:val="1"/>
          <w:numId w:val="41"/>
        </w:numPr>
        <w:spacing w:line="276" w:lineRule="auto"/>
        <w:jc w:val="both"/>
        <w:rPr>
          <w:rFonts w:asciiTheme="minorHAnsi" w:hAnsiTheme="minorHAnsi" w:cstheme="minorHAnsi"/>
          <w:b/>
          <w:kern w:val="28"/>
          <w:sz w:val="20"/>
          <w:szCs w:val="20"/>
          <w:lang w:val="es-ES_tradnl"/>
        </w:rPr>
      </w:pPr>
      <w:r w:rsidRPr="00920A4F">
        <w:rPr>
          <w:rFonts w:asciiTheme="minorHAnsi" w:hAnsiTheme="minorHAnsi" w:cstheme="minorHAnsi"/>
          <w:b/>
          <w:kern w:val="28"/>
          <w:sz w:val="20"/>
          <w:szCs w:val="20"/>
          <w:lang w:val="es-ES_tradnl"/>
        </w:rPr>
        <w:t>MEDICIÓN Y FORMA DE PAGO.</w:t>
      </w:r>
    </w:p>
    <w:p w:rsidR="000F6C18" w:rsidRPr="00920A4F" w:rsidRDefault="000F6C18" w:rsidP="000F6C18">
      <w:pPr>
        <w:spacing w:line="276" w:lineRule="auto"/>
        <w:ind w:left="360"/>
        <w:jc w:val="both"/>
        <w:rPr>
          <w:rFonts w:asciiTheme="minorHAnsi" w:hAnsiTheme="minorHAnsi" w:cstheme="minorHAnsi"/>
          <w:b/>
          <w:kern w:val="28"/>
          <w:sz w:val="20"/>
          <w:szCs w:val="20"/>
          <w:lang w:val="es-ES_tradnl"/>
        </w:rPr>
      </w:pPr>
    </w:p>
    <w:p w:rsidR="000F6C18" w:rsidRPr="00920A4F" w:rsidRDefault="000F6C18" w:rsidP="000F6C18">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rsidR="000F6C18" w:rsidRPr="00920A4F" w:rsidRDefault="000F6C18" w:rsidP="000F6C18">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16569B" w:rsidRPr="006D2679" w:rsidRDefault="0016569B" w:rsidP="0016569B">
      <w:pPr>
        <w:jc w:val="both"/>
        <w:rPr>
          <w:rFonts w:asciiTheme="minorHAnsi" w:hAnsiTheme="minorHAnsi" w:cstheme="minorHAnsi"/>
          <w:kern w:val="28"/>
          <w:sz w:val="20"/>
          <w:szCs w:val="20"/>
          <w:lang w:val="es-ES_tradnl"/>
        </w:rPr>
      </w:pPr>
    </w:p>
    <w:p w:rsidR="009113B2" w:rsidRPr="006D2679" w:rsidRDefault="00213250" w:rsidP="00465E11">
      <w:pPr>
        <w:pStyle w:val="Ttulo2"/>
        <w:numPr>
          <w:ilvl w:val="0"/>
          <w:numId w:val="28"/>
        </w:numPr>
        <w:spacing w:before="0"/>
        <w:rPr>
          <w:rFonts w:asciiTheme="minorHAnsi" w:hAnsiTheme="minorHAnsi" w:cstheme="minorHAnsi"/>
          <w:b/>
          <w:color w:val="auto"/>
          <w:sz w:val="20"/>
          <w:szCs w:val="20"/>
        </w:rPr>
      </w:pPr>
      <w:bookmarkStart w:id="11" w:name="_Toc314666504"/>
      <w:r>
        <w:rPr>
          <w:rFonts w:asciiTheme="minorHAnsi" w:hAnsiTheme="minorHAnsi" w:cstheme="minorHAnsi"/>
          <w:b/>
          <w:color w:val="auto"/>
          <w:sz w:val="20"/>
          <w:szCs w:val="20"/>
        </w:rPr>
        <w:t xml:space="preserve">REPLANTEO </w:t>
      </w:r>
      <w:r w:rsidR="00D33436">
        <w:rPr>
          <w:rFonts w:asciiTheme="minorHAnsi" w:hAnsiTheme="minorHAnsi" w:cstheme="minorHAnsi"/>
          <w:b/>
          <w:color w:val="auto"/>
          <w:sz w:val="20"/>
          <w:szCs w:val="20"/>
        </w:rPr>
        <w:t>Y TRAZADO TOPOGRAFICO</w:t>
      </w:r>
    </w:p>
    <w:bookmarkEnd w:id="11"/>
    <w:p w:rsidR="009113B2" w:rsidRPr="006D2679" w:rsidRDefault="009113B2" w:rsidP="0016569B">
      <w:pPr>
        <w:jc w:val="both"/>
        <w:rPr>
          <w:rFonts w:asciiTheme="minorHAnsi" w:hAnsiTheme="minorHAnsi" w:cstheme="minorHAnsi"/>
          <w:b/>
          <w:sz w:val="20"/>
          <w:szCs w:val="20"/>
        </w:rPr>
      </w:pPr>
      <w:r w:rsidRPr="006D2679">
        <w:rPr>
          <w:rFonts w:asciiTheme="minorHAnsi" w:hAnsiTheme="minorHAnsi" w:cstheme="minorHAnsi"/>
          <w:b/>
          <w:sz w:val="20"/>
          <w:szCs w:val="20"/>
        </w:rPr>
        <w:t>UNIDAD:   Metros (m)</w:t>
      </w:r>
    </w:p>
    <w:p w:rsidR="009113B2" w:rsidRPr="006D2679" w:rsidRDefault="009113B2" w:rsidP="0016569B">
      <w:pPr>
        <w:jc w:val="both"/>
        <w:rPr>
          <w:rFonts w:asciiTheme="minorHAnsi" w:hAnsiTheme="minorHAnsi" w:cstheme="minorHAnsi"/>
          <w:b/>
          <w:sz w:val="20"/>
          <w:szCs w:val="20"/>
        </w:rPr>
      </w:pPr>
    </w:p>
    <w:p w:rsidR="009113B2" w:rsidRPr="006D2679" w:rsidRDefault="009113B2" w:rsidP="00465E11">
      <w:pPr>
        <w:pStyle w:val="Estilo1"/>
        <w:numPr>
          <w:ilvl w:val="1"/>
          <w:numId w:val="28"/>
        </w:numPr>
        <w:rPr>
          <w:rFonts w:asciiTheme="minorHAnsi" w:hAnsiTheme="minorHAnsi" w:cstheme="minorHAnsi"/>
          <w:sz w:val="20"/>
          <w:szCs w:val="20"/>
        </w:rPr>
      </w:pPr>
      <w:r w:rsidRPr="006D2679">
        <w:rPr>
          <w:rFonts w:asciiTheme="minorHAnsi" w:hAnsiTheme="minorHAnsi" w:cstheme="minorHAnsi"/>
          <w:sz w:val="20"/>
          <w:szCs w:val="20"/>
        </w:rPr>
        <w:t>DEFINICIÓN</w:t>
      </w:r>
    </w:p>
    <w:p w:rsidR="0016569B" w:rsidRPr="006D2679" w:rsidRDefault="0016569B" w:rsidP="0016569B">
      <w:pPr>
        <w:pStyle w:val="Estilo1"/>
        <w:ind w:left="360"/>
        <w:rPr>
          <w:rFonts w:asciiTheme="minorHAnsi" w:hAnsiTheme="minorHAnsi" w:cstheme="minorHAnsi"/>
          <w:sz w:val="20"/>
          <w:szCs w:val="20"/>
        </w:rPr>
      </w:pPr>
    </w:p>
    <w:p w:rsidR="009113B2" w:rsidRPr="006D2679" w:rsidRDefault="009113B2" w:rsidP="0016569B">
      <w:pPr>
        <w:pStyle w:val="Default"/>
        <w:jc w:val="both"/>
        <w:rPr>
          <w:rFonts w:asciiTheme="minorHAnsi" w:hAnsiTheme="minorHAnsi" w:cstheme="minorHAnsi"/>
          <w:color w:val="auto"/>
          <w:sz w:val="20"/>
          <w:szCs w:val="20"/>
        </w:rPr>
      </w:pPr>
      <w:bookmarkStart w:id="12" w:name="_Toc314666506"/>
      <w:r w:rsidRPr="006D2679">
        <w:rPr>
          <w:rFonts w:asciiTheme="minorHAnsi" w:hAnsiTheme="minorHAnsi" w:cstheme="minorHAnsi"/>
          <w:sz w:val="20"/>
          <w:szCs w:val="20"/>
        </w:rPr>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w:t>
      </w:r>
      <w:r w:rsidRPr="006D2679">
        <w:rPr>
          <w:rFonts w:asciiTheme="minorHAnsi" w:hAnsiTheme="minorHAnsi" w:cstheme="minorHAnsi"/>
          <w:color w:val="auto"/>
          <w:sz w:val="20"/>
          <w:szCs w:val="20"/>
        </w:rPr>
        <w:t>así como el registro de las diferentes superficies o coberturas encontradas en el Terreno, para ser consideradas en la cancelación a la empresa CONTRATISTA por su remoción y reposició</w:t>
      </w:r>
      <w:bookmarkEnd w:id="12"/>
      <w:r w:rsidRPr="006D2679">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9113B2" w:rsidRPr="006D2679" w:rsidRDefault="009113B2" w:rsidP="0016569B">
      <w:pPr>
        <w:contextualSpacing/>
        <w:jc w:val="both"/>
        <w:rPr>
          <w:rFonts w:asciiTheme="minorHAnsi" w:eastAsia="Arial Unicode MS" w:hAnsiTheme="minorHAnsi" w:cstheme="minorHAnsi"/>
          <w:iCs/>
          <w:sz w:val="20"/>
          <w:szCs w:val="20"/>
          <w:lang w:val="es-ES_tradnl"/>
        </w:rPr>
      </w:pPr>
    </w:p>
    <w:p w:rsidR="009113B2" w:rsidRPr="006D2679" w:rsidRDefault="009113B2" w:rsidP="00465E11">
      <w:pPr>
        <w:pStyle w:val="Estilo1"/>
        <w:numPr>
          <w:ilvl w:val="1"/>
          <w:numId w:val="28"/>
        </w:numPr>
        <w:rPr>
          <w:rFonts w:asciiTheme="minorHAnsi" w:hAnsiTheme="minorHAnsi" w:cstheme="minorHAnsi"/>
          <w:sz w:val="20"/>
          <w:szCs w:val="20"/>
        </w:rPr>
      </w:pPr>
      <w:r w:rsidRPr="006D2679">
        <w:rPr>
          <w:rFonts w:asciiTheme="minorHAnsi" w:hAnsiTheme="minorHAnsi" w:cstheme="minorHAnsi"/>
          <w:sz w:val="20"/>
          <w:szCs w:val="20"/>
        </w:rPr>
        <w:t>MATERIALES, HERRAMIENTAS Y EQUIPO</w:t>
      </w:r>
    </w:p>
    <w:p w:rsidR="0016569B" w:rsidRPr="006D2679" w:rsidRDefault="0016569B" w:rsidP="0016569B">
      <w:pPr>
        <w:pStyle w:val="Estilo1"/>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6D2679">
        <w:rPr>
          <w:rFonts w:asciiTheme="minorHAnsi" w:hAnsiTheme="minorHAnsi" w:cstheme="minorHAnsi"/>
          <w:sz w:val="20"/>
          <w:szCs w:val="20"/>
        </w:rPr>
        <w:t xml:space="preserve">los que proponga el CONTRATISTA en </w:t>
      </w:r>
      <w:r w:rsidRPr="006D2679">
        <w:rPr>
          <w:rFonts w:asciiTheme="minorHAnsi" w:hAnsiTheme="minorHAnsi" w:cstheme="minorHAnsi"/>
          <w:sz w:val="20"/>
          <w:szCs w:val="20"/>
        </w:rPr>
        <w:lastRenderedPageBreak/>
        <w:t>análisis de precios unitarios</w:t>
      </w:r>
      <w:r w:rsidRPr="006D2679">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16569B" w:rsidRPr="006D2679" w:rsidRDefault="0016569B" w:rsidP="0016569B">
      <w:pPr>
        <w:jc w:val="both"/>
        <w:rPr>
          <w:rFonts w:asciiTheme="minorHAnsi" w:hAnsiTheme="minorHAnsi" w:cstheme="minorHAnsi"/>
          <w:kern w:val="28"/>
          <w:sz w:val="20"/>
          <w:szCs w:val="20"/>
        </w:rPr>
      </w:pPr>
    </w:p>
    <w:p w:rsidR="009113B2" w:rsidRPr="006D2679" w:rsidRDefault="009113B2" w:rsidP="00465E11">
      <w:pPr>
        <w:pStyle w:val="Estilo1"/>
        <w:numPr>
          <w:ilvl w:val="1"/>
          <w:numId w:val="28"/>
        </w:numPr>
        <w:rPr>
          <w:rFonts w:asciiTheme="minorHAnsi" w:hAnsiTheme="minorHAnsi" w:cstheme="minorHAnsi"/>
          <w:sz w:val="20"/>
          <w:szCs w:val="20"/>
        </w:rPr>
      </w:pPr>
      <w:bookmarkStart w:id="13" w:name="_Toc314666511"/>
      <w:r w:rsidRPr="006D2679">
        <w:rPr>
          <w:rFonts w:asciiTheme="minorHAnsi" w:hAnsiTheme="minorHAnsi" w:cstheme="minorHAnsi"/>
          <w:sz w:val="20"/>
          <w:szCs w:val="20"/>
        </w:rPr>
        <w:t>PROCEDIMIENTO PARA LA EJECUCIÓN</w:t>
      </w:r>
      <w:bookmarkEnd w:id="13"/>
    </w:p>
    <w:p w:rsidR="0016569B" w:rsidRPr="006D2679" w:rsidRDefault="0016569B" w:rsidP="0016569B">
      <w:pPr>
        <w:pStyle w:val="Estilo1"/>
        <w:rPr>
          <w:rFonts w:asciiTheme="minorHAnsi"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iCs/>
          <w:sz w:val="20"/>
          <w:szCs w:val="20"/>
          <w:lang w:val="es-ES_tradnl"/>
        </w:rPr>
      </w:pPr>
      <w:bookmarkStart w:id="14" w:name="_Toc314666512"/>
      <w:r w:rsidRPr="006D2679">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6D2679">
        <w:rPr>
          <w:rFonts w:asciiTheme="minorHAnsi" w:eastAsia="Arial Unicode MS" w:hAnsiTheme="minorHAnsi" w:cstheme="minorHAnsi"/>
          <w:iCs/>
          <w:sz w:val="20"/>
          <w:szCs w:val="20"/>
          <w:lang w:val="es-ES_tradnl"/>
        </w:rPr>
        <w:t>replanteo a realizar comprende:</w:t>
      </w:r>
      <w:bookmarkEnd w:id="14"/>
    </w:p>
    <w:p w:rsidR="009113B2" w:rsidRPr="006D2679" w:rsidRDefault="009113B2" w:rsidP="0016569B">
      <w:pPr>
        <w:contextualSpacing/>
        <w:jc w:val="both"/>
        <w:rPr>
          <w:rFonts w:asciiTheme="minorHAnsi" w:eastAsia="Arial Unicode MS" w:hAnsiTheme="minorHAnsi" w:cstheme="minorHAnsi"/>
          <w:b/>
          <w:bCs/>
          <w:iCs/>
          <w:sz w:val="20"/>
          <w:szCs w:val="20"/>
          <w:lang w:val="es-ES_tradnl"/>
        </w:rPr>
      </w:pPr>
    </w:p>
    <w:p w:rsidR="006D2679" w:rsidRPr="00360673" w:rsidRDefault="009113B2" w:rsidP="006D2679">
      <w:pPr>
        <w:pStyle w:val="Prrafodelista"/>
        <w:numPr>
          <w:ilvl w:val="0"/>
          <w:numId w:val="30"/>
        </w:numPr>
        <w:spacing w:after="120"/>
        <w:ind w:left="714" w:hanging="357"/>
        <w:jc w:val="both"/>
        <w:rPr>
          <w:rFonts w:asciiTheme="minorHAnsi" w:eastAsia="Arial Unicode MS" w:hAnsiTheme="minorHAnsi" w:cstheme="minorHAnsi"/>
          <w:iCs/>
          <w:sz w:val="20"/>
          <w:szCs w:val="20"/>
          <w:lang w:val="es-ES_tradnl"/>
        </w:rPr>
      </w:pPr>
      <w:bookmarkStart w:id="15" w:name="_Toc314666513"/>
      <w:r w:rsidRPr="006D2679">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Start w:id="16" w:name="_Toc314666514"/>
      <w:bookmarkEnd w:id="15"/>
    </w:p>
    <w:p w:rsidR="006D2679" w:rsidRPr="006D2679" w:rsidRDefault="009113B2" w:rsidP="00465E11">
      <w:pPr>
        <w:pStyle w:val="Prrafodelista"/>
        <w:numPr>
          <w:ilvl w:val="0"/>
          <w:numId w:val="30"/>
        </w:numPr>
        <w:spacing w:after="120"/>
        <w:ind w:left="714" w:hanging="357"/>
        <w:jc w:val="both"/>
        <w:rPr>
          <w:rFonts w:asciiTheme="minorHAnsi" w:eastAsia="Arial Unicode MS" w:hAnsiTheme="minorHAnsi" w:cstheme="minorHAnsi"/>
          <w:iCs/>
          <w:sz w:val="20"/>
          <w:szCs w:val="20"/>
        </w:rPr>
      </w:pPr>
      <w:r w:rsidRPr="006D2679">
        <w:rPr>
          <w:rFonts w:asciiTheme="minorHAnsi" w:eastAsia="Arial Unicode MS" w:hAnsiTheme="minorHAnsi" w:cstheme="minorHAnsi"/>
          <w:iCs/>
          <w:sz w:val="20"/>
          <w:szCs w:val="20"/>
          <w:lang w:val="es-ES_tradnl"/>
        </w:rPr>
        <w:t>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6"/>
      <w:r w:rsidRPr="006D2679">
        <w:rPr>
          <w:rFonts w:asciiTheme="minorHAnsi" w:eastAsia="Arial Unicode MS" w:hAnsiTheme="minorHAnsi" w:cstheme="minorHAnsi"/>
          <w:iCs/>
          <w:sz w:val="20"/>
          <w:szCs w:val="20"/>
          <w:lang w:val="es-ES_tradnl"/>
        </w:rPr>
        <w:t>.</w:t>
      </w:r>
      <w:bookmarkStart w:id="17" w:name="_Toc314666516"/>
    </w:p>
    <w:p w:rsidR="006D2679" w:rsidRPr="006D2679" w:rsidRDefault="009113B2" w:rsidP="00465E11">
      <w:pPr>
        <w:pStyle w:val="Prrafodelista"/>
        <w:numPr>
          <w:ilvl w:val="0"/>
          <w:numId w:val="30"/>
        </w:numPr>
        <w:spacing w:after="120"/>
        <w:ind w:left="714" w:hanging="357"/>
        <w:jc w:val="both"/>
        <w:rPr>
          <w:rFonts w:asciiTheme="minorHAnsi" w:eastAsia="Arial Unicode MS" w:hAnsiTheme="minorHAnsi" w:cstheme="minorHAnsi"/>
          <w:iCs/>
          <w:sz w:val="20"/>
          <w:szCs w:val="20"/>
          <w:lang w:val="es-ES_tradnl"/>
        </w:rPr>
      </w:pPr>
      <w:r w:rsidRPr="006D2679">
        <w:rPr>
          <w:rFonts w:asciiTheme="minorHAnsi" w:eastAsia="Arial Unicode MS" w:hAnsiTheme="minorHAnsi" w:cstheme="minorHAnsi"/>
          <w:iCs/>
          <w:sz w:val="20"/>
          <w:szCs w:val="20"/>
        </w:rPr>
        <w:t xml:space="preserve">El replanteo de cada sector de trabajo deberá contar con la aprobación escrita del SUPERVISOR DE OBRA de Obra con anterioridad y deberá ser </w:t>
      </w:r>
      <w:r w:rsidRPr="006D2679">
        <w:rPr>
          <w:rFonts w:asciiTheme="minorHAnsi" w:eastAsia="Arial Unicode MS" w:hAnsiTheme="minorHAnsi" w:cstheme="minorHAnsi"/>
          <w:iCs/>
          <w:sz w:val="20"/>
          <w:szCs w:val="20"/>
          <w:lang w:val="es-ES_tradnl"/>
        </w:rPr>
        <w:t xml:space="preserve">despejada de todo material u obstáculos antes de iniciar </w:t>
      </w:r>
      <w:r w:rsidRPr="006D2679">
        <w:rPr>
          <w:rFonts w:asciiTheme="minorHAnsi" w:eastAsia="Arial Unicode MS" w:hAnsiTheme="minorHAnsi" w:cstheme="minorHAnsi"/>
          <w:iCs/>
          <w:sz w:val="20"/>
          <w:szCs w:val="20"/>
        </w:rPr>
        <w:t xml:space="preserve"> cualquier trabajo.</w:t>
      </w:r>
      <w:bookmarkStart w:id="18" w:name="_Toc314666518"/>
      <w:bookmarkEnd w:id="17"/>
    </w:p>
    <w:p w:rsidR="009113B2" w:rsidRPr="006D2679" w:rsidRDefault="009113B2" w:rsidP="00465E11">
      <w:pPr>
        <w:pStyle w:val="Prrafodelista"/>
        <w:numPr>
          <w:ilvl w:val="0"/>
          <w:numId w:val="30"/>
        </w:numPr>
        <w:ind w:left="714" w:hanging="357"/>
        <w:jc w:val="both"/>
        <w:rPr>
          <w:rFonts w:asciiTheme="minorHAnsi" w:eastAsia="Arial Unicode MS" w:hAnsiTheme="minorHAnsi" w:cstheme="minorHAnsi"/>
          <w:iCs/>
          <w:sz w:val="20"/>
          <w:szCs w:val="20"/>
          <w:lang w:val="es-ES_tradnl"/>
        </w:rPr>
      </w:pPr>
      <w:r w:rsidRPr="006D2679">
        <w:rPr>
          <w:rFonts w:asciiTheme="minorHAnsi" w:eastAsia="Arial Unicode MS" w:hAnsiTheme="minorHAnsi" w:cstheme="minorHAnsi"/>
          <w:iCs/>
          <w:sz w:val="20"/>
          <w:szCs w:val="20"/>
          <w:lang w:val="es-ES_tradnl"/>
        </w:rPr>
        <w:t xml:space="preserve">El replanteo deberá cuidar que el trazado no afecte la integridad de las infraestructuras como ser: a edificios patrimoniales, culturales, zonas sensibles ambientales y otros que han sido establecidos por </w:t>
      </w:r>
      <w:bookmarkEnd w:id="18"/>
      <w:r w:rsidRPr="006D2679">
        <w:rPr>
          <w:rFonts w:asciiTheme="minorHAnsi" w:eastAsia="Arial Unicode MS" w:hAnsiTheme="minorHAnsi" w:cstheme="minorHAnsi"/>
          <w:iCs/>
          <w:sz w:val="20"/>
          <w:szCs w:val="20"/>
          <w:lang w:val="es-ES_tradnl"/>
        </w:rPr>
        <w:t>las Gobernaciones o alcaldías.</w:t>
      </w:r>
    </w:p>
    <w:p w:rsidR="0016569B" w:rsidRPr="006D2679" w:rsidRDefault="0016569B" w:rsidP="0016569B">
      <w:pPr>
        <w:contextualSpacing/>
        <w:jc w:val="both"/>
        <w:rPr>
          <w:rFonts w:asciiTheme="minorHAnsi" w:eastAsia="Arial Unicode MS" w:hAnsiTheme="minorHAnsi" w:cstheme="minorHAnsi"/>
          <w:iCs/>
          <w:strike/>
          <w:sz w:val="20"/>
          <w:szCs w:val="20"/>
          <w:lang w:val="es-ES_tradnl"/>
        </w:rPr>
      </w:pPr>
    </w:p>
    <w:p w:rsidR="009113B2" w:rsidRPr="006D2679" w:rsidRDefault="009113B2" w:rsidP="0016569B">
      <w:pPr>
        <w:jc w:val="both"/>
        <w:rPr>
          <w:rFonts w:asciiTheme="minorHAnsi" w:hAnsiTheme="minorHAnsi" w:cstheme="minorHAnsi"/>
          <w:color w:val="000000" w:themeColor="text1"/>
          <w:sz w:val="20"/>
          <w:szCs w:val="20"/>
        </w:rPr>
      </w:pPr>
      <w:r w:rsidRPr="006D2679">
        <w:rPr>
          <w:rFonts w:asciiTheme="minorHAnsi" w:hAnsiTheme="minorHAnsi" w:cstheme="minorHAnsi"/>
          <w:color w:val="000000" w:themeColor="text1"/>
          <w:sz w:val="20"/>
          <w:szCs w:val="20"/>
        </w:rPr>
        <w:t xml:space="preserve">En el proceso del replanteo las leyendas deberán ser pintadas en los muros y/o en las aceras de las casas existentes sin deformar la estética del lugar, teniendo en cuenta una distancia entre </w:t>
      </w:r>
      <w:proofErr w:type="spellStart"/>
      <w:r w:rsidRPr="006D2679">
        <w:rPr>
          <w:rFonts w:asciiTheme="minorHAnsi" w:hAnsiTheme="minorHAnsi" w:cstheme="minorHAnsi"/>
          <w:color w:val="000000" w:themeColor="text1"/>
          <w:sz w:val="20"/>
          <w:szCs w:val="20"/>
        </w:rPr>
        <w:t>prog</w:t>
      </w:r>
      <w:proofErr w:type="spellEnd"/>
      <w:r w:rsidRPr="006D2679">
        <w:rPr>
          <w:rFonts w:asciiTheme="minorHAnsi" w:hAnsiTheme="minorHAnsi" w:cstheme="minorHAnsi"/>
          <w:color w:val="000000" w:themeColor="text1"/>
          <w:sz w:val="20"/>
          <w:szCs w:val="20"/>
        </w:rPr>
        <w:t>. De 20 metros y en curvas una distancia de 10m.</w:t>
      </w:r>
    </w:p>
    <w:p w:rsidR="0016569B" w:rsidRPr="006D2679" w:rsidRDefault="0016569B" w:rsidP="0016569B">
      <w:pPr>
        <w:jc w:val="both"/>
        <w:rPr>
          <w:rFonts w:asciiTheme="minorHAnsi" w:hAnsiTheme="minorHAnsi" w:cstheme="minorHAnsi"/>
          <w:color w:val="000000" w:themeColor="text1"/>
          <w:sz w:val="20"/>
          <w:szCs w:val="20"/>
        </w:rPr>
      </w:pPr>
    </w:p>
    <w:p w:rsidR="009113B2" w:rsidRDefault="009113B2" w:rsidP="0016569B">
      <w:pPr>
        <w:jc w:val="both"/>
        <w:rPr>
          <w:rFonts w:asciiTheme="minorHAnsi" w:hAnsiTheme="minorHAnsi" w:cstheme="minorHAnsi"/>
          <w:color w:val="000000" w:themeColor="text1"/>
          <w:sz w:val="20"/>
          <w:szCs w:val="20"/>
        </w:rPr>
      </w:pPr>
      <w:r w:rsidRPr="006D2679">
        <w:rPr>
          <w:rFonts w:asciiTheme="minorHAnsi" w:hAnsiTheme="minorHAnsi" w:cstheme="minorHAnsi"/>
          <w:b/>
          <w:color w:val="000000" w:themeColor="text1"/>
          <w:sz w:val="20"/>
          <w:szCs w:val="20"/>
        </w:rPr>
        <w:t>NOTA:</w:t>
      </w:r>
      <w:r w:rsidRPr="006D2679">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6D2679" w:rsidRPr="006D2679" w:rsidRDefault="006D2679" w:rsidP="0016569B">
      <w:pPr>
        <w:jc w:val="both"/>
        <w:rPr>
          <w:rFonts w:asciiTheme="minorHAnsi" w:hAnsiTheme="minorHAnsi" w:cstheme="minorHAnsi"/>
          <w:color w:val="000000" w:themeColor="text1"/>
          <w:sz w:val="20"/>
          <w:szCs w:val="20"/>
        </w:rPr>
      </w:pPr>
    </w:p>
    <w:p w:rsidR="009113B2" w:rsidRPr="006D2679" w:rsidRDefault="009113B2" w:rsidP="0016569B">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El Replanteo de Obra deberá realizarse con la presencia del SUPERVISOR DE OBRA, Residente de obra y de carácter obligatorio con el Encargado de la Elaboración de Planos As </w:t>
      </w:r>
      <w:proofErr w:type="spellStart"/>
      <w:r w:rsidRPr="006D2679">
        <w:rPr>
          <w:rFonts w:asciiTheme="minorHAnsi" w:hAnsiTheme="minorHAnsi" w:cstheme="minorHAnsi"/>
          <w:kern w:val="28"/>
          <w:sz w:val="20"/>
          <w:szCs w:val="20"/>
          <w:lang w:val="es-ES_tradnl"/>
        </w:rPr>
        <w:t>Built</w:t>
      </w:r>
      <w:proofErr w:type="spellEnd"/>
      <w:r w:rsidRPr="006D2679">
        <w:rPr>
          <w:rFonts w:asciiTheme="minorHAnsi" w:hAnsiTheme="minorHAnsi" w:cstheme="minorHAnsi"/>
          <w:kern w:val="28"/>
          <w:sz w:val="20"/>
          <w:szCs w:val="20"/>
          <w:lang w:val="es-ES_tradnl"/>
        </w:rPr>
        <w:t xml:space="preserve">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6D2679" w:rsidRDefault="009113B2" w:rsidP="0016569B">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lastRenderedPageBreak/>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6D2679" w:rsidRDefault="009113B2" w:rsidP="0016569B">
      <w:pPr>
        <w:contextualSpacing/>
        <w:jc w:val="both"/>
        <w:rPr>
          <w:rFonts w:asciiTheme="minorHAnsi" w:hAnsiTheme="minorHAnsi" w:cstheme="minorHAnsi"/>
          <w:kern w:val="28"/>
          <w:sz w:val="20"/>
          <w:szCs w:val="20"/>
          <w:lang w:val="es-ES_tradnl"/>
        </w:rPr>
      </w:pPr>
    </w:p>
    <w:p w:rsidR="009113B2" w:rsidRPr="006D2679" w:rsidRDefault="009113B2" w:rsidP="00465E11">
      <w:pPr>
        <w:pStyle w:val="Estilo1"/>
        <w:numPr>
          <w:ilvl w:val="1"/>
          <w:numId w:val="28"/>
        </w:numPr>
        <w:rPr>
          <w:rFonts w:asciiTheme="minorHAnsi" w:hAnsiTheme="minorHAnsi" w:cstheme="minorHAnsi"/>
          <w:kern w:val="28"/>
          <w:sz w:val="20"/>
          <w:szCs w:val="20"/>
        </w:rPr>
      </w:pPr>
      <w:r w:rsidRPr="006D2679">
        <w:rPr>
          <w:rFonts w:asciiTheme="minorHAnsi" w:hAnsiTheme="minorHAnsi" w:cstheme="minorHAnsi"/>
          <w:kern w:val="28"/>
          <w:sz w:val="20"/>
          <w:szCs w:val="20"/>
        </w:rPr>
        <w:t>MEDIDAS DE MITIGACION AMBIENTAL</w:t>
      </w:r>
    </w:p>
    <w:p w:rsidR="0016569B" w:rsidRPr="006D2679" w:rsidRDefault="0016569B" w:rsidP="0016569B">
      <w:pPr>
        <w:pStyle w:val="Estilo1"/>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055C64">
      <w:pPr>
        <w:ind w:left="708"/>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465E11">
      <w:pPr>
        <w:pStyle w:val="Estilo1"/>
        <w:numPr>
          <w:ilvl w:val="1"/>
          <w:numId w:val="28"/>
        </w:numPr>
        <w:rPr>
          <w:rFonts w:asciiTheme="minorHAnsi" w:hAnsiTheme="minorHAnsi" w:cstheme="minorHAnsi"/>
          <w:sz w:val="20"/>
          <w:szCs w:val="20"/>
        </w:rPr>
      </w:pPr>
      <w:bookmarkStart w:id="19" w:name="_Toc314666520"/>
      <w:r w:rsidRPr="006D2679">
        <w:rPr>
          <w:rFonts w:asciiTheme="minorHAnsi" w:hAnsiTheme="minorHAnsi" w:cstheme="minorHAnsi"/>
          <w:sz w:val="20"/>
          <w:szCs w:val="20"/>
        </w:rPr>
        <w:t>MEDICIÓN Y FORMA DE PAGO</w:t>
      </w:r>
      <w:bookmarkEnd w:id="19"/>
    </w:p>
    <w:p w:rsidR="0016569B" w:rsidRPr="006D2679" w:rsidRDefault="0016569B" w:rsidP="0016569B">
      <w:pPr>
        <w:pStyle w:val="Estilo1"/>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16569B" w:rsidRPr="006D2679" w:rsidRDefault="0016569B" w:rsidP="0016569B">
      <w:pPr>
        <w:jc w:val="both"/>
        <w:rPr>
          <w:rFonts w:asciiTheme="minorHAnsi" w:hAnsiTheme="minorHAnsi" w:cstheme="minorHAnsi"/>
          <w:sz w:val="20"/>
          <w:szCs w:val="20"/>
        </w:rPr>
      </w:pPr>
    </w:p>
    <w:p w:rsidR="009113B2" w:rsidRPr="006D2679" w:rsidRDefault="009113B2" w:rsidP="00465E11">
      <w:pPr>
        <w:pStyle w:val="Ttulo2"/>
        <w:numPr>
          <w:ilvl w:val="0"/>
          <w:numId w:val="28"/>
        </w:numPr>
        <w:spacing w:before="0"/>
        <w:rPr>
          <w:rFonts w:asciiTheme="minorHAnsi" w:hAnsiTheme="minorHAnsi" w:cstheme="minorHAnsi"/>
          <w:b/>
          <w:color w:val="auto"/>
          <w:sz w:val="20"/>
          <w:szCs w:val="20"/>
        </w:rPr>
      </w:pPr>
      <w:r w:rsidRPr="006D2679">
        <w:rPr>
          <w:rFonts w:asciiTheme="minorHAnsi" w:hAnsiTheme="minorHAnsi" w:cstheme="minorHAnsi"/>
          <w:b/>
          <w:color w:val="auto"/>
          <w:sz w:val="20"/>
          <w:szCs w:val="20"/>
        </w:rPr>
        <w:t>CORTE, ROTURA Y REMOCIÓN DE ACERA  Y/O CUNETA</w:t>
      </w:r>
      <w:r w:rsidR="0016569B" w:rsidRPr="006D2679">
        <w:rPr>
          <w:rFonts w:asciiTheme="minorHAnsi" w:hAnsiTheme="minorHAnsi" w:cstheme="minorHAnsi"/>
          <w:b/>
          <w:color w:val="auto"/>
          <w:sz w:val="20"/>
          <w:szCs w:val="20"/>
        </w:rPr>
        <w:t>S</w:t>
      </w:r>
    </w:p>
    <w:p w:rsidR="009113B2" w:rsidRPr="006D2679" w:rsidRDefault="009113B2" w:rsidP="0016569B">
      <w:pPr>
        <w:ind w:left="708" w:hanging="708"/>
        <w:jc w:val="both"/>
        <w:rPr>
          <w:rFonts w:asciiTheme="minorHAnsi" w:hAnsiTheme="minorHAnsi" w:cstheme="minorHAnsi"/>
          <w:b/>
          <w:sz w:val="20"/>
          <w:szCs w:val="20"/>
        </w:rPr>
      </w:pPr>
      <w:r w:rsidRPr="006D2679">
        <w:rPr>
          <w:rFonts w:asciiTheme="minorHAnsi" w:hAnsiTheme="minorHAnsi" w:cstheme="minorHAnsi"/>
          <w:b/>
          <w:sz w:val="20"/>
          <w:szCs w:val="20"/>
        </w:rPr>
        <w:t>UNIDAD:   Metro Cuadrado (m2)</w:t>
      </w:r>
    </w:p>
    <w:p w:rsidR="0016569B" w:rsidRPr="006D2679" w:rsidRDefault="0016569B" w:rsidP="0016569B">
      <w:pPr>
        <w:ind w:left="708" w:hanging="708"/>
        <w:jc w:val="both"/>
        <w:rPr>
          <w:rFonts w:asciiTheme="minorHAnsi" w:hAnsiTheme="minorHAnsi" w:cstheme="minorHAnsi"/>
          <w:b/>
          <w:sz w:val="20"/>
          <w:szCs w:val="20"/>
        </w:rPr>
      </w:pPr>
    </w:p>
    <w:p w:rsidR="009113B2" w:rsidRPr="006D2679" w:rsidRDefault="0016569B" w:rsidP="00465E11">
      <w:pPr>
        <w:pStyle w:val="Prrafodelista"/>
        <w:numPr>
          <w:ilvl w:val="1"/>
          <w:numId w:val="28"/>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DEFINICIÓN</w:t>
      </w:r>
    </w:p>
    <w:p w:rsidR="0016569B" w:rsidRPr="006D2679" w:rsidRDefault="0016569B" w:rsidP="0016569B">
      <w:pPr>
        <w:contextualSpacing/>
        <w:jc w:val="both"/>
        <w:rPr>
          <w:rFonts w:asciiTheme="minorHAnsi" w:hAnsiTheme="minorHAnsi" w:cstheme="minorHAnsi"/>
          <w:b/>
          <w:sz w:val="20"/>
          <w:szCs w:val="20"/>
        </w:rPr>
      </w:pPr>
    </w:p>
    <w:p w:rsidR="009113B2"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Este ítem comprende los trabajos necesarios para el corte, rotura y remoción de aceras</w:t>
      </w:r>
      <w:r w:rsidR="00055C64">
        <w:rPr>
          <w:rFonts w:asciiTheme="minorHAnsi" w:hAnsiTheme="minorHAnsi" w:cstheme="minorHAnsi"/>
          <w:kern w:val="28"/>
          <w:sz w:val="20"/>
          <w:szCs w:val="20"/>
          <w:lang w:val="es-ES_tradnl"/>
        </w:rPr>
        <w:t xml:space="preserve"> y cunetas</w:t>
      </w:r>
      <w:r w:rsidRPr="006D2679">
        <w:rPr>
          <w:rFonts w:asciiTheme="minorHAnsi" w:hAnsiTheme="minorHAnsi" w:cstheme="minorHAnsi"/>
          <w:kern w:val="28"/>
          <w:sz w:val="20"/>
          <w:szCs w:val="20"/>
          <w:lang w:val="es-ES_tradnl"/>
        </w:rPr>
        <w:t xml:space="preserve"> de hormigón, incluyendo la remoción del material por el que está constituido (empedrado, vaciado de hormigón </w:t>
      </w:r>
      <w:r w:rsidRPr="006D2679">
        <w:rPr>
          <w:rFonts w:asciiTheme="minorHAnsi" w:hAnsiTheme="minorHAnsi" w:cstheme="minorHAnsi"/>
          <w:kern w:val="28"/>
          <w:sz w:val="20"/>
          <w:szCs w:val="20"/>
          <w:lang w:val="es-ES_tradnl"/>
        </w:rPr>
        <w:lastRenderedPageBreak/>
        <w:t>y cualquier otro tipo de material existente por debajo), de esta manera descubrir el terreno definido en el replanteo para la ejecución de la zanja correspondiente a la red secundaria.</w:t>
      </w:r>
    </w:p>
    <w:p w:rsidR="00C061D6" w:rsidRDefault="00C061D6" w:rsidP="0016569B">
      <w:pPr>
        <w:jc w:val="both"/>
        <w:rPr>
          <w:rFonts w:asciiTheme="minorHAnsi" w:hAnsiTheme="minorHAnsi" w:cstheme="minorHAnsi"/>
          <w:kern w:val="28"/>
          <w:sz w:val="20"/>
          <w:szCs w:val="20"/>
          <w:lang w:val="es-ES_tradnl"/>
        </w:rPr>
      </w:pPr>
    </w:p>
    <w:p w:rsidR="00C061D6" w:rsidRPr="00D6712C" w:rsidRDefault="005C4CC5" w:rsidP="0016569B">
      <w:pPr>
        <w:jc w:val="both"/>
        <w:rPr>
          <w:rFonts w:asciiTheme="minorHAnsi" w:hAnsiTheme="minorHAnsi" w:cstheme="minorHAnsi"/>
          <w:kern w:val="28"/>
          <w:sz w:val="18"/>
          <w:szCs w:val="20"/>
          <w:lang w:val="es-ES_tradnl"/>
        </w:rPr>
      </w:pPr>
      <w:r w:rsidRPr="00D6712C">
        <w:rPr>
          <w:rFonts w:ascii="Calibri" w:hAnsi="Calibri" w:cs="Calibri"/>
          <w:bCs/>
          <w:sz w:val="20"/>
          <w:szCs w:val="22"/>
          <w:lang w:eastAsia="es-BO"/>
        </w:rPr>
        <w:t>Incluye la el retiro y/o remoción de los bordillos de acera en los casos que corresponda.</w:t>
      </w:r>
    </w:p>
    <w:p w:rsidR="0016569B" w:rsidRPr="006D2679" w:rsidRDefault="0016569B" w:rsidP="0016569B">
      <w:pPr>
        <w:jc w:val="both"/>
        <w:rPr>
          <w:rFonts w:asciiTheme="minorHAnsi" w:hAnsiTheme="minorHAnsi" w:cstheme="minorHAnsi"/>
          <w:kern w:val="28"/>
          <w:sz w:val="20"/>
          <w:szCs w:val="20"/>
          <w:lang w:val="es-ES_tradnl"/>
        </w:rPr>
      </w:pPr>
    </w:p>
    <w:p w:rsidR="009113B2" w:rsidRPr="006D2679" w:rsidRDefault="009113B2" w:rsidP="00465E11">
      <w:pPr>
        <w:pStyle w:val="Prrafodelista"/>
        <w:numPr>
          <w:ilvl w:val="1"/>
          <w:numId w:val="28"/>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MAT</w:t>
      </w:r>
      <w:r w:rsidR="0016569B" w:rsidRPr="006D2679">
        <w:rPr>
          <w:rFonts w:asciiTheme="minorHAnsi" w:hAnsiTheme="minorHAnsi" w:cstheme="minorHAnsi"/>
          <w:b/>
          <w:sz w:val="20"/>
          <w:szCs w:val="20"/>
        </w:rPr>
        <w:t>ERIALES, HERRAMIENTAS Y EQUIPO</w:t>
      </w:r>
    </w:p>
    <w:p w:rsidR="0016569B" w:rsidRPr="006D2679" w:rsidRDefault="0016569B" w:rsidP="0016569B">
      <w:pPr>
        <w:jc w:val="both"/>
        <w:rPr>
          <w:rFonts w:asciiTheme="minorHAnsi" w:hAnsiTheme="minorHAnsi" w:cstheme="minorHAnsi"/>
          <w:kern w:val="28"/>
          <w:sz w:val="20"/>
          <w:szCs w:val="20"/>
          <w:lang w:val="es-ES_tradnl"/>
        </w:rPr>
      </w:pPr>
    </w:p>
    <w:p w:rsidR="009113B2"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6D2679">
        <w:rPr>
          <w:rFonts w:asciiTheme="minorHAnsi" w:hAnsiTheme="minorHAnsi"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360673" w:rsidRPr="006D2679" w:rsidRDefault="00360673" w:rsidP="0016569B">
      <w:pPr>
        <w:jc w:val="both"/>
        <w:rPr>
          <w:rFonts w:asciiTheme="minorHAnsi" w:hAnsiTheme="minorHAnsi" w:cstheme="minorHAnsi"/>
          <w:kern w:val="28"/>
          <w:sz w:val="20"/>
          <w:szCs w:val="20"/>
          <w:lang w:val="es-ES_tradnl"/>
        </w:rPr>
      </w:pPr>
    </w:p>
    <w:p w:rsidR="009113B2" w:rsidRPr="006D2679" w:rsidRDefault="009113B2" w:rsidP="00465E11">
      <w:pPr>
        <w:pStyle w:val="Prrafodelista"/>
        <w:numPr>
          <w:ilvl w:val="1"/>
          <w:numId w:val="28"/>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P</w:t>
      </w:r>
      <w:r w:rsidR="0016569B" w:rsidRPr="006D2679">
        <w:rPr>
          <w:rFonts w:asciiTheme="minorHAnsi" w:hAnsiTheme="minorHAnsi" w:cstheme="minorHAnsi"/>
          <w:b/>
          <w:sz w:val="20"/>
          <w:szCs w:val="20"/>
        </w:rPr>
        <w:t>ROCEDIMIENTO PARA LA EJECUCIÓN</w:t>
      </w:r>
    </w:p>
    <w:p w:rsidR="0016569B" w:rsidRPr="006D2679" w:rsidRDefault="0016569B" w:rsidP="0016569B">
      <w:pPr>
        <w:contextualSpacing/>
        <w:jc w:val="both"/>
        <w:rPr>
          <w:rFonts w:asciiTheme="minorHAnsi" w:hAnsiTheme="minorHAnsi" w:cstheme="minorHAnsi"/>
          <w:b/>
          <w:sz w:val="20"/>
          <w:szCs w:val="20"/>
        </w:rPr>
      </w:pPr>
    </w:p>
    <w:p w:rsidR="009113B2" w:rsidRPr="006D2679" w:rsidRDefault="009113B2" w:rsidP="0016569B">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6D2679" w:rsidRDefault="009113B2" w:rsidP="0016569B">
      <w:pPr>
        <w:contextualSpacing/>
        <w:jc w:val="both"/>
        <w:rPr>
          <w:rFonts w:asciiTheme="minorHAnsi" w:hAnsiTheme="minorHAnsi" w:cstheme="minorHAnsi"/>
          <w:kern w:val="28"/>
          <w:sz w:val="20"/>
          <w:szCs w:val="20"/>
          <w:lang w:val="es-ES_tradnl"/>
        </w:rPr>
      </w:pPr>
    </w:p>
    <w:p w:rsidR="009113B2" w:rsidRPr="006D2679" w:rsidRDefault="009113B2" w:rsidP="00465E11">
      <w:pPr>
        <w:numPr>
          <w:ilvl w:val="0"/>
          <w:numId w:val="8"/>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6D2679" w:rsidRDefault="009113B2" w:rsidP="00465E11">
      <w:pPr>
        <w:numPr>
          <w:ilvl w:val="0"/>
          <w:numId w:val="8"/>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6D2679" w:rsidRDefault="009113B2" w:rsidP="00465E11">
      <w:pPr>
        <w:numPr>
          <w:ilvl w:val="0"/>
          <w:numId w:val="8"/>
        </w:numPr>
        <w:ind w:left="720"/>
        <w:contextualSpacing/>
        <w:jc w:val="both"/>
        <w:rPr>
          <w:rFonts w:asciiTheme="minorHAnsi" w:hAnsiTheme="minorHAnsi" w:cstheme="minorHAnsi"/>
          <w:b/>
          <w:kern w:val="28"/>
          <w:sz w:val="20"/>
          <w:szCs w:val="20"/>
          <w:lang w:val="es-ES_tradnl"/>
        </w:rPr>
      </w:pPr>
      <w:r w:rsidRPr="006D2679">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6D2679" w:rsidRDefault="009113B2" w:rsidP="00465E11">
      <w:pPr>
        <w:pStyle w:val="Prrafodelista"/>
        <w:numPr>
          <w:ilvl w:val="0"/>
          <w:numId w:val="8"/>
        </w:numPr>
        <w:ind w:left="720"/>
        <w:contextualSpacing/>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Todo corte se realizara </w:t>
      </w:r>
      <w:r w:rsidRPr="006D2679">
        <w:rPr>
          <w:rFonts w:asciiTheme="minorHAnsi" w:hAnsiTheme="minorHAnsi" w:cstheme="minorHAnsi"/>
          <w:kern w:val="28"/>
          <w:sz w:val="20"/>
          <w:szCs w:val="20"/>
          <w:lang w:val="es-ES_tradnl"/>
        </w:rPr>
        <w:t>de manera rectilínea, simétrica y con el cuidado correspondiente</w:t>
      </w:r>
      <w:r w:rsidRPr="006D2679">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6D2679">
        <w:rPr>
          <w:rFonts w:asciiTheme="minorHAnsi" w:hAnsiTheme="minorHAnsi" w:cstheme="minorHAnsi"/>
          <w:kern w:val="28"/>
          <w:sz w:val="20"/>
          <w:szCs w:val="20"/>
          <w:lang w:val="es-ES_tradnl"/>
        </w:rPr>
        <w:t>sobre la franja de tendido (ancho de corte 40 cm) o fuera de ella</w:t>
      </w:r>
      <w:r w:rsidRPr="006D2679">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6D2679">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6D2679" w:rsidRDefault="009113B2" w:rsidP="00465E11">
      <w:pPr>
        <w:numPr>
          <w:ilvl w:val="0"/>
          <w:numId w:val="8"/>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6D2679" w:rsidRDefault="009113B2" w:rsidP="00465E11">
      <w:pPr>
        <w:numPr>
          <w:ilvl w:val="0"/>
          <w:numId w:val="8"/>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113B2" w:rsidRDefault="009113B2" w:rsidP="00465E11">
      <w:pPr>
        <w:numPr>
          <w:ilvl w:val="0"/>
          <w:numId w:val="8"/>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6D2679" w:rsidRPr="006D2679" w:rsidRDefault="006D2679" w:rsidP="006D2679">
      <w:pPr>
        <w:contextualSpacing/>
        <w:jc w:val="both"/>
        <w:rPr>
          <w:rFonts w:asciiTheme="minorHAnsi" w:hAnsiTheme="minorHAnsi" w:cstheme="minorHAnsi"/>
          <w:kern w:val="28"/>
          <w:sz w:val="20"/>
          <w:szCs w:val="20"/>
          <w:lang w:val="es-ES_tradnl"/>
        </w:rPr>
      </w:pPr>
    </w:p>
    <w:p w:rsidR="009113B2" w:rsidRPr="006D2679" w:rsidRDefault="009113B2" w:rsidP="0016569B">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6D2679" w:rsidRDefault="009113B2" w:rsidP="0016569B">
      <w:pPr>
        <w:contextualSpacing/>
        <w:jc w:val="both"/>
        <w:rPr>
          <w:rFonts w:asciiTheme="minorHAnsi" w:hAnsiTheme="minorHAnsi" w:cstheme="minorHAnsi"/>
          <w:kern w:val="28"/>
          <w:sz w:val="20"/>
          <w:szCs w:val="20"/>
          <w:lang w:val="es-ES_tradnl"/>
        </w:rPr>
      </w:pPr>
    </w:p>
    <w:p w:rsidR="009113B2" w:rsidRPr="006D2679" w:rsidRDefault="009113B2" w:rsidP="0016569B">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lastRenderedPageBreak/>
        <w:t>El uso del combo u otra herramienta manual en la remoción de aceras queda terminantemente PROHIBIDO.</w:t>
      </w:r>
    </w:p>
    <w:p w:rsidR="009113B2" w:rsidRPr="006D2679" w:rsidRDefault="009113B2" w:rsidP="0016569B">
      <w:pPr>
        <w:contextualSpacing/>
        <w:jc w:val="both"/>
        <w:rPr>
          <w:rFonts w:asciiTheme="minorHAnsi" w:hAnsiTheme="minorHAnsi" w:cstheme="minorHAnsi"/>
          <w:b/>
          <w:sz w:val="20"/>
          <w:szCs w:val="20"/>
        </w:rPr>
      </w:pPr>
    </w:p>
    <w:p w:rsidR="009113B2" w:rsidRPr="006D2679" w:rsidRDefault="009113B2" w:rsidP="00465E11">
      <w:pPr>
        <w:pStyle w:val="Prrafodelista"/>
        <w:numPr>
          <w:ilvl w:val="1"/>
          <w:numId w:val="28"/>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MEDIDAS DE MITIGACION AMBIENTAL</w:t>
      </w:r>
    </w:p>
    <w:p w:rsidR="006D79FA" w:rsidRPr="006D2679" w:rsidRDefault="006D79FA" w:rsidP="006D79FA">
      <w:pPr>
        <w:pStyle w:val="Estilo1"/>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D79FA" w:rsidRPr="006D2679" w:rsidRDefault="006D79FA" w:rsidP="0016569B">
      <w:pPr>
        <w:contextualSpacing/>
        <w:jc w:val="both"/>
        <w:rPr>
          <w:rFonts w:asciiTheme="minorHAnsi" w:hAnsiTheme="minorHAnsi" w:cstheme="minorHAnsi"/>
          <w:kern w:val="28"/>
          <w:sz w:val="20"/>
          <w:szCs w:val="20"/>
        </w:rPr>
      </w:pPr>
    </w:p>
    <w:p w:rsidR="009113B2" w:rsidRPr="006D2679" w:rsidRDefault="009113B2" w:rsidP="00465E11">
      <w:pPr>
        <w:pStyle w:val="Prrafodelista"/>
        <w:numPr>
          <w:ilvl w:val="1"/>
          <w:numId w:val="28"/>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MEDICIÓN Y FORMA DE PAGO</w:t>
      </w:r>
    </w:p>
    <w:p w:rsidR="006D79FA" w:rsidRPr="006D2679" w:rsidRDefault="006D79FA" w:rsidP="006D79FA">
      <w:pPr>
        <w:pStyle w:val="Prrafodelista"/>
        <w:ind w:left="360"/>
        <w:contextualSpacing/>
        <w:jc w:val="both"/>
        <w:rPr>
          <w:rFonts w:asciiTheme="minorHAnsi" w:hAnsiTheme="minorHAnsi" w:cstheme="minorHAnsi"/>
          <w:b/>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6D79FA" w:rsidRPr="006D2679" w:rsidRDefault="006D79FA" w:rsidP="0016569B">
      <w:pPr>
        <w:jc w:val="both"/>
        <w:rPr>
          <w:rFonts w:asciiTheme="minorHAnsi" w:hAnsiTheme="minorHAnsi" w:cstheme="minorHAnsi"/>
          <w:kern w:val="28"/>
          <w:sz w:val="20"/>
          <w:szCs w:val="20"/>
          <w:lang w:val="es-ES_tradnl"/>
        </w:rPr>
      </w:pPr>
    </w:p>
    <w:p w:rsidR="009113B2"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727BCF" w:rsidRPr="006D2679" w:rsidRDefault="00727BCF" w:rsidP="00727BCF">
      <w:pPr>
        <w:jc w:val="both"/>
        <w:rPr>
          <w:rFonts w:asciiTheme="minorHAnsi" w:hAnsiTheme="minorHAnsi" w:cstheme="minorHAnsi"/>
          <w:kern w:val="28"/>
          <w:sz w:val="20"/>
          <w:szCs w:val="20"/>
          <w:lang w:val="es-ES_tradnl"/>
        </w:rPr>
      </w:pPr>
    </w:p>
    <w:p w:rsidR="00727BCF" w:rsidRPr="006D2679" w:rsidRDefault="00727BCF" w:rsidP="00727BCF">
      <w:pPr>
        <w:pStyle w:val="Ttulo2"/>
        <w:numPr>
          <w:ilvl w:val="0"/>
          <w:numId w:val="28"/>
        </w:numPr>
        <w:spacing w:before="0"/>
        <w:rPr>
          <w:rFonts w:asciiTheme="minorHAnsi" w:hAnsiTheme="minorHAnsi" w:cstheme="minorHAnsi"/>
          <w:b/>
          <w:color w:val="auto"/>
          <w:sz w:val="20"/>
          <w:szCs w:val="20"/>
        </w:rPr>
      </w:pPr>
      <w:r w:rsidRPr="006D2679">
        <w:rPr>
          <w:rFonts w:asciiTheme="minorHAnsi" w:hAnsiTheme="minorHAnsi" w:cstheme="minorHAnsi"/>
          <w:b/>
          <w:color w:val="auto"/>
          <w:sz w:val="20"/>
          <w:szCs w:val="20"/>
        </w:rPr>
        <w:t>CORTE, ROTURA Y REMOCIÓN DE CERÁMICA, BALDOSAS Y/O CORTEZAS ESPECIALES</w:t>
      </w:r>
    </w:p>
    <w:p w:rsidR="00727BCF" w:rsidRPr="006D2679" w:rsidRDefault="00727BCF" w:rsidP="00727BCF">
      <w:pPr>
        <w:jc w:val="both"/>
        <w:rPr>
          <w:rFonts w:asciiTheme="minorHAnsi" w:hAnsiTheme="minorHAnsi" w:cstheme="minorHAnsi"/>
          <w:b/>
          <w:sz w:val="20"/>
          <w:szCs w:val="20"/>
          <w:vertAlign w:val="superscript"/>
        </w:rPr>
      </w:pPr>
      <w:r w:rsidRPr="006D2679">
        <w:rPr>
          <w:rFonts w:asciiTheme="minorHAnsi" w:hAnsiTheme="minorHAnsi" w:cstheme="minorHAnsi"/>
          <w:b/>
          <w:sz w:val="20"/>
          <w:szCs w:val="20"/>
        </w:rPr>
        <w:t>UNIDAD:   Metro Cuadrado (m2)</w:t>
      </w:r>
    </w:p>
    <w:p w:rsidR="00727BCF" w:rsidRPr="006D2679" w:rsidRDefault="00727BCF" w:rsidP="00727BCF">
      <w:pPr>
        <w:pStyle w:val="Prrafodelista"/>
        <w:ind w:left="360"/>
        <w:contextualSpacing/>
        <w:jc w:val="both"/>
        <w:rPr>
          <w:rFonts w:asciiTheme="minorHAnsi" w:hAnsiTheme="minorHAnsi" w:cstheme="minorHAnsi"/>
          <w:b/>
          <w:sz w:val="20"/>
          <w:szCs w:val="20"/>
        </w:rPr>
      </w:pPr>
    </w:p>
    <w:p w:rsidR="00727BCF" w:rsidRPr="006D2679" w:rsidRDefault="00727BCF" w:rsidP="00727BCF">
      <w:pPr>
        <w:pStyle w:val="Prrafodelista"/>
        <w:numPr>
          <w:ilvl w:val="1"/>
          <w:numId w:val="28"/>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DEFINICIÓN</w:t>
      </w:r>
    </w:p>
    <w:p w:rsidR="00727BCF" w:rsidRPr="006D2679" w:rsidRDefault="00727BCF" w:rsidP="00727BCF">
      <w:pPr>
        <w:jc w:val="both"/>
        <w:rPr>
          <w:rFonts w:asciiTheme="minorHAnsi" w:hAnsiTheme="minorHAnsi" w:cstheme="minorHAnsi"/>
          <w:sz w:val="20"/>
          <w:szCs w:val="20"/>
        </w:rPr>
      </w:pPr>
      <w:r w:rsidRPr="006D2679">
        <w:rPr>
          <w:rFonts w:asciiTheme="minorHAnsi" w:eastAsia="Arial Unicode MS" w:hAnsiTheme="minorHAnsi" w:cstheme="minorHAnsi"/>
          <w:sz w:val="20"/>
          <w:szCs w:val="20"/>
          <w:lang w:val="es-ES_tradnl"/>
        </w:rPr>
        <w:lastRenderedPageBreak/>
        <w:t>Este ítem comprende los trabajos necesarios para el corte  rotura y remoción de cerámica, baldosas y/o cortezas especiales, por el cual está constituida (</w:t>
      </w:r>
      <w:r w:rsidRPr="006D2679">
        <w:rPr>
          <w:rFonts w:asciiTheme="minorHAnsi" w:hAnsiTheme="minorHAnsi" w:cstheme="minorHAnsi"/>
          <w:sz w:val="20"/>
          <w:szCs w:val="20"/>
        </w:rPr>
        <w:t xml:space="preserve">piedra, vaciado pobre de cemento, jardineras y cualquier otro tipo de material que no corresponda a lo estipulado en los Ítems del Proyecto),  este </w:t>
      </w:r>
      <w:r>
        <w:rPr>
          <w:rFonts w:asciiTheme="minorHAnsi" w:eastAsia="Arial Unicode MS" w:hAnsiTheme="minorHAnsi" w:cstheme="minorHAnsi"/>
          <w:sz w:val="20"/>
          <w:szCs w:val="20"/>
          <w:lang w:val="es-ES_tradnl"/>
        </w:rPr>
        <w:t>ítem se ejecutará</w:t>
      </w:r>
      <w:r w:rsidRPr="006D2679">
        <w:rPr>
          <w:rFonts w:asciiTheme="minorHAnsi" w:eastAsia="Arial Unicode MS" w:hAnsiTheme="minorHAnsi" w:cstheme="minorHAnsi"/>
          <w:sz w:val="20"/>
          <w:szCs w:val="20"/>
          <w:lang w:val="es-ES_tradnl"/>
        </w:rPr>
        <w:t xml:space="preserve"> de  acuerdo con los planos de construcción y/o instrucciones del SUPERVISOR DE OBRA</w:t>
      </w:r>
      <w:r w:rsidRPr="006D2679">
        <w:rPr>
          <w:rFonts w:asciiTheme="minorHAnsi" w:hAnsiTheme="minorHAnsi" w:cstheme="minorHAnsi"/>
          <w:sz w:val="20"/>
          <w:szCs w:val="20"/>
        </w:rPr>
        <w:t>.</w:t>
      </w:r>
    </w:p>
    <w:p w:rsidR="00727BCF" w:rsidRPr="006D2679" w:rsidRDefault="00727BCF" w:rsidP="00727BCF">
      <w:pPr>
        <w:jc w:val="both"/>
        <w:rPr>
          <w:rFonts w:asciiTheme="minorHAnsi" w:eastAsia="Arial Unicode MS" w:hAnsiTheme="minorHAnsi" w:cstheme="minorHAnsi"/>
          <w:strike/>
          <w:sz w:val="20"/>
          <w:szCs w:val="20"/>
          <w:lang w:val="es-ES_tradnl"/>
        </w:rPr>
      </w:pPr>
    </w:p>
    <w:p w:rsidR="00727BCF" w:rsidRPr="006D2679" w:rsidRDefault="00727BCF" w:rsidP="00727BCF">
      <w:pPr>
        <w:pStyle w:val="Prrafodelista"/>
        <w:numPr>
          <w:ilvl w:val="1"/>
          <w:numId w:val="28"/>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MATERIALES, HERRAMIENTAS Y EQUIPO</w:t>
      </w:r>
    </w:p>
    <w:p w:rsidR="00727BCF" w:rsidRPr="006D2679" w:rsidRDefault="00727BCF" w:rsidP="00727BCF">
      <w:pPr>
        <w:contextualSpacing/>
        <w:jc w:val="both"/>
        <w:rPr>
          <w:rFonts w:asciiTheme="minorHAnsi" w:hAnsiTheme="minorHAnsi" w:cstheme="minorHAnsi"/>
          <w:b/>
          <w:sz w:val="20"/>
          <w:szCs w:val="20"/>
        </w:rPr>
      </w:pPr>
    </w:p>
    <w:p w:rsidR="00727BCF" w:rsidRPr="006D2679" w:rsidRDefault="00727BCF" w:rsidP="00727BCF">
      <w:pPr>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727BCF" w:rsidRPr="006D2679" w:rsidRDefault="00727BCF" w:rsidP="00727BCF">
      <w:pPr>
        <w:jc w:val="both"/>
        <w:rPr>
          <w:rFonts w:asciiTheme="minorHAnsi" w:eastAsia="Arial Unicode MS" w:hAnsiTheme="minorHAnsi" w:cstheme="minorHAnsi"/>
          <w:sz w:val="20"/>
          <w:szCs w:val="20"/>
          <w:lang w:val="es-ES_tradnl"/>
        </w:rPr>
      </w:pPr>
    </w:p>
    <w:p w:rsidR="00727BCF" w:rsidRPr="006D2679" w:rsidRDefault="00727BCF" w:rsidP="00727BCF">
      <w:pPr>
        <w:jc w:val="both"/>
        <w:rPr>
          <w:rFonts w:asciiTheme="minorHAnsi" w:hAnsiTheme="minorHAnsi" w:cstheme="minorHAnsi"/>
          <w:kern w:val="28"/>
          <w:sz w:val="20"/>
          <w:szCs w:val="20"/>
          <w:lang w:val="es-ES_tradnl"/>
        </w:rPr>
      </w:pPr>
      <w:r w:rsidRPr="006D2679">
        <w:rPr>
          <w:rFonts w:asciiTheme="minorHAnsi" w:eastAsia="Arial Unicode MS" w:hAnsiTheme="minorHAnsi" w:cstheme="minorHAnsi"/>
          <w:sz w:val="20"/>
          <w:szCs w:val="20"/>
          <w:lang w:val="es-ES_tradnl"/>
        </w:rPr>
        <w:t>Se</w:t>
      </w:r>
      <w:r w:rsidRPr="006D2679">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727BCF" w:rsidRPr="006D2679" w:rsidRDefault="00727BCF" w:rsidP="00727BCF">
      <w:pPr>
        <w:jc w:val="both"/>
        <w:rPr>
          <w:rFonts w:asciiTheme="minorHAnsi" w:eastAsia="Arial Unicode MS" w:hAnsiTheme="minorHAnsi" w:cstheme="minorHAnsi"/>
          <w:b/>
          <w:sz w:val="20"/>
          <w:szCs w:val="20"/>
          <w:lang w:val="es-ES_tradnl"/>
        </w:rPr>
      </w:pPr>
    </w:p>
    <w:p w:rsidR="00727BCF" w:rsidRPr="006D2679" w:rsidRDefault="00727BCF" w:rsidP="00727BCF">
      <w:pPr>
        <w:pStyle w:val="Prrafodelista"/>
        <w:numPr>
          <w:ilvl w:val="1"/>
          <w:numId w:val="28"/>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PROCEDIMIENTO PARA LA EJECUCIÓN</w:t>
      </w:r>
    </w:p>
    <w:p w:rsidR="00727BCF" w:rsidRPr="006D2679" w:rsidRDefault="00727BCF" w:rsidP="00727BCF">
      <w:pPr>
        <w:contextualSpacing/>
        <w:jc w:val="both"/>
        <w:rPr>
          <w:rFonts w:asciiTheme="minorHAnsi" w:hAnsiTheme="minorHAnsi" w:cstheme="minorHAnsi"/>
          <w:b/>
          <w:sz w:val="20"/>
          <w:szCs w:val="20"/>
        </w:rPr>
      </w:pPr>
    </w:p>
    <w:p w:rsidR="00727BCF" w:rsidRDefault="00727BCF" w:rsidP="00727BCF">
      <w:pPr>
        <w:autoSpaceDE w:val="0"/>
        <w:autoSpaceDN w:val="0"/>
        <w:adjustRightInd w:val="0"/>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727BCF" w:rsidRPr="006D2679" w:rsidRDefault="00727BCF" w:rsidP="00727BCF">
      <w:pPr>
        <w:autoSpaceDE w:val="0"/>
        <w:autoSpaceDN w:val="0"/>
        <w:adjustRightInd w:val="0"/>
        <w:jc w:val="both"/>
        <w:rPr>
          <w:rFonts w:asciiTheme="minorHAnsi" w:eastAsia="Arial Unicode MS" w:hAnsiTheme="minorHAnsi" w:cstheme="minorHAnsi"/>
          <w:sz w:val="20"/>
          <w:szCs w:val="20"/>
          <w:lang w:val="es-ES_tradnl"/>
        </w:rPr>
      </w:pPr>
    </w:p>
    <w:p w:rsidR="00727BCF" w:rsidRPr="006D2679" w:rsidRDefault="00727BCF" w:rsidP="00727BCF">
      <w:pPr>
        <w:jc w:val="both"/>
        <w:rPr>
          <w:rFonts w:asciiTheme="minorHAnsi" w:hAnsiTheme="minorHAnsi" w:cstheme="minorHAnsi"/>
          <w:sz w:val="20"/>
          <w:szCs w:val="20"/>
        </w:rPr>
      </w:pPr>
      <w:r w:rsidRPr="006D2679">
        <w:rPr>
          <w:rFonts w:asciiTheme="minorHAnsi" w:eastAsia="Arial Unicode MS" w:hAnsiTheme="minorHAnsi" w:cstheme="minorHAnsi"/>
          <w:sz w:val="20"/>
          <w:szCs w:val="20"/>
          <w:lang w:val="es-ES_tradnl"/>
        </w:rPr>
        <w:t>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r w:rsidRPr="006D2679">
        <w:rPr>
          <w:rFonts w:asciiTheme="minorHAnsi" w:hAnsiTheme="minorHAnsi" w:cstheme="minorHAnsi"/>
          <w:sz w:val="20"/>
          <w:szCs w:val="20"/>
        </w:rPr>
        <w:t>Está completamente prohibido el uso de combo para la remoción de cerámica y baldosa.</w:t>
      </w:r>
    </w:p>
    <w:p w:rsidR="00727BCF" w:rsidRPr="006D2679" w:rsidRDefault="00727BCF" w:rsidP="00727BCF">
      <w:pPr>
        <w:jc w:val="both"/>
        <w:rPr>
          <w:rFonts w:asciiTheme="minorHAnsi" w:eastAsia="Arial Unicode MS" w:hAnsiTheme="minorHAnsi" w:cstheme="minorHAnsi"/>
          <w:sz w:val="20"/>
          <w:szCs w:val="20"/>
          <w:lang w:val="es-ES_tradnl"/>
        </w:rPr>
      </w:pPr>
    </w:p>
    <w:p w:rsidR="00727BCF" w:rsidRPr="006D2679" w:rsidRDefault="00727BCF" w:rsidP="00727BCF">
      <w:pPr>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727BCF" w:rsidRPr="006D2679" w:rsidRDefault="00727BCF" w:rsidP="00727BCF">
      <w:pPr>
        <w:jc w:val="both"/>
        <w:rPr>
          <w:rFonts w:asciiTheme="minorHAnsi" w:eastAsia="Arial Unicode MS" w:hAnsiTheme="minorHAnsi" w:cstheme="minorHAnsi"/>
          <w:sz w:val="20"/>
          <w:szCs w:val="20"/>
          <w:lang w:val="es-ES_tradnl"/>
        </w:rPr>
      </w:pPr>
    </w:p>
    <w:p w:rsidR="00727BCF" w:rsidRPr="006D2679" w:rsidRDefault="00727BCF" w:rsidP="00727BCF">
      <w:pPr>
        <w:jc w:val="both"/>
        <w:rPr>
          <w:rFonts w:asciiTheme="minorHAnsi" w:hAnsiTheme="minorHAnsi"/>
          <w:sz w:val="20"/>
          <w:szCs w:val="20"/>
        </w:rPr>
      </w:pPr>
      <w:r w:rsidRPr="006D2679">
        <w:rPr>
          <w:rFonts w:asciiTheme="minorHAnsi" w:hAnsiTheme="minorHAnsi"/>
          <w:sz w:val="20"/>
          <w:szCs w:val="20"/>
        </w:rPr>
        <w:t xml:space="preserve">La profundidad mínima del Corte será del espesor de la carpeta (cerámica, baldosa, corteza especial) así como la soladura de piedra o ladrillo adobito del contra piso de la acera, de no respetarse dicha profundidad el SUPERVISOR podrá ordenar la profundización del </w:t>
      </w:r>
      <w:r w:rsidRPr="006D2679">
        <w:rPr>
          <w:rFonts w:asciiTheme="minorHAnsi" w:hAnsiTheme="minorHAnsi"/>
          <w:bCs/>
          <w:sz w:val="20"/>
          <w:szCs w:val="20"/>
        </w:rPr>
        <w:t xml:space="preserve">corte </w:t>
      </w:r>
      <w:r w:rsidRPr="006D2679">
        <w:rPr>
          <w:rFonts w:asciiTheme="minorHAnsi" w:hAnsiTheme="minorHAnsi"/>
          <w:sz w:val="20"/>
          <w:szCs w:val="20"/>
        </w:rPr>
        <w:t>a criterio; al existir daño adicional en el sector se realizará la remoción de la capa correspondiente, a costo del CONTRATISTA.</w:t>
      </w:r>
    </w:p>
    <w:p w:rsidR="00727BCF" w:rsidRPr="006D2679" w:rsidRDefault="00727BCF" w:rsidP="00727BCF">
      <w:pPr>
        <w:jc w:val="both"/>
        <w:rPr>
          <w:rFonts w:asciiTheme="minorHAnsi" w:eastAsia="Arial Unicode MS" w:hAnsiTheme="minorHAnsi" w:cstheme="minorHAnsi"/>
          <w:sz w:val="20"/>
          <w:szCs w:val="20"/>
          <w:lang w:val="es-ES_tradnl"/>
        </w:rPr>
      </w:pPr>
    </w:p>
    <w:p w:rsidR="00727BCF" w:rsidRPr="006D2679" w:rsidRDefault="00727BCF" w:rsidP="00727BCF">
      <w:pPr>
        <w:autoSpaceDE w:val="0"/>
        <w:autoSpaceDN w:val="0"/>
        <w:adjustRightInd w:val="0"/>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727BCF" w:rsidRPr="006D2679" w:rsidRDefault="00727BCF" w:rsidP="00727BCF">
      <w:pPr>
        <w:autoSpaceDE w:val="0"/>
        <w:autoSpaceDN w:val="0"/>
        <w:adjustRightInd w:val="0"/>
        <w:jc w:val="both"/>
        <w:rPr>
          <w:rFonts w:asciiTheme="minorHAnsi" w:eastAsia="Arial Unicode MS" w:hAnsiTheme="minorHAnsi" w:cstheme="minorHAnsi"/>
          <w:sz w:val="20"/>
          <w:szCs w:val="20"/>
          <w:lang w:val="es-ES_tradnl"/>
        </w:rPr>
      </w:pPr>
    </w:p>
    <w:p w:rsidR="00727BCF" w:rsidRPr="006D2679" w:rsidRDefault="00727BCF" w:rsidP="00727BCF">
      <w:pPr>
        <w:autoSpaceDE w:val="0"/>
        <w:autoSpaceDN w:val="0"/>
        <w:adjustRightInd w:val="0"/>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lang w:val="es-ES_tradnl"/>
        </w:rPr>
        <w:lastRenderedPageBreak/>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727BCF" w:rsidRPr="006D2679" w:rsidRDefault="00727BCF" w:rsidP="00727BCF">
      <w:pPr>
        <w:autoSpaceDE w:val="0"/>
        <w:autoSpaceDN w:val="0"/>
        <w:adjustRightInd w:val="0"/>
        <w:jc w:val="both"/>
        <w:rPr>
          <w:rFonts w:asciiTheme="minorHAnsi" w:eastAsia="Arial Unicode MS" w:hAnsiTheme="minorHAnsi" w:cstheme="minorHAnsi"/>
          <w:sz w:val="20"/>
          <w:szCs w:val="20"/>
          <w:lang w:val="es-ES_tradnl"/>
        </w:rPr>
      </w:pPr>
    </w:p>
    <w:p w:rsidR="00727BCF" w:rsidRDefault="00727BCF" w:rsidP="00727BCF">
      <w:pPr>
        <w:jc w:val="both"/>
        <w:rPr>
          <w:rFonts w:asciiTheme="minorHAnsi" w:hAnsiTheme="minorHAnsi" w:cstheme="minorHAnsi"/>
          <w:kern w:val="28"/>
          <w:sz w:val="20"/>
          <w:szCs w:val="20"/>
        </w:rPr>
      </w:pPr>
      <w:r w:rsidRPr="006D2679">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727BCF" w:rsidRPr="006D2679" w:rsidRDefault="00727BCF" w:rsidP="00727BCF">
      <w:pPr>
        <w:jc w:val="both"/>
        <w:rPr>
          <w:rFonts w:asciiTheme="minorHAnsi" w:hAnsiTheme="minorHAnsi" w:cstheme="minorHAnsi"/>
          <w:kern w:val="28"/>
          <w:sz w:val="20"/>
          <w:szCs w:val="20"/>
        </w:rPr>
      </w:pPr>
    </w:p>
    <w:p w:rsidR="00727BCF" w:rsidRPr="006D2679" w:rsidRDefault="00727BCF" w:rsidP="00727BCF">
      <w:pPr>
        <w:pStyle w:val="Prrafodelista"/>
        <w:numPr>
          <w:ilvl w:val="1"/>
          <w:numId w:val="28"/>
        </w:numPr>
        <w:contextualSpacing/>
        <w:jc w:val="both"/>
        <w:rPr>
          <w:rFonts w:asciiTheme="minorHAnsi" w:hAnsiTheme="minorHAnsi" w:cstheme="minorHAnsi"/>
          <w:b/>
          <w:kern w:val="28"/>
          <w:sz w:val="20"/>
          <w:szCs w:val="20"/>
        </w:rPr>
      </w:pPr>
      <w:r w:rsidRPr="006D2679">
        <w:rPr>
          <w:rFonts w:asciiTheme="minorHAnsi" w:hAnsiTheme="minorHAnsi" w:cstheme="minorHAnsi"/>
          <w:b/>
          <w:kern w:val="28"/>
          <w:sz w:val="20"/>
          <w:szCs w:val="20"/>
        </w:rPr>
        <w:t>MEDIDAS DE MITIGACION AMBIENTAL</w:t>
      </w:r>
    </w:p>
    <w:p w:rsidR="00727BCF" w:rsidRPr="006D2679" w:rsidRDefault="00727BCF" w:rsidP="00727BCF">
      <w:pPr>
        <w:contextualSpacing/>
        <w:jc w:val="both"/>
        <w:rPr>
          <w:rFonts w:asciiTheme="minorHAnsi" w:hAnsiTheme="minorHAnsi" w:cstheme="minorHAnsi"/>
          <w:b/>
          <w:kern w:val="28"/>
          <w:sz w:val="20"/>
          <w:szCs w:val="20"/>
        </w:rPr>
      </w:pPr>
    </w:p>
    <w:p w:rsidR="00727BCF" w:rsidRPr="006D2679" w:rsidRDefault="00727BCF" w:rsidP="00727BCF">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27BCF" w:rsidRPr="006D2679" w:rsidRDefault="00727BCF" w:rsidP="00727BCF">
      <w:pPr>
        <w:contextualSpacing/>
        <w:jc w:val="both"/>
        <w:rPr>
          <w:rFonts w:asciiTheme="minorHAnsi" w:hAnsiTheme="minorHAnsi" w:cstheme="minorHAnsi"/>
          <w:kern w:val="28"/>
          <w:sz w:val="20"/>
          <w:szCs w:val="20"/>
        </w:rPr>
      </w:pPr>
    </w:p>
    <w:p w:rsidR="00727BCF" w:rsidRPr="006D2679" w:rsidRDefault="00727BCF" w:rsidP="00727BCF">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27BCF" w:rsidRPr="006D2679" w:rsidRDefault="00727BCF" w:rsidP="00727BCF">
      <w:pPr>
        <w:contextualSpacing/>
        <w:jc w:val="both"/>
        <w:rPr>
          <w:rFonts w:asciiTheme="minorHAnsi" w:hAnsiTheme="minorHAnsi" w:cstheme="minorHAnsi"/>
          <w:kern w:val="28"/>
          <w:sz w:val="20"/>
          <w:szCs w:val="20"/>
        </w:rPr>
      </w:pPr>
    </w:p>
    <w:p w:rsidR="00727BCF" w:rsidRPr="006D2679" w:rsidRDefault="00727BCF" w:rsidP="00727BCF">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27BCF" w:rsidRPr="006D2679" w:rsidRDefault="00727BCF" w:rsidP="00727BCF">
      <w:pPr>
        <w:contextualSpacing/>
        <w:jc w:val="both"/>
        <w:rPr>
          <w:rFonts w:asciiTheme="minorHAnsi" w:hAnsiTheme="minorHAnsi" w:cstheme="minorHAnsi"/>
          <w:kern w:val="28"/>
          <w:sz w:val="20"/>
          <w:szCs w:val="20"/>
        </w:rPr>
      </w:pPr>
    </w:p>
    <w:p w:rsidR="00727BCF" w:rsidRPr="006D2679" w:rsidRDefault="00727BCF" w:rsidP="00727BCF">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27BCF" w:rsidRPr="006D2679" w:rsidRDefault="00727BCF" w:rsidP="00727BCF">
      <w:pPr>
        <w:contextualSpacing/>
        <w:jc w:val="both"/>
        <w:rPr>
          <w:rFonts w:asciiTheme="minorHAnsi" w:hAnsiTheme="minorHAnsi" w:cstheme="minorHAnsi"/>
          <w:kern w:val="28"/>
          <w:sz w:val="20"/>
          <w:szCs w:val="20"/>
        </w:rPr>
      </w:pPr>
    </w:p>
    <w:p w:rsidR="00727BCF" w:rsidRPr="006D2679" w:rsidRDefault="00727BCF" w:rsidP="00727BCF">
      <w:pPr>
        <w:pStyle w:val="Prrafodelista"/>
        <w:numPr>
          <w:ilvl w:val="1"/>
          <w:numId w:val="28"/>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MEDICIÓN Y FORMA DE PAGO</w:t>
      </w:r>
    </w:p>
    <w:p w:rsidR="00727BCF" w:rsidRPr="006D2679" w:rsidRDefault="00727BCF" w:rsidP="00727BCF">
      <w:pPr>
        <w:contextualSpacing/>
        <w:jc w:val="both"/>
        <w:rPr>
          <w:rFonts w:asciiTheme="minorHAnsi" w:hAnsiTheme="minorHAnsi" w:cstheme="minorHAnsi"/>
          <w:b/>
          <w:sz w:val="20"/>
          <w:szCs w:val="20"/>
        </w:rPr>
      </w:pPr>
    </w:p>
    <w:p w:rsidR="00727BCF" w:rsidRPr="006D2679" w:rsidRDefault="00727BCF" w:rsidP="00727BCF">
      <w:pPr>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lang w:val="es-ES_tradnl"/>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727BCF" w:rsidRPr="006D2679" w:rsidRDefault="00727BCF" w:rsidP="00727BCF">
      <w:pPr>
        <w:jc w:val="both"/>
        <w:rPr>
          <w:rFonts w:asciiTheme="minorHAnsi" w:eastAsia="Arial Unicode MS" w:hAnsiTheme="minorHAnsi" w:cstheme="minorHAnsi"/>
          <w:sz w:val="20"/>
          <w:szCs w:val="20"/>
          <w:lang w:val="es-ES_tradnl"/>
        </w:rPr>
      </w:pPr>
    </w:p>
    <w:p w:rsidR="00D07B0D" w:rsidRPr="00D07B0D" w:rsidRDefault="00727BCF" w:rsidP="00D07B0D">
      <w:pPr>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lang w:val="es-ES_tradnl"/>
        </w:rPr>
        <w:t>Dicho pago será la compensación total por los materiales, mano de obra, herramientas, equipo y otros gastos que sean necesarios para la adecuada y correcta ejecución de los trabajos.</w:t>
      </w:r>
    </w:p>
    <w:p w:rsidR="00D07B0D" w:rsidRPr="00357D3D" w:rsidRDefault="00D07B0D" w:rsidP="00D07B0D">
      <w:pPr>
        <w:pStyle w:val="Ttulo2"/>
        <w:numPr>
          <w:ilvl w:val="0"/>
          <w:numId w:val="28"/>
        </w:numPr>
        <w:spacing w:before="0"/>
        <w:jc w:val="both"/>
        <w:rPr>
          <w:rFonts w:asciiTheme="minorHAnsi" w:hAnsiTheme="minorHAnsi" w:cstheme="minorHAnsi"/>
          <w:b/>
          <w:color w:val="auto"/>
          <w:sz w:val="20"/>
          <w:szCs w:val="20"/>
        </w:rPr>
      </w:pPr>
      <w:r w:rsidRPr="00357D3D">
        <w:rPr>
          <w:rFonts w:asciiTheme="minorHAnsi" w:hAnsiTheme="minorHAnsi" w:cstheme="minorHAnsi"/>
          <w:b/>
          <w:color w:val="auto"/>
          <w:sz w:val="20"/>
          <w:szCs w:val="20"/>
        </w:rPr>
        <w:lastRenderedPageBreak/>
        <w:t xml:space="preserve">REMOCIÓN DE LOSETA, ADOQUÍN Y/O PIEDRA COMANCHE </w:t>
      </w:r>
    </w:p>
    <w:p w:rsidR="00D07B0D" w:rsidRPr="00920A4F" w:rsidRDefault="00D07B0D" w:rsidP="00D07B0D">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Cuadrado (m2)</w:t>
      </w:r>
    </w:p>
    <w:p w:rsidR="00D07B0D" w:rsidRPr="00920A4F" w:rsidRDefault="00D07B0D" w:rsidP="00D07B0D">
      <w:pPr>
        <w:jc w:val="both"/>
        <w:rPr>
          <w:rFonts w:asciiTheme="minorHAnsi" w:hAnsiTheme="minorHAnsi" w:cstheme="minorHAnsi"/>
          <w:b/>
          <w:color w:val="000000"/>
          <w:sz w:val="20"/>
          <w:szCs w:val="20"/>
          <w:lang w:eastAsia="en-US"/>
        </w:rPr>
      </w:pPr>
    </w:p>
    <w:p w:rsidR="00D07B0D" w:rsidRPr="00357D3D" w:rsidRDefault="00D07B0D" w:rsidP="00D07B0D">
      <w:pPr>
        <w:pStyle w:val="Prrafodelista"/>
        <w:numPr>
          <w:ilvl w:val="1"/>
          <w:numId w:val="28"/>
        </w:numPr>
        <w:contextualSpacing/>
        <w:jc w:val="both"/>
        <w:rPr>
          <w:rFonts w:asciiTheme="minorHAnsi" w:hAnsiTheme="minorHAnsi" w:cstheme="minorHAnsi"/>
          <w:b/>
          <w:sz w:val="20"/>
          <w:szCs w:val="20"/>
        </w:rPr>
      </w:pPr>
      <w:r w:rsidRPr="00357D3D">
        <w:rPr>
          <w:rFonts w:asciiTheme="minorHAnsi" w:hAnsiTheme="minorHAnsi" w:cstheme="minorHAnsi"/>
          <w:b/>
          <w:sz w:val="20"/>
          <w:szCs w:val="20"/>
        </w:rPr>
        <w:t>DEFINICIÓN</w:t>
      </w:r>
    </w:p>
    <w:p w:rsidR="00D07B0D" w:rsidRPr="00920A4F" w:rsidRDefault="00D07B0D" w:rsidP="00D07B0D">
      <w:pPr>
        <w:autoSpaceDE w:val="0"/>
        <w:autoSpaceDN w:val="0"/>
        <w:adjustRightInd w:val="0"/>
        <w:jc w:val="both"/>
        <w:rPr>
          <w:rFonts w:asciiTheme="minorHAnsi" w:hAnsiTheme="minorHAnsi" w:cstheme="minorHAnsi"/>
          <w:iCs/>
          <w:sz w:val="20"/>
          <w:szCs w:val="20"/>
          <w:lang w:val="es-ES_tradnl"/>
        </w:rPr>
      </w:pPr>
    </w:p>
    <w:p w:rsidR="00D07B0D" w:rsidRPr="00920A4F" w:rsidRDefault="00D07B0D" w:rsidP="00D07B0D">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Comprende el trabajo para remover la loseta, adoquín, y/o piedra comanche de acuerdo con los planos de construcción y/o instrucciones del SUPERVISOR DE OBRA, de esta manera descubrir el terreno definido en el replanteo para la ejecución de los trabajos  correspondiente a la red secundaria.</w:t>
      </w:r>
      <w:r w:rsidRPr="00920A4F">
        <w:rPr>
          <w:rFonts w:asciiTheme="minorHAnsi" w:hAnsiTheme="minorHAnsi" w:cstheme="minorHAnsi"/>
          <w:iCs/>
          <w:sz w:val="20"/>
          <w:szCs w:val="20"/>
          <w:lang w:val="es-ES_tradnl"/>
        </w:rPr>
        <w:cr/>
      </w:r>
    </w:p>
    <w:p w:rsidR="00D07B0D" w:rsidRDefault="00D07B0D" w:rsidP="00D07B0D">
      <w:pPr>
        <w:pStyle w:val="Prrafodelista"/>
        <w:numPr>
          <w:ilvl w:val="1"/>
          <w:numId w:val="28"/>
        </w:numPr>
        <w:contextualSpacing/>
        <w:jc w:val="both"/>
        <w:rPr>
          <w:rFonts w:asciiTheme="minorHAnsi" w:hAnsiTheme="minorHAnsi" w:cstheme="minorHAnsi"/>
          <w:b/>
          <w:iCs/>
          <w:sz w:val="20"/>
          <w:szCs w:val="20"/>
          <w:lang w:val="es-ES_tradnl"/>
        </w:rPr>
      </w:pPr>
      <w:r w:rsidRPr="00375E71">
        <w:rPr>
          <w:rFonts w:asciiTheme="minorHAnsi" w:hAnsiTheme="minorHAnsi" w:cstheme="minorHAnsi"/>
          <w:b/>
          <w:iCs/>
          <w:sz w:val="20"/>
          <w:szCs w:val="20"/>
          <w:lang w:val="es-ES_tradnl"/>
        </w:rPr>
        <w:t>MATERIALES, HERRAMIENTAS Y EQUIPO</w:t>
      </w:r>
    </w:p>
    <w:p w:rsidR="00D07B0D" w:rsidRPr="00357D3D" w:rsidRDefault="00D07B0D" w:rsidP="00D07B0D">
      <w:pPr>
        <w:contextualSpacing/>
        <w:jc w:val="both"/>
        <w:rPr>
          <w:rFonts w:asciiTheme="minorHAnsi" w:hAnsiTheme="minorHAnsi" w:cstheme="minorHAnsi"/>
          <w:b/>
          <w:iCs/>
          <w:sz w:val="20"/>
          <w:szCs w:val="20"/>
          <w:lang w:val="es-ES_tradnl"/>
        </w:rPr>
      </w:pPr>
    </w:p>
    <w:p w:rsidR="00D07B0D" w:rsidRDefault="00D07B0D" w:rsidP="00D07B0D">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D07B0D" w:rsidRPr="00920A4F" w:rsidRDefault="00D07B0D" w:rsidP="00D07B0D">
      <w:pPr>
        <w:jc w:val="both"/>
        <w:rPr>
          <w:rFonts w:asciiTheme="minorHAnsi" w:hAnsiTheme="minorHAnsi" w:cstheme="minorHAnsi"/>
          <w:kern w:val="28"/>
          <w:sz w:val="20"/>
          <w:szCs w:val="20"/>
          <w:lang w:val="es-ES_tradnl"/>
        </w:rPr>
      </w:pPr>
    </w:p>
    <w:p w:rsidR="00D07B0D" w:rsidRPr="00920A4F" w:rsidRDefault="00D07B0D" w:rsidP="00D07B0D">
      <w:pPr>
        <w:pStyle w:val="Prrafodelista"/>
        <w:numPr>
          <w:ilvl w:val="1"/>
          <w:numId w:val="28"/>
        </w:numPr>
        <w:contextualSpacing/>
        <w:jc w:val="both"/>
        <w:rPr>
          <w:rFonts w:asciiTheme="minorHAnsi" w:hAnsiTheme="minorHAnsi" w:cstheme="minorHAnsi"/>
          <w:b/>
          <w:iCs/>
          <w:sz w:val="20"/>
          <w:szCs w:val="20"/>
          <w:lang w:val="es-ES_tradnl"/>
        </w:rPr>
      </w:pPr>
      <w:r w:rsidRPr="00920A4F">
        <w:rPr>
          <w:rFonts w:asciiTheme="minorHAnsi" w:hAnsiTheme="minorHAnsi" w:cstheme="minorHAnsi"/>
          <w:b/>
          <w:iCs/>
          <w:sz w:val="20"/>
          <w:szCs w:val="20"/>
          <w:lang w:val="es-ES_tradnl"/>
        </w:rPr>
        <w:t>PROCEDIMIENTO PARA LA EJECUCIÓN</w:t>
      </w:r>
    </w:p>
    <w:p w:rsidR="00D07B0D" w:rsidRPr="00920A4F" w:rsidRDefault="00D07B0D" w:rsidP="00D07B0D">
      <w:pPr>
        <w:autoSpaceDE w:val="0"/>
        <w:autoSpaceDN w:val="0"/>
        <w:adjustRightInd w:val="0"/>
        <w:jc w:val="both"/>
        <w:rPr>
          <w:rFonts w:asciiTheme="minorHAnsi" w:hAnsiTheme="minorHAnsi" w:cstheme="minorHAnsi"/>
          <w:b/>
          <w:iCs/>
          <w:sz w:val="20"/>
          <w:szCs w:val="20"/>
          <w:lang w:val="es-ES_tradnl"/>
        </w:rPr>
      </w:pPr>
    </w:p>
    <w:p w:rsidR="00D07B0D" w:rsidRDefault="00D07B0D" w:rsidP="00D07B0D">
      <w:pPr>
        <w:autoSpaceDE w:val="0"/>
        <w:autoSpaceDN w:val="0"/>
        <w:adjustRightInd w:val="0"/>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Previo a realizar la remoción del material deberá hacerse un reporte fotográfico a detalle con el fin de tener un antes y un después del sector a ser intervenido. El área de trabajo debe estar perfectamente señalizado incluyendo a las vías alternas de ser el caso. </w:t>
      </w:r>
    </w:p>
    <w:p w:rsidR="00D07B0D" w:rsidRPr="00920A4F" w:rsidRDefault="00D07B0D" w:rsidP="00D07B0D">
      <w:pPr>
        <w:autoSpaceDE w:val="0"/>
        <w:autoSpaceDN w:val="0"/>
        <w:adjustRightInd w:val="0"/>
        <w:jc w:val="both"/>
        <w:rPr>
          <w:rFonts w:asciiTheme="minorHAnsi" w:hAnsiTheme="minorHAnsi" w:cstheme="minorHAnsi"/>
          <w:b/>
          <w:iCs/>
          <w:sz w:val="20"/>
          <w:szCs w:val="20"/>
          <w:lang w:val="es-ES_tradnl"/>
        </w:rPr>
      </w:pPr>
    </w:p>
    <w:p w:rsidR="00D07B0D" w:rsidRPr="00920A4F" w:rsidRDefault="00D07B0D" w:rsidP="00D07B0D">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El retiro de la loseta, adoquín, y/o piedra comanche deberá ser manualmente y con el debido cuidado, para evitar daños al material encontrado, así como de los cordones de acera y otras obras civiles existentes, utilizando las herramientas apropiadas de tal manera de evitar el deterioro a mayores áreas al especificado por el SUPERVISOR DE OBRA, debiendo el CONTRATISTA reponer sin exigir pago extra, todos los elementos dañados.</w:t>
      </w:r>
    </w:p>
    <w:p w:rsidR="00D07B0D" w:rsidRDefault="00D07B0D" w:rsidP="00D07B0D">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p>
    <w:p w:rsidR="00D07B0D" w:rsidRDefault="00D07B0D" w:rsidP="00D07B0D">
      <w:pPr>
        <w:autoSpaceDE w:val="0"/>
        <w:autoSpaceDN w:val="0"/>
        <w:adjustRightInd w:val="0"/>
        <w:jc w:val="both"/>
        <w:rPr>
          <w:rFonts w:asciiTheme="minorHAnsi" w:hAnsiTheme="minorHAnsi" w:cstheme="minorHAnsi"/>
          <w:iCs/>
          <w:sz w:val="20"/>
          <w:szCs w:val="20"/>
          <w:lang w:val="es-ES_tradnl"/>
        </w:rPr>
      </w:pPr>
    </w:p>
    <w:p w:rsidR="00D07B0D" w:rsidRDefault="00D07B0D" w:rsidP="00D07B0D">
      <w:pPr>
        <w:pStyle w:val="Prrafodelista"/>
        <w:numPr>
          <w:ilvl w:val="1"/>
          <w:numId w:val="28"/>
        </w:numPr>
        <w:contextualSpacing/>
        <w:jc w:val="both"/>
        <w:rPr>
          <w:rFonts w:asciiTheme="minorHAnsi" w:hAnsiTheme="minorHAnsi" w:cstheme="minorHAnsi"/>
          <w:b/>
          <w:iCs/>
          <w:sz w:val="20"/>
          <w:szCs w:val="20"/>
          <w:lang w:val="es-ES_tradnl"/>
        </w:rPr>
      </w:pPr>
      <w:r w:rsidRPr="00870BA3">
        <w:rPr>
          <w:rFonts w:asciiTheme="minorHAnsi" w:hAnsiTheme="minorHAnsi" w:cstheme="minorHAnsi"/>
          <w:b/>
          <w:iCs/>
          <w:sz w:val="20"/>
          <w:szCs w:val="20"/>
          <w:lang w:val="es-ES_tradnl"/>
        </w:rPr>
        <w:t>MEDIDAS DE MITIGACION AMBIENTAL</w:t>
      </w:r>
    </w:p>
    <w:p w:rsidR="00D07B0D" w:rsidRPr="00870BA3" w:rsidRDefault="00D07B0D" w:rsidP="00D07B0D">
      <w:pPr>
        <w:autoSpaceDE w:val="0"/>
        <w:autoSpaceDN w:val="0"/>
        <w:adjustRightInd w:val="0"/>
        <w:jc w:val="both"/>
        <w:rPr>
          <w:rFonts w:asciiTheme="minorHAnsi" w:hAnsiTheme="minorHAnsi" w:cstheme="minorHAnsi"/>
          <w:b/>
          <w:iCs/>
          <w:sz w:val="20"/>
          <w:szCs w:val="20"/>
          <w:lang w:val="es-ES_tradnl"/>
        </w:rPr>
      </w:pPr>
    </w:p>
    <w:p w:rsidR="00D07B0D" w:rsidRPr="00920A4F" w:rsidRDefault="00D07B0D" w:rsidP="00D07B0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07B0D" w:rsidRPr="00920A4F" w:rsidRDefault="00D07B0D" w:rsidP="00D07B0D">
      <w:pPr>
        <w:contextualSpacing/>
        <w:jc w:val="both"/>
        <w:rPr>
          <w:rFonts w:asciiTheme="minorHAnsi" w:hAnsiTheme="minorHAnsi" w:cstheme="minorHAnsi"/>
          <w:kern w:val="28"/>
          <w:sz w:val="20"/>
          <w:szCs w:val="20"/>
        </w:rPr>
      </w:pPr>
    </w:p>
    <w:p w:rsidR="00D07B0D" w:rsidRPr="00920A4F" w:rsidRDefault="00D07B0D" w:rsidP="00D07B0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07B0D" w:rsidRPr="00920A4F" w:rsidRDefault="00D07B0D" w:rsidP="00D07B0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07B0D" w:rsidRPr="00920A4F" w:rsidRDefault="00D07B0D" w:rsidP="00D07B0D">
      <w:pPr>
        <w:contextualSpacing/>
        <w:jc w:val="both"/>
        <w:rPr>
          <w:rFonts w:asciiTheme="minorHAnsi" w:hAnsiTheme="minorHAnsi" w:cstheme="minorHAnsi"/>
          <w:kern w:val="28"/>
          <w:sz w:val="20"/>
          <w:szCs w:val="20"/>
        </w:rPr>
      </w:pPr>
    </w:p>
    <w:p w:rsidR="00D07B0D" w:rsidRDefault="00D07B0D" w:rsidP="00D07B0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07B0D" w:rsidRPr="00920A4F" w:rsidRDefault="00D07B0D" w:rsidP="00D07B0D">
      <w:pPr>
        <w:autoSpaceDE w:val="0"/>
        <w:autoSpaceDN w:val="0"/>
        <w:adjustRightInd w:val="0"/>
        <w:jc w:val="both"/>
        <w:rPr>
          <w:rFonts w:asciiTheme="minorHAnsi" w:hAnsiTheme="minorHAnsi" w:cstheme="minorHAnsi"/>
          <w:iCs/>
          <w:sz w:val="20"/>
          <w:szCs w:val="20"/>
          <w:lang w:val="es-ES_tradnl"/>
        </w:rPr>
      </w:pPr>
    </w:p>
    <w:p w:rsidR="00D07B0D" w:rsidRPr="00920A4F" w:rsidRDefault="00D07B0D" w:rsidP="00D07B0D">
      <w:pPr>
        <w:pStyle w:val="Prrafodelista"/>
        <w:numPr>
          <w:ilvl w:val="1"/>
          <w:numId w:val="28"/>
        </w:numPr>
        <w:contextualSpacing/>
        <w:jc w:val="both"/>
        <w:rPr>
          <w:rFonts w:asciiTheme="minorHAnsi" w:hAnsiTheme="minorHAnsi" w:cstheme="minorHAnsi"/>
          <w:b/>
          <w:iCs/>
          <w:sz w:val="20"/>
          <w:szCs w:val="20"/>
          <w:lang w:val="es-ES_tradnl"/>
        </w:rPr>
      </w:pPr>
      <w:r w:rsidRPr="00920A4F">
        <w:rPr>
          <w:rFonts w:asciiTheme="minorHAnsi" w:hAnsiTheme="minorHAnsi" w:cstheme="minorHAnsi"/>
          <w:b/>
          <w:iCs/>
          <w:sz w:val="20"/>
          <w:szCs w:val="20"/>
          <w:lang w:val="es-ES_tradnl"/>
        </w:rPr>
        <w:t>MEDICIÓN Y FORMA DE PAGO</w:t>
      </w:r>
    </w:p>
    <w:p w:rsidR="00D07B0D" w:rsidRPr="00920A4F" w:rsidRDefault="00D07B0D" w:rsidP="00D07B0D">
      <w:pPr>
        <w:autoSpaceDE w:val="0"/>
        <w:autoSpaceDN w:val="0"/>
        <w:adjustRightInd w:val="0"/>
        <w:jc w:val="both"/>
        <w:rPr>
          <w:rFonts w:asciiTheme="minorHAnsi" w:hAnsiTheme="minorHAnsi" w:cstheme="minorHAnsi"/>
          <w:iCs/>
          <w:sz w:val="20"/>
          <w:szCs w:val="20"/>
          <w:lang w:val="es-ES_tradnl"/>
        </w:rPr>
      </w:pPr>
    </w:p>
    <w:p w:rsidR="00D07B0D" w:rsidRPr="00920A4F" w:rsidRDefault="00D07B0D" w:rsidP="00D07B0D">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El retiro de la loseta, adoquín, y/o piedra comanche, se medirá en metros cuadrados, tomando en cuenta únicamente los volúmenes netos ejecutados, de acuerdo a la longitud y ancho establecidas en los planos y autorizadas por el SUPERVISOR DE OBRA.</w:t>
      </w:r>
    </w:p>
    <w:p w:rsidR="00D07B0D" w:rsidRPr="00920A4F" w:rsidRDefault="00D07B0D" w:rsidP="00D07B0D">
      <w:pPr>
        <w:autoSpaceDE w:val="0"/>
        <w:autoSpaceDN w:val="0"/>
        <w:adjustRightInd w:val="0"/>
        <w:jc w:val="both"/>
        <w:rPr>
          <w:rFonts w:asciiTheme="minorHAnsi" w:hAnsiTheme="minorHAnsi" w:cstheme="minorHAnsi"/>
          <w:iCs/>
          <w:sz w:val="20"/>
          <w:szCs w:val="20"/>
          <w:lang w:val="es-ES_tradnl"/>
        </w:rPr>
      </w:pPr>
    </w:p>
    <w:p w:rsidR="00D07B0D" w:rsidRDefault="00D07B0D" w:rsidP="00D07B0D">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El retiro de loseta, adoquín, y/o piedra comanche será ejecutado de acuerdo con los planos y las presentes especificaciones, medido según lo señalado y aprobado por el SUPERVISOR DE OBRA de YPFB, será pagado de acuerdo al precio unitario de la propuesta aceptada.</w:t>
      </w:r>
    </w:p>
    <w:p w:rsidR="00D07B0D" w:rsidRPr="00920A4F" w:rsidRDefault="00D07B0D" w:rsidP="00D07B0D">
      <w:pPr>
        <w:autoSpaceDE w:val="0"/>
        <w:autoSpaceDN w:val="0"/>
        <w:adjustRightInd w:val="0"/>
        <w:jc w:val="both"/>
        <w:rPr>
          <w:rFonts w:asciiTheme="minorHAnsi" w:hAnsiTheme="minorHAnsi" w:cstheme="minorHAnsi"/>
          <w:iCs/>
          <w:sz w:val="20"/>
          <w:szCs w:val="20"/>
          <w:lang w:val="es-ES_tradnl"/>
        </w:rPr>
      </w:pPr>
    </w:p>
    <w:p w:rsidR="00D07B0D" w:rsidRDefault="00D07B0D" w:rsidP="00D07B0D">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Dicho precio será compensación total por los materiales, mano de obra, herramientas, equipo y otros gastos que sean necesarios para la adecuada y correcta ejecución de los trabajos.</w:t>
      </w:r>
    </w:p>
    <w:p w:rsidR="00CA3A6A" w:rsidRPr="001C4082" w:rsidRDefault="00CA3A6A" w:rsidP="00CA3A6A">
      <w:pPr>
        <w:contextualSpacing/>
        <w:jc w:val="both"/>
        <w:rPr>
          <w:rFonts w:asciiTheme="minorHAnsi" w:hAnsiTheme="minorHAnsi" w:cstheme="minorHAnsi"/>
          <w:kern w:val="28"/>
          <w:sz w:val="20"/>
          <w:szCs w:val="20"/>
        </w:rPr>
      </w:pPr>
    </w:p>
    <w:p w:rsidR="00CA3A6A" w:rsidRPr="001C4082" w:rsidRDefault="00CA3A6A" w:rsidP="00CA3A6A">
      <w:pPr>
        <w:pStyle w:val="Ttulo3"/>
        <w:keepLines w:val="0"/>
        <w:numPr>
          <w:ilvl w:val="0"/>
          <w:numId w:val="0"/>
        </w:numPr>
        <w:spacing w:before="0" w:line="240" w:lineRule="auto"/>
        <w:ind w:left="720" w:hanging="720"/>
        <w:contextualSpacing/>
        <w:jc w:val="both"/>
        <w:rPr>
          <w:rFonts w:asciiTheme="minorHAnsi" w:hAnsiTheme="minorHAnsi" w:cstheme="minorHAnsi"/>
          <w:color w:val="auto"/>
        </w:rPr>
      </w:pPr>
      <w:r>
        <w:rPr>
          <w:rFonts w:asciiTheme="minorHAnsi" w:hAnsiTheme="minorHAnsi" w:cstheme="minorHAnsi"/>
          <w:color w:val="auto"/>
          <w:kern w:val="28"/>
        </w:rPr>
        <w:t>7</w:t>
      </w:r>
      <w:r w:rsidRPr="001C4082">
        <w:rPr>
          <w:rFonts w:asciiTheme="minorHAnsi" w:hAnsiTheme="minorHAnsi" w:cstheme="minorHAnsi"/>
          <w:color w:val="auto"/>
          <w:kern w:val="28"/>
        </w:rPr>
        <w:t xml:space="preserve"> APERTURA DE VÍA, ACCESO Y DESBROCE.</w:t>
      </w:r>
    </w:p>
    <w:p w:rsidR="00CA3A6A" w:rsidRPr="001C4082" w:rsidRDefault="00CA3A6A" w:rsidP="00CA3A6A">
      <w:pPr>
        <w:ind w:left="708" w:hanging="708"/>
        <w:contextualSpacing/>
        <w:jc w:val="both"/>
        <w:rPr>
          <w:rFonts w:asciiTheme="minorHAnsi" w:hAnsiTheme="minorHAnsi" w:cstheme="minorHAnsi"/>
          <w:b/>
          <w:kern w:val="28"/>
          <w:sz w:val="20"/>
          <w:szCs w:val="20"/>
          <w:vertAlign w:val="superscript"/>
        </w:rPr>
      </w:pPr>
      <w:r w:rsidRPr="001C4082">
        <w:rPr>
          <w:rFonts w:asciiTheme="minorHAnsi" w:hAnsiTheme="minorHAnsi" w:cstheme="minorHAnsi"/>
          <w:b/>
          <w:kern w:val="28"/>
          <w:sz w:val="20"/>
          <w:szCs w:val="20"/>
        </w:rPr>
        <w:t>UNIDAD: m</w:t>
      </w:r>
      <w:r w:rsidRPr="001C4082">
        <w:rPr>
          <w:rFonts w:asciiTheme="minorHAnsi" w:hAnsiTheme="minorHAnsi" w:cstheme="minorHAnsi"/>
          <w:b/>
          <w:kern w:val="28"/>
          <w:sz w:val="20"/>
          <w:szCs w:val="20"/>
          <w:vertAlign w:val="superscript"/>
        </w:rPr>
        <w:t>2</w:t>
      </w:r>
    </w:p>
    <w:p w:rsidR="00CA3A6A" w:rsidRPr="001C4082" w:rsidRDefault="00CA3A6A" w:rsidP="00CA3A6A">
      <w:pPr>
        <w:ind w:left="708" w:hanging="708"/>
        <w:contextualSpacing/>
        <w:jc w:val="both"/>
        <w:rPr>
          <w:rFonts w:asciiTheme="minorHAnsi" w:hAnsiTheme="minorHAnsi" w:cstheme="minorHAnsi"/>
          <w:b/>
          <w:kern w:val="28"/>
          <w:sz w:val="20"/>
          <w:szCs w:val="20"/>
        </w:rPr>
      </w:pPr>
    </w:p>
    <w:p w:rsidR="00CA3A6A" w:rsidRDefault="00CA3A6A" w:rsidP="00CA3A6A">
      <w:pPr>
        <w:pStyle w:val="Estilo1"/>
        <w:numPr>
          <w:ilvl w:val="1"/>
          <w:numId w:val="43"/>
        </w:numPr>
        <w:contextualSpacing/>
        <w:rPr>
          <w:rFonts w:asciiTheme="minorHAnsi" w:hAnsiTheme="minorHAnsi" w:cstheme="minorHAnsi"/>
          <w:kern w:val="28"/>
          <w:sz w:val="20"/>
          <w:szCs w:val="20"/>
        </w:rPr>
      </w:pPr>
      <w:r w:rsidRPr="001C4082">
        <w:rPr>
          <w:rFonts w:asciiTheme="minorHAnsi" w:hAnsiTheme="minorHAnsi" w:cstheme="minorHAnsi"/>
          <w:kern w:val="28"/>
          <w:sz w:val="20"/>
          <w:szCs w:val="20"/>
        </w:rPr>
        <w:t>DEFINICIÓN</w:t>
      </w:r>
    </w:p>
    <w:p w:rsidR="00CA3A6A" w:rsidRPr="001C4082" w:rsidRDefault="00CA3A6A" w:rsidP="00CA3A6A">
      <w:pPr>
        <w:pStyle w:val="Estilo1"/>
        <w:ind w:left="360"/>
        <w:contextualSpacing/>
        <w:rPr>
          <w:rFonts w:asciiTheme="minorHAnsi" w:hAnsiTheme="minorHAnsi" w:cstheme="minorHAnsi"/>
          <w:kern w:val="28"/>
          <w:sz w:val="20"/>
          <w:szCs w:val="20"/>
        </w:rPr>
      </w:pPr>
    </w:p>
    <w:p w:rsidR="00CA3A6A" w:rsidRPr="001C4082" w:rsidRDefault="00CA3A6A" w:rsidP="00CA3A6A">
      <w:pPr>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La Apertura de Vía, desbroce, desbosque, destronque y la limpieza del terreno es el conjunto de trabajos necesarios para retirar y disponer los materiales vegetales, orgánicos y/o inadecuados existentes en la zona necesaria para construir,  y la habilitación de una </w:t>
      </w:r>
      <w:proofErr w:type="spellStart"/>
      <w:r w:rsidRPr="001C4082">
        <w:rPr>
          <w:rFonts w:asciiTheme="minorHAnsi" w:hAnsiTheme="minorHAnsi" w:cstheme="minorHAnsi"/>
          <w:kern w:val="28"/>
          <w:sz w:val="20"/>
          <w:szCs w:val="20"/>
          <w:lang w:val="es-ES_tradnl"/>
        </w:rPr>
        <w:t>via</w:t>
      </w:r>
      <w:proofErr w:type="spellEnd"/>
      <w:r w:rsidRPr="001C4082">
        <w:rPr>
          <w:rFonts w:asciiTheme="minorHAnsi" w:hAnsiTheme="minorHAnsi" w:cstheme="minorHAnsi"/>
          <w:kern w:val="28"/>
          <w:sz w:val="20"/>
          <w:szCs w:val="20"/>
          <w:lang w:val="es-ES_tradnl"/>
        </w:rPr>
        <w:t xml:space="preserve"> de acceso provisional de acuerdo con las presentes Especificaciones.</w:t>
      </w:r>
    </w:p>
    <w:p w:rsidR="00CA3A6A" w:rsidRPr="001C4082" w:rsidRDefault="00CA3A6A" w:rsidP="00CA3A6A">
      <w:pPr>
        <w:rPr>
          <w:rFonts w:asciiTheme="minorHAnsi" w:hAnsiTheme="minorHAnsi" w:cstheme="minorHAnsi"/>
          <w:kern w:val="28"/>
          <w:sz w:val="20"/>
          <w:szCs w:val="20"/>
          <w:lang w:val="es-ES_tradnl"/>
        </w:rPr>
      </w:pPr>
    </w:p>
    <w:p w:rsidR="00CA3A6A" w:rsidRPr="001C4082" w:rsidRDefault="00CA3A6A" w:rsidP="00CA3A6A">
      <w:pPr>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trabajo de desbosque consistirá en el corte y remoción de toda la vegetación constituida por arbustos o árboles, cualquiera sea su densidad.</w:t>
      </w:r>
    </w:p>
    <w:p w:rsidR="00CA3A6A" w:rsidRPr="001C4082" w:rsidRDefault="00CA3A6A" w:rsidP="00CA3A6A">
      <w:pPr>
        <w:rPr>
          <w:rFonts w:asciiTheme="minorHAnsi" w:hAnsiTheme="minorHAnsi" w:cstheme="minorHAnsi"/>
          <w:kern w:val="28"/>
          <w:sz w:val="20"/>
          <w:szCs w:val="20"/>
          <w:lang w:val="es-ES_tradnl"/>
        </w:rPr>
      </w:pPr>
    </w:p>
    <w:p w:rsidR="00CA3A6A" w:rsidRPr="001C4082" w:rsidRDefault="00CA3A6A" w:rsidP="00CA3A6A">
      <w:pPr>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trabajo de destronque y limpieza consistirá en la excavación y total remoción de troncos, raíces, matorrales, hojarasca, o cualquier otro material objetable, incluyendo las capas de suelos orgánicos a la profundidad indicada por el SUPERVISOR.</w:t>
      </w:r>
    </w:p>
    <w:p w:rsidR="00CA3A6A" w:rsidRPr="001C4082" w:rsidRDefault="00CA3A6A" w:rsidP="00CA3A6A">
      <w:pPr>
        <w:rPr>
          <w:rFonts w:asciiTheme="minorHAnsi" w:hAnsiTheme="minorHAnsi" w:cstheme="minorHAnsi"/>
          <w:kern w:val="28"/>
          <w:sz w:val="20"/>
          <w:szCs w:val="20"/>
          <w:lang w:val="es-ES_tradnl"/>
        </w:rPr>
      </w:pPr>
    </w:p>
    <w:p w:rsidR="00CA3A6A" w:rsidRPr="001C4082" w:rsidRDefault="00CA3A6A" w:rsidP="00CA3A6A">
      <w:pPr>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También se refiere al trabajo de limpieza de cauces para el retiro de depósitos de sedimentación, detritos y palizadas, basuras y materiales que se hayan depositado por efecto de la sedimentación en la zona adyacente a las pilas y, estribos del puente  disminuyendo la capacidad hidráulica</w:t>
      </w:r>
    </w:p>
    <w:p w:rsidR="00CA3A6A" w:rsidRPr="001C4082" w:rsidRDefault="00CA3A6A" w:rsidP="00CA3A6A">
      <w:pPr>
        <w:rPr>
          <w:rFonts w:asciiTheme="minorHAnsi" w:hAnsiTheme="minorHAnsi" w:cstheme="minorHAnsi"/>
          <w:kern w:val="28"/>
          <w:sz w:val="20"/>
          <w:szCs w:val="20"/>
          <w:lang w:val="es-ES_tradnl"/>
        </w:rPr>
      </w:pPr>
    </w:p>
    <w:p w:rsidR="00CA3A6A" w:rsidRPr="001C4082" w:rsidRDefault="00CA3A6A" w:rsidP="00CA3A6A">
      <w:pPr>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lastRenderedPageBreak/>
        <w:t>También se efectuará la demolición y el retiro de edificaciones y otras instalaciones que obstruyan, crucen u obstaculicen de alguna manera la obra, excepto cuando los planos o Especificaciones  Técnicas Especiales establezcan otra cosa al respecto.</w:t>
      </w:r>
    </w:p>
    <w:p w:rsidR="00CA3A6A" w:rsidRPr="001C4082" w:rsidRDefault="00CA3A6A" w:rsidP="00CA3A6A">
      <w:pPr>
        <w:rPr>
          <w:rFonts w:asciiTheme="minorHAnsi" w:hAnsiTheme="minorHAnsi" w:cstheme="minorHAnsi"/>
          <w:kern w:val="28"/>
          <w:sz w:val="20"/>
          <w:szCs w:val="20"/>
          <w:lang w:val="es-ES_tradnl"/>
        </w:rPr>
      </w:pPr>
    </w:p>
    <w:p w:rsidR="00CA3A6A" w:rsidRPr="001C4082" w:rsidRDefault="00CA3A6A" w:rsidP="00CA3A6A">
      <w:pPr>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En sectores donde la presencia de arbustos y/o árboles, que por su pequeña cantidad no perjudiquen a los trabajos de construcción y al futuro desempeño de la obra, a exclusivo criterio del SUPERVISOR, no serán objeto de desbosque y destronque, mucho menos considerado como apertura de vía.</w:t>
      </w:r>
    </w:p>
    <w:p w:rsidR="00CA3A6A" w:rsidRPr="001C4082" w:rsidRDefault="00CA3A6A" w:rsidP="00CA3A6A">
      <w:pPr>
        <w:rPr>
          <w:rFonts w:asciiTheme="minorHAnsi" w:hAnsiTheme="minorHAnsi" w:cstheme="minorHAnsi"/>
          <w:kern w:val="28"/>
          <w:sz w:val="20"/>
          <w:szCs w:val="20"/>
          <w:lang w:val="es-ES_tradnl"/>
        </w:rPr>
      </w:pPr>
    </w:p>
    <w:p w:rsidR="00CA3A6A" w:rsidRPr="001C4082" w:rsidRDefault="00CA3A6A" w:rsidP="00CA3A6A">
      <w:pPr>
        <w:pStyle w:val="Estilo1"/>
        <w:numPr>
          <w:ilvl w:val="1"/>
          <w:numId w:val="43"/>
        </w:numPr>
        <w:contextualSpacing/>
        <w:rPr>
          <w:rFonts w:asciiTheme="minorHAnsi" w:hAnsiTheme="minorHAnsi" w:cstheme="minorHAnsi"/>
          <w:kern w:val="28"/>
          <w:sz w:val="20"/>
          <w:szCs w:val="20"/>
        </w:rPr>
      </w:pPr>
      <w:r w:rsidRPr="001C4082">
        <w:rPr>
          <w:rFonts w:asciiTheme="minorHAnsi" w:hAnsiTheme="minorHAnsi" w:cstheme="minorHAnsi"/>
          <w:kern w:val="28"/>
          <w:sz w:val="20"/>
          <w:szCs w:val="20"/>
        </w:rPr>
        <w:t>MATERIALES, HERRAMIENTAS Y EQUIPO</w:t>
      </w:r>
    </w:p>
    <w:p w:rsidR="00CA3A6A" w:rsidRPr="001C4082" w:rsidRDefault="00CA3A6A" w:rsidP="00CA3A6A">
      <w:pPr>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 naturaleza, capacidad y cantidad de equipo a ser utilizado dependerá del tipo y dimensiones del servicio a ejecutar.  El CONTRATISTA presentará una relación detallada del equipo que empleará en cada trabajo o en el conjunto de actividades para su análisis y aprobación del SUPERVISOR, quién podrá instruir al CONTRATISTA que modifique el equipo a fin de hacerlo más adecuado a los objetivos de la Obra.</w:t>
      </w:r>
    </w:p>
    <w:p w:rsidR="00CA3A6A" w:rsidRPr="001C4082" w:rsidRDefault="00CA3A6A" w:rsidP="00CA3A6A">
      <w:pPr>
        <w:rPr>
          <w:rFonts w:asciiTheme="minorHAnsi" w:hAnsiTheme="minorHAnsi" w:cstheme="minorHAnsi"/>
          <w:kern w:val="28"/>
          <w:sz w:val="20"/>
          <w:szCs w:val="20"/>
          <w:lang w:val="es-ES_tradnl"/>
        </w:rPr>
      </w:pPr>
    </w:p>
    <w:p w:rsidR="00CA3A6A" w:rsidRPr="001C4082" w:rsidRDefault="00CA3A6A" w:rsidP="00CA3A6A">
      <w:pPr>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efectuará el desbroce, desbosque, destronque y limpieza utilizando equipo y maquinaria mínimo como ser topadora, </w:t>
      </w:r>
      <w:proofErr w:type="spellStart"/>
      <w:r w:rsidRPr="001C4082">
        <w:rPr>
          <w:rFonts w:asciiTheme="minorHAnsi" w:hAnsiTheme="minorHAnsi" w:cstheme="minorHAnsi"/>
          <w:kern w:val="28"/>
          <w:sz w:val="20"/>
          <w:szCs w:val="20"/>
          <w:lang w:val="es-ES_tradnl"/>
        </w:rPr>
        <w:t>angulable</w:t>
      </w:r>
      <w:proofErr w:type="spellEnd"/>
      <w:r w:rsidRPr="001C4082">
        <w:rPr>
          <w:rFonts w:asciiTheme="minorHAnsi" w:hAnsiTheme="minorHAnsi" w:cstheme="minorHAnsi"/>
          <w:kern w:val="28"/>
          <w:sz w:val="20"/>
          <w:szCs w:val="20"/>
          <w:lang w:val="es-ES_tradnl"/>
        </w:rPr>
        <w:t>, similar a un CAT D-6, complementado con el empleo de servicios  manuales. La cantidad de equipo que asigne el CONTRATISTA será  función de la densidad y tipo de vegetación existente, de las obras a ser demolidas y de los plazos exigidos para la conclusión de la obra.</w:t>
      </w:r>
    </w:p>
    <w:p w:rsidR="00CA3A6A" w:rsidRPr="001C4082" w:rsidRDefault="00CA3A6A" w:rsidP="00CA3A6A">
      <w:pPr>
        <w:rPr>
          <w:rFonts w:asciiTheme="minorHAnsi" w:hAnsiTheme="minorHAnsi" w:cstheme="minorHAnsi"/>
          <w:kern w:val="28"/>
          <w:sz w:val="20"/>
          <w:szCs w:val="20"/>
          <w:lang w:val="es-ES_tradnl"/>
        </w:rPr>
      </w:pPr>
    </w:p>
    <w:p w:rsidR="00CA3A6A" w:rsidRPr="001C4082" w:rsidRDefault="00CA3A6A" w:rsidP="00CA3A6A">
      <w:pPr>
        <w:pStyle w:val="Estilo1"/>
        <w:numPr>
          <w:ilvl w:val="1"/>
          <w:numId w:val="43"/>
        </w:numPr>
        <w:contextualSpacing/>
        <w:rPr>
          <w:rFonts w:asciiTheme="minorHAnsi" w:hAnsiTheme="minorHAnsi" w:cstheme="minorHAnsi"/>
          <w:kern w:val="28"/>
          <w:sz w:val="20"/>
          <w:szCs w:val="20"/>
        </w:rPr>
      </w:pPr>
      <w:r w:rsidRPr="001C4082">
        <w:rPr>
          <w:rFonts w:asciiTheme="minorHAnsi" w:hAnsiTheme="minorHAnsi" w:cstheme="minorHAnsi"/>
          <w:kern w:val="28"/>
          <w:sz w:val="20"/>
          <w:szCs w:val="20"/>
        </w:rPr>
        <w:t>PROCEDIMIENTO PARA LA EJECUCIÓN</w:t>
      </w:r>
    </w:p>
    <w:p w:rsidR="00CA3A6A" w:rsidRPr="001C4082" w:rsidRDefault="00CA3A6A" w:rsidP="00CA3A6A">
      <w:pPr>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Luego de recibir la autorización, el CONTRATISTA iniciará las operaciones de desbroce, desbosque, destronque, limpieza y apertura de vía.</w:t>
      </w:r>
    </w:p>
    <w:p w:rsidR="00CA3A6A" w:rsidRPr="001C4082" w:rsidRDefault="00CA3A6A" w:rsidP="00CA3A6A">
      <w:pPr>
        <w:rPr>
          <w:rFonts w:asciiTheme="minorHAnsi" w:hAnsiTheme="minorHAnsi" w:cstheme="minorHAnsi"/>
          <w:kern w:val="28"/>
          <w:sz w:val="20"/>
          <w:szCs w:val="20"/>
          <w:lang w:val="es-ES_tradnl"/>
        </w:rPr>
      </w:pPr>
    </w:p>
    <w:p w:rsidR="00CA3A6A" w:rsidRPr="001C4082" w:rsidRDefault="00CA3A6A" w:rsidP="00CA3A6A">
      <w:pPr>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colocará estacas a ambos lados del eje de la línea, delimitando los extremos de la faja de Desbroce, Desbosque, Destronque y Limpieza de acuerdo a los límites definidos para realizar esta actividad en las Especificaciones Técnicas Especiales, considerando un máximo ancho de 6 metros.</w:t>
      </w:r>
    </w:p>
    <w:p w:rsidR="00CA3A6A" w:rsidRPr="001C4082" w:rsidRDefault="00CA3A6A" w:rsidP="00CA3A6A">
      <w:pPr>
        <w:rPr>
          <w:rFonts w:asciiTheme="minorHAnsi" w:hAnsiTheme="minorHAnsi" w:cstheme="minorHAnsi"/>
          <w:kern w:val="28"/>
          <w:sz w:val="20"/>
          <w:szCs w:val="20"/>
          <w:lang w:val="es-ES_tradnl"/>
        </w:rPr>
      </w:pPr>
    </w:p>
    <w:p w:rsidR="00CA3A6A" w:rsidRPr="001C4082" w:rsidRDefault="00CA3A6A" w:rsidP="00CA3A6A">
      <w:pPr>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árboles aislados, de composición paisajista, que señale y marque el SUPERVISOR, se dejarán en pie y se evitará que sean dañados.  Para reducir el riesgo de dañar a los árboles que sean dejados en el lugar, se procederá a talar los restantes, desde la parte externa hacia el centro del área a limpiar, cuando el SUPERVISOR así lo exija. Para evitar daños a edificios, otros árboles o propiedades privadas, así como para reducir a un mínimo los peligros para el tránsito, los árboles se cortarán en trozos desde arriba hacia abajo.</w:t>
      </w:r>
    </w:p>
    <w:p w:rsidR="00CA3A6A" w:rsidRPr="001C4082" w:rsidRDefault="00CA3A6A" w:rsidP="00CA3A6A">
      <w:pPr>
        <w:rPr>
          <w:rFonts w:asciiTheme="minorHAnsi" w:hAnsiTheme="minorHAnsi" w:cstheme="minorHAnsi"/>
          <w:kern w:val="28"/>
          <w:sz w:val="20"/>
          <w:szCs w:val="20"/>
          <w:lang w:val="es-ES_tradnl"/>
        </w:rPr>
      </w:pPr>
    </w:p>
    <w:p w:rsidR="00CA3A6A" w:rsidRPr="001C4082" w:rsidRDefault="00CA3A6A" w:rsidP="00CA3A6A">
      <w:pPr>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materiales provenientes del desbroce, desbosque, destronque y limpieza serán dispuestos de la siguiente manera, si las Especificaciones Técnicas Especiales no instruyen de otra forma:</w:t>
      </w:r>
    </w:p>
    <w:p w:rsidR="00CA3A6A" w:rsidRPr="001C4082" w:rsidRDefault="00CA3A6A" w:rsidP="00CA3A6A">
      <w:pPr>
        <w:rPr>
          <w:rFonts w:asciiTheme="minorHAnsi" w:hAnsiTheme="minorHAnsi" w:cstheme="minorHAnsi"/>
          <w:kern w:val="28"/>
          <w:sz w:val="20"/>
          <w:szCs w:val="20"/>
          <w:lang w:val="es-ES_tradnl"/>
        </w:rPr>
      </w:pPr>
    </w:p>
    <w:p w:rsidR="00CA3A6A" w:rsidRPr="001C4082" w:rsidRDefault="00CA3A6A" w:rsidP="00CA3A6A">
      <w:pPr>
        <w:ind w:left="284" w:hanging="284"/>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a)</w:t>
      </w:r>
      <w:r w:rsidRPr="001C4082">
        <w:rPr>
          <w:rFonts w:asciiTheme="minorHAnsi" w:hAnsiTheme="minorHAnsi" w:cstheme="minorHAnsi"/>
          <w:kern w:val="28"/>
          <w:sz w:val="20"/>
          <w:szCs w:val="20"/>
          <w:lang w:val="es-ES_tradnl"/>
        </w:rPr>
        <w:tab/>
        <w:t>Las maderas que sean requeridas para la construcción de campamentos, encofrados, apuntalamientos y otras obras complementarias serán utilizadas por el CONTRATISTA previa autorización escrita del SUPERVISOR.</w:t>
      </w:r>
    </w:p>
    <w:p w:rsidR="00CA3A6A" w:rsidRPr="001C4082" w:rsidRDefault="00CA3A6A" w:rsidP="00CA3A6A">
      <w:pPr>
        <w:ind w:left="284" w:hanging="284"/>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b)</w:t>
      </w:r>
      <w:r w:rsidRPr="001C4082">
        <w:rPr>
          <w:rFonts w:asciiTheme="minorHAnsi" w:hAnsiTheme="minorHAnsi" w:cstheme="minorHAnsi"/>
          <w:kern w:val="28"/>
          <w:sz w:val="20"/>
          <w:szCs w:val="20"/>
          <w:lang w:val="es-ES_tradnl"/>
        </w:rPr>
        <w:tab/>
        <w:t>De las partes comerciales de árboles talados serán eliminadas de ramas y raíces y luego serán apiladas convenientemente en áreas señaladas por el SUPERVISOR, en los límites del derecho de vía.</w:t>
      </w:r>
    </w:p>
    <w:p w:rsidR="00CA3A6A" w:rsidRPr="001C4082" w:rsidRDefault="00CA3A6A" w:rsidP="00CA3A6A">
      <w:pPr>
        <w:ind w:left="284" w:hanging="284"/>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c)</w:t>
      </w:r>
      <w:r w:rsidRPr="001C4082">
        <w:rPr>
          <w:rFonts w:asciiTheme="minorHAnsi" w:hAnsiTheme="minorHAnsi" w:cstheme="minorHAnsi"/>
          <w:kern w:val="28"/>
          <w:sz w:val="20"/>
          <w:szCs w:val="20"/>
          <w:lang w:val="es-ES_tradnl"/>
        </w:rPr>
        <w:tab/>
        <w:t xml:space="preserve">Todos los materiales y residuos provenientes del desbroce, desbosque, destronque y limpieza que no sean utilizados o acopiados como se indica en a y b serán dispuestos dentro de los límites del derecho de vía o como lo disponga el SUPERVISOR. Estos materiales serán distribuidos uniformemente sobre el área </w:t>
      </w:r>
      <w:r w:rsidRPr="001C4082">
        <w:rPr>
          <w:rFonts w:asciiTheme="minorHAnsi" w:hAnsiTheme="minorHAnsi" w:cstheme="minorHAnsi"/>
          <w:kern w:val="28"/>
          <w:sz w:val="20"/>
          <w:szCs w:val="20"/>
          <w:lang w:val="es-ES_tradnl"/>
        </w:rPr>
        <w:lastRenderedPageBreak/>
        <w:t>de depósito definida por el SUPERVISOR, para obtener una conformación regular a los costados de la carretera y a lo largo del derecho de vía, sin distorsionar el paisaje del entorno. Estos materiales provenientes de la limpieza y desmonte no serán depositados en quebradas y corrientes de agua.</w:t>
      </w:r>
    </w:p>
    <w:p w:rsidR="00CA3A6A" w:rsidRPr="001C4082" w:rsidRDefault="00CA3A6A" w:rsidP="00CA3A6A">
      <w:pPr>
        <w:rPr>
          <w:rFonts w:asciiTheme="minorHAnsi" w:hAnsiTheme="minorHAnsi" w:cstheme="minorHAnsi"/>
          <w:kern w:val="28"/>
          <w:sz w:val="20"/>
          <w:szCs w:val="20"/>
          <w:lang w:val="es-ES_tradnl"/>
        </w:rPr>
      </w:pPr>
    </w:p>
    <w:p w:rsidR="00CA3A6A" w:rsidRPr="001C4082" w:rsidRDefault="00CA3A6A" w:rsidP="00CA3A6A">
      <w:pPr>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Si el CONTRATISTA, para facilitar sus operaciones, requiere realizar limpieza de la vegetación en el área donde deposite los materiales y residuos provenientes de desbroce, desbosque, destronque y limpieza que no sean utilizados o acopiados como se indica en a y b requerirá la autorización del SUPERVISOR.</w:t>
      </w:r>
    </w:p>
    <w:p w:rsidR="00CA3A6A" w:rsidRPr="001C4082" w:rsidRDefault="00CA3A6A" w:rsidP="00CA3A6A">
      <w:pPr>
        <w:rPr>
          <w:rFonts w:asciiTheme="minorHAnsi" w:hAnsiTheme="minorHAnsi" w:cstheme="minorHAnsi"/>
          <w:kern w:val="28"/>
          <w:sz w:val="20"/>
          <w:szCs w:val="20"/>
          <w:lang w:val="es-ES_tradnl"/>
        </w:rPr>
      </w:pPr>
    </w:p>
    <w:p w:rsidR="00CA3A6A" w:rsidRPr="001C4082" w:rsidRDefault="00CA3A6A" w:rsidP="00CA3A6A">
      <w:pPr>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A no ser que las Especificaciones Técnicas Especiales indiquen otra cosa, se efectuará la totalidad de estos trabajos entre las líneas de pie de taludes de terraplenes, zonas de préstamo lateral o cresta de cortes, más 3 m de </w:t>
      </w:r>
      <w:proofErr w:type="spellStart"/>
      <w:r w:rsidRPr="001C4082">
        <w:rPr>
          <w:rFonts w:asciiTheme="minorHAnsi" w:hAnsiTheme="minorHAnsi" w:cstheme="minorHAnsi"/>
          <w:kern w:val="28"/>
          <w:sz w:val="20"/>
          <w:szCs w:val="20"/>
          <w:lang w:val="es-ES_tradnl"/>
        </w:rPr>
        <w:t>sobreancho</w:t>
      </w:r>
      <w:proofErr w:type="spellEnd"/>
      <w:r w:rsidRPr="001C4082">
        <w:rPr>
          <w:rFonts w:asciiTheme="minorHAnsi" w:hAnsiTheme="minorHAnsi" w:cstheme="minorHAnsi"/>
          <w:kern w:val="28"/>
          <w:sz w:val="20"/>
          <w:szCs w:val="20"/>
          <w:lang w:val="es-ES_tradnl"/>
        </w:rPr>
        <w:t xml:space="preserve"> a cada lado. En las fajas laterales restantes, comprendidas dentro de los límites del derecho de vía, sólo serán realizados servicios de desbosque, si son necesarios. No se eliminará aquella vegetación que el SUPERVISOR ordene mantener en las fajas laterales.</w:t>
      </w:r>
    </w:p>
    <w:p w:rsidR="00CA3A6A" w:rsidRPr="001C4082" w:rsidRDefault="00CA3A6A" w:rsidP="00CA3A6A">
      <w:pPr>
        <w:rPr>
          <w:rFonts w:asciiTheme="minorHAnsi" w:hAnsiTheme="minorHAnsi" w:cstheme="minorHAnsi"/>
          <w:kern w:val="28"/>
          <w:sz w:val="20"/>
          <w:szCs w:val="20"/>
          <w:lang w:val="es-ES_tradnl"/>
        </w:rPr>
      </w:pPr>
    </w:p>
    <w:p w:rsidR="00CA3A6A" w:rsidRPr="001C4082" w:rsidRDefault="00CA3A6A" w:rsidP="00CA3A6A">
      <w:pPr>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Las operaciones de desbroce, desbosque, destronque y limpieza se adelantarán al menos en un kilómetro con relación a los frentes de trabajo del movimiento de tierras.</w:t>
      </w:r>
    </w:p>
    <w:p w:rsidR="00CA3A6A" w:rsidRPr="001C4082" w:rsidRDefault="00CA3A6A" w:rsidP="00CA3A6A">
      <w:pPr>
        <w:rPr>
          <w:rFonts w:asciiTheme="minorHAnsi" w:hAnsiTheme="minorHAnsi" w:cstheme="minorHAnsi"/>
          <w:kern w:val="28"/>
          <w:sz w:val="20"/>
          <w:szCs w:val="20"/>
          <w:lang w:val="es-ES_tradnl"/>
        </w:rPr>
      </w:pPr>
    </w:p>
    <w:p w:rsidR="00CA3A6A" w:rsidRPr="001C4082" w:rsidRDefault="00CA3A6A" w:rsidP="00CA3A6A">
      <w:pPr>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Ningún trabajo de movimiento de tierras podrá iniciarse antes que hayan sido totalmente concluidas y aprobadas por el SUPERVISOR las operaciones de desbroce, desbosque, destronque, limpieza y apertura de vía.</w:t>
      </w:r>
    </w:p>
    <w:p w:rsidR="00CA3A6A" w:rsidRPr="001C4082" w:rsidRDefault="00CA3A6A" w:rsidP="00CA3A6A">
      <w:pPr>
        <w:rPr>
          <w:rFonts w:asciiTheme="minorHAnsi" w:hAnsiTheme="minorHAnsi" w:cstheme="minorHAnsi"/>
          <w:kern w:val="28"/>
          <w:sz w:val="20"/>
          <w:szCs w:val="20"/>
          <w:lang w:val="es-ES_tradnl"/>
        </w:rPr>
      </w:pPr>
    </w:p>
    <w:p w:rsidR="00CA3A6A" w:rsidRPr="001C4082" w:rsidRDefault="00CA3A6A" w:rsidP="00CA3A6A">
      <w:pPr>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personal de topografía del SUPERVISOR verificará los límites colocados por el CONTRATISTA para la ejecución de los trabajos de desbroce, desbosque, destronque y limpieza, previamente a la aprobación y autorización  para iniciar los trabajos.</w:t>
      </w:r>
    </w:p>
    <w:p w:rsidR="00CA3A6A" w:rsidRPr="001C4082" w:rsidRDefault="00CA3A6A" w:rsidP="00CA3A6A">
      <w:pPr>
        <w:rPr>
          <w:rFonts w:asciiTheme="minorHAnsi" w:hAnsiTheme="minorHAnsi" w:cstheme="minorHAnsi"/>
          <w:kern w:val="28"/>
          <w:sz w:val="20"/>
          <w:szCs w:val="20"/>
          <w:lang w:val="es-ES_tradnl"/>
        </w:rPr>
      </w:pPr>
    </w:p>
    <w:p w:rsidR="00CA3A6A" w:rsidRPr="001C4082" w:rsidRDefault="00CA3A6A" w:rsidP="00CA3A6A">
      <w:pPr>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Una vez aprobados los límites para realizar las operaciones de desbroce, desbosque, destronque y limpieza, el personal del SUPERVISOR controlará visualmente para que todas las actividades que realice el CONTRATISTA se enmarquen dentro de lo señalado en las Especificaciones Generales y Especiales y/o de las instrucciones impartidas por el SUPERVISOR. </w:t>
      </w:r>
    </w:p>
    <w:p w:rsidR="00CA3A6A" w:rsidRPr="001C4082" w:rsidRDefault="00CA3A6A" w:rsidP="00CA3A6A">
      <w:pPr>
        <w:rPr>
          <w:rFonts w:asciiTheme="minorHAnsi" w:hAnsiTheme="minorHAnsi" w:cstheme="minorHAnsi"/>
          <w:kern w:val="28"/>
          <w:sz w:val="20"/>
          <w:szCs w:val="20"/>
          <w:lang w:val="es-ES_tradnl"/>
        </w:rPr>
      </w:pPr>
    </w:p>
    <w:p w:rsidR="00CA3A6A" w:rsidRPr="001C4082" w:rsidRDefault="00CA3A6A" w:rsidP="00CA3A6A">
      <w:pPr>
        <w:pStyle w:val="Estilo1"/>
        <w:numPr>
          <w:ilvl w:val="1"/>
          <w:numId w:val="43"/>
        </w:numPr>
        <w:contextualSpacing/>
        <w:rPr>
          <w:rFonts w:asciiTheme="minorHAnsi" w:hAnsiTheme="minorHAnsi" w:cstheme="minorHAnsi"/>
          <w:kern w:val="28"/>
          <w:sz w:val="20"/>
          <w:szCs w:val="20"/>
        </w:rPr>
      </w:pPr>
      <w:r w:rsidRPr="001C4082">
        <w:rPr>
          <w:rFonts w:asciiTheme="minorHAnsi" w:hAnsiTheme="minorHAnsi" w:cstheme="minorHAnsi"/>
          <w:sz w:val="20"/>
          <w:szCs w:val="20"/>
        </w:rPr>
        <w:t>MEDIDAS DE MITIGACIÓN AMBIENTAL</w:t>
      </w:r>
    </w:p>
    <w:p w:rsidR="00CA3A6A" w:rsidRPr="001C4082" w:rsidRDefault="00CA3A6A" w:rsidP="00CA3A6A">
      <w:pPr>
        <w:pStyle w:val="Estilo1"/>
        <w:ind w:left="426"/>
        <w:contextualSpacing/>
        <w:rPr>
          <w:rFonts w:asciiTheme="minorHAnsi" w:hAnsiTheme="minorHAnsi" w:cstheme="minorHAnsi"/>
          <w:sz w:val="20"/>
          <w:szCs w:val="20"/>
        </w:rPr>
      </w:pPr>
    </w:p>
    <w:p w:rsidR="00CA3A6A" w:rsidRPr="001C4082" w:rsidRDefault="00CA3A6A" w:rsidP="00CA3A6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A3A6A" w:rsidRPr="001C4082" w:rsidRDefault="00CA3A6A" w:rsidP="00CA3A6A">
      <w:pPr>
        <w:jc w:val="both"/>
        <w:rPr>
          <w:rFonts w:asciiTheme="minorHAnsi" w:hAnsiTheme="minorHAnsi" w:cstheme="minorHAnsi"/>
          <w:kern w:val="28"/>
          <w:sz w:val="20"/>
          <w:szCs w:val="20"/>
          <w:lang w:val="es-ES_tradnl"/>
        </w:rPr>
      </w:pPr>
    </w:p>
    <w:p w:rsidR="00CA3A6A" w:rsidRPr="001C4082" w:rsidRDefault="00CA3A6A" w:rsidP="00CA3A6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1C4082">
        <w:rPr>
          <w:rFonts w:asciiTheme="minorHAnsi" w:hAnsiTheme="minorHAnsi" w:cstheme="minorHAnsi"/>
          <w:kern w:val="28"/>
          <w:sz w:val="20"/>
          <w:szCs w:val="20"/>
          <w:lang w:val="es-ES_tradnl"/>
        </w:rPr>
        <w:lastRenderedPageBreak/>
        <w:t xml:space="preserve">primeros auxilios y servicios de enfermería y ambulancia, y de que se tomen medidas adecuadas para satisfacer todos los requisitos en cuanto a bienestar e higiene, así como para prevenir epidemias. </w:t>
      </w:r>
    </w:p>
    <w:p w:rsidR="00CA3A6A" w:rsidRPr="001C4082" w:rsidRDefault="00CA3A6A" w:rsidP="00CA3A6A">
      <w:pPr>
        <w:jc w:val="both"/>
        <w:rPr>
          <w:rFonts w:asciiTheme="minorHAnsi" w:hAnsiTheme="minorHAnsi" w:cstheme="minorHAnsi"/>
          <w:kern w:val="28"/>
          <w:sz w:val="20"/>
          <w:szCs w:val="20"/>
          <w:lang w:val="es-ES_tradnl"/>
        </w:rPr>
      </w:pPr>
    </w:p>
    <w:p w:rsidR="00CA3A6A" w:rsidRPr="001C4082" w:rsidRDefault="00CA3A6A" w:rsidP="00CA3A6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CA3A6A" w:rsidRPr="001C4082" w:rsidRDefault="00CA3A6A" w:rsidP="00CA3A6A">
      <w:pPr>
        <w:jc w:val="both"/>
        <w:rPr>
          <w:rFonts w:asciiTheme="minorHAnsi" w:hAnsiTheme="minorHAnsi" w:cstheme="minorHAnsi"/>
          <w:kern w:val="28"/>
          <w:sz w:val="20"/>
          <w:szCs w:val="20"/>
          <w:lang w:val="es-ES_tradnl"/>
        </w:rPr>
      </w:pPr>
    </w:p>
    <w:p w:rsidR="00CA3A6A" w:rsidRPr="001C4082" w:rsidRDefault="00CA3A6A" w:rsidP="00CA3A6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CA3A6A" w:rsidRPr="001C4082" w:rsidRDefault="00CA3A6A" w:rsidP="00CA3A6A">
      <w:pPr>
        <w:jc w:val="both"/>
        <w:rPr>
          <w:rFonts w:asciiTheme="minorHAnsi" w:hAnsiTheme="minorHAnsi" w:cstheme="minorHAnsi"/>
          <w:kern w:val="28"/>
          <w:sz w:val="20"/>
          <w:szCs w:val="20"/>
        </w:rPr>
      </w:pPr>
    </w:p>
    <w:p w:rsidR="00CA3A6A" w:rsidRPr="001C4082" w:rsidRDefault="00CA3A6A" w:rsidP="00CA3A6A">
      <w:pPr>
        <w:pStyle w:val="Estilo1"/>
        <w:numPr>
          <w:ilvl w:val="1"/>
          <w:numId w:val="43"/>
        </w:numPr>
        <w:contextualSpacing/>
        <w:rPr>
          <w:rFonts w:asciiTheme="minorHAnsi" w:hAnsiTheme="minorHAnsi" w:cstheme="minorHAnsi"/>
          <w:kern w:val="28"/>
          <w:sz w:val="20"/>
          <w:szCs w:val="20"/>
        </w:rPr>
      </w:pPr>
      <w:r w:rsidRPr="001C4082">
        <w:rPr>
          <w:rFonts w:asciiTheme="minorHAnsi" w:hAnsiTheme="minorHAnsi" w:cstheme="minorHAnsi"/>
          <w:kern w:val="28"/>
          <w:sz w:val="20"/>
          <w:szCs w:val="20"/>
        </w:rPr>
        <w:t>MEDICIÓN Y FORMA DE PAGO</w:t>
      </w:r>
    </w:p>
    <w:p w:rsidR="00CA3A6A" w:rsidRPr="001C4082" w:rsidRDefault="00CA3A6A" w:rsidP="00CA3A6A">
      <w:pPr>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ítem de apertura de vía  y desbroce  será medido en metros cuadrados, de acuerdo a las áreas netas ejecutadas y dimensiones establecidas en los planos y especificaciones técnicas, las cuales serán aprobadas por el SUPERVISOR.</w:t>
      </w:r>
    </w:p>
    <w:p w:rsidR="00CA3A6A" w:rsidRPr="001C4082" w:rsidRDefault="00CA3A6A" w:rsidP="00CA3A6A">
      <w:pPr>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 </w:t>
      </w:r>
    </w:p>
    <w:p w:rsidR="00CA3A6A" w:rsidRPr="001C4082" w:rsidRDefault="00CA3A6A" w:rsidP="00CA3A6A">
      <w:pPr>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CA3A6A" w:rsidRPr="001C4082" w:rsidRDefault="00CA3A6A" w:rsidP="00CA3A6A">
      <w:pPr>
        <w:rPr>
          <w:rFonts w:asciiTheme="minorHAnsi" w:hAnsiTheme="minorHAnsi" w:cstheme="minorHAnsi"/>
          <w:kern w:val="28"/>
          <w:sz w:val="20"/>
          <w:szCs w:val="20"/>
          <w:lang w:val="es-ES_tradnl"/>
        </w:rPr>
      </w:pPr>
    </w:p>
    <w:p w:rsidR="00CA3A6A" w:rsidRPr="001C4082" w:rsidRDefault="00CA3A6A" w:rsidP="00CA3A6A">
      <w:pPr>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D86835" w:rsidRDefault="00D86835" w:rsidP="00357D3D">
      <w:pPr>
        <w:jc w:val="both"/>
        <w:rPr>
          <w:rFonts w:asciiTheme="minorHAnsi" w:eastAsia="Arial Unicode MS" w:hAnsiTheme="minorHAnsi" w:cstheme="minorHAnsi"/>
          <w:sz w:val="20"/>
          <w:szCs w:val="20"/>
          <w:lang w:val="es-ES_tradnl"/>
        </w:rPr>
      </w:pPr>
    </w:p>
    <w:p w:rsidR="009113B2" w:rsidRPr="006D2679" w:rsidRDefault="009113B2" w:rsidP="00CA3A6A">
      <w:pPr>
        <w:pStyle w:val="Ttulo2"/>
        <w:numPr>
          <w:ilvl w:val="0"/>
          <w:numId w:val="43"/>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EX</w:t>
      </w:r>
      <w:r w:rsidR="00F6505F">
        <w:rPr>
          <w:rFonts w:asciiTheme="minorHAnsi" w:hAnsiTheme="minorHAnsi" w:cstheme="minorHAnsi"/>
          <w:b/>
          <w:color w:val="auto"/>
          <w:sz w:val="20"/>
          <w:szCs w:val="20"/>
        </w:rPr>
        <w:t>CAVACIÓN DE ZANJA TERRENO DURO</w:t>
      </w:r>
    </w:p>
    <w:p w:rsidR="009113B2" w:rsidRPr="006D2679" w:rsidRDefault="009113B2" w:rsidP="0016569B">
      <w:pPr>
        <w:jc w:val="both"/>
        <w:rPr>
          <w:rFonts w:asciiTheme="minorHAnsi" w:hAnsiTheme="minorHAnsi" w:cstheme="minorHAnsi"/>
          <w:b/>
          <w:sz w:val="20"/>
          <w:szCs w:val="20"/>
        </w:rPr>
      </w:pPr>
      <w:r w:rsidRPr="006D2679">
        <w:rPr>
          <w:rFonts w:asciiTheme="minorHAnsi" w:hAnsiTheme="minorHAnsi" w:cstheme="minorHAnsi"/>
          <w:b/>
          <w:sz w:val="20"/>
          <w:szCs w:val="20"/>
        </w:rPr>
        <w:t xml:space="preserve">UNIDAD: </w:t>
      </w:r>
      <w:r w:rsidR="006D79FA" w:rsidRPr="006D2679">
        <w:rPr>
          <w:rFonts w:asciiTheme="minorHAnsi" w:hAnsiTheme="minorHAnsi" w:cstheme="minorHAnsi"/>
          <w:b/>
          <w:sz w:val="20"/>
          <w:szCs w:val="20"/>
        </w:rPr>
        <w:t>Metro Cú</w:t>
      </w:r>
      <w:r w:rsidRPr="006D2679">
        <w:rPr>
          <w:rFonts w:asciiTheme="minorHAnsi" w:hAnsiTheme="minorHAnsi" w:cstheme="minorHAnsi"/>
          <w:b/>
          <w:sz w:val="20"/>
          <w:szCs w:val="20"/>
        </w:rPr>
        <w:t>bico (m3)</w:t>
      </w:r>
    </w:p>
    <w:p w:rsidR="006D79FA" w:rsidRPr="006D2679" w:rsidRDefault="006D79FA" w:rsidP="0016569B">
      <w:pPr>
        <w:jc w:val="both"/>
        <w:rPr>
          <w:rFonts w:asciiTheme="minorHAnsi" w:hAnsiTheme="minorHAnsi" w:cstheme="minorHAnsi"/>
          <w:b/>
          <w:sz w:val="20"/>
          <w:szCs w:val="20"/>
          <w:vertAlign w:val="superscript"/>
        </w:rPr>
      </w:pPr>
    </w:p>
    <w:p w:rsidR="009113B2" w:rsidRPr="006D2679" w:rsidRDefault="006D79FA" w:rsidP="00CA3A6A">
      <w:pPr>
        <w:pStyle w:val="Estilo1"/>
        <w:numPr>
          <w:ilvl w:val="1"/>
          <w:numId w:val="43"/>
        </w:numPr>
        <w:rPr>
          <w:rFonts w:asciiTheme="minorHAnsi" w:hAnsiTheme="minorHAnsi" w:cstheme="minorHAnsi"/>
          <w:sz w:val="20"/>
          <w:szCs w:val="20"/>
        </w:rPr>
      </w:pPr>
      <w:bookmarkStart w:id="20" w:name="_Toc314666598"/>
      <w:r w:rsidRPr="006D2679">
        <w:rPr>
          <w:rFonts w:asciiTheme="minorHAnsi" w:hAnsiTheme="minorHAnsi" w:cstheme="minorHAnsi"/>
          <w:sz w:val="20"/>
          <w:szCs w:val="20"/>
        </w:rPr>
        <w:t>DEFINICIÓN</w:t>
      </w:r>
    </w:p>
    <w:p w:rsidR="006D79FA" w:rsidRPr="006D2679" w:rsidRDefault="006D79FA" w:rsidP="006D79FA">
      <w:pPr>
        <w:pStyle w:val="Estilo1"/>
        <w:ind w:left="375"/>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eastAsia="Arial Unicode MS" w:hAnsiTheme="minorHAnsi" w:cstheme="minorHAnsi"/>
          <w:sz w:val="20"/>
          <w:szCs w:val="20"/>
          <w:lang w:val="es-ES_tradnl"/>
        </w:rPr>
        <w:t>Este ítem comprende los trabajos necesarios para</w:t>
      </w:r>
      <w:r w:rsidRPr="006D2679">
        <w:rPr>
          <w:rFonts w:asciiTheme="minorHAnsi" w:hAnsiTheme="minorHAnsi" w:cstheme="minorHAnsi"/>
          <w:kern w:val="28"/>
          <w:sz w:val="20"/>
          <w:szCs w:val="20"/>
          <w:lang w:val="es-ES_tradnl"/>
        </w:rPr>
        <w:t xml:space="preserve"> la excavación en zanja </w:t>
      </w:r>
      <w:r w:rsidR="00F6505F">
        <w:rPr>
          <w:rFonts w:asciiTheme="minorHAnsi" w:hAnsiTheme="minorHAnsi" w:cstheme="minorHAnsi"/>
          <w:kern w:val="28"/>
          <w:sz w:val="20"/>
          <w:szCs w:val="20"/>
          <w:lang w:val="es-ES_tradnl"/>
        </w:rPr>
        <w:t xml:space="preserve">en terreno duro </w:t>
      </w:r>
      <w:r w:rsidRPr="006D2679">
        <w:rPr>
          <w:rFonts w:asciiTheme="minorHAnsi" w:hAnsiTheme="minorHAnsi" w:cstheme="minorHAnsi"/>
          <w:kern w:val="28"/>
          <w:sz w:val="20"/>
          <w:szCs w:val="20"/>
          <w:lang w:val="es-ES_tradnl"/>
        </w:rPr>
        <w:t xml:space="preserve">con la finalidad de realizar el tendido de tuberías de HDPE en sus distintos diámetros, actividad  a ser realizada de acuerdo a especificaciones, planos, gráficos </w:t>
      </w:r>
      <w:r w:rsidRPr="006D2679">
        <w:rPr>
          <w:rFonts w:asciiTheme="minorHAnsi" w:eastAsia="Arial Unicode MS" w:hAnsiTheme="minorHAnsi" w:cstheme="minorHAnsi"/>
          <w:sz w:val="20"/>
          <w:szCs w:val="20"/>
          <w:lang w:val="es-ES_tradnl"/>
        </w:rPr>
        <w:t>y/o</w:t>
      </w:r>
      <w:r w:rsidRPr="006D2679">
        <w:rPr>
          <w:rFonts w:asciiTheme="minorHAnsi" w:eastAsia="Arial Unicode MS" w:hAnsiTheme="minorHAnsi" w:cstheme="minorHAnsi"/>
          <w:b/>
          <w:sz w:val="20"/>
          <w:szCs w:val="20"/>
          <w:lang w:val="es-ES_tradnl"/>
        </w:rPr>
        <w:t xml:space="preserve"> </w:t>
      </w:r>
      <w:r w:rsidRPr="006D2679">
        <w:rPr>
          <w:rFonts w:asciiTheme="minorHAnsi" w:eastAsia="Arial Unicode MS" w:hAnsiTheme="minorHAnsi" w:cstheme="minorHAnsi"/>
          <w:sz w:val="20"/>
          <w:szCs w:val="20"/>
          <w:lang w:val="es-ES_tradnl"/>
        </w:rPr>
        <w:t>instrucciones emitidas por el SUPERVISOR DE OBRA</w:t>
      </w:r>
      <w:r w:rsidRPr="006D2679">
        <w:rPr>
          <w:rFonts w:asciiTheme="minorHAnsi" w:hAnsiTheme="minorHAnsi" w:cstheme="minorHAnsi"/>
          <w:kern w:val="28"/>
          <w:sz w:val="20"/>
          <w:szCs w:val="20"/>
          <w:lang w:val="es-ES_tradnl"/>
        </w:rPr>
        <w:t>, utilizando medios mecánicos o manuales. En este ítem se incluye cualquier desbroce superficial</w:t>
      </w:r>
      <w:bookmarkEnd w:id="20"/>
      <w:r w:rsidRPr="006D2679">
        <w:rPr>
          <w:rFonts w:asciiTheme="minorHAnsi" w:hAnsiTheme="minorHAnsi" w:cstheme="minorHAnsi"/>
          <w:kern w:val="28"/>
          <w:sz w:val="20"/>
          <w:szCs w:val="20"/>
          <w:lang w:val="es-ES_tradnl"/>
        </w:rPr>
        <w:t>.</w:t>
      </w:r>
    </w:p>
    <w:p w:rsidR="00F6505F" w:rsidRPr="00920A4F" w:rsidRDefault="00F6505F" w:rsidP="00F6505F">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Y.P.F.B. no aceptará bajo ningún concepto, responsabilidad alguna por reclamos impuestos contra el ejecutor de la obra o por terceros, por daño ocasionado a instalaciones de otros servicios, aclarándose que en ningún caso podrá aducir desconocimiento de tales obstáculos.</w:t>
      </w:r>
    </w:p>
    <w:p w:rsidR="00F6505F" w:rsidRDefault="00F6505F" w:rsidP="00F6505F">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F6505F" w:rsidRPr="00920A4F" w:rsidRDefault="00F6505F" w:rsidP="00F6505F">
      <w:pPr>
        <w:jc w:val="both"/>
        <w:rPr>
          <w:rFonts w:asciiTheme="minorHAnsi" w:hAnsiTheme="minorHAnsi" w:cstheme="minorHAnsi"/>
          <w:sz w:val="20"/>
          <w:szCs w:val="20"/>
        </w:rPr>
      </w:pPr>
    </w:p>
    <w:p w:rsidR="00F6505F" w:rsidRDefault="00F6505F" w:rsidP="00F6505F">
      <w:pPr>
        <w:pStyle w:val="Estilo1"/>
        <w:spacing w:line="276" w:lineRule="auto"/>
        <w:rPr>
          <w:rFonts w:asciiTheme="minorHAnsi" w:eastAsia="Times New Roman" w:hAnsiTheme="minorHAnsi" w:cstheme="minorHAnsi"/>
          <w:b w:val="0"/>
          <w:sz w:val="20"/>
          <w:szCs w:val="20"/>
          <w:u w:val="single"/>
          <w:lang w:val="es-BO"/>
        </w:rPr>
      </w:pPr>
      <w:r w:rsidRPr="00920A4F">
        <w:rPr>
          <w:rFonts w:asciiTheme="minorHAnsi" w:eastAsia="Times New Roman" w:hAnsiTheme="minorHAnsi" w:cstheme="minorHAnsi"/>
          <w:b w:val="0"/>
          <w:sz w:val="20"/>
          <w:szCs w:val="20"/>
          <w:u w:val="single"/>
          <w:lang w:val="es-BO"/>
        </w:rPr>
        <w:t>Suelo clase III (duro - rocoso).- Material rocoso, conformado por rocas sueltas, conglomerados areniscas y todos aquellos suelos compactos.</w:t>
      </w:r>
    </w:p>
    <w:p w:rsidR="00F6505F" w:rsidRPr="00920A4F" w:rsidRDefault="00F6505F" w:rsidP="00F6505F">
      <w:pPr>
        <w:pStyle w:val="Estilo1"/>
        <w:spacing w:line="276" w:lineRule="auto"/>
        <w:rPr>
          <w:rFonts w:asciiTheme="minorHAnsi" w:eastAsia="Times New Roman" w:hAnsiTheme="minorHAnsi" w:cstheme="minorHAnsi"/>
          <w:b w:val="0"/>
          <w:sz w:val="20"/>
          <w:szCs w:val="20"/>
          <w:u w:val="single"/>
          <w:lang w:val="es-BO"/>
        </w:rPr>
      </w:pPr>
    </w:p>
    <w:p w:rsidR="006D79FA" w:rsidRPr="006D2679" w:rsidRDefault="006D79FA" w:rsidP="006D79FA">
      <w:pPr>
        <w:pStyle w:val="PARRAFO"/>
        <w:spacing w:after="0" w:afterAutospacing="0" w:line="240" w:lineRule="auto"/>
        <w:rPr>
          <w:rFonts w:eastAsia="Arial Unicode MS" w:cs="Times New Roman"/>
          <w:sz w:val="20"/>
          <w:szCs w:val="20"/>
          <w:lang w:val="es-ES_tradnl"/>
        </w:rPr>
      </w:pPr>
      <w:r w:rsidRPr="006D2679">
        <w:rPr>
          <w:b/>
          <w:sz w:val="20"/>
          <w:szCs w:val="20"/>
          <w:lang w:val="es-BO"/>
        </w:rPr>
        <w:lastRenderedPageBreak/>
        <w:t xml:space="preserve">NOTA: </w:t>
      </w:r>
      <w:r w:rsidRPr="006D2679">
        <w:rPr>
          <w:sz w:val="20"/>
          <w:szCs w:val="20"/>
          <w:u w:val="single"/>
          <w:lang w:val="es-BO"/>
        </w:rPr>
        <w:t xml:space="preserve">La profundidad de excavación de </w:t>
      </w:r>
      <w:r w:rsidRPr="006D2679">
        <w:rPr>
          <w:rFonts w:eastAsia="Arial Unicode MS" w:cs="Times New Roman"/>
          <w:sz w:val="20"/>
          <w:szCs w:val="20"/>
          <w:u w:val="single"/>
          <w:lang w:val="es-ES_tradnl"/>
        </w:rPr>
        <w:t xml:space="preserve">zanjas en veredas deberá ser de 1,0 m, mientras que en calzadas (cruces de </w:t>
      </w:r>
      <w:r w:rsidR="00F6505F">
        <w:rPr>
          <w:rFonts w:eastAsia="Arial Unicode MS" w:cs="Times New Roman"/>
          <w:sz w:val="20"/>
          <w:szCs w:val="20"/>
          <w:u w:val="single"/>
          <w:lang w:val="es-ES_tradnl"/>
        </w:rPr>
        <w:t xml:space="preserve">canales, de </w:t>
      </w:r>
      <w:r w:rsidRPr="006D2679">
        <w:rPr>
          <w:rFonts w:eastAsia="Arial Unicode MS" w:cs="Times New Roman"/>
          <w:sz w:val="20"/>
          <w:szCs w:val="20"/>
          <w:u w:val="single"/>
          <w:lang w:val="es-ES_tradnl"/>
        </w:rPr>
        <w:t>calles y/o avenidas que no presenten pavimento flexible o rígido y se autorice la apertura de zanja a cielo abierto), ésta deberá ser de 1,50 m</w:t>
      </w:r>
      <w:r w:rsidRPr="006D2679">
        <w:rPr>
          <w:rFonts w:eastAsia="Arial Unicode MS" w:cs="Times New Roman"/>
          <w:sz w:val="20"/>
          <w:szCs w:val="20"/>
          <w:lang w:val="es-ES_tradnl"/>
        </w:rPr>
        <w:t>. En este sentido se tiene:</w:t>
      </w:r>
    </w:p>
    <w:p w:rsidR="006D79FA" w:rsidRPr="006D2679" w:rsidRDefault="006D79FA" w:rsidP="006D79FA">
      <w:pPr>
        <w:pStyle w:val="PARRAFO"/>
        <w:spacing w:after="0" w:afterAutospacing="0" w:line="240" w:lineRule="auto"/>
        <w:rPr>
          <w:rFonts w:eastAsia="Arial Unicode MS" w:cs="Times New Roman"/>
          <w:sz w:val="20"/>
          <w:szCs w:val="20"/>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016"/>
        <w:gridCol w:w="791"/>
        <w:gridCol w:w="1051"/>
        <w:gridCol w:w="697"/>
        <w:gridCol w:w="979"/>
        <w:gridCol w:w="613"/>
      </w:tblGrid>
      <w:tr w:rsidR="006D79FA" w:rsidRPr="006D2679" w:rsidTr="006D79FA">
        <w:trPr>
          <w:trHeight w:val="300"/>
        </w:trPr>
        <w:tc>
          <w:tcPr>
            <w:tcW w:w="3681" w:type="dxa"/>
            <w:shd w:val="clear" w:color="auto" w:fill="A6A6A6"/>
            <w:noWrap/>
            <w:vAlign w:val="center"/>
            <w:hideMark/>
          </w:tcPr>
          <w:p w:rsidR="006D79FA" w:rsidRPr="006D2679" w:rsidRDefault="006D79FA" w:rsidP="00941BCB">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Descripción</w:t>
            </w:r>
          </w:p>
        </w:tc>
        <w:tc>
          <w:tcPr>
            <w:tcW w:w="1016" w:type="dxa"/>
            <w:shd w:val="clear" w:color="auto" w:fill="A6A6A6"/>
            <w:noWrap/>
            <w:vAlign w:val="center"/>
            <w:hideMark/>
          </w:tcPr>
          <w:p w:rsidR="006D79FA" w:rsidRPr="006D2679" w:rsidRDefault="006D79FA" w:rsidP="00941BCB">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Longitud, (m)</w:t>
            </w:r>
          </w:p>
        </w:tc>
        <w:tc>
          <w:tcPr>
            <w:tcW w:w="791" w:type="dxa"/>
            <w:shd w:val="clear" w:color="auto" w:fill="A6A6A6"/>
            <w:noWrap/>
            <w:vAlign w:val="center"/>
            <w:hideMark/>
          </w:tcPr>
          <w:p w:rsidR="006D79FA" w:rsidRPr="006D2679" w:rsidRDefault="006D79FA" w:rsidP="00941BCB">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Ancho, (m)</w:t>
            </w:r>
          </w:p>
        </w:tc>
        <w:tc>
          <w:tcPr>
            <w:tcW w:w="1051" w:type="dxa"/>
            <w:shd w:val="clear" w:color="auto" w:fill="A6A6A6"/>
            <w:noWrap/>
            <w:vAlign w:val="center"/>
            <w:hideMark/>
          </w:tcPr>
          <w:p w:rsidR="006D79FA" w:rsidRPr="006D2679" w:rsidRDefault="006D79FA" w:rsidP="00941BCB">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Elevación, (m)</w:t>
            </w:r>
          </w:p>
        </w:tc>
        <w:tc>
          <w:tcPr>
            <w:tcW w:w="697" w:type="dxa"/>
            <w:shd w:val="clear" w:color="auto" w:fill="A6A6A6"/>
            <w:noWrap/>
            <w:vAlign w:val="center"/>
            <w:hideMark/>
          </w:tcPr>
          <w:p w:rsidR="006D79FA" w:rsidRPr="006D2679" w:rsidRDefault="006D79FA" w:rsidP="00941BCB">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Veces</w:t>
            </w:r>
          </w:p>
        </w:tc>
        <w:tc>
          <w:tcPr>
            <w:tcW w:w="979" w:type="dxa"/>
            <w:shd w:val="clear" w:color="auto" w:fill="A6A6A6"/>
            <w:noWrap/>
            <w:vAlign w:val="center"/>
            <w:hideMark/>
          </w:tcPr>
          <w:p w:rsidR="006D79FA" w:rsidRPr="006D2679" w:rsidRDefault="006D79FA" w:rsidP="00941BCB">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Cómputo</w:t>
            </w:r>
          </w:p>
        </w:tc>
        <w:tc>
          <w:tcPr>
            <w:tcW w:w="613" w:type="dxa"/>
            <w:shd w:val="clear" w:color="auto" w:fill="A6A6A6"/>
            <w:noWrap/>
            <w:vAlign w:val="center"/>
            <w:hideMark/>
          </w:tcPr>
          <w:p w:rsidR="006D79FA" w:rsidRPr="006D2679" w:rsidRDefault="006D79FA" w:rsidP="00941BCB">
            <w:pPr>
              <w:jc w:val="center"/>
              <w:rPr>
                <w:rFonts w:asciiTheme="minorHAnsi" w:hAnsiTheme="minorHAnsi"/>
                <w:b/>
                <w:bCs/>
                <w:color w:val="000000"/>
                <w:sz w:val="18"/>
                <w:szCs w:val="18"/>
                <w:lang w:eastAsia="en-US"/>
              </w:rPr>
            </w:pPr>
            <w:proofErr w:type="spellStart"/>
            <w:r w:rsidRPr="006D2679">
              <w:rPr>
                <w:rFonts w:asciiTheme="minorHAnsi" w:hAnsiTheme="minorHAnsi"/>
                <w:b/>
                <w:bCs/>
                <w:color w:val="000000"/>
                <w:sz w:val="18"/>
                <w:szCs w:val="18"/>
                <w:lang w:eastAsia="en-US"/>
              </w:rPr>
              <w:t>Und</w:t>
            </w:r>
            <w:proofErr w:type="spellEnd"/>
            <w:r w:rsidRPr="006D2679">
              <w:rPr>
                <w:rFonts w:asciiTheme="minorHAnsi" w:hAnsiTheme="minorHAnsi"/>
                <w:b/>
                <w:bCs/>
                <w:color w:val="000000"/>
                <w:sz w:val="18"/>
                <w:szCs w:val="18"/>
                <w:lang w:eastAsia="en-US"/>
              </w:rPr>
              <w:t>.</w:t>
            </w:r>
          </w:p>
        </w:tc>
      </w:tr>
      <w:tr w:rsidR="006D79FA" w:rsidRPr="006D2679" w:rsidTr="006D79FA">
        <w:trPr>
          <w:trHeight w:val="300"/>
        </w:trPr>
        <w:tc>
          <w:tcPr>
            <w:tcW w:w="3681" w:type="dxa"/>
            <w:shd w:val="clear" w:color="auto" w:fill="auto"/>
            <w:noWrap/>
            <w:vAlign w:val="bottom"/>
            <w:hideMark/>
          </w:tcPr>
          <w:p w:rsidR="006D79FA" w:rsidRPr="006D2679" w:rsidRDefault="00F6505F" w:rsidP="00F6505F">
            <w:pPr>
              <w:rPr>
                <w:rFonts w:asciiTheme="minorHAnsi" w:hAnsiTheme="minorHAnsi"/>
                <w:b/>
                <w:color w:val="000000"/>
                <w:sz w:val="18"/>
                <w:szCs w:val="18"/>
                <w:lang w:eastAsia="en-US"/>
              </w:rPr>
            </w:pPr>
            <w:r>
              <w:rPr>
                <w:rFonts w:asciiTheme="minorHAnsi" w:hAnsiTheme="minorHAnsi"/>
                <w:b/>
                <w:color w:val="000000"/>
                <w:sz w:val="18"/>
                <w:szCs w:val="18"/>
                <w:lang w:eastAsia="en-US"/>
              </w:rPr>
              <w:t>EXCAVACIÓN DE ZANJA TERRENO DURO</w:t>
            </w:r>
            <w:r w:rsidR="006D79FA" w:rsidRPr="006D2679">
              <w:rPr>
                <w:rFonts w:asciiTheme="minorHAnsi" w:hAnsiTheme="minorHAnsi"/>
                <w:b/>
                <w:color w:val="000000"/>
                <w:sz w:val="18"/>
                <w:szCs w:val="18"/>
                <w:lang w:eastAsia="en-US"/>
              </w:rPr>
              <w:t xml:space="preserve"> </w:t>
            </w:r>
          </w:p>
        </w:tc>
        <w:tc>
          <w:tcPr>
            <w:tcW w:w="1016" w:type="dxa"/>
            <w:shd w:val="clear" w:color="auto" w:fill="auto"/>
            <w:noWrap/>
            <w:vAlign w:val="bottom"/>
            <w:hideMark/>
          </w:tcPr>
          <w:p w:rsidR="006D79FA" w:rsidRPr="006D2679" w:rsidRDefault="006D79FA" w:rsidP="00941BCB">
            <w:pPr>
              <w:jc w:val="center"/>
              <w:rPr>
                <w:rFonts w:asciiTheme="minorHAnsi" w:hAnsiTheme="minorHAnsi"/>
                <w:color w:val="000000"/>
                <w:sz w:val="18"/>
                <w:szCs w:val="18"/>
                <w:lang w:eastAsia="en-US"/>
              </w:rPr>
            </w:pPr>
          </w:p>
        </w:tc>
        <w:tc>
          <w:tcPr>
            <w:tcW w:w="791" w:type="dxa"/>
            <w:shd w:val="clear" w:color="auto" w:fill="auto"/>
            <w:noWrap/>
            <w:vAlign w:val="bottom"/>
            <w:hideMark/>
          </w:tcPr>
          <w:p w:rsidR="006D79FA" w:rsidRPr="006D2679" w:rsidRDefault="006D79FA" w:rsidP="00941BCB">
            <w:pPr>
              <w:jc w:val="center"/>
              <w:rPr>
                <w:rFonts w:asciiTheme="minorHAnsi" w:hAnsiTheme="minorHAnsi"/>
                <w:color w:val="000000"/>
                <w:sz w:val="18"/>
                <w:szCs w:val="18"/>
                <w:lang w:eastAsia="en-US"/>
              </w:rPr>
            </w:pPr>
          </w:p>
        </w:tc>
        <w:tc>
          <w:tcPr>
            <w:tcW w:w="1051" w:type="dxa"/>
            <w:shd w:val="clear" w:color="auto" w:fill="auto"/>
            <w:noWrap/>
            <w:vAlign w:val="bottom"/>
            <w:hideMark/>
          </w:tcPr>
          <w:p w:rsidR="006D79FA" w:rsidRPr="006D2679" w:rsidRDefault="006D79FA" w:rsidP="00941BCB">
            <w:pPr>
              <w:jc w:val="center"/>
              <w:rPr>
                <w:rFonts w:asciiTheme="minorHAnsi" w:hAnsiTheme="minorHAnsi"/>
                <w:color w:val="000000"/>
                <w:sz w:val="18"/>
                <w:szCs w:val="18"/>
                <w:lang w:eastAsia="en-US"/>
              </w:rPr>
            </w:pPr>
          </w:p>
        </w:tc>
        <w:tc>
          <w:tcPr>
            <w:tcW w:w="697" w:type="dxa"/>
            <w:shd w:val="clear" w:color="auto" w:fill="auto"/>
            <w:noWrap/>
            <w:vAlign w:val="bottom"/>
            <w:hideMark/>
          </w:tcPr>
          <w:p w:rsidR="006D79FA" w:rsidRPr="006D2679" w:rsidRDefault="006D79FA" w:rsidP="00941BCB">
            <w:pPr>
              <w:jc w:val="center"/>
              <w:rPr>
                <w:rFonts w:asciiTheme="minorHAnsi" w:hAnsiTheme="minorHAnsi"/>
                <w:color w:val="000000"/>
                <w:sz w:val="18"/>
                <w:szCs w:val="18"/>
                <w:lang w:eastAsia="en-US"/>
              </w:rPr>
            </w:pPr>
          </w:p>
        </w:tc>
        <w:tc>
          <w:tcPr>
            <w:tcW w:w="979" w:type="dxa"/>
            <w:shd w:val="clear" w:color="auto" w:fill="auto"/>
            <w:noWrap/>
            <w:vAlign w:val="bottom"/>
            <w:hideMark/>
          </w:tcPr>
          <w:p w:rsidR="006D79FA" w:rsidRPr="006D2679" w:rsidRDefault="006D79FA" w:rsidP="00941BCB">
            <w:pPr>
              <w:jc w:val="center"/>
              <w:rPr>
                <w:rFonts w:asciiTheme="minorHAnsi" w:hAnsiTheme="minorHAnsi"/>
                <w:color w:val="000000"/>
                <w:sz w:val="18"/>
                <w:szCs w:val="18"/>
                <w:lang w:eastAsia="en-US"/>
              </w:rPr>
            </w:pPr>
          </w:p>
        </w:tc>
        <w:tc>
          <w:tcPr>
            <w:tcW w:w="613" w:type="dxa"/>
            <w:shd w:val="clear" w:color="auto" w:fill="auto"/>
            <w:noWrap/>
            <w:vAlign w:val="bottom"/>
            <w:hideMark/>
          </w:tcPr>
          <w:p w:rsidR="006D79FA" w:rsidRPr="006D2679" w:rsidRDefault="006D79FA" w:rsidP="00941BCB">
            <w:pPr>
              <w:jc w:val="center"/>
              <w:rPr>
                <w:rFonts w:asciiTheme="minorHAnsi" w:hAnsiTheme="minorHAnsi"/>
                <w:color w:val="000000"/>
                <w:sz w:val="18"/>
                <w:szCs w:val="18"/>
                <w:lang w:eastAsia="en-US"/>
              </w:rPr>
            </w:pPr>
          </w:p>
        </w:tc>
      </w:tr>
      <w:tr w:rsidR="00F6505F" w:rsidRPr="006D2679" w:rsidTr="006D79FA">
        <w:trPr>
          <w:trHeight w:val="300"/>
        </w:trPr>
        <w:tc>
          <w:tcPr>
            <w:tcW w:w="3681" w:type="dxa"/>
            <w:shd w:val="clear" w:color="auto" w:fill="auto"/>
            <w:noWrap/>
            <w:vAlign w:val="bottom"/>
            <w:hideMark/>
          </w:tcPr>
          <w:p w:rsidR="00F6505F" w:rsidRPr="006D2679" w:rsidRDefault="00F6505F" w:rsidP="00F6505F">
            <w:pPr>
              <w:rPr>
                <w:rFonts w:asciiTheme="minorHAnsi" w:hAnsiTheme="minorHAnsi"/>
                <w:color w:val="000000"/>
                <w:sz w:val="18"/>
                <w:szCs w:val="18"/>
                <w:lang w:eastAsia="en-US"/>
              </w:rPr>
            </w:pPr>
            <w:r w:rsidRPr="006D2679">
              <w:rPr>
                <w:rFonts w:asciiTheme="minorHAnsi" w:hAnsiTheme="minorHAnsi"/>
                <w:color w:val="000000"/>
                <w:sz w:val="18"/>
                <w:szCs w:val="18"/>
                <w:lang w:eastAsia="en-US"/>
              </w:rPr>
              <w:t>EXCAVACIÓN EN VEREDAS</w:t>
            </w:r>
          </w:p>
        </w:tc>
        <w:tc>
          <w:tcPr>
            <w:tcW w:w="1016" w:type="dxa"/>
            <w:shd w:val="clear" w:color="auto" w:fill="auto"/>
            <w:noWrap/>
            <w:vAlign w:val="bottom"/>
            <w:hideMark/>
          </w:tcPr>
          <w:p w:rsidR="00F6505F" w:rsidRPr="00643CDE" w:rsidRDefault="00D07B0D" w:rsidP="00F6505F">
            <w:pPr>
              <w:jc w:val="center"/>
              <w:rPr>
                <w:rFonts w:ascii="Calibri" w:hAnsi="Calibri"/>
                <w:color w:val="000000"/>
                <w:sz w:val="18"/>
                <w:szCs w:val="18"/>
                <w:lang w:val="es-BO" w:eastAsia="en-US"/>
              </w:rPr>
            </w:pPr>
            <w:r>
              <w:rPr>
                <w:rFonts w:ascii="Calibri" w:hAnsi="Calibri"/>
                <w:color w:val="000000"/>
                <w:sz w:val="18"/>
                <w:szCs w:val="18"/>
                <w:lang w:val="es-BO" w:eastAsia="en-US"/>
              </w:rPr>
              <w:t>30,689.00</w:t>
            </w:r>
          </w:p>
        </w:tc>
        <w:tc>
          <w:tcPr>
            <w:tcW w:w="791" w:type="dxa"/>
            <w:shd w:val="clear" w:color="auto" w:fill="auto"/>
            <w:noWrap/>
            <w:vAlign w:val="bottom"/>
            <w:hideMark/>
          </w:tcPr>
          <w:p w:rsidR="00F6505F" w:rsidRPr="00643CDE" w:rsidRDefault="001A1E8D" w:rsidP="00F6505F">
            <w:pPr>
              <w:jc w:val="center"/>
              <w:rPr>
                <w:rFonts w:ascii="Calibri" w:hAnsi="Calibri"/>
                <w:color w:val="000000"/>
                <w:sz w:val="18"/>
                <w:szCs w:val="18"/>
                <w:lang w:val="es-BO" w:eastAsia="en-US"/>
              </w:rPr>
            </w:pPr>
            <w:r>
              <w:rPr>
                <w:rFonts w:ascii="Calibri" w:hAnsi="Calibri"/>
                <w:color w:val="000000"/>
                <w:sz w:val="18"/>
                <w:szCs w:val="18"/>
                <w:lang w:val="es-BO" w:eastAsia="en-US"/>
              </w:rPr>
              <w:t>0.</w:t>
            </w:r>
            <w:r w:rsidR="00F6505F" w:rsidRPr="00643CDE">
              <w:rPr>
                <w:rFonts w:ascii="Calibri" w:hAnsi="Calibri"/>
                <w:color w:val="000000"/>
                <w:sz w:val="18"/>
                <w:szCs w:val="18"/>
                <w:lang w:val="es-BO" w:eastAsia="en-US"/>
              </w:rPr>
              <w:t>40</w:t>
            </w:r>
          </w:p>
        </w:tc>
        <w:tc>
          <w:tcPr>
            <w:tcW w:w="1051" w:type="dxa"/>
            <w:shd w:val="clear" w:color="auto" w:fill="auto"/>
            <w:noWrap/>
            <w:vAlign w:val="bottom"/>
            <w:hideMark/>
          </w:tcPr>
          <w:p w:rsidR="00F6505F" w:rsidRPr="00643CDE" w:rsidRDefault="001A1E8D" w:rsidP="00F6505F">
            <w:pPr>
              <w:jc w:val="center"/>
              <w:rPr>
                <w:rFonts w:ascii="Calibri" w:hAnsi="Calibri"/>
                <w:color w:val="000000"/>
                <w:sz w:val="18"/>
                <w:szCs w:val="18"/>
                <w:lang w:val="es-BO" w:eastAsia="en-US"/>
              </w:rPr>
            </w:pPr>
            <w:r>
              <w:rPr>
                <w:rFonts w:ascii="Calibri" w:hAnsi="Calibri"/>
                <w:color w:val="000000"/>
                <w:sz w:val="18"/>
                <w:szCs w:val="18"/>
                <w:lang w:val="es-BO" w:eastAsia="en-US"/>
              </w:rPr>
              <w:t>1.</w:t>
            </w:r>
            <w:r w:rsidR="00F6505F" w:rsidRPr="00643CDE">
              <w:rPr>
                <w:rFonts w:ascii="Calibri" w:hAnsi="Calibri"/>
                <w:color w:val="000000"/>
                <w:sz w:val="18"/>
                <w:szCs w:val="18"/>
                <w:lang w:val="es-BO" w:eastAsia="en-US"/>
              </w:rPr>
              <w:t>00</w:t>
            </w:r>
          </w:p>
        </w:tc>
        <w:tc>
          <w:tcPr>
            <w:tcW w:w="697" w:type="dxa"/>
            <w:shd w:val="clear" w:color="auto" w:fill="auto"/>
            <w:noWrap/>
            <w:vAlign w:val="bottom"/>
            <w:hideMark/>
          </w:tcPr>
          <w:p w:rsidR="00F6505F" w:rsidRPr="00643CDE" w:rsidRDefault="001A1E8D" w:rsidP="00F6505F">
            <w:pPr>
              <w:jc w:val="center"/>
              <w:rPr>
                <w:rFonts w:ascii="Calibri" w:hAnsi="Calibri"/>
                <w:color w:val="000000"/>
                <w:sz w:val="18"/>
                <w:szCs w:val="18"/>
                <w:lang w:val="es-BO" w:eastAsia="en-US"/>
              </w:rPr>
            </w:pPr>
            <w:r>
              <w:rPr>
                <w:rFonts w:ascii="Calibri" w:hAnsi="Calibri"/>
                <w:color w:val="000000"/>
                <w:sz w:val="18"/>
                <w:szCs w:val="18"/>
                <w:lang w:val="es-BO" w:eastAsia="en-US"/>
              </w:rPr>
              <w:t>1.</w:t>
            </w:r>
            <w:r w:rsidR="00F6505F" w:rsidRPr="00643CDE">
              <w:rPr>
                <w:rFonts w:ascii="Calibri" w:hAnsi="Calibri"/>
                <w:color w:val="000000"/>
                <w:sz w:val="18"/>
                <w:szCs w:val="18"/>
                <w:lang w:val="es-BO" w:eastAsia="en-US"/>
              </w:rPr>
              <w:t>00</w:t>
            </w:r>
          </w:p>
        </w:tc>
        <w:tc>
          <w:tcPr>
            <w:tcW w:w="979" w:type="dxa"/>
            <w:shd w:val="clear" w:color="auto" w:fill="auto"/>
            <w:noWrap/>
            <w:vAlign w:val="bottom"/>
            <w:hideMark/>
          </w:tcPr>
          <w:p w:rsidR="00F6505F" w:rsidRPr="00643CDE" w:rsidRDefault="00D07B0D" w:rsidP="001F56D0">
            <w:pPr>
              <w:jc w:val="center"/>
              <w:rPr>
                <w:rFonts w:ascii="Calibri" w:hAnsi="Calibri"/>
                <w:b/>
                <w:color w:val="000000"/>
                <w:sz w:val="18"/>
                <w:szCs w:val="18"/>
                <w:lang w:val="es-BO" w:eastAsia="en-US"/>
              </w:rPr>
            </w:pPr>
            <w:r>
              <w:rPr>
                <w:rFonts w:ascii="Calibri" w:hAnsi="Calibri"/>
                <w:b/>
                <w:color w:val="000000"/>
                <w:sz w:val="18"/>
                <w:szCs w:val="18"/>
                <w:lang w:val="es-BO" w:eastAsia="en-US"/>
              </w:rPr>
              <w:t>12,275.6</w:t>
            </w:r>
          </w:p>
        </w:tc>
        <w:tc>
          <w:tcPr>
            <w:tcW w:w="613" w:type="dxa"/>
            <w:shd w:val="clear" w:color="auto" w:fill="auto"/>
            <w:noWrap/>
            <w:vAlign w:val="bottom"/>
            <w:hideMark/>
          </w:tcPr>
          <w:p w:rsidR="00F6505F" w:rsidRPr="00643CDE" w:rsidRDefault="00F6505F" w:rsidP="00F6505F">
            <w:pPr>
              <w:jc w:val="center"/>
              <w:rPr>
                <w:rFonts w:ascii="Calibri" w:hAnsi="Calibri"/>
                <w:color w:val="000000"/>
                <w:sz w:val="18"/>
                <w:szCs w:val="18"/>
                <w:lang w:val="es-BO" w:eastAsia="en-US"/>
              </w:rPr>
            </w:pPr>
          </w:p>
        </w:tc>
      </w:tr>
      <w:tr w:rsidR="00F6505F" w:rsidRPr="006D2679" w:rsidTr="006D79FA">
        <w:trPr>
          <w:trHeight w:val="300"/>
        </w:trPr>
        <w:tc>
          <w:tcPr>
            <w:tcW w:w="3681" w:type="dxa"/>
            <w:shd w:val="clear" w:color="auto" w:fill="auto"/>
            <w:noWrap/>
            <w:vAlign w:val="bottom"/>
            <w:hideMark/>
          </w:tcPr>
          <w:p w:rsidR="00F6505F" w:rsidRPr="006D2679" w:rsidRDefault="00F6505F" w:rsidP="00F32892">
            <w:pPr>
              <w:rPr>
                <w:rFonts w:asciiTheme="minorHAnsi" w:hAnsiTheme="minorHAnsi"/>
                <w:color w:val="000000"/>
                <w:sz w:val="18"/>
                <w:szCs w:val="18"/>
                <w:lang w:eastAsia="en-US"/>
              </w:rPr>
            </w:pPr>
            <w:r w:rsidRPr="006D2679">
              <w:rPr>
                <w:rFonts w:asciiTheme="minorHAnsi" w:hAnsiTheme="minorHAnsi"/>
                <w:color w:val="000000"/>
                <w:sz w:val="18"/>
                <w:szCs w:val="18"/>
                <w:lang w:eastAsia="en-US"/>
              </w:rPr>
              <w:t>EXCAVACIÓN EN CALZADAS (CALLES Y/O AVENIDAS)</w:t>
            </w:r>
          </w:p>
        </w:tc>
        <w:tc>
          <w:tcPr>
            <w:tcW w:w="1016" w:type="dxa"/>
            <w:shd w:val="clear" w:color="auto" w:fill="auto"/>
            <w:noWrap/>
            <w:vAlign w:val="bottom"/>
            <w:hideMark/>
          </w:tcPr>
          <w:p w:rsidR="00F6505F" w:rsidRPr="005B7AE4" w:rsidRDefault="00D07B0D" w:rsidP="00F6505F">
            <w:pPr>
              <w:jc w:val="center"/>
              <w:rPr>
                <w:rFonts w:ascii="Calibri" w:hAnsi="Calibri"/>
                <w:color w:val="000000"/>
                <w:sz w:val="18"/>
                <w:szCs w:val="18"/>
                <w:lang w:val="es-BO" w:eastAsia="en-US"/>
              </w:rPr>
            </w:pPr>
            <w:r>
              <w:rPr>
                <w:rFonts w:ascii="Calibri" w:hAnsi="Calibri"/>
                <w:color w:val="000000"/>
                <w:sz w:val="18"/>
                <w:szCs w:val="18"/>
                <w:lang w:val="es-BO" w:eastAsia="en-US"/>
              </w:rPr>
              <w:t>1,907.00</w:t>
            </w:r>
          </w:p>
        </w:tc>
        <w:tc>
          <w:tcPr>
            <w:tcW w:w="791" w:type="dxa"/>
            <w:shd w:val="clear" w:color="auto" w:fill="auto"/>
            <w:noWrap/>
            <w:vAlign w:val="bottom"/>
            <w:hideMark/>
          </w:tcPr>
          <w:p w:rsidR="00F6505F" w:rsidRPr="005B7AE4" w:rsidRDefault="001A1E8D" w:rsidP="00F6505F">
            <w:pPr>
              <w:jc w:val="center"/>
              <w:rPr>
                <w:rFonts w:ascii="Calibri" w:hAnsi="Calibri"/>
                <w:color w:val="000000"/>
                <w:sz w:val="18"/>
                <w:szCs w:val="18"/>
                <w:lang w:val="es-BO" w:eastAsia="en-US"/>
              </w:rPr>
            </w:pPr>
            <w:r>
              <w:rPr>
                <w:rFonts w:ascii="Calibri" w:hAnsi="Calibri"/>
                <w:color w:val="000000"/>
                <w:sz w:val="18"/>
                <w:szCs w:val="18"/>
                <w:lang w:val="es-BO" w:eastAsia="en-US"/>
              </w:rPr>
              <w:t>0.</w:t>
            </w:r>
            <w:r w:rsidR="00F6505F" w:rsidRPr="005B7AE4">
              <w:rPr>
                <w:rFonts w:ascii="Calibri" w:hAnsi="Calibri"/>
                <w:color w:val="000000"/>
                <w:sz w:val="18"/>
                <w:szCs w:val="18"/>
                <w:lang w:val="es-BO" w:eastAsia="en-US"/>
              </w:rPr>
              <w:t>40</w:t>
            </w:r>
          </w:p>
        </w:tc>
        <w:tc>
          <w:tcPr>
            <w:tcW w:w="1051" w:type="dxa"/>
            <w:shd w:val="clear" w:color="auto" w:fill="auto"/>
            <w:noWrap/>
            <w:vAlign w:val="bottom"/>
            <w:hideMark/>
          </w:tcPr>
          <w:p w:rsidR="00F6505F" w:rsidRPr="005B7AE4" w:rsidRDefault="001A1E8D" w:rsidP="00F6505F">
            <w:pPr>
              <w:jc w:val="center"/>
              <w:rPr>
                <w:rFonts w:ascii="Calibri" w:hAnsi="Calibri"/>
                <w:color w:val="000000"/>
                <w:sz w:val="18"/>
                <w:szCs w:val="18"/>
                <w:lang w:val="es-BO" w:eastAsia="en-US"/>
              </w:rPr>
            </w:pPr>
            <w:r>
              <w:rPr>
                <w:rFonts w:ascii="Calibri" w:hAnsi="Calibri"/>
                <w:color w:val="000000"/>
                <w:sz w:val="18"/>
                <w:szCs w:val="18"/>
                <w:lang w:val="es-BO" w:eastAsia="en-US"/>
              </w:rPr>
              <w:t>1.</w:t>
            </w:r>
            <w:r w:rsidR="00F6505F" w:rsidRPr="005B7AE4">
              <w:rPr>
                <w:rFonts w:ascii="Calibri" w:hAnsi="Calibri"/>
                <w:color w:val="000000"/>
                <w:sz w:val="18"/>
                <w:szCs w:val="18"/>
                <w:lang w:val="es-BO" w:eastAsia="en-US"/>
              </w:rPr>
              <w:t>50</w:t>
            </w:r>
          </w:p>
        </w:tc>
        <w:tc>
          <w:tcPr>
            <w:tcW w:w="697" w:type="dxa"/>
            <w:shd w:val="clear" w:color="auto" w:fill="auto"/>
            <w:noWrap/>
            <w:vAlign w:val="bottom"/>
            <w:hideMark/>
          </w:tcPr>
          <w:p w:rsidR="00F6505F" w:rsidRPr="005B7AE4" w:rsidRDefault="001A1E8D" w:rsidP="00F6505F">
            <w:pPr>
              <w:jc w:val="center"/>
              <w:rPr>
                <w:rFonts w:ascii="Calibri" w:hAnsi="Calibri"/>
                <w:color w:val="000000"/>
                <w:sz w:val="18"/>
                <w:szCs w:val="18"/>
                <w:lang w:val="es-BO" w:eastAsia="en-US"/>
              </w:rPr>
            </w:pPr>
            <w:r>
              <w:rPr>
                <w:rFonts w:ascii="Calibri" w:hAnsi="Calibri"/>
                <w:color w:val="000000"/>
                <w:sz w:val="18"/>
                <w:szCs w:val="18"/>
                <w:lang w:val="es-BO" w:eastAsia="en-US"/>
              </w:rPr>
              <w:t>1.</w:t>
            </w:r>
            <w:r w:rsidR="00F6505F" w:rsidRPr="005B7AE4">
              <w:rPr>
                <w:rFonts w:ascii="Calibri" w:hAnsi="Calibri"/>
                <w:color w:val="000000"/>
                <w:sz w:val="18"/>
                <w:szCs w:val="18"/>
                <w:lang w:val="es-BO" w:eastAsia="en-US"/>
              </w:rPr>
              <w:t>00</w:t>
            </w:r>
          </w:p>
        </w:tc>
        <w:tc>
          <w:tcPr>
            <w:tcW w:w="979" w:type="dxa"/>
            <w:shd w:val="clear" w:color="auto" w:fill="auto"/>
            <w:noWrap/>
            <w:vAlign w:val="bottom"/>
            <w:hideMark/>
          </w:tcPr>
          <w:p w:rsidR="00F6505F" w:rsidRPr="005B7AE4" w:rsidRDefault="00031962" w:rsidP="00F6505F">
            <w:pPr>
              <w:jc w:val="center"/>
              <w:rPr>
                <w:rFonts w:ascii="Calibri" w:hAnsi="Calibri"/>
                <w:b/>
                <w:color w:val="000000"/>
                <w:sz w:val="18"/>
                <w:szCs w:val="18"/>
                <w:lang w:val="es-BO" w:eastAsia="en-US"/>
              </w:rPr>
            </w:pPr>
            <w:r>
              <w:rPr>
                <w:rFonts w:ascii="Calibri" w:hAnsi="Calibri"/>
                <w:b/>
                <w:color w:val="000000"/>
                <w:sz w:val="18"/>
                <w:szCs w:val="18"/>
                <w:lang w:val="es-BO" w:eastAsia="en-US"/>
              </w:rPr>
              <w:t>1,144.20</w:t>
            </w:r>
          </w:p>
        </w:tc>
        <w:tc>
          <w:tcPr>
            <w:tcW w:w="613" w:type="dxa"/>
            <w:shd w:val="clear" w:color="auto" w:fill="auto"/>
            <w:noWrap/>
            <w:vAlign w:val="bottom"/>
            <w:hideMark/>
          </w:tcPr>
          <w:p w:rsidR="00F6505F" w:rsidRPr="005B7AE4" w:rsidRDefault="00F6505F" w:rsidP="00F6505F">
            <w:pPr>
              <w:jc w:val="center"/>
              <w:rPr>
                <w:rFonts w:ascii="Calibri" w:hAnsi="Calibri"/>
                <w:color w:val="000000"/>
                <w:sz w:val="18"/>
                <w:szCs w:val="18"/>
                <w:lang w:val="es-BO" w:eastAsia="en-US"/>
              </w:rPr>
            </w:pPr>
          </w:p>
        </w:tc>
      </w:tr>
      <w:tr w:rsidR="00F6505F" w:rsidRPr="006D2679" w:rsidTr="006D79FA">
        <w:trPr>
          <w:trHeight w:val="346"/>
        </w:trPr>
        <w:tc>
          <w:tcPr>
            <w:tcW w:w="3681" w:type="dxa"/>
            <w:shd w:val="clear" w:color="auto" w:fill="auto"/>
            <w:noWrap/>
            <w:vAlign w:val="bottom"/>
          </w:tcPr>
          <w:p w:rsidR="00F6505F" w:rsidRPr="006D2679" w:rsidRDefault="00F6505F" w:rsidP="00F6505F">
            <w:pPr>
              <w:rPr>
                <w:rFonts w:asciiTheme="minorHAnsi" w:hAnsiTheme="minorHAnsi"/>
                <w:b/>
                <w:color w:val="000000"/>
                <w:sz w:val="18"/>
                <w:szCs w:val="18"/>
                <w:lang w:val="en-US" w:eastAsia="en-US"/>
              </w:rPr>
            </w:pPr>
            <w:r w:rsidRPr="006D2679">
              <w:rPr>
                <w:rFonts w:asciiTheme="minorHAnsi" w:hAnsiTheme="minorHAnsi"/>
                <w:b/>
                <w:color w:val="000000"/>
                <w:sz w:val="18"/>
                <w:szCs w:val="18"/>
                <w:lang w:val="en-US" w:eastAsia="en-US"/>
              </w:rPr>
              <w:t>TOTAL</w:t>
            </w:r>
          </w:p>
        </w:tc>
        <w:tc>
          <w:tcPr>
            <w:tcW w:w="1016" w:type="dxa"/>
            <w:shd w:val="clear" w:color="auto" w:fill="auto"/>
            <w:noWrap/>
            <w:vAlign w:val="bottom"/>
            <w:hideMark/>
          </w:tcPr>
          <w:p w:rsidR="00F6505F" w:rsidRPr="001A1E8D" w:rsidRDefault="00F6505F" w:rsidP="00F6505F">
            <w:pPr>
              <w:jc w:val="center"/>
              <w:rPr>
                <w:rFonts w:ascii="Calibri" w:hAnsi="Calibri"/>
                <w:b/>
                <w:color w:val="000000"/>
                <w:sz w:val="18"/>
                <w:szCs w:val="18"/>
                <w:lang w:val="es-BO" w:eastAsia="en-US"/>
              </w:rPr>
            </w:pPr>
          </w:p>
        </w:tc>
        <w:tc>
          <w:tcPr>
            <w:tcW w:w="791" w:type="dxa"/>
            <w:shd w:val="clear" w:color="auto" w:fill="auto"/>
            <w:noWrap/>
            <w:vAlign w:val="bottom"/>
            <w:hideMark/>
          </w:tcPr>
          <w:p w:rsidR="00F6505F" w:rsidRPr="001A1E8D" w:rsidRDefault="00F6505F" w:rsidP="00F6505F">
            <w:pPr>
              <w:jc w:val="center"/>
              <w:rPr>
                <w:rFonts w:ascii="Calibri" w:hAnsi="Calibri"/>
                <w:b/>
                <w:color w:val="000000"/>
                <w:sz w:val="18"/>
                <w:szCs w:val="18"/>
                <w:lang w:val="es-BO" w:eastAsia="en-US"/>
              </w:rPr>
            </w:pPr>
          </w:p>
        </w:tc>
        <w:tc>
          <w:tcPr>
            <w:tcW w:w="1051" w:type="dxa"/>
            <w:shd w:val="clear" w:color="auto" w:fill="auto"/>
            <w:noWrap/>
            <w:vAlign w:val="bottom"/>
            <w:hideMark/>
          </w:tcPr>
          <w:p w:rsidR="00F6505F" w:rsidRPr="005B7AE4" w:rsidRDefault="00F6505F" w:rsidP="00F6505F">
            <w:pPr>
              <w:jc w:val="center"/>
              <w:rPr>
                <w:rFonts w:ascii="Calibri" w:hAnsi="Calibri"/>
                <w:color w:val="000000"/>
                <w:sz w:val="18"/>
                <w:szCs w:val="18"/>
                <w:lang w:val="es-BO" w:eastAsia="en-US"/>
              </w:rPr>
            </w:pPr>
          </w:p>
        </w:tc>
        <w:tc>
          <w:tcPr>
            <w:tcW w:w="697" w:type="dxa"/>
            <w:shd w:val="clear" w:color="auto" w:fill="auto"/>
            <w:noWrap/>
            <w:vAlign w:val="bottom"/>
            <w:hideMark/>
          </w:tcPr>
          <w:p w:rsidR="00F6505F" w:rsidRPr="005B7AE4" w:rsidRDefault="00F6505F" w:rsidP="00F6505F">
            <w:pPr>
              <w:jc w:val="center"/>
              <w:rPr>
                <w:rFonts w:ascii="Calibri" w:hAnsi="Calibri"/>
                <w:color w:val="000000"/>
                <w:sz w:val="18"/>
                <w:szCs w:val="18"/>
                <w:lang w:val="es-BO" w:eastAsia="en-US"/>
              </w:rPr>
            </w:pPr>
          </w:p>
        </w:tc>
        <w:tc>
          <w:tcPr>
            <w:tcW w:w="979" w:type="dxa"/>
            <w:shd w:val="clear" w:color="auto" w:fill="auto"/>
            <w:noWrap/>
            <w:vAlign w:val="bottom"/>
            <w:hideMark/>
          </w:tcPr>
          <w:p w:rsidR="00F6505F" w:rsidRPr="005B7AE4" w:rsidRDefault="00D07B0D" w:rsidP="00031962">
            <w:pPr>
              <w:jc w:val="center"/>
              <w:rPr>
                <w:rFonts w:ascii="Calibri" w:hAnsi="Calibri"/>
                <w:b/>
                <w:color w:val="000000"/>
                <w:sz w:val="18"/>
                <w:szCs w:val="18"/>
                <w:lang w:val="es-BO" w:eastAsia="en-US"/>
              </w:rPr>
            </w:pPr>
            <w:r>
              <w:rPr>
                <w:rFonts w:ascii="Calibri" w:hAnsi="Calibri"/>
                <w:b/>
                <w:color w:val="000000"/>
                <w:sz w:val="18"/>
                <w:szCs w:val="18"/>
                <w:lang w:val="es-BO" w:eastAsia="en-US"/>
              </w:rPr>
              <w:t>13,</w:t>
            </w:r>
            <w:r w:rsidR="00031962">
              <w:rPr>
                <w:rFonts w:ascii="Calibri" w:hAnsi="Calibri"/>
                <w:b/>
                <w:color w:val="000000"/>
                <w:sz w:val="18"/>
                <w:szCs w:val="18"/>
                <w:lang w:val="es-BO" w:eastAsia="en-US"/>
              </w:rPr>
              <w:t>419.80</w:t>
            </w:r>
          </w:p>
        </w:tc>
        <w:tc>
          <w:tcPr>
            <w:tcW w:w="613" w:type="dxa"/>
            <w:shd w:val="clear" w:color="auto" w:fill="auto"/>
            <w:noWrap/>
            <w:vAlign w:val="bottom"/>
            <w:hideMark/>
          </w:tcPr>
          <w:p w:rsidR="00F6505F" w:rsidRPr="005B7AE4" w:rsidRDefault="00F6505F" w:rsidP="00F6505F">
            <w:pPr>
              <w:jc w:val="center"/>
              <w:rPr>
                <w:rFonts w:ascii="Calibri" w:hAnsi="Calibri"/>
                <w:b/>
                <w:color w:val="000000"/>
                <w:sz w:val="18"/>
                <w:szCs w:val="18"/>
                <w:lang w:val="es-BO" w:eastAsia="en-US"/>
              </w:rPr>
            </w:pPr>
            <w:r w:rsidRPr="005B7AE4">
              <w:rPr>
                <w:rFonts w:ascii="Calibri" w:hAnsi="Calibri"/>
                <w:b/>
                <w:color w:val="000000"/>
                <w:sz w:val="18"/>
                <w:szCs w:val="18"/>
                <w:lang w:val="es-BO" w:eastAsia="en-US"/>
              </w:rPr>
              <w:t>m³</w:t>
            </w:r>
          </w:p>
        </w:tc>
      </w:tr>
    </w:tbl>
    <w:p w:rsidR="006D79FA" w:rsidRPr="006D2679" w:rsidRDefault="006D79FA" w:rsidP="006D79FA">
      <w:pPr>
        <w:pStyle w:val="PARRAFO"/>
        <w:spacing w:after="0" w:afterAutospacing="0" w:line="240" w:lineRule="auto"/>
        <w:rPr>
          <w:b/>
          <w:sz w:val="20"/>
          <w:szCs w:val="20"/>
        </w:rPr>
      </w:pPr>
    </w:p>
    <w:p w:rsidR="009113B2" w:rsidRPr="006D2679" w:rsidRDefault="009113B2" w:rsidP="00CA3A6A">
      <w:pPr>
        <w:pStyle w:val="PARRAFO"/>
        <w:numPr>
          <w:ilvl w:val="1"/>
          <w:numId w:val="43"/>
        </w:numPr>
        <w:spacing w:after="0" w:afterAutospacing="0" w:line="240" w:lineRule="auto"/>
        <w:rPr>
          <w:b/>
          <w:sz w:val="20"/>
          <w:szCs w:val="20"/>
        </w:rPr>
      </w:pPr>
      <w:r w:rsidRPr="006D2679">
        <w:rPr>
          <w:b/>
          <w:sz w:val="20"/>
          <w:szCs w:val="20"/>
        </w:rPr>
        <w:t>MA</w:t>
      </w:r>
      <w:r w:rsidR="006D79FA" w:rsidRPr="006D2679">
        <w:rPr>
          <w:b/>
          <w:sz w:val="20"/>
          <w:szCs w:val="20"/>
        </w:rPr>
        <w:t>TERIALES, HERRAMIENTAS Y EQUIPO</w:t>
      </w:r>
    </w:p>
    <w:p w:rsidR="006D79FA" w:rsidRPr="006D2679" w:rsidRDefault="006D79FA" w:rsidP="006D79FA">
      <w:pPr>
        <w:pStyle w:val="PARRAFO"/>
        <w:spacing w:after="0" w:afterAutospacing="0" w:line="240" w:lineRule="auto"/>
        <w:ind w:left="360"/>
        <w:rPr>
          <w:b/>
          <w:sz w:val="20"/>
          <w:szCs w:val="20"/>
        </w:rPr>
      </w:pPr>
    </w:p>
    <w:p w:rsidR="00F6505F" w:rsidRPr="00920A4F" w:rsidRDefault="00F6505F" w:rsidP="00F6505F">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6D79FA" w:rsidP="00CA3A6A">
      <w:pPr>
        <w:pStyle w:val="Estilo1"/>
        <w:numPr>
          <w:ilvl w:val="1"/>
          <w:numId w:val="43"/>
        </w:numPr>
        <w:rPr>
          <w:rFonts w:asciiTheme="minorHAnsi" w:hAnsiTheme="minorHAnsi" w:cstheme="minorHAnsi"/>
          <w:kern w:val="28"/>
          <w:sz w:val="20"/>
          <w:szCs w:val="20"/>
        </w:rPr>
      </w:pPr>
      <w:r w:rsidRPr="006D2679">
        <w:rPr>
          <w:rFonts w:asciiTheme="minorHAnsi" w:hAnsiTheme="minorHAnsi" w:cstheme="minorHAnsi"/>
          <w:sz w:val="20"/>
          <w:szCs w:val="20"/>
        </w:rPr>
        <w:t>PROCEDIMIENTO PARA LA EJECUCIÓN</w:t>
      </w:r>
    </w:p>
    <w:p w:rsidR="006D79FA" w:rsidRPr="006D2679" w:rsidRDefault="006D79FA" w:rsidP="006D79FA">
      <w:pPr>
        <w:pStyle w:val="Estilo1"/>
        <w:ind w:left="360"/>
        <w:rPr>
          <w:rFonts w:asciiTheme="minorHAnsi" w:hAnsiTheme="minorHAnsi" w:cstheme="minorHAnsi"/>
          <w:kern w:val="28"/>
          <w:sz w:val="20"/>
          <w:szCs w:val="20"/>
        </w:rPr>
      </w:pPr>
    </w:p>
    <w:p w:rsidR="00F6505F" w:rsidRDefault="00F6505F" w:rsidP="00F6505F">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3E0B85" w:rsidRPr="00920A4F" w:rsidRDefault="003E0B85" w:rsidP="00F6505F">
      <w:pPr>
        <w:jc w:val="both"/>
        <w:rPr>
          <w:rFonts w:asciiTheme="minorHAnsi" w:eastAsia="Arial Unicode MS" w:hAnsiTheme="minorHAnsi" w:cstheme="minorHAnsi"/>
          <w:sz w:val="20"/>
          <w:szCs w:val="20"/>
          <w:lang w:val="es-ES_tradnl"/>
        </w:rPr>
      </w:pPr>
    </w:p>
    <w:p w:rsidR="00F6505F" w:rsidRPr="00920A4F" w:rsidRDefault="00F6505F" w:rsidP="00905B1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F6505F" w:rsidRDefault="00F6505F" w:rsidP="00905B1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w:t>
      </w:r>
      <w:r w:rsidR="003E0B85">
        <w:rPr>
          <w:rFonts w:asciiTheme="minorHAnsi" w:hAnsiTheme="minorHAnsi" w:cstheme="minorHAnsi"/>
          <w:kern w:val="28"/>
          <w:sz w:val="20"/>
          <w:szCs w:val="20"/>
          <w:lang w:val="es-ES_tradnl"/>
        </w:rPr>
        <w:t xml:space="preserve">fibra óptica, </w:t>
      </w:r>
      <w:r w:rsidRPr="00920A4F">
        <w:rPr>
          <w:rFonts w:asciiTheme="minorHAnsi" w:hAnsiTheme="minorHAnsi" w:cstheme="minorHAnsi"/>
          <w:kern w:val="28"/>
          <w:sz w:val="20"/>
          <w:szCs w:val="20"/>
          <w:lang w:val="es-ES_tradnl"/>
        </w:rPr>
        <w:t>teléfono, etc. En caso de daño a los mismos el CONTRATISTA se hará responsable y a su costo realizar</w:t>
      </w:r>
      <w:r w:rsidR="003E0B85">
        <w:rPr>
          <w:rFonts w:asciiTheme="minorHAnsi" w:hAnsiTheme="minorHAnsi" w:cstheme="minorHAnsi"/>
          <w:kern w:val="28"/>
          <w:sz w:val="20"/>
          <w:szCs w:val="20"/>
          <w:lang w:val="es-ES_tradnl"/>
        </w:rPr>
        <w:t>á</w:t>
      </w:r>
      <w:r w:rsidRPr="00920A4F">
        <w:rPr>
          <w:rFonts w:asciiTheme="minorHAnsi" w:hAnsiTheme="minorHAnsi" w:cstheme="minorHAnsi"/>
          <w:kern w:val="28"/>
          <w:sz w:val="20"/>
          <w:szCs w:val="20"/>
          <w:lang w:val="es-ES_tradnl"/>
        </w:rPr>
        <w:t xml:space="preserve">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3E0B85" w:rsidRPr="00920A4F" w:rsidRDefault="00905B12" w:rsidP="00905B12">
      <w:pPr>
        <w:tabs>
          <w:tab w:val="left" w:pos="2830"/>
        </w:tabs>
        <w:jc w:val="both"/>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tab/>
      </w:r>
    </w:p>
    <w:p w:rsidR="00F6505F" w:rsidRDefault="00F6505F" w:rsidP="00905B1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Cuando la excavación haya alcanzado la profundidad y perfilado de acuerdo a los planos, se procederá a la limpieza con el retiro de todo tipo de material que pueda dañar la tubería de PE. </w:t>
      </w:r>
    </w:p>
    <w:p w:rsidR="003E0B85" w:rsidRPr="00920A4F" w:rsidRDefault="003E0B85" w:rsidP="00905B12">
      <w:pPr>
        <w:jc w:val="both"/>
        <w:rPr>
          <w:rFonts w:asciiTheme="minorHAnsi" w:hAnsiTheme="minorHAnsi" w:cstheme="minorHAnsi"/>
          <w:kern w:val="28"/>
          <w:sz w:val="20"/>
          <w:szCs w:val="20"/>
          <w:lang w:val="es-ES_tradnl"/>
        </w:rPr>
      </w:pPr>
    </w:p>
    <w:p w:rsidR="00F6505F" w:rsidRDefault="00F6505F" w:rsidP="00905B1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3E0B85" w:rsidRPr="00920A4F" w:rsidRDefault="003E0B85" w:rsidP="00905B12">
      <w:pPr>
        <w:jc w:val="both"/>
        <w:rPr>
          <w:rFonts w:asciiTheme="minorHAnsi" w:hAnsiTheme="minorHAnsi" w:cstheme="minorHAnsi"/>
          <w:kern w:val="28"/>
          <w:sz w:val="20"/>
          <w:szCs w:val="20"/>
          <w:lang w:val="es-ES_tradnl"/>
        </w:rPr>
      </w:pPr>
    </w:p>
    <w:p w:rsidR="00F6505F" w:rsidRPr="003E0B85" w:rsidRDefault="00F6505F" w:rsidP="00905B12">
      <w:pPr>
        <w:pStyle w:val="Prrafodelista"/>
        <w:numPr>
          <w:ilvl w:val="0"/>
          <w:numId w:val="31"/>
        </w:numPr>
        <w:ind w:left="714" w:hanging="357"/>
        <w:jc w:val="both"/>
        <w:rPr>
          <w:rFonts w:asciiTheme="minorHAnsi" w:hAnsiTheme="minorHAnsi" w:cstheme="minorHAnsi"/>
          <w:kern w:val="28"/>
          <w:sz w:val="20"/>
          <w:szCs w:val="20"/>
          <w:lang w:val="es-ES_tradnl"/>
        </w:rPr>
      </w:pPr>
      <w:r w:rsidRPr="003E0B85">
        <w:rPr>
          <w:rFonts w:asciiTheme="minorHAnsi" w:hAnsiTheme="minorHAnsi" w:cstheme="minorHAnsi"/>
          <w:kern w:val="28"/>
          <w:sz w:val="20"/>
          <w:szCs w:val="20"/>
          <w:lang w:val="es-ES_tradnl"/>
        </w:rPr>
        <w:t xml:space="preserve">Si en la sección, la profundidad y/o el ancho fuera menor a lo establecido, el CONTRATISTA está obligado a cumplir con la sección tipo, salvo la existencia de obstáculos insalvables a consideración </w:t>
      </w:r>
      <w:r w:rsidRPr="003E0B85">
        <w:rPr>
          <w:rFonts w:asciiTheme="minorHAnsi" w:hAnsiTheme="minorHAnsi" w:cstheme="minorHAnsi"/>
          <w:kern w:val="28"/>
          <w:sz w:val="20"/>
          <w:szCs w:val="20"/>
          <w:lang w:val="es-ES_tradnl"/>
        </w:rPr>
        <w:lastRenderedPageBreak/>
        <w:t>del SUPERVISOR DE OBRA, quien a</w:t>
      </w:r>
      <w:r w:rsidRPr="003E0B85">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F6505F" w:rsidRDefault="00F6505F" w:rsidP="00905B1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920A4F" w:rsidDel="00FD6796">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Los costos adicionales de estas actividades estarán por cuenta del CONTRATISTA.</w:t>
      </w:r>
    </w:p>
    <w:p w:rsidR="003E0B85" w:rsidRPr="00920A4F" w:rsidRDefault="003E0B85" w:rsidP="00905B12">
      <w:pPr>
        <w:jc w:val="both"/>
        <w:rPr>
          <w:rFonts w:asciiTheme="minorHAnsi" w:hAnsiTheme="minorHAnsi" w:cstheme="minorHAnsi"/>
          <w:kern w:val="28"/>
          <w:sz w:val="20"/>
          <w:szCs w:val="20"/>
          <w:lang w:val="es-ES_tradnl"/>
        </w:rPr>
      </w:pPr>
    </w:p>
    <w:p w:rsidR="00F6505F" w:rsidRDefault="00F6505F" w:rsidP="00905B1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3E0B85" w:rsidRPr="00920A4F" w:rsidRDefault="003E0B85" w:rsidP="00905B12">
      <w:pPr>
        <w:jc w:val="both"/>
        <w:rPr>
          <w:rFonts w:asciiTheme="minorHAnsi" w:hAnsiTheme="minorHAnsi" w:cstheme="minorHAnsi"/>
          <w:kern w:val="28"/>
          <w:sz w:val="20"/>
          <w:szCs w:val="20"/>
          <w:lang w:val="es-ES_tradnl"/>
        </w:rPr>
      </w:pPr>
    </w:p>
    <w:p w:rsidR="00F6505F" w:rsidRDefault="00F6505F" w:rsidP="00905B1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3E0B85" w:rsidRPr="00920A4F" w:rsidRDefault="003E0B85" w:rsidP="00905B12">
      <w:pPr>
        <w:jc w:val="both"/>
        <w:rPr>
          <w:rFonts w:asciiTheme="minorHAnsi" w:hAnsiTheme="minorHAnsi" w:cstheme="minorHAnsi"/>
          <w:kern w:val="28"/>
          <w:sz w:val="20"/>
          <w:szCs w:val="20"/>
          <w:lang w:val="es-ES_tradnl"/>
        </w:rPr>
      </w:pPr>
    </w:p>
    <w:p w:rsidR="00F6505F" w:rsidRDefault="00F6505F" w:rsidP="00905B12">
      <w:pPr>
        <w:pStyle w:val="PARRAFO"/>
        <w:spacing w:after="0" w:afterAutospacing="0" w:line="240" w:lineRule="auto"/>
        <w:rPr>
          <w:sz w:val="20"/>
          <w:szCs w:val="20"/>
          <w:lang w:val="es-ES_tradnl"/>
        </w:rPr>
      </w:pPr>
      <w:r w:rsidRPr="00920A4F">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F6505F" w:rsidRDefault="00F6505F" w:rsidP="00905B1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F6505F" w:rsidRDefault="003E0B85" w:rsidP="00905B12">
      <w:pPr>
        <w:jc w:val="both"/>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t xml:space="preserve">Los </w:t>
      </w:r>
      <w:proofErr w:type="spellStart"/>
      <w:r>
        <w:rPr>
          <w:rFonts w:asciiTheme="minorHAnsi" w:hAnsiTheme="minorHAnsi" w:cstheme="minorHAnsi"/>
          <w:kern w:val="28"/>
          <w:sz w:val="20"/>
          <w:szCs w:val="20"/>
          <w:lang w:val="es-ES_tradnl"/>
        </w:rPr>
        <w:t>enti</w:t>
      </w:r>
      <w:r w:rsidR="00F6505F" w:rsidRPr="00920A4F">
        <w:rPr>
          <w:rFonts w:asciiTheme="minorHAnsi" w:hAnsiTheme="minorHAnsi" w:cstheme="minorHAnsi"/>
          <w:kern w:val="28"/>
          <w:sz w:val="20"/>
          <w:szCs w:val="20"/>
          <w:lang w:val="es-ES_tradnl"/>
        </w:rPr>
        <w:t>bamientos</w:t>
      </w:r>
      <w:proofErr w:type="spellEnd"/>
      <w:r w:rsidR="00F6505F" w:rsidRPr="00920A4F">
        <w:rPr>
          <w:rFonts w:asciiTheme="minorHAnsi" w:hAnsiTheme="minorHAnsi" w:cstheme="minorHAnsi"/>
          <w:kern w:val="28"/>
          <w:sz w:val="20"/>
          <w:szCs w:val="20"/>
          <w:lang w:val="es-ES_tradnl"/>
        </w:rPr>
        <w:t xml:space="preserve">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3E0B85" w:rsidRPr="00920A4F" w:rsidRDefault="003E0B85" w:rsidP="00905B12">
      <w:pPr>
        <w:jc w:val="both"/>
        <w:rPr>
          <w:rFonts w:asciiTheme="minorHAnsi" w:hAnsiTheme="minorHAnsi" w:cstheme="minorHAnsi"/>
          <w:kern w:val="28"/>
          <w:sz w:val="20"/>
          <w:szCs w:val="20"/>
          <w:lang w:val="es-ES_tradnl"/>
        </w:rPr>
      </w:pPr>
    </w:p>
    <w:p w:rsidR="00F6505F" w:rsidRPr="00920A4F" w:rsidRDefault="00F6505F" w:rsidP="00905B1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F6505F" w:rsidRDefault="00F6505F" w:rsidP="00905B12">
      <w:pPr>
        <w:pStyle w:val="Estilo1"/>
        <w:rPr>
          <w:rFonts w:asciiTheme="minorHAnsi" w:hAnsiTheme="minorHAnsi" w:cstheme="minorHAnsi"/>
          <w:sz w:val="20"/>
          <w:szCs w:val="20"/>
        </w:rPr>
      </w:pPr>
    </w:p>
    <w:p w:rsidR="00F6505F" w:rsidRDefault="00F6505F" w:rsidP="00905B12">
      <w:pPr>
        <w:pStyle w:val="Estilo1"/>
        <w:rPr>
          <w:rFonts w:asciiTheme="minorHAnsi" w:eastAsia="Times New Roman" w:hAnsiTheme="minorHAnsi" w:cstheme="minorHAnsi"/>
          <w:bCs/>
          <w:sz w:val="20"/>
          <w:szCs w:val="20"/>
        </w:rPr>
      </w:pPr>
      <w:r w:rsidRPr="00920A4F">
        <w:rPr>
          <w:rFonts w:asciiTheme="minorHAnsi" w:hAnsiTheme="minorHAnsi" w:cstheme="minorHAnsi"/>
          <w:sz w:val="20"/>
          <w:szCs w:val="20"/>
        </w:rPr>
        <w:t>P</w:t>
      </w:r>
      <w:r w:rsidRPr="00920A4F">
        <w:rPr>
          <w:rFonts w:asciiTheme="minorHAnsi" w:eastAsia="Times New Roman" w:hAnsiTheme="minorHAnsi" w:cstheme="minorHAnsi"/>
          <w:bCs/>
          <w:sz w:val="20"/>
          <w:szCs w:val="20"/>
        </w:rPr>
        <w:t>revisiones aplicables a la excavación</w:t>
      </w:r>
    </w:p>
    <w:p w:rsidR="003E0B85" w:rsidRPr="00920A4F" w:rsidRDefault="003E0B85" w:rsidP="00905B12">
      <w:pPr>
        <w:pStyle w:val="Estilo1"/>
        <w:rPr>
          <w:rFonts w:asciiTheme="minorHAnsi" w:eastAsia="Times New Roman" w:hAnsiTheme="minorHAnsi" w:cstheme="minorHAnsi"/>
          <w:bCs/>
          <w:sz w:val="20"/>
          <w:szCs w:val="20"/>
        </w:rPr>
      </w:pPr>
    </w:p>
    <w:p w:rsidR="00F6505F" w:rsidRDefault="00F6505F" w:rsidP="00905B12">
      <w:pPr>
        <w:tabs>
          <w:tab w:val="left" w:pos="2235"/>
        </w:tabs>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3E0B85" w:rsidRPr="00920A4F" w:rsidRDefault="003E0B85" w:rsidP="00905B12">
      <w:pPr>
        <w:tabs>
          <w:tab w:val="left" w:pos="2235"/>
        </w:tabs>
        <w:jc w:val="both"/>
        <w:rPr>
          <w:rFonts w:asciiTheme="minorHAnsi" w:eastAsia="Arial Unicode MS" w:hAnsiTheme="minorHAnsi" w:cstheme="minorHAnsi"/>
          <w:sz w:val="20"/>
          <w:szCs w:val="20"/>
        </w:rPr>
      </w:pPr>
    </w:p>
    <w:p w:rsidR="00F6505F" w:rsidRPr="00920A4F" w:rsidRDefault="00F6505F" w:rsidP="00905B12">
      <w:pPr>
        <w:pStyle w:val="Estilo1"/>
        <w:rPr>
          <w:rFonts w:asciiTheme="minorHAnsi" w:hAnsiTheme="minorHAnsi" w:cstheme="minorHAnsi"/>
          <w:sz w:val="20"/>
          <w:szCs w:val="20"/>
        </w:rPr>
      </w:pPr>
      <w:r w:rsidRPr="00920A4F">
        <w:rPr>
          <w:rFonts w:asciiTheme="minorHAnsi" w:hAnsiTheme="minorHAnsi" w:cstheme="minorHAnsi"/>
          <w:sz w:val="20"/>
          <w:szCs w:val="20"/>
        </w:rPr>
        <w:lastRenderedPageBreak/>
        <w:t>Sistemas Subterráneos.</w:t>
      </w:r>
    </w:p>
    <w:p w:rsidR="00F6505F" w:rsidRPr="00920A4F" w:rsidRDefault="00F6505F" w:rsidP="00905B12">
      <w:pPr>
        <w:pStyle w:val="Estilo1"/>
        <w:rPr>
          <w:rFonts w:asciiTheme="minorHAnsi" w:hAnsiTheme="minorHAnsi" w:cstheme="minorHAnsi"/>
          <w:sz w:val="20"/>
          <w:szCs w:val="20"/>
        </w:rPr>
      </w:pPr>
    </w:p>
    <w:p w:rsidR="00F6505F" w:rsidRDefault="00F6505F" w:rsidP="00905B12">
      <w:pPr>
        <w:numPr>
          <w:ilvl w:val="0"/>
          <w:numId w:val="11"/>
        </w:numPr>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F32892" w:rsidRPr="00920A4F" w:rsidRDefault="00F32892" w:rsidP="00F32892">
      <w:pPr>
        <w:ind w:left="720"/>
        <w:jc w:val="both"/>
        <w:rPr>
          <w:rFonts w:asciiTheme="minorHAnsi" w:eastAsia="Arial Unicode MS" w:hAnsiTheme="minorHAnsi" w:cstheme="minorHAnsi"/>
          <w:b/>
          <w:sz w:val="20"/>
          <w:szCs w:val="20"/>
          <w:lang w:val="es-ES_tradnl"/>
        </w:rPr>
      </w:pPr>
    </w:p>
    <w:p w:rsidR="00F6505F" w:rsidRPr="00920A4F" w:rsidRDefault="00F6505F" w:rsidP="00905B12">
      <w:pPr>
        <w:numPr>
          <w:ilvl w:val="0"/>
          <w:numId w:val="10"/>
        </w:numPr>
        <w:tabs>
          <w:tab w:val="clear" w:pos="360"/>
          <w:tab w:val="num" w:pos="709"/>
          <w:tab w:val="num" w:pos="928"/>
          <w:tab w:val="left" w:pos="9072"/>
        </w:tabs>
        <w:autoSpaceDE w:val="0"/>
        <w:autoSpaceDN w:val="0"/>
        <w:adjustRightInd w:val="0"/>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p>
    <w:p w:rsidR="00F6505F" w:rsidRPr="00920A4F" w:rsidRDefault="00F6505F" w:rsidP="00905B12">
      <w:pPr>
        <w:numPr>
          <w:ilvl w:val="0"/>
          <w:numId w:val="10"/>
        </w:numPr>
        <w:tabs>
          <w:tab w:val="clear" w:pos="360"/>
          <w:tab w:val="num" w:pos="709"/>
          <w:tab w:val="num" w:pos="928"/>
          <w:tab w:val="left" w:pos="9072"/>
        </w:tabs>
        <w:autoSpaceDE w:val="0"/>
        <w:autoSpaceDN w:val="0"/>
        <w:adjustRightInd w:val="0"/>
        <w:spacing w:after="120"/>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realizará el cruce por debajo o encima del sistema existente bajo autorización del SUPERVISOR DE OBRA.</w:t>
      </w:r>
    </w:p>
    <w:p w:rsidR="00F6505F" w:rsidRPr="00920A4F" w:rsidRDefault="00F6505F" w:rsidP="00905B12">
      <w:pPr>
        <w:numPr>
          <w:ilvl w:val="0"/>
          <w:numId w:val="10"/>
        </w:numPr>
        <w:tabs>
          <w:tab w:val="clear" w:pos="360"/>
          <w:tab w:val="num" w:pos="709"/>
          <w:tab w:val="num" w:pos="928"/>
          <w:tab w:val="left" w:pos="9072"/>
        </w:tabs>
        <w:autoSpaceDE w:val="0"/>
        <w:autoSpaceDN w:val="0"/>
        <w:adjustRightInd w:val="0"/>
        <w:spacing w:after="120"/>
        <w:ind w:left="709" w:right="51" w:hanging="357"/>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p>
    <w:p w:rsidR="00F6505F" w:rsidRPr="00920A4F" w:rsidRDefault="00F6505F" w:rsidP="00905B12">
      <w:pPr>
        <w:spacing w:after="120"/>
        <w:ind w:left="720"/>
        <w:contextualSpacing/>
        <w:jc w:val="both"/>
        <w:rPr>
          <w:rFonts w:asciiTheme="minorHAnsi" w:hAnsiTheme="minorHAnsi" w:cstheme="minorHAnsi"/>
          <w:sz w:val="20"/>
          <w:szCs w:val="20"/>
          <w:lang w:val="es-ES_tradnl"/>
        </w:rPr>
      </w:pPr>
    </w:p>
    <w:p w:rsidR="00F6505F" w:rsidRPr="00920A4F" w:rsidRDefault="00F6505F" w:rsidP="00905B12">
      <w:pPr>
        <w:numPr>
          <w:ilvl w:val="0"/>
          <w:numId w:val="11"/>
        </w:numPr>
        <w:spacing w:after="120"/>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con líneas enterradas existentes</w:t>
      </w:r>
    </w:p>
    <w:p w:rsidR="00F6505F" w:rsidRPr="00920A4F" w:rsidRDefault="00F6505F" w:rsidP="00905B12">
      <w:pPr>
        <w:numPr>
          <w:ilvl w:val="0"/>
          <w:numId w:val="10"/>
        </w:numPr>
        <w:tabs>
          <w:tab w:val="clear" w:pos="360"/>
          <w:tab w:val="num" w:pos="709"/>
          <w:tab w:val="num" w:pos="928"/>
        </w:tabs>
        <w:spacing w:after="120"/>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F6505F" w:rsidRPr="00920A4F" w:rsidRDefault="00F6505F" w:rsidP="00905B12">
      <w:pPr>
        <w:numPr>
          <w:ilvl w:val="0"/>
          <w:numId w:val="10"/>
        </w:numPr>
        <w:tabs>
          <w:tab w:val="clear" w:pos="360"/>
          <w:tab w:val="num" w:pos="709"/>
          <w:tab w:val="num" w:pos="928"/>
        </w:tabs>
        <w:spacing w:after="120"/>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0F6C18" w:rsidRPr="001F56D0" w:rsidRDefault="00F6505F" w:rsidP="001F56D0">
      <w:pPr>
        <w:numPr>
          <w:ilvl w:val="0"/>
          <w:numId w:val="10"/>
        </w:numPr>
        <w:tabs>
          <w:tab w:val="clear" w:pos="360"/>
          <w:tab w:val="num" w:pos="709"/>
          <w:tab w:val="num" w:pos="928"/>
        </w:tabs>
        <w:spacing w:after="120"/>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F6505F" w:rsidRPr="00920A4F" w:rsidRDefault="00F6505F" w:rsidP="00905B12">
      <w:pPr>
        <w:spacing w:after="1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F6505F" w:rsidRPr="00920A4F" w:rsidRDefault="00F6505F" w:rsidP="00465E11">
      <w:pPr>
        <w:numPr>
          <w:ilvl w:val="0"/>
          <w:numId w:val="9"/>
        </w:numPr>
        <w:tabs>
          <w:tab w:val="num" w:pos="709"/>
        </w:tabs>
        <w:spacing w:line="276" w:lineRule="auto"/>
        <w:ind w:left="709" w:hanging="284"/>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(Sección Tipo III), garantizando en todo momento las mejores cond</w:t>
      </w:r>
      <w:r w:rsidR="006C5AB9">
        <w:rPr>
          <w:rFonts w:asciiTheme="minorHAnsi" w:eastAsia="Arial Unicode MS" w:hAnsiTheme="minorHAnsi" w:cstheme="minorHAnsi"/>
          <w:sz w:val="20"/>
          <w:szCs w:val="20"/>
          <w:lang w:val="es-ES_tradnl"/>
        </w:rPr>
        <w:t xml:space="preserve">iciones para el Soldador </w:t>
      </w:r>
      <w:r w:rsidRPr="00920A4F">
        <w:rPr>
          <w:rFonts w:asciiTheme="minorHAnsi" w:eastAsia="Arial Unicode MS" w:hAnsiTheme="minorHAnsi" w:cstheme="minorHAnsi"/>
          <w:sz w:val="20"/>
          <w:szCs w:val="20"/>
          <w:lang w:val="es-ES_tradnl"/>
        </w:rPr>
        <w:t>;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F6505F" w:rsidRPr="00920A4F" w:rsidRDefault="00F6505F" w:rsidP="00F6505F">
      <w:pPr>
        <w:pStyle w:val="Estilo1"/>
        <w:spacing w:line="276" w:lineRule="auto"/>
        <w:rPr>
          <w:rFonts w:asciiTheme="minorHAnsi" w:eastAsia="Times New Roman" w:hAnsiTheme="minorHAnsi" w:cstheme="minorHAnsi"/>
          <w:bCs/>
          <w:sz w:val="20"/>
          <w:szCs w:val="20"/>
        </w:rPr>
      </w:pPr>
    </w:p>
    <w:p w:rsidR="00F6505F" w:rsidRPr="00D86835" w:rsidRDefault="00F6505F" w:rsidP="00CA3A6A">
      <w:pPr>
        <w:pStyle w:val="Estilo1"/>
        <w:numPr>
          <w:ilvl w:val="1"/>
          <w:numId w:val="43"/>
        </w:numPr>
        <w:rPr>
          <w:rFonts w:asciiTheme="minorHAnsi" w:hAnsiTheme="minorHAnsi" w:cstheme="minorHAnsi"/>
          <w:sz w:val="20"/>
          <w:szCs w:val="20"/>
        </w:rPr>
      </w:pPr>
      <w:r w:rsidRPr="00D86835">
        <w:rPr>
          <w:rFonts w:asciiTheme="minorHAnsi" w:hAnsiTheme="minorHAnsi" w:cstheme="minorHAnsi"/>
          <w:sz w:val="20"/>
          <w:szCs w:val="20"/>
        </w:rPr>
        <w:t>MEDIDAS DE MITIGACION AMBIENTAL</w:t>
      </w:r>
    </w:p>
    <w:p w:rsidR="00D86835" w:rsidRPr="00DA6C66" w:rsidRDefault="00D86835" w:rsidP="00D86835">
      <w:pPr>
        <w:pStyle w:val="Estilo1"/>
        <w:spacing w:line="276" w:lineRule="auto"/>
        <w:ind w:left="420"/>
        <w:jc w:val="left"/>
        <w:rPr>
          <w:rFonts w:asciiTheme="minorHAnsi" w:hAnsiTheme="minorHAnsi" w:cstheme="minorHAnsi"/>
          <w:iCs/>
          <w:sz w:val="20"/>
          <w:szCs w:val="20"/>
        </w:rPr>
      </w:pPr>
    </w:p>
    <w:p w:rsidR="00F6505F" w:rsidRPr="00DA6C66" w:rsidRDefault="00F6505F" w:rsidP="00F6505F">
      <w:pPr>
        <w:contextualSpacing/>
        <w:jc w:val="both"/>
        <w:rPr>
          <w:rFonts w:asciiTheme="minorHAnsi" w:hAnsiTheme="minorHAnsi" w:cstheme="minorHAnsi"/>
          <w:sz w:val="20"/>
          <w:szCs w:val="20"/>
        </w:rPr>
      </w:pPr>
      <w:r w:rsidRPr="00DA6C66">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6505F" w:rsidRPr="00DA6C66" w:rsidRDefault="00F6505F" w:rsidP="00F6505F">
      <w:pPr>
        <w:contextualSpacing/>
        <w:jc w:val="both"/>
        <w:rPr>
          <w:rFonts w:asciiTheme="minorHAnsi" w:hAnsiTheme="minorHAnsi" w:cstheme="minorHAnsi"/>
          <w:sz w:val="20"/>
          <w:szCs w:val="20"/>
        </w:rPr>
      </w:pPr>
      <w:r w:rsidRPr="00DA6C66">
        <w:rPr>
          <w:rFonts w:asciiTheme="minorHAnsi" w:hAnsiTheme="minorHAnsi" w:cstheme="minorHAnsi"/>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6505F" w:rsidRPr="00DA6C66" w:rsidRDefault="00F6505F" w:rsidP="00F6505F">
      <w:pPr>
        <w:pStyle w:val="Prrafodelista"/>
        <w:ind w:left="420"/>
        <w:contextualSpacing/>
        <w:jc w:val="both"/>
        <w:rPr>
          <w:rFonts w:asciiTheme="minorHAnsi" w:hAnsiTheme="minorHAnsi" w:cstheme="minorHAnsi"/>
          <w:sz w:val="20"/>
          <w:szCs w:val="20"/>
        </w:rPr>
      </w:pPr>
    </w:p>
    <w:p w:rsidR="00F6505F" w:rsidRPr="00DA6C66" w:rsidRDefault="00F6505F" w:rsidP="00F6505F">
      <w:pPr>
        <w:contextualSpacing/>
        <w:jc w:val="both"/>
        <w:rPr>
          <w:rFonts w:asciiTheme="minorHAnsi" w:hAnsiTheme="minorHAnsi" w:cstheme="minorHAnsi"/>
          <w:sz w:val="20"/>
          <w:szCs w:val="20"/>
        </w:rPr>
      </w:pPr>
      <w:r w:rsidRPr="00DA6C66">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6505F" w:rsidRPr="00DA6C66" w:rsidRDefault="00F6505F" w:rsidP="00F6505F">
      <w:pPr>
        <w:pStyle w:val="Prrafodelista"/>
        <w:ind w:left="420"/>
        <w:contextualSpacing/>
        <w:jc w:val="both"/>
        <w:rPr>
          <w:rFonts w:asciiTheme="minorHAnsi" w:hAnsiTheme="minorHAnsi" w:cstheme="minorHAnsi"/>
          <w:sz w:val="20"/>
          <w:szCs w:val="20"/>
        </w:rPr>
      </w:pPr>
    </w:p>
    <w:p w:rsidR="00F6505F" w:rsidRDefault="00F6505F" w:rsidP="00F6505F">
      <w:pPr>
        <w:contextualSpacing/>
        <w:jc w:val="both"/>
        <w:rPr>
          <w:rFonts w:asciiTheme="minorHAnsi" w:hAnsiTheme="minorHAnsi" w:cstheme="minorHAnsi"/>
          <w:sz w:val="20"/>
          <w:szCs w:val="20"/>
        </w:rPr>
      </w:pPr>
      <w:r w:rsidRPr="00DA6C66">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905B12" w:rsidRDefault="00905B12" w:rsidP="00F6505F">
      <w:pPr>
        <w:contextualSpacing/>
        <w:jc w:val="both"/>
        <w:rPr>
          <w:rFonts w:asciiTheme="minorHAnsi" w:hAnsiTheme="minorHAnsi" w:cstheme="minorHAnsi"/>
          <w:sz w:val="20"/>
          <w:szCs w:val="20"/>
        </w:rPr>
      </w:pPr>
    </w:p>
    <w:p w:rsidR="00D86835" w:rsidRDefault="00D86835" w:rsidP="00CA3A6A">
      <w:pPr>
        <w:pStyle w:val="Estilo1"/>
        <w:numPr>
          <w:ilvl w:val="1"/>
          <w:numId w:val="43"/>
        </w:numPr>
        <w:rPr>
          <w:rFonts w:asciiTheme="minorHAnsi" w:hAnsiTheme="minorHAnsi" w:cstheme="minorHAnsi"/>
          <w:sz w:val="20"/>
          <w:szCs w:val="20"/>
        </w:rPr>
      </w:pPr>
      <w:r>
        <w:rPr>
          <w:rFonts w:asciiTheme="minorHAnsi" w:hAnsiTheme="minorHAnsi" w:cstheme="minorHAnsi"/>
          <w:sz w:val="20"/>
          <w:szCs w:val="20"/>
        </w:rPr>
        <w:t>MEDICIÓN Y FORMA DE PAGO</w:t>
      </w:r>
    </w:p>
    <w:p w:rsidR="00F6505F" w:rsidRPr="00920A4F" w:rsidRDefault="00F6505F" w:rsidP="00F6505F">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F6505F" w:rsidRDefault="00F6505F" w:rsidP="00F6505F">
      <w:pPr>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F6505F" w:rsidRPr="00920A4F" w:rsidRDefault="00F6505F" w:rsidP="00F6505F">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7C708D" w:rsidRPr="006D2679" w:rsidRDefault="007C708D" w:rsidP="0016569B">
      <w:pPr>
        <w:jc w:val="both"/>
        <w:rPr>
          <w:rFonts w:asciiTheme="minorHAnsi" w:hAnsiTheme="minorHAnsi" w:cstheme="minorHAnsi"/>
          <w:kern w:val="28"/>
          <w:sz w:val="20"/>
          <w:szCs w:val="20"/>
          <w:lang w:val="es-ES_tradnl"/>
        </w:rPr>
      </w:pPr>
    </w:p>
    <w:p w:rsidR="009113B2" w:rsidRPr="006D2679" w:rsidRDefault="009113B2" w:rsidP="00CA3A6A">
      <w:pPr>
        <w:pStyle w:val="Ttulo2"/>
        <w:numPr>
          <w:ilvl w:val="0"/>
          <w:numId w:val="43"/>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TRA</w:t>
      </w:r>
      <w:r w:rsidR="001A1E8D">
        <w:rPr>
          <w:rFonts w:asciiTheme="minorHAnsi" w:hAnsiTheme="minorHAnsi" w:cstheme="minorHAnsi"/>
          <w:b/>
          <w:color w:val="auto"/>
          <w:sz w:val="20"/>
          <w:szCs w:val="20"/>
        </w:rPr>
        <w:t>N</w:t>
      </w:r>
      <w:r w:rsidRPr="006D2679">
        <w:rPr>
          <w:rFonts w:asciiTheme="minorHAnsi" w:hAnsiTheme="minorHAnsi" w:cstheme="minorHAnsi"/>
          <w:b/>
          <w:color w:val="auto"/>
          <w:sz w:val="20"/>
          <w:szCs w:val="20"/>
        </w:rPr>
        <w:t xml:space="preserve">SPORTE DE TUBERÍA </w:t>
      </w:r>
    </w:p>
    <w:p w:rsidR="009113B2" w:rsidRDefault="009113B2" w:rsidP="0016569B">
      <w:pPr>
        <w:jc w:val="both"/>
        <w:rPr>
          <w:rFonts w:asciiTheme="minorHAnsi" w:hAnsiTheme="minorHAnsi" w:cstheme="minorHAnsi"/>
          <w:b/>
          <w:sz w:val="20"/>
          <w:szCs w:val="20"/>
        </w:rPr>
      </w:pPr>
      <w:r w:rsidRPr="006D2679">
        <w:rPr>
          <w:rFonts w:asciiTheme="minorHAnsi" w:hAnsiTheme="minorHAnsi" w:cstheme="minorHAnsi"/>
          <w:b/>
          <w:sz w:val="20"/>
          <w:szCs w:val="20"/>
        </w:rPr>
        <w:t>UNIDAD: Global (GLB)</w:t>
      </w:r>
    </w:p>
    <w:p w:rsidR="007C708D" w:rsidRPr="006D2679" w:rsidRDefault="007C708D" w:rsidP="0016569B">
      <w:pPr>
        <w:jc w:val="both"/>
        <w:rPr>
          <w:rFonts w:asciiTheme="minorHAnsi" w:hAnsiTheme="minorHAnsi" w:cstheme="minorHAnsi"/>
          <w:b/>
          <w:sz w:val="20"/>
          <w:szCs w:val="20"/>
        </w:rPr>
      </w:pPr>
    </w:p>
    <w:p w:rsidR="009113B2" w:rsidRPr="006D2679" w:rsidRDefault="000D3B4E" w:rsidP="00CA3A6A">
      <w:pPr>
        <w:pStyle w:val="Estilo1"/>
        <w:numPr>
          <w:ilvl w:val="1"/>
          <w:numId w:val="43"/>
        </w:numPr>
        <w:rPr>
          <w:rFonts w:asciiTheme="minorHAnsi" w:hAnsiTheme="minorHAnsi" w:cstheme="minorHAnsi"/>
          <w:sz w:val="20"/>
          <w:szCs w:val="20"/>
        </w:rPr>
      </w:pPr>
      <w:r w:rsidRPr="006D2679">
        <w:rPr>
          <w:rFonts w:asciiTheme="minorHAnsi" w:hAnsiTheme="minorHAnsi" w:cstheme="minorHAnsi"/>
          <w:sz w:val="20"/>
          <w:szCs w:val="20"/>
        </w:rPr>
        <w:t>DEFINICIÓN</w:t>
      </w:r>
    </w:p>
    <w:p w:rsidR="000D3B4E" w:rsidRPr="006D2679" w:rsidRDefault="000D3B4E" w:rsidP="000D3B4E">
      <w:pPr>
        <w:pStyle w:val="Estilo1"/>
        <w:rPr>
          <w:rFonts w:asciiTheme="minorHAnsi" w:hAnsiTheme="minorHAnsi" w:cstheme="minorHAnsi"/>
          <w:sz w:val="20"/>
          <w:szCs w:val="20"/>
        </w:rPr>
      </w:pPr>
    </w:p>
    <w:p w:rsidR="009113B2" w:rsidRDefault="009113B2" w:rsidP="0016569B">
      <w:pPr>
        <w:pStyle w:val="Prrafodelista"/>
        <w:ind w:left="0"/>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w:t>
      </w:r>
      <w:proofErr w:type="spellStart"/>
      <w:r w:rsidRPr="006D2679">
        <w:rPr>
          <w:rFonts w:asciiTheme="minorHAnsi" w:eastAsia="Arial Unicode MS" w:hAnsiTheme="minorHAnsi" w:cstheme="minorHAnsi"/>
          <w:sz w:val="20"/>
          <w:szCs w:val="20"/>
        </w:rPr>
        <w:t>descarguío</w:t>
      </w:r>
      <w:proofErr w:type="spellEnd"/>
      <w:r w:rsidRPr="006D2679">
        <w:rPr>
          <w:rFonts w:asciiTheme="minorHAnsi" w:eastAsia="Arial Unicode MS" w:hAnsiTheme="minorHAnsi" w:cstheme="minorHAnsi"/>
          <w:sz w:val="20"/>
          <w:szCs w:val="20"/>
        </w:rPr>
        <w:t xml:space="preserve">, distribución dentro del área de trabajo, su respectivo almacenaje estarán a cargo del CONTRATISTA. </w:t>
      </w:r>
    </w:p>
    <w:p w:rsidR="00D86835" w:rsidRPr="006D2679" w:rsidRDefault="00D86835" w:rsidP="0016569B">
      <w:pPr>
        <w:pStyle w:val="Prrafodelista"/>
        <w:ind w:left="0"/>
        <w:jc w:val="both"/>
        <w:rPr>
          <w:rFonts w:asciiTheme="minorHAnsi" w:eastAsia="Arial Unicode MS" w:hAnsiTheme="minorHAnsi" w:cstheme="minorHAnsi"/>
          <w:sz w:val="20"/>
          <w:szCs w:val="20"/>
        </w:rPr>
      </w:pPr>
    </w:p>
    <w:p w:rsidR="009113B2" w:rsidRPr="006D2679" w:rsidRDefault="009113B2" w:rsidP="00CA3A6A">
      <w:pPr>
        <w:pStyle w:val="Estilo1"/>
        <w:numPr>
          <w:ilvl w:val="1"/>
          <w:numId w:val="43"/>
        </w:numPr>
        <w:rPr>
          <w:rFonts w:asciiTheme="minorHAnsi" w:hAnsiTheme="minorHAnsi" w:cstheme="minorHAnsi"/>
          <w:sz w:val="20"/>
          <w:szCs w:val="20"/>
        </w:rPr>
      </w:pPr>
      <w:r w:rsidRPr="006D2679">
        <w:rPr>
          <w:rFonts w:asciiTheme="minorHAnsi" w:hAnsiTheme="minorHAnsi" w:cstheme="minorHAnsi"/>
          <w:sz w:val="20"/>
          <w:szCs w:val="20"/>
        </w:rPr>
        <w:t>MA</w:t>
      </w:r>
      <w:r w:rsidR="000D3B4E" w:rsidRPr="006D2679">
        <w:rPr>
          <w:rFonts w:asciiTheme="minorHAnsi" w:hAnsiTheme="minorHAnsi" w:cstheme="minorHAnsi"/>
          <w:sz w:val="20"/>
          <w:szCs w:val="20"/>
        </w:rPr>
        <w:t>TERIALES, HERRAMIENTAS Y EQUIPO</w:t>
      </w:r>
    </w:p>
    <w:p w:rsidR="000D3B4E" w:rsidRPr="006D2679" w:rsidRDefault="000D3B4E" w:rsidP="000D3B4E">
      <w:pPr>
        <w:pStyle w:val="Estilo1"/>
        <w:rPr>
          <w:rFonts w:asciiTheme="minorHAnsi" w:hAnsiTheme="minorHAnsi" w:cstheme="minorHAnsi"/>
          <w:sz w:val="20"/>
          <w:szCs w:val="20"/>
        </w:rPr>
      </w:pPr>
    </w:p>
    <w:p w:rsidR="009113B2" w:rsidRPr="006D2679" w:rsidRDefault="009113B2" w:rsidP="0016569B">
      <w:pPr>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El CONTRATISTA proporcionará todos los materiales, herramientas y equipos necesarios para la ejecución de los trabajos, los mismos deberán ser aprobados por el SUPERVISOR DE OBRA al </w:t>
      </w:r>
      <w:r w:rsidR="00D86835">
        <w:rPr>
          <w:rFonts w:asciiTheme="minorHAnsi" w:eastAsia="Arial Unicode MS" w:hAnsiTheme="minorHAnsi" w:cstheme="minorHAnsi"/>
          <w:sz w:val="20"/>
          <w:szCs w:val="20"/>
        </w:rPr>
        <w:t>i</w:t>
      </w:r>
      <w:r w:rsidRPr="006D2679">
        <w:rPr>
          <w:rFonts w:asciiTheme="minorHAnsi" w:eastAsia="Arial Unicode MS" w:hAnsiTheme="minorHAnsi" w:cstheme="minorHAnsi"/>
          <w:sz w:val="20"/>
          <w:szCs w:val="20"/>
        </w:rPr>
        <w:t>nicio de la actividad.</w:t>
      </w:r>
    </w:p>
    <w:p w:rsidR="000D3B4E" w:rsidRPr="006D2679" w:rsidRDefault="000D3B4E" w:rsidP="0016569B">
      <w:pPr>
        <w:jc w:val="both"/>
        <w:rPr>
          <w:rFonts w:asciiTheme="minorHAnsi" w:eastAsia="Arial Unicode MS" w:hAnsiTheme="minorHAnsi" w:cstheme="minorHAnsi"/>
          <w:sz w:val="20"/>
          <w:szCs w:val="20"/>
        </w:rPr>
      </w:pPr>
    </w:p>
    <w:p w:rsidR="009113B2" w:rsidRPr="006D2679" w:rsidRDefault="009113B2" w:rsidP="0016569B">
      <w:pPr>
        <w:tabs>
          <w:tab w:val="left" w:pos="2235"/>
        </w:tabs>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La tubería podrá estar en rollos o barras de acuerdo a la disponibilidad en Almacenes de YPFB.</w:t>
      </w:r>
    </w:p>
    <w:p w:rsidR="000D3B4E" w:rsidRPr="006D2679" w:rsidRDefault="000D3B4E" w:rsidP="0016569B">
      <w:pPr>
        <w:tabs>
          <w:tab w:val="left" w:pos="2235"/>
        </w:tabs>
        <w:jc w:val="both"/>
        <w:rPr>
          <w:rFonts w:asciiTheme="minorHAnsi" w:eastAsia="Arial Unicode MS"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9113B2" w:rsidRPr="006D2679" w:rsidTr="00B70E39">
        <w:trPr>
          <w:jc w:val="center"/>
        </w:trPr>
        <w:tc>
          <w:tcPr>
            <w:tcW w:w="392" w:type="dxa"/>
            <w:shd w:val="clear" w:color="auto" w:fill="B4C6E7" w:themeFill="accent5" w:themeFillTint="66"/>
            <w:vAlign w:val="center"/>
          </w:tcPr>
          <w:p w:rsidR="009113B2" w:rsidRPr="006D2679" w:rsidRDefault="009113B2" w:rsidP="0016569B">
            <w:pPr>
              <w:jc w:val="center"/>
              <w:rPr>
                <w:rFonts w:asciiTheme="minorHAnsi" w:hAnsiTheme="minorHAnsi" w:cstheme="minorHAnsi"/>
                <w:b/>
                <w:sz w:val="20"/>
                <w:szCs w:val="20"/>
                <w:lang w:val="es-ES_tradnl"/>
              </w:rPr>
            </w:pPr>
            <w:r w:rsidRPr="006D2679">
              <w:rPr>
                <w:rFonts w:asciiTheme="minorHAnsi" w:hAnsiTheme="minorHAnsi" w:cstheme="minorHAnsi"/>
                <w:b/>
                <w:sz w:val="20"/>
                <w:szCs w:val="20"/>
                <w:lang w:val="es-ES_tradnl"/>
              </w:rPr>
              <w:lastRenderedPageBreak/>
              <w:t>N</w:t>
            </w:r>
          </w:p>
        </w:tc>
        <w:tc>
          <w:tcPr>
            <w:tcW w:w="3198" w:type="dxa"/>
            <w:shd w:val="clear" w:color="auto" w:fill="B4C6E7" w:themeFill="accent5" w:themeFillTint="66"/>
            <w:vAlign w:val="center"/>
          </w:tcPr>
          <w:p w:rsidR="009113B2" w:rsidRPr="006D2679" w:rsidRDefault="009113B2" w:rsidP="0016569B">
            <w:pPr>
              <w:jc w:val="center"/>
              <w:rPr>
                <w:rFonts w:asciiTheme="minorHAnsi" w:hAnsiTheme="minorHAnsi" w:cstheme="minorHAnsi"/>
                <w:b/>
                <w:sz w:val="20"/>
                <w:szCs w:val="20"/>
                <w:lang w:val="es-ES_tradnl"/>
              </w:rPr>
            </w:pPr>
            <w:r w:rsidRPr="006D2679">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9113B2" w:rsidRPr="006D2679" w:rsidRDefault="009113B2" w:rsidP="0016569B">
            <w:pPr>
              <w:jc w:val="center"/>
              <w:rPr>
                <w:rFonts w:asciiTheme="minorHAnsi" w:hAnsiTheme="minorHAnsi" w:cstheme="minorHAnsi"/>
                <w:b/>
                <w:sz w:val="20"/>
                <w:szCs w:val="20"/>
                <w:lang w:val="es-ES_tradnl"/>
              </w:rPr>
            </w:pPr>
            <w:r w:rsidRPr="006D2679">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9113B2" w:rsidRPr="006D2679" w:rsidRDefault="009113B2" w:rsidP="0016569B">
            <w:pPr>
              <w:jc w:val="center"/>
              <w:rPr>
                <w:rFonts w:asciiTheme="minorHAnsi" w:hAnsiTheme="minorHAnsi" w:cstheme="minorHAnsi"/>
                <w:b/>
                <w:sz w:val="20"/>
                <w:szCs w:val="20"/>
                <w:lang w:val="es-ES_tradnl"/>
              </w:rPr>
            </w:pPr>
            <w:r w:rsidRPr="006D2679">
              <w:rPr>
                <w:rFonts w:asciiTheme="minorHAnsi" w:hAnsiTheme="minorHAnsi" w:cstheme="minorHAnsi"/>
                <w:b/>
                <w:sz w:val="20"/>
                <w:szCs w:val="20"/>
                <w:lang w:val="es-ES_tradnl"/>
              </w:rPr>
              <w:t>PRESENTACIÓN</w:t>
            </w:r>
          </w:p>
        </w:tc>
      </w:tr>
      <w:tr w:rsidR="00303241" w:rsidRPr="006D2679" w:rsidTr="00B70E39">
        <w:trPr>
          <w:jc w:val="center"/>
        </w:trPr>
        <w:tc>
          <w:tcPr>
            <w:tcW w:w="392" w:type="dxa"/>
            <w:shd w:val="clear" w:color="auto" w:fill="auto"/>
            <w:vAlign w:val="center"/>
          </w:tcPr>
          <w:p w:rsidR="00303241" w:rsidRPr="006D2679" w:rsidRDefault="00303241" w:rsidP="00303241">
            <w:pPr>
              <w:jc w:val="both"/>
              <w:rPr>
                <w:rFonts w:asciiTheme="minorHAnsi" w:hAnsiTheme="minorHAnsi" w:cstheme="minorHAnsi"/>
                <w:sz w:val="20"/>
                <w:szCs w:val="20"/>
                <w:lang w:val="es-ES_tradnl"/>
              </w:rPr>
            </w:pPr>
            <w:r w:rsidRPr="006D2679">
              <w:rPr>
                <w:rFonts w:asciiTheme="minorHAnsi" w:hAnsiTheme="minorHAnsi" w:cstheme="minorHAnsi"/>
                <w:sz w:val="20"/>
                <w:szCs w:val="20"/>
                <w:lang w:val="es-ES_tradnl"/>
              </w:rPr>
              <w:t>1</w:t>
            </w:r>
          </w:p>
        </w:tc>
        <w:tc>
          <w:tcPr>
            <w:tcW w:w="3198" w:type="dxa"/>
            <w:shd w:val="clear" w:color="auto" w:fill="auto"/>
            <w:vAlign w:val="center"/>
          </w:tcPr>
          <w:p w:rsidR="00303241" w:rsidRPr="006D2679" w:rsidRDefault="00303241" w:rsidP="00303241">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 xml:space="preserve">Tubería HDPE  [125 mm] </w:t>
            </w:r>
          </w:p>
        </w:tc>
        <w:tc>
          <w:tcPr>
            <w:tcW w:w="1512" w:type="dxa"/>
            <w:shd w:val="clear" w:color="auto" w:fill="auto"/>
            <w:vAlign w:val="center"/>
          </w:tcPr>
          <w:p w:rsidR="00303241" w:rsidRPr="006D2679" w:rsidRDefault="00303241" w:rsidP="00303241">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[ml]</w:t>
            </w:r>
          </w:p>
        </w:tc>
        <w:tc>
          <w:tcPr>
            <w:tcW w:w="1809" w:type="dxa"/>
            <w:shd w:val="clear" w:color="auto" w:fill="auto"/>
            <w:vAlign w:val="center"/>
          </w:tcPr>
          <w:p w:rsidR="00303241" w:rsidRPr="006D2679" w:rsidRDefault="00F32892" w:rsidP="00303241">
            <w:pPr>
              <w:jc w:val="center"/>
              <w:rPr>
                <w:rFonts w:asciiTheme="minorHAnsi" w:hAnsiTheme="minorHAnsi" w:cs="Arial"/>
                <w:sz w:val="20"/>
                <w:szCs w:val="20"/>
                <w:lang w:val="es-ES_tradnl"/>
              </w:rPr>
            </w:pPr>
            <w:r>
              <w:rPr>
                <w:rFonts w:asciiTheme="minorHAnsi" w:hAnsiTheme="minorHAnsi" w:cs="Arial"/>
                <w:sz w:val="20"/>
                <w:szCs w:val="20"/>
                <w:lang w:val="es-ES_tradnl"/>
              </w:rPr>
              <w:t>3,878.0</w:t>
            </w:r>
          </w:p>
        </w:tc>
      </w:tr>
      <w:tr w:rsidR="00303241" w:rsidRPr="006D2679" w:rsidTr="0092371B">
        <w:trPr>
          <w:jc w:val="center"/>
        </w:trPr>
        <w:tc>
          <w:tcPr>
            <w:tcW w:w="392" w:type="dxa"/>
            <w:shd w:val="clear" w:color="auto" w:fill="auto"/>
            <w:vAlign w:val="center"/>
          </w:tcPr>
          <w:p w:rsidR="00303241" w:rsidRPr="006D2679" w:rsidRDefault="00A4212E" w:rsidP="00303241">
            <w:pPr>
              <w:jc w:val="both"/>
              <w:rPr>
                <w:rFonts w:asciiTheme="minorHAnsi" w:hAnsiTheme="minorHAnsi" w:cstheme="minorHAnsi"/>
                <w:sz w:val="20"/>
                <w:szCs w:val="20"/>
                <w:lang w:val="es-ES_tradnl"/>
              </w:rPr>
            </w:pPr>
            <w:r>
              <w:rPr>
                <w:rFonts w:asciiTheme="minorHAnsi" w:hAnsiTheme="minorHAnsi" w:cstheme="minorHAnsi"/>
                <w:sz w:val="20"/>
                <w:szCs w:val="20"/>
                <w:lang w:val="es-ES_tradnl"/>
              </w:rPr>
              <w:t>2</w:t>
            </w:r>
          </w:p>
        </w:tc>
        <w:tc>
          <w:tcPr>
            <w:tcW w:w="3198" w:type="dxa"/>
            <w:shd w:val="clear" w:color="auto" w:fill="auto"/>
            <w:vAlign w:val="center"/>
          </w:tcPr>
          <w:p w:rsidR="00303241" w:rsidRPr="006D2679" w:rsidRDefault="00303241" w:rsidP="001C0C8D">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Tubería HDPE  [</w:t>
            </w:r>
            <w:r w:rsidR="001C0C8D">
              <w:rPr>
                <w:rFonts w:asciiTheme="minorHAnsi" w:hAnsiTheme="minorHAnsi" w:cs="Arial"/>
                <w:sz w:val="20"/>
                <w:szCs w:val="20"/>
                <w:lang w:val="es-ES_tradnl"/>
              </w:rPr>
              <w:t>9</w:t>
            </w:r>
            <w:r w:rsidR="00F32892">
              <w:rPr>
                <w:rFonts w:asciiTheme="minorHAnsi" w:hAnsiTheme="minorHAnsi" w:cs="Arial"/>
                <w:sz w:val="20"/>
                <w:szCs w:val="20"/>
                <w:lang w:val="es-ES_tradnl"/>
              </w:rPr>
              <w:t>0</w:t>
            </w:r>
            <w:r w:rsidRPr="006D2679">
              <w:rPr>
                <w:rFonts w:asciiTheme="minorHAnsi" w:hAnsiTheme="minorHAnsi" w:cs="Arial"/>
                <w:sz w:val="20"/>
                <w:szCs w:val="20"/>
                <w:lang w:val="es-ES_tradnl"/>
              </w:rPr>
              <w:t xml:space="preserve"> mm]</w:t>
            </w:r>
          </w:p>
        </w:tc>
        <w:tc>
          <w:tcPr>
            <w:tcW w:w="1512" w:type="dxa"/>
            <w:shd w:val="clear" w:color="auto" w:fill="auto"/>
            <w:vAlign w:val="center"/>
          </w:tcPr>
          <w:p w:rsidR="00303241" w:rsidRPr="006D2679" w:rsidRDefault="00303241" w:rsidP="00303241">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[ml]</w:t>
            </w:r>
          </w:p>
        </w:tc>
        <w:tc>
          <w:tcPr>
            <w:tcW w:w="1809" w:type="dxa"/>
            <w:shd w:val="clear" w:color="auto" w:fill="auto"/>
            <w:vAlign w:val="center"/>
          </w:tcPr>
          <w:p w:rsidR="00303241" w:rsidRPr="006D2679" w:rsidRDefault="00F32892" w:rsidP="00303241">
            <w:pPr>
              <w:jc w:val="center"/>
              <w:rPr>
                <w:rFonts w:asciiTheme="minorHAnsi" w:hAnsiTheme="minorHAnsi" w:cs="Arial"/>
                <w:sz w:val="20"/>
                <w:szCs w:val="20"/>
                <w:lang w:val="es-ES_tradnl"/>
              </w:rPr>
            </w:pPr>
            <w:r>
              <w:rPr>
                <w:rFonts w:asciiTheme="minorHAnsi" w:hAnsiTheme="minorHAnsi" w:cs="Arial"/>
                <w:sz w:val="20"/>
                <w:szCs w:val="20"/>
                <w:lang w:val="es-ES_tradnl"/>
              </w:rPr>
              <w:t>1,938.0</w:t>
            </w:r>
          </w:p>
        </w:tc>
      </w:tr>
      <w:tr w:rsidR="001F56D0" w:rsidRPr="006D2679" w:rsidTr="001F56D0">
        <w:trPr>
          <w:jc w:val="center"/>
        </w:trPr>
        <w:tc>
          <w:tcPr>
            <w:tcW w:w="392" w:type="dxa"/>
            <w:tcBorders>
              <w:top w:val="single" w:sz="4" w:space="0" w:color="auto"/>
              <w:left w:val="single" w:sz="4" w:space="0" w:color="auto"/>
              <w:bottom w:val="single" w:sz="4" w:space="0" w:color="auto"/>
              <w:right w:val="single" w:sz="4" w:space="0" w:color="auto"/>
            </w:tcBorders>
            <w:shd w:val="clear" w:color="auto" w:fill="auto"/>
            <w:vAlign w:val="center"/>
          </w:tcPr>
          <w:p w:rsidR="001F56D0" w:rsidRPr="006D2679" w:rsidRDefault="001F56D0" w:rsidP="001F56D0">
            <w:pPr>
              <w:jc w:val="both"/>
              <w:rPr>
                <w:rFonts w:asciiTheme="minorHAnsi" w:hAnsiTheme="minorHAnsi" w:cstheme="minorHAnsi"/>
                <w:sz w:val="20"/>
                <w:szCs w:val="20"/>
                <w:lang w:val="es-ES_tradnl"/>
              </w:rPr>
            </w:pPr>
            <w:r>
              <w:rPr>
                <w:rFonts w:asciiTheme="minorHAnsi" w:hAnsiTheme="minorHAnsi" w:cstheme="minorHAnsi"/>
                <w:sz w:val="20"/>
                <w:szCs w:val="20"/>
                <w:lang w:val="es-ES_tradnl"/>
              </w:rPr>
              <w:t>3</w:t>
            </w:r>
          </w:p>
        </w:tc>
        <w:tc>
          <w:tcPr>
            <w:tcW w:w="3198" w:type="dxa"/>
            <w:tcBorders>
              <w:top w:val="single" w:sz="4" w:space="0" w:color="auto"/>
              <w:left w:val="single" w:sz="4" w:space="0" w:color="auto"/>
              <w:bottom w:val="single" w:sz="4" w:space="0" w:color="auto"/>
              <w:right w:val="single" w:sz="4" w:space="0" w:color="auto"/>
            </w:tcBorders>
            <w:shd w:val="clear" w:color="auto" w:fill="auto"/>
            <w:vAlign w:val="center"/>
          </w:tcPr>
          <w:p w:rsidR="001F56D0" w:rsidRPr="006D2679" w:rsidRDefault="001F56D0" w:rsidP="00F32892">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Tubería HDPE  [</w:t>
            </w:r>
            <w:r w:rsidR="001C0C8D">
              <w:rPr>
                <w:rFonts w:asciiTheme="minorHAnsi" w:hAnsiTheme="minorHAnsi" w:cs="Arial"/>
                <w:sz w:val="20"/>
                <w:szCs w:val="20"/>
                <w:lang w:val="es-ES_tradnl"/>
              </w:rPr>
              <w:t>63</w:t>
            </w:r>
            <w:r w:rsidRPr="006D2679">
              <w:rPr>
                <w:rFonts w:asciiTheme="minorHAnsi" w:hAnsiTheme="minorHAnsi" w:cs="Arial"/>
                <w:sz w:val="20"/>
                <w:szCs w:val="20"/>
                <w:lang w:val="es-ES_tradnl"/>
              </w:rPr>
              <w:t xml:space="preserve"> mm]</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center"/>
          </w:tcPr>
          <w:p w:rsidR="001F56D0" w:rsidRPr="006D2679" w:rsidRDefault="001F56D0" w:rsidP="001F56D0">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[ml]</w:t>
            </w:r>
          </w:p>
        </w:tc>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1F56D0" w:rsidRPr="006D2679" w:rsidRDefault="00F32892" w:rsidP="00F32892">
            <w:pPr>
              <w:jc w:val="center"/>
              <w:rPr>
                <w:rFonts w:asciiTheme="minorHAnsi" w:hAnsiTheme="minorHAnsi" w:cs="Arial"/>
                <w:sz w:val="20"/>
                <w:szCs w:val="20"/>
                <w:lang w:val="es-ES_tradnl"/>
              </w:rPr>
            </w:pPr>
            <w:r>
              <w:rPr>
                <w:rFonts w:asciiTheme="minorHAnsi" w:hAnsiTheme="minorHAnsi" w:cs="Arial"/>
                <w:sz w:val="20"/>
                <w:szCs w:val="20"/>
                <w:lang w:val="es-ES_tradnl"/>
              </w:rPr>
              <w:t>27,142.00</w:t>
            </w:r>
          </w:p>
        </w:tc>
      </w:tr>
    </w:tbl>
    <w:p w:rsidR="007D057E" w:rsidRPr="006D2679" w:rsidRDefault="007D057E" w:rsidP="0016569B">
      <w:pPr>
        <w:jc w:val="both"/>
        <w:rPr>
          <w:rFonts w:asciiTheme="minorHAnsi" w:eastAsia="Arial Unicode MS" w:hAnsiTheme="minorHAnsi" w:cstheme="minorHAnsi"/>
          <w:b/>
          <w:sz w:val="20"/>
          <w:szCs w:val="20"/>
        </w:rPr>
      </w:pPr>
    </w:p>
    <w:p w:rsidR="009113B2" w:rsidRPr="006D2679" w:rsidRDefault="009113B2" w:rsidP="00CA3A6A">
      <w:pPr>
        <w:pStyle w:val="Estilo1"/>
        <w:numPr>
          <w:ilvl w:val="1"/>
          <w:numId w:val="43"/>
        </w:numPr>
        <w:rPr>
          <w:rFonts w:asciiTheme="minorHAnsi" w:hAnsiTheme="minorHAnsi" w:cstheme="minorHAnsi"/>
          <w:sz w:val="20"/>
          <w:szCs w:val="20"/>
        </w:rPr>
      </w:pPr>
      <w:r w:rsidRPr="006D2679">
        <w:rPr>
          <w:rFonts w:asciiTheme="minorHAnsi" w:hAnsiTheme="minorHAnsi" w:cstheme="minorHAnsi"/>
          <w:sz w:val="20"/>
          <w:szCs w:val="20"/>
        </w:rPr>
        <w:t>PROCEDIMIENTO PARA LA EJECUCIÓN</w:t>
      </w:r>
    </w:p>
    <w:p w:rsidR="000D3B4E" w:rsidRPr="006D2679" w:rsidRDefault="000D3B4E" w:rsidP="000D3B4E">
      <w:pPr>
        <w:pStyle w:val="Estilo1"/>
        <w:rPr>
          <w:rFonts w:asciiTheme="minorHAnsi" w:hAnsiTheme="minorHAnsi" w:cstheme="minorHAnsi"/>
          <w:sz w:val="20"/>
          <w:szCs w:val="20"/>
        </w:rPr>
      </w:pPr>
    </w:p>
    <w:p w:rsidR="009113B2" w:rsidRPr="006D2679" w:rsidRDefault="009113B2" w:rsidP="0016569B">
      <w:pPr>
        <w:tabs>
          <w:tab w:val="left" w:pos="2235"/>
        </w:tabs>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Los trabajos de Transporte de tubería serán ejecutados tomando en cuenta los siguientes procedimientos: </w:t>
      </w:r>
    </w:p>
    <w:p w:rsidR="007D057E" w:rsidRPr="006D2679" w:rsidRDefault="007D057E" w:rsidP="0016569B">
      <w:pPr>
        <w:tabs>
          <w:tab w:val="left" w:pos="2235"/>
        </w:tabs>
        <w:jc w:val="both"/>
        <w:rPr>
          <w:rFonts w:asciiTheme="minorHAnsi" w:eastAsia="Arial Unicode MS" w:hAnsiTheme="minorHAnsi" w:cstheme="minorHAnsi"/>
          <w:sz w:val="20"/>
          <w:szCs w:val="20"/>
        </w:rPr>
      </w:pPr>
    </w:p>
    <w:p w:rsidR="009113B2" w:rsidRPr="006D2679" w:rsidRDefault="009113B2" w:rsidP="00465E11">
      <w:pPr>
        <w:pStyle w:val="Prrafodelista"/>
        <w:numPr>
          <w:ilvl w:val="0"/>
          <w:numId w:val="27"/>
        </w:numPr>
        <w:spacing w:after="120"/>
        <w:jc w:val="both"/>
        <w:rPr>
          <w:rFonts w:asciiTheme="minorHAnsi" w:eastAsia="Arial Unicode MS" w:hAnsiTheme="minorHAnsi" w:cstheme="minorHAnsi"/>
          <w:b/>
          <w:sz w:val="20"/>
          <w:szCs w:val="20"/>
        </w:rPr>
      </w:pPr>
      <w:r w:rsidRPr="006D2679">
        <w:rPr>
          <w:rFonts w:asciiTheme="minorHAnsi" w:eastAsia="Arial Unicode MS" w:hAnsiTheme="minorHAnsi" w:cstheme="minorHAnsi"/>
          <w:b/>
          <w:sz w:val="20"/>
          <w:szCs w:val="20"/>
        </w:rPr>
        <w:t>Recepción y Cambio</w:t>
      </w:r>
      <w:r w:rsidR="000D3B4E" w:rsidRPr="006D2679">
        <w:rPr>
          <w:rFonts w:asciiTheme="minorHAnsi" w:eastAsia="Arial Unicode MS" w:hAnsiTheme="minorHAnsi" w:cstheme="minorHAnsi"/>
          <w:b/>
          <w:sz w:val="20"/>
          <w:szCs w:val="20"/>
        </w:rPr>
        <w:t xml:space="preserve"> de custodia de tubería</w:t>
      </w:r>
    </w:p>
    <w:p w:rsidR="009113B2" w:rsidRPr="006D2679" w:rsidRDefault="009113B2" w:rsidP="000D3B4E">
      <w:pPr>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La tubería a ser utilizadas en el presente proyecto será </w:t>
      </w:r>
      <w:proofErr w:type="spellStart"/>
      <w:r w:rsidRPr="006D2679">
        <w:rPr>
          <w:rFonts w:asciiTheme="minorHAnsi" w:eastAsia="Arial Unicode MS" w:hAnsiTheme="minorHAnsi" w:cstheme="minorHAnsi"/>
          <w:sz w:val="20"/>
          <w:szCs w:val="20"/>
        </w:rPr>
        <w:t>recepcionada</w:t>
      </w:r>
      <w:proofErr w:type="spellEnd"/>
      <w:r w:rsidRPr="006D2679">
        <w:rPr>
          <w:rFonts w:asciiTheme="minorHAnsi" w:eastAsia="Arial Unicode MS" w:hAnsiTheme="minorHAnsi" w:cstheme="minorHAnsi"/>
          <w:sz w:val="20"/>
          <w:szCs w:val="20"/>
        </w:rPr>
        <w:t xml:space="preserve"> por el CONTRATISTA en los almacenes de YPFB, por lotes y en periodos definidos entre el CONTRATISTA y el SUPERVISOR DE OBRA, basados en el cronograma de ejecución </w:t>
      </w:r>
      <w:r w:rsidR="000D3B4E" w:rsidRPr="006D2679">
        <w:rPr>
          <w:rFonts w:asciiTheme="minorHAnsi" w:eastAsia="Arial Unicode MS" w:hAnsiTheme="minorHAnsi" w:cstheme="minorHAnsi"/>
          <w:sz w:val="20"/>
          <w:szCs w:val="20"/>
        </w:rPr>
        <w:t xml:space="preserve">de obras entregado. La tubería </w:t>
      </w:r>
      <w:proofErr w:type="spellStart"/>
      <w:r w:rsidR="000D3B4E" w:rsidRPr="006D2679">
        <w:rPr>
          <w:rFonts w:asciiTheme="minorHAnsi" w:eastAsia="Arial Unicode MS" w:hAnsiTheme="minorHAnsi" w:cstheme="minorHAnsi"/>
          <w:sz w:val="20"/>
          <w:szCs w:val="20"/>
        </w:rPr>
        <w:t>r</w:t>
      </w:r>
      <w:r w:rsidRPr="006D2679">
        <w:rPr>
          <w:rFonts w:asciiTheme="minorHAnsi" w:eastAsia="Arial Unicode MS" w:hAnsiTheme="minorHAnsi" w:cstheme="minorHAnsi"/>
          <w:sz w:val="20"/>
          <w:szCs w:val="20"/>
        </w:rPr>
        <w:t>ecepci</w:t>
      </w:r>
      <w:r w:rsidR="000D3B4E" w:rsidRPr="006D2679">
        <w:rPr>
          <w:rFonts w:asciiTheme="minorHAnsi" w:eastAsia="Arial Unicode MS" w:hAnsiTheme="minorHAnsi" w:cstheme="minorHAnsi"/>
          <w:sz w:val="20"/>
          <w:szCs w:val="20"/>
        </w:rPr>
        <w:t>onada</w:t>
      </w:r>
      <w:proofErr w:type="spellEnd"/>
      <w:r w:rsidR="000D3B4E" w:rsidRPr="006D2679">
        <w:rPr>
          <w:rFonts w:asciiTheme="minorHAnsi" w:eastAsia="Arial Unicode MS" w:hAnsiTheme="minorHAnsi" w:cstheme="minorHAnsi"/>
          <w:sz w:val="20"/>
          <w:szCs w:val="20"/>
        </w:rPr>
        <w:t xml:space="preserve"> por el CONTRATISTA quedará</w:t>
      </w:r>
      <w:r w:rsidRPr="006D2679">
        <w:rPr>
          <w:rFonts w:asciiTheme="minorHAnsi" w:eastAsia="Arial Unicode MS" w:hAnsiTheme="minorHAnsi" w:cstheme="minorHAnsi"/>
          <w:sz w:val="20"/>
          <w:szCs w:val="20"/>
        </w:rPr>
        <w:t xml:space="preserve"> bajo su responsabilidad.</w:t>
      </w:r>
    </w:p>
    <w:p w:rsidR="000D3B4E" w:rsidRPr="006D2679" w:rsidRDefault="000D3B4E" w:rsidP="000D3B4E">
      <w:pPr>
        <w:jc w:val="both"/>
        <w:rPr>
          <w:rFonts w:asciiTheme="minorHAnsi" w:eastAsia="Arial Unicode MS" w:hAnsiTheme="minorHAnsi" w:cstheme="minorHAnsi"/>
          <w:sz w:val="20"/>
          <w:szCs w:val="20"/>
        </w:rPr>
      </w:pPr>
    </w:p>
    <w:p w:rsidR="009113B2" w:rsidRDefault="009113B2" w:rsidP="000D3B4E">
      <w:pPr>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6D2679">
        <w:rPr>
          <w:rFonts w:asciiTheme="minorHAnsi" w:eastAsia="Arial Unicode MS" w:hAnsiTheme="minorHAnsi" w:cstheme="minorHAnsi"/>
          <w:b/>
          <w:sz w:val="20"/>
          <w:szCs w:val="20"/>
        </w:rPr>
        <w:t xml:space="preserve"> antes</w:t>
      </w:r>
      <w:r w:rsidRPr="006D2679">
        <w:rPr>
          <w:rFonts w:asciiTheme="minorHAnsi" w:eastAsia="Arial Unicode MS" w:hAnsiTheme="minorHAnsi" w:cstheme="minorHAnsi"/>
          <w:sz w:val="20"/>
          <w:szCs w:val="20"/>
        </w:rPr>
        <w:t xml:space="preserve"> de retirarla del almacén.</w:t>
      </w:r>
    </w:p>
    <w:p w:rsidR="007D057E" w:rsidRPr="006D2679" w:rsidRDefault="007D057E" w:rsidP="000D3B4E">
      <w:pPr>
        <w:jc w:val="both"/>
        <w:rPr>
          <w:rFonts w:asciiTheme="minorHAnsi" w:eastAsia="Arial Unicode MS" w:hAnsiTheme="minorHAnsi" w:cstheme="minorHAnsi"/>
          <w:sz w:val="20"/>
          <w:szCs w:val="20"/>
        </w:rPr>
      </w:pPr>
    </w:p>
    <w:p w:rsidR="009113B2" w:rsidRPr="006D2679" w:rsidRDefault="009113B2" w:rsidP="000D3B4E">
      <w:pPr>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Toda la tubería </w:t>
      </w:r>
      <w:proofErr w:type="spellStart"/>
      <w:r w:rsidRPr="006D2679">
        <w:rPr>
          <w:rFonts w:asciiTheme="minorHAnsi" w:eastAsia="Arial Unicode MS" w:hAnsiTheme="minorHAnsi" w:cstheme="minorHAnsi"/>
          <w:sz w:val="20"/>
          <w:szCs w:val="20"/>
        </w:rPr>
        <w:t>recepcionada</w:t>
      </w:r>
      <w:proofErr w:type="spellEnd"/>
      <w:r w:rsidRPr="006D2679">
        <w:rPr>
          <w:rFonts w:asciiTheme="minorHAnsi" w:eastAsia="Arial Unicode MS" w:hAnsiTheme="minorHAnsi" w:cstheme="minorHAnsi"/>
          <w:sz w:val="20"/>
          <w:szCs w:val="20"/>
        </w:rPr>
        <w:t xml:space="preserve">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0D3B4E" w:rsidRPr="006D2679" w:rsidRDefault="000D3B4E" w:rsidP="000D3B4E">
      <w:pPr>
        <w:jc w:val="both"/>
        <w:rPr>
          <w:rFonts w:asciiTheme="minorHAnsi" w:eastAsia="Arial Unicode MS" w:hAnsiTheme="minorHAnsi" w:cstheme="minorHAnsi"/>
          <w:sz w:val="20"/>
          <w:szCs w:val="20"/>
        </w:rPr>
      </w:pPr>
    </w:p>
    <w:p w:rsidR="009113B2" w:rsidRPr="006D2679" w:rsidRDefault="009113B2" w:rsidP="00465E11">
      <w:pPr>
        <w:pStyle w:val="Prrafodelista"/>
        <w:numPr>
          <w:ilvl w:val="0"/>
          <w:numId w:val="27"/>
        </w:numPr>
        <w:spacing w:after="120"/>
        <w:jc w:val="both"/>
        <w:rPr>
          <w:rFonts w:asciiTheme="minorHAnsi" w:eastAsia="Arial Unicode MS" w:hAnsiTheme="minorHAnsi" w:cstheme="minorHAnsi"/>
          <w:b/>
          <w:sz w:val="20"/>
          <w:szCs w:val="20"/>
        </w:rPr>
      </w:pPr>
      <w:r w:rsidRPr="006D2679">
        <w:rPr>
          <w:rFonts w:asciiTheme="minorHAnsi" w:eastAsia="Arial Unicode MS" w:hAnsiTheme="minorHAnsi" w:cstheme="minorHAnsi"/>
          <w:b/>
          <w:sz w:val="20"/>
          <w:szCs w:val="20"/>
        </w:rPr>
        <w:t xml:space="preserve">Carguío y </w:t>
      </w:r>
      <w:proofErr w:type="spellStart"/>
      <w:r w:rsidRPr="006D2679">
        <w:rPr>
          <w:rFonts w:asciiTheme="minorHAnsi" w:eastAsia="Arial Unicode MS" w:hAnsiTheme="minorHAnsi" w:cstheme="minorHAnsi"/>
          <w:b/>
          <w:sz w:val="20"/>
          <w:szCs w:val="20"/>
        </w:rPr>
        <w:t>Descarguío</w:t>
      </w:r>
      <w:proofErr w:type="spellEnd"/>
      <w:r w:rsidRPr="006D2679">
        <w:rPr>
          <w:rFonts w:asciiTheme="minorHAnsi" w:eastAsia="Arial Unicode MS" w:hAnsiTheme="minorHAnsi" w:cstheme="minorHAnsi"/>
          <w:b/>
          <w:sz w:val="20"/>
          <w:szCs w:val="20"/>
        </w:rPr>
        <w:t xml:space="preserve"> de Tubería</w:t>
      </w:r>
      <w:r w:rsidRPr="006D2679">
        <w:rPr>
          <w:rFonts w:asciiTheme="minorHAnsi" w:eastAsia="Arial Unicode MS" w:hAnsiTheme="minorHAnsi" w:cstheme="minorHAnsi"/>
          <w:i/>
          <w:sz w:val="20"/>
          <w:szCs w:val="20"/>
        </w:rPr>
        <w:t>.</w:t>
      </w:r>
    </w:p>
    <w:p w:rsidR="009113B2" w:rsidRPr="006D2679" w:rsidRDefault="009113B2" w:rsidP="000D3B4E">
      <w:pPr>
        <w:spacing w:after="120"/>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9113B2" w:rsidRPr="006D2679" w:rsidRDefault="009113B2" w:rsidP="00465E11">
      <w:pPr>
        <w:numPr>
          <w:ilvl w:val="0"/>
          <w:numId w:val="26"/>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El elemento más adecuado de manipuleo es el montacargas con sus uñas protegidas.</w:t>
      </w:r>
    </w:p>
    <w:p w:rsidR="009113B2" w:rsidRPr="006D2679" w:rsidRDefault="009113B2" w:rsidP="00465E11">
      <w:pPr>
        <w:numPr>
          <w:ilvl w:val="0"/>
          <w:numId w:val="26"/>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Se debe evitar arrastrar las bobinas y los tubos sobre el piso, utilizar siempre plataformas de madera.</w:t>
      </w:r>
    </w:p>
    <w:p w:rsidR="009113B2" w:rsidRPr="006D2679" w:rsidRDefault="009113B2" w:rsidP="00465E11">
      <w:pPr>
        <w:numPr>
          <w:ilvl w:val="0"/>
          <w:numId w:val="26"/>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Utilizar como medios de elevación fajas textiles y nunca eslingas metálicas.</w:t>
      </w:r>
    </w:p>
    <w:p w:rsidR="00D86835" w:rsidRDefault="009113B2" w:rsidP="001A1E8D">
      <w:pPr>
        <w:numPr>
          <w:ilvl w:val="0"/>
          <w:numId w:val="26"/>
        </w:numPr>
        <w:ind w:left="714" w:hanging="357"/>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 xml:space="preserve">Durante el carguío y </w:t>
      </w:r>
      <w:proofErr w:type="spellStart"/>
      <w:r w:rsidRPr="006D2679">
        <w:rPr>
          <w:rFonts w:asciiTheme="minorHAnsi" w:eastAsia="Arial Unicode MS" w:hAnsiTheme="minorHAnsi" w:cstheme="minorHAnsi"/>
          <w:bCs/>
          <w:sz w:val="20"/>
          <w:szCs w:val="20"/>
        </w:rPr>
        <w:t>descarguio</w:t>
      </w:r>
      <w:proofErr w:type="spellEnd"/>
      <w:r w:rsidRPr="006D2679">
        <w:rPr>
          <w:rFonts w:asciiTheme="minorHAnsi" w:eastAsia="Arial Unicode MS" w:hAnsiTheme="minorHAnsi" w:cstheme="minorHAnsi"/>
          <w:bCs/>
          <w:sz w:val="20"/>
          <w:szCs w:val="20"/>
        </w:rPr>
        <w:t xml:space="preserve"> de los tubos, no se debe arrojar al piso ni golpearlos.</w:t>
      </w:r>
    </w:p>
    <w:p w:rsidR="001F56D0" w:rsidRPr="001A1E8D" w:rsidRDefault="001F56D0" w:rsidP="001F56D0">
      <w:pPr>
        <w:ind w:left="714"/>
        <w:jc w:val="both"/>
        <w:rPr>
          <w:rFonts w:asciiTheme="minorHAnsi" w:eastAsia="Arial Unicode MS" w:hAnsiTheme="minorHAnsi" w:cstheme="minorHAnsi"/>
          <w:bCs/>
          <w:sz w:val="20"/>
          <w:szCs w:val="20"/>
        </w:rPr>
      </w:pPr>
    </w:p>
    <w:p w:rsidR="009113B2" w:rsidRPr="006D2679" w:rsidRDefault="009113B2" w:rsidP="00465E11">
      <w:pPr>
        <w:pStyle w:val="Prrafodelista"/>
        <w:numPr>
          <w:ilvl w:val="0"/>
          <w:numId w:val="27"/>
        </w:numPr>
        <w:spacing w:after="120"/>
        <w:jc w:val="both"/>
        <w:rPr>
          <w:rFonts w:asciiTheme="minorHAnsi" w:eastAsia="Arial Unicode MS" w:hAnsiTheme="minorHAnsi" w:cstheme="minorHAnsi"/>
          <w:b/>
          <w:sz w:val="20"/>
          <w:szCs w:val="20"/>
        </w:rPr>
      </w:pPr>
      <w:r w:rsidRPr="006D2679">
        <w:rPr>
          <w:rFonts w:asciiTheme="minorHAnsi" w:eastAsia="Arial Unicode MS" w:hAnsiTheme="minorHAnsi" w:cstheme="minorHAnsi"/>
          <w:b/>
          <w:sz w:val="20"/>
          <w:szCs w:val="20"/>
        </w:rPr>
        <w:t>Transporte de Tubería</w:t>
      </w:r>
    </w:p>
    <w:p w:rsidR="009113B2" w:rsidRPr="006D2679" w:rsidRDefault="009113B2" w:rsidP="000D3B4E">
      <w:pPr>
        <w:spacing w:after="120"/>
        <w:jc w:val="both"/>
        <w:rPr>
          <w:rFonts w:asciiTheme="minorHAnsi" w:eastAsia="Arial Unicode MS" w:hAnsiTheme="minorHAnsi" w:cstheme="minorHAnsi"/>
          <w:b/>
          <w:sz w:val="20"/>
          <w:szCs w:val="20"/>
        </w:rPr>
      </w:pPr>
      <w:r w:rsidRPr="006D2679">
        <w:rPr>
          <w:rFonts w:asciiTheme="minorHAnsi" w:eastAsia="Arial Unicode MS" w:hAnsiTheme="minorHAnsi" w:cstheme="minorHAnsi"/>
          <w:sz w:val="20"/>
          <w:szCs w:val="20"/>
        </w:rPr>
        <w:t>Las recomendaciones generales para el transporte son:</w:t>
      </w:r>
    </w:p>
    <w:p w:rsidR="009113B2" w:rsidRPr="006D2679" w:rsidRDefault="009113B2" w:rsidP="00465E11">
      <w:pPr>
        <w:numPr>
          <w:ilvl w:val="0"/>
          <w:numId w:val="26"/>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9113B2" w:rsidRPr="006D2679" w:rsidRDefault="009113B2" w:rsidP="00465E11">
      <w:pPr>
        <w:numPr>
          <w:ilvl w:val="0"/>
          <w:numId w:val="26"/>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6D2679" w:rsidRDefault="009113B2" w:rsidP="00465E11">
      <w:pPr>
        <w:numPr>
          <w:ilvl w:val="0"/>
          <w:numId w:val="26"/>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lastRenderedPageBreak/>
        <w:t>Verificar que las tuberías no queden expuestas a las llantas del vehículo, así como de otras posibles fuentes de calor que puedan dañarlas.</w:t>
      </w:r>
    </w:p>
    <w:p w:rsidR="009113B2" w:rsidRPr="006D2679" w:rsidRDefault="009113B2" w:rsidP="00465E11">
      <w:pPr>
        <w:numPr>
          <w:ilvl w:val="0"/>
          <w:numId w:val="26"/>
        </w:numPr>
        <w:ind w:left="714" w:hanging="357"/>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 xml:space="preserve">No se debe adicionar otro tipo de carga sobre las tuberías. </w:t>
      </w:r>
    </w:p>
    <w:p w:rsidR="000D3B4E" w:rsidRPr="006D2679" w:rsidRDefault="000D3B4E" w:rsidP="006D2679">
      <w:pPr>
        <w:jc w:val="both"/>
        <w:rPr>
          <w:rFonts w:asciiTheme="minorHAnsi" w:eastAsia="Arial Unicode MS" w:hAnsiTheme="minorHAnsi" w:cstheme="minorHAnsi"/>
          <w:bCs/>
          <w:sz w:val="20"/>
          <w:szCs w:val="20"/>
        </w:rPr>
      </w:pPr>
    </w:p>
    <w:p w:rsidR="009113B2" w:rsidRPr="006D2679" w:rsidRDefault="009113B2" w:rsidP="006D2679">
      <w:pPr>
        <w:jc w:val="both"/>
        <w:rPr>
          <w:rFonts w:asciiTheme="minorHAnsi" w:eastAsia="Arial Unicode MS" w:hAnsiTheme="minorHAnsi" w:cstheme="minorHAnsi"/>
          <w:b/>
          <w:sz w:val="20"/>
          <w:szCs w:val="20"/>
          <w:u w:val="single"/>
        </w:rPr>
      </w:pPr>
      <w:r w:rsidRPr="006D2679">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6D2679">
        <w:rPr>
          <w:rFonts w:asciiTheme="minorHAnsi" w:eastAsia="Arial Unicode MS" w:hAnsiTheme="minorHAnsi" w:cstheme="minorHAnsi"/>
          <w:b/>
          <w:sz w:val="20"/>
          <w:szCs w:val="20"/>
          <w:u w:val="single"/>
        </w:rPr>
        <w:t>(Ver Sección Gráficos- 1)</w:t>
      </w:r>
    </w:p>
    <w:p w:rsidR="000D3B4E" w:rsidRPr="006D2679" w:rsidRDefault="000D3B4E" w:rsidP="000D3B4E">
      <w:pPr>
        <w:jc w:val="both"/>
        <w:rPr>
          <w:rFonts w:asciiTheme="minorHAnsi" w:eastAsia="Arial Unicode MS" w:hAnsiTheme="minorHAnsi" w:cstheme="minorHAnsi"/>
          <w:sz w:val="20"/>
          <w:szCs w:val="20"/>
        </w:rPr>
      </w:pPr>
    </w:p>
    <w:p w:rsidR="00905B12" w:rsidRDefault="009113B2" w:rsidP="000D3B4E">
      <w:pPr>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Las tuberías en rollos zunchadas podrán transportarse en forma horizontal. Se emplearán plataformas transportables (pallets).</w:t>
      </w:r>
    </w:p>
    <w:p w:rsidR="00905B12" w:rsidRPr="006D2679" w:rsidRDefault="00905B12" w:rsidP="000D3B4E">
      <w:pPr>
        <w:jc w:val="both"/>
        <w:rPr>
          <w:rFonts w:asciiTheme="minorHAnsi" w:eastAsia="Arial Unicode MS" w:hAnsiTheme="minorHAnsi" w:cstheme="minorHAnsi"/>
          <w:sz w:val="20"/>
          <w:szCs w:val="20"/>
        </w:rPr>
      </w:pPr>
    </w:p>
    <w:p w:rsidR="009113B2" w:rsidRPr="006D2679" w:rsidRDefault="009113B2" w:rsidP="00465E11">
      <w:pPr>
        <w:pStyle w:val="Prrafodelista"/>
        <w:numPr>
          <w:ilvl w:val="0"/>
          <w:numId w:val="27"/>
        </w:numPr>
        <w:spacing w:after="120"/>
        <w:jc w:val="both"/>
        <w:rPr>
          <w:rFonts w:asciiTheme="minorHAnsi" w:eastAsia="Arial Unicode MS" w:hAnsiTheme="minorHAnsi" w:cstheme="minorHAnsi"/>
          <w:b/>
          <w:sz w:val="20"/>
          <w:szCs w:val="20"/>
        </w:rPr>
      </w:pPr>
      <w:r w:rsidRPr="006D2679">
        <w:rPr>
          <w:rFonts w:asciiTheme="minorHAnsi" w:eastAsia="Arial Unicode MS" w:hAnsiTheme="minorHAnsi" w:cstheme="minorHAnsi"/>
          <w:b/>
          <w:sz w:val="20"/>
          <w:szCs w:val="20"/>
        </w:rPr>
        <w:t>Almacenaje de Tubería</w:t>
      </w:r>
    </w:p>
    <w:p w:rsidR="009113B2" w:rsidRPr="006D2679" w:rsidRDefault="009113B2" w:rsidP="000D3B4E">
      <w:pPr>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 xml:space="preserve">Las barras se apilarán sin sobrepasar 1 m de altura para evitar deformaciones por compresión, ya que el límite máximo de </w:t>
      </w:r>
      <w:proofErr w:type="spellStart"/>
      <w:r w:rsidRPr="006D2679">
        <w:rPr>
          <w:rFonts w:asciiTheme="minorHAnsi" w:eastAsia="Arial Unicode MS" w:hAnsiTheme="minorHAnsi" w:cstheme="minorHAnsi"/>
          <w:bCs/>
          <w:sz w:val="20"/>
          <w:szCs w:val="20"/>
        </w:rPr>
        <w:t>ovalización</w:t>
      </w:r>
      <w:proofErr w:type="spellEnd"/>
      <w:r w:rsidRPr="006D2679">
        <w:rPr>
          <w:rFonts w:asciiTheme="minorHAnsi" w:eastAsia="Arial Unicode MS" w:hAnsiTheme="minorHAnsi" w:cstheme="minorHAnsi"/>
          <w:bCs/>
          <w:sz w:val="20"/>
          <w:szCs w:val="20"/>
        </w:rPr>
        <w:t xml:space="preserve"> se sitúa en ±1,5 % del diámetro exterior, ya que el exceso de </w:t>
      </w:r>
      <w:proofErr w:type="spellStart"/>
      <w:r w:rsidRPr="006D2679">
        <w:rPr>
          <w:rFonts w:asciiTheme="minorHAnsi" w:eastAsia="Arial Unicode MS" w:hAnsiTheme="minorHAnsi" w:cstheme="minorHAnsi"/>
          <w:bCs/>
          <w:sz w:val="20"/>
          <w:szCs w:val="20"/>
        </w:rPr>
        <w:t>ovalización</w:t>
      </w:r>
      <w:proofErr w:type="spellEnd"/>
      <w:r w:rsidRPr="006D2679">
        <w:rPr>
          <w:rFonts w:asciiTheme="minorHAnsi" w:eastAsia="Arial Unicode MS" w:hAnsiTheme="minorHAnsi" w:cstheme="minorHAnsi"/>
          <w:bCs/>
          <w:sz w:val="20"/>
          <w:szCs w:val="20"/>
        </w:rPr>
        <w:t xml:space="preserve"> dificulta la soldadura.</w:t>
      </w:r>
    </w:p>
    <w:p w:rsidR="000D3B4E" w:rsidRPr="006D2679" w:rsidRDefault="000D3B4E" w:rsidP="000D3B4E">
      <w:pPr>
        <w:jc w:val="both"/>
        <w:rPr>
          <w:rFonts w:asciiTheme="minorHAnsi" w:eastAsia="Arial Unicode MS" w:hAnsiTheme="minorHAnsi" w:cstheme="minorHAnsi"/>
          <w:bCs/>
          <w:sz w:val="20"/>
          <w:szCs w:val="20"/>
        </w:rPr>
      </w:pPr>
    </w:p>
    <w:p w:rsidR="009113B2" w:rsidRPr="006D2679" w:rsidRDefault="009113B2" w:rsidP="000D3B4E">
      <w:pPr>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0D3B4E" w:rsidRPr="006D2679" w:rsidRDefault="000D3B4E" w:rsidP="000D3B4E">
      <w:pPr>
        <w:jc w:val="both"/>
        <w:rPr>
          <w:rFonts w:asciiTheme="minorHAnsi" w:eastAsia="Arial Unicode MS" w:hAnsiTheme="minorHAnsi" w:cstheme="minorHAnsi"/>
          <w:bCs/>
          <w:sz w:val="20"/>
          <w:szCs w:val="20"/>
        </w:rPr>
      </w:pPr>
    </w:p>
    <w:p w:rsidR="009113B2" w:rsidRPr="006D2679" w:rsidRDefault="009113B2" w:rsidP="000D3B4E">
      <w:pPr>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0D3B4E" w:rsidRPr="006D2679" w:rsidRDefault="000D3B4E" w:rsidP="000D3B4E">
      <w:pPr>
        <w:jc w:val="both"/>
        <w:rPr>
          <w:rFonts w:asciiTheme="minorHAnsi" w:eastAsia="Arial Unicode MS" w:hAnsiTheme="minorHAnsi" w:cstheme="minorHAnsi"/>
          <w:bCs/>
          <w:sz w:val="20"/>
          <w:szCs w:val="20"/>
        </w:rPr>
      </w:pPr>
    </w:p>
    <w:p w:rsidR="009113B2" w:rsidRPr="006D2679" w:rsidRDefault="009113B2" w:rsidP="000D3B4E">
      <w:pPr>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 xml:space="preserve">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w:t>
      </w:r>
      <w:proofErr w:type="spellStart"/>
      <w:r w:rsidRPr="006D2679">
        <w:rPr>
          <w:rFonts w:asciiTheme="minorHAnsi" w:eastAsia="Arial Unicode MS" w:hAnsiTheme="minorHAnsi" w:cstheme="minorHAnsi"/>
          <w:bCs/>
          <w:sz w:val="20"/>
          <w:szCs w:val="20"/>
        </w:rPr>
        <w:t>ovalización</w:t>
      </w:r>
      <w:proofErr w:type="spellEnd"/>
      <w:r w:rsidRPr="006D2679">
        <w:rPr>
          <w:rFonts w:asciiTheme="minorHAnsi" w:eastAsia="Arial Unicode MS" w:hAnsiTheme="minorHAnsi" w:cstheme="minorHAnsi"/>
          <w:bCs/>
          <w:sz w:val="20"/>
          <w:szCs w:val="20"/>
        </w:rPr>
        <w:t>.</w:t>
      </w:r>
    </w:p>
    <w:p w:rsidR="000D3B4E" w:rsidRPr="006D2679" w:rsidRDefault="000D3B4E" w:rsidP="000D3B4E">
      <w:pPr>
        <w:jc w:val="both"/>
        <w:rPr>
          <w:rFonts w:asciiTheme="minorHAnsi" w:eastAsia="Arial Unicode MS" w:hAnsiTheme="minorHAnsi" w:cstheme="minorHAnsi"/>
          <w:bCs/>
          <w:sz w:val="20"/>
          <w:szCs w:val="20"/>
        </w:rPr>
      </w:pPr>
    </w:p>
    <w:p w:rsidR="009113B2" w:rsidRPr="006D2679" w:rsidRDefault="009113B2" w:rsidP="00CA3A6A">
      <w:pPr>
        <w:pStyle w:val="Estilo1"/>
        <w:numPr>
          <w:ilvl w:val="1"/>
          <w:numId w:val="43"/>
        </w:numPr>
        <w:rPr>
          <w:rFonts w:asciiTheme="minorHAnsi" w:hAnsiTheme="minorHAnsi" w:cstheme="minorHAnsi"/>
          <w:sz w:val="20"/>
          <w:szCs w:val="20"/>
        </w:rPr>
      </w:pPr>
      <w:r w:rsidRPr="006D2679">
        <w:rPr>
          <w:rFonts w:asciiTheme="minorHAnsi" w:hAnsiTheme="minorHAnsi" w:cstheme="minorHAnsi"/>
          <w:sz w:val="20"/>
          <w:szCs w:val="20"/>
        </w:rPr>
        <w:t>MEDIDAS DE MITIGACION AMBIENTAL</w:t>
      </w:r>
    </w:p>
    <w:p w:rsidR="000D3B4E" w:rsidRPr="006D2679" w:rsidRDefault="000D3B4E" w:rsidP="0016569B">
      <w:pPr>
        <w:jc w:val="both"/>
        <w:rPr>
          <w:rFonts w:asciiTheme="minorHAnsi" w:hAnsiTheme="minorHAnsi" w:cstheme="minorHAnsi"/>
          <w:b/>
          <w:iCs/>
          <w:sz w:val="20"/>
          <w:szCs w:val="20"/>
          <w:lang w:val="es-ES_tradnl"/>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05B12" w:rsidRPr="006D2679" w:rsidRDefault="00905B12" w:rsidP="0016569B">
      <w:pPr>
        <w:contextualSpacing/>
        <w:jc w:val="both"/>
        <w:rPr>
          <w:rFonts w:asciiTheme="minorHAnsi" w:hAnsiTheme="minorHAnsi" w:cstheme="minorHAnsi"/>
          <w:kern w:val="28"/>
          <w:sz w:val="20"/>
          <w:szCs w:val="20"/>
        </w:rPr>
      </w:pPr>
    </w:p>
    <w:p w:rsidR="009113B2" w:rsidRPr="006D2679" w:rsidRDefault="000D3B4E" w:rsidP="00CA3A6A">
      <w:pPr>
        <w:pStyle w:val="Estilo1"/>
        <w:numPr>
          <w:ilvl w:val="1"/>
          <w:numId w:val="43"/>
        </w:numPr>
        <w:rPr>
          <w:rFonts w:asciiTheme="minorHAnsi" w:hAnsiTheme="minorHAnsi" w:cstheme="minorHAnsi"/>
          <w:sz w:val="20"/>
          <w:szCs w:val="20"/>
        </w:rPr>
      </w:pPr>
      <w:r w:rsidRPr="006D2679">
        <w:rPr>
          <w:rFonts w:asciiTheme="minorHAnsi" w:hAnsiTheme="minorHAnsi" w:cstheme="minorHAnsi"/>
          <w:sz w:val="20"/>
          <w:szCs w:val="20"/>
        </w:rPr>
        <w:t>MEDICIÓN Y FORMA DE PAGO</w:t>
      </w:r>
    </w:p>
    <w:p w:rsidR="000D3B4E" w:rsidRPr="006D2679" w:rsidRDefault="000D3B4E" w:rsidP="000D3B4E">
      <w:pPr>
        <w:pStyle w:val="Estilo1"/>
        <w:rPr>
          <w:rFonts w:asciiTheme="minorHAnsi" w:hAnsiTheme="minorHAnsi" w:cstheme="minorHAnsi"/>
          <w:sz w:val="20"/>
          <w:szCs w:val="20"/>
        </w:rPr>
      </w:pPr>
    </w:p>
    <w:p w:rsidR="009113B2" w:rsidRPr="006D2679" w:rsidRDefault="009113B2" w:rsidP="0016569B">
      <w:pPr>
        <w:tabs>
          <w:tab w:val="left" w:pos="2235"/>
        </w:tabs>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 xml:space="preserve">El ítem de </w:t>
      </w:r>
      <w:r w:rsidRPr="006D2679">
        <w:rPr>
          <w:rFonts w:asciiTheme="minorHAnsi" w:eastAsia="Arial Unicode MS" w:hAnsiTheme="minorHAnsi" w:cstheme="minorHAnsi"/>
          <w:sz w:val="20"/>
          <w:szCs w:val="20"/>
        </w:rPr>
        <w:t>transporte de tubería se</w:t>
      </w:r>
      <w:r w:rsidRPr="006D2679">
        <w:rPr>
          <w:rFonts w:asciiTheme="minorHAnsi" w:eastAsia="Arial Unicode MS" w:hAnsiTheme="minorHAnsi" w:cstheme="minorHAnsi"/>
          <w:bCs/>
          <w:sz w:val="20"/>
          <w:szCs w:val="20"/>
        </w:rPr>
        <w:t>rá medido en Global de acuerdo a la buena y completa ejecución del trabajo. Será aprobado por el SUPERVIS</w:t>
      </w:r>
      <w:r w:rsidR="00D86835">
        <w:rPr>
          <w:rFonts w:asciiTheme="minorHAnsi" w:eastAsia="Arial Unicode MS" w:hAnsiTheme="minorHAnsi" w:cstheme="minorHAnsi"/>
          <w:bCs/>
          <w:sz w:val="20"/>
          <w:szCs w:val="20"/>
        </w:rPr>
        <w:t>OR DE OBRA. El pago se efectuará</w:t>
      </w:r>
      <w:r w:rsidRPr="006D2679">
        <w:rPr>
          <w:rFonts w:asciiTheme="minorHAnsi" w:eastAsia="Arial Unicode MS" w:hAnsiTheme="minorHAnsi" w:cstheme="minorHAnsi"/>
          <w:bCs/>
          <w:sz w:val="20"/>
          <w:szCs w:val="20"/>
        </w:rPr>
        <w:t xml:space="preserve"> de acuerdo al precio unitario de la propuesta aceptada.</w:t>
      </w:r>
    </w:p>
    <w:p w:rsidR="000D3B4E" w:rsidRPr="006D2679" w:rsidRDefault="000D3B4E" w:rsidP="0016569B">
      <w:pPr>
        <w:tabs>
          <w:tab w:val="left" w:pos="2235"/>
        </w:tabs>
        <w:jc w:val="both"/>
        <w:rPr>
          <w:rFonts w:asciiTheme="minorHAnsi" w:eastAsia="Arial Unicode MS" w:hAnsiTheme="minorHAnsi" w:cstheme="minorHAnsi"/>
          <w:bCs/>
          <w:sz w:val="20"/>
          <w:szCs w:val="20"/>
        </w:rPr>
      </w:pPr>
    </w:p>
    <w:p w:rsidR="009113B2" w:rsidRPr="006D2679" w:rsidRDefault="009113B2" w:rsidP="0016569B">
      <w:pPr>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0D3B4E" w:rsidRPr="006D2679" w:rsidRDefault="000D3B4E" w:rsidP="0016569B">
      <w:pPr>
        <w:jc w:val="both"/>
        <w:rPr>
          <w:rFonts w:asciiTheme="minorHAnsi" w:eastAsia="Arial Unicode MS" w:hAnsiTheme="minorHAnsi" w:cstheme="minorHAnsi"/>
          <w:bCs/>
          <w:sz w:val="20"/>
          <w:szCs w:val="20"/>
        </w:rPr>
      </w:pPr>
    </w:p>
    <w:p w:rsidR="009113B2" w:rsidRPr="006D2679" w:rsidRDefault="00EC65AA" w:rsidP="00CA3A6A">
      <w:pPr>
        <w:pStyle w:val="Ttulo2"/>
        <w:numPr>
          <w:ilvl w:val="0"/>
          <w:numId w:val="43"/>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PROVISIÓN Y COLOCADO DE FUNDA DE PROTECCIÓN PVC </w:t>
      </w:r>
      <w:r w:rsidR="00213250">
        <w:rPr>
          <w:rFonts w:asciiTheme="minorHAnsi" w:hAnsiTheme="minorHAnsi" w:cstheme="minorHAnsi"/>
          <w:b/>
          <w:color w:val="auto"/>
          <w:sz w:val="20"/>
          <w:szCs w:val="20"/>
        </w:rPr>
        <w:t>DN-</w:t>
      </w:r>
      <w:r w:rsidR="00F32892">
        <w:rPr>
          <w:rFonts w:asciiTheme="minorHAnsi" w:hAnsiTheme="minorHAnsi" w:cstheme="minorHAnsi"/>
          <w:b/>
          <w:color w:val="auto"/>
          <w:sz w:val="20"/>
          <w:szCs w:val="20"/>
        </w:rPr>
        <w:t>4</w:t>
      </w:r>
      <w:r w:rsidRPr="006D2679">
        <w:rPr>
          <w:rFonts w:asciiTheme="minorHAnsi" w:hAnsiTheme="minorHAnsi" w:cstheme="minorHAnsi"/>
          <w:b/>
          <w:color w:val="auto"/>
          <w:sz w:val="20"/>
          <w:szCs w:val="20"/>
        </w:rPr>
        <w:t>”</w:t>
      </w:r>
    </w:p>
    <w:p w:rsidR="009113B2" w:rsidRPr="006D2679" w:rsidRDefault="00EC65AA" w:rsidP="0016569B">
      <w:pPr>
        <w:jc w:val="both"/>
        <w:rPr>
          <w:rFonts w:asciiTheme="minorHAnsi" w:hAnsiTheme="minorHAnsi" w:cstheme="minorHAnsi"/>
          <w:b/>
          <w:sz w:val="20"/>
          <w:szCs w:val="20"/>
        </w:rPr>
      </w:pPr>
      <w:r w:rsidRPr="006D2679">
        <w:rPr>
          <w:rFonts w:asciiTheme="minorHAnsi" w:hAnsiTheme="minorHAnsi" w:cstheme="minorHAnsi"/>
          <w:b/>
          <w:sz w:val="20"/>
          <w:szCs w:val="20"/>
        </w:rPr>
        <w:t>UNIDAD: Metros (m)</w:t>
      </w:r>
    </w:p>
    <w:p w:rsidR="00EC65AA" w:rsidRPr="006D2679" w:rsidRDefault="00EC65AA" w:rsidP="0016569B">
      <w:pPr>
        <w:jc w:val="both"/>
        <w:rPr>
          <w:rFonts w:asciiTheme="minorHAnsi" w:hAnsiTheme="minorHAnsi" w:cstheme="minorHAnsi"/>
          <w:b/>
          <w:sz w:val="20"/>
          <w:szCs w:val="20"/>
        </w:rPr>
      </w:pPr>
    </w:p>
    <w:p w:rsidR="009113B2" w:rsidRDefault="009113B2" w:rsidP="00CA3A6A">
      <w:pPr>
        <w:pStyle w:val="Estilo1"/>
        <w:numPr>
          <w:ilvl w:val="1"/>
          <w:numId w:val="43"/>
        </w:numPr>
        <w:rPr>
          <w:rFonts w:asciiTheme="minorHAnsi" w:hAnsiTheme="minorHAnsi" w:cstheme="minorHAnsi"/>
          <w:sz w:val="20"/>
          <w:szCs w:val="20"/>
        </w:rPr>
      </w:pPr>
      <w:r w:rsidRPr="006D2679">
        <w:rPr>
          <w:rFonts w:asciiTheme="minorHAnsi" w:hAnsiTheme="minorHAnsi" w:cstheme="minorHAnsi"/>
          <w:sz w:val="20"/>
          <w:szCs w:val="20"/>
        </w:rPr>
        <w:t xml:space="preserve">DEFINICIÓN </w:t>
      </w:r>
    </w:p>
    <w:p w:rsidR="003402E1" w:rsidRPr="006D2679" w:rsidRDefault="003402E1" w:rsidP="003402E1">
      <w:pPr>
        <w:pStyle w:val="Estilo1"/>
        <w:ind w:left="360"/>
        <w:rPr>
          <w:rFonts w:asciiTheme="minorHAnsi" w:hAnsiTheme="minorHAnsi" w:cstheme="minorHAnsi"/>
          <w:sz w:val="20"/>
          <w:szCs w:val="20"/>
        </w:rPr>
      </w:pPr>
    </w:p>
    <w:p w:rsidR="009113B2" w:rsidRPr="006D2679" w:rsidRDefault="009113B2" w:rsidP="0016569B">
      <w:pPr>
        <w:pStyle w:val="Sangra2detindependiente"/>
        <w:spacing w:after="0" w:line="240" w:lineRule="auto"/>
        <w:ind w:left="0"/>
        <w:jc w:val="both"/>
        <w:rPr>
          <w:rFonts w:cstheme="minorHAnsi"/>
          <w:sz w:val="20"/>
          <w:szCs w:val="20"/>
        </w:rPr>
      </w:pPr>
      <w:r w:rsidRPr="006D2679">
        <w:rPr>
          <w:rFonts w:cstheme="minorHAnsi"/>
          <w:sz w:val="20"/>
          <w:szCs w:val="20"/>
        </w:rPr>
        <w:t>Este ítem se refiere a la provisión y colocación de tubería PVC SCH E-40 DN-</w:t>
      </w:r>
      <w:r w:rsidR="00F32892">
        <w:rPr>
          <w:rFonts w:cstheme="minorHAnsi"/>
          <w:sz w:val="20"/>
          <w:szCs w:val="20"/>
        </w:rPr>
        <w:t>4</w:t>
      </w:r>
      <w:r w:rsidRPr="006D2679">
        <w:rPr>
          <w:rFonts w:cstheme="minorHAnsi"/>
          <w:sz w:val="20"/>
          <w:szCs w:val="20"/>
        </w:rPr>
        <w:t>”</w:t>
      </w:r>
      <w:r w:rsidRPr="006D2679">
        <w:rPr>
          <w:rFonts w:cstheme="minorHAnsi"/>
          <w:bCs/>
          <w:sz w:val="20"/>
          <w:szCs w:val="20"/>
        </w:rPr>
        <w:t xml:space="preserve">, </w:t>
      </w:r>
      <w:r w:rsidRPr="006D2679">
        <w:rPr>
          <w:rFonts w:cstheme="minorHAnsi"/>
          <w:sz w:val="20"/>
          <w:szCs w:val="20"/>
        </w:rPr>
        <w:t>que servirá de encamisado y  protegerá la red de gas a construir.</w:t>
      </w:r>
    </w:p>
    <w:p w:rsidR="00EC65AA" w:rsidRPr="006D2679" w:rsidRDefault="00EC65AA" w:rsidP="0016569B">
      <w:pPr>
        <w:pStyle w:val="Sangra2detindependiente"/>
        <w:spacing w:after="0" w:line="240" w:lineRule="auto"/>
        <w:ind w:left="0"/>
        <w:jc w:val="both"/>
        <w:rPr>
          <w:rFonts w:cstheme="minorHAnsi"/>
          <w:sz w:val="20"/>
          <w:szCs w:val="20"/>
        </w:rPr>
      </w:pPr>
    </w:p>
    <w:p w:rsidR="009113B2" w:rsidRPr="006D2679" w:rsidRDefault="009113B2" w:rsidP="00CA3A6A">
      <w:pPr>
        <w:pStyle w:val="Estilo1"/>
        <w:numPr>
          <w:ilvl w:val="1"/>
          <w:numId w:val="43"/>
        </w:numPr>
        <w:rPr>
          <w:rFonts w:asciiTheme="minorHAnsi" w:hAnsiTheme="minorHAnsi" w:cstheme="minorHAnsi"/>
          <w:sz w:val="20"/>
          <w:szCs w:val="20"/>
        </w:rPr>
      </w:pPr>
      <w:r w:rsidRPr="006D2679">
        <w:rPr>
          <w:rFonts w:asciiTheme="minorHAnsi" w:hAnsiTheme="minorHAnsi" w:cstheme="minorHAnsi"/>
          <w:sz w:val="20"/>
          <w:szCs w:val="20"/>
        </w:rPr>
        <w:t>MATERIALES, HERRAMIENTAS Y EQUIPO</w:t>
      </w:r>
    </w:p>
    <w:p w:rsidR="00387D5D" w:rsidRPr="006D2679" w:rsidRDefault="00387D5D" w:rsidP="00387D5D">
      <w:pPr>
        <w:pStyle w:val="Estilo1"/>
        <w:ind w:left="360"/>
        <w:rPr>
          <w:rFonts w:asciiTheme="minorHAnsi" w:hAnsiTheme="minorHAnsi" w:cstheme="minorHAnsi"/>
          <w:sz w:val="20"/>
          <w:szCs w:val="20"/>
        </w:rPr>
      </w:pPr>
    </w:p>
    <w:p w:rsidR="00387D5D"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La tubería PVC SCH E-40  DN-</w:t>
      </w:r>
      <w:r w:rsidR="00F32892">
        <w:rPr>
          <w:rFonts w:asciiTheme="minorHAnsi" w:hAnsiTheme="minorHAnsi" w:cstheme="minorHAnsi"/>
          <w:sz w:val="20"/>
          <w:szCs w:val="20"/>
        </w:rPr>
        <w:t>4</w:t>
      </w:r>
      <w:r w:rsidRPr="006D2679">
        <w:rPr>
          <w:rFonts w:asciiTheme="minorHAnsi" w:hAnsiTheme="minorHAnsi" w:cstheme="minorHAnsi"/>
          <w:sz w:val="20"/>
          <w:szCs w:val="20"/>
        </w:rPr>
        <w:t>”</w:t>
      </w:r>
      <w:r w:rsidRPr="006D2679">
        <w:rPr>
          <w:rFonts w:asciiTheme="minorHAnsi" w:eastAsia="Arial Unicode MS" w:hAnsiTheme="minorHAnsi" w:cstheme="minorHAnsi"/>
          <w:bCs/>
          <w:sz w:val="20"/>
          <w:szCs w:val="20"/>
        </w:rPr>
        <w:t xml:space="preserve">, </w:t>
      </w:r>
      <w:r w:rsidRPr="006D2679">
        <w:rPr>
          <w:rFonts w:asciiTheme="minorHAnsi" w:hAnsiTheme="minorHAnsi" w:cstheme="minorHAnsi"/>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387D5D" w:rsidRPr="006D2679" w:rsidRDefault="00387D5D"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CA3A6A">
      <w:pPr>
        <w:pStyle w:val="Estilo1"/>
        <w:numPr>
          <w:ilvl w:val="1"/>
          <w:numId w:val="43"/>
        </w:numPr>
        <w:rPr>
          <w:rFonts w:asciiTheme="minorHAnsi" w:hAnsiTheme="minorHAnsi" w:cstheme="minorHAnsi"/>
          <w:sz w:val="20"/>
          <w:szCs w:val="20"/>
        </w:rPr>
      </w:pPr>
      <w:r w:rsidRPr="006D2679">
        <w:rPr>
          <w:rFonts w:asciiTheme="minorHAnsi" w:hAnsiTheme="minorHAnsi" w:cstheme="minorHAnsi"/>
          <w:sz w:val="20"/>
          <w:szCs w:val="20"/>
        </w:rPr>
        <w:t>PROCEDIMIENTO PARA LA EJECUCIÓN</w:t>
      </w:r>
    </w:p>
    <w:p w:rsidR="00387D5D" w:rsidRPr="006D2679" w:rsidRDefault="00387D5D" w:rsidP="00387D5D">
      <w:pPr>
        <w:pStyle w:val="Estilo1"/>
        <w:ind w:left="360"/>
        <w:rPr>
          <w:rFonts w:asciiTheme="minorHAnsi" w:hAnsiTheme="minorHAnsi" w:cstheme="minorHAnsi"/>
          <w:sz w:val="20"/>
          <w:szCs w:val="20"/>
        </w:rPr>
      </w:pPr>
    </w:p>
    <w:p w:rsidR="009113B2" w:rsidRPr="006D2679" w:rsidRDefault="009113B2" w:rsidP="0016569B">
      <w:pPr>
        <w:widowControl w:val="0"/>
        <w:autoSpaceDE w:val="0"/>
        <w:autoSpaceDN w:val="0"/>
        <w:adjustRightInd w:val="0"/>
        <w:jc w:val="both"/>
        <w:rPr>
          <w:rFonts w:asciiTheme="minorHAnsi" w:hAnsiTheme="minorHAnsi" w:cstheme="minorHAnsi"/>
          <w:iCs/>
          <w:sz w:val="20"/>
          <w:szCs w:val="20"/>
        </w:rPr>
      </w:pPr>
      <w:r w:rsidRPr="006D2679">
        <w:rPr>
          <w:rFonts w:asciiTheme="minorHAnsi" w:hAnsiTheme="minorHAnsi" w:cstheme="minorHAnsi"/>
          <w:iCs/>
          <w:sz w:val="20"/>
          <w:szCs w:val="20"/>
        </w:rPr>
        <w:t xml:space="preserve">Las </w:t>
      </w:r>
      <w:r w:rsidRPr="006D2679">
        <w:rPr>
          <w:rFonts w:asciiTheme="minorHAnsi" w:hAnsiTheme="minorHAnsi" w:cstheme="minorHAnsi"/>
          <w:sz w:val="20"/>
          <w:szCs w:val="20"/>
        </w:rPr>
        <w:t>tuberías de PVC SCH E-40  DN-</w:t>
      </w:r>
      <w:r w:rsidR="00F32892">
        <w:rPr>
          <w:rFonts w:asciiTheme="minorHAnsi" w:hAnsiTheme="minorHAnsi" w:cstheme="minorHAnsi"/>
          <w:sz w:val="20"/>
          <w:szCs w:val="20"/>
        </w:rPr>
        <w:t>4</w:t>
      </w:r>
      <w:r w:rsidRPr="006D2679">
        <w:rPr>
          <w:rFonts w:asciiTheme="minorHAnsi" w:hAnsiTheme="minorHAnsi" w:cstheme="minorHAnsi"/>
          <w:sz w:val="20"/>
          <w:szCs w:val="20"/>
        </w:rPr>
        <w:t xml:space="preserve">” </w:t>
      </w:r>
      <w:r w:rsidRPr="006D2679">
        <w:rPr>
          <w:rFonts w:asciiTheme="minorHAnsi" w:hAnsiTheme="minorHAnsi" w:cstheme="minorHAnsi"/>
          <w:iCs/>
          <w:sz w:val="20"/>
          <w:szCs w:val="20"/>
        </w:rPr>
        <w:t>deben ser ubicada en todos los cruces y cunetas con la longitud y disposición previamente aprobadas por el SUPERVISOR DE OBRA de YPFB.</w:t>
      </w:r>
    </w:p>
    <w:p w:rsidR="00387D5D" w:rsidRPr="006D2679" w:rsidRDefault="00387D5D"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Se debe tener especial cuidado en no romper, fisurar o doblar la tubería PVC al momento de su colocación y al compactar la zanja.</w:t>
      </w:r>
    </w:p>
    <w:p w:rsidR="00387D5D" w:rsidRPr="006D2679" w:rsidRDefault="00387D5D" w:rsidP="0016569B">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9113B2" w:rsidRPr="006D2679" w:rsidTr="00B70E39">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6D2679" w:rsidRDefault="009113B2" w:rsidP="00F32892">
            <w:pPr>
              <w:jc w:val="center"/>
              <w:rPr>
                <w:rFonts w:asciiTheme="minorHAnsi" w:hAnsiTheme="minorHAnsi" w:cstheme="minorHAnsi"/>
                <w:b/>
                <w:sz w:val="18"/>
                <w:szCs w:val="18"/>
              </w:rPr>
            </w:pPr>
            <w:r w:rsidRPr="006D2679">
              <w:rPr>
                <w:rFonts w:asciiTheme="minorHAnsi" w:hAnsiTheme="minorHAnsi" w:cstheme="minorHAnsi"/>
                <w:b/>
                <w:sz w:val="18"/>
                <w:szCs w:val="18"/>
              </w:rPr>
              <w:t xml:space="preserve">TUBERÍAS DE PROTECCIÓN  PVC </w:t>
            </w:r>
            <w:r w:rsidRPr="006D2679">
              <w:rPr>
                <w:rFonts w:asciiTheme="minorHAnsi" w:hAnsiTheme="minorHAnsi" w:cstheme="minorHAnsi"/>
                <w:sz w:val="18"/>
                <w:szCs w:val="18"/>
              </w:rPr>
              <w:t xml:space="preserve"> </w:t>
            </w:r>
            <w:r w:rsidR="00D45EEE">
              <w:rPr>
                <w:rFonts w:asciiTheme="minorHAnsi" w:hAnsiTheme="minorHAnsi" w:cstheme="minorHAnsi"/>
                <w:b/>
                <w:sz w:val="18"/>
                <w:szCs w:val="18"/>
              </w:rPr>
              <w:t xml:space="preserve">SCH E-40 DE </w:t>
            </w:r>
            <w:r w:rsidR="00F32892">
              <w:rPr>
                <w:rFonts w:asciiTheme="minorHAnsi" w:hAnsiTheme="minorHAnsi" w:cstheme="minorHAnsi"/>
                <w:b/>
                <w:sz w:val="18"/>
                <w:szCs w:val="18"/>
              </w:rPr>
              <w:t>4</w:t>
            </w:r>
            <w:r w:rsidRPr="006D2679">
              <w:rPr>
                <w:rFonts w:asciiTheme="minorHAnsi" w:hAnsiTheme="minorHAnsi" w:cstheme="minorHAnsi"/>
                <w:b/>
                <w:sz w:val="18"/>
                <w:szCs w:val="18"/>
              </w:rPr>
              <w:t>” (PULGADAS)</w:t>
            </w:r>
          </w:p>
        </w:tc>
      </w:tr>
      <w:tr w:rsidR="009113B2" w:rsidRPr="006D2679" w:rsidTr="006D2679">
        <w:trPr>
          <w:trHeight w:val="24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PRODUCTO</w:t>
            </w:r>
          </w:p>
        </w:tc>
        <w:tc>
          <w:tcPr>
            <w:tcW w:w="5082"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TUBERÍA DE PROTECCIÓN</w:t>
            </w:r>
          </w:p>
        </w:tc>
      </w:tr>
      <w:tr w:rsidR="009113B2" w:rsidRPr="006D2679" w:rsidTr="00B70E39">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MATERIAL</w:t>
            </w:r>
          </w:p>
        </w:tc>
        <w:tc>
          <w:tcPr>
            <w:tcW w:w="5082"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PVC, ESQUEMA 40</w:t>
            </w:r>
          </w:p>
        </w:tc>
      </w:tr>
      <w:tr w:rsidR="009113B2" w:rsidRPr="006D2679" w:rsidTr="00B70E39">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lastRenderedPageBreak/>
              <w:t>MEDIDAS</w:t>
            </w:r>
          </w:p>
        </w:tc>
        <w:tc>
          <w:tcPr>
            <w:tcW w:w="5082" w:type="dxa"/>
            <w:tcBorders>
              <w:top w:val="single" w:sz="4" w:space="0" w:color="auto"/>
              <w:left w:val="single" w:sz="4" w:space="0" w:color="auto"/>
              <w:bottom w:val="single" w:sz="4" w:space="0" w:color="auto"/>
              <w:right w:val="single" w:sz="4" w:space="0" w:color="auto"/>
            </w:tcBorders>
            <w:hideMark/>
          </w:tcPr>
          <w:p w:rsidR="009113B2" w:rsidRPr="006D2679" w:rsidRDefault="009113B2" w:rsidP="00D45EEE">
            <w:pPr>
              <w:jc w:val="both"/>
              <w:rPr>
                <w:rFonts w:asciiTheme="minorHAnsi" w:hAnsiTheme="minorHAnsi" w:cstheme="minorHAnsi"/>
                <w:sz w:val="18"/>
                <w:szCs w:val="18"/>
              </w:rPr>
            </w:pPr>
            <w:r w:rsidRPr="006D2679">
              <w:rPr>
                <w:rFonts w:asciiTheme="minorHAnsi" w:hAnsiTheme="minorHAnsi" w:cstheme="minorHAnsi"/>
                <w:sz w:val="18"/>
                <w:szCs w:val="18"/>
              </w:rPr>
              <w:t xml:space="preserve">BARRA DE 6 METROS DIÁMETRO DE  </w:t>
            </w:r>
            <w:r w:rsidR="00F32892">
              <w:rPr>
                <w:rFonts w:asciiTheme="minorHAnsi" w:hAnsiTheme="minorHAnsi" w:cstheme="minorHAnsi"/>
                <w:sz w:val="18"/>
                <w:szCs w:val="18"/>
              </w:rPr>
              <w:t>4</w:t>
            </w:r>
            <w:r w:rsidRPr="006D2679">
              <w:rPr>
                <w:rFonts w:asciiTheme="minorHAnsi" w:hAnsiTheme="minorHAnsi" w:cstheme="minorHAnsi"/>
                <w:sz w:val="18"/>
                <w:szCs w:val="18"/>
              </w:rPr>
              <w:t xml:space="preserve"> “ PULGADAS</w:t>
            </w:r>
          </w:p>
        </w:tc>
      </w:tr>
    </w:tbl>
    <w:p w:rsidR="00387D5D" w:rsidRDefault="00387D5D" w:rsidP="00387D5D">
      <w:pPr>
        <w:pStyle w:val="Estilo1"/>
        <w:ind w:left="360"/>
        <w:rPr>
          <w:rFonts w:asciiTheme="minorHAnsi" w:hAnsiTheme="minorHAnsi" w:cstheme="minorHAnsi"/>
          <w:iCs/>
          <w:sz w:val="20"/>
          <w:szCs w:val="20"/>
        </w:rPr>
      </w:pPr>
    </w:p>
    <w:p w:rsidR="009113B2" w:rsidRPr="006D2679" w:rsidRDefault="009113B2" w:rsidP="00CA3A6A">
      <w:pPr>
        <w:pStyle w:val="Estilo1"/>
        <w:numPr>
          <w:ilvl w:val="1"/>
          <w:numId w:val="43"/>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387D5D" w:rsidRPr="006D2679" w:rsidRDefault="00387D5D" w:rsidP="00387D5D">
      <w:pPr>
        <w:pStyle w:val="Estilo1"/>
        <w:ind w:left="360"/>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87D5D" w:rsidRPr="006D2679" w:rsidRDefault="00387D5D" w:rsidP="0016569B">
      <w:pPr>
        <w:contextualSpacing/>
        <w:jc w:val="both"/>
        <w:rPr>
          <w:rFonts w:asciiTheme="minorHAnsi" w:hAnsiTheme="minorHAnsi" w:cstheme="minorHAnsi"/>
          <w:kern w:val="28"/>
          <w:sz w:val="20"/>
          <w:szCs w:val="20"/>
        </w:rPr>
      </w:pPr>
    </w:p>
    <w:p w:rsidR="009113B2" w:rsidRPr="006D2679" w:rsidRDefault="009113B2" w:rsidP="00CA3A6A">
      <w:pPr>
        <w:pStyle w:val="Estilo1"/>
        <w:numPr>
          <w:ilvl w:val="1"/>
          <w:numId w:val="43"/>
        </w:numPr>
        <w:rPr>
          <w:rFonts w:asciiTheme="minorHAnsi" w:hAnsiTheme="minorHAnsi" w:cstheme="minorHAnsi"/>
          <w:sz w:val="20"/>
          <w:szCs w:val="20"/>
        </w:rPr>
      </w:pPr>
      <w:r w:rsidRPr="006D2679">
        <w:rPr>
          <w:rFonts w:asciiTheme="minorHAnsi" w:hAnsiTheme="minorHAnsi" w:cstheme="minorHAnsi"/>
          <w:sz w:val="20"/>
          <w:szCs w:val="20"/>
        </w:rPr>
        <w:t>MEDICIÓN Y FORMA DE PAGO</w:t>
      </w:r>
    </w:p>
    <w:p w:rsidR="00387D5D" w:rsidRPr="006D2679" w:rsidRDefault="00387D5D" w:rsidP="00387D5D">
      <w:pPr>
        <w:pStyle w:val="Estilo1"/>
        <w:rPr>
          <w:rFonts w:asciiTheme="minorHAnsi" w:hAnsiTheme="minorHAnsi" w:cstheme="minorHAnsi"/>
          <w:sz w:val="20"/>
          <w:szCs w:val="20"/>
        </w:rPr>
      </w:pPr>
    </w:p>
    <w:p w:rsidR="009113B2"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La provisión y colocac</w:t>
      </w:r>
      <w:r w:rsidR="000F6C18">
        <w:rPr>
          <w:rFonts w:asciiTheme="minorHAnsi" w:hAnsiTheme="minorHAnsi" w:cstheme="minorHAnsi"/>
          <w:sz w:val="20"/>
          <w:szCs w:val="20"/>
        </w:rPr>
        <w:t>ión de tubería PVC SCH E-40 DN-</w:t>
      </w:r>
      <w:r w:rsidR="00F32892">
        <w:rPr>
          <w:rFonts w:asciiTheme="minorHAnsi" w:hAnsiTheme="minorHAnsi" w:cstheme="minorHAnsi"/>
          <w:sz w:val="20"/>
          <w:szCs w:val="20"/>
        </w:rPr>
        <w:t>4</w:t>
      </w:r>
      <w:r w:rsidRPr="006D2679">
        <w:rPr>
          <w:rFonts w:asciiTheme="minorHAnsi" w:hAnsiTheme="minorHAnsi" w:cstheme="minorHAnsi"/>
          <w:sz w:val="20"/>
          <w:szCs w:val="20"/>
        </w:rPr>
        <w:t>” será medida por metro, con materiales y dimensiones aprobadas por el SUPERVISOR DE OBRA de YPFB y compatibles con lo aquí especificado, será pagada sólo la longitud empleada en zanja y según el precio cotizado en la propuesta aceptada.</w:t>
      </w:r>
    </w:p>
    <w:p w:rsidR="007D057E" w:rsidRPr="006D2679" w:rsidRDefault="007D057E" w:rsidP="0016569B">
      <w:pPr>
        <w:widowControl w:val="0"/>
        <w:autoSpaceDE w:val="0"/>
        <w:autoSpaceDN w:val="0"/>
        <w:adjustRightInd w:val="0"/>
        <w:jc w:val="both"/>
        <w:rPr>
          <w:rFonts w:asciiTheme="minorHAnsi" w:hAnsiTheme="minorHAnsi" w:cstheme="minorHAnsi"/>
          <w:sz w:val="20"/>
          <w:szCs w:val="20"/>
        </w:rPr>
      </w:pPr>
    </w:p>
    <w:p w:rsidR="009113B2"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En este precio global están comprendidos todas las herramientas, mano de obra, material y transporte necesarios para la ejecución total de este ítem.</w:t>
      </w:r>
    </w:p>
    <w:p w:rsidR="0007332B" w:rsidRPr="006D2679" w:rsidRDefault="0007332B" w:rsidP="0007332B">
      <w:pPr>
        <w:jc w:val="both"/>
        <w:rPr>
          <w:rFonts w:asciiTheme="minorHAnsi" w:eastAsia="Arial Unicode MS" w:hAnsiTheme="minorHAnsi" w:cstheme="minorHAnsi"/>
          <w:bCs/>
          <w:sz w:val="20"/>
          <w:szCs w:val="20"/>
        </w:rPr>
      </w:pPr>
    </w:p>
    <w:p w:rsidR="0007332B" w:rsidRPr="006D2679" w:rsidRDefault="0007332B" w:rsidP="00CA3A6A">
      <w:pPr>
        <w:pStyle w:val="Ttulo2"/>
        <w:numPr>
          <w:ilvl w:val="0"/>
          <w:numId w:val="43"/>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PROVISIÓN Y COLOCADO DE FUNDA DE PROTECCIÓN PVC </w:t>
      </w:r>
      <w:r w:rsidR="00213250">
        <w:rPr>
          <w:rFonts w:asciiTheme="minorHAnsi" w:hAnsiTheme="minorHAnsi" w:cstheme="minorHAnsi"/>
          <w:b/>
          <w:color w:val="auto"/>
          <w:sz w:val="20"/>
          <w:szCs w:val="20"/>
        </w:rPr>
        <w:t>DN-</w:t>
      </w:r>
      <w:r>
        <w:rPr>
          <w:rFonts w:asciiTheme="minorHAnsi" w:hAnsiTheme="minorHAnsi" w:cstheme="minorHAnsi"/>
          <w:b/>
          <w:color w:val="auto"/>
          <w:sz w:val="20"/>
          <w:szCs w:val="20"/>
        </w:rPr>
        <w:t>6</w:t>
      </w:r>
      <w:r w:rsidRPr="006D2679">
        <w:rPr>
          <w:rFonts w:asciiTheme="minorHAnsi" w:hAnsiTheme="minorHAnsi" w:cstheme="minorHAnsi"/>
          <w:b/>
          <w:color w:val="auto"/>
          <w:sz w:val="20"/>
          <w:szCs w:val="20"/>
        </w:rPr>
        <w:t>”</w:t>
      </w:r>
    </w:p>
    <w:p w:rsidR="0007332B" w:rsidRPr="006D2679" w:rsidRDefault="0007332B" w:rsidP="0007332B">
      <w:pPr>
        <w:jc w:val="both"/>
        <w:rPr>
          <w:rFonts w:asciiTheme="minorHAnsi" w:hAnsiTheme="minorHAnsi" w:cstheme="minorHAnsi"/>
          <w:b/>
          <w:sz w:val="20"/>
          <w:szCs w:val="20"/>
        </w:rPr>
      </w:pPr>
      <w:r w:rsidRPr="006D2679">
        <w:rPr>
          <w:rFonts w:asciiTheme="minorHAnsi" w:hAnsiTheme="minorHAnsi" w:cstheme="minorHAnsi"/>
          <w:b/>
          <w:sz w:val="20"/>
          <w:szCs w:val="20"/>
        </w:rPr>
        <w:t>UNIDAD: Metros (m)</w:t>
      </w:r>
    </w:p>
    <w:p w:rsidR="0007332B" w:rsidRPr="006D2679" w:rsidRDefault="0007332B" w:rsidP="0007332B">
      <w:pPr>
        <w:jc w:val="both"/>
        <w:rPr>
          <w:rFonts w:asciiTheme="minorHAnsi" w:hAnsiTheme="minorHAnsi" w:cstheme="minorHAnsi"/>
          <w:b/>
          <w:sz w:val="20"/>
          <w:szCs w:val="20"/>
        </w:rPr>
      </w:pPr>
    </w:p>
    <w:p w:rsidR="0007332B" w:rsidRDefault="0007332B" w:rsidP="00CA3A6A">
      <w:pPr>
        <w:pStyle w:val="Estilo1"/>
        <w:numPr>
          <w:ilvl w:val="1"/>
          <w:numId w:val="43"/>
        </w:numPr>
        <w:rPr>
          <w:rFonts w:asciiTheme="minorHAnsi" w:hAnsiTheme="minorHAnsi" w:cstheme="minorHAnsi"/>
          <w:sz w:val="20"/>
          <w:szCs w:val="20"/>
        </w:rPr>
      </w:pPr>
      <w:r w:rsidRPr="006D2679">
        <w:rPr>
          <w:rFonts w:asciiTheme="minorHAnsi" w:hAnsiTheme="minorHAnsi" w:cstheme="minorHAnsi"/>
          <w:sz w:val="20"/>
          <w:szCs w:val="20"/>
        </w:rPr>
        <w:t xml:space="preserve">DEFINICIÓN </w:t>
      </w:r>
    </w:p>
    <w:p w:rsidR="0007332B" w:rsidRPr="006D2679" w:rsidRDefault="0007332B" w:rsidP="0007332B">
      <w:pPr>
        <w:pStyle w:val="Sangra2detindependiente"/>
        <w:spacing w:after="0" w:line="240" w:lineRule="auto"/>
        <w:ind w:left="0"/>
        <w:jc w:val="both"/>
        <w:rPr>
          <w:rFonts w:cstheme="minorHAnsi"/>
          <w:sz w:val="20"/>
          <w:szCs w:val="20"/>
        </w:rPr>
      </w:pPr>
      <w:r w:rsidRPr="006D2679">
        <w:rPr>
          <w:rFonts w:cstheme="minorHAnsi"/>
          <w:sz w:val="20"/>
          <w:szCs w:val="20"/>
        </w:rPr>
        <w:t>Este ítem se refiere a la provisión y colocación de tubería PVC SCH E-40 DN-</w:t>
      </w:r>
      <w:r>
        <w:rPr>
          <w:rFonts w:cstheme="minorHAnsi"/>
          <w:sz w:val="20"/>
          <w:szCs w:val="20"/>
        </w:rPr>
        <w:t>6</w:t>
      </w:r>
      <w:r w:rsidRPr="006D2679">
        <w:rPr>
          <w:rFonts w:cstheme="minorHAnsi"/>
          <w:sz w:val="20"/>
          <w:szCs w:val="20"/>
        </w:rPr>
        <w:t>”</w:t>
      </w:r>
      <w:r w:rsidRPr="006D2679">
        <w:rPr>
          <w:rFonts w:cstheme="minorHAnsi"/>
          <w:bCs/>
          <w:sz w:val="20"/>
          <w:szCs w:val="20"/>
        </w:rPr>
        <w:t xml:space="preserve">, </w:t>
      </w:r>
      <w:r w:rsidRPr="006D2679">
        <w:rPr>
          <w:rFonts w:cstheme="minorHAnsi"/>
          <w:sz w:val="20"/>
          <w:szCs w:val="20"/>
        </w:rPr>
        <w:t>que servirá de encamisado y  protegerá la red de gas a construir.</w:t>
      </w:r>
    </w:p>
    <w:p w:rsidR="0007332B" w:rsidRPr="006D2679" w:rsidRDefault="0007332B" w:rsidP="0007332B">
      <w:pPr>
        <w:pStyle w:val="Sangra2detindependiente"/>
        <w:spacing w:after="0" w:line="240" w:lineRule="auto"/>
        <w:ind w:left="0"/>
        <w:jc w:val="both"/>
        <w:rPr>
          <w:rFonts w:cstheme="minorHAnsi"/>
          <w:sz w:val="20"/>
          <w:szCs w:val="20"/>
        </w:rPr>
      </w:pPr>
    </w:p>
    <w:p w:rsidR="0007332B" w:rsidRPr="006D2679" w:rsidRDefault="0007332B" w:rsidP="00CA3A6A">
      <w:pPr>
        <w:pStyle w:val="Estilo1"/>
        <w:numPr>
          <w:ilvl w:val="1"/>
          <w:numId w:val="43"/>
        </w:numPr>
        <w:rPr>
          <w:rFonts w:asciiTheme="minorHAnsi" w:hAnsiTheme="minorHAnsi" w:cstheme="minorHAnsi"/>
          <w:sz w:val="20"/>
          <w:szCs w:val="20"/>
        </w:rPr>
      </w:pPr>
      <w:r w:rsidRPr="006D2679">
        <w:rPr>
          <w:rFonts w:asciiTheme="minorHAnsi" w:hAnsiTheme="minorHAnsi" w:cstheme="minorHAnsi"/>
          <w:sz w:val="20"/>
          <w:szCs w:val="20"/>
        </w:rPr>
        <w:lastRenderedPageBreak/>
        <w:t>MATERIALES, HERRAMIENTAS Y EQUIPO</w:t>
      </w:r>
    </w:p>
    <w:p w:rsidR="0007332B" w:rsidRPr="006D2679" w:rsidRDefault="0007332B" w:rsidP="0007332B">
      <w:pPr>
        <w:pStyle w:val="Estilo1"/>
        <w:ind w:left="360"/>
        <w:rPr>
          <w:rFonts w:asciiTheme="minorHAnsi" w:hAnsiTheme="minorHAnsi" w:cstheme="minorHAnsi"/>
          <w:sz w:val="20"/>
          <w:szCs w:val="20"/>
        </w:rPr>
      </w:pPr>
    </w:p>
    <w:p w:rsidR="0007332B" w:rsidRPr="006D2679" w:rsidRDefault="0007332B" w:rsidP="0007332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La tubería PVC SCH E-40  DN-</w:t>
      </w:r>
      <w:r>
        <w:rPr>
          <w:rFonts w:asciiTheme="minorHAnsi" w:hAnsiTheme="minorHAnsi" w:cstheme="minorHAnsi"/>
          <w:sz w:val="20"/>
          <w:szCs w:val="20"/>
        </w:rPr>
        <w:t>6</w:t>
      </w:r>
      <w:r w:rsidRPr="006D2679">
        <w:rPr>
          <w:rFonts w:asciiTheme="minorHAnsi" w:hAnsiTheme="minorHAnsi" w:cstheme="minorHAnsi"/>
          <w:sz w:val="20"/>
          <w:szCs w:val="20"/>
        </w:rPr>
        <w:t>”</w:t>
      </w:r>
      <w:r w:rsidRPr="006D2679">
        <w:rPr>
          <w:rFonts w:asciiTheme="minorHAnsi" w:eastAsia="Arial Unicode MS" w:hAnsiTheme="minorHAnsi" w:cstheme="minorHAnsi"/>
          <w:bCs/>
          <w:sz w:val="20"/>
          <w:szCs w:val="20"/>
        </w:rPr>
        <w:t xml:space="preserve">, </w:t>
      </w:r>
      <w:r w:rsidRPr="006D2679">
        <w:rPr>
          <w:rFonts w:asciiTheme="minorHAnsi" w:hAnsiTheme="minorHAnsi" w:cstheme="minorHAnsi"/>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07332B" w:rsidRPr="006D2679" w:rsidRDefault="0007332B" w:rsidP="0007332B">
      <w:pPr>
        <w:widowControl w:val="0"/>
        <w:autoSpaceDE w:val="0"/>
        <w:autoSpaceDN w:val="0"/>
        <w:adjustRightInd w:val="0"/>
        <w:jc w:val="both"/>
        <w:rPr>
          <w:rFonts w:asciiTheme="minorHAnsi" w:hAnsiTheme="minorHAnsi" w:cstheme="minorHAnsi"/>
          <w:sz w:val="20"/>
          <w:szCs w:val="20"/>
        </w:rPr>
      </w:pPr>
    </w:p>
    <w:p w:rsidR="0007332B" w:rsidRPr="006D2679" w:rsidRDefault="0007332B" w:rsidP="00CA3A6A">
      <w:pPr>
        <w:pStyle w:val="Estilo1"/>
        <w:numPr>
          <w:ilvl w:val="1"/>
          <w:numId w:val="43"/>
        </w:numPr>
        <w:rPr>
          <w:rFonts w:asciiTheme="minorHAnsi" w:hAnsiTheme="minorHAnsi" w:cstheme="minorHAnsi"/>
          <w:sz w:val="20"/>
          <w:szCs w:val="20"/>
        </w:rPr>
      </w:pPr>
      <w:r w:rsidRPr="006D2679">
        <w:rPr>
          <w:rFonts w:asciiTheme="minorHAnsi" w:hAnsiTheme="minorHAnsi" w:cstheme="minorHAnsi"/>
          <w:sz w:val="20"/>
          <w:szCs w:val="20"/>
        </w:rPr>
        <w:t>PROCEDIMIENTO PARA LA EJECUCIÓN</w:t>
      </w:r>
    </w:p>
    <w:p w:rsidR="0007332B" w:rsidRPr="006D2679" w:rsidRDefault="0007332B" w:rsidP="0007332B">
      <w:pPr>
        <w:pStyle w:val="Estilo1"/>
        <w:ind w:left="360"/>
        <w:rPr>
          <w:rFonts w:asciiTheme="minorHAnsi" w:hAnsiTheme="minorHAnsi" w:cstheme="minorHAnsi"/>
          <w:sz w:val="20"/>
          <w:szCs w:val="20"/>
        </w:rPr>
      </w:pPr>
    </w:p>
    <w:p w:rsidR="0007332B" w:rsidRPr="006D2679" w:rsidRDefault="0007332B" w:rsidP="0007332B">
      <w:pPr>
        <w:widowControl w:val="0"/>
        <w:autoSpaceDE w:val="0"/>
        <w:autoSpaceDN w:val="0"/>
        <w:adjustRightInd w:val="0"/>
        <w:jc w:val="both"/>
        <w:rPr>
          <w:rFonts w:asciiTheme="minorHAnsi" w:hAnsiTheme="minorHAnsi" w:cstheme="minorHAnsi"/>
          <w:iCs/>
          <w:sz w:val="20"/>
          <w:szCs w:val="20"/>
        </w:rPr>
      </w:pPr>
      <w:r w:rsidRPr="006D2679">
        <w:rPr>
          <w:rFonts w:asciiTheme="minorHAnsi" w:hAnsiTheme="minorHAnsi" w:cstheme="minorHAnsi"/>
          <w:iCs/>
          <w:sz w:val="20"/>
          <w:szCs w:val="20"/>
        </w:rPr>
        <w:t xml:space="preserve">Las </w:t>
      </w:r>
      <w:r w:rsidRPr="006D2679">
        <w:rPr>
          <w:rFonts w:asciiTheme="minorHAnsi" w:hAnsiTheme="minorHAnsi" w:cstheme="minorHAnsi"/>
          <w:sz w:val="20"/>
          <w:szCs w:val="20"/>
        </w:rPr>
        <w:t>tuberías de PVC SCH E-40  DN-</w:t>
      </w:r>
      <w:r>
        <w:rPr>
          <w:rFonts w:asciiTheme="minorHAnsi" w:hAnsiTheme="minorHAnsi" w:cstheme="minorHAnsi"/>
          <w:sz w:val="20"/>
          <w:szCs w:val="20"/>
        </w:rPr>
        <w:t>6</w:t>
      </w:r>
      <w:r w:rsidRPr="006D2679">
        <w:rPr>
          <w:rFonts w:asciiTheme="minorHAnsi" w:hAnsiTheme="minorHAnsi" w:cstheme="minorHAnsi"/>
          <w:sz w:val="20"/>
          <w:szCs w:val="20"/>
        </w:rPr>
        <w:t xml:space="preserve">” </w:t>
      </w:r>
      <w:r w:rsidRPr="006D2679">
        <w:rPr>
          <w:rFonts w:asciiTheme="minorHAnsi" w:hAnsiTheme="minorHAnsi" w:cstheme="minorHAnsi"/>
          <w:iCs/>
          <w:sz w:val="20"/>
          <w:szCs w:val="20"/>
        </w:rPr>
        <w:t>deben ser ubicada en todos los cruces y cunetas con la longitud y disposición previamente aprobadas por el SUPERVISOR DE OBRA de YPFB.</w:t>
      </w:r>
    </w:p>
    <w:p w:rsidR="0007332B" w:rsidRPr="006D2679" w:rsidRDefault="0007332B" w:rsidP="0007332B">
      <w:pPr>
        <w:widowControl w:val="0"/>
        <w:autoSpaceDE w:val="0"/>
        <w:autoSpaceDN w:val="0"/>
        <w:adjustRightInd w:val="0"/>
        <w:jc w:val="both"/>
        <w:rPr>
          <w:rFonts w:asciiTheme="minorHAnsi" w:hAnsiTheme="minorHAnsi" w:cstheme="minorHAnsi"/>
          <w:sz w:val="20"/>
          <w:szCs w:val="20"/>
        </w:rPr>
      </w:pPr>
    </w:p>
    <w:p w:rsidR="0007332B" w:rsidRPr="006D2679" w:rsidRDefault="0007332B" w:rsidP="0007332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Se debe tener especial cuidado en no romper, fisurar o doblar la tubería PVC al momento de su colocación y al compactar la zanja.</w:t>
      </w:r>
    </w:p>
    <w:p w:rsidR="0007332B" w:rsidRPr="006D2679" w:rsidRDefault="0007332B" w:rsidP="0007332B">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07332B" w:rsidRPr="006D2679" w:rsidTr="00E30FF5">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07332B" w:rsidRPr="006D2679" w:rsidRDefault="0007332B" w:rsidP="0007332B">
            <w:pPr>
              <w:jc w:val="center"/>
              <w:rPr>
                <w:rFonts w:asciiTheme="minorHAnsi" w:hAnsiTheme="minorHAnsi" w:cstheme="minorHAnsi"/>
                <w:b/>
                <w:sz w:val="18"/>
                <w:szCs w:val="18"/>
              </w:rPr>
            </w:pPr>
            <w:r w:rsidRPr="006D2679">
              <w:rPr>
                <w:rFonts w:asciiTheme="minorHAnsi" w:hAnsiTheme="minorHAnsi" w:cstheme="minorHAnsi"/>
                <w:b/>
                <w:sz w:val="18"/>
                <w:szCs w:val="18"/>
              </w:rPr>
              <w:t xml:space="preserve">TUBERÍAS DE PROTECCIÓN  PVC </w:t>
            </w:r>
            <w:r w:rsidRPr="006D2679">
              <w:rPr>
                <w:rFonts w:asciiTheme="minorHAnsi" w:hAnsiTheme="minorHAnsi" w:cstheme="minorHAnsi"/>
                <w:sz w:val="18"/>
                <w:szCs w:val="18"/>
              </w:rPr>
              <w:t xml:space="preserve"> </w:t>
            </w:r>
            <w:r>
              <w:rPr>
                <w:rFonts w:asciiTheme="minorHAnsi" w:hAnsiTheme="minorHAnsi" w:cstheme="minorHAnsi"/>
                <w:b/>
                <w:sz w:val="18"/>
                <w:szCs w:val="18"/>
              </w:rPr>
              <w:t>SCH E-40 DE 6</w:t>
            </w:r>
            <w:r w:rsidRPr="006D2679">
              <w:rPr>
                <w:rFonts w:asciiTheme="minorHAnsi" w:hAnsiTheme="minorHAnsi" w:cstheme="minorHAnsi"/>
                <w:b/>
                <w:sz w:val="18"/>
                <w:szCs w:val="18"/>
              </w:rPr>
              <w:t>” (PULGADAS)</w:t>
            </w:r>
          </w:p>
        </w:tc>
      </w:tr>
      <w:tr w:rsidR="0007332B" w:rsidRPr="006D2679" w:rsidTr="00E30FF5">
        <w:trPr>
          <w:trHeight w:val="242"/>
          <w:jc w:val="center"/>
        </w:trPr>
        <w:tc>
          <w:tcPr>
            <w:tcW w:w="1831" w:type="dxa"/>
            <w:tcBorders>
              <w:top w:val="single" w:sz="4" w:space="0" w:color="auto"/>
              <w:left w:val="single" w:sz="4" w:space="0" w:color="auto"/>
              <w:bottom w:val="single" w:sz="4" w:space="0" w:color="auto"/>
              <w:right w:val="single" w:sz="4" w:space="0" w:color="auto"/>
            </w:tcBorders>
            <w:hideMark/>
          </w:tcPr>
          <w:p w:rsidR="0007332B" w:rsidRPr="006D2679" w:rsidRDefault="0007332B" w:rsidP="00E30FF5">
            <w:pPr>
              <w:jc w:val="both"/>
              <w:rPr>
                <w:rFonts w:asciiTheme="minorHAnsi" w:hAnsiTheme="minorHAnsi" w:cstheme="minorHAnsi"/>
                <w:sz w:val="18"/>
                <w:szCs w:val="18"/>
              </w:rPr>
            </w:pPr>
            <w:r w:rsidRPr="006D2679">
              <w:rPr>
                <w:rFonts w:asciiTheme="minorHAnsi" w:hAnsiTheme="minorHAnsi" w:cstheme="minorHAnsi"/>
                <w:sz w:val="18"/>
                <w:szCs w:val="18"/>
              </w:rPr>
              <w:t>PRODUCTO</w:t>
            </w:r>
          </w:p>
        </w:tc>
        <w:tc>
          <w:tcPr>
            <w:tcW w:w="5082" w:type="dxa"/>
            <w:tcBorders>
              <w:top w:val="single" w:sz="4" w:space="0" w:color="auto"/>
              <w:left w:val="single" w:sz="4" w:space="0" w:color="auto"/>
              <w:bottom w:val="single" w:sz="4" w:space="0" w:color="auto"/>
              <w:right w:val="single" w:sz="4" w:space="0" w:color="auto"/>
            </w:tcBorders>
            <w:hideMark/>
          </w:tcPr>
          <w:p w:rsidR="0007332B" w:rsidRPr="006D2679" w:rsidRDefault="0007332B" w:rsidP="00E30FF5">
            <w:pPr>
              <w:jc w:val="both"/>
              <w:rPr>
                <w:rFonts w:asciiTheme="minorHAnsi" w:hAnsiTheme="minorHAnsi" w:cstheme="minorHAnsi"/>
                <w:sz w:val="18"/>
                <w:szCs w:val="18"/>
              </w:rPr>
            </w:pPr>
            <w:r w:rsidRPr="006D2679">
              <w:rPr>
                <w:rFonts w:asciiTheme="minorHAnsi" w:hAnsiTheme="minorHAnsi" w:cstheme="minorHAnsi"/>
                <w:sz w:val="18"/>
                <w:szCs w:val="18"/>
              </w:rPr>
              <w:t>TUBERÍA DE PROTECCIÓN</w:t>
            </w:r>
          </w:p>
        </w:tc>
      </w:tr>
      <w:tr w:rsidR="0007332B" w:rsidRPr="006D2679" w:rsidTr="00E30FF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07332B" w:rsidRPr="006D2679" w:rsidRDefault="0007332B" w:rsidP="00E30FF5">
            <w:pPr>
              <w:jc w:val="both"/>
              <w:rPr>
                <w:rFonts w:asciiTheme="minorHAnsi" w:hAnsiTheme="minorHAnsi" w:cstheme="minorHAnsi"/>
                <w:sz w:val="18"/>
                <w:szCs w:val="18"/>
              </w:rPr>
            </w:pPr>
            <w:r w:rsidRPr="006D2679">
              <w:rPr>
                <w:rFonts w:asciiTheme="minorHAnsi" w:hAnsiTheme="minorHAnsi" w:cstheme="minorHAnsi"/>
                <w:sz w:val="18"/>
                <w:szCs w:val="18"/>
              </w:rPr>
              <w:t>MATERIAL</w:t>
            </w:r>
          </w:p>
        </w:tc>
        <w:tc>
          <w:tcPr>
            <w:tcW w:w="5082" w:type="dxa"/>
            <w:tcBorders>
              <w:top w:val="single" w:sz="4" w:space="0" w:color="auto"/>
              <w:left w:val="single" w:sz="4" w:space="0" w:color="auto"/>
              <w:bottom w:val="single" w:sz="4" w:space="0" w:color="auto"/>
              <w:right w:val="single" w:sz="4" w:space="0" w:color="auto"/>
            </w:tcBorders>
            <w:hideMark/>
          </w:tcPr>
          <w:p w:rsidR="0007332B" w:rsidRPr="006D2679" w:rsidRDefault="0007332B" w:rsidP="00E30FF5">
            <w:pPr>
              <w:jc w:val="both"/>
              <w:rPr>
                <w:rFonts w:asciiTheme="minorHAnsi" w:hAnsiTheme="minorHAnsi" w:cstheme="minorHAnsi"/>
                <w:sz w:val="18"/>
                <w:szCs w:val="18"/>
              </w:rPr>
            </w:pPr>
            <w:r w:rsidRPr="006D2679">
              <w:rPr>
                <w:rFonts w:asciiTheme="minorHAnsi" w:hAnsiTheme="minorHAnsi" w:cstheme="minorHAnsi"/>
                <w:sz w:val="18"/>
                <w:szCs w:val="18"/>
              </w:rPr>
              <w:t>PVC, ESQUEMA 40</w:t>
            </w:r>
          </w:p>
        </w:tc>
      </w:tr>
      <w:tr w:rsidR="0007332B" w:rsidRPr="006D2679" w:rsidTr="00E30FF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07332B" w:rsidRPr="006D2679" w:rsidRDefault="0007332B" w:rsidP="00E30FF5">
            <w:pPr>
              <w:jc w:val="both"/>
              <w:rPr>
                <w:rFonts w:asciiTheme="minorHAnsi" w:hAnsiTheme="minorHAnsi" w:cstheme="minorHAnsi"/>
                <w:sz w:val="18"/>
                <w:szCs w:val="18"/>
              </w:rPr>
            </w:pPr>
            <w:r w:rsidRPr="006D2679">
              <w:rPr>
                <w:rFonts w:asciiTheme="minorHAnsi" w:hAnsiTheme="minorHAnsi" w:cstheme="minorHAnsi"/>
                <w:sz w:val="18"/>
                <w:szCs w:val="18"/>
              </w:rPr>
              <w:t>MEDIDAS</w:t>
            </w:r>
          </w:p>
        </w:tc>
        <w:tc>
          <w:tcPr>
            <w:tcW w:w="5082" w:type="dxa"/>
            <w:tcBorders>
              <w:top w:val="single" w:sz="4" w:space="0" w:color="auto"/>
              <w:left w:val="single" w:sz="4" w:space="0" w:color="auto"/>
              <w:bottom w:val="single" w:sz="4" w:space="0" w:color="auto"/>
              <w:right w:val="single" w:sz="4" w:space="0" w:color="auto"/>
            </w:tcBorders>
            <w:hideMark/>
          </w:tcPr>
          <w:p w:rsidR="0007332B" w:rsidRPr="006D2679" w:rsidRDefault="0007332B" w:rsidP="0007332B">
            <w:pPr>
              <w:jc w:val="both"/>
              <w:rPr>
                <w:rFonts w:asciiTheme="minorHAnsi" w:hAnsiTheme="minorHAnsi" w:cstheme="minorHAnsi"/>
                <w:sz w:val="18"/>
                <w:szCs w:val="18"/>
              </w:rPr>
            </w:pPr>
            <w:r w:rsidRPr="006D2679">
              <w:rPr>
                <w:rFonts w:asciiTheme="minorHAnsi" w:hAnsiTheme="minorHAnsi" w:cstheme="minorHAnsi"/>
                <w:sz w:val="18"/>
                <w:szCs w:val="18"/>
              </w:rPr>
              <w:t xml:space="preserve">BARRA DE 6 METROS DIÁMETRO DE  </w:t>
            </w:r>
            <w:r>
              <w:rPr>
                <w:rFonts w:asciiTheme="minorHAnsi" w:hAnsiTheme="minorHAnsi" w:cstheme="minorHAnsi"/>
                <w:sz w:val="18"/>
                <w:szCs w:val="18"/>
              </w:rPr>
              <w:t>6</w:t>
            </w:r>
            <w:r w:rsidRPr="006D2679">
              <w:rPr>
                <w:rFonts w:asciiTheme="minorHAnsi" w:hAnsiTheme="minorHAnsi" w:cstheme="minorHAnsi"/>
                <w:sz w:val="18"/>
                <w:szCs w:val="18"/>
              </w:rPr>
              <w:t xml:space="preserve"> “ PULGADAS</w:t>
            </w:r>
          </w:p>
        </w:tc>
      </w:tr>
    </w:tbl>
    <w:p w:rsidR="0007332B" w:rsidRDefault="0007332B" w:rsidP="0007332B">
      <w:pPr>
        <w:pStyle w:val="Estilo1"/>
        <w:ind w:left="360"/>
        <w:rPr>
          <w:rFonts w:asciiTheme="minorHAnsi" w:hAnsiTheme="minorHAnsi" w:cstheme="minorHAnsi"/>
          <w:iCs/>
          <w:sz w:val="20"/>
          <w:szCs w:val="20"/>
        </w:rPr>
      </w:pPr>
    </w:p>
    <w:p w:rsidR="0007332B" w:rsidRPr="006D2679" w:rsidRDefault="0007332B" w:rsidP="00CA3A6A">
      <w:pPr>
        <w:pStyle w:val="Estilo1"/>
        <w:numPr>
          <w:ilvl w:val="1"/>
          <w:numId w:val="43"/>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07332B" w:rsidRPr="006D2679" w:rsidRDefault="0007332B" w:rsidP="0007332B">
      <w:pPr>
        <w:pStyle w:val="Estilo1"/>
        <w:ind w:left="360"/>
        <w:rPr>
          <w:rFonts w:asciiTheme="minorHAnsi" w:hAnsiTheme="minorHAnsi" w:cstheme="minorHAnsi"/>
          <w:iCs/>
          <w:sz w:val="20"/>
          <w:szCs w:val="20"/>
        </w:rPr>
      </w:pPr>
    </w:p>
    <w:p w:rsidR="0007332B" w:rsidRPr="006D2679" w:rsidRDefault="0007332B" w:rsidP="0007332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7332B" w:rsidRPr="006D2679" w:rsidRDefault="0007332B" w:rsidP="0007332B">
      <w:pPr>
        <w:contextualSpacing/>
        <w:jc w:val="both"/>
        <w:rPr>
          <w:rFonts w:asciiTheme="minorHAnsi" w:hAnsiTheme="minorHAnsi" w:cstheme="minorHAnsi"/>
          <w:kern w:val="28"/>
          <w:sz w:val="20"/>
          <w:szCs w:val="20"/>
        </w:rPr>
      </w:pPr>
    </w:p>
    <w:p w:rsidR="0007332B" w:rsidRPr="006D2679" w:rsidRDefault="0007332B" w:rsidP="0007332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7332B" w:rsidRPr="006D2679" w:rsidRDefault="0007332B" w:rsidP="0007332B">
      <w:pPr>
        <w:contextualSpacing/>
        <w:jc w:val="both"/>
        <w:rPr>
          <w:rFonts w:asciiTheme="minorHAnsi" w:hAnsiTheme="minorHAnsi" w:cstheme="minorHAnsi"/>
          <w:kern w:val="28"/>
          <w:sz w:val="20"/>
          <w:szCs w:val="20"/>
        </w:rPr>
      </w:pPr>
    </w:p>
    <w:p w:rsidR="0007332B" w:rsidRPr="006D2679" w:rsidRDefault="0007332B" w:rsidP="0007332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7332B" w:rsidRPr="006D2679" w:rsidRDefault="0007332B" w:rsidP="0007332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7332B" w:rsidRPr="006D2679" w:rsidRDefault="0007332B" w:rsidP="0007332B">
      <w:pPr>
        <w:contextualSpacing/>
        <w:jc w:val="both"/>
        <w:rPr>
          <w:rFonts w:asciiTheme="minorHAnsi" w:hAnsiTheme="minorHAnsi" w:cstheme="minorHAnsi"/>
          <w:kern w:val="28"/>
          <w:sz w:val="20"/>
          <w:szCs w:val="20"/>
        </w:rPr>
      </w:pPr>
    </w:p>
    <w:p w:rsidR="0007332B" w:rsidRPr="006D2679" w:rsidRDefault="0007332B" w:rsidP="00CA3A6A">
      <w:pPr>
        <w:pStyle w:val="Estilo1"/>
        <w:numPr>
          <w:ilvl w:val="1"/>
          <w:numId w:val="43"/>
        </w:numPr>
        <w:rPr>
          <w:rFonts w:asciiTheme="minorHAnsi" w:hAnsiTheme="minorHAnsi" w:cstheme="minorHAnsi"/>
          <w:sz w:val="20"/>
          <w:szCs w:val="20"/>
        </w:rPr>
      </w:pPr>
      <w:r w:rsidRPr="006D2679">
        <w:rPr>
          <w:rFonts w:asciiTheme="minorHAnsi" w:hAnsiTheme="minorHAnsi" w:cstheme="minorHAnsi"/>
          <w:sz w:val="20"/>
          <w:szCs w:val="20"/>
        </w:rPr>
        <w:lastRenderedPageBreak/>
        <w:t>MEDICIÓN Y FORMA DE PAGO</w:t>
      </w:r>
    </w:p>
    <w:p w:rsidR="0007332B" w:rsidRPr="006D2679" w:rsidRDefault="0007332B" w:rsidP="0007332B">
      <w:pPr>
        <w:pStyle w:val="Estilo1"/>
        <w:rPr>
          <w:rFonts w:asciiTheme="minorHAnsi" w:hAnsiTheme="minorHAnsi" w:cstheme="minorHAnsi"/>
          <w:sz w:val="20"/>
          <w:szCs w:val="20"/>
        </w:rPr>
      </w:pPr>
    </w:p>
    <w:p w:rsidR="0007332B" w:rsidRDefault="0007332B" w:rsidP="0007332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La provisión y colocac</w:t>
      </w:r>
      <w:r>
        <w:rPr>
          <w:rFonts w:asciiTheme="minorHAnsi" w:hAnsiTheme="minorHAnsi" w:cstheme="minorHAnsi"/>
          <w:sz w:val="20"/>
          <w:szCs w:val="20"/>
        </w:rPr>
        <w:t>ión de tubería PVC SCH E-40 DN-6</w:t>
      </w:r>
      <w:r w:rsidRPr="006D2679">
        <w:rPr>
          <w:rFonts w:asciiTheme="minorHAnsi" w:hAnsiTheme="minorHAnsi" w:cstheme="minorHAnsi"/>
          <w:sz w:val="20"/>
          <w:szCs w:val="20"/>
        </w:rPr>
        <w:t>” será medida por metro, con materiales y dimensiones aprobadas por el SUPERVISOR DE OBRA de YPFB y compatibles con lo aquí especificado, será pagada sólo la longitud empleada en zanja y según el precio cotizado en la propuesta aceptada.</w:t>
      </w:r>
    </w:p>
    <w:p w:rsidR="0007332B" w:rsidRPr="006D2679" w:rsidRDefault="0007332B" w:rsidP="0007332B">
      <w:pPr>
        <w:widowControl w:val="0"/>
        <w:autoSpaceDE w:val="0"/>
        <w:autoSpaceDN w:val="0"/>
        <w:adjustRightInd w:val="0"/>
        <w:jc w:val="both"/>
        <w:rPr>
          <w:rFonts w:asciiTheme="minorHAnsi" w:hAnsiTheme="minorHAnsi" w:cstheme="minorHAnsi"/>
          <w:sz w:val="20"/>
          <w:szCs w:val="20"/>
        </w:rPr>
      </w:pPr>
    </w:p>
    <w:p w:rsidR="0007332B" w:rsidRPr="006D2679" w:rsidRDefault="0007332B" w:rsidP="0007332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En este precio global están comprendidos todas las herramientas, mano de obra, material y transporte necesarios para la ejecución total de este ítem.</w:t>
      </w:r>
    </w:p>
    <w:p w:rsidR="00F32892" w:rsidRDefault="00F32892" w:rsidP="0016569B">
      <w:pPr>
        <w:widowControl w:val="0"/>
        <w:autoSpaceDE w:val="0"/>
        <w:autoSpaceDN w:val="0"/>
        <w:adjustRightInd w:val="0"/>
        <w:jc w:val="both"/>
        <w:rPr>
          <w:rFonts w:asciiTheme="minorHAnsi" w:hAnsiTheme="minorHAnsi" w:cstheme="minorHAnsi"/>
          <w:sz w:val="20"/>
          <w:szCs w:val="20"/>
        </w:rPr>
      </w:pPr>
    </w:p>
    <w:p w:rsidR="00387D5D" w:rsidRPr="006D2679" w:rsidRDefault="00387D5D" w:rsidP="00CA3A6A">
      <w:pPr>
        <w:pStyle w:val="Ttulo2"/>
        <w:numPr>
          <w:ilvl w:val="0"/>
          <w:numId w:val="43"/>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PROVISIÓN Y COLOCADO DE FUNDA DE PROTECCIÓN PVC DN-8”</w:t>
      </w:r>
    </w:p>
    <w:p w:rsidR="009113B2" w:rsidRPr="006D2679" w:rsidRDefault="00387D5D" w:rsidP="0016569B">
      <w:pPr>
        <w:rPr>
          <w:rFonts w:asciiTheme="minorHAnsi" w:hAnsiTheme="minorHAnsi" w:cstheme="minorHAnsi"/>
          <w:b/>
          <w:sz w:val="20"/>
          <w:szCs w:val="20"/>
        </w:rPr>
      </w:pPr>
      <w:r w:rsidRPr="006D2679">
        <w:rPr>
          <w:rFonts w:asciiTheme="minorHAnsi" w:hAnsiTheme="minorHAnsi" w:cstheme="minorHAnsi"/>
          <w:b/>
          <w:sz w:val="20"/>
          <w:szCs w:val="20"/>
        </w:rPr>
        <w:t>UNIDAD: Metro (m)</w:t>
      </w:r>
    </w:p>
    <w:p w:rsidR="00387D5D" w:rsidRPr="006D2679" w:rsidRDefault="00387D5D" w:rsidP="0016569B">
      <w:pPr>
        <w:rPr>
          <w:rFonts w:asciiTheme="minorHAnsi" w:hAnsiTheme="minorHAnsi" w:cstheme="minorHAnsi"/>
          <w:b/>
          <w:sz w:val="20"/>
          <w:szCs w:val="20"/>
        </w:rPr>
      </w:pPr>
    </w:p>
    <w:p w:rsidR="00387D5D" w:rsidRPr="006D2679" w:rsidRDefault="009113B2" w:rsidP="00CA3A6A">
      <w:pPr>
        <w:pStyle w:val="Estilo1"/>
        <w:numPr>
          <w:ilvl w:val="1"/>
          <w:numId w:val="43"/>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9113B2" w:rsidRPr="006D2679" w:rsidRDefault="009113B2" w:rsidP="00387D5D">
      <w:pPr>
        <w:pStyle w:val="Estilo1"/>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 xml:space="preserve"> </w:t>
      </w:r>
    </w:p>
    <w:p w:rsidR="009113B2" w:rsidRPr="006D2679" w:rsidRDefault="009113B2" w:rsidP="0016569B">
      <w:pPr>
        <w:pStyle w:val="Sangra2detindependiente"/>
        <w:spacing w:after="0" w:line="240" w:lineRule="auto"/>
        <w:ind w:left="0"/>
        <w:jc w:val="both"/>
        <w:rPr>
          <w:rFonts w:eastAsia="Times New Roman" w:cstheme="minorHAnsi"/>
          <w:sz w:val="20"/>
          <w:szCs w:val="20"/>
        </w:rPr>
      </w:pPr>
      <w:r w:rsidRPr="006D2679">
        <w:rPr>
          <w:rFonts w:eastAsia="Times New Roman" w:cstheme="minorHAnsi"/>
          <w:sz w:val="20"/>
          <w:szCs w:val="20"/>
        </w:rPr>
        <w:t>Este ítem se refiere a la provisión y colocación de tubería PVC SCH E-40 DN-8”, que protegerá la red de gas a construir.</w:t>
      </w:r>
    </w:p>
    <w:p w:rsidR="00387D5D" w:rsidRPr="006D2679" w:rsidRDefault="00387D5D" w:rsidP="0016569B">
      <w:pPr>
        <w:pStyle w:val="Sangra2detindependiente"/>
        <w:spacing w:after="0" w:line="240" w:lineRule="auto"/>
        <w:ind w:left="0"/>
        <w:jc w:val="both"/>
        <w:rPr>
          <w:rFonts w:cstheme="minorHAnsi"/>
          <w:sz w:val="20"/>
          <w:szCs w:val="20"/>
        </w:rPr>
      </w:pPr>
    </w:p>
    <w:p w:rsidR="009113B2" w:rsidRPr="006D2679" w:rsidRDefault="009113B2" w:rsidP="00CA3A6A">
      <w:pPr>
        <w:pStyle w:val="Estilo1"/>
        <w:numPr>
          <w:ilvl w:val="1"/>
          <w:numId w:val="43"/>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MATERIALES, HERRAMIENTAS Y EQUIPO</w:t>
      </w:r>
    </w:p>
    <w:p w:rsidR="00387D5D" w:rsidRPr="006D2679" w:rsidRDefault="00387D5D" w:rsidP="00387D5D">
      <w:pPr>
        <w:pStyle w:val="Estilo1"/>
        <w:rPr>
          <w:rFonts w:asciiTheme="minorHAnsi" w:eastAsia="Times New Roman" w:hAnsiTheme="minorHAnsi" w:cstheme="minorHAnsi"/>
          <w:sz w:val="20"/>
          <w:szCs w:val="20"/>
          <w:lang w:val="es-ES"/>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La tubería PVC SCH E-40 DN-8”, será provista por El CONTRATISTA, de acuerdo a los diámetros y longitudes que la obra requiera. EL CONTRATISTA es quien suministrará todo el material necesario, personal y otros elementos necesarios para la ejecución de este ítem.</w:t>
      </w:r>
    </w:p>
    <w:p w:rsidR="00387D5D" w:rsidRPr="006D2679" w:rsidRDefault="00387D5D"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CA3A6A">
      <w:pPr>
        <w:pStyle w:val="Estilo1"/>
        <w:numPr>
          <w:ilvl w:val="1"/>
          <w:numId w:val="43"/>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387D5D" w:rsidRPr="006D2679" w:rsidRDefault="00387D5D" w:rsidP="00387D5D">
      <w:pPr>
        <w:pStyle w:val="Estilo1"/>
        <w:rPr>
          <w:rFonts w:asciiTheme="minorHAnsi" w:eastAsia="Times New Roman" w:hAnsiTheme="minorHAnsi" w:cstheme="minorHAnsi"/>
          <w:sz w:val="20"/>
          <w:szCs w:val="20"/>
          <w:lang w:val="es-ES"/>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Las tuberías de PVC SCH E-40 DN-8” deben ser ubicadas en todos los cruces y cunetas con la longitud y disposición previamente aprobadas por el Supervisor de YPFB.</w:t>
      </w:r>
    </w:p>
    <w:p w:rsidR="00387D5D" w:rsidRDefault="00387D5D" w:rsidP="0016569B">
      <w:pPr>
        <w:widowControl w:val="0"/>
        <w:autoSpaceDE w:val="0"/>
        <w:autoSpaceDN w:val="0"/>
        <w:adjustRightInd w:val="0"/>
        <w:jc w:val="both"/>
        <w:rPr>
          <w:rFonts w:asciiTheme="minorHAnsi" w:hAnsiTheme="minorHAnsi" w:cstheme="minorHAnsi"/>
          <w:sz w:val="20"/>
          <w:szCs w:val="20"/>
        </w:rPr>
      </w:pPr>
    </w:p>
    <w:p w:rsidR="009113B2"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Se debe tener especial cuidado en no romper, fisurar o doblar la tubería PVC al momento de su colocación y al compactar la zanja.</w:t>
      </w:r>
    </w:p>
    <w:p w:rsidR="00CB14B2" w:rsidRPr="006D2679" w:rsidRDefault="00CB14B2" w:rsidP="0016569B">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9113B2" w:rsidRPr="006D2679" w:rsidTr="00B70E39">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6D2679" w:rsidRDefault="009113B2" w:rsidP="0016569B">
            <w:pPr>
              <w:jc w:val="both"/>
              <w:rPr>
                <w:rFonts w:asciiTheme="minorHAnsi" w:hAnsiTheme="minorHAnsi" w:cstheme="minorHAnsi"/>
                <w:b/>
                <w:sz w:val="18"/>
                <w:szCs w:val="18"/>
              </w:rPr>
            </w:pPr>
            <w:r w:rsidRPr="006D2679">
              <w:rPr>
                <w:rFonts w:asciiTheme="minorHAnsi" w:hAnsiTheme="minorHAnsi" w:cstheme="minorHAnsi"/>
                <w:b/>
                <w:sz w:val="18"/>
                <w:szCs w:val="18"/>
              </w:rPr>
              <w:t>TUBERÍAS DE PROTECCIÓN  PVC - SCH E-40 DN 8”(PULGADAS)</w:t>
            </w:r>
          </w:p>
        </w:tc>
      </w:tr>
      <w:tr w:rsidR="009113B2" w:rsidRPr="006D2679" w:rsidTr="006D2679">
        <w:trPr>
          <w:trHeight w:val="201"/>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1.PRODUCTO</w:t>
            </w:r>
          </w:p>
        </w:tc>
        <w:tc>
          <w:tcPr>
            <w:tcW w:w="5394"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TUBERÍA DE PROTECCIÓN</w:t>
            </w:r>
          </w:p>
        </w:tc>
      </w:tr>
      <w:tr w:rsidR="009113B2" w:rsidRPr="006D2679" w:rsidTr="00B70E39">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3.MATERIAL</w:t>
            </w:r>
          </w:p>
        </w:tc>
        <w:tc>
          <w:tcPr>
            <w:tcW w:w="5394"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PVC</w:t>
            </w:r>
          </w:p>
        </w:tc>
      </w:tr>
      <w:tr w:rsidR="009113B2" w:rsidRPr="006D2679" w:rsidTr="00B70E39">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4.MEDIDAS</w:t>
            </w:r>
          </w:p>
        </w:tc>
        <w:tc>
          <w:tcPr>
            <w:tcW w:w="5394"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BARRA DE 6 METROS  DE DIÁMETRO DE 8 “ PULGADAS</w:t>
            </w:r>
          </w:p>
        </w:tc>
      </w:tr>
    </w:tbl>
    <w:p w:rsidR="006D2679" w:rsidRDefault="006D2679" w:rsidP="006D2679">
      <w:pPr>
        <w:pStyle w:val="Estilo1"/>
        <w:ind w:left="360"/>
        <w:rPr>
          <w:rFonts w:asciiTheme="minorHAnsi" w:hAnsiTheme="minorHAnsi" w:cstheme="minorHAnsi"/>
          <w:iCs/>
          <w:sz w:val="20"/>
          <w:szCs w:val="20"/>
        </w:rPr>
      </w:pPr>
    </w:p>
    <w:p w:rsidR="009113B2" w:rsidRPr="006D2679" w:rsidRDefault="009113B2" w:rsidP="00CA3A6A">
      <w:pPr>
        <w:pStyle w:val="Estilo1"/>
        <w:numPr>
          <w:ilvl w:val="1"/>
          <w:numId w:val="43"/>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387D5D" w:rsidRPr="006D2679" w:rsidRDefault="00387D5D" w:rsidP="00387D5D">
      <w:pPr>
        <w:pStyle w:val="Estilo1"/>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05B12" w:rsidRPr="006D2679" w:rsidRDefault="00905B12" w:rsidP="0016569B">
      <w:pPr>
        <w:contextualSpacing/>
        <w:jc w:val="both"/>
        <w:rPr>
          <w:rFonts w:asciiTheme="minorHAnsi" w:hAnsiTheme="minorHAnsi" w:cstheme="minorHAnsi"/>
          <w:kern w:val="28"/>
          <w:sz w:val="20"/>
          <w:szCs w:val="20"/>
        </w:rPr>
      </w:pPr>
    </w:p>
    <w:p w:rsidR="009113B2" w:rsidRPr="006D2679" w:rsidRDefault="009113B2" w:rsidP="00CA3A6A">
      <w:pPr>
        <w:pStyle w:val="Estilo1"/>
        <w:numPr>
          <w:ilvl w:val="1"/>
          <w:numId w:val="43"/>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387D5D" w:rsidRPr="006D2679" w:rsidRDefault="00387D5D" w:rsidP="00387D5D">
      <w:pPr>
        <w:pStyle w:val="Estilo1"/>
        <w:rPr>
          <w:rFonts w:asciiTheme="minorHAnsi" w:eastAsia="Times New Roman" w:hAnsiTheme="minorHAnsi" w:cstheme="minorHAnsi"/>
          <w:sz w:val="20"/>
          <w:szCs w:val="20"/>
          <w:lang w:val="es-ES"/>
        </w:rPr>
      </w:pPr>
    </w:p>
    <w:p w:rsidR="009113B2" w:rsidRDefault="009113B2" w:rsidP="0016569B">
      <w:pPr>
        <w:pStyle w:val="Prrafodelista"/>
        <w:ind w:left="0"/>
        <w:jc w:val="both"/>
        <w:rPr>
          <w:rFonts w:asciiTheme="minorHAnsi" w:hAnsiTheme="minorHAnsi" w:cstheme="minorHAnsi"/>
          <w:sz w:val="20"/>
          <w:szCs w:val="20"/>
        </w:rPr>
      </w:pPr>
      <w:r w:rsidRPr="006D2679">
        <w:rPr>
          <w:rFonts w:asciiTheme="minorHAnsi" w:hAnsiTheme="minorHAnsi" w:cstheme="minorHAnsi"/>
          <w:sz w:val="20"/>
          <w:szCs w:val="20"/>
        </w:rPr>
        <w:t>La provisión y colocación de tubería PVC SCH E-40 DN-8” será medida por metro, con materiales y dimensiones aprobadas por el Supervisor de YPFB y compatibles con lo aquí especificado, será pagada sólo la longitud empleada en zanja y según el precio cotizado en la propuesta aceptada.</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En este precio global están comprendidos todas las herramientas, mano de obra, material y transporte necesarios para la ejecución total de este ítem.</w:t>
      </w:r>
    </w:p>
    <w:p w:rsidR="00387D5D" w:rsidRDefault="00387D5D" w:rsidP="0016569B">
      <w:pPr>
        <w:jc w:val="both"/>
        <w:rPr>
          <w:rFonts w:asciiTheme="minorHAnsi" w:hAnsiTheme="minorHAnsi" w:cstheme="minorHAnsi"/>
          <w:b/>
          <w:sz w:val="20"/>
          <w:szCs w:val="20"/>
        </w:rPr>
      </w:pPr>
    </w:p>
    <w:p w:rsidR="009113B2" w:rsidRPr="006D2679" w:rsidRDefault="009113B2" w:rsidP="00CA3A6A">
      <w:pPr>
        <w:pStyle w:val="Ttulo2"/>
        <w:numPr>
          <w:ilvl w:val="0"/>
          <w:numId w:val="43"/>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TENDIDO DE TUBERÍA </w:t>
      </w:r>
    </w:p>
    <w:p w:rsidR="009113B2" w:rsidRPr="006D2679" w:rsidRDefault="009113B2" w:rsidP="0016569B">
      <w:pPr>
        <w:rPr>
          <w:rFonts w:asciiTheme="minorHAnsi" w:hAnsiTheme="minorHAnsi" w:cstheme="minorHAnsi"/>
          <w:b/>
          <w:sz w:val="20"/>
          <w:szCs w:val="20"/>
        </w:rPr>
      </w:pPr>
      <w:r w:rsidRPr="006D2679">
        <w:rPr>
          <w:rFonts w:asciiTheme="minorHAnsi" w:hAnsiTheme="minorHAnsi" w:cstheme="minorHAnsi"/>
          <w:b/>
          <w:sz w:val="20"/>
          <w:szCs w:val="20"/>
        </w:rPr>
        <w:t>UNIDAD: Metro (m)</w:t>
      </w:r>
    </w:p>
    <w:p w:rsidR="009113B2" w:rsidRPr="006D2679" w:rsidRDefault="009113B2" w:rsidP="0016569B">
      <w:pPr>
        <w:jc w:val="both"/>
        <w:rPr>
          <w:rFonts w:asciiTheme="minorHAnsi" w:hAnsiTheme="minorHAnsi" w:cstheme="minorHAnsi"/>
          <w:b/>
          <w:sz w:val="20"/>
          <w:szCs w:val="20"/>
          <w:vertAlign w:val="superscript"/>
        </w:rPr>
      </w:pPr>
    </w:p>
    <w:p w:rsidR="009113B2" w:rsidRPr="006D2679" w:rsidRDefault="00001DA9" w:rsidP="00CA3A6A">
      <w:pPr>
        <w:pStyle w:val="Estilo1"/>
        <w:numPr>
          <w:ilvl w:val="1"/>
          <w:numId w:val="43"/>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9113B2" w:rsidRPr="006D2679" w:rsidRDefault="009113B2" w:rsidP="0016569B">
      <w:pPr>
        <w:pStyle w:val="Estilo1"/>
        <w:ind w:left="780"/>
        <w:rPr>
          <w:rFonts w:asciiTheme="minorHAnsi" w:hAnsiTheme="minorHAnsi" w:cstheme="minorHAnsi"/>
          <w:kern w:val="28"/>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001DA9" w:rsidRPr="006D2679" w:rsidRDefault="00001DA9" w:rsidP="0016569B">
      <w:pPr>
        <w:jc w:val="both"/>
        <w:rPr>
          <w:rFonts w:asciiTheme="minorHAnsi" w:hAnsiTheme="minorHAnsi" w:cstheme="minorHAnsi"/>
          <w:sz w:val="20"/>
          <w:szCs w:val="20"/>
        </w:rPr>
      </w:pPr>
    </w:p>
    <w:p w:rsidR="00001DA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Será por cuenta del CONTRATISTA el traslado del material desde las instalaciones del almacén hasta el lugar del tendido de la obra</w:t>
      </w:r>
      <w:r w:rsidR="00001DA9" w:rsidRPr="006D2679">
        <w:rPr>
          <w:rFonts w:asciiTheme="minorHAnsi" w:hAnsiTheme="minorHAnsi" w:cstheme="minorHAnsi"/>
          <w:sz w:val="20"/>
          <w:szCs w:val="20"/>
        </w:rPr>
        <w:t>.</w:t>
      </w:r>
    </w:p>
    <w:p w:rsidR="003402E1" w:rsidRPr="006D2679" w:rsidRDefault="003402E1" w:rsidP="0016569B">
      <w:pPr>
        <w:jc w:val="both"/>
        <w:rPr>
          <w:rFonts w:asciiTheme="minorHAnsi" w:hAnsiTheme="minorHAnsi" w:cstheme="minorHAnsi"/>
          <w:sz w:val="20"/>
          <w:szCs w:val="20"/>
        </w:rPr>
      </w:pPr>
    </w:p>
    <w:p w:rsidR="009113B2" w:rsidRPr="006D2679" w:rsidRDefault="009113B2" w:rsidP="00CA3A6A">
      <w:pPr>
        <w:pStyle w:val="Estilo1"/>
        <w:numPr>
          <w:ilvl w:val="1"/>
          <w:numId w:val="43"/>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w:t>
      </w:r>
      <w:r w:rsidR="00001DA9" w:rsidRPr="006D2679">
        <w:rPr>
          <w:rFonts w:asciiTheme="minorHAnsi" w:eastAsia="Times New Roman" w:hAnsiTheme="minorHAnsi" w:cstheme="minorHAnsi"/>
          <w:sz w:val="20"/>
          <w:szCs w:val="20"/>
          <w:lang w:val="es-ES"/>
        </w:rPr>
        <w:t>TERIALES, HERRAMIENTAS Y EQUIPO</w:t>
      </w:r>
    </w:p>
    <w:p w:rsidR="00001DA9" w:rsidRPr="006D2679" w:rsidRDefault="00001DA9" w:rsidP="00001DA9">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001DA9" w:rsidRPr="006D2679" w:rsidRDefault="00001DA9"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Las tuberías para la construcción de redes serán provistas por YPFB. Bajo el siguiente detalle:</w:t>
      </w:r>
    </w:p>
    <w:p w:rsidR="00001DA9" w:rsidRPr="006D2679" w:rsidRDefault="00001DA9" w:rsidP="0016569B">
      <w:pPr>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797"/>
        <w:gridCol w:w="1338"/>
        <w:gridCol w:w="1984"/>
      </w:tblGrid>
      <w:tr w:rsidR="00001DA9" w:rsidRPr="006D2679" w:rsidTr="00941BCB">
        <w:trPr>
          <w:jc w:val="center"/>
        </w:trPr>
        <w:tc>
          <w:tcPr>
            <w:tcW w:w="392" w:type="dxa"/>
            <w:shd w:val="clear" w:color="auto" w:fill="B4C6E7"/>
            <w:vAlign w:val="center"/>
          </w:tcPr>
          <w:p w:rsidR="00001DA9" w:rsidRPr="006D2679" w:rsidRDefault="00001DA9" w:rsidP="00941BCB">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N</w:t>
            </w:r>
          </w:p>
        </w:tc>
        <w:tc>
          <w:tcPr>
            <w:tcW w:w="3198" w:type="dxa"/>
            <w:shd w:val="clear" w:color="auto" w:fill="B4C6E7"/>
            <w:vAlign w:val="center"/>
          </w:tcPr>
          <w:p w:rsidR="00001DA9" w:rsidRPr="006D2679" w:rsidRDefault="00001DA9" w:rsidP="00941BCB">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 xml:space="preserve">DESCRIPCIÓN </w:t>
            </w:r>
          </w:p>
        </w:tc>
        <w:tc>
          <w:tcPr>
            <w:tcW w:w="797" w:type="dxa"/>
            <w:shd w:val="clear" w:color="auto" w:fill="B4C6E7"/>
            <w:vAlign w:val="center"/>
          </w:tcPr>
          <w:p w:rsidR="00001DA9" w:rsidRPr="006D2679" w:rsidRDefault="00001DA9" w:rsidP="00941BCB">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UNID.</w:t>
            </w:r>
          </w:p>
        </w:tc>
        <w:tc>
          <w:tcPr>
            <w:tcW w:w="1338" w:type="dxa"/>
            <w:shd w:val="clear" w:color="auto" w:fill="B4C6E7"/>
            <w:vAlign w:val="center"/>
          </w:tcPr>
          <w:p w:rsidR="00001DA9" w:rsidRPr="006D2679" w:rsidRDefault="00001DA9" w:rsidP="00941BCB">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CANTIDAD</w:t>
            </w:r>
          </w:p>
        </w:tc>
        <w:tc>
          <w:tcPr>
            <w:tcW w:w="1984" w:type="dxa"/>
            <w:shd w:val="clear" w:color="auto" w:fill="B4C6E7"/>
            <w:vAlign w:val="center"/>
          </w:tcPr>
          <w:p w:rsidR="00001DA9" w:rsidRPr="006D2679" w:rsidRDefault="00001DA9" w:rsidP="00941BCB">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 xml:space="preserve">PRESENTACIÓN </w:t>
            </w:r>
          </w:p>
        </w:tc>
      </w:tr>
      <w:tr w:rsidR="00001DA9" w:rsidRPr="006D2679" w:rsidTr="00941BCB">
        <w:trPr>
          <w:jc w:val="center"/>
        </w:trPr>
        <w:tc>
          <w:tcPr>
            <w:tcW w:w="392" w:type="dxa"/>
            <w:shd w:val="clear" w:color="auto" w:fill="auto"/>
            <w:vAlign w:val="center"/>
          </w:tcPr>
          <w:p w:rsidR="00001DA9" w:rsidRPr="006D2679" w:rsidRDefault="00001DA9" w:rsidP="00941BCB">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1</w:t>
            </w:r>
          </w:p>
        </w:tc>
        <w:tc>
          <w:tcPr>
            <w:tcW w:w="3198" w:type="dxa"/>
            <w:shd w:val="clear" w:color="auto" w:fill="auto"/>
            <w:vAlign w:val="center"/>
          </w:tcPr>
          <w:p w:rsidR="00001DA9" w:rsidRPr="006D2679" w:rsidRDefault="00001DA9" w:rsidP="00941BCB">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 xml:space="preserve">Tubería HDPE  [125 mm] </w:t>
            </w:r>
          </w:p>
        </w:tc>
        <w:tc>
          <w:tcPr>
            <w:tcW w:w="797" w:type="dxa"/>
            <w:shd w:val="clear" w:color="auto" w:fill="auto"/>
            <w:vAlign w:val="center"/>
          </w:tcPr>
          <w:p w:rsidR="00001DA9" w:rsidRPr="006D2679" w:rsidRDefault="00001DA9" w:rsidP="00941BCB">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[ml]</w:t>
            </w:r>
          </w:p>
        </w:tc>
        <w:tc>
          <w:tcPr>
            <w:tcW w:w="1338" w:type="dxa"/>
            <w:shd w:val="clear" w:color="auto" w:fill="auto"/>
            <w:vAlign w:val="center"/>
          </w:tcPr>
          <w:p w:rsidR="00001DA9" w:rsidRPr="006D2679" w:rsidRDefault="00F32892" w:rsidP="003402E1">
            <w:pPr>
              <w:jc w:val="center"/>
              <w:rPr>
                <w:rFonts w:asciiTheme="minorHAnsi" w:hAnsiTheme="minorHAnsi" w:cs="Arial"/>
                <w:sz w:val="20"/>
                <w:szCs w:val="20"/>
                <w:lang w:val="es-ES_tradnl"/>
              </w:rPr>
            </w:pPr>
            <w:r>
              <w:rPr>
                <w:rFonts w:asciiTheme="minorHAnsi" w:hAnsiTheme="minorHAnsi" w:cs="Arial"/>
                <w:sz w:val="20"/>
                <w:szCs w:val="20"/>
                <w:lang w:val="es-ES_tradnl"/>
              </w:rPr>
              <w:t>3,878.00</w:t>
            </w:r>
          </w:p>
        </w:tc>
        <w:tc>
          <w:tcPr>
            <w:tcW w:w="1984" w:type="dxa"/>
            <w:shd w:val="clear" w:color="auto" w:fill="auto"/>
            <w:vAlign w:val="center"/>
          </w:tcPr>
          <w:p w:rsidR="00001DA9" w:rsidRPr="006D2679" w:rsidRDefault="00F32892" w:rsidP="00F32892">
            <w:pPr>
              <w:rPr>
                <w:rFonts w:asciiTheme="minorHAnsi" w:hAnsiTheme="minorHAnsi" w:cs="Arial"/>
                <w:sz w:val="20"/>
                <w:szCs w:val="20"/>
                <w:lang w:val="es-ES_tradnl"/>
              </w:rPr>
            </w:pPr>
            <w:r>
              <w:rPr>
                <w:rFonts w:asciiTheme="minorHAnsi" w:hAnsiTheme="minorHAnsi" w:cs="Arial"/>
                <w:sz w:val="20"/>
                <w:szCs w:val="20"/>
                <w:lang w:val="es-ES_tradnl"/>
              </w:rPr>
              <w:t>324</w:t>
            </w:r>
            <w:r w:rsidR="00001DA9" w:rsidRPr="006D2679">
              <w:rPr>
                <w:rFonts w:asciiTheme="minorHAnsi" w:hAnsiTheme="minorHAnsi" w:cs="Arial"/>
                <w:sz w:val="20"/>
                <w:szCs w:val="20"/>
                <w:lang w:val="es-ES_tradnl"/>
              </w:rPr>
              <w:t xml:space="preserve"> Barras</w:t>
            </w:r>
          </w:p>
        </w:tc>
      </w:tr>
      <w:tr w:rsidR="00001DA9" w:rsidRPr="006D2679" w:rsidTr="00941BCB">
        <w:trPr>
          <w:jc w:val="center"/>
        </w:trPr>
        <w:tc>
          <w:tcPr>
            <w:tcW w:w="392" w:type="dxa"/>
            <w:shd w:val="clear" w:color="auto" w:fill="auto"/>
            <w:vAlign w:val="center"/>
          </w:tcPr>
          <w:p w:rsidR="00001DA9" w:rsidRPr="006D2679" w:rsidRDefault="00743CE0" w:rsidP="00941BCB">
            <w:pPr>
              <w:jc w:val="both"/>
              <w:rPr>
                <w:rFonts w:asciiTheme="minorHAnsi" w:hAnsiTheme="minorHAnsi" w:cs="Arial"/>
                <w:sz w:val="20"/>
                <w:szCs w:val="20"/>
                <w:lang w:val="es-ES_tradnl"/>
              </w:rPr>
            </w:pPr>
            <w:r>
              <w:rPr>
                <w:rFonts w:asciiTheme="minorHAnsi" w:hAnsiTheme="minorHAnsi" w:cs="Arial"/>
                <w:sz w:val="20"/>
                <w:szCs w:val="20"/>
                <w:lang w:val="es-ES_tradnl"/>
              </w:rPr>
              <w:t>2</w:t>
            </w:r>
          </w:p>
        </w:tc>
        <w:tc>
          <w:tcPr>
            <w:tcW w:w="3198" w:type="dxa"/>
            <w:shd w:val="clear" w:color="auto" w:fill="auto"/>
            <w:vAlign w:val="center"/>
          </w:tcPr>
          <w:p w:rsidR="00001DA9" w:rsidRPr="006D2679" w:rsidRDefault="00001DA9" w:rsidP="00435BED">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Tubería HDPE  [</w:t>
            </w:r>
            <w:r w:rsidR="00435BED">
              <w:rPr>
                <w:rFonts w:asciiTheme="minorHAnsi" w:hAnsiTheme="minorHAnsi" w:cs="Arial"/>
                <w:sz w:val="20"/>
                <w:szCs w:val="20"/>
                <w:lang w:val="es-ES_tradnl"/>
              </w:rPr>
              <w:t>90</w:t>
            </w:r>
            <w:r w:rsidRPr="006D2679">
              <w:rPr>
                <w:rFonts w:asciiTheme="minorHAnsi" w:hAnsiTheme="minorHAnsi" w:cs="Arial"/>
                <w:sz w:val="20"/>
                <w:szCs w:val="20"/>
                <w:lang w:val="es-ES_tradnl"/>
              </w:rPr>
              <w:t xml:space="preserve"> mm]</w:t>
            </w:r>
          </w:p>
        </w:tc>
        <w:tc>
          <w:tcPr>
            <w:tcW w:w="797" w:type="dxa"/>
            <w:shd w:val="clear" w:color="auto" w:fill="auto"/>
            <w:vAlign w:val="center"/>
          </w:tcPr>
          <w:p w:rsidR="00001DA9" w:rsidRPr="006D2679" w:rsidRDefault="00001DA9" w:rsidP="00941BCB">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[ml]</w:t>
            </w:r>
          </w:p>
        </w:tc>
        <w:tc>
          <w:tcPr>
            <w:tcW w:w="1338" w:type="dxa"/>
            <w:shd w:val="clear" w:color="auto" w:fill="auto"/>
            <w:vAlign w:val="center"/>
          </w:tcPr>
          <w:p w:rsidR="00001DA9" w:rsidRPr="006D2679" w:rsidRDefault="00F32892" w:rsidP="00905B12">
            <w:pPr>
              <w:jc w:val="center"/>
              <w:rPr>
                <w:rFonts w:asciiTheme="minorHAnsi" w:hAnsiTheme="minorHAnsi" w:cs="Arial"/>
                <w:sz w:val="20"/>
                <w:szCs w:val="20"/>
                <w:lang w:val="es-ES_tradnl"/>
              </w:rPr>
            </w:pPr>
            <w:r>
              <w:rPr>
                <w:rFonts w:asciiTheme="minorHAnsi" w:hAnsiTheme="minorHAnsi" w:cs="Arial"/>
                <w:sz w:val="20"/>
                <w:szCs w:val="20"/>
                <w:lang w:val="es-ES_tradnl"/>
              </w:rPr>
              <w:t>1,938.0</w:t>
            </w:r>
          </w:p>
        </w:tc>
        <w:tc>
          <w:tcPr>
            <w:tcW w:w="1984" w:type="dxa"/>
            <w:shd w:val="clear" w:color="auto" w:fill="auto"/>
            <w:vAlign w:val="center"/>
          </w:tcPr>
          <w:p w:rsidR="00001DA9" w:rsidRPr="006D2679" w:rsidRDefault="001C0C8D" w:rsidP="001C0C8D">
            <w:pPr>
              <w:jc w:val="both"/>
              <w:rPr>
                <w:rFonts w:asciiTheme="minorHAnsi" w:hAnsiTheme="minorHAnsi" w:cs="Arial"/>
                <w:sz w:val="20"/>
                <w:szCs w:val="20"/>
                <w:lang w:val="es-ES_tradnl"/>
              </w:rPr>
            </w:pPr>
            <w:r>
              <w:rPr>
                <w:rFonts w:asciiTheme="minorHAnsi" w:hAnsiTheme="minorHAnsi" w:cs="Arial"/>
                <w:sz w:val="20"/>
                <w:szCs w:val="20"/>
                <w:lang w:val="es-ES_tradnl"/>
              </w:rPr>
              <w:t>39</w:t>
            </w:r>
            <w:r w:rsidR="003402E1">
              <w:rPr>
                <w:rFonts w:asciiTheme="minorHAnsi" w:hAnsiTheme="minorHAnsi" w:cs="Arial"/>
                <w:sz w:val="20"/>
                <w:szCs w:val="20"/>
                <w:lang w:val="es-ES_tradnl"/>
              </w:rPr>
              <w:t xml:space="preserve"> Rollo</w:t>
            </w:r>
          </w:p>
        </w:tc>
      </w:tr>
      <w:tr w:rsidR="003402E1" w:rsidRPr="006D2679" w:rsidTr="003402E1">
        <w:trPr>
          <w:jc w:val="center"/>
        </w:trPr>
        <w:tc>
          <w:tcPr>
            <w:tcW w:w="392" w:type="dxa"/>
            <w:tcBorders>
              <w:top w:val="single" w:sz="4" w:space="0" w:color="auto"/>
              <w:left w:val="single" w:sz="4" w:space="0" w:color="auto"/>
              <w:bottom w:val="single" w:sz="4" w:space="0" w:color="auto"/>
              <w:right w:val="single" w:sz="4" w:space="0" w:color="auto"/>
            </w:tcBorders>
            <w:shd w:val="clear" w:color="auto" w:fill="auto"/>
            <w:vAlign w:val="center"/>
          </w:tcPr>
          <w:p w:rsidR="003402E1" w:rsidRPr="006D2679" w:rsidRDefault="003402E1" w:rsidP="00E12B4D">
            <w:pPr>
              <w:jc w:val="both"/>
              <w:rPr>
                <w:rFonts w:asciiTheme="minorHAnsi" w:hAnsiTheme="minorHAnsi" w:cs="Arial"/>
                <w:sz w:val="20"/>
                <w:szCs w:val="20"/>
                <w:lang w:val="es-ES_tradnl"/>
              </w:rPr>
            </w:pPr>
            <w:r>
              <w:rPr>
                <w:rFonts w:asciiTheme="minorHAnsi" w:hAnsiTheme="minorHAnsi" w:cs="Arial"/>
                <w:sz w:val="20"/>
                <w:szCs w:val="20"/>
                <w:lang w:val="es-ES_tradnl"/>
              </w:rPr>
              <w:t>3</w:t>
            </w:r>
          </w:p>
        </w:tc>
        <w:tc>
          <w:tcPr>
            <w:tcW w:w="3198" w:type="dxa"/>
            <w:tcBorders>
              <w:top w:val="single" w:sz="4" w:space="0" w:color="auto"/>
              <w:left w:val="single" w:sz="4" w:space="0" w:color="auto"/>
              <w:bottom w:val="single" w:sz="4" w:space="0" w:color="auto"/>
              <w:right w:val="single" w:sz="4" w:space="0" w:color="auto"/>
            </w:tcBorders>
            <w:shd w:val="clear" w:color="auto" w:fill="auto"/>
            <w:vAlign w:val="center"/>
          </w:tcPr>
          <w:p w:rsidR="003402E1" w:rsidRPr="006D2679" w:rsidRDefault="003402E1" w:rsidP="00F32892">
            <w:pPr>
              <w:jc w:val="both"/>
              <w:rPr>
                <w:rFonts w:asciiTheme="minorHAnsi" w:hAnsiTheme="minorHAnsi" w:cs="Arial"/>
                <w:sz w:val="20"/>
                <w:szCs w:val="20"/>
                <w:lang w:val="es-ES_tradnl"/>
              </w:rPr>
            </w:pPr>
            <w:r>
              <w:rPr>
                <w:rFonts w:asciiTheme="minorHAnsi" w:hAnsiTheme="minorHAnsi" w:cs="Arial"/>
                <w:sz w:val="20"/>
                <w:szCs w:val="20"/>
                <w:lang w:val="es-ES_tradnl"/>
              </w:rPr>
              <w:t>Tubería HDPE  [</w:t>
            </w:r>
            <w:r w:rsidR="00F32892">
              <w:rPr>
                <w:rFonts w:asciiTheme="minorHAnsi" w:hAnsiTheme="minorHAnsi" w:cs="Arial"/>
                <w:sz w:val="20"/>
                <w:szCs w:val="20"/>
                <w:lang w:val="es-ES_tradnl"/>
              </w:rPr>
              <w:t>63</w:t>
            </w:r>
            <w:r w:rsidRPr="006D2679">
              <w:rPr>
                <w:rFonts w:asciiTheme="minorHAnsi" w:hAnsiTheme="minorHAnsi" w:cs="Arial"/>
                <w:sz w:val="20"/>
                <w:szCs w:val="20"/>
                <w:lang w:val="es-ES_tradnl"/>
              </w:rPr>
              <w:t xml:space="preserve"> mm]</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rsidR="003402E1" w:rsidRPr="006D2679" w:rsidRDefault="003402E1" w:rsidP="00E12B4D">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[ml]</w:t>
            </w:r>
          </w:p>
        </w:tc>
        <w:tc>
          <w:tcPr>
            <w:tcW w:w="1338" w:type="dxa"/>
            <w:tcBorders>
              <w:top w:val="single" w:sz="4" w:space="0" w:color="auto"/>
              <w:left w:val="single" w:sz="4" w:space="0" w:color="auto"/>
              <w:bottom w:val="single" w:sz="4" w:space="0" w:color="auto"/>
              <w:right w:val="single" w:sz="4" w:space="0" w:color="auto"/>
            </w:tcBorders>
            <w:shd w:val="clear" w:color="auto" w:fill="auto"/>
            <w:vAlign w:val="center"/>
          </w:tcPr>
          <w:p w:rsidR="003402E1" w:rsidRPr="006D2679" w:rsidRDefault="00F32892" w:rsidP="00F32892">
            <w:pPr>
              <w:jc w:val="center"/>
              <w:rPr>
                <w:rFonts w:asciiTheme="minorHAnsi" w:hAnsiTheme="minorHAnsi" w:cs="Arial"/>
                <w:sz w:val="20"/>
                <w:szCs w:val="20"/>
                <w:lang w:val="es-ES_tradnl"/>
              </w:rPr>
            </w:pPr>
            <w:r>
              <w:rPr>
                <w:rFonts w:asciiTheme="minorHAnsi" w:hAnsiTheme="minorHAnsi" w:cs="Arial"/>
                <w:sz w:val="20"/>
                <w:szCs w:val="20"/>
                <w:lang w:val="es-ES_tradnl"/>
              </w:rPr>
              <w:t>27,142.0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3402E1" w:rsidRPr="006D2679" w:rsidRDefault="001C0C8D" w:rsidP="001C0C8D">
            <w:pPr>
              <w:jc w:val="both"/>
              <w:rPr>
                <w:rFonts w:asciiTheme="minorHAnsi" w:hAnsiTheme="minorHAnsi" w:cs="Arial"/>
                <w:sz w:val="20"/>
                <w:szCs w:val="20"/>
                <w:lang w:val="es-ES_tradnl"/>
              </w:rPr>
            </w:pPr>
            <w:r>
              <w:rPr>
                <w:rFonts w:asciiTheme="minorHAnsi" w:hAnsiTheme="minorHAnsi" w:cs="Arial"/>
                <w:sz w:val="20"/>
                <w:szCs w:val="20"/>
                <w:lang w:val="es-ES_tradnl"/>
              </w:rPr>
              <w:t>272</w:t>
            </w:r>
            <w:r w:rsidR="003402E1">
              <w:rPr>
                <w:rFonts w:asciiTheme="minorHAnsi" w:hAnsiTheme="minorHAnsi" w:cs="Arial"/>
                <w:sz w:val="20"/>
                <w:szCs w:val="20"/>
                <w:lang w:val="es-ES_tradnl"/>
              </w:rPr>
              <w:t xml:space="preserve"> Rollo</w:t>
            </w:r>
          </w:p>
        </w:tc>
      </w:tr>
    </w:tbl>
    <w:p w:rsidR="00001DA9" w:rsidRPr="006D2679" w:rsidRDefault="00001DA9" w:rsidP="00001DA9">
      <w:pPr>
        <w:pStyle w:val="Estilo1"/>
        <w:tabs>
          <w:tab w:val="left" w:pos="426"/>
        </w:tabs>
        <w:ind w:left="360" w:hanging="360"/>
        <w:rPr>
          <w:rFonts w:asciiTheme="minorHAnsi" w:hAnsiTheme="minorHAnsi"/>
          <w:kern w:val="28"/>
          <w:sz w:val="20"/>
          <w:szCs w:val="20"/>
        </w:rPr>
      </w:pPr>
    </w:p>
    <w:p w:rsidR="009113B2" w:rsidRPr="006D2679" w:rsidRDefault="009113B2" w:rsidP="00CA3A6A">
      <w:pPr>
        <w:pStyle w:val="Estilo1"/>
        <w:numPr>
          <w:ilvl w:val="1"/>
          <w:numId w:val="43"/>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w:t>
      </w:r>
      <w:r w:rsidR="00001DA9" w:rsidRPr="006D2679">
        <w:rPr>
          <w:rFonts w:asciiTheme="minorHAnsi" w:eastAsia="Times New Roman" w:hAnsiTheme="minorHAnsi" w:cstheme="minorHAnsi"/>
          <w:sz w:val="20"/>
          <w:szCs w:val="20"/>
          <w:lang w:val="es-ES"/>
        </w:rPr>
        <w:t>CUCIÓN</w:t>
      </w:r>
    </w:p>
    <w:p w:rsidR="00001DA9" w:rsidRPr="006D2679" w:rsidRDefault="00001DA9" w:rsidP="00001DA9">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9113B2" w:rsidRDefault="009113B2" w:rsidP="0016569B">
      <w:pPr>
        <w:jc w:val="both"/>
        <w:rPr>
          <w:rFonts w:asciiTheme="minorHAnsi" w:hAnsiTheme="minorHAnsi" w:cstheme="minorHAnsi"/>
          <w:sz w:val="20"/>
          <w:szCs w:val="20"/>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Los trabajos de Tendido de tubería comprenden las siguientes operaciones:</w:t>
      </w:r>
    </w:p>
    <w:p w:rsidR="00001DA9" w:rsidRPr="006D2679" w:rsidRDefault="00001DA9"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465E11">
      <w:pPr>
        <w:pStyle w:val="Textoindependiente"/>
        <w:numPr>
          <w:ilvl w:val="0"/>
          <w:numId w:val="25"/>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La carga, transporte y descarga hasta el lugar de su instalación. </w:t>
      </w:r>
    </w:p>
    <w:p w:rsidR="009113B2" w:rsidRPr="006D2679" w:rsidRDefault="009113B2" w:rsidP="00465E11">
      <w:pPr>
        <w:pStyle w:val="Textoindependiente"/>
        <w:numPr>
          <w:ilvl w:val="0"/>
          <w:numId w:val="25"/>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Las maniobras y acarreos locales, para distribuirlas a lo largo de las zanjas.</w:t>
      </w:r>
    </w:p>
    <w:p w:rsidR="009113B2" w:rsidRPr="006D2679" w:rsidRDefault="009113B2" w:rsidP="00465E11">
      <w:pPr>
        <w:pStyle w:val="Textoindependiente"/>
        <w:numPr>
          <w:ilvl w:val="0"/>
          <w:numId w:val="25"/>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Colocado de la tubería a las zanjas.</w:t>
      </w:r>
    </w:p>
    <w:p w:rsidR="009113B2" w:rsidRPr="006D2679" w:rsidRDefault="009113B2" w:rsidP="00465E11">
      <w:pPr>
        <w:pStyle w:val="Textoindependiente"/>
        <w:numPr>
          <w:ilvl w:val="0"/>
          <w:numId w:val="25"/>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Su alineación correcta, vertical y horizontal y la verificación de las mismas.</w:t>
      </w:r>
    </w:p>
    <w:p w:rsidR="009113B2" w:rsidRPr="006D2679" w:rsidRDefault="009113B2" w:rsidP="00465E11">
      <w:pPr>
        <w:pStyle w:val="Textoindependiente"/>
        <w:numPr>
          <w:ilvl w:val="0"/>
          <w:numId w:val="25"/>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El tendido de la tubería, se efectuara previa autorización del SUPERVISOR DE OBRA.</w:t>
      </w:r>
    </w:p>
    <w:p w:rsidR="009113B2" w:rsidRDefault="009113B2" w:rsidP="00465E11">
      <w:pPr>
        <w:pStyle w:val="Textoindependiente"/>
        <w:numPr>
          <w:ilvl w:val="0"/>
          <w:numId w:val="25"/>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Almacenamiento temporal en obra.</w:t>
      </w:r>
    </w:p>
    <w:p w:rsidR="00D71EFB" w:rsidRPr="006D2679" w:rsidRDefault="00D71EFB" w:rsidP="00D71EF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001DA9" w:rsidRPr="006D2679" w:rsidRDefault="00001DA9"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bookmarkStart w:id="21" w:name="_GoBack"/>
      <w:bookmarkEnd w:id="21"/>
    </w:p>
    <w:p w:rsidR="00001DA9" w:rsidRPr="006D2679" w:rsidRDefault="00001DA9" w:rsidP="0016569B">
      <w:pPr>
        <w:pStyle w:val="Textoindependiente"/>
        <w:spacing w:after="0" w:line="240" w:lineRule="auto"/>
        <w:jc w:val="both"/>
        <w:rPr>
          <w:rFonts w:eastAsia="Times New Roman" w:cstheme="minorHAnsi"/>
          <w:sz w:val="20"/>
          <w:szCs w:val="20"/>
          <w:lang w:val="es-ES" w:eastAsia="es-ES"/>
        </w:rPr>
      </w:pPr>
    </w:p>
    <w:p w:rsidR="006D357B"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Entre las tareas principales, para el tendido de las tuberías, se observarán las siguientes normas:</w:t>
      </w:r>
    </w:p>
    <w:p w:rsidR="006D357B" w:rsidRPr="006D2679" w:rsidRDefault="006D357B"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465E11">
      <w:pPr>
        <w:pStyle w:val="Textoindependiente"/>
        <w:numPr>
          <w:ilvl w:val="0"/>
          <w:numId w:val="24"/>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9113B2" w:rsidRPr="006D2679" w:rsidRDefault="009113B2" w:rsidP="00465E11">
      <w:pPr>
        <w:pStyle w:val="Textoindependiente"/>
        <w:numPr>
          <w:ilvl w:val="0"/>
          <w:numId w:val="24"/>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Una vez bajada la tubería al fondo de la zanja, deberá ser alineada.</w:t>
      </w:r>
    </w:p>
    <w:p w:rsidR="009113B2" w:rsidRPr="006D2679" w:rsidRDefault="009113B2" w:rsidP="00465E11">
      <w:pPr>
        <w:pStyle w:val="Textoindependiente"/>
        <w:numPr>
          <w:ilvl w:val="0"/>
          <w:numId w:val="24"/>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6D2679" w:rsidRDefault="009113B2" w:rsidP="00465E11">
      <w:pPr>
        <w:pStyle w:val="Textoindependiente"/>
        <w:numPr>
          <w:ilvl w:val="0"/>
          <w:numId w:val="24"/>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6D2679" w:rsidRDefault="009113B2" w:rsidP="00465E11">
      <w:pPr>
        <w:pStyle w:val="Textoindependiente"/>
        <w:numPr>
          <w:ilvl w:val="0"/>
          <w:numId w:val="24"/>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lastRenderedPageBreak/>
        <w:t>El SUPERVISOR DE OBRA, comprobará mediante procedimiento, que tanto en planta como en perfil la tubería quede instalada con el alineamiento correcto.</w:t>
      </w:r>
    </w:p>
    <w:p w:rsidR="006D357B" w:rsidRPr="006D2679" w:rsidRDefault="006D357B"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D71EFB" w:rsidRPr="006D2679" w:rsidRDefault="00D71EFB" w:rsidP="0016569B">
      <w:pPr>
        <w:jc w:val="both"/>
        <w:rPr>
          <w:rFonts w:asciiTheme="minorHAnsi" w:hAnsiTheme="minorHAnsi" w:cstheme="minorHAnsi"/>
          <w:sz w:val="20"/>
          <w:szCs w:val="20"/>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6D357B" w:rsidRPr="006D2679" w:rsidRDefault="006D357B"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6D357B" w:rsidRPr="006D2679" w:rsidRDefault="006D357B"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6D357B" w:rsidRPr="006D2679" w:rsidRDefault="006D357B" w:rsidP="0016569B">
      <w:pPr>
        <w:pStyle w:val="Textoindependiente"/>
        <w:spacing w:after="0" w:line="240" w:lineRule="auto"/>
        <w:jc w:val="both"/>
        <w:rPr>
          <w:rFonts w:eastAsia="Times New Roman" w:cstheme="minorHAnsi"/>
          <w:sz w:val="20"/>
          <w:szCs w:val="20"/>
          <w:lang w:val="es-ES" w:eastAsia="es-ES"/>
        </w:rPr>
      </w:pPr>
    </w:p>
    <w:p w:rsidR="009113B2"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6D357B" w:rsidRPr="006D2679" w:rsidRDefault="006D357B"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CA3A6A">
      <w:pPr>
        <w:pStyle w:val="Estilo1"/>
        <w:numPr>
          <w:ilvl w:val="1"/>
          <w:numId w:val="43"/>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6D357B" w:rsidRPr="006D2679" w:rsidRDefault="006D357B" w:rsidP="006D357B">
      <w:pPr>
        <w:pStyle w:val="Estilo1"/>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D357B" w:rsidRPr="006D2679" w:rsidRDefault="006D357B" w:rsidP="0016569B">
      <w:pPr>
        <w:contextualSpacing/>
        <w:jc w:val="both"/>
        <w:rPr>
          <w:rFonts w:asciiTheme="minorHAnsi" w:hAnsiTheme="minorHAnsi" w:cstheme="minorHAnsi"/>
          <w:kern w:val="28"/>
          <w:sz w:val="20"/>
          <w:szCs w:val="20"/>
        </w:rPr>
      </w:pPr>
    </w:p>
    <w:p w:rsidR="009113B2" w:rsidRPr="006D2679" w:rsidRDefault="006D357B" w:rsidP="00CA3A6A">
      <w:pPr>
        <w:pStyle w:val="Estilo1"/>
        <w:numPr>
          <w:ilvl w:val="1"/>
          <w:numId w:val="43"/>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6D357B" w:rsidRPr="006D2679" w:rsidRDefault="006D357B" w:rsidP="006D357B">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ítem de tendido de tubería será medido en metros de acuerdo a la tubería tendida según los planos y especificaciones técnicas. El pago se efectuara de acuerdo al precio unitario de la propuesta aceptada.</w:t>
      </w:r>
    </w:p>
    <w:p w:rsidR="006D357B" w:rsidRPr="006D2679" w:rsidRDefault="006D357B"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A4212E" w:rsidRPr="006D2679" w:rsidRDefault="00A4212E" w:rsidP="0016569B">
      <w:pPr>
        <w:jc w:val="both"/>
        <w:rPr>
          <w:rFonts w:asciiTheme="minorHAnsi" w:hAnsiTheme="minorHAnsi" w:cstheme="minorHAnsi"/>
          <w:sz w:val="20"/>
          <w:szCs w:val="20"/>
        </w:rPr>
      </w:pPr>
    </w:p>
    <w:p w:rsidR="009113B2" w:rsidRPr="006D2679" w:rsidRDefault="009113B2" w:rsidP="00CA3A6A">
      <w:pPr>
        <w:pStyle w:val="Ttulo2"/>
        <w:numPr>
          <w:ilvl w:val="0"/>
          <w:numId w:val="43"/>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OBRAS CIVILES PARA FIJACIÓN PARA VÁLVULA DE P.E.  Ø </w:t>
      </w:r>
      <w:r w:rsidR="00D8740A">
        <w:rPr>
          <w:rFonts w:asciiTheme="minorHAnsi" w:hAnsiTheme="minorHAnsi" w:cstheme="minorHAnsi"/>
          <w:b/>
          <w:color w:val="auto"/>
          <w:sz w:val="20"/>
          <w:szCs w:val="20"/>
        </w:rPr>
        <w:t xml:space="preserve">= </w:t>
      </w:r>
      <w:r w:rsidR="006746C2">
        <w:rPr>
          <w:rFonts w:asciiTheme="minorHAnsi" w:hAnsiTheme="minorHAnsi" w:cstheme="minorHAnsi"/>
          <w:b/>
          <w:color w:val="auto"/>
          <w:sz w:val="20"/>
          <w:szCs w:val="20"/>
        </w:rPr>
        <w:t>63</w:t>
      </w:r>
      <w:r w:rsidRPr="006D2679">
        <w:rPr>
          <w:rFonts w:asciiTheme="minorHAnsi" w:hAnsiTheme="minorHAnsi" w:cstheme="minorHAnsi"/>
          <w:b/>
          <w:color w:val="auto"/>
          <w:sz w:val="20"/>
          <w:szCs w:val="20"/>
        </w:rPr>
        <w:t xml:space="preserve"> </w:t>
      </w:r>
      <w:r w:rsidR="00D8740A">
        <w:rPr>
          <w:rFonts w:asciiTheme="minorHAnsi" w:hAnsiTheme="minorHAnsi" w:cstheme="minorHAnsi"/>
          <w:b/>
          <w:color w:val="auto"/>
          <w:sz w:val="20"/>
          <w:szCs w:val="20"/>
        </w:rPr>
        <w:t>MM</w:t>
      </w:r>
      <w:r w:rsidRPr="006D2679">
        <w:rPr>
          <w:rFonts w:asciiTheme="minorHAnsi" w:hAnsiTheme="minorHAnsi" w:cstheme="minorHAnsi"/>
          <w:b/>
          <w:color w:val="auto"/>
          <w:sz w:val="20"/>
          <w:szCs w:val="20"/>
        </w:rPr>
        <w:t xml:space="preserve"> </w:t>
      </w:r>
    </w:p>
    <w:p w:rsidR="009113B2" w:rsidRPr="006D2679" w:rsidRDefault="009113B2" w:rsidP="0016569B">
      <w:pPr>
        <w:rPr>
          <w:rFonts w:asciiTheme="minorHAnsi" w:hAnsiTheme="minorHAnsi" w:cstheme="minorHAnsi"/>
          <w:b/>
          <w:sz w:val="20"/>
          <w:szCs w:val="20"/>
        </w:rPr>
      </w:pPr>
      <w:r w:rsidRPr="006D2679">
        <w:rPr>
          <w:rFonts w:asciiTheme="minorHAnsi" w:hAnsiTheme="minorHAnsi" w:cstheme="minorHAnsi"/>
          <w:b/>
          <w:sz w:val="20"/>
          <w:szCs w:val="20"/>
        </w:rPr>
        <w:t>UNIDAD:   Pi</w:t>
      </w:r>
      <w:r w:rsidR="006D357B" w:rsidRPr="006D2679">
        <w:rPr>
          <w:rFonts w:asciiTheme="minorHAnsi" w:hAnsiTheme="minorHAnsi" w:cstheme="minorHAnsi"/>
          <w:b/>
          <w:sz w:val="20"/>
          <w:szCs w:val="20"/>
        </w:rPr>
        <w:t>eza (</w:t>
      </w:r>
      <w:proofErr w:type="spellStart"/>
      <w:r w:rsidR="006D357B" w:rsidRPr="006D2679">
        <w:rPr>
          <w:rFonts w:asciiTheme="minorHAnsi" w:hAnsiTheme="minorHAnsi" w:cstheme="minorHAnsi"/>
          <w:b/>
          <w:sz w:val="20"/>
          <w:szCs w:val="20"/>
        </w:rPr>
        <w:t>Pza</w:t>
      </w:r>
      <w:proofErr w:type="spellEnd"/>
      <w:r w:rsidR="006D357B" w:rsidRPr="006D2679">
        <w:rPr>
          <w:rFonts w:asciiTheme="minorHAnsi" w:hAnsiTheme="minorHAnsi" w:cstheme="minorHAnsi"/>
          <w:b/>
          <w:sz w:val="20"/>
          <w:szCs w:val="20"/>
        </w:rPr>
        <w:t>)</w:t>
      </w:r>
    </w:p>
    <w:p w:rsidR="006D357B" w:rsidRPr="006D2679" w:rsidRDefault="006D357B" w:rsidP="0016569B">
      <w:pPr>
        <w:rPr>
          <w:rFonts w:asciiTheme="minorHAnsi" w:hAnsiTheme="minorHAnsi" w:cstheme="minorHAnsi"/>
          <w:b/>
          <w:sz w:val="20"/>
          <w:szCs w:val="20"/>
        </w:rPr>
      </w:pPr>
    </w:p>
    <w:p w:rsidR="009113B2" w:rsidRPr="000C28FD" w:rsidRDefault="006D357B" w:rsidP="00CA3A6A">
      <w:pPr>
        <w:pStyle w:val="Estilo1"/>
        <w:numPr>
          <w:ilvl w:val="1"/>
          <w:numId w:val="43"/>
        </w:numPr>
        <w:rPr>
          <w:rFonts w:asciiTheme="minorHAnsi" w:eastAsia="Times New Roman" w:hAnsiTheme="minorHAnsi" w:cstheme="minorHAnsi"/>
          <w:sz w:val="20"/>
          <w:szCs w:val="20"/>
          <w:lang w:val="es-ES"/>
        </w:rPr>
      </w:pPr>
      <w:r w:rsidRPr="000C28FD">
        <w:rPr>
          <w:rFonts w:asciiTheme="minorHAnsi" w:eastAsia="Times New Roman" w:hAnsiTheme="minorHAnsi" w:cstheme="minorHAnsi"/>
          <w:sz w:val="20"/>
          <w:szCs w:val="20"/>
          <w:lang w:val="es-ES"/>
        </w:rPr>
        <w:t>DEFINICIÓN</w:t>
      </w:r>
    </w:p>
    <w:p w:rsidR="006D357B" w:rsidRPr="006D2679" w:rsidRDefault="006D357B" w:rsidP="006D357B">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Este ítem comprende los trabajos necesarios para la construcción de la base de fijación para la válvula de HDPE</w:t>
      </w:r>
      <w:r w:rsidR="006D357B" w:rsidRPr="006D2679">
        <w:rPr>
          <w:rFonts w:asciiTheme="minorHAnsi" w:hAnsiTheme="minorHAnsi" w:cstheme="minorHAnsi"/>
          <w:sz w:val="20"/>
          <w:szCs w:val="20"/>
        </w:rPr>
        <w:t xml:space="preserve"> </w:t>
      </w:r>
      <w:r w:rsidR="006D357B" w:rsidRPr="006D2679">
        <w:rPr>
          <w:rFonts w:asciiTheme="minorHAnsi" w:hAnsiTheme="minorHAnsi"/>
          <w:kern w:val="28"/>
          <w:sz w:val="20"/>
          <w:szCs w:val="20"/>
          <w:lang w:val="es-ES_tradnl"/>
        </w:rPr>
        <w:t xml:space="preserve">de </w:t>
      </w:r>
      <w:r w:rsidR="006D357B" w:rsidRPr="006D2679">
        <w:rPr>
          <w:rFonts w:asciiTheme="minorHAnsi" w:hAnsiTheme="minorHAnsi"/>
          <w:sz w:val="20"/>
          <w:szCs w:val="20"/>
        </w:rPr>
        <w:t xml:space="preserve">Ø </w:t>
      </w:r>
      <w:r w:rsidR="000C28FD">
        <w:rPr>
          <w:rFonts w:asciiTheme="minorHAnsi" w:hAnsiTheme="minorHAnsi"/>
          <w:sz w:val="20"/>
          <w:szCs w:val="20"/>
        </w:rPr>
        <w:t>63</w:t>
      </w:r>
      <w:r w:rsidR="006D357B" w:rsidRPr="006D2679">
        <w:rPr>
          <w:rFonts w:asciiTheme="minorHAnsi" w:hAnsiTheme="minorHAnsi"/>
          <w:sz w:val="20"/>
          <w:szCs w:val="20"/>
        </w:rPr>
        <w:t xml:space="preserve"> mm</w:t>
      </w:r>
      <w:r w:rsidRPr="006D2679">
        <w:rPr>
          <w:rFonts w:asciiTheme="minorHAnsi" w:hAnsiTheme="minorHAnsi" w:cstheme="minorHAnsi"/>
          <w:sz w:val="20"/>
          <w:szCs w:val="20"/>
        </w:rPr>
        <w:t>, de acuerdo a la tipología, dimensiones y materiales indicados en los planos, incluyendo los trabajos de excavación, relleno, preparación, vaciado de hormigones, trabajos de albañilería, confección de asientos de las válvulas y otros.</w:t>
      </w:r>
    </w:p>
    <w:p w:rsidR="006D357B" w:rsidRPr="006D2679" w:rsidRDefault="006D357B" w:rsidP="0016569B">
      <w:pPr>
        <w:jc w:val="both"/>
        <w:rPr>
          <w:rFonts w:asciiTheme="minorHAnsi" w:hAnsiTheme="minorHAnsi" w:cstheme="minorHAnsi"/>
          <w:sz w:val="20"/>
          <w:szCs w:val="20"/>
        </w:rPr>
      </w:pPr>
    </w:p>
    <w:p w:rsidR="009113B2" w:rsidRPr="006D2679" w:rsidRDefault="009113B2" w:rsidP="00CA3A6A">
      <w:pPr>
        <w:pStyle w:val="Estilo1"/>
        <w:numPr>
          <w:ilvl w:val="1"/>
          <w:numId w:val="43"/>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w:t>
      </w:r>
      <w:r w:rsidR="006D357B" w:rsidRPr="006D2679">
        <w:rPr>
          <w:rFonts w:asciiTheme="minorHAnsi" w:eastAsia="Times New Roman" w:hAnsiTheme="minorHAnsi" w:cstheme="minorHAnsi"/>
          <w:sz w:val="20"/>
          <w:szCs w:val="20"/>
          <w:lang w:val="es-ES"/>
        </w:rPr>
        <w:t>ATERIALES HERRAMIENTAS Y EQUIPO</w:t>
      </w:r>
    </w:p>
    <w:p w:rsidR="006D357B" w:rsidRPr="006D2679" w:rsidRDefault="006D357B" w:rsidP="006D357B">
      <w:pPr>
        <w:pStyle w:val="Estilo1"/>
        <w:rPr>
          <w:rFonts w:asciiTheme="minorHAnsi" w:eastAsia="Times New Roman" w:hAnsiTheme="minorHAnsi" w:cstheme="minorHAnsi"/>
          <w:sz w:val="20"/>
          <w:szCs w:val="20"/>
          <w:lang w:val="es-ES"/>
        </w:rPr>
      </w:pPr>
    </w:p>
    <w:p w:rsidR="006D357B"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w:t>
      </w:r>
      <w:r w:rsidR="006D357B" w:rsidRPr="006D2679">
        <w:rPr>
          <w:rFonts w:asciiTheme="minorHAnsi" w:hAnsiTheme="minorHAnsi" w:cstheme="minorHAnsi"/>
          <w:sz w:val="20"/>
          <w:szCs w:val="20"/>
        </w:rPr>
        <w:t>YPFB</w:t>
      </w:r>
      <w:r w:rsidRPr="006D2679">
        <w:rPr>
          <w:rFonts w:asciiTheme="minorHAnsi" w:hAnsiTheme="minorHAnsi" w:cstheme="minorHAnsi"/>
          <w:sz w:val="20"/>
          <w:szCs w:val="20"/>
        </w:rPr>
        <w:t xml:space="preserve">. </w:t>
      </w:r>
    </w:p>
    <w:p w:rsidR="003402E1" w:rsidRPr="006D2679" w:rsidRDefault="003402E1" w:rsidP="0016569B">
      <w:pPr>
        <w:jc w:val="both"/>
        <w:rPr>
          <w:rFonts w:asciiTheme="minorHAnsi" w:hAnsiTheme="minorHAnsi" w:cstheme="minorHAnsi"/>
          <w:sz w:val="20"/>
          <w:szCs w:val="20"/>
        </w:rPr>
      </w:pPr>
    </w:p>
    <w:p w:rsidR="009113B2" w:rsidRPr="006D2679" w:rsidRDefault="006D357B" w:rsidP="00CA3A6A">
      <w:pPr>
        <w:pStyle w:val="Estilo1"/>
        <w:numPr>
          <w:ilvl w:val="1"/>
          <w:numId w:val="43"/>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6D357B" w:rsidRPr="006D2679" w:rsidRDefault="006D357B" w:rsidP="006D357B">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r w:rsidR="006D357B" w:rsidRPr="006D2679">
        <w:rPr>
          <w:rFonts w:asciiTheme="minorHAnsi" w:hAnsiTheme="minorHAnsi" w:cstheme="minorHAnsi"/>
          <w:sz w:val="20"/>
          <w:szCs w:val="20"/>
        </w:rPr>
        <w:t>.</w:t>
      </w:r>
    </w:p>
    <w:p w:rsidR="006D357B" w:rsidRPr="006D2679" w:rsidRDefault="006D357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lastRenderedPageBreak/>
        <w:t xml:space="preserve">La campana para la válvula deberá ser fijada a la acera con un vaciado hasta la profundidad de 40 cm de manera que esta quede perpendicular al eje de la válvula, estable e inamovible. </w:t>
      </w:r>
      <w:r w:rsidRPr="006D2679">
        <w:rPr>
          <w:rFonts w:asciiTheme="minorHAnsi" w:hAnsiTheme="minorHAnsi" w:cstheme="minorHAnsi"/>
          <w:b/>
          <w:sz w:val="20"/>
          <w:szCs w:val="20"/>
        </w:rPr>
        <w:t>(VER ANEXOS)</w:t>
      </w:r>
      <w:bookmarkStart w:id="22" w:name="_Toc314666926"/>
      <w:r w:rsidRPr="006D2679">
        <w:rPr>
          <w:rFonts w:asciiTheme="minorHAnsi" w:hAnsiTheme="minorHAnsi" w:cstheme="minorHAnsi"/>
          <w:b/>
          <w:sz w:val="20"/>
          <w:szCs w:val="20"/>
        </w:rPr>
        <w:t>.</w:t>
      </w:r>
      <w:r w:rsidRPr="006D2679">
        <w:rPr>
          <w:rFonts w:asciiTheme="minorHAnsi" w:hAnsiTheme="minorHAnsi" w:cstheme="minorHAnsi"/>
          <w:sz w:val="20"/>
          <w:szCs w:val="20"/>
        </w:rPr>
        <w:t xml:space="preserve"> La campana para la válvula deberá ser fijada a la vereda con un vaciado alrededor de esta, hasta la profundidad que tenga la campana de manera que esta quede perpendicular al eje de la válvula, estable e inamovible.</w:t>
      </w:r>
      <w:bookmarkEnd w:id="22"/>
    </w:p>
    <w:p w:rsidR="006D357B" w:rsidRPr="006D2679" w:rsidRDefault="006D357B"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bookmarkStart w:id="23" w:name="_Toc314666927"/>
      <w:r w:rsidRPr="006D2679">
        <w:rPr>
          <w:rFonts w:asciiTheme="minorHAnsi" w:hAnsiTheme="minorHAnsi" w:cstheme="minorHAnsi"/>
          <w:sz w:val="20"/>
          <w:szCs w:val="20"/>
        </w:rPr>
        <w:t xml:space="preserve">El material aislante de PVC, las abrazaderas de sujeción y los espárragos para la sujeción de la tubería y el tubo guía serán provistos por el CONTRATISTA. </w:t>
      </w:r>
      <w:bookmarkEnd w:id="23"/>
    </w:p>
    <w:p w:rsidR="00905B12" w:rsidRPr="006D2679" w:rsidRDefault="00905B12" w:rsidP="0016569B">
      <w:pPr>
        <w:jc w:val="both"/>
        <w:rPr>
          <w:rFonts w:asciiTheme="minorHAnsi" w:hAnsiTheme="minorHAnsi" w:cstheme="minorHAnsi"/>
          <w:sz w:val="20"/>
          <w:szCs w:val="20"/>
        </w:rPr>
      </w:pPr>
    </w:p>
    <w:p w:rsidR="009113B2" w:rsidRPr="006D2679" w:rsidRDefault="009113B2" w:rsidP="00CA3A6A">
      <w:pPr>
        <w:pStyle w:val="Estilo1"/>
        <w:numPr>
          <w:ilvl w:val="1"/>
          <w:numId w:val="43"/>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6D357B" w:rsidRPr="006D2679" w:rsidRDefault="006D357B" w:rsidP="006D357B">
      <w:pPr>
        <w:pStyle w:val="Estilo1"/>
        <w:ind w:left="360"/>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71EFB" w:rsidRPr="006D2679" w:rsidRDefault="00D71EFB" w:rsidP="0016569B">
      <w:pPr>
        <w:contextualSpacing/>
        <w:jc w:val="both"/>
        <w:rPr>
          <w:rFonts w:asciiTheme="minorHAnsi" w:hAnsiTheme="minorHAnsi" w:cstheme="minorHAnsi"/>
          <w:kern w:val="28"/>
          <w:sz w:val="20"/>
          <w:szCs w:val="20"/>
        </w:rPr>
      </w:pPr>
    </w:p>
    <w:p w:rsidR="009113B2" w:rsidRPr="006D2679" w:rsidRDefault="006D357B" w:rsidP="00CA3A6A">
      <w:pPr>
        <w:pStyle w:val="Estilo1"/>
        <w:numPr>
          <w:ilvl w:val="1"/>
          <w:numId w:val="43"/>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6D357B" w:rsidRPr="006D2679" w:rsidRDefault="006D357B" w:rsidP="006D357B">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ítem de obras civiles para fijación de válvula HDPE </w:t>
      </w:r>
      <w:r w:rsidR="006D357B" w:rsidRPr="006D2679">
        <w:rPr>
          <w:rFonts w:asciiTheme="minorHAnsi" w:hAnsiTheme="minorHAnsi" w:cstheme="minorHAnsi"/>
          <w:sz w:val="20"/>
          <w:szCs w:val="20"/>
        </w:rPr>
        <w:t xml:space="preserve">de </w:t>
      </w:r>
      <w:r w:rsidR="006D357B" w:rsidRPr="006D2679">
        <w:rPr>
          <w:rFonts w:asciiTheme="minorHAnsi" w:hAnsiTheme="minorHAnsi"/>
          <w:sz w:val="20"/>
          <w:szCs w:val="20"/>
        </w:rPr>
        <w:t xml:space="preserve">Ø </w:t>
      </w:r>
      <w:r w:rsidR="000C28FD">
        <w:rPr>
          <w:rFonts w:asciiTheme="minorHAnsi" w:hAnsiTheme="minorHAnsi"/>
          <w:sz w:val="20"/>
          <w:szCs w:val="20"/>
        </w:rPr>
        <w:t>63</w:t>
      </w:r>
      <w:r w:rsidR="006D357B" w:rsidRPr="006D2679">
        <w:rPr>
          <w:rFonts w:asciiTheme="minorHAnsi" w:hAnsiTheme="minorHAnsi"/>
          <w:sz w:val="20"/>
          <w:szCs w:val="20"/>
        </w:rPr>
        <w:t xml:space="preserve"> mm </w:t>
      </w:r>
      <w:r w:rsidRPr="006D2679">
        <w:rPr>
          <w:rFonts w:asciiTheme="minorHAnsi" w:hAnsiTheme="minorHAnsi" w:cstheme="minorHAnsi"/>
          <w:sz w:val="20"/>
          <w:szCs w:val="20"/>
        </w:rPr>
        <w:t>será medido por pieza terminada, las cuales serán aprobadas por el SUPERVISOR DE OBR</w:t>
      </w:r>
      <w:r w:rsidR="006D357B" w:rsidRPr="006D2679">
        <w:rPr>
          <w:rFonts w:asciiTheme="minorHAnsi" w:hAnsiTheme="minorHAnsi" w:cstheme="minorHAnsi"/>
          <w:sz w:val="20"/>
          <w:szCs w:val="20"/>
        </w:rPr>
        <w:t>A. La forma de pago se efectuará</w:t>
      </w:r>
      <w:r w:rsidRPr="006D2679">
        <w:rPr>
          <w:rFonts w:asciiTheme="minorHAnsi" w:hAnsiTheme="minorHAnsi" w:cstheme="minorHAnsi"/>
          <w:sz w:val="20"/>
          <w:szCs w:val="20"/>
        </w:rPr>
        <w:t xml:space="preserve"> de acuerdo al precio unitario de la propuesta aceptada. Dicho pago será la compensación total por los materiales, mano de obra, herramientas, equipo y otros gastos que sean necesarios para la adecuada y correcta ejecución de los trabajos.</w:t>
      </w:r>
    </w:p>
    <w:p w:rsidR="003402E1" w:rsidRPr="006D2679" w:rsidRDefault="003402E1" w:rsidP="000C28FD">
      <w:pPr>
        <w:tabs>
          <w:tab w:val="left" w:pos="5670"/>
        </w:tabs>
        <w:jc w:val="both"/>
        <w:rPr>
          <w:rFonts w:asciiTheme="minorHAnsi" w:hAnsiTheme="minorHAnsi" w:cstheme="minorHAnsi"/>
          <w:sz w:val="20"/>
          <w:szCs w:val="20"/>
        </w:rPr>
      </w:pPr>
      <w:r>
        <w:rPr>
          <w:rFonts w:asciiTheme="minorHAnsi" w:hAnsiTheme="minorHAnsi" w:cstheme="minorHAnsi"/>
          <w:sz w:val="20"/>
          <w:szCs w:val="20"/>
        </w:rPr>
        <w:tab/>
      </w:r>
    </w:p>
    <w:p w:rsidR="003402E1" w:rsidRPr="006D2679" w:rsidRDefault="003402E1" w:rsidP="00CA3A6A">
      <w:pPr>
        <w:pStyle w:val="Ttulo2"/>
        <w:numPr>
          <w:ilvl w:val="0"/>
          <w:numId w:val="43"/>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OBRAS CIVILES PARA FIJACIÓN PARA VÁLVULA DE P.E.  Ø </w:t>
      </w:r>
      <w:r w:rsidR="00D8740A">
        <w:rPr>
          <w:rFonts w:asciiTheme="minorHAnsi" w:hAnsiTheme="minorHAnsi" w:cstheme="minorHAnsi"/>
          <w:b/>
          <w:color w:val="auto"/>
          <w:sz w:val="20"/>
          <w:szCs w:val="20"/>
        </w:rPr>
        <w:t xml:space="preserve">= </w:t>
      </w:r>
      <w:r w:rsidR="000C28FD">
        <w:rPr>
          <w:rFonts w:asciiTheme="minorHAnsi" w:hAnsiTheme="minorHAnsi" w:cstheme="minorHAnsi"/>
          <w:b/>
          <w:color w:val="auto"/>
          <w:sz w:val="20"/>
          <w:szCs w:val="20"/>
        </w:rPr>
        <w:t>90</w:t>
      </w:r>
      <w:r w:rsidRPr="006D2679">
        <w:rPr>
          <w:rFonts w:asciiTheme="minorHAnsi" w:hAnsiTheme="minorHAnsi" w:cstheme="minorHAnsi"/>
          <w:b/>
          <w:color w:val="auto"/>
          <w:sz w:val="20"/>
          <w:szCs w:val="20"/>
        </w:rPr>
        <w:t xml:space="preserve"> </w:t>
      </w:r>
      <w:r w:rsidR="00D8740A">
        <w:rPr>
          <w:rFonts w:asciiTheme="minorHAnsi" w:hAnsiTheme="minorHAnsi" w:cstheme="minorHAnsi"/>
          <w:b/>
          <w:color w:val="auto"/>
          <w:sz w:val="20"/>
          <w:szCs w:val="20"/>
        </w:rPr>
        <w:t>MM</w:t>
      </w:r>
      <w:r w:rsidRPr="006D2679">
        <w:rPr>
          <w:rFonts w:asciiTheme="minorHAnsi" w:hAnsiTheme="minorHAnsi" w:cstheme="minorHAnsi"/>
          <w:b/>
          <w:color w:val="auto"/>
          <w:sz w:val="20"/>
          <w:szCs w:val="20"/>
        </w:rPr>
        <w:t xml:space="preserve"> </w:t>
      </w:r>
    </w:p>
    <w:p w:rsidR="003402E1" w:rsidRPr="006D2679" w:rsidRDefault="003402E1" w:rsidP="003402E1">
      <w:pPr>
        <w:rPr>
          <w:rFonts w:asciiTheme="minorHAnsi" w:hAnsiTheme="minorHAnsi" w:cstheme="minorHAnsi"/>
          <w:b/>
          <w:sz w:val="20"/>
          <w:szCs w:val="20"/>
        </w:rPr>
      </w:pPr>
      <w:r w:rsidRPr="006D2679">
        <w:rPr>
          <w:rFonts w:asciiTheme="minorHAnsi" w:hAnsiTheme="minorHAnsi" w:cstheme="minorHAnsi"/>
          <w:b/>
          <w:sz w:val="20"/>
          <w:szCs w:val="20"/>
        </w:rPr>
        <w:t>UNIDAD:   Pieza (</w:t>
      </w:r>
      <w:proofErr w:type="spellStart"/>
      <w:r w:rsidRPr="006D2679">
        <w:rPr>
          <w:rFonts w:asciiTheme="minorHAnsi" w:hAnsiTheme="minorHAnsi" w:cstheme="minorHAnsi"/>
          <w:b/>
          <w:sz w:val="20"/>
          <w:szCs w:val="20"/>
        </w:rPr>
        <w:t>Pza</w:t>
      </w:r>
      <w:proofErr w:type="spellEnd"/>
      <w:r w:rsidRPr="006D2679">
        <w:rPr>
          <w:rFonts w:asciiTheme="minorHAnsi" w:hAnsiTheme="minorHAnsi" w:cstheme="minorHAnsi"/>
          <w:b/>
          <w:sz w:val="20"/>
          <w:szCs w:val="20"/>
        </w:rPr>
        <w:t>)</w:t>
      </w:r>
    </w:p>
    <w:p w:rsidR="003402E1" w:rsidRPr="006D2679" w:rsidRDefault="003402E1" w:rsidP="003402E1">
      <w:pPr>
        <w:rPr>
          <w:rFonts w:asciiTheme="minorHAnsi" w:hAnsiTheme="minorHAnsi" w:cstheme="minorHAnsi"/>
          <w:b/>
          <w:sz w:val="20"/>
          <w:szCs w:val="20"/>
        </w:rPr>
      </w:pPr>
    </w:p>
    <w:p w:rsidR="003402E1" w:rsidRPr="006D2679" w:rsidRDefault="003402E1" w:rsidP="00CA3A6A">
      <w:pPr>
        <w:pStyle w:val="Estilo1"/>
        <w:numPr>
          <w:ilvl w:val="1"/>
          <w:numId w:val="43"/>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lastRenderedPageBreak/>
        <w:t>DEFINICIÓN</w:t>
      </w:r>
    </w:p>
    <w:p w:rsidR="003402E1" w:rsidRPr="006D2679" w:rsidRDefault="003402E1" w:rsidP="003402E1">
      <w:pPr>
        <w:pStyle w:val="Estilo1"/>
        <w:rPr>
          <w:rFonts w:asciiTheme="minorHAnsi" w:eastAsia="Times New Roman" w:hAnsiTheme="minorHAnsi" w:cstheme="minorHAnsi"/>
          <w:sz w:val="20"/>
          <w:szCs w:val="20"/>
          <w:lang w:val="es-ES"/>
        </w:rPr>
      </w:pPr>
    </w:p>
    <w:p w:rsidR="003402E1" w:rsidRPr="006D2679" w:rsidRDefault="003402E1" w:rsidP="003402E1">
      <w:pPr>
        <w:jc w:val="both"/>
        <w:rPr>
          <w:rFonts w:asciiTheme="minorHAnsi" w:hAnsiTheme="minorHAnsi" w:cstheme="minorHAnsi"/>
          <w:sz w:val="20"/>
          <w:szCs w:val="20"/>
        </w:rPr>
      </w:pPr>
      <w:r w:rsidRPr="006D2679">
        <w:rPr>
          <w:rFonts w:asciiTheme="minorHAnsi" w:hAnsiTheme="minorHAnsi" w:cstheme="minorHAnsi"/>
          <w:sz w:val="20"/>
          <w:szCs w:val="20"/>
        </w:rPr>
        <w:t xml:space="preserve">Este ítem comprende los trabajos necesarios para la construcción de la base de fijación para la válvula de HDPE </w:t>
      </w:r>
      <w:r w:rsidRPr="006D2679">
        <w:rPr>
          <w:rFonts w:asciiTheme="minorHAnsi" w:hAnsiTheme="minorHAnsi"/>
          <w:kern w:val="28"/>
          <w:sz w:val="20"/>
          <w:szCs w:val="20"/>
          <w:lang w:val="es-ES_tradnl"/>
        </w:rPr>
        <w:t xml:space="preserve">de </w:t>
      </w:r>
      <w:r w:rsidRPr="006D2679">
        <w:rPr>
          <w:rFonts w:asciiTheme="minorHAnsi" w:hAnsiTheme="minorHAnsi"/>
          <w:sz w:val="20"/>
          <w:szCs w:val="20"/>
        </w:rPr>
        <w:t xml:space="preserve">Ø </w:t>
      </w:r>
      <w:r w:rsidR="000C28FD">
        <w:rPr>
          <w:rFonts w:asciiTheme="minorHAnsi" w:hAnsiTheme="minorHAnsi"/>
          <w:sz w:val="20"/>
          <w:szCs w:val="20"/>
        </w:rPr>
        <w:t>90</w:t>
      </w:r>
      <w:r w:rsidRPr="006D2679">
        <w:rPr>
          <w:rFonts w:asciiTheme="minorHAnsi" w:hAnsiTheme="minorHAnsi"/>
          <w:sz w:val="20"/>
          <w:szCs w:val="20"/>
        </w:rPr>
        <w:t xml:space="preserve"> mm</w:t>
      </w:r>
      <w:r w:rsidRPr="006D2679">
        <w:rPr>
          <w:rFonts w:asciiTheme="minorHAnsi" w:hAnsiTheme="minorHAnsi" w:cstheme="minorHAnsi"/>
          <w:sz w:val="20"/>
          <w:szCs w:val="20"/>
        </w:rPr>
        <w:t>, de acuerdo a la tipología, dimensiones y materiales indicados en los planos, incluyendo los trabajos de excavación, relleno, preparación, vaciado de hormigones, trabajos de albañilería, confección de asientos de las válvulas y otros.</w:t>
      </w:r>
    </w:p>
    <w:p w:rsidR="003402E1" w:rsidRPr="006D2679" w:rsidRDefault="003402E1" w:rsidP="003402E1">
      <w:pPr>
        <w:jc w:val="both"/>
        <w:rPr>
          <w:rFonts w:asciiTheme="minorHAnsi" w:hAnsiTheme="minorHAnsi" w:cstheme="minorHAnsi"/>
          <w:sz w:val="20"/>
          <w:szCs w:val="20"/>
        </w:rPr>
      </w:pPr>
    </w:p>
    <w:p w:rsidR="003402E1" w:rsidRPr="006D2679" w:rsidRDefault="003402E1" w:rsidP="00CA3A6A">
      <w:pPr>
        <w:pStyle w:val="Estilo1"/>
        <w:numPr>
          <w:ilvl w:val="1"/>
          <w:numId w:val="43"/>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MATERIALES HERRAMIENTAS Y EQUIPO</w:t>
      </w:r>
    </w:p>
    <w:p w:rsidR="003402E1" w:rsidRPr="006D2679" w:rsidRDefault="003402E1" w:rsidP="003402E1">
      <w:pPr>
        <w:pStyle w:val="Estilo1"/>
        <w:rPr>
          <w:rFonts w:asciiTheme="minorHAnsi" w:eastAsia="Times New Roman" w:hAnsiTheme="minorHAnsi" w:cstheme="minorHAnsi"/>
          <w:sz w:val="20"/>
          <w:szCs w:val="20"/>
          <w:lang w:val="es-ES"/>
        </w:rPr>
      </w:pPr>
    </w:p>
    <w:p w:rsidR="003402E1" w:rsidRDefault="003402E1" w:rsidP="003402E1">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YPFB. </w:t>
      </w:r>
    </w:p>
    <w:p w:rsidR="003402E1" w:rsidRPr="006D2679" w:rsidRDefault="003402E1" w:rsidP="003402E1">
      <w:pPr>
        <w:jc w:val="both"/>
        <w:rPr>
          <w:rFonts w:asciiTheme="minorHAnsi" w:hAnsiTheme="minorHAnsi" w:cstheme="minorHAnsi"/>
          <w:sz w:val="20"/>
          <w:szCs w:val="20"/>
        </w:rPr>
      </w:pPr>
    </w:p>
    <w:p w:rsidR="003402E1" w:rsidRPr="006D2679" w:rsidRDefault="003402E1" w:rsidP="00CA3A6A">
      <w:pPr>
        <w:pStyle w:val="Estilo1"/>
        <w:numPr>
          <w:ilvl w:val="1"/>
          <w:numId w:val="43"/>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3402E1" w:rsidRPr="006D2679" w:rsidRDefault="003402E1" w:rsidP="003402E1">
      <w:pPr>
        <w:pStyle w:val="Estilo1"/>
        <w:rPr>
          <w:rFonts w:asciiTheme="minorHAnsi" w:eastAsia="Times New Roman" w:hAnsiTheme="minorHAnsi" w:cstheme="minorHAnsi"/>
          <w:sz w:val="20"/>
          <w:szCs w:val="20"/>
          <w:lang w:val="es-ES"/>
        </w:rPr>
      </w:pPr>
    </w:p>
    <w:p w:rsidR="003402E1" w:rsidRPr="006D2679" w:rsidRDefault="003402E1" w:rsidP="003402E1">
      <w:pPr>
        <w:jc w:val="both"/>
        <w:rPr>
          <w:rFonts w:asciiTheme="minorHAnsi" w:hAnsiTheme="minorHAnsi" w:cstheme="minorHAnsi"/>
          <w:sz w:val="20"/>
          <w:szCs w:val="20"/>
        </w:rPr>
      </w:pPr>
      <w:r w:rsidRPr="006D2679">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3402E1" w:rsidRPr="006D2679" w:rsidRDefault="003402E1" w:rsidP="003402E1">
      <w:pPr>
        <w:jc w:val="both"/>
        <w:rPr>
          <w:rFonts w:asciiTheme="minorHAnsi" w:hAnsiTheme="minorHAnsi" w:cstheme="minorHAnsi"/>
          <w:sz w:val="20"/>
          <w:szCs w:val="20"/>
        </w:rPr>
      </w:pPr>
    </w:p>
    <w:p w:rsidR="003402E1" w:rsidRPr="006D2679" w:rsidRDefault="003402E1" w:rsidP="003402E1">
      <w:pPr>
        <w:jc w:val="both"/>
        <w:rPr>
          <w:rFonts w:asciiTheme="minorHAnsi" w:hAnsiTheme="minorHAnsi" w:cstheme="minorHAnsi"/>
          <w:sz w:val="20"/>
          <w:szCs w:val="20"/>
        </w:rPr>
      </w:pPr>
      <w:r w:rsidRPr="006D2679">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6D2679">
        <w:rPr>
          <w:rFonts w:asciiTheme="minorHAnsi" w:hAnsiTheme="minorHAnsi" w:cstheme="minorHAnsi"/>
          <w:b/>
          <w:sz w:val="20"/>
          <w:szCs w:val="20"/>
        </w:rPr>
        <w:t>(VER ANEXOS).</w:t>
      </w:r>
      <w:r w:rsidRPr="006D2679">
        <w:rPr>
          <w:rFonts w:asciiTheme="minorHAnsi" w:hAnsiTheme="minorHAnsi" w:cstheme="minorHAnsi"/>
          <w:sz w:val="20"/>
          <w:szCs w:val="20"/>
        </w:rPr>
        <w:t xml:space="preserve"> La campana para la válvula deberá ser fijada a la vereda con un vaciado alrededor de esta, hasta la profundidad que tenga la campana de manera que esta quede perpendicular al eje de la válvula, estable e inamovible.</w:t>
      </w:r>
    </w:p>
    <w:p w:rsidR="003402E1" w:rsidRPr="006D2679" w:rsidRDefault="003402E1" w:rsidP="003402E1">
      <w:pPr>
        <w:jc w:val="both"/>
        <w:rPr>
          <w:rFonts w:asciiTheme="minorHAnsi" w:hAnsiTheme="minorHAnsi" w:cstheme="minorHAnsi"/>
          <w:sz w:val="20"/>
          <w:szCs w:val="20"/>
        </w:rPr>
      </w:pPr>
    </w:p>
    <w:p w:rsidR="003402E1" w:rsidRDefault="003402E1" w:rsidP="003402E1">
      <w:pPr>
        <w:jc w:val="both"/>
        <w:rPr>
          <w:rFonts w:asciiTheme="minorHAnsi" w:hAnsiTheme="minorHAnsi" w:cstheme="minorHAnsi"/>
          <w:sz w:val="20"/>
          <w:szCs w:val="20"/>
        </w:rPr>
      </w:pPr>
      <w:r w:rsidRPr="006D2679">
        <w:rPr>
          <w:rFonts w:asciiTheme="minorHAnsi" w:hAnsiTheme="minorHAnsi" w:cstheme="minorHAnsi"/>
          <w:sz w:val="20"/>
          <w:szCs w:val="20"/>
        </w:rPr>
        <w:t xml:space="preserve">El material aislante de PVC, las abrazaderas de sujeción y los espárragos para la sujeción de la tubería y el tubo guía serán provistos por el CONTRATISTA. </w:t>
      </w:r>
    </w:p>
    <w:p w:rsidR="003402E1" w:rsidRPr="006D2679" w:rsidRDefault="003402E1" w:rsidP="003402E1">
      <w:pPr>
        <w:jc w:val="both"/>
        <w:rPr>
          <w:rFonts w:asciiTheme="minorHAnsi" w:hAnsiTheme="minorHAnsi" w:cstheme="minorHAnsi"/>
          <w:sz w:val="20"/>
          <w:szCs w:val="20"/>
        </w:rPr>
      </w:pPr>
    </w:p>
    <w:p w:rsidR="003402E1" w:rsidRPr="006D2679" w:rsidRDefault="003402E1" w:rsidP="00CA3A6A">
      <w:pPr>
        <w:pStyle w:val="Estilo1"/>
        <w:numPr>
          <w:ilvl w:val="1"/>
          <w:numId w:val="43"/>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3402E1" w:rsidRPr="006D2679" w:rsidRDefault="003402E1" w:rsidP="003402E1">
      <w:pPr>
        <w:pStyle w:val="Estilo1"/>
        <w:ind w:left="360"/>
        <w:rPr>
          <w:rFonts w:asciiTheme="minorHAnsi" w:hAnsiTheme="minorHAnsi" w:cstheme="minorHAnsi"/>
          <w:iCs/>
          <w:sz w:val="20"/>
          <w:szCs w:val="20"/>
        </w:rPr>
      </w:pPr>
    </w:p>
    <w:p w:rsidR="003402E1" w:rsidRPr="006D2679" w:rsidRDefault="003402E1" w:rsidP="003402E1">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402E1" w:rsidRPr="006D2679" w:rsidRDefault="003402E1" w:rsidP="003402E1">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402E1" w:rsidRPr="006D2679" w:rsidRDefault="003402E1" w:rsidP="003402E1">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402E1" w:rsidRPr="006D2679" w:rsidRDefault="003402E1" w:rsidP="003402E1">
      <w:pPr>
        <w:contextualSpacing/>
        <w:jc w:val="both"/>
        <w:rPr>
          <w:rFonts w:asciiTheme="minorHAnsi" w:hAnsiTheme="minorHAnsi" w:cstheme="minorHAnsi"/>
          <w:kern w:val="28"/>
          <w:sz w:val="20"/>
          <w:szCs w:val="20"/>
        </w:rPr>
      </w:pPr>
    </w:p>
    <w:p w:rsidR="003402E1" w:rsidRDefault="003402E1" w:rsidP="003402E1">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402E1" w:rsidRPr="006D2679" w:rsidRDefault="003402E1" w:rsidP="003402E1">
      <w:pPr>
        <w:contextualSpacing/>
        <w:jc w:val="both"/>
        <w:rPr>
          <w:rFonts w:asciiTheme="minorHAnsi" w:hAnsiTheme="minorHAnsi" w:cstheme="minorHAnsi"/>
          <w:kern w:val="28"/>
          <w:sz w:val="20"/>
          <w:szCs w:val="20"/>
        </w:rPr>
      </w:pPr>
    </w:p>
    <w:p w:rsidR="003402E1" w:rsidRPr="006D2679" w:rsidRDefault="003402E1" w:rsidP="00CA3A6A">
      <w:pPr>
        <w:pStyle w:val="Estilo1"/>
        <w:numPr>
          <w:ilvl w:val="1"/>
          <w:numId w:val="43"/>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3402E1" w:rsidRPr="006D2679" w:rsidRDefault="003402E1" w:rsidP="003402E1">
      <w:pPr>
        <w:pStyle w:val="Estilo1"/>
        <w:rPr>
          <w:rFonts w:asciiTheme="minorHAnsi" w:eastAsia="Times New Roman" w:hAnsiTheme="minorHAnsi" w:cstheme="minorHAnsi"/>
          <w:sz w:val="20"/>
          <w:szCs w:val="20"/>
          <w:lang w:val="es-ES"/>
        </w:rPr>
      </w:pPr>
    </w:p>
    <w:p w:rsidR="003402E1" w:rsidRPr="006D2679" w:rsidRDefault="003402E1" w:rsidP="003402E1">
      <w:pPr>
        <w:jc w:val="both"/>
        <w:rPr>
          <w:rFonts w:asciiTheme="minorHAnsi" w:hAnsiTheme="minorHAnsi" w:cstheme="minorHAnsi"/>
          <w:sz w:val="20"/>
          <w:szCs w:val="20"/>
        </w:rPr>
      </w:pPr>
      <w:r w:rsidRPr="006D2679">
        <w:rPr>
          <w:rFonts w:asciiTheme="minorHAnsi" w:hAnsiTheme="minorHAnsi" w:cstheme="minorHAnsi"/>
          <w:sz w:val="20"/>
          <w:szCs w:val="20"/>
        </w:rPr>
        <w:t xml:space="preserve">El ítem de obras civiles para fijación de válvula HDPE de </w:t>
      </w:r>
      <w:r w:rsidRPr="006D2679">
        <w:rPr>
          <w:rFonts w:asciiTheme="minorHAnsi" w:hAnsiTheme="minorHAnsi"/>
          <w:sz w:val="20"/>
          <w:szCs w:val="20"/>
        </w:rPr>
        <w:t xml:space="preserve">Ø </w:t>
      </w:r>
      <w:r w:rsidR="000C28FD">
        <w:rPr>
          <w:rFonts w:asciiTheme="minorHAnsi" w:hAnsiTheme="minorHAnsi"/>
          <w:sz w:val="20"/>
          <w:szCs w:val="20"/>
        </w:rPr>
        <w:t>90</w:t>
      </w:r>
      <w:r w:rsidRPr="006D2679">
        <w:rPr>
          <w:rFonts w:asciiTheme="minorHAnsi" w:hAnsiTheme="minorHAnsi"/>
          <w:sz w:val="20"/>
          <w:szCs w:val="20"/>
        </w:rPr>
        <w:t xml:space="preserve"> mm </w:t>
      </w:r>
      <w:r w:rsidRPr="006D2679">
        <w:rPr>
          <w:rFonts w:asciiTheme="minorHAnsi" w:hAnsiTheme="minorHAnsi" w:cstheme="minorHAnsi"/>
          <w:sz w:val="20"/>
          <w:szCs w:val="20"/>
        </w:rPr>
        <w:t>será medido por pieza terminada, las cuales serán aprobadas por el SUPERVISOR DE OBRA. La forma de pago se efectuará de acuerdo al precio unitario de la propuesta aceptada. Dicho pago será la compensación total por los materiales, mano de obra, herramientas, equipo y otros gastos que sean necesarios para la adecuada y correcta ejecución de los trabajos.</w:t>
      </w:r>
    </w:p>
    <w:p w:rsidR="003402E1" w:rsidRPr="006D2679" w:rsidRDefault="003402E1" w:rsidP="003402E1">
      <w:pPr>
        <w:tabs>
          <w:tab w:val="left" w:pos="5670"/>
        </w:tabs>
        <w:jc w:val="both"/>
        <w:rPr>
          <w:rFonts w:asciiTheme="minorHAnsi" w:hAnsiTheme="minorHAnsi" w:cstheme="minorHAnsi"/>
          <w:sz w:val="20"/>
          <w:szCs w:val="20"/>
        </w:rPr>
      </w:pPr>
    </w:p>
    <w:p w:rsidR="009113B2" w:rsidRPr="006D2679" w:rsidRDefault="009113B2" w:rsidP="00CA3A6A">
      <w:pPr>
        <w:pStyle w:val="Ttulo2"/>
        <w:numPr>
          <w:ilvl w:val="0"/>
          <w:numId w:val="43"/>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OBRAS CIVILES PARA FIJACI</w:t>
      </w:r>
      <w:r w:rsidR="00E57CC0" w:rsidRPr="006D2679">
        <w:rPr>
          <w:rFonts w:asciiTheme="minorHAnsi" w:hAnsiTheme="minorHAnsi" w:cstheme="minorHAnsi"/>
          <w:b/>
          <w:color w:val="auto"/>
          <w:sz w:val="20"/>
          <w:szCs w:val="20"/>
        </w:rPr>
        <w:t xml:space="preserve">ÓN PARA VÁLVULA DE P.E. Ø </w:t>
      </w:r>
      <w:r w:rsidR="00D8740A">
        <w:rPr>
          <w:rFonts w:asciiTheme="minorHAnsi" w:hAnsiTheme="minorHAnsi" w:cstheme="minorHAnsi"/>
          <w:b/>
          <w:color w:val="auto"/>
          <w:sz w:val="20"/>
          <w:szCs w:val="20"/>
        </w:rPr>
        <w:t xml:space="preserve">= </w:t>
      </w:r>
      <w:r w:rsidR="00E57CC0" w:rsidRPr="006D2679">
        <w:rPr>
          <w:rFonts w:asciiTheme="minorHAnsi" w:hAnsiTheme="minorHAnsi" w:cstheme="minorHAnsi"/>
          <w:b/>
          <w:color w:val="auto"/>
          <w:sz w:val="20"/>
          <w:szCs w:val="20"/>
        </w:rPr>
        <w:t>1</w:t>
      </w:r>
      <w:r w:rsidR="00A4212E">
        <w:rPr>
          <w:rFonts w:asciiTheme="minorHAnsi" w:hAnsiTheme="minorHAnsi" w:cstheme="minorHAnsi"/>
          <w:b/>
          <w:color w:val="auto"/>
          <w:sz w:val="20"/>
          <w:szCs w:val="20"/>
        </w:rPr>
        <w:t>25</w:t>
      </w:r>
      <w:r w:rsidR="00D8740A">
        <w:rPr>
          <w:rFonts w:asciiTheme="minorHAnsi" w:hAnsiTheme="minorHAnsi" w:cstheme="minorHAnsi"/>
          <w:b/>
          <w:color w:val="auto"/>
          <w:sz w:val="20"/>
          <w:szCs w:val="20"/>
        </w:rPr>
        <w:t xml:space="preserve"> MM</w:t>
      </w:r>
    </w:p>
    <w:p w:rsidR="009113B2" w:rsidRPr="006D2679" w:rsidRDefault="00E57CC0" w:rsidP="0016569B">
      <w:pPr>
        <w:rPr>
          <w:rFonts w:asciiTheme="minorHAnsi" w:hAnsiTheme="minorHAnsi" w:cstheme="minorHAnsi"/>
          <w:b/>
          <w:sz w:val="20"/>
          <w:szCs w:val="20"/>
        </w:rPr>
      </w:pPr>
      <w:r w:rsidRPr="006D2679">
        <w:rPr>
          <w:rFonts w:asciiTheme="minorHAnsi" w:hAnsiTheme="minorHAnsi" w:cstheme="minorHAnsi"/>
          <w:b/>
          <w:sz w:val="20"/>
          <w:szCs w:val="20"/>
        </w:rPr>
        <w:t>UNIDAD:   Pieza (</w:t>
      </w:r>
      <w:proofErr w:type="spellStart"/>
      <w:r w:rsidRPr="006D2679">
        <w:rPr>
          <w:rFonts w:asciiTheme="minorHAnsi" w:hAnsiTheme="minorHAnsi" w:cstheme="minorHAnsi"/>
          <w:b/>
          <w:sz w:val="20"/>
          <w:szCs w:val="20"/>
        </w:rPr>
        <w:t>Pza</w:t>
      </w:r>
      <w:proofErr w:type="spellEnd"/>
      <w:r w:rsidRPr="006D2679">
        <w:rPr>
          <w:rFonts w:asciiTheme="minorHAnsi" w:hAnsiTheme="minorHAnsi" w:cstheme="minorHAnsi"/>
          <w:b/>
          <w:sz w:val="20"/>
          <w:szCs w:val="20"/>
        </w:rPr>
        <w:t>)</w:t>
      </w:r>
    </w:p>
    <w:p w:rsidR="00E57CC0" w:rsidRPr="006D2679" w:rsidRDefault="00E57CC0" w:rsidP="0016569B">
      <w:pPr>
        <w:rPr>
          <w:rFonts w:asciiTheme="minorHAnsi" w:hAnsiTheme="minorHAnsi" w:cstheme="minorHAnsi"/>
          <w:b/>
          <w:sz w:val="20"/>
          <w:szCs w:val="20"/>
        </w:rPr>
      </w:pPr>
    </w:p>
    <w:p w:rsidR="009113B2" w:rsidRPr="006D2679" w:rsidRDefault="00E57CC0" w:rsidP="00CA3A6A">
      <w:pPr>
        <w:pStyle w:val="Estilo1"/>
        <w:numPr>
          <w:ilvl w:val="1"/>
          <w:numId w:val="43"/>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E57CC0" w:rsidRPr="006D2679" w:rsidRDefault="00E57CC0" w:rsidP="00E57CC0">
      <w:pPr>
        <w:pStyle w:val="Estilo1"/>
        <w:ind w:left="360"/>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Este ítem comprende los trabajos necesarios para la construcción de la base de fijación para la válvula de HDPE</w:t>
      </w:r>
      <w:r w:rsidR="00E57CC0" w:rsidRPr="006D2679">
        <w:rPr>
          <w:rFonts w:asciiTheme="minorHAnsi" w:hAnsiTheme="minorHAnsi" w:cstheme="minorHAnsi"/>
          <w:sz w:val="20"/>
          <w:szCs w:val="20"/>
        </w:rPr>
        <w:t xml:space="preserve"> de </w:t>
      </w:r>
      <w:r w:rsidR="00E57CC0" w:rsidRPr="006D2679">
        <w:rPr>
          <w:rFonts w:asciiTheme="minorHAnsi" w:hAnsiTheme="minorHAnsi"/>
          <w:sz w:val="20"/>
          <w:szCs w:val="20"/>
        </w:rPr>
        <w:t>Ø 1</w:t>
      </w:r>
      <w:r w:rsidR="00A4212E">
        <w:rPr>
          <w:rFonts w:asciiTheme="minorHAnsi" w:hAnsiTheme="minorHAnsi"/>
          <w:sz w:val="20"/>
          <w:szCs w:val="20"/>
        </w:rPr>
        <w:t>25</w:t>
      </w:r>
      <w:r w:rsidR="00E57CC0" w:rsidRPr="006D2679">
        <w:rPr>
          <w:rFonts w:asciiTheme="minorHAnsi" w:hAnsiTheme="minorHAnsi"/>
          <w:sz w:val="20"/>
          <w:szCs w:val="20"/>
        </w:rPr>
        <w:t xml:space="preserve"> mm</w:t>
      </w:r>
      <w:r w:rsidRPr="006D2679">
        <w:rPr>
          <w:rFonts w:asciiTheme="minorHAnsi" w:hAnsiTheme="minorHAnsi" w:cstheme="minorHAnsi"/>
          <w:sz w:val="20"/>
          <w:szCs w:val="20"/>
        </w:rPr>
        <w:t>, de acuerdo a la tipología, dimensiones y materiales indicados en los planos, incluyendo los trabajos de excavación, relleno, preparación, vaciado de hormigones, trabajos de albañilería, confección de a</w:t>
      </w:r>
      <w:r w:rsidR="00E57CC0" w:rsidRPr="006D2679">
        <w:rPr>
          <w:rFonts w:asciiTheme="minorHAnsi" w:hAnsiTheme="minorHAnsi" w:cstheme="minorHAnsi"/>
          <w:sz w:val="20"/>
          <w:szCs w:val="20"/>
        </w:rPr>
        <w:t>sientos de las válvulas y otros</w:t>
      </w:r>
      <w:r w:rsidRPr="006D2679">
        <w:rPr>
          <w:rFonts w:asciiTheme="minorHAnsi" w:hAnsiTheme="minorHAnsi" w:cstheme="minorHAnsi"/>
          <w:sz w:val="20"/>
          <w:szCs w:val="20"/>
        </w:rPr>
        <w:t>.</w:t>
      </w:r>
    </w:p>
    <w:p w:rsidR="00E57CC0" w:rsidRPr="006D2679" w:rsidRDefault="00E57CC0" w:rsidP="0016569B">
      <w:pPr>
        <w:jc w:val="both"/>
        <w:rPr>
          <w:rFonts w:asciiTheme="minorHAnsi" w:hAnsiTheme="minorHAnsi" w:cstheme="minorHAnsi"/>
          <w:sz w:val="20"/>
          <w:szCs w:val="20"/>
        </w:rPr>
      </w:pPr>
    </w:p>
    <w:p w:rsidR="009113B2" w:rsidRPr="006D2679" w:rsidRDefault="009113B2" w:rsidP="00CA3A6A">
      <w:pPr>
        <w:pStyle w:val="Estilo1"/>
        <w:numPr>
          <w:ilvl w:val="1"/>
          <w:numId w:val="43"/>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MATERIALES HERRAMIENTAS Y EQUIPO</w:t>
      </w:r>
    </w:p>
    <w:p w:rsidR="00E57CC0" w:rsidRPr="006D2679" w:rsidRDefault="00E57CC0" w:rsidP="00E57CC0">
      <w:pPr>
        <w:pStyle w:val="Estilo1"/>
        <w:ind w:left="360"/>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w:t>
      </w:r>
      <w:r w:rsidR="00E57CC0" w:rsidRPr="006D2679">
        <w:rPr>
          <w:rFonts w:asciiTheme="minorHAnsi" w:hAnsiTheme="minorHAnsi" w:cstheme="minorHAnsi"/>
          <w:sz w:val="20"/>
          <w:szCs w:val="20"/>
        </w:rPr>
        <w:t>YPFB</w:t>
      </w:r>
      <w:r w:rsidRPr="006D2679">
        <w:rPr>
          <w:rFonts w:asciiTheme="minorHAnsi" w:hAnsiTheme="minorHAnsi" w:cstheme="minorHAnsi"/>
          <w:sz w:val="20"/>
          <w:szCs w:val="20"/>
        </w:rPr>
        <w:t xml:space="preserve">. </w:t>
      </w:r>
    </w:p>
    <w:p w:rsidR="00E57CC0" w:rsidRPr="006D2679" w:rsidRDefault="00E57CC0" w:rsidP="0016569B">
      <w:pPr>
        <w:jc w:val="both"/>
        <w:rPr>
          <w:rFonts w:asciiTheme="minorHAnsi" w:hAnsiTheme="minorHAnsi" w:cstheme="minorHAnsi"/>
          <w:sz w:val="20"/>
          <w:szCs w:val="20"/>
        </w:rPr>
      </w:pPr>
    </w:p>
    <w:p w:rsidR="009113B2" w:rsidRPr="006D2679" w:rsidRDefault="00E57CC0" w:rsidP="00CA3A6A">
      <w:pPr>
        <w:pStyle w:val="Estilo1"/>
        <w:numPr>
          <w:ilvl w:val="1"/>
          <w:numId w:val="43"/>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E57CC0" w:rsidRPr="006D2679" w:rsidRDefault="00E57CC0" w:rsidP="00E57CC0">
      <w:pPr>
        <w:pStyle w:val="Estilo1"/>
        <w:ind w:left="360"/>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E57CC0" w:rsidRPr="006D2679" w:rsidRDefault="00E57CC0"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6D2679">
        <w:rPr>
          <w:rFonts w:asciiTheme="minorHAnsi" w:hAnsiTheme="minorHAnsi" w:cstheme="minorHAnsi"/>
          <w:b/>
          <w:sz w:val="20"/>
          <w:szCs w:val="20"/>
        </w:rPr>
        <w:t>(VER ANEXOS)</w:t>
      </w:r>
      <w:r w:rsidRPr="006D2679">
        <w:rPr>
          <w:rFonts w:asciiTheme="minorHAnsi" w:hAnsiTheme="minorHAnsi" w:cstheme="minorHAnsi"/>
          <w:sz w:val="20"/>
          <w:szCs w:val="20"/>
        </w:rPr>
        <w:t xml:space="preserve">. La campana </w:t>
      </w:r>
      <w:r w:rsidRPr="006D2679">
        <w:rPr>
          <w:rFonts w:asciiTheme="minorHAnsi" w:hAnsiTheme="minorHAnsi" w:cstheme="minorHAnsi"/>
          <w:sz w:val="20"/>
          <w:szCs w:val="20"/>
        </w:rPr>
        <w:lastRenderedPageBreak/>
        <w:t>para la válvula deberá ser fijada a la vereda con un vaciado alrededor de esta, hasta la profundidad que tenga la campana de manera que esta quede perpendicular al eje de la válvula, estable e inamovible.</w:t>
      </w:r>
    </w:p>
    <w:p w:rsidR="00E57CC0" w:rsidRPr="006D2679" w:rsidRDefault="00E57CC0"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material aislante de PVC, las abrazaderas de sujeción y los espárragos para la sujeción de la tubería y el tubo guía serán provistos por el CONTRATISTA.</w:t>
      </w:r>
    </w:p>
    <w:p w:rsidR="00E57CC0" w:rsidRPr="006D2679" w:rsidRDefault="00E57CC0" w:rsidP="0016569B">
      <w:pPr>
        <w:jc w:val="both"/>
        <w:rPr>
          <w:rFonts w:asciiTheme="minorHAnsi" w:hAnsiTheme="minorHAnsi" w:cstheme="minorHAnsi"/>
          <w:sz w:val="20"/>
          <w:szCs w:val="20"/>
        </w:rPr>
      </w:pPr>
    </w:p>
    <w:p w:rsidR="009113B2" w:rsidRPr="006D2679" w:rsidRDefault="009113B2" w:rsidP="00CA3A6A">
      <w:pPr>
        <w:pStyle w:val="Estilo1"/>
        <w:numPr>
          <w:ilvl w:val="1"/>
          <w:numId w:val="43"/>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E57CC0" w:rsidRPr="006D2679" w:rsidRDefault="00E57CC0" w:rsidP="00E57CC0">
      <w:pPr>
        <w:pStyle w:val="Estilo1"/>
        <w:ind w:left="360"/>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57CC0" w:rsidRPr="006D2679" w:rsidRDefault="00E57CC0" w:rsidP="0016569B">
      <w:pPr>
        <w:contextualSpacing/>
        <w:jc w:val="both"/>
        <w:rPr>
          <w:rFonts w:asciiTheme="minorHAnsi" w:hAnsiTheme="minorHAnsi" w:cstheme="minorHAnsi"/>
          <w:kern w:val="28"/>
          <w:sz w:val="20"/>
          <w:szCs w:val="20"/>
        </w:rPr>
      </w:pPr>
    </w:p>
    <w:p w:rsidR="009113B2" w:rsidRPr="006D2679" w:rsidRDefault="00E57CC0" w:rsidP="00CA3A6A">
      <w:pPr>
        <w:pStyle w:val="Estilo1"/>
        <w:numPr>
          <w:ilvl w:val="1"/>
          <w:numId w:val="43"/>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E57CC0" w:rsidRPr="006D2679" w:rsidRDefault="00E57CC0" w:rsidP="00E57CC0">
      <w:pPr>
        <w:pStyle w:val="Estilo1"/>
        <w:rPr>
          <w:rFonts w:asciiTheme="minorHAnsi" w:eastAsia="Times New Roman" w:hAnsiTheme="minorHAnsi" w:cstheme="minorHAnsi"/>
          <w:sz w:val="20"/>
          <w:szCs w:val="20"/>
          <w:lang w:val="es-ES"/>
        </w:rPr>
      </w:pPr>
    </w:p>
    <w:p w:rsidR="00A4212E"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ítem de obras civiles para fijación de válvula HDPE</w:t>
      </w:r>
      <w:r w:rsidR="00E57CC0" w:rsidRPr="006D2679">
        <w:rPr>
          <w:rFonts w:asciiTheme="minorHAnsi" w:hAnsiTheme="minorHAnsi" w:cstheme="minorHAnsi"/>
          <w:sz w:val="20"/>
          <w:szCs w:val="20"/>
        </w:rPr>
        <w:t xml:space="preserve"> de </w:t>
      </w:r>
      <w:r w:rsidR="00E57CC0" w:rsidRPr="006D2679">
        <w:rPr>
          <w:rFonts w:asciiTheme="minorHAnsi" w:hAnsiTheme="minorHAnsi"/>
          <w:sz w:val="20"/>
          <w:szCs w:val="20"/>
        </w:rPr>
        <w:t>Ø 1</w:t>
      </w:r>
      <w:r w:rsidR="00A4212E">
        <w:rPr>
          <w:rFonts w:asciiTheme="minorHAnsi" w:hAnsiTheme="minorHAnsi"/>
          <w:sz w:val="20"/>
          <w:szCs w:val="20"/>
        </w:rPr>
        <w:t>25</w:t>
      </w:r>
      <w:r w:rsidR="00E57CC0" w:rsidRPr="006D2679">
        <w:rPr>
          <w:rFonts w:asciiTheme="minorHAnsi" w:hAnsiTheme="minorHAnsi"/>
          <w:sz w:val="20"/>
          <w:szCs w:val="20"/>
        </w:rPr>
        <w:t xml:space="preserve"> mm</w:t>
      </w:r>
      <w:r w:rsidRPr="006D2679">
        <w:rPr>
          <w:rFonts w:asciiTheme="minorHAnsi" w:hAnsiTheme="minorHAnsi" w:cstheme="minorHAnsi"/>
          <w:sz w:val="20"/>
          <w:szCs w:val="20"/>
        </w:rPr>
        <w:t xml:space="preserv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A4212E" w:rsidRPr="006D2679" w:rsidRDefault="00A4212E" w:rsidP="0016569B">
      <w:pPr>
        <w:jc w:val="both"/>
        <w:rPr>
          <w:rFonts w:asciiTheme="minorHAnsi" w:hAnsiTheme="minorHAnsi" w:cstheme="minorHAnsi"/>
          <w:sz w:val="20"/>
          <w:szCs w:val="20"/>
        </w:rPr>
      </w:pPr>
    </w:p>
    <w:p w:rsidR="009113B2" w:rsidRPr="006D2679" w:rsidRDefault="009113B2" w:rsidP="00CA3A6A">
      <w:pPr>
        <w:pStyle w:val="Ttulo2"/>
        <w:numPr>
          <w:ilvl w:val="0"/>
          <w:numId w:val="43"/>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PROVISIÓN Y COLOCADO DE CINTA DE SEÑALIZACIÓN </w:t>
      </w:r>
    </w:p>
    <w:p w:rsidR="009113B2" w:rsidRPr="006D2679" w:rsidRDefault="009113B2" w:rsidP="0016569B">
      <w:pPr>
        <w:rPr>
          <w:rFonts w:asciiTheme="minorHAnsi" w:hAnsiTheme="minorHAnsi" w:cstheme="minorHAnsi"/>
          <w:b/>
          <w:sz w:val="20"/>
          <w:szCs w:val="20"/>
        </w:rPr>
      </w:pPr>
      <w:r w:rsidRPr="006D2679">
        <w:rPr>
          <w:rFonts w:asciiTheme="minorHAnsi" w:hAnsiTheme="minorHAnsi" w:cstheme="minorHAnsi"/>
          <w:b/>
          <w:sz w:val="20"/>
          <w:szCs w:val="20"/>
        </w:rPr>
        <w:t>UNIDAD: Metro (m)</w:t>
      </w:r>
    </w:p>
    <w:p w:rsidR="00E57CC0" w:rsidRPr="006D2679" w:rsidRDefault="00E57CC0" w:rsidP="0016569B">
      <w:pPr>
        <w:rPr>
          <w:rFonts w:asciiTheme="minorHAnsi" w:hAnsiTheme="minorHAnsi" w:cstheme="minorHAnsi"/>
          <w:b/>
          <w:sz w:val="20"/>
          <w:szCs w:val="20"/>
        </w:rPr>
      </w:pPr>
    </w:p>
    <w:p w:rsidR="009113B2" w:rsidRPr="006D2679" w:rsidRDefault="009113B2" w:rsidP="00CA3A6A">
      <w:pPr>
        <w:pStyle w:val="Estilo1"/>
        <w:numPr>
          <w:ilvl w:val="1"/>
          <w:numId w:val="43"/>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 xml:space="preserve">DEFINICIÓN </w:t>
      </w:r>
    </w:p>
    <w:p w:rsidR="00E57CC0" w:rsidRPr="006D2679" w:rsidRDefault="00E57CC0" w:rsidP="00E57CC0">
      <w:pPr>
        <w:pStyle w:val="Estilo1"/>
        <w:ind w:left="360"/>
        <w:rPr>
          <w:rFonts w:asciiTheme="minorHAnsi" w:eastAsia="Times New Roman" w:hAnsiTheme="minorHAnsi" w:cstheme="minorHAnsi"/>
          <w:sz w:val="20"/>
          <w:szCs w:val="20"/>
          <w:lang w:val="es-ES"/>
        </w:rPr>
      </w:pPr>
    </w:p>
    <w:p w:rsidR="009113B2" w:rsidRPr="006D2679" w:rsidRDefault="009113B2" w:rsidP="0016569B">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lastRenderedPageBreak/>
        <w:t>Este ítem se refiere a la provisión y colocación de cinta de señalización, que señalizará la red de gas a construir.</w:t>
      </w:r>
    </w:p>
    <w:p w:rsidR="00E57CC0" w:rsidRPr="006D2679" w:rsidRDefault="00E57CC0" w:rsidP="0016569B">
      <w:pPr>
        <w:pStyle w:val="Estilo1"/>
        <w:rPr>
          <w:rFonts w:asciiTheme="minorHAnsi" w:eastAsia="Times New Roman" w:hAnsiTheme="minorHAnsi" w:cstheme="minorHAnsi"/>
          <w:b w:val="0"/>
          <w:sz w:val="20"/>
          <w:szCs w:val="20"/>
          <w:lang w:val="es-ES"/>
        </w:rPr>
      </w:pPr>
    </w:p>
    <w:p w:rsidR="009113B2" w:rsidRPr="006D2679" w:rsidRDefault="009113B2" w:rsidP="00CA3A6A">
      <w:pPr>
        <w:pStyle w:val="Estilo1"/>
        <w:numPr>
          <w:ilvl w:val="1"/>
          <w:numId w:val="43"/>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MATERIALES, HERRAMIENTAS Y EQUIPO</w:t>
      </w:r>
    </w:p>
    <w:p w:rsidR="00E57CC0" w:rsidRPr="006D2679" w:rsidRDefault="00E57CC0" w:rsidP="00E57CC0">
      <w:pPr>
        <w:pStyle w:val="Estilo1"/>
        <w:rPr>
          <w:rFonts w:asciiTheme="minorHAnsi" w:eastAsia="Times New Roman" w:hAnsiTheme="minorHAnsi" w:cstheme="minorHAnsi"/>
          <w:sz w:val="20"/>
          <w:szCs w:val="20"/>
          <w:lang w:val="es-ES"/>
        </w:rPr>
      </w:pPr>
    </w:p>
    <w:p w:rsidR="009113B2" w:rsidRPr="006D2679" w:rsidRDefault="009113B2" w:rsidP="0016569B">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9113B2" w:rsidRPr="006D2679" w:rsidRDefault="009113B2" w:rsidP="0016569B">
      <w:pPr>
        <w:pStyle w:val="Estilo1"/>
        <w:rPr>
          <w:rFonts w:asciiTheme="minorHAnsi" w:eastAsia="Times New Roman" w:hAnsiTheme="minorHAnsi" w:cstheme="minorHAnsi"/>
          <w:b w:val="0"/>
          <w:sz w:val="20"/>
          <w:szCs w:val="20"/>
          <w:lang w:val="es-ES"/>
        </w:rPr>
      </w:pPr>
    </w:p>
    <w:p w:rsidR="009113B2" w:rsidRPr="006D2679" w:rsidRDefault="009113B2" w:rsidP="0016569B">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El proponente deberá considerar que el material a ser provisto debe ser nuevo.</w:t>
      </w:r>
    </w:p>
    <w:p w:rsidR="00E57CC0" w:rsidRPr="006D2679" w:rsidRDefault="00E57CC0" w:rsidP="0016569B">
      <w:pPr>
        <w:pStyle w:val="Estilo1"/>
        <w:rPr>
          <w:rFonts w:asciiTheme="minorHAnsi" w:eastAsia="Times New Roman" w:hAnsiTheme="minorHAnsi" w:cstheme="minorHAnsi"/>
          <w:b w:val="0"/>
          <w:sz w:val="20"/>
          <w:szCs w:val="20"/>
          <w:lang w:val="es-ES"/>
        </w:rPr>
      </w:pPr>
    </w:p>
    <w:p w:rsidR="009113B2" w:rsidRPr="006D2679" w:rsidRDefault="009113B2" w:rsidP="00CA3A6A">
      <w:pPr>
        <w:pStyle w:val="Estilo1"/>
        <w:numPr>
          <w:ilvl w:val="1"/>
          <w:numId w:val="43"/>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E57CC0" w:rsidRPr="006D2679" w:rsidRDefault="00E57CC0" w:rsidP="00E57CC0">
      <w:pPr>
        <w:pStyle w:val="Estilo1"/>
        <w:rPr>
          <w:rFonts w:asciiTheme="minorHAnsi" w:eastAsia="Times New Roman" w:hAnsiTheme="minorHAnsi" w:cstheme="minorHAnsi"/>
          <w:sz w:val="20"/>
          <w:szCs w:val="20"/>
          <w:lang w:val="es-ES"/>
        </w:rPr>
      </w:pPr>
    </w:p>
    <w:p w:rsidR="009113B2" w:rsidRPr="006D2679" w:rsidRDefault="009113B2" w:rsidP="0016569B">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La cinta de señalización debe ser ubicada en todos los tramos de tendido de red con la longitud y disposición previamente aprobada por el Supervisor de YPFB.</w:t>
      </w:r>
    </w:p>
    <w:p w:rsidR="009113B2" w:rsidRPr="006D2679" w:rsidRDefault="009113B2" w:rsidP="0016569B">
      <w:pPr>
        <w:pStyle w:val="Estilo1"/>
        <w:rPr>
          <w:rFonts w:asciiTheme="minorHAnsi" w:eastAsia="Times New Roman" w:hAnsiTheme="minorHAnsi" w:cstheme="minorHAnsi"/>
          <w:b w:val="0"/>
          <w:sz w:val="20"/>
          <w:szCs w:val="20"/>
          <w:lang w:val="es-ES"/>
        </w:rPr>
      </w:pPr>
    </w:p>
    <w:p w:rsidR="009113B2" w:rsidRPr="006D2679" w:rsidRDefault="009113B2" w:rsidP="00E57CC0">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 xml:space="preserve">La cinta de señalización debe cumplir con las siguientes características técnicas, de carácter </w:t>
      </w:r>
      <w:r w:rsidR="00E57CC0" w:rsidRPr="006D2679">
        <w:rPr>
          <w:rFonts w:asciiTheme="minorHAnsi" w:eastAsia="Times New Roman" w:hAnsiTheme="minorHAnsi" w:cstheme="minorHAnsi"/>
          <w:b w:val="0"/>
          <w:sz w:val="20"/>
          <w:szCs w:val="20"/>
          <w:lang w:val="es-ES"/>
        </w:rPr>
        <w:t>enunciativo pero no limitativo</w:t>
      </w:r>
      <w:r w:rsidRPr="006D2679">
        <w:rPr>
          <w:rFonts w:asciiTheme="minorHAnsi" w:hAnsiTheme="minorHAnsi" w:cstheme="minorHAnsi"/>
          <w:sz w:val="20"/>
          <w:szCs w:val="20"/>
        </w:rPr>
        <w:t>:</w:t>
      </w:r>
    </w:p>
    <w:p w:rsidR="009113B2" w:rsidRPr="006D2679" w:rsidRDefault="009113B2" w:rsidP="0016569B">
      <w:pPr>
        <w:jc w:val="both"/>
        <w:rPr>
          <w:rFonts w:asciiTheme="minorHAnsi" w:hAnsiTheme="minorHAnsi" w:cstheme="minorHAnsi"/>
          <w:sz w:val="20"/>
          <w:szCs w:val="20"/>
        </w:rPr>
      </w:pPr>
    </w:p>
    <w:p w:rsidR="009113B2" w:rsidRPr="006D2679" w:rsidRDefault="009113B2" w:rsidP="00465E11">
      <w:pPr>
        <w:numPr>
          <w:ilvl w:val="2"/>
          <w:numId w:val="12"/>
        </w:numPr>
        <w:jc w:val="both"/>
        <w:rPr>
          <w:rFonts w:asciiTheme="minorHAnsi" w:hAnsiTheme="minorHAnsi" w:cstheme="minorHAnsi"/>
          <w:sz w:val="20"/>
          <w:szCs w:val="20"/>
        </w:rPr>
      </w:pPr>
      <w:r w:rsidRPr="006D2679">
        <w:rPr>
          <w:rFonts w:asciiTheme="minorHAnsi" w:hAnsiTheme="minorHAnsi" w:cstheme="minorHAnsi"/>
          <w:sz w:val="20"/>
          <w:szCs w:val="20"/>
        </w:rPr>
        <w:t>Cinta de señalización de 50 micrones (de carácter obligatorio)</w:t>
      </w:r>
    </w:p>
    <w:p w:rsidR="009113B2" w:rsidRPr="006D2679" w:rsidRDefault="009113B2" w:rsidP="00465E11">
      <w:pPr>
        <w:numPr>
          <w:ilvl w:val="2"/>
          <w:numId w:val="12"/>
        </w:numPr>
        <w:jc w:val="both"/>
        <w:rPr>
          <w:rFonts w:asciiTheme="minorHAnsi" w:hAnsiTheme="minorHAnsi" w:cstheme="minorHAnsi"/>
          <w:sz w:val="20"/>
          <w:szCs w:val="20"/>
        </w:rPr>
      </w:pPr>
      <w:r w:rsidRPr="006D2679">
        <w:rPr>
          <w:rFonts w:asciiTheme="minorHAnsi" w:hAnsiTheme="minorHAnsi" w:cstheme="minorHAnsi"/>
          <w:sz w:val="20"/>
          <w:szCs w:val="20"/>
        </w:rPr>
        <w:t>Ancho de la cinta de 35 cm. (como mínimo)</w:t>
      </w:r>
    </w:p>
    <w:p w:rsidR="009113B2" w:rsidRPr="006D2679" w:rsidRDefault="009113B2" w:rsidP="00465E11">
      <w:pPr>
        <w:numPr>
          <w:ilvl w:val="2"/>
          <w:numId w:val="12"/>
        </w:numPr>
        <w:jc w:val="both"/>
        <w:rPr>
          <w:rFonts w:asciiTheme="minorHAnsi" w:hAnsiTheme="minorHAnsi" w:cstheme="minorHAnsi"/>
          <w:sz w:val="20"/>
          <w:szCs w:val="20"/>
        </w:rPr>
      </w:pPr>
      <w:r w:rsidRPr="006D2679">
        <w:rPr>
          <w:rFonts w:asciiTheme="minorHAnsi" w:hAnsiTheme="minorHAnsi" w:cstheme="minorHAnsi"/>
          <w:sz w:val="20"/>
          <w:szCs w:val="20"/>
        </w:rPr>
        <w:t>Color amarillo</w:t>
      </w:r>
    </w:p>
    <w:p w:rsidR="009113B2" w:rsidRDefault="009113B2" w:rsidP="00465E11">
      <w:pPr>
        <w:numPr>
          <w:ilvl w:val="2"/>
          <w:numId w:val="12"/>
        </w:numPr>
        <w:jc w:val="both"/>
        <w:rPr>
          <w:rFonts w:asciiTheme="minorHAnsi" w:hAnsiTheme="minorHAnsi" w:cstheme="minorHAnsi"/>
          <w:sz w:val="20"/>
          <w:szCs w:val="20"/>
        </w:rPr>
      </w:pPr>
      <w:r w:rsidRPr="006D2679">
        <w:rPr>
          <w:rFonts w:asciiTheme="minorHAnsi" w:hAnsiTheme="minorHAnsi" w:cstheme="minorHAnsi"/>
          <w:sz w:val="20"/>
          <w:szCs w:val="20"/>
        </w:rPr>
        <w:t xml:space="preserve">Texto: </w:t>
      </w:r>
      <w:r w:rsidR="00762AB1" w:rsidRPr="006D2679">
        <w:rPr>
          <w:rFonts w:asciiTheme="minorHAnsi" w:hAnsiTheme="minorHAnsi" w:cstheme="minorHAnsi"/>
          <w:sz w:val="20"/>
          <w:szCs w:val="20"/>
        </w:rPr>
        <w:t>PELIGRO</w:t>
      </w:r>
      <w:r w:rsidRPr="006D2679">
        <w:rPr>
          <w:rFonts w:asciiTheme="minorHAnsi" w:hAnsiTheme="minorHAnsi" w:cstheme="minorHAnsi"/>
          <w:sz w:val="20"/>
          <w:szCs w:val="20"/>
        </w:rPr>
        <w:t xml:space="preserve"> GAS.</w:t>
      </w:r>
    </w:p>
    <w:p w:rsidR="000C28FD" w:rsidRDefault="000C28FD" w:rsidP="000C28FD">
      <w:pPr>
        <w:jc w:val="both"/>
        <w:rPr>
          <w:rFonts w:asciiTheme="minorHAnsi" w:hAnsiTheme="minorHAnsi" w:cstheme="minorHAnsi"/>
          <w:sz w:val="20"/>
          <w:szCs w:val="20"/>
        </w:rPr>
      </w:pPr>
    </w:p>
    <w:p w:rsidR="000C28FD" w:rsidRDefault="000C28FD" w:rsidP="000C28FD">
      <w:pPr>
        <w:jc w:val="both"/>
        <w:rPr>
          <w:rFonts w:asciiTheme="minorHAnsi" w:hAnsiTheme="minorHAnsi" w:cstheme="minorHAnsi"/>
          <w:sz w:val="20"/>
          <w:szCs w:val="20"/>
        </w:rPr>
      </w:pPr>
    </w:p>
    <w:p w:rsidR="000C28FD" w:rsidRDefault="000C28FD" w:rsidP="000C28FD">
      <w:pPr>
        <w:jc w:val="both"/>
        <w:rPr>
          <w:rFonts w:asciiTheme="minorHAnsi" w:hAnsiTheme="minorHAnsi" w:cstheme="minorHAnsi"/>
          <w:sz w:val="20"/>
          <w:szCs w:val="20"/>
        </w:rPr>
      </w:pPr>
    </w:p>
    <w:p w:rsidR="000C28FD" w:rsidRDefault="000C28FD" w:rsidP="000C28FD">
      <w:pPr>
        <w:jc w:val="both"/>
        <w:rPr>
          <w:rFonts w:asciiTheme="minorHAnsi" w:hAnsiTheme="minorHAnsi" w:cstheme="minorHAnsi"/>
          <w:sz w:val="20"/>
          <w:szCs w:val="20"/>
        </w:rPr>
      </w:pPr>
    </w:p>
    <w:p w:rsidR="000C28FD" w:rsidRDefault="000C28FD" w:rsidP="000C28FD">
      <w:pPr>
        <w:jc w:val="both"/>
        <w:rPr>
          <w:rFonts w:asciiTheme="minorHAnsi" w:hAnsiTheme="minorHAnsi" w:cstheme="minorHAnsi"/>
          <w:sz w:val="20"/>
          <w:szCs w:val="20"/>
        </w:rPr>
      </w:pPr>
    </w:p>
    <w:p w:rsidR="000C28FD" w:rsidRDefault="000C28FD" w:rsidP="000C28FD">
      <w:pPr>
        <w:jc w:val="both"/>
        <w:rPr>
          <w:rFonts w:asciiTheme="minorHAnsi" w:hAnsiTheme="minorHAnsi" w:cstheme="minorHAnsi"/>
          <w:sz w:val="20"/>
          <w:szCs w:val="20"/>
        </w:rPr>
      </w:pPr>
    </w:p>
    <w:p w:rsidR="000C28FD" w:rsidRDefault="000C28FD" w:rsidP="000C28FD">
      <w:pPr>
        <w:jc w:val="both"/>
        <w:rPr>
          <w:rFonts w:asciiTheme="minorHAnsi" w:hAnsiTheme="minorHAnsi" w:cstheme="minorHAnsi"/>
          <w:sz w:val="20"/>
          <w:szCs w:val="20"/>
        </w:rPr>
      </w:pPr>
    </w:p>
    <w:p w:rsidR="000C28FD" w:rsidRDefault="000C28FD" w:rsidP="000C28FD">
      <w:pPr>
        <w:jc w:val="both"/>
        <w:rPr>
          <w:rFonts w:asciiTheme="minorHAnsi" w:hAnsiTheme="minorHAnsi" w:cstheme="minorHAnsi"/>
          <w:sz w:val="20"/>
          <w:szCs w:val="20"/>
        </w:rPr>
      </w:pPr>
    </w:p>
    <w:p w:rsidR="000C28FD" w:rsidRDefault="000C28FD" w:rsidP="000C28FD">
      <w:pPr>
        <w:jc w:val="both"/>
        <w:rPr>
          <w:rFonts w:asciiTheme="minorHAnsi" w:hAnsiTheme="minorHAnsi" w:cstheme="minorHAnsi"/>
          <w:sz w:val="20"/>
          <w:szCs w:val="20"/>
        </w:rPr>
      </w:pPr>
    </w:p>
    <w:p w:rsidR="000C28FD" w:rsidRDefault="000C28FD" w:rsidP="000C28FD">
      <w:pPr>
        <w:jc w:val="both"/>
        <w:rPr>
          <w:rFonts w:asciiTheme="minorHAnsi" w:hAnsiTheme="minorHAnsi" w:cstheme="minorHAnsi"/>
          <w:sz w:val="20"/>
          <w:szCs w:val="20"/>
        </w:rPr>
      </w:pPr>
    </w:p>
    <w:p w:rsidR="000C28FD" w:rsidRDefault="000C28FD" w:rsidP="000C28FD">
      <w:pPr>
        <w:jc w:val="both"/>
        <w:rPr>
          <w:rFonts w:asciiTheme="minorHAnsi" w:hAnsiTheme="minorHAnsi" w:cstheme="minorHAnsi"/>
          <w:sz w:val="20"/>
          <w:szCs w:val="20"/>
        </w:rPr>
      </w:pPr>
    </w:p>
    <w:p w:rsidR="000C28FD" w:rsidRDefault="000C28FD" w:rsidP="000C28FD">
      <w:pPr>
        <w:jc w:val="both"/>
        <w:rPr>
          <w:rFonts w:asciiTheme="minorHAnsi" w:hAnsiTheme="minorHAnsi" w:cstheme="minorHAnsi"/>
          <w:sz w:val="20"/>
          <w:szCs w:val="20"/>
        </w:rPr>
      </w:pPr>
    </w:p>
    <w:p w:rsidR="000C28FD" w:rsidRDefault="000C28FD" w:rsidP="000C28FD">
      <w:pPr>
        <w:jc w:val="both"/>
        <w:rPr>
          <w:rFonts w:asciiTheme="minorHAnsi" w:hAnsiTheme="minorHAnsi" w:cstheme="minorHAnsi"/>
          <w:sz w:val="20"/>
          <w:szCs w:val="20"/>
        </w:rPr>
      </w:pPr>
    </w:p>
    <w:p w:rsidR="00031962" w:rsidRDefault="00031962" w:rsidP="000C28FD">
      <w:pPr>
        <w:jc w:val="both"/>
        <w:rPr>
          <w:rFonts w:asciiTheme="minorHAnsi" w:hAnsiTheme="minorHAnsi" w:cstheme="minorHAnsi"/>
          <w:sz w:val="20"/>
          <w:szCs w:val="20"/>
        </w:rPr>
      </w:pPr>
    </w:p>
    <w:p w:rsidR="00031962" w:rsidRDefault="00031962" w:rsidP="000C28FD">
      <w:pPr>
        <w:jc w:val="both"/>
        <w:rPr>
          <w:rFonts w:asciiTheme="minorHAnsi" w:hAnsiTheme="minorHAnsi" w:cstheme="minorHAnsi"/>
          <w:sz w:val="20"/>
          <w:szCs w:val="20"/>
        </w:rPr>
      </w:pPr>
    </w:p>
    <w:p w:rsidR="00031962" w:rsidRDefault="00031962" w:rsidP="000C28FD">
      <w:pPr>
        <w:jc w:val="both"/>
        <w:rPr>
          <w:rFonts w:asciiTheme="minorHAnsi" w:hAnsiTheme="minorHAnsi" w:cstheme="minorHAnsi"/>
          <w:sz w:val="20"/>
          <w:szCs w:val="20"/>
        </w:rPr>
      </w:pPr>
    </w:p>
    <w:p w:rsidR="00031962" w:rsidRDefault="00031962" w:rsidP="000C28FD">
      <w:pPr>
        <w:jc w:val="both"/>
        <w:rPr>
          <w:rFonts w:asciiTheme="minorHAnsi" w:hAnsiTheme="minorHAnsi" w:cstheme="minorHAnsi"/>
          <w:sz w:val="20"/>
          <w:szCs w:val="20"/>
        </w:rPr>
      </w:pPr>
    </w:p>
    <w:p w:rsidR="00031962" w:rsidRDefault="00031962" w:rsidP="000C28FD">
      <w:pPr>
        <w:jc w:val="both"/>
        <w:rPr>
          <w:rFonts w:asciiTheme="minorHAnsi" w:hAnsiTheme="minorHAnsi" w:cstheme="minorHAnsi"/>
          <w:sz w:val="20"/>
          <w:szCs w:val="20"/>
        </w:rPr>
      </w:pPr>
    </w:p>
    <w:p w:rsidR="00031962" w:rsidRDefault="00031962" w:rsidP="000C28FD">
      <w:pPr>
        <w:jc w:val="both"/>
        <w:rPr>
          <w:rFonts w:asciiTheme="minorHAnsi" w:hAnsiTheme="minorHAnsi" w:cstheme="minorHAnsi"/>
          <w:sz w:val="20"/>
          <w:szCs w:val="20"/>
        </w:rPr>
      </w:pPr>
    </w:p>
    <w:p w:rsidR="00031962" w:rsidRDefault="00031962" w:rsidP="000C28FD">
      <w:pPr>
        <w:jc w:val="both"/>
        <w:rPr>
          <w:rFonts w:asciiTheme="minorHAnsi" w:hAnsiTheme="minorHAnsi" w:cstheme="minorHAnsi"/>
          <w:sz w:val="20"/>
          <w:szCs w:val="20"/>
        </w:rPr>
      </w:pPr>
    </w:p>
    <w:p w:rsidR="00031962" w:rsidRPr="006D2679" w:rsidRDefault="00031962" w:rsidP="000C28FD">
      <w:pPr>
        <w:jc w:val="both"/>
        <w:rPr>
          <w:rFonts w:asciiTheme="minorHAnsi" w:hAnsiTheme="minorHAnsi" w:cstheme="minorHAnsi"/>
          <w:sz w:val="20"/>
          <w:szCs w:val="20"/>
        </w:rPr>
      </w:pPr>
    </w:p>
    <w:p w:rsidR="00AC45A7" w:rsidRDefault="00AC45A7" w:rsidP="00E57CC0">
      <w:pPr>
        <w:ind w:left="2160"/>
        <w:jc w:val="both"/>
        <w:rPr>
          <w:rFonts w:asciiTheme="minorHAnsi" w:hAnsiTheme="minorHAnsi" w:cstheme="minorHAnsi"/>
          <w:sz w:val="20"/>
          <w:szCs w:val="20"/>
        </w:rPr>
      </w:pPr>
    </w:p>
    <w:p w:rsidR="009113B2" w:rsidRPr="006D2679" w:rsidRDefault="009113B2" w:rsidP="00762AB1">
      <w:pPr>
        <w:jc w:val="center"/>
        <w:rPr>
          <w:rFonts w:asciiTheme="minorHAnsi" w:eastAsia="Arial Unicode MS" w:hAnsiTheme="minorHAnsi" w:cstheme="minorHAnsi"/>
          <w:b/>
          <w:bCs/>
          <w:sz w:val="20"/>
          <w:szCs w:val="20"/>
        </w:rPr>
      </w:pPr>
      <w:r w:rsidRPr="006D2679">
        <w:rPr>
          <w:rFonts w:asciiTheme="minorHAnsi" w:eastAsia="Arial Unicode MS" w:hAnsiTheme="minorHAnsi" w:cstheme="minorHAnsi"/>
          <w:b/>
          <w:bCs/>
          <w:sz w:val="20"/>
          <w:szCs w:val="20"/>
        </w:rPr>
        <w:lastRenderedPageBreak/>
        <w:t>GRAFICO 1 (Dimensiones)</w:t>
      </w:r>
    </w:p>
    <w:p w:rsidR="00E57CC0" w:rsidRPr="006D2679" w:rsidRDefault="009113B2" w:rsidP="0016569B">
      <w:pPr>
        <w:tabs>
          <w:tab w:val="left" w:pos="3960"/>
        </w:tabs>
        <w:rPr>
          <w:rFonts w:asciiTheme="minorHAnsi" w:hAnsiTheme="minorHAnsi" w:cstheme="minorHAnsi"/>
          <w:b/>
          <w:noProof/>
          <w:sz w:val="20"/>
          <w:szCs w:val="20"/>
          <w:lang w:val="es-BO" w:eastAsia="es-BO"/>
        </w:rPr>
      </w:pPr>
      <w:r w:rsidRPr="006D2679">
        <w:rPr>
          <w:rFonts w:asciiTheme="minorHAnsi" w:hAnsiTheme="minorHAnsi" w:cstheme="minorHAnsi"/>
          <w:b/>
          <w:noProof/>
          <w:sz w:val="20"/>
          <w:szCs w:val="20"/>
          <w:lang w:val="es-BO" w:eastAsia="es-BO"/>
        </w:rPr>
        <w:t xml:space="preserve">                                   </w:t>
      </w:r>
    </w:p>
    <w:p w:rsidR="00E57CC0" w:rsidRPr="006D2679" w:rsidRDefault="00762AB1" w:rsidP="0016569B">
      <w:pPr>
        <w:tabs>
          <w:tab w:val="left" w:pos="3960"/>
        </w:tabs>
        <w:rPr>
          <w:rFonts w:asciiTheme="minorHAnsi" w:hAnsiTheme="minorHAnsi" w:cstheme="minorHAnsi"/>
          <w:b/>
          <w:noProof/>
          <w:sz w:val="20"/>
          <w:szCs w:val="20"/>
          <w:lang w:val="es-BO" w:eastAsia="es-BO"/>
        </w:rPr>
      </w:pPr>
      <w:r w:rsidRPr="006D2679">
        <w:rPr>
          <w:rFonts w:asciiTheme="minorHAnsi" w:hAnsiTheme="minorHAnsi" w:cstheme="minorHAnsi"/>
          <w:b/>
          <w:noProof/>
          <w:sz w:val="20"/>
          <w:szCs w:val="20"/>
          <w:lang w:val="es-BO" w:eastAsia="es-BO"/>
        </w:rPr>
        <w:drawing>
          <wp:anchor distT="0" distB="0" distL="114300" distR="114300" simplePos="0" relativeHeight="251670528" behindDoc="0" locked="0" layoutInCell="1" allowOverlap="1" wp14:anchorId="0458AFAE" wp14:editId="59585D48">
            <wp:simplePos x="0" y="0"/>
            <wp:positionH relativeFrom="margin">
              <wp:posOffset>1471295</wp:posOffset>
            </wp:positionH>
            <wp:positionV relativeFrom="paragraph">
              <wp:posOffset>25400</wp:posOffset>
            </wp:positionV>
            <wp:extent cx="3072765" cy="1764665"/>
            <wp:effectExtent l="0" t="0" r="0" b="6985"/>
            <wp:wrapSquare wrapText="bothSides"/>
            <wp:docPr id="10" name="Imagen 10" descr="IMG-20160212-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20160212-WA00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2765" cy="1764665"/>
                    </a:xfrm>
                    <a:prstGeom prst="rect">
                      <a:avLst/>
                    </a:prstGeom>
                    <a:noFill/>
                    <a:ln>
                      <a:noFill/>
                    </a:ln>
                  </pic:spPr>
                </pic:pic>
              </a:graphicData>
            </a:graphic>
            <wp14:sizeRelH relativeFrom="page">
              <wp14:pctWidth>0</wp14:pctWidth>
            </wp14:sizeRelH>
            <wp14:sizeRelV relativeFrom="page">
              <wp14:pctHeight>0</wp14:pctHeight>
            </wp14:sizeRelV>
          </wp:anchor>
        </w:drawing>
      </w:r>
      <w:r w:rsidR="00E57CC0" w:rsidRPr="006D2679">
        <w:rPr>
          <w:rFonts w:asciiTheme="minorHAnsi" w:hAnsiTheme="minorHAnsi" w:cstheme="minorHAnsi"/>
          <w:b/>
          <w:noProof/>
          <w:sz w:val="20"/>
          <w:szCs w:val="20"/>
          <w:lang w:val="es-BO" w:eastAsia="es-BO"/>
        </w:rPr>
        <mc:AlternateContent>
          <mc:Choice Requires="wps">
            <w:drawing>
              <wp:anchor distT="0" distB="0" distL="114300" distR="114300" simplePos="0" relativeHeight="251660288" behindDoc="0" locked="0" layoutInCell="1" allowOverlap="1" wp14:anchorId="2DFF8067" wp14:editId="3DEDC2D0">
                <wp:simplePos x="0" y="0"/>
                <wp:positionH relativeFrom="column">
                  <wp:posOffset>4805045</wp:posOffset>
                </wp:positionH>
                <wp:positionV relativeFrom="paragraph">
                  <wp:posOffset>26788</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BAE6047" id="_x0000_t32" coordsize="21600,21600" o:spt="32" o:oned="t" path="m,l21600,21600e" filled="f">
                <v:path arrowok="t" fillok="f" o:connecttype="none"/>
                <o:lock v:ext="edit" shapetype="t"/>
              </v:shapetype>
              <v:shape id="Conector recto de flecha 6" o:spid="_x0000_s1026" type="#_x0000_t32" style="position:absolute;margin-left:378.35pt;margin-top:2.1pt;width:.05pt;height:141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">
                <v:stroke startarrow="block" endarrow="block"/>
              </v:shape>
            </w:pict>
          </mc:Fallback>
        </mc:AlternateContent>
      </w: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E57CC0" w:rsidRPr="006D2679" w:rsidRDefault="00E57CC0" w:rsidP="0016569B">
      <w:pPr>
        <w:tabs>
          <w:tab w:val="left" w:pos="3960"/>
        </w:tabs>
        <w:rPr>
          <w:rFonts w:asciiTheme="minorHAnsi" w:hAnsiTheme="minorHAnsi" w:cstheme="minorHAnsi"/>
          <w:b/>
          <w:noProof/>
          <w:sz w:val="20"/>
          <w:szCs w:val="20"/>
          <w:lang w:val="es-BO" w:eastAsia="es-BO"/>
        </w:rPr>
      </w:pPr>
      <w:r w:rsidRPr="006D2679">
        <w:rPr>
          <w:rFonts w:asciiTheme="minorHAnsi" w:hAnsiTheme="minorHAnsi" w:cstheme="minorHAnsi"/>
          <w:b/>
          <w:noProof/>
          <w:sz w:val="20"/>
          <w:szCs w:val="20"/>
          <w:lang w:val="es-BO" w:eastAsia="es-BO"/>
        </w:rPr>
        <mc:AlternateContent>
          <mc:Choice Requires="wps">
            <w:drawing>
              <wp:anchor distT="0" distB="0" distL="114300" distR="114300" simplePos="0" relativeHeight="251661312" behindDoc="0" locked="0" layoutInCell="1" allowOverlap="1" wp14:anchorId="655785C5" wp14:editId="69B3B918">
                <wp:simplePos x="0" y="0"/>
                <wp:positionH relativeFrom="column">
                  <wp:posOffset>4812695</wp:posOffset>
                </wp:positionH>
                <wp:positionV relativeFrom="paragraph">
                  <wp:posOffset>9983</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1C0C8D" w:rsidRPr="00723B04" w:rsidRDefault="001C0C8D" w:rsidP="009113B2">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55785C5" id="_x0000_t202" coordsize="21600,21600" o:spt="202" path="m,l,21600r21600,l21600,xe">
                <v:stroke joinstyle="miter"/>
                <v:path gradientshapeok="t" o:connecttype="rect"/>
              </v:shapetype>
              <v:shape id="Cuadro de texto 5" o:spid="_x0000_s1026" type="#_x0000_t202" style="position:absolute;margin-left:378.95pt;margin-top:.8pt;width:58.65pt;height:21.7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" strokecolor="white">
                <v:textbox style="mso-fit-shape-to-text:t">
                  <w:txbxContent>
                    <w:p w:rsidR="001C0C8D" w:rsidRPr="00723B04" w:rsidRDefault="001C0C8D" w:rsidP="009113B2">
                      <w:pPr>
                        <w:rPr>
                          <w:b/>
                          <w:lang w:val="es-BO"/>
                        </w:rPr>
                      </w:pPr>
                      <w:r w:rsidRPr="00723B04">
                        <w:rPr>
                          <w:b/>
                          <w:lang w:val="es-BO"/>
                        </w:rPr>
                        <w:t>35 (cm)</w:t>
                      </w:r>
                    </w:p>
                  </w:txbxContent>
                </v:textbox>
              </v:shape>
            </w:pict>
          </mc:Fallback>
        </mc:AlternateContent>
      </w: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9113B2" w:rsidRPr="006D2679" w:rsidRDefault="009113B2" w:rsidP="0016569B">
      <w:pPr>
        <w:tabs>
          <w:tab w:val="left" w:pos="3960"/>
        </w:tabs>
        <w:rPr>
          <w:rFonts w:asciiTheme="minorHAnsi" w:hAnsiTheme="minorHAnsi" w:cstheme="minorHAnsi"/>
          <w:b/>
          <w:sz w:val="20"/>
          <w:szCs w:val="20"/>
        </w:rPr>
      </w:pPr>
    </w:p>
    <w:p w:rsidR="009113B2" w:rsidRPr="006D2679" w:rsidRDefault="009113B2" w:rsidP="0016569B">
      <w:pPr>
        <w:jc w:val="both"/>
        <w:rPr>
          <w:rFonts w:asciiTheme="minorHAnsi" w:hAnsiTheme="minorHAnsi" w:cstheme="minorHAnsi"/>
          <w:b/>
          <w:sz w:val="20"/>
          <w:szCs w:val="20"/>
        </w:rPr>
      </w:pPr>
      <w:r w:rsidRPr="006D2679">
        <w:rPr>
          <w:rFonts w:asciiTheme="minorHAnsi" w:hAnsiTheme="minorHAnsi" w:cstheme="minorHAnsi"/>
          <w:b/>
          <w:noProof/>
          <w:sz w:val="20"/>
          <w:szCs w:val="20"/>
          <w:lang w:val="es-BO" w:eastAsia="es-BO"/>
        </w:rPr>
        <mc:AlternateContent>
          <mc:Choice Requires="wps">
            <w:drawing>
              <wp:anchor distT="0" distB="0" distL="114300" distR="114300" simplePos="0" relativeHeight="251659264" behindDoc="0" locked="0" layoutInCell="1" allowOverlap="1" wp14:anchorId="2ED0C874" wp14:editId="1AA6D1D9">
                <wp:simplePos x="0" y="0"/>
                <wp:positionH relativeFrom="column">
                  <wp:posOffset>1423670</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1679C3" id="Conector recto de flecha 7" o:spid="_x0000_s1026" type="#_x0000_t32" style="position:absolute;margin-left:112.1pt;margin-top:8.55pt;width:247.5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">
                <v:stroke startarrow="block" endarrow="block"/>
              </v:shape>
            </w:pict>
          </mc:Fallback>
        </mc:AlternateContent>
      </w:r>
    </w:p>
    <w:p w:rsidR="009113B2" w:rsidRPr="006D2679" w:rsidRDefault="00AC45A7" w:rsidP="00AC45A7">
      <w:pPr>
        <w:jc w:val="center"/>
        <w:rPr>
          <w:rFonts w:asciiTheme="minorHAnsi" w:hAnsiTheme="minorHAnsi" w:cstheme="minorHAnsi"/>
          <w:b/>
          <w:sz w:val="20"/>
          <w:szCs w:val="20"/>
        </w:rPr>
      </w:pPr>
      <w:r>
        <w:rPr>
          <w:rFonts w:asciiTheme="minorHAnsi" w:hAnsiTheme="minorHAnsi" w:cstheme="minorHAnsi"/>
          <w:b/>
          <w:sz w:val="20"/>
          <w:szCs w:val="20"/>
        </w:rPr>
        <w:t xml:space="preserve">                   </w:t>
      </w:r>
      <w:r w:rsidR="009113B2" w:rsidRPr="006D2679">
        <w:rPr>
          <w:rFonts w:asciiTheme="minorHAnsi" w:hAnsiTheme="minorHAnsi" w:cstheme="minorHAnsi"/>
          <w:b/>
          <w:sz w:val="20"/>
          <w:szCs w:val="20"/>
        </w:rPr>
        <w:t>500 metros</w:t>
      </w:r>
    </w:p>
    <w:p w:rsidR="009113B2" w:rsidRPr="006D2679" w:rsidRDefault="009113B2" w:rsidP="0016569B">
      <w:pPr>
        <w:jc w:val="both"/>
        <w:rPr>
          <w:rFonts w:asciiTheme="minorHAnsi" w:hAnsiTheme="minorHAnsi" w:cstheme="minorHAnsi"/>
          <w:sz w:val="20"/>
          <w:szCs w:val="20"/>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La cinta de señalización debe ser ubicada 30 cm antes del nivel superior de la zanja indicando “</w:t>
      </w:r>
      <w:r w:rsidR="00762AB1" w:rsidRPr="006D2679">
        <w:rPr>
          <w:rFonts w:asciiTheme="minorHAnsi" w:hAnsiTheme="minorHAnsi" w:cstheme="minorHAnsi"/>
          <w:sz w:val="20"/>
          <w:szCs w:val="20"/>
        </w:rPr>
        <w:t>PELIGRO</w:t>
      </w:r>
      <w:r w:rsidRPr="006D2679">
        <w:rPr>
          <w:rFonts w:asciiTheme="minorHAnsi" w:hAnsiTheme="minorHAnsi" w:cstheme="minorHAnsi"/>
          <w:sz w:val="20"/>
          <w:szCs w:val="20"/>
        </w:rPr>
        <w:t xml:space="preserve"> GAS”</w:t>
      </w:r>
      <w:r w:rsidR="00762AB1" w:rsidRPr="006D2679">
        <w:rPr>
          <w:rFonts w:asciiTheme="minorHAnsi" w:hAnsiTheme="minorHAnsi" w:cstheme="minorHAnsi"/>
          <w:sz w:val="20"/>
          <w:szCs w:val="20"/>
        </w:rPr>
        <w:t>.</w:t>
      </w:r>
    </w:p>
    <w:p w:rsidR="00762AB1" w:rsidRPr="006D2679" w:rsidRDefault="00762AB1"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762AB1" w:rsidRPr="006D2679" w:rsidRDefault="00762AB1"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CA3A6A">
      <w:pPr>
        <w:pStyle w:val="Estilo1"/>
        <w:numPr>
          <w:ilvl w:val="1"/>
          <w:numId w:val="43"/>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762AB1" w:rsidRPr="006D2679" w:rsidRDefault="00762AB1" w:rsidP="00762AB1">
      <w:pPr>
        <w:pStyle w:val="Estilo1"/>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57CC0" w:rsidRPr="006D2679" w:rsidRDefault="00E57CC0"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762AB1" w:rsidRPr="006D2679" w:rsidRDefault="00762AB1" w:rsidP="0016569B">
      <w:pPr>
        <w:contextualSpacing/>
        <w:jc w:val="both"/>
        <w:rPr>
          <w:rFonts w:asciiTheme="minorHAnsi" w:hAnsiTheme="minorHAnsi" w:cstheme="minorHAnsi"/>
          <w:kern w:val="28"/>
          <w:sz w:val="20"/>
          <w:szCs w:val="20"/>
        </w:rPr>
      </w:pPr>
    </w:p>
    <w:p w:rsidR="009113B2" w:rsidRPr="006D2679" w:rsidRDefault="009113B2" w:rsidP="00CA3A6A">
      <w:pPr>
        <w:pStyle w:val="Estilo1"/>
        <w:numPr>
          <w:ilvl w:val="1"/>
          <w:numId w:val="43"/>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762AB1" w:rsidRPr="006D2679" w:rsidRDefault="00762AB1" w:rsidP="00762AB1">
      <w:pPr>
        <w:pStyle w:val="Estilo1"/>
        <w:rPr>
          <w:rFonts w:asciiTheme="minorHAnsi" w:eastAsia="Times New Roman" w:hAnsiTheme="minorHAnsi" w:cstheme="minorHAnsi"/>
          <w:sz w:val="20"/>
          <w:szCs w:val="20"/>
          <w:lang w:val="es-ES"/>
        </w:rPr>
      </w:pPr>
    </w:p>
    <w:p w:rsidR="009113B2" w:rsidRPr="006D2679" w:rsidRDefault="009113B2" w:rsidP="0016569B">
      <w:pPr>
        <w:pStyle w:val="Prrafodelista"/>
        <w:ind w:left="0"/>
        <w:jc w:val="both"/>
        <w:rPr>
          <w:rFonts w:asciiTheme="minorHAnsi" w:hAnsiTheme="minorHAnsi" w:cstheme="minorHAnsi"/>
          <w:sz w:val="20"/>
          <w:szCs w:val="20"/>
        </w:rPr>
      </w:pPr>
      <w:r w:rsidRPr="006D2679">
        <w:rPr>
          <w:rFonts w:asciiTheme="minorHAnsi" w:hAnsiTheme="minorHAnsi" w:cstheme="minorHAnsi"/>
          <w:sz w:val="20"/>
          <w:szCs w:val="20"/>
        </w:rPr>
        <w:t>La provisión y colocación de cinta de señalización será medida por metro, con materiales y dimensiones aprobadas por el SUPERVISOR DE OBRA de YPFB y compatibles con lo aquí especificado, será pagada sólo la longitud empleada en zanja y según el precio cotizado en la propuesta aceptada.</w:t>
      </w:r>
    </w:p>
    <w:p w:rsidR="009113B2" w:rsidRPr="006D2679" w:rsidRDefault="009113B2" w:rsidP="0016569B">
      <w:pPr>
        <w:pStyle w:val="Prrafodelista"/>
        <w:ind w:left="0"/>
        <w:jc w:val="both"/>
        <w:rPr>
          <w:rFonts w:asciiTheme="minorHAnsi" w:hAnsiTheme="minorHAnsi" w:cstheme="minorHAnsi"/>
          <w:sz w:val="20"/>
          <w:szCs w:val="20"/>
        </w:rPr>
      </w:pPr>
    </w:p>
    <w:p w:rsidR="009113B2" w:rsidRPr="006D2679" w:rsidRDefault="009113B2" w:rsidP="0016569B">
      <w:pPr>
        <w:pStyle w:val="Prrafodelista"/>
        <w:ind w:left="0"/>
        <w:jc w:val="both"/>
        <w:rPr>
          <w:rFonts w:asciiTheme="minorHAnsi" w:hAnsiTheme="minorHAnsi" w:cstheme="minorHAnsi"/>
          <w:sz w:val="20"/>
          <w:szCs w:val="20"/>
        </w:rPr>
      </w:pPr>
      <w:r w:rsidRPr="006D2679">
        <w:rPr>
          <w:rFonts w:asciiTheme="minorHAnsi" w:hAnsiTheme="minorHAnsi" w:cstheme="minorHAnsi"/>
          <w:sz w:val="20"/>
          <w:szCs w:val="20"/>
        </w:rPr>
        <w:t>En este precio global están comprendidos todas las herramientas, mano de obra, material y transporte necesarios para la ejecución total de este ítem.</w:t>
      </w:r>
    </w:p>
    <w:p w:rsidR="00D71EFB" w:rsidRPr="006D2679" w:rsidRDefault="00D71EFB" w:rsidP="0016569B">
      <w:pPr>
        <w:jc w:val="both"/>
        <w:rPr>
          <w:rFonts w:asciiTheme="minorHAnsi" w:hAnsiTheme="minorHAnsi" w:cstheme="minorHAnsi"/>
          <w:b/>
          <w:sz w:val="20"/>
          <w:szCs w:val="20"/>
        </w:rPr>
      </w:pPr>
    </w:p>
    <w:p w:rsidR="009113B2" w:rsidRPr="006D2679" w:rsidRDefault="009113B2" w:rsidP="00CA3A6A">
      <w:pPr>
        <w:pStyle w:val="Ttulo2"/>
        <w:numPr>
          <w:ilvl w:val="0"/>
          <w:numId w:val="43"/>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PROVISIÓN Y COLOCADO DE PLAQUETAS DE SEÑALIZACIÓN HORIZONTAL</w:t>
      </w:r>
      <w:r w:rsidRPr="006D2679">
        <w:rPr>
          <w:rFonts w:asciiTheme="minorHAnsi" w:hAnsiTheme="minorHAnsi" w:cstheme="minorHAnsi"/>
          <w:b/>
          <w:color w:val="auto"/>
          <w:sz w:val="20"/>
          <w:szCs w:val="20"/>
          <w:lang w:val="es-ES_tradnl"/>
        </w:rPr>
        <w:t xml:space="preserve"> </w:t>
      </w:r>
    </w:p>
    <w:p w:rsidR="009113B2" w:rsidRPr="006D2679" w:rsidRDefault="009113B2" w:rsidP="0016569B">
      <w:pPr>
        <w:jc w:val="both"/>
        <w:rPr>
          <w:rFonts w:asciiTheme="minorHAnsi" w:hAnsiTheme="minorHAnsi" w:cstheme="minorHAnsi"/>
          <w:b/>
          <w:sz w:val="20"/>
          <w:szCs w:val="20"/>
        </w:rPr>
      </w:pPr>
      <w:r w:rsidRPr="006D2679">
        <w:rPr>
          <w:rFonts w:asciiTheme="minorHAnsi" w:hAnsiTheme="minorHAnsi" w:cstheme="minorHAnsi"/>
          <w:b/>
          <w:sz w:val="20"/>
          <w:szCs w:val="20"/>
        </w:rPr>
        <w:t>UNIDAD: Pieza (</w:t>
      </w:r>
      <w:proofErr w:type="spellStart"/>
      <w:r w:rsidRPr="006D2679">
        <w:rPr>
          <w:rFonts w:asciiTheme="minorHAnsi" w:hAnsiTheme="minorHAnsi" w:cstheme="minorHAnsi"/>
          <w:b/>
          <w:sz w:val="20"/>
          <w:szCs w:val="20"/>
        </w:rPr>
        <w:t>Pza</w:t>
      </w:r>
      <w:proofErr w:type="spellEnd"/>
      <w:r w:rsidRPr="006D2679">
        <w:rPr>
          <w:rFonts w:asciiTheme="minorHAnsi" w:hAnsiTheme="minorHAnsi" w:cstheme="minorHAnsi"/>
          <w:b/>
          <w:sz w:val="20"/>
          <w:szCs w:val="20"/>
        </w:rPr>
        <w:t>)</w:t>
      </w:r>
    </w:p>
    <w:p w:rsidR="009113B2" w:rsidRPr="006D2679" w:rsidRDefault="009113B2" w:rsidP="0016569B">
      <w:pPr>
        <w:jc w:val="both"/>
        <w:rPr>
          <w:rFonts w:asciiTheme="minorHAnsi" w:hAnsiTheme="minorHAnsi" w:cstheme="minorHAnsi"/>
          <w:b/>
          <w:sz w:val="20"/>
          <w:szCs w:val="20"/>
        </w:rPr>
      </w:pPr>
    </w:p>
    <w:p w:rsidR="009113B2" w:rsidRPr="006D2679" w:rsidRDefault="009113B2" w:rsidP="00CA3A6A">
      <w:pPr>
        <w:pStyle w:val="Ttulo2"/>
        <w:numPr>
          <w:ilvl w:val="1"/>
          <w:numId w:val="43"/>
        </w:numPr>
        <w:spacing w:before="0"/>
        <w:jc w:val="both"/>
        <w:rPr>
          <w:rFonts w:asciiTheme="minorHAnsi" w:eastAsia="Times New Roman" w:hAnsiTheme="minorHAnsi" w:cstheme="minorHAnsi"/>
          <w:b/>
          <w:color w:val="auto"/>
          <w:sz w:val="20"/>
          <w:szCs w:val="20"/>
        </w:rPr>
      </w:pPr>
      <w:r w:rsidRPr="006D2679">
        <w:rPr>
          <w:rFonts w:asciiTheme="minorHAnsi" w:eastAsia="Times New Roman" w:hAnsiTheme="minorHAnsi" w:cstheme="minorHAnsi"/>
          <w:b/>
          <w:color w:val="auto"/>
          <w:sz w:val="20"/>
          <w:szCs w:val="20"/>
        </w:rPr>
        <w:t>DEFINICIÓN</w:t>
      </w:r>
    </w:p>
    <w:p w:rsidR="009113B2" w:rsidRPr="006D2679" w:rsidRDefault="009113B2" w:rsidP="0016569B">
      <w:pPr>
        <w:jc w:val="both"/>
        <w:rPr>
          <w:rFonts w:asciiTheme="minorHAnsi" w:hAnsiTheme="minorHAnsi" w:cstheme="minorHAnsi"/>
          <w:b/>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Este ítem Comprende todos los trabajos para la construcción de la base de hormigón y el empotramiento de las plaquetas de señalización horizontal solo en coberturas de tierra y empedrado que se presenten en el trazado del proyecto, de acuerdo a la tipología, dimensiones y materiales indicados.</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Estas placas también serán colocadas sobre las áreas en las cuales se tenga cemento, sin costo adicional,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marcados por el SUPERVISOR DE OBRA. </w:t>
      </w: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CA3A6A">
      <w:pPr>
        <w:pStyle w:val="Ttulo2"/>
        <w:numPr>
          <w:ilvl w:val="1"/>
          <w:numId w:val="43"/>
        </w:numPr>
        <w:spacing w:before="0"/>
        <w:jc w:val="both"/>
        <w:rPr>
          <w:rFonts w:asciiTheme="minorHAnsi" w:eastAsia="Times New Roman" w:hAnsiTheme="minorHAnsi" w:cstheme="minorHAnsi"/>
          <w:b/>
          <w:color w:val="auto"/>
          <w:sz w:val="20"/>
          <w:szCs w:val="20"/>
        </w:rPr>
      </w:pPr>
      <w:r w:rsidRPr="006D2679">
        <w:rPr>
          <w:rFonts w:asciiTheme="minorHAnsi" w:eastAsia="Times New Roman" w:hAnsiTheme="minorHAnsi" w:cstheme="minorHAnsi"/>
          <w:b/>
          <w:color w:val="auto"/>
          <w:sz w:val="20"/>
          <w:szCs w:val="20"/>
        </w:rPr>
        <w:t>MA</w:t>
      </w:r>
      <w:r w:rsidR="00762AB1" w:rsidRPr="006D2679">
        <w:rPr>
          <w:rFonts w:asciiTheme="minorHAnsi" w:eastAsia="Times New Roman" w:hAnsiTheme="minorHAnsi" w:cstheme="minorHAnsi"/>
          <w:b/>
          <w:color w:val="auto"/>
          <w:sz w:val="20"/>
          <w:szCs w:val="20"/>
        </w:rPr>
        <w:t>TERIALES, HERRAMIENTAS Y EQUIPO</w:t>
      </w:r>
    </w:p>
    <w:p w:rsidR="009113B2" w:rsidRPr="006D2679" w:rsidRDefault="009113B2" w:rsidP="0016569B">
      <w:pPr>
        <w:jc w:val="both"/>
        <w:rPr>
          <w:rFonts w:asciiTheme="minorHAnsi" w:hAnsiTheme="minorHAnsi" w:cstheme="minorHAnsi"/>
          <w:b/>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Las plaquetas serán provistas por El CONTRATISTA, de acuerdo a las especificaciones requeridas. EL CONTRATISTA es quien suministrará todo el material necesario, personal y otros elementos necesarios para la ejecución de este ítem.</w:t>
      </w:r>
    </w:p>
    <w:p w:rsidR="00762AB1" w:rsidRPr="006D2679" w:rsidRDefault="00762AB1" w:rsidP="0016569B">
      <w:pPr>
        <w:jc w:val="both"/>
        <w:rPr>
          <w:rFonts w:asciiTheme="minorHAnsi" w:hAnsiTheme="minorHAnsi" w:cstheme="minorHAnsi"/>
          <w:sz w:val="20"/>
          <w:szCs w:val="20"/>
        </w:rPr>
      </w:pPr>
    </w:p>
    <w:p w:rsidR="00AC45A7"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 </w:t>
      </w:r>
    </w:p>
    <w:p w:rsidR="00D8740A" w:rsidRDefault="00D8740A" w:rsidP="0016569B">
      <w:pPr>
        <w:jc w:val="both"/>
        <w:rPr>
          <w:rFonts w:asciiTheme="minorHAnsi" w:hAnsiTheme="minorHAnsi" w:cstheme="minorHAnsi"/>
          <w:sz w:val="20"/>
          <w:szCs w:val="20"/>
        </w:rPr>
      </w:pPr>
    </w:p>
    <w:p w:rsidR="000C28FD" w:rsidRDefault="000C28FD" w:rsidP="0016569B">
      <w:pPr>
        <w:jc w:val="both"/>
        <w:rPr>
          <w:rFonts w:asciiTheme="minorHAnsi" w:hAnsiTheme="minorHAnsi" w:cstheme="minorHAnsi"/>
          <w:sz w:val="20"/>
          <w:szCs w:val="20"/>
        </w:rPr>
      </w:pPr>
    </w:p>
    <w:p w:rsidR="000C28FD" w:rsidRDefault="000C28FD" w:rsidP="0016569B">
      <w:pPr>
        <w:jc w:val="both"/>
        <w:rPr>
          <w:rFonts w:asciiTheme="minorHAnsi" w:hAnsiTheme="minorHAnsi" w:cstheme="minorHAnsi"/>
          <w:sz w:val="20"/>
          <w:szCs w:val="20"/>
        </w:rPr>
      </w:pPr>
    </w:p>
    <w:p w:rsidR="000C28FD" w:rsidRDefault="000C28FD" w:rsidP="0016569B">
      <w:pPr>
        <w:jc w:val="both"/>
        <w:rPr>
          <w:rFonts w:asciiTheme="minorHAnsi" w:hAnsiTheme="minorHAnsi" w:cstheme="minorHAnsi"/>
          <w:sz w:val="20"/>
          <w:szCs w:val="20"/>
        </w:rPr>
      </w:pPr>
    </w:p>
    <w:p w:rsidR="000C28FD" w:rsidRDefault="000C28FD" w:rsidP="0016569B">
      <w:pPr>
        <w:jc w:val="both"/>
        <w:rPr>
          <w:rFonts w:asciiTheme="minorHAnsi" w:hAnsiTheme="minorHAnsi" w:cstheme="minorHAnsi"/>
          <w:sz w:val="20"/>
          <w:szCs w:val="20"/>
        </w:rPr>
      </w:pPr>
    </w:p>
    <w:p w:rsidR="000C28FD" w:rsidRDefault="000C28FD" w:rsidP="0016569B">
      <w:pPr>
        <w:jc w:val="both"/>
        <w:rPr>
          <w:rFonts w:asciiTheme="minorHAnsi" w:hAnsiTheme="minorHAnsi" w:cstheme="minorHAnsi"/>
          <w:sz w:val="20"/>
          <w:szCs w:val="20"/>
        </w:rPr>
      </w:pPr>
    </w:p>
    <w:p w:rsidR="00D8740A" w:rsidRDefault="00D8740A" w:rsidP="0016569B">
      <w:pPr>
        <w:jc w:val="both"/>
        <w:rPr>
          <w:rFonts w:asciiTheme="minorHAnsi" w:hAnsiTheme="minorHAnsi" w:cstheme="minorHAnsi"/>
          <w:sz w:val="20"/>
          <w:szCs w:val="20"/>
        </w:rPr>
      </w:pPr>
    </w:p>
    <w:p w:rsidR="00D8740A" w:rsidRDefault="00D8740A" w:rsidP="0016569B">
      <w:pPr>
        <w:jc w:val="both"/>
        <w:rPr>
          <w:rFonts w:asciiTheme="minorHAnsi" w:hAnsiTheme="minorHAnsi" w:cstheme="minorHAnsi"/>
          <w:sz w:val="20"/>
          <w:szCs w:val="20"/>
        </w:rPr>
      </w:pPr>
      <w:r w:rsidRPr="006D2679">
        <w:rPr>
          <w:rFonts w:asciiTheme="minorHAnsi" w:hAnsiTheme="minorHAnsi" w:cstheme="minorHAnsi"/>
          <w:noProof/>
          <w:kern w:val="28"/>
          <w:sz w:val="20"/>
          <w:szCs w:val="20"/>
          <w:lang w:val="es-BO" w:eastAsia="es-BO"/>
        </w:rPr>
        <w:lastRenderedPageBreak/>
        <w:drawing>
          <wp:anchor distT="0" distB="0" distL="114300" distR="114300" simplePos="0" relativeHeight="251669504" behindDoc="0" locked="0" layoutInCell="1" allowOverlap="1" wp14:anchorId="0CCD4528" wp14:editId="39E2C269">
            <wp:simplePos x="0" y="0"/>
            <wp:positionH relativeFrom="margin">
              <wp:align>center</wp:align>
            </wp:positionH>
            <wp:positionV relativeFrom="paragraph">
              <wp:posOffset>7620</wp:posOffset>
            </wp:positionV>
            <wp:extent cx="3072765" cy="2007235"/>
            <wp:effectExtent l="0" t="0" r="0" b="0"/>
            <wp:wrapNone/>
            <wp:docPr id="4" name="Imagen 4" descr="IMG-20160212-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20160212-WA00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2765" cy="2007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740A" w:rsidRDefault="00D8740A" w:rsidP="0016569B">
      <w:pPr>
        <w:jc w:val="both"/>
        <w:rPr>
          <w:rFonts w:asciiTheme="minorHAnsi" w:hAnsiTheme="minorHAnsi" w:cstheme="minorHAnsi"/>
          <w:sz w:val="20"/>
          <w:szCs w:val="20"/>
        </w:rPr>
      </w:pPr>
    </w:p>
    <w:p w:rsidR="00D8740A" w:rsidRDefault="00D8740A" w:rsidP="0016569B">
      <w:pPr>
        <w:jc w:val="both"/>
        <w:rPr>
          <w:rFonts w:asciiTheme="minorHAnsi" w:hAnsiTheme="minorHAnsi" w:cstheme="minorHAnsi"/>
          <w:sz w:val="20"/>
          <w:szCs w:val="20"/>
        </w:rPr>
      </w:pPr>
    </w:p>
    <w:p w:rsidR="00D8740A" w:rsidRDefault="00D8740A" w:rsidP="0016569B">
      <w:pPr>
        <w:jc w:val="both"/>
        <w:rPr>
          <w:rFonts w:asciiTheme="minorHAnsi" w:hAnsiTheme="minorHAnsi" w:cstheme="minorHAnsi"/>
          <w:sz w:val="20"/>
          <w:szCs w:val="20"/>
        </w:rPr>
      </w:pPr>
    </w:p>
    <w:p w:rsidR="00D8740A" w:rsidRDefault="00D8740A" w:rsidP="0016569B">
      <w:pPr>
        <w:jc w:val="both"/>
        <w:rPr>
          <w:rFonts w:asciiTheme="minorHAnsi" w:hAnsiTheme="minorHAnsi" w:cstheme="minorHAnsi"/>
          <w:sz w:val="20"/>
          <w:szCs w:val="20"/>
        </w:rPr>
      </w:pPr>
    </w:p>
    <w:p w:rsidR="00D8740A" w:rsidRDefault="00D8740A" w:rsidP="0016569B">
      <w:pPr>
        <w:jc w:val="both"/>
        <w:rPr>
          <w:rFonts w:asciiTheme="minorHAnsi" w:hAnsiTheme="minorHAnsi" w:cstheme="minorHAnsi"/>
          <w:sz w:val="20"/>
          <w:szCs w:val="20"/>
        </w:rPr>
      </w:pPr>
    </w:p>
    <w:p w:rsidR="00D8740A" w:rsidRDefault="00D8740A" w:rsidP="0016569B">
      <w:pPr>
        <w:jc w:val="both"/>
        <w:rPr>
          <w:rFonts w:asciiTheme="minorHAnsi" w:hAnsiTheme="minorHAnsi" w:cstheme="minorHAnsi"/>
          <w:sz w:val="20"/>
          <w:szCs w:val="20"/>
        </w:rPr>
      </w:pPr>
    </w:p>
    <w:p w:rsidR="00D8740A" w:rsidRDefault="00D8740A" w:rsidP="0016569B">
      <w:pPr>
        <w:jc w:val="both"/>
        <w:rPr>
          <w:rFonts w:asciiTheme="minorHAnsi" w:hAnsiTheme="minorHAnsi" w:cstheme="minorHAnsi"/>
          <w:sz w:val="20"/>
          <w:szCs w:val="20"/>
        </w:rPr>
      </w:pPr>
    </w:p>
    <w:p w:rsidR="00D8740A" w:rsidRDefault="00D8740A" w:rsidP="0016569B">
      <w:pPr>
        <w:jc w:val="both"/>
        <w:rPr>
          <w:rFonts w:asciiTheme="minorHAnsi" w:hAnsiTheme="minorHAnsi" w:cstheme="minorHAnsi"/>
          <w:sz w:val="20"/>
          <w:szCs w:val="20"/>
        </w:rPr>
      </w:pPr>
    </w:p>
    <w:p w:rsidR="00D8740A" w:rsidRDefault="00D8740A" w:rsidP="0016569B">
      <w:pPr>
        <w:jc w:val="both"/>
        <w:rPr>
          <w:rFonts w:asciiTheme="minorHAnsi" w:hAnsiTheme="minorHAnsi" w:cstheme="minorHAnsi"/>
          <w:sz w:val="20"/>
          <w:szCs w:val="20"/>
        </w:rPr>
      </w:pPr>
    </w:p>
    <w:p w:rsidR="00D8740A" w:rsidRDefault="00D8740A" w:rsidP="0016569B">
      <w:pPr>
        <w:jc w:val="both"/>
        <w:rPr>
          <w:rFonts w:asciiTheme="minorHAnsi" w:hAnsiTheme="minorHAnsi" w:cstheme="minorHAnsi"/>
          <w:sz w:val="20"/>
          <w:szCs w:val="20"/>
        </w:rPr>
      </w:pPr>
    </w:p>
    <w:p w:rsidR="00D8740A" w:rsidRDefault="00D8740A" w:rsidP="0016569B">
      <w:pPr>
        <w:jc w:val="both"/>
        <w:rPr>
          <w:rFonts w:asciiTheme="minorHAnsi" w:hAnsiTheme="minorHAnsi" w:cstheme="minorHAnsi"/>
          <w:sz w:val="20"/>
          <w:szCs w:val="20"/>
        </w:rPr>
      </w:pPr>
    </w:p>
    <w:p w:rsidR="00D8740A" w:rsidRDefault="00D8740A" w:rsidP="0016569B">
      <w:pPr>
        <w:jc w:val="both"/>
        <w:rPr>
          <w:rFonts w:asciiTheme="minorHAnsi" w:hAnsiTheme="minorHAnsi" w:cstheme="minorHAnsi"/>
          <w:sz w:val="20"/>
          <w:szCs w:val="20"/>
        </w:rPr>
      </w:pPr>
    </w:p>
    <w:p w:rsidR="00D8740A" w:rsidRPr="006D2679" w:rsidRDefault="00D8740A" w:rsidP="0016569B">
      <w:pPr>
        <w:jc w:val="both"/>
        <w:rPr>
          <w:rFonts w:asciiTheme="minorHAnsi" w:hAnsiTheme="minorHAnsi" w:cstheme="minorHAnsi"/>
          <w:sz w:val="20"/>
          <w:szCs w:val="20"/>
        </w:rPr>
      </w:pPr>
    </w:p>
    <w:p w:rsidR="009113B2" w:rsidRPr="006D2679" w:rsidRDefault="00762AB1" w:rsidP="00CA3A6A">
      <w:pPr>
        <w:pStyle w:val="Ttulo2"/>
        <w:numPr>
          <w:ilvl w:val="1"/>
          <w:numId w:val="43"/>
        </w:numPr>
        <w:spacing w:before="0"/>
        <w:jc w:val="both"/>
        <w:rPr>
          <w:rFonts w:asciiTheme="minorHAnsi" w:eastAsia="Times New Roman" w:hAnsiTheme="minorHAnsi" w:cstheme="minorHAnsi"/>
          <w:b/>
          <w:color w:val="auto"/>
          <w:sz w:val="20"/>
          <w:szCs w:val="20"/>
        </w:rPr>
      </w:pPr>
      <w:r w:rsidRPr="006D2679">
        <w:rPr>
          <w:rFonts w:asciiTheme="minorHAnsi" w:eastAsia="Times New Roman" w:hAnsiTheme="minorHAnsi" w:cstheme="minorHAnsi"/>
          <w:b/>
          <w:color w:val="auto"/>
          <w:sz w:val="20"/>
          <w:szCs w:val="20"/>
        </w:rPr>
        <w:t>PROCEDIMIENTO PARA LA EJECUCIÓN</w:t>
      </w:r>
    </w:p>
    <w:p w:rsidR="009113B2" w:rsidRPr="006D2679" w:rsidRDefault="009113B2" w:rsidP="0016569B">
      <w:pPr>
        <w:ind w:left="435"/>
        <w:jc w:val="both"/>
        <w:rPr>
          <w:rFonts w:asciiTheme="minorHAnsi" w:hAnsiTheme="minorHAnsi" w:cstheme="minorHAnsi"/>
          <w:sz w:val="20"/>
          <w:szCs w:val="20"/>
        </w:rPr>
      </w:pPr>
    </w:p>
    <w:p w:rsidR="009113B2" w:rsidRPr="006D2679" w:rsidRDefault="009113B2" w:rsidP="0016569B">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 xml:space="preserve">En el momento de realizar el vaciado de concreto, la empresa deberá colocar las plaquetas de señalización horizontal como parte de este ítem, mismas  serán provistas  por el CONTRATISTA, que deberá colocarlas  cada </w:t>
      </w:r>
      <w:r w:rsidR="00AC45A7">
        <w:rPr>
          <w:rFonts w:asciiTheme="minorHAnsi" w:eastAsia="Times New Roman" w:hAnsiTheme="minorHAnsi" w:cstheme="minorHAnsi"/>
          <w:b w:val="0"/>
          <w:sz w:val="20"/>
          <w:szCs w:val="20"/>
          <w:lang w:val="es-ES"/>
        </w:rPr>
        <w:t>100</w:t>
      </w:r>
      <w:r w:rsidRPr="006D2679">
        <w:rPr>
          <w:rFonts w:asciiTheme="minorHAnsi" w:eastAsia="Times New Roman" w:hAnsiTheme="minorHAnsi" w:cstheme="minorHAnsi"/>
          <w:b w:val="0"/>
          <w:sz w:val="20"/>
          <w:szCs w:val="20"/>
          <w:lang w:val="es-ES"/>
        </w:rPr>
        <w:t xml:space="preserve"> metros y/o en los puntos especificados por el SUPERVISOR DE OBRA de YPFB.</w:t>
      </w:r>
    </w:p>
    <w:p w:rsidR="00762AB1" w:rsidRPr="006D2679" w:rsidRDefault="00762AB1" w:rsidP="0016569B">
      <w:pPr>
        <w:pStyle w:val="Estilo1"/>
        <w:rPr>
          <w:rFonts w:asciiTheme="minorHAnsi" w:eastAsia="Times New Roman" w:hAnsiTheme="minorHAnsi" w:cstheme="minorHAnsi"/>
          <w:b w:val="0"/>
          <w:sz w:val="20"/>
          <w:szCs w:val="20"/>
          <w:lang w:val="es-ES"/>
        </w:rPr>
      </w:pPr>
    </w:p>
    <w:p w:rsidR="009113B2" w:rsidRPr="006D2679" w:rsidRDefault="009113B2" w:rsidP="00762AB1">
      <w:pPr>
        <w:ind w:left="357"/>
        <w:jc w:val="center"/>
        <w:rPr>
          <w:rFonts w:asciiTheme="minorHAnsi" w:hAnsiTheme="minorHAnsi" w:cstheme="minorHAnsi"/>
          <w:b/>
          <w:sz w:val="20"/>
          <w:szCs w:val="20"/>
        </w:rPr>
      </w:pPr>
      <w:r w:rsidRPr="006D2679">
        <w:rPr>
          <w:rFonts w:asciiTheme="minorHAnsi" w:hAnsiTheme="minorHAnsi" w:cstheme="minorHAnsi"/>
          <w:b/>
          <w:sz w:val="20"/>
          <w:szCs w:val="20"/>
        </w:rPr>
        <w:t>ESPECIFICACIONES PLAQUETAS</w:t>
      </w:r>
    </w:p>
    <w:tbl>
      <w:tblPr>
        <w:tblW w:w="9037"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4251"/>
        <w:gridCol w:w="3702"/>
      </w:tblGrid>
      <w:tr w:rsidR="009113B2" w:rsidRPr="006D2679" w:rsidTr="00D71EFB">
        <w:trPr>
          <w:trHeight w:hRule="exact" w:val="562"/>
        </w:trPr>
        <w:tc>
          <w:tcPr>
            <w:tcW w:w="1084" w:type="dxa"/>
            <w:tcBorders>
              <w:bottom w:val="single" w:sz="4" w:space="0" w:color="auto"/>
            </w:tcBorders>
            <w:shd w:val="clear" w:color="auto" w:fill="B4C6E7" w:themeFill="accent5" w:themeFillTint="66"/>
            <w:vAlign w:val="center"/>
          </w:tcPr>
          <w:p w:rsidR="009113B2" w:rsidRPr="006D2679" w:rsidRDefault="009113B2" w:rsidP="0016569B">
            <w:pPr>
              <w:jc w:val="center"/>
              <w:rPr>
                <w:rFonts w:asciiTheme="minorHAnsi" w:hAnsiTheme="minorHAnsi" w:cstheme="minorHAnsi"/>
                <w:b/>
                <w:sz w:val="20"/>
                <w:szCs w:val="20"/>
              </w:rPr>
            </w:pPr>
            <w:r w:rsidRPr="006D2679">
              <w:rPr>
                <w:rFonts w:asciiTheme="minorHAnsi" w:hAnsiTheme="minorHAnsi" w:cstheme="minorHAnsi"/>
                <w:b/>
                <w:sz w:val="20"/>
                <w:szCs w:val="20"/>
              </w:rPr>
              <w:t>Nº ÍTEM</w:t>
            </w:r>
          </w:p>
        </w:tc>
        <w:tc>
          <w:tcPr>
            <w:tcW w:w="4251" w:type="dxa"/>
            <w:tcBorders>
              <w:bottom w:val="single" w:sz="4" w:space="0" w:color="auto"/>
            </w:tcBorders>
            <w:shd w:val="clear" w:color="auto" w:fill="B4C6E7" w:themeFill="accent5" w:themeFillTint="66"/>
            <w:vAlign w:val="center"/>
          </w:tcPr>
          <w:p w:rsidR="009113B2" w:rsidRPr="006D2679" w:rsidRDefault="009113B2" w:rsidP="0016569B">
            <w:pPr>
              <w:jc w:val="center"/>
              <w:rPr>
                <w:rFonts w:asciiTheme="minorHAnsi" w:hAnsiTheme="minorHAnsi" w:cstheme="minorHAnsi"/>
                <w:b/>
                <w:sz w:val="20"/>
                <w:szCs w:val="20"/>
              </w:rPr>
            </w:pPr>
            <w:r w:rsidRPr="006D2679">
              <w:rPr>
                <w:rFonts w:asciiTheme="minorHAnsi" w:hAnsiTheme="minorHAnsi" w:cstheme="minorHAnsi"/>
                <w:b/>
                <w:sz w:val="20"/>
                <w:szCs w:val="20"/>
              </w:rPr>
              <w:t>DESCRIPCIÓN</w:t>
            </w:r>
          </w:p>
        </w:tc>
        <w:tc>
          <w:tcPr>
            <w:tcW w:w="3702" w:type="dxa"/>
            <w:tcBorders>
              <w:bottom w:val="single" w:sz="4" w:space="0" w:color="auto"/>
            </w:tcBorders>
            <w:shd w:val="clear" w:color="auto" w:fill="B4C6E7" w:themeFill="accent5" w:themeFillTint="66"/>
            <w:vAlign w:val="center"/>
          </w:tcPr>
          <w:p w:rsidR="009113B2" w:rsidRPr="006D2679" w:rsidRDefault="009113B2" w:rsidP="0016569B">
            <w:pPr>
              <w:jc w:val="center"/>
              <w:rPr>
                <w:rFonts w:asciiTheme="minorHAnsi" w:hAnsiTheme="minorHAnsi" w:cstheme="minorHAnsi"/>
                <w:b/>
                <w:sz w:val="20"/>
                <w:szCs w:val="20"/>
              </w:rPr>
            </w:pPr>
            <w:r w:rsidRPr="006D2679">
              <w:rPr>
                <w:rFonts w:asciiTheme="minorHAnsi" w:hAnsiTheme="minorHAnsi" w:cstheme="minorHAnsi"/>
                <w:b/>
                <w:sz w:val="20"/>
                <w:szCs w:val="20"/>
              </w:rPr>
              <w:t>ESPECIFICACIONES TÉCNICAS</w:t>
            </w:r>
          </w:p>
          <w:p w:rsidR="009113B2" w:rsidRPr="006D2679" w:rsidRDefault="009113B2" w:rsidP="0016569B">
            <w:pPr>
              <w:jc w:val="center"/>
              <w:rPr>
                <w:rFonts w:asciiTheme="minorHAnsi" w:hAnsiTheme="minorHAnsi" w:cstheme="minorHAnsi"/>
                <w:b/>
                <w:sz w:val="20"/>
                <w:szCs w:val="20"/>
              </w:rPr>
            </w:pPr>
          </w:p>
        </w:tc>
      </w:tr>
      <w:tr w:rsidR="009113B2" w:rsidRPr="006D2679" w:rsidTr="00D71EFB">
        <w:trPr>
          <w:trHeight w:hRule="exact" w:val="1313"/>
        </w:trPr>
        <w:tc>
          <w:tcPr>
            <w:tcW w:w="1084" w:type="dxa"/>
            <w:tcBorders>
              <w:top w:val="single" w:sz="4" w:space="0" w:color="auto"/>
              <w:left w:val="single" w:sz="4" w:space="0" w:color="auto"/>
              <w:bottom w:val="single" w:sz="4" w:space="0" w:color="auto"/>
              <w:right w:val="single" w:sz="4" w:space="0" w:color="auto"/>
            </w:tcBorders>
            <w:shd w:val="clear" w:color="auto" w:fill="auto"/>
          </w:tcPr>
          <w:p w:rsidR="009113B2" w:rsidRPr="006D2679" w:rsidRDefault="009113B2" w:rsidP="0016569B">
            <w:pPr>
              <w:jc w:val="both"/>
              <w:rPr>
                <w:rFonts w:asciiTheme="minorHAnsi" w:hAnsiTheme="minorHAnsi" w:cstheme="minorHAnsi"/>
                <w:sz w:val="20"/>
                <w:szCs w:val="20"/>
              </w:rPr>
            </w:pPr>
          </w:p>
        </w:tc>
        <w:tc>
          <w:tcPr>
            <w:tcW w:w="4251" w:type="dxa"/>
            <w:tcBorders>
              <w:top w:val="single" w:sz="4" w:space="0" w:color="auto"/>
              <w:left w:val="single" w:sz="4" w:space="0" w:color="auto"/>
              <w:bottom w:val="single" w:sz="4" w:space="0" w:color="auto"/>
              <w:right w:val="single" w:sz="4" w:space="0" w:color="auto"/>
            </w:tcBorders>
            <w:shd w:val="clear" w:color="auto" w:fill="auto"/>
            <w:vAlign w:val="center"/>
          </w:tcPr>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Plaquetas de Señalización (Modelo 1)</w:t>
            </w:r>
          </w:p>
        </w:tc>
        <w:tc>
          <w:tcPr>
            <w:tcW w:w="3702" w:type="dxa"/>
            <w:tcBorders>
              <w:top w:val="single" w:sz="4" w:space="0" w:color="auto"/>
              <w:left w:val="single" w:sz="4" w:space="0" w:color="auto"/>
              <w:bottom w:val="single" w:sz="4" w:space="0" w:color="auto"/>
              <w:right w:val="single" w:sz="4" w:space="0" w:color="auto"/>
            </w:tcBorders>
            <w:shd w:val="clear" w:color="auto" w:fill="auto"/>
          </w:tcPr>
          <w:p w:rsidR="009113B2" w:rsidRPr="006D2679" w:rsidRDefault="009113B2" w:rsidP="00465E11">
            <w:pPr>
              <w:pStyle w:val="Prrafodelista"/>
              <w:numPr>
                <w:ilvl w:val="0"/>
                <w:numId w:val="15"/>
              </w:numPr>
              <w:ind w:left="317" w:hanging="283"/>
              <w:contextualSpacing/>
              <w:jc w:val="both"/>
              <w:rPr>
                <w:rFonts w:asciiTheme="minorHAnsi" w:hAnsiTheme="minorHAnsi" w:cstheme="minorHAnsi"/>
                <w:sz w:val="20"/>
                <w:szCs w:val="20"/>
              </w:rPr>
            </w:pPr>
            <w:r w:rsidRPr="006D2679">
              <w:rPr>
                <w:rFonts w:asciiTheme="minorHAnsi" w:hAnsiTheme="minorHAnsi" w:cstheme="minorHAnsi"/>
                <w:sz w:val="20"/>
                <w:szCs w:val="20"/>
              </w:rPr>
              <w:t>Material: Aluminio</w:t>
            </w:r>
          </w:p>
          <w:p w:rsidR="009113B2" w:rsidRPr="006D2679" w:rsidRDefault="009113B2" w:rsidP="00465E11">
            <w:pPr>
              <w:pStyle w:val="Prrafodelista"/>
              <w:numPr>
                <w:ilvl w:val="0"/>
                <w:numId w:val="15"/>
              </w:numPr>
              <w:ind w:left="317" w:hanging="283"/>
              <w:contextualSpacing/>
              <w:jc w:val="both"/>
              <w:rPr>
                <w:rFonts w:asciiTheme="minorHAnsi" w:hAnsiTheme="minorHAnsi" w:cstheme="minorHAnsi"/>
                <w:sz w:val="20"/>
                <w:szCs w:val="20"/>
              </w:rPr>
            </w:pPr>
            <w:r w:rsidRPr="006D2679">
              <w:rPr>
                <w:rFonts w:asciiTheme="minorHAnsi" w:hAnsiTheme="minorHAnsi" w:cstheme="minorHAnsi"/>
                <w:sz w:val="20"/>
                <w:szCs w:val="20"/>
              </w:rPr>
              <w:t>Modelos: Ver figura 1</w:t>
            </w:r>
          </w:p>
          <w:p w:rsidR="009113B2" w:rsidRPr="006D2679" w:rsidRDefault="009113B2" w:rsidP="00465E11">
            <w:pPr>
              <w:pStyle w:val="Prrafodelista"/>
              <w:numPr>
                <w:ilvl w:val="0"/>
                <w:numId w:val="15"/>
              </w:numPr>
              <w:ind w:left="317" w:hanging="283"/>
              <w:contextualSpacing/>
              <w:jc w:val="both"/>
              <w:rPr>
                <w:rFonts w:asciiTheme="minorHAnsi" w:hAnsiTheme="minorHAnsi" w:cstheme="minorHAnsi"/>
                <w:sz w:val="20"/>
                <w:szCs w:val="20"/>
              </w:rPr>
            </w:pPr>
            <w:r w:rsidRPr="006D2679">
              <w:rPr>
                <w:rFonts w:asciiTheme="minorHAnsi" w:hAnsiTheme="minorHAnsi" w:cstheme="minorHAnsi"/>
                <w:sz w:val="20"/>
                <w:szCs w:val="20"/>
              </w:rPr>
              <w:t>Dimensiones: Ver figuras 2 y 3</w:t>
            </w:r>
          </w:p>
          <w:p w:rsidR="009113B2" w:rsidRPr="006D2679" w:rsidRDefault="009113B2" w:rsidP="00465E11">
            <w:pPr>
              <w:pStyle w:val="Prrafodelista"/>
              <w:numPr>
                <w:ilvl w:val="0"/>
                <w:numId w:val="15"/>
              </w:numPr>
              <w:ind w:left="317" w:hanging="283"/>
              <w:contextualSpacing/>
              <w:jc w:val="both"/>
              <w:rPr>
                <w:rFonts w:asciiTheme="minorHAnsi" w:hAnsiTheme="minorHAnsi" w:cstheme="minorHAnsi"/>
                <w:sz w:val="20"/>
                <w:szCs w:val="20"/>
              </w:rPr>
            </w:pPr>
            <w:r w:rsidRPr="006D2679">
              <w:rPr>
                <w:rFonts w:asciiTheme="minorHAnsi" w:hAnsiTheme="minorHAnsi" w:cstheme="minorHAnsi"/>
                <w:sz w:val="20"/>
                <w:szCs w:val="20"/>
              </w:rPr>
              <w:t>Color: Amarillo (Parte frontal)</w:t>
            </w:r>
          </w:p>
          <w:p w:rsidR="009113B2" w:rsidRPr="006D2679" w:rsidRDefault="009113B2" w:rsidP="00465E11">
            <w:pPr>
              <w:pStyle w:val="Prrafodelista"/>
              <w:numPr>
                <w:ilvl w:val="0"/>
                <w:numId w:val="15"/>
              </w:numPr>
              <w:ind w:left="317" w:hanging="283"/>
              <w:contextualSpacing/>
              <w:jc w:val="both"/>
              <w:rPr>
                <w:rFonts w:asciiTheme="minorHAnsi" w:hAnsiTheme="minorHAnsi" w:cstheme="minorHAnsi"/>
                <w:sz w:val="20"/>
                <w:szCs w:val="20"/>
              </w:rPr>
            </w:pPr>
            <w:r w:rsidRPr="006D2679">
              <w:rPr>
                <w:rFonts w:asciiTheme="minorHAnsi" w:hAnsiTheme="minorHAnsi" w:cstheme="minorHAnsi"/>
                <w:sz w:val="20"/>
                <w:szCs w:val="20"/>
              </w:rPr>
              <w:t>Peso: 90-100 gr.</w:t>
            </w:r>
          </w:p>
        </w:tc>
      </w:tr>
    </w:tbl>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proponente deberá confirmar las medidas de las plaquetas de señalización que se presenta en este documento.</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Todas las medidas están en centímetros, Las plaquetas de señalización se presentan en cuatro modelos diferentes como se indica a continuación:</w:t>
      </w:r>
    </w:p>
    <w:p w:rsidR="00D8740A" w:rsidRDefault="00D8740A" w:rsidP="000C28FD">
      <w:pPr>
        <w:jc w:val="both"/>
        <w:rPr>
          <w:rFonts w:asciiTheme="minorHAnsi" w:hAnsiTheme="minorHAnsi" w:cstheme="minorHAnsi"/>
          <w:bCs/>
          <w:color w:val="1D1B11"/>
          <w:sz w:val="20"/>
          <w:szCs w:val="20"/>
        </w:rPr>
      </w:pPr>
    </w:p>
    <w:p w:rsidR="000C28FD" w:rsidRDefault="000C28FD" w:rsidP="000C28FD">
      <w:pPr>
        <w:jc w:val="both"/>
        <w:rPr>
          <w:rFonts w:asciiTheme="minorHAnsi" w:hAnsiTheme="minorHAnsi" w:cstheme="minorHAnsi"/>
          <w:bCs/>
          <w:color w:val="1D1B11"/>
          <w:sz w:val="20"/>
          <w:szCs w:val="20"/>
        </w:rPr>
      </w:pPr>
    </w:p>
    <w:p w:rsidR="000C28FD" w:rsidRDefault="000C28FD" w:rsidP="000C28FD">
      <w:pPr>
        <w:jc w:val="both"/>
        <w:rPr>
          <w:rFonts w:asciiTheme="minorHAnsi" w:hAnsiTheme="minorHAnsi" w:cstheme="minorHAnsi"/>
          <w:bCs/>
          <w:color w:val="1D1B11"/>
          <w:sz w:val="20"/>
          <w:szCs w:val="20"/>
        </w:rPr>
      </w:pPr>
    </w:p>
    <w:p w:rsidR="000C28FD" w:rsidRDefault="000C28FD" w:rsidP="000C28FD">
      <w:pPr>
        <w:jc w:val="both"/>
        <w:rPr>
          <w:rFonts w:asciiTheme="minorHAnsi" w:hAnsiTheme="minorHAnsi" w:cstheme="minorHAnsi"/>
          <w:bCs/>
          <w:color w:val="1D1B11"/>
          <w:sz w:val="20"/>
          <w:szCs w:val="20"/>
        </w:rPr>
      </w:pPr>
    </w:p>
    <w:p w:rsidR="000C28FD" w:rsidRDefault="000C28FD" w:rsidP="000C28FD">
      <w:pPr>
        <w:jc w:val="both"/>
        <w:rPr>
          <w:rFonts w:asciiTheme="minorHAnsi" w:hAnsiTheme="minorHAnsi" w:cstheme="minorHAnsi"/>
          <w:bCs/>
          <w:color w:val="1D1B11"/>
          <w:sz w:val="20"/>
          <w:szCs w:val="20"/>
        </w:rPr>
      </w:pPr>
    </w:p>
    <w:p w:rsidR="000C28FD" w:rsidRDefault="000C28FD" w:rsidP="000C28FD">
      <w:pPr>
        <w:jc w:val="both"/>
        <w:rPr>
          <w:rFonts w:asciiTheme="minorHAnsi" w:hAnsiTheme="minorHAnsi" w:cstheme="minorHAnsi"/>
          <w:bCs/>
          <w:color w:val="1D1B11"/>
          <w:sz w:val="20"/>
          <w:szCs w:val="20"/>
        </w:rPr>
      </w:pPr>
    </w:p>
    <w:p w:rsidR="000C28FD" w:rsidRDefault="000C28FD" w:rsidP="000C28FD">
      <w:pPr>
        <w:jc w:val="both"/>
        <w:rPr>
          <w:rFonts w:asciiTheme="minorHAnsi" w:hAnsiTheme="minorHAnsi" w:cstheme="minorHAnsi"/>
          <w:bCs/>
          <w:color w:val="1D1B11"/>
          <w:sz w:val="20"/>
          <w:szCs w:val="20"/>
        </w:rPr>
      </w:pPr>
    </w:p>
    <w:p w:rsidR="000C28FD" w:rsidRDefault="000C28FD" w:rsidP="000C28FD">
      <w:pPr>
        <w:jc w:val="both"/>
        <w:rPr>
          <w:rFonts w:asciiTheme="minorHAnsi" w:hAnsiTheme="minorHAnsi" w:cstheme="minorHAnsi"/>
          <w:bCs/>
          <w:color w:val="1D1B11"/>
          <w:sz w:val="20"/>
          <w:szCs w:val="20"/>
        </w:rPr>
      </w:pPr>
    </w:p>
    <w:p w:rsidR="00D8740A" w:rsidRPr="006D2679" w:rsidRDefault="00D8740A" w:rsidP="0016569B">
      <w:pPr>
        <w:ind w:left="721" w:hanging="1"/>
        <w:jc w:val="both"/>
        <w:rPr>
          <w:rFonts w:asciiTheme="minorHAnsi" w:hAnsiTheme="minorHAnsi" w:cstheme="minorHAnsi"/>
          <w:bCs/>
          <w:color w:val="1D1B11"/>
          <w:sz w:val="20"/>
          <w:szCs w:val="20"/>
        </w:rPr>
      </w:pPr>
    </w:p>
    <w:p w:rsidR="009113B2" w:rsidRPr="006D2679" w:rsidRDefault="009113B2" w:rsidP="0016569B">
      <w:pPr>
        <w:ind w:left="721" w:hanging="1"/>
        <w:jc w:val="both"/>
        <w:rPr>
          <w:rFonts w:asciiTheme="minorHAnsi" w:hAnsiTheme="minorHAnsi" w:cstheme="minorHAnsi"/>
          <w:bCs/>
          <w:color w:val="1D1B11"/>
          <w:sz w:val="20"/>
          <w:szCs w:val="20"/>
        </w:rPr>
      </w:pPr>
      <w:r w:rsidRPr="006D2679">
        <w:rPr>
          <w:rFonts w:asciiTheme="minorHAnsi" w:hAnsiTheme="minorHAnsi" w:cstheme="minorHAnsi"/>
          <w:bCs/>
          <w:noProof/>
          <w:color w:val="1D1B11"/>
          <w:sz w:val="20"/>
          <w:szCs w:val="20"/>
          <w:lang w:val="es-BO" w:eastAsia="es-BO"/>
        </w:rPr>
        <w:lastRenderedPageBreak/>
        <w:drawing>
          <wp:anchor distT="0" distB="0" distL="114300" distR="114300" simplePos="0" relativeHeight="251665408" behindDoc="1" locked="0" layoutInCell="1" allowOverlap="1" wp14:anchorId="4B48F66F" wp14:editId="4922D452">
            <wp:simplePos x="0" y="0"/>
            <wp:positionH relativeFrom="column">
              <wp:posOffset>2273934</wp:posOffset>
            </wp:positionH>
            <wp:positionV relativeFrom="paragraph">
              <wp:posOffset>16510</wp:posOffset>
            </wp:positionV>
            <wp:extent cx="2093771" cy="1895475"/>
            <wp:effectExtent l="19050" t="19050" r="190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srcRect l="22783" t="12405" r="34372" b="17480"/>
                    <a:stretch>
                      <a:fillRect/>
                    </a:stretch>
                  </pic:blipFill>
                  <pic:spPr bwMode="auto">
                    <a:xfrm>
                      <a:off x="0" y="0"/>
                      <a:ext cx="2092043" cy="1893911"/>
                    </a:xfrm>
                    <a:prstGeom prst="rect">
                      <a:avLst/>
                    </a:prstGeom>
                    <a:noFill/>
                    <a:ln w="6350" cmpd="sng">
                      <a:solidFill>
                        <a:srgbClr val="000000"/>
                      </a:solidFill>
                      <a:miter lim="800000"/>
                      <a:headEnd/>
                      <a:tailEnd/>
                    </a:ln>
                    <a:effectLst/>
                  </pic:spPr>
                </pic:pic>
              </a:graphicData>
            </a:graphic>
          </wp:anchor>
        </w:drawing>
      </w:r>
    </w:p>
    <w:p w:rsidR="009113B2" w:rsidRPr="006D2679" w:rsidRDefault="009113B2" w:rsidP="0016569B">
      <w:pPr>
        <w:ind w:left="721" w:hanging="1"/>
        <w:jc w:val="both"/>
        <w:rPr>
          <w:rFonts w:asciiTheme="minorHAnsi" w:hAnsiTheme="minorHAnsi" w:cstheme="minorHAnsi"/>
          <w:bCs/>
          <w:color w:val="1D1B11"/>
          <w:sz w:val="20"/>
          <w:szCs w:val="20"/>
        </w:rPr>
      </w:pPr>
    </w:p>
    <w:p w:rsidR="009113B2" w:rsidRPr="006D2679" w:rsidRDefault="009113B2" w:rsidP="0016569B">
      <w:pPr>
        <w:ind w:left="721" w:hanging="1"/>
        <w:jc w:val="both"/>
        <w:rPr>
          <w:rFonts w:asciiTheme="minorHAnsi" w:hAnsiTheme="minorHAnsi" w:cstheme="minorHAnsi"/>
          <w:bCs/>
          <w:color w:val="1D1B11"/>
          <w:sz w:val="20"/>
          <w:szCs w:val="20"/>
        </w:rPr>
      </w:pPr>
    </w:p>
    <w:p w:rsidR="009113B2" w:rsidRPr="006D2679" w:rsidRDefault="009113B2" w:rsidP="0016569B">
      <w:pPr>
        <w:ind w:left="721" w:hanging="1"/>
        <w:jc w:val="both"/>
        <w:rPr>
          <w:rFonts w:asciiTheme="minorHAnsi" w:hAnsiTheme="minorHAnsi" w:cstheme="minorHAnsi"/>
          <w:bCs/>
          <w:i/>
          <w:color w:val="1D1B11"/>
          <w:sz w:val="20"/>
          <w:szCs w:val="20"/>
        </w:rPr>
      </w:pPr>
    </w:p>
    <w:p w:rsidR="009113B2" w:rsidRPr="006D2679" w:rsidRDefault="009113B2" w:rsidP="0016569B">
      <w:pPr>
        <w:ind w:left="721" w:hanging="1"/>
        <w:jc w:val="both"/>
        <w:rPr>
          <w:rFonts w:asciiTheme="minorHAnsi" w:hAnsiTheme="minorHAnsi" w:cstheme="minorHAnsi"/>
          <w:b/>
          <w:bCs/>
          <w:i/>
          <w:color w:val="1D1B11"/>
          <w:sz w:val="20"/>
          <w:szCs w:val="20"/>
        </w:rPr>
      </w:pPr>
    </w:p>
    <w:p w:rsidR="009113B2" w:rsidRPr="006D2679" w:rsidRDefault="009113B2" w:rsidP="0016569B">
      <w:pPr>
        <w:ind w:left="721" w:hanging="1"/>
        <w:jc w:val="both"/>
        <w:rPr>
          <w:rFonts w:asciiTheme="minorHAnsi" w:hAnsiTheme="minorHAnsi" w:cstheme="minorHAnsi"/>
          <w:b/>
          <w:bCs/>
          <w:i/>
          <w:color w:val="1D1B11"/>
          <w:sz w:val="20"/>
          <w:szCs w:val="20"/>
        </w:rPr>
      </w:pPr>
    </w:p>
    <w:p w:rsidR="009113B2" w:rsidRPr="006D2679" w:rsidRDefault="009113B2" w:rsidP="0016569B">
      <w:pPr>
        <w:ind w:left="721" w:hanging="1"/>
        <w:jc w:val="both"/>
        <w:rPr>
          <w:rFonts w:asciiTheme="minorHAnsi" w:hAnsiTheme="minorHAnsi" w:cstheme="minorHAnsi"/>
          <w:b/>
          <w:bCs/>
          <w:i/>
          <w:color w:val="1D1B11"/>
          <w:sz w:val="20"/>
          <w:szCs w:val="20"/>
        </w:rPr>
      </w:pPr>
    </w:p>
    <w:p w:rsidR="009113B2" w:rsidRPr="006D2679" w:rsidRDefault="009113B2" w:rsidP="0016569B">
      <w:pPr>
        <w:ind w:left="721" w:hanging="1"/>
        <w:jc w:val="both"/>
        <w:rPr>
          <w:rFonts w:asciiTheme="minorHAnsi" w:hAnsiTheme="minorHAnsi" w:cstheme="minorHAnsi"/>
          <w:b/>
          <w:bCs/>
          <w:i/>
          <w:color w:val="1D1B11"/>
          <w:sz w:val="20"/>
          <w:szCs w:val="20"/>
        </w:rPr>
      </w:pPr>
    </w:p>
    <w:p w:rsidR="009113B2" w:rsidRPr="006D2679" w:rsidRDefault="009113B2" w:rsidP="0016569B">
      <w:pPr>
        <w:ind w:left="721" w:hanging="1"/>
        <w:jc w:val="both"/>
        <w:rPr>
          <w:rFonts w:asciiTheme="minorHAnsi" w:hAnsiTheme="minorHAnsi" w:cstheme="minorHAnsi"/>
          <w:b/>
          <w:bCs/>
          <w:i/>
          <w:color w:val="1D1B11"/>
          <w:sz w:val="20"/>
          <w:szCs w:val="20"/>
        </w:rPr>
      </w:pPr>
    </w:p>
    <w:p w:rsidR="009113B2" w:rsidRPr="006D2679" w:rsidRDefault="009113B2" w:rsidP="0016569B">
      <w:pPr>
        <w:ind w:left="426"/>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p>
    <w:p w:rsidR="00762AB1" w:rsidRPr="006D2679" w:rsidRDefault="00762AB1" w:rsidP="0016569B">
      <w:pPr>
        <w:jc w:val="both"/>
        <w:rPr>
          <w:rFonts w:asciiTheme="minorHAnsi" w:hAnsiTheme="minorHAnsi" w:cstheme="minorHAnsi"/>
          <w:sz w:val="20"/>
          <w:szCs w:val="20"/>
        </w:rPr>
      </w:pPr>
    </w:p>
    <w:p w:rsidR="00D71EFB" w:rsidRDefault="00D71EFB" w:rsidP="0016569B">
      <w:pPr>
        <w:jc w:val="both"/>
        <w:rPr>
          <w:rFonts w:asciiTheme="minorHAnsi" w:hAnsiTheme="minorHAnsi" w:cstheme="minorHAnsi"/>
          <w:sz w:val="20"/>
          <w:szCs w:val="20"/>
        </w:rPr>
      </w:pPr>
    </w:p>
    <w:p w:rsidR="00AC45A7" w:rsidRDefault="00AC45A7"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espesor de  las plaquetas de señalización deberá ser como mínimo de 0.9 centímetro, lo cual permitirá resistir las condiciones a las que puedan ser expuestas, debido a la ubicación de las mismas.</w:t>
      </w:r>
    </w:p>
    <w:p w:rsidR="00762AB1" w:rsidRPr="006D2679" w:rsidRDefault="00762AB1" w:rsidP="0016569B">
      <w:pPr>
        <w:jc w:val="both"/>
        <w:rPr>
          <w:rFonts w:asciiTheme="minorHAnsi" w:hAnsiTheme="minorHAnsi" w:cstheme="minorHAnsi"/>
          <w:sz w:val="20"/>
          <w:szCs w:val="20"/>
        </w:rPr>
      </w:pPr>
    </w:p>
    <w:p w:rsidR="009113B2" w:rsidRPr="006D2679" w:rsidRDefault="009113B2" w:rsidP="00465E11">
      <w:pPr>
        <w:pStyle w:val="Prrafodelista"/>
        <w:numPr>
          <w:ilvl w:val="0"/>
          <w:numId w:val="16"/>
        </w:numPr>
        <w:ind w:left="426"/>
        <w:contextualSpacing/>
        <w:jc w:val="both"/>
        <w:rPr>
          <w:rFonts w:asciiTheme="minorHAnsi" w:hAnsiTheme="minorHAnsi" w:cstheme="minorHAnsi"/>
          <w:sz w:val="20"/>
          <w:szCs w:val="20"/>
        </w:rPr>
      </w:pPr>
      <w:r w:rsidRPr="006D2679">
        <w:rPr>
          <w:rFonts w:asciiTheme="minorHAnsi" w:hAnsiTheme="minorHAnsi" w:cstheme="minorHAnsi"/>
          <w:sz w:val="20"/>
          <w:szCs w:val="20"/>
        </w:rPr>
        <w:t xml:space="preserve">Las plaquetas de señalización deberán contar con las letras, bordes, logotipos, flechas y punto las cuales tendrán una presentación en alto relieve de 0.25 cm, a su vez presentaran dos soportes en la parte posterior, las cuales estarán provistas con unas varillas de 0.3 cm de diámetro, dichos soportes, conjuntamente con las varillas deberán ser del mismo material (aluminio), para lograr una mejor fijación a la superficie en la cual serán ubicadas durante la reposición de las obras civiles.  Cualquier otro tipo de diseño que ofrezca una mejor fijación a la superficie en la cual será ubicada será aceptada. Figura 2. </w:t>
      </w:r>
    </w:p>
    <w:p w:rsidR="00AC45A7" w:rsidRDefault="00AC45A7"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tipo de letra para la palabra GAS deberá  ser de Times New Román con una altura de 1.5 cm</w:t>
      </w:r>
    </w:p>
    <w:p w:rsidR="009113B2" w:rsidRDefault="009113B2" w:rsidP="0016569B">
      <w:pPr>
        <w:contextualSpacing/>
        <w:jc w:val="both"/>
        <w:rPr>
          <w:rFonts w:asciiTheme="minorHAnsi" w:hAnsiTheme="minorHAnsi" w:cstheme="minorHAnsi"/>
          <w:b/>
          <w:sz w:val="20"/>
          <w:szCs w:val="20"/>
        </w:rPr>
      </w:pPr>
    </w:p>
    <w:p w:rsidR="000C28FD" w:rsidRDefault="000C28FD" w:rsidP="0016569B">
      <w:pPr>
        <w:contextualSpacing/>
        <w:jc w:val="both"/>
        <w:rPr>
          <w:rFonts w:asciiTheme="minorHAnsi" w:hAnsiTheme="minorHAnsi" w:cstheme="minorHAnsi"/>
          <w:b/>
          <w:sz w:val="20"/>
          <w:szCs w:val="20"/>
        </w:rPr>
      </w:pPr>
    </w:p>
    <w:p w:rsidR="000C28FD" w:rsidRDefault="000C28FD" w:rsidP="0016569B">
      <w:pPr>
        <w:contextualSpacing/>
        <w:jc w:val="both"/>
        <w:rPr>
          <w:rFonts w:asciiTheme="minorHAnsi" w:hAnsiTheme="minorHAnsi" w:cstheme="minorHAnsi"/>
          <w:b/>
          <w:sz w:val="20"/>
          <w:szCs w:val="20"/>
        </w:rPr>
      </w:pPr>
    </w:p>
    <w:p w:rsidR="000C28FD" w:rsidRDefault="000C28FD" w:rsidP="0016569B">
      <w:pPr>
        <w:contextualSpacing/>
        <w:jc w:val="both"/>
        <w:rPr>
          <w:rFonts w:asciiTheme="minorHAnsi" w:hAnsiTheme="minorHAnsi" w:cstheme="minorHAnsi"/>
          <w:b/>
          <w:sz w:val="20"/>
          <w:szCs w:val="20"/>
        </w:rPr>
      </w:pPr>
    </w:p>
    <w:p w:rsidR="000C28FD" w:rsidRDefault="000C28FD" w:rsidP="0016569B">
      <w:pPr>
        <w:contextualSpacing/>
        <w:jc w:val="both"/>
        <w:rPr>
          <w:rFonts w:asciiTheme="minorHAnsi" w:hAnsiTheme="minorHAnsi" w:cstheme="minorHAnsi"/>
          <w:b/>
          <w:sz w:val="20"/>
          <w:szCs w:val="20"/>
        </w:rPr>
      </w:pPr>
    </w:p>
    <w:p w:rsidR="000C28FD" w:rsidRDefault="000C28FD" w:rsidP="0016569B">
      <w:pPr>
        <w:contextualSpacing/>
        <w:jc w:val="both"/>
        <w:rPr>
          <w:rFonts w:asciiTheme="minorHAnsi" w:hAnsiTheme="minorHAnsi" w:cstheme="minorHAnsi"/>
          <w:b/>
          <w:sz w:val="20"/>
          <w:szCs w:val="20"/>
        </w:rPr>
      </w:pPr>
    </w:p>
    <w:p w:rsidR="000C28FD" w:rsidRDefault="000C28FD" w:rsidP="0016569B">
      <w:pPr>
        <w:contextualSpacing/>
        <w:jc w:val="both"/>
        <w:rPr>
          <w:rFonts w:asciiTheme="minorHAnsi" w:hAnsiTheme="minorHAnsi" w:cstheme="minorHAnsi"/>
          <w:b/>
          <w:sz w:val="20"/>
          <w:szCs w:val="20"/>
        </w:rPr>
      </w:pPr>
    </w:p>
    <w:p w:rsidR="000C28FD" w:rsidRDefault="000C28FD" w:rsidP="0016569B">
      <w:pPr>
        <w:contextualSpacing/>
        <w:jc w:val="both"/>
        <w:rPr>
          <w:rFonts w:asciiTheme="minorHAnsi" w:hAnsiTheme="minorHAnsi" w:cstheme="minorHAnsi"/>
          <w:b/>
          <w:sz w:val="20"/>
          <w:szCs w:val="20"/>
        </w:rPr>
      </w:pPr>
    </w:p>
    <w:p w:rsidR="000C28FD" w:rsidRDefault="000C28FD" w:rsidP="0016569B">
      <w:pPr>
        <w:contextualSpacing/>
        <w:jc w:val="both"/>
        <w:rPr>
          <w:rFonts w:asciiTheme="minorHAnsi" w:hAnsiTheme="minorHAnsi" w:cstheme="minorHAnsi"/>
          <w:b/>
          <w:sz w:val="20"/>
          <w:szCs w:val="20"/>
        </w:rPr>
      </w:pPr>
    </w:p>
    <w:p w:rsidR="000C28FD" w:rsidRDefault="000C28FD" w:rsidP="0016569B">
      <w:pPr>
        <w:contextualSpacing/>
        <w:jc w:val="both"/>
        <w:rPr>
          <w:rFonts w:asciiTheme="minorHAnsi" w:hAnsiTheme="minorHAnsi" w:cstheme="minorHAnsi"/>
          <w:b/>
          <w:sz w:val="20"/>
          <w:szCs w:val="20"/>
        </w:rPr>
      </w:pPr>
    </w:p>
    <w:p w:rsidR="000C28FD" w:rsidRDefault="000C28FD" w:rsidP="0016569B">
      <w:pPr>
        <w:contextualSpacing/>
        <w:jc w:val="both"/>
        <w:rPr>
          <w:rFonts w:asciiTheme="minorHAnsi" w:hAnsiTheme="minorHAnsi" w:cstheme="minorHAnsi"/>
          <w:b/>
          <w:sz w:val="20"/>
          <w:szCs w:val="20"/>
        </w:rPr>
      </w:pPr>
    </w:p>
    <w:p w:rsidR="000C28FD" w:rsidRDefault="000C28FD" w:rsidP="0016569B">
      <w:pPr>
        <w:contextualSpacing/>
        <w:jc w:val="both"/>
        <w:rPr>
          <w:rFonts w:asciiTheme="minorHAnsi" w:hAnsiTheme="minorHAnsi" w:cstheme="minorHAnsi"/>
          <w:b/>
          <w:sz w:val="20"/>
          <w:szCs w:val="20"/>
        </w:rPr>
      </w:pPr>
    </w:p>
    <w:p w:rsidR="000C28FD" w:rsidRDefault="000C28FD" w:rsidP="0016569B">
      <w:pPr>
        <w:contextualSpacing/>
        <w:jc w:val="both"/>
        <w:rPr>
          <w:rFonts w:asciiTheme="minorHAnsi" w:hAnsiTheme="minorHAnsi" w:cstheme="minorHAnsi"/>
          <w:b/>
          <w:sz w:val="20"/>
          <w:szCs w:val="20"/>
        </w:rPr>
      </w:pPr>
    </w:p>
    <w:p w:rsidR="000C28FD" w:rsidRDefault="000C28FD" w:rsidP="0016569B">
      <w:pPr>
        <w:contextualSpacing/>
        <w:jc w:val="both"/>
        <w:rPr>
          <w:rFonts w:asciiTheme="minorHAnsi" w:hAnsiTheme="minorHAnsi" w:cstheme="minorHAnsi"/>
          <w:b/>
          <w:sz w:val="20"/>
          <w:szCs w:val="20"/>
        </w:rPr>
      </w:pPr>
    </w:p>
    <w:p w:rsidR="000C28FD" w:rsidRDefault="000C28FD" w:rsidP="0016569B">
      <w:pPr>
        <w:contextualSpacing/>
        <w:jc w:val="both"/>
        <w:rPr>
          <w:rFonts w:asciiTheme="minorHAnsi" w:hAnsiTheme="minorHAnsi" w:cstheme="minorHAnsi"/>
          <w:b/>
          <w:sz w:val="20"/>
          <w:szCs w:val="20"/>
        </w:rPr>
      </w:pPr>
    </w:p>
    <w:p w:rsidR="000C28FD" w:rsidRDefault="000C28FD" w:rsidP="0016569B">
      <w:pPr>
        <w:contextualSpacing/>
        <w:jc w:val="both"/>
        <w:rPr>
          <w:rFonts w:asciiTheme="minorHAnsi" w:hAnsiTheme="minorHAnsi" w:cstheme="minorHAnsi"/>
          <w:b/>
          <w:sz w:val="20"/>
          <w:szCs w:val="20"/>
        </w:rPr>
      </w:pPr>
    </w:p>
    <w:p w:rsidR="000C28FD" w:rsidRDefault="000C28FD" w:rsidP="0016569B">
      <w:pPr>
        <w:contextualSpacing/>
        <w:jc w:val="both"/>
        <w:rPr>
          <w:rFonts w:asciiTheme="minorHAnsi" w:hAnsiTheme="minorHAnsi" w:cstheme="minorHAnsi"/>
          <w:b/>
          <w:sz w:val="20"/>
          <w:szCs w:val="20"/>
        </w:rPr>
      </w:pPr>
    </w:p>
    <w:p w:rsidR="000C28FD" w:rsidRDefault="000C28FD" w:rsidP="0016569B">
      <w:pPr>
        <w:contextualSpacing/>
        <w:jc w:val="both"/>
        <w:rPr>
          <w:rFonts w:asciiTheme="minorHAnsi" w:hAnsiTheme="minorHAnsi" w:cstheme="minorHAnsi"/>
          <w:b/>
          <w:sz w:val="20"/>
          <w:szCs w:val="20"/>
        </w:rPr>
      </w:pPr>
    </w:p>
    <w:p w:rsidR="000C28FD" w:rsidRDefault="000C28FD" w:rsidP="0016569B">
      <w:pPr>
        <w:contextualSpacing/>
        <w:jc w:val="both"/>
        <w:rPr>
          <w:rFonts w:asciiTheme="minorHAnsi" w:hAnsiTheme="minorHAnsi" w:cstheme="minorHAnsi"/>
          <w:b/>
          <w:sz w:val="20"/>
          <w:szCs w:val="20"/>
        </w:rPr>
      </w:pPr>
    </w:p>
    <w:p w:rsidR="009113B2" w:rsidRPr="006D2679" w:rsidRDefault="009113B2" w:rsidP="0016569B">
      <w:pPr>
        <w:contextualSpacing/>
        <w:jc w:val="both"/>
        <w:rPr>
          <w:rFonts w:asciiTheme="minorHAnsi" w:hAnsiTheme="minorHAnsi" w:cstheme="minorHAnsi"/>
          <w:b/>
          <w:sz w:val="20"/>
          <w:szCs w:val="20"/>
        </w:rPr>
      </w:pPr>
      <w:r w:rsidRPr="006D2679">
        <w:rPr>
          <w:rFonts w:asciiTheme="minorHAnsi" w:hAnsiTheme="minorHAnsi" w:cstheme="minorHAnsi"/>
          <w:b/>
          <w:sz w:val="20"/>
          <w:szCs w:val="20"/>
        </w:rPr>
        <w:lastRenderedPageBreak/>
        <w:t>CARACTERÍSTICAS TÉCNICAS</w:t>
      </w:r>
    </w:p>
    <w:p w:rsidR="009113B2" w:rsidRPr="006D2679" w:rsidRDefault="009113B2"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b/>
          <w:sz w:val="20"/>
          <w:szCs w:val="20"/>
        </w:rPr>
        <w:t>Placas de Señalización de Red Secundaria</w:t>
      </w:r>
      <w:r w:rsidRPr="006D2679">
        <w:rPr>
          <w:rFonts w:asciiTheme="minorHAnsi" w:hAnsiTheme="minorHAnsi" w:cstheme="minorHAnsi"/>
          <w:sz w:val="20"/>
          <w:szCs w:val="20"/>
        </w:rPr>
        <w:t xml:space="preserve"> (Todas las medidas están en centímetros.)</w:t>
      </w:r>
    </w:p>
    <w:p w:rsidR="00905B12" w:rsidRPr="006D2679" w:rsidRDefault="00905B12" w:rsidP="0016569B">
      <w:pPr>
        <w:jc w:val="both"/>
        <w:rPr>
          <w:rFonts w:asciiTheme="minorHAnsi" w:hAnsiTheme="minorHAnsi" w:cstheme="minorHAnsi"/>
          <w:sz w:val="20"/>
          <w:szCs w:val="20"/>
        </w:rPr>
      </w:pPr>
    </w:p>
    <w:p w:rsidR="009113B2" w:rsidRPr="006D2679" w:rsidRDefault="009113B2" w:rsidP="000C28FD">
      <w:pPr>
        <w:ind w:firstLine="708"/>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r w:rsidRPr="006D2679">
        <w:rPr>
          <w:rFonts w:asciiTheme="minorHAnsi" w:hAnsiTheme="minorHAnsi" w:cstheme="minorHAnsi"/>
          <w:b/>
          <w:i/>
          <w:noProof/>
          <w:color w:val="1D1B11"/>
          <w:sz w:val="20"/>
          <w:szCs w:val="20"/>
          <w:lang w:val="es-BO" w:eastAsia="es-BO"/>
        </w:rPr>
        <w:drawing>
          <wp:anchor distT="0" distB="0" distL="114300" distR="114300" simplePos="0" relativeHeight="251663360" behindDoc="1" locked="0" layoutInCell="1" allowOverlap="1" wp14:anchorId="58381904" wp14:editId="7B249660">
            <wp:simplePos x="0" y="0"/>
            <wp:positionH relativeFrom="column">
              <wp:posOffset>1013460</wp:posOffset>
            </wp:positionH>
            <wp:positionV relativeFrom="paragraph">
              <wp:posOffset>-142240</wp:posOffset>
            </wp:positionV>
            <wp:extent cx="1918352" cy="2878529"/>
            <wp:effectExtent l="19050" t="19050" r="24765" b="17145"/>
            <wp:wrapNone/>
            <wp:docPr id="207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0"/>
                    <a:srcRect l="29889" t="7794" r="43134" b="14680"/>
                    <a:stretch>
                      <a:fillRect/>
                    </a:stretch>
                  </pic:blipFill>
                  <pic:spPr bwMode="auto">
                    <a:xfrm>
                      <a:off x="0" y="0"/>
                      <a:ext cx="1918352" cy="2878529"/>
                    </a:xfrm>
                    <a:prstGeom prst="rect">
                      <a:avLst/>
                    </a:prstGeom>
                    <a:noFill/>
                    <a:ln w="6350" cmpd="sng">
                      <a:solidFill>
                        <a:srgbClr val="000000"/>
                      </a:solidFill>
                      <a:miter lim="800000"/>
                      <a:headEnd/>
                      <a:tailEnd/>
                    </a:ln>
                    <a:effectLst/>
                  </pic:spPr>
                </pic:pic>
              </a:graphicData>
            </a:graphic>
          </wp:anchor>
        </w:drawing>
      </w:r>
    </w:p>
    <w:p w:rsidR="009113B2" w:rsidRPr="006D2679" w:rsidRDefault="00762AB1" w:rsidP="0016569B">
      <w:pPr>
        <w:jc w:val="both"/>
        <w:rPr>
          <w:rFonts w:asciiTheme="minorHAnsi" w:hAnsiTheme="minorHAnsi" w:cstheme="minorHAnsi"/>
          <w:bCs/>
          <w:color w:val="1D1B11"/>
          <w:sz w:val="20"/>
          <w:szCs w:val="20"/>
        </w:rPr>
      </w:pPr>
      <w:r w:rsidRPr="006D2679">
        <w:rPr>
          <w:rFonts w:asciiTheme="minorHAnsi" w:hAnsiTheme="minorHAnsi" w:cstheme="minorHAnsi"/>
          <w:b/>
          <w:bCs/>
          <w:i/>
          <w:noProof/>
          <w:color w:val="1D1B11"/>
          <w:sz w:val="20"/>
          <w:szCs w:val="20"/>
          <w:lang w:val="es-BO" w:eastAsia="es-BO"/>
        </w:rPr>
        <w:drawing>
          <wp:anchor distT="0" distB="0" distL="114300" distR="114300" simplePos="0" relativeHeight="251664384" behindDoc="1" locked="0" layoutInCell="1" allowOverlap="1" wp14:anchorId="45A9DE9B" wp14:editId="20CDB25B">
            <wp:simplePos x="0" y="0"/>
            <wp:positionH relativeFrom="column">
              <wp:posOffset>3127375</wp:posOffset>
            </wp:positionH>
            <wp:positionV relativeFrom="paragraph">
              <wp:posOffset>56042</wp:posOffset>
            </wp:positionV>
            <wp:extent cx="2124075" cy="2510790"/>
            <wp:effectExtent l="19050" t="19050" r="28575" b="22860"/>
            <wp:wrapNone/>
            <wp:docPr id="207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1"/>
                    <a:srcRect l="29903" t="9406" r="32349" b="12537"/>
                    <a:stretch>
                      <a:fillRect/>
                    </a:stretch>
                  </pic:blipFill>
                  <pic:spPr bwMode="auto">
                    <a:xfrm>
                      <a:off x="0" y="0"/>
                      <a:ext cx="2124075" cy="2510790"/>
                    </a:xfrm>
                    <a:prstGeom prst="rect">
                      <a:avLst/>
                    </a:prstGeom>
                    <a:noFill/>
                    <a:ln w="6350" cmpd="sng">
                      <a:solidFill>
                        <a:srgbClr val="000000"/>
                      </a:solidFill>
                      <a:miter lim="800000"/>
                      <a:headEnd/>
                      <a:tailEnd/>
                    </a:ln>
                    <a:effectLst/>
                  </pic:spPr>
                </pic:pic>
              </a:graphicData>
            </a:graphic>
          </wp:anchor>
        </w:drawing>
      </w: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ind w:left="2124" w:firstLine="708"/>
        <w:jc w:val="both"/>
        <w:rPr>
          <w:rFonts w:asciiTheme="minorHAnsi" w:hAnsiTheme="minorHAnsi" w:cstheme="minorHAnsi"/>
          <w:b/>
          <w:bCs/>
          <w:i/>
          <w:color w:val="1D1B11"/>
          <w:sz w:val="20"/>
          <w:szCs w:val="20"/>
        </w:rPr>
      </w:pPr>
    </w:p>
    <w:p w:rsidR="009113B2" w:rsidRPr="006D2679" w:rsidRDefault="009113B2" w:rsidP="0016569B">
      <w:pPr>
        <w:ind w:left="2124" w:firstLine="708"/>
        <w:jc w:val="both"/>
        <w:rPr>
          <w:rFonts w:asciiTheme="minorHAnsi" w:hAnsiTheme="minorHAnsi" w:cstheme="minorHAnsi"/>
          <w:b/>
          <w:bCs/>
          <w:i/>
          <w:color w:val="1D1B11"/>
          <w:sz w:val="20"/>
          <w:szCs w:val="20"/>
        </w:rPr>
      </w:pPr>
    </w:p>
    <w:p w:rsidR="009113B2" w:rsidRPr="006D2679" w:rsidRDefault="009113B2" w:rsidP="0016569B">
      <w:pPr>
        <w:ind w:left="2124" w:firstLine="708"/>
        <w:jc w:val="both"/>
        <w:rPr>
          <w:rFonts w:asciiTheme="minorHAnsi" w:hAnsiTheme="minorHAnsi" w:cstheme="minorHAnsi"/>
          <w:b/>
          <w:bCs/>
          <w:i/>
          <w:color w:val="1D1B11"/>
          <w:sz w:val="20"/>
          <w:szCs w:val="20"/>
        </w:rPr>
      </w:pPr>
    </w:p>
    <w:p w:rsidR="009113B2" w:rsidRPr="006D2679" w:rsidRDefault="009113B2" w:rsidP="0016569B">
      <w:pPr>
        <w:ind w:left="2124" w:firstLine="708"/>
        <w:jc w:val="both"/>
        <w:rPr>
          <w:rFonts w:asciiTheme="minorHAnsi" w:hAnsiTheme="minorHAnsi" w:cstheme="minorHAnsi"/>
          <w:b/>
          <w:bCs/>
          <w:i/>
          <w:color w:val="1D1B11"/>
          <w:sz w:val="20"/>
          <w:szCs w:val="20"/>
        </w:rPr>
      </w:pPr>
    </w:p>
    <w:p w:rsidR="00762AB1" w:rsidRDefault="00762AB1" w:rsidP="0016569B">
      <w:pPr>
        <w:ind w:left="2124" w:firstLine="708"/>
        <w:jc w:val="both"/>
        <w:rPr>
          <w:rFonts w:asciiTheme="minorHAnsi" w:hAnsiTheme="minorHAnsi" w:cstheme="minorHAnsi"/>
          <w:b/>
          <w:bCs/>
          <w:i/>
          <w:color w:val="1D1B11"/>
          <w:sz w:val="20"/>
          <w:szCs w:val="20"/>
        </w:rPr>
      </w:pPr>
    </w:p>
    <w:p w:rsidR="00D71EFB" w:rsidRPr="006D2679" w:rsidRDefault="00D71EFB" w:rsidP="0016569B">
      <w:pPr>
        <w:ind w:left="2124" w:firstLine="708"/>
        <w:jc w:val="both"/>
        <w:rPr>
          <w:rFonts w:asciiTheme="minorHAnsi" w:hAnsiTheme="minorHAnsi" w:cstheme="minorHAnsi"/>
          <w:b/>
          <w:bCs/>
          <w:i/>
          <w:color w:val="1D1B11"/>
          <w:sz w:val="20"/>
          <w:szCs w:val="20"/>
        </w:rPr>
      </w:pPr>
    </w:p>
    <w:p w:rsidR="009113B2" w:rsidRPr="006D2679" w:rsidRDefault="009113B2" w:rsidP="0016569B">
      <w:pPr>
        <w:ind w:left="2124" w:firstLine="708"/>
        <w:jc w:val="both"/>
        <w:rPr>
          <w:rFonts w:asciiTheme="minorHAnsi" w:hAnsiTheme="minorHAnsi" w:cstheme="minorHAnsi"/>
          <w:b/>
          <w:bCs/>
          <w:i/>
          <w:color w:val="1D1B11"/>
          <w:sz w:val="20"/>
          <w:szCs w:val="20"/>
        </w:rPr>
      </w:pPr>
      <w:r w:rsidRPr="006D2679">
        <w:rPr>
          <w:rFonts w:asciiTheme="minorHAnsi" w:hAnsiTheme="minorHAnsi" w:cstheme="minorHAnsi"/>
          <w:b/>
          <w:bCs/>
          <w:i/>
          <w:color w:val="1D1B11"/>
          <w:sz w:val="20"/>
          <w:szCs w:val="20"/>
        </w:rPr>
        <w:t>Figura 2</w:t>
      </w:r>
      <w:r w:rsidRPr="006D2679">
        <w:rPr>
          <w:rFonts w:asciiTheme="minorHAnsi" w:hAnsiTheme="minorHAnsi" w:cstheme="minorHAnsi"/>
          <w:b/>
          <w:bCs/>
          <w:i/>
          <w:color w:val="1D1B11"/>
          <w:sz w:val="20"/>
          <w:szCs w:val="20"/>
        </w:rPr>
        <w:tab/>
      </w:r>
      <w:r w:rsidRPr="006D2679">
        <w:rPr>
          <w:rFonts w:asciiTheme="minorHAnsi" w:hAnsiTheme="minorHAnsi" w:cstheme="minorHAnsi"/>
          <w:b/>
          <w:bCs/>
          <w:i/>
          <w:color w:val="1D1B11"/>
          <w:sz w:val="20"/>
          <w:szCs w:val="20"/>
        </w:rPr>
        <w:tab/>
      </w:r>
      <w:r w:rsidRPr="006D2679">
        <w:rPr>
          <w:rFonts w:asciiTheme="minorHAnsi" w:hAnsiTheme="minorHAnsi" w:cstheme="minorHAnsi"/>
          <w:b/>
          <w:bCs/>
          <w:i/>
          <w:color w:val="1D1B11"/>
          <w:sz w:val="20"/>
          <w:szCs w:val="20"/>
        </w:rPr>
        <w:tab/>
      </w:r>
      <w:r w:rsidRPr="006D2679">
        <w:rPr>
          <w:rFonts w:asciiTheme="minorHAnsi" w:hAnsiTheme="minorHAnsi" w:cstheme="minorHAnsi"/>
          <w:b/>
          <w:bCs/>
          <w:i/>
          <w:color w:val="1D1B11"/>
          <w:sz w:val="20"/>
          <w:szCs w:val="20"/>
        </w:rPr>
        <w:tab/>
        <w:t>Figura 3</w:t>
      </w: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bCs/>
          <w:color w:val="1D1B11"/>
          <w:sz w:val="20"/>
          <w:szCs w:val="20"/>
        </w:rPr>
        <w:t>E</w:t>
      </w:r>
      <w:r w:rsidRPr="006D2679">
        <w:rPr>
          <w:rFonts w:asciiTheme="minorHAnsi" w:hAnsiTheme="minorHAnsi" w:cstheme="minorHAnsi"/>
          <w:sz w:val="20"/>
          <w:szCs w:val="20"/>
        </w:rPr>
        <w:t>l tipo de letra para la palabra GAS deberá  ser de Times New Román con una altura de 15 ms.</w:t>
      </w:r>
    </w:p>
    <w:p w:rsidR="009113B2" w:rsidRPr="006D2679" w:rsidRDefault="009113B2" w:rsidP="0016569B">
      <w:pPr>
        <w:ind w:left="708"/>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En el momento de realizar el vaciado de concreto la empresa realizara un vaciado (0.4x0.4x0.10 m), la empresa deberá colocar las plaquetas de señalización horizontal como parte de este ítem, mismas que serán provistas por la Empresa Constructora, las que deberán ser colocadas cada 100 metros y/o en los puntos especificados por el SUPERVISOR DE OBRA de YPFB, en caso de presentarse terrenos de tierra, empedrado, etc., la empresa realizara un vaciado (0.2x0.2x0.30 m) para el colocado de las misma, el cual será pagado dentro del presente Ítem.</w:t>
      </w:r>
    </w:p>
    <w:p w:rsidR="009113B2" w:rsidRPr="006D2679" w:rsidRDefault="009113B2" w:rsidP="0016569B">
      <w:pPr>
        <w:jc w:val="both"/>
        <w:rPr>
          <w:rFonts w:asciiTheme="minorHAnsi" w:hAnsiTheme="minorHAnsi" w:cstheme="minorHAnsi"/>
          <w:sz w:val="20"/>
          <w:szCs w:val="20"/>
        </w:rPr>
      </w:pPr>
    </w:p>
    <w:p w:rsidR="009113B2" w:rsidRPr="006D2679" w:rsidRDefault="009113B2" w:rsidP="00CA3A6A">
      <w:pPr>
        <w:pStyle w:val="Ttulo2"/>
        <w:numPr>
          <w:ilvl w:val="1"/>
          <w:numId w:val="43"/>
        </w:numPr>
        <w:spacing w:before="0"/>
        <w:jc w:val="both"/>
        <w:rPr>
          <w:rFonts w:asciiTheme="minorHAnsi" w:hAnsiTheme="minorHAnsi" w:cstheme="minorHAnsi"/>
          <w:b/>
          <w:iCs/>
          <w:color w:val="auto"/>
          <w:sz w:val="20"/>
          <w:szCs w:val="20"/>
          <w:lang w:val="es-ES_tradnl"/>
        </w:rPr>
      </w:pPr>
      <w:r w:rsidRPr="006D2679">
        <w:rPr>
          <w:rFonts w:asciiTheme="minorHAnsi" w:hAnsiTheme="minorHAnsi" w:cstheme="minorHAnsi"/>
          <w:b/>
          <w:iCs/>
          <w:color w:val="auto"/>
          <w:sz w:val="20"/>
          <w:szCs w:val="20"/>
          <w:lang w:val="es-ES_tradnl"/>
        </w:rPr>
        <w:t>MEDIDAS DE MITIGACION AMBIENTAL</w:t>
      </w:r>
    </w:p>
    <w:p w:rsidR="00762AB1" w:rsidRPr="006D2679" w:rsidRDefault="00762AB1" w:rsidP="00762AB1">
      <w:pPr>
        <w:rPr>
          <w:rFonts w:asciiTheme="minorHAnsi" w:hAnsiTheme="minorHAnsi"/>
          <w:sz w:val="20"/>
          <w:szCs w:val="20"/>
          <w:lang w:val="es-ES_tradnl"/>
        </w:rPr>
      </w:pPr>
    </w:p>
    <w:p w:rsidR="009113B2"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8133F" w:rsidRPr="006D2679" w:rsidRDefault="0098133F"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62AB1" w:rsidRPr="006D2679" w:rsidRDefault="00762AB1" w:rsidP="0016569B">
      <w:pPr>
        <w:contextualSpacing/>
        <w:jc w:val="both"/>
        <w:rPr>
          <w:rFonts w:asciiTheme="minorHAnsi" w:hAnsiTheme="minorHAnsi" w:cstheme="minorHAnsi"/>
          <w:kern w:val="28"/>
          <w:sz w:val="20"/>
          <w:szCs w:val="20"/>
        </w:rPr>
      </w:pPr>
    </w:p>
    <w:p w:rsidR="009113B2" w:rsidRPr="006D2679" w:rsidRDefault="00762AB1" w:rsidP="00CA3A6A">
      <w:pPr>
        <w:pStyle w:val="Ttulo2"/>
        <w:numPr>
          <w:ilvl w:val="1"/>
          <w:numId w:val="43"/>
        </w:numPr>
        <w:spacing w:before="0"/>
        <w:jc w:val="both"/>
        <w:rPr>
          <w:rFonts w:asciiTheme="minorHAnsi" w:eastAsia="Times New Roman" w:hAnsiTheme="minorHAnsi" w:cstheme="minorHAnsi"/>
          <w:b/>
          <w:color w:val="auto"/>
          <w:sz w:val="20"/>
          <w:szCs w:val="20"/>
        </w:rPr>
      </w:pPr>
      <w:r w:rsidRPr="006D2679">
        <w:rPr>
          <w:rFonts w:asciiTheme="minorHAnsi" w:eastAsia="Times New Roman" w:hAnsiTheme="minorHAnsi" w:cstheme="minorHAnsi"/>
          <w:b/>
          <w:color w:val="auto"/>
          <w:sz w:val="20"/>
          <w:szCs w:val="20"/>
        </w:rPr>
        <w:t>MEDICIÓN Y FORMA DE PAGO</w:t>
      </w:r>
    </w:p>
    <w:p w:rsidR="00762AB1" w:rsidRPr="006D2679" w:rsidRDefault="00762AB1" w:rsidP="00762AB1">
      <w:pPr>
        <w:rPr>
          <w:rFonts w:asciiTheme="minorHAnsi" w:hAnsi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La provisión y colocado de plaquetas de señalización será medida por pieza, con materiales y dimensiones aprobadas por el SUPERVISOR DE OBRA de YPFB y compatibles con lo aquí especificado, será pagada sólo la pieza ejecutada en obra en las coberturas correspondientes de Empedrado y Tierra y según el precio cotizado en la propuesta aceptada. </w:t>
      </w:r>
    </w:p>
    <w:p w:rsidR="00762AB1" w:rsidRPr="006D2679" w:rsidRDefault="00762AB1" w:rsidP="0016569B">
      <w:pPr>
        <w:jc w:val="both"/>
        <w:rPr>
          <w:rFonts w:asciiTheme="minorHAnsi" w:hAnsiTheme="minorHAnsi" w:cstheme="minorHAnsi"/>
          <w:sz w:val="20"/>
          <w:szCs w:val="20"/>
        </w:rPr>
      </w:pPr>
    </w:p>
    <w:p w:rsidR="009113B2" w:rsidRPr="006D2679" w:rsidRDefault="00762AB1" w:rsidP="0016569B">
      <w:pPr>
        <w:jc w:val="both"/>
        <w:rPr>
          <w:rFonts w:asciiTheme="minorHAnsi" w:hAnsiTheme="minorHAnsi" w:cstheme="minorHAnsi"/>
          <w:sz w:val="20"/>
          <w:szCs w:val="20"/>
        </w:rPr>
      </w:pPr>
      <w:r w:rsidRPr="006D2679">
        <w:rPr>
          <w:rFonts w:asciiTheme="minorHAnsi" w:hAnsiTheme="minorHAnsi" w:cstheme="minorHAnsi"/>
          <w:sz w:val="20"/>
          <w:szCs w:val="20"/>
        </w:rPr>
        <w:t>No se tomará</w:t>
      </w:r>
      <w:r w:rsidR="009113B2" w:rsidRPr="006D2679">
        <w:rPr>
          <w:rFonts w:asciiTheme="minorHAnsi" w:hAnsiTheme="minorHAnsi" w:cstheme="minorHAnsi"/>
          <w:sz w:val="20"/>
          <w:szCs w:val="20"/>
        </w:rPr>
        <w:t xml:space="preserve"> en cuenta para la cancelación de este ítem las losetas de señalización colocadas en aceras de hormigón.</w:t>
      </w:r>
    </w:p>
    <w:p w:rsidR="00762AB1" w:rsidRPr="006D2679" w:rsidRDefault="00762AB1" w:rsidP="0016569B">
      <w:pPr>
        <w:jc w:val="both"/>
        <w:rPr>
          <w:rFonts w:asciiTheme="minorHAnsi" w:hAnsiTheme="minorHAnsi" w:cstheme="minorHAnsi"/>
          <w:sz w:val="20"/>
          <w:szCs w:val="20"/>
        </w:rPr>
      </w:pPr>
    </w:p>
    <w:p w:rsidR="0092371B" w:rsidRPr="00920A4F" w:rsidRDefault="009113B2" w:rsidP="00031962">
      <w:pPr>
        <w:jc w:val="both"/>
        <w:rPr>
          <w:rFonts w:asciiTheme="minorHAnsi" w:hAnsiTheme="minorHAnsi" w:cstheme="minorHAnsi"/>
          <w:sz w:val="20"/>
          <w:szCs w:val="20"/>
        </w:rPr>
      </w:pPr>
      <w:r w:rsidRPr="006D2679">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905B12" w:rsidRPr="006D2679" w:rsidRDefault="00905B12" w:rsidP="0092371B">
      <w:pPr>
        <w:jc w:val="both"/>
        <w:rPr>
          <w:rFonts w:asciiTheme="minorHAnsi" w:hAnsiTheme="minorHAnsi" w:cstheme="minorHAnsi"/>
          <w:sz w:val="20"/>
          <w:szCs w:val="20"/>
        </w:rPr>
      </w:pPr>
    </w:p>
    <w:p w:rsidR="009113B2" w:rsidRPr="002B5ED2" w:rsidRDefault="009113B2" w:rsidP="00CA3A6A">
      <w:pPr>
        <w:pStyle w:val="Ttulo2"/>
        <w:numPr>
          <w:ilvl w:val="0"/>
          <w:numId w:val="43"/>
        </w:numPr>
        <w:spacing w:before="0"/>
        <w:jc w:val="both"/>
        <w:rPr>
          <w:rFonts w:asciiTheme="minorHAnsi" w:hAnsiTheme="minorHAnsi" w:cstheme="minorHAnsi"/>
          <w:b/>
          <w:color w:val="auto"/>
          <w:sz w:val="20"/>
          <w:szCs w:val="20"/>
        </w:rPr>
      </w:pPr>
      <w:r w:rsidRPr="002B5ED2">
        <w:rPr>
          <w:rFonts w:asciiTheme="minorHAnsi" w:hAnsiTheme="minorHAnsi" w:cstheme="minorHAnsi"/>
          <w:b/>
          <w:color w:val="auto"/>
          <w:sz w:val="20"/>
          <w:szCs w:val="20"/>
        </w:rPr>
        <w:t xml:space="preserve">RELLENO Y COMPACTADO DE ZANJA </w:t>
      </w:r>
      <w:r w:rsidR="00762AB1" w:rsidRPr="002B5ED2">
        <w:rPr>
          <w:rFonts w:asciiTheme="minorHAnsi" w:hAnsiTheme="minorHAnsi" w:cstheme="minorHAnsi"/>
          <w:b/>
          <w:color w:val="auto"/>
          <w:sz w:val="20"/>
          <w:szCs w:val="20"/>
        </w:rPr>
        <w:t xml:space="preserve">CON </w:t>
      </w:r>
      <w:r w:rsidR="00D33436">
        <w:rPr>
          <w:rFonts w:asciiTheme="minorHAnsi" w:hAnsiTheme="minorHAnsi" w:cstheme="minorHAnsi"/>
          <w:b/>
          <w:color w:val="auto"/>
          <w:sz w:val="20"/>
          <w:szCs w:val="20"/>
        </w:rPr>
        <w:t>TIERRA</w:t>
      </w:r>
      <w:r w:rsidR="00762AB1" w:rsidRPr="002B5ED2">
        <w:rPr>
          <w:rFonts w:asciiTheme="minorHAnsi" w:hAnsiTheme="minorHAnsi" w:cstheme="minorHAnsi"/>
          <w:b/>
          <w:color w:val="auto"/>
          <w:sz w:val="20"/>
          <w:szCs w:val="20"/>
        </w:rPr>
        <w:t xml:space="preserve"> COMÚN</w:t>
      </w:r>
    </w:p>
    <w:p w:rsidR="009113B2" w:rsidRPr="006D2679" w:rsidRDefault="00762AB1" w:rsidP="0016569B">
      <w:pPr>
        <w:rPr>
          <w:rFonts w:asciiTheme="minorHAnsi" w:hAnsiTheme="minorHAnsi" w:cstheme="minorHAnsi"/>
          <w:b/>
          <w:sz w:val="20"/>
          <w:szCs w:val="20"/>
        </w:rPr>
      </w:pPr>
      <w:r w:rsidRPr="006D2679">
        <w:rPr>
          <w:rFonts w:asciiTheme="minorHAnsi" w:hAnsiTheme="minorHAnsi" w:cstheme="minorHAnsi"/>
          <w:b/>
          <w:sz w:val="20"/>
          <w:szCs w:val="20"/>
        </w:rPr>
        <w:t>UNIDAD: Metro Cú</w:t>
      </w:r>
      <w:r w:rsidR="009113B2" w:rsidRPr="006D2679">
        <w:rPr>
          <w:rFonts w:asciiTheme="minorHAnsi" w:hAnsiTheme="minorHAnsi" w:cstheme="minorHAnsi"/>
          <w:b/>
          <w:sz w:val="20"/>
          <w:szCs w:val="20"/>
        </w:rPr>
        <w:t>bico (m3)</w:t>
      </w:r>
    </w:p>
    <w:p w:rsidR="00762AB1" w:rsidRPr="006D2679" w:rsidRDefault="00762AB1" w:rsidP="0016569B">
      <w:pPr>
        <w:rPr>
          <w:rFonts w:asciiTheme="minorHAnsi" w:hAnsiTheme="minorHAnsi" w:cstheme="minorHAnsi"/>
          <w:b/>
          <w:sz w:val="20"/>
          <w:szCs w:val="20"/>
        </w:rPr>
      </w:pPr>
    </w:p>
    <w:p w:rsidR="009113B2" w:rsidRPr="006D2679" w:rsidRDefault="00762AB1" w:rsidP="00CA3A6A">
      <w:pPr>
        <w:pStyle w:val="Estilo1"/>
        <w:numPr>
          <w:ilvl w:val="1"/>
          <w:numId w:val="43"/>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762AB1" w:rsidRPr="006D2679" w:rsidRDefault="00762AB1" w:rsidP="00762AB1">
      <w:pPr>
        <w:pStyle w:val="Estilo1"/>
        <w:ind w:left="360"/>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24" w:name="_Toc314666663"/>
      <w:r w:rsidRPr="006D2679">
        <w:rPr>
          <w:rFonts w:asciiTheme="minorHAnsi" w:hAnsiTheme="minorHAnsi" w:cstheme="minorHAnsi"/>
          <w:sz w:val="20"/>
          <w:szCs w:val="20"/>
        </w:rPr>
        <w:t>Específicamente se refiere al empleo de tierra común o seleccionada, echada por capas, cada una debidamente compactada con máquina.</w:t>
      </w:r>
      <w:bookmarkEnd w:id="24"/>
    </w:p>
    <w:p w:rsidR="00762AB1" w:rsidRPr="006D2679" w:rsidRDefault="00762AB1" w:rsidP="0016569B">
      <w:pPr>
        <w:jc w:val="both"/>
        <w:rPr>
          <w:rFonts w:asciiTheme="minorHAnsi" w:hAnsiTheme="minorHAnsi" w:cstheme="minorHAnsi"/>
          <w:sz w:val="20"/>
          <w:szCs w:val="20"/>
        </w:rPr>
      </w:pPr>
    </w:p>
    <w:p w:rsidR="009113B2" w:rsidRPr="006D2679" w:rsidRDefault="00762AB1" w:rsidP="00CA3A6A">
      <w:pPr>
        <w:pStyle w:val="Estilo1"/>
        <w:numPr>
          <w:ilvl w:val="1"/>
          <w:numId w:val="43"/>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 HERRAMIENTAS Y EQUIPO</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lastRenderedPageBreak/>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25" w:name="_Toc314666665"/>
      <w:r w:rsidRPr="006D2679">
        <w:rPr>
          <w:rFonts w:asciiTheme="minorHAnsi" w:hAnsiTheme="minorHAnsi" w:cstheme="minorHAnsi"/>
          <w:sz w:val="20"/>
          <w:szCs w:val="20"/>
        </w:rPr>
        <w:t xml:space="preserve"> El material de relleno a emplearse será preferentemente el mismo suelo extraído de la excavación,  libre de </w:t>
      </w:r>
      <w:proofErr w:type="spellStart"/>
      <w:r w:rsidRPr="006D2679">
        <w:rPr>
          <w:rFonts w:asciiTheme="minorHAnsi" w:hAnsiTheme="minorHAnsi" w:cstheme="minorHAnsi"/>
          <w:sz w:val="20"/>
          <w:szCs w:val="20"/>
        </w:rPr>
        <w:t>pedrones</w:t>
      </w:r>
      <w:proofErr w:type="spellEnd"/>
      <w:r w:rsidRPr="006D2679">
        <w:rPr>
          <w:rFonts w:asciiTheme="minorHAnsi" w:hAnsiTheme="minorHAnsi" w:cstheme="minorHAnsi"/>
          <w:sz w:val="20"/>
          <w:szCs w:val="20"/>
        </w:rPr>
        <w:t xml:space="preserve"> y material orgánico. En caso de que no se pueda utilizar dicho material de la excavac</w:t>
      </w:r>
      <w:r w:rsidR="002B5ED2">
        <w:rPr>
          <w:rFonts w:asciiTheme="minorHAnsi" w:hAnsiTheme="minorHAnsi" w:cstheme="minorHAnsi"/>
          <w:sz w:val="20"/>
          <w:szCs w:val="20"/>
        </w:rPr>
        <w:t>ión el CONTRATISTA proporcionar</w:t>
      </w:r>
      <w:r w:rsidRPr="006D2679">
        <w:rPr>
          <w:rFonts w:asciiTheme="minorHAnsi" w:hAnsiTheme="minorHAnsi" w:cstheme="minorHAnsi"/>
          <w:sz w:val="20"/>
          <w:szCs w:val="20"/>
        </w:rPr>
        <w:t xml:space="preserve"> el material necesario autorizado por el SUPERVISOR DE OBRA sin costo adicional.</w:t>
      </w:r>
      <w:bookmarkEnd w:id="25"/>
    </w:p>
    <w:p w:rsidR="009113B2" w:rsidRPr="006D2679" w:rsidRDefault="009113B2" w:rsidP="0016569B">
      <w:pPr>
        <w:jc w:val="both"/>
        <w:rPr>
          <w:rFonts w:asciiTheme="minorHAnsi" w:hAnsiTheme="minorHAnsi" w:cstheme="minorHAnsi"/>
          <w:sz w:val="20"/>
          <w:szCs w:val="20"/>
        </w:rPr>
      </w:pPr>
      <w:bookmarkStart w:id="26" w:name="_Toc314666666"/>
      <w:r w:rsidRPr="006D2679">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w:t>
      </w:r>
      <w:r w:rsidR="00762AB1" w:rsidRPr="006D2679">
        <w:rPr>
          <w:rFonts w:asciiTheme="minorHAnsi" w:hAnsiTheme="minorHAnsi" w:cstheme="minorHAnsi"/>
          <w:sz w:val="20"/>
          <w:szCs w:val="20"/>
        </w:rPr>
        <w:t>elos con piedras mayores a 8 cm</w:t>
      </w:r>
      <w:r w:rsidRPr="006D2679">
        <w:rPr>
          <w:rFonts w:asciiTheme="minorHAnsi" w:hAnsiTheme="minorHAnsi" w:cstheme="minorHAnsi"/>
          <w:sz w:val="20"/>
          <w:szCs w:val="20"/>
        </w:rPr>
        <w:t xml:space="preserve"> de diámetro.</w:t>
      </w:r>
      <w:bookmarkEnd w:id="26"/>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27" w:name="_Toc314666667"/>
      <w:r w:rsidRPr="006D2679">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27"/>
    </w:p>
    <w:p w:rsidR="00762AB1" w:rsidRPr="006D2679" w:rsidRDefault="00762AB1" w:rsidP="0016569B">
      <w:pPr>
        <w:jc w:val="both"/>
        <w:rPr>
          <w:rFonts w:asciiTheme="minorHAnsi" w:hAnsiTheme="minorHAnsi" w:cstheme="minorHAnsi"/>
          <w:sz w:val="20"/>
          <w:szCs w:val="20"/>
        </w:rPr>
      </w:pPr>
    </w:p>
    <w:p w:rsidR="009113B2" w:rsidRDefault="00762AB1" w:rsidP="00CA3A6A">
      <w:pPr>
        <w:pStyle w:val="Estilo1"/>
        <w:numPr>
          <w:ilvl w:val="1"/>
          <w:numId w:val="43"/>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3B1F30" w:rsidRPr="006D2679" w:rsidRDefault="003B1F30" w:rsidP="003B1F30">
      <w:pPr>
        <w:pStyle w:val="Estilo1"/>
        <w:ind w:left="360"/>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Los trabajos de relleno y compactado de zanja serán autorizados por el SUPERVISOR, siempre y cuando se verifique en zanja lo siguiente:</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contextualSpacing/>
        <w:jc w:val="both"/>
        <w:rPr>
          <w:rFonts w:asciiTheme="minorHAnsi" w:hAnsiTheme="minorHAnsi" w:cstheme="minorHAnsi"/>
          <w:sz w:val="20"/>
          <w:szCs w:val="20"/>
        </w:rPr>
      </w:pPr>
      <w:r w:rsidRPr="006D2679">
        <w:rPr>
          <w:rFonts w:asciiTheme="minorHAnsi" w:hAnsiTheme="minorHAnsi" w:cstheme="minorHAnsi"/>
          <w:sz w:val="20"/>
          <w:szCs w:val="20"/>
        </w:rPr>
        <w:t xml:space="preserve">La zanja deberá estar perfilada, libre de cualquier escombro o cualquier otro elemento que pueda dañar la tubería. </w:t>
      </w:r>
    </w:p>
    <w:p w:rsidR="00762AB1" w:rsidRPr="006D2679" w:rsidRDefault="00762AB1" w:rsidP="0016569B">
      <w:pPr>
        <w:tabs>
          <w:tab w:val="left" w:pos="0"/>
          <w:tab w:val="left" w:pos="142"/>
        </w:tabs>
        <w:autoSpaceDE w:val="0"/>
        <w:autoSpaceDN w:val="0"/>
        <w:adjustRightInd w:val="0"/>
        <w:jc w:val="both"/>
        <w:rPr>
          <w:rFonts w:asciiTheme="minorHAnsi" w:hAnsiTheme="minorHAnsi" w:cstheme="minorHAnsi"/>
          <w:sz w:val="20"/>
          <w:szCs w:val="20"/>
        </w:rPr>
      </w:pPr>
    </w:p>
    <w:p w:rsidR="009113B2" w:rsidRPr="006D2679" w:rsidRDefault="009113B2" w:rsidP="0016569B">
      <w:pPr>
        <w:tabs>
          <w:tab w:val="left" w:pos="0"/>
          <w:tab w:val="left" w:pos="142"/>
        </w:tabs>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762AB1" w:rsidRPr="006D2679" w:rsidRDefault="00762AB1" w:rsidP="0016569B">
      <w:pPr>
        <w:tabs>
          <w:tab w:val="left" w:pos="0"/>
          <w:tab w:val="left" w:pos="142"/>
        </w:tabs>
        <w:autoSpaceDE w:val="0"/>
        <w:autoSpaceDN w:val="0"/>
        <w:adjustRightInd w:val="0"/>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28" w:name="_Toc314666670"/>
      <w:r w:rsidRPr="006D2679">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28"/>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29" w:name="_Toc314666671"/>
      <w:r w:rsidRPr="006D2679">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29"/>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30" w:name="_Toc314666672"/>
      <w:r w:rsidRPr="006D2679">
        <w:rPr>
          <w:rFonts w:asciiTheme="minorHAnsi" w:hAnsiTheme="minorHAnsi" w:cstheme="minorHAnsi"/>
          <w:sz w:val="20"/>
          <w:szCs w:val="20"/>
        </w:rPr>
        <w:t xml:space="preserve">El grado de compactación para vías con tráfico vehicular deberá ser de 95% del </w:t>
      </w:r>
      <w:proofErr w:type="spellStart"/>
      <w:r w:rsidRPr="006D2679">
        <w:rPr>
          <w:rFonts w:asciiTheme="minorHAnsi" w:hAnsiTheme="minorHAnsi" w:cstheme="minorHAnsi"/>
          <w:sz w:val="20"/>
          <w:szCs w:val="20"/>
        </w:rPr>
        <w:t>Proctor</w:t>
      </w:r>
      <w:proofErr w:type="spellEnd"/>
      <w:r w:rsidRPr="006D2679">
        <w:rPr>
          <w:rFonts w:asciiTheme="minorHAnsi" w:hAnsiTheme="minorHAnsi" w:cstheme="minorHAnsi"/>
          <w:sz w:val="20"/>
          <w:szCs w:val="20"/>
        </w:rPr>
        <w:t xml:space="preserve"> modificado. Y en el caso de veredas deberá ser del orden del 90% mínimo del </w:t>
      </w:r>
      <w:proofErr w:type="spellStart"/>
      <w:r w:rsidRPr="006D2679">
        <w:rPr>
          <w:rFonts w:asciiTheme="minorHAnsi" w:hAnsiTheme="minorHAnsi" w:cstheme="minorHAnsi"/>
          <w:sz w:val="20"/>
          <w:szCs w:val="20"/>
        </w:rPr>
        <w:t>Proctor</w:t>
      </w:r>
      <w:proofErr w:type="spellEnd"/>
      <w:r w:rsidRPr="006D2679">
        <w:rPr>
          <w:rFonts w:asciiTheme="minorHAnsi" w:hAnsiTheme="minorHAnsi" w:cstheme="minorHAnsi"/>
          <w:sz w:val="20"/>
          <w:szCs w:val="20"/>
        </w:rPr>
        <w:t xml:space="preserve"> modificado.</w:t>
      </w:r>
      <w:bookmarkEnd w:id="30"/>
    </w:p>
    <w:p w:rsidR="009113B2" w:rsidRPr="006D2679" w:rsidRDefault="009113B2" w:rsidP="0016569B">
      <w:pPr>
        <w:jc w:val="both"/>
        <w:rPr>
          <w:rFonts w:asciiTheme="minorHAnsi" w:hAnsiTheme="minorHAnsi" w:cstheme="minorHAnsi"/>
          <w:sz w:val="20"/>
          <w:szCs w:val="20"/>
        </w:rPr>
      </w:pPr>
      <w:bookmarkStart w:id="31" w:name="_Toc314666673"/>
      <w:r w:rsidRPr="006D2679">
        <w:rPr>
          <w:rFonts w:asciiTheme="minorHAnsi" w:hAnsiTheme="minorHAnsi" w:cstheme="minorHAnsi"/>
          <w:sz w:val="20"/>
          <w:szCs w:val="20"/>
        </w:rPr>
        <w:t xml:space="preserve">El SUPERVISOR DE OBRA exigirá la ejecución de pruebas de densidad y/o calicatas en sitio a diferentes niveles del relleno, como mínimo cada </w:t>
      </w:r>
      <w:r w:rsidR="00762AB1" w:rsidRPr="006D2679">
        <w:rPr>
          <w:rFonts w:asciiTheme="minorHAnsi" w:hAnsiTheme="minorHAnsi" w:cstheme="minorHAnsi"/>
          <w:sz w:val="20"/>
          <w:szCs w:val="20"/>
        </w:rPr>
        <w:t>3</w:t>
      </w:r>
      <w:r w:rsidRPr="006D2679">
        <w:rPr>
          <w:rFonts w:asciiTheme="minorHAnsi" w:hAnsiTheme="minorHAnsi" w:cstheme="minorHAnsi"/>
          <w:sz w:val="20"/>
          <w:szCs w:val="20"/>
        </w:rPr>
        <w:t xml:space="preserve">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31"/>
      <w:r w:rsidRPr="006D2679">
        <w:rPr>
          <w:rFonts w:asciiTheme="minorHAnsi" w:hAnsiTheme="minorHAnsi" w:cstheme="minorHAnsi"/>
          <w:sz w:val="20"/>
          <w:szCs w:val="20"/>
        </w:rPr>
        <w:t>el CONTRATISTA deberá repetir el trabajo por su cuenta y riesgo.</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lastRenderedPageBreak/>
        <w:t xml:space="preserve">Las pruebas de laboratorio de suelos serán llevados a cabo por un laboratorio especializado, quedando a cargo del CONTRATISTA el costo de los mismos. </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32" w:name="_Toc314666674"/>
      <w:r w:rsidRPr="006D2679">
        <w:rPr>
          <w:rFonts w:asciiTheme="minorHAnsi" w:hAnsiTheme="minorHAnsi" w:cstheme="minorHAnsi"/>
          <w:sz w:val="20"/>
          <w:szCs w:val="20"/>
        </w:rPr>
        <w:t>En caso de ser necesaria la utilización de agua para la compactación del suelo, la operación deberá ser previamente autorizada por la Supervisión.</w:t>
      </w:r>
      <w:bookmarkEnd w:id="32"/>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33" w:name="_Toc314666675"/>
      <w:r w:rsidRPr="006D2679">
        <w:rPr>
          <w:rFonts w:asciiTheme="minorHAnsi" w:hAnsiTheme="minorHAnsi" w:cstheme="minorHAnsi"/>
          <w:sz w:val="20"/>
          <w:szCs w:val="20"/>
        </w:rPr>
        <w:t xml:space="preserve">La tierra sobrante del tapado de zanjas, deberá ser retirada de inmediato, tan pronto como haya sido repuesto el </w:t>
      </w:r>
      <w:proofErr w:type="spellStart"/>
      <w:r w:rsidRPr="006D2679">
        <w:rPr>
          <w:rFonts w:asciiTheme="minorHAnsi" w:hAnsiTheme="minorHAnsi" w:cstheme="minorHAnsi"/>
          <w:sz w:val="20"/>
          <w:szCs w:val="20"/>
        </w:rPr>
        <w:t>contrapiso</w:t>
      </w:r>
      <w:proofErr w:type="spellEnd"/>
      <w:r w:rsidRPr="006D2679">
        <w:rPr>
          <w:rFonts w:asciiTheme="minorHAnsi" w:hAnsiTheme="minorHAnsi" w:cstheme="minorHAnsi"/>
          <w:sz w:val="20"/>
          <w:szCs w:val="20"/>
        </w:rPr>
        <w:t xml:space="preserve"> de la vereda o la base de la calzada.</w:t>
      </w:r>
      <w:bookmarkEnd w:id="33"/>
    </w:p>
    <w:p w:rsidR="00762AB1" w:rsidRPr="006D2679" w:rsidRDefault="00762AB1"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bookmarkStart w:id="34" w:name="_Toc314666676"/>
      <w:r w:rsidRPr="006D2679">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34"/>
    </w:p>
    <w:p w:rsidR="00D71EFB" w:rsidRPr="006D2679" w:rsidRDefault="00D71EFB"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bookmarkStart w:id="35" w:name="_Toc314666677"/>
      <w:r w:rsidRPr="006D2679">
        <w:rPr>
          <w:rFonts w:asciiTheme="minorHAnsi" w:hAnsiTheme="minorHAnsi" w:cstheme="minorHAnsi"/>
          <w:sz w:val="20"/>
          <w:szCs w:val="20"/>
        </w:rPr>
        <w:t>La cinta de señalización debe ser ubicada 30 cm antes del nivel superior de la zanja indicando la palabra "</w:t>
      </w:r>
      <w:r w:rsidR="00762AB1" w:rsidRPr="006D2679">
        <w:rPr>
          <w:rFonts w:asciiTheme="minorHAnsi" w:hAnsiTheme="minorHAnsi" w:cstheme="minorHAnsi"/>
          <w:sz w:val="20"/>
          <w:szCs w:val="20"/>
        </w:rPr>
        <w:t>PELIGRO -</w:t>
      </w:r>
      <w:r w:rsidRPr="006D2679">
        <w:rPr>
          <w:rFonts w:asciiTheme="minorHAnsi" w:hAnsiTheme="minorHAnsi" w:cstheme="minorHAnsi"/>
          <w:sz w:val="20"/>
          <w:szCs w:val="20"/>
        </w:rPr>
        <w:t xml:space="preserve"> GAS"</w:t>
      </w:r>
      <w:bookmarkEnd w:id="35"/>
      <w:r w:rsidRPr="006D2679">
        <w:rPr>
          <w:rFonts w:asciiTheme="minorHAnsi" w:hAnsiTheme="minorHAnsi" w:cstheme="minorHAnsi"/>
          <w:sz w:val="20"/>
          <w:szCs w:val="20"/>
        </w:rPr>
        <w:t>.</w:t>
      </w:r>
    </w:p>
    <w:p w:rsidR="00D71EFB" w:rsidRPr="006D2679" w:rsidRDefault="00D71EF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36" w:name="_Toc314666678"/>
      <w:r w:rsidRPr="006D2679">
        <w:rPr>
          <w:rFonts w:asciiTheme="minorHAnsi" w:hAnsiTheme="minorHAnsi" w:cstheme="minorHAnsi"/>
          <w:sz w:val="20"/>
          <w:szCs w:val="20"/>
        </w:rPr>
        <w:t>Todas las áreas comprendidas en el trabajo deberán nivelarse en forma uniforme. La superficie final deberá entregarse libre de irregularidades.</w:t>
      </w:r>
      <w:bookmarkEnd w:id="36"/>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tabs>
          <w:tab w:val="left" w:pos="0"/>
          <w:tab w:val="left" w:pos="142"/>
        </w:tabs>
        <w:jc w:val="both"/>
        <w:rPr>
          <w:rFonts w:asciiTheme="minorHAnsi" w:hAnsiTheme="minorHAnsi" w:cstheme="minorHAnsi"/>
          <w:sz w:val="20"/>
          <w:szCs w:val="20"/>
        </w:rPr>
      </w:pPr>
      <w:r w:rsidRPr="006D2679">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762AB1" w:rsidRPr="006D2679" w:rsidRDefault="00762AB1" w:rsidP="0016569B">
      <w:pPr>
        <w:tabs>
          <w:tab w:val="left" w:pos="0"/>
          <w:tab w:val="left" w:pos="142"/>
        </w:tabs>
        <w:jc w:val="both"/>
        <w:rPr>
          <w:rFonts w:asciiTheme="minorHAnsi" w:hAnsiTheme="minorHAnsi" w:cstheme="minorHAnsi"/>
          <w:sz w:val="20"/>
          <w:szCs w:val="20"/>
        </w:rPr>
      </w:pPr>
    </w:p>
    <w:p w:rsidR="009113B2" w:rsidRPr="006D2679" w:rsidRDefault="009113B2" w:rsidP="0016569B">
      <w:pPr>
        <w:tabs>
          <w:tab w:val="left" w:pos="0"/>
          <w:tab w:val="left" w:pos="142"/>
        </w:tabs>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Tan pronto como se haya culminado con el relleno y compactado, el CONTRATISTA una vez finalizada esta actividad deberá proceder al:</w:t>
      </w:r>
    </w:p>
    <w:p w:rsidR="00762AB1" w:rsidRPr="006D2679" w:rsidRDefault="00762AB1" w:rsidP="0016569B">
      <w:pPr>
        <w:tabs>
          <w:tab w:val="left" w:pos="0"/>
          <w:tab w:val="left" w:pos="142"/>
        </w:tabs>
        <w:autoSpaceDE w:val="0"/>
        <w:autoSpaceDN w:val="0"/>
        <w:adjustRightInd w:val="0"/>
        <w:jc w:val="both"/>
        <w:rPr>
          <w:rFonts w:asciiTheme="minorHAnsi" w:hAnsiTheme="minorHAnsi" w:cstheme="minorHAnsi"/>
          <w:sz w:val="20"/>
          <w:szCs w:val="20"/>
        </w:rPr>
      </w:pPr>
    </w:p>
    <w:p w:rsidR="009113B2" w:rsidRPr="006D2679" w:rsidRDefault="009113B2" w:rsidP="00465E11">
      <w:pPr>
        <w:numPr>
          <w:ilvl w:val="0"/>
          <w:numId w:val="17"/>
        </w:numPr>
        <w:tabs>
          <w:tab w:val="clear" w:pos="360"/>
          <w:tab w:val="num" w:pos="1134"/>
          <w:tab w:val="num" w:pos="2484"/>
        </w:tabs>
        <w:ind w:left="1080" w:hanging="339"/>
        <w:jc w:val="both"/>
        <w:rPr>
          <w:rFonts w:asciiTheme="minorHAnsi" w:hAnsiTheme="minorHAnsi" w:cstheme="minorHAnsi"/>
          <w:sz w:val="20"/>
          <w:szCs w:val="20"/>
        </w:rPr>
      </w:pPr>
      <w:r w:rsidRPr="006D2679">
        <w:rPr>
          <w:rFonts w:asciiTheme="minorHAnsi" w:hAnsiTheme="minorHAnsi" w:cstheme="minorHAnsi"/>
          <w:sz w:val="20"/>
          <w:szCs w:val="20"/>
        </w:rPr>
        <w:t>Retiro de todos los escombros y materiales en exceso o rechazados.</w:t>
      </w:r>
    </w:p>
    <w:p w:rsidR="009113B2" w:rsidRPr="006D2679" w:rsidRDefault="009113B2" w:rsidP="00465E11">
      <w:pPr>
        <w:numPr>
          <w:ilvl w:val="0"/>
          <w:numId w:val="17"/>
        </w:numPr>
        <w:tabs>
          <w:tab w:val="clear" w:pos="360"/>
          <w:tab w:val="num" w:pos="1134"/>
          <w:tab w:val="num" w:pos="2484"/>
        </w:tabs>
        <w:ind w:left="1080" w:hanging="339"/>
        <w:jc w:val="both"/>
        <w:rPr>
          <w:rFonts w:asciiTheme="minorHAnsi" w:hAnsiTheme="minorHAnsi" w:cstheme="minorHAnsi"/>
          <w:sz w:val="20"/>
          <w:szCs w:val="20"/>
        </w:rPr>
      </w:pPr>
      <w:r w:rsidRPr="006D2679">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9113B2" w:rsidRPr="006D2679" w:rsidRDefault="009113B2" w:rsidP="00465E11">
      <w:pPr>
        <w:numPr>
          <w:ilvl w:val="0"/>
          <w:numId w:val="17"/>
        </w:numPr>
        <w:tabs>
          <w:tab w:val="clear" w:pos="360"/>
          <w:tab w:val="num" w:pos="1134"/>
          <w:tab w:val="num" w:pos="2484"/>
        </w:tabs>
        <w:ind w:left="1080" w:hanging="339"/>
        <w:jc w:val="both"/>
        <w:rPr>
          <w:rFonts w:asciiTheme="minorHAnsi" w:hAnsiTheme="minorHAnsi" w:cstheme="minorHAnsi"/>
          <w:sz w:val="20"/>
          <w:szCs w:val="20"/>
        </w:rPr>
      </w:pPr>
      <w:r w:rsidRPr="006D2679">
        <w:rPr>
          <w:rFonts w:asciiTheme="minorHAnsi" w:hAnsiTheme="minorHAnsi" w:cstheme="minorHAnsi"/>
          <w:sz w:val="20"/>
          <w:szCs w:val="20"/>
        </w:rPr>
        <w:t>Limpieza y retiro de todos los escombros incluyendo rocas de gran tamaño, que serán llevados a sitios autorizados.</w:t>
      </w:r>
    </w:p>
    <w:p w:rsidR="009113B2" w:rsidRPr="006D2679" w:rsidRDefault="009113B2" w:rsidP="00465E11">
      <w:pPr>
        <w:numPr>
          <w:ilvl w:val="0"/>
          <w:numId w:val="17"/>
        </w:numPr>
        <w:tabs>
          <w:tab w:val="clear" w:pos="360"/>
          <w:tab w:val="num" w:pos="1134"/>
          <w:tab w:val="num" w:pos="2484"/>
        </w:tabs>
        <w:ind w:left="1080" w:hanging="339"/>
        <w:jc w:val="both"/>
        <w:rPr>
          <w:rFonts w:asciiTheme="minorHAnsi" w:hAnsiTheme="minorHAnsi" w:cstheme="minorHAnsi"/>
          <w:sz w:val="20"/>
          <w:szCs w:val="20"/>
        </w:rPr>
      </w:pPr>
      <w:r w:rsidRPr="006D2679">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9113B2" w:rsidRPr="006D2679" w:rsidRDefault="009113B2" w:rsidP="00465E11">
      <w:pPr>
        <w:numPr>
          <w:ilvl w:val="0"/>
          <w:numId w:val="17"/>
        </w:numPr>
        <w:tabs>
          <w:tab w:val="clear" w:pos="360"/>
          <w:tab w:val="num" w:pos="1134"/>
          <w:tab w:val="num" w:pos="2484"/>
        </w:tabs>
        <w:ind w:left="1080" w:hanging="339"/>
        <w:jc w:val="both"/>
        <w:rPr>
          <w:rFonts w:asciiTheme="minorHAnsi" w:hAnsiTheme="minorHAnsi" w:cstheme="minorHAnsi"/>
          <w:sz w:val="20"/>
          <w:szCs w:val="20"/>
        </w:rPr>
      </w:pPr>
      <w:r w:rsidRPr="006D2679">
        <w:rPr>
          <w:rFonts w:asciiTheme="minorHAnsi" w:hAnsiTheme="minorHAnsi" w:cstheme="minorHAnsi"/>
          <w:sz w:val="20"/>
          <w:szCs w:val="20"/>
        </w:rPr>
        <w:t xml:space="preserve">Excepto cuando se estableciera lo contrario, deben ser eliminados o removidos todos los accesos, puentes (ramplas), alcantarillas, </w:t>
      </w:r>
      <w:proofErr w:type="spellStart"/>
      <w:r w:rsidRPr="006D2679">
        <w:rPr>
          <w:rFonts w:asciiTheme="minorHAnsi" w:hAnsiTheme="minorHAnsi" w:cstheme="minorHAnsi"/>
          <w:sz w:val="20"/>
          <w:szCs w:val="20"/>
        </w:rPr>
        <w:t>geotextiles</w:t>
      </w:r>
      <w:proofErr w:type="spellEnd"/>
      <w:r w:rsidRPr="006D2679">
        <w:rPr>
          <w:rFonts w:asciiTheme="minorHAnsi" w:hAnsiTheme="minorHAnsi" w:cstheme="minorHAnsi"/>
          <w:sz w:val="20"/>
          <w:szCs w:val="20"/>
        </w:rPr>
        <w:t>, maderas y otras instalaciones provisionales (eventuales que surgen durante la construcción de la obra), utilizadas en los trabajos.</w:t>
      </w:r>
    </w:p>
    <w:p w:rsidR="00D71EFB" w:rsidRPr="006D2679" w:rsidRDefault="00D71EFB" w:rsidP="00762AB1">
      <w:pPr>
        <w:tabs>
          <w:tab w:val="num" w:pos="2484"/>
        </w:tabs>
        <w:jc w:val="both"/>
        <w:rPr>
          <w:rFonts w:asciiTheme="minorHAnsi" w:hAnsiTheme="minorHAnsi" w:cstheme="minorHAnsi"/>
          <w:sz w:val="20"/>
          <w:szCs w:val="20"/>
        </w:rPr>
      </w:pPr>
    </w:p>
    <w:p w:rsidR="009113B2" w:rsidRPr="006D2679" w:rsidRDefault="009113B2" w:rsidP="00CA3A6A">
      <w:pPr>
        <w:pStyle w:val="Estilo1"/>
        <w:numPr>
          <w:ilvl w:val="1"/>
          <w:numId w:val="43"/>
        </w:numPr>
        <w:rPr>
          <w:rFonts w:asciiTheme="minorHAnsi" w:hAnsiTheme="minorHAnsi" w:cstheme="minorHAnsi"/>
          <w:iCs/>
          <w:sz w:val="20"/>
          <w:szCs w:val="20"/>
        </w:rPr>
      </w:pPr>
      <w:r w:rsidRPr="006D2679">
        <w:rPr>
          <w:rFonts w:asciiTheme="minorHAnsi" w:eastAsia="Times New Roman" w:hAnsiTheme="minorHAnsi" w:cstheme="minorHAnsi"/>
          <w:sz w:val="20"/>
          <w:szCs w:val="20"/>
          <w:lang w:val="es-ES"/>
        </w:rPr>
        <w:t xml:space="preserve"> </w:t>
      </w:r>
      <w:r w:rsidRPr="006D2679">
        <w:rPr>
          <w:rFonts w:asciiTheme="minorHAnsi" w:hAnsiTheme="minorHAnsi" w:cstheme="minorHAnsi"/>
          <w:iCs/>
          <w:sz w:val="20"/>
          <w:szCs w:val="20"/>
        </w:rPr>
        <w:t>MEDIDAS DE MITIGACION AMBIENTAL</w:t>
      </w:r>
    </w:p>
    <w:p w:rsidR="00762AB1" w:rsidRPr="006D2679" w:rsidRDefault="00762AB1" w:rsidP="00762AB1">
      <w:pPr>
        <w:pStyle w:val="Estilo1"/>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w:t>
      </w:r>
      <w:r w:rsidRPr="006D2679">
        <w:rPr>
          <w:rFonts w:asciiTheme="minorHAnsi" w:hAnsiTheme="minorHAnsi" w:cstheme="minorHAnsi"/>
          <w:kern w:val="28"/>
          <w:sz w:val="20"/>
          <w:szCs w:val="20"/>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62AB1" w:rsidRPr="006D2679" w:rsidRDefault="00762AB1" w:rsidP="0016569B">
      <w:pPr>
        <w:contextualSpacing/>
        <w:jc w:val="both"/>
        <w:rPr>
          <w:rFonts w:asciiTheme="minorHAnsi" w:hAnsiTheme="minorHAnsi" w:cstheme="minorHAnsi"/>
          <w:kern w:val="28"/>
          <w:sz w:val="20"/>
          <w:szCs w:val="20"/>
        </w:rPr>
      </w:pPr>
    </w:p>
    <w:p w:rsidR="009113B2" w:rsidRPr="006D2679" w:rsidRDefault="00762AB1" w:rsidP="00CA3A6A">
      <w:pPr>
        <w:pStyle w:val="Estilo1"/>
        <w:numPr>
          <w:ilvl w:val="1"/>
          <w:numId w:val="43"/>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762AB1" w:rsidRPr="006D2679" w:rsidRDefault="00762AB1" w:rsidP="00762AB1">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relleno y compactado con </w:t>
      </w:r>
      <w:r w:rsidR="005B0CFB">
        <w:rPr>
          <w:rFonts w:asciiTheme="minorHAnsi" w:hAnsiTheme="minorHAnsi" w:cstheme="minorHAnsi"/>
          <w:sz w:val="20"/>
          <w:szCs w:val="20"/>
        </w:rPr>
        <w:t xml:space="preserve">tierra </w:t>
      </w:r>
      <w:r w:rsidRPr="006D2679">
        <w:rPr>
          <w:rFonts w:asciiTheme="minorHAnsi" w:hAnsiTheme="minorHAnsi" w:cstheme="minorHAnsi"/>
          <w:sz w:val="20"/>
          <w:szCs w:val="20"/>
        </w:rPr>
        <w:t xml:space="preserve">común será medido en metros cúbicos, de acuerdo a la geometría del espacio rellenado y compactado en su posición final. Secciones que serán aprobadas por el SUPERVISOR. Este Ítem será pagado de acuerdo al precio unitario de la propuesta aceptada. </w:t>
      </w:r>
      <w:r w:rsidR="00762AB1" w:rsidRPr="006D2679">
        <w:rPr>
          <w:rFonts w:asciiTheme="minorHAnsi" w:hAnsiTheme="minorHAnsi" w:cs="Arial"/>
          <w:kern w:val="28"/>
          <w:sz w:val="20"/>
          <w:szCs w:val="20"/>
          <w:lang w:val="es-ES_tradnl"/>
        </w:rPr>
        <w:t>En la medición se deberá considerar que el material provisto será de la misma excavación y por tanto el volumen rellenado  y compactado en su posición final será el mismo volumen de excavación, descontando en los casos que correspondan los volúmenes de tierra que desplacen estructuras y otros que la SUPERVISIÓN considere necesario.</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37" w:name="_Toc314666682"/>
      <w:r w:rsidRPr="006D2679">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37"/>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38" w:name="_Toc314666683"/>
      <w:r w:rsidRPr="006D2679">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38"/>
    </w:p>
    <w:p w:rsidR="009113B2" w:rsidRDefault="009113B2" w:rsidP="0016569B">
      <w:pPr>
        <w:jc w:val="both"/>
        <w:rPr>
          <w:rFonts w:asciiTheme="minorHAnsi" w:hAnsiTheme="minorHAnsi" w:cstheme="minorHAnsi"/>
          <w:sz w:val="20"/>
          <w:szCs w:val="20"/>
        </w:rPr>
      </w:pPr>
      <w:bookmarkStart w:id="39" w:name="_Toc314666684"/>
      <w:r w:rsidRPr="006D2679">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39"/>
      <w:r w:rsidR="00762AB1" w:rsidRPr="006D2679">
        <w:rPr>
          <w:rFonts w:asciiTheme="minorHAnsi" w:hAnsiTheme="minorHAnsi" w:cstheme="minorHAnsi"/>
          <w:sz w:val="20"/>
          <w:szCs w:val="20"/>
        </w:rPr>
        <w:t>.</w:t>
      </w:r>
    </w:p>
    <w:p w:rsidR="00F32BC4" w:rsidRPr="006D2679" w:rsidRDefault="00F32BC4" w:rsidP="0016569B">
      <w:pPr>
        <w:jc w:val="both"/>
        <w:rPr>
          <w:rFonts w:asciiTheme="minorHAnsi" w:hAnsiTheme="minorHAnsi" w:cstheme="minorHAnsi"/>
          <w:sz w:val="20"/>
          <w:szCs w:val="20"/>
        </w:rPr>
      </w:pPr>
    </w:p>
    <w:p w:rsidR="009113B2" w:rsidRPr="006D2679" w:rsidRDefault="009113B2" w:rsidP="00CA3A6A">
      <w:pPr>
        <w:pStyle w:val="Ttulo2"/>
        <w:numPr>
          <w:ilvl w:val="0"/>
          <w:numId w:val="43"/>
        </w:numPr>
        <w:spacing w:before="0"/>
        <w:jc w:val="both"/>
        <w:rPr>
          <w:rFonts w:asciiTheme="minorHAnsi" w:hAnsiTheme="minorHAnsi" w:cstheme="minorHAnsi"/>
          <w:b/>
          <w:color w:val="auto"/>
          <w:sz w:val="20"/>
          <w:szCs w:val="20"/>
          <w:lang w:val="es-ES_tradnl"/>
        </w:rPr>
      </w:pPr>
      <w:bookmarkStart w:id="40" w:name="_Toc378236512"/>
      <w:bookmarkStart w:id="41" w:name="_Toc378667045"/>
      <w:bookmarkStart w:id="42" w:name="_Toc378667231"/>
      <w:bookmarkStart w:id="43" w:name="_Toc378667746"/>
      <w:bookmarkStart w:id="44" w:name="_Toc381213534"/>
      <w:bookmarkStart w:id="45" w:name="_Toc381214011"/>
      <w:bookmarkStart w:id="46" w:name="_Toc381214102"/>
      <w:bookmarkStart w:id="47" w:name="_Toc384130468"/>
      <w:bookmarkStart w:id="48" w:name="_Toc384130689"/>
      <w:bookmarkStart w:id="49" w:name="_Toc384130845"/>
      <w:bookmarkStart w:id="50" w:name="_Toc384131236"/>
      <w:bookmarkStart w:id="51" w:name="_Toc387785987"/>
      <w:bookmarkStart w:id="52" w:name="_Toc387788275"/>
      <w:bookmarkStart w:id="53" w:name="_Toc388648584"/>
      <w:bookmarkStart w:id="54" w:name="_Toc388648673"/>
      <w:bookmarkStart w:id="55" w:name="_Toc388693334"/>
      <w:bookmarkStart w:id="56" w:name="_Toc388702297"/>
      <w:bookmarkStart w:id="57" w:name="_Toc388724575"/>
      <w:bookmarkStart w:id="58" w:name="_Toc404098164"/>
      <w:r w:rsidRPr="006D2679">
        <w:rPr>
          <w:rFonts w:asciiTheme="minorHAnsi" w:hAnsiTheme="minorHAnsi" w:cstheme="minorHAnsi"/>
          <w:b/>
          <w:color w:val="auto"/>
          <w:sz w:val="20"/>
          <w:szCs w:val="20"/>
        </w:rPr>
        <w:t>REPOSICIÓN Y AFINADO DE ACERAS Y/O CUNETAS</w:t>
      </w:r>
    </w:p>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rsidR="009113B2" w:rsidRPr="006D2679" w:rsidRDefault="009113B2" w:rsidP="0016569B">
      <w:pPr>
        <w:rPr>
          <w:rFonts w:asciiTheme="minorHAnsi" w:hAnsiTheme="minorHAnsi" w:cstheme="minorHAnsi"/>
          <w:b/>
          <w:sz w:val="20"/>
          <w:szCs w:val="20"/>
        </w:rPr>
      </w:pPr>
      <w:r w:rsidRPr="006D2679">
        <w:rPr>
          <w:rFonts w:asciiTheme="minorHAnsi" w:hAnsiTheme="minorHAnsi" w:cstheme="minorHAnsi"/>
          <w:b/>
          <w:sz w:val="20"/>
          <w:szCs w:val="20"/>
        </w:rPr>
        <w:t>UNIDAD: Metro Cuadrado (m2)</w:t>
      </w:r>
    </w:p>
    <w:p w:rsidR="00762AB1" w:rsidRPr="006D2679" w:rsidRDefault="00762AB1" w:rsidP="0016569B">
      <w:pPr>
        <w:rPr>
          <w:rFonts w:asciiTheme="minorHAnsi" w:hAnsiTheme="minorHAnsi" w:cstheme="minorHAnsi"/>
          <w:b/>
          <w:sz w:val="20"/>
          <w:szCs w:val="20"/>
        </w:rPr>
      </w:pPr>
    </w:p>
    <w:p w:rsidR="009113B2" w:rsidRPr="006D2679" w:rsidRDefault="00762AB1" w:rsidP="00CA3A6A">
      <w:pPr>
        <w:pStyle w:val="Estilo1"/>
        <w:numPr>
          <w:ilvl w:val="1"/>
          <w:numId w:val="43"/>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762AB1" w:rsidRPr="006D2679" w:rsidRDefault="00762AB1" w:rsidP="00762AB1">
      <w:pPr>
        <w:pStyle w:val="Estilo1"/>
        <w:rPr>
          <w:rFonts w:asciiTheme="minorHAnsi" w:eastAsia="Times New Roman" w:hAnsiTheme="minorHAnsi" w:cstheme="minorHAnsi"/>
          <w:sz w:val="20"/>
          <w:szCs w:val="20"/>
          <w:lang w:val="es-ES"/>
        </w:rPr>
      </w:pPr>
    </w:p>
    <w:p w:rsidR="00762AB1" w:rsidRPr="006D2679" w:rsidRDefault="009113B2" w:rsidP="00762AB1">
      <w:pPr>
        <w:jc w:val="both"/>
        <w:rPr>
          <w:rFonts w:asciiTheme="minorHAnsi" w:hAnsiTheme="minorHAnsi" w:cs="Arial"/>
          <w:sz w:val="20"/>
          <w:szCs w:val="20"/>
        </w:rPr>
      </w:pPr>
      <w:r w:rsidRPr="006D2679">
        <w:rPr>
          <w:rFonts w:asciiTheme="minorHAnsi" w:hAnsiTheme="minorHAnsi" w:cstheme="minorHAnsi"/>
          <w:sz w:val="20"/>
          <w:szCs w:val="20"/>
        </w:rPr>
        <w:lastRenderedPageBreak/>
        <w:t>Este ítem comprende los trabajos necesarios para el vaciado de una carpeta de hormigón sobre una superficie de terreno debidamente apisonada y empedrada con piedra manzana.</w:t>
      </w:r>
      <w:r w:rsidR="00762AB1" w:rsidRPr="006D2679">
        <w:rPr>
          <w:rFonts w:asciiTheme="minorHAnsi" w:hAnsiTheme="minorHAnsi" w:cs="Arial"/>
          <w:sz w:val="20"/>
          <w:szCs w:val="20"/>
        </w:rPr>
        <w:t xml:space="preserve"> El hormigón empleado para la reposición de aceras y/o cunetas tendrá una  dosificación 1:2:3 de 180 kg/cm2 de resistencia, incluyendo mortero para el terminado en una relación de  1:3  y la construcción de juntas de dilatación de acuerdo a instrucciones del SUPERVISOR DE OBRA.</w:t>
      </w:r>
    </w:p>
    <w:p w:rsidR="00762AB1" w:rsidRPr="006D2679" w:rsidRDefault="00762AB1" w:rsidP="00762AB1">
      <w:pPr>
        <w:jc w:val="both"/>
        <w:rPr>
          <w:rFonts w:asciiTheme="minorHAnsi" w:hAnsiTheme="minorHAnsi" w:cs="Arial"/>
          <w:sz w:val="20"/>
          <w:szCs w:val="20"/>
        </w:rPr>
      </w:pPr>
    </w:p>
    <w:p w:rsidR="009113B2" w:rsidRDefault="009113B2" w:rsidP="0016569B">
      <w:pPr>
        <w:jc w:val="both"/>
        <w:rPr>
          <w:rFonts w:asciiTheme="minorHAnsi" w:hAnsiTheme="minorHAnsi" w:cstheme="minorHAnsi"/>
          <w:sz w:val="20"/>
          <w:szCs w:val="20"/>
        </w:rPr>
      </w:pPr>
      <w:bookmarkStart w:id="59" w:name="_Toc314666844"/>
      <w:r w:rsidRPr="006D2679">
        <w:rPr>
          <w:rFonts w:asciiTheme="minorHAnsi" w:hAnsiTheme="minorHAnsi" w:cstheme="minorHAnsi"/>
          <w:sz w:val="20"/>
          <w:szCs w:val="20"/>
        </w:rPr>
        <w:t xml:space="preserve">Después de vaciada la carpeta se procederá a efectuar el afinado con cemento terminado de </w:t>
      </w:r>
      <w:proofErr w:type="spellStart"/>
      <w:r w:rsidRPr="006D2679">
        <w:rPr>
          <w:rFonts w:asciiTheme="minorHAnsi" w:hAnsiTheme="minorHAnsi" w:cstheme="minorHAnsi"/>
          <w:sz w:val="20"/>
          <w:szCs w:val="20"/>
        </w:rPr>
        <w:t>HºSº</w:t>
      </w:r>
      <w:proofErr w:type="spellEnd"/>
      <w:r w:rsidRPr="006D2679">
        <w:rPr>
          <w:rFonts w:asciiTheme="minorHAnsi" w:hAnsiTheme="minorHAnsi" w:cstheme="minorHAnsi"/>
          <w:sz w:val="20"/>
          <w:szCs w:val="20"/>
        </w:rPr>
        <w:t xml:space="preserve"> y el respectivo curado; según indicaciones del SUPERVISOR.</w:t>
      </w:r>
      <w:bookmarkEnd w:id="59"/>
    </w:p>
    <w:p w:rsidR="00191DF8" w:rsidRDefault="00191DF8" w:rsidP="0016569B">
      <w:pPr>
        <w:jc w:val="both"/>
        <w:rPr>
          <w:rFonts w:asciiTheme="minorHAnsi" w:hAnsiTheme="minorHAnsi" w:cstheme="minorHAnsi"/>
          <w:sz w:val="20"/>
          <w:szCs w:val="20"/>
        </w:rPr>
      </w:pPr>
    </w:p>
    <w:p w:rsidR="00191DF8" w:rsidRPr="004614A3" w:rsidRDefault="00191DF8" w:rsidP="00191DF8">
      <w:pPr>
        <w:jc w:val="both"/>
        <w:rPr>
          <w:rFonts w:asciiTheme="minorHAnsi" w:hAnsiTheme="minorHAnsi" w:cs="Arial"/>
          <w:sz w:val="20"/>
          <w:szCs w:val="20"/>
        </w:rPr>
      </w:pPr>
      <w:r w:rsidRPr="004614A3">
        <w:rPr>
          <w:rFonts w:asciiTheme="minorHAnsi" w:hAnsiTheme="minorHAnsi" w:cs="Arial"/>
          <w:sz w:val="20"/>
          <w:szCs w:val="20"/>
        </w:rPr>
        <w:t>Incluye la reposición del bordillo de la acera donde corresponda.</w:t>
      </w:r>
    </w:p>
    <w:p w:rsidR="00762AB1" w:rsidRPr="006D2679" w:rsidRDefault="00762AB1" w:rsidP="0016569B">
      <w:pPr>
        <w:jc w:val="both"/>
        <w:rPr>
          <w:rFonts w:asciiTheme="minorHAnsi" w:hAnsiTheme="minorHAnsi" w:cstheme="minorHAnsi"/>
          <w:sz w:val="20"/>
          <w:szCs w:val="20"/>
        </w:rPr>
      </w:pPr>
    </w:p>
    <w:p w:rsidR="009113B2" w:rsidRPr="006D2679" w:rsidRDefault="009113B2" w:rsidP="00CA3A6A">
      <w:pPr>
        <w:pStyle w:val="Estilo1"/>
        <w:numPr>
          <w:ilvl w:val="1"/>
          <w:numId w:val="43"/>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w:t>
      </w:r>
      <w:r w:rsidR="00762AB1" w:rsidRPr="006D2679">
        <w:rPr>
          <w:rFonts w:asciiTheme="minorHAnsi" w:eastAsia="Times New Roman" w:hAnsiTheme="minorHAnsi" w:cstheme="minorHAnsi"/>
          <w:sz w:val="20"/>
          <w:szCs w:val="20"/>
          <w:lang w:val="es-ES"/>
        </w:rPr>
        <w:t>TERIALES, HERRAMIENTAS Y EQUIPO</w:t>
      </w:r>
    </w:p>
    <w:p w:rsidR="009113B2" w:rsidRPr="006D2679" w:rsidRDefault="009113B2" w:rsidP="0016569B">
      <w:pPr>
        <w:ind w:left="720"/>
        <w:contextualSpacing/>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762AB1" w:rsidRPr="006D2679" w:rsidRDefault="00762AB1"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agua de mezclado deberá estar limpia y libre de cualquier sustancia perjudicial para el Hormigón.  </w:t>
      </w:r>
    </w:p>
    <w:p w:rsidR="00191DF8" w:rsidRPr="006D2679" w:rsidRDefault="00191DF8"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Se podrá emplear aditivos para modificar ciertas propiedades del hormigón, previa justificación y aprobación expresa efectuada por el SUPERVISOR.</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Se hará uso de mezcladora mecánica en la preparación del hormigón, a objeto de obtener homogeneida</w:t>
      </w:r>
      <w:r w:rsidR="00941BCB" w:rsidRPr="006D2679">
        <w:rPr>
          <w:rFonts w:asciiTheme="minorHAnsi" w:hAnsiTheme="minorHAnsi" w:cstheme="minorHAnsi"/>
          <w:sz w:val="20"/>
          <w:szCs w:val="20"/>
        </w:rPr>
        <w:t>d en la calidad del concreto. E</w:t>
      </w:r>
      <w:r w:rsidRPr="006D2679">
        <w:rPr>
          <w:rFonts w:asciiTheme="minorHAnsi" w:hAnsiTheme="minorHAnsi" w:cstheme="minorHAnsi"/>
          <w:sz w:val="20"/>
          <w:szCs w:val="20"/>
        </w:rPr>
        <w:t xml:space="preserve">stará autorizado el uso de camiones hormigoneros, siempre y cuando el hormigón, cumpla los requisitos de calidad especificados. </w:t>
      </w:r>
    </w:p>
    <w:p w:rsidR="00941BCB" w:rsidRPr="006D2679" w:rsidRDefault="00941BCB" w:rsidP="0016569B">
      <w:pPr>
        <w:jc w:val="both"/>
        <w:rPr>
          <w:rFonts w:asciiTheme="minorHAnsi" w:hAnsiTheme="minorHAnsi" w:cstheme="minorHAnsi"/>
          <w:sz w:val="20"/>
          <w:szCs w:val="20"/>
        </w:rPr>
      </w:pPr>
    </w:p>
    <w:p w:rsidR="00941BCB" w:rsidRPr="006D2679" w:rsidRDefault="00941BCB" w:rsidP="00941BCB">
      <w:pPr>
        <w:jc w:val="both"/>
        <w:rPr>
          <w:rFonts w:asciiTheme="minorHAnsi" w:hAnsiTheme="minorHAnsi"/>
          <w:iCs/>
          <w:sz w:val="20"/>
          <w:szCs w:val="20"/>
          <w:lang w:val="es-ES_tradnl"/>
        </w:rPr>
      </w:pPr>
      <w:r w:rsidRPr="006D2679">
        <w:rPr>
          <w:rFonts w:asciiTheme="minorHAnsi" w:hAnsiTheme="minorHAnsi"/>
          <w:sz w:val="20"/>
          <w:szCs w:val="20"/>
        </w:rPr>
        <w:t>La piedra manzana (soladura de piedra)</w:t>
      </w:r>
      <w:r w:rsidRPr="006D2679">
        <w:rPr>
          <w:rFonts w:asciiTheme="minorHAnsi" w:hAnsiTheme="minorHAnsi"/>
          <w:iCs/>
          <w:sz w:val="20"/>
          <w:szCs w:val="20"/>
          <w:lang w:val="es-ES_tradnl"/>
        </w:rPr>
        <w:t xml:space="preserve"> o ladrillo adobito del contra piso de la acera serán los mismos que se retiren del sector o serán repuestos a cuenta del CONTRATISTA.</w:t>
      </w:r>
    </w:p>
    <w:p w:rsidR="00941BCB" w:rsidRPr="006D2679" w:rsidRDefault="00941BCB" w:rsidP="0016569B">
      <w:pPr>
        <w:jc w:val="both"/>
        <w:rPr>
          <w:rFonts w:asciiTheme="minorHAnsi" w:hAnsiTheme="minorHAnsi" w:cstheme="minorHAnsi"/>
          <w:sz w:val="20"/>
          <w:szCs w:val="20"/>
        </w:rPr>
      </w:pPr>
    </w:p>
    <w:p w:rsidR="009113B2" w:rsidRPr="006D2679" w:rsidRDefault="00941BCB" w:rsidP="00CA3A6A">
      <w:pPr>
        <w:pStyle w:val="Estilo1"/>
        <w:numPr>
          <w:ilvl w:val="1"/>
          <w:numId w:val="43"/>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191DF8" w:rsidRDefault="00191DF8" w:rsidP="00191DF8">
      <w:pPr>
        <w:jc w:val="both"/>
        <w:rPr>
          <w:rFonts w:asciiTheme="minorHAnsi" w:hAnsiTheme="minorHAnsi"/>
          <w:sz w:val="20"/>
          <w:szCs w:val="20"/>
          <w:lang w:val="es-ES_tradnl"/>
        </w:rPr>
      </w:pPr>
      <w:r w:rsidRPr="00EA1B53">
        <w:rPr>
          <w:rFonts w:asciiTheme="minorHAnsi" w:hAnsiTheme="minorHAnsi"/>
          <w:sz w:val="20"/>
          <w:szCs w:val="20"/>
          <w:lang w:val="es-ES_tradnl"/>
        </w:rPr>
        <w:t xml:space="preserve">Una vez que el terreno esté debidamente compactado, con soladura de piedra o ladrillo adobito,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191DF8" w:rsidRPr="00EA1B53" w:rsidRDefault="00191DF8" w:rsidP="00191DF8">
      <w:pPr>
        <w:jc w:val="both"/>
        <w:rPr>
          <w:rFonts w:asciiTheme="minorHAnsi" w:hAnsiTheme="minorHAnsi"/>
          <w:sz w:val="20"/>
          <w:szCs w:val="20"/>
          <w:lang w:val="es-ES_tradnl"/>
        </w:rPr>
      </w:pPr>
    </w:p>
    <w:p w:rsidR="00191DF8" w:rsidRPr="00EA1B53" w:rsidRDefault="00191DF8" w:rsidP="00191DF8">
      <w:pPr>
        <w:jc w:val="both"/>
        <w:rPr>
          <w:rFonts w:asciiTheme="minorHAnsi" w:hAnsiTheme="minorHAnsi"/>
          <w:sz w:val="20"/>
          <w:szCs w:val="20"/>
          <w:lang w:val="es-ES_tradnl"/>
        </w:rPr>
      </w:pPr>
      <w:r w:rsidRPr="00EA1B53">
        <w:rPr>
          <w:rFonts w:asciiTheme="minorHAnsi" w:hAnsiTheme="minorHAnsi"/>
          <w:sz w:val="20"/>
          <w:szCs w:val="20"/>
          <w:lang w:val="es-ES_tradnl"/>
        </w:rPr>
        <w:t>En caso que no se encuentre soladura de piedra o ladrillo en aceras al momento de su reposición, el CONTRATISTA deberá proveer la piedra manzana o ladrillo adobito, según sea el caso,  sin costo adicional.</w:t>
      </w:r>
    </w:p>
    <w:p w:rsidR="00D71EFB" w:rsidRPr="006D2679" w:rsidRDefault="00D71EFB" w:rsidP="0016569B">
      <w:pPr>
        <w:jc w:val="both"/>
        <w:rPr>
          <w:rFonts w:asciiTheme="minorHAnsi" w:hAnsiTheme="minorHAnsi" w:cstheme="minorHAnsi"/>
          <w:sz w:val="20"/>
          <w:szCs w:val="20"/>
        </w:rPr>
      </w:pPr>
    </w:p>
    <w:p w:rsidR="00941BCB" w:rsidRPr="006D2679" w:rsidRDefault="009113B2" w:rsidP="0016569B">
      <w:pPr>
        <w:jc w:val="both"/>
        <w:rPr>
          <w:rFonts w:asciiTheme="minorHAnsi" w:hAnsiTheme="minorHAnsi" w:cstheme="minorHAnsi"/>
          <w:sz w:val="20"/>
          <w:szCs w:val="20"/>
        </w:rPr>
      </w:pPr>
      <w:bookmarkStart w:id="60" w:name="_Toc314666850"/>
      <w:r w:rsidRPr="006D2679">
        <w:rPr>
          <w:rFonts w:asciiTheme="minorHAnsi" w:hAnsiTheme="minorHAnsi" w:cstheme="minorHAnsi"/>
          <w:sz w:val="20"/>
          <w:szCs w:val="20"/>
        </w:rPr>
        <w:lastRenderedPageBreak/>
        <w:t xml:space="preserve">Sobre el empedrado así ejecutado y perfectamente limpio de tierra y otras impurezas, se vaciará una capa de </w:t>
      </w:r>
      <w:smartTag w:uri="urn:schemas-microsoft-com:office:smarttags" w:element="metricconverter">
        <w:smartTagPr>
          <w:attr w:name="ProductID" w:val="4 cm"/>
        </w:smartTagPr>
        <w:r w:rsidRPr="006D2679">
          <w:rPr>
            <w:rFonts w:asciiTheme="minorHAnsi" w:hAnsiTheme="minorHAnsi" w:cstheme="minorHAnsi"/>
            <w:sz w:val="20"/>
            <w:szCs w:val="20"/>
          </w:rPr>
          <w:t>4 cm</w:t>
        </w:r>
      </w:smartTag>
      <w:r w:rsidRPr="006D2679">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941BCB" w:rsidRPr="006D2679" w:rsidRDefault="00941BC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6D2679">
          <w:rPr>
            <w:rFonts w:asciiTheme="minorHAnsi" w:hAnsiTheme="minorHAnsi" w:cstheme="minorHAnsi"/>
            <w:sz w:val="20"/>
            <w:szCs w:val="20"/>
          </w:rPr>
          <w:t>1 cm</w:t>
        </w:r>
      </w:smartTag>
      <w:r w:rsidRPr="006D2679">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6D2679">
          <w:rPr>
            <w:rFonts w:asciiTheme="minorHAnsi" w:hAnsiTheme="minorHAnsi" w:cstheme="minorHAnsi"/>
            <w:sz w:val="20"/>
            <w:szCs w:val="20"/>
          </w:rPr>
          <w:t>5 cm</w:t>
        </w:r>
      </w:smartTag>
      <w:r w:rsidRPr="006D2679">
        <w:rPr>
          <w:rFonts w:asciiTheme="minorHAnsi" w:hAnsiTheme="minorHAnsi" w:cstheme="minorHAnsi"/>
          <w:sz w:val="20"/>
          <w:szCs w:val="20"/>
        </w:rPr>
        <w:t>, así como también donde se ubican las bunas y juntas de dilatación.</w:t>
      </w:r>
      <w:bookmarkEnd w:id="60"/>
    </w:p>
    <w:p w:rsidR="00941BCB" w:rsidRPr="006D2679" w:rsidRDefault="00941BC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61" w:name="_Toc314666851"/>
      <w:r w:rsidRPr="006D2679">
        <w:rPr>
          <w:rFonts w:asciiTheme="minorHAnsi" w:hAnsiTheme="minorHAnsi" w:cstheme="minorHAnsi"/>
          <w:sz w:val="20"/>
          <w:szCs w:val="20"/>
        </w:rPr>
        <w:t>Dosificación:</w:t>
      </w:r>
      <w:bookmarkEnd w:id="61"/>
    </w:p>
    <w:p w:rsidR="00941BCB" w:rsidRPr="006D2679" w:rsidRDefault="00941BC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r>
      <w:bookmarkStart w:id="62" w:name="_Toc314666852"/>
      <w:r w:rsidRPr="006D2679">
        <w:rPr>
          <w:rFonts w:asciiTheme="minorHAnsi" w:hAnsiTheme="minorHAnsi" w:cstheme="minorHAnsi"/>
          <w:sz w:val="20"/>
          <w:szCs w:val="20"/>
        </w:rPr>
        <w:t>1</w:t>
      </w:r>
      <w:bookmarkEnd w:id="62"/>
      <w:r w:rsidRPr="006D2679">
        <w:rPr>
          <w:rFonts w:asciiTheme="minorHAnsi" w:hAnsiTheme="minorHAnsi" w:cstheme="minorHAnsi"/>
          <w:sz w:val="20"/>
          <w:szCs w:val="20"/>
        </w:rPr>
        <w:t>: Cemento</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r>
      <w:bookmarkStart w:id="63" w:name="_Toc314666853"/>
      <w:r w:rsidRPr="006D2679">
        <w:rPr>
          <w:rFonts w:asciiTheme="minorHAnsi" w:hAnsiTheme="minorHAnsi" w:cstheme="minorHAnsi"/>
          <w:sz w:val="20"/>
          <w:szCs w:val="20"/>
        </w:rPr>
        <w:t>2: Arena fina</w:t>
      </w:r>
      <w:bookmarkEnd w:id="63"/>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r>
      <w:bookmarkStart w:id="64" w:name="_Toc314666854"/>
      <w:r w:rsidRPr="006D2679">
        <w:rPr>
          <w:rFonts w:asciiTheme="minorHAnsi" w:hAnsiTheme="minorHAnsi" w:cstheme="minorHAnsi"/>
          <w:sz w:val="20"/>
          <w:szCs w:val="20"/>
        </w:rPr>
        <w:t>3: Grava común</w:t>
      </w:r>
      <w:bookmarkEnd w:id="64"/>
    </w:p>
    <w:p w:rsidR="009113B2" w:rsidRPr="006D2679" w:rsidRDefault="009113B2" w:rsidP="0016569B">
      <w:pPr>
        <w:jc w:val="both"/>
        <w:rPr>
          <w:rFonts w:asciiTheme="minorHAnsi" w:hAnsiTheme="minorHAnsi" w:cstheme="minorHAnsi"/>
          <w:sz w:val="20"/>
          <w:szCs w:val="20"/>
        </w:rPr>
      </w:pPr>
      <w:bookmarkStart w:id="65" w:name="_Toc314666855"/>
      <w:r w:rsidRPr="006D2679">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65"/>
    </w:p>
    <w:p w:rsidR="00941BCB" w:rsidRPr="006D2679" w:rsidRDefault="00941BC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En caso de encontrarse espesores mayores en la reposición de aceras, el CONTRATISTA deberá cubrir dicho espesor, SIN COSTO ADICIONAL ALGUNO.</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261F55" w:rsidRPr="006D2679" w:rsidRDefault="00261F55" w:rsidP="0016569B">
      <w:pPr>
        <w:jc w:val="both"/>
        <w:rPr>
          <w:rFonts w:asciiTheme="minorHAnsi" w:hAnsiTheme="minorHAnsi" w:cstheme="minorHAnsi"/>
          <w:sz w:val="20"/>
          <w:szCs w:val="20"/>
        </w:rPr>
      </w:pPr>
    </w:p>
    <w:p w:rsidR="00261F55"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Las terminaciones de las juntas se </w:t>
      </w:r>
      <w:r w:rsidR="00261F55" w:rsidRPr="006D2679">
        <w:rPr>
          <w:rFonts w:asciiTheme="minorHAnsi" w:hAnsiTheme="minorHAnsi" w:cstheme="minorHAnsi"/>
          <w:sz w:val="20"/>
          <w:szCs w:val="20"/>
        </w:rPr>
        <w:t>alisarán con planchas metálicas.</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 </w:t>
      </w: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D71EFB" w:rsidRPr="006D2679" w:rsidRDefault="00D71EF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Los materiales componentes serán introducidos en el siguiente orden:</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t>1º</w:t>
      </w:r>
      <w:r w:rsidRPr="006D2679">
        <w:rPr>
          <w:rFonts w:asciiTheme="minorHAnsi" w:hAnsiTheme="minorHAnsi" w:cstheme="minorHAnsi"/>
          <w:sz w:val="20"/>
          <w:szCs w:val="20"/>
        </w:rPr>
        <w:tab/>
        <w:t>Una parte del agua del mezclado.</w:t>
      </w:r>
    </w:p>
    <w:p w:rsidR="009113B2" w:rsidRPr="006D2679" w:rsidRDefault="009113B2" w:rsidP="0016569B">
      <w:pPr>
        <w:ind w:firstLine="720"/>
        <w:jc w:val="both"/>
        <w:rPr>
          <w:rFonts w:asciiTheme="minorHAnsi" w:hAnsiTheme="minorHAnsi" w:cstheme="minorHAnsi"/>
          <w:sz w:val="20"/>
          <w:szCs w:val="20"/>
        </w:rPr>
      </w:pPr>
      <w:r w:rsidRPr="006D2679">
        <w:rPr>
          <w:rFonts w:asciiTheme="minorHAnsi" w:hAnsiTheme="minorHAnsi" w:cstheme="minorHAnsi"/>
          <w:sz w:val="20"/>
          <w:szCs w:val="20"/>
        </w:rPr>
        <w:t>2º</w:t>
      </w:r>
      <w:r w:rsidRPr="006D2679">
        <w:rPr>
          <w:rFonts w:asciiTheme="minorHAnsi" w:hAnsiTheme="minorHAnsi" w:cstheme="minorHAnsi"/>
          <w:sz w:val="20"/>
          <w:szCs w:val="20"/>
        </w:rPr>
        <w:tab/>
        <w:t>Grava</w:t>
      </w:r>
    </w:p>
    <w:p w:rsidR="009113B2" w:rsidRPr="006D2679" w:rsidRDefault="009113B2" w:rsidP="0016569B">
      <w:pPr>
        <w:ind w:left="1440" w:hanging="720"/>
        <w:jc w:val="both"/>
        <w:rPr>
          <w:rFonts w:asciiTheme="minorHAnsi" w:hAnsiTheme="minorHAnsi" w:cstheme="minorHAnsi"/>
          <w:sz w:val="20"/>
          <w:szCs w:val="20"/>
        </w:rPr>
      </w:pPr>
      <w:r w:rsidRPr="006D2679">
        <w:rPr>
          <w:rFonts w:asciiTheme="minorHAnsi" w:hAnsiTheme="minorHAnsi" w:cstheme="minorHAnsi"/>
          <w:sz w:val="20"/>
          <w:szCs w:val="20"/>
        </w:rPr>
        <w:t>3º</w:t>
      </w:r>
      <w:r w:rsidRPr="006D2679">
        <w:rPr>
          <w:rFonts w:asciiTheme="minorHAnsi" w:hAnsiTheme="minorHAnsi" w:cstheme="minorHAnsi"/>
          <w:sz w:val="20"/>
          <w:szCs w:val="20"/>
        </w:rPr>
        <w:tab/>
        <w:t xml:space="preserve">Arena. </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t xml:space="preserve">4º </w:t>
      </w:r>
      <w:r w:rsidRPr="006D2679">
        <w:rPr>
          <w:rFonts w:asciiTheme="minorHAnsi" w:hAnsiTheme="minorHAnsi" w:cstheme="minorHAnsi"/>
          <w:sz w:val="20"/>
          <w:szCs w:val="20"/>
        </w:rPr>
        <w:tab/>
        <w:t>Cemento</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t>5º</w:t>
      </w:r>
      <w:r w:rsidRPr="006D2679">
        <w:rPr>
          <w:rFonts w:asciiTheme="minorHAnsi" w:hAnsiTheme="minorHAnsi" w:cstheme="minorHAnsi"/>
          <w:sz w:val="20"/>
          <w:szCs w:val="20"/>
        </w:rPr>
        <w:tab/>
        <w:t>El resto del agua de amasado en caso de que la mezcla lo requiera.</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261F55" w:rsidRPr="006D2679" w:rsidRDefault="00261F55"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bookmarkStart w:id="66" w:name="_Toc314666866"/>
      <w:r w:rsidRPr="006D2679">
        <w:rPr>
          <w:rFonts w:asciiTheme="minorHAnsi" w:hAnsiTheme="minorHAnsi" w:cstheme="minorHAnsi"/>
          <w:sz w:val="20"/>
          <w:szCs w:val="20"/>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w:t>
      </w:r>
      <w:proofErr w:type="spellStart"/>
      <w:r w:rsidRPr="006D2679">
        <w:rPr>
          <w:rFonts w:asciiTheme="minorHAnsi" w:hAnsiTheme="minorHAnsi" w:cstheme="minorHAnsi"/>
          <w:sz w:val="20"/>
          <w:szCs w:val="20"/>
        </w:rPr>
        <w:t>plastoformo</w:t>
      </w:r>
      <w:proofErr w:type="spellEnd"/>
      <w:r w:rsidRPr="006D2679">
        <w:rPr>
          <w:rFonts w:asciiTheme="minorHAnsi" w:hAnsiTheme="minorHAnsi" w:cstheme="minorHAnsi"/>
          <w:sz w:val="20"/>
          <w:szCs w:val="20"/>
        </w:rPr>
        <w:t xml:space="preserve"> de acuerdo a la instrucción del SUPERVISOR de YPFB.</w:t>
      </w:r>
      <w:bookmarkEnd w:id="66"/>
    </w:p>
    <w:p w:rsidR="00D71EFB" w:rsidRPr="006D2679" w:rsidRDefault="00D71EF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mezclado manual queda expresamente PROHIBIDO.</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w:t>
      </w:r>
      <w:r w:rsidR="00F572A4">
        <w:rPr>
          <w:rFonts w:asciiTheme="minorHAnsi" w:hAnsiTheme="minorHAnsi" w:cstheme="minorHAnsi"/>
          <w:sz w:val="20"/>
          <w:szCs w:val="20"/>
        </w:rPr>
        <w:t>vaciado de Hormigón se ejecutará</w:t>
      </w:r>
      <w:r w:rsidRPr="006D2679">
        <w:rPr>
          <w:rFonts w:asciiTheme="minorHAnsi" w:hAnsiTheme="minorHAnsi" w:cstheme="minorHAnsi"/>
          <w:sz w:val="20"/>
          <w:szCs w:val="20"/>
        </w:rPr>
        <w:t xml:space="preserve"> de tal manera que la reposición de aceras quede en óptimas condiciones y con el acabado más estético posible. En caso que haya existido daños fuera de la franja de tendido por: </w:t>
      </w:r>
      <w:r w:rsidRPr="006D2679">
        <w:rPr>
          <w:rFonts w:asciiTheme="minorHAnsi" w:hAnsiTheme="minorHAnsi" w:cstheme="minorHAnsi"/>
          <w:b/>
          <w:sz w:val="20"/>
          <w:szCs w:val="20"/>
        </w:rPr>
        <w:t>malos procedimientos en Corte y Rotura de Acera</w:t>
      </w:r>
      <w:r w:rsidRPr="006D2679">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6D2679">
        <w:rPr>
          <w:rFonts w:asciiTheme="minorHAnsi" w:hAnsiTheme="minorHAnsi" w:cstheme="minorHAnsi"/>
          <w:b/>
          <w:sz w:val="20"/>
          <w:szCs w:val="20"/>
        </w:rPr>
        <w:t>simétrica</w:t>
      </w:r>
      <w:r w:rsidRPr="006D2679">
        <w:rPr>
          <w:rFonts w:asciiTheme="minorHAnsi" w:hAnsiTheme="minorHAnsi" w:cstheme="minorHAnsi"/>
          <w:sz w:val="20"/>
          <w:szCs w:val="20"/>
        </w:rPr>
        <w:t xml:space="preserve"> ampliando el ancho de reposición en función al daño ocasionado (juntas de acabado longitudinal). (</w:t>
      </w:r>
      <w:r w:rsidRPr="006D2679">
        <w:rPr>
          <w:rFonts w:asciiTheme="minorHAnsi" w:hAnsiTheme="minorHAnsi" w:cstheme="minorHAnsi"/>
          <w:b/>
          <w:sz w:val="20"/>
          <w:szCs w:val="20"/>
        </w:rPr>
        <w:t>VER ANEXO</w:t>
      </w:r>
      <w:r w:rsidR="00753E2A">
        <w:rPr>
          <w:rFonts w:asciiTheme="minorHAnsi" w:hAnsiTheme="minorHAnsi" w:cstheme="minorHAnsi"/>
          <w:b/>
          <w:sz w:val="20"/>
          <w:szCs w:val="20"/>
        </w:rPr>
        <w:t xml:space="preserve"> 3-GRAFICOS</w:t>
      </w:r>
      <w:r w:rsidRPr="006D2679">
        <w:rPr>
          <w:rFonts w:asciiTheme="minorHAnsi" w:hAnsiTheme="minorHAnsi" w:cstheme="minorHAnsi"/>
          <w:sz w:val="20"/>
          <w:szCs w:val="20"/>
        </w:rPr>
        <w:t>)</w:t>
      </w:r>
    </w:p>
    <w:p w:rsidR="00261F55" w:rsidRPr="006D2679" w:rsidRDefault="00261F55"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6D2679">
        <w:rPr>
          <w:rFonts w:asciiTheme="minorHAnsi" w:hAnsiTheme="minorHAnsi" w:cstheme="minorHAnsi"/>
          <w:b/>
          <w:sz w:val="20"/>
          <w:szCs w:val="20"/>
        </w:rPr>
        <w:t>SUPERVISOR</w:t>
      </w:r>
      <w:r w:rsidRPr="006D2679">
        <w:rPr>
          <w:rFonts w:asciiTheme="minorHAnsi" w:hAnsiTheme="minorHAnsi" w:cstheme="minorHAnsi"/>
          <w:sz w:val="20"/>
          <w:szCs w:val="20"/>
        </w:rPr>
        <w:t>.</w:t>
      </w:r>
    </w:p>
    <w:p w:rsidR="00D71EFB" w:rsidRPr="006D2679" w:rsidRDefault="00D71EF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261F55" w:rsidRPr="006D2679" w:rsidRDefault="00261F55" w:rsidP="00261F55">
      <w:pPr>
        <w:autoSpaceDE w:val="0"/>
        <w:autoSpaceDN w:val="0"/>
        <w:adjustRightInd w:val="0"/>
        <w:jc w:val="both"/>
        <w:rPr>
          <w:rFonts w:asciiTheme="minorHAnsi" w:hAnsiTheme="minorHAnsi"/>
          <w:sz w:val="20"/>
          <w:szCs w:val="20"/>
        </w:rPr>
      </w:pPr>
      <w:r w:rsidRPr="006D2679">
        <w:rPr>
          <w:rFonts w:asciiTheme="minorHAnsi" w:hAnsiTheme="minorHAnsi"/>
          <w:sz w:val="20"/>
          <w:szCs w:val="20"/>
        </w:rPr>
        <w:lastRenderedPageBreak/>
        <w:t>En el momento de realizar el vaciado de concreto, la empresa deberá colocar las plaquetas de señalización horizontal como parte de este ítem, las que deberán ser colocadas cada 100 metros, cambios de dirección y/o en los puntos especificados por el personal de YPFB.</w:t>
      </w:r>
    </w:p>
    <w:p w:rsidR="00261F55" w:rsidRPr="006D2679" w:rsidRDefault="00261F55" w:rsidP="0016569B">
      <w:pPr>
        <w:autoSpaceDE w:val="0"/>
        <w:autoSpaceDN w:val="0"/>
        <w:adjustRightInd w:val="0"/>
        <w:jc w:val="both"/>
        <w:rPr>
          <w:rFonts w:asciiTheme="minorHAnsi" w:hAnsiTheme="minorHAnsi" w:cstheme="minorHAnsi"/>
          <w:sz w:val="20"/>
          <w:szCs w:val="20"/>
        </w:rPr>
      </w:pPr>
    </w:p>
    <w:p w:rsidR="009113B2" w:rsidRPr="006D2679" w:rsidRDefault="009113B2" w:rsidP="0016569B">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261F55" w:rsidRPr="006D2679" w:rsidRDefault="00261F55" w:rsidP="0016569B">
      <w:pPr>
        <w:autoSpaceDE w:val="0"/>
        <w:autoSpaceDN w:val="0"/>
        <w:adjustRightInd w:val="0"/>
        <w:jc w:val="both"/>
        <w:rPr>
          <w:rFonts w:asciiTheme="minorHAnsi" w:hAnsiTheme="minorHAnsi" w:cstheme="minorHAnsi"/>
          <w:sz w:val="20"/>
          <w:szCs w:val="20"/>
        </w:rPr>
      </w:pPr>
    </w:p>
    <w:p w:rsidR="009113B2" w:rsidRDefault="009113B2" w:rsidP="0016569B">
      <w:pPr>
        <w:autoSpaceDE w:val="0"/>
        <w:autoSpaceDN w:val="0"/>
        <w:adjustRightInd w:val="0"/>
        <w:ind w:left="708" w:firstLine="12"/>
        <w:jc w:val="both"/>
        <w:rPr>
          <w:rFonts w:asciiTheme="minorHAnsi" w:hAnsiTheme="minorHAnsi" w:cstheme="minorHAnsi"/>
          <w:sz w:val="20"/>
          <w:szCs w:val="20"/>
        </w:rPr>
      </w:pPr>
      <w:r w:rsidRPr="006D2679">
        <w:rPr>
          <w:rFonts w:asciiTheme="minorHAnsi" w:hAnsiTheme="minorHAnsi" w:cstheme="minorHAnsi"/>
          <w:sz w:val="20"/>
          <w:szCs w:val="20"/>
        </w:rPr>
        <w:t>i) Tramos que pres</w:t>
      </w:r>
      <w:r w:rsidR="00261F55" w:rsidRPr="006D2679">
        <w:rPr>
          <w:rFonts w:asciiTheme="minorHAnsi" w:hAnsiTheme="minorHAnsi" w:cstheme="minorHAnsi"/>
          <w:sz w:val="20"/>
          <w:szCs w:val="20"/>
        </w:rPr>
        <w:t>enten resistencia mayor al 90 %</w:t>
      </w:r>
      <w:r w:rsidRPr="006D2679">
        <w:rPr>
          <w:rFonts w:asciiTheme="minorHAnsi" w:hAnsiTheme="minorHAnsi" w:cstheme="minorHAnsi"/>
          <w:sz w:val="20"/>
          <w:szCs w:val="20"/>
        </w:rPr>
        <w:t xml:space="preserve"> de lo especificado: se procederá a la verificación de resistencia a costo del CONTRATISTA, mediante ensayos de esclerómetro u otro ensayo no destructivo. La disposición y número de ensayos a realizar será  a requerimiento del SUPERVISOR.</w:t>
      </w:r>
    </w:p>
    <w:p w:rsidR="00D71EFB" w:rsidRPr="006D2679" w:rsidRDefault="00D71EFB" w:rsidP="0016569B">
      <w:pPr>
        <w:autoSpaceDE w:val="0"/>
        <w:autoSpaceDN w:val="0"/>
        <w:adjustRightInd w:val="0"/>
        <w:ind w:left="708" w:firstLine="12"/>
        <w:jc w:val="both"/>
        <w:rPr>
          <w:rFonts w:asciiTheme="minorHAnsi" w:hAnsiTheme="minorHAnsi" w:cstheme="minorHAnsi"/>
          <w:sz w:val="20"/>
          <w:szCs w:val="20"/>
        </w:rPr>
      </w:pPr>
    </w:p>
    <w:p w:rsidR="009113B2" w:rsidRPr="006D2679" w:rsidRDefault="009113B2" w:rsidP="0016569B">
      <w:pPr>
        <w:autoSpaceDE w:val="0"/>
        <w:autoSpaceDN w:val="0"/>
        <w:adjustRightInd w:val="0"/>
        <w:ind w:left="708" w:firstLine="12"/>
        <w:jc w:val="both"/>
        <w:rPr>
          <w:rFonts w:asciiTheme="minorHAnsi" w:hAnsiTheme="minorHAnsi" w:cstheme="minorHAnsi"/>
          <w:sz w:val="20"/>
          <w:szCs w:val="20"/>
        </w:rPr>
      </w:pPr>
      <w:r w:rsidRPr="006D2679">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Todos los ensayos para la calidad de Hormigón especificados u otros que proponga el SUPERVISOR, serán a costo del CONTRATISTA.</w:t>
      </w:r>
    </w:p>
    <w:p w:rsidR="00261F55" w:rsidRPr="006D2679" w:rsidRDefault="00261F55" w:rsidP="0016569B">
      <w:pPr>
        <w:autoSpaceDE w:val="0"/>
        <w:autoSpaceDN w:val="0"/>
        <w:adjustRightInd w:val="0"/>
        <w:jc w:val="both"/>
        <w:rPr>
          <w:rFonts w:asciiTheme="minorHAnsi" w:hAnsiTheme="minorHAnsi" w:cstheme="minorHAnsi"/>
          <w:b/>
          <w:sz w:val="20"/>
          <w:szCs w:val="20"/>
        </w:rPr>
      </w:pPr>
      <w:bookmarkStart w:id="67" w:name="_Toc314666872"/>
    </w:p>
    <w:p w:rsidR="009113B2" w:rsidRPr="006D2679" w:rsidRDefault="009113B2" w:rsidP="0016569B">
      <w:pPr>
        <w:autoSpaceDE w:val="0"/>
        <w:autoSpaceDN w:val="0"/>
        <w:adjustRightInd w:val="0"/>
        <w:jc w:val="both"/>
        <w:rPr>
          <w:rFonts w:asciiTheme="minorHAnsi" w:hAnsiTheme="minorHAnsi" w:cstheme="minorHAnsi"/>
          <w:b/>
          <w:sz w:val="20"/>
          <w:szCs w:val="20"/>
        </w:rPr>
      </w:pPr>
      <w:r w:rsidRPr="006D2679">
        <w:rPr>
          <w:rFonts w:asciiTheme="minorHAnsi" w:hAnsiTheme="minorHAnsi" w:cstheme="minorHAnsi"/>
          <w:b/>
          <w:sz w:val="20"/>
          <w:szCs w:val="20"/>
        </w:rPr>
        <w:t>Ensayos</w:t>
      </w:r>
      <w:bookmarkEnd w:id="67"/>
    </w:p>
    <w:p w:rsidR="009113B2" w:rsidRPr="006D2679" w:rsidRDefault="009113B2" w:rsidP="0016569B">
      <w:pPr>
        <w:autoSpaceDE w:val="0"/>
        <w:autoSpaceDN w:val="0"/>
        <w:adjustRightInd w:val="0"/>
        <w:jc w:val="both"/>
        <w:rPr>
          <w:rFonts w:asciiTheme="minorHAnsi" w:hAnsiTheme="minorHAnsi" w:cstheme="minorHAnsi"/>
          <w:b/>
          <w:sz w:val="20"/>
          <w:szCs w:val="20"/>
        </w:rPr>
      </w:pPr>
    </w:p>
    <w:p w:rsidR="009113B2" w:rsidRPr="006D2679" w:rsidRDefault="009113B2" w:rsidP="0016569B">
      <w:pPr>
        <w:autoSpaceDE w:val="0"/>
        <w:autoSpaceDN w:val="0"/>
        <w:adjustRightInd w:val="0"/>
        <w:jc w:val="both"/>
        <w:rPr>
          <w:rFonts w:asciiTheme="minorHAnsi" w:hAnsiTheme="minorHAnsi" w:cstheme="minorHAnsi"/>
          <w:sz w:val="20"/>
          <w:szCs w:val="20"/>
        </w:rPr>
      </w:pPr>
      <w:bookmarkStart w:id="68" w:name="_Toc314666873"/>
      <w:r w:rsidRPr="006D2679">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68"/>
    </w:p>
    <w:p w:rsidR="00261F55" w:rsidRPr="006D2679" w:rsidRDefault="00261F55" w:rsidP="0016569B">
      <w:pPr>
        <w:autoSpaceDE w:val="0"/>
        <w:autoSpaceDN w:val="0"/>
        <w:adjustRightInd w:val="0"/>
        <w:jc w:val="both"/>
        <w:rPr>
          <w:rFonts w:asciiTheme="minorHAnsi" w:hAnsiTheme="minorHAnsi" w:cstheme="minorHAnsi"/>
          <w:sz w:val="20"/>
          <w:szCs w:val="20"/>
        </w:rPr>
      </w:pPr>
    </w:p>
    <w:p w:rsidR="009113B2" w:rsidRPr="006D2679" w:rsidRDefault="009113B2" w:rsidP="00465E11">
      <w:pPr>
        <w:pStyle w:val="Prrafodelista"/>
        <w:numPr>
          <w:ilvl w:val="0"/>
          <w:numId w:val="9"/>
        </w:numPr>
        <w:autoSpaceDE w:val="0"/>
        <w:autoSpaceDN w:val="0"/>
        <w:adjustRightInd w:val="0"/>
        <w:contextualSpacing/>
        <w:jc w:val="both"/>
        <w:rPr>
          <w:rFonts w:asciiTheme="minorHAnsi" w:hAnsiTheme="minorHAnsi" w:cstheme="minorHAnsi"/>
          <w:sz w:val="20"/>
          <w:szCs w:val="20"/>
        </w:rPr>
      </w:pPr>
      <w:bookmarkStart w:id="69" w:name="_Toc314666875"/>
      <w:r w:rsidRPr="006D2679">
        <w:rPr>
          <w:rFonts w:asciiTheme="minorHAnsi" w:hAnsiTheme="minorHAnsi" w:cstheme="minorHAnsi"/>
          <w:b/>
          <w:sz w:val="20"/>
          <w:szCs w:val="20"/>
        </w:rPr>
        <w:t>Laboratorio.</w:t>
      </w:r>
      <w:r w:rsidRPr="006D2679">
        <w:rPr>
          <w:rFonts w:asciiTheme="minorHAnsi" w:hAnsiTheme="minorHAnsi" w:cstheme="minorHAnsi"/>
          <w:sz w:val="20"/>
          <w:szCs w:val="20"/>
        </w:rPr>
        <w:t xml:space="preserve"> Todos los ensayos se realizarán en un laboratorio de reconocida solvencia y técnica debidamente aprobado por el SUPERVISOR.</w:t>
      </w:r>
      <w:bookmarkEnd w:id="69"/>
    </w:p>
    <w:p w:rsidR="009113B2" w:rsidRPr="006D2679" w:rsidRDefault="009113B2" w:rsidP="0016569B">
      <w:pPr>
        <w:autoSpaceDE w:val="0"/>
        <w:autoSpaceDN w:val="0"/>
        <w:adjustRightInd w:val="0"/>
        <w:jc w:val="both"/>
        <w:rPr>
          <w:rFonts w:asciiTheme="minorHAnsi" w:hAnsiTheme="minorHAnsi" w:cstheme="minorHAnsi"/>
          <w:sz w:val="20"/>
          <w:szCs w:val="20"/>
        </w:rPr>
      </w:pPr>
    </w:p>
    <w:p w:rsidR="009113B2" w:rsidRPr="006D2679" w:rsidRDefault="009113B2" w:rsidP="00465E11">
      <w:pPr>
        <w:pStyle w:val="Prrafodelista"/>
        <w:numPr>
          <w:ilvl w:val="0"/>
          <w:numId w:val="9"/>
        </w:numPr>
        <w:autoSpaceDE w:val="0"/>
        <w:autoSpaceDN w:val="0"/>
        <w:adjustRightInd w:val="0"/>
        <w:contextualSpacing/>
        <w:jc w:val="both"/>
        <w:rPr>
          <w:rFonts w:asciiTheme="minorHAnsi" w:hAnsiTheme="minorHAnsi" w:cstheme="minorHAnsi"/>
          <w:sz w:val="20"/>
          <w:szCs w:val="20"/>
        </w:rPr>
      </w:pPr>
      <w:bookmarkStart w:id="70" w:name="_Toc314666876"/>
      <w:r w:rsidRPr="006D2679">
        <w:rPr>
          <w:rFonts w:asciiTheme="minorHAnsi" w:hAnsiTheme="minorHAnsi" w:cstheme="minorHAnsi"/>
          <w:b/>
          <w:sz w:val="20"/>
          <w:szCs w:val="20"/>
        </w:rPr>
        <w:t>Frecuencia de los ensayos</w:t>
      </w:r>
      <w:bookmarkEnd w:id="70"/>
      <w:r w:rsidRPr="006D2679">
        <w:rPr>
          <w:rFonts w:asciiTheme="minorHAnsi" w:hAnsiTheme="minorHAnsi" w:cstheme="minorHAnsi"/>
          <w:b/>
          <w:sz w:val="20"/>
          <w:szCs w:val="20"/>
        </w:rPr>
        <w:t>.</w:t>
      </w:r>
      <w:r w:rsidRPr="006D2679">
        <w:rPr>
          <w:rFonts w:asciiTheme="minorHAnsi" w:hAnsiTheme="minorHAnsi" w:cstheme="minorHAnsi"/>
          <w:sz w:val="20"/>
          <w:szCs w:val="20"/>
        </w:rPr>
        <w:t xml:space="preserve"> </w:t>
      </w:r>
      <w:bookmarkStart w:id="71" w:name="_Toc314666877"/>
      <w:r w:rsidRPr="006D2679">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71"/>
      <w:r w:rsidRPr="006D2679">
        <w:rPr>
          <w:rFonts w:asciiTheme="minorHAnsi" w:hAnsiTheme="minorHAnsi" w:cstheme="minorHAnsi"/>
          <w:sz w:val="20"/>
          <w:szCs w:val="20"/>
        </w:rPr>
        <w:t>.</w:t>
      </w:r>
    </w:p>
    <w:p w:rsidR="00261F55" w:rsidRPr="006D2679" w:rsidRDefault="00261F55" w:rsidP="00261F55">
      <w:pPr>
        <w:pStyle w:val="Prrafodelista"/>
        <w:rPr>
          <w:rFonts w:asciiTheme="minorHAnsi" w:hAnsiTheme="minorHAnsi" w:cstheme="minorHAnsi"/>
          <w:sz w:val="20"/>
          <w:szCs w:val="20"/>
        </w:rPr>
      </w:pPr>
    </w:p>
    <w:p w:rsidR="009113B2" w:rsidRPr="006D2679" w:rsidRDefault="009113B2" w:rsidP="0016569B">
      <w:pPr>
        <w:autoSpaceDE w:val="0"/>
        <w:autoSpaceDN w:val="0"/>
        <w:adjustRightInd w:val="0"/>
        <w:ind w:left="360"/>
        <w:jc w:val="both"/>
        <w:rPr>
          <w:rFonts w:asciiTheme="minorHAnsi" w:hAnsiTheme="minorHAnsi" w:cstheme="minorHAnsi"/>
          <w:sz w:val="20"/>
          <w:szCs w:val="20"/>
        </w:rPr>
      </w:pPr>
      <w:bookmarkStart w:id="72" w:name="_Toc314666878"/>
      <w:r w:rsidRPr="006D2679">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72"/>
    </w:p>
    <w:p w:rsidR="00261F55" w:rsidRPr="006D2679" w:rsidRDefault="00261F55" w:rsidP="0016569B">
      <w:pPr>
        <w:autoSpaceDE w:val="0"/>
        <w:autoSpaceDN w:val="0"/>
        <w:adjustRightInd w:val="0"/>
        <w:ind w:left="360"/>
        <w:jc w:val="both"/>
        <w:rPr>
          <w:rFonts w:asciiTheme="minorHAnsi" w:hAnsiTheme="minorHAnsi" w:cstheme="minorHAnsi"/>
          <w:sz w:val="20"/>
          <w:szCs w:val="20"/>
        </w:rPr>
      </w:pPr>
    </w:p>
    <w:p w:rsidR="00261F55" w:rsidRPr="006D2679" w:rsidRDefault="009113B2" w:rsidP="00E41EA5">
      <w:pPr>
        <w:autoSpaceDE w:val="0"/>
        <w:autoSpaceDN w:val="0"/>
        <w:adjustRightInd w:val="0"/>
        <w:ind w:left="360"/>
        <w:jc w:val="both"/>
        <w:rPr>
          <w:rFonts w:asciiTheme="minorHAnsi" w:hAnsiTheme="minorHAnsi" w:cstheme="minorHAnsi"/>
          <w:sz w:val="20"/>
          <w:szCs w:val="20"/>
        </w:rPr>
      </w:pPr>
      <w:bookmarkStart w:id="73" w:name="_Toc314666879"/>
      <w:r w:rsidRPr="006D2679">
        <w:rPr>
          <w:rFonts w:asciiTheme="minorHAnsi" w:hAnsiTheme="minorHAnsi" w:cstheme="minorHAnsi"/>
          <w:sz w:val="20"/>
          <w:szCs w:val="20"/>
        </w:rPr>
        <w:t>Se deberá individualizar cada probeta anotando la fecha y hora y el elemento estructural correspondiente.</w:t>
      </w:r>
      <w:bookmarkEnd w:id="73"/>
    </w:p>
    <w:p w:rsidR="009113B2" w:rsidRPr="006D2679" w:rsidRDefault="009113B2" w:rsidP="0016569B">
      <w:pPr>
        <w:autoSpaceDE w:val="0"/>
        <w:autoSpaceDN w:val="0"/>
        <w:adjustRightInd w:val="0"/>
        <w:ind w:firstLine="360"/>
        <w:jc w:val="both"/>
        <w:rPr>
          <w:rFonts w:asciiTheme="minorHAnsi" w:hAnsiTheme="minorHAnsi" w:cstheme="minorHAnsi"/>
          <w:sz w:val="20"/>
          <w:szCs w:val="20"/>
        </w:rPr>
      </w:pPr>
      <w:bookmarkStart w:id="74" w:name="_Toc314666880"/>
      <w:r w:rsidRPr="006D2679">
        <w:rPr>
          <w:rFonts w:asciiTheme="minorHAnsi" w:hAnsiTheme="minorHAnsi" w:cstheme="minorHAnsi"/>
          <w:sz w:val="20"/>
          <w:szCs w:val="20"/>
        </w:rPr>
        <w:t>Las probetas serán preparadas en presencia del SUPERVISOR DE OBRA.</w:t>
      </w:r>
      <w:bookmarkEnd w:id="74"/>
    </w:p>
    <w:p w:rsidR="00261F55" w:rsidRPr="006D2679" w:rsidRDefault="00261F55" w:rsidP="0016569B">
      <w:pPr>
        <w:autoSpaceDE w:val="0"/>
        <w:autoSpaceDN w:val="0"/>
        <w:adjustRightInd w:val="0"/>
        <w:ind w:left="360"/>
        <w:jc w:val="both"/>
        <w:rPr>
          <w:rFonts w:asciiTheme="minorHAnsi" w:hAnsiTheme="minorHAnsi" w:cstheme="minorHAnsi"/>
          <w:sz w:val="20"/>
          <w:szCs w:val="20"/>
        </w:rPr>
      </w:pPr>
      <w:bookmarkStart w:id="75" w:name="_Toc314666881"/>
    </w:p>
    <w:p w:rsidR="009113B2" w:rsidRPr="006D2679" w:rsidRDefault="009113B2" w:rsidP="0016569B">
      <w:pPr>
        <w:autoSpaceDE w:val="0"/>
        <w:autoSpaceDN w:val="0"/>
        <w:adjustRightInd w:val="0"/>
        <w:ind w:left="360"/>
        <w:jc w:val="both"/>
        <w:rPr>
          <w:rFonts w:asciiTheme="minorHAnsi" w:hAnsiTheme="minorHAnsi" w:cstheme="minorHAnsi"/>
          <w:sz w:val="20"/>
          <w:szCs w:val="20"/>
        </w:rPr>
      </w:pPr>
      <w:r w:rsidRPr="006D2679">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75"/>
    </w:p>
    <w:p w:rsidR="00261F55" w:rsidRPr="006D2679" w:rsidRDefault="00261F55" w:rsidP="0016569B">
      <w:pPr>
        <w:autoSpaceDE w:val="0"/>
        <w:autoSpaceDN w:val="0"/>
        <w:adjustRightInd w:val="0"/>
        <w:ind w:left="360"/>
        <w:jc w:val="both"/>
        <w:rPr>
          <w:rFonts w:asciiTheme="minorHAnsi" w:hAnsiTheme="minorHAnsi" w:cstheme="minorHAnsi"/>
          <w:sz w:val="20"/>
          <w:szCs w:val="20"/>
        </w:rPr>
      </w:pPr>
    </w:p>
    <w:p w:rsidR="009113B2" w:rsidRPr="006D2679" w:rsidRDefault="009113B2" w:rsidP="0016569B">
      <w:pPr>
        <w:autoSpaceDE w:val="0"/>
        <w:autoSpaceDN w:val="0"/>
        <w:adjustRightInd w:val="0"/>
        <w:ind w:left="360"/>
        <w:jc w:val="both"/>
        <w:rPr>
          <w:rFonts w:asciiTheme="minorHAnsi" w:hAnsiTheme="minorHAnsi" w:cstheme="minorHAnsi"/>
          <w:sz w:val="20"/>
          <w:szCs w:val="20"/>
        </w:rPr>
      </w:pPr>
      <w:bookmarkStart w:id="76" w:name="_Toc314666882"/>
      <w:r w:rsidRPr="006D2679">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76"/>
    </w:p>
    <w:p w:rsidR="009113B2" w:rsidRPr="006D2679" w:rsidRDefault="009113B2" w:rsidP="00465E11">
      <w:pPr>
        <w:pStyle w:val="Prrafodelista"/>
        <w:numPr>
          <w:ilvl w:val="0"/>
          <w:numId w:val="19"/>
        </w:numPr>
        <w:autoSpaceDE w:val="0"/>
        <w:autoSpaceDN w:val="0"/>
        <w:adjustRightInd w:val="0"/>
        <w:ind w:left="426" w:hanging="426"/>
        <w:contextualSpacing/>
        <w:jc w:val="both"/>
        <w:rPr>
          <w:rFonts w:asciiTheme="minorHAnsi" w:hAnsiTheme="minorHAnsi" w:cstheme="minorHAnsi"/>
          <w:sz w:val="20"/>
          <w:szCs w:val="20"/>
        </w:rPr>
      </w:pPr>
      <w:bookmarkStart w:id="77" w:name="_Toc314666883"/>
      <w:r w:rsidRPr="006D2679">
        <w:rPr>
          <w:rFonts w:asciiTheme="minorHAnsi" w:hAnsiTheme="minorHAnsi" w:cstheme="minorHAnsi"/>
          <w:b/>
          <w:sz w:val="20"/>
          <w:szCs w:val="20"/>
        </w:rPr>
        <w:t xml:space="preserve">Evaluación y aceptación del </w:t>
      </w:r>
      <w:bookmarkStart w:id="78" w:name="_Toc314666884"/>
      <w:bookmarkEnd w:id="77"/>
      <w:r w:rsidRPr="006D2679">
        <w:rPr>
          <w:rFonts w:asciiTheme="minorHAnsi" w:hAnsiTheme="minorHAnsi" w:cstheme="minorHAnsi"/>
          <w:b/>
          <w:sz w:val="20"/>
          <w:szCs w:val="20"/>
        </w:rPr>
        <w:t>hormigón</w:t>
      </w:r>
      <w:r w:rsidRPr="006D2679">
        <w:rPr>
          <w:rFonts w:asciiTheme="minorHAnsi" w:hAnsiTheme="minorHAnsi" w:cstheme="minorHAnsi"/>
          <w:sz w:val="20"/>
          <w:szCs w:val="20"/>
        </w:rPr>
        <w:t xml:space="preserve">. Los resultados serán evaluados en forma separada para cada mezcla que estará representada por lo menos por 3probetas. Se podrá aceptar el hormigón, cuando dos </w:t>
      </w:r>
      <w:r w:rsidRPr="006D2679">
        <w:rPr>
          <w:rFonts w:asciiTheme="minorHAnsi" w:hAnsiTheme="minorHAnsi" w:cstheme="minorHAnsi"/>
          <w:sz w:val="20"/>
          <w:szCs w:val="20"/>
        </w:rPr>
        <w:lastRenderedPageBreak/>
        <w:t>de tres ensayos consecutivos sean iguales o excedan las resistencias especificadas y además que ningún ensayo sea inferior en 35 Kg. /cm2 a la especificada.</w:t>
      </w:r>
      <w:bookmarkEnd w:id="78"/>
    </w:p>
    <w:p w:rsidR="00261F55" w:rsidRPr="006D2679" w:rsidRDefault="00261F55" w:rsidP="00261F55">
      <w:pPr>
        <w:autoSpaceDE w:val="0"/>
        <w:autoSpaceDN w:val="0"/>
        <w:adjustRightInd w:val="0"/>
        <w:contextualSpacing/>
        <w:jc w:val="both"/>
        <w:rPr>
          <w:rFonts w:asciiTheme="minorHAnsi" w:hAnsiTheme="minorHAnsi" w:cstheme="minorHAnsi"/>
          <w:sz w:val="20"/>
          <w:szCs w:val="20"/>
        </w:rPr>
      </w:pPr>
    </w:p>
    <w:p w:rsidR="009113B2" w:rsidRPr="006D2679" w:rsidRDefault="009113B2" w:rsidP="00465E11">
      <w:pPr>
        <w:pStyle w:val="Prrafodelista"/>
        <w:numPr>
          <w:ilvl w:val="0"/>
          <w:numId w:val="19"/>
        </w:numPr>
        <w:autoSpaceDE w:val="0"/>
        <w:autoSpaceDN w:val="0"/>
        <w:adjustRightInd w:val="0"/>
        <w:ind w:left="426"/>
        <w:contextualSpacing/>
        <w:jc w:val="both"/>
        <w:rPr>
          <w:rFonts w:asciiTheme="minorHAnsi" w:hAnsiTheme="minorHAnsi" w:cstheme="minorHAnsi"/>
          <w:sz w:val="20"/>
          <w:szCs w:val="20"/>
        </w:rPr>
      </w:pPr>
      <w:bookmarkStart w:id="79" w:name="_Toc314666885"/>
      <w:r w:rsidRPr="006D2679">
        <w:rPr>
          <w:rFonts w:asciiTheme="minorHAnsi" w:hAnsiTheme="minorHAnsi" w:cstheme="minorHAnsi"/>
          <w:b/>
          <w:sz w:val="20"/>
          <w:szCs w:val="20"/>
        </w:rPr>
        <w:t xml:space="preserve">Aceptación de la </w:t>
      </w:r>
      <w:bookmarkStart w:id="80" w:name="_Toc314666886"/>
      <w:bookmarkEnd w:id="79"/>
      <w:r w:rsidRPr="006D2679">
        <w:rPr>
          <w:rFonts w:asciiTheme="minorHAnsi" w:hAnsiTheme="minorHAnsi" w:cstheme="minorHAnsi"/>
          <w:b/>
          <w:sz w:val="20"/>
          <w:szCs w:val="20"/>
        </w:rPr>
        <w:t>estructura</w:t>
      </w:r>
      <w:r w:rsidRPr="006D2679">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80"/>
    </w:p>
    <w:p w:rsidR="00261F55" w:rsidRPr="006D2679" w:rsidRDefault="00261F55" w:rsidP="00261F55">
      <w:pPr>
        <w:pStyle w:val="Prrafodelista"/>
        <w:rPr>
          <w:rFonts w:asciiTheme="minorHAnsi" w:hAnsiTheme="minorHAnsi" w:cstheme="minorHAnsi"/>
          <w:sz w:val="20"/>
          <w:szCs w:val="20"/>
        </w:rPr>
      </w:pPr>
    </w:p>
    <w:p w:rsidR="009113B2" w:rsidRPr="006D2679" w:rsidRDefault="009113B2" w:rsidP="00D71EFB">
      <w:pPr>
        <w:autoSpaceDE w:val="0"/>
        <w:autoSpaceDN w:val="0"/>
        <w:adjustRightInd w:val="0"/>
        <w:spacing w:after="120"/>
        <w:ind w:firstLine="720"/>
        <w:jc w:val="both"/>
        <w:rPr>
          <w:rFonts w:asciiTheme="minorHAnsi" w:hAnsiTheme="minorHAnsi" w:cstheme="minorHAnsi"/>
          <w:sz w:val="20"/>
          <w:szCs w:val="20"/>
        </w:rPr>
      </w:pPr>
      <w:bookmarkStart w:id="81" w:name="_Toc314666887"/>
      <w:r w:rsidRPr="006D2679">
        <w:rPr>
          <w:rFonts w:asciiTheme="minorHAnsi" w:hAnsiTheme="minorHAnsi" w:cstheme="minorHAnsi"/>
          <w:sz w:val="20"/>
          <w:szCs w:val="20"/>
        </w:rPr>
        <w:t>i) Resistencia del 80 a 90 %.</w:t>
      </w:r>
      <w:bookmarkStart w:id="82" w:name="_Toc314666888"/>
      <w:bookmarkEnd w:id="81"/>
      <w:r w:rsidRPr="006D2679">
        <w:rPr>
          <w:rFonts w:asciiTheme="minorHAnsi" w:hAnsiTheme="minorHAnsi" w:cstheme="minorHAnsi"/>
          <w:sz w:val="20"/>
          <w:szCs w:val="20"/>
        </w:rPr>
        <w:t>Se procederá a:</w:t>
      </w:r>
      <w:bookmarkEnd w:id="82"/>
    </w:p>
    <w:p w:rsidR="009113B2" w:rsidRPr="006D2679" w:rsidRDefault="009113B2" w:rsidP="00D71EFB">
      <w:pPr>
        <w:autoSpaceDE w:val="0"/>
        <w:autoSpaceDN w:val="0"/>
        <w:adjustRightInd w:val="0"/>
        <w:spacing w:after="120"/>
        <w:ind w:firstLine="720"/>
        <w:jc w:val="both"/>
        <w:rPr>
          <w:rFonts w:asciiTheme="minorHAnsi" w:hAnsiTheme="minorHAnsi" w:cstheme="minorHAnsi"/>
          <w:sz w:val="20"/>
          <w:szCs w:val="20"/>
        </w:rPr>
      </w:pPr>
      <w:bookmarkStart w:id="83" w:name="_Toc314666889"/>
      <w:r w:rsidRPr="006D2679">
        <w:rPr>
          <w:rFonts w:asciiTheme="minorHAnsi" w:hAnsiTheme="minorHAnsi" w:cstheme="minorHAnsi"/>
          <w:sz w:val="20"/>
          <w:szCs w:val="20"/>
        </w:rPr>
        <w:t xml:space="preserve">1. Ensayo con esclerómetro, </w:t>
      </w:r>
      <w:proofErr w:type="spellStart"/>
      <w:r w:rsidRPr="006D2679">
        <w:rPr>
          <w:rFonts w:asciiTheme="minorHAnsi" w:hAnsiTheme="minorHAnsi" w:cstheme="minorHAnsi"/>
          <w:sz w:val="20"/>
          <w:szCs w:val="20"/>
        </w:rPr>
        <w:t>senoscopio</w:t>
      </w:r>
      <w:proofErr w:type="spellEnd"/>
      <w:r w:rsidRPr="006D2679">
        <w:rPr>
          <w:rFonts w:asciiTheme="minorHAnsi" w:hAnsiTheme="minorHAnsi" w:cstheme="minorHAnsi"/>
          <w:sz w:val="20"/>
          <w:szCs w:val="20"/>
        </w:rPr>
        <w:t xml:space="preserve"> u otro no destructivo.</w:t>
      </w:r>
      <w:bookmarkEnd w:id="83"/>
    </w:p>
    <w:p w:rsidR="009113B2" w:rsidRPr="006D2679" w:rsidRDefault="009113B2" w:rsidP="00D71EFB">
      <w:pPr>
        <w:autoSpaceDE w:val="0"/>
        <w:autoSpaceDN w:val="0"/>
        <w:adjustRightInd w:val="0"/>
        <w:spacing w:after="120"/>
        <w:ind w:left="720"/>
        <w:jc w:val="both"/>
        <w:rPr>
          <w:rFonts w:asciiTheme="minorHAnsi" w:hAnsiTheme="minorHAnsi" w:cstheme="minorHAnsi"/>
          <w:sz w:val="20"/>
          <w:szCs w:val="20"/>
        </w:rPr>
      </w:pPr>
      <w:bookmarkStart w:id="84" w:name="_Toc314666890"/>
      <w:r w:rsidRPr="006D2679">
        <w:rPr>
          <w:rFonts w:asciiTheme="minorHAnsi" w:hAnsiTheme="minorHAnsi" w:cstheme="minorHAnsi"/>
          <w:sz w:val="20"/>
          <w:szCs w:val="20"/>
        </w:rPr>
        <w:t>2. Carga directa según normas y precauciones previstas. En caso de obtener resultados satisfactorios, será aceptada la estructura.</w:t>
      </w:r>
      <w:bookmarkEnd w:id="84"/>
    </w:p>
    <w:p w:rsidR="009113B2" w:rsidRPr="006D2679" w:rsidRDefault="009113B2" w:rsidP="00D71EFB">
      <w:pPr>
        <w:autoSpaceDE w:val="0"/>
        <w:autoSpaceDN w:val="0"/>
        <w:adjustRightInd w:val="0"/>
        <w:spacing w:after="120"/>
        <w:ind w:firstLine="720"/>
        <w:jc w:val="both"/>
        <w:rPr>
          <w:rFonts w:asciiTheme="minorHAnsi" w:hAnsiTheme="minorHAnsi" w:cstheme="minorHAnsi"/>
          <w:sz w:val="20"/>
          <w:szCs w:val="20"/>
        </w:rPr>
      </w:pPr>
      <w:bookmarkStart w:id="85" w:name="_Toc314666891"/>
      <w:r w:rsidRPr="006D2679">
        <w:rPr>
          <w:rFonts w:asciiTheme="minorHAnsi" w:hAnsiTheme="minorHAnsi" w:cstheme="minorHAnsi"/>
          <w:sz w:val="20"/>
          <w:szCs w:val="20"/>
        </w:rPr>
        <w:t>ii) Resistencia inferior al 60 %.</w:t>
      </w:r>
      <w:bookmarkEnd w:id="85"/>
      <w:r w:rsidRPr="006D2679">
        <w:rPr>
          <w:rFonts w:asciiTheme="minorHAnsi" w:hAnsiTheme="minorHAnsi" w:cstheme="minorHAnsi"/>
          <w:sz w:val="20"/>
          <w:szCs w:val="20"/>
        </w:rPr>
        <w:t xml:space="preserve"> Se procederá a:</w:t>
      </w:r>
    </w:p>
    <w:p w:rsidR="009113B2" w:rsidRPr="006D2679" w:rsidRDefault="009113B2" w:rsidP="00D71EFB">
      <w:pPr>
        <w:autoSpaceDE w:val="0"/>
        <w:autoSpaceDN w:val="0"/>
        <w:adjustRightInd w:val="0"/>
        <w:ind w:left="720"/>
        <w:jc w:val="both"/>
        <w:rPr>
          <w:rFonts w:asciiTheme="minorHAnsi" w:hAnsiTheme="minorHAnsi" w:cstheme="minorHAnsi"/>
          <w:sz w:val="20"/>
          <w:szCs w:val="20"/>
        </w:rPr>
      </w:pPr>
      <w:r w:rsidRPr="006D2679">
        <w:rPr>
          <w:rFonts w:asciiTheme="minorHAnsi" w:hAnsiTheme="minorHAnsi" w:cstheme="minorHAnsi"/>
          <w:sz w:val="20"/>
          <w:szCs w:val="20"/>
        </w:rPr>
        <w:t xml:space="preserve">1. </w:t>
      </w:r>
      <w:bookmarkStart w:id="86" w:name="_Toc314666892"/>
      <w:r w:rsidRPr="006D2679">
        <w:rPr>
          <w:rFonts w:asciiTheme="minorHAnsi" w:hAnsiTheme="minorHAnsi" w:cstheme="minorHAnsi"/>
          <w:sz w:val="20"/>
          <w:szCs w:val="20"/>
        </w:rPr>
        <w:t>El CONTRATISTA procederá a la demolición y reemplazo del sector de vaciado afectado.</w:t>
      </w:r>
      <w:bookmarkEnd w:id="86"/>
    </w:p>
    <w:p w:rsidR="00261F55" w:rsidRPr="006D2679" w:rsidRDefault="00261F55" w:rsidP="0016569B">
      <w:pPr>
        <w:jc w:val="both"/>
        <w:rPr>
          <w:rFonts w:asciiTheme="minorHAnsi" w:hAnsiTheme="minorHAnsi" w:cstheme="minorHAnsi"/>
          <w:sz w:val="20"/>
          <w:szCs w:val="20"/>
        </w:rPr>
      </w:pPr>
      <w:bookmarkStart w:id="87" w:name="_Toc314666893"/>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Todos los ensayos, pruebas, demoliciones, reemplazos necesarios serán cancelados por el CONTRATISTA.</w:t>
      </w:r>
      <w:bookmarkEnd w:id="87"/>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88" w:name="_Toc314666894"/>
      <w:r w:rsidRPr="006D2679">
        <w:rPr>
          <w:rFonts w:asciiTheme="minorHAnsi" w:hAnsiTheme="minorHAnsi" w:cstheme="minorHAnsi"/>
          <w:b/>
          <w:sz w:val="20"/>
          <w:szCs w:val="20"/>
        </w:rPr>
        <w:t>Curado y Protección del Concreto</w:t>
      </w:r>
      <w:r w:rsidRPr="006D2679">
        <w:rPr>
          <w:rFonts w:asciiTheme="minorHAnsi" w:hAnsiTheme="minorHAnsi" w:cstheme="minorHAnsi"/>
          <w:sz w:val="20"/>
          <w:szCs w:val="20"/>
        </w:rPr>
        <w:t>. El curado se hará en una de las dos formas siguientes:</w:t>
      </w:r>
      <w:bookmarkEnd w:id="88"/>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89" w:name="_Toc314666895"/>
      <w:r w:rsidRPr="006D2679">
        <w:rPr>
          <w:rFonts w:asciiTheme="minorHAnsi" w:hAnsiTheme="minorHAnsi" w:cstheme="minorHAnsi"/>
          <w:b/>
          <w:sz w:val="20"/>
          <w:szCs w:val="20"/>
        </w:rPr>
        <w:t>Curado por Agua.</w:t>
      </w:r>
      <w:r w:rsidRPr="006D2679">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89"/>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90" w:name="_Toc314666896"/>
      <w:r w:rsidRPr="006D2679">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90"/>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91" w:name="_Toc314666897"/>
      <w:r w:rsidRPr="006D2679">
        <w:rPr>
          <w:rFonts w:asciiTheme="minorHAnsi" w:hAnsiTheme="minorHAnsi" w:cstheme="minorHAnsi"/>
          <w:sz w:val="20"/>
          <w:szCs w:val="20"/>
        </w:rPr>
        <w:t>En esta forma no se requerirá el empleo adicional de agua una vez la superficie haya sido cubierta.</w:t>
      </w:r>
      <w:bookmarkEnd w:id="91"/>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92" w:name="_Toc314666898"/>
      <w:r w:rsidRPr="006D2679">
        <w:rPr>
          <w:rFonts w:asciiTheme="minorHAnsi" w:hAnsiTheme="minorHAnsi" w:cstheme="minorHAnsi"/>
          <w:sz w:val="20"/>
          <w:szCs w:val="20"/>
        </w:rPr>
        <w:t>El tramo debe revisarse frecuentemente para asegurarse que si tenga la humedad requerida.</w:t>
      </w:r>
      <w:bookmarkEnd w:id="92"/>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93" w:name="_Toc314666899"/>
      <w:r w:rsidRPr="006D2679">
        <w:rPr>
          <w:rFonts w:asciiTheme="minorHAnsi" w:hAnsiTheme="minorHAnsi" w:cstheme="minorHAnsi"/>
          <w:b/>
          <w:sz w:val="20"/>
          <w:szCs w:val="20"/>
        </w:rPr>
        <w:t>Curado por Compuestos Sellantes</w:t>
      </w:r>
      <w:r w:rsidRPr="006D2679">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93"/>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94" w:name="_Toc314666900"/>
      <w:r w:rsidRPr="006D2679">
        <w:rPr>
          <w:rFonts w:asciiTheme="minorHAnsi" w:hAnsiTheme="minorHAnsi" w:cstheme="minorHAnsi"/>
          <w:sz w:val="20"/>
          <w:szCs w:val="20"/>
        </w:rPr>
        <w:t>La humedad del concreto debe permanecer intacta por lo menos durante los siete días posteriores a su colocación.</w:t>
      </w:r>
      <w:bookmarkEnd w:id="94"/>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Por último el CONTRATISTA estará a cargo de:</w:t>
      </w:r>
    </w:p>
    <w:p w:rsidR="00261F55" w:rsidRPr="006D2679" w:rsidRDefault="00261F55" w:rsidP="0016569B">
      <w:pPr>
        <w:jc w:val="both"/>
        <w:rPr>
          <w:rFonts w:asciiTheme="minorHAnsi" w:hAnsiTheme="minorHAnsi" w:cstheme="minorHAnsi"/>
          <w:sz w:val="20"/>
          <w:szCs w:val="20"/>
        </w:rPr>
      </w:pPr>
    </w:p>
    <w:p w:rsidR="009113B2" w:rsidRPr="006D2679" w:rsidRDefault="009113B2" w:rsidP="00465E11">
      <w:pPr>
        <w:numPr>
          <w:ilvl w:val="0"/>
          <w:numId w:val="18"/>
        </w:numPr>
        <w:jc w:val="both"/>
        <w:rPr>
          <w:rFonts w:asciiTheme="minorHAnsi" w:hAnsiTheme="minorHAnsi" w:cstheme="minorHAnsi"/>
          <w:sz w:val="20"/>
          <w:szCs w:val="20"/>
        </w:rPr>
      </w:pPr>
      <w:r w:rsidRPr="006D2679">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6D2679">
        <w:rPr>
          <w:rFonts w:asciiTheme="minorHAnsi" w:hAnsiTheme="minorHAnsi" w:cstheme="minorHAnsi"/>
          <w:b/>
          <w:sz w:val="20"/>
          <w:szCs w:val="20"/>
        </w:rPr>
        <w:t>: YPFB-GAS</w:t>
      </w:r>
      <w:r w:rsidRPr="006D2679">
        <w:rPr>
          <w:rFonts w:asciiTheme="minorHAnsi" w:hAnsiTheme="minorHAnsi" w:cstheme="minorHAnsi"/>
          <w:sz w:val="20"/>
          <w:szCs w:val="20"/>
        </w:rPr>
        <w:t>.</w:t>
      </w:r>
    </w:p>
    <w:p w:rsidR="009113B2" w:rsidRPr="006D2679" w:rsidRDefault="009113B2" w:rsidP="00465E11">
      <w:pPr>
        <w:numPr>
          <w:ilvl w:val="0"/>
          <w:numId w:val="18"/>
        </w:numPr>
        <w:jc w:val="both"/>
        <w:rPr>
          <w:rFonts w:asciiTheme="minorHAnsi" w:hAnsiTheme="minorHAnsi" w:cstheme="minorHAnsi"/>
          <w:sz w:val="20"/>
          <w:szCs w:val="20"/>
        </w:rPr>
      </w:pPr>
      <w:r w:rsidRPr="006D2679">
        <w:rPr>
          <w:rFonts w:asciiTheme="minorHAnsi" w:hAnsiTheme="minorHAnsi" w:cstheme="minorHAnsi"/>
          <w:sz w:val="20"/>
          <w:szCs w:val="20"/>
        </w:rPr>
        <w:t xml:space="preserve">Colocado de las losetas de señalización horizontal de acuerdo a su tipología y especificación y/o como lo indique el SUPERVISOR, siendo estas empotradas directamente sobre la carpeta de hormigón </w:t>
      </w:r>
      <w:r w:rsidRPr="006D2679">
        <w:rPr>
          <w:rFonts w:asciiTheme="minorHAnsi" w:hAnsiTheme="minorHAnsi" w:cstheme="minorHAnsi"/>
          <w:sz w:val="20"/>
          <w:szCs w:val="20"/>
        </w:rPr>
        <w:lastRenderedPageBreak/>
        <w:t>vaciado, la loseta tendrá que ser asegurada y entrelazada con una barra de acero corrugado de diámetro de un 1/8 de pulgada con una longitud de 30 cm y la curvatura correspondiente para evitar la remoción después del empotramiento.</w:t>
      </w:r>
    </w:p>
    <w:p w:rsidR="00261F55" w:rsidRPr="006D2679" w:rsidRDefault="00261F55" w:rsidP="00261F55">
      <w:pPr>
        <w:pStyle w:val="Prrafodelista"/>
        <w:rPr>
          <w:rFonts w:asciiTheme="minorHAnsi" w:hAnsiTheme="minorHAnsi" w:cstheme="minorHAnsi"/>
          <w:sz w:val="20"/>
          <w:szCs w:val="20"/>
        </w:rPr>
      </w:pPr>
    </w:p>
    <w:p w:rsidR="009113B2" w:rsidRPr="006D2679" w:rsidRDefault="009113B2" w:rsidP="00CA3A6A">
      <w:pPr>
        <w:pStyle w:val="Estilo1"/>
        <w:numPr>
          <w:ilvl w:val="1"/>
          <w:numId w:val="43"/>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MEDIDAS DE MITIGACION AMBIENTAL</w:t>
      </w:r>
    </w:p>
    <w:p w:rsidR="00261F55" w:rsidRPr="006D2679" w:rsidRDefault="00261F55" w:rsidP="00261F55">
      <w:pPr>
        <w:pStyle w:val="Estilo1"/>
        <w:ind w:left="360"/>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261F55" w:rsidRPr="006D2679" w:rsidRDefault="00261F55" w:rsidP="0016569B">
      <w:pPr>
        <w:jc w:val="both"/>
        <w:rPr>
          <w:rFonts w:asciiTheme="minorHAnsi" w:hAnsiTheme="minorHAnsi" w:cstheme="minorHAnsi"/>
          <w:sz w:val="20"/>
          <w:szCs w:val="20"/>
        </w:rPr>
      </w:pPr>
    </w:p>
    <w:p w:rsidR="009113B2" w:rsidRPr="006D2679" w:rsidRDefault="00261F55" w:rsidP="00CA3A6A">
      <w:pPr>
        <w:pStyle w:val="Estilo1"/>
        <w:numPr>
          <w:ilvl w:val="1"/>
          <w:numId w:val="43"/>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261F55" w:rsidRPr="006D2679" w:rsidRDefault="00261F55" w:rsidP="00261F55">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Las reposiciones en aceras de hormigón, serán medidas en metros cuadrados de acuerdo al área neta ejecutada y aprobada por el SUPERVISOR. Este Ítem será pagado de acuerdo al precio unitario de la propuesta aceptada.</w:t>
      </w:r>
    </w:p>
    <w:p w:rsidR="009113B2" w:rsidRPr="006D2679" w:rsidRDefault="009113B2"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bookmarkStart w:id="95" w:name="_Toc314666902"/>
      <w:r w:rsidRPr="006D2679">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95"/>
    </w:p>
    <w:p w:rsidR="0053590D" w:rsidRPr="006D2679" w:rsidRDefault="0053590D" w:rsidP="0053590D">
      <w:pPr>
        <w:jc w:val="both"/>
        <w:rPr>
          <w:rFonts w:asciiTheme="minorHAnsi" w:hAnsiTheme="minorHAnsi" w:cstheme="minorHAnsi"/>
          <w:sz w:val="20"/>
          <w:szCs w:val="20"/>
        </w:rPr>
      </w:pPr>
    </w:p>
    <w:p w:rsidR="0053590D" w:rsidRPr="006D2679" w:rsidRDefault="0053590D" w:rsidP="00CA3A6A">
      <w:pPr>
        <w:pStyle w:val="Ttulo2"/>
        <w:numPr>
          <w:ilvl w:val="0"/>
          <w:numId w:val="43"/>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REPOSICIÓN DE CERÁMICA, BALDOSAS Y/O CORTEZAS ESPECIALES C/PROVISIÓN </w:t>
      </w:r>
    </w:p>
    <w:p w:rsidR="0053590D" w:rsidRPr="006D2679" w:rsidRDefault="0053590D" w:rsidP="0053590D">
      <w:pPr>
        <w:rPr>
          <w:rFonts w:asciiTheme="minorHAnsi" w:hAnsiTheme="minorHAnsi" w:cstheme="minorHAnsi"/>
          <w:b/>
          <w:sz w:val="20"/>
          <w:szCs w:val="20"/>
        </w:rPr>
      </w:pPr>
      <w:bookmarkStart w:id="96" w:name="_Toc314666903"/>
      <w:r w:rsidRPr="006D2679">
        <w:rPr>
          <w:rFonts w:asciiTheme="minorHAnsi" w:hAnsiTheme="minorHAnsi" w:cstheme="minorHAnsi"/>
          <w:b/>
          <w:sz w:val="20"/>
          <w:szCs w:val="20"/>
        </w:rPr>
        <w:t>UNIDAD: Metro Cuadrado (m2)</w:t>
      </w:r>
    </w:p>
    <w:p w:rsidR="0053590D" w:rsidRPr="006D2679" w:rsidRDefault="0053590D" w:rsidP="0053590D">
      <w:pPr>
        <w:rPr>
          <w:rFonts w:asciiTheme="minorHAnsi" w:hAnsiTheme="minorHAnsi" w:cstheme="minorHAnsi"/>
          <w:b/>
          <w:sz w:val="20"/>
          <w:szCs w:val="20"/>
        </w:rPr>
      </w:pPr>
    </w:p>
    <w:p w:rsidR="0053590D" w:rsidRPr="006D2679" w:rsidRDefault="0053590D" w:rsidP="00CA3A6A">
      <w:pPr>
        <w:pStyle w:val="Estilo1"/>
        <w:numPr>
          <w:ilvl w:val="1"/>
          <w:numId w:val="43"/>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lastRenderedPageBreak/>
        <w:t xml:space="preserve">DEFINICIÓN </w:t>
      </w:r>
    </w:p>
    <w:p w:rsidR="0053590D" w:rsidRPr="006D2679" w:rsidRDefault="0053590D" w:rsidP="0053590D">
      <w:pPr>
        <w:pStyle w:val="Estilo1"/>
        <w:rPr>
          <w:rFonts w:asciiTheme="minorHAnsi" w:eastAsia="Times New Roman" w:hAnsiTheme="minorHAnsi" w:cstheme="minorHAnsi"/>
          <w:sz w:val="20"/>
          <w:szCs w:val="20"/>
          <w:lang w:val="es-ES"/>
        </w:rPr>
      </w:pPr>
    </w:p>
    <w:p w:rsidR="0053590D" w:rsidRPr="006D2679" w:rsidRDefault="0053590D" w:rsidP="0053590D">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Este ítem se refiere a la reposición con provisión de cerámica o baldosa y/o cortezas especiales, en aquellos lugares en los cuales existía este tipo de revestimiento en acera.</w:t>
      </w:r>
      <w:bookmarkEnd w:id="96"/>
    </w:p>
    <w:p w:rsidR="0053590D" w:rsidRPr="006D2679" w:rsidRDefault="0053590D" w:rsidP="0053590D">
      <w:pPr>
        <w:widowControl w:val="0"/>
        <w:autoSpaceDE w:val="0"/>
        <w:autoSpaceDN w:val="0"/>
        <w:adjustRightInd w:val="0"/>
        <w:jc w:val="both"/>
        <w:rPr>
          <w:rFonts w:asciiTheme="minorHAnsi" w:hAnsiTheme="minorHAnsi" w:cstheme="minorHAnsi"/>
          <w:sz w:val="20"/>
          <w:szCs w:val="20"/>
        </w:rPr>
      </w:pPr>
    </w:p>
    <w:p w:rsidR="0053590D" w:rsidRPr="006D2679" w:rsidRDefault="0053590D" w:rsidP="0053590D">
      <w:pPr>
        <w:widowControl w:val="0"/>
        <w:autoSpaceDE w:val="0"/>
        <w:autoSpaceDN w:val="0"/>
        <w:adjustRightInd w:val="0"/>
        <w:jc w:val="both"/>
        <w:rPr>
          <w:rFonts w:asciiTheme="minorHAnsi" w:hAnsiTheme="minorHAnsi" w:cstheme="minorHAnsi"/>
          <w:sz w:val="20"/>
          <w:szCs w:val="20"/>
        </w:rPr>
      </w:pPr>
      <w:bookmarkStart w:id="97" w:name="_Toc314666904"/>
      <w:r w:rsidRPr="006D2679">
        <w:rPr>
          <w:rFonts w:asciiTheme="minorHAnsi" w:hAnsiTheme="minorHAnsi" w:cstheme="minorHAnsi"/>
          <w:sz w:val="20"/>
          <w:szCs w:val="20"/>
        </w:rPr>
        <w:t>Todos los trabajos serán ejecutados de acuerdo a las instrucciones del SUPERVISOR DE OBRA.</w:t>
      </w:r>
      <w:bookmarkEnd w:id="97"/>
    </w:p>
    <w:p w:rsidR="0053590D" w:rsidRPr="006D2679" w:rsidRDefault="0053590D" w:rsidP="0053590D">
      <w:pPr>
        <w:widowControl w:val="0"/>
        <w:autoSpaceDE w:val="0"/>
        <w:autoSpaceDN w:val="0"/>
        <w:adjustRightInd w:val="0"/>
        <w:jc w:val="both"/>
        <w:rPr>
          <w:rFonts w:asciiTheme="minorHAnsi" w:hAnsiTheme="minorHAnsi" w:cstheme="minorHAnsi"/>
          <w:sz w:val="20"/>
          <w:szCs w:val="20"/>
        </w:rPr>
      </w:pPr>
    </w:p>
    <w:p w:rsidR="0053590D" w:rsidRPr="006D2679" w:rsidRDefault="0053590D" w:rsidP="00CA3A6A">
      <w:pPr>
        <w:pStyle w:val="Estilo1"/>
        <w:numPr>
          <w:ilvl w:val="1"/>
          <w:numId w:val="43"/>
        </w:numPr>
        <w:rPr>
          <w:rFonts w:asciiTheme="minorHAnsi" w:eastAsia="Times New Roman" w:hAnsiTheme="minorHAnsi" w:cstheme="minorHAnsi"/>
          <w:sz w:val="20"/>
          <w:szCs w:val="20"/>
          <w:lang w:val="es-ES"/>
        </w:rPr>
      </w:pPr>
      <w:bookmarkStart w:id="98" w:name="_Toc314666905"/>
      <w:r w:rsidRPr="006D2679">
        <w:rPr>
          <w:rFonts w:asciiTheme="minorHAnsi" w:eastAsia="Times New Roman" w:hAnsiTheme="minorHAnsi" w:cstheme="minorHAnsi"/>
          <w:sz w:val="20"/>
          <w:szCs w:val="20"/>
          <w:lang w:val="es-ES"/>
        </w:rPr>
        <w:t>MATERIALES, HERRAMIENTAS Y EQUIPO</w:t>
      </w:r>
    </w:p>
    <w:p w:rsidR="0053590D" w:rsidRPr="006D2679" w:rsidRDefault="0053590D" w:rsidP="0053590D">
      <w:pPr>
        <w:pStyle w:val="Estilo1"/>
        <w:ind w:left="360"/>
        <w:rPr>
          <w:rFonts w:asciiTheme="minorHAnsi" w:eastAsia="Times New Roman" w:hAnsiTheme="minorHAnsi" w:cstheme="minorHAnsi"/>
          <w:sz w:val="20"/>
          <w:szCs w:val="20"/>
          <w:lang w:val="es-ES"/>
        </w:rPr>
      </w:pPr>
    </w:p>
    <w:p w:rsidR="0053590D" w:rsidRPr="006D2679" w:rsidRDefault="0053590D" w:rsidP="0053590D">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bookmarkEnd w:id="98"/>
    </w:p>
    <w:p w:rsidR="0053590D" w:rsidRPr="006D2679" w:rsidRDefault="0053590D" w:rsidP="00CA3A6A">
      <w:pPr>
        <w:pStyle w:val="Estilo1"/>
        <w:numPr>
          <w:ilvl w:val="1"/>
          <w:numId w:val="43"/>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53590D" w:rsidRPr="006D2679" w:rsidRDefault="0053590D" w:rsidP="0053590D">
      <w:pPr>
        <w:pStyle w:val="Estilo1"/>
        <w:rPr>
          <w:rFonts w:asciiTheme="minorHAnsi" w:eastAsia="Times New Roman" w:hAnsiTheme="minorHAnsi" w:cstheme="minorHAnsi"/>
          <w:sz w:val="20"/>
          <w:szCs w:val="20"/>
          <w:lang w:val="es-ES"/>
        </w:rPr>
      </w:pPr>
    </w:p>
    <w:p w:rsidR="0053590D" w:rsidRPr="006D2679" w:rsidRDefault="0053590D" w:rsidP="0053590D">
      <w:pPr>
        <w:jc w:val="both"/>
        <w:rPr>
          <w:rFonts w:asciiTheme="minorHAnsi" w:hAnsiTheme="minorHAnsi" w:cstheme="minorHAnsi"/>
          <w:sz w:val="20"/>
          <w:szCs w:val="20"/>
        </w:rPr>
      </w:pPr>
      <w:bookmarkStart w:id="99" w:name="_Toc314666906"/>
      <w:r w:rsidRPr="006D2679">
        <w:rPr>
          <w:rFonts w:asciiTheme="minorHAnsi" w:hAnsiTheme="minorHAnsi" w:cstheme="minorHAnsi"/>
          <w:sz w:val="20"/>
          <w:szCs w:val="20"/>
        </w:rPr>
        <w:t>Se colocarán líneas maestras para aplicar el mortero de asiento cuidando de que estén perfectamente niveladas.</w:t>
      </w:r>
      <w:bookmarkEnd w:id="99"/>
    </w:p>
    <w:p w:rsidR="0053590D" w:rsidRPr="006D2679" w:rsidRDefault="0053590D" w:rsidP="0053590D">
      <w:pPr>
        <w:jc w:val="both"/>
        <w:rPr>
          <w:rFonts w:asciiTheme="minorHAnsi" w:hAnsiTheme="minorHAnsi" w:cstheme="minorHAnsi"/>
          <w:sz w:val="20"/>
          <w:szCs w:val="20"/>
        </w:rPr>
      </w:pPr>
    </w:p>
    <w:p w:rsidR="0053590D" w:rsidRPr="006D2679" w:rsidRDefault="0053590D" w:rsidP="0053590D">
      <w:pPr>
        <w:jc w:val="both"/>
        <w:rPr>
          <w:rFonts w:asciiTheme="minorHAnsi" w:hAnsiTheme="minorHAnsi" w:cstheme="minorHAnsi"/>
          <w:sz w:val="20"/>
          <w:szCs w:val="20"/>
        </w:rPr>
      </w:pPr>
      <w:bookmarkStart w:id="100" w:name="_Toc314666907"/>
      <w:r w:rsidRPr="006D2679">
        <w:rPr>
          <w:rFonts w:asciiTheme="minorHAnsi" w:hAnsiTheme="minorHAnsi" w:cstheme="minorHAnsi"/>
          <w:sz w:val="20"/>
          <w:szCs w:val="20"/>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6D2679">
          <w:rPr>
            <w:rFonts w:asciiTheme="minorHAnsi" w:hAnsiTheme="minorHAnsi" w:cstheme="minorHAnsi"/>
            <w:sz w:val="20"/>
            <w:szCs w:val="20"/>
          </w:rPr>
          <w:t>1.5 cm</w:t>
        </w:r>
      </w:smartTag>
      <w:r w:rsidRPr="006D2679">
        <w:rPr>
          <w:rFonts w:asciiTheme="minorHAnsi" w:hAnsiTheme="minorHAnsi" w:cstheme="minorHAnsi"/>
          <w:sz w:val="20"/>
          <w:szCs w:val="20"/>
        </w:rPr>
        <w:t>. Una vez colocadas se rellenarán las juntas entre pieza y pieza  con lechada de cemento puro, blanco o gris u ocre de acuerdo al color del piso.</w:t>
      </w:r>
      <w:bookmarkEnd w:id="100"/>
    </w:p>
    <w:p w:rsidR="0053590D" w:rsidRPr="006D2679" w:rsidRDefault="0053590D" w:rsidP="0053590D">
      <w:pPr>
        <w:jc w:val="both"/>
        <w:rPr>
          <w:rFonts w:asciiTheme="minorHAnsi" w:hAnsiTheme="minorHAnsi" w:cstheme="minorHAnsi"/>
          <w:sz w:val="20"/>
          <w:szCs w:val="20"/>
        </w:rPr>
      </w:pPr>
    </w:p>
    <w:p w:rsidR="0053590D" w:rsidRPr="006D2679" w:rsidRDefault="0053590D" w:rsidP="0053590D">
      <w:pPr>
        <w:jc w:val="both"/>
        <w:rPr>
          <w:rFonts w:asciiTheme="minorHAnsi" w:hAnsiTheme="minorHAnsi" w:cstheme="minorHAnsi"/>
          <w:sz w:val="20"/>
          <w:szCs w:val="20"/>
        </w:rPr>
      </w:pPr>
      <w:bookmarkStart w:id="101" w:name="_Toc314666908"/>
      <w:r w:rsidRPr="006D2679">
        <w:rPr>
          <w:rFonts w:asciiTheme="minorHAnsi" w:hAnsiTheme="minorHAnsi" w:cstheme="minorHAnsi"/>
          <w:sz w:val="20"/>
          <w:szCs w:val="20"/>
        </w:rPr>
        <w:t>El CONTRATISTA deberá tomar las precauciones necesarias para evitar el transito sobre las baldosas o cerámicas recién  colocadas, durante por lo menos tres (3) días de su acabado.</w:t>
      </w:r>
      <w:bookmarkEnd w:id="101"/>
    </w:p>
    <w:p w:rsidR="0053590D" w:rsidRPr="006D2679" w:rsidRDefault="0053590D" w:rsidP="0053590D">
      <w:pPr>
        <w:jc w:val="both"/>
        <w:rPr>
          <w:rFonts w:asciiTheme="minorHAnsi" w:hAnsiTheme="minorHAnsi" w:cstheme="minorHAnsi"/>
          <w:sz w:val="20"/>
          <w:szCs w:val="20"/>
        </w:rPr>
      </w:pPr>
    </w:p>
    <w:p w:rsidR="0053590D" w:rsidRPr="006D2679" w:rsidRDefault="0053590D" w:rsidP="0053590D">
      <w:pPr>
        <w:jc w:val="both"/>
        <w:rPr>
          <w:rFonts w:asciiTheme="minorHAnsi" w:hAnsiTheme="minorHAnsi" w:cstheme="minorHAnsi"/>
          <w:sz w:val="20"/>
          <w:szCs w:val="20"/>
        </w:rPr>
      </w:pPr>
      <w:bookmarkStart w:id="102" w:name="_Toc314666909"/>
      <w:r w:rsidRPr="006D2679">
        <w:rPr>
          <w:rFonts w:asciiTheme="minorHAnsi" w:hAnsiTheme="minorHAnsi" w:cstheme="minorHAnsi"/>
          <w:sz w:val="20"/>
          <w:szCs w:val="20"/>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6D2679">
          <w:rPr>
            <w:rFonts w:asciiTheme="minorHAnsi" w:hAnsiTheme="minorHAnsi" w:cstheme="minorHAnsi"/>
            <w:sz w:val="20"/>
            <w:szCs w:val="20"/>
          </w:rPr>
          <w:t>8 mm</w:t>
        </w:r>
      </w:smartTag>
      <w:r w:rsidRPr="006D2679">
        <w:rPr>
          <w:rFonts w:asciiTheme="minorHAnsi" w:hAnsiTheme="minorHAnsi" w:cstheme="minorHAnsi"/>
          <w:sz w:val="20"/>
          <w:szCs w:val="20"/>
        </w:rPr>
        <w:t>, no pueden ser rayadas por una punta de acero.</w:t>
      </w:r>
      <w:bookmarkEnd w:id="102"/>
    </w:p>
    <w:p w:rsidR="0053590D" w:rsidRPr="006D2679" w:rsidRDefault="0053590D" w:rsidP="0053590D">
      <w:pPr>
        <w:jc w:val="both"/>
        <w:rPr>
          <w:rFonts w:asciiTheme="minorHAnsi" w:hAnsiTheme="minorHAnsi" w:cstheme="minorHAnsi"/>
          <w:sz w:val="20"/>
          <w:szCs w:val="20"/>
        </w:rPr>
      </w:pPr>
    </w:p>
    <w:p w:rsidR="0053590D" w:rsidRPr="006D2679" w:rsidRDefault="0053590D" w:rsidP="00CA3A6A">
      <w:pPr>
        <w:pStyle w:val="Estilo1"/>
        <w:numPr>
          <w:ilvl w:val="1"/>
          <w:numId w:val="43"/>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53590D" w:rsidRPr="006D2679" w:rsidRDefault="0053590D" w:rsidP="0053590D">
      <w:pPr>
        <w:pStyle w:val="Estilo1"/>
        <w:rPr>
          <w:rFonts w:asciiTheme="minorHAnsi" w:hAnsiTheme="minorHAnsi" w:cstheme="minorHAnsi"/>
          <w:iCs/>
          <w:sz w:val="20"/>
          <w:szCs w:val="20"/>
        </w:rPr>
      </w:pPr>
    </w:p>
    <w:p w:rsidR="0053590D" w:rsidRPr="006D2679" w:rsidRDefault="0053590D" w:rsidP="0053590D">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3590D" w:rsidRDefault="0053590D" w:rsidP="0053590D">
      <w:pPr>
        <w:contextualSpacing/>
        <w:jc w:val="both"/>
        <w:rPr>
          <w:rFonts w:asciiTheme="minorHAnsi" w:hAnsiTheme="minorHAnsi" w:cstheme="minorHAnsi"/>
          <w:kern w:val="28"/>
          <w:sz w:val="20"/>
          <w:szCs w:val="20"/>
        </w:rPr>
      </w:pPr>
    </w:p>
    <w:p w:rsidR="0053590D" w:rsidRPr="006D2679" w:rsidRDefault="0053590D" w:rsidP="0053590D">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3590D" w:rsidRPr="006D2679" w:rsidRDefault="0053590D" w:rsidP="0053590D">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3590D" w:rsidRPr="006D2679" w:rsidRDefault="0053590D" w:rsidP="0053590D">
      <w:pPr>
        <w:contextualSpacing/>
        <w:jc w:val="both"/>
        <w:rPr>
          <w:rFonts w:asciiTheme="minorHAnsi" w:hAnsiTheme="minorHAnsi" w:cstheme="minorHAnsi"/>
          <w:kern w:val="28"/>
          <w:sz w:val="20"/>
          <w:szCs w:val="20"/>
        </w:rPr>
      </w:pPr>
    </w:p>
    <w:p w:rsidR="0053590D" w:rsidRPr="006D2679" w:rsidRDefault="0053590D" w:rsidP="0053590D">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53590D" w:rsidRPr="006D2679" w:rsidRDefault="0053590D" w:rsidP="0053590D">
      <w:pPr>
        <w:jc w:val="both"/>
        <w:rPr>
          <w:rFonts w:asciiTheme="minorHAnsi" w:hAnsiTheme="minorHAnsi" w:cstheme="minorHAnsi"/>
          <w:sz w:val="20"/>
          <w:szCs w:val="20"/>
        </w:rPr>
      </w:pPr>
    </w:p>
    <w:p w:rsidR="0053590D" w:rsidRPr="006D2679" w:rsidRDefault="0053590D" w:rsidP="00CA3A6A">
      <w:pPr>
        <w:pStyle w:val="Estilo1"/>
        <w:numPr>
          <w:ilvl w:val="1"/>
          <w:numId w:val="43"/>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53590D" w:rsidRDefault="0053590D" w:rsidP="0053590D">
      <w:pPr>
        <w:jc w:val="both"/>
        <w:rPr>
          <w:rFonts w:asciiTheme="minorHAnsi" w:hAnsiTheme="minorHAnsi" w:cstheme="minorHAnsi"/>
          <w:sz w:val="20"/>
          <w:szCs w:val="20"/>
        </w:rPr>
      </w:pPr>
      <w:bookmarkStart w:id="103" w:name="_Toc314666910"/>
      <w:r w:rsidRPr="006D2679">
        <w:rPr>
          <w:rFonts w:asciiTheme="minorHAnsi" w:hAnsiTheme="minorHAnsi" w:cs="Arial"/>
          <w:sz w:val="20"/>
          <w:szCs w:val="20"/>
          <w:lang w:val="es-ES_tradnl"/>
        </w:rPr>
        <w:t>La reposición de cerámica, baldosas y/o cortezas especiales</w:t>
      </w:r>
      <w:r w:rsidRPr="006D2679">
        <w:rPr>
          <w:rFonts w:asciiTheme="minorHAnsi" w:hAnsiTheme="minorHAnsi" w:cstheme="minorHAnsi"/>
          <w:sz w:val="20"/>
          <w:szCs w:val="20"/>
        </w:rPr>
        <w:t xml:space="preserve"> se medirán en metros cuadrados, tomando en cuenta únicamente las superficies netas ejecutadas y será pagado al precio unitario de la propuesta aceptada para este ítem.</w:t>
      </w:r>
      <w:bookmarkEnd w:id="103"/>
    </w:p>
    <w:p w:rsidR="0053590D" w:rsidRPr="00870269" w:rsidRDefault="0053590D" w:rsidP="0053590D">
      <w:pPr>
        <w:jc w:val="both"/>
        <w:rPr>
          <w:rFonts w:asciiTheme="minorHAnsi" w:hAnsiTheme="minorHAnsi" w:cstheme="minorHAnsi"/>
          <w:sz w:val="20"/>
          <w:szCs w:val="20"/>
        </w:rPr>
      </w:pPr>
    </w:p>
    <w:p w:rsidR="0053590D" w:rsidRPr="00870269" w:rsidRDefault="0053590D" w:rsidP="00CA3A6A">
      <w:pPr>
        <w:pStyle w:val="Ttulo2"/>
        <w:numPr>
          <w:ilvl w:val="0"/>
          <w:numId w:val="43"/>
        </w:numPr>
        <w:spacing w:before="0"/>
        <w:jc w:val="both"/>
        <w:rPr>
          <w:rFonts w:asciiTheme="minorHAnsi" w:hAnsiTheme="minorHAnsi" w:cstheme="minorHAnsi"/>
          <w:b/>
          <w:color w:val="auto"/>
          <w:sz w:val="20"/>
          <w:szCs w:val="20"/>
        </w:rPr>
      </w:pPr>
      <w:r w:rsidRPr="00870269">
        <w:rPr>
          <w:rFonts w:asciiTheme="minorHAnsi" w:hAnsiTheme="minorHAnsi" w:cstheme="minorHAnsi"/>
          <w:b/>
          <w:color w:val="auto"/>
          <w:sz w:val="20"/>
          <w:szCs w:val="20"/>
        </w:rPr>
        <w:t xml:space="preserve">REPOSICIÓN DE LOSETA, ADOQUÍN Y PIEDRA COMANCHE   </w:t>
      </w:r>
    </w:p>
    <w:p w:rsidR="0053590D" w:rsidRDefault="0053590D" w:rsidP="0053590D">
      <w:pPr>
        <w:rPr>
          <w:rFonts w:asciiTheme="minorHAnsi" w:hAnsiTheme="minorHAnsi" w:cstheme="minorHAnsi"/>
          <w:b/>
          <w:sz w:val="20"/>
          <w:szCs w:val="20"/>
        </w:rPr>
      </w:pPr>
      <w:r w:rsidRPr="00870269">
        <w:rPr>
          <w:rFonts w:asciiTheme="minorHAnsi" w:hAnsiTheme="minorHAnsi" w:cstheme="minorHAnsi"/>
          <w:b/>
          <w:sz w:val="20"/>
          <w:szCs w:val="20"/>
        </w:rPr>
        <w:t>UNIDAD: Metro Cuadrado (m2)</w:t>
      </w:r>
    </w:p>
    <w:p w:rsidR="0053590D" w:rsidRPr="00870269" w:rsidRDefault="0053590D" w:rsidP="0053590D">
      <w:pPr>
        <w:rPr>
          <w:rFonts w:asciiTheme="minorHAnsi" w:hAnsiTheme="minorHAnsi" w:cstheme="minorHAnsi"/>
          <w:b/>
          <w:sz w:val="20"/>
          <w:szCs w:val="20"/>
        </w:rPr>
      </w:pPr>
    </w:p>
    <w:p w:rsidR="0053590D" w:rsidRDefault="0053590D" w:rsidP="00CA3A6A">
      <w:pPr>
        <w:pStyle w:val="Estilo1"/>
        <w:numPr>
          <w:ilvl w:val="1"/>
          <w:numId w:val="43"/>
        </w:numPr>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DEFINICIÓN</w:t>
      </w:r>
    </w:p>
    <w:p w:rsidR="0053590D" w:rsidRPr="00870269" w:rsidRDefault="0053590D" w:rsidP="0053590D">
      <w:pPr>
        <w:pStyle w:val="Estilo1"/>
        <w:rPr>
          <w:rFonts w:asciiTheme="minorHAnsi" w:eastAsia="Times New Roman" w:hAnsiTheme="minorHAnsi" w:cstheme="minorHAnsi"/>
          <w:sz w:val="20"/>
          <w:szCs w:val="20"/>
          <w:lang w:val="es-ES"/>
        </w:rPr>
      </w:pPr>
    </w:p>
    <w:p w:rsidR="0053590D" w:rsidRDefault="0053590D" w:rsidP="0053590D">
      <w:pPr>
        <w:jc w:val="both"/>
        <w:rPr>
          <w:rFonts w:asciiTheme="minorHAnsi" w:hAnsiTheme="minorHAnsi" w:cstheme="minorHAnsi"/>
          <w:sz w:val="20"/>
          <w:szCs w:val="20"/>
        </w:rPr>
      </w:pPr>
      <w:bookmarkStart w:id="104" w:name="_Toc314666695"/>
      <w:r w:rsidRPr="00870269">
        <w:rPr>
          <w:rFonts w:asciiTheme="minorHAnsi" w:hAnsiTheme="minorHAnsi" w:cstheme="minorHAnsi"/>
          <w:sz w:val="20"/>
          <w:szCs w:val="20"/>
        </w:rPr>
        <w:t xml:space="preserve">Este ítem se refiere a la colocación de adoquín, </w:t>
      </w:r>
      <w:proofErr w:type="spellStart"/>
      <w:r w:rsidRPr="00870269">
        <w:rPr>
          <w:rFonts w:asciiTheme="minorHAnsi" w:hAnsiTheme="minorHAnsi" w:cstheme="minorHAnsi"/>
          <w:sz w:val="20"/>
          <w:szCs w:val="20"/>
        </w:rPr>
        <w:t>enlosetado</w:t>
      </w:r>
      <w:proofErr w:type="spellEnd"/>
      <w:r w:rsidRPr="00870269">
        <w:rPr>
          <w:rFonts w:asciiTheme="minorHAnsi" w:hAnsiTheme="minorHAnsi" w:cstheme="minorHAnsi"/>
          <w:sz w:val="20"/>
          <w:szCs w:val="20"/>
        </w:rPr>
        <w:t xml:space="preserve"> y piedra comanche incluyéndose juntas con arena, tierra cernida u otro material por el cual estaba constituida.</w:t>
      </w:r>
      <w:bookmarkEnd w:id="104"/>
    </w:p>
    <w:p w:rsidR="0053590D" w:rsidRPr="00870269" w:rsidRDefault="0053590D" w:rsidP="0053590D">
      <w:pPr>
        <w:jc w:val="both"/>
        <w:rPr>
          <w:rFonts w:asciiTheme="minorHAnsi" w:hAnsiTheme="minorHAnsi" w:cstheme="minorHAnsi"/>
          <w:sz w:val="20"/>
          <w:szCs w:val="20"/>
        </w:rPr>
      </w:pPr>
    </w:p>
    <w:p w:rsidR="0053590D" w:rsidRDefault="0053590D" w:rsidP="00CA3A6A">
      <w:pPr>
        <w:pStyle w:val="Estilo1"/>
        <w:numPr>
          <w:ilvl w:val="1"/>
          <w:numId w:val="43"/>
        </w:numPr>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MATERIAL HERRAMIENTAS Y EQUIPO</w:t>
      </w:r>
    </w:p>
    <w:p w:rsidR="0053590D" w:rsidRPr="00870269" w:rsidRDefault="0053590D" w:rsidP="0053590D">
      <w:pPr>
        <w:pStyle w:val="Estilo1"/>
        <w:rPr>
          <w:rFonts w:asciiTheme="minorHAnsi" w:eastAsia="Times New Roman" w:hAnsiTheme="minorHAnsi" w:cstheme="minorHAnsi"/>
          <w:sz w:val="20"/>
          <w:szCs w:val="20"/>
          <w:lang w:val="es-ES"/>
        </w:rPr>
      </w:pPr>
    </w:p>
    <w:p w:rsidR="0053590D" w:rsidRPr="00870269" w:rsidRDefault="0053590D" w:rsidP="0053590D">
      <w:pPr>
        <w:jc w:val="both"/>
        <w:rPr>
          <w:rFonts w:asciiTheme="minorHAnsi" w:hAnsiTheme="minorHAnsi" w:cstheme="minorHAnsi"/>
          <w:sz w:val="20"/>
          <w:szCs w:val="20"/>
        </w:rPr>
      </w:pPr>
      <w:bookmarkStart w:id="105" w:name="_Toc314666696"/>
      <w:r w:rsidRPr="00870269">
        <w:rPr>
          <w:rFonts w:asciiTheme="minorHAnsi" w:hAnsiTheme="minorHAnsi" w:cstheme="minorHAnsi"/>
          <w:sz w:val="20"/>
          <w:szCs w:val="20"/>
        </w:rPr>
        <w:t>El CONTRATISTA suministrará todos los materiales, herramientas, equipos necesarios y apropiados, de acuerdo a su propuesta.</w:t>
      </w:r>
      <w:bookmarkEnd w:id="105"/>
    </w:p>
    <w:p w:rsidR="0053590D" w:rsidRPr="00870269" w:rsidRDefault="0053590D" w:rsidP="0053590D">
      <w:pPr>
        <w:jc w:val="both"/>
        <w:rPr>
          <w:rFonts w:asciiTheme="minorHAnsi" w:hAnsiTheme="minorHAnsi" w:cstheme="minorHAnsi"/>
          <w:sz w:val="20"/>
          <w:szCs w:val="20"/>
        </w:rPr>
      </w:pPr>
    </w:p>
    <w:p w:rsidR="0053590D" w:rsidRDefault="0053590D" w:rsidP="0053590D">
      <w:pPr>
        <w:jc w:val="both"/>
        <w:rPr>
          <w:rFonts w:asciiTheme="minorHAnsi" w:hAnsiTheme="minorHAnsi" w:cstheme="minorHAnsi"/>
          <w:sz w:val="20"/>
          <w:szCs w:val="20"/>
        </w:rPr>
      </w:pPr>
      <w:bookmarkStart w:id="106" w:name="_Toc314666697"/>
      <w:r w:rsidRPr="00870269">
        <w:rPr>
          <w:rFonts w:asciiTheme="minorHAnsi" w:hAnsiTheme="minorHAnsi" w:cstheme="minorHAnsi"/>
          <w:sz w:val="20"/>
          <w:szCs w:val="20"/>
        </w:rPr>
        <w:t>El adoquín, loseta y piedra comanche será el mismo que se retire y se encuentre en el sector.</w:t>
      </w:r>
      <w:bookmarkEnd w:id="106"/>
    </w:p>
    <w:p w:rsidR="0053590D" w:rsidRPr="00870269" w:rsidRDefault="0053590D" w:rsidP="0053590D">
      <w:pPr>
        <w:jc w:val="both"/>
        <w:rPr>
          <w:rFonts w:asciiTheme="minorHAnsi" w:hAnsiTheme="minorHAnsi" w:cstheme="minorHAnsi"/>
          <w:sz w:val="20"/>
          <w:szCs w:val="20"/>
        </w:rPr>
      </w:pPr>
    </w:p>
    <w:p w:rsidR="0053590D" w:rsidRPr="00870269" w:rsidRDefault="0053590D" w:rsidP="0053590D">
      <w:pPr>
        <w:jc w:val="both"/>
        <w:rPr>
          <w:rFonts w:asciiTheme="minorHAnsi" w:hAnsiTheme="minorHAnsi" w:cstheme="minorHAnsi"/>
          <w:sz w:val="20"/>
          <w:szCs w:val="20"/>
        </w:rPr>
      </w:pPr>
      <w:bookmarkStart w:id="107" w:name="_Toc314666711"/>
      <w:r w:rsidRPr="00870269">
        <w:rPr>
          <w:rFonts w:asciiTheme="minorHAnsi" w:hAnsiTheme="minorHAnsi" w:cstheme="minorHAnsi"/>
          <w:sz w:val="20"/>
          <w:szCs w:val="20"/>
        </w:rPr>
        <w:t>Las losetas a emplearse serán de la forma y dimensiones de las losetas removidas y deberán ser de hormigón simple con una resistencia cilíndrica mínima a la rotura a los 28 días de 240 Kg/cm2. (Esto en el caso de que las piezas removidas se hayan quebrado).</w:t>
      </w:r>
      <w:bookmarkEnd w:id="107"/>
    </w:p>
    <w:p w:rsidR="0053590D" w:rsidRPr="00870269" w:rsidRDefault="0053590D" w:rsidP="0053590D">
      <w:pPr>
        <w:jc w:val="both"/>
        <w:rPr>
          <w:rFonts w:asciiTheme="minorHAnsi" w:hAnsiTheme="minorHAnsi" w:cstheme="minorHAnsi"/>
          <w:sz w:val="20"/>
          <w:szCs w:val="20"/>
        </w:rPr>
      </w:pPr>
    </w:p>
    <w:p w:rsidR="0053590D" w:rsidRDefault="0053590D" w:rsidP="0053590D">
      <w:pPr>
        <w:jc w:val="both"/>
        <w:rPr>
          <w:rFonts w:asciiTheme="minorHAnsi" w:hAnsiTheme="minorHAnsi" w:cstheme="minorHAnsi"/>
          <w:sz w:val="20"/>
          <w:szCs w:val="20"/>
        </w:rPr>
      </w:pPr>
      <w:r w:rsidRPr="00870269">
        <w:rPr>
          <w:rFonts w:asciiTheme="minorHAnsi" w:hAnsiTheme="minorHAnsi" w:cstheme="minorHAnsi"/>
          <w:sz w:val="20"/>
          <w:szCs w:val="20"/>
        </w:rPr>
        <w:t>El mortero de cemento Portland y arena a emplearse en la colocación de los mosaicos de piedra comanche será de proporción 1:7. En los tramos en que se use este material, el mismo será liso. Una vez colocadas se realizarán las juntas entre pieza y pieza con lechada de cemento puro.</w:t>
      </w:r>
    </w:p>
    <w:p w:rsidR="0053590D" w:rsidRPr="00870269" w:rsidRDefault="0053590D" w:rsidP="0053590D">
      <w:pPr>
        <w:jc w:val="both"/>
        <w:rPr>
          <w:rFonts w:asciiTheme="minorHAnsi" w:hAnsiTheme="minorHAnsi" w:cstheme="minorHAnsi"/>
          <w:sz w:val="20"/>
          <w:szCs w:val="20"/>
        </w:rPr>
      </w:pPr>
    </w:p>
    <w:p w:rsidR="0053590D" w:rsidRDefault="0053590D" w:rsidP="00CA3A6A">
      <w:pPr>
        <w:pStyle w:val="Estilo1"/>
        <w:numPr>
          <w:ilvl w:val="1"/>
          <w:numId w:val="43"/>
        </w:numPr>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PROCEDIMIENTO PARA LA EJECUCIÓN</w:t>
      </w:r>
    </w:p>
    <w:p w:rsidR="0053590D" w:rsidRPr="00870269" w:rsidRDefault="0053590D" w:rsidP="0053590D">
      <w:pPr>
        <w:pStyle w:val="Estilo1"/>
        <w:rPr>
          <w:rFonts w:asciiTheme="minorHAnsi" w:eastAsia="Times New Roman" w:hAnsiTheme="minorHAnsi" w:cstheme="minorHAnsi"/>
          <w:sz w:val="20"/>
          <w:szCs w:val="20"/>
          <w:lang w:val="es-ES"/>
        </w:rPr>
      </w:pPr>
    </w:p>
    <w:p w:rsidR="0053590D" w:rsidRDefault="0053590D" w:rsidP="0053590D">
      <w:pPr>
        <w:jc w:val="both"/>
        <w:rPr>
          <w:rFonts w:asciiTheme="minorHAnsi" w:hAnsiTheme="minorHAnsi"/>
          <w:iCs/>
          <w:sz w:val="20"/>
          <w:szCs w:val="20"/>
          <w:lang w:val="es-ES_tradnl"/>
        </w:rPr>
      </w:pPr>
      <w:r w:rsidRPr="00EA1B53">
        <w:rPr>
          <w:rFonts w:asciiTheme="minorHAnsi" w:hAnsiTheme="minorHAnsi"/>
          <w:iCs/>
          <w:sz w:val="20"/>
          <w:szCs w:val="20"/>
          <w:lang w:val="es-ES_tradnl"/>
        </w:rPr>
        <w:t>Se debe conservar el bombeo de acuerdo al diseño original en caso de ser vía vehicular.</w:t>
      </w:r>
    </w:p>
    <w:p w:rsidR="0053590D" w:rsidRPr="00870269" w:rsidRDefault="0053590D" w:rsidP="0053590D">
      <w:pPr>
        <w:jc w:val="both"/>
        <w:rPr>
          <w:rFonts w:asciiTheme="minorHAnsi" w:hAnsiTheme="minorHAnsi" w:cstheme="minorHAnsi"/>
          <w:sz w:val="20"/>
          <w:szCs w:val="20"/>
        </w:rPr>
      </w:pPr>
    </w:p>
    <w:p w:rsidR="0053590D" w:rsidRPr="00870269" w:rsidRDefault="0053590D" w:rsidP="0053590D">
      <w:pPr>
        <w:jc w:val="both"/>
        <w:rPr>
          <w:rFonts w:asciiTheme="minorHAnsi" w:hAnsiTheme="minorHAnsi" w:cstheme="minorHAnsi"/>
          <w:sz w:val="20"/>
          <w:szCs w:val="20"/>
        </w:rPr>
      </w:pPr>
      <w:bookmarkStart w:id="108" w:name="_Toc314666699"/>
      <w:r w:rsidRPr="00870269">
        <w:rPr>
          <w:rFonts w:asciiTheme="minorHAnsi" w:hAnsiTheme="minorHAnsi" w:cstheme="minorHAnsi"/>
          <w:sz w:val="20"/>
          <w:szCs w:val="20"/>
        </w:rPr>
        <w:t xml:space="preserve">En caso de ser necesario se realizará una mejora de la </w:t>
      </w:r>
      <w:proofErr w:type="spellStart"/>
      <w:r w:rsidRPr="00870269">
        <w:rPr>
          <w:rFonts w:asciiTheme="minorHAnsi" w:hAnsiTheme="minorHAnsi" w:cstheme="minorHAnsi"/>
          <w:sz w:val="20"/>
          <w:szCs w:val="20"/>
        </w:rPr>
        <w:t>subrasante</w:t>
      </w:r>
      <w:proofErr w:type="spellEnd"/>
      <w:r w:rsidRPr="00870269">
        <w:rPr>
          <w:rFonts w:asciiTheme="minorHAnsi" w:hAnsiTheme="minorHAnsi" w:cstheme="minorHAnsi"/>
          <w:sz w:val="20"/>
          <w:szCs w:val="20"/>
        </w:rPr>
        <w:t xml:space="preserve"> a un CBR mínimo de 10. Luego se construirá una sub-base, donde irá apoyado el adoquinado.</w:t>
      </w:r>
      <w:bookmarkEnd w:id="108"/>
      <w:r w:rsidRPr="00870269">
        <w:rPr>
          <w:rFonts w:asciiTheme="minorHAnsi" w:hAnsiTheme="minorHAnsi" w:cstheme="minorHAnsi"/>
          <w:sz w:val="20"/>
          <w:szCs w:val="20"/>
        </w:rPr>
        <w:tab/>
      </w:r>
    </w:p>
    <w:p w:rsidR="0053590D" w:rsidRPr="00870269" w:rsidRDefault="0053590D" w:rsidP="0053590D">
      <w:pPr>
        <w:jc w:val="both"/>
        <w:rPr>
          <w:rFonts w:asciiTheme="minorHAnsi" w:hAnsiTheme="minorHAnsi" w:cstheme="minorHAnsi"/>
          <w:sz w:val="20"/>
          <w:szCs w:val="20"/>
        </w:rPr>
      </w:pPr>
    </w:p>
    <w:p w:rsidR="0053590D" w:rsidRPr="00870269" w:rsidRDefault="0053590D" w:rsidP="0053590D">
      <w:pPr>
        <w:jc w:val="both"/>
        <w:rPr>
          <w:rFonts w:asciiTheme="minorHAnsi" w:hAnsiTheme="minorHAnsi" w:cstheme="minorHAnsi"/>
          <w:sz w:val="20"/>
          <w:szCs w:val="20"/>
        </w:rPr>
      </w:pPr>
      <w:bookmarkStart w:id="109" w:name="_Toc314666700"/>
      <w:r w:rsidRPr="00870269">
        <w:rPr>
          <w:rFonts w:asciiTheme="minorHAnsi" w:hAnsiTheme="minorHAnsi" w:cstheme="minorHAnsi"/>
          <w:sz w:val="20"/>
          <w:szCs w:val="20"/>
        </w:rPr>
        <w:t xml:space="preserve">Una vez nivelado el terreno y consolidada la </w:t>
      </w:r>
      <w:proofErr w:type="spellStart"/>
      <w:r w:rsidRPr="00870269">
        <w:rPr>
          <w:rFonts w:asciiTheme="minorHAnsi" w:hAnsiTheme="minorHAnsi" w:cstheme="minorHAnsi"/>
          <w:sz w:val="20"/>
          <w:szCs w:val="20"/>
        </w:rPr>
        <w:t>subrasante</w:t>
      </w:r>
      <w:proofErr w:type="spellEnd"/>
      <w:r w:rsidRPr="00870269">
        <w:rPr>
          <w:rFonts w:asciiTheme="minorHAnsi" w:hAnsiTheme="minorHAnsi" w:cstheme="minorHAnsi"/>
          <w:sz w:val="20"/>
          <w:szCs w:val="20"/>
        </w:rPr>
        <w:t xml:space="preserve"> se extenderá una capa de arena silícea gruesa de 4 cm. de espesor, uniformemente en toda la extensión de la superficie destinada al pavimento de la calzada.</w:t>
      </w:r>
      <w:bookmarkEnd w:id="109"/>
    </w:p>
    <w:p w:rsidR="0053590D" w:rsidRPr="00870269" w:rsidRDefault="0053590D" w:rsidP="0053590D">
      <w:pPr>
        <w:jc w:val="both"/>
        <w:rPr>
          <w:rFonts w:asciiTheme="minorHAnsi" w:hAnsiTheme="minorHAnsi" w:cstheme="minorHAnsi"/>
          <w:sz w:val="20"/>
          <w:szCs w:val="20"/>
        </w:rPr>
      </w:pPr>
    </w:p>
    <w:p w:rsidR="0053590D" w:rsidRPr="00870269" w:rsidRDefault="0053590D" w:rsidP="0053590D">
      <w:pPr>
        <w:jc w:val="both"/>
        <w:rPr>
          <w:rFonts w:asciiTheme="minorHAnsi" w:hAnsiTheme="minorHAnsi" w:cstheme="minorHAnsi"/>
          <w:sz w:val="20"/>
          <w:szCs w:val="20"/>
        </w:rPr>
      </w:pPr>
      <w:bookmarkStart w:id="110" w:name="_Toc314666701"/>
      <w:r w:rsidRPr="00870269">
        <w:rPr>
          <w:rFonts w:asciiTheme="minorHAnsi" w:hAnsiTheme="minorHAnsi" w:cstheme="minorHAnsi"/>
          <w:sz w:val="20"/>
          <w:szCs w:val="20"/>
        </w:rPr>
        <w:t>Encima de la capa de arena se colocarán los adoquines debidamente nivelados y limpiados empezando por las maestras longitudinales y transversales, las mismas que servirán de referencia para dar o definir el perfil longitudinal y el bombeo  conforme a la cercha correspondiente.</w:t>
      </w:r>
      <w:bookmarkEnd w:id="110"/>
    </w:p>
    <w:p w:rsidR="0053590D" w:rsidRPr="00870269" w:rsidRDefault="0053590D" w:rsidP="0053590D">
      <w:pPr>
        <w:jc w:val="both"/>
        <w:rPr>
          <w:rFonts w:asciiTheme="minorHAnsi" w:hAnsiTheme="minorHAnsi" w:cstheme="minorHAnsi"/>
          <w:sz w:val="20"/>
          <w:szCs w:val="20"/>
        </w:rPr>
      </w:pPr>
    </w:p>
    <w:p w:rsidR="0053590D" w:rsidRPr="00870269" w:rsidRDefault="0053590D" w:rsidP="0053590D">
      <w:pPr>
        <w:jc w:val="both"/>
        <w:rPr>
          <w:rFonts w:asciiTheme="minorHAnsi" w:hAnsiTheme="minorHAnsi" w:cstheme="minorHAnsi"/>
          <w:sz w:val="20"/>
          <w:szCs w:val="20"/>
        </w:rPr>
      </w:pPr>
      <w:bookmarkStart w:id="111" w:name="_Toc314666702"/>
      <w:r w:rsidRPr="00870269">
        <w:rPr>
          <w:rFonts w:asciiTheme="minorHAnsi" w:hAnsiTheme="minorHAnsi" w:cstheme="minorHAnsi"/>
          <w:sz w:val="20"/>
          <w:szCs w:val="20"/>
        </w:rPr>
        <w:t>En seguida se procederá  a la colocación de los adoquines en filas transversales completas, normales al eje de la calle, golpeándolos hasta dejarlos a nivel entre dos maestras transversales consecutivas.</w:t>
      </w:r>
      <w:bookmarkEnd w:id="111"/>
    </w:p>
    <w:p w:rsidR="0053590D" w:rsidRPr="00870269" w:rsidRDefault="0053590D" w:rsidP="0053590D">
      <w:pPr>
        <w:jc w:val="both"/>
        <w:rPr>
          <w:rFonts w:asciiTheme="minorHAnsi" w:hAnsiTheme="minorHAnsi" w:cstheme="minorHAnsi"/>
          <w:sz w:val="20"/>
          <w:szCs w:val="20"/>
        </w:rPr>
      </w:pPr>
    </w:p>
    <w:p w:rsidR="0053590D" w:rsidRPr="00870269" w:rsidRDefault="0053590D" w:rsidP="0053590D">
      <w:pPr>
        <w:jc w:val="both"/>
        <w:rPr>
          <w:rFonts w:asciiTheme="minorHAnsi" w:hAnsiTheme="minorHAnsi" w:cstheme="minorHAnsi"/>
          <w:sz w:val="20"/>
          <w:szCs w:val="20"/>
        </w:rPr>
      </w:pPr>
      <w:bookmarkStart w:id="112" w:name="_Toc314666703"/>
      <w:r w:rsidRPr="00870269">
        <w:rPr>
          <w:rFonts w:asciiTheme="minorHAnsi" w:hAnsiTheme="minorHAnsi" w:cstheme="minorHAnsi"/>
          <w:sz w:val="20"/>
          <w:szCs w:val="20"/>
        </w:rPr>
        <w:t>A fin de lograr la trabazón necesaria con los cordones de acera y conseguir que las juntas entre adoquines no sean continuas, se intercalarán medios adoquines al principio y al final de cada hilera, o de acuerdo al diseño original</w:t>
      </w:r>
      <w:bookmarkEnd w:id="112"/>
      <w:r>
        <w:rPr>
          <w:rFonts w:asciiTheme="minorHAnsi" w:hAnsiTheme="minorHAnsi" w:cstheme="minorHAnsi"/>
          <w:sz w:val="20"/>
          <w:szCs w:val="20"/>
        </w:rPr>
        <w:t>.</w:t>
      </w:r>
    </w:p>
    <w:p w:rsidR="0053590D" w:rsidRPr="00870269" w:rsidRDefault="0053590D" w:rsidP="0053590D">
      <w:pPr>
        <w:jc w:val="both"/>
        <w:rPr>
          <w:rFonts w:asciiTheme="minorHAnsi" w:hAnsiTheme="minorHAnsi" w:cstheme="minorHAnsi"/>
          <w:sz w:val="20"/>
          <w:szCs w:val="20"/>
        </w:rPr>
      </w:pPr>
    </w:p>
    <w:p w:rsidR="0053590D" w:rsidRPr="00870269" w:rsidRDefault="0053590D" w:rsidP="0053590D">
      <w:pPr>
        <w:jc w:val="both"/>
        <w:rPr>
          <w:rFonts w:asciiTheme="minorHAnsi" w:hAnsiTheme="minorHAnsi" w:cstheme="minorHAnsi"/>
          <w:sz w:val="20"/>
          <w:szCs w:val="20"/>
        </w:rPr>
      </w:pPr>
      <w:bookmarkStart w:id="113" w:name="_Toc314666704"/>
      <w:r w:rsidRPr="00870269">
        <w:rPr>
          <w:rFonts w:asciiTheme="minorHAnsi" w:hAnsiTheme="minorHAnsi" w:cstheme="minorHAnsi"/>
          <w:sz w:val="20"/>
          <w:szCs w:val="20"/>
        </w:rPr>
        <w:t>Se dejará un espacio igual al existente entre adoquín y adoquín, el mismo que deberá rellenarse y calafatearse con arena silícea fina, golpeando primero con punzones y fierro redondo y finalmente con láminas de fierro platino de 1/4" de espesor.</w:t>
      </w:r>
      <w:bookmarkEnd w:id="113"/>
    </w:p>
    <w:p w:rsidR="0053590D" w:rsidRPr="00870269" w:rsidRDefault="0053590D" w:rsidP="0053590D">
      <w:pPr>
        <w:jc w:val="both"/>
        <w:rPr>
          <w:rFonts w:asciiTheme="minorHAnsi" w:hAnsiTheme="minorHAnsi" w:cstheme="minorHAnsi"/>
          <w:sz w:val="20"/>
          <w:szCs w:val="20"/>
        </w:rPr>
      </w:pPr>
    </w:p>
    <w:p w:rsidR="0053590D" w:rsidRPr="00870269" w:rsidRDefault="0053590D" w:rsidP="0053590D">
      <w:pPr>
        <w:jc w:val="both"/>
        <w:rPr>
          <w:rFonts w:asciiTheme="minorHAnsi" w:hAnsiTheme="minorHAnsi" w:cstheme="minorHAnsi"/>
          <w:sz w:val="20"/>
          <w:szCs w:val="20"/>
        </w:rPr>
      </w:pPr>
      <w:bookmarkStart w:id="114" w:name="_Toc314666705"/>
      <w:r w:rsidRPr="00870269">
        <w:rPr>
          <w:rFonts w:asciiTheme="minorHAnsi" w:hAnsiTheme="minorHAnsi" w:cstheme="minorHAnsi"/>
          <w:sz w:val="20"/>
          <w:szCs w:val="20"/>
        </w:rPr>
        <w:t>En calles de excesiva pendiente y cuando así lo determine el SUPERVISOR DE OBRA de YPFB se colocarán los adoquines  diagonalmente con una  inclinación de 45° grados con respecto a al eje longitudinal.</w:t>
      </w:r>
      <w:bookmarkEnd w:id="114"/>
    </w:p>
    <w:p w:rsidR="0053590D" w:rsidRPr="00870269" w:rsidRDefault="0053590D" w:rsidP="0053590D">
      <w:pPr>
        <w:jc w:val="both"/>
        <w:rPr>
          <w:rFonts w:asciiTheme="minorHAnsi" w:hAnsiTheme="minorHAnsi" w:cstheme="minorHAnsi"/>
          <w:sz w:val="20"/>
          <w:szCs w:val="20"/>
        </w:rPr>
      </w:pPr>
    </w:p>
    <w:p w:rsidR="0053590D" w:rsidRPr="00870269" w:rsidRDefault="0053590D" w:rsidP="0053590D">
      <w:pPr>
        <w:jc w:val="both"/>
        <w:rPr>
          <w:rFonts w:asciiTheme="minorHAnsi" w:hAnsiTheme="minorHAnsi" w:cstheme="minorHAnsi"/>
          <w:sz w:val="20"/>
          <w:szCs w:val="20"/>
        </w:rPr>
      </w:pPr>
      <w:r w:rsidRPr="00870269">
        <w:rPr>
          <w:rFonts w:asciiTheme="minorHAnsi" w:hAnsiTheme="minorHAnsi" w:cstheme="minorHAnsi"/>
          <w:sz w:val="20"/>
          <w:szCs w:val="20"/>
        </w:rPr>
        <w:t>Las piezas de comanche serán de 10 cm de espesor mínimo. Antes de proceder a su colocación el contratista deberá someter una muestra del material a la aprobación DEL SUPERVISOR DE OBRA.</w:t>
      </w:r>
    </w:p>
    <w:p w:rsidR="0053590D" w:rsidRPr="00870269" w:rsidRDefault="0053590D" w:rsidP="0053590D">
      <w:pPr>
        <w:jc w:val="both"/>
        <w:rPr>
          <w:rFonts w:asciiTheme="minorHAnsi" w:hAnsiTheme="minorHAnsi" w:cstheme="minorHAnsi"/>
          <w:sz w:val="20"/>
          <w:szCs w:val="20"/>
        </w:rPr>
      </w:pPr>
    </w:p>
    <w:p w:rsidR="0053590D" w:rsidRDefault="0053590D" w:rsidP="0053590D">
      <w:pPr>
        <w:jc w:val="both"/>
        <w:rPr>
          <w:rFonts w:asciiTheme="minorHAnsi" w:hAnsiTheme="minorHAnsi" w:cstheme="minorHAnsi"/>
          <w:sz w:val="20"/>
          <w:szCs w:val="20"/>
        </w:rPr>
      </w:pPr>
      <w:r w:rsidRPr="00870269">
        <w:rPr>
          <w:rFonts w:asciiTheme="minorHAnsi" w:hAnsiTheme="minorHAnsi" w:cstheme="minorHAnsi"/>
          <w:sz w:val="20"/>
          <w:szCs w:val="20"/>
        </w:rPr>
        <w:t>El contratista deberá tomar las precauciones para evitar el tránsito sobre la piedra recién colocada mientras no haya transcurrido el período de fraguado en su integridad.</w:t>
      </w:r>
    </w:p>
    <w:p w:rsidR="0053590D" w:rsidRPr="00870269" w:rsidRDefault="0053590D" w:rsidP="0053590D">
      <w:pPr>
        <w:jc w:val="both"/>
        <w:rPr>
          <w:rFonts w:asciiTheme="minorHAnsi" w:hAnsiTheme="minorHAnsi" w:cstheme="minorHAnsi"/>
          <w:sz w:val="20"/>
          <w:szCs w:val="20"/>
        </w:rPr>
      </w:pPr>
    </w:p>
    <w:p w:rsidR="0053590D" w:rsidRPr="00870269" w:rsidRDefault="0053590D" w:rsidP="0053590D">
      <w:pPr>
        <w:jc w:val="both"/>
        <w:rPr>
          <w:rFonts w:asciiTheme="minorHAnsi" w:hAnsiTheme="minorHAnsi" w:cstheme="minorHAnsi"/>
          <w:sz w:val="20"/>
          <w:szCs w:val="20"/>
        </w:rPr>
      </w:pPr>
      <w:r w:rsidRPr="00870269">
        <w:rPr>
          <w:rFonts w:asciiTheme="minorHAnsi" w:hAnsiTheme="minorHAnsi" w:cstheme="minorHAnsi"/>
          <w:sz w:val="20"/>
          <w:szCs w:val="20"/>
        </w:rPr>
        <w:t>El contratista deberá entregar la superficie completamente pulida y limpia.</w:t>
      </w:r>
    </w:p>
    <w:p w:rsidR="0053590D" w:rsidRPr="00870269" w:rsidRDefault="0053590D" w:rsidP="0053590D">
      <w:pPr>
        <w:jc w:val="both"/>
        <w:rPr>
          <w:rFonts w:asciiTheme="minorHAnsi" w:hAnsiTheme="minorHAnsi" w:cstheme="minorHAnsi"/>
          <w:sz w:val="20"/>
          <w:szCs w:val="20"/>
        </w:rPr>
      </w:pPr>
    </w:p>
    <w:p w:rsidR="0053590D" w:rsidRPr="00870269" w:rsidRDefault="0053590D" w:rsidP="0053590D">
      <w:pPr>
        <w:jc w:val="both"/>
        <w:rPr>
          <w:rFonts w:asciiTheme="minorHAnsi" w:hAnsiTheme="minorHAnsi" w:cstheme="minorHAnsi"/>
          <w:sz w:val="20"/>
          <w:szCs w:val="20"/>
        </w:rPr>
      </w:pPr>
      <w:bookmarkStart w:id="115" w:name="_Toc314666713"/>
      <w:r w:rsidRPr="00870269">
        <w:rPr>
          <w:rFonts w:asciiTheme="minorHAnsi" w:hAnsiTheme="minorHAnsi" w:cstheme="minorHAnsi"/>
          <w:sz w:val="20"/>
          <w:szCs w:val="20"/>
        </w:rPr>
        <w:t>Las losetas deberán ser colocadas con sus juntas cerradas, las juntas entre losetas no deberán exceder de 2 a 3 mm como máximo, debiendo variar si el proyecto original fuera diferente</w:t>
      </w:r>
      <w:bookmarkEnd w:id="115"/>
      <w:r>
        <w:rPr>
          <w:rFonts w:asciiTheme="minorHAnsi" w:hAnsiTheme="minorHAnsi" w:cstheme="minorHAnsi"/>
          <w:sz w:val="20"/>
          <w:szCs w:val="20"/>
        </w:rPr>
        <w:t>.</w:t>
      </w:r>
    </w:p>
    <w:p w:rsidR="0053590D" w:rsidRPr="00870269" w:rsidRDefault="0053590D" w:rsidP="0053590D">
      <w:pPr>
        <w:jc w:val="both"/>
        <w:rPr>
          <w:rFonts w:asciiTheme="minorHAnsi" w:hAnsiTheme="minorHAnsi" w:cstheme="minorHAnsi"/>
          <w:sz w:val="20"/>
          <w:szCs w:val="20"/>
        </w:rPr>
      </w:pPr>
    </w:p>
    <w:p w:rsidR="0053590D" w:rsidRPr="00EA1B53" w:rsidRDefault="0053590D" w:rsidP="0053590D">
      <w:pPr>
        <w:jc w:val="both"/>
        <w:rPr>
          <w:rFonts w:asciiTheme="minorHAnsi" w:hAnsiTheme="minorHAnsi"/>
          <w:kern w:val="28"/>
          <w:sz w:val="20"/>
          <w:szCs w:val="20"/>
          <w:lang w:val="es-ES_tradnl"/>
        </w:rPr>
      </w:pPr>
      <w:r w:rsidRPr="00EA1B53">
        <w:rPr>
          <w:rFonts w:asciiTheme="minorHAnsi" w:hAnsiTheme="minorHAnsi"/>
          <w:kern w:val="28"/>
          <w:sz w:val="20"/>
          <w:szCs w:val="20"/>
          <w:lang w:val="es-ES_tradnl"/>
        </w:rPr>
        <w:t>El espacio entre las losetas, no deberá ser mayor de 5.0 cm. Todo otro espacio pequeño menor a media loseta, entre cordones de acera y cámara de alcantarillado (remate) y las losetas más cercanas a ella deberán rellenarse con hormigón, teniendo un espesor igual a la altura de las losetas, siguiendo los niveles y pendientes de la calzada y además se acanalarán estos remates, procurando el acabado de la loseta. Cuando la Supervisión lo estime necesario, obtendrá cilindros de prueba para su correspondiente ensayo a la resistencia, no debiendo dar menos de 230 kg/cm2 a los 28 días.</w:t>
      </w:r>
    </w:p>
    <w:p w:rsidR="0053590D" w:rsidRPr="00EA1B53" w:rsidRDefault="0053590D" w:rsidP="0053590D">
      <w:pPr>
        <w:jc w:val="both"/>
        <w:rPr>
          <w:rFonts w:asciiTheme="minorHAnsi" w:hAnsiTheme="minorHAnsi"/>
          <w:kern w:val="28"/>
          <w:sz w:val="20"/>
          <w:szCs w:val="20"/>
          <w:lang w:val="es-ES_tradnl"/>
        </w:rPr>
      </w:pPr>
    </w:p>
    <w:p w:rsidR="0053590D" w:rsidRPr="00EA1B53" w:rsidRDefault="0053590D" w:rsidP="0053590D">
      <w:pPr>
        <w:jc w:val="both"/>
        <w:rPr>
          <w:rFonts w:asciiTheme="minorHAnsi" w:hAnsiTheme="minorHAnsi"/>
          <w:kern w:val="28"/>
          <w:sz w:val="20"/>
          <w:szCs w:val="20"/>
          <w:lang w:val="es-ES_tradnl"/>
        </w:rPr>
      </w:pPr>
      <w:bookmarkStart w:id="116" w:name="_Toc314666714"/>
      <w:r w:rsidRPr="00EA1B53">
        <w:rPr>
          <w:rFonts w:asciiTheme="minorHAnsi" w:hAnsiTheme="minorHAnsi"/>
          <w:kern w:val="28"/>
          <w:sz w:val="20"/>
          <w:szCs w:val="20"/>
          <w:lang w:val="es-ES_tradnl"/>
        </w:rPr>
        <w:t xml:space="preserve">Las juntas que quedan durante el </w:t>
      </w:r>
      <w:proofErr w:type="spellStart"/>
      <w:r w:rsidRPr="00EA1B53">
        <w:rPr>
          <w:rFonts w:asciiTheme="minorHAnsi" w:hAnsiTheme="minorHAnsi"/>
          <w:kern w:val="28"/>
          <w:sz w:val="20"/>
          <w:szCs w:val="20"/>
          <w:lang w:val="es-ES_tradnl"/>
        </w:rPr>
        <w:t>enlosetado</w:t>
      </w:r>
      <w:proofErr w:type="spellEnd"/>
      <w:r w:rsidRPr="00EA1B53">
        <w:rPr>
          <w:rFonts w:asciiTheme="minorHAnsi" w:hAnsiTheme="minorHAnsi"/>
          <w:kern w:val="28"/>
          <w:sz w:val="20"/>
          <w:szCs w:val="20"/>
          <w:lang w:val="es-ES_tradnl"/>
        </w:rPr>
        <w:t>, deberán ser rellenados con tierra cernida o  con arena fina de grano uniforme, calafateándose con punzones de fierro redondo y compactando con pisones hasta obtener una superficie compacta, lisa y con las pendientes adecuadas.</w:t>
      </w:r>
      <w:bookmarkEnd w:id="116"/>
    </w:p>
    <w:p w:rsidR="0053590D" w:rsidRPr="00EA1B53" w:rsidRDefault="0053590D" w:rsidP="0053590D">
      <w:pPr>
        <w:jc w:val="both"/>
        <w:rPr>
          <w:rFonts w:asciiTheme="minorHAnsi" w:hAnsiTheme="minorHAnsi"/>
          <w:kern w:val="28"/>
          <w:sz w:val="20"/>
          <w:szCs w:val="20"/>
          <w:lang w:val="es-ES_tradnl"/>
        </w:rPr>
      </w:pPr>
    </w:p>
    <w:p w:rsidR="0053590D" w:rsidRPr="00EA1B53" w:rsidRDefault="0053590D" w:rsidP="0053590D">
      <w:pPr>
        <w:jc w:val="both"/>
        <w:rPr>
          <w:rFonts w:asciiTheme="minorHAnsi" w:hAnsiTheme="minorHAnsi"/>
          <w:kern w:val="28"/>
          <w:sz w:val="20"/>
          <w:szCs w:val="20"/>
          <w:lang w:val="es-ES_tradnl"/>
        </w:rPr>
      </w:pPr>
      <w:r w:rsidRPr="00EA1B53">
        <w:rPr>
          <w:rFonts w:asciiTheme="minorHAnsi" w:hAnsiTheme="minorHAnsi"/>
          <w:kern w:val="28"/>
          <w:sz w:val="20"/>
          <w:szCs w:val="20"/>
          <w:lang w:val="es-ES_tradnl"/>
        </w:rPr>
        <w:lastRenderedPageBreak/>
        <w:t>En la unión entre las losetas se colocará cemento asfáltico para evitar filtraciones de agua y tendrá las siguientes especificaciones: Penetración 41 – 50 para clima cálido.</w:t>
      </w:r>
    </w:p>
    <w:p w:rsidR="0053590D" w:rsidRPr="00EA1B53" w:rsidRDefault="0053590D" w:rsidP="0053590D">
      <w:pPr>
        <w:jc w:val="both"/>
        <w:rPr>
          <w:rFonts w:asciiTheme="minorHAnsi" w:hAnsiTheme="minorHAnsi"/>
          <w:kern w:val="28"/>
          <w:sz w:val="20"/>
          <w:szCs w:val="20"/>
          <w:lang w:val="es-ES_tradnl"/>
        </w:rPr>
      </w:pPr>
    </w:p>
    <w:p w:rsidR="0053590D" w:rsidRPr="00EA1B53" w:rsidRDefault="0053590D" w:rsidP="0053590D">
      <w:pPr>
        <w:jc w:val="both"/>
        <w:rPr>
          <w:rFonts w:asciiTheme="minorHAnsi" w:hAnsiTheme="minorHAnsi"/>
          <w:kern w:val="28"/>
          <w:sz w:val="20"/>
          <w:szCs w:val="20"/>
          <w:lang w:val="es-ES_tradnl"/>
        </w:rPr>
      </w:pPr>
      <w:r w:rsidRPr="00EA1B53">
        <w:rPr>
          <w:rFonts w:asciiTheme="minorHAnsi" w:hAnsiTheme="minorHAnsi"/>
          <w:kern w:val="28"/>
          <w:sz w:val="20"/>
          <w:szCs w:val="20"/>
          <w:lang w:val="es-ES_tradnl"/>
        </w:rPr>
        <w:t xml:space="preserve">La operación de rejunte asfáltico, será efectuada sobre una superficie completamente seca y limpia para conseguir un sellado correcto e impermeable con una altura de 5 cm. bajo el nivel superior de las losetas. El asfalto será calentado, hasta conseguir el licuado necesario, para permitir su penetración eliminando en lo posible las manchas sobre las losetas, debido al rebalse, debiendo en este caso retirarse dicho rebalse con espátulas. El rejunte asfáltico se lo efectúa con un embudo metálico diseñado para este propósito. Después de 48 horas del juntado con cemento asfáltico, se verificará que la altura del </w:t>
      </w:r>
      <w:proofErr w:type="spellStart"/>
      <w:r w:rsidRPr="00EA1B53">
        <w:rPr>
          <w:rFonts w:asciiTheme="minorHAnsi" w:hAnsiTheme="minorHAnsi"/>
          <w:kern w:val="28"/>
          <w:sz w:val="20"/>
          <w:szCs w:val="20"/>
          <w:lang w:val="es-ES_tradnl"/>
        </w:rPr>
        <w:t>asfálto</w:t>
      </w:r>
      <w:proofErr w:type="spellEnd"/>
      <w:r w:rsidRPr="00EA1B53">
        <w:rPr>
          <w:rFonts w:asciiTheme="minorHAnsi" w:hAnsiTheme="minorHAnsi"/>
          <w:kern w:val="28"/>
          <w:sz w:val="20"/>
          <w:szCs w:val="20"/>
          <w:lang w:val="es-ES_tradnl"/>
        </w:rPr>
        <w:t xml:space="preserve"> coincida con el nivel superior de las losetas, si esto ocurriera quedando un </w:t>
      </w:r>
      <w:proofErr w:type="spellStart"/>
      <w:r w:rsidRPr="00EA1B53">
        <w:rPr>
          <w:rFonts w:asciiTheme="minorHAnsi" w:hAnsiTheme="minorHAnsi"/>
          <w:kern w:val="28"/>
          <w:sz w:val="20"/>
          <w:szCs w:val="20"/>
          <w:lang w:val="es-ES_tradnl"/>
        </w:rPr>
        <w:t>acanalamiento</w:t>
      </w:r>
      <w:proofErr w:type="spellEnd"/>
      <w:r w:rsidRPr="00EA1B53">
        <w:rPr>
          <w:rFonts w:asciiTheme="minorHAnsi" w:hAnsiTheme="minorHAnsi"/>
          <w:kern w:val="28"/>
          <w:sz w:val="20"/>
          <w:szCs w:val="20"/>
          <w:lang w:val="es-ES_tradnl"/>
        </w:rPr>
        <w:t xml:space="preserve"> en las juntas deberá rellenarse nuevamente con cemento asfáltico, previa una limpieza. Toda la zona debiendo quedar el asfalto a la altura de las losetas.</w:t>
      </w:r>
    </w:p>
    <w:p w:rsidR="0053590D" w:rsidRPr="00EA1B53" w:rsidRDefault="0053590D" w:rsidP="0053590D">
      <w:pPr>
        <w:jc w:val="both"/>
        <w:rPr>
          <w:rFonts w:asciiTheme="minorHAnsi" w:hAnsiTheme="minorHAnsi"/>
          <w:kern w:val="28"/>
          <w:sz w:val="20"/>
          <w:szCs w:val="20"/>
          <w:lang w:val="es-ES_tradnl"/>
        </w:rPr>
      </w:pPr>
    </w:p>
    <w:p w:rsidR="0053590D" w:rsidRPr="00EA1B53" w:rsidRDefault="0053590D" w:rsidP="0053590D">
      <w:pPr>
        <w:jc w:val="both"/>
        <w:rPr>
          <w:rFonts w:asciiTheme="minorHAnsi" w:hAnsiTheme="minorHAnsi"/>
          <w:kern w:val="28"/>
          <w:sz w:val="20"/>
          <w:szCs w:val="20"/>
          <w:lang w:val="es-ES_tradnl"/>
        </w:rPr>
      </w:pPr>
      <w:bookmarkStart w:id="117" w:name="_Toc314666706"/>
      <w:r w:rsidRPr="00EA1B53">
        <w:rPr>
          <w:rFonts w:asciiTheme="minorHAnsi" w:hAnsiTheme="minorHAnsi"/>
          <w:kern w:val="28"/>
          <w:sz w:val="20"/>
          <w:szCs w:val="20"/>
          <w:lang w:val="es-ES_tradnl"/>
        </w:rPr>
        <w:t>Si a la conclusión de la reposición del adoquinado faltare material (adoquín, losetas, piedra comanche), por razones de robo, mal acopio, deterioro, pérdida o por cualquier naturaleza, el CONTRATISTA se verá obligado a reponer el material de reposición de la vía bajo su costo sin esperar retribución monetaria por parte de YPFB.</w:t>
      </w:r>
      <w:bookmarkEnd w:id="117"/>
    </w:p>
    <w:p w:rsidR="0053590D" w:rsidRDefault="0053590D" w:rsidP="0053590D">
      <w:pPr>
        <w:jc w:val="both"/>
        <w:rPr>
          <w:rFonts w:asciiTheme="minorHAnsi" w:hAnsiTheme="minorHAnsi" w:cstheme="minorHAnsi"/>
          <w:sz w:val="20"/>
          <w:szCs w:val="20"/>
        </w:rPr>
      </w:pPr>
    </w:p>
    <w:p w:rsidR="0053590D" w:rsidRDefault="0053590D" w:rsidP="00CA3A6A">
      <w:pPr>
        <w:pStyle w:val="Estilo1"/>
        <w:numPr>
          <w:ilvl w:val="1"/>
          <w:numId w:val="43"/>
        </w:numPr>
        <w:rPr>
          <w:rFonts w:asciiTheme="minorHAnsi" w:hAnsiTheme="minorHAnsi" w:cstheme="minorHAnsi"/>
          <w:iCs/>
          <w:sz w:val="20"/>
          <w:szCs w:val="20"/>
        </w:rPr>
      </w:pPr>
      <w:r w:rsidRPr="00870269">
        <w:rPr>
          <w:rFonts w:asciiTheme="minorHAnsi" w:hAnsiTheme="minorHAnsi" w:cstheme="minorHAnsi"/>
          <w:iCs/>
          <w:sz w:val="20"/>
          <w:szCs w:val="20"/>
        </w:rPr>
        <w:t>MEDIDAS DE MITIGACION AMBIENTAL</w:t>
      </w:r>
    </w:p>
    <w:p w:rsidR="0053590D" w:rsidRPr="00870269" w:rsidRDefault="0053590D" w:rsidP="0053590D">
      <w:pPr>
        <w:pStyle w:val="Estilo1"/>
        <w:rPr>
          <w:rFonts w:asciiTheme="minorHAnsi" w:hAnsiTheme="minorHAnsi" w:cstheme="minorHAnsi"/>
          <w:iCs/>
          <w:sz w:val="20"/>
          <w:szCs w:val="20"/>
        </w:rPr>
      </w:pPr>
    </w:p>
    <w:p w:rsidR="0053590D" w:rsidRPr="00870269" w:rsidRDefault="0053590D" w:rsidP="0053590D">
      <w:pPr>
        <w:contextualSpacing/>
        <w:jc w:val="both"/>
        <w:rPr>
          <w:rFonts w:asciiTheme="minorHAnsi" w:hAnsiTheme="minorHAnsi" w:cstheme="minorHAnsi"/>
          <w:kern w:val="28"/>
          <w:sz w:val="20"/>
          <w:szCs w:val="20"/>
        </w:rPr>
      </w:pPr>
      <w:r w:rsidRPr="0087026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3590D" w:rsidRPr="00870269" w:rsidRDefault="0053590D" w:rsidP="0053590D">
      <w:pPr>
        <w:contextualSpacing/>
        <w:jc w:val="both"/>
        <w:rPr>
          <w:rFonts w:asciiTheme="minorHAnsi" w:hAnsiTheme="minorHAnsi" w:cstheme="minorHAnsi"/>
          <w:kern w:val="28"/>
          <w:sz w:val="20"/>
          <w:szCs w:val="20"/>
        </w:rPr>
      </w:pPr>
    </w:p>
    <w:p w:rsidR="0053590D" w:rsidRPr="00870269" w:rsidRDefault="0053590D" w:rsidP="0053590D">
      <w:pPr>
        <w:contextualSpacing/>
        <w:jc w:val="both"/>
        <w:rPr>
          <w:rFonts w:asciiTheme="minorHAnsi" w:hAnsiTheme="minorHAnsi" w:cstheme="minorHAnsi"/>
          <w:kern w:val="28"/>
          <w:sz w:val="20"/>
          <w:szCs w:val="20"/>
        </w:rPr>
      </w:pPr>
      <w:r w:rsidRPr="0087026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3590D" w:rsidRPr="00870269" w:rsidRDefault="0053590D" w:rsidP="0053590D">
      <w:pPr>
        <w:contextualSpacing/>
        <w:jc w:val="both"/>
        <w:rPr>
          <w:rFonts w:asciiTheme="minorHAnsi" w:hAnsiTheme="minorHAnsi" w:cstheme="minorHAnsi"/>
          <w:kern w:val="28"/>
          <w:sz w:val="20"/>
          <w:szCs w:val="20"/>
        </w:rPr>
      </w:pPr>
    </w:p>
    <w:p w:rsidR="0053590D" w:rsidRPr="00870269" w:rsidRDefault="0053590D" w:rsidP="0053590D">
      <w:pPr>
        <w:contextualSpacing/>
        <w:jc w:val="both"/>
        <w:rPr>
          <w:rFonts w:asciiTheme="minorHAnsi" w:hAnsiTheme="minorHAnsi" w:cstheme="minorHAnsi"/>
          <w:kern w:val="28"/>
          <w:sz w:val="20"/>
          <w:szCs w:val="20"/>
        </w:rPr>
      </w:pPr>
      <w:r w:rsidRPr="0087026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3590D" w:rsidRPr="00870269" w:rsidRDefault="0053590D" w:rsidP="0053590D">
      <w:pPr>
        <w:contextualSpacing/>
        <w:jc w:val="both"/>
        <w:rPr>
          <w:rFonts w:asciiTheme="minorHAnsi" w:hAnsiTheme="minorHAnsi" w:cstheme="minorHAnsi"/>
          <w:kern w:val="28"/>
          <w:sz w:val="20"/>
          <w:szCs w:val="20"/>
        </w:rPr>
      </w:pPr>
    </w:p>
    <w:p w:rsidR="0053590D" w:rsidRDefault="0053590D" w:rsidP="0053590D">
      <w:pPr>
        <w:contextualSpacing/>
        <w:jc w:val="both"/>
        <w:rPr>
          <w:rFonts w:asciiTheme="minorHAnsi" w:hAnsiTheme="minorHAnsi" w:cstheme="minorHAnsi"/>
          <w:kern w:val="28"/>
          <w:sz w:val="20"/>
          <w:szCs w:val="20"/>
        </w:rPr>
      </w:pPr>
      <w:r w:rsidRPr="0087026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53590D" w:rsidRPr="00870269" w:rsidRDefault="0053590D" w:rsidP="0053590D">
      <w:pPr>
        <w:contextualSpacing/>
        <w:jc w:val="both"/>
        <w:rPr>
          <w:rFonts w:asciiTheme="minorHAnsi" w:hAnsiTheme="minorHAnsi" w:cstheme="minorHAnsi"/>
          <w:kern w:val="28"/>
          <w:sz w:val="20"/>
          <w:szCs w:val="20"/>
        </w:rPr>
      </w:pPr>
    </w:p>
    <w:p w:rsidR="0053590D" w:rsidRDefault="0053590D" w:rsidP="00CA3A6A">
      <w:pPr>
        <w:pStyle w:val="Estilo1"/>
        <w:numPr>
          <w:ilvl w:val="1"/>
          <w:numId w:val="43"/>
        </w:numPr>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MEDICIÓN Y FORMA DE PAGO</w:t>
      </w:r>
    </w:p>
    <w:p w:rsidR="0053590D" w:rsidRPr="00870269" w:rsidRDefault="0053590D" w:rsidP="0053590D">
      <w:pPr>
        <w:autoSpaceDE w:val="0"/>
        <w:autoSpaceDN w:val="0"/>
        <w:adjustRightInd w:val="0"/>
        <w:jc w:val="both"/>
        <w:rPr>
          <w:rFonts w:asciiTheme="minorHAnsi" w:hAnsiTheme="minorHAnsi" w:cstheme="minorHAnsi"/>
          <w:sz w:val="20"/>
          <w:szCs w:val="20"/>
        </w:rPr>
      </w:pPr>
      <w:bookmarkStart w:id="118" w:name="_Toc314666707"/>
      <w:r w:rsidRPr="00870269">
        <w:rPr>
          <w:rFonts w:asciiTheme="minorHAnsi" w:hAnsiTheme="minorHAnsi" w:cstheme="minorHAnsi"/>
          <w:sz w:val="20"/>
          <w:szCs w:val="20"/>
        </w:rPr>
        <w:lastRenderedPageBreak/>
        <w:t>El ítem de reposición de adoquín, losetas y/o piedra comanche, será medido en metros cuadrados.</w:t>
      </w:r>
      <w:bookmarkEnd w:id="118"/>
    </w:p>
    <w:p w:rsidR="0053590D" w:rsidRPr="00870269" w:rsidRDefault="0053590D" w:rsidP="0053590D">
      <w:pPr>
        <w:jc w:val="both"/>
        <w:rPr>
          <w:rFonts w:asciiTheme="minorHAnsi" w:hAnsiTheme="minorHAnsi" w:cstheme="minorHAnsi"/>
          <w:kern w:val="28"/>
          <w:sz w:val="20"/>
          <w:szCs w:val="20"/>
          <w:lang w:val="es-ES_tradnl"/>
        </w:rPr>
      </w:pPr>
    </w:p>
    <w:p w:rsidR="0053590D" w:rsidRPr="00870269" w:rsidRDefault="0053590D" w:rsidP="0053590D">
      <w:pPr>
        <w:autoSpaceDE w:val="0"/>
        <w:autoSpaceDN w:val="0"/>
        <w:adjustRightInd w:val="0"/>
        <w:jc w:val="both"/>
        <w:rPr>
          <w:rFonts w:asciiTheme="minorHAnsi" w:hAnsiTheme="minorHAnsi" w:cstheme="minorHAnsi"/>
          <w:sz w:val="20"/>
          <w:szCs w:val="20"/>
        </w:rPr>
      </w:pPr>
      <w:bookmarkStart w:id="119" w:name="_Toc314666708"/>
      <w:r w:rsidRPr="00870269">
        <w:rPr>
          <w:rFonts w:asciiTheme="minorHAnsi" w:hAnsiTheme="minorHAnsi" w:cstheme="minorHAnsi"/>
          <w:sz w:val="20"/>
          <w:szCs w:val="20"/>
        </w:rPr>
        <w:t>El trabajo ejecutado tal como lo prescribe este ítem y medido en la forma indicada en el anterior acápite, será pagado por metros cuadrados, según el precio cotizado en la propuesta aceptada. En este precio global están comprendidos todas las herramientas, mano de obra y transporte necesarios para la ejecución total de este ítem.</w:t>
      </w:r>
      <w:bookmarkEnd w:id="119"/>
    </w:p>
    <w:p w:rsidR="00792088" w:rsidRPr="00870269" w:rsidRDefault="00792088" w:rsidP="00870269">
      <w:pPr>
        <w:tabs>
          <w:tab w:val="left" w:pos="0"/>
          <w:tab w:val="left" w:pos="142"/>
        </w:tabs>
        <w:autoSpaceDE w:val="0"/>
        <w:autoSpaceDN w:val="0"/>
        <w:adjustRightInd w:val="0"/>
        <w:jc w:val="both"/>
        <w:rPr>
          <w:rFonts w:asciiTheme="minorHAnsi" w:hAnsiTheme="minorHAnsi" w:cstheme="minorHAnsi"/>
          <w:sz w:val="20"/>
          <w:szCs w:val="20"/>
        </w:rPr>
      </w:pPr>
    </w:p>
    <w:p w:rsidR="009113B2" w:rsidRPr="00870269" w:rsidRDefault="009113B2" w:rsidP="00CA3A6A">
      <w:pPr>
        <w:pStyle w:val="Ttulo2"/>
        <w:numPr>
          <w:ilvl w:val="0"/>
          <w:numId w:val="43"/>
        </w:numPr>
        <w:spacing w:before="0"/>
        <w:jc w:val="both"/>
        <w:rPr>
          <w:rFonts w:asciiTheme="minorHAnsi" w:hAnsiTheme="minorHAnsi" w:cstheme="minorHAnsi"/>
          <w:b/>
          <w:color w:val="auto"/>
          <w:sz w:val="20"/>
          <w:szCs w:val="20"/>
        </w:rPr>
      </w:pPr>
      <w:r w:rsidRPr="00870269">
        <w:rPr>
          <w:rFonts w:asciiTheme="minorHAnsi" w:hAnsiTheme="minorHAnsi" w:cstheme="minorHAnsi"/>
          <w:b/>
          <w:color w:val="auto"/>
          <w:sz w:val="20"/>
          <w:szCs w:val="20"/>
        </w:rPr>
        <w:t>ELABORACIÓN DE PLANOS AS BUILT</w:t>
      </w:r>
    </w:p>
    <w:p w:rsidR="009113B2" w:rsidRPr="00870269" w:rsidRDefault="00C15AEF" w:rsidP="00870269">
      <w:pPr>
        <w:rPr>
          <w:rFonts w:asciiTheme="minorHAnsi" w:hAnsiTheme="minorHAnsi" w:cstheme="minorHAnsi"/>
          <w:b/>
          <w:sz w:val="20"/>
          <w:szCs w:val="20"/>
        </w:rPr>
      </w:pPr>
      <w:r w:rsidRPr="00870269">
        <w:rPr>
          <w:rFonts w:asciiTheme="minorHAnsi" w:hAnsiTheme="minorHAnsi" w:cstheme="minorHAnsi"/>
          <w:b/>
          <w:sz w:val="20"/>
          <w:szCs w:val="20"/>
        </w:rPr>
        <w:t>UNIDAD: Metros (m)</w:t>
      </w:r>
    </w:p>
    <w:p w:rsidR="009113B2" w:rsidRPr="00870269" w:rsidRDefault="009113B2" w:rsidP="00870269">
      <w:pPr>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870269" w:rsidRDefault="00C15AEF" w:rsidP="00CA3A6A">
      <w:pPr>
        <w:pStyle w:val="Estilo1"/>
        <w:numPr>
          <w:ilvl w:val="1"/>
          <w:numId w:val="43"/>
        </w:numPr>
        <w:contextualSpacing/>
        <w:rPr>
          <w:rFonts w:asciiTheme="minorHAnsi" w:eastAsia="Times New Roman" w:hAnsiTheme="minorHAnsi" w:cstheme="minorHAnsi"/>
          <w:sz w:val="20"/>
          <w:szCs w:val="20"/>
          <w:lang w:val="es-ES"/>
        </w:rPr>
      </w:pPr>
      <w:r w:rsidRPr="00870269">
        <w:rPr>
          <w:rFonts w:asciiTheme="minorHAnsi" w:eastAsia="Times New Roman" w:hAnsiTheme="minorHAnsi" w:cstheme="minorHAnsi"/>
          <w:sz w:val="20"/>
          <w:szCs w:val="20"/>
          <w:lang w:val="es-ES"/>
        </w:rPr>
        <w:t>DEFINICIÓN</w:t>
      </w:r>
    </w:p>
    <w:p w:rsidR="00C15AEF" w:rsidRPr="00870269" w:rsidRDefault="00C15AEF" w:rsidP="00870269">
      <w:pPr>
        <w:pStyle w:val="Estilo1"/>
        <w:ind w:left="375"/>
        <w:contextualSpacing/>
        <w:rPr>
          <w:rFonts w:asciiTheme="minorHAnsi" w:eastAsia="Times New Roman" w:hAnsiTheme="minorHAnsi" w:cstheme="minorHAnsi"/>
          <w:sz w:val="20"/>
          <w:szCs w:val="20"/>
          <w:lang w:val="es-ES"/>
        </w:rPr>
      </w:pPr>
    </w:p>
    <w:p w:rsidR="00C15AEF" w:rsidRPr="00870269" w:rsidRDefault="009113B2" w:rsidP="00870269">
      <w:pPr>
        <w:autoSpaceDE w:val="0"/>
        <w:autoSpaceDN w:val="0"/>
        <w:adjustRightInd w:val="0"/>
        <w:jc w:val="both"/>
        <w:rPr>
          <w:rFonts w:asciiTheme="minorHAnsi" w:hAnsiTheme="minorHAnsi" w:cstheme="minorHAnsi"/>
          <w:sz w:val="20"/>
          <w:szCs w:val="20"/>
        </w:rPr>
      </w:pPr>
      <w:r w:rsidRPr="00870269">
        <w:rPr>
          <w:rFonts w:asciiTheme="minorHAnsi" w:hAnsiTheme="minorHAnsi" w:cstheme="minorHAnsi"/>
          <w:sz w:val="20"/>
          <w:szCs w:val="20"/>
        </w:rPr>
        <w:t>Este ítem comprende la elaboración de Planos que definen en forma precisa la ubicación de las tuberías y accesorios con respecto a líneas de eje de las rasantes municipales, indicando longitudes de tramos, diámetros, perfil, etc.</w:t>
      </w:r>
    </w:p>
    <w:p w:rsidR="009113B2" w:rsidRPr="00870269" w:rsidRDefault="009113B2" w:rsidP="00870269">
      <w:pPr>
        <w:autoSpaceDE w:val="0"/>
        <w:autoSpaceDN w:val="0"/>
        <w:adjustRightInd w:val="0"/>
        <w:jc w:val="both"/>
        <w:rPr>
          <w:rFonts w:asciiTheme="minorHAnsi" w:hAnsiTheme="minorHAnsi" w:cstheme="minorHAnsi"/>
          <w:sz w:val="20"/>
          <w:szCs w:val="20"/>
        </w:rPr>
      </w:pPr>
      <w:r w:rsidRPr="00870269">
        <w:rPr>
          <w:rFonts w:asciiTheme="minorHAnsi" w:hAnsiTheme="minorHAnsi" w:cstheme="minorHAnsi"/>
          <w:sz w:val="20"/>
          <w:szCs w:val="20"/>
        </w:rPr>
        <w:t xml:space="preserve"> </w:t>
      </w:r>
    </w:p>
    <w:p w:rsidR="009113B2" w:rsidRPr="00870269" w:rsidRDefault="009113B2" w:rsidP="00CA3A6A">
      <w:pPr>
        <w:pStyle w:val="Estilo1"/>
        <w:numPr>
          <w:ilvl w:val="1"/>
          <w:numId w:val="43"/>
        </w:numPr>
        <w:contextualSpacing/>
        <w:rPr>
          <w:rFonts w:asciiTheme="minorHAnsi" w:eastAsia="Times New Roman" w:hAnsiTheme="minorHAnsi" w:cstheme="minorHAnsi"/>
          <w:sz w:val="20"/>
          <w:szCs w:val="20"/>
          <w:lang w:val="es-ES"/>
        </w:rPr>
      </w:pPr>
      <w:r w:rsidRPr="00870269">
        <w:rPr>
          <w:rFonts w:asciiTheme="minorHAnsi" w:eastAsia="Times New Roman" w:hAnsiTheme="minorHAnsi" w:cstheme="minorHAnsi"/>
          <w:sz w:val="20"/>
          <w:szCs w:val="20"/>
          <w:lang w:val="es-ES"/>
        </w:rPr>
        <w:t>MAT</w:t>
      </w:r>
      <w:r w:rsidR="00C15AEF" w:rsidRPr="00870269">
        <w:rPr>
          <w:rFonts w:asciiTheme="minorHAnsi" w:eastAsia="Times New Roman" w:hAnsiTheme="minorHAnsi" w:cstheme="minorHAnsi"/>
          <w:sz w:val="20"/>
          <w:szCs w:val="20"/>
          <w:lang w:val="es-ES"/>
        </w:rPr>
        <w:t>ERIALES, HERRAMIENTAS Y EQUIPO</w:t>
      </w:r>
    </w:p>
    <w:p w:rsidR="00C15AEF" w:rsidRPr="00870269" w:rsidRDefault="00C15AEF" w:rsidP="00870269">
      <w:pPr>
        <w:pStyle w:val="Estilo1"/>
        <w:ind w:left="360"/>
        <w:contextualSpacing/>
        <w:rPr>
          <w:rFonts w:asciiTheme="minorHAnsi" w:eastAsia="Times New Roman" w:hAnsiTheme="minorHAnsi" w:cstheme="minorHAnsi"/>
          <w:sz w:val="20"/>
          <w:szCs w:val="20"/>
          <w:lang w:val="es-ES"/>
        </w:rPr>
      </w:pPr>
    </w:p>
    <w:p w:rsidR="009113B2" w:rsidRPr="00870269" w:rsidRDefault="009113B2" w:rsidP="00870269">
      <w:pPr>
        <w:autoSpaceDE w:val="0"/>
        <w:autoSpaceDN w:val="0"/>
        <w:adjustRightInd w:val="0"/>
        <w:jc w:val="both"/>
        <w:rPr>
          <w:rFonts w:asciiTheme="minorHAnsi" w:hAnsiTheme="minorHAnsi" w:cstheme="minorHAnsi"/>
          <w:sz w:val="20"/>
          <w:szCs w:val="20"/>
        </w:rPr>
      </w:pPr>
      <w:r w:rsidRPr="00870269">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C15AEF" w:rsidRPr="00870269" w:rsidRDefault="00C15AEF" w:rsidP="00870269">
      <w:pPr>
        <w:autoSpaceDE w:val="0"/>
        <w:autoSpaceDN w:val="0"/>
        <w:adjustRightInd w:val="0"/>
        <w:jc w:val="both"/>
        <w:rPr>
          <w:rFonts w:asciiTheme="minorHAnsi" w:hAnsiTheme="minorHAnsi" w:cstheme="minorHAnsi"/>
          <w:sz w:val="20"/>
          <w:szCs w:val="20"/>
        </w:rPr>
      </w:pPr>
    </w:p>
    <w:p w:rsidR="009113B2" w:rsidRPr="00870269" w:rsidRDefault="009113B2" w:rsidP="00CA3A6A">
      <w:pPr>
        <w:pStyle w:val="Estilo1"/>
        <w:numPr>
          <w:ilvl w:val="1"/>
          <w:numId w:val="43"/>
        </w:numPr>
        <w:contextualSpacing/>
        <w:rPr>
          <w:rFonts w:asciiTheme="minorHAnsi" w:eastAsia="Times New Roman" w:hAnsiTheme="minorHAnsi" w:cstheme="minorHAnsi"/>
          <w:sz w:val="20"/>
          <w:szCs w:val="20"/>
          <w:lang w:val="es-ES"/>
        </w:rPr>
      </w:pPr>
      <w:r w:rsidRPr="00870269">
        <w:rPr>
          <w:rFonts w:asciiTheme="minorHAnsi" w:eastAsia="Times New Roman" w:hAnsiTheme="minorHAnsi" w:cstheme="minorHAnsi"/>
          <w:sz w:val="20"/>
          <w:szCs w:val="20"/>
          <w:lang w:val="es-ES"/>
        </w:rPr>
        <w:t>P</w:t>
      </w:r>
      <w:r w:rsidR="00C15AEF" w:rsidRPr="00870269">
        <w:rPr>
          <w:rFonts w:asciiTheme="minorHAnsi" w:eastAsia="Times New Roman" w:hAnsiTheme="minorHAnsi" w:cstheme="minorHAnsi"/>
          <w:sz w:val="20"/>
          <w:szCs w:val="20"/>
          <w:lang w:val="es-ES"/>
        </w:rPr>
        <w:t>ROCEDIMIENTO PARA LA EJECUCIÓN</w:t>
      </w:r>
    </w:p>
    <w:p w:rsidR="009113B2" w:rsidRPr="00870269" w:rsidRDefault="009113B2" w:rsidP="00870269">
      <w:pPr>
        <w:autoSpaceDE w:val="0"/>
        <w:autoSpaceDN w:val="0"/>
        <w:adjustRightInd w:val="0"/>
        <w:jc w:val="both"/>
        <w:rPr>
          <w:rFonts w:asciiTheme="minorHAnsi" w:hAnsiTheme="minorHAnsi" w:cstheme="minorHAnsi"/>
          <w:sz w:val="20"/>
          <w:szCs w:val="20"/>
        </w:rPr>
      </w:pPr>
      <w:r w:rsidRPr="00870269">
        <w:rPr>
          <w:rFonts w:asciiTheme="minorHAnsi" w:eastAsiaTheme="minorHAnsi" w:hAnsiTheme="minorHAnsi" w:cstheme="minorHAnsi"/>
          <w:color w:val="000000"/>
          <w:sz w:val="20"/>
          <w:szCs w:val="20"/>
          <w:lang w:val="es-BO" w:eastAsia="en-US"/>
        </w:rPr>
        <w:t>L</w:t>
      </w:r>
      <w:r w:rsidRPr="00870269">
        <w:rPr>
          <w:rFonts w:asciiTheme="minorHAnsi" w:hAnsiTheme="minorHAnsi" w:cstheme="minorHAnsi"/>
          <w:sz w:val="20"/>
          <w:szCs w:val="20"/>
        </w:rPr>
        <w:t xml:space="preserve">os trabajos de elaboración de planos As </w:t>
      </w:r>
      <w:proofErr w:type="spellStart"/>
      <w:r w:rsidRPr="00870269">
        <w:rPr>
          <w:rFonts w:asciiTheme="minorHAnsi" w:hAnsiTheme="minorHAnsi" w:cstheme="minorHAnsi"/>
          <w:sz w:val="20"/>
          <w:szCs w:val="20"/>
        </w:rPr>
        <w:t>Built</w:t>
      </w:r>
      <w:proofErr w:type="spellEnd"/>
      <w:r w:rsidRPr="00870269">
        <w:rPr>
          <w:rFonts w:asciiTheme="minorHAnsi" w:hAnsiTheme="minorHAnsi" w:cstheme="minorHAnsi"/>
          <w:sz w:val="20"/>
          <w:szCs w:val="20"/>
        </w:rPr>
        <w:t xml:space="preserve">, se llevara a cabo durante la ejecución de la obra, el CONTRATISTA deberá presentar periódicamente el avance de los planos “As </w:t>
      </w:r>
      <w:proofErr w:type="spellStart"/>
      <w:r w:rsidRPr="00870269">
        <w:rPr>
          <w:rFonts w:asciiTheme="minorHAnsi" w:hAnsiTheme="minorHAnsi" w:cstheme="minorHAnsi"/>
          <w:sz w:val="20"/>
          <w:szCs w:val="20"/>
        </w:rPr>
        <w:t>Built</w:t>
      </w:r>
      <w:proofErr w:type="spellEnd"/>
      <w:r w:rsidRPr="00870269">
        <w:rPr>
          <w:rFonts w:asciiTheme="minorHAnsi" w:hAnsiTheme="minorHAnsi" w:cstheme="minorHAnsi"/>
          <w:sz w:val="20"/>
          <w:szCs w:val="20"/>
        </w:rPr>
        <w:t xml:space="preserve">” (Planta y perfil según corresponda) al SUPERVISOR, dichos planos cumplirán las especificaciones técnicas requeridas por parte de YPFB, que se detallan a continuación: </w:t>
      </w:r>
    </w:p>
    <w:p w:rsidR="009113B2" w:rsidRPr="00870269" w:rsidRDefault="009113B2" w:rsidP="00870269">
      <w:pPr>
        <w:autoSpaceDE w:val="0"/>
        <w:autoSpaceDN w:val="0"/>
        <w:adjustRightInd w:val="0"/>
        <w:jc w:val="both"/>
        <w:rPr>
          <w:rFonts w:asciiTheme="minorHAnsi" w:hAnsiTheme="minorHAnsi" w:cstheme="minorHAnsi"/>
          <w:sz w:val="20"/>
          <w:szCs w:val="20"/>
        </w:rPr>
      </w:pPr>
    </w:p>
    <w:p w:rsidR="00C15AEF" w:rsidRPr="00870269" w:rsidRDefault="009113B2" w:rsidP="00465E11">
      <w:pPr>
        <w:pStyle w:val="Prrafodelista"/>
        <w:numPr>
          <w:ilvl w:val="0"/>
          <w:numId w:val="29"/>
        </w:numPr>
        <w:autoSpaceDE w:val="0"/>
        <w:autoSpaceDN w:val="0"/>
        <w:adjustRightInd w:val="0"/>
        <w:ind w:left="714" w:hanging="357"/>
        <w:jc w:val="both"/>
        <w:rPr>
          <w:rFonts w:asciiTheme="minorHAnsi" w:hAnsiTheme="minorHAnsi" w:cstheme="minorHAnsi"/>
          <w:sz w:val="20"/>
          <w:szCs w:val="20"/>
        </w:rPr>
      </w:pPr>
      <w:r w:rsidRPr="00870269">
        <w:rPr>
          <w:rFonts w:asciiTheme="minorHAnsi" w:hAnsiTheme="minorHAnsi" w:cstheme="minorHAnsi"/>
          <w:sz w:val="20"/>
          <w:szCs w:val="20"/>
        </w:rPr>
        <w:t xml:space="preserve">La elaboración de los planos As </w:t>
      </w:r>
      <w:proofErr w:type="spellStart"/>
      <w:r w:rsidRPr="00870269">
        <w:rPr>
          <w:rFonts w:asciiTheme="minorHAnsi" w:hAnsiTheme="minorHAnsi" w:cstheme="minorHAnsi"/>
          <w:sz w:val="20"/>
          <w:szCs w:val="20"/>
        </w:rPr>
        <w:t>Built</w:t>
      </w:r>
      <w:proofErr w:type="spellEnd"/>
      <w:r w:rsidRPr="00870269">
        <w:rPr>
          <w:rFonts w:asciiTheme="minorHAnsi" w:hAnsiTheme="minorHAnsi" w:cstheme="minorHAnsi"/>
          <w:sz w:val="20"/>
          <w:szCs w:val="20"/>
        </w:rPr>
        <w:t xml:space="preserve">, será realizado por personal calificado (Responsable de Planos As </w:t>
      </w:r>
      <w:proofErr w:type="spellStart"/>
      <w:r w:rsidRPr="00870269">
        <w:rPr>
          <w:rFonts w:asciiTheme="minorHAnsi" w:hAnsiTheme="minorHAnsi" w:cstheme="minorHAnsi"/>
          <w:sz w:val="20"/>
          <w:szCs w:val="20"/>
        </w:rPr>
        <w:t>Built</w:t>
      </w:r>
      <w:proofErr w:type="spellEnd"/>
      <w:r w:rsidRPr="00870269">
        <w:rPr>
          <w:rFonts w:asciiTheme="minorHAnsi" w:hAnsiTheme="minorHAnsi" w:cstheme="minorHAnsi"/>
          <w:sz w:val="20"/>
          <w:szCs w:val="20"/>
        </w:rPr>
        <w:t>), con experiencia y con capacitación en el manejo de paquetes CAD (</w:t>
      </w:r>
      <w:proofErr w:type="spellStart"/>
      <w:r w:rsidRPr="00870269">
        <w:rPr>
          <w:rFonts w:asciiTheme="minorHAnsi" w:hAnsiTheme="minorHAnsi" w:cstheme="minorHAnsi"/>
          <w:sz w:val="20"/>
          <w:szCs w:val="20"/>
        </w:rPr>
        <w:t>Computer</w:t>
      </w:r>
      <w:proofErr w:type="spellEnd"/>
      <w:r w:rsidRPr="00870269">
        <w:rPr>
          <w:rFonts w:asciiTheme="minorHAnsi" w:hAnsiTheme="minorHAnsi" w:cstheme="minorHAnsi"/>
          <w:sz w:val="20"/>
          <w:szCs w:val="20"/>
        </w:rPr>
        <w:t xml:space="preserve"> </w:t>
      </w:r>
      <w:proofErr w:type="spellStart"/>
      <w:r w:rsidRPr="00870269">
        <w:rPr>
          <w:rFonts w:asciiTheme="minorHAnsi" w:hAnsiTheme="minorHAnsi" w:cstheme="minorHAnsi"/>
          <w:sz w:val="20"/>
          <w:szCs w:val="20"/>
        </w:rPr>
        <w:t>Aided</w:t>
      </w:r>
      <w:proofErr w:type="spellEnd"/>
      <w:r w:rsidRPr="00870269">
        <w:rPr>
          <w:rFonts w:asciiTheme="minorHAnsi" w:hAnsiTheme="minorHAnsi" w:cstheme="minorHAnsi"/>
          <w:sz w:val="20"/>
          <w:szCs w:val="20"/>
        </w:rPr>
        <w:t xml:space="preserve"> </w:t>
      </w:r>
      <w:proofErr w:type="spellStart"/>
      <w:r w:rsidRPr="00870269">
        <w:rPr>
          <w:rFonts w:asciiTheme="minorHAnsi" w:hAnsiTheme="minorHAnsi" w:cstheme="minorHAnsi"/>
          <w:sz w:val="20"/>
          <w:szCs w:val="20"/>
        </w:rPr>
        <w:t>Design</w:t>
      </w:r>
      <w:proofErr w:type="spellEnd"/>
      <w:r w:rsidRPr="00870269">
        <w:rPr>
          <w:rFonts w:asciiTheme="minorHAnsi" w:hAnsiTheme="minorHAnsi" w:cstheme="minorHAnsi"/>
          <w:sz w:val="20"/>
          <w:szCs w:val="20"/>
        </w:rPr>
        <w:t xml:space="preserve">), contando con dominio en el software </w:t>
      </w:r>
      <w:proofErr w:type="spellStart"/>
      <w:r w:rsidRPr="00870269">
        <w:rPr>
          <w:rFonts w:asciiTheme="minorHAnsi" w:hAnsiTheme="minorHAnsi" w:cstheme="minorHAnsi"/>
          <w:sz w:val="20"/>
          <w:szCs w:val="20"/>
        </w:rPr>
        <w:t>AutoCad</w:t>
      </w:r>
      <w:proofErr w:type="spellEnd"/>
      <w:r w:rsidRPr="00870269">
        <w:rPr>
          <w:rFonts w:asciiTheme="minorHAnsi" w:hAnsiTheme="minorHAnsi" w:cstheme="minorHAnsi"/>
          <w:sz w:val="20"/>
          <w:szCs w:val="20"/>
        </w:rPr>
        <w:t xml:space="preserve"> -2011 o versiones posteriores. Se debe presentar la documentación </w:t>
      </w:r>
      <w:proofErr w:type="spellStart"/>
      <w:r w:rsidRPr="00870269">
        <w:rPr>
          <w:rFonts w:asciiTheme="minorHAnsi" w:hAnsiTheme="minorHAnsi" w:cstheme="minorHAnsi"/>
          <w:sz w:val="20"/>
          <w:szCs w:val="20"/>
        </w:rPr>
        <w:t>respaldatoria</w:t>
      </w:r>
      <w:proofErr w:type="spellEnd"/>
      <w:r w:rsidRPr="00870269">
        <w:rPr>
          <w:rFonts w:asciiTheme="minorHAnsi" w:hAnsiTheme="minorHAnsi" w:cstheme="minorHAnsi"/>
          <w:sz w:val="20"/>
          <w:szCs w:val="20"/>
        </w:rPr>
        <w:t xml:space="preserve">, la misma que será verificada y firmada por el residente de obra, para su presentación al SUPERVISOR. </w:t>
      </w:r>
    </w:p>
    <w:p w:rsidR="00C15AEF" w:rsidRPr="00870269" w:rsidRDefault="009113B2" w:rsidP="00465E11">
      <w:pPr>
        <w:pStyle w:val="Prrafodelista"/>
        <w:numPr>
          <w:ilvl w:val="0"/>
          <w:numId w:val="29"/>
        </w:numPr>
        <w:autoSpaceDE w:val="0"/>
        <w:autoSpaceDN w:val="0"/>
        <w:adjustRightInd w:val="0"/>
        <w:ind w:left="714" w:hanging="357"/>
        <w:jc w:val="both"/>
        <w:rPr>
          <w:rFonts w:asciiTheme="minorHAnsi" w:hAnsiTheme="minorHAnsi" w:cstheme="minorHAnsi"/>
          <w:sz w:val="20"/>
          <w:szCs w:val="20"/>
        </w:rPr>
      </w:pPr>
      <w:r w:rsidRPr="00870269">
        <w:rPr>
          <w:rFonts w:asciiTheme="minorHAnsi" w:hAnsiTheme="minorHAnsi" w:cstheme="minorHAnsi"/>
          <w:sz w:val="20"/>
          <w:szCs w:val="20"/>
        </w:rPr>
        <w:t xml:space="preserve">YPFB entregara planos de la(s) zona(s) donde se realice el proyecto, en casos excepcionales el CONTRATISTA, será el encargado de conseguir los planos de la zona previa comunicación al SUPERVISOR. </w:t>
      </w:r>
    </w:p>
    <w:p w:rsidR="00C15AEF" w:rsidRPr="00870269" w:rsidRDefault="009113B2" w:rsidP="00465E11">
      <w:pPr>
        <w:pStyle w:val="Prrafodelista"/>
        <w:numPr>
          <w:ilvl w:val="0"/>
          <w:numId w:val="29"/>
        </w:numPr>
        <w:autoSpaceDE w:val="0"/>
        <w:autoSpaceDN w:val="0"/>
        <w:adjustRightInd w:val="0"/>
        <w:ind w:left="714" w:hanging="357"/>
        <w:jc w:val="both"/>
        <w:rPr>
          <w:rFonts w:asciiTheme="minorHAnsi" w:hAnsiTheme="minorHAnsi" w:cstheme="minorHAnsi"/>
          <w:sz w:val="20"/>
          <w:szCs w:val="20"/>
        </w:rPr>
      </w:pPr>
      <w:r w:rsidRPr="00870269">
        <w:rPr>
          <w:rFonts w:asciiTheme="minorHAnsi" w:hAnsiTheme="minorHAnsi" w:cstheme="minorHAnsi"/>
          <w:sz w:val="20"/>
          <w:szCs w:val="20"/>
        </w:rPr>
        <w:t xml:space="preserve">c) El SUPERVISOR DE OBRA entregará una </w:t>
      </w:r>
      <w:r w:rsidRPr="00870269">
        <w:rPr>
          <w:rFonts w:asciiTheme="minorHAnsi" w:hAnsiTheme="minorHAnsi" w:cstheme="minorHAnsi"/>
          <w:b/>
          <w:sz w:val="20"/>
          <w:szCs w:val="20"/>
        </w:rPr>
        <w:t>guía</w:t>
      </w:r>
      <w:r w:rsidRPr="00870269">
        <w:rPr>
          <w:rFonts w:asciiTheme="minorHAnsi" w:hAnsiTheme="minorHAnsi" w:cstheme="minorHAnsi"/>
          <w:sz w:val="20"/>
          <w:szCs w:val="20"/>
        </w:rPr>
        <w:t xml:space="preserve"> al CONTRATISTA, con los parámetros mínimos a ser cumplidos para la elaboración de los planos "As </w:t>
      </w:r>
      <w:proofErr w:type="spellStart"/>
      <w:r w:rsidRPr="00870269">
        <w:rPr>
          <w:rFonts w:asciiTheme="minorHAnsi" w:hAnsiTheme="minorHAnsi" w:cstheme="minorHAnsi"/>
          <w:sz w:val="20"/>
          <w:szCs w:val="20"/>
        </w:rPr>
        <w:t>Built</w:t>
      </w:r>
      <w:proofErr w:type="spellEnd"/>
      <w:r w:rsidRPr="00870269">
        <w:rPr>
          <w:rFonts w:asciiTheme="minorHAnsi" w:hAnsiTheme="minorHAnsi" w:cstheme="minorHAnsi"/>
          <w:sz w:val="20"/>
          <w:szCs w:val="20"/>
        </w:rPr>
        <w:t xml:space="preserve">", siendo estos enunciativos y no limitativos, considerando que estos parámetros podrán ser modificados según el tipo de proyecto a ejecutar, previa autorización del SUPERVISOR. </w:t>
      </w:r>
    </w:p>
    <w:p w:rsidR="00C15AEF" w:rsidRPr="00870269" w:rsidRDefault="009113B2" w:rsidP="00465E11">
      <w:pPr>
        <w:pStyle w:val="Prrafodelista"/>
        <w:numPr>
          <w:ilvl w:val="0"/>
          <w:numId w:val="29"/>
        </w:numPr>
        <w:autoSpaceDE w:val="0"/>
        <w:autoSpaceDN w:val="0"/>
        <w:adjustRightInd w:val="0"/>
        <w:ind w:left="714" w:hanging="357"/>
        <w:jc w:val="both"/>
        <w:rPr>
          <w:rFonts w:asciiTheme="minorHAnsi" w:hAnsiTheme="minorHAnsi" w:cstheme="minorHAnsi"/>
          <w:sz w:val="20"/>
          <w:szCs w:val="20"/>
        </w:rPr>
      </w:pPr>
      <w:r w:rsidRPr="00870269">
        <w:rPr>
          <w:rFonts w:asciiTheme="minorHAnsi" w:hAnsiTheme="minorHAnsi" w:cstheme="minorHAnsi"/>
          <w:sz w:val="20"/>
          <w:szCs w:val="20"/>
        </w:rPr>
        <w:t xml:space="preserve">d) En la elaboración de planos As </w:t>
      </w:r>
      <w:proofErr w:type="spellStart"/>
      <w:r w:rsidRPr="00870269">
        <w:rPr>
          <w:rFonts w:asciiTheme="minorHAnsi" w:hAnsiTheme="minorHAnsi" w:cstheme="minorHAnsi"/>
          <w:sz w:val="20"/>
          <w:szCs w:val="20"/>
        </w:rPr>
        <w:t>Built</w:t>
      </w:r>
      <w:proofErr w:type="spellEnd"/>
      <w:r w:rsidRPr="00870269">
        <w:rPr>
          <w:rFonts w:asciiTheme="minorHAnsi" w:hAnsiTheme="minorHAnsi" w:cstheme="minorHAnsi"/>
          <w:sz w:val="20"/>
          <w:szCs w:val="20"/>
        </w:rPr>
        <w:t xml:space="preserve">, se deberá realizar todas las mediciones y acotaciones necesarias en obra, para que la información sea coherente con la construcción de red secundaria. </w:t>
      </w:r>
    </w:p>
    <w:p w:rsidR="00C15AEF" w:rsidRPr="00870269" w:rsidRDefault="009113B2" w:rsidP="00465E11">
      <w:pPr>
        <w:pStyle w:val="Prrafodelista"/>
        <w:numPr>
          <w:ilvl w:val="0"/>
          <w:numId w:val="29"/>
        </w:numPr>
        <w:autoSpaceDE w:val="0"/>
        <w:autoSpaceDN w:val="0"/>
        <w:adjustRightInd w:val="0"/>
        <w:ind w:left="714" w:hanging="357"/>
        <w:jc w:val="both"/>
        <w:rPr>
          <w:rFonts w:asciiTheme="minorHAnsi" w:hAnsiTheme="minorHAnsi" w:cstheme="minorHAnsi"/>
          <w:sz w:val="20"/>
          <w:szCs w:val="20"/>
        </w:rPr>
      </w:pPr>
      <w:r w:rsidRPr="00870269">
        <w:rPr>
          <w:rFonts w:asciiTheme="minorHAnsi" w:hAnsiTheme="minorHAnsi" w:cstheme="minorHAnsi"/>
          <w:sz w:val="20"/>
          <w:szCs w:val="20"/>
        </w:rPr>
        <w:lastRenderedPageBreak/>
        <w:t xml:space="preserve">e) Los planos "As </w:t>
      </w:r>
      <w:proofErr w:type="spellStart"/>
      <w:r w:rsidRPr="00870269">
        <w:rPr>
          <w:rFonts w:asciiTheme="minorHAnsi" w:hAnsiTheme="minorHAnsi" w:cstheme="minorHAnsi"/>
          <w:sz w:val="20"/>
          <w:szCs w:val="20"/>
        </w:rPr>
        <w:t>Built</w:t>
      </w:r>
      <w:proofErr w:type="spellEnd"/>
      <w:r w:rsidRPr="00870269">
        <w:rPr>
          <w:rFonts w:asciiTheme="minorHAnsi" w:hAnsiTheme="minorHAnsi" w:cstheme="minorHAnsi"/>
          <w:sz w:val="20"/>
          <w:szCs w:val="20"/>
        </w:rPr>
        <w:t>" serán entregados periódicamente con anticipación a cualquier solicitud de pago y para la recepción provisional de obra. El formato de presentación será impreso a colores y en medio digital (archivos .</w:t>
      </w:r>
      <w:proofErr w:type="spellStart"/>
      <w:r w:rsidRPr="00870269">
        <w:rPr>
          <w:rFonts w:asciiTheme="minorHAnsi" w:hAnsiTheme="minorHAnsi" w:cstheme="minorHAnsi"/>
          <w:sz w:val="20"/>
          <w:szCs w:val="20"/>
        </w:rPr>
        <w:t>dwg</w:t>
      </w:r>
      <w:proofErr w:type="spellEnd"/>
      <w:r w:rsidRPr="00870269">
        <w:rPr>
          <w:rFonts w:asciiTheme="minorHAnsi" w:hAnsiTheme="minorHAnsi" w:cstheme="minorHAnsi"/>
          <w:sz w:val="20"/>
          <w:szCs w:val="20"/>
        </w:rPr>
        <w:t xml:space="preserve"> – 3 copias en CD). </w:t>
      </w:r>
    </w:p>
    <w:p w:rsidR="009113B2" w:rsidRPr="00870269" w:rsidRDefault="009113B2" w:rsidP="00465E11">
      <w:pPr>
        <w:pStyle w:val="Prrafodelista"/>
        <w:numPr>
          <w:ilvl w:val="0"/>
          <w:numId w:val="29"/>
        </w:numPr>
        <w:autoSpaceDE w:val="0"/>
        <w:autoSpaceDN w:val="0"/>
        <w:adjustRightInd w:val="0"/>
        <w:jc w:val="both"/>
        <w:rPr>
          <w:rFonts w:asciiTheme="minorHAnsi" w:hAnsiTheme="minorHAnsi" w:cstheme="minorHAnsi"/>
          <w:sz w:val="20"/>
          <w:szCs w:val="20"/>
        </w:rPr>
      </w:pPr>
      <w:r w:rsidRPr="00870269">
        <w:rPr>
          <w:rFonts w:asciiTheme="minorHAnsi" w:hAnsiTheme="minorHAnsi" w:cstheme="minorHAnsi"/>
          <w:sz w:val="20"/>
          <w:szCs w:val="20"/>
        </w:rPr>
        <w:t xml:space="preserve">La presentación final de los planos “As </w:t>
      </w:r>
      <w:proofErr w:type="spellStart"/>
      <w:r w:rsidRPr="00870269">
        <w:rPr>
          <w:rFonts w:asciiTheme="minorHAnsi" w:hAnsiTheme="minorHAnsi" w:cstheme="minorHAnsi"/>
          <w:sz w:val="20"/>
          <w:szCs w:val="20"/>
        </w:rPr>
        <w:t>Built</w:t>
      </w:r>
      <w:proofErr w:type="spellEnd"/>
      <w:r w:rsidRPr="00870269">
        <w:rPr>
          <w:rFonts w:asciiTheme="minorHAnsi" w:hAnsiTheme="minorHAnsi" w:cstheme="minorHAnsi"/>
          <w:sz w:val="20"/>
          <w:szCs w:val="20"/>
        </w:rPr>
        <w:t xml:space="preserve">” por parte del CONTRATISTA, deberá realizarse antes de la entrega definitiva de la obra, caso contrario no se realizara la recepción de la obra. </w:t>
      </w:r>
    </w:p>
    <w:p w:rsidR="00C15AEF" w:rsidRPr="00870269" w:rsidRDefault="00C15AEF" w:rsidP="00870269">
      <w:pPr>
        <w:autoSpaceDE w:val="0"/>
        <w:autoSpaceDN w:val="0"/>
        <w:adjustRightInd w:val="0"/>
        <w:jc w:val="both"/>
        <w:rPr>
          <w:rFonts w:asciiTheme="minorHAnsi" w:hAnsiTheme="minorHAnsi" w:cstheme="minorHAnsi"/>
          <w:sz w:val="20"/>
          <w:szCs w:val="20"/>
        </w:rPr>
      </w:pPr>
    </w:p>
    <w:p w:rsidR="009113B2" w:rsidRPr="00870269" w:rsidRDefault="009113B2" w:rsidP="00CA3A6A">
      <w:pPr>
        <w:pStyle w:val="Estilo1"/>
        <w:numPr>
          <w:ilvl w:val="1"/>
          <w:numId w:val="43"/>
        </w:numPr>
        <w:contextualSpacing/>
        <w:rPr>
          <w:rFonts w:asciiTheme="minorHAnsi" w:hAnsiTheme="minorHAnsi" w:cstheme="minorHAnsi"/>
          <w:iCs/>
          <w:sz w:val="20"/>
          <w:szCs w:val="20"/>
        </w:rPr>
      </w:pPr>
      <w:r w:rsidRPr="00870269">
        <w:rPr>
          <w:rFonts w:asciiTheme="minorHAnsi" w:hAnsiTheme="minorHAnsi" w:cstheme="minorHAnsi"/>
          <w:iCs/>
          <w:sz w:val="20"/>
          <w:szCs w:val="20"/>
        </w:rPr>
        <w:t>MEDIDAS DE MITIGACION AMBIENTAL</w:t>
      </w:r>
    </w:p>
    <w:p w:rsidR="00C15AEF" w:rsidRPr="00870269" w:rsidRDefault="00C15AEF" w:rsidP="00870269">
      <w:pPr>
        <w:pStyle w:val="Estilo1"/>
        <w:contextualSpacing/>
        <w:rPr>
          <w:rFonts w:asciiTheme="minorHAnsi" w:hAnsiTheme="minorHAnsi" w:cstheme="minorHAnsi"/>
          <w:iCs/>
          <w:sz w:val="20"/>
          <w:szCs w:val="20"/>
        </w:rPr>
      </w:pPr>
    </w:p>
    <w:p w:rsidR="009113B2" w:rsidRPr="00870269" w:rsidRDefault="009113B2" w:rsidP="00870269">
      <w:pPr>
        <w:contextualSpacing/>
        <w:jc w:val="both"/>
        <w:rPr>
          <w:rFonts w:asciiTheme="minorHAnsi" w:hAnsiTheme="minorHAnsi" w:cstheme="minorHAnsi"/>
          <w:kern w:val="28"/>
          <w:sz w:val="20"/>
          <w:szCs w:val="20"/>
        </w:rPr>
      </w:pPr>
      <w:r w:rsidRPr="0087026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870269" w:rsidRDefault="009113B2" w:rsidP="00870269">
      <w:pPr>
        <w:contextualSpacing/>
        <w:jc w:val="both"/>
        <w:rPr>
          <w:rFonts w:asciiTheme="minorHAnsi" w:hAnsiTheme="minorHAnsi" w:cstheme="minorHAnsi"/>
          <w:kern w:val="28"/>
          <w:sz w:val="20"/>
          <w:szCs w:val="20"/>
        </w:rPr>
      </w:pPr>
    </w:p>
    <w:p w:rsidR="009113B2" w:rsidRDefault="009113B2" w:rsidP="00870269">
      <w:pPr>
        <w:contextualSpacing/>
        <w:jc w:val="both"/>
        <w:rPr>
          <w:rFonts w:asciiTheme="minorHAnsi" w:hAnsiTheme="minorHAnsi" w:cstheme="minorHAnsi"/>
          <w:kern w:val="28"/>
          <w:sz w:val="20"/>
          <w:szCs w:val="20"/>
        </w:rPr>
      </w:pPr>
      <w:r w:rsidRPr="0087026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92088" w:rsidRPr="00870269" w:rsidRDefault="00792088" w:rsidP="00870269">
      <w:pPr>
        <w:contextualSpacing/>
        <w:jc w:val="both"/>
        <w:rPr>
          <w:rFonts w:asciiTheme="minorHAnsi" w:hAnsiTheme="minorHAnsi" w:cstheme="minorHAnsi"/>
          <w:kern w:val="28"/>
          <w:sz w:val="20"/>
          <w:szCs w:val="20"/>
        </w:rPr>
      </w:pPr>
    </w:p>
    <w:p w:rsidR="009113B2" w:rsidRPr="00870269" w:rsidRDefault="009113B2" w:rsidP="00870269">
      <w:pPr>
        <w:contextualSpacing/>
        <w:jc w:val="both"/>
        <w:rPr>
          <w:rFonts w:asciiTheme="minorHAnsi" w:hAnsiTheme="minorHAnsi" w:cstheme="minorHAnsi"/>
          <w:kern w:val="28"/>
          <w:sz w:val="20"/>
          <w:szCs w:val="20"/>
        </w:rPr>
      </w:pPr>
      <w:r w:rsidRPr="0087026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870269" w:rsidRDefault="009113B2" w:rsidP="00870269">
      <w:pPr>
        <w:contextualSpacing/>
        <w:jc w:val="both"/>
        <w:rPr>
          <w:rFonts w:asciiTheme="minorHAnsi" w:hAnsiTheme="minorHAnsi" w:cstheme="minorHAnsi"/>
          <w:kern w:val="28"/>
          <w:sz w:val="20"/>
          <w:szCs w:val="20"/>
        </w:rPr>
      </w:pPr>
    </w:p>
    <w:p w:rsidR="009113B2" w:rsidRPr="00870269" w:rsidRDefault="009113B2" w:rsidP="00870269">
      <w:pPr>
        <w:contextualSpacing/>
        <w:jc w:val="both"/>
        <w:rPr>
          <w:rFonts w:asciiTheme="minorHAnsi" w:hAnsiTheme="minorHAnsi" w:cstheme="minorHAnsi"/>
          <w:kern w:val="28"/>
          <w:sz w:val="20"/>
          <w:szCs w:val="20"/>
        </w:rPr>
      </w:pPr>
      <w:r w:rsidRPr="0087026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92088" w:rsidRPr="00870269" w:rsidRDefault="00792088" w:rsidP="00870269">
      <w:pPr>
        <w:contextualSpacing/>
        <w:jc w:val="both"/>
        <w:rPr>
          <w:rFonts w:asciiTheme="minorHAnsi" w:hAnsiTheme="minorHAnsi" w:cstheme="minorHAnsi"/>
          <w:kern w:val="28"/>
          <w:sz w:val="20"/>
          <w:szCs w:val="20"/>
        </w:rPr>
      </w:pPr>
    </w:p>
    <w:p w:rsidR="00C15AEF" w:rsidRPr="00870269" w:rsidRDefault="00C15AEF" w:rsidP="00CA3A6A">
      <w:pPr>
        <w:pStyle w:val="Estilo1"/>
        <w:numPr>
          <w:ilvl w:val="1"/>
          <w:numId w:val="43"/>
        </w:numPr>
        <w:contextualSpacing/>
        <w:rPr>
          <w:rFonts w:asciiTheme="minorHAnsi" w:eastAsia="Times New Roman" w:hAnsiTheme="minorHAnsi" w:cstheme="minorHAnsi"/>
          <w:sz w:val="20"/>
          <w:szCs w:val="20"/>
          <w:lang w:val="es-ES"/>
        </w:rPr>
      </w:pPr>
      <w:r w:rsidRPr="00870269">
        <w:rPr>
          <w:rFonts w:asciiTheme="minorHAnsi" w:eastAsia="Times New Roman" w:hAnsiTheme="minorHAnsi" w:cstheme="minorHAnsi"/>
          <w:sz w:val="20"/>
          <w:szCs w:val="20"/>
          <w:lang w:val="es-ES"/>
        </w:rPr>
        <w:t>MEDICIÓN Y FORMA DE PAGO</w:t>
      </w:r>
    </w:p>
    <w:p w:rsidR="009113B2" w:rsidRPr="00870269" w:rsidRDefault="009113B2" w:rsidP="00870269">
      <w:pPr>
        <w:pStyle w:val="Estilo1"/>
        <w:contextualSpacing/>
        <w:rPr>
          <w:rFonts w:asciiTheme="minorHAnsi" w:eastAsia="Times New Roman" w:hAnsiTheme="minorHAnsi" w:cstheme="minorHAnsi"/>
          <w:sz w:val="20"/>
          <w:szCs w:val="20"/>
          <w:lang w:val="es-ES"/>
        </w:rPr>
      </w:pPr>
      <w:r w:rsidRPr="00870269">
        <w:rPr>
          <w:rFonts w:asciiTheme="minorHAnsi" w:eastAsia="Times New Roman" w:hAnsiTheme="minorHAnsi" w:cstheme="minorHAnsi"/>
          <w:sz w:val="20"/>
          <w:szCs w:val="20"/>
          <w:lang w:val="es-ES"/>
        </w:rPr>
        <w:t xml:space="preserve"> </w:t>
      </w:r>
    </w:p>
    <w:p w:rsidR="009113B2" w:rsidRPr="00870269" w:rsidRDefault="009113B2" w:rsidP="00870269">
      <w:pPr>
        <w:autoSpaceDE w:val="0"/>
        <w:autoSpaceDN w:val="0"/>
        <w:adjustRightInd w:val="0"/>
        <w:jc w:val="both"/>
        <w:rPr>
          <w:rFonts w:asciiTheme="minorHAnsi" w:hAnsiTheme="minorHAnsi" w:cstheme="minorHAnsi"/>
          <w:sz w:val="20"/>
          <w:szCs w:val="20"/>
        </w:rPr>
      </w:pPr>
      <w:r w:rsidRPr="00870269">
        <w:rPr>
          <w:rFonts w:asciiTheme="minorHAnsi" w:hAnsiTheme="minorHAnsi" w:cstheme="minorHAnsi"/>
          <w:sz w:val="20"/>
          <w:szCs w:val="20"/>
        </w:rPr>
        <w:t xml:space="preserve">El ítem de elaboración de planos “As </w:t>
      </w:r>
      <w:proofErr w:type="spellStart"/>
      <w:r w:rsidRPr="00870269">
        <w:rPr>
          <w:rFonts w:asciiTheme="minorHAnsi" w:hAnsiTheme="minorHAnsi" w:cstheme="minorHAnsi"/>
          <w:sz w:val="20"/>
          <w:szCs w:val="20"/>
        </w:rPr>
        <w:t>Built</w:t>
      </w:r>
      <w:proofErr w:type="spellEnd"/>
      <w:r w:rsidRPr="00870269">
        <w:rPr>
          <w:rFonts w:asciiTheme="minorHAnsi" w:hAnsiTheme="minorHAnsi" w:cstheme="minorHAnsi"/>
          <w:sz w:val="20"/>
          <w:szCs w:val="20"/>
        </w:rPr>
        <w:t>”, será medido en metros dibujados, de acuerdo a las longitudes, presentados en formato impreso y en medio digital, las cuales serán medidas y aprobadas por el SUPERVISO</w:t>
      </w:r>
      <w:r w:rsidR="00C15AEF" w:rsidRPr="00870269">
        <w:rPr>
          <w:rFonts w:asciiTheme="minorHAnsi" w:hAnsiTheme="minorHAnsi" w:cstheme="minorHAnsi"/>
          <w:sz w:val="20"/>
          <w:szCs w:val="20"/>
        </w:rPr>
        <w:t>R. La forma de pago se efectuará</w:t>
      </w:r>
      <w:r w:rsidRPr="00870269">
        <w:rPr>
          <w:rFonts w:asciiTheme="minorHAnsi" w:hAnsiTheme="minorHAnsi" w:cstheme="minorHAnsi"/>
          <w:sz w:val="20"/>
          <w:szCs w:val="20"/>
        </w:rPr>
        <w:t xml:space="preserve"> de acuerdo al precio unitario de la propuesta aceptada. </w:t>
      </w:r>
    </w:p>
    <w:p w:rsidR="00C15AEF" w:rsidRPr="00870269" w:rsidRDefault="00C15AEF" w:rsidP="00870269">
      <w:pPr>
        <w:autoSpaceDE w:val="0"/>
        <w:autoSpaceDN w:val="0"/>
        <w:adjustRightInd w:val="0"/>
        <w:jc w:val="both"/>
        <w:rPr>
          <w:rFonts w:asciiTheme="minorHAnsi" w:hAnsiTheme="minorHAnsi" w:cstheme="minorHAnsi"/>
          <w:sz w:val="20"/>
          <w:szCs w:val="20"/>
        </w:rPr>
      </w:pPr>
    </w:p>
    <w:p w:rsidR="009113B2" w:rsidRPr="00870269" w:rsidRDefault="009113B2" w:rsidP="00870269">
      <w:pPr>
        <w:autoSpaceDE w:val="0"/>
        <w:autoSpaceDN w:val="0"/>
        <w:adjustRightInd w:val="0"/>
        <w:jc w:val="both"/>
        <w:rPr>
          <w:rFonts w:asciiTheme="minorHAnsi" w:hAnsiTheme="minorHAnsi" w:cstheme="minorHAnsi"/>
          <w:sz w:val="20"/>
          <w:szCs w:val="20"/>
        </w:rPr>
      </w:pPr>
      <w:r w:rsidRPr="00870269">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D71EFB" w:rsidRPr="00870269" w:rsidRDefault="00D71EFB" w:rsidP="00870269">
      <w:pPr>
        <w:autoSpaceDE w:val="0"/>
        <w:autoSpaceDN w:val="0"/>
        <w:adjustRightInd w:val="0"/>
        <w:jc w:val="both"/>
        <w:rPr>
          <w:rFonts w:asciiTheme="minorHAnsi" w:hAnsiTheme="minorHAnsi" w:cstheme="minorHAnsi"/>
          <w:sz w:val="20"/>
          <w:szCs w:val="20"/>
        </w:rPr>
      </w:pPr>
    </w:p>
    <w:p w:rsidR="009113B2" w:rsidRPr="00870269" w:rsidRDefault="009113B2" w:rsidP="00870269">
      <w:pPr>
        <w:autoSpaceDE w:val="0"/>
        <w:autoSpaceDN w:val="0"/>
        <w:adjustRightInd w:val="0"/>
        <w:jc w:val="both"/>
        <w:rPr>
          <w:rFonts w:asciiTheme="minorHAnsi" w:hAnsiTheme="minorHAnsi" w:cstheme="minorHAnsi"/>
          <w:sz w:val="20"/>
          <w:szCs w:val="20"/>
        </w:rPr>
      </w:pPr>
      <w:r w:rsidRPr="00870269">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w:t>
      </w:r>
      <w:proofErr w:type="spellStart"/>
      <w:r w:rsidRPr="00870269">
        <w:rPr>
          <w:rFonts w:asciiTheme="minorHAnsi" w:hAnsiTheme="minorHAnsi" w:cstheme="minorHAnsi"/>
          <w:sz w:val="20"/>
          <w:szCs w:val="20"/>
        </w:rPr>
        <w:t>Built</w:t>
      </w:r>
      <w:proofErr w:type="spellEnd"/>
      <w:r w:rsidRPr="00870269">
        <w:rPr>
          <w:rFonts w:asciiTheme="minorHAnsi" w:hAnsiTheme="minorHAnsi" w:cstheme="minorHAnsi"/>
          <w:sz w:val="20"/>
          <w:szCs w:val="20"/>
        </w:rPr>
        <w:t xml:space="preserve">, se debe considerar el dibujo y ubicación de los accesorios. </w:t>
      </w:r>
    </w:p>
    <w:p w:rsidR="009113B2" w:rsidRPr="00870269" w:rsidRDefault="009113B2" w:rsidP="00870269">
      <w:pPr>
        <w:tabs>
          <w:tab w:val="left" w:pos="0"/>
          <w:tab w:val="left" w:pos="142"/>
        </w:tabs>
        <w:autoSpaceDE w:val="0"/>
        <w:autoSpaceDN w:val="0"/>
        <w:adjustRightInd w:val="0"/>
        <w:jc w:val="both"/>
        <w:rPr>
          <w:rFonts w:asciiTheme="minorHAnsi" w:hAnsiTheme="minorHAnsi" w:cstheme="minorHAnsi"/>
          <w:sz w:val="20"/>
          <w:szCs w:val="20"/>
        </w:rPr>
      </w:pPr>
      <w:r w:rsidRPr="00870269">
        <w:rPr>
          <w:rFonts w:asciiTheme="minorHAnsi" w:hAnsiTheme="minorHAnsi" w:cstheme="minorHAnsi"/>
          <w:sz w:val="20"/>
          <w:szCs w:val="20"/>
        </w:rPr>
        <w:lastRenderedPageBreak/>
        <w:t xml:space="preserve">Tanto el Residente de Obra como el Responsable de Planos As </w:t>
      </w:r>
      <w:proofErr w:type="spellStart"/>
      <w:r w:rsidRPr="00870269">
        <w:rPr>
          <w:rFonts w:asciiTheme="minorHAnsi" w:hAnsiTheme="minorHAnsi" w:cstheme="minorHAnsi"/>
          <w:sz w:val="20"/>
          <w:szCs w:val="20"/>
        </w:rPr>
        <w:t>Built</w:t>
      </w:r>
      <w:proofErr w:type="spellEnd"/>
      <w:r w:rsidRPr="00870269">
        <w:rPr>
          <w:rFonts w:asciiTheme="minorHAnsi" w:hAnsiTheme="minorHAnsi" w:cstheme="minorHAnsi"/>
          <w:sz w:val="20"/>
          <w:szCs w:val="20"/>
        </w:rPr>
        <w:t>, son los responsables de la veracidad, exactitud y presentación de las medidas de obra como sus respectivos detalles graficados en los planos.</w:t>
      </w:r>
    </w:p>
    <w:p w:rsidR="00D71EFB" w:rsidRPr="00870269" w:rsidRDefault="00D71EFB" w:rsidP="00870269">
      <w:pPr>
        <w:rPr>
          <w:rFonts w:asciiTheme="minorHAnsi" w:hAnsiTheme="minorHAnsi" w:cstheme="minorHAnsi"/>
          <w:sz w:val="20"/>
          <w:szCs w:val="20"/>
        </w:rPr>
      </w:pPr>
      <w:bookmarkStart w:id="120" w:name="_Toc378236514"/>
      <w:bookmarkStart w:id="121" w:name="_Toc378667047"/>
      <w:bookmarkStart w:id="122" w:name="_Toc378667233"/>
      <w:bookmarkStart w:id="123" w:name="_Toc378667748"/>
      <w:bookmarkStart w:id="124" w:name="_Toc381213541"/>
      <w:bookmarkStart w:id="125" w:name="_Toc381214018"/>
      <w:bookmarkStart w:id="126" w:name="_Toc381214109"/>
      <w:bookmarkStart w:id="127" w:name="_Toc384130477"/>
      <w:bookmarkStart w:id="128" w:name="_Toc384130698"/>
      <w:bookmarkStart w:id="129" w:name="_Toc384130854"/>
      <w:bookmarkStart w:id="130" w:name="_Toc384131245"/>
      <w:bookmarkStart w:id="131" w:name="_Toc387785996"/>
      <w:bookmarkStart w:id="132" w:name="_Toc387788284"/>
      <w:bookmarkStart w:id="133" w:name="_Toc388648593"/>
      <w:bookmarkStart w:id="134" w:name="_Toc388648681"/>
      <w:bookmarkStart w:id="135" w:name="_Toc388693342"/>
      <w:bookmarkStart w:id="136" w:name="_Toc388702304"/>
      <w:bookmarkStart w:id="137" w:name="_Toc388724582"/>
      <w:bookmarkStart w:id="138" w:name="_Toc404098170"/>
    </w:p>
    <w:p w:rsidR="009113B2" w:rsidRPr="00870269" w:rsidRDefault="009113B2" w:rsidP="00CA3A6A">
      <w:pPr>
        <w:pStyle w:val="Ttulo2"/>
        <w:numPr>
          <w:ilvl w:val="0"/>
          <w:numId w:val="43"/>
        </w:numPr>
        <w:spacing w:before="0"/>
        <w:jc w:val="both"/>
        <w:rPr>
          <w:rFonts w:asciiTheme="minorHAnsi" w:hAnsiTheme="minorHAnsi" w:cstheme="minorHAnsi"/>
          <w:b/>
          <w:color w:val="auto"/>
          <w:sz w:val="20"/>
          <w:szCs w:val="20"/>
        </w:rPr>
      </w:pPr>
      <w:r w:rsidRPr="00870269">
        <w:rPr>
          <w:rFonts w:asciiTheme="minorHAnsi" w:hAnsiTheme="minorHAnsi" w:cstheme="minorHAnsi"/>
          <w:b/>
          <w:color w:val="auto"/>
          <w:sz w:val="20"/>
          <w:szCs w:val="20"/>
        </w:rPr>
        <w:t xml:space="preserve">PERFORACION SUBTERRANEA CON TOPO  </w:t>
      </w:r>
    </w:p>
    <w:p w:rsidR="009113B2" w:rsidRPr="00870269" w:rsidRDefault="009113B2" w:rsidP="00870269">
      <w:pPr>
        <w:rPr>
          <w:rFonts w:asciiTheme="minorHAnsi" w:hAnsiTheme="minorHAnsi" w:cstheme="minorHAnsi"/>
          <w:b/>
          <w:sz w:val="20"/>
          <w:szCs w:val="20"/>
        </w:rPr>
      </w:pPr>
      <w:r w:rsidRPr="00870269">
        <w:rPr>
          <w:rFonts w:asciiTheme="minorHAnsi" w:hAnsiTheme="minorHAnsi" w:cstheme="minorHAnsi"/>
          <w:b/>
          <w:sz w:val="20"/>
          <w:szCs w:val="20"/>
        </w:rPr>
        <w:t>UNIDAD: Metro (m)</w:t>
      </w:r>
    </w:p>
    <w:p w:rsidR="00C15AEF" w:rsidRPr="00870269" w:rsidRDefault="00C15AEF" w:rsidP="00870269">
      <w:pPr>
        <w:rPr>
          <w:rFonts w:asciiTheme="minorHAnsi" w:hAnsiTheme="minorHAnsi" w:cstheme="minorHAnsi"/>
          <w:b/>
          <w:sz w:val="20"/>
          <w:szCs w:val="20"/>
        </w:rPr>
      </w:pPr>
    </w:p>
    <w:p w:rsidR="009113B2" w:rsidRPr="00870269" w:rsidRDefault="009113B2" w:rsidP="00465E11">
      <w:pPr>
        <w:pStyle w:val="Prrafodelista"/>
        <w:numPr>
          <w:ilvl w:val="0"/>
          <w:numId w:val="14"/>
        </w:numPr>
        <w:contextualSpacing/>
        <w:jc w:val="both"/>
        <w:rPr>
          <w:rFonts w:asciiTheme="minorHAnsi" w:eastAsia="Arial Unicode MS" w:hAnsiTheme="minorHAnsi" w:cstheme="minorHAnsi"/>
          <w:b/>
          <w:vanish/>
          <w:kern w:val="28"/>
          <w:sz w:val="20"/>
          <w:szCs w:val="20"/>
          <w:lang w:val="es-ES_tradnl"/>
        </w:rPr>
      </w:pPr>
    </w:p>
    <w:p w:rsidR="009113B2" w:rsidRPr="00870269" w:rsidRDefault="009113B2" w:rsidP="00CA3A6A">
      <w:pPr>
        <w:pStyle w:val="Estilo1"/>
        <w:numPr>
          <w:ilvl w:val="1"/>
          <w:numId w:val="43"/>
        </w:numPr>
        <w:contextualSpacing/>
        <w:rPr>
          <w:rFonts w:asciiTheme="minorHAnsi" w:eastAsia="Times New Roman" w:hAnsiTheme="minorHAnsi" w:cstheme="minorHAnsi"/>
          <w:sz w:val="20"/>
          <w:szCs w:val="20"/>
          <w:lang w:val="es-ES"/>
        </w:rPr>
      </w:pPr>
      <w:r w:rsidRPr="00870269">
        <w:rPr>
          <w:rFonts w:asciiTheme="minorHAnsi" w:eastAsia="Times New Roman" w:hAnsiTheme="minorHAnsi" w:cstheme="minorHAnsi"/>
          <w:sz w:val="20"/>
          <w:szCs w:val="20"/>
          <w:lang w:val="es-ES"/>
        </w:rPr>
        <w:t>DEFINICIÓN</w:t>
      </w:r>
    </w:p>
    <w:p w:rsidR="00792088" w:rsidRPr="00EA1B53" w:rsidRDefault="00792088" w:rsidP="00792088">
      <w:pPr>
        <w:contextualSpacing/>
        <w:jc w:val="both"/>
        <w:rPr>
          <w:rFonts w:asciiTheme="minorHAnsi" w:hAnsiTheme="minorHAnsi"/>
          <w:kern w:val="28"/>
          <w:sz w:val="20"/>
          <w:szCs w:val="20"/>
        </w:rPr>
      </w:pPr>
      <w:r w:rsidRPr="00EA1B53">
        <w:rPr>
          <w:rFonts w:asciiTheme="minorHAnsi" w:hAnsiTheme="minorHAnsi"/>
          <w:kern w:val="28"/>
          <w:sz w:val="20"/>
          <w:szCs w:val="20"/>
        </w:rPr>
        <w:t xml:space="preserve">En los tramos donde las tuberías tengan que cruzar calles, avenidas, vías férreas, carreteras o canales revestidas con pavimento flexible o rígido (las cuales el Municipio, Gobernación, Administradora Boliviana de Carreteras u otra entidad, la cual deba otorgar autorización de paso de servidumbre o derecho de vía no autorice la apertura de zanja a cielo abierto) y donde así lo indique el Supervisor o las especificaciones técnicas; éstos serán ejecutados de acuerdo a instrucciones del SUPERVISOR DE OBRA, con la técnica de perforaciones subterráneas horizontales, tipo topo a una profundidad de </w:t>
      </w:r>
      <w:r w:rsidR="00393EC0">
        <w:rPr>
          <w:rFonts w:asciiTheme="minorHAnsi" w:hAnsiTheme="minorHAnsi"/>
          <w:kern w:val="28"/>
          <w:sz w:val="20"/>
          <w:szCs w:val="20"/>
        </w:rPr>
        <w:t>2</w:t>
      </w:r>
      <w:r w:rsidRPr="00EA1B53">
        <w:rPr>
          <w:rFonts w:asciiTheme="minorHAnsi" w:hAnsiTheme="minorHAnsi"/>
          <w:kern w:val="28"/>
          <w:sz w:val="20"/>
          <w:szCs w:val="20"/>
        </w:rPr>
        <w:t>.50 metros o más (de acuerdo tipo de terreno, profundidad de canal y obstáculos presentes en el cruce correspondiente).</w:t>
      </w:r>
    </w:p>
    <w:p w:rsidR="00792088" w:rsidRPr="00EA1B53" w:rsidRDefault="00792088" w:rsidP="00792088">
      <w:pPr>
        <w:contextualSpacing/>
        <w:jc w:val="both"/>
        <w:rPr>
          <w:rFonts w:asciiTheme="minorHAnsi" w:hAnsiTheme="minorHAnsi"/>
          <w:kern w:val="28"/>
          <w:sz w:val="20"/>
          <w:szCs w:val="20"/>
        </w:rPr>
      </w:pPr>
    </w:p>
    <w:p w:rsidR="00792088" w:rsidRPr="00EA1B53" w:rsidRDefault="00792088" w:rsidP="00792088">
      <w:pPr>
        <w:contextualSpacing/>
        <w:jc w:val="both"/>
        <w:rPr>
          <w:rFonts w:asciiTheme="minorHAnsi" w:hAnsiTheme="minorHAnsi"/>
          <w:kern w:val="28"/>
          <w:sz w:val="20"/>
          <w:szCs w:val="20"/>
        </w:rPr>
      </w:pPr>
      <w:r w:rsidRPr="00EA1B53">
        <w:rPr>
          <w:rFonts w:asciiTheme="minorHAnsi" w:hAnsiTheme="minorHAnsi"/>
          <w:kern w:val="28"/>
          <w:sz w:val="20"/>
          <w:szCs w:val="20"/>
        </w:rPr>
        <w:t>Incluye la elaboración de ensayos, estudios, procedimientos y otros que sean requeridos por la autoridad competente para la obtención de la autorización correspondiente para la correcta ejecución de las actividades.</w:t>
      </w:r>
    </w:p>
    <w:p w:rsidR="00C15AEF" w:rsidRPr="006D2679" w:rsidRDefault="00C15AEF" w:rsidP="0016569B">
      <w:pPr>
        <w:contextualSpacing/>
        <w:jc w:val="both"/>
        <w:rPr>
          <w:rFonts w:asciiTheme="minorHAnsi" w:hAnsiTheme="minorHAnsi" w:cstheme="minorHAnsi"/>
          <w:sz w:val="20"/>
          <w:szCs w:val="20"/>
        </w:rPr>
      </w:pPr>
    </w:p>
    <w:p w:rsidR="009113B2" w:rsidRPr="006D2679" w:rsidRDefault="009113B2" w:rsidP="00CA3A6A">
      <w:pPr>
        <w:pStyle w:val="Estilo1"/>
        <w:numPr>
          <w:ilvl w:val="1"/>
          <w:numId w:val="43"/>
        </w:numPr>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w:t>
      </w:r>
      <w:r w:rsidR="00C15AEF" w:rsidRPr="006D2679">
        <w:rPr>
          <w:rFonts w:asciiTheme="minorHAnsi" w:eastAsia="Times New Roman" w:hAnsiTheme="minorHAnsi" w:cstheme="minorHAnsi"/>
          <w:sz w:val="20"/>
          <w:szCs w:val="20"/>
          <w:lang w:val="es-ES"/>
        </w:rPr>
        <w:t>TERIALES, HERRAMIENTAS Y EQUIPO</w:t>
      </w:r>
    </w:p>
    <w:p w:rsidR="00C15AEF" w:rsidRPr="006D2679" w:rsidRDefault="00C15AEF" w:rsidP="00C15AEF">
      <w:pPr>
        <w:pStyle w:val="Estilo1"/>
        <w:contextualSpacing/>
        <w:rPr>
          <w:rFonts w:asciiTheme="minorHAnsi" w:eastAsia="Times New Roman" w:hAnsiTheme="minorHAnsi" w:cstheme="minorHAnsi"/>
          <w:sz w:val="20"/>
          <w:szCs w:val="20"/>
          <w:lang w:val="es-ES"/>
        </w:rPr>
      </w:pPr>
    </w:p>
    <w:p w:rsidR="00C15AEF" w:rsidRPr="006D2679" w:rsidRDefault="00C15AEF" w:rsidP="00C15AEF">
      <w:pPr>
        <w:contextualSpacing/>
        <w:jc w:val="both"/>
        <w:rPr>
          <w:rFonts w:asciiTheme="minorHAnsi" w:hAnsiTheme="minorHAnsi" w:cs="Calibri"/>
          <w:bCs/>
          <w:iCs/>
          <w:sz w:val="20"/>
          <w:szCs w:val="20"/>
        </w:rPr>
      </w:pPr>
      <w:r w:rsidRPr="006D2679">
        <w:rPr>
          <w:rFonts w:asciiTheme="minorHAnsi" w:hAnsiTheme="minorHAnsi" w:cs="Calibri"/>
          <w:bCs/>
          <w:iCs/>
          <w:sz w:val="20"/>
          <w:szCs w:val="20"/>
        </w:rPr>
        <w:t>El Contratista proporcionará todos los materiales, herramientas y equipo necesarios para la ejecución de los trabajos, los mismos deberán ser aprobados por el Supervisor de Obra.</w:t>
      </w:r>
    </w:p>
    <w:p w:rsidR="00C15AEF" w:rsidRPr="006D2679" w:rsidRDefault="00C15AEF" w:rsidP="00C15AEF">
      <w:pPr>
        <w:contextualSpacing/>
        <w:jc w:val="both"/>
        <w:rPr>
          <w:rFonts w:asciiTheme="minorHAnsi" w:hAnsiTheme="minorHAnsi"/>
          <w:kern w:val="28"/>
          <w:sz w:val="20"/>
          <w:szCs w:val="20"/>
        </w:rPr>
      </w:pPr>
      <w:r w:rsidRPr="006D2679">
        <w:rPr>
          <w:rFonts w:asciiTheme="minorHAnsi" w:hAnsiTheme="minorHAnsi"/>
          <w:kern w:val="28"/>
          <w:sz w:val="20"/>
          <w:szCs w:val="20"/>
        </w:rPr>
        <w:t>El CONTRATISTA previo a ejecutar este ítem deberá presentar los procedimientos técnicos a utilizar al SUPERVISOR DE OBRA, quien revisará y aprobará dicho procedimiento.</w:t>
      </w:r>
    </w:p>
    <w:p w:rsidR="00C15AEF" w:rsidRPr="006D2679" w:rsidRDefault="00C15AEF" w:rsidP="00C15AEF">
      <w:pPr>
        <w:contextualSpacing/>
        <w:jc w:val="both"/>
        <w:rPr>
          <w:rFonts w:asciiTheme="minorHAnsi" w:hAnsiTheme="minorHAnsi"/>
          <w:kern w:val="28"/>
          <w:sz w:val="20"/>
          <w:szCs w:val="20"/>
        </w:rPr>
      </w:pPr>
    </w:p>
    <w:p w:rsidR="00C15AEF" w:rsidRDefault="00C15AEF" w:rsidP="00C15AEF">
      <w:pPr>
        <w:contextualSpacing/>
        <w:jc w:val="both"/>
        <w:rPr>
          <w:rFonts w:asciiTheme="minorHAnsi" w:hAnsiTheme="minorHAnsi"/>
          <w:kern w:val="28"/>
          <w:sz w:val="20"/>
          <w:szCs w:val="20"/>
        </w:rPr>
      </w:pPr>
      <w:r w:rsidRPr="006D2679">
        <w:rPr>
          <w:rFonts w:asciiTheme="minorHAnsi" w:hAnsiTheme="minorHAnsi"/>
          <w:kern w:val="28"/>
          <w:sz w:val="20"/>
          <w:szCs w:val="20"/>
        </w:rPr>
        <w:t xml:space="preserve">Habiendo realizado la empresa contratista la inspección previa del lugar de obras es que la misma deberá tomar en cuenta todas las herramientas y equipos en su análisis de precios unitarios. </w:t>
      </w:r>
    </w:p>
    <w:p w:rsidR="00F277A5" w:rsidRPr="006D2679" w:rsidRDefault="00F277A5" w:rsidP="00C15AEF">
      <w:pPr>
        <w:contextualSpacing/>
        <w:jc w:val="both"/>
        <w:rPr>
          <w:rFonts w:asciiTheme="minorHAnsi" w:hAnsiTheme="minorHAnsi"/>
          <w:kern w:val="28"/>
          <w:sz w:val="20"/>
          <w:szCs w:val="20"/>
        </w:rPr>
      </w:pPr>
    </w:p>
    <w:p w:rsidR="009113B2" w:rsidRPr="006D2679" w:rsidRDefault="009113B2" w:rsidP="00CA3A6A">
      <w:pPr>
        <w:pStyle w:val="Estilo1"/>
        <w:numPr>
          <w:ilvl w:val="1"/>
          <w:numId w:val="43"/>
        </w:numPr>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w:t>
      </w:r>
      <w:r w:rsidR="00C15AEF" w:rsidRPr="006D2679">
        <w:rPr>
          <w:rFonts w:asciiTheme="minorHAnsi" w:eastAsia="Times New Roman" w:hAnsiTheme="minorHAnsi" w:cstheme="minorHAnsi"/>
          <w:sz w:val="20"/>
          <w:szCs w:val="20"/>
          <w:lang w:val="es-ES"/>
        </w:rPr>
        <w:t>ROCEDIMIENTO PARA LA EJECUCIÓN</w:t>
      </w:r>
    </w:p>
    <w:p w:rsidR="00C15AEF" w:rsidRPr="006D2679" w:rsidRDefault="00C15AEF" w:rsidP="00C15AEF">
      <w:pPr>
        <w:pStyle w:val="Estilo1"/>
        <w:contextualSpacing/>
        <w:rPr>
          <w:rFonts w:asciiTheme="minorHAnsi" w:eastAsia="Times New Roman" w:hAnsiTheme="minorHAnsi" w:cstheme="minorHAnsi"/>
          <w:sz w:val="20"/>
          <w:szCs w:val="20"/>
          <w:lang w:val="es-ES"/>
        </w:rPr>
      </w:pPr>
    </w:p>
    <w:p w:rsidR="00792088" w:rsidRPr="00EA1B53" w:rsidRDefault="00792088" w:rsidP="00792088">
      <w:pPr>
        <w:contextualSpacing/>
        <w:jc w:val="both"/>
        <w:rPr>
          <w:rFonts w:asciiTheme="minorHAnsi" w:hAnsiTheme="minorHAnsi" w:cs="Calibri"/>
          <w:bCs/>
          <w:sz w:val="20"/>
          <w:szCs w:val="20"/>
        </w:rPr>
      </w:pPr>
      <w:r w:rsidRPr="00EA1B53">
        <w:rPr>
          <w:rFonts w:asciiTheme="minorHAnsi" w:hAnsiTheme="minorHAnsi"/>
          <w:kern w:val="28"/>
          <w:sz w:val="20"/>
          <w:szCs w:val="20"/>
        </w:rPr>
        <w:t xml:space="preserve">Previamente a la ejecución de las actividades, la empresa Contratista deberá recabar los permisos correspondientes a los </w:t>
      </w:r>
      <w:r w:rsidRPr="00EA1B53">
        <w:rPr>
          <w:rFonts w:asciiTheme="minorHAnsi" w:hAnsiTheme="minorHAnsi" w:cs="Calibri"/>
          <w:b/>
          <w:bCs/>
          <w:sz w:val="20"/>
          <w:szCs w:val="20"/>
        </w:rPr>
        <w:t>Gobiernos Municipales, Administradora Boliviana de Carreteras</w:t>
      </w:r>
      <w:r w:rsidRPr="00EA1B53">
        <w:rPr>
          <w:rFonts w:asciiTheme="minorHAnsi" w:hAnsiTheme="minorHAnsi" w:cs="Calibri"/>
          <w:bCs/>
          <w:sz w:val="20"/>
          <w:szCs w:val="20"/>
        </w:rPr>
        <w:t xml:space="preserve"> y entidades de servicios públicos (electricidad, agua, fibra óptica, etc.). </w:t>
      </w:r>
    </w:p>
    <w:p w:rsidR="00792088" w:rsidRPr="00EA1B53" w:rsidRDefault="00792088" w:rsidP="00792088">
      <w:pPr>
        <w:contextualSpacing/>
        <w:jc w:val="both"/>
        <w:rPr>
          <w:rFonts w:asciiTheme="minorHAnsi" w:hAnsiTheme="minorHAnsi"/>
          <w:kern w:val="28"/>
          <w:sz w:val="20"/>
          <w:szCs w:val="20"/>
          <w:lang w:val="es-MX"/>
        </w:rPr>
      </w:pPr>
    </w:p>
    <w:p w:rsidR="00792088" w:rsidRPr="00EA1B53" w:rsidRDefault="00792088" w:rsidP="00792088">
      <w:pPr>
        <w:contextualSpacing/>
        <w:jc w:val="both"/>
        <w:rPr>
          <w:rFonts w:asciiTheme="minorHAnsi" w:hAnsiTheme="minorHAnsi"/>
          <w:kern w:val="28"/>
          <w:sz w:val="20"/>
          <w:szCs w:val="20"/>
        </w:rPr>
      </w:pPr>
      <w:r w:rsidRPr="00EA1B53">
        <w:rPr>
          <w:rFonts w:asciiTheme="minorHAnsi" w:hAnsiTheme="minorHAnsi"/>
          <w:kern w:val="28"/>
          <w:sz w:val="20"/>
          <w:szCs w:val="20"/>
        </w:rPr>
        <w:t>Una vez entregado al SUPERVISOR DE OBRA el procedimiento a utilizar y siendo éste revisado y aprobado por el mismo, se iniciarán los trabajos de acuerdo al cronograma presentado.</w:t>
      </w:r>
    </w:p>
    <w:p w:rsidR="00792088" w:rsidRPr="00EA1B53" w:rsidRDefault="00792088" w:rsidP="00792088">
      <w:pPr>
        <w:contextualSpacing/>
        <w:jc w:val="both"/>
        <w:rPr>
          <w:rFonts w:asciiTheme="minorHAnsi" w:hAnsiTheme="minorHAnsi"/>
          <w:kern w:val="28"/>
          <w:sz w:val="20"/>
          <w:szCs w:val="20"/>
        </w:rPr>
      </w:pPr>
    </w:p>
    <w:p w:rsidR="00792088" w:rsidRPr="00EA1B53" w:rsidRDefault="00792088" w:rsidP="00792088">
      <w:pPr>
        <w:contextualSpacing/>
        <w:jc w:val="both"/>
        <w:rPr>
          <w:rFonts w:asciiTheme="minorHAnsi" w:hAnsiTheme="minorHAnsi"/>
          <w:kern w:val="28"/>
          <w:sz w:val="20"/>
          <w:szCs w:val="20"/>
        </w:rPr>
      </w:pPr>
      <w:r w:rsidRPr="00EA1B53">
        <w:rPr>
          <w:rFonts w:asciiTheme="minorHAnsi" w:hAnsiTheme="minorHAnsi"/>
          <w:kern w:val="28"/>
          <w:sz w:val="20"/>
          <w:szCs w:val="20"/>
        </w:rPr>
        <w:t>La tubería atravesará  carreteras, calles, avenidas, canales, vías férreas y otros obstáculos; la perforación subterránea será protegida por fundas cuya provisión estará a cargo de la Empresa Contratista.</w:t>
      </w:r>
    </w:p>
    <w:p w:rsidR="00792088" w:rsidRPr="00EA1B53" w:rsidRDefault="00792088" w:rsidP="00792088">
      <w:pPr>
        <w:spacing w:before="100" w:beforeAutospacing="1" w:after="100" w:afterAutospacing="1"/>
        <w:contextualSpacing/>
        <w:jc w:val="both"/>
        <w:rPr>
          <w:rFonts w:asciiTheme="minorHAnsi" w:hAnsiTheme="minorHAnsi"/>
          <w:kern w:val="28"/>
          <w:sz w:val="20"/>
          <w:szCs w:val="20"/>
        </w:rPr>
      </w:pPr>
      <w:r w:rsidRPr="00EA1B53">
        <w:rPr>
          <w:rFonts w:asciiTheme="minorHAnsi" w:hAnsiTheme="minorHAnsi"/>
          <w:kern w:val="28"/>
          <w:sz w:val="20"/>
          <w:szCs w:val="20"/>
        </w:rPr>
        <w:t>Los trabajos de perforación subterránea deberán ser coordinados con las alcaldías, gobernaciones y otras entidades de servicios públicos que atraviesen la zona, los mismos deben ser gestionados por el CONTRATISTA.</w:t>
      </w:r>
    </w:p>
    <w:p w:rsidR="00892B59" w:rsidRPr="006D2679" w:rsidRDefault="00892B59" w:rsidP="0016569B">
      <w:pPr>
        <w:contextualSpacing/>
        <w:jc w:val="both"/>
        <w:rPr>
          <w:rFonts w:asciiTheme="minorHAnsi" w:hAnsiTheme="minorHAnsi" w:cstheme="minorHAnsi"/>
          <w:sz w:val="20"/>
          <w:szCs w:val="20"/>
        </w:rPr>
      </w:pPr>
    </w:p>
    <w:p w:rsidR="009113B2" w:rsidRPr="006D2679" w:rsidRDefault="009113B2" w:rsidP="00CA3A6A">
      <w:pPr>
        <w:pStyle w:val="Estilo1"/>
        <w:numPr>
          <w:ilvl w:val="1"/>
          <w:numId w:val="43"/>
        </w:numPr>
        <w:contextualSpacing/>
        <w:rPr>
          <w:rFonts w:asciiTheme="minorHAnsi" w:hAnsiTheme="minorHAnsi" w:cstheme="minorHAnsi"/>
          <w:iCs/>
          <w:sz w:val="20"/>
          <w:szCs w:val="20"/>
        </w:rPr>
      </w:pPr>
      <w:r w:rsidRPr="006D2679">
        <w:rPr>
          <w:rFonts w:asciiTheme="minorHAnsi" w:hAnsiTheme="minorHAnsi" w:cstheme="minorHAnsi"/>
          <w:iCs/>
          <w:sz w:val="20"/>
          <w:szCs w:val="20"/>
        </w:rPr>
        <w:lastRenderedPageBreak/>
        <w:t>MEDIDAS DE MITIGACION AMBIENTAL</w:t>
      </w:r>
    </w:p>
    <w:p w:rsidR="00892B59" w:rsidRPr="006D2679" w:rsidRDefault="00892B59" w:rsidP="00892B59">
      <w:pPr>
        <w:pStyle w:val="Estilo1"/>
        <w:contextualSpacing/>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92088" w:rsidRPr="006D2679" w:rsidRDefault="00792088" w:rsidP="0016569B">
      <w:pPr>
        <w:contextualSpacing/>
        <w:jc w:val="both"/>
        <w:rPr>
          <w:rFonts w:asciiTheme="minorHAnsi" w:hAnsiTheme="minorHAnsi" w:cstheme="minorHAnsi"/>
          <w:kern w:val="28"/>
          <w:sz w:val="20"/>
          <w:szCs w:val="20"/>
        </w:rPr>
      </w:pPr>
    </w:p>
    <w:p w:rsidR="009113B2" w:rsidRPr="006D2679" w:rsidRDefault="00892B59" w:rsidP="00CA3A6A">
      <w:pPr>
        <w:pStyle w:val="Estilo1"/>
        <w:numPr>
          <w:ilvl w:val="1"/>
          <w:numId w:val="43"/>
        </w:numPr>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892B59" w:rsidRPr="006D2679" w:rsidRDefault="00892B59" w:rsidP="00892B59">
      <w:pPr>
        <w:pStyle w:val="Estilo1"/>
        <w:contextualSpacing/>
        <w:rPr>
          <w:rFonts w:asciiTheme="minorHAnsi" w:eastAsia="Times New Roman" w:hAnsiTheme="minorHAnsi" w:cstheme="minorHAnsi"/>
          <w:sz w:val="20"/>
          <w:szCs w:val="20"/>
          <w:lang w:val="es-ES"/>
        </w:rPr>
      </w:pPr>
    </w:p>
    <w:p w:rsidR="009113B2" w:rsidRPr="006D2679" w:rsidRDefault="009113B2" w:rsidP="0016569B">
      <w:pPr>
        <w:contextualSpacing/>
        <w:jc w:val="both"/>
        <w:rPr>
          <w:rFonts w:asciiTheme="minorHAnsi" w:hAnsiTheme="minorHAnsi" w:cstheme="minorHAnsi"/>
          <w:sz w:val="20"/>
          <w:szCs w:val="20"/>
        </w:rPr>
      </w:pPr>
      <w:r w:rsidRPr="006D2679">
        <w:rPr>
          <w:rFonts w:asciiTheme="minorHAnsi" w:hAnsiTheme="minorHAnsi" w:cstheme="minorHAnsi"/>
          <w:sz w:val="20"/>
          <w:szCs w:val="20"/>
        </w:rPr>
        <w:t>El ítem de P</w:t>
      </w:r>
      <w:r w:rsidR="00892B59" w:rsidRPr="006D2679">
        <w:rPr>
          <w:rFonts w:asciiTheme="minorHAnsi" w:hAnsiTheme="minorHAnsi" w:cstheme="minorHAnsi"/>
          <w:sz w:val="20"/>
          <w:szCs w:val="20"/>
        </w:rPr>
        <w:t>erforación Subterránea con Topo</w:t>
      </w:r>
      <w:r w:rsidRPr="006D2679">
        <w:rPr>
          <w:rFonts w:asciiTheme="minorHAnsi" w:hAnsiTheme="minorHAnsi" w:cstheme="minorHAnsi"/>
          <w:sz w:val="20"/>
          <w:szCs w:val="20"/>
        </w:rPr>
        <w:t xml:space="preserve"> será medido en metros, de acuerdo a las longitudes, las cuales serán medidas y aprobadas por el SUPERVISOR DE OBRA. La forma d</w:t>
      </w:r>
      <w:r w:rsidR="00892B59" w:rsidRPr="006D2679">
        <w:rPr>
          <w:rFonts w:asciiTheme="minorHAnsi" w:hAnsiTheme="minorHAnsi" w:cstheme="minorHAnsi"/>
          <w:sz w:val="20"/>
          <w:szCs w:val="20"/>
        </w:rPr>
        <w:t>e pago se efectuará</w:t>
      </w:r>
      <w:r w:rsidRPr="006D2679">
        <w:rPr>
          <w:rFonts w:asciiTheme="minorHAnsi" w:hAnsiTheme="minorHAnsi" w:cstheme="minorHAnsi"/>
          <w:sz w:val="20"/>
          <w:szCs w:val="20"/>
        </w:rPr>
        <w:t xml:space="preserve"> de acuerdo al precio unitario de la propuesta aceptada. </w:t>
      </w:r>
    </w:p>
    <w:p w:rsidR="00892B59" w:rsidRPr="006D2679" w:rsidRDefault="00892B59" w:rsidP="0016569B">
      <w:pPr>
        <w:contextualSpacing/>
        <w:jc w:val="both"/>
        <w:rPr>
          <w:rFonts w:asciiTheme="minorHAnsi" w:hAnsiTheme="minorHAnsi" w:cstheme="minorHAnsi"/>
          <w:sz w:val="20"/>
          <w:szCs w:val="20"/>
        </w:rPr>
      </w:pPr>
    </w:p>
    <w:p w:rsidR="009113B2" w:rsidRPr="006D2679" w:rsidRDefault="009113B2" w:rsidP="0016569B">
      <w:pPr>
        <w:contextualSpacing/>
        <w:jc w:val="both"/>
        <w:rPr>
          <w:rFonts w:asciiTheme="minorHAnsi" w:hAnsiTheme="minorHAnsi" w:cstheme="minorHAnsi"/>
          <w:sz w:val="20"/>
          <w:szCs w:val="20"/>
        </w:rPr>
      </w:pPr>
      <w:r w:rsidRPr="006D2679">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892B59" w:rsidRPr="006D2679" w:rsidRDefault="00892B59" w:rsidP="0016569B">
      <w:pPr>
        <w:contextualSpacing/>
        <w:jc w:val="both"/>
        <w:rPr>
          <w:rFonts w:asciiTheme="minorHAnsi" w:hAnsiTheme="minorHAnsi" w:cstheme="minorHAnsi"/>
          <w:sz w:val="20"/>
          <w:szCs w:val="20"/>
        </w:rPr>
      </w:pPr>
    </w:p>
    <w:p w:rsidR="009113B2" w:rsidRDefault="009113B2" w:rsidP="0016569B">
      <w:pPr>
        <w:contextualSpacing/>
        <w:jc w:val="both"/>
        <w:rPr>
          <w:rFonts w:asciiTheme="minorHAnsi" w:hAnsiTheme="minorHAnsi" w:cstheme="minorHAnsi"/>
          <w:sz w:val="20"/>
          <w:szCs w:val="20"/>
        </w:rPr>
      </w:pPr>
      <w:r w:rsidRPr="006D2679">
        <w:rPr>
          <w:rFonts w:asciiTheme="minorHAnsi" w:hAnsiTheme="minorHAnsi" w:cstheme="minorHAnsi"/>
          <w:sz w:val="20"/>
          <w:szCs w:val="20"/>
        </w:rPr>
        <w:t xml:space="preserve">Tanto el Residente de Obra como el Responsable de Planos As </w:t>
      </w:r>
      <w:proofErr w:type="spellStart"/>
      <w:r w:rsidRPr="006D2679">
        <w:rPr>
          <w:rFonts w:asciiTheme="minorHAnsi" w:hAnsiTheme="minorHAnsi" w:cstheme="minorHAnsi"/>
          <w:sz w:val="20"/>
          <w:szCs w:val="20"/>
        </w:rPr>
        <w:t>Built</w:t>
      </w:r>
      <w:proofErr w:type="spellEnd"/>
      <w:r w:rsidRPr="006D2679">
        <w:rPr>
          <w:rFonts w:asciiTheme="minorHAnsi" w:hAnsiTheme="minorHAnsi" w:cstheme="minorHAnsi"/>
          <w:sz w:val="20"/>
          <w:szCs w:val="20"/>
        </w:rPr>
        <w:t>, son los responsables de la veracidad, exactitud y presentación de las medidas de obra como sus respectivos detalles graficados en los planos.</w:t>
      </w:r>
    </w:p>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rsidR="006129CC" w:rsidRDefault="006129CC">
      <w:pPr>
        <w:rPr>
          <w:rFonts w:asciiTheme="minorHAnsi" w:hAnsiTheme="minorHAnsi"/>
          <w:sz w:val="20"/>
          <w:szCs w:val="20"/>
        </w:rPr>
      </w:pPr>
    </w:p>
    <w:p w:rsidR="000203BC" w:rsidRPr="006D2679" w:rsidRDefault="000203BC" w:rsidP="00CA3A6A">
      <w:pPr>
        <w:pStyle w:val="Ttulo2"/>
        <w:numPr>
          <w:ilvl w:val="0"/>
          <w:numId w:val="43"/>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LIMPIEZA Y RETIRO DE ESCOMBROS</w:t>
      </w:r>
    </w:p>
    <w:p w:rsidR="000203BC" w:rsidRPr="006D2679" w:rsidRDefault="000203BC" w:rsidP="000203BC">
      <w:pPr>
        <w:rPr>
          <w:rFonts w:asciiTheme="minorHAnsi" w:hAnsiTheme="minorHAnsi" w:cstheme="minorHAnsi"/>
          <w:b/>
          <w:sz w:val="20"/>
          <w:szCs w:val="20"/>
        </w:rPr>
      </w:pPr>
      <w:r w:rsidRPr="006D2679">
        <w:rPr>
          <w:rFonts w:asciiTheme="minorHAnsi" w:hAnsiTheme="minorHAnsi" w:cstheme="minorHAnsi"/>
          <w:b/>
          <w:sz w:val="20"/>
          <w:szCs w:val="20"/>
        </w:rPr>
        <w:t>UNIDAD: Global (GLB)</w:t>
      </w:r>
    </w:p>
    <w:p w:rsidR="000203BC" w:rsidRPr="006D2679" w:rsidRDefault="000203BC" w:rsidP="000203BC">
      <w:pPr>
        <w:rPr>
          <w:rFonts w:asciiTheme="minorHAnsi" w:hAnsiTheme="minorHAnsi" w:cstheme="minorHAnsi"/>
          <w:b/>
          <w:sz w:val="20"/>
          <w:szCs w:val="20"/>
        </w:rPr>
      </w:pPr>
    </w:p>
    <w:p w:rsidR="000203BC" w:rsidRPr="006D2679" w:rsidRDefault="000203BC" w:rsidP="00CA3A6A">
      <w:pPr>
        <w:pStyle w:val="Estilo1"/>
        <w:numPr>
          <w:ilvl w:val="1"/>
          <w:numId w:val="43"/>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0203BC" w:rsidRPr="006D2679" w:rsidRDefault="000203BC" w:rsidP="000203BC">
      <w:pPr>
        <w:pStyle w:val="Estilo1"/>
        <w:rPr>
          <w:rFonts w:asciiTheme="minorHAnsi" w:eastAsia="Times New Roman" w:hAnsiTheme="minorHAnsi" w:cstheme="minorHAnsi"/>
          <w:sz w:val="20"/>
          <w:szCs w:val="20"/>
          <w:lang w:val="es-ES"/>
        </w:rPr>
      </w:pPr>
    </w:p>
    <w:p w:rsidR="000203BC" w:rsidRPr="006D2679" w:rsidRDefault="000203BC" w:rsidP="000203BC">
      <w:pPr>
        <w:jc w:val="both"/>
        <w:rPr>
          <w:rFonts w:asciiTheme="minorHAnsi" w:hAnsiTheme="minorHAnsi" w:cstheme="minorHAnsi"/>
          <w:sz w:val="20"/>
          <w:szCs w:val="20"/>
        </w:rPr>
      </w:pPr>
      <w:r w:rsidRPr="006D2679">
        <w:rPr>
          <w:rFonts w:asciiTheme="minorHAnsi" w:hAnsiTheme="minorHAnsi" w:cstheme="minorHAnsi"/>
          <w:sz w:val="20"/>
          <w:szCs w:val="20"/>
        </w:rPr>
        <w:lastRenderedPageBreak/>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 Los escombros deberán ser recogidos cada tramo, no dejando esta actividad postergada  hasta el final de la obra.</w:t>
      </w:r>
    </w:p>
    <w:p w:rsidR="000203BC" w:rsidRPr="006D2679" w:rsidRDefault="000203BC" w:rsidP="000203BC">
      <w:pPr>
        <w:jc w:val="both"/>
        <w:rPr>
          <w:rFonts w:asciiTheme="minorHAnsi" w:hAnsiTheme="minorHAnsi" w:cstheme="minorHAnsi"/>
          <w:sz w:val="20"/>
          <w:szCs w:val="20"/>
        </w:rPr>
      </w:pPr>
    </w:p>
    <w:p w:rsidR="000203BC" w:rsidRPr="006D2679" w:rsidRDefault="000203BC" w:rsidP="000203BC">
      <w:pPr>
        <w:jc w:val="both"/>
        <w:rPr>
          <w:rFonts w:asciiTheme="minorHAnsi" w:hAnsiTheme="minorHAnsi" w:cstheme="minorHAnsi"/>
          <w:sz w:val="20"/>
          <w:szCs w:val="20"/>
        </w:rPr>
      </w:pPr>
      <w:bookmarkStart w:id="139" w:name="_Toc314666973"/>
      <w:r w:rsidRPr="006D2679">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139"/>
      <w:r w:rsidRPr="006D2679">
        <w:rPr>
          <w:rFonts w:asciiTheme="minorHAnsi" w:hAnsiTheme="minorHAnsi" w:cstheme="minorHAnsi"/>
          <w:sz w:val="20"/>
          <w:szCs w:val="20"/>
        </w:rPr>
        <w:t xml:space="preserve"> La limpieza periódica deberá realizarse en cada tramo concluido, dejando el área libre de materiales excedentes y de residuos.</w:t>
      </w:r>
    </w:p>
    <w:p w:rsidR="000203BC" w:rsidRPr="006D2679" w:rsidRDefault="000203BC" w:rsidP="000203BC">
      <w:pPr>
        <w:jc w:val="both"/>
        <w:rPr>
          <w:rFonts w:asciiTheme="minorHAnsi" w:hAnsiTheme="minorHAnsi" w:cstheme="minorHAnsi"/>
          <w:sz w:val="20"/>
          <w:szCs w:val="20"/>
        </w:rPr>
      </w:pPr>
    </w:p>
    <w:p w:rsidR="000203BC" w:rsidRPr="006D2679" w:rsidRDefault="000203BC" w:rsidP="00CA3A6A">
      <w:pPr>
        <w:pStyle w:val="Estilo1"/>
        <w:numPr>
          <w:ilvl w:val="1"/>
          <w:numId w:val="43"/>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MATERIALES, HERRAMIENTAS Y EQUIPO</w:t>
      </w:r>
    </w:p>
    <w:p w:rsidR="000203BC" w:rsidRPr="006D2679" w:rsidRDefault="000203BC" w:rsidP="000203BC">
      <w:pPr>
        <w:pStyle w:val="Estilo1"/>
        <w:ind w:left="360"/>
        <w:rPr>
          <w:rFonts w:asciiTheme="minorHAnsi" w:eastAsia="Times New Roman" w:hAnsiTheme="minorHAnsi" w:cstheme="minorHAnsi"/>
          <w:sz w:val="20"/>
          <w:szCs w:val="20"/>
          <w:lang w:val="es-ES"/>
        </w:rPr>
      </w:pPr>
    </w:p>
    <w:p w:rsidR="000203BC" w:rsidRPr="006D2679" w:rsidRDefault="000203BC" w:rsidP="000203BC">
      <w:pPr>
        <w:jc w:val="both"/>
        <w:rPr>
          <w:rFonts w:asciiTheme="minorHAnsi" w:hAnsiTheme="minorHAnsi" w:cstheme="minorHAnsi"/>
          <w:sz w:val="20"/>
          <w:szCs w:val="20"/>
        </w:rPr>
      </w:pPr>
      <w:r w:rsidRPr="006D2679">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0203BC" w:rsidRPr="006D2679" w:rsidRDefault="000203BC" w:rsidP="000203BC">
      <w:pPr>
        <w:jc w:val="both"/>
        <w:rPr>
          <w:rFonts w:asciiTheme="minorHAnsi" w:hAnsiTheme="minorHAnsi" w:cstheme="minorHAnsi"/>
          <w:sz w:val="20"/>
          <w:szCs w:val="20"/>
        </w:rPr>
      </w:pPr>
    </w:p>
    <w:p w:rsidR="000203BC" w:rsidRPr="006D2679" w:rsidRDefault="000203BC" w:rsidP="00CA3A6A">
      <w:pPr>
        <w:pStyle w:val="Estilo1"/>
        <w:numPr>
          <w:ilvl w:val="1"/>
          <w:numId w:val="43"/>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0203BC" w:rsidRPr="006D2679" w:rsidRDefault="000203BC" w:rsidP="000203BC">
      <w:pPr>
        <w:pStyle w:val="Estilo1"/>
        <w:rPr>
          <w:rFonts w:asciiTheme="minorHAnsi" w:eastAsia="Times New Roman" w:hAnsiTheme="minorHAnsi" w:cstheme="minorHAnsi"/>
          <w:sz w:val="20"/>
          <w:szCs w:val="20"/>
          <w:lang w:val="es-ES"/>
        </w:rPr>
      </w:pPr>
    </w:p>
    <w:p w:rsidR="000203BC" w:rsidRPr="006D2679" w:rsidRDefault="000203BC" w:rsidP="000203BC">
      <w:pPr>
        <w:tabs>
          <w:tab w:val="left" w:pos="993"/>
        </w:tabs>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0203BC" w:rsidRPr="006D2679" w:rsidRDefault="000203BC" w:rsidP="000203BC">
      <w:pPr>
        <w:tabs>
          <w:tab w:val="left" w:pos="993"/>
        </w:tabs>
        <w:autoSpaceDE w:val="0"/>
        <w:autoSpaceDN w:val="0"/>
        <w:adjustRightInd w:val="0"/>
        <w:jc w:val="both"/>
        <w:rPr>
          <w:rFonts w:asciiTheme="minorHAnsi" w:hAnsiTheme="minorHAnsi" w:cstheme="minorHAnsi"/>
          <w:sz w:val="20"/>
          <w:szCs w:val="20"/>
        </w:rPr>
      </w:pPr>
    </w:p>
    <w:p w:rsidR="000203BC" w:rsidRDefault="000203BC" w:rsidP="000203BC">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Los materiales que indique y considere el SUPERVISOR reutilizables, serán transportados y almacenados en los lugares que este indique, aun cuando estuvieran fuera de los límites de la obra.</w:t>
      </w:r>
    </w:p>
    <w:p w:rsidR="000203BC" w:rsidRPr="006D2679" w:rsidRDefault="000203BC" w:rsidP="000203BC">
      <w:pPr>
        <w:widowControl w:val="0"/>
        <w:autoSpaceDE w:val="0"/>
        <w:autoSpaceDN w:val="0"/>
        <w:adjustRightInd w:val="0"/>
        <w:jc w:val="both"/>
        <w:rPr>
          <w:rFonts w:asciiTheme="minorHAnsi" w:hAnsiTheme="minorHAnsi" w:cstheme="minorHAnsi"/>
          <w:sz w:val="20"/>
          <w:szCs w:val="20"/>
        </w:rPr>
      </w:pPr>
    </w:p>
    <w:p w:rsidR="000203BC" w:rsidRPr="006D2679" w:rsidRDefault="000203BC" w:rsidP="000203BC">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0203BC" w:rsidRPr="006D2679" w:rsidRDefault="000203BC" w:rsidP="000203BC">
      <w:pPr>
        <w:widowControl w:val="0"/>
        <w:autoSpaceDE w:val="0"/>
        <w:autoSpaceDN w:val="0"/>
        <w:adjustRightInd w:val="0"/>
        <w:jc w:val="both"/>
        <w:rPr>
          <w:rFonts w:asciiTheme="minorHAnsi" w:hAnsiTheme="minorHAnsi" w:cstheme="minorHAnsi"/>
          <w:sz w:val="20"/>
          <w:szCs w:val="20"/>
        </w:rPr>
      </w:pPr>
    </w:p>
    <w:p w:rsidR="000203BC" w:rsidRPr="006D2679" w:rsidRDefault="000203BC" w:rsidP="000203BC">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0203BC" w:rsidRDefault="000203BC" w:rsidP="000203BC">
      <w:pPr>
        <w:jc w:val="both"/>
        <w:rPr>
          <w:rFonts w:asciiTheme="minorHAnsi" w:hAnsiTheme="minorHAnsi" w:cstheme="minorHAnsi"/>
          <w:sz w:val="20"/>
          <w:szCs w:val="20"/>
        </w:rPr>
      </w:pPr>
      <w:r w:rsidRPr="006D2679">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DE5DBC" w:rsidRPr="006D2679" w:rsidRDefault="00DE5DBC" w:rsidP="000203BC">
      <w:pPr>
        <w:jc w:val="both"/>
        <w:rPr>
          <w:rFonts w:asciiTheme="minorHAnsi" w:hAnsiTheme="minorHAnsi" w:cstheme="minorHAnsi"/>
          <w:sz w:val="20"/>
          <w:szCs w:val="20"/>
        </w:rPr>
      </w:pPr>
    </w:p>
    <w:p w:rsidR="000203BC" w:rsidRPr="006D2679" w:rsidRDefault="000203BC" w:rsidP="00CA3A6A">
      <w:pPr>
        <w:pStyle w:val="Estilo1"/>
        <w:numPr>
          <w:ilvl w:val="1"/>
          <w:numId w:val="43"/>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0203BC" w:rsidRPr="006D2679" w:rsidRDefault="000203BC" w:rsidP="000203BC">
      <w:pPr>
        <w:pStyle w:val="Estilo1"/>
        <w:rPr>
          <w:rFonts w:asciiTheme="minorHAnsi" w:hAnsiTheme="minorHAnsi" w:cstheme="minorHAnsi"/>
          <w:iCs/>
          <w:sz w:val="20"/>
          <w:szCs w:val="20"/>
        </w:rPr>
      </w:pPr>
    </w:p>
    <w:p w:rsidR="000203BC" w:rsidRPr="006D2679" w:rsidRDefault="000203BC" w:rsidP="000203BC">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w:t>
      </w:r>
      <w:r w:rsidRPr="006D2679">
        <w:rPr>
          <w:rFonts w:asciiTheme="minorHAnsi" w:hAnsiTheme="minorHAnsi" w:cstheme="minorHAnsi"/>
          <w:kern w:val="28"/>
          <w:sz w:val="20"/>
          <w:szCs w:val="20"/>
        </w:rPr>
        <w:lastRenderedPageBreak/>
        <w:t>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203BC" w:rsidRPr="006D2679" w:rsidRDefault="000203BC" w:rsidP="000203BC">
      <w:pPr>
        <w:contextualSpacing/>
        <w:jc w:val="both"/>
        <w:rPr>
          <w:rFonts w:asciiTheme="minorHAnsi" w:hAnsiTheme="minorHAnsi" w:cstheme="minorHAnsi"/>
          <w:kern w:val="28"/>
          <w:sz w:val="20"/>
          <w:szCs w:val="20"/>
        </w:rPr>
      </w:pPr>
    </w:p>
    <w:p w:rsidR="000203BC" w:rsidRPr="006D2679" w:rsidRDefault="000203BC" w:rsidP="000203BC">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203BC" w:rsidRPr="006D2679" w:rsidRDefault="000203BC" w:rsidP="000203BC">
      <w:pPr>
        <w:contextualSpacing/>
        <w:jc w:val="both"/>
        <w:rPr>
          <w:rFonts w:asciiTheme="minorHAnsi" w:hAnsiTheme="minorHAnsi" w:cstheme="minorHAnsi"/>
          <w:kern w:val="28"/>
          <w:sz w:val="20"/>
          <w:szCs w:val="20"/>
        </w:rPr>
      </w:pPr>
    </w:p>
    <w:p w:rsidR="000203BC" w:rsidRPr="006D2679" w:rsidRDefault="000203BC" w:rsidP="000203BC">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203BC" w:rsidRPr="006D2679" w:rsidRDefault="000203BC" w:rsidP="000203BC">
      <w:pPr>
        <w:contextualSpacing/>
        <w:jc w:val="both"/>
        <w:rPr>
          <w:rFonts w:asciiTheme="minorHAnsi" w:hAnsiTheme="minorHAnsi" w:cstheme="minorHAnsi"/>
          <w:kern w:val="28"/>
          <w:sz w:val="20"/>
          <w:szCs w:val="20"/>
        </w:rPr>
      </w:pPr>
    </w:p>
    <w:p w:rsidR="000203BC" w:rsidRPr="006D2679" w:rsidRDefault="000203BC" w:rsidP="000203BC">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203BC" w:rsidRPr="006D2679" w:rsidRDefault="000203BC" w:rsidP="000203BC">
      <w:pPr>
        <w:contextualSpacing/>
        <w:jc w:val="both"/>
        <w:rPr>
          <w:rFonts w:asciiTheme="minorHAnsi" w:hAnsiTheme="minorHAnsi" w:cstheme="minorHAnsi"/>
          <w:kern w:val="28"/>
          <w:sz w:val="20"/>
          <w:szCs w:val="20"/>
        </w:rPr>
      </w:pPr>
    </w:p>
    <w:p w:rsidR="000203BC" w:rsidRPr="006D2679" w:rsidRDefault="000203BC" w:rsidP="00CA3A6A">
      <w:pPr>
        <w:pStyle w:val="Estilo1"/>
        <w:numPr>
          <w:ilvl w:val="1"/>
          <w:numId w:val="43"/>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0203BC" w:rsidRPr="006D2679" w:rsidRDefault="000203BC" w:rsidP="000203BC">
      <w:pPr>
        <w:pStyle w:val="Estilo1"/>
        <w:rPr>
          <w:rFonts w:asciiTheme="minorHAnsi" w:eastAsia="Times New Roman" w:hAnsiTheme="minorHAnsi" w:cstheme="minorHAnsi"/>
          <w:sz w:val="20"/>
          <w:szCs w:val="20"/>
          <w:lang w:val="es-ES"/>
        </w:rPr>
      </w:pPr>
    </w:p>
    <w:p w:rsidR="000203BC" w:rsidRPr="006D2679" w:rsidRDefault="000203BC" w:rsidP="000203BC">
      <w:pPr>
        <w:jc w:val="both"/>
        <w:rPr>
          <w:rFonts w:asciiTheme="minorHAnsi" w:hAnsiTheme="minorHAnsi" w:cstheme="minorHAnsi"/>
          <w:sz w:val="20"/>
          <w:szCs w:val="20"/>
        </w:rPr>
      </w:pPr>
      <w:r w:rsidRPr="006D2679">
        <w:rPr>
          <w:rFonts w:asciiTheme="minorHAnsi" w:hAnsiTheme="minorHAnsi" w:cstheme="minorHAnsi"/>
          <w:sz w:val="20"/>
          <w:szCs w:val="20"/>
        </w:rPr>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0203BC" w:rsidRPr="006D2679" w:rsidRDefault="000203BC" w:rsidP="000203BC">
      <w:pPr>
        <w:jc w:val="both"/>
        <w:rPr>
          <w:rFonts w:asciiTheme="minorHAnsi" w:hAnsiTheme="minorHAnsi" w:cstheme="minorHAnsi"/>
          <w:sz w:val="20"/>
          <w:szCs w:val="20"/>
        </w:rPr>
      </w:pPr>
    </w:p>
    <w:p w:rsidR="000203BC" w:rsidRPr="006D2679" w:rsidRDefault="000203BC" w:rsidP="000203BC">
      <w:pPr>
        <w:jc w:val="both"/>
        <w:rPr>
          <w:rFonts w:asciiTheme="minorHAnsi" w:hAnsiTheme="minorHAnsi" w:cstheme="minorHAnsi"/>
          <w:sz w:val="20"/>
          <w:szCs w:val="20"/>
        </w:rPr>
      </w:pPr>
      <w:r w:rsidRPr="006D2679">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0203BC" w:rsidRDefault="000203BC">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rsidP="00D8740A">
      <w:pPr>
        <w:jc w:val="center"/>
        <w:rPr>
          <w:rFonts w:asciiTheme="minorHAnsi" w:hAnsiTheme="minorHAnsi"/>
          <w:sz w:val="72"/>
          <w:szCs w:val="72"/>
        </w:rPr>
      </w:pPr>
      <w:r w:rsidRPr="00D8740A">
        <w:rPr>
          <w:rFonts w:asciiTheme="minorHAnsi" w:hAnsiTheme="minorHAnsi"/>
          <w:sz w:val="72"/>
          <w:szCs w:val="72"/>
        </w:rPr>
        <w:t>COMPUTOS METRICOS</w:t>
      </w:r>
    </w:p>
    <w:p w:rsidR="00031962" w:rsidRDefault="00031962" w:rsidP="00D8740A">
      <w:pPr>
        <w:jc w:val="center"/>
        <w:rPr>
          <w:rFonts w:asciiTheme="minorHAnsi" w:hAnsiTheme="minorHAnsi"/>
          <w:sz w:val="72"/>
          <w:szCs w:val="72"/>
        </w:rPr>
      </w:pPr>
    </w:p>
    <w:p w:rsidR="00031962" w:rsidRDefault="00031962" w:rsidP="00D8740A">
      <w:pPr>
        <w:jc w:val="center"/>
        <w:rPr>
          <w:rFonts w:asciiTheme="minorHAnsi" w:hAnsiTheme="minorHAnsi"/>
          <w:sz w:val="72"/>
          <w:szCs w:val="72"/>
        </w:rPr>
      </w:pPr>
    </w:p>
    <w:p w:rsidR="00031962" w:rsidRDefault="00031962" w:rsidP="00D8740A">
      <w:pPr>
        <w:jc w:val="center"/>
        <w:rPr>
          <w:rFonts w:asciiTheme="minorHAnsi" w:hAnsiTheme="minorHAnsi"/>
          <w:sz w:val="72"/>
          <w:szCs w:val="72"/>
        </w:rPr>
      </w:pPr>
    </w:p>
    <w:p w:rsidR="00031962" w:rsidRDefault="00031962" w:rsidP="00D8740A">
      <w:pPr>
        <w:jc w:val="center"/>
        <w:rPr>
          <w:rFonts w:asciiTheme="minorHAnsi" w:hAnsiTheme="minorHAnsi"/>
          <w:sz w:val="72"/>
          <w:szCs w:val="72"/>
        </w:rPr>
      </w:pPr>
    </w:p>
    <w:p w:rsidR="00031962" w:rsidRDefault="00031962" w:rsidP="00D8740A">
      <w:pPr>
        <w:jc w:val="center"/>
        <w:rPr>
          <w:rFonts w:asciiTheme="minorHAnsi" w:hAnsiTheme="minorHAnsi"/>
          <w:sz w:val="72"/>
          <w:szCs w:val="72"/>
        </w:rPr>
      </w:pPr>
    </w:p>
    <w:p w:rsidR="004076F2" w:rsidRDefault="004076F2" w:rsidP="00D8740A">
      <w:pPr>
        <w:jc w:val="center"/>
        <w:rPr>
          <w:rFonts w:asciiTheme="minorHAnsi" w:hAnsiTheme="minorHAnsi"/>
          <w:sz w:val="72"/>
          <w:szCs w:val="72"/>
        </w:rPr>
      </w:pPr>
    </w:p>
    <w:p w:rsidR="00031962" w:rsidRPr="00031962" w:rsidRDefault="00031962" w:rsidP="00031962">
      <w:pPr>
        <w:widowControl w:val="0"/>
        <w:autoSpaceDE w:val="0"/>
        <w:autoSpaceDN w:val="0"/>
        <w:adjustRightInd w:val="0"/>
        <w:jc w:val="center"/>
        <w:rPr>
          <w:rFonts w:ascii="Times New Roman;" w:eastAsiaTheme="minorEastAsia" w:hAnsi="Times New Roman;" w:cs="Times New Roman;"/>
          <w:b/>
          <w:bCs/>
        </w:rPr>
      </w:pPr>
      <w:r w:rsidRPr="00031962">
        <w:rPr>
          <w:rFonts w:ascii="Times New Roman;" w:eastAsiaTheme="minorEastAsia" w:hAnsi="Times New Roman;" w:cs="Times New Roman;"/>
          <w:b/>
          <w:bCs/>
        </w:rPr>
        <w:t>OBRAS CIVILES Y MEC</w:t>
      </w:r>
      <w:r w:rsidRPr="00031962">
        <w:rPr>
          <w:rFonts w:ascii="Times New Roman;" w:eastAsiaTheme="minorEastAsia" w:hAnsi="Times New Roman;" w:cs="Times New Roman;"/>
          <w:b/>
          <w:bCs/>
          <w:lang w:val="es-ES_tradnl"/>
        </w:rPr>
        <w:t>ÁNICAS  AMPLIACIÓN RED SECUNDARIA PUERTO QUIJARRO</w:t>
      </w:r>
    </w:p>
    <w:p w:rsidR="00031962" w:rsidRPr="00031962" w:rsidRDefault="00031962" w:rsidP="00031962">
      <w:pPr>
        <w:widowControl w:val="0"/>
        <w:autoSpaceDE w:val="0"/>
        <w:autoSpaceDN w:val="0"/>
        <w:adjustRightInd w:val="0"/>
        <w:rPr>
          <w:rFonts w:ascii="Times New Roman;" w:eastAsiaTheme="minorEastAsia" w:hAnsi="Times New Roman;" w:cs="Times New Roman;"/>
          <w:b/>
          <w:bCs/>
          <w:sz w:val="16"/>
          <w:szCs w:val="16"/>
        </w:rPr>
      </w:pPr>
    </w:p>
    <w:p w:rsidR="00031962" w:rsidRPr="00031962" w:rsidRDefault="00031962" w:rsidP="00031962">
      <w:pPr>
        <w:widowControl w:val="0"/>
        <w:autoSpaceDE w:val="0"/>
        <w:autoSpaceDN w:val="0"/>
        <w:adjustRightInd w:val="0"/>
        <w:rPr>
          <w:rFonts w:ascii="Times New Roman;" w:eastAsiaTheme="minorEastAsia" w:hAnsi="Times New Roman;" w:cs="Times New Roman;"/>
          <w:b/>
          <w:bCs/>
          <w:sz w:val="16"/>
          <w:szCs w:val="16"/>
        </w:rPr>
      </w:pPr>
    </w:p>
    <w:p w:rsidR="00031962" w:rsidRPr="00031962" w:rsidRDefault="00031962" w:rsidP="00031962">
      <w:pPr>
        <w:widowControl w:val="0"/>
        <w:autoSpaceDE w:val="0"/>
        <w:autoSpaceDN w:val="0"/>
        <w:adjustRightInd w:val="0"/>
        <w:rPr>
          <w:rFonts w:ascii="Times New Roman;" w:eastAsiaTheme="minorEastAsia" w:hAnsi="Times New Roman;" w:cs="Times New Roman;"/>
          <w:b/>
          <w:bCs/>
          <w:sz w:val="16"/>
          <w:szCs w:val="16"/>
        </w:rPr>
      </w:pPr>
    </w:p>
    <w:tbl>
      <w:tblPr>
        <w:tblW w:w="0" w:type="auto"/>
        <w:jc w:val="center"/>
        <w:tblLayout w:type="fixed"/>
        <w:tblLook w:val="0000" w:firstRow="0" w:lastRow="0" w:firstColumn="0" w:lastColumn="0" w:noHBand="0" w:noVBand="0"/>
      </w:tblPr>
      <w:tblGrid>
        <w:gridCol w:w="3708"/>
        <w:gridCol w:w="1152"/>
        <w:gridCol w:w="1152"/>
        <w:gridCol w:w="1152"/>
        <w:gridCol w:w="1152"/>
        <w:gridCol w:w="1152"/>
      </w:tblGrid>
      <w:tr w:rsidR="00031962" w:rsidRPr="00031962" w:rsidTr="00213250">
        <w:trPr>
          <w:trHeight w:val="288"/>
          <w:tblHeader/>
          <w:jc w:val="center"/>
        </w:trPr>
        <w:tc>
          <w:tcPr>
            <w:tcW w:w="3708" w:type="dxa"/>
            <w:tcBorders>
              <w:top w:val="single" w:sz="6" w:space="0" w:color="auto"/>
              <w:left w:val="single" w:sz="6" w:space="0" w:color="auto"/>
              <w:bottom w:val="single" w:sz="6" w:space="0" w:color="auto"/>
              <w:right w:val="single" w:sz="6" w:space="0" w:color="auto"/>
            </w:tcBorders>
            <w:shd w:val="clear" w:color="auto" w:fill="auto"/>
            <w:vAlign w:val="center"/>
          </w:tcPr>
          <w:p w:rsidR="00031962" w:rsidRPr="00031962" w:rsidRDefault="00031962" w:rsidP="00031962">
            <w:pPr>
              <w:widowControl w:val="0"/>
              <w:autoSpaceDE w:val="0"/>
              <w:autoSpaceDN w:val="0"/>
              <w:adjustRightInd w:val="0"/>
              <w:jc w:val="center"/>
              <w:rPr>
                <w:rFonts w:ascii="Arial;" w:eastAsiaTheme="minorEastAsia" w:hAnsi="Arial;" w:cs="Arial;"/>
                <w:b/>
                <w:bCs/>
                <w:sz w:val="20"/>
                <w:szCs w:val="20"/>
              </w:rPr>
            </w:pPr>
            <w:r w:rsidRPr="00031962">
              <w:rPr>
                <w:rFonts w:ascii="Arial;" w:eastAsiaTheme="minorEastAsia" w:hAnsi="Arial;" w:cs="Arial;"/>
                <w:b/>
                <w:bCs/>
                <w:sz w:val="20"/>
                <w:szCs w:val="20"/>
              </w:rPr>
              <w:t>R e f e r e n c i a</w:t>
            </w:r>
          </w:p>
        </w:tc>
        <w:tc>
          <w:tcPr>
            <w:tcW w:w="1152" w:type="dxa"/>
            <w:tcBorders>
              <w:top w:val="single" w:sz="6" w:space="0" w:color="auto"/>
              <w:left w:val="single" w:sz="6" w:space="0" w:color="auto"/>
              <w:bottom w:val="single" w:sz="6" w:space="0" w:color="auto"/>
              <w:right w:val="single" w:sz="6" w:space="0" w:color="auto"/>
            </w:tcBorders>
            <w:shd w:val="clear" w:color="auto" w:fill="auto"/>
            <w:vAlign w:val="center"/>
          </w:tcPr>
          <w:p w:rsidR="00031962" w:rsidRPr="00031962" w:rsidRDefault="00031962" w:rsidP="00031962">
            <w:pPr>
              <w:widowControl w:val="0"/>
              <w:autoSpaceDE w:val="0"/>
              <w:autoSpaceDN w:val="0"/>
              <w:adjustRightInd w:val="0"/>
              <w:jc w:val="center"/>
              <w:rPr>
                <w:rFonts w:ascii="Arial;" w:eastAsiaTheme="minorEastAsia" w:hAnsi="Arial;" w:cs="Arial;"/>
                <w:b/>
                <w:bCs/>
                <w:sz w:val="20"/>
                <w:szCs w:val="20"/>
              </w:rPr>
            </w:pPr>
            <w:r w:rsidRPr="00031962">
              <w:rPr>
                <w:rFonts w:ascii="Arial;" w:eastAsiaTheme="minorEastAsia" w:hAnsi="Arial;" w:cs="Arial;"/>
                <w:b/>
                <w:bCs/>
                <w:sz w:val="20"/>
                <w:szCs w:val="20"/>
              </w:rPr>
              <w:t>N</w:t>
            </w:r>
            <w:r w:rsidRPr="00031962">
              <w:rPr>
                <w:rFonts w:ascii="Arial;" w:eastAsiaTheme="minorEastAsia" w:hAnsi="Arial;" w:cs="Arial;"/>
                <w:b/>
                <w:bCs/>
                <w:sz w:val="20"/>
                <w:szCs w:val="20"/>
                <w:lang w:val="es-ES_tradnl"/>
              </w:rPr>
              <w:t>° Parte</w:t>
            </w:r>
          </w:p>
        </w:tc>
        <w:tc>
          <w:tcPr>
            <w:tcW w:w="1152" w:type="dxa"/>
            <w:tcBorders>
              <w:top w:val="single" w:sz="6" w:space="0" w:color="auto"/>
              <w:left w:val="single" w:sz="6" w:space="0" w:color="auto"/>
              <w:bottom w:val="single" w:sz="6" w:space="0" w:color="auto"/>
              <w:right w:val="single" w:sz="6" w:space="0" w:color="auto"/>
            </w:tcBorders>
            <w:shd w:val="clear" w:color="auto" w:fill="auto"/>
            <w:vAlign w:val="center"/>
          </w:tcPr>
          <w:p w:rsidR="00031962" w:rsidRPr="00031962" w:rsidRDefault="00031962" w:rsidP="00031962">
            <w:pPr>
              <w:widowControl w:val="0"/>
              <w:autoSpaceDE w:val="0"/>
              <w:autoSpaceDN w:val="0"/>
              <w:adjustRightInd w:val="0"/>
              <w:jc w:val="center"/>
              <w:rPr>
                <w:rFonts w:ascii="Arial;" w:eastAsiaTheme="minorEastAsia" w:hAnsi="Arial;" w:cs="Arial;"/>
                <w:b/>
                <w:bCs/>
                <w:sz w:val="20"/>
                <w:szCs w:val="20"/>
              </w:rPr>
            </w:pPr>
            <w:r w:rsidRPr="00031962">
              <w:rPr>
                <w:rFonts w:ascii="Arial;" w:eastAsiaTheme="minorEastAsia" w:hAnsi="Arial;" w:cs="Arial;"/>
                <w:b/>
                <w:bCs/>
                <w:sz w:val="20"/>
                <w:szCs w:val="20"/>
              </w:rPr>
              <w:t>Largo</w:t>
            </w:r>
          </w:p>
        </w:tc>
        <w:tc>
          <w:tcPr>
            <w:tcW w:w="1152" w:type="dxa"/>
            <w:tcBorders>
              <w:top w:val="single" w:sz="6" w:space="0" w:color="auto"/>
              <w:left w:val="single" w:sz="6" w:space="0" w:color="auto"/>
              <w:bottom w:val="single" w:sz="6" w:space="0" w:color="auto"/>
              <w:right w:val="single" w:sz="6" w:space="0" w:color="auto"/>
            </w:tcBorders>
            <w:shd w:val="clear" w:color="auto" w:fill="auto"/>
            <w:vAlign w:val="center"/>
          </w:tcPr>
          <w:p w:rsidR="00031962" w:rsidRPr="00031962" w:rsidRDefault="00031962" w:rsidP="00031962">
            <w:pPr>
              <w:widowControl w:val="0"/>
              <w:autoSpaceDE w:val="0"/>
              <w:autoSpaceDN w:val="0"/>
              <w:adjustRightInd w:val="0"/>
              <w:jc w:val="center"/>
              <w:rPr>
                <w:rFonts w:ascii="Arial;" w:eastAsiaTheme="minorEastAsia" w:hAnsi="Arial;" w:cs="Arial;"/>
                <w:b/>
                <w:bCs/>
                <w:sz w:val="20"/>
                <w:szCs w:val="20"/>
              </w:rPr>
            </w:pPr>
            <w:r w:rsidRPr="00031962">
              <w:rPr>
                <w:rFonts w:ascii="Arial;" w:eastAsiaTheme="minorEastAsia" w:hAnsi="Arial;" w:cs="Arial;"/>
                <w:b/>
                <w:bCs/>
                <w:sz w:val="20"/>
                <w:szCs w:val="20"/>
              </w:rPr>
              <w:t>Ancho</w:t>
            </w:r>
          </w:p>
        </w:tc>
        <w:tc>
          <w:tcPr>
            <w:tcW w:w="1152" w:type="dxa"/>
            <w:tcBorders>
              <w:top w:val="single" w:sz="6" w:space="0" w:color="auto"/>
              <w:left w:val="single" w:sz="6" w:space="0" w:color="auto"/>
              <w:bottom w:val="single" w:sz="6" w:space="0" w:color="auto"/>
              <w:right w:val="single" w:sz="6" w:space="0" w:color="auto"/>
            </w:tcBorders>
            <w:shd w:val="clear" w:color="auto" w:fill="auto"/>
            <w:vAlign w:val="center"/>
          </w:tcPr>
          <w:p w:rsidR="00031962" w:rsidRPr="00031962" w:rsidRDefault="00031962" w:rsidP="00031962">
            <w:pPr>
              <w:widowControl w:val="0"/>
              <w:autoSpaceDE w:val="0"/>
              <w:autoSpaceDN w:val="0"/>
              <w:adjustRightInd w:val="0"/>
              <w:jc w:val="center"/>
              <w:rPr>
                <w:rFonts w:ascii="Arial;" w:eastAsiaTheme="minorEastAsia" w:hAnsi="Arial;" w:cs="Arial;"/>
                <w:b/>
                <w:bCs/>
                <w:sz w:val="20"/>
                <w:szCs w:val="20"/>
              </w:rPr>
            </w:pPr>
            <w:r w:rsidRPr="00031962">
              <w:rPr>
                <w:rFonts w:ascii="Arial;" w:eastAsiaTheme="minorEastAsia" w:hAnsi="Arial;" w:cs="Arial;"/>
                <w:b/>
                <w:bCs/>
                <w:sz w:val="20"/>
                <w:szCs w:val="20"/>
              </w:rPr>
              <w:t>Alto</w:t>
            </w:r>
          </w:p>
        </w:tc>
        <w:tc>
          <w:tcPr>
            <w:tcW w:w="1152" w:type="dxa"/>
            <w:tcBorders>
              <w:top w:val="single" w:sz="6" w:space="0" w:color="auto"/>
              <w:left w:val="single" w:sz="6" w:space="0" w:color="auto"/>
              <w:bottom w:val="single" w:sz="6" w:space="0" w:color="auto"/>
              <w:right w:val="single" w:sz="6" w:space="0" w:color="auto"/>
            </w:tcBorders>
            <w:shd w:val="clear" w:color="auto" w:fill="auto"/>
            <w:vAlign w:val="center"/>
          </w:tcPr>
          <w:p w:rsidR="00031962" w:rsidRPr="00031962" w:rsidRDefault="00031962" w:rsidP="00031962">
            <w:pPr>
              <w:widowControl w:val="0"/>
              <w:autoSpaceDE w:val="0"/>
              <w:autoSpaceDN w:val="0"/>
              <w:adjustRightInd w:val="0"/>
              <w:jc w:val="center"/>
              <w:rPr>
                <w:rFonts w:ascii="Arial;" w:eastAsiaTheme="minorEastAsia" w:hAnsi="Arial;" w:cs="Arial;"/>
                <w:b/>
                <w:bCs/>
                <w:sz w:val="20"/>
                <w:szCs w:val="20"/>
              </w:rPr>
            </w:pPr>
            <w:r w:rsidRPr="00031962">
              <w:rPr>
                <w:rFonts w:ascii="Arial;" w:eastAsiaTheme="minorEastAsia" w:hAnsi="Arial;" w:cs="Arial;"/>
                <w:b/>
                <w:bCs/>
                <w:sz w:val="20"/>
                <w:szCs w:val="20"/>
              </w:rPr>
              <w:t>Total</w:t>
            </w:r>
          </w:p>
        </w:tc>
      </w:tr>
      <w:tr w:rsidR="00031962" w:rsidRPr="00031962" w:rsidTr="00213250">
        <w:trPr>
          <w:trHeight w:val="288"/>
          <w:jc w:val="center"/>
        </w:trPr>
        <w:tc>
          <w:tcPr>
            <w:tcW w:w="3708" w:type="dxa"/>
            <w:gridSpan w:val="6"/>
            <w:tcBorders>
              <w:top w:val="single" w:sz="6" w:space="0" w:color="auto"/>
              <w:left w:val="single" w:sz="6" w:space="0" w:color="auto"/>
              <w:bottom w:val="single" w:sz="6" w:space="0" w:color="auto"/>
              <w:right w:val="single" w:sz="6" w:space="0" w:color="auto"/>
            </w:tcBorders>
            <w:vAlign w:val="center"/>
          </w:tcPr>
          <w:p w:rsidR="00031962" w:rsidRPr="00031962" w:rsidRDefault="00031962" w:rsidP="00031962">
            <w:pPr>
              <w:widowControl w:val="0"/>
              <w:autoSpaceDE w:val="0"/>
              <w:autoSpaceDN w:val="0"/>
              <w:adjustRightInd w:val="0"/>
              <w:rPr>
                <w:rFonts w:ascii="Arial;" w:eastAsiaTheme="minorEastAsia" w:hAnsi="Arial;" w:cs="Arial;"/>
                <w:b/>
                <w:bCs/>
                <w:caps/>
                <w:color w:val="000080"/>
                <w:sz w:val="20"/>
                <w:szCs w:val="20"/>
              </w:rPr>
            </w:pPr>
            <w:r w:rsidRPr="00031962">
              <w:rPr>
                <w:rFonts w:ascii="Arial;" w:eastAsiaTheme="minorEastAsia" w:hAnsi="Arial;" w:cs="Arial;"/>
                <w:b/>
                <w:bCs/>
                <w:caps/>
                <w:color w:val="000080"/>
                <w:sz w:val="20"/>
                <w:szCs w:val="20"/>
              </w:rPr>
              <w:t>Item.- 4.- CORTE, ROTURA Y REMOCION DE ACERA Y/O CUNETAS       Unidad: M2</w:t>
            </w:r>
          </w:p>
        </w:tc>
      </w:tr>
      <w:tr w:rsidR="00031962" w:rsidRPr="00031962" w:rsidTr="00213250">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031962" w:rsidRPr="00031962" w:rsidRDefault="00652EAE" w:rsidP="00031962">
            <w:pPr>
              <w:widowControl w:val="0"/>
              <w:autoSpaceDE w:val="0"/>
              <w:autoSpaceDN w:val="0"/>
              <w:adjustRightInd w:val="0"/>
              <w:rPr>
                <w:rFonts w:ascii="Arial;" w:eastAsiaTheme="minorEastAsia" w:hAnsi="Arial;" w:cs="Arial;"/>
                <w:caps/>
                <w:sz w:val="16"/>
                <w:szCs w:val="16"/>
              </w:rPr>
            </w:pPr>
            <w:r>
              <w:rPr>
                <w:rFonts w:ascii="Arial;" w:eastAsiaTheme="minorEastAsia" w:hAnsi="Arial;" w:cs="Arial;"/>
                <w:caps/>
                <w:sz w:val="16"/>
                <w:szCs w:val="16"/>
              </w:rPr>
              <w:t xml:space="preserve">ROTURA DE ACERA </w:t>
            </w:r>
          </w:p>
        </w:tc>
        <w:tc>
          <w:tcPr>
            <w:tcW w:w="1152" w:type="dxa"/>
            <w:tcBorders>
              <w:top w:val="single" w:sz="6" w:space="0" w:color="auto"/>
              <w:left w:val="single" w:sz="6" w:space="0" w:color="auto"/>
              <w:bottom w:val="single" w:sz="6" w:space="0" w:color="auto"/>
              <w:right w:val="single" w:sz="6" w:space="0" w:color="auto"/>
            </w:tcBorders>
            <w:vAlign w:val="center"/>
          </w:tcPr>
          <w:p w:rsidR="00031962" w:rsidRPr="00031962" w:rsidRDefault="00031962" w:rsidP="00031962">
            <w:pPr>
              <w:widowControl w:val="0"/>
              <w:autoSpaceDE w:val="0"/>
              <w:autoSpaceDN w:val="0"/>
              <w:adjustRightInd w:val="0"/>
              <w:jc w:val="right"/>
              <w:rPr>
                <w:rFonts w:ascii="Arial;" w:eastAsiaTheme="minorEastAsia" w:hAnsi="Arial;" w:cs="Arial;"/>
                <w:caps/>
                <w:sz w:val="16"/>
                <w:szCs w:val="16"/>
              </w:rPr>
            </w:pPr>
            <w:r w:rsidRPr="00031962">
              <w:rPr>
                <w:rFonts w:ascii="Arial;" w:eastAsiaTheme="minorEastAsia" w:hAnsi="Arial;" w:cs="Arial;"/>
                <w:caps/>
                <w:sz w:val="16"/>
                <w:szCs w:val="16"/>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031962" w:rsidRPr="00031962" w:rsidRDefault="00031962" w:rsidP="00031962">
            <w:pPr>
              <w:widowControl w:val="0"/>
              <w:autoSpaceDE w:val="0"/>
              <w:autoSpaceDN w:val="0"/>
              <w:adjustRightInd w:val="0"/>
              <w:jc w:val="right"/>
              <w:rPr>
                <w:rFonts w:ascii="Arial;" w:eastAsiaTheme="minorEastAsia" w:hAnsi="Arial;" w:cs="Arial;"/>
                <w:caps/>
                <w:sz w:val="16"/>
                <w:szCs w:val="16"/>
              </w:rPr>
            </w:pPr>
            <w:r w:rsidRPr="00031962">
              <w:rPr>
                <w:rFonts w:ascii="Arial;" w:eastAsiaTheme="minorEastAsia" w:hAnsi="Arial;" w:cs="Arial;"/>
                <w:caps/>
                <w:sz w:val="16"/>
                <w:szCs w:val="16"/>
              </w:rPr>
              <w:t xml:space="preserve">  2,080.00</w:t>
            </w:r>
          </w:p>
        </w:tc>
        <w:tc>
          <w:tcPr>
            <w:tcW w:w="1152" w:type="dxa"/>
            <w:tcBorders>
              <w:top w:val="single" w:sz="6" w:space="0" w:color="auto"/>
              <w:left w:val="single" w:sz="6" w:space="0" w:color="auto"/>
              <w:bottom w:val="single" w:sz="6" w:space="0" w:color="auto"/>
              <w:right w:val="single" w:sz="6" w:space="0" w:color="auto"/>
            </w:tcBorders>
            <w:vAlign w:val="center"/>
          </w:tcPr>
          <w:p w:rsidR="00031962" w:rsidRPr="00031962" w:rsidRDefault="00031962" w:rsidP="00031962">
            <w:pPr>
              <w:widowControl w:val="0"/>
              <w:autoSpaceDE w:val="0"/>
              <w:autoSpaceDN w:val="0"/>
              <w:adjustRightInd w:val="0"/>
              <w:jc w:val="right"/>
              <w:rPr>
                <w:rFonts w:ascii="Arial;" w:eastAsiaTheme="minorEastAsia" w:hAnsi="Arial;" w:cs="Arial;"/>
                <w:caps/>
                <w:sz w:val="16"/>
                <w:szCs w:val="16"/>
              </w:rPr>
            </w:pPr>
            <w:r w:rsidRPr="00031962">
              <w:rPr>
                <w:rFonts w:ascii="Arial;" w:eastAsiaTheme="minorEastAsia" w:hAnsi="Arial;" w:cs="Arial;"/>
                <w:caps/>
                <w:sz w:val="16"/>
                <w:szCs w:val="16"/>
              </w:rPr>
              <w:t xml:space="preserve">      0.40</w:t>
            </w:r>
          </w:p>
        </w:tc>
        <w:tc>
          <w:tcPr>
            <w:tcW w:w="1152" w:type="dxa"/>
            <w:tcBorders>
              <w:top w:val="single" w:sz="6" w:space="0" w:color="auto"/>
              <w:left w:val="single" w:sz="6" w:space="0" w:color="auto"/>
              <w:bottom w:val="single" w:sz="6" w:space="0" w:color="auto"/>
              <w:right w:val="single" w:sz="6" w:space="0" w:color="auto"/>
            </w:tcBorders>
            <w:vAlign w:val="center"/>
          </w:tcPr>
          <w:p w:rsidR="00031962" w:rsidRPr="00031962" w:rsidRDefault="00031962" w:rsidP="00031962">
            <w:pPr>
              <w:widowControl w:val="0"/>
              <w:autoSpaceDE w:val="0"/>
              <w:autoSpaceDN w:val="0"/>
              <w:adjustRightInd w:val="0"/>
              <w:rPr>
                <w:rFonts w:ascii="Arial;" w:eastAsiaTheme="minorEastAsia" w:hAnsi="Arial;" w:cs="Arial;"/>
                <w:caps/>
                <w:sz w:val="16"/>
                <w:szCs w:val="16"/>
              </w:rPr>
            </w:pPr>
          </w:p>
        </w:tc>
        <w:tc>
          <w:tcPr>
            <w:tcW w:w="1152" w:type="dxa"/>
            <w:tcBorders>
              <w:top w:val="single" w:sz="6" w:space="0" w:color="auto"/>
              <w:left w:val="single" w:sz="6" w:space="0" w:color="auto"/>
              <w:bottom w:val="single" w:sz="6" w:space="0" w:color="auto"/>
              <w:right w:val="single" w:sz="6" w:space="0" w:color="auto"/>
            </w:tcBorders>
            <w:vAlign w:val="center"/>
          </w:tcPr>
          <w:p w:rsidR="00031962" w:rsidRPr="00031962" w:rsidRDefault="00031962" w:rsidP="00031962">
            <w:pPr>
              <w:widowControl w:val="0"/>
              <w:autoSpaceDE w:val="0"/>
              <w:autoSpaceDN w:val="0"/>
              <w:adjustRightInd w:val="0"/>
              <w:jc w:val="right"/>
              <w:rPr>
                <w:rFonts w:ascii="Arial;" w:eastAsiaTheme="minorEastAsia" w:hAnsi="Arial;" w:cs="Arial;"/>
                <w:sz w:val="16"/>
                <w:szCs w:val="16"/>
              </w:rPr>
            </w:pPr>
            <w:r w:rsidRPr="00031962">
              <w:rPr>
                <w:rFonts w:ascii="Arial;" w:eastAsiaTheme="minorEastAsia" w:hAnsi="Arial;" w:cs="Arial;"/>
                <w:sz w:val="16"/>
                <w:szCs w:val="16"/>
              </w:rPr>
              <w:t xml:space="preserve">       832.00</w:t>
            </w:r>
          </w:p>
        </w:tc>
      </w:tr>
      <w:tr w:rsidR="00031962" w:rsidRPr="00031962" w:rsidTr="00213250">
        <w:trPr>
          <w:trHeight w:val="288"/>
          <w:jc w:val="center"/>
        </w:trPr>
        <w:tc>
          <w:tcPr>
            <w:tcW w:w="3708" w:type="dxa"/>
            <w:gridSpan w:val="5"/>
            <w:tcBorders>
              <w:top w:val="single" w:sz="6" w:space="0" w:color="auto"/>
              <w:left w:val="single" w:sz="6" w:space="0" w:color="auto"/>
              <w:bottom w:val="single" w:sz="6" w:space="0" w:color="auto"/>
              <w:right w:val="single" w:sz="6" w:space="0" w:color="auto"/>
            </w:tcBorders>
            <w:vAlign w:val="center"/>
          </w:tcPr>
          <w:p w:rsidR="00031962" w:rsidRPr="00031962" w:rsidRDefault="00031962" w:rsidP="00031962">
            <w:pPr>
              <w:widowControl w:val="0"/>
              <w:autoSpaceDE w:val="0"/>
              <w:autoSpaceDN w:val="0"/>
              <w:adjustRightInd w:val="0"/>
              <w:jc w:val="right"/>
              <w:rPr>
                <w:rFonts w:ascii="Arial;" w:eastAsiaTheme="minorEastAsia" w:hAnsi="Arial;" w:cs="Arial;"/>
                <w:b/>
                <w:bCs/>
                <w:caps/>
                <w:color w:val="000080"/>
                <w:sz w:val="16"/>
                <w:szCs w:val="16"/>
              </w:rPr>
            </w:pPr>
            <w:r w:rsidRPr="00031962">
              <w:rPr>
                <w:rFonts w:ascii="Arial;" w:eastAsiaTheme="minorEastAsia" w:hAnsi="Arial;" w:cs="Arial;"/>
                <w:b/>
                <w:bCs/>
                <w:caps/>
                <w:color w:val="000080"/>
                <w:sz w:val="16"/>
                <w:szCs w:val="16"/>
              </w:rPr>
              <w:t>Total    4</w:t>
            </w:r>
          </w:p>
        </w:tc>
        <w:tc>
          <w:tcPr>
            <w:tcW w:w="1152" w:type="dxa"/>
            <w:tcBorders>
              <w:top w:val="single" w:sz="6" w:space="0" w:color="auto"/>
              <w:left w:val="single" w:sz="6" w:space="0" w:color="auto"/>
              <w:bottom w:val="single" w:sz="6" w:space="0" w:color="auto"/>
              <w:right w:val="single" w:sz="6" w:space="0" w:color="auto"/>
            </w:tcBorders>
            <w:vAlign w:val="center"/>
          </w:tcPr>
          <w:p w:rsidR="00031962" w:rsidRPr="00031962" w:rsidRDefault="00031962" w:rsidP="00031962">
            <w:pPr>
              <w:widowControl w:val="0"/>
              <w:autoSpaceDE w:val="0"/>
              <w:autoSpaceDN w:val="0"/>
              <w:adjustRightInd w:val="0"/>
              <w:jc w:val="right"/>
              <w:rPr>
                <w:rFonts w:ascii="Arial;" w:eastAsiaTheme="minorEastAsia" w:hAnsi="Arial;" w:cs="Arial;"/>
                <w:b/>
                <w:bCs/>
                <w:caps/>
                <w:color w:val="000080"/>
                <w:sz w:val="16"/>
                <w:szCs w:val="16"/>
              </w:rPr>
            </w:pPr>
            <w:r w:rsidRPr="00031962">
              <w:rPr>
                <w:rFonts w:ascii="Arial;" w:eastAsiaTheme="minorEastAsia" w:hAnsi="Arial;" w:cs="Arial;"/>
                <w:b/>
                <w:bCs/>
                <w:caps/>
                <w:color w:val="000080"/>
                <w:sz w:val="16"/>
                <w:szCs w:val="16"/>
              </w:rPr>
              <w:t xml:space="preserve">       832.00</w:t>
            </w:r>
          </w:p>
        </w:tc>
      </w:tr>
      <w:tr w:rsidR="00031962" w:rsidRPr="00031962" w:rsidTr="00213250">
        <w:trPr>
          <w:trHeight w:val="288"/>
          <w:jc w:val="center"/>
        </w:trPr>
        <w:tc>
          <w:tcPr>
            <w:tcW w:w="3708" w:type="dxa"/>
            <w:gridSpan w:val="6"/>
            <w:tcBorders>
              <w:top w:val="single" w:sz="6" w:space="0" w:color="auto"/>
              <w:left w:val="single" w:sz="6" w:space="0" w:color="auto"/>
              <w:bottom w:val="single" w:sz="6" w:space="0" w:color="auto"/>
              <w:right w:val="single" w:sz="6" w:space="0" w:color="auto"/>
            </w:tcBorders>
            <w:vAlign w:val="center"/>
          </w:tcPr>
          <w:p w:rsidR="00031962" w:rsidRPr="00031962" w:rsidRDefault="00031962" w:rsidP="00031962">
            <w:pPr>
              <w:widowControl w:val="0"/>
              <w:autoSpaceDE w:val="0"/>
              <w:autoSpaceDN w:val="0"/>
              <w:adjustRightInd w:val="0"/>
              <w:rPr>
                <w:rFonts w:ascii="Arial;" w:eastAsiaTheme="minorEastAsia" w:hAnsi="Arial;" w:cs="Arial;"/>
                <w:b/>
                <w:bCs/>
                <w:caps/>
                <w:color w:val="000080"/>
                <w:sz w:val="20"/>
                <w:szCs w:val="20"/>
              </w:rPr>
            </w:pPr>
            <w:r w:rsidRPr="00031962">
              <w:rPr>
                <w:rFonts w:ascii="Arial;" w:eastAsiaTheme="minorEastAsia" w:hAnsi="Arial;" w:cs="Arial;"/>
                <w:b/>
                <w:bCs/>
                <w:caps/>
                <w:color w:val="000080"/>
                <w:sz w:val="20"/>
                <w:szCs w:val="20"/>
              </w:rPr>
              <w:t>Item.- 5.- CORTE, ROTURA Y REMOCION DE CERAMICA , BALDOSAS Y/O CORTEZAS ESPECIALES       Unidad: M2</w:t>
            </w:r>
          </w:p>
        </w:tc>
      </w:tr>
      <w:tr w:rsidR="00031962" w:rsidRPr="00031962" w:rsidTr="00213250">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031962" w:rsidRPr="00031962" w:rsidRDefault="00652EAE" w:rsidP="00031962">
            <w:pPr>
              <w:widowControl w:val="0"/>
              <w:autoSpaceDE w:val="0"/>
              <w:autoSpaceDN w:val="0"/>
              <w:adjustRightInd w:val="0"/>
              <w:rPr>
                <w:rFonts w:ascii="Arial;" w:eastAsiaTheme="minorEastAsia" w:hAnsi="Arial;" w:cs="Arial;"/>
                <w:caps/>
                <w:sz w:val="16"/>
                <w:szCs w:val="16"/>
              </w:rPr>
            </w:pPr>
            <w:r>
              <w:rPr>
                <w:rFonts w:ascii="Arial;" w:eastAsiaTheme="minorEastAsia" w:hAnsi="Arial;" w:cs="Arial;"/>
                <w:caps/>
                <w:sz w:val="16"/>
                <w:szCs w:val="16"/>
              </w:rPr>
              <w:t>ROTURA DE ACERA</w:t>
            </w:r>
          </w:p>
        </w:tc>
        <w:tc>
          <w:tcPr>
            <w:tcW w:w="1152" w:type="dxa"/>
            <w:tcBorders>
              <w:top w:val="single" w:sz="6" w:space="0" w:color="auto"/>
              <w:left w:val="single" w:sz="6" w:space="0" w:color="auto"/>
              <w:bottom w:val="single" w:sz="6" w:space="0" w:color="auto"/>
              <w:right w:val="single" w:sz="6" w:space="0" w:color="auto"/>
            </w:tcBorders>
            <w:vAlign w:val="center"/>
          </w:tcPr>
          <w:p w:rsidR="00031962" w:rsidRPr="00031962" w:rsidRDefault="00031962" w:rsidP="00031962">
            <w:pPr>
              <w:widowControl w:val="0"/>
              <w:autoSpaceDE w:val="0"/>
              <w:autoSpaceDN w:val="0"/>
              <w:adjustRightInd w:val="0"/>
              <w:jc w:val="right"/>
              <w:rPr>
                <w:rFonts w:ascii="Arial;" w:eastAsiaTheme="minorEastAsia" w:hAnsi="Arial;" w:cs="Arial;"/>
                <w:caps/>
                <w:sz w:val="16"/>
                <w:szCs w:val="16"/>
              </w:rPr>
            </w:pPr>
            <w:r w:rsidRPr="00031962">
              <w:rPr>
                <w:rFonts w:ascii="Arial;" w:eastAsiaTheme="minorEastAsia" w:hAnsi="Arial;" w:cs="Arial;"/>
                <w:caps/>
                <w:sz w:val="16"/>
                <w:szCs w:val="16"/>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031962" w:rsidRPr="00031962" w:rsidRDefault="00031962" w:rsidP="00031962">
            <w:pPr>
              <w:widowControl w:val="0"/>
              <w:autoSpaceDE w:val="0"/>
              <w:autoSpaceDN w:val="0"/>
              <w:adjustRightInd w:val="0"/>
              <w:jc w:val="right"/>
              <w:rPr>
                <w:rFonts w:ascii="Arial;" w:eastAsiaTheme="minorEastAsia" w:hAnsi="Arial;" w:cs="Arial;"/>
                <w:caps/>
                <w:sz w:val="16"/>
                <w:szCs w:val="16"/>
              </w:rPr>
            </w:pPr>
            <w:r w:rsidRPr="00031962">
              <w:rPr>
                <w:rFonts w:ascii="Arial;" w:eastAsiaTheme="minorEastAsia" w:hAnsi="Arial;" w:cs="Arial;"/>
                <w:caps/>
                <w:sz w:val="16"/>
                <w:szCs w:val="16"/>
              </w:rPr>
              <w:t xml:space="preserve">    322.00</w:t>
            </w:r>
          </w:p>
        </w:tc>
        <w:tc>
          <w:tcPr>
            <w:tcW w:w="1152" w:type="dxa"/>
            <w:tcBorders>
              <w:top w:val="single" w:sz="6" w:space="0" w:color="auto"/>
              <w:left w:val="single" w:sz="6" w:space="0" w:color="auto"/>
              <w:bottom w:val="single" w:sz="6" w:space="0" w:color="auto"/>
              <w:right w:val="single" w:sz="6" w:space="0" w:color="auto"/>
            </w:tcBorders>
            <w:vAlign w:val="center"/>
          </w:tcPr>
          <w:p w:rsidR="00031962" w:rsidRPr="00031962" w:rsidRDefault="00031962" w:rsidP="00031962">
            <w:pPr>
              <w:widowControl w:val="0"/>
              <w:autoSpaceDE w:val="0"/>
              <w:autoSpaceDN w:val="0"/>
              <w:adjustRightInd w:val="0"/>
              <w:jc w:val="right"/>
              <w:rPr>
                <w:rFonts w:ascii="Arial;" w:eastAsiaTheme="minorEastAsia" w:hAnsi="Arial;" w:cs="Arial;"/>
                <w:caps/>
                <w:sz w:val="16"/>
                <w:szCs w:val="16"/>
              </w:rPr>
            </w:pPr>
            <w:r w:rsidRPr="00031962">
              <w:rPr>
                <w:rFonts w:ascii="Arial;" w:eastAsiaTheme="minorEastAsia" w:hAnsi="Arial;" w:cs="Arial;"/>
                <w:caps/>
                <w:sz w:val="16"/>
                <w:szCs w:val="16"/>
              </w:rPr>
              <w:t xml:space="preserve">      0.40</w:t>
            </w:r>
          </w:p>
        </w:tc>
        <w:tc>
          <w:tcPr>
            <w:tcW w:w="1152" w:type="dxa"/>
            <w:tcBorders>
              <w:top w:val="single" w:sz="6" w:space="0" w:color="auto"/>
              <w:left w:val="single" w:sz="6" w:space="0" w:color="auto"/>
              <w:bottom w:val="single" w:sz="6" w:space="0" w:color="auto"/>
              <w:right w:val="single" w:sz="6" w:space="0" w:color="auto"/>
            </w:tcBorders>
            <w:vAlign w:val="center"/>
          </w:tcPr>
          <w:p w:rsidR="00031962" w:rsidRPr="00031962" w:rsidRDefault="00031962" w:rsidP="00031962">
            <w:pPr>
              <w:widowControl w:val="0"/>
              <w:autoSpaceDE w:val="0"/>
              <w:autoSpaceDN w:val="0"/>
              <w:adjustRightInd w:val="0"/>
              <w:rPr>
                <w:rFonts w:ascii="Arial;" w:eastAsiaTheme="minorEastAsia" w:hAnsi="Arial;" w:cs="Arial;"/>
                <w:caps/>
                <w:sz w:val="16"/>
                <w:szCs w:val="16"/>
              </w:rPr>
            </w:pPr>
          </w:p>
        </w:tc>
        <w:tc>
          <w:tcPr>
            <w:tcW w:w="1152" w:type="dxa"/>
            <w:tcBorders>
              <w:top w:val="single" w:sz="6" w:space="0" w:color="auto"/>
              <w:left w:val="single" w:sz="6" w:space="0" w:color="auto"/>
              <w:bottom w:val="single" w:sz="6" w:space="0" w:color="auto"/>
              <w:right w:val="single" w:sz="6" w:space="0" w:color="auto"/>
            </w:tcBorders>
            <w:vAlign w:val="center"/>
          </w:tcPr>
          <w:p w:rsidR="00031962" w:rsidRPr="00031962" w:rsidRDefault="00031962" w:rsidP="00031962">
            <w:pPr>
              <w:widowControl w:val="0"/>
              <w:autoSpaceDE w:val="0"/>
              <w:autoSpaceDN w:val="0"/>
              <w:adjustRightInd w:val="0"/>
              <w:jc w:val="right"/>
              <w:rPr>
                <w:rFonts w:ascii="Arial;" w:eastAsiaTheme="minorEastAsia" w:hAnsi="Arial;" w:cs="Arial;"/>
                <w:sz w:val="16"/>
                <w:szCs w:val="16"/>
              </w:rPr>
            </w:pPr>
            <w:r w:rsidRPr="00031962">
              <w:rPr>
                <w:rFonts w:ascii="Arial;" w:eastAsiaTheme="minorEastAsia" w:hAnsi="Arial;" w:cs="Arial;"/>
                <w:sz w:val="16"/>
                <w:szCs w:val="16"/>
              </w:rPr>
              <w:t xml:space="preserve">       128.80</w:t>
            </w:r>
          </w:p>
        </w:tc>
      </w:tr>
      <w:tr w:rsidR="00031962" w:rsidRPr="00031962" w:rsidTr="00213250">
        <w:trPr>
          <w:trHeight w:val="288"/>
          <w:jc w:val="center"/>
        </w:trPr>
        <w:tc>
          <w:tcPr>
            <w:tcW w:w="3708" w:type="dxa"/>
            <w:gridSpan w:val="5"/>
            <w:tcBorders>
              <w:top w:val="single" w:sz="6" w:space="0" w:color="auto"/>
              <w:left w:val="single" w:sz="6" w:space="0" w:color="auto"/>
              <w:bottom w:val="single" w:sz="6" w:space="0" w:color="auto"/>
              <w:right w:val="single" w:sz="6" w:space="0" w:color="auto"/>
            </w:tcBorders>
            <w:vAlign w:val="center"/>
          </w:tcPr>
          <w:p w:rsidR="00031962" w:rsidRPr="00031962" w:rsidRDefault="00031962" w:rsidP="00031962">
            <w:pPr>
              <w:widowControl w:val="0"/>
              <w:autoSpaceDE w:val="0"/>
              <w:autoSpaceDN w:val="0"/>
              <w:adjustRightInd w:val="0"/>
              <w:jc w:val="right"/>
              <w:rPr>
                <w:rFonts w:ascii="Arial;" w:eastAsiaTheme="minorEastAsia" w:hAnsi="Arial;" w:cs="Arial;"/>
                <w:b/>
                <w:bCs/>
                <w:caps/>
                <w:color w:val="000080"/>
                <w:sz w:val="16"/>
                <w:szCs w:val="16"/>
              </w:rPr>
            </w:pPr>
            <w:r w:rsidRPr="00031962">
              <w:rPr>
                <w:rFonts w:ascii="Arial;" w:eastAsiaTheme="minorEastAsia" w:hAnsi="Arial;" w:cs="Arial;"/>
                <w:b/>
                <w:bCs/>
                <w:caps/>
                <w:color w:val="000080"/>
                <w:sz w:val="16"/>
                <w:szCs w:val="16"/>
              </w:rPr>
              <w:t>Total    5</w:t>
            </w:r>
          </w:p>
        </w:tc>
        <w:tc>
          <w:tcPr>
            <w:tcW w:w="1152" w:type="dxa"/>
            <w:tcBorders>
              <w:top w:val="single" w:sz="6" w:space="0" w:color="auto"/>
              <w:left w:val="single" w:sz="6" w:space="0" w:color="auto"/>
              <w:bottom w:val="single" w:sz="6" w:space="0" w:color="auto"/>
              <w:right w:val="single" w:sz="6" w:space="0" w:color="auto"/>
            </w:tcBorders>
            <w:vAlign w:val="center"/>
          </w:tcPr>
          <w:p w:rsidR="00031962" w:rsidRPr="00031962" w:rsidRDefault="00031962" w:rsidP="00031962">
            <w:pPr>
              <w:widowControl w:val="0"/>
              <w:autoSpaceDE w:val="0"/>
              <w:autoSpaceDN w:val="0"/>
              <w:adjustRightInd w:val="0"/>
              <w:jc w:val="right"/>
              <w:rPr>
                <w:rFonts w:ascii="Arial;" w:eastAsiaTheme="minorEastAsia" w:hAnsi="Arial;" w:cs="Arial;"/>
                <w:b/>
                <w:bCs/>
                <w:caps/>
                <w:color w:val="000080"/>
                <w:sz w:val="16"/>
                <w:szCs w:val="16"/>
              </w:rPr>
            </w:pPr>
            <w:r w:rsidRPr="00031962">
              <w:rPr>
                <w:rFonts w:ascii="Arial;" w:eastAsiaTheme="minorEastAsia" w:hAnsi="Arial;" w:cs="Arial;"/>
                <w:b/>
                <w:bCs/>
                <w:caps/>
                <w:color w:val="000080"/>
                <w:sz w:val="16"/>
                <w:szCs w:val="16"/>
              </w:rPr>
              <w:t xml:space="preserve">       128.80</w:t>
            </w:r>
          </w:p>
        </w:tc>
      </w:tr>
      <w:tr w:rsidR="00031962" w:rsidRPr="00031962" w:rsidTr="00213250">
        <w:trPr>
          <w:trHeight w:val="288"/>
          <w:jc w:val="center"/>
        </w:trPr>
        <w:tc>
          <w:tcPr>
            <w:tcW w:w="3708" w:type="dxa"/>
            <w:gridSpan w:val="6"/>
            <w:tcBorders>
              <w:top w:val="single" w:sz="6" w:space="0" w:color="auto"/>
              <w:left w:val="single" w:sz="6" w:space="0" w:color="auto"/>
              <w:bottom w:val="single" w:sz="6" w:space="0" w:color="auto"/>
              <w:right w:val="single" w:sz="6" w:space="0" w:color="auto"/>
            </w:tcBorders>
            <w:vAlign w:val="center"/>
          </w:tcPr>
          <w:p w:rsidR="00031962" w:rsidRPr="00031962" w:rsidRDefault="00031962" w:rsidP="00031962">
            <w:pPr>
              <w:widowControl w:val="0"/>
              <w:autoSpaceDE w:val="0"/>
              <w:autoSpaceDN w:val="0"/>
              <w:adjustRightInd w:val="0"/>
              <w:rPr>
                <w:rFonts w:ascii="Arial;" w:eastAsiaTheme="minorEastAsia" w:hAnsi="Arial;" w:cs="Arial;"/>
                <w:b/>
                <w:bCs/>
                <w:caps/>
                <w:color w:val="000080"/>
                <w:sz w:val="20"/>
                <w:szCs w:val="20"/>
              </w:rPr>
            </w:pPr>
            <w:r w:rsidRPr="00031962">
              <w:rPr>
                <w:rFonts w:ascii="Arial;" w:eastAsiaTheme="minorEastAsia" w:hAnsi="Arial;" w:cs="Arial;"/>
                <w:b/>
                <w:bCs/>
                <w:caps/>
                <w:color w:val="000080"/>
                <w:sz w:val="20"/>
                <w:szCs w:val="20"/>
              </w:rPr>
              <w:t>Item.- 6.- REMOCION DE LOSETA, ADOQUIN Y/O PIEDRA COMANCHE       Unidad: M2</w:t>
            </w:r>
          </w:p>
        </w:tc>
      </w:tr>
      <w:tr w:rsidR="00031962" w:rsidRPr="00031962" w:rsidTr="00213250">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031962" w:rsidRPr="00031962" w:rsidRDefault="00652EAE" w:rsidP="00031962">
            <w:pPr>
              <w:widowControl w:val="0"/>
              <w:autoSpaceDE w:val="0"/>
              <w:autoSpaceDN w:val="0"/>
              <w:adjustRightInd w:val="0"/>
              <w:rPr>
                <w:rFonts w:ascii="Arial;" w:eastAsiaTheme="minorEastAsia" w:hAnsi="Arial;" w:cs="Arial;"/>
                <w:caps/>
                <w:sz w:val="16"/>
                <w:szCs w:val="16"/>
              </w:rPr>
            </w:pPr>
            <w:r>
              <w:rPr>
                <w:rFonts w:ascii="Arial;" w:eastAsiaTheme="minorEastAsia" w:hAnsi="Arial;" w:cs="Arial;"/>
                <w:caps/>
                <w:sz w:val="16"/>
                <w:szCs w:val="16"/>
              </w:rPr>
              <w:t xml:space="preserve">REMOCION DE LOSETAS </w:t>
            </w:r>
          </w:p>
        </w:tc>
        <w:tc>
          <w:tcPr>
            <w:tcW w:w="1152" w:type="dxa"/>
            <w:tcBorders>
              <w:top w:val="single" w:sz="6" w:space="0" w:color="auto"/>
              <w:left w:val="single" w:sz="6" w:space="0" w:color="auto"/>
              <w:bottom w:val="single" w:sz="6" w:space="0" w:color="auto"/>
              <w:right w:val="single" w:sz="6" w:space="0" w:color="auto"/>
            </w:tcBorders>
            <w:vAlign w:val="center"/>
          </w:tcPr>
          <w:p w:rsidR="00031962" w:rsidRPr="00031962" w:rsidRDefault="00031962" w:rsidP="00031962">
            <w:pPr>
              <w:widowControl w:val="0"/>
              <w:autoSpaceDE w:val="0"/>
              <w:autoSpaceDN w:val="0"/>
              <w:adjustRightInd w:val="0"/>
              <w:jc w:val="right"/>
              <w:rPr>
                <w:rFonts w:ascii="Arial;" w:eastAsiaTheme="minorEastAsia" w:hAnsi="Arial;" w:cs="Arial;"/>
                <w:caps/>
                <w:sz w:val="16"/>
                <w:szCs w:val="16"/>
              </w:rPr>
            </w:pPr>
            <w:r w:rsidRPr="00031962">
              <w:rPr>
                <w:rFonts w:ascii="Arial;" w:eastAsiaTheme="minorEastAsia" w:hAnsi="Arial;" w:cs="Arial;"/>
                <w:caps/>
                <w:sz w:val="16"/>
                <w:szCs w:val="16"/>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031962" w:rsidRPr="00031962" w:rsidRDefault="00031962" w:rsidP="00031962">
            <w:pPr>
              <w:widowControl w:val="0"/>
              <w:autoSpaceDE w:val="0"/>
              <w:autoSpaceDN w:val="0"/>
              <w:adjustRightInd w:val="0"/>
              <w:jc w:val="right"/>
              <w:rPr>
                <w:rFonts w:ascii="Arial;" w:eastAsiaTheme="minorEastAsia" w:hAnsi="Arial;" w:cs="Arial;"/>
                <w:caps/>
                <w:sz w:val="16"/>
                <w:szCs w:val="16"/>
              </w:rPr>
            </w:pPr>
            <w:r w:rsidRPr="00031962">
              <w:rPr>
                <w:rFonts w:ascii="Arial;" w:eastAsiaTheme="minorEastAsia" w:hAnsi="Arial;" w:cs="Arial;"/>
                <w:caps/>
                <w:sz w:val="16"/>
                <w:szCs w:val="16"/>
              </w:rPr>
              <w:t xml:space="preserve">     54.00</w:t>
            </w:r>
          </w:p>
        </w:tc>
        <w:tc>
          <w:tcPr>
            <w:tcW w:w="1152" w:type="dxa"/>
            <w:tcBorders>
              <w:top w:val="single" w:sz="6" w:space="0" w:color="auto"/>
              <w:left w:val="single" w:sz="6" w:space="0" w:color="auto"/>
              <w:bottom w:val="single" w:sz="6" w:space="0" w:color="auto"/>
              <w:right w:val="single" w:sz="6" w:space="0" w:color="auto"/>
            </w:tcBorders>
            <w:vAlign w:val="center"/>
          </w:tcPr>
          <w:p w:rsidR="00031962" w:rsidRPr="00031962" w:rsidRDefault="00031962" w:rsidP="00031962">
            <w:pPr>
              <w:widowControl w:val="0"/>
              <w:autoSpaceDE w:val="0"/>
              <w:autoSpaceDN w:val="0"/>
              <w:adjustRightInd w:val="0"/>
              <w:jc w:val="right"/>
              <w:rPr>
                <w:rFonts w:ascii="Arial;" w:eastAsiaTheme="minorEastAsia" w:hAnsi="Arial;" w:cs="Arial;"/>
                <w:caps/>
                <w:sz w:val="16"/>
                <w:szCs w:val="16"/>
              </w:rPr>
            </w:pPr>
            <w:r w:rsidRPr="00031962">
              <w:rPr>
                <w:rFonts w:ascii="Arial;" w:eastAsiaTheme="minorEastAsia" w:hAnsi="Arial;" w:cs="Arial;"/>
                <w:caps/>
                <w:sz w:val="16"/>
                <w:szCs w:val="16"/>
              </w:rPr>
              <w:t xml:space="preserve">      0.40</w:t>
            </w:r>
          </w:p>
        </w:tc>
        <w:tc>
          <w:tcPr>
            <w:tcW w:w="1152" w:type="dxa"/>
            <w:tcBorders>
              <w:top w:val="single" w:sz="6" w:space="0" w:color="auto"/>
              <w:left w:val="single" w:sz="6" w:space="0" w:color="auto"/>
              <w:bottom w:val="single" w:sz="6" w:space="0" w:color="auto"/>
              <w:right w:val="single" w:sz="6" w:space="0" w:color="auto"/>
            </w:tcBorders>
            <w:vAlign w:val="center"/>
          </w:tcPr>
          <w:p w:rsidR="00031962" w:rsidRPr="00031962" w:rsidRDefault="00031962" w:rsidP="00031962">
            <w:pPr>
              <w:widowControl w:val="0"/>
              <w:autoSpaceDE w:val="0"/>
              <w:autoSpaceDN w:val="0"/>
              <w:adjustRightInd w:val="0"/>
              <w:rPr>
                <w:rFonts w:ascii="Arial;" w:eastAsiaTheme="minorEastAsia" w:hAnsi="Arial;" w:cs="Arial;"/>
                <w:caps/>
                <w:sz w:val="16"/>
                <w:szCs w:val="16"/>
              </w:rPr>
            </w:pPr>
          </w:p>
        </w:tc>
        <w:tc>
          <w:tcPr>
            <w:tcW w:w="1152" w:type="dxa"/>
            <w:tcBorders>
              <w:top w:val="single" w:sz="6" w:space="0" w:color="auto"/>
              <w:left w:val="single" w:sz="6" w:space="0" w:color="auto"/>
              <w:bottom w:val="single" w:sz="6" w:space="0" w:color="auto"/>
              <w:right w:val="single" w:sz="6" w:space="0" w:color="auto"/>
            </w:tcBorders>
            <w:vAlign w:val="center"/>
          </w:tcPr>
          <w:p w:rsidR="00031962" w:rsidRPr="00031962" w:rsidRDefault="00031962" w:rsidP="00031962">
            <w:pPr>
              <w:widowControl w:val="0"/>
              <w:autoSpaceDE w:val="0"/>
              <w:autoSpaceDN w:val="0"/>
              <w:adjustRightInd w:val="0"/>
              <w:jc w:val="right"/>
              <w:rPr>
                <w:rFonts w:ascii="Arial;" w:eastAsiaTheme="minorEastAsia" w:hAnsi="Arial;" w:cs="Arial;"/>
                <w:sz w:val="16"/>
                <w:szCs w:val="16"/>
              </w:rPr>
            </w:pPr>
            <w:r w:rsidRPr="00031962">
              <w:rPr>
                <w:rFonts w:ascii="Arial;" w:eastAsiaTheme="minorEastAsia" w:hAnsi="Arial;" w:cs="Arial;"/>
                <w:sz w:val="16"/>
                <w:szCs w:val="16"/>
              </w:rPr>
              <w:t xml:space="preserve">        21.60</w:t>
            </w:r>
          </w:p>
        </w:tc>
      </w:tr>
      <w:tr w:rsidR="00031962" w:rsidRPr="00031962" w:rsidTr="00213250">
        <w:trPr>
          <w:trHeight w:val="288"/>
          <w:jc w:val="center"/>
        </w:trPr>
        <w:tc>
          <w:tcPr>
            <w:tcW w:w="3708" w:type="dxa"/>
            <w:gridSpan w:val="5"/>
            <w:tcBorders>
              <w:top w:val="single" w:sz="6" w:space="0" w:color="auto"/>
              <w:left w:val="single" w:sz="6" w:space="0" w:color="auto"/>
              <w:bottom w:val="single" w:sz="6" w:space="0" w:color="auto"/>
              <w:right w:val="single" w:sz="6" w:space="0" w:color="auto"/>
            </w:tcBorders>
            <w:vAlign w:val="center"/>
          </w:tcPr>
          <w:p w:rsidR="00031962" w:rsidRPr="00031962" w:rsidRDefault="00031962" w:rsidP="00031962">
            <w:pPr>
              <w:widowControl w:val="0"/>
              <w:autoSpaceDE w:val="0"/>
              <w:autoSpaceDN w:val="0"/>
              <w:adjustRightInd w:val="0"/>
              <w:jc w:val="right"/>
              <w:rPr>
                <w:rFonts w:ascii="Arial;" w:eastAsiaTheme="minorEastAsia" w:hAnsi="Arial;" w:cs="Arial;"/>
                <w:b/>
                <w:bCs/>
                <w:caps/>
                <w:color w:val="000080"/>
                <w:sz w:val="16"/>
                <w:szCs w:val="16"/>
              </w:rPr>
            </w:pPr>
            <w:r w:rsidRPr="00031962">
              <w:rPr>
                <w:rFonts w:ascii="Arial;" w:eastAsiaTheme="minorEastAsia" w:hAnsi="Arial;" w:cs="Arial;"/>
                <w:b/>
                <w:bCs/>
                <w:caps/>
                <w:color w:val="000080"/>
                <w:sz w:val="16"/>
                <w:szCs w:val="16"/>
              </w:rPr>
              <w:t>Total    6</w:t>
            </w:r>
          </w:p>
        </w:tc>
        <w:tc>
          <w:tcPr>
            <w:tcW w:w="1152" w:type="dxa"/>
            <w:tcBorders>
              <w:top w:val="single" w:sz="6" w:space="0" w:color="auto"/>
              <w:left w:val="single" w:sz="6" w:space="0" w:color="auto"/>
              <w:bottom w:val="single" w:sz="6" w:space="0" w:color="auto"/>
              <w:right w:val="single" w:sz="6" w:space="0" w:color="auto"/>
            </w:tcBorders>
            <w:vAlign w:val="center"/>
          </w:tcPr>
          <w:p w:rsidR="00031962" w:rsidRPr="00031962" w:rsidRDefault="00031962" w:rsidP="00031962">
            <w:pPr>
              <w:widowControl w:val="0"/>
              <w:autoSpaceDE w:val="0"/>
              <w:autoSpaceDN w:val="0"/>
              <w:adjustRightInd w:val="0"/>
              <w:jc w:val="right"/>
              <w:rPr>
                <w:rFonts w:ascii="Arial;" w:eastAsiaTheme="minorEastAsia" w:hAnsi="Arial;" w:cs="Arial;"/>
                <w:b/>
                <w:bCs/>
                <w:caps/>
                <w:color w:val="000080"/>
                <w:sz w:val="16"/>
                <w:szCs w:val="16"/>
              </w:rPr>
            </w:pPr>
            <w:r w:rsidRPr="00031962">
              <w:rPr>
                <w:rFonts w:ascii="Arial;" w:eastAsiaTheme="minorEastAsia" w:hAnsi="Arial;" w:cs="Arial;"/>
                <w:b/>
                <w:bCs/>
                <w:caps/>
                <w:color w:val="000080"/>
                <w:sz w:val="16"/>
                <w:szCs w:val="16"/>
              </w:rPr>
              <w:t xml:space="preserve">        21.60</w:t>
            </w:r>
          </w:p>
        </w:tc>
      </w:tr>
      <w:tr w:rsidR="00031962" w:rsidRPr="00031962" w:rsidTr="00213250">
        <w:trPr>
          <w:trHeight w:val="288"/>
          <w:jc w:val="center"/>
        </w:trPr>
        <w:tc>
          <w:tcPr>
            <w:tcW w:w="3708" w:type="dxa"/>
            <w:gridSpan w:val="6"/>
            <w:tcBorders>
              <w:top w:val="single" w:sz="6" w:space="0" w:color="auto"/>
              <w:left w:val="single" w:sz="6" w:space="0" w:color="auto"/>
              <w:bottom w:val="single" w:sz="6" w:space="0" w:color="auto"/>
              <w:right w:val="single" w:sz="6" w:space="0" w:color="auto"/>
            </w:tcBorders>
            <w:vAlign w:val="center"/>
          </w:tcPr>
          <w:p w:rsidR="00031962" w:rsidRPr="00031962" w:rsidRDefault="00031962" w:rsidP="00031962">
            <w:pPr>
              <w:widowControl w:val="0"/>
              <w:autoSpaceDE w:val="0"/>
              <w:autoSpaceDN w:val="0"/>
              <w:adjustRightInd w:val="0"/>
              <w:rPr>
                <w:rFonts w:ascii="Arial;" w:eastAsiaTheme="minorEastAsia" w:hAnsi="Arial;" w:cs="Arial;"/>
                <w:b/>
                <w:bCs/>
                <w:caps/>
                <w:color w:val="000080"/>
                <w:sz w:val="20"/>
                <w:szCs w:val="20"/>
              </w:rPr>
            </w:pPr>
            <w:r w:rsidRPr="00031962">
              <w:rPr>
                <w:rFonts w:ascii="Arial;" w:eastAsiaTheme="minorEastAsia" w:hAnsi="Arial;" w:cs="Arial;"/>
                <w:b/>
                <w:bCs/>
                <w:caps/>
                <w:color w:val="000080"/>
                <w:sz w:val="20"/>
                <w:szCs w:val="20"/>
              </w:rPr>
              <w:t>Item.- 8.- EXCAVACION DE ZANJA TERRENO DURO       Unidad: M3</w:t>
            </w:r>
          </w:p>
        </w:tc>
      </w:tr>
      <w:tr w:rsidR="00031962" w:rsidRPr="00031962" w:rsidTr="00213250">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031962" w:rsidRPr="00031962" w:rsidRDefault="00031962" w:rsidP="00031962">
            <w:pPr>
              <w:widowControl w:val="0"/>
              <w:autoSpaceDE w:val="0"/>
              <w:autoSpaceDN w:val="0"/>
              <w:adjustRightInd w:val="0"/>
              <w:rPr>
                <w:rFonts w:ascii="Arial;" w:eastAsiaTheme="minorEastAsia" w:hAnsi="Arial;" w:cs="Arial;"/>
                <w:caps/>
                <w:sz w:val="16"/>
                <w:szCs w:val="16"/>
              </w:rPr>
            </w:pPr>
            <w:r w:rsidRPr="00031962">
              <w:rPr>
                <w:rFonts w:ascii="Arial;" w:eastAsiaTheme="minorEastAsia" w:hAnsi="Arial;" w:cs="Arial;"/>
                <w:caps/>
                <w:sz w:val="16"/>
                <w:szCs w:val="16"/>
              </w:rPr>
              <w:t>EXCAVACION LINEA REGULAR PROF: 1 MTS</w:t>
            </w:r>
          </w:p>
        </w:tc>
        <w:tc>
          <w:tcPr>
            <w:tcW w:w="1152" w:type="dxa"/>
            <w:tcBorders>
              <w:top w:val="single" w:sz="6" w:space="0" w:color="auto"/>
              <w:left w:val="single" w:sz="6" w:space="0" w:color="auto"/>
              <w:bottom w:val="single" w:sz="6" w:space="0" w:color="auto"/>
              <w:right w:val="single" w:sz="6" w:space="0" w:color="auto"/>
            </w:tcBorders>
            <w:vAlign w:val="center"/>
          </w:tcPr>
          <w:p w:rsidR="00031962" w:rsidRPr="00031962" w:rsidRDefault="00031962" w:rsidP="00031962">
            <w:pPr>
              <w:widowControl w:val="0"/>
              <w:autoSpaceDE w:val="0"/>
              <w:autoSpaceDN w:val="0"/>
              <w:adjustRightInd w:val="0"/>
              <w:jc w:val="right"/>
              <w:rPr>
                <w:rFonts w:ascii="Arial;" w:eastAsiaTheme="minorEastAsia" w:hAnsi="Arial;" w:cs="Arial;"/>
                <w:caps/>
                <w:sz w:val="16"/>
                <w:szCs w:val="16"/>
              </w:rPr>
            </w:pPr>
            <w:r w:rsidRPr="00031962">
              <w:rPr>
                <w:rFonts w:ascii="Arial;" w:eastAsiaTheme="minorEastAsia" w:hAnsi="Arial;" w:cs="Arial;"/>
                <w:caps/>
                <w:sz w:val="16"/>
                <w:szCs w:val="16"/>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031962" w:rsidRPr="00031962" w:rsidRDefault="00031962" w:rsidP="00031962">
            <w:pPr>
              <w:widowControl w:val="0"/>
              <w:autoSpaceDE w:val="0"/>
              <w:autoSpaceDN w:val="0"/>
              <w:adjustRightInd w:val="0"/>
              <w:jc w:val="right"/>
              <w:rPr>
                <w:rFonts w:ascii="Arial;" w:eastAsiaTheme="minorEastAsia" w:hAnsi="Arial;" w:cs="Arial;"/>
                <w:caps/>
                <w:sz w:val="16"/>
                <w:szCs w:val="16"/>
              </w:rPr>
            </w:pPr>
            <w:r w:rsidRPr="00031962">
              <w:rPr>
                <w:rFonts w:ascii="Arial;" w:eastAsiaTheme="minorEastAsia" w:hAnsi="Arial;" w:cs="Arial;"/>
                <w:caps/>
                <w:sz w:val="16"/>
                <w:szCs w:val="16"/>
              </w:rPr>
              <w:t xml:space="preserve"> 30,689.00</w:t>
            </w:r>
          </w:p>
        </w:tc>
        <w:tc>
          <w:tcPr>
            <w:tcW w:w="1152" w:type="dxa"/>
            <w:tcBorders>
              <w:top w:val="single" w:sz="6" w:space="0" w:color="auto"/>
              <w:left w:val="single" w:sz="6" w:space="0" w:color="auto"/>
              <w:bottom w:val="single" w:sz="6" w:space="0" w:color="auto"/>
              <w:right w:val="single" w:sz="6" w:space="0" w:color="auto"/>
            </w:tcBorders>
            <w:vAlign w:val="center"/>
          </w:tcPr>
          <w:p w:rsidR="00031962" w:rsidRPr="00031962" w:rsidRDefault="00031962" w:rsidP="00031962">
            <w:pPr>
              <w:widowControl w:val="0"/>
              <w:autoSpaceDE w:val="0"/>
              <w:autoSpaceDN w:val="0"/>
              <w:adjustRightInd w:val="0"/>
              <w:jc w:val="right"/>
              <w:rPr>
                <w:rFonts w:ascii="Arial;" w:eastAsiaTheme="minorEastAsia" w:hAnsi="Arial;" w:cs="Arial;"/>
                <w:caps/>
                <w:sz w:val="16"/>
                <w:szCs w:val="16"/>
              </w:rPr>
            </w:pPr>
            <w:r w:rsidRPr="00031962">
              <w:rPr>
                <w:rFonts w:ascii="Arial;" w:eastAsiaTheme="minorEastAsia" w:hAnsi="Arial;" w:cs="Arial;"/>
                <w:caps/>
                <w:sz w:val="16"/>
                <w:szCs w:val="16"/>
              </w:rPr>
              <w:t xml:space="preserve">      0.40</w:t>
            </w:r>
          </w:p>
        </w:tc>
        <w:tc>
          <w:tcPr>
            <w:tcW w:w="1152" w:type="dxa"/>
            <w:tcBorders>
              <w:top w:val="single" w:sz="6" w:space="0" w:color="auto"/>
              <w:left w:val="single" w:sz="6" w:space="0" w:color="auto"/>
              <w:bottom w:val="single" w:sz="6" w:space="0" w:color="auto"/>
              <w:right w:val="single" w:sz="6" w:space="0" w:color="auto"/>
            </w:tcBorders>
            <w:vAlign w:val="center"/>
          </w:tcPr>
          <w:p w:rsidR="00031962" w:rsidRPr="00031962" w:rsidRDefault="00031962" w:rsidP="00031962">
            <w:pPr>
              <w:widowControl w:val="0"/>
              <w:autoSpaceDE w:val="0"/>
              <w:autoSpaceDN w:val="0"/>
              <w:adjustRightInd w:val="0"/>
              <w:jc w:val="right"/>
              <w:rPr>
                <w:rFonts w:ascii="Arial;" w:eastAsiaTheme="minorEastAsia" w:hAnsi="Arial;" w:cs="Arial;"/>
                <w:caps/>
                <w:sz w:val="16"/>
                <w:szCs w:val="16"/>
              </w:rPr>
            </w:pPr>
            <w:r w:rsidRPr="00031962">
              <w:rPr>
                <w:rFonts w:ascii="Arial;" w:eastAsiaTheme="minorEastAsia" w:hAnsi="Arial;" w:cs="Arial;"/>
                <w:caps/>
                <w:sz w:val="16"/>
                <w:szCs w:val="16"/>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031962" w:rsidRPr="00031962" w:rsidRDefault="00031962" w:rsidP="00031962">
            <w:pPr>
              <w:widowControl w:val="0"/>
              <w:autoSpaceDE w:val="0"/>
              <w:autoSpaceDN w:val="0"/>
              <w:adjustRightInd w:val="0"/>
              <w:jc w:val="right"/>
              <w:rPr>
                <w:rFonts w:ascii="Arial;" w:eastAsiaTheme="minorEastAsia" w:hAnsi="Arial;" w:cs="Arial;"/>
                <w:sz w:val="16"/>
                <w:szCs w:val="16"/>
              </w:rPr>
            </w:pPr>
            <w:r w:rsidRPr="00031962">
              <w:rPr>
                <w:rFonts w:ascii="Arial;" w:eastAsiaTheme="minorEastAsia" w:hAnsi="Arial;" w:cs="Arial;"/>
                <w:sz w:val="16"/>
                <w:szCs w:val="16"/>
              </w:rPr>
              <w:t xml:space="preserve">    12,275.60</w:t>
            </w:r>
          </w:p>
        </w:tc>
      </w:tr>
      <w:tr w:rsidR="00031962" w:rsidRPr="00031962" w:rsidTr="00213250">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031962" w:rsidRPr="00031962" w:rsidRDefault="00031962" w:rsidP="00031962">
            <w:pPr>
              <w:widowControl w:val="0"/>
              <w:autoSpaceDE w:val="0"/>
              <w:autoSpaceDN w:val="0"/>
              <w:adjustRightInd w:val="0"/>
              <w:rPr>
                <w:rFonts w:ascii="Arial;" w:eastAsiaTheme="minorEastAsia" w:hAnsi="Arial;" w:cs="Arial;"/>
                <w:sz w:val="16"/>
                <w:szCs w:val="16"/>
              </w:rPr>
            </w:pPr>
            <w:r w:rsidRPr="00031962">
              <w:rPr>
                <w:rFonts w:ascii="Arial;" w:eastAsiaTheme="minorEastAsia" w:hAnsi="Arial;" w:cs="Arial;"/>
                <w:sz w:val="16"/>
                <w:szCs w:val="16"/>
              </w:rPr>
              <w:t>CRUCE DE CALLE Y/O AVENIDA PROF:1.5 MTS</w:t>
            </w:r>
          </w:p>
        </w:tc>
        <w:tc>
          <w:tcPr>
            <w:tcW w:w="1152" w:type="dxa"/>
            <w:tcBorders>
              <w:top w:val="single" w:sz="6" w:space="0" w:color="auto"/>
              <w:left w:val="single" w:sz="6" w:space="0" w:color="auto"/>
              <w:bottom w:val="single" w:sz="6" w:space="0" w:color="auto"/>
              <w:right w:val="single" w:sz="6" w:space="0" w:color="auto"/>
            </w:tcBorders>
            <w:vAlign w:val="center"/>
          </w:tcPr>
          <w:p w:rsidR="00031962" w:rsidRPr="00031962" w:rsidRDefault="00031962" w:rsidP="00031962">
            <w:pPr>
              <w:widowControl w:val="0"/>
              <w:autoSpaceDE w:val="0"/>
              <w:autoSpaceDN w:val="0"/>
              <w:adjustRightInd w:val="0"/>
              <w:jc w:val="right"/>
              <w:rPr>
                <w:rFonts w:ascii="Arial;" w:eastAsiaTheme="minorEastAsia" w:hAnsi="Arial;" w:cs="Arial;"/>
                <w:sz w:val="16"/>
                <w:szCs w:val="16"/>
              </w:rPr>
            </w:pPr>
            <w:r w:rsidRPr="00031962">
              <w:rPr>
                <w:rFonts w:ascii="Arial;" w:eastAsiaTheme="minorEastAsia" w:hAnsi="Arial;" w:cs="Arial;"/>
                <w:sz w:val="16"/>
                <w:szCs w:val="16"/>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031962" w:rsidRPr="00031962" w:rsidRDefault="00031962" w:rsidP="00031962">
            <w:pPr>
              <w:widowControl w:val="0"/>
              <w:autoSpaceDE w:val="0"/>
              <w:autoSpaceDN w:val="0"/>
              <w:adjustRightInd w:val="0"/>
              <w:jc w:val="right"/>
              <w:rPr>
                <w:rFonts w:ascii="Arial;" w:eastAsiaTheme="minorEastAsia" w:hAnsi="Arial;" w:cs="Arial;"/>
                <w:sz w:val="16"/>
                <w:szCs w:val="16"/>
              </w:rPr>
            </w:pPr>
            <w:r w:rsidRPr="00031962">
              <w:rPr>
                <w:rFonts w:ascii="Arial;" w:eastAsiaTheme="minorEastAsia" w:hAnsi="Arial;" w:cs="Arial;"/>
                <w:sz w:val="16"/>
                <w:szCs w:val="16"/>
              </w:rPr>
              <w:t xml:space="preserve">  1,907.00</w:t>
            </w:r>
          </w:p>
        </w:tc>
        <w:tc>
          <w:tcPr>
            <w:tcW w:w="1152" w:type="dxa"/>
            <w:tcBorders>
              <w:top w:val="single" w:sz="6" w:space="0" w:color="auto"/>
              <w:left w:val="single" w:sz="6" w:space="0" w:color="auto"/>
              <w:bottom w:val="single" w:sz="6" w:space="0" w:color="auto"/>
              <w:right w:val="single" w:sz="6" w:space="0" w:color="auto"/>
            </w:tcBorders>
            <w:vAlign w:val="center"/>
          </w:tcPr>
          <w:p w:rsidR="00031962" w:rsidRPr="00031962" w:rsidRDefault="00031962" w:rsidP="00031962">
            <w:pPr>
              <w:widowControl w:val="0"/>
              <w:autoSpaceDE w:val="0"/>
              <w:autoSpaceDN w:val="0"/>
              <w:adjustRightInd w:val="0"/>
              <w:jc w:val="right"/>
              <w:rPr>
                <w:rFonts w:ascii="Arial;" w:eastAsiaTheme="minorEastAsia" w:hAnsi="Arial;" w:cs="Arial;"/>
                <w:sz w:val="16"/>
                <w:szCs w:val="16"/>
              </w:rPr>
            </w:pPr>
            <w:r w:rsidRPr="00031962">
              <w:rPr>
                <w:rFonts w:ascii="Arial;" w:eastAsiaTheme="minorEastAsia" w:hAnsi="Arial;" w:cs="Arial;"/>
                <w:sz w:val="16"/>
                <w:szCs w:val="16"/>
              </w:rPr>
              <w:t xml:space="preserve">      0.40</w:t>
            </w:r>
          </w:p>
        </w:tc>
        <w:tc>
          <w:tcPr>
            <w:tcW w:w="1152" w:type="dxa"/>
            <w:tcBorders>
              <w:top w:val="single" w:sz="6" w:space="0" w:color="auto"/>
              <w:left w:val="single" w:sz="6" w:space="0" w:color="auto"/>
              <w:bottom w:val="single" w:sz="6" w:space="0" w:color="auto"/>
              <w:right w:val="single" w:sz="6" w:space="0" w:color="auto"/>
            </w:tcBorders>
            <w:vAlign w:val="center"/>
          </w:tcPr>
          <w:p w:rsidR="00031962" w:rsidRPr="00031962" w:rsidRDefault="00031962" w:rsidP="00031962">
            <w:pPr>
              <w:widowControl w:val="0"/>
              <w:autoSpaceDE w:val="0"/>
              <w:autoSpaceDN w:val="0"/>
              <w:adjustRightInd w:val="0"/>
              <w:jc w:val="right"/>
              <w:rPr>
                <w:rFonts w:ascii="Arial;" w:eastAsiaTheme="minorEastAsia" w:hAnsi="Arial;" w:cs="Arial;"/>
                <w:sz w:val="16"/>
                <w:szCs w:val="16"/>
              </w:rPr>
            </w:pPr>
            <w:r w:rsidRPr="00031962">
              <w:rPr>
                <w:rFonts w:ascii="Arial;" w:eastAsiaTheme="minorEastAsia" w:hAnsi="Arial;" w:cs="Arial;"/>
                <w:sz w:val="16"/>
                <w:szCs w:val="16"/>
              </w:rPr>
              <w:t xml:space="preserve">      1.50</w:t>
            </w:r>
          </w:p>
        </w:tc>
        <w:tc>
          <w:tcPr>
            <w:tcW w:w="1152" w:type="dxa"/>
            <w:tcBorders>
              <w:top w:val="single" w:sz="6" w:space="0" w:color="auto"/>
              <w:left w:val="single" w:sz="6" w:space="0" w:color="auto"/>
              <w:bottom w:val="single" w:sz="6" w:space="0" w:color="auto"/>
              <w:right w:val="single" w:sz="6" w:space="0" w:color="auto"/>
            </w:tcBorders>
            <w:vAlign w:val="center"/>
          </w:tcPr>
          <w:p w:rsidR="00031962" w:rsidRPr="00031962" w:rsidRDefault="00031962" w:rsidP="00031962">
            <w:pPr>
              <w:widowControl w:val="0"/>
              <w:autoSpaceDE w:val="0"/>
              <w:autoSpaceDN w:val="0"/>
              <w:adjustRightInd w:val="0"/>
              <w:jc w:val="right"/>
              <w:rPr>
                <w:rFonts w:ascii="Arial;" w:eastAsiaTheme="minorEastAsia" w:hAnsi="Arial;" w:cs="Arial;"/>
                <w:sz w:val="16"/>
                <w:szCs w:val="16"/>
              </w:rPr>
            </w:pPr>
            <w:r w:rsidRPr="00031962">
              <w:rPr>
                <w:rFonts w:ascii="Arial;" w:eastAsiaTheme="minorEastAsia" w:hAnsi="Arial;" w:cs="Arial;"/>
                <w:sz w:val="16"/>
                <w:szCs w:val="16"/>
              </w:rPr>
              <w:t xml:space="preserve">     1,144.20</w:t>
            </w:r>
          </w:p>
        </w:tc>
      </w:tr>
      <w:tr w:rsidR="00031962" w:rsidRPr="00031962" w:rsidTr="00213250">
        <w:trPr>
          <w:trHeight w:val="288"/>
          <w:jc w:val="center"/>
        </w:trPr>
        <w:tc>
          <w:tcPr>
            <w:tcW w:w="3708" w:type="dxa"/>
            <w:gridSpan w:val="5"/>
            <w:tcBorders>
              <w:top w:val="single" w:sz="6" w:space="0" w:color="auto"/>
              <w:left w:val="single" w:sz="6" w:space="0" w:color="auto"/>
              <w:bottom w:val="single" w:sz="6" w:space="0" w:color="auto"/>
              <w:right w:val="single" w:sz="6" w:space="0" w:color="auto"/>
            </w:tcBorders>
            <w:vAlign w:val="center"/>
          </w:tcPr>
          <w:p w:rsidR="00031962" w:rsidRPr="00031962" w:rsidRDefault="00031962" w:rsidP="00031962">
            <w:pPr>
              <w:widowControl w:val="0"/>
              <w:autoSpaceDE w:val="0"/>
              <w:autoSpaceDN w:val="0"/>
              <w:adjustRightInd w:val="0"/>
              <w:jc w:val="right"/>
              <w:rPr>
                <w:rFonts w:ascii="Arial;" w:eastAsiaTheme="minorEastAsia" w:hAnsi="Arial;" w:cs="Arial;"/>
                <w:b/>
                <w:bCs/>
                <w:caps/>
                <w:color w:val="000080"/>
                <w:sz w:val="16"/>
                <w:szCs w:val="16"/>
              </w:rPr>
            </w:pPr>
            <w:r w:rsidRPr="00031962">
              <w:rPr>
                <w:rFonts w:ascii="Arial;" w:eastAsiaTheme="minorEastAsia" w:hAnsi="Arial;" w:cs="Arial;"/>
                <w:b/>
                <w:bCs/>
                <w:caps/>
                <w:color w:val="000080"/>
                <w:sz w:val="16"/>
                <w:szCs w:val="16"/>
              </w:rPr>
              <w:t>Total    8</w:t>
            </w:r>
          </w:p>
        </w:tc>
        <w:tc>
          <w:tcPr>
            <w:tcW w:w="1152" w:type="dxa"/>
            <w:tcBorders>
              <w:top w:val="single" w:sz="6" w:space="0" w:color="auto"/>
              <w:left w:val="single" w:sz="6" w:space="0" w:color="auto"/>
              <w:bottom w:val="single" w:sz="6" w:space="0" w:color="auto"/>
              <w:right w:val="single" w:sz="6" w:space="0" w:color="auto"/>
            </w:tcBorders>
            <w:vAlign w:val="center"/>
          </w:tcPr>
          <w:p w:rsidR="00031962" w:rsidRPr="00031962" w:rsidRDefault="00031962" w:rsidP="00031962">
            <w:pPr>
              <w:widowControl w:val="0"/>
              <w:autoSpaceDE w:val="0"/>
              <w:autoSpaceDN w:val="0"/>
              <w:adjustRightInd w:val="0"/>
              <w:jc w:val="right"/>
              <w:rPr>
                <w:rFonts w:ascii="Arial;" w:eastAsiaTheme="minorEastAsia" w:hAnsi="Arial;" w:cs="Arial;"/>
                <w:b/>
                <w:bCs/>
                <w:caps/>
                <w:color w:val="000080"/>
                <w:sz w:val="16"/>
                <w:szCs w:val="16"/>
              </w:rPr>
            </w:pPr>
            <w:r w:rsidRPr="00031962">
              <w:rPr>
                <w:rFonts w:ascii="Arial;" w:eastAsiaTheme="minorEastAsia" w:hAnsi="Arial;" w:cs="Arial;"/>
                <w:b/>
                <w:bCs/>
                <w:caps/>
                <w:color w:val="000080"/>
                <w:sz w:val="16"/>
                <w:szCs w:val="16"/>
              </w:rPr>
              <w:t xml:space="preserve">    13,419.80</w:t>
            </w:r>
          </w:p>
        </w:tc>
      </w:tr>
      <w:tr w:rsidR="00031962" w:rsidRPr="00031962" w:rsidTr="00213250">
        <w:trPr>
          <w:trHeight w:val="288"/>
          <w:jc w:val="center"/>
        </w:trPr>
        <w:tc>
          <w:tcPr>
            <w:tcW w:w="3708" w:type="dxa"/>
            <w:gridSpan w:val="6"/>
            <w:tcBorders>
              <w:top w:val="single" w:sz="6" w:space="0" w:color="auto"/>
              <w:left w:val="single" w:sz="6" w:space="0" w:color="auto"/>
              <w:bottom w:val="single" w:sz="6" w:space="0" w:color="auto"/>
              <w:right w:val="single" w:sz="6" w:space="0" w:color="auto"/>
            </w:tcBorders>
            <w:vAlign w:val="center"/>
          </w:tcPr>
          <w:p w:rsidR="00031962" w:rsidRPr="00031962" w:rsidRDefault="00031962" w:rsidP="00031962">
            <w:pPr>
              <w:widowControl w:val="0"/>
              <w:autoSpaceDE w:val="0"/>
              <w:autoSpaceDN w:val="0"/>
              <w:adjustRightInd w:val="0"/>
              <w:rPr>
                <w:rFonts w:ascii="Arial;" w:eastAsiaTheme="minorEastAsia" w:hAnsi="Arial;" w:cs="Arial;"/>
                <w:b/>
                <w:bCs/>
                <w:caps/>
                <w:color w:val="000080"/>
                <w:sz w:val="20"/>
                <w:szCs w:val="20"/>
              </w:rPr>
            </w:pPr>
            <w:r w:rsidRPr="00031962">
              <w:rPr>
                <w:rFonts w:ascii="Arial;" w:eastAsiaTheme="minorEastAsia" w:hAnsi="Arial;" w:cs="Arial;"/>
                <w:b/>
                <w:bCs/>
                <w:caps/>
                <w:color w:val="000080"/>
                <w:sz w:val="20"/>
                <w:szCs w:val="20"/>
              </w:rPr>
              <w:t>Item.- 19.- RELLENO Y COMPACTADO DE ZANJA CON MATERIAL COMUN       Unidad: M3</w:t>
            </w:r>
          </w:p>
        </w:tc>
      </w:tr>
      <w:tr w:rsidR="00031962" w:rsidRPr="00031962" w:rsidTr="00213250">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031962" w:rsidRPr="00031962" w:rsidRDefault="00031962" w:rsidP="00031962">
            <w:pPr>
              <w:widowControl w:val="0"/>
              <w:autoSpaceDE w:val="0"/>
              <w:autoSpaceDN w:val="0"/>
              <w:adjustRightInd w:val="0"/>
              <w:rPr>
                <w:rFonts w:ascii="Arial;" w:eastAsiaTheme="minorEastAsia" w:hAnsi="Arial;" w:cs="Arial;"/>
                <w:caps/>
                <w:sz w:val="16"/>
                <w:szCs w:val="16"/>
              </w:rPr>
            </w:pPr>
            <w:r w:rsidRPr="00031962">
              <w:rPr>
                <w:rFonts w:ascii="Arial;" w:eastAsiaTheme="minorEastAsia" w:hAnsi="Arial;" w:cs="Arial;"/>
                <w:caps/>
                <w:sz w:val="16"/>
                <w:szCs w:val="16"/>
              </w:rPr>
              <w:t>LINEA REGULAR PROF:1 MTS</w:t>
            </w:r>
          </w:p>
        </w:tc>
        <w:tc>
          <w:tcPr>
            <w:tcW w:w="1152" w:type="dxa"/>
            <w:tcBorders>
              <w:top w:val="single" w:sz="6" w:space="0" w:color="auto"/>
              <w:left w:val="single" w:sz="6" w:space="0" w:color="auto"/>
              <w:bottom w:val="single" w:sz="6" w:space="0" w:color="auto"/>
              <w:right w:val="single" w:sz="6" w:space="0" w:color="auto"/>
            </w:tcBorders>
            <w:vAlign w:val="center"/>
          </w:tcPr>
          <w:p w:rsidR="00031962" w:rsidRPr="00031962" w:rsidRDefault="00031962" w:rsidP="00031962">
            <w:pPr>
              <w:widowControl w:val="0"/>
              <w:autoSpaceDE w:val="0"/>
              <w:autoSpaceDN w:val="0"/>
              <w:adjustRightInd w:val="0"/>
              <w:jc w:val="right"/>
              <w:rPr>
                <w:rFonts w:ascii="Arial;" w:eastAsiaTheme="minorEastAsia" w:hAnsi="Arial;" w:cs="Arial;"/>
                <w:caps/>
                <w:sz w:val="16"/>
                <w:szCs w:val="16"/>
              </w:rPr>
            </w:pPr>
            <w:r w:rsidRPr="00031962">
              <w:rPr>
                <w:rFonts w:ascii="Arial;" w:eastAsiaTheme="minorEastAsia" w:hAnsi="Arial;" w:cs="Arial;"/>
                <w:caps/>
                <w:sz w:val="16"/>
                <w:szCs w:val="16"/>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031962" w:rsidRPr="00031962" w:rsidRDefault="00031962" w:rsidP="00031962">
            <w:pPr>
              <w:widowControl w:val="0"/>
              <w:autoSpaceDE w:val="0"/>
              <w:autoSpaceDN w:val="0"/>
              <w:adjustRightInd w:val="0"/>
              <w:jc w:val="right"/>
              <w:rPr>
                <w:rFonts w:ascii="Arial;" w:eastAsiaTheme="minorEastAsia" w:hAnsi="Arial;" w:cs="Arial;"/>
                <w:caps/>
                <w:sz w:val="16"/>
                <w:szCs w:val="16"/>
              </w:rPr>
            </w:pPr>
            <w:r w:rsidRPr="00031962">
              <w:rPr>
                <w:rFonts w:ascii="Arial;" w:eastAsiaTheme="minorEastAsia" w:hAnsi="Arial;" w:cs="Arial;"/>
                <w:caps/>
                <w:sz w:val="16"/>
                <w:szCs w:val="16"/>
              </w:rPr>
              <w:t xml:space="preserve"> 30,689.00</w:t>
            </w:r>
          </w:p>
        </w:tc>
        <w:tc>
          <w:tcPr>
            <w:tcW w:w="1152" w:type="dxa"/>
            <w:tcBorders>
              <w:top w:val="single" w:sz="6" w:space="0" w:color="auto"/>
              <w:left w:val="single" w:sz="6" w:space="0" w:color="auto"/>
              <w:bottom w:val="single" w:sz="6" w:space="0" w:color="auto"/>
              <w:right w:val="single" w:sz="6" w:space="0" w:color="auto"/>
            </w:tcBorders>
            <w:vAlign w:val="center"/>
          </w:tcPr>
          <w:p w:rsidR="00031962" w:rsidRPr="00031962" w:rsidRDefault="00031962" w:rsidP="00031962">
            <w:pPr>
              <w:widowControl w:val="0"/>
              <w:autoSpaceDE w:val="0"/>
              <w:autoSpaceDN w:val="0"/>
              <w:adjustRightInd w:val="0"/>
              <w:jc w:val="right"/>
              <w:rPr>
                <w:rFonts w:ascii="Arial;" w:eastAsiaTheme="minorEastAsia" w:hAnsi="Arial;" w:cs="Arial;"/>
                <w:caps/>
                <w:sz w:val="16"/>
                <w:szCs w:val="16"/>
              </w:rPr>
            </w:pPr>
            <w:r w:rsidRPr="00031962">
              <w:rPr>
                <w:rFonts w:ascii="Arial;" w:eastAsiaTheme="minorEastAsia" w:hAnsi="Arial;" w:cs="Arial;"/>
                <w:caps/>
                <w:sz w:val="16"/>
                <w:szCs w:val="16"/>
              </w:rPr>
              <w:t xml:space="preserve">      0.40</w:t>
            </w:r>
          </w:p>
        </w:tc>
        <w:tc>
          <w:tcPr>
            <w:tcW w:w="1152" w:type="dxa"/>
            <w:tcBorders>
              <w:top w:val="single" w:sz="6" w:space="0" w:color="auto"/>
              <w:left w:val="single" w:sz="6" w:space="0" w:color="auto"/>
              <w:bottom w:val="single" w:sz="6" w:space="0" w:color="auto"/>
              <w:right w:val="single" w:sz="6" w:space="0" w:color="auto"/>
            </w:tcBorders>
            <w:vAlign w:val="center"/>
          </w:tcPr>
          <w:p w:rsidR="00031962" w:rsidRPr="00031962" w:rsidRDefault="00031962" w:rsidP="00031962">
            <w:pPr>
              <w:widowControl w:val="0"/>
              <w:autoSpaceDE w:val="0"/>
              <w:autoSpaceDN w:val="0"/>
              <w:adjustRightInd w:val="0"/>
              <w:jc w:val="right"/>
              <w:rPr>
                <w:rFonts w:ascii="Arial;" w:eastAsiaTheme="minorEastAsia" w:hAnsi="Arial;" w:cs="Arial;"/>
                <w:caps/>
                <w:sz w:val="16"/>
                <w:szCs w:val="16"/>
              </w:rPr>
            </w:pPr>
            <w:r w:rsidRPr="00031962">
              <w:rPr>
                <w:rFonts w:ascii="Arial;" w:eastAsiaTheme="minorEastAsia" w:hAnsi="Arial;" w:cs="Arial;"/>
                <w:caps/>
                <w:sz w:val="16"/>
                <w:szCs w:val="16"/>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031962" w:rsidRPr="00031962" w:rsidRDefault="00031962" w:rsidP="00031962">
            <w:pPr>
              <w:widowControl w:val="0"/>
              <w:autoSpaceDE w:val="0"/>
              <w:autoSpaceDN w:val="0"/>
              <w:adjustRightInd w:val="0"/>
              <w:jc w:val="right"/>
              <w:rPr>
                <w:rFonts w:ascii="Arial;" w:eastAsiaTheme="minorEastAsia" w:hAnsi="Arial;" w:cs="Arial;"/>
                <w:sz w:val="16"/>
                <w:szCs w:val="16"/>
              </w:rPr>
            </w:pPr>
            <w:r w:rsidRPr="00031962">
              <w:rPr>
                <w:rFonts w:ascii="Arial;" w:eastAsiaTheme="minorEastAsia" w:hAnsi="Arial;" w:cs="Arial;"/>
                <w:sz w:val="16"/>
                <w:szCs w:val="16"/>
              </w:rPr>
              <w:t xml:space="preserve">    12,275.60</w:t>
            </w:r>
          </w:p>
        </w:tc>
      </w:tr>
      <w:tr w:rsidR="00031962" w:rsidRPr="00031962" w:rsidTr="00213250">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031962" w:rsidRPr="00031962" w:rsidRDefault="00031962" w:rsidP="00031962">
            <w:pPr>
              <w:widowControl w:val="0"/>
              <w:autoSpaceDE w:val="0"/>
              <w:autoSpaceDN w:val="0"/>
              <w:adjustRightInd w:val="0"/>
              <w:rPr>
                <w:rFonts w:ascii="Arial;" w:eastAsiaTheme="minorEastAsia" w:hAnsi="Arial;" w:cs="Arial;"/>
                <w:sz w:val="16"/>
                <w:szCs w:val="16"/>
              </w:rPr>
            </w:pPr>
            <w:r w:rsidRPr="00031962">
              <w:rPr>
                <w:rFonts w:ascii="Arial;" w:eastAsiaTheme="minorEastAsia" w:hAnsi="Arial;" w:cs="Arial;"/>
                <w:sz w:val="16"/>
                <w:szCs w:val="16"/>
              </w:rPr>
              <w:t>CRUCES DE C/AVENIDA PROF: 1.5 MTS</w:t>
            </w:r>
          </w:p>
        </w:tc>
        <w:tc>
          <w:tcPr>
            <w:tcW w:w="1152" w:type="dxa"/>
            <w:tcBorders>
              <w:top w:val="single" w:sz="6" w:space="0" w:color="auto"/>
              <w:left w:val="single" w:sz="6" w:space="0" w:color="auto"/>
              <w:bottom w:val="single" w:sz="6" w:space="0" w:color="auto"/>
              <w:right w:val="single" w:sz="6" w:space="0" w:color="auto"/>
            </w:tcBorders>
            <w:vAlign w:val="center"/>
          </w:tcPr>
          <w:p w:rsidR="00031962" w:rsidRPr="00031962" w:rsidRDefault="00031962" w:rsidP="00031962">
            <w:pPr>
              <w:widowControl w:val="0"/>
              <w:autoSpaceDE w:val="0"/>
              <w:autoSpaceDN w:val="0"/>
              <w:adjustRightInd w:val="0"/>
              <w:jc w:val="right"/>
              <w:rPr>
                <w:rFonts w:ascii="Arial;" w:eastAsiaTheme="minorEastAsia" w:hAnsi="Arial;" w:cs="Arial;"/>
                <w:sz w:val="16"/>
                <w:szCs w:val="16"/>
              </w:rPr>
            </w:pPr>
            <w:r w:rsidRPr="00031962">
              <w:rPr>
                <w:rFonts w:ascii="Arial;" w:eastAsiaTheme="minorEastAsia" w:hAnsi="Arial;" w:cs="Arial;"/>
                <w:sz w:val="16"/>
                <w:szCs w:val="16"/>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031962" w:rsidRPr="00031962" w:rsidRDefault="00031962" w:rsidP="00031962">
            <w:pPr>
              <w:widowControl w:val="0"/>
              <w:autoSpaceDE w:val="0"/>
              <w:autoSpaceDN w:val="0"/>
              <w:adjustRightInd w:val="0"/>
              <w:jc w:val="right"/>
              <w:rPr>
                <w:rFonts w:ascii="Arial;" w:eastAsiaTheme="minorEastAsia" w:hAnsi="Arial;" w:cs="Arial;"/>
                <w:sz w:val="16"/>
                <w:szCs w:val="16"/>
              </w:rPr>
            </w:pPr>
            <w:r w:rsidRPr="00031962">
              <w:rPr>
                <w:rFonts w:ascii="Arial;" w:eastAsiaTheme="minorEastAsia" w:hAnsi="Arial;" w:cs="Arial;"/>
                <w:sz w:val="16"/>
                <w:szCs w:val="16"/>
              </w:rPr>
              <w:t xml:space="preserve">  1,907.00</w:t>
            </w:r>
          </w:p>
        </w:tc>
        <w:tc>
          <w:tcPr>
            <w:tcW w:w="1152" w:type="dxa"/>
            <w:tcBorders>
              <w:top w:val="single" w:sz="6" w:space="0" w:color="auto"/>
              <w:left w:val="single" w:sz="6" w:space="0" w:color="auto"/>
              <w:bottom w:val="single" w:sz="6" w:space="0" w:color="auto"/>
              <w:right w:val="single" w:sz="6" w:space="0" w:color="auto"/>
            </w:tcBorders>
            <w:vAlign w:val="center"/>
          </w:tcPr>
          <w:p w:rsidR="00031962" w:rsidRPr="00031962" w:rsidRDefault="00031962" w:rsidP="00031962">
            <w:pPr>
              <w:widowControl w:val="0"/>
              <w:autoSpaceDE w:val="0"/>
              <w:autoSpaceDN w:val="0"/>
              <w:adjustRightInd w:val="0"/>
              <w:jc w:val="right"/>
              <w:rPr>
                <w:rFonts w:ascii="Arial;" w:eastAsiaTheme="minorEastAsia" w:hAnsi="Arial;" w:cs="Arial;"/>
                <w:sz w:val="16"/>
                <w:szCs w:val="16"/>
              </w:rPr>
            </w:pPr>
            <w:r w:rsidRPr="00031962">
              <w:rPr>
                <w:rFonts w:ascii="Arial;" w:eastAsiaTheme="minorEastAsia" w:hAnsi="Arial;" w:cs="Arial;"/>
                <w:sz w:val="16"/>
                <w:szCs w:val="16"/>
              </w:rPr>
              <w:t xml:space="preserve">      0.40</w:t>
            </w:r>
          </w:p>
        </w:tc>
        <w:tc>
          <w:tcPr>
            <w:tcW w:w="1152" w:type="dxa"/>
            <w:tcBorders>
              <w:top w:val="single" w:sz="6" w:space="0" w:color="auto"/>
              <w:left w:val="single" w:sz="6" w:space="0" w:color="auto"/>
              <w:bottom w:val="single" w:sz="6" w:space="0" w:color="auto"/>
              <w:right w:val="single" w:sz="6" w:space="0" w:color="auto"/>
            </w:tcBorders>
            <w:vAlign w:val="center"/>
          </w:tcPr>
          <w:p w:rsidR="00031962" w:rsidRPr="00031962" w:rsidRDefault="00031962" w:rsidP="00031962">
            <w:pPr>
              <w:widowControl w:val="0"/>
              <w:autoSpaceDE w:val="0"/>
              <w:autoSpaceDN w:val="0"/>
              <w:adjustRightInd w:val="0"/>
              <w:jc w:val="right"/>
              <w:rPr>
                <w:rFonts w:ascii="Arial;" w:eastAsiaTheme="minorEastAsia" w:hAnsi="Arial;" w:cs="Arial;"/>
                <w:sz w:val="16"/>
                <w:szCs w:val="16"/>
              </w:rPr>
            </w:pPr>
            <w:r w:rsidRPr="00031962">
              <w:rPr>
                <w:rFonts w:ascii="Arial;" w:eastAsiaTheme="minorEastAsia" w:hAnsi="Arial;" w:cs="Arial;"/>
                <w:sz w:val="16"/>
                <w:szCs w:val="16"/>
              </w:rPr>
              <w:t xml:space="preserve">      1.50</w:t>
            </w:r>
          </w:p>
        </w:tc>
        <w:tc>
          <w:tcPr>
            <w:tcW w:w="1152" w:type="dxa"/>
            <w:tcBorders>
              <w:top w:val="single" w:sz="6" w:space="0" w:color="auto"/>
              <w:left w:val="single" w:sz="6" w:space="0" w:color="auto"/>
              <w:bottom w:val="single" w:sz="6" w:space="0" w:color="auto"/>
              <w:right w:val="single" w:sz="6" w:space="0" w:color="auto"/>
            </w:tcBorders>
            <w:vAlign w:val="center"/>
          </w:tcPr>
          <w:p w:rsidR="00031962" w:rsidRPr="00031962" w:rsidRDefault="00031962" w:rsidP="00031962">
            <w:pPr>
              <w:widowControl w:val="0"/>
              <w:autoSpaceDE w:val="0"/>
              <w:autoSpaceDN w:val="0"/>
              <w:adjustRightInd w:val="0"/>
              <w:jc w:val="right"/>
              <w:rPr>
                <w:rFonts w:ascii="Arial;" w:eastAsiaTheme="minorEastAsia" w:hAnsi="Arial;" w:cs="Arial;"/>
                <w:sz w:val="16"/>
                <w:szCs w:val="16"/>
              </w:rPr>
            </w:pPr>
            <w:r w:rsidRPr="00031962">
              <w:rPr>
                <w:rFonts w:ascii="Arial;" w:eastAsiaTheme="minorEastAsia" w:hAnsi="Arial;" w:cs="Arial;"/>
                <w:sz w:val="16"/>
                <w:szCs w:val="16"/>
              </w:rPr>
              <w:t xml:space="preserve">     1,144.20</w:t>
            </w:r>
          </w:p>
        </w:tc>
      </w:tr>
      <w:tr w:rsidR="00031962" w:rsidRPr="00031962" w:rsidTr="00213250">
        <w:trPr>
          <w:trHeight w:val="288"/>
          <w:jc w:val="center"/>
        </w:trPr>
        <w:tc>
          <w:tcPr>
            <w:tcW w:w="3708" w:type="dxa"/>
            <w:gridSpan w:val="5"/>
            <w:tcBorders>
              <w:top w:val="single" w:sz="6" w:space="0" w:color="auto"/>
              <w:left w:val="single" w:sz="6" w:space="0" w:color="auto"/>
              <w:bottom w:val="single" w:sz="6" w:space="0" w:color="auto"/>
              <w:right w:val="single" w:sz="6" w:space="0" w:color="auto"/>
            </w:tcBorders>
            <w:vAlign w:val="center"/>
          </w:tcPr>
          <w:p w:rsidR="00031962" w:rsidRPr="00031962" w:rsidRDefault="00031962" w:rsidP="00031962">
            <w:pPr>
              <w:widowControl w:val="0"/>
              <w:autoSpaceDE w:val="0"/>
              <w:autoSpaceDN w:val="0"/>
              <w:adjustRightInd w:val="0"/>
              <w:jc w:val="right"/>
              <w:rPr>
                <w:rFonts w:ascii="Arial;" w:eastAsiaTheme="minorEastAsia" w:hAnsi="Arial;" w:cs="Arial;"/>
                <w:b/>
                <w:bCs/>
                <w:caps/>
                <w:color w:val="000080"/>
                <w:sz w:val="16"/>
                <w:szCs w:val="16"/>
              </w:rPr>
            </w:pPr>
            <w:r w:rsidRPr="00031962">
              <w:rPr>
                <w:rFonts w:ascii="Arial;" w:eastAsiaTheme="minorEastAsia" w:hAnsi="Arial;" w:cs="Arial;"/>
                <w:b/>
                <w:bCs/>
                <w:caps/>
                <w:color w:val="000080"/>
                <w:sz w:val="16"/>
                <w:szCs w:val="16"/>
              </w:rPr>
              <w:t>Total   19</w:t>
            </w:r>
          </w:p>
        </w:tc>
        <w:tc>
          <w:tcPr>
            <w:tcW w:w="1152" w:type="dxa"/>
            <w:tcBorders>
              <w:top w:val="single" w:sz="6" w:space="0" w:color="auto"/>
              <w:left w:val="single" w:sz="6" w:space="0" w:color="auto"/>
              <w:bottom w:val="single" w:sz="6" w:space="0" w:color="auto"/>
              <w:right w:val="single" w:sz="6" w:space="0" w:color="auto"/>
            </w:tcBorders>
            <w:vAlign w:val="center"/>
          </w:tcPr>
          <w:p w:rsidR="00031962" w:rsidRPr="00031962" w:rsidRDefault="00031962" w:rsidP="00031962">
            <w:pPr>
              <w:widowControl w:val="0"/>
              <w:autoSpaceDE w:val="0"/>
              <w:autoSpaceDN w:val="0"/>
              <w:adjustRightInd w:val="0"/>
              <w:jc w:val="right"/>
              <w:rPr>
                <w:rFonts w:ascii="Arial;" w:eastAsiaTheme="minorEastAsia" w:hAnsi="Arial;" w:cs="Arial;"/>
                <w:b/>
                <w:bCs/>
                <w:caps/>
                <w:color w:val="000080"/>
                <w:sz w:val="16"/>
                <w:szCs w:val="16"/>
              </w:rPr>
            </w:pPr>
            <w:r w:rsidRPr="00031962">
              <w:rPr>
                <w:rFonts w:ascii="Arial;" w:eastAsiaTheme="minorEastAsia" w:hAnsi="Arial;" w:cs="Arial;"/>
                <w:b/>
                <w:bCs/>
                <w:caps/>
                <w:color w:val="000080"/>
                <w:sz w:val="16"/>
                <w:szCs w:val="16"/>
              </w:rPr>
              <w:t xml:space="preserve">    13,419.80</w:t>
            </w:r>
          </w:p>
        </w:tc>
      </w:tr>
      <w:tr w:rsidR="00031962" w:rsidRPr="00031962" w:rsidTr="00213250">
        <w:trPr>
          <w:trHeight w:val="288"/>
          <w:jc w:val="center"/>
        </w:trPr>
        <w:tc>
          <w:tcPr>
            <w:tcW w:w="3708" w:type="dxa"/>
            <w:gridSpan w:val="6"/>
            <w:tcBorders>
              <w:top w:val="single" w:sz="6" w:space="0" w:color="auto"/>
              <w:left w:val="single" w:sz="6" w:space="0" w:color="auto"/>
              <w:bottom w:val="single" w:sz="6" w:space="0" w:color="auto"/>
              <w:right w:val="single" w:sz="6" w:space="0" w:color="auto"/>
            </w:tcBorders>
            <w:vAlign w:val="center"/>
          </w:tcPr>
          <w:p w:rsidR="00031962" w:rsidRPr="00031962" w:rsidRDefault="00031962" w:rsidP="00031962">
            <w:pPr>
              <w:widowControl w:val="0"/>
              <w:autoSpaceDE w:val="0"/>
              <w:autoSpaceDN w:val="0"/>
              <w:adjustRightInd w:val="0"/>
              <w:rPr>
                <w:rFonts w:ascii="Arial;" w:eastAsiaTheme="minorEastAsia" w:hAnsi="Arial;" w:cs="Arial;"/>
                <w:b/>
                <w:bCs/>
                <w:caps/>
                <w:color w:val="000080"/>
                <w:sz w:val="20"/>
                <w:szCs w:val="20"/>
              </w:rPr>
            </w:pPr>
            <w:r w:rsidRPr="00031962">
              <w:rPr>
                <w:rFonts w:ascii="Arial;" w:eastAsiaTheme="minorEastAsia" w:hAnsi="Arial;" w:cs="Arial;"/>
                <w:b/>
                <w:bCs/>
                <w:caps/>
                <w:color w:val="000080"/>
                <w:sz w:val="20"/>
                <w:szCs w:val="20"/>
              </w:rPr>
              <w:t>Item.- 20.- REPOSICION Y AFINADO DE ACERAS Y/O CUNETAS       Unidad: M2</w:t>
            </w:r>
          </w:p>
        </w:tc>
      </w:tr>
      <w:tr w:rsidR="00031962" w:rsidRPr="00031962" w:rsidTr="00213250">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031962" w:rsidRPr="00031962" w:rsidRDefault="00031962" w:rsidP="00031962">
            <w:pPr>
              <w:widowControl w:val="0"/>
              <w:autoSpaceDE w:val="0"/>
              <w:autoSpaceDN w:val="0"/>
              <w:adjustRightInd w:val="0"/>
              <w:rPr>
                <w:rFonts w:ascii="Arial;" w:eastAsiaTheme="minorEastAsia" w:hAnsi="Arial;" w:cs="Arial;"/>
                <w:caps/>
                <w:sz w:val="16"/>
                <w:szCs w:val="16"/>
              </w:rPr>
            </w:pPr>
            <w:r w:rsidRPr="00031962">
              <w:rPr>
                <w:rFonts w:ascii="Arial;" w:eastAsiaTheme="minorEastAsia" w:hAnsi="Arial;" w:cs="Arial;"/>
                <w:caps/>
                <w:sz w:val="16"/>
                <w:szCs w:val="16"/>
              </w:rPr>
              <w:t>REPOSICION ACERAS</w:t>
            </w:r>
          </w:p>
        </w:tc>
        <w:tc>
          <w:tcPr>
            <w:tcW w:w="1152" w:type="dxa"/>
            <w:tcBorders>
              <w:top w:val="single" w:sz="6" w:space="0" w:color="auto"/>
              <w:left w:val="single" w:sz="6" w:space="0" w:color="auto"/>
              <w:bottom w:val="single" w:sz="6" w:space="0" w:color="auto"/>
              <w:right w:val="single" w:sz="6" w:space="0" w:color="auto"/>
            </w:tcBorders>
            <w:vAlign w:val="center"/>
          </w:tcPr>
          <w:p w:rsidR="00031962" w:rsidRPr="00031962" w:rsidRDefault="00031962" w:rsidP="00031962">
            <w:pPr>
              <w:widowControl w:val="0"/>
              <w:autoSpaceDE w:val="0"/>
              <w:autoSpaceDN w:val="0"/>
              <w:adjustRightInd w:val="0"/>
              <w:jc w:val="right"/>
              <w:rPr>
                <w:rFonts w:ascii="Arial;" w:eastAsiaTheme="minorEastAsia" w:hAnsi="Arial;" w:cs="Arial;"/>
                <w:caps/>
                <w:sz w:val="16"/>
                <w:szCs w:val="16"/>
              </w:rPr>
            </w:pPr>
            <w:r w:rsidRPr="00031962">
              <w:rPr>
                <w:rFonts w:ascii="Arial;" w:eastAsiaTheme="minorEastAsia" w:hAnsi="Arial;" w:cs="Arial;"/>
                <w:caps/>
                <w:sz w:val="16"/>
                <w:szCs w:val="16"/>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031962" w:rsidRPr="00031962" w:rsidRDefault="00031962" w:rsidP="00031962">
            <w:pPr>
              <w:widowControl w:val="0"/>
              <w:autoSpaceDE w:val="0"/>
              <w:autoSpaceDN w:val="0"/>
              <w:adjustRightInd w:val="0"/>
              <w:jc w:val="right"/>
              <w:rPr>
                <w:rFonts w:ascii="Arial;" w:eastAsiaTheme="minorEastAsia" w:hAnsi="Arial;" w:cs="Arial;"/>
                <w:caps/>
                <w:sz w:val="16"/>
                <w:szCs w:val="16"/>
              </w:rPr>
            </w:pPr>
            <w:r w:rsidRPr="00031962">
              <w:rPr>
                <w:rFonts w:ascii="Arial;" w:eastAsiaTheme="minorEastAsia" w:hAnsi="Arial;" w:cs="Arial;"/>
                <w:caps/>
                <w:sz w:val="16"/>
                <w:szCs w:val="16"/>
              </w:rPr>
              <w:t xml:space="preserve">  2,080.00</w:t>
            </w:r>
          </w:p>
        </w:tc>
        <w:tc>
          <w:tcPr>
            <w:tcW w:w="1152" w:type="dxa"/>
            <w:tcBorders>
              <w:top w:val="single" w:sz="6" w:space="0" w:color="auto"/>
              <w:left w:val="single" w:sz="6" w:space="0" w:color="auto"/>
              <w:bottom w:val="single" w:sz="6" w:space="0" w:color="auto"/>
              <w:right w:val="single" w:sz="6" w:space="0" w:color="auto"/>
            </w:tcBorders>
            <w:vAlign w:val="center"/>
          </w:tcPr>
          <w:p w:rsidR="00031962" w:rsidRPr="00031962" w:rsidRDefault="00031962" w:rsidP="00031962">
            <w:pPr>
              <w:widowControl w:val="0"/>
              <w:autoSpaceDE w:val="0"/>
              <w:autoSpaceDN w:val="0"/>
              <w:adjustRightInd w:val="0"/>
              <w:jc w:val="right"/>
              <w:rPr>
                <w:rFonts w:ascii="Arial;" w:eastAsiaTheme="minorEastAsia" w:hAnsi="Arial;" w:cs="Arial;"/>
                <w:caps/>
                <w:sz w:val="16"/>
                <w:szCs w:val="16"/>
              </w:rPr>
            </w:pPr>
            <w:r w:rsidRPr="00031962">
              <w:rPr>
                <w:rFonts w:ascii="Arial;" w:eastAsiaTheme="minorEastAsia" w:hAnsi="Arial;" w:cs="Arial;"/>
                <w:caps/>
                <w:sz w:val="16"/>
                <w:szCs w:val="16"/>
              </w:rPr>
              <w:t xml:space="preserve">      0.40</w:t>
            </w:r>
          </w:p>
        </w:tc>
        <w:tc>
          <w:tcPr>
            <w:tcW w:w="1152" w:type="dxa"/>
            <w:tcBorders>
              <w:top w:val="single" w:sz="6" w:space="0" w:color="auto"/>
              <w:left w:val="single" w:sz="6" w:space="0" w:color="auto"/>
              <w:bottom w:val="single" w:sz="6" w:space="0" w:color="auto"/>
              <w:right w:val="single" w:sz="6" w:space="0" w:color="auto"/>
            </w:tcBorders>
            <w:vAlign w:val="center"/>
          </w:tcPr>
          <w:p w:rsidR="00031962" w:rsidRPr="00031962" w:rsidRDefault="00031962" w:rsidP="00031962">
            <w:pPr>
              <w:widowControl w:val="0"/>
              <w:autoSpaceDE w:val="0"/>
              <w:autoSpaceDN w:val="0"/>
              <w:adjustRightInd w:val="0"/>
              <w:rPr>
                <w:rFonts w:ascii="Arial;" w:eastAsiaTheme="minorEastAsia" w:hAnsi="Arial;" w:cs="Arial;"/>
                <w:caps/>
                <w:sz w:val="16"/>
                <w:szCs w:val="16"/>
              </w:rPr>
            </w:pPr>
          </w:p>
        </w:tc>
        <w:tc>
          <w:tcPr>
            <w:tcW w:w="1152" w:type="dxa"/>
            <w:tcBorders>
              <w:top w:val="single" w:sz="6" w:space="0" w:color="auto"/>
              <w:left w:val="single" w:sz="6" w:space="0" w:color="auto"/>
              <w:bottom w:val="single" w:sz="6" w:space="0" w:color="auto"/>
              <w:right w:val="single" w:sz="6" w:space="0" w:color="auto"/>
            </w:tcBorders>
            <w:vAlign w:val="center"/>
          </w:tcPr>
          <w:p w:rsidR="00031962" w:rsidRPr="00031962" w:rsidRDefault="00031962" w:rsidP="00031962">
            <w:pPr>
              <w:widowControl w:val="0"/>
              <w:autoSpaceDE w:val="0"/>
              <w:autoSpaceDN w:val="0"/>
              <w:adjustRightInd w:val="0"/>
              <w:jc w:val="right"/>
              <w:rPr>
                <w:rFonts w:ascii="Arial;" w:eastAsiaTheme="minorEastAsia" w:hAnsi="Arial;" w:cs="Arial;"/>
                <w:sz w:val="16"/>
                <w:szCs w:val="16"/>
              </w:rPr>
            </w:pPr>
            <w:r w:rsidRPr="00031962">
              <w:rPr>
                <w:rFonts w:ascii="Arial;" w:eastAsiaTheme="minorEastAsia" w:hAnsi="Arial;" w:cs="Arial;"/>
                <w:sz w:val="16"/>
                <w:szCs w:val="16"/>
              </w:rPr>
              <w:t xml:space="preserve">       832.00</w:t>
            </w:r>
          </w:p>
        </w:tc>
      </w:tr>
      <w:tr w:rsidR="00031962" w:rsidRPr="00031962" w:rsidTr="00213250">
        <w:trPr>
          <w:trHeight w:val="288"/>
          <w:jc w:val="center"/>
        </w:trPr>
        <w:tc>
          <w:tcPr>
            <w:tcW w:w="3708" w:type="dxa"/>
            <w:gridSpan w:val="5"/>
            <w:tcBorders>
              <w:top w:val="single" w:sz="6" w:space="0" w:color="auto"/>
              <w:left w:val="single" w:sz="6" w:space="0" w:color="auto"/>
              <w:bottom w:val="single" w:sz="6" w:space="0" w:color="auto"/>
              <w:right w:val="single" w:sz="6" w:space="0" w:color="auto"/>
            </w:tcBorders>
            <w:vAlign w:val="center"/>
          </w:tcPr>
          <w:p w:rsidR="00031962" w:rsidRPr="00031962" w:rsidRDefault="00031962" w:rsidP="00031962">
            <w:pPr>
              <w:widowControl w:val="0"/>
              <w:autoSpaceDE w:val="0"/>
              <w:autoSpaceDN w:val="0"/>
              <w:adjustRightInd w:val="0"/>
              <w:jc w:val="right"/>
              <w:rPr>
                <w:rFonts w:ascii="Arial;" w:eastAsiaTheme="minorEastAsia" w:hAnsi="Arial;" w:cs="Arial;"/>
                <w:b/>
                <w:bCs/>
                <w:caps/>
                <w:color w:val="000080"/>
                <w:sz w:val="16"/>
                <w:szCs w:val="16"/>
              </w:rPr>
            </w:pPr>
            <w:r w:rsidRPr="00031962">
              <w:rPr>
                <w:rFonts w:ascii="Arial;" w:eastAsiaTheme="minorEastAsia" w:hAnsi="Arial;" w:cs="Arial;"/>
                <w:b/>
                <w:bCs/>
                <w:caps/>
                <w:color w:val="000080"/>
                <w:sz w:val="16"/>
                <w:szCs w:val="16"/>
              </w:rPr>
              <w:t>Total   20</w:t>
            </w:r>
          </w:p>
        </w:tc>
        <w:tc>
          <w:tcPr>
            <w:tcW w:w="1152" w:type="dxa"/>
            <w:tcBorders>
              <w:top w:val="single" w:sz="6" w:space="0" w:color="auto"/>
              <w:left w:val="single" w:sz="6" w:space="0" w:color="auto"/>
              <w:bottom w:val="single" w:sz="6" w:space="0" w:color="auto"/>
              <w:right w:val="single" w:sz="6" w:space="0" w:color="auto"/>
            </w:tcBorders>
            <w:vAlign w:val="center"/>
          </w:tcPr>
          <w:p w:rsidR="00031962" w:rsidRPr="00031962" w:rsidRDefault="00031962" w:rsidP="00031962">
            <w:pPr>
              <w:widowControl w:val="0"/>
              <w:autoSpaceDE w:val="0"/>
              <w:autoSpaceDN w:val="0"/>
              <w:adjustRightInd w:val="0"/>
              <w:jc w:val="right"/>
              <w:rPr>
                <w:rFonts w:ascii="Arial;" w:eastAsiaTheme="minorEastAsia" w:hAnsi="Arial;" w:cs="Arial;"/>
                <w:b/>
                <w:bCs/>
                <w:caps/>
                <w:color w:val="000080"/>
                <w:sz w:val="16"/>
                <w:szCs w:val="16"/>
              </w:rPr>
            </w:pPr>
            <w:r w:rsidRPr="00031962">
              <w:rPr>
                <w:rFonts w:ascii="Arial;" w:eastAsiaTheme="minorEastAsia" w:hAnsi="Arial;" w:cs="Arial;"/>
                <w:b/>
                <w:bCs/>
                <w:caps/>
                <w:color w:val="000080"/>
                <w:sz w:val="16"/>
                <w:szCs w:val="16"/>
              </w:rPr>
              <w:t xml:space="preserve">       832.00</w:t>
            </w:r>
          </w:p>
        </w:tc>
      </w:tr>
      <w:tr w:rsidR="00031962" w:rsidRPr="00031962" w:rsidTr="00213250">
        <w:trPr>
          <w:trHeight w:val="288"/>
          <w:jc w:val="center"/>
        </w:trPr>
        <w:tc>
          <w:tcPr>
            <w:tcW w:w="3708" w:type="dxa"/>
            <w:gridSpan w:val="6"/>
            <w:tcBorders>
              <w:top w:val="single" w:sz="6" w:space="0" w:color="auto"/>
              <w:left w:val="single" w:sz="6" w:space="0" w:color="auto"/>
              <w:bottom w:val="single" w:sz="6" w:space="0" w:color="auto"/>
              <w:right w:val="single" w:sz="6" w:space="0" w:color="auto"/>
            </w:tcBorders>
            <w:vAlign w:val="center"/>
          </w:tcPr>
          <w:p w:rsidR="00031962" w:rsidRPr="00031962" w:rsidRDefault="00031962" w:rsidP="00031962">
            <w:pPr>
              <w:widowControl w:val="0"/>
              <w:autoSpaceDE w:val="0"/>
              <w:autoSpaceDN w:val="0"/>
              <w:adjustRightInd w:val="0"/>
              <w:rPr>
                <w:rFonts w:ascii="Arial;" w:eastAsiaTheme="minorEastAsia" w:hAnsi="Arial;" w:cs="Arial;"/>
                <w:b/>
                <w:bCs/>
                <w:caps/>
                <w:color w:val="000080"/>
                <w:sz w:val="20"/>
                <w:szCs w:val="20"/>
              </w:rPr>
            </w:pPr>
            <w:r w:rsidRPr="00031962">
              <w:rPr>
                <w:rFonts w:ascii="Arial;" w:eastAsiaTheme="minorEastAsia" w:hAnsi="Arial;" w:cs="Arial;"/>
                <w:b/>
                <w:bCs/>
                <w:caps/>
                <w:color w:val="000080"/>
                <w:sz w:val="20"/>
                <w:szCs w:val="20"/>
              </w:rPr>
              <w:t>Item.- 21.- REPOSICION DE CERAMICA, BALDOSAS Y/O CORTEZAS ESPECIALES       Unidad: M2</w:t>
            </w:r>
          </w:p>
        </w:tc>
      </w:tr>
      <w:tr w:rsidR="00031962" w:rsidRPr="00031962" w:rsidTr="00213250">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031962" w:rsidRPr="00031962" w:rsidRDefault="00031962" w:rsidP="00031962">
            <w:pPr>
              <w:widowControl w:val="0"/>
              <w:autoSpaceDE w:val="0"/>
              <w:autoSpaceDN w:val="0"/>
              <w:adjustRightInd w:val="0"/>
              <w:rPr>
                <w:rFonts w:ascii="Arial;" w:eastAsiaTheme="minorEastAsia" w:hAnsi="Arial;" w:cs="Arial;"/>
                <w:caps/>
                <w:sz w:val="16"/>
                <w:szCs w:val="16"/>
              </w:rPr>
            </w:pPr>
            <w:r w:rsidRPr="00031962">
              <w:rPr>
                <w:rFonts w:ascii="Arial;" w:eastAsiaTheme="minorEastAsia" w:hAnsi="Arial;" w:cs="Arial;"/>
                <w:caps/>
                <w:sz w:val="16"/>
                <w:szCs w:val="16"/>
              </w:rPr>
              <w:t>REPOSICION CERAMICA</w:t>
            </w:r>
          </w:p>
        </w:tc>
        <w:tc>
          <w:tcPr>
            <w:tcW w:w="1152" w:type="dxa"/>
            <w:tcBorders>
              <w:top w:val="single" w:sz="6" w:space="0" w:color="auto"/>
              <w:left w:val="single" w:sz="6" w:space="0" w:color="auto"/>
              <w:bottom w:val="single" w:sz="6" w:space="0" w:color="auto"/>
              <w:right w:val="single" w:sz="6" w:space="0" w:color="auto"/>
            </w:tcBorders>
            <w:vAlign w:val="center"/>
          </w:tcPr>
          <w:p w:rsidR="00031962" w:rsidRPr="00031962" w:rsidRDefault="00031962" w:rsidP="00031962">
            <w:pPr>
              <w:widowControl w:val="0"/>
              <w:autoSpaceDE w:val="0"/>
              <w:autoSpaceDN w:val="0"/>
              <w:adjustRightInd w:val="0"/>
              <w:jc w:val="right"/>
              <w:rPr>
                <w:rFonts w:ascii="Arial;" w:eastAsiaTheme="minorEastAsia" w:hAnsi="Arial;" w:cs="Arial;"/>
                <w:caps/>
                <w:sz w:val="16"/>
                <w:szCs w:val="16"/>
              </w:rPr>
            </w:pPr>
            <w:r w:rsidRPr="00031962">
              <w:rPr>
                <w:rFonts w:ascii="Arial;" w:eastAsiaTheme="minorEastAsia" w:hAnsi="Arial;" w:cs="Arial;"/>
                <w:caps/>
                <w:sz w:val="16"/>
                <w:szCs w:val="16"/>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031962" w:rsidRPr="00031962" w:rsidRDefault="00031962" w:rsidP="00031962">
            <w:pPr>
              <w:widowControl w:val="0"/>
              <w:autoSpaceDE w:val="0"/>
              <w:autoSpaceDN w:val="0"/>
              <w:adjustRightInd w:val="0"/>
              <w:jc w:val="right"/>
              <w:rPr>
                <w:rFonts w:ascii="Arial;" w:eastAsiaTheme="minorEastAsia" w:hAnsi="Arial;" w:cs="Arial;"/>
                <w:caps/>
                <w:sz w:val="16"/>
                <w:szCs w:val="16"/>
              </w:rPr>
            </w:pPr>
            <w:r w:rsidRPr="00031962">
              <w:rPr>
                <w:rFonts w:ascii="Arial;" w:eastAsiaTheme="minorEastAsia" w:hAnsi="Arial;" w:cs="Arial;"/>
                <w:caps/>
                <w:sz w:val="16"/>
                <w:szCs w:val="16"/>
              </w:rPr>
              <w:t xml:space="preserve">    322.00</w:t>
            </w:r>
          </w:p>
        </w:tc>
        <w:tc>
          <w:tcPr>
            <w:tcW w:w="1152" w:type="dxa"/>
            <w:tcBorders>
              <w:top w:val="single" w:sz="6" w:space="0" w:color="auto"/>
              <w:left w:val="single" w:sz="6" w:space="0" w:color="auto"/>
              <w:bottom w:val="single" w:sz="6" w:space="0" w:color="auto"/>
              <w:right w:val="single" w:sz="6" w:space="0" w:color="auto"/>
            </w:tcBorders>
            <w:vAlign w:val="center"/>
          </w:tcPr>
          <w:p w:rsidR="00031962" w:rsidRPr="00031962" w:rsidRDefault="00031962" w:rsidP="00031962">
            <w:pPr>
              <w:widowControl w:val="0"/>
              <w:autoSpaceDE w:val="0"/>
              <w:autoSpaceDN w:val="0"/>
              <w:adjustRightInd w:val="0"/>
              <w:jc w:val="right"/>
              <w:rPr>
                <w:rFonts w:ascii="Arial;" w:eastAsiaTheme="minorEastAsia" w:hAnsi="Arial;" w:cs="Arial;"/>
                <w:caps/>
                <w:sz w:val="16"/>
                <w:szCs w:val="16"/>
              </w:rPr>
            </w:pPr>
            <w:r w:rsidRPr="00031962">
              <w:rPr>
                <w:rFonts w:ascii="Arial;" w:eastAsiaTheme="minorEastAsia" w:hAnsi="Arial;" w:cs="Arial;"/>
                <w:caps/>
                <w:sz w:val="16"/>
                <w:szCs w:val="16"/>
              </w:rPr>
              <w:t xml:space="preserve">      0.40</w:t>
            </w:r>
          </w:p>
        </w:tc>
        <w:tc>
          <w:tcPr>
            <w:tcW w:w="1152" w:type="dxa"/>
            <w:tcBorders>
              <w:top w:val="single" w:sz="6" w:space="0" w:color="auto"/>
              <w:left w:val="single" w:sz="6" w:space="0" w:color="auto"/>
              <w:bottom w:val="single" w:sz="6" w:space="0" w:color="auto"/>
              <w:right w:val="single" w:sz="6" w:space="0" w:color="auto"/>
            </w:tcBorders>
            <w:vAlign w:val="center"/>
          </w:tcPr>
          <w:p w:rsidR="00031962" w:rsidRPr="00031962" w:rsidRDefault="00031962" w:rsidP="00031962">
            <w:pPr>
              <w:widowControl w:val="0"/>
              <w:autoSpaceDE w:val="0"/>
              <w:autoSpaceDN w:val="0"/>
              <w:adjustRightInd w:val="0"/>
              <w:rPr>
                <w:rFonts w:ascii="Arial;" w:eastAsiaTheme="minorEastAsia" w:hAnsi="Arial;" w:cs="Arial;"/>
                <w:caps/>
                <w:sz w:val="16"/>
                <w:szCs w:val="16"/>
              </w:rPr>
            </w:pPr>
          </w:p>
        </w:tc>
        <w:tc>
          <w:tcPr>
            <w:tcW w:w="1152" w:type="dxa"/>
            <w:tcBorders>
              <w:top w:val="single" w:sz="6" w:space="0" w:color="auto"/>
              <w:left w:val="single" w:sz="6" w:space="0" w:color="auto"/>
              <w:bottom w:val="single" w:sz="6" w:space="0" w:color="auto"/>
              <w:right w:val="single" w:sz="6" w:space="0" w:color="auto"/>
            </w:tcBorders>
            <w:vAlign w:val="center"/>
          </w:tcPr>
          <w:p w:rsidR="00031962" w:rsidRPr="00031962" w:rsidRDefault="00031962" w:rsidP="00031962">
            <w:pPr>
              <w:widowControl w:val="0"/>
              <w:autoSpaceDE w:val="0"/>
              <w:autoSpaceDN w:val="0"/>
              <w:adjustRightInd w:val="0"/>
              <w:jc w:val="right"/>
              <w:rPr>
                <w:rFonts w:ascii="Arial;" w:eastAsiaTheme="minorEastAsia" w:hAnsi="Arial;" w:cs="Arial;"/>
                <w:sz w:val="16"/>
                <w:szCs w:val="16"/>
              </w:rPr>
            </w:pPr>
            <w:r w:rsidRPr="00031962">
              <w:rPr>
                <w:rFonts w:ascii="Arial;" w:eastAsiaTheme="minorEastAsia" w:hAnsi="Arial;" w:cs="Arial;"/>
                <w:sz w:val="16"/>
                <w:szCs w:val="16"/>
              </w:rPr>
              <w:t xml:space="preserve">       128.80</w:t>
            </w:r>
          </w:p>
        </w:tc>
      </w:tr>
      <w:tr w:rsidR="00031962" w:rsidRPr="00031962" w:rsidTr="00213250">
        <w:trPr>
          <w:trHeight w:val="288"/>
          <w:jc w:val="center"/>
        </w:trPr>
        <w:tc>
          <w:tcPr>
            <w:tcW w:w="3708" w:type="dxa"/>
            <w:gridSpan w:val="5"/>
            <w:tcBorders>
              <w:top w:val="single" w:sz="6" w:space="0" w:color="auto"/>
              <w:left w:val="single" w:sz="6" w:space="0" w:color="auto"/>
              <w:bottom w:val="single" w:sz="6" w:space="0" w:color="auto"/>
              <w:right w:val="single" w:sz="6" w:space="0" w:color="auto"/>
            </w:tcBorders>
            <w:vAlign w:val="center"/>
          </w:tcPr>
          <w:p w:rsidR="00031962" w:rsidRPr="00031962" w:rsidRDefault="00031962" w:rsidP="00031962">
            <w:pPr>
              <w:widowControl w:val="0"/>
              <w:autoSpaceDE w:val="0"/>
              <w:autoSpaceDN w:val="0"/>
              <w:adjustRightInd w:val="0"/>
              <w:jc w:val="right"/>
              <w:rPr>
                <w:rFonts w:ascii="Arial;" w:eastAsiaTheme="minorEastAsia" w:hAnsi="Arial;" w:cs="Arial;"/>
                <w:b/>
                <w:bCs/>
                <w:caps/>
                <w:color w:val="000080"/>
                <w:sz w:val="16"/>
                <w:szCs w:val="16"/>
              </w:rPr>
            </w:pPr>
            <w:r w:rsidRPr="00031962">
              <w:rPr>
                <w:rFonts w:ascii="Arial;" w:eastAsiaTheme="minorEastAsia" w:hAnsi="Arial;" w:cs="Arial;"/>
                <w:b/>
                <w:bCs/>
                <w:caps/>
                <w:color w:val="000080"/>
                <w:sz w:val="16"/>
                <w:szCs w:val="16"/>
              </w:rPr>
              <w:t>Total   21</w:t>
            </w:r>
          </w:p>
        </w:tc>
        <w:tc>
          <w:tcPr>
            <w:tcW w:w="1152" w:type="dxa"/>
            <w:tcBorders>
              <w:top w:val="single" w:sz="6" w:space="0" w:color="auto"/>
              <w:left w:val="single" w:sz="6" w:space="0" w:color="auto"/>
              <w:bottom w:val="single" w:sz="6" w:space="0" w:color="auto"/>
              <w:right w:val="single" w:sz="6" w:space="0" w:color="auto"/>
            </w:tcBorders>
            <w:vAlign w:val="center"/>
          </w:tcPr>
          <w:p w:rsidR="00031962" w:rsidRPr="00031962" w:rsidRDefault="00031962" w:rsidP="00031962">
            <w:pPr>
              <w:widowControl w:val="0"/>
              <w:autoSpaceDE w:val="0"/>
              <w:autoSpaceDN w:val="0"/>
              <w:adjustRightInd w:val="0"/>
              <w:jc w:val="right"/>
              <w:rPr>
                <w:rFonts w:ascii="Arial;" w:eastAsiaTheme="minorEastAsia" w:hAnsi="Arial;" w:cs="Arial;"/>
                <w:b/>
                <w:bCs/>
                <w:caps/>
                <w:color w:val="000080"/>
                <w:sz w:val="16"/>
                <w:szCs w:val="16"/>
              </w:rPr>
            </w:pPr>
            <w:r w:rsidRPr="00031962">
              <w:rPr>
                <w:rFonts w:ascii="Arial;" w:eastAsiaTheme="minorEastAsia" w:hAnsi="Arial;" w:cs="Arial;"/>
                <w:b/>
                <w:bCs/>
                <w:caps/>
                <w:color w:val="000080"/>
                <w:sz w:val="16"/>
                <w:szCs w:val="16"/>
              </w:rPr>
              <w:t xml:space="preserve">       128.80</w:t>
            </w:r>
          </w:p>
        </w:tc>
      </w:tr>
      <w:tr w:rsidR="00031962" w:rsidRPr="00031962" w:rsidTr="00213250">
        <w:trPr>
          <w:trHeight w:val="288"/>
          <w:jc w:val="center"/>
        </w:trPr>
        <w:tc>
          <w:tcPr>
            <w:tcW w:w="3708" w:type="dxa"/>
            <w:gridSpan w:val="6"/>
            <w:tcBorders>
              <w:top w:val="single" w:sz="6" w:space="0" w:color="auto"/>
              <w:left w:val="single" w:sz="6" w:space="0" w:color="auto"/>
              <w:bottom w:val="single" w:sz="6" w:space="0" w:color="auto"/>
              <w:right w:val="single" w:sz="6" w:space="0" w:color="auto"/>
            </w:tcBorders>
            <w:vAlign w:val="center"/>
          </w:tcPr>
          <w:p w:rsidR="00031962" w:rsidRPr="00031962" w:rsidRDefault="00031962" w:rsidP="00031962">
            <w:pPr>
              <w:widowControl w:val="0"/>
              <w:autoSpaceDE w:val="0"/>
              <w:autoSpaceDN w:val="0"/>
              <w:adjustRightInd w:val="0"/>
              <w:rPr>
                <w:rFonts w:ascii="Arial;" w:eastAsiaTheme="minorEastAsia" w:hAnsi="Arial;" w:cs="Arial;"/>
                <w:b/>
                <w:bCs/>
                <w:caps/>
                <w:color w:val="000080"/>
                <w:sz w:val="20"/>
                <w:szCs w:val="20"/>
              </w:rPr>
            </w:pPr>
            <w:r w:rsidRPr="00031962">
              <w:rPr>
                <w:rFonts w:ascii="Arial;" w:eastAsiaTheme="minorEastAsia" w:hAnsi="Arial;" w:cs="Arial;"/>
                <w:b/>
                <w:bCs/>
                <w:caps/>
                <w:color w:val="000080"/>
                <w:sz w:val="20"/>
                <w:szCs w:val="20"/>
              </w:rPr>
              <w:t>Item.- 22.- REPOSICION DE LOSETA, ADOQUIN Y PIEDRA COMANCHE       Unidad: M2</w:t>
            </w:r>
          </w:p>
        </w:tc>
      </w:tr>
      <w:tr w:rsidR="00031962" w:rsidRPr="00031962" w:rsidTr="00213250">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031962" w:rsidRPr="00031962" w:rsidRDefault="00031962" w:rsidP="00031962">
            <w:pPr>
              <w:widowControl w:val="0"/>
              <w:autoSpaceDE w:val="0"/>
              <w:autoSpaceDN w:val="0"/>
              <w:adjustRightInd w:val="0"/>
              <w:rPr>
                <w:rFonts w:ascii="Arial;" w:eastAsiaTheme="minorEastAsia" w:hAnsi="Arial;" w:cs="Arial;"/>
                <w:caps/>
                <w:sz w:val="16"/>
                <w:szCs w:val="16"/>
              </w:rPr>
            </w:pPr>
            <w:r w:rsidRPr="00031962">
              <w:rPr>
                <w:rFonts w:ascii="Arial;" w:eastAsiaTheme="minorEastAsia" w:hAnsi="Arial;" w:cs="Arial;"/>
                <w:caps/>
                <w:sz w:val="16"/>
                <w:szCs w:val="16"/>
              </w:rPr>
              <w:t>REPOSICION LOSETA Y PIEDRA</w:t>
            </w:r>
          </w:p>
        </w:tc>
        <w:tc>
          <w:tcPr>
            <w:tcW w:w="1152" w:type="dxa"/>
            <w:tcBorders>
              <w:top w:val="single" w:sz="6" w:space="0" w:color="auto"/>
              <w:left w:val="single" w:sz="6" w:space="0" w:color="auto"/>
              <w:bottom w:val="single" w:sz="6" w:space="0" w:color="auto"/>
              <w:right w:val="single" w:sz="6" w:space="0" w:color="auto"/>
            </w:tcBorders>
            <w:vAlign w:val="center"/>
          </w:tcPr>
          <w:p w:rsidR="00031962" w:rsidRPr="00031962" w:rsidRDefault="00031962" w:rsidP="00031962">
            <w:pPr>
              <w:widowControl w:val="0"/>
              <w:autoSpaceDE w:val="0"/>
              <w:autoSpaceDN w:val="0"/>
              <w:adjustRightInd w:val="0"/>
              <w:jc w:val="right"/>
              <w:rPr>
                <w:rFonts w:ascii="Arial;" w:eastAsiaTheme="minorEastAsia" w:hAnsi="Arial;" w:cs="Arial;"/>
                <w:caps/>
                <w:sz w:val="16"/>
                <w:szCs w:val="16"/>
              </w:rPr>
            </w:pPr>
            <w:r w:rsidRPr="00031962">
              <w:rPr>
                <w:rFonts w:ascii="Arial;" w:eastAsiaTheme="minorEastAsia" w:hAnsi="Arial;" w:cs="Arial;"/>
                <w:caps/>
                <w:sz w:val="16"/>
                <w:szCs w:val="16"/>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031962" w:rsidRPr="00031962" w:rsidRDefault="00031962" w:rsidP="00031962">
            <w:pPr>
              <w:widowControl w:val="0"/>
              <w:autoSpaceDE w:val="0"/>
              <w:autoSpaceDN w:val="0"/>
              <w:adjustRightInd w:val="0"/>
              <w:jc w:val="right"/>
              <w:rPr>
                <w:rFonts w:ascii="Arial;" w:eastAsiaTheme="minorEastAsia" w:hAnsi="Arial;" w:cs="Arial;"/>
                <w:caps/>
                <w:sz w:val="16"/>
                <w:szCs w:val="16"/>
              </w:rPr>
            </w:pPr>
            <w:r w:rsidRPr="00031962">
              <w:rPr>
                <w:rFonts w:ascii="Arial;" w:eastAsiaTheme="minorEastAsia" w:hAnsi="Arial;" w:cs="Arial;"/>
                <w:caps/>
                <w:sz w:val="16"/>
                <w:szCs w:val="16"/>
              </w:rPr>
              <w:t xml:space="preserve">     54.00</w:t>
            </w:r>
          </w:p>
        </w:tc>
        <w:tc>
          <w:tcPr>
            <w:tcW w:w="1152" w:type="dxa"/>
            <w:tcBorders>
              <w:top w:val="single" w:sz="6" w:space="0" w:color="auto"/>
              <w:left w:val="single" w:sz="6" w:space="0" w:color="auto"/>
              <w:bottom w:val="single" w:sz="6" w:space="0" w:color="auto"/>
              <w:right w:val="single" w:sz="6" w:space="0" w:color="auto"/>
            </w:tcBorders>
            <w:vAlign w:val="center"/>
          </w:tcPr>
          <w:p w:rsidR="00031962" w:rsidRPr="00031962" w:rsidRDefault="00031962" w:rsidP="00031962">
            <w:pPr>
              <w:widowControl w:val="0"/>
              <w:autoSpaceDE w:val="0"/>
              <w:autoSpaceDN w:val="0"/>
              <w:adjustRightInd w:val="0"/>
              <w:jc w:val="right"/>
              <w:rPr>
                <w:rFonts w:ascii="Arial;" w:eastAsiaTheme="minorEastAsia" w:hAnsi="Arial;" w:cs="Arial;"/>
                <w:caps/>
                <w:sz w:val="16"/>
                <w:szCs w:val="16"/>
              </w:rPr>
            </w:pPr>
            <w:r w:rsidRPr="00031962">
              <w:rPr>
                <w:rFonts w:ascii="Arial;" w:eastAsiaTheme="minorEastAsia" w:hAnsi="Arial;" w:cs="Arial;"/>
                <w:caps/>
                <w:sz w:val="16"/>
                <w:szCs w:val="16"/>
              </w:rPr>
              <w:t xml:space="preserve">      0.40</w:t>
            </w:r>
          </w:p>
        </w:tc>
        <w:tc>
          <w:tcPr>
            <w:tcW w:w="1152" w:type="dxa"/>
            <w:tcBorders>
              <w:top w:val="single" w:sz="6" w:space="0" w:color="auto"/>
              <w:left w:val="single" w:sz="6" w:space="0" w:color="auto"/>
              <w:bottom w:val="single" w:sz="6" w:space="0" w:color="auto"/>
              <w:right w:val="single" w:sz="6" w:space="0" w:color="auto"/>
            </w:tcBorders>
            <w:vAlign w:val="center"/>
          </w:tcPr>
          <w:p w:rsidR="00031962" w:rsidRPr="00031962" w:rsidRDefault="00031962" w:rsidP="00031962">
            <w:pPr>
              <w:widowControl w:val="0"/>
              <w:autoSpaceDE w:val="0"/>
              <w:autoSpaceDN w:val="0"/>
              <w:adjustRightInd w:val="0"/>
              <w:rPr>
                <w:rFonts w:ascii="Arial;" w:eastAsiaTheme="minorEastAsia" w:hAnsi="Arial;" w:cs="Arial;"/>
                <w:caps/>
                <w:sz w:val="16"/>
                <w:szCs w:val="16"/>
              </w:rPr>
            </w:pPr>
          </w:p>
        </w:tc>
        <w:tc>
          <w:tcPr>
            <w:tcW w:w="1152" w:type="dxa"/>
            <w:tcBorders>
              <w:top w:val="single" w:sz="6" w:space="0" w:color="auto"/>
              <w:left w:val="single" w:sz="6" w:space="0" w:color="auto"/>
              <w:bottom w:val="single" w:sz="6" w:space="0" w:color="auto"/>
              <w:right w:val="single" w:sz="6" w:space="0" w:color="auto"/>
            </w:tcBorders>
            <w:vAlign w:val="center"/>
          </w:tcPr>
          <w:p w:rsidR="00031962" w:rsidRPr="00031962" w:rsidRDefault="00031962" w:rsidP="00031962">
            <w:pPr>
              <w:widowControl w:val="0"/>
              <w:autoSpaceDE w:val="0"/>
              <w:autoSpaceDN w:val="0"/>
              <w:adjustRightInd w:val="0"/>
              <w:jc w:val="right"/>
              <w:rPr>
                <w:rFonts w:ascii="Arial;" w:eastAsiaTheme="minorEastAsia" w:hAnsi="Arial;" w:cs="Arial;"/>
                <w:sz w:val="16"/>
                <w:szCs w:val="16"/>
              </w:rPr>
            </w:pPr>
            <w:r w:rsidRPr="00031962">
              <w:rPr>
                <w:rFonts w:ascii="Arial;" w:eastAsiaTheme="minorEastAsia" w:hAnsi="Arial;" w:cs="Arial;"/>
                <w:sz w:val="16"/>
                <w:szCs w:val="16"/>
              </w:rPr>
              <w:t xml:space="preserve">        21.60</w:t>
            </w:r>
          </w:p>
        </w:tc>
      </w:tr>
      <w:tr w:rsidR="00031962" w:rsidRPr="00031962" w:rsidTr="00213250">
        <w:trPr>
          <w:trHeight w:val="288"/>
          <w:jc w:val="center"/>
        </w:trPr>
        <w:tc>
          <w:tcPr>
            <w:tcW w:w="3708" w:type="dxa"/>
            <w:gridSpan w:val="5"/>
            <w:tcBorders>
              <w:top w:val="single" w:sz="6" w:space="0" w:color="auto"/>
              <w:left w:val="single" w:sz="6" w:space="0" w:color="auto"/>
              <w:bottom w:val="single" w:sz="6" w:space="0" w:color="auto"/>
              <w:right w:val="single" w:sz="6" w:space="0" w:color="auto"/>
            </w:tcBorders>
            <w:vAlign w:val="center"/>
          </w:tcPr>
          <w:p w:rsidR="00031962" w:rsidRPr="00031962" w:rsidRDefault="00031962" w:rsidP="00031962">
            <w:pPr>
              <w:widowControl w:val="0"/>
              <w:autoSpaceDE w:val="0"/>
              <w:autoSpaceDN w:val="0"/>
              <w:adjustRightInd w:val="0"/>
              <w:jc w:val="right"/>
              <w:rPr>
                <w:rFonts w:ascii="Arial;" w:eastAsiaTheme="minorEastAsia" w:hAnsi="Arial;" w:cs="Arial;"/>
                <w:b/>
                <w:bCs/>
                <w:caps/>
                <w:color w:val="000080"/>
                <w:sz w:val="16"/>
                <w:szCs w:val="16"/>
              </w:rPr>
            </w:pPr>
            <w:r w:rsidRPr="00031962">
              <w:rPr>
                <w:rFonts w:ascii="Arial;" w:eastAsiaTheme="minorEastAsia" w:hAnsi="Arial;" w:cs="Arial;"/>
                <w:b/>
                <w:bCs/>
                <w:caps/>
                <w:color w:val="000080"/>
                <w:sz w:val="16"/>
                <w:szCs w:val="16"/>
              </w:rPr>
              <w:t>Total   22</w:t>
            </w:r>
          </w:p>
        </w:tc>
        <w:tc>
          <w:tcPr>
            <w:tcW w:w="1152" w:type="dxa"/>
            <w:tcBorders>
              <w:top w:val="single" w:sz="6" w:space="0" w:color="auto"/>
              <w:left w:val="single" w:sz="6" w:space="0" w:color="auto"/>
              <w:bottom w:val="single" w:sz="6" w:space="0" w:color="auto"/>
              <w:right w:val="single" w:sz="6" w:space="0" w:color="auto"/>
            </w:tcBorders>
            <w:vAlign w:val="center"/>
          </w:tcPr>
          <w:p w:rsidR="00031962" w:rsidRPr="00031962" w:rsidRDefault="00031962" w:rsidP="00031962">
            <w:pPr>
              <w:widowControl w:val="0"/>
              <w:autoSpaceDE w:val="0"/>
              <w:autoSpaceDN w:val="0"/>
              <w:adjustRightInd w:val="0"/>
              <w:jc w:val="right"/>
              <w:rPr>
                <w:rFonts w:ascii="Arial;" w:eastAsiaTheme="minorEastAsia" w:hAnsi="Arial;" w:cs="Arial;"/>
                <w:b/>
                <w:bCs/>
                <w:caps/>
                <w:color w:val="000080"/>
                <w:sz w:val="16"/>
                <w:szCs w:val="16"/>
              </w:rPr>
            </w:pPr>
            <w:r w:rsidRPr="00031962">
              <w:rPr>
                <w:rFonts w:ascii="Arial;" w:eastAsiaTheme="minorEastAsia" w:hAnsi="Arial;" w:cs="Arial;"/>
                <w:b/>
                <w:bCs/>
                <w:caps/>
                <w:color w:val="000080"/>
                <w:sz w:val="16"/>
                <w:szCs w:val="16"/>
              </w:rPr>
              <w:t xml:space="preserve">        21.60</w:t>
            </w:r>
          </w:p>
        </w:tc>
      </w:tr>
      <w:tr w:rsidR="00031962" w:rsidRPr="00031962" w:rsidTr="00213250">
        <w:trPr>
          <w:trHeight w:val="288"/>
          <w:jc w:val="center"/>
        </w:trPr>
        <w:tc>
          <w:tcPr>
            <w:tcW w:w="3708" w:type="dxa"/>
            <w:gridSpan w:val="6"/>
            <w:tcBorders>
              <w:top w:val="single" w:sz="6" w:space="0" w:color="auto"/>
              <w:left w:val="single" w:sz="6" w:space="0" w:color="auto"/>
              <w:bottom w:val="single" w:sz="6" w:space="0" w:color="auto"/>
              <w:right w:val="single" w:sz="6" w:space="0" w:color="auto"/>
            </w:tcBorders>
            <w:vAlign w:val="center"/>
          </w:tcPr>
          <w:p w:rsidR="00031962" w:rsidRPr="00031962" w:rsidRDefault="00031962" w:rsidP="00031962">
            <w:pPr>
              <w:widowControl w:val="0"/>
              <w:autoSpaceDE w:val="0"/>
              <w:autoSpaceDN w:val="0"/>
              <w:adjustRightInd w:val="0"/>
              <w:rPr>
                <w:rFonts w:ascii="Arial;" w:eastAsiaTheme="minorEastAsia" w:hAnsi="Arial;" w:cs="Arial;"/>
                <w:b/>
                <w:bCs/>
                <w:caps/>
                <w:color w:val="000080"/>
                <w:sz w:val="20"/>
                <w:szCs w:val="20"/>
              </w:rPr>
            </w:pPr>
            <w:r w:rsidRPr="00031962">
              <w:rPr>
                <w:rFonts w:ascii="Arial;" w:eastAsiaTheme="minorEastAsia" w:hAnsi="Arial;" w:cs="Arial;"/>
                <w:b/>
                <w:bCs/>
                <w:caps/>
                <w:color w:val="000080"/>
                <w:sz w:val="20"/>
                <w:szCs w:val="20"/>
              </w:rPr>
              <w:lastRenderedPageBreak/>
              <w:t>Item.- 24.- PERFORACION SUBTERRANEA CON TOPO       Unidad: M</w:t>
            </w:r>
          </w:p>
        </w:tc>
      </w:tr>
      <w:tr w:rsidR="00031962" w:rsidRPr="00031962" w:rsidTr="00213250">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031962" w:rsidRPr="00031962" w:rsidRDefault="00031962" w:rsidP="00031962">
            <w:pPr>
              <w:widowControl w:val="0"/>
              <w:autoSpaceDE w:val="0"/>
              <w:autoSpaceDN w:val="0"/>
              <w:adjustRightInd w:val="0"/>
              <w:rPr>
                <w:rFonts w:ascii="Arial;" w:eastAsiaTheme="minorEastAsia" w:hAnsi="Arial;" w:cs="Arial;"/>
                <w:caps/>
                <w:sz w:val="16"/>
                <w:szCs w:val="16"/>
              </w:rPr>
            </w:pPr>
            <w:r w:rsidRPr="00031962">
              <w:rPr>
                <w:rFonts w:ascii="Arial;" w:eastAsiaTheme="minorEastAsia" w:hAnsi="Arial;" w:cs="Arial;"/>
                <w:caps/>
                <w:sz w:val="16"/>
                <w:szCs w:val="16"/>
              </w:rPr>
              <w:t>CRUCES DE C/AVENIDA PAV. RIGIDO</w:t>
            </w:r>
          </w:p>
        </w:tc>
        <w:tc>
          <w:tcPr>
            <w:tcW w:w="1152" w:type="dxa"/>
            <w:tcBorders>
              <w:top w:val="single" w:sz="6" w:space="0" w:color="auto"/>
              <w:left w:val="single" w:sz="6" w:space="0" w:color="auto"/>
              <w:bottom w:val="single" w:sz="6" w:space="0" w:color="auto"/>
              <w:right w:val="single" w:sz="6" w:space="0" w:color="auto"/>
            </w:tcBorders>
            <w:vAlign w:val="center"/>
          </w:tcPr>
          <w:p w:rsidR="00031962" w:rsidRPr="00031962" w:rsidRDefault="00031962" w:rsidP="00031962">
            <w:pPr>
              <w:widowControl w:val="0"/>
              <w:autoSpaceDE w:val="0"/>
              <w:autoSpaceDN w:val="0"/>
              <w:adjustRightInd w:val="0"/>
              <w:rPr>
                <w:rFonts w:ascii="Arial;" w:eastAsiaTheme="minorEastAsia" w:hAnsi="Arial;" w:cs="Arial;"/>
                <w:caps/>
                <w:sz w:val="16"/>
                <w:szCs w:val="16"/>
              </w:rPr>
            </w:pPr>
          </w:p>
        </w:tc>
        <w:tc>
          <w:tcPr>
            <w:tcW w:w="1152" w:type="dxa"/>
            <w:tcBorders>
              <w:top w:val="single" w:sz="6" w:space="0" w:color="auto"/>
              <w:left w:val="single" w:sz="6" w:space="0" w:color="auto"/>
              <w:bottom w:val="single" w:sz="6" w:space="0" w:color="auto"/>
              <w:right w:val="single" w:sz="6" w:space="0" w:color="auto"/>
            </w:tcBorders>
            <w:vAlign w:val="center"/>
          </w:tcPr>
          <w:p w:rsidR="00031962" w:rsidRPr="00031962" w:rsidRDefault="00031962" w:rsidP="00031962">
            <w:pPr>
              <w:widowControl w:val="0"/>
              <w:autoSpaceDE w:val="0"/>
              <w:autoSpaceDN w:val="0"/>
              <w:adjustRightInd w:val="0"/>
              <w:jc w:val="right"/>
              <w:rPr>
                <w:rFonts w:ascii="Arial;" w:eastAsiaTheme="minorEastAsia" w:hAnsi="Arial;" w:cs="Arial;"/>
                <w:caps/>
                <w:sz w:val="16"/>
                <w:szCs w:val="16"/>
              </w:rPr>
            </w:pPr>
            <w:r w:rsidRPr="00031962">
              <w:rPr>
                <w:rFonts w:ascii="Arial;" w:eastAsiaTheme="minorEastAsia" w:hAnsi="Arial;" w:cs="Arial;"/>
                <w:caps/>
                <w:sz w:val="16"/>
                <w:szCs w:val="16"/>
              </w:rPr>
              <w:t xml:space="preserve">    308.00</w:t>
            </w:r>
          </w:p>
        </w:tc>
        <w:tc>
          <w:tcPr>
            <w:tcW w:w="1152" w:type="dxa"/>
            <w:tcBorders>
              <w:top w:val="single" w:sz="6" w:space="0" w:color="auto"/>
              <w:left w:val="single" w:sz="6" w:space="0" w:color="auto"/>
              <w:bottom w:val="single" w:sz="6" w:space="0" w:color="auto"/>
              <w:right w:val="single" w:sz="6" w:space="0" w:color="auto"/>
            </w:tcBorders>
            <w:vAlign w:val="center"/>
          </w:tcPr>
          <w:p w:rsidR="00031962" w:rsidRPr="00031962" w:rsidRDefault="00031962" w:rsidP="00031962">
            <w:pPr>
              <w:widowControl w:val="0"/>
              <w:autoSpaceDE w:val="0"/>
              <w:autoSpaceDN w:val="0"/>
              <w:adjustRightInd w:val="0"/>
              <w:rPr>
                <w:rFonts w:ascii="Arial;" w:eastAsiaTheme="minorEastAsia" w:hAnsi="Arial;" w:cs="Arial;"/>
                <w:caps/>
                <w:sz w:val="16"/>
                <w:szCs w:val="16"/>
              </w:rPr>
            </w:pPr>
          </w:p>
        </w:tc>
        <w:tc>
          <w:tcPr>
            <w:tcW w:w="1152" w:type="dxa"/>
            <w:tcBorders>
              <w:top w:val="single" w:sz="6" w:space="0" w:color="auto"/>
              <w:left w:val="single" w:sz="6" w:space="0" w:color="auto"/>
              <w:bottom w:val="single" w:sz="6" w:space="0" w:color="auto"/>
              <w:right w:val="single" w:sz="6" w:space="0" w:color="auto"/>
            </w:tcBorders>
            <w:vAlign w:val="center"/>
          </w:tcPr>
          <w:p w:rsidR="00031962" w:rsidRPr="00031962" w:rsidRDefault="00031962" w:rsidP="00031962">
            <w:pPr>
              <w:widowControl w:val="0"/>
              <w:autoSpaceDE w:val="0"/>
              <w:autoSpaceDN w:val="0"/>
              <w:adjustRightInd w:val="0"/>
              <w:rPr>
                <w:rFonts w:ascii="Arial;" w:eastAsiaTheme="minorEastAsia" w:hAnsi="Arial;" w:cs="Arial;"/>
                <w:caps/>
                <w:sz w:val="16"/>
                <w:szCs w:val="16"/>
              </w:rPr>
            </w:pPr>
          </w:p>
        </w:tc>
        <w:tc>
          <w:tcPr>
            <w:tcW w:w="1152" w:type="dxa"/>
            <w:tcBorders>
              <w:top w:val="single" w:sz="6" w:space="0" w:color="auto"/>
              <w:left w:val="single" w:sz="6" w:space="0" w:color="auto"/>
              <w:bottom w:val="single" w:sz="6" w:space="0" w:color="auto"/>
              <w:right w:val="single" w:sz="6" w:space="0" w:color="auto"/>
            </w:tcBorders>
            <w:vAlign w:val="center"/>
          </w:tcPr>
          <w:p w:rsidR="00031962" w:rsidRPr="00031962" w:rsidRDefault="00031962" w:rsidP="00031962">
            <w:pPr>
              <w:widowControl w:val="0"/>
              <w:autoSpaceDE w:val="0"/>
              <w:autoSpaceDN w:val="0"/>
              <w:adjustRightInd w:val="0"/>
              <w:jc w:val="right"/>
              <w:rPr>
                <w:rFonts w:ascii="Arial;" w:eastAsiaTheme="minorEastAsia" w:hAnsi="Arial;" w:cs="Arial;"/>
                <w:sz w:val="16"/>
                <w:szCs w:val="16"/>
              </w:rPr>
            </w:pPr>
            <w:r w:rsidRPr="00031962">
              <w:rPr>
                <w:rFonts w:ascii="Arial;" w:eastAsiaTheme="minorEastAsia" w:hAnsi="Arial;" w:cs="Arial;"/>
                <w:sz w:val="16"/>
                <w:szCs w:val="16"/>
              </w:rPr>
              <w:t xml:space="preserve">       308.00</w:t>
            </w:r>
          </w:p>
        </w:tc>
      </w:tr>
      <w:tr w:rsidR="00031962" w:rsidRPr="00031962" w:rsidTr="00213250">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031962" w:rsidRPr="00031962" w:rsidRDefault="00031962" w:rsidP="00031962">
            <w:pPr>
              <w:widowControl w:val="0"/>
              <w:autoSpaceDE w:val="0"/>
              <w:autoSpaceDN w:val="0"/>
              <w:adjustRightInd w:val="0"/>
              <w:rPr>
                <w:rFonts w:ascii="Arial;" w:eastAsiaTheme="minorEastAsia" w:hAnsi="Arial;" w:cs="Arial;"/>
                <w:sz w:val="16"/>
                <w:szCs w:val="16"/>
              </w:rPr>
            </w:pPr>
            <w:r w:rsidRPr="00031962">
              <w:rPr>
                <w:rFonts w:ascii="Arial;" w:eastAsiaTheme="minorEastAsia" w:hAnsi="Arial;" w:cs="Arial;"/>
                <w:sz w:val="16"/>
                <w:szCs w:val="16"/>
              </w:rPr>
              <w:t>CRUCES DE CANALES PROF: 2.5 - 3 MTS</w:t>
            </w:r>
          </w:p>
        </w:tc>
        <w:tc>
          <w:tcPr>
            <w:tcW w:w="1152" w:type="dxa"/>
            <w:tcBorders>
              <w:top w:val="single" w:sz="6" w:space="0" w:color="auto"/>
              <w:left w:val="single" w:sz="6" w:space="0" w:color="auto"/>
              <w:bottom w:val="single" w:sz="6" w:space="0" w:color="auto"/>
              <w:right w:val="single" w:sz="6" w:space="0" w:color="auto"/>
            </w:tcBorders>
            <w:vAlign w:val="center"/>
          </w:tcPr>
          <w:p w:rsidR="00031962" w:rsidRPr="00031962" w:rsidRDefault="00031962" w:rsidP="00031962">
            <w:pPr>
              <w:widowControl w:val="0"/>
              <w:autoSpaceDE w:val="0"/>
              <w:autoSpaceDN w:val="0"/>
              <w:adjustRightInd w:val="0"/>
              <w:rPr>
                <w:rFonts w:ascii="Arial;" w:eastAsiaTheme="minorEastAsia" w:hAnsi="Arial;" w:cs="Arial;"/>
                <w:sz w:val="16"/>
                <w:szCs w:val="16"/>
              </w:rPr>
            </w:pPr>
          </w:p>
        </w:tc>
        <w:tc>
          <w:tcPr>
            <w:tcW w:w="1152" w:type="dxa"/>
            <w:tcBorders>
              <w:top w:val="single" w:sz="6" w:space="0" w:color="auto"/>
              <w:left w:val="single" w:sz="6" w:space="0" w:color="auto"/>
              <w:bottom w:val="single" w:sz="6" w:space="0" w:color="auto"/>
              <w:right w:val="single" w:sz="6" w:space="0" w:color="auto"/>
            </w:tcBorders>
            <w:vAlign w:val="center"/>
          </w:tcPr>
          <w:p w:rsidR="00031962" w:rsidRPr="00031962" w:rsidRDefault="00031962" w:rsidP="00031962">
            <w:pPr>
              <w:widowControl w:val="0"/>
              <w:autoSpaceDE w:val="0"/>
              <w:autoSpaceDN w:val="0"/>
              <w:adjustRightInd w:val="0"/>
              <w:jc w:val="right"/>
              <w:rPr>
                <w:rFonts w:ascii="Arial;" w:eastAsiaTheme="minorEastAsia" w:hAnsi="Arial;" w:cs="Arial;"/>
                <w:sz w:val="16"/>
                <w:szCs w:val="16"/>
              </w:rPr>
            </w:pPr>
            <w:r w:rsidRPr="00031962">
              <w:rPr>
                <w:rFonts w:ascii="Arial;" w:eastAsiaTheme="minorEastAsia" w:hAnsi="Arial;" w:cs="Arial;"/>
                <w:sz w:val="16"/>
                <w:szCs w:val="16"/>
              </w:rPr>
              <w:t xml:space="preserve">     54.00</w:t>
            </w:r>
          </w:p>
        </w:tc>
        <w:tc>
          <w:tcPr>
            <w:tcW w:w="1152" w:type="dxa"/>
            <w:tcBorders>
              <w:top w:val="single" w:sz="6" w:space="0" w:color="auto"/>
              <w:left w:val="single" w:sz="6" w:space="0" w:color="auto"/>
              <w:bottom w:val="single" w:sz="6" w:space="0" w:color="auto"/>
              <w:right w:val="single" w:sz="6" w:space="0" w:color="auto"/>
            </w:tcBorders>
            <w:vAlign w:val="center"/>
          </w:tcPr>
          <w:p w:rsidR="00031962" w:rsidRPr="00031962" w:rsidRDefault="00031962" w:rsidP="00031962">
            <w:pPr>
              <w:widowControl w:val="0"/>
              <w:autoSpaceDE w:val="0"/>
              <w:autoSpaceDN w:val="0"/>
              <w:adjustRightInd w:val="0"/>
              <w:rPr>
                <w:rFonts w:ascii="Arial;" w:eastAsiaTheme="minorEastAsia" w:hAnsi="Arial;" w:cs="Arial;"/>
                <w:sz w:val="16"/>
                <w:szCs w:val="16"/>
              </w:rPr>
            </w:pPr>
          </w:p>
        </w:tc>
        <w:tc>
          <w:tcPr>
            <w:tcW w:w="1152" w:type="dxa"/>
            <w:tcBorders>
              <w:top w:val="single" w:sz="6" w:space="0" w:color="auto"/>
              <w:left w:val="single" w:sz="6" w:space="0" w:color="auto"/>
              <w:bottom w:val="single" w:sz="6" w:space="0" w:color="auto"/>
              <w:right w:val="single" w:sz="6" w:space="0" w:color="auto"/>
            </w:tcBorders>
            <w:vAlign w:val="center"/>
          </w:tcPr>
          <w:p w:rsidR="00031962" w:rsidRPr="00031962" w:rsidRDefault="00031962" w:rsidP="00031962">
            <w:pPr>
              <w:widowControl w:val="0"/>
              <w:autoSpaceDE w:val="0"/>
              <w:autoSpaceDN w:val="0"/>
              <w:adjustRightInd w:val="0"/>
              <w:rPr>
                <w:rFonts w:ascii="Arial;" w:eastAsiaTheme="minorEastAsia" w:hAnsi="Arial;" w:cs="Arial;"/>
                <w:sz w:val="16"/>
                <w:szCs w:val="16"/>
              </w:rPr>
            </w:pPr>
          </w:p>
        </w:tc>
        <w:tc>
          <w:tcPr>
            <w:tcW w:w="1152" w:type="dxa"/>
            <w:tcBorders>
              <w:top w:val="single" w:sz="6" w:space="0" w:color="auto"/>
              <w:left w:val="single" w:sz="6" w:space="0" w:color="auto"/>
              <w:bottom w:val="single" w:sz="6" w:space="0" w:color="auto"/>
              <w:right w:val="single" w:sz="6" w:space="0" w:color="auto"/>
            </w:tcBorders>
            <w:vAlign w:val="center"/>
          </w:tcPr>
          <w:p w:rsidR="00031962" w:rsidRPr="00031962" w:rsidRDefault="00031962" w:rsidP="00031962">
            <w:pPr>
              <w:widowControl w:val="0"/>
              <w:autoSpaceDE w:val="0"/>
              <w:autoSpaceDN w:val="0"/>
              <w:adjustRightInd w:val="0"/>
              <w:jc w:val="right"/>
              <w:rPr>
                <w:rFonts w:ascii="Arial;" w:eastAsiaTheme="minorEastAsia" w:hAnsi="Arial;" w:cs="Arial;"/>
                <w:sz w:val="16"/>
                <w:szCs w:val="16"/>
              </w:rPr>
            </w:pPr>
            <w:r w:rsidRPr="00031962">
              <w:rPr>
                <w:rFonts w:ascii="Arial;" w:eastAsiaTheme="minorEastAsia" w:hAnsi="Arial;" w:cs="Arial;"/>
                <w:sz w:val="16"/>
                <w:szCs w:val="16"/>
              </w:rPr>
              <w:t xml:space="preserve">        54.00</w:t>
            </w:r>
          </w:p>
        </w:tc>
      </w:tr>
      <w:tr w:rsidR="00031962" w:rsidRPr="00031962" w:rsidTr="00213250">
        <w:trPr>
          <w:trHeight w:val="288"/>
          <w:jc w:val="center"/>
        </w:trPr>
        <w:tc>
          <w:tcPr>
            <w:tcW w:w="3708" w:type="dxa"/>
            <w:gridSpan w:val="5"/>
            <w:tcBorders>
              <w:top w:val="single" w:sz="6" w:space="0" w:color="auto"/>
              <w:left w:val="single" w:sz="6" w:space="0" w:color="auto"/>
              <w:bottom w:val="single" w:sz="6" w:space="0" w:color="auto"/>
              <w:right w:val="single" w:sz="6" w:space="0" w:color="auto"/>
            </w:tcBorders>
            <w:vAlign w:val="center"/>
          </w:tcPr>
          <w:p w:rsidR="00031962" w:rsidRPr="00031962" w:rsidRDefault="00031962" w:rsidP="00031962">
            <w:pPr>
              <w:widowControl w:val="0"/>
              <w:autoSpaceDE w:val="0"/>
              <w:autoSpaceDN w:val="0"/>
              <w:adjustRightInd w:val="0"/>
              <w:jc w:val="right"/>
              <w:rPr>
                <w:rFonts w:ascii="Arial;" w:eastAsiaTheme="minorEastAsia" w:hAnsi="Arial;" w:cs="Arial;"/>
                <w:b/>
                <w:bCs/>
                <w:caps/>
                <w:color w:val="000080"/>
                <w:sz w:val="16"/>
                <w:szCs w:val="16"/>
              </w:rPr>
            </w:pPr>
            <w:r w:rsidRPr="00031962">
              <w:rPr>
                <w:rFonts w:ascii="Arial;" w:eastAsiaTheme="minorEastAsia" w:hAnsi="Arial;" w:cs="Arial;"/>
                <w:b/>
                <w:bCs/>
                <w:caps/>
                <w:color w:val="000080"/>
                <w:sz w:val="16"/>
                <w:szCs w:val="16"/>
              </w:rPr>
              <w:t>Total   24</w:t>
            </w:r>
          </w:p>
        </w:tc>
        <w:tc>
          <w:tcPr>
            <w:tcW w:w="1152" w:type="dxa"/>
            <w:tcBorders>
              <w:top w:val="single" w:sz="6" w:space="0" w:color="auto"/>
              <w:left w:val="single" w:sz="6" w:space="0" w:color="auto"/>
              <w:bottom w:val="single" w:sz="6" w:space="0" w:color="auto"/>
              <w:right w:val="single" w:sz="6" w:space="0" w:color="auto"/>
            </w:tcBorders>
            <w:vAlign w:val="center"/>
          </w:tcPr>
          <w:p w:rsidR="00031962" w:rsidRPr="00031962" w:rsidRDefault="00031962" w:rsidP="00031962">
            <w:pPr>
              <w:widowControl w:val="0"/>
              <w:autoSpaceDE w:val="0"/>
              <w:autoSpaceDN w:val="0"/>
              <w:adjustRightInd w:val="0"/>
              <w:jc w:val="right"/>
              <w:rPr>
                <w:rFonts w:ascii="Arial;" w:eastAsiaTheme="minorEastAsia" w:hAnsi="Arial;" w:cs="Arial;"/>
                <w:b/>
                <w:bCs/>
                <w:caps/>
                <w:color w:val="000080"/>
                <w:sz w:val="16"/>
                <w:szCs w:val="16"/>
              </w:rPr>
            </w:pPr>
            <w:r w:rsidRPr="00031962">
              <w:rPr>
                <w:rFonts w:ascii="Arial;" w:eastAsiaTheme="minorEastAsia" w:hAnsi="Arial;" w:cs="Arial;"/>
                <w:b/>
                <w:bCs/>
                <w:caps/>
                <w:color w:val="000080"/>
                <w:sz w:val="16"/>
                <w:szCs w:val="16"/>
              </w:rPr>
              <w:t xml:space="preserve">       362.00</w:t>
            </w:r>
          </w:p>
        </w:tc>
      </w:tr>
    </w:tbl>
    <w:p w:rsidR="00031962" w:rsidRPr="00031962" w:rsidRDefault="00031962" w:rsidP="00031962">
      <w:pPr>
        <w:widowControl w:val="0"/>
        <w:autoSpaceDE w:val="0"/>
        <w:autoSpaceDN w:val="0"/>
        <w:adjustRightInd w:val="0"/>
        <w:rPr>
          <w:rFonts w:ascii="Times New Roman;" w:eastAsiaTheme="minorEastAsia" w:hAnsi="Times New Roman;" w:cs="Times New Roman;"/>
          <w:b/>
          <w:bCs/>
          <w:sz w:val="16"/>
          <w:szCs w:val="16"/>
        </w:rPr>
      </w:pPr>
    </w:p>
    <w:p w:rsidR="00031962" w:rsidRDefault="00031962" w:rsidP="00D8740A">
      <w:pPr>
        <w:jc w:val="center"/>
        <w:rPr>
          <w:rFonts w:asciiTheme="minorHAnsi" w:hAnsiTheme="minorHAnsi"/>
          <w:sz w:val="72"/>
          <w:szCs w:val="72"/>
        </w:rPr>
      </w:pPr>
    </w:p>
    <w:p w:rsidR="00E30FF5" w:rsidRDefault="00E30FF5" w:rsidP="00D8740A">
      <w:pPr>
        <w:jc w:val="center"/>
        <w:rPr>
          <w:rFonts w:asciiTheme="minorHAnsi" w:hAnsiTheme="minorHAnsi"/>
          <w:sz w:val="72"/>
          <w:szCs w:val="72"/>
        </w:rPr>
      </w:pPr>
    </w:p>
    <w:p w:rsidR="00E30FF5" w:rsidRDefault="00E30FF5" w:rsidP="00D8740A">
      <w:pPr>
        <w:jc w:val="center"/>
        <w:rPr>
          <w:rFonts w:asciiTheme="minorHAnsi" w:hAnsiTheme="minorHAnsi"/>
          <w:sz w:val="72"/>
          <w:szCs w:val="72"/>
        </w:rPr>
      </w:pPr>
    </w:p>
    <w:p w:rsidR="00E30FF5" w:rsidRDefault="00E30FF5" w:rsidP="00D8740A">
      <w:pPr>
        <w:jc w:val="center"/>
        <w:rPr>
          <w:rFonts w:asciiTheme="minorHAnsi" w:hAnsiTheme="minorHAnsi"/>
          <w:sz w:val="72"/>
          <w:szCs w:val="72"/>
        </w:rPr>
      </w:pPr>
    </w:p>
    <w:p w:rsidR="00E30FF5" w:rsidRDefault="00E30FF5" w:rsidP="00D8740A">
      <w:pPr>
        <w:jc w:val="center"/>
        <w:rPr>
          <w:rFonts w:asciiTheme="minorHAnsi" w:hAnsiTheme="minorHAnsi"/>
          <w:sz w:val="72"/>
          <w:szCs w:val="72"/>
        </w:rPr>
      </w:pPr>
    </w:p>
    <w:p w:rsidR="00BB164A" w:rsidRDefault="00BB164A">
      <w:pPr>
        <w:rPr>
          <w:rFonts w:asciiTheme="minorHAnsi" w:hAnsiTheme="minorHAnsi"/>
          <w:sz w:val="20"/>
          <w:szCs w:val="20"/>
        </w:rPr>
      </w:pPr>
    </w:p>
    <w:p w:rsidR="00BB164A" w:rsidRDefault="00BB164A">
      <w:pPr>
        <w:rPr>
          <w:rFonts w:asciiTheme="minorHAnsi" w:hAnsiTheme="minorHAnsi"/>
          <w:sz w:val="20"/>
          <w:szCs w:val="20"/>
        </w:rPr>
      </w:pPr>
    </w:p>
    <w:sectPr w:rsidR="00BB164A">
      <w:headerReference w:type="default" r:id="rId12"/>
      <w:foot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4053" w:rsidRDefault="00A84053" w:rsidP="0031499A">
      <w:r>
        <w:separator/>
      </w:r>
    </w:p>
  </w:endnote>
  <w:endnote w:type="continuationSeparator" w:id="0">
    <w:p w:rsidR="00A84053" w:rsidRDefault="00A84053"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7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imes New Roman;">
    <w:panose1 w:val="00000000000000000000"/>
    <w:charset w:val="00"/>
    <w:family w:val="roman"/>
    <w:notTrueType/>
    <w:pitch w:val="default"/>
    <w:sig w:usb0="00000003" w:usb1="00000000" w:usb2="00000000" w:usb3="00000000" w:csb0="00000001" w:csb1="00000000"/>
  </w:font>
  <w:font w:name="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1C0C8D" w:rsidRPr="000810BB" w:rsidTr="00B70E39">
      <w:tc>
        <w:tcPr>
          <w:tcW w:w="2942" w:type="dxa"/>
        </w:tcPr>
        <w:p w:rsidR="001C0C8D" w:rsidRPr="000810BB" w:rsidRDefault="001C0C8D"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1C0C8D" w:rsidRPr="000810BB" w:rsidRDefault="001C0C8D" w:rsidP="0031499A">
          <w:pPr>
            <w:pStyle w:val="Piedepgina"/>
            <w:rPr>
              <w:rFonts w:ascii="Calibri" w:hAnsi="Calibri"/>
              <w:sz w:val="16"/>
              <w:szCs w:val="20"/>
            </w:rPr>
          </w:pPr>
          <w:r w:rsidRPr="000810BB">
            <w:rPr>
              <w:rFonts w:ascii="Calibri" w:hAnsi="Calibri"/>
              <w:sz w:val="16"/>
              <w:szCs w:val="20"/>
            </w:rPr>
            <w:t>Recibido por:</w:t>
          </w:r>
        </w:p>
      </w:tc>
      <w:tc>
        <w:tcPr>
          <w:tcW w:w="2943" w:type="dxa"/>
        </w:tcPr>
        <w:p w:rsidR="001C0C8D" w:rsidRPr="000810BB" w:rsidRDefault="001C0C8D" w:rsidP="0031499A">
          <w:pPr>
            <w:pStyle w:val="Piedepgina"/>
            <w:rPr>
              <w:rFonts w:ascii="Calibri" w:hAnsi="Calibri"/>
              <w:sz w:val="16"/>
              <w:szCs w:val="20"/>
            </w:rPr>
          </w:pPr>
          <w:r w:rsidRPr="000810BB">
            <w:rPr>
              <w:rFonts w:ascii="Calibri" w:hAnsi="Calibri"/>
              <w:sz w:val="16"/>
              <w:szCs w:val="20"/>
            </w:rPr>
            <w:t>Aprobado por:</w:t>
          </w:r>
        </w:p>
      </w:tc>
    </w:tr>
    <w:tr w:rsidR="001C0C8D" w:rsidRPr="000810BB" w:rsidTr="00B70E39">
      <w:tc>
        <w:tcPr>
          <w:tcW w:w="2942" w:type="dxa"/>
        </w:tcPr>
        <w:p w:rsidR="001C0C8D" w:rsidRDefault="001C0C8D" w:rsidP="0031499A">
          <w:pPr>
            <w:pStyle w:val="Piedepgina"/>
            <w:rPr>
              <w:rFonts w:ascii="Calibri" w:hAnsi="Calibri"/>
              <w:sz w:val="16"/>
              <w:szCs w:val="20"/>
            </w:rPr>
          </w:pPr>
        </w:p>
        <w:p w:rsidR="001C0C8D" w:rsidRDefault="001C0C8D" w:rsidP="0031499A">
          <w:pPr>
            <w:pStyle w:val="Piedepgina"/>
            <w:rPr>
              <w:rFonts w:ascii="Calibri" w:hAnsi="Calibri"/>
              <w:sz w:val="16"/>
              <w:szCs w:val="20"/>
            </w:rPr>
          </w:pPr>
        </w:p>
        <w:p w:rsidR="001C0C8D" w:rsidRDefault="001C0C8D" w:rsidP="0031499A">
          <w:pPr>
            <w:pStyle w:val="Piedepgina"/>
            <w:rPr>
              <w:rFonts w:ascii="Calibri" w:hAnsi="Calibri"/>
              <w:sz w:val="16"/>
              <w:szCs w:val="20"/>
            </w:rPr>
          </w:pPr>
        </w:p>
        <w:p w:rsidR="001C0C8D" w:rsidRDefault="001C0C8D" w:rsidP="0031499A">
          <w:pPr>
            <w:pStyle w:val="Piedepgina"/>
            <w:rPr>
              <w:rFonts w:ascii="Calibri" w:hAnsi="Calibri"/>
              <w:sz w:val="16"/>
              <w:szCs w:val="20"/>
            </w:rPr>
          </w:pPr>
        </w:p>
        <w:p w:rsidR="001C0C8D" w:rsidRDefault="001C0C8D" w:rsidP="0031499A">
          <w:pPr>
            <w:pStyle w:val="Piedepgina"/>
            <w:rPr>
              <w:rFonts w:ascii="Calibri" w:hAnsi="Calibri"/>
              <w:sz w:val="16"/>
              <w:szCs w:val="20"/>
            </w:rPr>
          </w:pPr>
        </w:p>
        <w:p w:rsidR="001C0C8D" w:rsidRPr="000810BB" w:rsidRDefault="001C0C8D" w:rsidP="0031499A">
          <w:pPr>
            <w:pStyle w:val="Piedepgina"/>
            <w:rPr>
              <w:rFonts w:ascii="Calibri" w:hAnsi="Calibri"/>
              <w:sz w:val="16"/>
              <w:szCs w:val="20"/>
            </w:rPr>
          </w:pPr>
        </w:p>
      </w:tc>
      <w:tc>
        <w:tcPr>
          <w:tcW w:w="2943" w:type="dxa"/>
        </w:tcPr>
        <w:p w:rsidR="001C0C8D" w:rsidRPr="000810BB" w:rsidRDefault="001C0C8D" w:rsidP="0031499A">
          <w:pPr>
            <w:pStyle w:val="Piedepgina"/>
            <w:rPr>
              <w:rFonts w:ascii="Calibri" w:hAnsi="Calibri"/>
              <w:sz w:val="16"/>
              <w:szCs w:val="20"/>
            </w:rPr>
          </w:pPr>
        </w:p>
      </w:tc>
      <w:tc>
        <w:tcPr>
          <w:tcW w:w="2943" w:type="dxa"/>
        </w:tcPr>
        <w:p w:rsidR="001C0C8D" w:rsidRPr="000810BB" w:rsidRDefault="001C0C8D" w:rsidP="0031499A">
          <w:pPr>
            <w:pStyle w:val="Piedepgina"/>
            <w:rPr>
              <w:rFonts w:ascii="Calibri" w:hAnsi="Calibri"/>
              <w:sz w:val="16"/>
              <w:szCs w:val="20"/>
            </w:rPr>
          </w:pPr>
        </w:p>
        <w:p w:rsidR="001C0C8D" w:rsidRPr="000810BB" w:rsidRDefault="001C0C8D" w:rsidP="0031499A">
          <w:pPr>
            <w:pStyle w:val="Piedepgina"/>
            <w:rPr>
              <w:rFonts w:ascii="Calibri" w:hAnsi="Calibri"/>
              <w:sz w:val="16"/>
              <w:szCs w:val="20"/>
            </w:rPr>
          </w:pPr>
        </w:p>
        <w:p w:rsidR="001C0C8D" w:rsidRPr="000810BB" w:rsidRDefault="001C0C8D" w:rsidP="0031499A">
          <w:pPr>
            <w:pStyle w:val="Piedepgina"/>
            <w:rPr>
              <w:rFonts w:ascii="Calibri" w:hAnsi="Calibri"/>
              <w:sz w:val="16"/>
              <w:szCs w:val="20"/>
            </w:rPr>
          </w:pPr>
        </w:p>
        <w:p w:rsidR="001C0C8D" w:rsidRPr="000810BB" w:rsidRDefault="001C0C8D" w:rsidP="0031499A">
          <w:pPr>
            <w:pStyle w:val="Piedepgina"/>
            <w:rPr>
              <w:rFonts w:ascii="Calibri" w:hAnsi="Calibri"/>
              <w:sz w:val="16"/>
              <w:szCs w:val="20"/>
            </w:rPr>
          </w:pPr>
        </w:p>
      </w:tc>
    </w:tr>
    <w:tr w:rsidR="001C0C8D" w:rsidRPr="000810BB" w:rsidTr="00B70E39">
      <w:tc>
        <w:tcPr>
          <w:tcW w:w="2942" w:type="dxa"/>
        </w:tcPr>
        <w:p w:rsidR="001C0C8D" w:rsidRPr="000810BB" w:rsidRDefault="001C0C8D"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1C0C8D" w:rsidRPr="000810BB" w:rsidRDefault="001C0C8D"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1C0C8D" w:rsidRPr="000810BB" w:rsidRDefault="001C0C8D"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1C0C8D" w:rsidRDefault="001C0C8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4053" w:rsidRDefault="00A84053" w:rsidP="0031499A">
      <w:r>
        <w:separator/>
      </w:r>
    </w:p>
  </w:footnote>
  <w:footnote w:type="continuationSeparator" w:id="0">
    <w:p w:rsidR="00A84053" w:rsidRDefault="00A84053"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1C0C8D" w:rsidRPr="00FA0D94" w:rsidTr="00B70E39">
      <w:tc>
        <w:tcPr>
          <w:tcW w:w="1446" w:type="dxa"/>
          <w:vMerge w:val="restart"/>
          <w:vAlign w:val="center"/>
        </w:tcPr>
        <w:p w:rsidR="001C0C8D" w:rsidRPr="00FA0D94" w:rsidRDefault="001C0C8D"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1C0C8D" w:rsidRDefault="001C0C8D"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1C0C8D" w:rsidRDefault="001C0C8D"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1C0C8D" w:rsidRPr="0076024C" w:rsidRDefault="001C0C8D" w:rsidP="003832D3">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SANTA CRUZ</w:t>
          </w:r>
        </w:p>
      </w:tc>
      <w:tc>
        <w:tcPr>
          <w:tcW w:w="1276" w:type="dxa"/>
          <w:vAlign w:val="center"/>
        </w:tcPr>
        <w:p w:rsidR="001C0C8D" w:rsidRPr="0076024C" w:rsidRDefault="001C0C8D"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1C0C8D" w:rsidRDefault="001C0C8D"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1C0C8D" w:rsidRPr="0076024C" w:rsidRDefault="001C0C8D" w:rsidP="0031499A">
          <w:pPr>
            <w:pStyle w:val="Encabezado"/>
            <w:jc w:val="center"/>
            <w:rPr>
              <w:rFonts w:ascii="Calibri" w:eastAsia="Arial Unicode MS" w:hAnsi="Calibri" w:cs="Arial"/>
              <w:b/>
              <w:sz w:val="14"/>
              <w:szCs w:val="14"/>
              <w:lang w:val="es-MX"/>
            </w:rPr>
          </w:pPr>
        </w:p>
      </w:tc>
    </w:tr>
    <w:tr w:rsidR="001C0C8D" w:rsidRPr="00FA0D94" w:rsidTr="00B70E39">
      <w:trPr>
        <w:trHeight w:val="478"/>
      </w:trPr>
      <w:tc>
        <w:tcPr>
          <w:tcW w:w="1446" w:type="dxa"/>
          <w:vMerge/>
          <w:vAlign w:val="center"/>
        </w:tcPr>
        <w:p w:rsidR="001C0C8D" w:rsidRPr="00FA0D94" w:rsidRDefault="001C0C8D" w:rsidP="0031499A">
          <w:pPr>
            <w:pStyle w:val="Encabezado"/>
            <w:jc w:val="center"/>
            <w:rPr>
              <w:rFonts w:ascii="Arial Narrow" w:eastAsia="Arial Unicode MS" w:hAnsi="Arial Narrow"/>
              <w:szCs w:val="12"/>
              <w:lang w:val="es-MX"/>
            </w:rPr>
          </w:pPr>
        </w:p>
      </w:tc>
      <w:tc>
        <w:tcPr>
          <w:tcW w:w="6209" w:type="dxa"/>
          <w:vAlign w:val="center"/>
        </w:tcPr>
        <w:p w:rsidR="001C0C8D" w:rsidRPr="0076024C" w:rsidRDefault="001C0C8D"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1C0C8D" w:rsidRPr="0076024C" w:rsidRDefault="001C0C8D"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1C0C8D" w:rsidRPr="0076024C" w:rsidRDefault="001C0C8D"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2C54BD">
            <w:rPr>
              <w:rStyle w:val="Nmerodepgina"/>
              <w:rFonts w:ascii="Calibri" w:eastAsiaTheme="majorEastAsia" w:hAnsi="Calibri"/>
              <w:noProof/>
              <w:sz w:val="16"/>
              <w:szCs w:val="16"/>
            </w:rPr>
            <w:t>63</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2C54BD">
            <w:rPr>
              <w:rStyle w:val="Nmerodepgina"/>
              <w:rFonts w:ascii="Calibri" w:eastAsiaTheme="majorEastAsia" w:hAnsi="Calibri"/>
              <w:noProof/>
              <w:sz w:val="16"/>
              <w:szCs w:val="16"/>
            </w:rPr>
            <w:t>63</w:t>
          </w:r>
          <w:r w:rsidRPr="0076024C">
            <w:rPr>
              <w:rStyle w:val="Nmerodepgina"/>
              <w:rFonts w:ascii="Calibri" w:eastAsiaTheme="majorEastAsia" w:hAnsi="Calibri"/>
              <w:sz w:val="16"/>
              <w:szCs w:val="16"/>
            </w:rPr>
            <w:fldChar w:fldCharType="end"/>
          </w:r>
        </w:p>
      </w:tc>
    </w:tr>
  </w:tbl>
  <w:p w:rsidR="001C0C8D" w:rsidRDefault="001C0C8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1">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2">
    <w:nsid w:val="08EE476F"/>
    <w:multiLevelType w:val="hybridMultilevel"/>
    <w:tmpl w:val="09347ADA"/>
    <w:lvl w:ilvl="0" w:tplc="0C0A0017">
      <w:start w:val="1"/>
      <w:numFmt w:val="lowerLetter"/>
      <w:lvlText w:val="%1)"/>
      <w:lvlJc w:val="left"/>
      <w:pPr>
        <w:tabs>
          <w:tab w:val="num" w:pos="360"/>
        </w:tabs>
        <w:ind w:left="360" w:hanging="360"/>
      </w:pPr>
      <w:rPr>
        <w:rFonts w:cs="Times New Roman" w:hint="default"/>
      </w:rPr>
    </w:lvl>
    <w:lvl w:ilvl="1" w:tplc="86888B04">
      <w:start w:val="1"/>
      <w:numFmt w:val="lowerLetter"/>
      <w:lvlText w:val="%2)"/>
      <w:lvlJc w:val="left"/>
      <w:pPr>
        <w:tabs>
          <w:tab w:val="num" w:pos="1440"/>
        </w:tabs>
        <w:ind w:left="1440" w:hanging="360"/>
      </w:pPr>
      <w:rPr>
        <w:rFonts w:cs="Times New Roman" w:hint="default"/>
        <w:b/>
        <w:bCs/>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3">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4">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F1F5C93"/>
    <w:multiLevelType w:val="hybridMultilevel"/>
    <w:tmpl w:val="D14E49D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0891841"/>
    <w:multiLevelType w:val="multilevel"/>
    <w:tmpl w:val="72F005AC"/>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8">
    <w:nsid w:val="13333A22"/>
    <w:multiLevelType w:val="multilevel"/>
    <w:tmpl w:val="C7AE13B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13972932"/>
    <w:multiLevelType w:val="hybridMultilevel"/>
    <w:tmpl w:val="A314C9C6"/>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nsid w:val="18EF2E26"/>
    <w:multiLevelType w:val="multilevel"/>
    <w:tmpl w:val="EF787732"/>
    <w:lvl w:ilvl="0">
      <w:start w:val="37"/>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1B2B7CAE"/>
    <w:multiLevelType w:val="hybridMultilevel"/>
    <w:tmpl w:val="94088B32"/>
    <w:lvl w:ilvl="0" w:tplc="04090001">
      <w:start w:val="1"/>
      <w:numFmt w:val="bullet"/>
      <w:lvlText w:val=""/>
      <w:lvlJc w:val="left"/>
      <w:pPr>
        <w:ind w:left="1776" w:hanging="360"/>
      </w:pPr>
      <w:rPr>
        <w:rFonts w:ascii="Symbol" w:hAnsi="Symbol"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4">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1CFE0530"/>
    <w:multiLevelType w:val="hybridMultilevel"/>
    <w:tmpl w:val="5A640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8">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9">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88D72DF"/>
    <w:multiLevelType w:val="hybridMultilevel"/>
    <w:tmpl w:val="51D83D86"/>
    <w:lvl w:ilvl="0" w:tplc="04090003">
      <w:start w:val="1"/>
      <w:numFmt w:val="bullet"/>
      <w:lvlText w:val="o"/>
      <w:lvlJc w:val="left"/>
      <w:pPr>
        <w:ind w:left="1776" w:hanging="360"/>
      </w:pPr>
      <w:rPr>
        <w:rFonts w:ascii="Courier New" w:hAnsi="Courier New" w:cs="Courier New"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21">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D5B281D"/>
    <w:multiLevelType w:val="hybridMultilevel"/>
    <w:tmpl w:val="5430464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5">
    <w:nsid w:val="324716EF"/>
    <w:multiLevelType w:val="hybridMultilevel"/>
    <w:tmpl w:val="F76203D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9553DD7"/>
    <w:multiLevelType w:val="multilevel"/>
    <w:tmpl w:val="309406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8">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9">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1">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504D543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4">
    <w:nsid w:val="544478E6"/>
    <w:multiLevelType w:val="multilevel"/>
    <w:tmpl w:val="B396F458"/>
    <w:lvl w:ilvl="0">
      <w:start w:val="1"/>
      <w:numFmt w:val="lowerRoman"/>
      <w:lvlText w:val="%1."/>
      <w:lvlJc w:val="righ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35">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nsid w:val="5F627604"/>
    <w:multiLevelType w:val="hybridMultilevel"/>
    <w:tmpl w:val="8F9CD6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64764456"/>
    <w:multiLevelType w:val="hybridMultilevel"/>
    <w:tmpl w:val="6BD43666"/>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85F5C0B"/>
    <w:multiLevelType w:val="hybridMultilevel"/>
    <w:tmpl w:val="EDD21A0A"/>
    <w:lvl w:ilvl="0" w:tplc="823E1ED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40">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7F004A6"/>
    <w:multiLevelType w:val="multilevel"/>
    <w:tmpl w:val="EF787732"/>
    <w:lvl w:ilvl="0">
      <w:start w:val="37"/>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43">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8"/>
  </w:num>
  <w:num w:numId="2">
    <w:abstractNumId w:val="14"/>
  </w:num>
  <w:num w:numId="3">
    <w:abstractNumId w:val="17"/>
  </w:num>
  <w:num w:numId="4">
    <w:abstractNumId w:val="39"/>
  </w:num>
  <w:num w:numId="5">
    <w:abstractNumId w:val="42"/>
  </w:num>
  <w:num w:numId="6">
    <w:abstractNumId w:val="35"/>
  </w:num>
  <w:num w:numId="7">
    <w:abstractNumId w:val="11"/>
  </w:num>
  <w:num w:numId="8">
    <w:abstractNumId w:val="24"/>
  </w:num>
  <w:num w:numId="9">
    <w:abstractNumId w:val="3"/>
  </w:num>
  <w:num w:numId="10">
    <w:abstractNumId w:val="0"/>
  </w:num>
  <w:num w:numId="11">
    <w:abstractNumId w:val="18"/>
  </w:num>
  <w:num w:numId="12">
    <w:abstractNumId w:val="40"/>
  </w:num>
  <w:num w:numId="13">
    <w:abstractNumId w:val="1"/>
  </w:num>
  <w:num w:numId="14">
    <w:abstractNumId w:val="43"/>
  </w:num>
  <w:num w:numId="15">
    <w:abstractNumId w:val="32"/>
  </w:num>
  <w:num w:numId="16">
    <w:abstractNumId w:val="30"/>
  </w:num>
  <w:num w:numId="17">
    <w:abstractNumId w:val="7"/>
  </w:num>
  <w:num w:numId="18">
    <w:abstractNumId w:val="23"/>
  </w:num>
  <w:num w:numId="19">
    <w:abstractNumId w:val="12"/>
  </w:num>
  <w:num w:numId="20">
    <w:abstractNumId w:val="16"/>
  </w:num>
  <w:num w:numId="21">
    <w:abstractNumId w:val="19"/>
  </w:num>
  <w:num w:numId="22">
    <w:abstractNumId w:val="27"/>
  </w:num>
  <w:num w:numId="23">
    <w:abstractNumId w:val="44"/>
    <w:lvlOverride w:ilvl="0">
      <w:startOverride w:val="1"/>
    </w:lvlOverride>
  </w:num>
  <w:num w:numId="24">
    <w:abstractNumId w:val="29"/>
  </w:num>
  <w:num w:numId="25">
    <w:abstractNumId w:val="21"/>
  </w:num>
  <w:num w:numId="26">
    <w:abstractNumId w:val="31"/>
  </w:num>
  <w:num w:numId="27">
    <w:abstractNumId w:val="34"/>
  </w:num>
  <w:num w:numId="28">
    <w:abstractNumId w:val="33"/>
  </w:num>
  <w:num w:numId="29">
    <w:abstractNumId w:val="5"/>
  </w:num>
  <w:num w:numId="30">
    <w:abstractNumId w:val="38"/>
  </w:num>
  <w:num w:numId="31">
    <w:abstractNumId w:val="36"/>
  </w:num>
  <w:num w:numId="32">
    <w:abstractNumId w:val="4"/>
  </w:num>
  <w:num w:numId="33">
    <w:abstractNumId w:val="25"/>
  </w:num>
  <w:num w:numId="34">
    <w:abstractNumId w:val="22"/>
  </w:num>
  <w:num w:numId="35">
    <w:abstractNumId w:val="9"/>
  </w:num>
  <w:num w:numId="36">
    <w:abstractNumId w:val="20"/>
  </w:num>
  <w:num w:numId="37">
    <w:abstractNumId w:val="15"/>
  </w:num>
  <w:num w:numId="38">
    <w:abstractNumId w:val="2"/>
  </w:num>
  <w:num w:numId="39">
    <w:abstractNumId w:val="13"/>
  </w:num>
  <w:num w:numId="40">
    <w:abstractNumId w:val="37"/>
  </w:num>
  <w:num w:numId="41">
    <w:abstractNumId w:val="26"/>
  </w:num>
  <w:num w:numId="42">
    <w:abstractNumId w:val="41"/>
  </w:num>
  <w:num w:numId="43">
    <w:abstractNumId w:val="6"/>
  </w:num>
  <w:num w:numId="44">
    <w:abstractNumId w:val="10"/>
  </w:num>
  <w:num w:numId="45">
    <w:abstractNumId w:val="8"/>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01DA9"/>
    <w:rsid w:val="000203BC"/>
    <w:rsid w:val="00031962"/>
    <w:rsid w:val="00055C64"/>
    <w:rsid w:val="0007332B"/>
    <w:rsid w:val="000860FE"/>
    <w:rsid w:val="000B250B"/>
    <w:rsid w:val="000C28FD"/>
    <w:rsid w:val="000D3B4E"/>
    <w:rsid w:val="000F6C18"/>
    <w:rsid w:val="001526A6"/>
    <w:rsid w:val="0016569B"/>
    <w:rsid w:val="00191DF8"/>
    <w:rsid w:val="001A1E8D"/>
    <w:rsid w:val="001C0C8D"/>
    <w:rsid w:val="001F56D0"/>
    <w:rsid w:val="00213250"/>
    <w:rsid w:val="002279C8"/>
    <w:rsid w:val="002418AA"/>
    <w:rsid w:val="00261F55"/>
    <w:rsid w:val="0026404B"/>
    <w:rsid w:val="00272CB4"/>
    <w:rsid w:val="00274DB8"/>
    <w:rsid w:val="00287AE7"/>
    <w:rsid w:val="002B5ED2"/>
    <w:rsid w:val="002C54BD"/>
    <w:rsid w:val="002D0711"/>
    <w:rsid w:val="00303241"/>
    <w:rsid w:val="0031499A"/>
    <w:rsid w:val="003402E1"/>
    <w:rsid w:val="00357D3D"/>
    <w:rsid w:val="00360673"/>
    <w:rsid w:val="00372111"/>
    <w:rsid w:val="003832D3"/>
    <w:rsid w:val="00387D5D"/>
    <w:rsid w:val="00393EC0"/>
    <w:rsid w:val="003B188F"/>
    <w:rsid w:val="003B1F30"/>
    <w:rsid w:val="003D4B72"/>
    <w:rsid w:val="003E0B85"/>
    <w:rsid w:val="00402C67"/>
    <w:rsid w:val="004076F2"/>
    <w:rsid w:val="00420B68"/>
    <w:rsid w:val="00435BED"/>
    <w:rsid w:val="00465A7F"/>
    <w:rsid w:val="00465E11"/>
    <w:rsid w:val="004B3A9C"/>
    <w:rsid w:val="00523480"/>
    <w:rsid w:val="0053590D"/>
    <w:rsid w:val="00543A98"/>
    <w:rsid w:val="00554AC5"/>
    <w:rsid w:val="005B0CFB"/>
    <w:rsid w:val="005B5732"/>
    <w:rsid w:val="005C4CC5"/>
    <w:rsid w:val="005F7B87"/>
    <w:rsid w:val="006129CC"/>
    <w:rsid w:val="00652EAE"/>
    <w:rsid w:val="00667135"/>
    <w:rsid w:val="006746C2"/>
    <w:rsid w:val="006C5AB9"/>
    <w:rsid w:val="006D2679"/>
    <w:rsid w:val="006D357B"/>
    <w:rsid w:val="006D5E32"/>
    <w:rsid w:val="006D79FA"/>
    <w:rsid w:val="006F38AE"/>
    <w:rsid w:val="006F6710"/>
    <w:rsid w:val="00727BCF"/>
    <w:rsid w:val="00743CE0"/>
    <w:rsid w:val="00753E2A"/>
    <w:rsid w:val="00755D3C"/>
    <w:rsid w:val="00762AB1"/>
    <w:rsid w:val="0077744F"/>
    <w:rsid w:val="00782EFA"/>
    <w:rsid w:val="00792088"/>
    <w:rsid w:val="007C3ED2"/>
    <w:rsid w:val="007C708D"/>
    <w:rsid w:val="007D057E"/>
    <w:rsid w:val="007F34E6"/>
    <w:rsid w:val="00830B94"/>
    <w:rsid w:val="00833ED8"/>
    <w:rsid w:val="00834E76"/>
    <w:rsid w:val="008529D3"/>
    <w:rsid w:val="00870269"/>
    <w:rsid w:val="00892B59"/>
    <w:rsid w:val="00900B78"/>
    <w:rsid w:val="00905B12"/>
    <w:rsid w:val="009113B2"/>
    <w:rsid w:val="0092371B"/>
    <w:rsid w:val="00935393"/>
    <w:rsid w:val="00941BCB"/>
    <w:rsid w:val="0098133F"/>
    <w:rsid w:val="00993474"/>
    <w:rsid w:val="009A78A2"/>
    <w:rsid w:val="009C4446"/>
    <w:rsid w:val="00A4212E"/>
    <w:rsid w:val="00A84053"/>
    <w:rsid w:val="00AC45A7"/>
    <w:rsid w:val="00AE5BF5"/>
    <w:rsid w:val="00AE6A29"/>
    <w:rsid w:val="00B70E39"/>
    <w:rsid w:val="00B85053"/>
    <w:rsid w:val="00B87D89"/>
    <w:rsid w:val="00BB164A"/>
    <w:rsid w:val="00C061D6"/>
    <w:rsid w:val="00C15AEF"/>
    <w:rsid w:val="00C37D3A"/>
    <w:rsid w:val="00C82A8E"/>
    <w:rsid w:val="00C87EC8"/>
    <w:rsid w:val="00C90A9C"/>
    <w:rsid w:val="00C95F6B"/>
    <w:rsid w:val="00CA3A6A"/>
    <w:rsid w:val="00CB14B2"/>
    <w:rsid w:val="00CB517D"/>
    <w:rsid w:val="00D068BC"/>
    <w:rsid w:val="00D07B0D"/>
    <w:rsid w:val="00D33436"/>
    <w:rsid w:val="00D45EEE"/>
    <w:rsid w:val="00D621F1"/>
    <w:rsid w:val="00D6712C"/>
    <w:rsid w:val="00D71EFB"/>
    <w:rsid w:val="00D86835"/>
    <w:rsid w:val="00D8740A"/>
    <w:rsid w:val="00DE5DBC"/>
    <w:rsid w:val="00E12B4D"/>
    <w:rsid w:val="00E149D6"/>
    <w:rsid w:val="00E30FF5"/>
    <w:rsid w:val="00E41A04"/>
    <w:rsid w:val="00E41EA5"/>
    <w:rsid w:val="00E47ED5"/>
    <w:rsid w:val="00E57CC0"/>
    <w:rsid w:val="00E65977"/>
    <w:rsid w:val="00E95055"/>
    <w:rsid w:val="00EC65AA"/>
    <w:rsid w:val="00F25E91"/>
    <w:rsid w:val="00F277A5"/>
    <w:rsid w:val="00F32892"/>
    <w:rsid w:val="00F32BC4"/>
    <w:rsid w:val="00F572A4"/>
    <w:rsid w:val="00F6505F"/>
    <w:rsid w:val="00FB2A6D"/>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1"/>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2"/>
      </w:numPr>
      <w:jc w:val="both"/>
    </w:pPr>
    <w:rPr>
      <w:rFonts w:ascii="Arial" w:hAnsi="Arial"/>
      <w:sz w:val="18"/>
      <w:szCs w:val="20"/>
    </w:rPr>
  </w:style>
  <w:style w:type="paragraph" w:styleId="Listaconvietas">
    <w:name w:val="List Bullet"/>
    <w:basedOn w:val="Normal"/>
    <w:autoRedefine/>
    <w:semiHidden/>
    <w:rsid w:val="0031499A"/>
    <w:pPr>
      <w:numPr>
        <w:ilvl w:val="3"/>
        <w:numId w:val="22"/>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29343E-062A-4101-8808-9E1BE56B8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975</TotalTime>
  <Pages>63</Pages>
  <Words>25290</Words>
  <Characters>139099</Characters>
  <Application>Microsoft Office Word</Application>
  <DocSecurity>0</DocSecurity>
  <Lines>1159</Lines>
  <Paragraphs>328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Edwin Tito Aruquipa</cp:lastModifiedBy>
  <cp:revision>27</cp:revision>
  <cp:lastPrinted>2017-02-21T20:56:00Z</cp:lastPrinted>
  <dcterms:created xsi:type="dcterms:W3CDTF">2016-10-25T14:22:00Z</dcterms:created>
  <dcterms:modified xsi:type="dcterms:W3CDTF">2017-02-21T21:07:00Z</dcterms:modified>
</cp:coreProperties>
</file>