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0A4F" w:rsidRDefault="009113B2" w:rsidP="009113B2">
      <w:pPr>
        <w:rPr>
          <w:rFonts w:asciiTheme="minorHAnsi" w:hAnsiTheme="minorHAnsi" w:cstheme="minorHAnsi"/>
          <w:sz w:val="20"/>
          <w:szCs w:val="20"/>
        </w:rPr>
      </w:pPr>
      <w:bookmarkStart w:id="0" w:name="_GoBack"/>
      <w:bookmarkEnd w:id="0"/>
    </w:p>
    <w:p w:rsidR="009113B2" w:rsidRPr="007A4F36" w:rsidRDefault="009113B2" w:rsidP="00CC4577">
      <w:pPr>
        <w:pStyle w:val="Ttulo2"/>
        <w:numPr>
          <w:ilvl w:val="0"/>
          <w:numId w:val="52"/>
        </w:numPr>
        <w:spacing w:before="0"/>
        <w:rPr>
          <w:rFonts w:asciiTheme="minorHAnsi" w:hAnsiTheme="minorHAnsi" w:cstheme="minorHAnsi"/>
          <w:b/>
          <w:sz w:val="20"/>
          <w:szCs w:val="20"/>
        </w:rPr>
      </w:pPr>
      <w:r w:rsidRPr="007A4F36">
        <w:rPr>
          <w:rFonts w:asciiTheme="minorHAnsi" w:hAnsiTheme="minorHAnsi" w:cstheme="minorHAnsi"/>
          <w:b/>
          <w:sz w:val="20"/>
          <w:szCs w:val="20"/>
        </w:rPr>
        <w:t xml:space="preserve">INSTALACIÓN DE FAENAS - PROVISIÓN Y COLOCADO DE LETREROS DE OBRA </w:t>
      </w:r>
    </w:p>
    <w:p w:rsidR="009113B2" w:rsidRPr="00CC0770" w:rsidRDefault="009113B2" w:rsidP="009113B2">
      <w:pPr>
        <w:rPr>
          <w:rFonts w:asciiTheme="minorHAnsi" w:hAnsiTheme="minorHAnsi" w:cstheme="minorHAnsi"/>
          <w:b/>
          <w:sz w:val="20"/>
          <w:szCs w:val="20"/>
        </w:rPr>
      </w:pPr>
      <w:r w:rsidRPr="00CC0770">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A4F36"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1"/>
        <w:gridCol w:w="1395"/>
        <w:gridCol w:w="1465"/>
      </w:tblGrid>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7A4F36" w:rsidRPr="00920A4F" w:rsidRDefault="007A4F36"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3"/>
      <w:r w:rsidRPr="00920A4F">
        <w:rPr>
          <w:rFonts w:asciiTheme="minorHAnsi" w:hAnsiTheme="minorHAnsi" w:cstheme="minorHAnsi"/>
          <w:sz w:val="20"/>
          <w:szCs w:val="20"/>
        </w:rPr>
        <w:t>MATERIALES, HERRAMIENTAS Y EQUIPO</w:t>
      </w:r>
      <w:bookmarkEnd w:id="5"/>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6" w:name="_Toc314666495"/>
      <w:r w:rsidRPr="00920A4F">
        <w:rPr>
          <w:rFonts w:asciiTheme="minorHAnsi" w:hAnsiTheme="minorHAnsi" w:cstheme="minorHAnsi"/>
          <w:sz w:val="20"/>
          <w:szCs w:val="20"/>
        </w:rPr>
        <w:t>PROCEDIMIENTO PARA LA EJECUCIÓN</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w:t>
      </w:r>
      <w:r w:rsidRPr="00920A4F">
        <w:rPr>
          <w:rFonts w:asciiTheme="minorHAnsi" w:hAnsiTheme="minorHAnsi" w:cstheme="minorHAnsi"/>
          <w:sz w:val="20"/>
          <w:szCs w:val="20"/>
        </w:rPr>
        <w:lastRenderedPageBreak/>
        <w:t xml:space="preserve">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7A4F36" w:rsidRPr="00920A4F">
        <w:rPr>
          <w:rFonts w:asciiTheme="minorHAnsi" w:eastAsia="Arial Unicode MS" w:hAnsiTheme="minorHAnsi" w:cstheme="minorHAnsi"/>
          <w:sz w:val="20"/>
          <w:szCs w:val="20"/>
          <w:lang w:val="es-BO"/>
        </w:rPr>
        <w:t>exista la</w:t>
      </w:r>
      <w:r w:rsidRPr="00920A4F">
        <w:rPr>
          <w:rFonts w:asciiTheme="minorHAnsi" w:eastAsia="Arial Unicode MS" w:hAnsiTheme="minorHAnsi" w:cstheme="minorHAnsi"/>
          <w:sz w:val="20"/>
          <w:szCs w:val="20"/>
          <w:lang w:val="es-BO"/>
        </w:rPr>
        <w:t xml:space="preserve">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w:t>
      </w:r>
      <w:r w:rsidR="007A4F36" w:rsidRPr="00920A4F">
        <w:rPr>
          <w:rFonts w:asciiTheme="minorHAnsi" w:eastAsia="Arial Unicode MS" w:hAnsiTheme="minorHAnsi" w:cstheme="minorHAnsi"/>
          <w:sz w:val="20"/>
          <w:szCs w:val="20"/>
        </w:rPr>
        <w:t>, no</w:t>
      </w:r>
      <w:r w:rsidRPr="00920A4F">
        <w:rPr>
          <w:rFonts w:asciiTheme="minorHAnsi" w:eastAsia="Arial Unicode MS" w:hAnsiTheme="minorHAnsi" w:cstheme="minorHAnsi"/>
          <w:sz w:val="20"/>
          <w:szCs w:val="20"/>
        </w:rPr>
        <w:t xml:space="preserve">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7A4F36">
        <w:rPr>
          <w:rFonts w:asciiTheme="minorHAnsi" w:eastAsiaTheme="minorHAnsi" w:hAnsiTheme="minorHAnsi" w:cstheme="minorHAnsi"/>
          <w:sz w:val="20"/>
          <w:szCs w:val="20"/>
          <w:lang w:val="es-BO" w:eastAsia="en-US"/>
        </w:rPr>
        <w:t xml:space="preserve"> duren los trabajos en obra, el o los l</w:t>
      </w:r>
      <w:r w:rsidRPr="00920A4F">
        <w:rPr>
          <w:rFonts w:asciiTheme="minorHAnsi" w:eastAsiaTheme="minorHAnsi" w:hAnsiTheme="minorHAnsi" w:cstheme="minorHAnsi"/>
          <w:sz w:val="20"/>
          <w:szCs w:val="20"/>
          <w:lang w:val="es-BO" w:eastAsia="en-US"/>
        </w:rPr>
        <w:t xml:space="preserve">etreros </w:t>
      </w:r>
      <w:r w:rsidR="007A4F36" w:rsidRPr="00920A4F">
        <w:rPr>
          <w:rFonts w:asciiTheme="minorHAnsi" w:eastAsiaTheme="minorHAnsi" w:hAnsiTheme="minorHAnsi" w:cstheme="minorHAnsi"/>
          <w:sz w:val="20"/>
          <w:szCs w:val="20"/>
          <w:lang w:val="es-BO" w:eastAsia="en-US"/>
        </w:rPr>
        <w:t>será</w:t>
      </w:r>
      <w:r w:rsidR="007A4F36">
        <w:rPr>
          <w:rFonts w:asciiTheme="minorHAnsi" w:eastAsiaTheme="minorHAnsi" w:hAnsiTheme="minorHAnsi" w:cstheme="minorHAnsi"/>
          <w:sz w:val="20"/>
          <w:szCs w:val="20"/>
          <w:lang w:val="es-BO" w:eastAsia="en-US"/>
        </w:rPr>
        <w:t>(n)</w:t>
      </w:r>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10"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1" w:name="_Toc314666503"/>
      <w:bookmarkEnd w:id="10"/>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CC4577">
      <w:pPr>
        <w:pStyle w:val="Ttulo2"/>
        <w:numPr>
          <w:ilvl w:val="0"/>
          <w:numId w:val="52"/>
        </w:numPr>
        <w:spacing w:before="0"/>
        <w:rPr>
          <w:rFonts w:asciiTheme="minorHAnsi" w:hAnsiTheme="minorHAnsi" w:cstheme="minorHAnsi"/>
          <w:b/>
          <w:sz w:val="20"/>
          <w:szCs w:val="20"/>
        </w:rPr>
      </w:pPr>
      <w:bookmarkStart w:id="12" w:name="_Toc314666504"/>
      <w:r w:rsidRPr="00920A4F">
        <w:rPr>
          <w:rFonts w:asciiTheme="minorHAnsi" w:hAnsiTheme="minorHAnsi" w:cstheme="minorHAnsi"/>
          <w:b/>
          <w:sz w:val="20"/>
          <w:szCs w:val="20"/>
        </w:rPr>
        <w:t xml:space="preserve">REPLANTEO Y TRAZADO TOPOGRÁFICO </w:t>
      </w:r>
    </w:p>
    <w:bookmarkEnd w:id="12"/>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3"/>
      <w:r w:rsidRPr="00920A4F">
        <w:rPr>
          <w:rFonts w:asciiTheme="minorHAnsi" w:hAnsiTheme="minorHAnsi" w:cstheme="minorHAnsi"/>
          <w:color w:val="auto"/>
          <w:sz w:val="20"/>
          <w:szCs w:val="20"/>
        </w:rPr>
        <w:t xml:space="preserve">n, para ello se </w:t>
      </w:r>
      <w:r w:rsidRPr="00920A4F">
        <w:rPr>
          <w:rFonts w:asciiTheme="minorHAnsi" w:hAnsiTheme="minorHAnsi" w:cstheme="minorHAnsi"/>
          <w:color w:val="auto"/>
          <w:sz w:val="20"/>
          <w:szCs w:val="20"/>
        </w:rPr>
        <w:lastRenderedPageBreak/>
        <w:t xml:space="preserve">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bookmarkStart w:id="14" w:name="_Toc314666511"/>
      <w:r w:rsidRPr="00920A4F">
        <w:rPr>
          <w:rFonts w:asciiTheme="minorHAnsi" w:hAnsiTheme="minorHAnsi" w:cstheme="minorHAnsi"/>
          <w:sz w:val="20"/>
          <w:szCs w:val="20"/>
        </w:rPr>
        <w:t>PROCEDIMIENTO PARA LA EJECUCIÓN</w:t>
      </w:r>
      <w:bookmarkEnd w:id="14"/>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w:t>
      </w:r>
      <w:r w:rsidR="007A4F36" w:rsidRPr="00920A4F">
        <w:rPr>
          <w:rFonts w:asciiTheme="minorHAnsi" w:eastAsia="Arial Unicode MS" w:hAnsiTheme="minorHAnsi" w:cstheme="minorHAnsi"/>
          <w:iCs/>
          <w:sz w:val="20"/>
          <w:szCs w:val="20"/>
          <w:lang w:val="es-ES_tradnl"/>
        </w:rPr>
        <w:t>distancias respecto</w:t>
      </w:r>
      <w:r w:rsidRPr="00920A4F">
        <w:rPr>
          <w:rFonts w:asciiTheme="minorHAnsi" w:eastAsia="Arial Unicode MS" w:hAnsiTheme="minorHAnsi" w:cstheme="minorHAnsi"/>
          <w:iCs/>
          <w:sz w:val="20"/>
          <w:szCs w:val="20"/>
          <w:lang w:val="es-ES_tradnl"/>
        </w:rPr>
        <w:t xml:space="preserve"> a </w:t>
      </w:r>
      <w:r w:rsidR="007A4F36" w:rsidRPr="00920A4F">
        <w:rPr>
          <w:rFonts w:asciiTheme="minorHAnsi" w:eastAsia="Arial Unicode MS" w:hAnsiTheme="minorHAnsi" w:cstheme="minorHAnsi"/>
          <w:iCs/>
          <w:sz w:val="20"/>
          <w:szCs w:val="20"/>
          <w:lang w:val="es-ES_tradnl"/>
        </w:rPr>
        <w:t>los bordillos</w:t>
      </w:r>
      <w:r w:rsidRPr="00920A4F">
        <w:rPr>
          <w:rFonts w:asciiTheme="minorHAnsi" w:eastAsia="Arial Unicode MS" w:hAnsiTheme="minorHAnsi" w:cstheme="minorHAnsi"/>
          <w:iCs/>
          <w:sz w:val="20"/>
          <w:szCs w:val="20"/>
          <w:lang w:val="es-ES_tradnl"/>
        </w:rPr>
        <w:t xml:space="preserve">, borde de pavimentos, acera o líneas municipales, que </w:t>
      </w:r>
      <w:r w:rsidR="007A4F36" w:rsidRPr="00920A4F">
        <w:rPr>
          <w:rFonts w:asciiTheme="minorHAnsi" w:eastAsia="Arial Unicode MS" w:hAnsiTheme="minorHAnsi" w:cstheme="minorHAnsi"/>
          <w:iCs/>
          <w:sz w:val="20"/>
          <w:szCs w:val="20"/>
          <w:lang w:val="es-ES_tradnl"/>
        </w:rPr>
        <w:t>deberán guardar</w:t>
      </w:r>
      <w:r w:rsidRPr="00920A4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7"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7A4F36" w:rsidRPr="00920A4F">
        <w:rPr>
          <w:rFonts w:asciiTheme="minorHAnsi" w:eastAsia="Arial Unicode MS" w:hAnsiTheme="minorHAnsi" w:cstheme="minorHAnsi"/>
          <w:iCs/>
          <w:sz w:val="20"/>
          <w:szCs w:val="20"/>
          <w:lang w:val="es-ES_tradnl"/>
        </w:rPr>
        <w:t>diseño si</w:t>
      </w:r>
      <w:r w:rsidRPr="00920A4F">
        <w:rPr>
          <w:rFonts w:asciiTheme="minorHAnsi" w:eastAsia="Arial Unicode MS" w:hAnsiTheme="minorHAnsi" w:cstheme="minorHAnsi"/>
          <w:iCs/>
          <w:sz w:val="20"/>
          <w:szCs w:val="20"/>
          <w:lang w:val="es-ES_tradnl"/>
        </w:rPr>
        <w:t xml:space="preserve"> se diera el caso</w:t>
      </w:r>
      <w:bookmarkEnd w:id="17"/>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w:t>
      </w:r>
      <w:r w:rsidR="007A4F36" w:rsidRPr="00920A4F">
        <w:rPr>
          <w:rFonts w:asciiTheme="minorHAnsi" w:eastAsia="Arial Unicode MS" w:hAnsiTheme="minorHAnsi" w:cstheme="minorHAnsi"/>
          <w:iCs/>
          <w:sz w:val="20"/>
          <w:szCs w:val="20"/>
          <w:lang w:val="es-ES_tradnl"/>
        </w:rPr>
        <w:t xml:space="preserve">iniciar </w:t>
      </w:r>
      <w:r w:rsidR="007A4F36" w:rsidRPr="00920A4F">
        <w:rPr>
          <w:rFonts w:asciiTheme="minorHAnsi" w:eastAsia="Arial Unicode MS" w:hAnsiTheme="minorHAnsi" w:cstheme="minorHAnsi"/>
          <w:iCs/>
          <w:sz w:val="20"/>
          <w:szCs w:val="20"/>
        </w:rPr>
        <w:t>cualquier</w:t>
      </w:r>
      <w:r w:rsidRPr="00920A4F">
        <w:rPr>
          <w:rFonts w:asciiTheme="minorHAnsi" w:eastAsia="Arial Unicode MS" w:hAnsiTheme="minorHAnsi" w:cstheme="minorHAnsi"/>
          <w:iCs/>
          <w:sz w:val="20"/>
          <w:szCs w:val="20"/>
        </w:rPr>
        <w:t xml:space="preserve"> trabajo.</w:t>
      </w:r>
      <w:bookmarkEnd w:id="18"/>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1C1CB3">
      <w:pPr>
        <w:pStyle w:val="Estilo1"/>
        <w:numPr>
          <w:ilvl w:val="1"/>
          <w:numId w:val="52"/>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bookmarkStart w:id="20" w:name="_Toc314666520"/>
      <w:r w:rsidRPr="00920A4F">
        <w:rPr>
          <w:rFonts w:asciiTheme="minorHAnsi" w:hAnsiTheme="minorHAnsi" w:cstheme="minorHAnsi"/>
          <w:sz w:val="20"/>
          <w:szCs w:val="20"/>
        </w:rPr>
        <w:t>MEDICIÓN Y FORMA DE PAGO</w:t>
      </w:r>
      <w:bookmarkEnd w:id="20"/>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en metros y aprobado por el SUPERVISOR DE OBRA de Obra dicho precio será compensación total por las materias, mano de obra herramientas, equipo y otros gastos que sean necesarios para la adecuada y correcta ejecución de </w:t>
      </w:r>
      <w:r w:rsidR="007A4F36" w:rsidRPr="00920A4F">
        <w:rPr>
          <w:rFonts w:asciiTheme="minorHAnsi" w:hAnsiTheme="minorHAnsi" w:cstheme="minorHAnsi"/>
          <w:sz w:val="20"/>
          <w:szCs w:val="20"/>
        </w:rPr>
        <w:t>los trabajos</w:t>
      </w:r>
      <w:r w:rsidRPr="00920A4F">
        <w:rPr>
          <w:rFonts w:asciiTheme="minorHAnsi" w:hAnsiTheme="minorHAnsi" w:cstheme="minorHAnsi"/>
          <w:sz w:val="20"/>
          <w:szCs w:val="20"/>
        </w:rPr>
        <w:t xml:space="preserve"> de acuerdo al precio unitario de la propuesta aceptada.</w:t>
      </w:r>
    </w:p>
    <w:p w:rsidR="009113B2" w:rsidRPr="00920A4F" w:rsidRDefault="009113B2" w:rsidP="00CC4577">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CORTE, ROTURA Y REMOCIÓN DE </w:t>
      </w:r>
      <w:r w:rsidR="00696B6B" w:rsidRPr="00920A4F">
        <w:rPr>
          <w:rFonts w:asciiTheme="minorHAnsi" w:hAnsiTheme="minorHAnsi" w:cstheme="minorHAnsi"/>
          <w:b/>
          <w:sz w:val="20"/>
          <w:szCs w:val="20"/>
        </w:rPr>
        <w:t>ACERA Y</w:t>
      </w:r>
      <w:r w:rsidRPr="00920A4F">
        <w:rPr>
          <w:rFonts w:asciiTheme="minorHAnsi" w:hAnsiTheme="minorHAnsi" w:cstheme="minorHAnsi"/>
          <w:b/>
          <w:sz w:val="20"/>
          <w:szCs w:val="20"/>
        </w:rPr>
        <w:t>/O CUNETA</w:t>
      </w:r>
    </w:p>
    <w:p w:rsidR="009113B2" w:rsidRPr="00920A4F" w:rsidRDefault="004829BB" w:rsidP="009113B2">
      <w:pPr>
        <w:ind w:left="708" w:hanging="708"/>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1C1CB3" w:rsidRDefault="00696B6B"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1C1CB3">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696B6B"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9113B2" w:rsidRPr="00920A4F" w:rsidRDefault="009113B2" w:rsidP="00696B6B">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7A4F36" w:rsidRPr="00920A4F">
        <w:rPr>
          <w:rFonts w:asciiTheme="minorHAnsi" w:hAnsiTheme="minorHAnsi" w:cstheme="minorHAnsi"/>
          <w:kern w:val="28"/>
          <w:sz w:val="20"/>
          <w:szCs w:val="20"/>
          <w:lang w:val="es-ES_tradnl"/>
        </w:rPr>
        <w:t>deberá mantener</w:t>
      </w:r>
      <w:r w:rsidRPr="00920A4F">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113B2" w:rsidRPr="00696B6B"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7A4F36"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ítem de corte y remoción de aceras de hormigón será medido en metros cuadrados, de acuerdo a las áreas netas ejecutadas y dimensiones establecidas en los planos y especificaciones técnicas, las cuales serán aprob</w:t>
      </w:r>
      <w:r w:rsidR="001C1CB3">
        <w:rPr>
          <w:rFonts w:asciiTheme="minorHAnsi" w:hAnsiTheme="minorHAnsi" w:cstheme="minorHAnsi"/>
          <w:kern w:val="28"/>
          <w:sz w:val="20"/>
          <w:szCs w:val="20"/>
          <w:lang w:val="es-ES_tradnl"/>
        </w:rPr>
        <w:t>adas por el SUPERVISOR DE OBRA.</w:t>
      </w:r>
    </w:p>
    <w:p w:rsidR="001C1CB3" w:rsidRPr="00920A4F" w:rsidRDefault="001C1CB3"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w:t>
      </w:r>
      <w:r w:rsidR="001C1CB3">
        <w:rPr>
          <w:rFonts w:asciiTheme="minorHAnsi" w:hAnsiTheme="minorHAnsi" w:cstheme="minorHAnsi"/>
          <w:kern w:val="28"/>
          <w:sz w:val="20"/>
          <w:szCs w:val="20"/>
          <w:lang w:val="es-ES_tradnl"/>
        </w:rPr>
        <w:t>rerá por cuenta del CONTRATISTA.</w:t>
      </w:r>
    </w:p>
    <w:p w:rsidR="001C1CB3" w:rsidRPr="00920A4F" w:rsidRDefault="001C1CB3"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CC4577">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CARPETA DE HORMIGÓN H-21  </w:t>
      </w:r>
    </w:p>
    <w:p w:rsidR="009113B2" w:rsidRPr="00920A4F" w:rsidRDefault="004829BB"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920A4F" w:rsidRDefault="009113B2" w:rsidP="009113B2">
      <w:pPr>
        <w:ind w:left="357"/>
        <w:rPr>
          <w:rFonts w:asciiTheme="minorHAnsi" w:hAnsiTheme="minorHAnsi" w:cstheme="minorHAnsi"/>
          <w:b/>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1" w:name="_Toc314666530"/>
      <w:r w:rsidRPr="00920A4F">
        <w:rPr>
          <w:rFonts w:asciiTheme="minorHAnsi" w:hAnsiTheme="minorHAnsi" w:cstheme="minorHAnsi"/>
          <w:kern w:val="28"/>
          <w:sz w:val="20"/>
          <w:szCs w:val="20"/>
          <w:lang w:val="es-ES_tradnl"/>
        </w:rPr>
        <w:t>Este Ítem comprende el cortado, la remoción y retiro de Hormigón Tipo H-21, el cual deberá ser marcado e instruido por el SUPERVISOR de la Obra para su posterior corte, remoción y limpieza.</w:t>
      </w:r>
      <w:bookmarkEnd w:id="21"/>
    </w:p>
    <w:p w:rsidR="009113B2" w:rsidRPr="00920A4F" w:rsidRDefault="009113B2" w:rsidP="001C1CB3">
      <w:pPr>
        <w:pStyle w:val="Estilo1"/>
        <w:numPr>
          <w:ilvl w:val="1"/>
          <w:numId w:val="5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bookmarkStart w:id="22" w:name="_Toc314666531"/>
      <w:r w:rsidRPr="00920A4F">
        <w:rPr>
          <w:rFonts w:asciiTheme="minorHAnsi" w:hAnsiTheme="min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22"/>
    </w:p>
    <w:p w:rsidR="009113B2" w:rsidRPr="00920A4F" w:rsidRDefault="009113B2" w:rsidP="001C1CB3">
      <w:pPr>
        <w:pStyle w:val="Estilo1"/>
        <w:numPr>
          <w:ilvl w:val="1"/>
          <w:numId w:val="52"/>
        </w:numPr>
        <w:spacing w:before="100" w:beforeAutospacing="1" w:after="100" w:afterAutospacing="1" w:line="276" w:lineRule="auto"/>
        <w:ind w:left="357" w:hanging="357"/>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532"/>
      <w:r w:rsidRPr="00920A4F">
        <w:rPr>
          <w:rFonts w:asciiTheme="minorHAnsi" w:hAnsiTheme="minorHAnsi" w:cstheme="minorHAnsi"/>
          <w:kern w:val="28"/>
          <w:sz w:val="20"/>
          <w:szCs w:val="20"/>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533"/>
      <w:r w:rsidRPr="00920A4F">
        <w:rPr>
          <w:rFonts w:asciiTheme="minorHAnsi" w:hAnsiTheme="minorHAnsi" w:cstheme="minorHAnsi"/>
          <w:kern w:val="28"/>
          <w:sz w:val="20"/>
          <w:szCs w:val="20"/>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4"/>
    </w:p>
    <w:p w:rsidR="009113B2" w:rsidRPr="00920A4F" w:rsidRDefault="009113B2" w:rsidP="00523480">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5" w:name="_Toc314666534"/>
      <w:r w:rsidRPr="00920A4F">
        <w:rPr>
          <w:rFonts w:asciiTheme="minorHAnsi" w:eastAsia="Calibri" w:hAnsiTheme="minorHAnsi" w:cstheme="minorHAnsi"/>
          <w:kern w:val="28"/>
          <w:sz w:val="20"/>
          <w:szCs w:val="20"/>
          <w:lang w:val="es-ES_tradnl"/>
        </w:rPr>
        <w:t>La superficie del corte debe quedar vertical.</w:t>
      </w:r>
      <w:bookmarkEnd w:id="25"/>
    </w:p>
    <w:p w:rsidR="009113B2" w:rsidRPr="00920A4F" w:rsidRDefault="009113B2" w:rsidP="00523480">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6" w:name="_Toc314666535"/>
      <w:r w:rsidRPr="00920A4F">
        <w:rPr>
          <w:rFonts w:asciiTheme="minorHAnsi" w:eastAsia="Calibri" w:hAnsiTheme="minorHAnsi" w:cstheme="minorHAnsi"/>
          <w:kern w:val="28"/>
          <w:sz w:val="20"/>
          <w:szCs w:val="20"/>
          <w:lang w:val="es-ES_tradnl"/>
        </w:rPr>
        <w:t>Se utilizará equipo de especial de corte, (cortadora de disco, martillo eléctrico etc.) aprobado previamente por el SUPERVISOR</w:t>
      </w:r>
      <w:bookmarkEnd w:id="26"/>
    </w:p>
    <w:p w:rsidR="009113B2" w:rsidRPr="00920A4F" w:rsidRDefault="009113B2" w:rsidP="00523480">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7" w:name="_Toc314666536"/>
      <w:r w:rsidRPr="00920A4F">
        <w:rPr>
          <w:rFonts w:asciiTheme="minorHAnsi" w:eastAsia="Calibri" w:hAnsiTheme="minorHAnsi" w:cstheme="minorHAnsi"/>
          <w:kern w:val="28"/>
          <w:sz w:val="20"/>
          <w:szCs w:val="20"/>
          <w:lang w:val="es-ES_tradnl"/>
        </w:rPr>
        <w:t>Se harán cortes transversales cada metro en toda la longitud el pavimento rígido a retirar.</w:t>
      </w:r>
      <w:bookmarkEnd w:id="27"/>
    </w:p>
    <w:p w:rsidR="009113B2" w:rsidRPr="00920A4F" w:rsidRDefault="009113B2" w:rsidP="00523480">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8" w:name="_Toc314666537"/>
      <w:r w:rsidRPr="00920A4F">
        <w:rPr>
          <w:rFonts w:asciiTheme="minorHAnsi" w:eastAsia="Calibri" w:hAnsiTheme="minorHAnsi" w:cstheme="minorHAnsi"/>
          <w:kern w:val="28"/>
          <w:sz w:val="20"/>
          <w:szCs w:val="20"/>
          <w:lang w:val="es-ES_tradnl"/>
        </w:rPr>
        <w:t>Una vez cortado el hormigón se demolerá y los escombros, se acopiarán para su posterior retiro de la obra, en un sitio que no perjudique el tránsito vehicular ni la marcha normal de los trabajos y donde esté a salvo de contaminación con otros materiales.</w:t>
      </w:r>
      <w:bookmarkEnd w:id="2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9" w:name="_Toc314666538"/>
      <w:r w:rsidRPr="00920A4F">
        <w:rPr>
          <w:rFonts w:asciiTheme="minorHAnsi" w:hAnsiTheme="minorHAnsi" w:cstheme="minorHAnsi"/>
          <w:kern w:val="28"/>
          <w:sz w:val="20"/>
          <w:szCs w:val="20"/>
          <w:lang w:val="es-ES_tradnl"/>
        </w:rPr>
        <w:t xml:space="preserve">El uso del combo u otra herramienta manual en la remoción y rotura de carpeta de hormigón H-21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hormigón que esté por fuera de los límites del corte especificado y sufra daño a causa de procedimientos de corte inadecuado, deberá ser reconstruido por cuenta del CONTRATISTA.</w:t>
      </w:r>
      <w:bookmarkEnd w:id="2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30" w:name="_Toc314666539"/>
      <w:r w:rsidRPr="00920A4F">
        <w:rPr>
          <w:rFonts w:asciiTheme="minorHAnsi" w:hAnsiTheme="minorHAnsi" w:cstheme="minorHAnsi"/>
          <w:kern w:val="28"/>
          <w:sz w:val="20"/>
          <w:szCs w:val="20"/>
          <w:lang w:val="es-ES_tradnl"/>
        </w:rPr>
        <w:lastRenderedPageBreak/>
        <w:t>Cualquier material que se encuentre debajo de la carpeta asfáltica deberá ser removido de manera de que el terreno quede apto para realizar la excavación de la zanja, sin ningún costo adicional</w:t>
      </w:r>
      <w:bookmarkEnd w:id="30"/>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31" w:name="_Toc314666540"/>
      <w:r w:rsidRPr="00920A4F">
        <w:rPr>
          <w:rFonts w:asciiTheme="minorHAnsi" w:hAnsiTheme="minorHAnsi" w:cstheme="minorHAnsi"/>
          <w:kern w:val="28"/>
          <w:sz w:val="20"/>
          <w:szCs w:val="20"/>
          <w:lang w:val="es-ES_tradnl"/>
        </w:rPr>
        <w:t>Los escombros de hormigón generados por los trabajos</w:t>
      </w:r>
      <w:bookmarkEnd w:id="31"/>
      <w:r w:rsidRPr="00920A4F">
        <w:rPr>
          <w:rFonts w:asciiTheme="minorHAnsi" w:hAnsiTheme="minorHAnsi" w:cstheme="minorHAnsi"/>
          <w:kern w:val="28"/>
          <w:sz w:val="20"/>
          <w:szCs w:val="20"/>
          <w:lang w:val="es-ES_tradnl"/>
        </w:rPr>
        <w:t xml:space="preserve">, deberán ser retirados del lugar de trabajo  y dispuestos en los botaderos autorizados por </w:t>
      </w:r>
      <w:bookmarkStart w:id="32" w:name="_Toc314666541"/>
      <w:r w:rsidRPr="00920A4F">
        <w:rPr>
          <w:rFonts w:asciiTheme="minorHAnsi" w:eastAsia="Arial Unicode MS" w:hAnsiTheme="minorHAnsi" w:cstheme="minorHAnsi"/>
          <w:iCs/>
          <w:sz w:val="20"/>
          <w:szCs w:val="20"/>
          <w:lang w:val="es-ES_tradnl"/>
        </w:rPr>
        <w:t>Gobernaciones o alcaldías.</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Para los pavimentos articulados, se marcará la excavación para retirar los adoquines </w:t>
      </w:r>
      <w:bookmarkStart w:id="33" w:name="_Toc314666542"/>
      <w:bookmarkEnd w:id="32"/>
      <w:r w:rsidRPr="00920A4F">
        <w:rPr>
          <w:rFonts w:asciiTheme="minorHAnsi" w:hAnsiTheme="minorHAnsi" w:cstheme="minorHAnsi"/>
          <w:kern w:val="28"/>
          <w:sz w:val="20"/>
          <w:szCs w:val="20"/>
          <w:lang w:val="es-ES_tradnl"/>
        </w:rPr>
        <w:t>necesarios, acopiándolos y transportándolos de tal manera que no sufran deterioro alguno.</w:t>
      </w:r>
      <w:bookmarkEnd w:id="3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34" w:name="_Toc314666543"/>
      <w:r w:rsidRPr="00920A4F">
        <w:rPr>
          <w:rFonts w:asciiTheme="minorHAnsi" w:hAnsiTheme="minorHAnsi" w:cstheme="minorHAnsi"/>
          <w:kern w:val="28"/>
          <w:sz w:val="20"/>
          <w:szCs w:val="20"/>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34"/>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35" w:name="_Toc314666544"/>
      <w:r w:rsidRPr="00920A4F">
        <w:rPr>
          <w:rFonts w:asciiTheme="minorHAnsi" w:hAnsiTheme="minorHAnsi" w:cstheme="minorHAnsi"/>
          <w:kern w:val="28"/>
          <w:sz w:val="20"/>
          <w:szCs w:val="20"/>
          <w:lang w:val="es-ES_tradnl"/>
        </w:rPr>
        <w:t>Para realizar el cortado se debe utilizar cortadora, la misma que debe estar en buenas condiciones para su buen uso, evitando así apertura de mayores áreas al especificado por el SUPERVISOR de obra de YPFB.</w:t>
      </w:r>
      <w:bookmarkEnd w:id="35"/>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36" w:name="_Toc314666545"/>
      <w:r w:rsidRPr="00920A4F">
        <w:rPr>
          <w:rFonts w:asciiTheme="minorHAnsi" w:hAnsiTheme="minorHAnsi" w:cstheme="minorHAnsi"/>
          <w:kern w:val="28"/>
          <w:sz w:val="20"/>
          <w:szCs w:val="20"/>
          <w:lang w:val="es-ES_tradnl"/>
        </w:rPr>
        <w:t xml:space="preserve">Al momento de realizar el corte de hormigón H-21 el </w:t>
      </w:r>
      <w:r w:rsidR="007A4F36" w:rsidRPr="00920A4F">
        <w:rPr>
          <w:rFonts w:asciiTheme="minorHAnsi" w:hAnsiTheme="minorHAnsi" w:cstheme="minorHAnsi"/>
          <w:kern w:val="28"/>
          <w:sz w:val="20"/>
          <w:szCs w:val="20"/>
          <w:lang w:val="es-ES_tradnl"/>
        </w:rPr>
        <w:t>manipulador de</w:t>
      </w:r>
      <w:r w:rsidRPr="00920A4F">
        <w:rPr>
          <w:rFonts w:asciiTheme="minorHAnsi" w:hAnsiTheme="minorHAnsi" w:cstheme="minorHAnsi"/>
          <w:kern w:val="28"/>
          <w:sz w:val="20"/>
          <w:szCs w:val="20"/>
          <w:lang w:val="es-ES_tradnl"/>
        </w:rPr>
        <w:t xml:space="preserv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3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9113B2" w:rsidRPr="00920A4F" w:rsidRDefault="009113B2" w:rsidP="001C1CB3">
      <w:pPr>
        <w:pStyle w:val="Estilo1"/>
        <w:numPr>
          <w:ilvl w:val="1"/>
          <w:numId w:val="52"/>
        </w:numPr>
        <w:spacing w:before="100" w:beforeAutospacing="1" w:after="100" w:afterAutospacing="1" w:line="276" w:lineRule="auto"/>
        <w:ind w:left="357" w:hanging="357"/>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Estilo1"/>
        <w:numPr>
          <w:ilvl w:val="1"/>
          <w:numId w:val="52"/>
        </w:numPr>
        <w:spacing w:before="100" w:beforeAutospacing="1" w:after="100" w:afterAutospacing="1" w:line="276" w:lineRule="auto"/>
        <w:ind w:left="357" w:hanging="35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37" w:name="_Toc314666546"/>
      <w:r w:rsidRPr="00920A4F">
        <w:rPr>
          <w:rFonts w:asciiTheme="minorHAnsi" w:hAnsiTheme="minorHAnsi" w:cstheme="minorHAnsi"/>
          <w:kern w:val="28"/>
          <w:sz w:val="20"/>
          <w:szCs w:val="20"/>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37"/>
    </w:p>
    <w:p w:rsidR="009113B2" w:rsidRPr="00920A4F" w:rsidRDefault="009113B2" w:rsidP="00CC4577">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PAVIMENTO FLEXIBLE </w:t>
      </w:r>
    </w:p>
    <w:p w:rsidR="009113B2" w:rsidRPr="00920A4F" w:rsidRDefault="004829BB" w:rsidP="009113B2">
      <w:pPr>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de corte, rotura </w:t>
      </w:r>
      <w:r w:rsidR="007A4F36" w:rsidRPr="00920A4F">
        <w:rPr>
          <w:rFonts w:asciiTheme="minorHAnsi" w:hAnsiTheme="minorHAnsi" w:cstheme="minorHAnsi"/>
          <w:sz w:val="20"/>
          <w:szCs w:val="20"/>
        </w:rPr>
        <w:t>y remoción</w:t>
      </w:r>
      <w:r w:rsidRPr="00920A4F">
        <w:rPr>
          <w:rFonts w:asciiTheme="minorHAnsi" w:hAnsiTheme="minorHAnsi" w:cstheme="minorHAnsi"/>
          <w:sz w:val="20"/>
          <w:szCs w:val="20"/>
        </w:rPr>
        <w:t xml:space="preserve"> de pavimento </w:t>
      </w:r>
      <w:r w:rsidR="007A4F36" w:rsidRPr="00920A4F">
        <w:rPr>
          <w:rFonts w:asciiTheme="minorHAnsi" w:hAnsiTheme="minorHAnsi" w:cstheme="minorHAnsi"/>
          <w:sz w:val="20"/>
          <w:szCs w:val="20"/>
        </w:rPr>
        <w:t>flexible según</w:t>
      </w:r>
      <w:r w:rsidRPr="00920A4F">
        <w:rPr>
          <w:rFonts w:asciiTheme="minorHAnsi" w:hAnsiTheme="minorHAnsi" w:cstheme="minorHAnsi"/>
          <w:sz w:val="20"/>
          <w:szCs w:val="20"/>
        </w:rPr>
        <w:t xml:space="preserve">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Los pavimentos estarán repuestos bajo normas vigentes en el país o Gobierno Municipal local, entidad que otorgara un permiso para realizar el corte, rotura </w:t>
      </w:r>
      <w:r w:rsidR="007A4F36" w:rsidRPr="00920A4F">
        <w:rPr>
          <w:rFonts w:asciiTheme="minorHAnsi" w:hAnsiTheme="minorHAnsi" w:cstheme="minorHAnsi"/>
          <w:sz w:val="20"/>
          <w:szCs w:val="20"/>
        </w:rPr>
        <w:t>y remoción</w:t>
      </w:r>
      <w:r w:rsidRPr="00920A4F">
        <w:rPr>
          <w:rFonts w:asciiTheme="minorHAnsi" w:hAnsiTheme="minorHAnsi" w:cstheme="minorHAnsi"/>
          <w:sz w:val="20"/>
          <w:szCs w:val="20"/>
        </w:rPr>
        <w:t>.</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pavimento flexible, deberá cortarse de acuerdo a los límites especificados para la excavación, y sólo podrán exceder dichos límites por autorización expresa del SUPERVISOR DE OBRA, cuando existan razones </w:t>
      </w:r>
      <w:r w:rsidRPr="00920A4F">
        <w:rPr>
          <w:rFonts w:asciiTheme="minorHAnsi" w:hAnsiTheme="minorHAnsi" w:cstheme="minorHAnsi"/>
          <w:kern w:val="28"/>
          <w:sz w:val="20"/>
          <w:szCs w:val="20"/>
          <w:lang w:val="es-ES_tradnl"/>
        </w:rPr>
        <w:lastRenderedPageBreak/>
        <w:t>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1C1CB3" w:rsidRPr="00920A4F" w:rsidRDefault="001C1CB3" w:rsidP="009113B2">
      <w:pPr>
        <w:spacing w:before="100" w:beforeAutospacing="1" w:after="100" w:afterAutospacing="1"/>
        <w:jc w:val="both"/>
        <w:rPr>
          <w:rFonts w:asciiTheme="minorHAnsi" w:hAnsiTheme="minorHAnsi" w:cstheme="minorHAnsi"/>
          <w:sz w:val="20"/>
          <w:szCs w:val="20"/>
        </w:rPr>
      </w:pPr>
    </w:p>
    <w:p w:rsidR="009113B2" w:rsidRPr="00B959F4"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1C1CB3" w:rsidRDefault="001C1CB3"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1C1CB3" w:rsidRDefault="001C1CB3"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1C1CB3" w:rsidRDefault="001C1CB3"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1C1CB3" w:rsidRDefault="001C1CB3"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1C1CB3" w:rsidRPr="00920A4F" w:rsidRDefault="001C1CB3"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CC4577">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CORTE, ROTURA Y REMOCIÓN DE CERÁMICA, BALDOSAS Y/O CORTEZAS ESPECIALES</w:t>
      </w:r>
    </w:p>
    <w:p w:rsidR="009113B2" w:rsidRPr="00920A4F" w:rsidRDefault="004829BB" w:rsidP="009113B2">
      <w:pPr>
        <w:jc w:val="both"/>
        <w:rPr>
          <w:rFonts w:asciiTheme="minorHAnsi" w:hAnsiTheme="minorHAnsi" w:cstheme="minorHAnsi"/>
          <w:b/>
          <w:sz w:val="20"/>
          <w:szCs w:val="20"/>
          <w:vertAlign w:val="superscript"/>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 xml:space="preserve">Este ítem comprende los trabajos necesarios para el </w:t>
      </w:r>
      <w:r w:rsidR="007A4F36" w:rsidRPr="00920A4F">
        <w:rPr>
          <w:rFonts w:asciiTheme="minorHAnsi" w:eastAsia="Arial Unicode MS" w:hAnsiTheme="minorHAnsi" w:cstheme="minorHAnsi"/>
          <w:sz w:val="20"/>
          <w:szCs w:val="20"/>
          <w:lang w:val="es-ES_tradnl"/>
        </w:rPr>
        <w:t>corte rotura</w:t>
      </w:r>
      <w:r w:rsidRPr="00920A4F">
        <w:rPr>
          <w:rFonts w:asciiTheme="minorHAnsi" w:eastAsia="Arial Unicode MS" w:hAnsiTheme="minorHAnsi" w:cstheme="minorHAnsi"/>
          <w:sz w:val="20"/>
          <w:szCs w:val="20"/>
          <w:lang w:val="es-ES_tradnl"/>
        </w:rPr>
        <w:t xml:space="preserve"> y remoción de cerámica, baldosas y/o cortezas especiales, por el cual está constituida (</w:t>
      </w:r>
      <w:r w:rsidRPr="00920A4F">
        <w:rPr>
          <w:rFonts w:asciiTheme="minorHAnsi" w:hAnsiTheme="minorHAnsi" w:cstheme="minorHAnsi"/>
          <w:sz w:val="20"/>
          <w:szCs w:val="20"/>
        </w:rPr>
        <w:t>piedra, vaciado pobre de cemento, jardineras y cualquier otro tipo de material que no corresponda a lo estipulado en los Ítems del Proyecto)</w:t>
      </w:r>
      <w:r w:rsidR="007A4F36" w:rsidRPr="00920A4F">
        <w:rPr>
          <w:rFonts w:asciiTheme="minorHAnsi" w:hAnsiTheme="minorHAnsi" w:cstheme="minorHAnsi"/>
          <w:sz w:val="20"/>
          <w:szCs w:val="20"/>
        </w:rPr>
        <w:t>, este</w:t>
      </w:r>
      <w:r w:rsidRPr="00920A4F">
        <w:rPr>
          <w:rFonts w:asciiTheme="minorHAnsi" w:hAnsiTheme="minorHAnsi" w:cstheme="minorHAnsi"/>
          <w:sz w:val="20"/>
          <w:szCs w:val="20"/>
        </w:rPr>
        <w:t xml:space="preserve"> </w:t>
      </w:r>
      <w:r w:rsidRPr="00920A4F">
        <w:rPr>
          <w:rFonts w:asciiTheme="minorHAnsi" w:eastAsia="Arial Unicode MS" w:hAnsiTheme="minorHAnsi" w:cstheme="minorHAnsi"/>
          <w:sz w:val="20"/>
          <w:szCs w:val="20"/>
          <w:lang w:val="es-ES_tradnl"/>
        </w:rPr>
        <w:t xml:space="preserve">ítem se ejecutara </w:t>
      </w:r>
      <w:r w:rsidR="007A4F36" w:rsidRPr="00920A4F">
        <w:rPr>
          <w:rFonts w:asciiTheme="minorHAnsi" w:eastAsia="Arial Unicode MS" w:hAnsiTheme="minorHAnsi" w:cstheme="minorHAnsi"/>
          <w:sz w:val="20"/>
          <w:szCs w:val="20"/>
          <w:lang w:val="es-ES_tradnl"/>
        </w:rPr>
        <w:t>de acuerdo</w:t>
      </w:r>
      <w:r w:rsidRPr="00920A4F">
        <w:rPr>
          <w:rFonts w:asciiTheme="minorHAnsi" w:eastAsia="Arial Unicode MS" w:hAnsiTheme="minorHAnsi" w:cstheme="minorHAnsi"/>
          <w:sz w:val="20"/>
          <w:szCs w:val="20"/>
          <w:lang w:val="es-ES_tradnl"/>
        </w:rPr>
        <w:t xml:space="preserve"> con los planos de construcción y/o instrucciones del SUPERVISOR DE OBRA</w:t>
      </w:r>
      <w:r w:rsidRPr="00920A4F">
        <w:rPr>
          <w:rFonts w:asciiTheme="minorHAnsi" w:hAnsiTheme="minorHAnsi" w:cstheme="minorHAnsi"/>
          <w:sz w:val="20"/>
          <w:szCs w:val="20"/>
        </w:rPr>
        <w:t>.</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w:t>
      </w:r>
      <w:r w:rsidR="007A4F36" w:rsidRPr="00920A4F">
        <w:rPr>
          <w:rFonts w:asciiTheme="minorHAnsi" w:eastAsia="Arial Unicode MS" w:hAnsiTheme="minorHAnsi" w:cstheme="minorHAnsi"/>
          <w:sz w:val="20"/>
          <w:szCs w:val="20"/>
          <w:lang w:val="es-ES_tradnl"/>
        </w:rPr>
        <w:t>el corte</w:t>
      </w:r>
      <w:r w:rsidRPr="00920A4F">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w:t>
      </w:r>
      <w:r w:rsidR="007A4F36" w:rsidRPr="00920A4F">
        <w:rPr>
          <w:rFonts w:asciiTheme="minorHAnsi" w:eastAsia="Arial Unicode MS" w:hAnsiTheme="minorHAnsi" w:cstheme="minorHAnsi"/>
          <w:sz w:val="20"/>
          <w:szCs w:val="20"/>
          <w:lang w:val="es-ES_tradnl"/>
        </w:rPr>
        <w:t>reconocimiento de</w:t>
      </w:r>
      <w:r w:rsidRPr="00920A4F">
        <w:rPr>
          <w:rFonts w:asciiTheme="minorHAnsi" w:eastAsia="Arial Unicode MS" w:hAnsiTheme="minorHAnsi" w:cstheme="minorHAnsi"/>
          <w:sz w:val="20"/>
          <w:szCs w:val="20"/>
          <w:lang w:val="es-ES_tradnl"/>
        </w:rPr>
        <w:t xml:space="preserv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7A4F36" w:rsidRPr="00920A4F">
        <w:rPr>
          <w:rFonts w:asciiTheme="minorHAnsi" w:eastAsia="Arial Unicode MS" w:hAnsiTheme="minorHAnsi" w:cstheme="minorHAnsi"/>
          <w:sz w:val="20"/>
          <w:szCs w:val="20"/>
          <w:lang w:val="es-ES_tradnl"/>
        </w:rPr>
        <w:t>mojar toda</w:t>
      </w:r>
      <w:r w:rsidRPr="00920A4F">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7A4F36" w:rsidRPr="00920A4F">
        <w:rPr>
          <w:rFonts w:asciiTheme="minorHAnsi" w:eastAsia="Arial Unicode MS" w:hAnsiTheme="minorHAnsi" w:cstheme="minorHAnsi"/>
          <w:sz w:val="20"/>
          <w:szCs w:val="20"/>
          <w:lang w:val="es-ES_tradnl"/>
        </w:rPr>
        <w:t>trabajo y</w:t>
      </w:r>
      <w:r w:rsidRPr="00920A4F">
        <w:rPr>
          <w:rFonts w:asciiTheme="minorHAnsi" w:eastAsia="Arial Unicode MS" w:hAnsiTheme="minorHAnsi" w:cstheme="minorHAnsi"/>
          <w:sz w:val="20"/>
          <w:szCs w:val="20"/>
          <w:lang w:val="es-ES_tradnl"/>
        </w:rPr>
        <w:t xml:space="preserve">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CC4577">
      <w:pPr>
        <w:pStyle w:val="Prrafodelista"/>
        <w:numPr>
          <w:ilvl w:val="1"/>
          <w:numId w:val="52"/>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ítem de corte, rotura </w:t>
      </w:r>
      <w:r w:rsidR="007A4F36" w:rsidRPr="00920A4F">
        <w:rPr>
          <w:rFonts w:asciiTheme="minorHAnsi" w:eastAsia="Arial Unicode MS" w:hAnsiTheme="minorHAnsi" w:cstheme="minorHAnsi"/>
          <w:sz w:val="20"/>
          <w:szCs w:val="20"/>
          <w:lang w:val="es-ES_tradnl"/>
        </w:rPr>
        <w:t>y remoción</w:t>
      </w:r>
      <w:r w:rsidRPr="00920A4F">
        <w:rPr>
          <w:rFonts w:asciiTheme="minorHAnsi" w:eastAsia="Arial Unicode MS" w:hAnsiTheme="minorHAnsi" w:cstheme="minorHAnsi"/>
          <w:sz w:val="20"/>
          <w:szCs w:val="20"/>
          <w:lang w:val="es-ES_tradnl"/>
        </w:rPr>
        <w:t xml:space="preserve">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eastAsia="Arial Unicode MS" w:hAnsiTheme="minorHAnsi" w:cstheme="minorHAnsi"/>
          <w:sz w:val="20"/>
          <w:szCs w:val="20"/>
          <w:lang w:val="es-ES_tradnl"/>
        </w:rPr>
      </w:pPr>
    </w:p>
    <w:p w:rsidR="00696B6B" w:rsidRPr="00696B6B" w:rsidRDefault="00696B6B" w:rsidP="00696B6B">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R</w:t>
      </w:r>
      <w:r w:rsidRPr="00696B6B">
        <w:rPr>
          <w:rFonts w:asciiTheme="minorHAnsi" w:eastAsiaTheme="majorEastAsia" w:hAnsiTheme="minorHAnsi" w:cstheme="minorHAnsi"/>
          <w:b/>
          <w:color w:val="2E74B5" w:themeColor="accent1" w:themeShade="BF"/>
          <w:sz w:val="20"/>
          <w:szCs w:val="20"/>
        </w:rPr>
        <w:t xml:space="preserve">EMOCIÓN DE EMPEDRADO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38"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38"/>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39"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40" w:name="_Toc314666525"/>
      <w:bookmarkEnd w:id="39"/>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41" w:name="_Toc314666526"/>
      <w:bookmarkEnd w:id="40"/>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41"/>
      <w:r w:rsidRPr="00920A4F">
        <w:rPr>
          <w:rFonts w:asciiTheme="minorHAnsi" w:eastAsia="Arial Unicode MS" w:hAnsiTheme="minorHAnsi" w:cstheme="minorHAnsi"/>
          <w:sz w:val="20"/>
          <w:szCs w:val="20"/>
          <w:lang w:val="es-ES_tradnl"/>
        </w:rPr>
        <w:t>.</w:t>
      </w:r>
    </w:p>
    <w:p w:rsidR="009113B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1C1CB3" w:rsidRDefault="001C1CB3"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1C1CB3" w:rsidRPr="00920A4F" w:rsidRDefault="001C1CB3"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9113B2" w:rsidRPr="000A282C"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0A282C">
        <w:rPr>
          <w:rFonts w:asciiTheme="minorHAnsi" w:hAnsiTheme="minorHAnsi" w:cstheme="minorHAnsi"/>
          <w:b/>
          <w:kern w:val="28"/>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282C" w:rsidRDefault="000A282C" w:rsidP="009113B2">
      <w:pPr>
        <w:contextualSpacing/>
        <w:jc w:val="both"/>
        <w:rPr>
          <w:rFonts w:asciiTheme="minorHAnsi" w:hAnsiTheme="minorHAnsi" w:cstheme="minorHAnsi"/>
          <w:kern w:val="28"/>
          <w:sz w:val="20"/>
          <w:szCs w:val="20"/>
        </w:rPr>
      </w:pPr>
    </w:p>
    <w:p w:rsidR="009113B2" w:rsidRPr="000A282C" w:rsidRDefault="009113B2" w:rsidP="000A282C">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0A282C">
        <w:rPr>
          <w:rFonts w:asciiTheme="minorHAnsi" w:hAnsiTheme="minorHAnsi" w:cstheme="minorHAnsi"/>
          <w:b/>
          <w:sz w:val="20"/>
          <w:szCs w:val="20"/>
        </w:rPr>
        <w:t>MEDICIÓN Y FORMA DE PAGO</w:t>
      </w:r>
      <w:bookmarkStart w:id="42" w:name="_Toc314666527"/>
      <w:r w:rsidRPr="000A282C">
        <w:rPr>
          <w:rFonts w:asciiTheme="minorHAnsi" w:hAnsiTheme="minorHAnsi" w:cstheme="minorHAnsi"/>
          <w:b/>
          <w:sz w:val="20"/>
          <w:szCs w:val="20"/>
        </w:rPr>
        <w:t>.</w:t>
      </w:r>
      <w:bookmarkEnd w:id="42"/>
    </w:p>
    <w:p w:rsidR="009113B2" w:rsidRDefault="009113B2" w:rsidP="000A282C">
      <w:pPr>
        <w:pStyle w:val="Estilo1"/>
        <w:spacing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0A282C" w:rsidRDefault="000A282C" w:rsidP="000A282C">
      <w:pPr>
        <w:pStyle w:val="Estilo1"/>
        <w:spacing w:line="276" w:lineRule="auto"/>
        <w:rPr>
          <w:rFonts w:asciiTheme="minorHAnsi" w:hAnsiTheme="minorHAnsi" w:cstheme="minorHAnsi"/>
          <w:b w:val="0"/>
          <w:kern w:val="28"/>
          <w:sz w:val="20"/>
          <w:szCs w:val="20"/>
        </w:rPr>
      </w:pPr>
    </w:p>
    <w:p w:rsidR="000A282C" w:rsidRPr="00696B6B" w:rsidRDefault="000A282C" w:rsidP="000A282C">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R</w:t>
      </w:r>
      <w:r w:rsidRPr="00696B6B">
        <w:rPr>
          <w:rFonts w:asciiTheme="minorHAnsi" w:eastAsiaTheme="majorEastAsia" w:hAnsiTheme="minorHAnsi" w:cstheme="minorHAnsi"/>
          <w:b/>
          <w:color w:val="2E74B5" w:themeColor="accent1" w:themeShade="BF"/>
          <w:sz w:val="20"/>
          <w:szCs w:val="20"/>
        </w:rPr>
        <w:t xml:space="preserve">EMOCIÓN </w:t>
      </w:r>
      <w:r w:rsidRPr="000A282C">
        <w:rPr>
          <w:rFonts w:asciiTheme="minorHAnsi" w:eastAsiaTheme="majorEastAsia" w:hAnsiTheme="minorHAnsi" w:cstheme="minorHAnsi"/>
          <w:b/>
          <w:color w:val="2E74B5" w:themeColor="accent1" w:themeShade="BF"/>
          <w:sz w:val="20"/>
          <w:szCs w:val="20"/>
        </w:rPr>
        <w:t>DE LOSETA, ADOQUÍN Y/O PIEDRA COMANCHE</w:t>
      </w:r>
    </w:p>
    <w:p w:rsidR="000A282C" w:rsidRPr="00920A4F" w:rsidRDefault="000A282C" w:rsidP="000A282C">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375E71" w:rsidRDefault="009113B2" w:rsidP="001C1CB3">
      <w:pPr>
        <w:pStyle w:val="Ttulo2"/>
        <w:numPr>
          <w:ilvl w:val="1"/>
          <w:numId w:val="52"/>
        </w:numPr>
        <w:spacing w:before="200" w:line="276" w:lineRule="auto"/>
        <w:jc w:val="both"/>
        <w:rPr>
          <w:rFonts w:asciiTheme="minorHAnsi" w:hAnsiTheme="minorHAnsi" w:cstheme="minorHAnsi"/>
          <w:b/>
          <w:iCs/>
          <w:sz w:val="20"/>
          <w:szCs w:val="20"/>
          <w:lang w:val="es-ES_tradnl"/>
        </w:rPr>
      </w:pPr>
      <w:r w:rsidRPr="007A4F36">
        <w:rPr>
          <w:rFonts w:asciiTheme="minorHAnsi" w:hAnsiTheme="minorHAnsi" w:cstheme="minorHAnsi"/>
          <w:b/>
          <w:iCs/>
          <w:color w:val="auto"/>
          <w:sz w:val="20"/>
          <w:szCs w:val="20"/>
          <w:lang w:val="es-ES_tradnl"/>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DE OBRA, de esta manera descubrir el terreno definido en el replanteo para la ejecución de los </w:t>
      </w:r>
      <w:r w:rsidR="007A4F36" w:rsidRPr="00920A4F">
        <w:rPr>
          <w:rFonts w:asciiTheme="minorHAnsi" w:hAnsiTheme="minorHAnsi" w:cstheme="minorHAnsi"/>
          <w:iCs/>
          <w:sz w:val="20"/>
          <w:szCs w:val="20"/>
          <w:lang w:val="es-ES_tradnl"/>
        </w:rPr>
        <w:t>trabajos correspondiente</w:t>
      </w:r>
      <w:r w:rsidRPr="00920A4F">
        <w:rPr>
          <w:rFonts w:asciiTheme="minorHAnsi" w:hAnsiTheme="minorHAnsi" w:cstheme="minorHAnsi"/>
          <w:iCs/>
          <w:sz w:val="20"/>
          <w:szCs w:val="20"/>
          <w:lang w:val="es-ES_tradnl"/>
        </w:rPr>
        <w:t xml:space="preserve"> a la red secundaria.</w:t>
      </w:r>
      <w:r w:rsidRPr="00920A4F">
        <w:rPr>
          <w:rFonts w:asciiTheme="minorHAnsi" w:hAnsiTheme="minorHAnsi" w:cstheme="minorHAnsi"/>
          <w:iCs/>
          <w:sz w:val="20"/>
          <w:szCs w:val="20"/>
          <w:lang w:val="es-ES_tradnl"/>
        </w:rPr>
        <w:cr/>
      </w:r>
    </w:p>
    <w:p w:rsidR="009113B2" w:rsidRPr="007A4F36" w:rsidRDefault="009113B2" w:rsidP="001C1CB3">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7A4F36">
        <w:rPr>
          <w:rFonts w:asciiTheme="minorHAnsi" w:hAnsiTheme="minorHAnsi" w:cstheme="minorHAnsi"/>
          <w:b/>
          <w:iCs/>
          <w:color w:val="auto"/>
          <w:sz w:val="20"/>
          <w:szCs w:val="20"/>
          <w:lang w:val="es-ES_tradnl"/>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0A282C" w:rsidRDefault="007A4F36" w:rsidP="001C1CB3">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t>PROCEDIMIENTO</w:t>
      </w:r>
      <w:r w:rsidR="009113B2" w:rsidRPr="000A282C">
        <w:rPr>
          <w:rFonts w:asciiTheme="minorHAnsi" w:hAnsiTheme="minorHAnsi" w:cstheme="minorHAnsi"/>
          <w:b/>
          <w:iCs/>
          <w:color w:val="auto"/>
          <w:sz w:val="20"/>
          <w:szCs w:val="20"/>
          <w:lang w:val="es-ES_tradnl"/>
        </w:rPr>
        <w:t xml:space="preserve"> PARA LA EJECUCIÓN</w:t>
      </w:r>
    </w:p>
    <w:p w:rsidR="009113B2" w:rsidRPr="00920A4F" w:rsidRDefault="009113B2" w:rsidP="009113B2">
      <w:pPr>
        <w:autoSpaceDE w:val="0"/>
        <w:autoSpaceDN w:val="0"/>
        <w:adjustRightInd w:val="0"/>
        <w:jc w:val="both"/>
        <w:rPr>
          <w:rFonts w:asciiTheme="minorHAnsi" w:hAnsiTheme="minorHAnsi" w:cstheme="minorHAnsi"/>
          <w:b/>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Pr="000A282C" w:rsidRDefault="007A4F36" w:rsidP="001C1CB3">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t>MEDIDAS</w:t>
      </w:r>
      <w:r w:rsidR="009113B2" w:rsidRPr="000A282C">
        <w:rPr>
          <w:rFonts w:asciiTheme="minorHAnsi" w:hAnsiTheme="minorHAnsi" w:cstheme="minorHAnsi"/>
          <w:b/>
          <w:iCs/>
          <w:color w:val="auto"/>
          <w:sz w:val="20"/>
          <w:szCs w:val="20"/>
          <w:lang w:val="es-ES_tradnl"/>
        </w:rPr>
        <w:t xml:space="preserve">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A282C" w:rsidRDefault="007A4F36" w:rsidP="001C1CB3">
      <w:pPr>
        <w:pStyle w:val="Ttulo2"/>
        <w:numPr>
          <w:ilvl w:val="1"/>
          <w:numId w:val="52"/>
        </w:numPr>
        <w:spacing w:before="200" w:line="276" w:lineRule="auto"/>
        <w:ind w:left="426" w:hanging="426"/>
        <w:jc w:val="both"/>
        <w:rPr>
          <w:rFonts w:asciiTheme="minorHAnsi" w:hAnsiTheme="minorHAnsi" w:cstheme="minorHAnsi"/>
          <w:b/>
          <w:iCs/>
          <w:color w:val="auto"/>
          <w:sz w:val="20"/>
          <w:szCs w:val="20"/>
          <w:lang w:val="es-ES_tradnl"/>
        </w:rPr>
      </w:pPr>
      <w:r w:rsidRPr="000A282C">
        <w:rPr>
          <w:rFonts w:asciiTheme="minorHAnsi" w:hAnsiTheme="minorHAnsi" w:cstheme="minorHAnsi"/>
          <w:b/>
          <w:iCs/>
          <w:color w:val="auto"/>
          <w:sz w:val="20"/>
          <w:szCs w:val="20"/>
          <w:lang w:val="es-ES_tradnl"/>
        </w:rPr>
        <w:lastRenderedPageBreak/>
        <w:t>MEDICIÓN</w:t>
      </w:r>
      <w:r w:rsidR="009113B2" w:rsidRPr="000A282C">
        <w:rPr>
          <w:rFonts w:asciiTheme="minorHAnsi" w:hAnsiTheme="minorHAnsi" w:cstheme="minorHAnsi"/>
          <w:b/>
          <w:iCs/>
          <w:color w:val="auto"/>
          <w:sz w:val="20"/>
          <w:szCs w:val="20"/>
          <w:lang w:val="es-ES_tradnl"/>
        </w:rPr>
        <w:t xml:space="preserve"> Y FORMA DE PAGO</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9113B2"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0A282C" w:rsidRDefault="000A282C" w:rsidP="009113B2">
      <w:pPr>
        <w:autoSpaceDE w:val="0"/>
        <w:autoSpaceDN w:val="0"/>
        <w:adjustRightInd w:val="0"/>
        <w:jc w:val="both"/>
        <w:rPr>
          <w:rFonts w:asciiTheme="minorHAnsi" w:hAnsiTheme="minorHAnsi" w:cstheme="minorHAnsi"/>
          <w:iCs/>
          <w:sz w:val="20"/>
          <w:szCs w:val="20"/>
          <w:lang w:val="es-ES_tradnl"/>
        </w:rPr>
      </w:pPr>
    </w:p>
    <w:p w:rsidR="000A282C" w:rsidRPr="000A282C" w:rsidRDefault="000A282C" w:rsidP="000A282C">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EX</w:t>
      </w:r>
      <w:r w:rsidRPr="000A282C">
        <w:rPr>
          <w:rFonts w:asciiTheme="minorHAnsi" w:eastAsiaTheme="majorEastAsia" w:hAnsiTheme="minorHAnsi" w:cstheme="minorHAnsi"/>
          <w:b/>
          <w:color w:val="2E74B5" w:themeColor="accent1" w:themeShade="BF"/>
          <w:sz w:val="20"/>
          <w:szCs w:val="20"/>
        </w:rPr>
        <w:t>CAVACIÓN DE ZANJA TERRENO SEMI DURO</w:t>
      </w:r>
    </w:p>
    <w:p w:rsidR="000A282C" w:rsidRPr="00920A4F" w:rsidRDefault="000A282C" w:rsidP="000A282C">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1C1CB3">
      <w:pPr>
        <w:pStyle w:val="Estilo1"/>
        <w:numPr>
          <w:ilvl w:val="1"/>
          <w:numId w:val="5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 xml:space="preserve">Este ítem comprende los trabajos necesarios </w:t>
      </w:r>
      <w:r w:rsidR="00F50861" w:rsidRPr="00920A4F">
        <w:rPr>
          <w:rFonts w:asciiTheme="minorHAnsi" w:eastAsia="Arial Unicode MS" w:hAnsiTheme="minorHAnsi" w:cstheme="minorHAnsi"/>
          <w:sz w:val="20"/>
          <w:szCs w:val="20"/>
          <w:lang w:val="es-ES_tradnl"/>
        </w:rPr>
        <w:t>para</w:t>
      </w:r>
      <w:r w:rsidR="00F50861" w:rsidRPr="00920A4F" w:rsidDel="00761165">
        <w:rPr>
          <w:rFonts w:asciiTheme="minorHAnsi" w:hAnsiTheme="minorHAnsi" w:cstheme="minorHAnsi"/>
          <w:kern w:val="28"/>
          <w:sz w:val="20"/>
          <w:szCs w:val="20"/>
          <w:lang w:val="es-ES_tradnl"/>
        </w:rPr>
        <w:t xml:space="preserve"> </w:t>
      </w:r>
      <w:r w:rsidR="00F50861" w:rsidRPr="00920A4F">
        <w:rPr>
          <w:rFonts w:asciiTheme="minorHAnsi" w:hAnsiTheme="minorHAnsi" w:cstheme="minorHAnsi"/>
          <w:kern w:val="28"/>
          <w:sz w:val="20"/>
          <w:szCs w:val="20"/>
          <w:lang w:val="es-ES_tradnl"/>
        </w:rPr>
        <w:t>la</w:t>
      </w:r>
      <w:r w:rsidRPr="00920A4F">
        <w:rPr>
          <w:rFonts w:asciiTheme="minorHAnsi" w:hAnsiTheme="minorHAnsi" w:cstheme="minorHAnsi"/>
          <w:kern w:val="28"/>
          <w:sz w:val="20"/>
          <w:szCs w:val="20"/>
          <w:lang w:val="es-ES_tradnl"/>
        </w:rPr>
        <w:t xml:space="preserve"> excavación en zanja en terreno semi-duro esto con la finalidad de realizar el tendido de tuberías de </w:t>
      </w:r>
      <w:r w:rsidR="00F50861" w:rsidRPr="00920A4F">
        <w:rPr>
          <w:rFonts w:asciiTheme="minorHAnsi" w:hAnsiTheme="minorHAnsi" w:cstheme="minorHAnsi"/>
          <w:kern w:val="28"/>
          <w:sz w:val="20"/>
          <w:szCs w:val="20"/>
          <w:lang w:val="es-ES_tradnl"/>
        </w:rPr>
        <w:t>PE en</w:t>
      </w:r>
      <w:r w:rsidRPr="00920A4F">
        <w:rPr>
          <w:rFonts w:asciiTheme="minorHAnsi" w:hAnsiTheme="minorHAnsi" w:cstheme="minorHAnsi"/>
          <w:kern w:val="28"/>
          <w:sz w:val="20"/>
          <w:szCs w:val="20"/>
          <w:lang w:val="es-ES_tradnl"/>
        </w:rPr>
        <w:t xml:space="preserve"> sus distintos diámetros, </w:t>
      </w:r>
      <w:r w:rsidR="00F50861" w:rsidRPr="00920A4F">
        <w:rPr>
          <w:rFonts w:asciiTheme="minorHAnsi" w:hAnsiTheme="minorHAnsi" w:cstheme="minorHAnsi"/>
          <w:kern w:val="28"/>
          <w:sz w:val="20"/>
          <w:szCs w:val="20"/>
          <w:lang w:val="es-ES_tradnl"/>
        </w:rPr>
        <w:t>actividad a</w:t>
      </w:r>
      <w:r w:rsidRPr="00920A4F">
        <w:rPr>
          <w:rFonts w:asciiTheme="minorHAnsi" w:hAnsiTheme="minorHAnsi" w:cstheme="minorHAnsi"/>
          <w:kern w:val="28"/>
          <w:sz w:val="20"/>
          <w:szCs w:val="20"/>
          <w:lang w:val="es-ES_tradnl"/>
        </w:rPr>
        <w:t xml:space="preserve">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1C1CB3">
      <w:pPr>
        <w:pStyle w:val="Estilo1"/>
        <w:numPr>
          <w:ilvl w:val="1"/>
          <w:numId w:val="5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1C1CB3">
      <w:pPr>
        <w:pStyle w:val="Estilo1"/>
        <w:numPr>
          <w:ilvl w:val="1"/>
          <w:numId w:val="52"/>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w:t>
      </w:r>
      <w:r w:rsidRPr="00920A4F">
        <w:rPr>
          <w:rFonts w:asciiTheme="minorHAnsi" w:hAnsiTheme="minorHAnsi" w:cstheme="minorHAnsi"/>
          <w:kern w:val="28"/>
          <w:sz w:val="20"/>
          <w:szCs w:val="20"/>
          <w:lang w:val="es-ES_tradnl"/>
        </w:rPr>
        <w:lastRenderedPageBreak/>
        <w:t xml:space="preserve">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F50861" w:rsidRPr="00920A4F">
        <w:rPr>
          <w:rFonts w:asciiTheme="minorHAnsi" w:hAnsiTheme="minorHAnsi" w:cstheme="minorHAnsi"/>
          <w:kern w:val="28"/>
          <w:sz w:val="20"/>
          <w:szCs w:val="20"/>
          <w:lang w:val="es-ES_tradnl"/>
        </w:rPr>
        <w:t>OTB o</w:t>
      </w:r>
      <w:r w:rsidRPr="00920A4F">
        <w:rPr>
          <w:rFonts w:asciiTheme="minorHAnsi" w:hAnsiTheme="minorHAnsi" w:cstheme="minorHAnsi"/>
          <w:kern w:val="28"/>
          <w:sz w:val="20"/>
          <w:szCs w:val="20"/>
          <w:lang w:val="es-ES_tradnl"/>
        </w:rPr>
        <w:t xml:space="preserve"> bien una empresa privada o estatal).</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Cuando la excavación haya alcanzado la profundidad y perfilado de acuerdo a los planos e instrucciones emitidas del SUPERVISOR DE OBRA, se procederá a la limpieza con el retiro de todo tipo de material qu</w:t>
      </w:r>
      <w:r w:rsidR="00C62DCD">
        <w:rPr>
          <w:rFonts w:asciiTheme="minorHAnsi" w:hAnsiTheme="minorHAnsi" w:cstheme="minorHAnsi"/>
          <w:kern w:val="28"/>
          <w:sz w:val="20"/>
          <w:szCs w:val="20"/>
          <w:lang w:val="es-ES_tradnl"/>
        </w:rPr>
        <w:t>e pueda dañar la tubería de PE.</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w:t>
      </w:r>
      <w:r w:rsidR="00C62DCD">
        <w:rPr>
          <w:rFonts w:asciiTheme="minorHAnsi" w:hAnsiTheme="minorHAnsi" w:cstheme="minorHAnsi"/>
          <w:kern w:val="28"/>
          <w:sz w:val="20"/>
          <w:szCs w:val="20"/>
          <w:lang w:val="es-ES_tradnl"/>
        </w:rPr>
        <w:t>s correspondientes al proyecto.</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w:t>
      </w:r>
      <w:r w:rsidRPr="00920A4F">
        <w:rPr>
          <w:rFonts w:asciiTheme="minorHAnsi" w:hAnsiTheme="minorHAnsi" w:cstheme="minorHAnsi"/>
          <w:kern w:val="28"/>
          <w:sz w:val="20"/>
          <w:szCs w:val="20"/>
          <w:lang w:val="es-ES_tradnl"/>
        </w:rPr>
        <w:lastRenderedPageBreak/>
        <w:t>justificada con previa autorización del SUPERVISOR DE OBRA. La ejecución de la actividad conllevara la responsabilidad de repa</w:t>
      </w:r>
      <w:r w:rsidR="00C62DCD">
        <w:rPr>
          <w:rFonts w:asciiTheme="minorHAnsi" w:hAnsiTheme="minorHAnsi" w:cstheme="minorHAnsi"/>
          <w:kern w:val="28"/>
          <w:sz w:val="20"/>
          <w:szCs w:val="20"/>
          <w:lang w:val="es-ES_tradnl"/>
        </w:rPr>
        <w:t>ración de daños si corresponde.</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1A1681" w:rsidRDefault="009113B2" w:rsidP="001A1681">
      <w:pPr>
        <w:pStyle w:val="Prrafodelista"/>
        <w:numPr>
          <w:ilvl w:val="0"/>
          <w:numId w:val="86"/>
        </w:numPr>
        <w:spacing w:line="276" w:lineRule="auto"/>
        <w:jc w:val="both"/>
        <w:rPr>
          <w:rFonts w:asciiTheme="minorHAnsi" w:eastAsia="Arial Unicode MS" w:hAnsiTheme="minorHAnsi" w:cstheme="minorHAnsi"/>
          <w:b/>
          <w:sz w:val="20"/>
          <w:szCs w:val="20"/>
          <w:lang w:val="es-ES_tradnl"/>
        </w:rPr>
      </w:pPr>
      <w:r w:rsidRPr="001A1681">
        <w:rPr>
          <w:rFonts w:asciiTheme="minorHAnsi" w:eastAsia="Arial Unicode MS" w:hAnsiTheme="minorHAnsi" w:cstheme="minorHAnsi"/>
          <w:b/>
          <w:sz w:val="20"/>
          <w:szCs w:val="20"/>
          <w:lang w:val="es-ES_tradnl"/>
        </w:rPr>
        <w:t>Cruce con líneas enterradas existentes</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1A1681">
      <w:pPr>
        <w:numPr>
          <w:ilvl w:val="0"/>
          <w:numId w:val="86"/>
        </w:numPr>
        <w:spacing w:line="276" w:lineRule="auto"/>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1C1CB3">
      <w:pPr>
        <w:pStyle w:val="Estilo1"/>
        <w:numPr>
          <w:ilvl w:val="1"/>
          <w:numId w:val="52"/>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1CB3" w:rsidRDefault="001C1CB3" w:rsidP="009113B2">
      <w:pPr>
        <w:contextualSpacing/>
        <w:jc w:val="both"/>
        <w:rPr>
          <w:rFonts w:asciiTheme="minorHAnsi" w:hAnsiTheme="minorHAnsi" w:cstheme="minorHAnsi"/>
          <w:kern w:val="28"/>
          <w:sz w:val="20"/>
          <w:szCs w:val="20"/>
        </w:rPr>
      </w:pPr>
    </w:p>
    <w:p w:rsidR="009113B2" w:rsidRPr="00920A4F" w:rsidRDefault="009113B2" w:rsidP="001C1CB3">
      <w:pPr>
        <w:pStyle w:val="Estilo1"/>
        <w:numPr>
          <w:ilvl w:val="1"/>
          <w:numId w:val="52"/>
        </w:numPr>
        <w:ind w:left="357" w:hanging="357"/>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C62DCD" w:rsidRPr="00920A4F" w:rsidRDefault="00C62DCD" w:rsidP="009113B2">
      <w:pPr>
        <w:jc w:val="both"/>
        <w:rPr>
          <w:rFonts w:asciiTheme="minorHAnsi" w:hAnsiTheme="minorHAnsi" w:cstheme="minorHAnsi"/>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kern w:val="28"/>
          <w:sz w:val="20"/>
          <w:szCs w:val="20"/>
          <w:lang w:val="es-ES_tradnl"/>
        </w:rPr>
      </w:pPr>
    </w:p>
    <w:p w:rsidR="0091432E" w:rsidRPr="0091432E" w:rsidRDefault="0091432E" w:rsidP="0091432E">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TR</w:t>
      </w:r>
      <w:r w:rsidRPr="0091432E">
        <w:rPr>
          <w:rFonts w:asciiTheme="minorHAnsi" w:eastAsiaTheme="majorEastAsia" w:hAnsiTheme="minorHAnsi" w:cstheme="minorHAnsi"/>
          <w:b/>
          <w:color w:val="2E74B5" w:themeColor="accent1" w:themeShade="BF"/>
          <w:sz w:val="20"/>
          <w:szCs w:val="20"/>
        </w:rPr>
        <w:t xml:space="preserve">ANSPORTE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 xml:space="preserve">DEFINICIÓN.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Este Ítem comprende los trabajos necesarios para realizar el traslado de la tubería (HDPE o acero) desde Almacenes de YPFB hasta la instalación de faenas. El carguío, descarguío, distribución dentro del área de trabajo, su respectivo almacenaje e</w:t>
      </w:r>
      <w:r w:rsidR="001C752F">
        <w:rPr>
          <w:rFonts w:asciiTheme="minorHAnsi" w:eastAsia="Arial Unicode MS" w:hAnsiTheme="minorHAnsi" w:cstheme="minorHAnsi"/>
          <w:sz w:val="20"/>
          <w:szCs w:val="20"/>
        </w:rPr>
        <w:t>starán a cargo del CONTRATISTA.</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1C1CB3" w:rsidRDefault="009113B2" w:rsidP="008345E5">
            <w:pPr>
              <w:spacing w:before="100" w:beforeAutospacing="1" w:after="100" w:afterAutospacing="1"/>
              <w:jc w:val="both"/>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1C1CB3" w:rsidRDefault="001C1CB3" w:rsidP="008345E5">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 xml:space="preserve">2666 </w:t>
            </w:r>
            <w:r w:rsidR="009113B2" w:rsidRPr="001C1CB3">
              <w:rPr>
                <w:rFonts w:asciiTheme="minorHAnsi" w:hAnsiTheme="minorHAnsi" w:cstheme="minorHAnsi"/>
                <w:sz w:val="20"/>
                <w:szCs w:val="20"/>
                <w:lang w:val="es-ES_tradnl"/>
              </w:rPr>
              <w:t>[m]</w:t>
            </w:r>
          </w:p>
        </w:tc>
        <w:tc>
          <w:tcPr>
            <w:tcW w:w="1809" w:type="dxa"/>
            <w:shd w:val="clear" w:color="auto" w:fill="auto"/>
            <w:vAlign w:val="center"/>
          </w:tcPr>
          <w:p w:rsidR="009113B2" w:rsidRPr="001C1CB3" w:rsidRDefault="009113B2" w:rsidP="008345E5">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1C1CB3"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9113B2" w:rsidRPr="001C1CB3" w:rsidRDefault="009113B2" w:rsidP="008345E5">
            <w:pPr>
              <w:spacing w:before="100" w:beforeAutospacing="1" w:after="100" w:afterAutospacing="1"/>
              <w:jc w:val="both"/>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1C1CB3" w:rsidRDefault="001C1CB3" w:rsidP="008345E5">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 xml:space="preserve">2383 </w:t>
            </w:r>
            <w:r w:rsidR="009113B2" w:rsidRPr="001C1CB3">
              <w:rPr>
                <w:rFonts w:asciiTheme="minorHAnsi" w:hAnsiTheme="minorHAnsi" w:cstheme="minorHAnsi"/>
                <w:sz w:val="20"/>
                <w:szCs w:val="20"/>
                <w:lang w:val="es-ES_tradnl"/>
              </w:rPr>
              <w:t>[m]</w:t>
            </w:r>
          </w:p>
        </w:tc>
        <w:tc>
          <w:tcPr>
            <w:tcW w:w="1809" w:type="dxa"/>
            <w:shd w:val="clear" w:color="auto" w:fill="auto"/>
            <w:vAlign w:val="center"/>
          </w:tcPr>
          <w:p w:rsidR="009113B2" w:rsidRPr="001C1CB3" w:rsidRDefault="009113B2" w:rsidP="008345E5">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bl>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w:t>
      </w:r>
      <w:r w:rsidR="00E861B5">
        <w:rPr>
          <w:rFonts w:asciiTheme="minorHAnsi" w:eastAsia="Arial Unicode MS" w:hAnsiTheme="minorHAnsi" w:cstheme="minorHAnsi"/>
          <w:sz w:val="20"/>
          <w:szCs w:val="20"/>
        </w:rPr>
        <w:t>de obras entregado. La tubería r</w:t>
      </w:r>
      <w:r w:rsidRPr="00920A4F">
        <w:rPr>
          <w:rFonts w:asciiTheme="minorHAnsi" w:eastAsia="Arial Unicode MS" w:hAnsiTheme="minorHAnsi" w:cstheme="minorHAnsi"/>
          <w:sz w:val="20"/>
          <w:szCs w:val="20"/>
        </w:rPr>
        <w:t>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Carguío y Descarguío de Tubería</w:t>
      </w:r>
      <w:r w:rsidRPr="001C752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E861B5" w:rsidRPr="00920A4F" w:rsidRDefault="00E861B5" w:rsidP="009113B2">
      <w:pPr>
        <w:spacing w:before="100" w:beforeAutospacing="1" w:after="100" w:afterAutospacing="1"/>
        <w:jc w:val="both"/>
        <w:rPr>
          <w:rFonts w:asciiTheme="minorHAnsi" w:eastAsia="Arial Unicode MS" w:hAnsiTheme="minorHAnsi" w:cstheme="minorHAnsi"/>
          <w:sz w:val="20"/>
          <w:szCs w:val="20"/>
        </w:rPr>
      </w:pPr>
      <w:r w:rsidRPr="00E861B5">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lastRenderedPageBreak/>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hAnsiTheme="minorHAnsi" w:cstheme="minorHAnsi"/>
          <w:b/>
          <w:iCs/>
          <w:color w:val="auto"/>
          <w:sz w:val="20"/>
          <w:szCs w:val="20"/>
          <w:lang w:val="es-ES_tradnl"/>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lastRenderedPageBreak/>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4B7BE4" w:rsidRPr="004B7BE4" w:rsidRDefault="004B7BE4" w:rsidP="004B7BE4">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T</w:t>
      </w:r>
      <w:r w:rsidRPr="004B7BE4">
        <w:rPr>
          <w:rFonts w:asciiTheme="minorHAnsi" w:hAnsiTheme="minorHAnsi" w:cstheme="minorHAnsi"/>
          <w:b/>
          <w:color w:val="2E74B5" w:themeColor="accent1" w:themeShade="BF"/>
          <w:sz w:val="20"/>
          <w:szCs w:val="20"/>
        </w:rPr>
        <w:t xml:space="preserve">ENDIDO DE TUBERÍA </w:t>
      </w:r>
    </w:p>
    <w:p w:rsidR="004B7BE4" w:rsidRPr="004B7BE4" w:rsidRDefault="004B7BE4" w:rsidP="004B7BE4">
      <w:pPr>
        <w:jc w:val="both"/>
        <w:rPr>
          <w:rFonts w:asciiTheme="minorHAnsi" w:hAnsiTheme="minorHAnsi" w:cstheme="minorHAnsi"/>
          <w:b/>
          <w:sz w:val="20"/>
          <w:szCs w:val="20"/>
        </w:rPr>
      </w:pPr>
      <w:r w:rsidRPr="004B7BE4">
        <w:rPr>
          <w:rFonts w:asciiTheme="minorHAnsi" w:hAnsiTheme="minorHAnsi" w:cstheme="minorHAnsi"/>
          <w:b/>
          <w:sz w:val="20"/>
          <w:szCs w:val="20"/>
        </w:rPr>
        <w:t>UNIDAD: Metro (m).</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4B7BE4" w:rsidRPr="00920A4F" w:rsidRDefault="004B7BE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4B7BE4" w:rsidRPr="00920A4F" w:rsidRDefault="004B7BE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tendido de la tubería, se efectuara previa autorización del SUPERVISOR DE OBRA.</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Previo a su instalación la tubería deberá estar libre de tierra, polvo o cualquier otro material que se encuentre en su interior, para ello</w:t>
      </w:r>
      <w:r w:rsidR="00495690" w:rsidRPr="00920A4F">
        <w:rPr>
          <w:rFonts w:eastAsia="Times New Roman" w:cstheme="minorHAnsi"/>
          <w:sz w:val="20"/>
          <w:szCs w:val="20"/>
          <w:lang w:val="es-ES" w:eastAsia="es-ES"/>
        </w:rPr>
        <w:t>, los</w:t>
      </w:r>
      <w:r w:rsidRPr="00920A4F">
        <w:rPr>
          <w:rFonts w:eastAsia="Times New Roman" w:cstheme="minorHAnsi"/>
          <w:sz w:val="20"/>
          <w:szCs w:val="20"/>
          <w:lang w:val="es-ES" w:eastAsia="es-ES"/>
        </w:rPr>
        <w:t xml:space="preserve">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w:t>
      </w:r>
      <w:r w:rsidR="00495690" w:rsidRPr="00920A4F">
        <w:rPr>
          <w:rFonts w:eastAsia="Times New Roman" w:cstheme="minorHAnsi"/>
          <w:sz w:val="20"/>
          <w:szCs w:val="20"/>
          <w:lang w:val="es-ES" w:eastAsia="es-ES"/>
        </w:rPr>
        <w:t>, se</w:t>
      </w:r>
      <w:r w:rsidRPr="00920A4F">
        <w:rPr>
          <w:rFonts w:eastAsia="Times New Roman" w:cstheme="minorHAnsi"/>
          <w:sz w:val="20"/>
          <w:szCs w:val="20"/>
          <w:lang w:val="es-ES" w:eastAsia="es-ES"/>
        </w:rPr>
        <w:t xml:space="preserve"> tendrá que cubrir el fondo de la misma con una manto de 15 </w:t>
      </w:r>
      <w:r w:rsidR="00495690" w:rsidRPr="00920A4F">
        <w:rPr>
          <w:rFonts w:eastAsia="Times New Roman" w:cstheme="minorHAnsi"/>
          <w:sz w:val="20"/>
          <w:szCs w:val="20"/>
          <w:lang w:val="es-ES" w:eastAsia="es-ES"/>
        </w:rPr>
        <w:t>cm de</w:t>
      </w:r>
      <w:r w:rsidRPr="00920A4F">
        <w:rPr>
          <w:rFonts w:eastAsia="Times New Roman" w:cstheme="minorHAnsi"/>
          <w:sz w:val="20"/>
          <w:szCs w:val="20"/>
          <w:lang w:val="es-ES" w:eastAsia="es-ES"/>
        </w:rPr>
        <w:t xml:space="preserve"> espesor con material fino, libre de piedras, cascotes y desperdicios.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1C1CB3">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1CB3" w:rsidRDefault="001C1CB3" w:rsidP="009113B2">
      <w:pPr>
        <w:contextualSpacing/>
        <w:jc w:val="both"/>
        <w:rPr>
          <w:rFonts w:asciiTheme="minorHAnsi" w:hAnsiTheme="minorHAnsi" w:cstheme="minorHAnsi"/>
          <w:kern w:val="28"/>
          <w:sz w:val="20"/>
          <w:szCs w:val="20"/>
        </w:rPr>
      </w:pPr>
    </w:p>
    <w:p w:rsidR="001C1CB3" w:rsidRDefault="001C1CB3" w:rsidP="009113B2">
      <w:pPr>
        <w:contextualSpacing/>
        <w:jc w:val="both"/>
        <w:rPr>
          <w:rFonts w:asciiTheme="minorHAnsi" w:hAnsiTheme="minorHAnsi" w:cstheme="minorHAnsi"/>
          <w:kern w:val="28"/>
          <w:sz w:val="20"/>
          <w:szCs w:val="20"/>
        </w:rPr>
      </w:pPr>
    </w:p>
    <w:p w:rsidR="001C1CB3" w:rsidRDefault="001C1CB3" w:rsidP="009113B2">
      <w:pPr>
        <w:contextualSpacing/>
        <w:jc w:val="both"/>
        <w:rPr>
          <w:rFonts w:asciiTheme="minorHAnsi" w:hAnsiTheme="minorHAnsi" w:cstheme="minorHAnsi"/>
          <w:kern w:val="28"/>
          <w:sz w:val="20"/>
          <w:szCs w:val="20"/>
        </w:rPr>
      </w:pPr>
    </w:p>
    <w:p w:rsidR="001C1CB3" w:rsidRDefault="001C1CB3" w:rsidP="009113B2">
      <w:pPr>
        <w:contextualSpacing/>
        <w:jc w:val="both"/>
        <w:rPr>
          <w:rFonts w:asciiTheme="minorHAnsi" w:hAnsiTheme="minorHAnsi" w:cstheme="minorHAnsi"/>
          <w:kern w:val="28"/>
          <w:sz w:val="20"/>
          <w:szCs w:val="20"/>
        </w:rPr>
      </w:pPr>
    </w:p>
    <w:p w:rsidR="001C1CB3" w:rsidRDefault="001C1CB3" w:rsidP="009113B2">
      <w:pPr>
        <w:contextualSpacing/>
        <w:jc w:val="both"/>
        <w:rPr>
          <w:rFonts w:asciiTheme="minorHAnsi" w:hAnsiTheme="minorHAnsi" w:cstheme="minorHAnsi"/>
          <w:kern w:val="28"/>
          <w:sz w:val="20"/>
          <w:szCs w:val="20"/>
        </w:rPr>
      </w:pP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1C752F" w:rsidRPr="00920A4F" w:rsidRDefault="001C752F"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4B7BE4" w:rsidRDefault="004B7BE4" w:rsidP="009113B2">
      <w:pPr>
        <w:jc w:val="both"/>
        <w:rPr>
          <w:rFonts w:asciiTheme="minorHAnsi" w:hAnsiTheme="minorHAnsi" w:cstheme="minorHAnsi"/>
          <w:sz w:val="20"/>
          <w:szCs w:val="20"/>
        </w:rPr>
      </w:pPr>
    </w:p>
    <w:p w:rsidR="004B7BE4" w:rsidRPr="004B7BE4" w:rsidRDefault="004B7BE4" w:rsidP="004B7BE4">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w:t>
      </w:r>
      <w:r w:rsidR="002F4F16">
        <w:rPr>
          <w:rFonts w:asciiTheme="minorHAnsi" w:hAnsiTheme="minorHAnsi" w:cstheme="minorHAnsi"/>
          <w:b/>
          <w:color w:val="2E74B5" w:themeColor="accent1" w:themeShade="BF"/>
          <w:sz w:val="20"/>
          <w:szCs w:val="20"/>
        </w:rPr>
        <w:t>.</w:t>
      </w:r>
      <w:r>
        <w:rPr>
          <w:rFonts w:asciiTheme="minorHAnsi" w:hAnsiTheme="minorHAnsi" w:cstheme="minorHAnsi"/>
          <w:b/>
          <w:color w:val="2E74B5" w:themeColor="accent1" w:themeShade="BF"/>
          <w:sz w:val="20"/>
          <w:szCs w:val="20"/>
        </w:rPr>
        <w:t>E. Ø 40 MM</w:t>
      </w:r>
    </w:p>
    <w:p w:rsidR="009113B2" w:rsidRPr="00920A4F" w:rsidRDefault="002F4F16"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Pieza (Pza).</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495690" w:rsidRPr="00920A4F">
        <w:rPr>
          <w:rFonts w:asciiTheme="minorHAnsi" w:hAnsiTheme="minorHAnsi" w:cstheme="minorHAnsi"/>
          <w:sz w:val="20"/>
          <w:szCs w:val="20"/>
        </w:rPr>
        <w:t>, para</w:t>
      </w:r>
      <w:r w:rsidRPr="00920A4F">
        <w:rPr>
          <w:rFonts w:asciiTheme="minorHAnsi" w:hAnsiTheme="minorHAnsi" w:cstheme="minorHAnsi"/>
          <w:sz w:val="20"/>
          <w:szCs w:val="20"/>
        </w:rPr>
        <w:t xml:space="preserve"> la ejecución de los trabajos</w:t>
      </w:r>
      <w:r w:rsidR="00495690" w:rsidRPr="00920A4F">
        <w:rPr>
          <w:rFonts w:asciiTheme="minorHAnsi" w:hAnsiTheme="minorHAnsi" w:cstheme="minorHAnsi"/>
          <w:sz w:val="20"/>
          <w:szCs w:val="20"/>
        </w:rPr>
        <w:t>, los</w:t>
      </w:r>
      <w:r w:rsidRPr="00920A4F">
        <w:rPr>
          <w:rFonts w:asciiTheme="minorHAnsi" w:hAnsiTheme="minorHAnsi" w:cstheme="minorHAnsi"/>
          <w:sz w:val="20"/>
          <w:szCs w:val="20"/>
        </w:rPr>
        <w:t xml:space="preserve"> mismos que deberán ser aprobados por el SUPERVISOR DE OBRA al inicio de la actividad. La campana para la válvula será provista por el CONTRATISTA. </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43"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43"/>
    </w:p>
    <w:p w:rsidR="009113B2" w:rsidRDefault="009113B2" w:rsidP="009113B2">
      <w:pPr>
        <w:jc w:val="both"/>
        <w:rPr>
          <w:rFonts w:asciiTheme="minorHAnsi" w:hAnsiTheme="minorHAnsi" w:cstheme="minorHAnsi"/>
          <w:sz w:val="20"/>
          <w:szCs w:val="20"/>
        </w:rPr>
      </w:pPr>
      <w:bookmarkStart w:id="44"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44"/>
      <w:r w:rsidR="00447D36">
        <w:rPr>
          <w:rFonts w:asciiTheme="minorHAnsi" w:hAnsiTheme="minorHAnsi" w:cstheme="minorHAnsi"/>
          <w:sz w:val="20"/>
          <w:szCs w:val="20"/>
        </w:rPr>
        <w:t>.</w:t>
      </w:r>
    </w:p>
    <w:p w:rsidR="00447D36" w:rsidRPr="00920A4F" w:rsidRDefault="00447D36" w:rsidP="009113B2">
      <w:pPr>
        <w:jc w:val="both"/>
        <w:rPr>
          <w:rFonts w:asciiTheme="minorHAnsi" w:hAnsiTheme="minorHAnsi" w:cstheme="minorHAnsi"/>
          <w:sz w:val="20"/>
          <w:szCs w:val="20"/>
        </w:rPr>
      </w:pPr>
    </w:p>
    <w:p w:rsidR="009113B2" w:rsidRPr="00C83748" w:rsidRDefault="009113B2" w:rsidP="001C1CB3">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4B7BE4" w:rsidRPr="004B7BE4" w:rsidRDefault="004B7BE4" w:rsidP="004B7BE4">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P.E.  Ø 90 MM</w:t>
      </w:r>
    </w:p>
    <w:p w:rsidR="004B7BE4" w:rsidRPr="00920A4F" w:rsidRDefault="002F4F16" w:rsidP="004B7BE4">
      <w:pPr>
        <w:rPr>
          <w:rFonts w:asciiTheme="minorHAnsi" w:hAnsiTheme="minorHAnsi" w:cstheme="minorHAnsi"/>
          <w:b/>
          <w:sz w:val="20"/>
          <w:szCs w:val="20"/>
        </w:rPr>
      </w:pPr>
      <w:r>
        <w:rPr>
          <w:rFonts w:asciiTheme="minorHAnsi" w:hAnsiTheme="minorHAnsi" w:cstheme="minorHAnsi"/>
          <w:b/>
          <w:sz w:val="20"/>
          <w:szCs w:val="20"/>
        </w:rPr>
        <w:t xml:space="preserve">UNIDAD: </w:t>
      </w:r>
      <w:r w:rsidR="004B7BE4" w:rsidRPr="00920A4F">
        <w:rPr>
          <w:rFonts w:asciiTheme="minorHAnsi" w:hAnsiTheme="minorHAnsi" w:cstheme="minorHAnsi"/>
          <w:b/>
          <w:sz w:val="20"/>
          <w:szCs w:val="20"/>
        </w:rPr>
        <w:t>Pieza (Pza).</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4B7BE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495690" w:rsidRPr="00920A4F">
        <w:rPr>
          <w:rFonts w:asciiTheme="minorHAnsi" w:hAnsiTheme="minorHAnsi" w:cstheme="minorHAnsi"/>
          <w:sz w:val="20"/>
          <w:szCs w:val="20"/>
        </w:rPr>
        <w:t>, para</w:t>
      </w:r>
      <w:r w:rsidRPr="00920A4F">
        <w:rPr>
          <w:rFonts w:asciiTheme="minorHAnsi" w:hAnsiTheme="minorHAnsi" w:cstheme="minorHAnsi"/>
          <w:sz w:val="20"/>
          <w:szCs w:val="20"/>
        </w:rPr>
        <w:t xml:space="preserve"> la ejecución de los trabajos</w:t>
      </w:r>
      <w:r w:rsidR="00495690" w:rsidRPr="00920A4F">
        <w:rPr>
          <w:rFonts w:asciiTheme="minorHAnsi" w:hAnsiTheme="minorHAnsi" w:cstheme="minorHAnsi"/>
          <w:sz w:val="20"/>
          <w:szCs w:val="20"/>
        </w:rPr>
        <w:t>, los</w:t>
      </w:r>
      <w:r w:rsidRPr="00920A4F">
        <w:rPr>
          <w:rFonts w:asciiTheme="minorHAnsi" w:hAnsiTheme="minorHAnsi" w:cstheme="minorHAnsi"/>
          <w:sz w:val="20"/>
          <w:szCs w:val="20"/>
        </w:rPr>
        <w:t xml:space="preserve"> mismos que deberán ser aprobados por el SUPERVISOR DE OBRA al inicio de la actividad. La campana para la válvula será provista por el CONTRATISTA. </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3F77A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45055" w:rsidRPr="004B7BE4" w:rsidRDefault="00845055" w:rsidP="00845055">
      <w:pPr>
        <w:pStyle w:val="Prrafodelista"/>
        <w:numPr>
          <w:ilvl w:val="0"/>
          <w:numId w:val="52"/>
        </w:numPr>
        <w:rPr>
          <w:rFonts w:asciiTheme="minorHAnsi" w:hAnsiTheme="minorHAnsi" w:cstheme="minorHAnsi"/>
          <w:b/>
          <w:color w:val="2E74B5" w:themeColor="accent1" w:themeShade="BF"/>
          <w:sz w:val="20"/>
          <w:szCs w:val="20"/>
        </w:rPr>
      </w:pPr>
      <w:r w:rsidRPr="00845055">
        <w:rPr>
          <w:rFonts w:asciiTheme="minorHAnsi" w:hAnsiTheme="minorHAnsi" w:cstheme="minorHAnsi"/>
          <w:b/>
          <w:color w:val="2E74B5" w:themeColor="accent1" w:themeShade="BF"/>
          <w:sz w:val="20"/>
          <w:szCs w:val="20"/>
        </w:rPr>
        <w:t>RELLENO DE ZANJA CON TIERRA CERNIDA</w:t>
      </w:r>
    </w:p>
    <w:p w:rsidR="00845055" w:rsidRPr="00920A4F" w:rsidRDefault="00845055" w:rsidP="008450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C0675" w:rsidRPr="006D301D"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5C0675" w:rsidRPr="006D301D"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 xml:space="preserve"> </w:t>
      </w:r>
    </w:p>
    <w:p w:rsidR="005C0675"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9113B2" w:rsidRPr="00845055" w:rsidRDefault="00495690"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eastAsia="Times New Roman" w:hAnsiTheme="minorHAnsi" w:cstheme="minorHAnsi"/>
          <w:sz w:val="20"/>
          <w:szCs w:val="20"/>
          <w:lang w:val="es-ES"/>
        </w:rPr>
        <w:t>MATERIAL</w:t>
      </w:r>
      <w:r w:rsidR="009113B2" w:rsidRPr="00845055">
        <w:rPr>
          <w:rFonts w:asciiTheme="minorHAnsi" w:eastAsia="Times New Roman" w:hAnsiTheme="minorHAnsi" w:cstheme="minorHAnsi"/>
          <w:sz w:val="20"/>
          <w:szCs w:val="20"/>
          <w:lang w:val="es-ES"/>
        </w:rPr>
        <w:t>, HERRAMIENTAS Y EQUIPO</w:t>
      </w:r>
    </w:p>
    <w:p w:rsidR="005C0675" w:rsidRPr="00920A4F"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495690"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5C0675" w:rsidRDefault="005C0675"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No se permitirá la utilización de suelos con excesivo contenido de humedad, considerándose como tales, aquéllos que igualen o </w:t>
      </w:r>
      <w:r w:rsidR="00495690"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9113B2" w:rsidRPr="00845055" w:rsidRDefault="00495690"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eastAsia="Times New Roman" w:hAnsiTheme="minorHAnsi" w:cstheme="minorHAnsi"/>
          <w:sz w:val="20"/>
          <w:szCs w:val="20"/>
          <w:lang w:val="es-ES"/>
        </w:rPr>
        <w:t>PROCEDIMIENTO</w:t>
      </w:r>
      <w:r w:rsidR="009113B2" w:rsidRPr="00845055">
        <w:rPr>
          <w:rFonts w:asciiTheme="minorHAnsi" w:eastAsia="Times New Roman" w:hAnsiTheme="minorHAnsi" w:cstheme="minorHAnsi"/>
          <w:sz w:val="20"/>
          <w:szCs w:val="20"/>
          <w:lang w:val="es-ES"/>
        </w:rPr>
        <w:t xml:space="preserve"> PARA LA EJECUCIÓN</w:t>
      </w:r>
    </w:p>
    <w:p w:rsidR="009113B2" w:rsidRDefault="009113B2" w:rsidP="00845055">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845055" w:rsidRPr="00920A4F" w:rsidRDefault="00845055" w:rsidP="00845055">
      <w:pPr>
        <w:jc w:val="both"/>
        <w:rPr>
          <w:rFonts w:asciiTheme="minorHAnsi" w:hAnsiTheme="minorHAnsi" w:cstheme="minorHAnsi"/>
          <w:sz w:val="20"/>
          <w:szCs w:val="20"/>
        </w:rPr>
      </w:pP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45"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45"/>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46" w:name="_Toc314666649"/>
      <w:r w:rsidRPr="00920A4F">
        <w:rPr>
          <w:rFonts w:asciiTheme="minorHAnsi" w:hAnsiTheme="minorHAnsi" w:cstheme="minorHAnsi"/>
          <w:sz w:val="20"/>
          <w:szCs w:val="20"/>
        </w:rPr>
        <w:t>tadas con apisonadores manuales, el control de compactación será realizado por el SUPERVISOR DE OBRA.</w:t>
      </w:r>
      <w:bookmarkEnd w:id="46"/>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23480">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lastRenderedPageBreak/>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Default="009113B2" w:rsidP="00523480">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w:t>
      </w:r>
      <w:r w:rsidR="00495690" w:rsidRPr="00920A4F">
        <w:rPr>
          <w:rFonts w:asciiTheme="minorHAnsi" w:hAnsiTheme="minorHAnsi" w:cstheme="minorHAnsi"/>
          <w:sz w:val="20"/>
          <w:szCs w:val="20"/>
        </w:rPr>
        <w:t>, alcantarillas</w:t>
      </w:r>
      <w:r w:rsidRPr="00920A4F">
        <w:rPr>
          <w:rFonts w:asciiTheme="minorHAnsi" w:hAnsiTheme="minorHAnsi" w:cstheme="minorHAnsi"/>
          <w:sz w:val="20"/>
          <w:szCs w:val="20"/>
        </w:rPr>
        <w:t>, maderas y otras instalaciones provisorias, utilizadas en los trabajos.</w:t>
      </w:r>
    </w:p>
    <w:p w:rsidR="009113B2" w:rsidRPr="00845055" w:rsidRDefault="00495690"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hAnsiTheme="minorHAnsi" w:cstheme="minorHAnsi"/>
          <w:sz w:val="20"/>
          <w:szCs w:val="20"/>
        </w:rPr>
        <w:t>MEDIDAS</w:t>
      </w:r>
      <w:r w:rsidR="009113B2" w:rsidRPr="00845055">
        <w:rPr>
          <w:rFonts w:asciiTheme="minorHAnsi" w:hAnsiTheme="minorHAnsi" w:cstheme="minorHAnsi"/>
          <w:iCs/>
          <w:sz w:val="20"/>
          <w:szCs w:val="20"/>
        </w:rPr>
        <w:t xml:space="preserve">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5055" w:rsidRDefault="005D2A39"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hAnsiTheme="minorHAnsi" w:cstheme="minorHAnsi"/>
          <w:sz w:val="20"/>
          <w:szCs w:val="20"/>
        </w:rPr>
        <w:t>MEDICIÓN</w:t>
      </w:r>
      <w:r w:rsidR="009113B2" w:rsidRPr="00845055">
        <w:rPr>
          <w:rFonts w:asciiTheme="minorHAnsi" w:hAnsiTheme="minorHAnsi" w:cstheme="minorHAnsi"/>
          <w:sz w:val="20"/>
          <w:szCs w:val="20"/>
        </w:rPr>
        <w:t xml:space="preserve">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845055">
        <w:rPr>
          <w:rFonts w:asciiTheme="minorHAnsi" w:hAnsiTheme="minorHAnsi" w:cstheme="minorHAnsi"/>
          <w:sz w:val="20"/>
          <w:szCs w:val="20"/>
        </w:rPr>
        <w:t>.</w:t>
      </w:r>
    </w:p>
    <w:p w:rsidR="00C56F88" w:rsidRDefault="00C56F88" w:rsidP="009113B2">
      <w:pPr>
        <w:spacing w:before="120" w:after="120"/>
        <w:jc w:val="both"/>
        <w:rPr>
          <w:rFonts w:asciiTheme="minorHAnsi" w:hAnsiTheme="minorHAnsi" w:cstheme="minorHAnsi"/>
          <w:sz w:val="20"/>
          <w:szCs w:val="20"/>
        </w:rPr>
      </w:pPr>
    </w:p>
    <w:p w:rsidR="00845055" w:rsidRPr="004B7BE4" w:rsidRDefault="00845055" w:rsidP="00845055">
      <w:pPr>
        <w:pStyle w:val="Prrafodelista"/>
        <w:numPr>
          <w:ilvl w:val="0"/>
          <w:numId w:val="52"/>
        </w:numPr>
        <w:rPr>
          <w:rFonts w:asciiTheme="minorHAnsi" w:hAnsiTheme="minorHAnsi" w:cstheme="minorHAnsi"/>
          <w:b/>
          <w:color w:val="2E74B5" w:themeColor="accent1" w:themeShade="BF"/>
          <w:sz w:val="20"/>
          <w:szCs w:val="20"/>
        </w:rPr>
      </w:pPr>
      <w:r w:rsidRPr="00845055">
        <w:rPr>
          <w:rFonts w:asciiTheme="minorHAnsi" w:hAnsiTheme="minorHAnsi" w:cstheme="minorHAnsi"/>
          <w:b/>
          <w:color w:val="2E74B5" w:themeColor="accent1" w:themeShade="BF"/>
          <w:sz w:val="20"/>
          <w:szCs w:val="20"/>
        </w:rPr>
        <w:t>RELLENO Y COMPACTADO DE ZANJA CON TIERRA COMÚN.</w:t>
      </w:r>
    </w:p>
    <w:p w:rsidR="00845055" w:rsidRPr="00920A4F" w:rsidRDefault="00845055" w:rsidP="008450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7"/>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8"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5D2A39"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66"/>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5D2A39"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 Igualmente se prohíbe el empleo de suelos con piedras mayores a 8 cm. de diámetro.</w:t>
      </w:r>
      <w:bookmarkEnd w:id="49"/>
    </w:p>
    <w:p w:rsidR="009113B2" w:rsidRDefault="009113B2" w:rsidP="009113B2">
      <w:pPr>
        <w:spacing w:before="100" w:beforeAutospacing="1" w:after="100" w:afterAutospacing="1"/>
        <w:jc w:val="both"/>
        <w:rPr>
          <w:rFonts w:asciiTheme="minorHAnsi" w:hAnsiTheme="minorHAnsi" w:cstheme="minorHAnsi"/>
          <w:sz w:val="20"/>
          <w:szCs w:val="20"/>
        </w:rPr>
      </w:pPr>
      <w:bookmarkStart w:id="50"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50"/>
      <w:r w:rsidR="00C56F88">
        <w:rPr>
          <w:rFonts w:asciiTheme="minorHAnsi" w:hAnsiTheme="minorHAnsi" w:cstheme="minorHAnsi"/>
          <w:sz w:val="20"/>
          <w:szCs w:val="20"/>
        </w:rPr>
        <w:t>.</w:t>
      </w:r>
    </w:p>
    <w:p w:rsidR="00C56F88" w:rsidRDefault="00C56F88" w:rsidP="009113B2">
      <w:pPr>
        <w:spacing w:before="100" w:beforeAutospacing="1" w:after="100" w:afterAutospacing="1"/>
        <w:jc w:val="both"/>
        <w:rPr>
          <w:rFonts w:asciiTheme="minorHAnsi" w:hAnsiTheme="minorHAnsi" w:cstheme="minorHAnsi"/>
          <w:sz w:val="20"/>
          <w:szCs w:val="20"/>
        </w:rPr>
      </w:pPr>
    </w:p>
    <w:p w:rsidR="00C56F88" w:rsidRPr="00920A4F" w:rsidRDefault="00C56F88"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EF78B8" w:rsidRPr="00920A4F" w:rsidRDefault="00EF78B8"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51"/>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5"/>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8" w:name="_Toc314666676"/>
      <w:r w:rsidRPr="00920A4F">
        <w:rPr>
          <w:rFonts w:asciiTheme="minorHAnsi" w:hAnsiTheme="minorHAnsi" w:cstheme="minorHAnsi"/>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9"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9"/>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0"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60"/>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Default="009113B2" w:rsidP="00EF78B8">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EF78B8">
        <w:rPr>
          <w:rFonts w:asciiTheme="minorHAnsi" w:hAnsiTheme="minorHAnsi" w:cstheme="minorHAnsi"/>
          <w:sz w:val="20"/>
          <w:szCs w:val="20"/>
        </w:rPr>
        <w:t>Retiro de todos los escombros y materiales en exceso o rechazados.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Limpieza y retiro de todos los escombros incluyendo rocas de gran tamaño, que serán llevados a sitios autorizados.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367C40"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C56F8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61" w:name="_Toc314666680"/>
      <w:r w:rsidRPr="00920A4F">
        <w:rPr>
          <w:rFonts w:asciiTheme="minorHAnsi" w:hAnsiTheme="minorHAnsi" w:cstheme="minorHAnsi"/>
          <w:sz w:val="20"/>
          <w:szCs w:val="20"/>
        </w:rPr>
        <w:t xml:space="preserve">En la medición se </w:t>
      </w:r>
      <w:r w:rsidR="005D2A39" w:rsidRPr="00920A4F">
        <w:rPr>
          <w:rFonts w:asciiTheme="minorHAnsi" w:hAnsiTheme="minorHAnsi" w:cstheme="minorHAnsi"/>
          <w:sz w:val="20"/>
          <w:szCs w:val="20"/>
        </w:rPr>
        <w:t>deberá descontar</w:t>
      </w:r>
      <w:r w:rsidRPr="00920A4F">
        <w:rPr>
          <w:rFonts w:asciiTheme="minorHAnsi" w:hAnsiTheme="minorHAnsi" w:cstheme="minorHAnsi"/>
          <w:sz w:val="20"/>
          <w:szCs w:val="20"/>
        </w:rPr>
        <w:t xml:space="preserve"> los volúmenes de tierra que desplazan, estructuras y otros</w:t>
      </w:r>
      <w:bookmarkEnd w:id="61"/>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2"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6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3"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63"/>
    </w:p>
    <w:p w:rsidR="009113B2" w:rsidRDefault="009113B2" w:rsidP="009113B2">
      <w:pPr>
        <w:spacing w:before="100" w:beforeAutospacing="1" w:after="100" w:afterAutospacing="1"/>
        <w:jc w:val="both"/>
        <w:rPr>
          <w:rFonts w:asciiTheme="minorHAnsi" w:hAnsiTheme="minorHAnsi" w:cstheme="minorHAnsi"/>
          <w:sz w:val="20"/>
          <w:szCs w:val="20"/>
        </w:rPr>
      </w:pPr>
      <w:bookmarkStart w:id="64"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64"/>
      <w:r w:rsidR="00845055">
        <w:rPr>
          <w:rFonts w:asciiTheme="minorHAnsi" w:hAnsiTheme="minorHAnsi" w:cstheme="minorHAnsi"/>
          <w:sz w:val="20"/>
          <w:szCs w:val="20"/>
        </w:rPr>
        <w:t>.</w:t>
      </w:r>
    </w:p>
    <w:p w:rsidR="00845055" w:rsidRPr="00845055" w:rsidRDefault="00845055" w:rsidP="00845055">
      <w:pPr>
        <w:pStyle w:val="Prrafodelista"/>
        <w:numPr>
          <w:ilvl w:val="0"/>
          <w:numId w:val="52"/>
        </w:numPr>
        <w:rPr>
          <w:rFonts w:asciiTheme="minorHAnsi" w:hAnsiTheme="minorHAnsi" w:cstheme="minorHAnsi"/>
          <w:b/>
          <w:sz w:val="20"/>
          <w:szCs w:val="20"/>
        </w:rPr>
      </w:pPr>
      <w:r w:rsidRPr="00845055">
        <w:rPr>
          <w:rFonts w:asciiTheme="minorHAnsi" w:hAnsiTheme="minorHAnsi" w:cstheme="minorHAnsi"/>
          <w:b/>
          <w:color w:val="2E74B5" w:themeColor="accent1" w:themeShade="BF"/>
          <w:sz w:val="20"/>
          <w:szCs w:val="20"/>
        </w:rPr>
        <w:t>REPOSICIÓN Y AFINADO DE ACERA Y/O CUNETA</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5D2A39" w:rsidRPr="00920A4F">
        <w:rPr>
          <w:rFonts w:asciiTheme="minorHAnsi" w:hAnsiTheme="minorHAnsi" w:cstheme="minorHAnsi"/>
          <w:sz w:val="20"/>
          <w:szCs w:val="20"/>
        </w:rPr>
        <w:t xml:space="preserve">una </w:t>
      </w:r>
      <w:r w:rsidR="005D2A39" w:rsidRPr="00920A4F">
        <w:rPr>
          <w:rFonts w:asciiTheme="minorHAnsi" w:hAnsiTheme="minorHAnsi" w:cstheme="minorHAnsi"/>
          <w:sz w:val="20"/>
          <w:szCs w:val="20"/>
        </w:rPr>
        <w:lastRenderedPageBreak/>
        <w:t>dosificación</w:t>
      </w:r>
      <w:r w:rsidRPr="00920A4F">
        <w:rPr>
          <w:rFonts w:asciiTheme="minorHAnsi" w:hAnsiTheme="minorHAnsi" w:cstheme="minorHAnsi"/>
          <w:sz w:val="20"/>
          <w:szCs w:val="20"/>
        </w:rPr>
        <w:t xml:space="preserve"> 1:2:3 de 180 kg/cm2, de resistencia, incluyendo mortero para el terminado en una relación </w:t>
      </w:r>
      <w:r w:rsidR="005D2A39" w:rsidRPr="00920A4F">
        <w:rPr>
          <w:rFonts w:asciiTheme="minorHAnsi" w:hAnsiTheme="minorHAnsi" w:cstheme="minorHAnsi"/>
          <w:sz w:val="20"/>
          <w:szCs w:val="20"/>
        </w:rPr>
        <w:t>de 1:3.y</w:t>
      </w:r>
      <w:r w:rsidRPr="00920A4F">
        <w:rPr>
          <w:rFonts w:asciiTheme="minorHAnsi" w:hAnsiTheme="minorHAnsi" w:cstheme="minorHAnsi"/>
          <w:sz w:val="20"/>
          <w:szCs w:val="20"/>
        </w:rPr>
        <w:t xml:space="preserve">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65"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5"/>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6"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7" w:name="_Toc314666851"/>
      <w:r w:rsidRPr="00920A4F">
        <w:rPr>
          <w:rFonts w:asciiTheme="minorHAnsi" w:hAnsiTheme="minorHAnsi" w:cstheme="minorHAnsi"/>
          <w:sz w:val="20"/>
          <w:szCs w:val="20"/>
        </w:rPr>
        <w:t>Dosificación:</w:t>
      </w:r>
      <w:bookmarkEnd w:id="67"/>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8" w:name="_Toc314666852"/>
      <w:r w:rsidRPr="00920A4F">
        <w:rPr>
          <w:rFonts w:asciiTheme="minorHAnsi" w:hAnsiTheme="minorHAnsi" w:cstheme="minorHAnsi"/>
          <w:sz w:val="20"/>
          <w:szCs w:val="20"/>
        </w:rPr>
        <w:t>1</w:t>
      </w:r>
      <w:bookmarkEnd w:id="68"/>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9" w:name="_Toc314666853"/>
      <w:r w:rsidRPr="00920A4F">
        <w:rPr>
          <w:rFonts w:asciiTheme="minorHAnsi" w:hAnsiTheme="minorHAnsi" w:cstheme="minorHAnsi"/>
          <w:sz w:val="20"/>
          <w:szCs w:val="20"/>
        </w:rPr>
        <w:t>2: Arena fina</w:t>
      </w:r>
      <w:bookmarkEnd w:id="69"/>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0" w:name="_Toc314666854"/>
      <w:r w:rsidRPr="00920A4F">
        <w:rPr>
          <w:rFonts w:asciiTheme="minorHAnsi" w:hAnsiTheme="minorHAnsi" w:cstheme="minorHAnsi"/>
          <w:sz w:val="20"/>
          <w:szCs w:val="20"/>
        </w:rPr>
        <w:t>3: Grava común</w:t>
      </w:r>
      <w:bookmarkEnd w:id="7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1"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2"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Default="009113B2" w:rsidP="00372360">
      <w:pPr>
        <w:pStyle w:val="Prrafodelista"/>
        <w:numPr>
          <w:ilvl w:val="2"/>
          <w:numId w:val="20"/>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 xml:space="preserve">Tramos que presenten resistencia mayor al 90 %.  de lo especificado: se procederá a la verificación de resistencia a costo del CONTRATISTA, mediante ensayos de esclerómetro u otro ensayo no destructivo. La disposición y número de ensayos a realizar </w:t>
      </w:r>
      <w:r w:rsidR="00372360" w:rsidRPr="00372360">
        <w:rPr>
          <w:rFonts w:asciiTheme="minorHAnsi" w:hAnsiTheme="minorHAnsi" w:cstheme="minorHAnsi"/>
          <w:sz w:val="20"/>
          <w:szCs w:val="20"/>
        </w:rPr>
        <w:t>será a</w:t>
      </w:r>
      <w:r w:rsidRPr="00372360">
        <w:rPr>
          <w:rFonts w:asciiTheme="minorHAnsi" w:hAnsiTheme="minorHAnsi" w:cstheme="minorHAnsi"/>
          <w:sz w:val="20"/>
          <w:szCs w:val="20"/>
        </w:rPr>
        <w:t xml:space="preserve"> requerimiento del SUPERVISOR.</w:t>
      </w:r>
    </w:p>
    <w:p w:rsidR="009113B2" w:rsidRPr="00372360" w:rsidRDefault="009113B2" w:rsidP="00372360">
      <w:pPr>
        <w:pStyle w:val="Prrafodelista"/>
        <w:numPr>
          <w:ilvl w:val="2"/>
          <w:numId w:val="20"/>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73" w:name="_Toc314666872"/>
      <w:r w:rsidRPr="00920A4F">
        <w:rPr>
          <w:rFonts w:asciiTheme="minorHAnsi" w:hAnsiTheme="minorHAnsi" w:cstheme="minorHAnsi"/>
          <w:b/>
          <w:sz w:val="20"/>
          <w:szCs w:val="20"/>
        </w:rPr>
        <w:t>Ensayos</w:t>
      </w:r>
      <w:bookmarkEnd w:id="73"/>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bookmarkStart w:id="74"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4"/>
    </w:p>
    <w:p w:rsidR="00372360" w:rsidRPr="00920A4F" w:rsidRDefault="00372360"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75"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75"/>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76" w:name="_Toc314666876"/>
      <w:r w:rsidRPr="00920A4F">
        <w:rPr>
          <w:rFonts w:asciiTheme="minorHAnsi" w:hAnsiTheme="minorHAnsi" w:cstheme="minorHAnsi"/>
          <w:b/>
          <w:sz w:val="20"/>
          <w:szCs w:val="20"/>
        </w:rPr>
        <w:t>Frecuencia de los ensayos</w:t>
      </w:r>
      <w:bookmarkEnd w:id="7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77"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7"/>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8"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9" w:name="_Toc314666879"/>
      <w:r w:rsidRPr="00920A4F">
        <w:rPr>
          <w:rFonts w:asciiTheme="minorHAnsi" w:hAnsiTheme="minorHAnsi" w:cstheme="minorHAnsi"/>
          <w:sz w:val="20"/>
          <w:szCs w:val="20"/>
        </w:rPr>
        <w:t>Se deberá individualizar cada probeta anotando la fecha y hora y el elemento estructural correspondiente.</w:t>
      </w:r>
      <w:bookmarkEnd w:id="79"/>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80" w:name="_Toc314666880"/>
      <w:r w:rsidRPr="00920A4F">
        <w:rPr>
          <w:rFonts w:asciiTheme="minorHAnsi" w:hAnsiTheme="minorHAnsi" w:cstheme="minorHAnsi"/>
          <w:sz w:val="20"/>
          <w:szCs w:val="20"/>
        </w:rPr>
        <w:t>Las probetas serán preparadas en presencia del SUPERVISOR DE OBRA.</w:t>
      </w:r>
      <w:bookmarkEnd w:id="8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1"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1"/>
    </w:p>
    <w:p w:rsidR="009113B2" w:rsidRDefault="009113B2" w:rsidP="009113B2">
      <w:pPr>
        <w:autoSpaceDE w:val="0"/>
        <w:autoSpaceDN w:val="0"/>
        <w:adjustRightInd w:val="0"/>
        <w:ind w:left="360"/>
        <w:jc w:val="both"/>
        <w:rPr>
          <w:rFonts w:asciiTheme="minorHAnsi" w:hAnsiTheme="minorHAnsi" w:cstheme="minorHAnsi"/>
          <w:sz w:val="20"/>
          <w:szCs w:val="20"/>
        </w:rPr>
      </w:pPr>
      <w:bookmarkStart w:id="82"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2"/>
    </w:p>
    <w:p w:rsidR="009113B2" w:rsidRPr="00920A4F"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3" w:name="_Toc314666883"/>
      <w:r w:rsidRPr="00920A4F">
        <w:rPr>
          <w:rFonts w:asciiTheme="minorHAnsi" w:hAnsiTheme="minorHAnsi" w:cstheme="minorHAnsi"/>
          <w:b/>
          <w:sz w:val="20"/>
          <w:szCs w:val="20"/>
        </w:rPr>
        <w:t xml:space="preserve">Evaluación y aceptación del </w:t>
      </w:r>
      <w:bookmarkStart w:id="84" w:name="_Toc314666884"/>
      <w:bookmarkEnd w:id="83"/>
      <w:r w:rsidRPr="00920A4F">
        <w:rPr>
          <w:rFonts w:asciiTheme="minorHAnsi" w:hAnsiTheme="minorHAnsi" w:cstheme="minorHAnsi"/>
          <w:b/>
          <w:sz w:val="20"/>
          <w:szCs w:val="20"/>
        </w:rPr>
        <w:t>hormigón</w:t>
      </w:r>
      <w:r w:rsidRPr="00920A4F">
        <w:rPr>
          <w:rFonts w:asciiTheme="minorHAnsi" w:hAnsiTheme="minorHAnsi" w:cstheme="minorHAnsi"/>
          <w:sz w:val="20"/>
          <w:szCs w:val="20"/>
        </w:rPr>
        <w:t xml:space="preserve">. Los resultados serán evaluados en forma separada para cada mezcla que estará representada por lo menos por 3probetas. Se podrá aceptar el hormigón, cuando </w:t>
      </w:r>
      <w:r w:rsidRPr="00920A4F">
        <w:rPr>
          <w:rFonts w:asciiTheme="minorHAnsi" w:hAnsiTheme="minorHAnsi" w:cstheme="minorHAnsi"/>
          <w:sz w:val="20"/>
          <w:szCs w:val="20"/>
        </w:rPr>
        <w:lastRenderedPageBreak/>
        <w:t>dos de tres ensayos consecutivos sean iguales o excedan las resistencias especificadas y además que ningún ensayo sea inferior en 35 Kg. /cm2 a la especificada.</w:t>
      </w:r>
      <w:bookmarkEnd w:id="84"/>
    </w:p>
    <w:p w:rsidR="009113B2" w:rsidRPr="00920A4F"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85" w:name="_Toc314666885"/>
      <w:r w:rsidRPr="00920A4F">
        <w:rPr>
          <w:rFonts w:asciiTheme="minorHAnsi" w:hAnsiTheme="minorHAnsi" w:cstheme="minorHAnsi"/>
          <w:b/>
          <w:sz w:val="20"/>
          <w:szCs w:val="20"/>
        </w:rPr>
        <w:t xml:space="preserve">Aceptación de la </w:t>
      </w:r>
      <w:bookmarkStart w:id="86" w:name="_Toc314666886"/>
      <w:bookmarkEnd w:id="85"/>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7" w:name="_Toc314666887"/>
      <w:r w:rsidRPr="00920A4F">
        <w:rPr>
          <w:rFonts w:asciiTheme="minorHAnsi" w:hAnsiTheme="minorHAnsi" w:cstheme="minorHAnsi"/>
          <w:sz w:val="20"/>
          <w:szCs w:val="20"/>
        </w:rPr>
        <w:t>i) Resistencia del 80 a 90 %.</w:t>
      </w:r>
      <w:bookmarkStart w:id="88" w:name="_Toc314666888"/>
      <w:bookmarkEnd w:id="87"/>
      <w:r w:rsidRPr="00920A4F">
        <w:rPr>
          <w:rFonts w:asciiTheme="minorHAnsi" w:hAnsiTheme="minorHAnsi" w:cstheme="minorHAnsi"/>
          <w:sz w:val="20"/>
          <w:szCs w:val="20"/>
        </w:rPr>
        <w:t>Se procederá a:</w:t>
      </w:r>
      <w:bookmarkEnd w:id="8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9" w:name="_Toc314666889"/>
      <w:r w:rsidRPr="00920A4F">
        <w:rPr>
          <w:rFonts w:asciiTheme="minorHAnsi" w:hAnsiTheme="minorHAnsi" w:cstheme="minorHAnsi"/>
          <w:sz w:val="20"/>
          <w:szCs w:val="20"/>
        </w:rPr>
        <w:t>1. Ensayo con esclerómetro, senoscopio u otro no destructivo.</w:t>
      </w:r>
      <w:bookmarkEnd w:id="89"/>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90"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1" w:name="_Toc314666891"/>
      <w:r w:rsidRPr="00920A4F">
        <w:rPr>
          <w:rFonts w:asciiTheme="minorHAnsi" w:hAnsiTheme="minorHAnsi" w:cstheme="minorHAnsi"/>
          <w:sz w:val="20"/>
          <w:szCs w:val="20"/>
        </w:rPr>
        <w:t>ii) Resistencia inferior al 60 %.</w:t>
      </w:r>
      <w:bookmarkEnd w:id="91"/>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2" w:name="_Toc314666892"/>
      <w:r w:rsidRPr="00920A4F">
        <w:rPr>
          <w:rFonts w:asciiTheme="minorHAnsi" w:hAnsiTheme="minorHAnsi" w:cstheme="minorHAnsi"/>
          <w:sz w:val="20"/>
          <w:szCs w:val="20"/>
        </w:rPr>
        <w:t>El CONTRATISTA procederá a la demolición y reemplazo del sector de vaciado afectado.</w:t>
      </w:r>
      <w:bookmarkEnd w:id="9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93" w:name="_Toc314666893"/>
      <w:r w:rsidRPr="00920A4F">
        <w:rPr>
          <w:rFonts w:asciiTheme="minorHAnsi" w:hAnsiTheme="minorHAnsi" w:cstheme="minorHAnsi"/>
          <w:sz w:val="20"/>
          <w:szCs w:val="20"/>
        </w:rPr>
        <w:t>Todos los ensayos, pruebas, demoliciones, reemplazos necesarios serán cancelados por el CONTRATISTA.</w:t>
      </w:r>
      <w:bookmarkEnd w:id="93"/>
    </w:p>
    <w:p w:rsidR="009113B2" w:rsidRPr="00920A4F" w:rsidRDefault="009113B2" w:rsidP="009113B2">
      <w:pPr>
        <w:jc w:val="both"/>
        <w:rPr>
          <w:rFonts w:asciiTheme="minorHAnsi" w:hAnsiTheme="minorHAnsi" w:cstheme="minorHAnsi"/>
          <w:sz w:val="20"/>
          <w:szCs w:val="20"/>
        </w:rPr>
      </w:pPr>
      <w:bookmarkStart w:id="94"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4"/>
    </w:p>
    <w:p w:rsidR="009113B2" w:rsidRPr="00920A4F" w:rsidRDefault="009113B2" w:rsidP="009113B2">
      <w:pPr>
        <w:jc w:val="both"/>
        <w:rPr>
          <w:rFonts w:asciiTheme="minorHAnsi" w:hAnsiTheme="minorHAnsi" w:cstheme="minorHAnsi"/>
          <w:sz w:val="20"/>
          <w:szCs w:val="20"/>
        </w:rPr>
      </w:pPr>
      <w:bookmarkStart w:id="95"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5"/>
    </w:p>
    <w:p w:rsidR="009113B2" w:rsidRPr="00920A4F" w:rsidRDefault="009113B2" w:rsidP="009113B2">
      <w:pPr>
        <w:jc w:val="both"/>
        <w:rPr>
          <w:rFonts w:asciiTheme="minorHAnsi" w:hAnsiTheme="minorHAnsi" w:cstheme="minorHAnsi"/>
          <w:sz w:val="20"/>
          <w:szCs w:val="20"/>
        </w:rPr>
      </w:pPr>
      <w:bookmarkStart w:id="96"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6"/>
    </w:p>
    <w:p w:rsidR="009113B2" w:rsidRPr="00920A4F" w:rsidRDefault="009113B2" w:rsidP="009113B2">
      <w:pPr>
        <w:jc w:val="both"/>
        <w:rPr>
          <w:rFonts w:asciiTheme="minorHAnsi" w:hAnsiTheme="minorHAnsi" w:cstheme="minorHAnsi"/>
          <w:sz w:val="20"/>
          <w:szCs w:val="20"/>
        </w:rPr>
      </w:pPr>
      <w:bookmarkStart w:id="97" w:name="_Toc314666897"/>
      <w:r w:rsidRPr="00920A4F">
        <w:rPr>
          <w:rFonts w:asciiTheme="minorHAnsi" w:hAnsiTheme="minorHAnsi" w:cstheme="minorHAnsi"/>
          <w:sz w:val="20"/>
          <w:szCs w:val="20"/>
        </w:rPr>
        <w:t>En esta forma no se requerirá el empleo adicional de agua una vez la superficie haya sido cubierta.</w:t>
      </w:r>
      <w:bookmarkEnd w:id="97"/>
    </w:p>
    <w:p w:rsidR="009113B2" w:rsidRPr="00920A4F" w:rsidRDefault="009113B2" w:rsidP="009113B2">
      <w:pPr>
        <w:jc w:val="both"/>
        <w:rPr>
          <w:rFonts w:asciiTheme="minorHAnsi" w:hAnsiTheme="minorHAnsi" w:cstheme="minorHAnsi"/>
          <w:sz w:val="20"/>
          <w:szCs w:val="20"/>
        </w:rPr>
      </w:pPr>
      <w:bookmarkStart w:id="98" w:name="_Toc314666898"/>
      <w:r w:rsidRPr="00920A4F">
        <w:rPr>
          <w:rFonts w:asciiTheme="minorHAnsi" w:hAnsiTheme="minorHAnsi" w:cstheme="minorHAnsi"/>
          <w:sz w:val="20"/>
          <w:szCs w:val="20"/>
        </w:rPr>
        <w:t>El tramo debe revisarse frecuentemente para asegurarse que si tenga la humedad requerida.</w:t>
      </w:r>
      <w:bookmarkEnd w:id="98"/>
    </w:p>
    <w:p w:rsidR="009113B2" w:rsidRPr="00920A4F" w:rsidRDefault="009113B2" w:rsidP="009113B2">
      <w:pPr>
        <w:jc w:val="both"/>
        <w:rPr>
          <w:rFonts w:asciiTheme="minorHAnsi" w:hAnsiTheme="minorHAnsi" w:cstheme="minorHAnsi"/>
          <w:sz w:val="20"/>
          <w:szCs w:val="20"/>
        </w:rPr>
      </w:pPr>
      <w:bookmarkStart w:id="99"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9"/>
    </w:p>
    <w:p w:rsidR="009113B2" w:rsidRPr="00920A4F" w:rsidRDefault="009113B2" w:rsidP="009113B2">
      <w:pPr>
        <w:jc w:val="both"/>
        <w:rPr>
          <w:rFonts w:asciiTheme="minorHAnsi" w:hAnsiTheme="minorHAnsi" w:cstheme="minorHAnsi"/>
          <w:sz w:val="20"/>
          <w:szCs w:val="20"/>
        </w:rPr>
      </w:pPr>
      <w:bookmarkStart w:id="100"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0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D314A8" w:rsidRPr="00920A4F" w:rsidRDefault="00D314A8" w:rsidP="00D314A8">
      <w:pPr>
        <w:spacing w:before="100" w:beforeAutospacing="1" w:after="100" w:afterAutospacing="1" w:line="276" w:lineRule="auto"/>
        <w:jc w:val="both"/>
        <w:rPr>
          <w:rFonts w:asciiTheme="minorHAnsi" w:hAnsiTheme="minorHAnsi" w:cstheme="minorHAnsi"/>
          <w:sz w:val="20"/>
          <w:szCs w:val="20"/>
        </w:rPr>
      </w:pPr>
    </w:p>
    <w:p w:rsidR="009113B2" w:rsidRPr="004709A5"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lastRenderedPageBreak/>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01"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1"/>
    </w:p>
    <w:p w:rsidR="00D314A8" w:rsidRDefault="00D314A8" w:rsidP="009113B2">
      <w:pPr>
        <w:jc w:val="both"/>
        <w:rPr>
          <w:rFonts w:asciiTheme="minorHAnsi" w:hAnsiTheme="minorHAnsi" w:cstheme="minorHAnsi"/>
          <w:sz w:val="20"/>
          <w:szCs w:val="20"/>
        </w:rPr>
      </w:pPr>
    </w:p>
    <w:p w:rsidR="00D314A8" w:rsidRDefault="00D314A8" w:rsidP="009113B2">
      <w:pPr>
        <w:jc w:val="both"/>
        <w:rPr>
          <w:rFonts w:asciiTheme="minorHAnsi" w:hAnsiTheme="minorHAnsi" w:cstheme="minorHAnsi"/>
          <w:sz w:val="20"/>
          <w:szCs w:val="20"/>
        </w:rPr>
      </w:pPr>
    </w:p>
    <w:p w:rsidR="00D314A8" w:rsidRDefault="00D314A8" w:rsidP="009113B2">
      <w:pPr>
        <w:jc w:val="both"/>
        <w:rPr>
          <w:rFonts w:asciiTheme="minorHAnsi" w:hAnsiTheme="minorHAnsi" w:cstheme="minorHAnsi"/>
          <w:sz w:val="20"/>
          <w:szCs w:val="20"/>
        </w:rPr>
      </w:pPr>
    </w:p>
    <w:p w:rsidR="00D314A8" w:rsidRDefault="00D314A8" w:rsidP="009113B2">
      <w:pPr>
        <w:jc w:val="both"/>
        <w:rPr>
          <w:rFonts w:asciiTheme="minorHAnsi" w:hAnsiTheme="minorHAnsi" w:cstheme="minorHAnsi"/>
          <w:sz w:val="20"/>
          <w:szCs w:val="20"/>
        </w:rPr>
      </w:pPr>
    </w:p>
    <w:p w:rsidR="00D314A8" w:rsidRDefault="00D314A8" w:rsidP="009113B2">
      <w:pPr>
        <w:jc w:val="both"/>
        <w:rPr>
          <w:rFonts w:asciiTheme="minorHAnsi" w:hAnsiTheme="minorHAnsi" w:cstheme="minorHAnsi"/>
          <w:sz w:val="20"/>
          <w:szCs w:val="20"/>
        </w:rPr>
      </w:pPr>
    </w:p>
    <w:p w:rsidR="00D314A8" w:rsidRDefault="00D314A8" w:rsidP="009113B2">
      <w:pPr>
        <w:jc w:val="both"/>
        <w:rPr>
          <w:rFonts w:asciiTheme="minorHAnsi" w:hAnsiTheme="minorHAnsi" w:cstheme="minorHAnsi"/>
          <w:sz w:val="20"/>
          <w:szCs w:val="20"/>
        </w:rPr>
      </w:pPr>
    </w:p>
    <w:p w:rsidR="008055F3" w:rsidRDefault="008055F3" w:rsidP="009113B2">
      <w:pPr>
        <w:jc w:val="both"/>
        <w:rPr>
          <w:rFonts w:asciiTheme="minorHAnsi" w:hAnsiTheme="minorHAnsi" w:cstheme="minorHAnsi"/>
          <w:sz w:val="20"/>
          <w:szCs w:val="20"/>
        </w:rPr>
      </w:pPr>
    </w:p>
    <w:p w:rsidR="008055F3" w:rsidRPr="00845055" w:rsidRDefault="008055F3" w:rsidP="008055F3">
      <w:pPr>
        <w:pStyle w:val="Prrafodelista"/>
        <w:numPr>
          <w:ilvl w:val="0"/>
          <w:numId w:val="52"/>
        </w:numPr>
        <w:rPr>
          <w:rFonts w:asciiTheme="minorHAnsi" w:hAnsiTheme="minorHAnsi" w:cstheme="minorHAnsi"/>
          <w:b/>
          <w:sz w:val="20"/>
          <w:szCs w:val="20"/>
        </w:rPr>
      </w:pPr>
      <w:r w:rsidRPr="00845055">
        <w:rPr>
          <w:rFonts w:asciiTheme="minorHAnsi" w:hAnsiTheme="minorHAnsi" w:cstheme="minorHAnsi"/>
          <w:b/>
          <w:color w:val="2E74B5" w:themeColor="accent1" w:themeShade="BF"/>
          <w:sz w:val="20"/>
          <w:szCs w:val="20"/>
        </w:rPr>
        <w:lastRenderedPageBreak/>
        <w:t xml:space="preserve">REPOSICIÓN </w:t>
      </w:r>
      <w:r w:rsidRPr="008055F3">
        <w:rPr>
          <w:rFonts w:asciiTheme="minorHAnsi" w:hAnsiTheme="minorHAnsi" w:cstheme="minorHAnsi"/>
          <w:b/>
          <w:color w:val="2E74B5" w:themeColor="accent1" w:themeShade="BF"/>
          <w:sz w:val="20"/>
          <w:szCs w:val="20"/>
        </w:rPr>
        <w:t>DE CA</w:t>
      </w:r>
      <w:r>
        <w:rPr>
          <w:rFonts w:asciiTheme="minorHAnsi" w:hAnsiTheme="minorHAnsi" w:cstheme="minorHAnsi"/>
          <w:b/>
          <w:color w:val="2E74B5" w:themeColor="accent1" w:themeShade="BF"/>
          <w:sz w:val="20"/>
          <w:szCs w:val="20"/>
        </w:rPr>
        <w:t>RPETA DE HORMIGÓN H-21</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 refiere a la colocación de una carpeta de hormigón, sobre piedra manzana, de tal manera que su funcionalidad sea como badén, la misma que ira de acuerdo a los planos del proyecto y detalle constructivo.</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hormigón de cemento Pórtland,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8055F3" w:rsidRPr="00920A4F" w:rsidRDefault="008055F3"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hormigón para la carpeta deberá tener una resistencia característica a 28 días de 21 MPA (mega pascales).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y estará siempre bajo la norma CBH -87.</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 verificara que, se haya ejecutado  un empedrado de piedra manzana (según los planos viales, colocada a combo, a nivel y/o con la pendiente indicada en los planos de ejecución). La piedra manzana será la misma que se retire y se encuentre en el sector.</w:t>
      </w:r>
    </w:p>
    <w:p w:rsidR="008055F3" w:rsidRPr="00920A4F" w:rsidRDefault="008055F3"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Sobre el empedrado así ejecutado y perfectamente limpio de tierr</w:t>
      </w:r>
      <w:r>
        <w:rPr>
          <w:rFonts w:asciiTheme="minorHAnsi" w:hAnsiTheme="minorHAnsi" w:cstheme="minorHAnsi"/>
          <w:sz w:val="20"/>
          <w:szCs w:val="20"/>
        </w:rPr>
        <w:t>a y otras impurezas, se vaciará</w:t>
      </w:r>
      <w:r w:rsidRPr="00920A4F">
        <w:rPr>
          <w:rFonts w:asciiTheme="minorHAnsi" w:hAnsiTheme="minorHAnsi" w:cstheme="minorHAnsi"/>
          <w:sz w:val="20"/>
          <w:szCs w:val="20"/>
        </w:rPr>
        <w:t xml:space="preserve"> de hormigón, de una dosificación 1:2:3, 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1:3, en caso que el SUPERVISOR vea por conveniente y no exista la suficiente impermeabilidad </w:t>
      </w:r>
    </w:p>
    <w:p w:rsidR="008055F3" w:rsidRPr="00920A4F" w:rsidRDefault="008055F3"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 La superficie tendrá un acabado </w:t>
      </w:r>
      <w:r w:rsidR="008055F3" w:rsidRPr="00920A4F">
        <w:rPr>
          <w:rFonts w:asciiTheme="minorHAnsi" w:hAnsiTheme="minorHAnsi" w:cstheme="minorHAnsi"/>
          <w:sz w:val="20"/>
          <w:szCs w:val="20"/>
        </w:rPr>
        <w:t>áspero con</w:t>
      </w:r>
      <w:r w:rsidRPr="00920A4F">
        <w:rPr>
          <w:rFonts w:asciiTheme="minorHAnsi" w:hAnsiTheme="minorHAnsi" w:cstheme="minorHAnsi"/>
          <w:sz w:val="20"/>
          <w:szCs w:val="20"/>
        </w:rPr>
        <w:t xml:space="preserve"> rayado, frotachado y/o enlucido especial en toda la superficie de acuerdo a instrucciones del SUPERVISOR.</w:t>
      </w:r>
    </w:p>
    <w:p w:rsidR="008055F3" w:rsidRPr="00920A4F" w:rsidRDefault="008055F3"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ambos casos se dejarán juntas de expansión para lo que el vaciado deberá ejecutarse por cuadriláteros y rectángulos alternados y de tamaño a indicación del SUPERVISOR DE OBRA.</w:t>
      </w:r>
    </w:p>
    <w:p w:rsidR="008055F3" w:rsidRPr="00920A4F" w:rsidRDefault="008055F3"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8055F3" w:rsidRPr="00920A4F" w:rsidRDefault="008055F3"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8055F3" w:rsidRPr="00920A4F" w:rsidRDefault="008055F3"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 vibradora servirá para unificar la dosificación de este ítem en caso que se requiera.</w:t>
      </w:r>
    </w:p>
    <w:p w:rsidR="009113B2" w:rsidRPr="004709A5"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lastRenderedPageBreak/>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892BF1" w:rsidP="009113B2">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009113B2" w:rsidRPr="00920A4F">
        <w:rPr>
          <w:rFonts w:asciiTheme="minorHAnsi" w:hAnsiTheme="minorHAnsi" w:cstheme="minorHAnsi"/>
          <w:sz w:val="20"/>
          <w:szCs w:val="20"/>
        </w:rPr>
        <w:t xml:space="preserve"> </w:t>
      </w:r>
      <w:r>
        <w:rPr>
          <w:rFonts w:asciiTheme="minorHAnsi" w:hAnsiTheme="minorHAnsi" w:cstheme="minorHAnsi"/>
          <w:sz w:val="20"/>
          <w:szCs w:val="20"/>
        </w:rPr>
        <w:t>en</w:t>
      </w:r>
      <w:r w:rsidR="009113B2" w:rsidRPr="00920A4F">
        <w:rPr>
          <w:rFonts w:asciiTheme="minorHAnsi" w:hAnsiTheme="minorHAnsi" w:cstheme="minorHAnsi"/>
          <w:sz w:val="20"/>
          <w:szCs w:val="20"/>
        </w:rPr>
        <w:t xml:space="preserve"> metros cuadrados tomando en cuenta solamente el área neta de trabajo ejecutado.</w:t>
      </w:r>
    </w:p>
    <w:p w:rsidR="0023668F" w:rsidRPr="00920A4F" w:rsidRDefault="0023668F"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23668F" w:rsidRPr="00920A4F" w:rsidRDefault="0023668F"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D314A8" w:rsidRDefault="00D314A8" w:rsidP="009113B2">
      <w:pPr>
        <w:jc w:val="both"/>
        <w:rPr>
          <w:rFonts w:asciiTheme="minorHAnsi" w:hAnsiTheme="minorHAnsi" w:cstheme="minorHAnsi"/>
          <w:sz w:val="20"/>
          <w:szCs w:val="20"/>
        </w:rPr>
      </w:pPr>
    </w:p>
    <w:p w:rsidR="00D314A8" w:rsidRDefault="00D314A8" w:rsidP="009113B2">
      <w:pPr>
        <w:jc w:val="both"/>
        <w:rPr>
          <w:rFonts w:asciiTheme="minorHAnsi" w:hAnsiTheme="minorHAnsi" w:cstheme="minorHAnsi"/>
          <w:sz w:val="20"/>
          <w:szCs w:val="20"/>
        </w:rPr>
      </w:pPr>
    </w:p>
    <w:p w:rsidR="00D314A8" w:rsidRDefault="00D314A8" w:rsidP="009113B2">
      <w:pPr>
        <w:jc w:val="both"/>
        <w:rPr>
          <w:rFonts w:asciiTheme="minorHAnsi" w:hAnsiTheme="minorHAnsi" w:cstheme="minorHAnsi"/>
          <w:sz w:val="20"/>
          <w:szCs w:val="20"/>
        </w:rPr>
      </w:pPr>
    </w:p>
    <w:p w:rsidR="00D314A8" w:rsidRDefault="00D314A8" w:rsidP="009113B2">
      <w:pPr>
        <w:jc w:val="both"/>
        <w:rPr>
          <w:rFonts w:asciiTheme="minorHAnsi" w:hAnsiTheme="minorHAnsi" w:cstheme="minorHAnsi"/>
          <w:sz w:val="20"/>
          <w:szCs w:val="20"/>
        </w:rPr>
      </w:pPr>
    </w:p>
    <w:p w:rsidR="00D314A8" w:rsidRDefault="00D314A8" w:rsidP="009113B2">
      <w:pPr>
        <w:jc w:val="both"/>
        <w:rPr>
          <w:rFonts w:asciiTheme="minorHAnsi" w:hAnsiTheme="minorHAnsi" w:cstheme="minorHAnsi"/>
          <w:sz w:val="20"/>
          <w:szCs w:val="20"/>
        </w:rPr>
      </w:pPr>
    </w:p>
    <w:p w:rsidR="0023668F" w:rsidRDefault="0023668F" w:rsidP="009113B2">
      <w:pPr>
        <w:jc w:val="both"/>
        <w:rPr>
          <w:rFonts w:asciiTheme="minorHAnsi" w:hAnsiTheme="minorHAnsi" w:cstheme="minorHAnsi"/>
          <w:sz w:val="20"/>
          <w:szCs w:val="20"/>
        </w:rPr>
      </w:pPr>
    </w:p>
    <w:p w:rsidR="0023668F" w:rsidRPr="0023668F" w:rsidRDefault="0023668F" w:rsidP="0023668F">
      <w:pPr>
        <w:pStyle w:val="Prrafodelista"/>
        <w:numPr>
          <w:ilvl w:val="0"/>
          <w:numId w:val="52"/>
        </w:numPr>
        <w:rPr>
          <w:rFonts w:asciiTheme="minorHAnsi" w:hAnsiTheme="minorHAnsi" w:cstheme="minorHAnsi"/>
          <w:b/>
          <w:sz w:val="20"/>
          <w:szCs w:val="20"/>
        </w:rPr>
      </w:pPr>
      <w:r w:rsidRPr="0023668F">
        <w:rPr>
          <w:rFonts w:asciiTheme="minorHAnsi" w:hAnsiTheme="minorHAnsi" w:cstheme="minorHAnsi"/>
          <w:b/>
          <w:color w:val="2E74B5" w:themeColor="accent1" w:themeShade="BF"/>
          <w:sz w:val="20"/>
          <w:szCs w:val="20"/>
        </w:rPr>
        <w:lastRenderedPageBreak/>
        <w:t>CONSTRUCCION DE BASE DE SUELO CEMENTO</w:t>
      </w:r>
    </w:p>
    <w:p w:rsidR="0023668F" w:rsidRPr="0023668F" w:rsidRDefault="004D6874" w:rsidP="0023668F">
      <w:pPr>
        <w:rPr>
          <w:rFonts w:asciiTheme="minorHAnsi" w:hAnsiTheme="minorHAnsi" w:cstheme="minorHAnsi"/>
          <w:b/>
          <w:sz w:val="20"/>
          <w:szCs w:val="20"/>
        </w:rPr>
      </w:pPr>
      <w:r>
        <w:rPr>
          <w:rFonts w:asciiTheme="minorHAnsi" w:hAnsiTheme="minorHAnsi" w:cstheme="minorHAnsi"/>
          <w:b/>
          <w:sz w:val="20"/>
          <w:szCs w:val="20"/>
        </w:rPr>
        <w:t>UNIDAD: Metro Cúbico (m3</w:t>
      </w:r>
      <w:r w:rsidR="0023668F" w:rsidRPr="0023668F">
        <w:rPr>
          <w:rFonts w:asciiTheme="minorHAnsi" w:hAnsiTheme="minorHAnsi" w:cstheme="minorHAnsi"/>
          <w:b/>
          <w:sz w:val="20"/>
          <w:szCs w:val="20"/>
        </w:rPr>
        <w:t>)</w:t>
      </w:r>
    </w:p>
    <w:p w:rsidR="005D2A39" w:rsidRPr="00920A4F" w:rsidRDefault="005D2A39"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D2A39" w:rsidRDefault="005D2A39" w:rsidP="005D2A39">
      <w:pPr>
        <w:spacing w:before="100" w:beforeAutospacing="1" w:after="100" w:afterAutospacing="1"/>
        <w:jc w:val="both"/>
        <w:rPr>
          <w:rFonts w:asciiTheme="minorHAnsi" w:hAnsiTheme="minorHAnsi" w:cstheme="minorHAnsi"/>
          <w:sz w:val="20"/>
          <w:szCs w:val="20"/>
        </w:rPr>
      </w:pPr>
      <w:r w:rsidRPr="005D2A39">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adecuadamente compactados y curados.</w:t>
      </w:r>
    </w:p>
    <w:p w:rsidR="005D2A39" w:rsidRPr="005D2A39" w:rsidRDefault="005D2A39" w:rsidP="005D2A39">
      <w:pPr>
        <w:spacing w:before="100" w:beforeAutospacing="1" w:after="100" w:afterAutospacing="1"/>
        <w:jc w:val="both"/>
        <w:rPr>
          <w:rFonts w:asciiTheme="minorHAnsi" w:hAnsiTheme="minorHAnsi" w:cstheme="minorHAnsi"/>
          <w:sz w:val="20"/>
          <w:szCs w:val="20"/>
        </w:rPr>
      </w:pPr>
      <w:r w:rsidRPr="005D2A39">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5D2A39" w:rsidRPr="005D2A39" w:rsidRDefault="005D2A39" w:rsidP="00D314A8">
      <w:pPr>
        <w:pStyle w:val="Prrafodelista"/>
        <w:numPr>
          <w:ilvl w:val="1"/>
          <w:numId w:val="52"/>
        </w:numPr>
        <w:ind w:left="426" w:hanging="426"/>
        <w:rPr>
          <w:rFonts w:asciiTheme="minorHAnsi" w:hAnsiTheme="minorHAnsi" w:cstheme="minorHAnsi"/>
          <w:b/>
          <w:sz w:val="20"/>
          <w:szCs w:val="20"/>
        </w:rPr>
      </w:pPr>
      <w:r>
        <w:rPr>
          <w:rFonts w:asciiTheme="minorHAnsi" w:hAnsiTheme="minorHAnsi" w:cstheme="minorHAnsi"/>
          <w:sz w:val="20"/>
          <w:szCs w:val="20"/>
        </w:rPr>
        <w:t>M</w:t>
      </w:r>
      <w:r w:rsidRPr="005D2A39">
        <w:rPr>
          <w:rFonts w:asciiTheme="minorHAnsi" w:hAnsiTheme="minorHAnsi" w:cstheme="minorHAnsi"/>
          <w:b/>
          <w:sz w:val="20"/>
          <w:szCs w:val="20"/>
        </w:rPr>
        <w:t>ATERIALES, HERRAMIENTAS Y EQUIPO</w:t>
      </w:r>
    </w:p>
    <w:p w:rsidR="005D2A39" w:rsidRDefault="005D2A39" w:rsidP="005D2A39">
      <w:pPr>
        <w:rPr>
          <w:rFonts w:asciiTheme="minorHAnsi" w:hAnsiTheme="minorHAnsi" w:cstheme="minorHAnsi"/>
          <w:b/>
          <w:kern w:val="28"/>
          <w:sz w:val="20"/>
          <w:szCs w:val="20"/>
        </w:rPr>
      </w:pPr>
    </w:p>
    <w:p w:rsidR="005D2A39" w:rsidRPr="00A524EF" w:rsidRDefault="005D2A39" w:rsidP="005D2A39">
      <w:pPr>
        <w:rPr>
          <w:rFonts w:asciiTheme="minorHAnsi" w:hAnsiTheme="minorHAnsi" w:cstheme="minorHAnsi"/>
          <w:b/>
          <w:kern w:val="28"/>
          <w:sz w:val="20"/>
          <w:szCs w:val="20"/>
        </w:rPr>
      </w:pPr>
      <w:r w:rsidRPr="00A524EF">
        <w:rPr>
          <w:rFonts w:asciiTheme="minorHAnsi" w:hAnsiTheme="minorHAnsi" w:cstheme="minorHAnsi"/>
          <w:b/>
          <w:kern w:val="28"/>
          <w:sz w:val="20"/>
          <w:szCs w:val="20"/>
        </w:rPr>
        <w:t>SUELO</w:t>
      </w:r>
    </w:p>
    <w:p w:rsidR="005D2A39" w:rsidRPr="00A524EF" w:rsidRDefault="005D2A39" w:rsidP="005D2A39">
      <w:pPr>
        <w:rPr>
          <w:rFonts w:asciiTheme="minorHAnsi" w:hAnsiTheme="minorHAnsi" w:cstheme="minorHAnsi"/>
          <w:b/>
          <w:kern w:val="28"/>
          <w:sz w:val="20"/>
          <w:szCs w:val="20"/>
        </w:rPr>
      </w:pPr>
      <w:r w:rsidRPr="00A524EF">
        <w:rPr>
          <w:rFonts w:asciiTheme="minorHAnsi" w:hAnsiTheme="minorHAnsi" w:cstheme="minorHAnsi"/>
          <w:b/>
          <w:kern w:val="28"/>
          <w:sz w:val="20"/>
          <w:szCs w:val="20"/>
        </w:rPr>
        <w:t>Condiciones Generales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w:t>
      </w:r>
      <w:r>
        <w:rPr>
          <w:rFonts w:asciiTheme="minorHAnsi" w:hAnsiTheme="minorHAnsi" w:cstheme="minorHAnsi"/>
          <w:kern w:val="28"/>
          <w:sz w:val="20"/>
          <w:szCs w:val="20"/>
        </w:rPr>
        <w:t>ado y resistencia de la mezcla.</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el suelo no presente estas características se deberán utilizar yacimientos de materiales de préstamo para realizar la mezcla y su posterior mejora.</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5D2A39" w:rsidRDefault="005D2A39" w:rsidP="005D2A39">
      <w:pPr>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CEMENTO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cumplir las exigencias de normas correspondientes NB 011 y 096, dictadas por IBNORCA. Siendo mínimamente un cemento IP-30.</w:t>
      </w:r>
    </w:p>
    <w:p w:rsidR="005D2A39" w:rsidRDefault="005D2A39" w:rsidP="005D2A39">
      <w:pPr>
        <w:ind w:left="1416"/>
        <w:jc w:val="both"/>
        <w:rPr>
          <w:rFonts w:asciiTheme="minorHAnsi" w:hAnsiTheme="minorHAnsi" w:cstheme="minorHAnsi"/>
          <w:kern w:val="28"/>
          <w:sz w:val="20"/>
          <w:szCs w:val="20"/>
        </w:rPr>
      </w:pPr>
    </w:p>
    <w:p w:rsidR="00D314A8" w:rsidRPr="00A524EF" w:rsidRDefault="00D314A8"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AGUA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ser exenta de materiales nocivos como sales, ácidos, álcalis, materia orgánica o de otras substancias perjudiciales.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ADITIVOS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aditivos podrá ser propuesto por el Contratista y su uso estará condicionado a la aprobación del SUPERVISOR.</w:t>
      </w:r>
    </w:p>
    <w:p w:rsidR="005D2A39"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EQUIPO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requiere el siguiente equipo, en excelentes condiciones de operación, para la ejecución de la capa de suelo cemento: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Planta mezcladora del Suelo-Cemento, Estacionaria o Transportable (para mezclado en planta a requerimiento)</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Equipo para el extendido del Suelo-Cemento en capas uniformes y homogéneas.</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Rodillos compactadores, lisos vibratorios, pata de cabra.</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Pulvimezcladora.</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Motoniveladoras.</w:t>
      </w:r>
    </w:p>
    <w:p w:rsidR="005D2A39"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Camión Aguatero.</w:t>
      </w:r>
    </w:p>
    <w:p w:rsidR="005D2A39" w:rsidRDefault="005D2A39" w:rsidP="005D2A39">
      <w:pPr>
        <w:jc w:val="both"/>
        <w:rPr>
          <w:rFonts w:asciiTheme="minorHAnsi" w:hAnsiTheme="minorHAnsi" w:cstheme="minorHAnsi"/>
          <w:kern w:val="28"/>
          <w:sz w:val="20"/>
          <w:szCs w:val="20"/>
        </w:rPr>
      </w:pPr>
    </w:p>
    <w:p w:rsidR="005D2A39" w:rsidRPr="005D2A39" w:rsidRDefault="005D2A39" w:rsidP="00D314A8">
      <w:pPr>
        <w:pStyle w:val="Prrafodelista"/>
        <w:numPr>
          <w:ilvl w:val="1"/>
          <w:numId w:val="52"/>
        </w:numPr>
        <w:ind w:left="426" w:hanging="426"/>
        <w:rPr>
          <w:rFonts w:asciiTheme="minorHAnsi" w:hAnsiTheme="minorHAnsi" w:cstheme="minorHAnsi"/>
          <w:b/>
          <w:sz w:val="20"/>
          <w:szCs w:val="20"/>
        </w:rPr>
      </w:pPr>
      <w:r>
        <w:rPr>
          <w:rFonts w:asciiTheme="minorHAnsi" w:hAnsiTheme="minorHAnsi" w:cstheme="minorHAnsi"/>
          <w:sz w:val="20"/>
          <w:szCs w:val="20"/>
        </w:rPr>
        <w:t>PR</w:t>
      </w:r>
      <w:r w:rsidRPr="005D2A39">
        <w:rPr>
          <w:rFonts w:asciiTheme="minorHAnsi" w:hAnsiTheme="minorHAnsi" w:cstheme="minorHAnsi"/>
          <w:b/>
          <w:sz w:val="20"/>
          <w:szCs w:val="20"/>
        </w:rPr>
        <w:t>OCEDIMIENTOS PARA LA EJECUCIÓN</w:t>
      </w:r>
    </w:p>
    <w:p w:rsidR="005D2A39" w:rsidRDefault="005D2A39" w:rsidP="005D2A39">
      <w:pPr>
        <w:rPr>
          <w:rFonts w:asciiTheme="minorHAnsi" w:hAnsiTheme="minorHAnsi" w:cstheme="minorHAnsi"/>
          <w:b/>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ESTUDIO DE LA MEZCLA Y OBTENCIÓN DE LA FÓRMULA DE TRABAJO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ejecución de la capa de suelo cemento no deberá iniciarse hasta que no se haya estudiado y aprobado su correspondiente fórmula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Dicha fórmula adoptará como cantidad de cemento mínima, la menor de las cantidades con las cuales las probetas de ensayo cumplan con los requisitos de resistencia a la  compresión simple y desgaste, para que en el proceso se consideré los</w:t>
      </w:r>
      <w:r>
        <w:rPr>
          <w:rFonts w:asciiTheme="minorHAnsi" w:hAnsiTheme="minorHAnsi" w:cstheme="minorHAnsi"/>
          <w:kern w:val="28"/>
          <w:sz w:val="20"/>
          <w:szCs w:val="20"/>
        </w:rPr>
        <w:t xml:space="preserve"> siguientes parámetros mínimos: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contenido de cemento expresado en kilogramos por metro cúbico de mezcla, la marca y tipo de éste.</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contenidos de agua en las distintas etapas: inicial, de mezclado y la humedad de compactación.</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El valor mínimo de la densidad a obtener que no será menor a 100% de la máxima densidad de la mezcla, determinada con la energía del método AASHTO T-134.</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resistencia promedio a la compresión simple de la mezcla compactada a los veinte y ocho días que para el presente proyecto no debe ser menor a 21 Kg/cm2 (2.1 MPa). El promedio será tomado de 5 pruebas.</w:t>
      </w:r>
    </w:p>
    <w:p w:rsidR="005D2A39"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pérdida de peso máxima en el ensayo humedecimiento – secado, no será superior a los siguientes valores:</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A1, A2-4, A2-5 y A3</w:t>
      </w:r>
      <w:r>
        <w:rPr>
          <w:rFonts w:asciiTheme="minorHAnsi" w:hAnsiTheme="minorHAnsi" w:cstheme="minorHAnsi"/>
          <w:kern w:val="28"/>
          <w:sz w:val="20"/>
          <w:szCs w:val="20"/>
        </w:rPr>
        <w:tab/>
      </w:r>
      <w:r w:rsidRPr="00A524EF">
        <w:rPr>
          <w:rFonts w:asciiTheme="minorHAnsi" w:hAnsiTheme="minorHAnsi" w:cstheme="minorHAnsi"/>
          <w:kern w:val="28"/>
          <w:sz w:val="20"/>
          <w:szCs w:val="20"/>
        </w:rPr>
        <w:t>14 %</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A2-6, A2-7, A4 y A5</w:t>
      </w:r>
      <w:r>
        <w:rPr>
          <w:rFonts w:asciiTheme="minorHAnsi" w:hAnsiTheme="minorHAnsi" w:cstheme="minorHAnsi"/>
          <w:kern w:val="28"/>
          <w:sz w:val="20"/>
          <w:szCs w:val="20"/>
        </w:rPr>
        <w:tab/>
      </w:r>
      <w:r w:rsidRPr="00A524EF">
        <w:rPr>
          <w:rFonts w:asciiTheme="minorHAnsi" w:hAnsiTheme="minorHAnsi" w:cstheme="minorHAnsi"/>
          <w:kern w:val="28"/>
          <w:sz w:val="20"/>
          <w:szCs w:val="20"/>
        </w:rPr>
        <w:t>10 %</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A6 y A7</w:t>
      </w:r>
      <w:r>
        <w:rPr>
          <w:rFonts w:asciiTheme="minorHAnsi" w:hAnsiTheme="minorHAnsi" w:cstheme="minorHAnsi"/>
          <w:kern w:val="28"/>
          <w:sz w:val="20"/>
          <w:szCs w:val="20"/>
        </w:rPr>
        <w:tab/>
      </w:r>
      <w:r>
        <w:rPr>
          <w:rFonts w:asciiTheme="minorHAnsi" w:hAnsiTheme="minorHAnsi" w:cstheme="minorHAnsi"/>
          <w:kern w:val="28"/>
          <w:sz w:val="20"/>
          <w:szCs w:val="20"/>
        </w:rPr>
        <w:tab/>
      </w:r>
      <w:r w:rsidRPr="00A524EF">
        <w:rPr>
          <w:rFonts w:asciiTheme="minorHAnsi" w:hAnsiTheme="minorHAnsi" w:cstheme="minorHAnsi"/>
          <w:kern w:val="28"/>
          <w:sz w:val="20"/>
          <w:szCs w:val="20"/>
        </w:rPr>
        <w:tab/>
        <w:t xml:space="preserve"> 7 %</w:t>
      </w:r>
    </w:p>
    <w:p w:rsidR="005D2A39"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obra deberá mantener copia de estos ensayos, comprendiendo como mínimo los siguientes ensayos: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caracterización de suelos;</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compactación ASTM D-558;</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durabilidad humedecimiento – secado ASTM D-559;</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compresión simple a los 7 días;</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Indicación explícita del tipo y cantidad de cemento en peso y en volumen, y de la humedad óptima para el o los suelos a utilizar.</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TRAMOS DE PRUEBA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tramo de prueba se preparará en la vía de menor tráfico esperado a fin de que forme parte del proyecto y pueda ser objeto de pago.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PREPARACIÓN DE LA FAJA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5D2A39"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MEZCLADO EN SITIO</w:t>
      </w: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Pulverización</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pulverización es prolongada hasta que un mínimo de 80 % en peso de suelo seco, con exclusión de material gravoso, pase el tamiz de 4.8 mm.</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operación de pulverización, dependiendo del tipo de suelo, es permitido el empleo combinado de pulvimezcladora con escarificadores y arados de discos.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Distribución de cemento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Concluida la pulverización, el suelo será regularizado de modo que presente aproximadamente la sección transversal proyectada.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 partir del esparcimiento de cemento, todas las operaciones hasta el acabado deberán estar concluidas en un máximo de 6 horas.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Durante la operación de mezcla, ningún equipo, excepto los que operan en esta fase, podrán circular sobre el suelo – cemento.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 inicial</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Inmediatamente después del proceso de esparcido, el cemento será mezclado al suelo pulverizado, en todo el espesor de la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5D2A39" w:rsidRDefault="005D2A39" w:rsidP="00D314A8">
      <w:pPr>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Regado e incorporación de agua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Una vez considerada satisfactoria la mezcla seca, se debe iniciar la incorporación de agua, hasta alcanzar la humedad óptima.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regado de agua debe ser hecho en irrigaciones sucesivas.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5D2A39" w:rsidRPr="00A524EF" w:rsidRDefault="005D2A39" w:rsidP="005D2A39">
      <w:pPr>
        <w:ind w:left="1416"/>
        <w:jc w:val="both"/>
        <w:rPr>
          <w:rFonts w:asciiTheme="minorHAnsi" w:hAnsiTheme="minorHAnsi" w:cstheme="minorHAnsi"/>
          <w:kern w:val="28"/>
          <w:sz w:val="20"/>
          <w:szCs w:val="20"/>
        </w:rPr>
      </w:pPr>
    </w:p>
    <w:p w:rsidR="00D95BE6"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D95BE6" w:rsidRDefault="00D95BE6" w:rsidP="00D95BE6">
      <w:pPr>
        <w:jc w:val="both"/>
        <w:rPr>
          <w:rFonts w:asciiTheme="minorHAnsi" w:hAnsiTheme="minorHAnsi" w:cstheme="minorHAnsi"/>
          <w:kern w:val="28"/>
          <w:sz w:val="20"/>
          <w:szCs w:val="20"/>
        </w:rPr>
      </w:pPr>
    </w:p>
    <w:p w:rsidR="005D2A39" w:rsidRPr="00A524EF" w:rsidRDefault="005D2A39" w:rsidP="00D95BE6">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COMPACTACIÓN DE LA MEZCLA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proceso de compactación se utilizaran rodillos de pata de cabra y de rodillo lisos y/o neumáticos.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D95BE6">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ACABADO DE LA SUPERFICIE</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 ser ejecutado inmediatamente después de la compactación con la finalidad de modelar la sección transversal conforme al proyecto.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No está permitido el alterar el material para corrección de la superficie, que en la fase final de compactación debe encontrarse dentro de las tolerancias especificadas.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Serán toleradas diferencias de un máximo de 1 cm entre la cara inferior de la regla y la superficie acabada.</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EJECUCIÓN DE JUNTAS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juntas de trabajo se dispondrán de forma que su borde quede perfectamente vertical, debiendo recortarse parte de la capa terminada.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CURADO DE LA MEZCLA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Cuando se trate de la capa superior se cubrirá toda la superficie con asfalto diluido, que evite la pérdida de humedad, o el ascenso por capilaridad del nivel freático.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sello bituminoso o membrana de curado será aplicado en cantidad suficiente para producir una </w:t>
      </w:r>
      <w:r w:rsidR="00D95BE6" w:rsidRPr="00A524EF">
        <w:rPr>
          <w:rFonts w:asciiTheme="minorHAnsi" w:hAnsiTheme="minorHAnsi" w:cstheme="minorHAnsi"/>
          <w:kern w:val="28"/>
          <w:sz w:val="20"/>
          <w:szCs w:val="20"/>
        </w:rPr>
        <w:t>película continua</w:t>
      </w:r>
      <w:r w:rsidRPr="00A524EF">
        <w:rPr>
          <w:rFonts w:asciiTheme="minorHAnsi" w:hAnsiTheme="minorHAnsi" w:cstheme="minorHAnsi"/>
          <w:kern w:val="28"/>
          <w:sz w:val="20"/>
          <w:szCs w:val="20"/>
        </w:rPr>
        <w:t xml:space="preserve"> sobre la superficie. La aplicación deberá realizarse bajo presión por medio de una barra rociadora equipada con boquillas que produzcan un rociado fino y uniforme.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D95BE6" w:rsidRDefault="00D95BE6" w:rsidP="00D95BE6">
      <w:pPr>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POR EL SUPERVISOR</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proporciones de los materiales sólidos serán controlados por peso y el agua por volumen.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TECNOLÓGICO</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Cada tramo para su pago debe contar con los informes de aprobación de los siguientes controles: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Certificado de calidad del cemento.</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Verificación del Ph del agua.</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Granulometría y límites de Atterberg del suelo disgregado y mezclado, de muestras tomadas cada 200 metros lineales o mínimo uno por jornada.</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Resistencia a la compresión de cilindros conformados con mezcla suelo - cemento, con muestras tomadas cada 200 m al tresbolillo.</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Ensayos de compactación para la determinación de la densidad máxima y humedad óptima con una frecuencia determinada por el SUPERVISOR, pero no menor a </w:t>
      </w:r>
      <w:r w:rsidR="00D95BE6" w:rsidRPr="00D619BD">
        <w:rPr>
          <w:rFonts w:asciiTheme="minorHAnsi" w:hAnsiTheme="minorHAnsi" w:cstheme="minorHAnsi"/>
          <w:kern w:val="28"/>
          <w:sz w:val="20"/>
          <w:szCs w:val="20"/>
        </w:rPr>
        <w:t>300 metros</w:t>
      </w:r>
      <w:r w:rsidRPr="00D619BD">
        <w:rPr>
          <w:rFonts w:asciiTheme="minorHAnsi" w:hAnsiTheme="minorHAnsi" w:cstheme="minorHAnsi"/>
          <w:kern w:val="28"/>
          <w:sz w:val="20"/>
          <w:szCs w:val="20"/>
        </w:rPr>
        <w:t xml:space="preserve"> lineales de la vía (o cada 300 m3 de material colocado) con el método AASHTO T-180.</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Determinación de la densidad y humedad en sitio cada 100 m lineales en los puntos que obedezcan el orden: borde derecho, eje, borde izquierdo</w:t>
      </w:r>
      <w:r w:rsidR="00D95BE6" w:rsidRPr="00D619BD">
        <w:rPr>
          <w:rFonts w:asciiTheme="minorHAnsi" w:hAnsiTheme="minorHAnsi" w:cstheme="minorHAnsi"/>
          <w:kern w:val="28"/>
          <w:sz w:val="20"/>
          <w:szCs w:val="20"/>
        </w:rPr>
        <w:t>, etc</w:t>
      </w:r>
      <w:r w:rsidRPr="00D619BD">
        <w:rPr>
          <w:rFonts w:asciiTheme="minorHAnsi" w:hAnsiTheme="minorHAnsi" w:cstheme="minorHAnsi"/>
          <w:kern w:val="28"/>
          <w:sz w:val="20"/>
          <w:szCs w:val="20"/>
        </w:rPr>
        <w:t xml:space="preserve"> a 60 cm del borde.</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 de CBR con espaciamiento máximo de 300 m. por carril, y un mínimo de un ensayo cada dos días.</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la aceptación, serán considerados los valores individuales de los resultados de los ensayos.</w:t>
      </w:r>
    </w:p>
    <w:p w:rsidR="00D95BE6" w:rsidRDefault="00D95BE6" w:rsidP="00D95BE6">
      <w:pPr>
        <w:jc w:val="both"/>
        <w:rPr>
          <w:rFonts w:asciiTheme="minorHAnsi" w:hAnsiTheme="minorHAnsi" w:cstheme="minorHAnsi"/>
          <w:kern w:val="28"/>
          <w:sz w:val="20"/>
          <w:szCs w:val="20"/>
        </w:rPr>
      </w:pPr>
    </w:p>
    <w:p w:rsidR="00D314A8" w:rsidRDefault="00D314A8" w:rsidP="00D95BE6">
      <w:pPr>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lastRenderedPageBreak/>
        <w:t>CONTROL GEOMÉTRICO</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ancho de más 20 cm a cada lado, no admitiéndose variación en menos.</w:t>
      </w: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bombeo de más 5%</w:t>
      </w:r>
      <w:r w:rsidR="00D95BE6" w:rsidRPr="00D619BD">
        <w:rPr>
          <w:rFonts w:asciiTheme="minorHAnsi" w:hAnsiTheme="minorHAnsi" w:cstheme="minorHAnsi"/>
          <w:kern w:val="28"/>
          <w:sz w:val="20"/>
          <w:szCs w:val="20"/>
        </w:rPr>
        <w:t>, no</w:t>
      </w:r>
      <w:r w:rsidRPr="00D619BD">
        <w:rPr>
          <w:rFonts w:asciiTheme="minorHAnsi" w:hAnsiTheme="minorHAnsi" w:cstheme="minorHAnsi"/>
          <w:kern w:val="28"/>
          <w:sz w:val="20"/>
          <w:szCs w:val="20"/>
        </w:rPr>
        <w:t xml:space="preserve"> admitiéndose variación en menos.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Aceptación</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No se permitirá en ningún caso la incorporación de capas delgadas para el incremento del espesor de la capa.</w:t>
      </w: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5D2A39" w:rsidRPr="00D619BD" w:rsidRDefault="005D2A39" w:rsidP="00CC4577">
      <w:pPr>
        <w:pStyle w:val="Prrafodelista"/>
        <w:numPr>
          <w:ilvl w:val="1"/>
          <w:numId w:val="72"/>
        </w:numPr>
        <w:ind w:left="1134"/>
        <w:jc w:val="both"/>
        <w:rPr>
          <w:rFonts w:asciiTheme="minorHAnsi" w:hAnsiTheme="minorHAnsi" w:cstheme="minorHAnsi"/>
          <w:kern w:val="28"/>
          <w:sz w:val="20"/>
          <w:szCs w:val="20"/>
        </w:rPr>
      </w:pPr>
      <w:r w:rsidRPr="00D619BD">
        <w:rPr>
          <w:rFonts w:asciiTheme="minorHAnsi" w:hAnsiTheme="minorHAnsi" w:cstheme="minorHAnsi"/>
          <w:kern w:val="28"/>
          <w:sz w:val="20"/>
          <w:szCs w:val="20"/>
        </w:rPr>
        <w:t>Incremento del espesor de la capa inmediatamente superior, sin pago adicional por el material de la capa colocada en exceso.</w:t>
      </w:r>
    </w:p>
    <w:p w:rsidR="005D2A39" w:rsidRPr="00D619BD" w:rsidRDefault="005D2A39" w:rsidP="00CC4577">
      <w:pPr>
        <w:pStyle w:val="Prrafodelista"/>
        <w:numPr>
          <w:ilvl w:val="1"/>
          <w:numId w:val="72"/>
        </w:numPr>
        <w:ind w:left="1134"/>
        <w:jc w:val="both"/>
        <w:rPr>
          <w:rFonts w:asciiTheme="minorHAnsi" w:hAnsiTheme="minorHAnsi" w:cstheme="minorHAnsi"/>
          <w:kern w:val="28"/>
          <w:sz w:val="20"/>
          <w:szCs w:val="20"/>
        </w:rPr>
      </w:pPr>
      <w:r w:rsidRPr="00D619BD">
        <w:rPr>
          <w:rFonts w:asciiTheme="minorHAnsi" w:hAnsiTheme="minorHAnsi" w:cstheme="minorHAnsi"/>
          <w:kern w:val="28"/>
          <w:sz w:val="20"/>
          <w:szCs w:val="20"/>
        </w:rPr>
        <w:t>Reconstrucción de la capa de suelo estabilizado con cemento.</w:t>
      </w:r>
    </w:p>
    <w:p w:rsidR="005D2A39" w:rsidRDefault="005D2A39" w:rsidP="005D2A39">
      <w:pPr>
        <w:ind w:left="1416"/>
        <w:jc w:val="both"/>
        <w:rPr>
          <w:rFonts w:asciiTheme="minorHAnsi" w:hAnsiTheme="minorHAnsi" w:cstheme="minorHAnsi"/>
          <w:b/>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CONSIDERACIONES ESPECIALES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Cualquiera de los dos procedimientos puede ser utilizado, siempre y cuando el Contratista demuestre que cuenta con el equipo adecuado (Planta dosificadora mezcladora o un pulvimezclador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Previo a la compactación se debe medir la humedad del suelo – cemento y comparar con la humedad óptima de compactación del material mezclado, para que en su caso se adicione agua al material para alcanzar esta humedad, procediéndose </w:t>
      </w:r>
      <w:r>
        <w:rPr>
          <w:rFonts w:asciiTheme="minorHAnsi" w:hAnsiTheme="minorHAnsi" w:cstheme="minorHAnsi"/>
          <w:kern w:val="28"/>
          <w:sz w:val="20"/>
          <w:szCs w:val="20"/>
        </w:rPr>
        <w:t>de inmediato a la compactación.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5D2A39" w:rsidRPr="00A524EF" w:rsidRDefault="005D2A39" w:rsidP="005D2A39">
      <w:pPr>
        <w:ind w:left="1416"/>
        <w:jc w:val="both"/>
        <w:rPr>
          <w:rFonts w:asciiTheme="minorHAnsi" w:hAnsiTheme="minorHAnsi" w:cstheme="minorHAnsi"/>
          <w:kern w:val="28"/>
          <w:sz w:val="20"/>
          <w:szCs w:val="20"/>
        </w:rPr>
      </w:pPr>
    </w:p>
    <w:p w:rsidR="00D95BE6"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w:t>
      </w:r>
      <w:r>
        <w:rPr>
          <w:rFonts w:asciiTheme="minorHAnsi" w:hAnsiTheme="minorHAnsi" w:cstheme="minorHAnsi"/>
          <w:kern w:val="28"/>
          <w:sz w:val="20"/>
          <w:szCs w:val="20"/>
        </w:rPr>
        <w:t>nto húmedo al menos por 7 días.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w:t>
      </w:r>
      <w:r>
        <w:rPr>
          <w:rFonts w:asciiTheme="minorHAnsi" w:hAnsiTheme="minorHAnsi" w:cstheme="minorHAnsi"/>
          <w:kern w:val="28"/>
          <w:sz w:val="20"/>
          <w:szCs w:val="20"/>
        </w:rPr>
        <w:t>a retirar el material sobrante.</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requisitos para la capa de suelo cemento, consisten en una resistencia mínima a la compresión no confinada a los 7 días de 21 kg/cm2 y una pérdida máxima en 12 ciclos de cepillado del 10%, para suelos tipo A-4.</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w:t>
      </w:r>
      <w:r>
        <w:rPr>
          <w:rFonts w:asciiTheme="minorHAnsi" w:hAnsiTheme="minorHAnsi" w:cstheme="minorHAnsi"/>
          <w:kern w:val="28"/>
          <w:sz w:val="20"/>
          <w:szCs w:val="20"/>
        </w:rPr>
        <w:t>que no merecerá pago adicional.</w:t>
      </w:r>
    </w:p>
    <w:p w:rsidR="00D95BE6" w:rsidRDefault="00D95BE6" w:rsidP="00D95BE6">
      <w:pPr>
        <w:jc w:val="both"/>
        <w:rPr>
          <w:rFonts w:asciiTheme="minorHAnsi" w:hAnsiTheme="minorHAnsi" w:cstheme="minorHAnsi"/>
          <w:kern w:val="28"/>
          <w:sz w:val="20"/>
          <w:szCs w:val="20"/>
        </w:rPr>
      </w:pPr>
    </w:p>
    <w:p w:rsidR="00D95BE6" w:rsidRPr="00D95BE6" w:rsidRDefault="00D95BE6" w:rsidP="00D314A8">
      <w:pPr>
        <w:pStyle w:val="Prrafodelista"/>
        <w:numPr>
          <w:ilvl w:val="1"/>
          <w:numId w:val="52"/>
        </w:numPr>
        <w:ind w:left="426" w:hanging="426"/>
        <w:rPr>
          <w:rFonts w:asciiTheme="minorHAnsi" w:hAnsiTheme="minorHAnsi" w:cstheme="minorHAnsi"/>
          <w:b/>
          <w:sz w:val="20"/>
          <w:szCs w:val="20"/>
        </w:rPr>
      </w:pPr>
      <w:r w:rsidRPr="00D95BE6">
        <w:rPr>
          <w:rFonts w:asciiTheme="minorHAnsi" w:hAnsiTheme="minorHAnsi" w:cstheme="minorHAnsi"/>
          <w:sz w:val="20"/>
          <w:szCs w:val="20"/>
        </w:rPr>
        <w:t>M</w:t>
      </w:r>
      <w:r w:rsidRPr="00D95BE6">
        <w:rPr>
          <w:rFonts w:asciiTheme="minorHAnsi" w:hAnsiTheme="minorHAnsi" w:cstheme="minorHAnsi"/>
          <w:b/>
          <w:sz w:val="20"/>
          <w:szCs w:val="20"/>
        </w:rPr>
        <w:t>EDIDAS DE MITIGACION AMBIENTAL</w:t>
      </w:r>
    </w:p>
    <w:p w:rsidR="00D95BE6" w:rsidRPr="00D95BE6" w:rsidRDefault="00D95BE6" w:rsidP="00D95BE6">
      <w:pPr>
        <w:rPr>
          <w:rFonts w:asciiTheme="minorHAnsi" w:hAnsiTheme="minorHAnsi" w:cstheme="minorHAnsi"/>
          <w:b/>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2A39" w:rsidRPr="00D619BD"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2A39" w:rsidRPr="00D619BD" w:rsidRDefault="005D2A39" w:rsidP="005D2A39">
      <w:pPr>
        <w:ind w:left="1416"/>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95BE6" w:rsidRDefault="00D95BE6" w:rsidP="00D95BE6">
      <w:pPr>
        <w:jc w:val="both"/>
        <w:rPr>
          <w:rFonts w:asciiTheme="minorHAnsi" w:hAnsiTheme="minorHAnsi" w:cstheme="minorHAnsi"/>
          <w:kern w:val="28"/>
          <w:sz w:val="20"/>
          <w:szCs w:val="20"/>
        </w:rPr>
      </w:pPr>
    </w:p>
    <w:p w:rsidR="00D95BE6" w:rsidRPr="00D95BE6" w:rsidRDefault="00D95BE6" w:rsidP="00D314A8">
      <w:pPr>
        <w:pStyle w:val="Prrafodelista"/>
        <w:numPr>
          <w:ilvl w:val="1"/>
          <w:numId w:val="52"/>
        </w:numPr>
        <w:ind w:left="426" w:hanging="426"/>
        <w:rPr>
          <w:rFonts w:asciiTheme="minorHAnsi" w:hAnsiTheme="minorHAnsi" w:cstheme="minorHAnsi"/>
          <w:b/>
          <w:sz w:val="20"/>
          <w:szCs w:val="20"/>
        </w:rPr>
      </w:pPr>
      <w:r w:rsidRPr="00D95BE6">
        <w:rPr>
          <w:rFonts w:asciiTheme="minorHAnsi" w:hAnsiTheme="minorHAnsi" w:cstheme="minorHAnsi"/>
          <w:sz w:val="20"/>
          <w:szCs w:val="20"/>
        </w:rPr>
        <w:t>M</w:t>
      </w:r>
      <w:r w:rsidRPr="00D95BE6">
        <w:rPr>
          <w:rFonts w:asciiTheme="minorHAnsi" w:hAnsiTheme="minorHAnsi" w:cstheme="minorHAnsi"/>
          <w:b/>
          <w:sz w:val="20"/>
          <w:szCs w:val="20"/>
        </w:rPr>
        <w:t>EDICION Y FORMA DE PAGO</w:t>
      </w:r>
    </w:p>
    <w:p w:rsidR="00D95BE6" w:rsidRPr="00D95BE6" w:rsidRDefault="00D95BE6" w:rsidP="00D95BE6">
      <w:pPr>
        <w:rPr>
          <w:rFonts w:asciiTheme="minorHAnsi" w:hAnsiTheme="minorHAnsi" w:cstheme="minorHAnsi"/>
          <w:b/>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23668F" w:rsidRDefault="0023668F" w:rsidP="00D95BE6">
      <w:pPr>
        <w:jc w:val="both"/>
        <w:rPr>
          <w:rFonts w:asciiTheme="minorHAnsi" w:hAnsiTheme="minorHAnsi" w:cstheme="minorHAnsi"/>
          <w:kern w:val="28"/>
          <w:sz w:val="20"/>
          <w:szCs w:val="20"/>
        </w:rPr>
      </w:pPr>
    </w:p>
    <w:p w:rsidR="00015764" w:rsidRPr="0023668F" w:rsidRDefault="00015764" w:rsidP="00015764">
      <w:pPr>
        <w:pStyle w:val="Prrafodelista"/>
        <w:numPr>
          <w:ilvl w:val="0"/>
          <w:numId w:val="52"/>
        </w:numPr>
        <w:rPr>
          <w:rFonts w:asciiTheme="minorHAnsi" w:hAnsiTheme="minorHAnsi" w:cstheme="minorHAnsi"/>
          <w:b/>
          <w:sz w:val="20"/>
          <w:szCs w:val="20"/>
        </w:rPr>
      </w:pPr>
      <w:r w:rsidRPr="00504AB3">
        <w:rPr>
          <w:rFonts w:asciiTheme="minorHAnsi" w:hAnsiTheme="minorHAnsi" w:cstheme="minorHAnsi"/>
          <w:b/>
          <w:color w:val="2E74B5" w:themeColor="accent1" w:themeShade="BF"/>
          <w:sz w:val="20"/>
          <w:szCs w:val="20"/>
        </w:rPr>
        <w:t>R</w:t>
      </w:r>
      <w:r w:rsidRPr="00015764">
        <w:rPr>
          <w:rFonts w:asciiTheme="minorHAnsi" w:hAnsiTheme="minorHAnsi" w:cstheme="minorHAnsi"/>
          <w:b/>
          <w:color w:val="2E74B5" w:themeColor="accent1" w:themeShade="BF"/>
          <w:sz w:val="20"/>
          <w:szCs w:val="20"/>
        </w:rPr>
        <w:t>EPOSICIÓN DE CERÁMICA, BALDOSAS Y/O CORTEZAS ESPECIALES C/PROVISIÓN</w:t>
      </w:r>
    </w:p>
    <w:p w:rsidR="00015764" w:rsidRPr="00920A4F" w:rsidRDefault="00015764" w:rsidP="00015764">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bookmarkStart w:id="102" w:name="_Toc314666903"/>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2"/>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03" w:name="_Toc314666904"/>
      <w:r w:rsidRPr="00920A4F">
        <w:rPr>
          <w:rFonts w:asciiTheme="minorHAnsi" w:hAnsiTheme="minorHAnsi" w:cstheme="minorHAnsi"/>
          <w:sz w:val="20"/>
          <w:szCs w:val="20"/>
        </w:rPr>
        <w:lastRenderedPageBreak/>
        <w:t>Todos los trabajos serán ejecutados de acuerdo a las instrucciones del SUPERVISOR DE OBRA.</w:t>
      </w:r>
      <w:bookmarkEnd w:id="103"/>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bookmarkStart w:id="104" w:name="_Toc314666905"/>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w:t>
      </w:r>
      <w:r w:rsidR="00D95BE6" w:rsidRPr="00920A4F">
        <w:rPr>
          <w:rFonts w:asciiTheme="minorHAnsi" w:hAnsiTheme="minorHAnsi" w:cstheme="minorHAnsi"/>
          <w:sz w:val="20"/>
          <w:szCs w:val="20"/>
        </w:rPr>
        <w:t>, previa</w:t>
      </w:r>
      <w:r w:rsidRPr="00920A4F">
        <w:rPr>
          <w:rFonts w:asciiTheme="minorHAnsi" w:hAnsiTheme="minorHAnsi" w:cstheme="minorHAnsi"/>
          <w:sz w:val="20"/>
          <w:szCs w:val="20"/>
        </w:rPr>
        <w:t xml:space="preserve"> aprobación del SUPERVISOR DE OBRA.</w:t>
      </w:r>
      <w:bookmarkEnd w:id="104"/>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05"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05"/>
    </w:p>
    <w:p w:rsidR="009113B2" w:rsidRPr="00920A4F" w:rsidRDefault="009113B2" w:rsidP="009113B2">
      <w:pPr>
        <w:jc w:val="both"/>
        <w:rPr>
          <w:rFonts w:asciiTheme="minorHAnsi" w:hAnsiTheme="minorHAnsi" w:cstheme="minorHAnsi"/>
          <w:sz w:val="20"/>
          <w:szCs w:val="20"/>
        </w:rPr>
      </w:pPr>
      <w:bookmarkStart w:id="106"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06"/>
    </w:p>
    <w:p w:rsidR="009113B2" w:rsidRPr="00920A4F" w:rsidRDefault="009113B2" w:rsidP="009113B2">
      <w:pPr>
        <w:jc w:val="both"/>
        <w:rPr>
          <w:rFonts w:asciiTheme="minorHAnsi" w:hAnsiTheme="minorHAnsi" w:cstheme="minorHAnsi"/>
          <w:sz w:val="20"/>
          <w:szCs w:val="20"/>
        </w:rPr>
      </w:pPr>
      <w:bookmarkStart w:id="107"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7"/>
    </w:p>
    <w:p w:rsidR="009113B2" w:rsidRDefault="009113B2" w:rsidP="009113B2">
      <w:pPr>
        <w:jc w:val="both"/>
        <w:rPr>
          <w:rFonts w:asciiTheme="minorHAnsi" w:hAnsiTheme="minorHAnsi" w:cstheme="minorHAnsi"/>
          <w:sz w:val="20"/>
          <w:szCs w:val="20"/>
        </w:rPr>
      </w:pPr>
      <w:bookmarkStart w:id="108"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08"/>
    </w:p>
    <w:p w:rsidR="009113B2" w:rsidRPr="00B83344" w:rsidRDefault="009113B2" w:rsidP="00D314A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jc w:val="both"/>
        <w:rPr>
          <w:rFonts w:asciiTheme="minorHAnsi" w:hAnsiTheme="minorHAnsi" w:cstheme="minorHAnsi"/>
          <w:sz w:val="20"/>
          <w:szCs w:val="20"/>
        </w:rPr>
      </w:pPr>
      <w:bookmarkStart w:id="109" w:name="_Toc314666910"/>
      <w:r w:rsidRPr="00920A4F">
        <w:rPr>
          <w:rFonts w:asciiTheme="minorHAnsi" w:hAnsiTheme="minorHAnsi" w:cstheme="minorHAnsi"/>
          <w:sz w:val="20"/>
          <w:szCs w:val="20"/>
        </w:rPr>
        <w:t xml:space="preserve">Los pisos de cerámica, baldosa, </w:t>
      </w:r>
      <w:r w:rsidR="00B148FD">
        <w:rPr>
          <w:rFonts w:asciiTheme="minorHAnsi" w:hAnsiTheme="minorHAnsi" w:cstheme="minorHAnsi"/>
          <w:sz w:val="20"/>
          <w:szCs w:val="20"/>
        </w:rPr>
        <w:t xml:space="preserve">serán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09"/>
    </w:p>
    <w:p w:rsidR="00015764" w:rsidRDefault="00015764" w:rsidP="009113B2">
      <w:pPr>
        <w:jc w:val="both"/>
        <w:rPr>
          <w:rFonts w:asciiTheme="minorHAnsi" w:hAnsiTheme="minorHAnsi" w:cstheme="minorHAnsi"/>
          <w:sz w:val="20"/>
          <w:szCs w:val="20"/>
        </w:rPr>
      </w:pPr>
    </w:p>
    <w:p w:rsidR="009113B2" w:rsidRPr="00F02A3A" w:rsidRDefault="009113B2" w:rsidP="00F02A3A">
      <w:pPr>
        <w:pStyle w:val="Prrafodelista"/>
        <w:numPr>
          <w:ilvl w:val="0"/>
          <w:numId w:val="52"/>
        </w:numPr>
        <w:rPr>
          <w:rFonts w:asciiTheme="minorHAnsi" w:hAnsiTheme="minorHAnsi" w:cstheme="minorHAnsi"/>
          <w:b/>
          <w:sz w:val="20"/>
          <w:szCs w:val="20"/>
        </w:rPr>
      </w:pPr>
      <w:bookmarkStart w:id="110" w:name="_Toc381213533"/>
      <w:bookmarkStart w:id="111" w:name="_Toc381214010"/>
      <w:bookmarkStart w:id="112" w:name="_Toc381214101"/>
      <w:bookmarkStart w:id="113" w:name="_Toc384130467"/>
      <w:bookmarkStart w:id="114" w:name="_Toc384130688"/>
      <w:bookmarkStart w:id="115" w:name="_Toc384130844"/>
      <w:bookmarkStart w:id="116" w:name="_Toc384131235"/>
      <w:bookmarkStart w:id="117" w:name="_Toc387785986"/>
      <w:bookmarkStart w:id="118" w:name="_Toc387788274"/>
      <w:bookmarkStart w:id="119" w:name="_Toc388648583"/>
      <w:bookmarkStart w:id="120" w:name="_Toc388648672"/>
      <w:bookmarkStart w:id="121" w:name="_Toc388693333"/>
      <w:bookmarkStart w:id="122" w:name="_Toc388702296"/>
      <w:bookmarkStart w:id="123" w:name="_Toc388724574"/>
      <w:bookmarkStart w:id="124" w:name="_Toc404098163"/>
      <w:r w:rsidRPr="00F02A3A">
        <w:rPr>
          <w:rFonts w:asciiTheme="minorHAnsi" w:hAnsiTheme="minorHAnsi" w:cstheme="minorHAnsi"/>
          <w:b/>
          <w:color w:val="2E74B5" w:themeColor="accent1" w:themeShade="BF"/>
          <w:sz w:val="20"/>
          <w:szCs w:val="20"/>
        </w:rPr>
        <w:t>REPOSICIÓN DE EMPEDRADO.</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F02A3A">
        <w:rPr>
          <w:rFonts w:asciiTheme="minorHAnsi" w:hAnsiTheme="minorHAnsi" w:cstheme="minorHAnsi"/>
          <w:b/>
          <w:color w:val="2E74B5" w:themeColor="accent1" w:themeShade="BF"/>
          <w:sz w:val="20"/>
          <w:szCs w:val="20"/>
        </w:rPr>
        <w:t xml:space="preserv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125"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125"/>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B83344" w:rsidRDefault="009113B2" w:rsidP="00D314A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314A8" w:rsidRDefault="00D314A8" w:rsidP="009113B2">
      <w:pPr>
        <w:contextualSpacing/>
        <w:jc w:val="both"/>
        <w:rPr>
          <w:rFonts w:asciiTheme="minorHAnsi" w:hAnsiTheme="minorHAnsi" w:cstheme="minorHAnsi"/>
          <w:kern w:val="28"/>
          <w:sz w:val="20"/>
          <w:szCs w:val="20"/>
        </w:rPr>
      </w:pPr>
    </w:p>
    <w:p w:rsidR="00D314A8" w:rsidRDefault="00D314A8" w:rsidP="009113B2">
      <w:pPr>
        <w:contextualSpacing/>
        <w:jc w:val="both"/>
        <w:rPr>
          <w:rFonts w:asciiTheme="minorHAnsi" w:hAnsiTheme="minorHAnsi" w:cstheme="minorHAnsi"/>
          <w:kern w:val="28"/>
          <w:sz w:val="20"/>
          <w:szCs w:val="20"/>
        </w:rPr>
      </w:pP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F02A3A" w:rsidRDefault="00F02A3A" w:rsidP="009113B2">
      <w:pPr>
        <w:jc w:val="both"/>
        <w:rPr>
          <w:rFonts w:asciiTheme="minorHAnsi" w:hAnsiTheme="minorHAnsi" w:cstheme="minorHAnsi"/>
          <w:sz w:val="20"/>
          <w:szCs w:val="20"/>
        </w:rPr>
      </w:pPr>
    </w:p>
    <w:p w:rsidR="00F02A3A" w:rsidRPr="00F02A3A" w:rsidRDefault="00F02A3A" w:rsidP="00F02A3A">
      <w:pPr>
        <w:pStyle w:val="Prrafodelista"/>
        <w:numPr>
          <w:ilvl w:val="0"/>
          <w:numId w:val="52"/>
        </w:numPr>
        <w:rPr>
          <w:rFonts w:asciiTheme="minorHAnsi" w:hAnsiTheme="minorHAnsi" w:cstheme="minorHAnsi"/>
          <w:b/>
          <w:sz w:val="20"/>
          <w:szCs w:val="20"/>
        </w:rPr>
      </w:pPr>
      <w:r w:rsidRPr="00F02A3A">
        <w:rPr>
          <w:rFonts w:asciiTheme="minorHAnsi" w:hAnsiTheme="minorHAnsi" w:cstheme="minorHAnsi"/>
          <w:b/>
          <w:color w:val="2E74B5" w:themeColor="accent1" w:themeShade="BF"/>
          <w:sz w:val="20"/>
          <w:szCs w:val="20"/>
        </w:rPr>
        <w:t>REPOSICIÓN DE LOSE</w:t>
      </w:r>
      <w:r>
        <w:rPr>
          <w:rFonts w:asciiTheme="minorHAnsi" w:hAnsiTheme="minorHAnsi" w:cstheme="minorHAnsi"/>
          <w:b/>
          <w:color w:val="2E74B5" w:themeColor="accent1" w:themeShade="BF"/>
          <w:sz w:val="20"/>
          <w:szCs w:val="20"/>
        </w:rPr>
        <w:t>TA, ADOQUÍN Y PIEDRA COMANCHE</w:t>
      </w:r>
    </w:p>
    <w:p w:rsidR="00F02A3A" w:rsidRPr="00920A4F" w:rsidRDefault="00F02A3A" w:rsidP="00F02A3A">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bookmarkStart w:id="126" w:name="_Toc314666695"/>
      <w:r w:rsidRPr="00920A4F">
        <w:rPr>
          <w:rFonts w:asciiTheme="minorHAnsi" w:hAnsiTheme="minorHAnsi" w:cstheme="minorHAnsi"/>
          <w:sz w:val="20"/>
          <w:szCs w:val="20"/>
        </w:rPr>
        <w:t>Este ítem se refiere a la colocación de adoquín, enlosetado y piedra comanche incluyéndose juntas con arena, tierra cernida u otro material por el cual estaba constituida.</w:t>
      </w:r>
      <w:bookmarkEnd w:id="126"/>
    </w:p>
    <w:p w:rsidR="009113B2" w:rsidRPr="00D95BE6"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t xml:space="preserve">MATERIAL HERRAMIENTAS Y EQUIPO. </w:t>
      </w:r>
    </w:p>
    <w:p w:rsidR="009113B2" w:rsidRPr="00920A4F" w:rsidRDefault="009113B2" w:rsidP="009113B2">
      <w:pPr>
        <w:jc w:val="both"/>
        <w:rPr>
          <w:rFonts w:asciiTheme="minorHAnsi" w:hAnsiTheme="minorHAnsi" w:cstheme="minorHAnsi"/>
          <w:sz w:val="20"/>
          <w:szCs w:val="20"/>
        </w:rPr>
      </w:pPr>
      <w:bookmarkStart w:id="127"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127"/>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28" w:name="_Toc314666697"/>
      <w:r w:rsidRPr="00920A4F">
        <w:rPr>
          <w:rFonts w:asciiTheme="minorHAnsi" w:hAnsiTheme="minorHAnsi" w:cstheme="minorHAnsi"/>
          <w:sz w:val="20"/>
          <w:szCs w:val="20"/>
        </w:rPr>
        <w:t>El adoquín, loseta y piedra comanche será el mismo que se retire y se encuentre en el sector.</w:t>
      </w:r>
      <w:bookmarkEnd w:id="128"/>
    </w:p>
    <w:p w:rsidR="006A1D08" w:rsidRPr="00920A4F" w:rsidRDefault="006A1D08"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29"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29"/>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D95BE6"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30" w:name="_Toc314666698"/>
      <w:r w:rsidRPr="00920A4F">
        <w:rPr>
          <w:rFonts w:asciiTheme="minorHAnsi" w:hAnsiTheme="minorHAnsi" w:cstheme="minorHAnsi"/>
          <w:sz w:val="20"/>
          <w:szCs w:val="20"/>
        </w:rPr>
        <w:t>Se debe conservar el bombeo de acuerdo al diseño original de la vía.</w:t>
      </w:r>
      <w:bookmarkEnd w:id="130"/>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1" w:name="_Toc314666699"/>
      <w:r w:rsidRPr="00920A4F">
        <w:rPr>
          <w:rFonts w:asciiTheme="minorHAnsi" w:hAnsiTheme="minorHAnsi" w:cstheme="minorHAnsi"/>
          <w:sz w:val="20"/>
          <w:szCs w:val="20"/>
        </w:rPr>
        <w:t>En caso de ser necesario se realizará una mejora de la subrasante a un CBR mínimo de 10. Luego se construirá una sub-base, donde irá apoyado el adoquinado.</w:t>
      </w:r>
      <w:bookmarkEnd w:id="131"/>
      <w:r w:rsidRPr="00920A4F">
        <w:rPr>
          <w:rFonts w:asciiTheme="minorHAnsi" w:hAnsiTheme="minorHAnsi" w:cstheme="minorHAnsi"/>
          <w:sz w:val="20"/>
          <w:szCs w:val="20"/>
        </w:rPr>
        <w:tab/>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2" w:name="_Toc314666700"/>
      <w:r w:rsidRPr="00920A4F">
        <w:rPr>
          <w:rFonts w:asciiTheme="minorHAnsi" w:hAnsiTheme="minorHAnsi" w:cstheme="minorHAnsi"/>
          <w:sz w:val="20"/>
          <w:szCs w:val="20"/>
        </w:rPr>
        <w:t>Una vez nivelado el terreno y consolidada la subrasante se extenderá una capa de arena silícea gruesa de 4 cm. de espesor, uniformemente en toda la extensión de la superficie destinada al pavimento de la calzada.</w:t>
      </w:r>
      <w:bookmarkEnd w:id="132"/>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3" w:name="_Toc314666701"/>
      <w:r w:rsidRPr="00920A4F">
        <w:rPr>
          <w:rFonts w:asciiTheme="minorHAnsi" w:hAnsiTheme="minorHAnsi" w:cstheme="minorHAnsi"/>
          <w:sz w:val="20"/>
          <w:szCs w:val="20"/>
        </w:rPr>
        <w:lastRenderedPageBreak/>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33"/>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4"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34"/>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5"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35"/>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6"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36"/>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7"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37"/>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8" w:name="_Toc314666713"/>
      <w:r w:rsidRPr="00920A4F">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138"/>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139" w:name="_Toc314666714"/>
      <w:r w:rsidRPr="00920A4F">
        <w:rPr>
          <w:rFonts w:asciiTheme="minorHAnsi" w:hAnsiTheme="minorHAnsi" w:cstheme="minorHAnsi"/>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39"/>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40"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40"/>
    </w:p>
    <w:p w:rsidR="009113B2" w:rsidRPr="00D95BE6"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95BE6">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95BE6"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D95BE6">
        <w:rPr>
          <w:rFonts w:asciiTheme="minorHAnsi" w:eastAsia="Times New Roman" w:hAnsiTheme="minorHAnsi" w:cstheme="minorHAnsi"/>
          <w:sz w:val="20"/>
          <w:szCs w:val="20"/>
          <w:lang w:val="es-ES"/>
        </w:rPr>
        <w:t>MEDICIÓN Y FORMA DE PAGO.</w:t>
      </w: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41" w:name="_Toc314666707"/>
      <w:r w:rsidRPr="00920A4F">
        <w:rPr>
          <w:rFonts w:asciiTheme="minorHAnsi" w:hAnsiTheme="minorHAnsi" w:cstheme="minorHAnsi"/>
          <w:sz w:val="20"/>
          <w:szCs w:val="20"/>
        </w:rPr>
        <w:t xml:space="preserve">El ítem de reposición de adoquín, losetas y/o piedra comanche,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00B148FD" w:rsidRPr="00920A4F">
        <w:rPr>
          <w:rFonts w:asciiTheme="minorHAnsi" w:hAnsiTheme="minorHAnsi" w:cstheme="minorHAnsi"/>
          <w:sz w:val="20"/>
          <w:szCs w:val="20"/>
        </w:rPr>
        <w:t xml:space="preserve"> </w:t>
      </w:r>
      <w:r w:rsidRPr="00920A4F">
        <w:rPr>
          <w:rFonts w:asciiTheme="minorHAnsi" w:hAnsiTheme="minorHAnsi" w:cstheme="minorHAnsi"/>
          <w:sz w:val="20"/>
          <w:szCs w:val="20"/>
        </w:rPr>
        <w:t>en metros cuadrados.</w:t>
      </w:r>
      <w:bookmarkEnd w:id="141"/>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42"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42"/>
    </w:p>
    <w:p w:rsidR="006A1D08" w:rsidRDefault="006A1D08" w:rsidP="009113B2">
      <w:pPr>
        <w:tabs>
          <w:tab w:val="left" w:pos="0"/>
          <w:tab w:val="left" w:pos="142"/>
        </w:tabs>
        <w:autoSpaceDE w:val="0"/>
        <w:autoSpaceDN w:val="0"/>
        <w:adjustRightInd w:val="0"/>
        <w:jc w:val="both"/>
        <w:rPr>
          <w:rFonts w:asciiTheme="minorHAnsi" w:hAnsiTheme="minorHAnsi" w:cstheme="minorHAnsi"/>
          <w:sz w:val="20"/>
          <w:szCs w:val="20"/>
        </w:rPr>
      </w:pPr>
    </w:p>
    <w:p w:rsidR="006A1D08" w:rsidRPr="00F02A3A" w:rsidRDefault="006A1D08" w:rsidP="006A1D08">
      <w:pPr>
        <w:pStyle w:val="Prrafodelista"/>
        <w:numPr>
          <w:ilvl w:val="0"/>
          <w:numId w:val="52"/>
        </w:numPr>
        <w:rPr>
          <w:rFonts w:asciiTheme="minorHAnsi" w:hAnsiTheme="minorHAnsi" w:cstheme="minorHAnsi"/>
          <w:b/>
          <w:sz w:val="20"/>
          <w:szCs w:val="20"/>
        </w:rPr>
      </w:pPr>
      <w:r w:rsidRPr="006A1D08">
        <w:rPr>
          <w:rFonts w:asciiTheme="minorHAnsi" w:hAnsiTheme="minorHAnsi" w:cstheme="minorHAnsi"/>
          <w:b/>
          <w:color w:val="2E74B5" w:themeColor="accent1" w:themeShade="BF"/>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w:t>
      </w:r>
      <w:r w:rsidR="00A85D86">
        <w:rPr>
          <w:rFonts w:asciiTheme="minorHAnsi" w:hAnsiTheme="minorHAnsi" w:cstheme="minorHAnsi"/>
          <w:sz w:val="20"/>
          <w:szCs w:val="20"/>
        </w:rPr>
        <w:t xml:space="preserve"> su presentación al SUPERVISOR.</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YPFB entregara planos de la(s) zona(s) donde se realice el proyecto, en casos excepcionales el CONTRATISTA, será el encargado de conseguir los planos de la zona pre</w:t>
      </w:r>
      <w:r w:rsidR="00A85D86">
        <w:rPr>
          <w:rFonts w:asciiTheme="minorHAnsi" w:hAnsiTheme="minorHAnsi" w:cstheme="minorHAnsi"/>
          <w:sz w:val="20"/>
          <w:szCs w:val="20"/>
        </w:rPr>
        <w:t>via comunicación al SUPERVISOR.</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El SUPERVISOR DE OBRA entregará una </w:t>
      </w:r>
      <w:r w:rsidRPr="00A85D86">
        <w:rPr>
          <w:rFonts w:asciiTheme="minorHAnsi" w:hAnsiTheme="minorHAnsi" w:cstheme="minorHAnsi"/>
          <w:b/>
          <w:sz w:val="20"/>
          <w:szCs w:val="20"/>
        </w:rPr>
        <w:t>guía</w:t>
      </w:r>
      <w:r w:rsidRPr="00A85D86">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w:t>
      </w:r>
      <w:r w:rsidR="00A85D86">
        <w:rPr>
          <w:rFonts w:asciiTheme="minorHAnsi" w:hAnsiTheme="minorHAnsi" w:cstheme="minorHAnsi"/>
          <w:sz w:val="20"/>
          <w:szCs w:val="20"/>
        </w:rPr>
        <w:t>RVISOR.</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En la elaboración de planos As Built, se deberá realizar todas las mediciones y acotaciones necesarias en obra, para que la información sea coherente con la </w:t>
      </w:r>
      <w:r w:rsidR="00A85D86">
        <w:rPr>
          <w:rFonts w:asciiTheme="minorHAnsi" w:hAnsiTheme="minorHAnsi" w:cstheme="minorHAnsi"/>
          <w:sz w:val="20"/>
          <w:szCs w:val="20"/>
        </w:rPr>
        <w:t>construcción de red secundaria.</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Los planos "As Built" serán entregados periódicamente con anticipación a cualquier solicitud de pago y para la recepción provisional de obra. El formato de presentación será impreso a colores y en medio digital (a</w:t>
      </w:r>
      <w:r w:rsidR="00A85D86">
        <w:rPr>
          <w:rFonts w:asciiTheme="minorHAnsi" w:hAnsiTheme="minorHAnsi" w:cstheme="minorHAnsi"/>
          <w:sz w:val="20"/>
          <w:szCs w:val="20"/>
        </w:rPr>
        <w:t>rchivos .dwg – 3 copias en CD).</w:t>
      </w:r>
    </w:p>
    <w:p w:rsidR="009113B2" w:rsidRPr="00A85D86"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9113B2" w:rsidRPr="00B83344" w:rsidRDefault="009113B2" w:rsidP="00D314A8">
      <w:pPr>
        <w:pStyle w:val="Estilo1"/>
        <w:numPr>
          <w:ilvl w:val="1"/>
          <w:numId w:val="52"/>
        </w:numPr>
        <w:spacing w:before="100" w:beforeAutospacing="1" w:after="100" w:afterAutospacing="1" w:line="276" w:lineRule="auto"/>
        <w:ind w:left="426" w:hanging="426"/>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de acuerdo a las longitudes, presentados en formato impreso y en medio digital, las cuales serán medidas y aprobadas por el SUPERVISOR. La forma de pago se efectuara de acuerdo al precio uni</w:t>
      </w:r>
      <w:r w:rsidR="00A85D86">
        <w:rPr>
          <w:rFonts w:asciiTheme="minorHAnsi" w:hAnsiTheme="minorHAnsi" w:cstheme="minorHAnsi"/>
          <w:sz w:val="20"/>
          <w:szCs w:val="20"/>
        </w:rPr>
        <w:t>tario de la propuesta aceptada.</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w:t>
      </w:r>
      <w:r w:rsidR="00A85D86">
        <w:rPr>
          <w:rFonts w:asciiTheme="minorHAnsi" w:hAnsiTheme="minorHAnsi" w:cstheme="minorHAnsi"/>
          <w:sz w:val="20"/>
          <w:szCs w:val="20"/>
        </w:rPr>
        <w:t>ecta ejecución de los trabajos.</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número de metros lineales dibujados en los planos, deberán ser iguales a los metros lineales de tendido de tubería, como también dentro la elaboración de planos As Built, se debe considerar el dibujo</w:t>
      </w:r>
      <w:r w:rsidR="00A85D86">
        <w:rPr>
          <w:rFonts w:asciiTheme="minorHAnsi" w:hAnsiTheme="minorHAnsi" w:cstheme="minorHAnsi"/>
          <w:sz w:val="20"/>
          <w:szCs w:val="20"/>
        </w:rPr>
        <w:t xml:space="preserve"> y ubicación de los accesorios.</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43" w:name="_Toc378236514"/>
      <w:bookmarkStart w:id="144" w:name="_Toc378667047"/>
      <w:bookmarkStart w:id="145" w:name="_Toc378667233"/>
      <w:bookmarkStart w:id="146" w:name="_Toc378667748"/>
      <w:bookmarkStart w:id="147" w:name="_Toc381213541"/>
      <w:bookmarkStart w:id="148" w:name="_Toc381214018"/>
      <w:bookmarkStart w:id="149" w:name="_Toc381214109"/>
      <w:bookmarkStart w:id="150" w:name="_Toc384130477"/>
      <w:bookmarkStart w:id="151" w:name="_Toc384130698"/>
      <w:bookmarkStart w:id="152" w:name="_Toc384130854"/>
      <w:bookmarkStart w:id="153" w:name="_Toc384131245"/>
      <w:bookmarkStart w:id="154" w:name="_Toc387785996"/>
      <w:bookmarkStart w:id="155" w:name="_Toc387788284"/>
      <w:bookmarkStart w:id="156" w:name="_Toc388648593"/>
      <w:bookmarkStart w:id="157" w:name="_Toc388648681"/>
      <w:bookmarkStart w:id="158" w:name="_Toc388693342"/>
      <w:bookmarkStart w:id="159" w:name="_Toc388702304"/>
      <w:bookmarkStart w:id="160" w:name="_Toc388724582"/>
      <w:bookmarkStart w:id="161" w:name="_Toc404098170"/>
    </w:p>
    <w:p w:rsidR="006A1D08" w:rsidRPr="006A1D08" w:rsidRDefault="006A1D08" w:rsidP="006A1D08">
      <w:pPr>
        <w:pStyle w:val="Prrafodelista"/>
        <w:numPr>
          <w:ilvl w:val="0"/>
          <w:numId w:val="52"/>
        </w:numPr>
        <w:rPr>
          <w:rFonts w:asciiTheme="minorHAnsi" w:hAnsiTheme="minorHAnsi" w:cstheme="minorHAnsi"/>
          <w:b/>
          <w:sz w:val="20"/>
          <w:szCs w:val="20"/>
        </w:rPr>
      </w:pPr>
      <w:r w:rsidRPr="006A1D08">
        <w:rPr>
          <w:rFonts w:asciiTheme="minorHAnsi" w:hAnsiTheme="minorHAnsi" w:cstheme="minorHAnsi"/>
          <w:b/>
          <w:color w:val="2E74B5" w:themeColor="accent1" w:themeShade="BF"/>
          <w:sz w:val="20"/>
          <w:szCs w:val="20"/>
        </w:rPr>
        <w:t>LIMPIEZA Y RETIRO DE ESCOMBROS.</w:t>
      </w:r>
    </w:p>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hAnsiTheme="minorHAnsi" w:cstheme="minorHAnsi"/>
          <w:sz w:val="20"/>
          <w:szCs w:val="20"/>
        </w:rPr>
      </w:pPr>
      <w:bookmarkStart w:id="162"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62"/>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D314A8" w:rsidRPr="00920A4F" w:rsidRDefault="00D314A8"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D314A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F3609F" w:rsidSect="001C752F">
      <w:headerReference w:type="default" r:id="rId7"/>
      <w:footerReference w:type="default" r:id="rId8"/>
      <w:pgSz w:w="12240" w:h="15840"/>
      <w:pgMar w:top="1417" w:right="1701" w:bottom="1417"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6A5" w:rsidRDefault="009C36A5" w:rsidP="0031499A">
      <w:r>
        <w:separator/>
      </w:r>
    </w:p>
  </w:endnote>
  <w:endnote w:type="continuationSeparator" w:id="0">
    <w:p w:rsidR="009C36A5" w:rsidRDefault="009C36A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447D36" w:rsidRPr="000810BB" w:rsidTr="008345E5">
      <w:tc>
        <w:tcPr>
          <w:tcW w:w="2942" w:type="dxa"/>
        </w:tcPr>
        <w:p w:rsidR="00447D36" w:rsidRPr="000810BB" w:rsidRDefault="00447D36"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447D36" w:rsidRPr="000810BB" w:rsidRDefault="00447D36"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447D36" w:rsidRPr="000810BB" w:rsidRDefault="00447D36" w:rsidP="0031499A">
          <w:pPr>
            <w:pStyle w:val="Piedepgina"/>
            <w:rPr>
              <w:rFonts w:ascii="Calibri" w:hAnsi="Calibri"/>
              <w:sz w:val="16"/>
              <w:szCs w:val="20"/>
            </w:rPr>
          </w:pPr>
          <w:r w:rsidRPr="000810BB">
            <w:rPr>
              <w:rFonts w:ascii="Calibri" w:hAnsi="Calibri"/>
              <w:sz w:val="16"/>
              <w:szCs w:val="20"/>
            </w:rPr>
            <w:t>Aprobado por:</w:t>
          </w:r>
        </w:p>
      </w:tc>
    </w:tr>
    <w:tr w:rsidR="00447D36" w:rsidRPr="000810BB" w:rsidTr="008345E5">
      <w:tc>
        <w:tcPr>
          <w:tcW w:w="2942" w:type="dxa"/>
        </w:tcPr>
        <w:p w:rsidR="00447D36" w:rsidRDefault="00447D36" w:rsidP="0031499A">
          <w:pPr>
            <w:pStyle w:val="Piedepgina"/>
            <w:rPr>
              <w:rFonts w:ascii="Calibri" w:hAnsi="Calibri"/>
              <w:sz w:val="16"/>
              <w:szCs w:val="20"/>
            </w:rPr>
          </w:pPr>
        </w:p>
        <w:p w:rsidR="00447D36" w:rsidRDefault="00447D36" w:rsidP="0031499A">
          <w:pPr>
            <w:pStyle w:val="Piedepgina"/>
            <w:rPr>
              <w:rFonts w:ascii="Calibri" w:hAnsi="Calibri"/>
              <w:sz w:val="16"/>
              <w:szCs w:val="20"/>
            </w:rPr>
          </w:pPr>
        </w:p>
        <w:p w:rsidR="00447D36" w:rsidRDefault="00447D36" w:rsidP="0031499A">
          <w:pPr>
            <w:pStyle w:val="Piedepgina"/>
            <w:rPr>
              <w:rFonts w:ascii="Calibri" w:hAnsi="Calibri"/>
              <w:sz w:val="16"/>
              <w:szCs w:val="20"/>
            </w:rPr>
          </w:pPr>
        </w:p>
        <w:p w:rsidR="00447D36" w:rsidRDefault="00447D36" w:rsidP="0031499A">
          <w:pPr>
            <w:pStyle w:val="Piedepgina"/>
            <w:rPr>
              <w:rFonts w:ascii="Calibri" w:hAnsi="Calibri"/>
              <w:sz w:val="16"/>
              <w:szCs w:val="20"/>
            </w:rPr>
          </w:pPr>
        </w:p>
        <w:p w:rsidR="00447D36" w:rsidRDefault="00447D36" w:rsidP="0031499A">
          <w:pPr>
            <w:pStyle w:val="Piedepgina"/>
            <w:rPr>
              <w:rFonts w:ascii="Calibri" w:hAnsi="Calibri"/>
              <w:sz w:val="16"/>
              <w:szCs w:val="20"/>
            </w:rPr>
          </w:pPr>
        </w:p>
        <w:p w:rsidR="00447D36" w:rsidRPr="000810BB" w:rsidRDefault="00447D36" w:rsidP="0031499A">
          <w:pPr>
            <w:pStyle w:val="Piedepgina"/>
            <w:rPr>
              <w:rFonts w:ascii="Calibri" w:hAnsi="Calibri"/>
              <w:sz w:val="16"/>
              <w:szCs w:val="20"/>
            </w:rPr>
          </w:pPr>
        </w:p>
      </w:tc>
      <w:tc>
        <w:tcPr>
          <w:tcW w:w="2943" w:type="dxa"/>
        </w:tcPr>
        <w:p w:rsidR="00447D36" w:rsidRPr="000810BB" w:rsidRDefault="00447D36" w:rsidP="0031499A">
          <w:pPr>
            <w:pStyle w:val="Piedepgina"/>
            <w:rPr>
              <w:rFonts w:ascii="Calibri" w:hAnsi="Calibri"/>
              <w:sz w:val="16"/>
              <w:szCs w:val="20"/>
            </w:rPr>
          </w:pPr>
        </w:p>
      </w:tc>
      <w:tc>
        <w:tcPr>
          <w:tcW w:w="2943" w:type="dxa"/>
        </w:tcPr>
        <w:p w:rsidR="00447D36" w:rsidRPr="000810BB" w:rsidRDefault="00447D36" w:rsidP="0031499A">
          <w:pPr>
            <w:pStyle w:val="Piedepgina"/>
            <w:rPr>
              <w:rFonts w:ascii="Calibri" w:hAnsi="Calibri"/>
              <w:sz w:val="16"/>
              <w:szCs w:val="20"/>
            </w:rPr>
          </w:pPr>
        </w:p>
        <w:p w:rsidR="00447D36" w:rsidRPr="000810BB" w:rsidRDefault="00447D36" w:rsidP="0031499A">
          <w:pPr>
            <w:pStyle w:val="Piedepgina"/>
            <w:rPr>
              <w:rFonts w:ascii="Calibri" w:hAnsi="Calibri"/>
              <w:sz w:val="16"/>
              <w:szCs w:val="20"/>
            </w:rPr>
          </w:pPr>
        </w:p>
        <w:p w:rsidR="00447D36" w:rsidRPr="000810BB" w:rsidRDefault="00447D36" w:rsidP="0031499A">
          <w:pPr>
            <w:pStyle w:val="Piedepgina"/>
            <w:rPr>
              <w:rFonts w:ascii="Calibri" w:hAnsi="Calibri"/>
              <w:sz w:val="16"/>
              <w:szCs w:val="20"/>
            </w:rPr>
          </w:pPr>
        </w:p>
        <w:p w:rsidR="00447D36" w:rsidRPr="000810BB" w:rsidRDefault="00447D36" w:rsidP="0031499A">
          <w:pPr>
            <w:pStyle w:val="Piedepgina"/>
            <w:rPr>
              <w:rFonts w:ascii="Calibri" w:hAnsi="Calibri"/>
              <w:sz w:val="16"/>
              <w:szCs w:val="20"/>
            </w:rPr>
          </w:pPr>
        </w:p>
      </w:tc>
    </w:tr>
    <w:tr w:rsidR="00447D36" w:rsidRPr="000810BB" w:rsidTr="008345E5">
      <w:tc>
        <w:tcPr>
          <w:tcW w:w="2942" w:type="dxa"/>
        </w:tcPr>
        <w:p w:rsidR="00447D36" w:rsidRPr="000810BB" w:rsidRDefault="00447D36"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447D36" w:rsidRPr="000810BB" w:rsidRDefault="00447D36"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447D36" w:rsidRPr="000810BB" w:rsidRDefault="00447D36"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447D36" w:rsidRDefault="00447D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6A5" w:rsidRDefault="009C36A5" w:rsidP="0031499A">
      <w:r>
        <w:separator/>
      </w:r>
    </w:p>
  </w:footnote>
  <w:footnote w:type="continuationSeparator" w:id="0">
    <w:p w:rsidR="009C36A5" w:rsidRDefault="009C36A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47D36" w:rsidRPr="00FA0D94" w:rsidTr="008345E5">
      <w:tc>
        <w:tcPr>
          <w:tcW w:w="1446" w:type="dxa"/>
          <w:vMerge w:val="restart"/>
          <w:vAlign w:val="center"/>
        </w:tcPr>
        <w:p w:rsidR="00447D36" w:rsidRPr="00FA0D94" w:rsidRDefault="00447D3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47D36" w:rsidRDefault="00447D3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47D36" w:rsidRPr="007A4F36" w:rsidRDefault="00447D3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DE </w:t>
          </w:r>
          <w:r w:rsidRPr="007A4F36">
            <w:rPr>
              <w:rFonts w:ascii="Calibri" w:eastAsia="Arial Unicode MS" w:hAnsi="Calibri" w:cs="Calibri"/>
              <w:szCs w:val="12"/>
              <w:lang w:val="es-MX"/>
            </w:rPr>
            <w:t>GAS Y DUCTOS</w:t>
          </w:r>
        </w:p>
        <w:p w:rsidR="00447D36" w:rsidRPr="0076024C" w:rsidRDefault="00447D36" w:rsidP="0031499A">
          <w:pPr>
            <w:pStyle w:val="Encabezado"/>
            <w:jc w:val="center"/>
            <w:rPr>
              <w:rFonts w:ascii="Calibri" w:eastAsia="Arial Unicode MS" w:hAnsi="Calibri" w:cs="Calibri"/>
              <w:szCs w:val="12"/>
              <w:lang w:val="es-MX"/>
            </w:rPr>
          </w:pPr>
          <w:r w:rsidRPr="007A4F36">
            <w:rPr>
              <w:rFonts w:ascii="Calibri" w:eastAsia="Arial Unicode MS" w:hAnsi="Calibri" w:cs="Calibri"/>
              <w:szCs w:val="12"/>
              <w:lang w:val="es-MX"/>
            </w:rPr>
            <w:t>DISTRITO REDES DE GAS LA PAZ</w:t>
          </w:r>
        </w:p>
      </w:tc>
      <w:tc>
        <w:tcPr>
          <w:tcW w:w="1276" w:type="dxa"/>
          <w:vAlign w:val="center"/>
        </w:tcPr>
        <w:p w:rsidR="00447D36" w:rsidRPr="0076024C" w:rsidRDefault="00447D3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47D36" w:rsidRPr="00C57FC4" w:rsidRDefault="00447D36" w:rsidP="0031499A">
          <w:pPr>
            <w:pStyle w:val="Encabezado"/>
            <w:jc w:val="center"/>
            <w:rPr>
              <w:rFonts w:ascii="Calibri" w:eastAsia="Arial Unicode MS" w:hAnsi="Calibri" w:cs="Arial"/>
              <w:b/>
              <w:sz w:val="18"/>
              <w:szCs w:val="14"/>
              <w:lang w:val="es-MX"/>
            </w:rPr>
          </w:pPr>
          <w:r w:rsidRPr="00C57FC4">
            <w:rPr>
              <w:rFonts w:ascii="Calibri" w:eastAsia="Arial Unicode MS" w:hAnsi="Calibri" w:cs="Arial"/>
              <w:b/>
              <w:sz w:val="18"/>
              <w:szCs w:val="14"/>
              <w:lang w:val="es-MX"/>
            </w:rPr>
            <w:t>ANEXO 1</w:t>
          </w:r>
        </w:p>
        <w:p w:rsidR="00447D36" w:rsidRPr="0076024C" w:rsidRDefault="00447D36" w:rsidP="0031499A">
          <w:pPr>
            <w:pStyle w:val="Encabezado"/>
            <w:jc w:val="center"/>
            <w:rPr>
              <w:rFonts w:ascii="Calibri" w:eastAsia="Arial Unicode MS" w:hAnsi="Calibri" w:cs="Arial"/>
              <w:b/>
              <w:sz w:val="14"/>
              <w:szCs w:val="14"/>
              <w:lang w:val="es-MX"/>
            </w:rPr>
          </w:pPr>
        </w:p>
      </w:tc>
    </w:tr>
    <w:tr w:rsidR="00447D36" w:rsidRPr="00FA0D94" w:rsidTr="008345E5">
      <w:trPr>
        <w:trHeight w:val="478"/>
      </w:trPr>
      <w:tc>
        <w:tcPr>
          <w:tcW w:w="1446" w:type="dxa"/>
          <w:vMerge/>
          <w:vAlign w:val="center"/>
        </w:tcPr>
        <w:p w:rsidR="00447D36" w:rsidRPr="00FA0D94" w:rsidRDefault="00447D36" w:rsidP="0031499A">
          <w:pPr>
            <w:pStyle w:val="Encabezado"/>
            <w:jc w:val="center"/>
            <w:rPr>
              <w:rFonts w:ascii="Arial Narrow" w:eastAsia="Arial Unicode MS" w:hAnsi="Arial Narrow"/>
              <w:szCs w:val="12"/>
              <w:lang w:val="es-MX"/>
            </w:rPr>
          </w:pPr>
        </w:p>
      </w:tc>
      <w:tc>
        <w:tcPr>
          <w:tcW w:w="6209" w:type="dxa"/>
          <w:vAlign w:val="center"/>
        </w:tcPr>
        <w:p w:rsidR="00447D36" w:rsidRPr="0076024C" w:rsidRDefault="00447D36"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447D36" w:rsidRPr="0076024C" w:rsidRDefault="00447D3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47D36" w:rsidRPr="0076024C" w:rsidRDefault="00447D36" w:rsidP="00C57FC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137EB">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137EB">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p>
      </w:tc>
    </w:tr>
  </w:tbl>
  <w:p w:rsidR="00447D36" w:rsidRDefault="00447D3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77D35"/>
    <w:multiLevelType w:val="hybridMultilevel"/>
    <w:tmpl w:val="690432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5B94BD5"/>
    <w:multiLevelType w:val="multilevel"/>
    <w:tmpl w:val="BAB66ADC"/>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83043C1"/>
    <w:multiLevelType w:val="hybridMultilevel"/>
    <w:tmpl w:val="1C00A3E2"/>
    <w:lvl w:ilvl="0" w:tplc="22F0B91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8">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B04A07"/>
    <w:multiLevelType w:val="multilevel"/>
    <w:tmpl w:val="F32C8D46"/>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nsid w:val="13D0510E"/>
    <w:multiLevelType w:val="multilevel"/>
    <w:tmpl w:val="8F3EBAA6"/>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nsid w:val="153D0801"/>
    <w:multiLevelType w:val="multilevel"/>
    <w:tmpl w:val="8C3E9E5E"/>
    <w:lvl w:ilvl="0">
      <w:start w:val="5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5DC430C"/>
    <w:multiLevelType w:val="multilevel"/>
    <w:tmpl w:val="3248647E"/>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8A130CE"/>
    <w:multiLevelType w:val="multilevel"/>
    <w:tmpl w:val="10445F2E"/>
    <w:lvl w:ilvl="0">
      <w:start w:val="4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223B42"/>
    <w:multiLevelType w:val="hybridMultilevel"/>
    <w:tmpl w:val="1B9C7D62"/>
    <w:lvl w:ilvl="0" w:tplc="65FC140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6">
    <w:nsid w:val="40425AFA"/>
    <w:multiLevelType w:val="multilevel"/>
    <w:tmpl w:val="F850B180"/>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2753C2C"/>
    <w:multiLevelType w:val="multilevel"/>
    <w:tmpl w:val="28CEC724"/>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45F20646"/>
    <w:multiLevelType w:val="hybridMultilevel"/>
    <w:tmpl w:val="95F677A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7">
      <w:start w:val="1"/>
      <w:numFmt w:val="lowerLetter"/>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4AA56C79"/>
    <w:multiLevelType w:val="multilevel"/>
    <w:tmpl w:val="40205ECA"/>
    <w:lvl w:ilvl="0">
      <w:start w:val="4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4D5868FC"/>
    <w:multiLevelType w:val="multilevel"/>
    <w:tmpl w:val="9AA890B6"/>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04D543B"/>
    <w:multiLevelType w:val="multilevel"/>
    <w:tmpl w:val="07ACA67E"/>
    <w:lvl w:ilvl="0">
      <w:start w:val="1"/>
      <w:numFmt w:val="decimal"/>
      <w:lvlText w:val="%1."/>
      <w:lvlJc w:val="left"/>
      <w:pPr>
        <w:ind w:left="360" w:hanging="360"/>
      </w:pPr>
      <w:rPr>
        <w:rFonts w:hint="default"/>
        <w:color w:val="2E74B5" w:themeColor="accent1" w:themeShade="BF"/>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nsid w:val="5105733A"/>
    <w:multiLevelType w:val="hybridMultilevel"/>
    <w:tmpl w:val="7B96CA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2A24948"/>
    <w:multiLevelType w:val="multilevel"/>
    <w:tmpl w:val="3AF4365C"/>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5B953E64"/>
    <w:multiLevelType w:val="multilevel"/>
    <w:tmpl w:val="8E2253C8"/>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9">
    <w:nsid w:val="5FEE7CE9"/>
    <w:multiLevelType w:val="hybridMultilevel"/>
    <w:tmpl w:val="4B24338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62290001"/>
    <w:multiLevelType w:val="hybridMultilevel"/>
    <w:tmpl w:val="72743FD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68AB3564"/>
    <w:multiLevelType w:val="multilevel"/>
    <w:tmpl w:val="75BAD5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6B490FE0"/>
    <w:multiLevelType w:val="hybridMultilevel"/>
    <w:tmpl w:val="8FC4C4B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81">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76FC62A4"/>
    <w:multiLevelType w:val="multilevel"/>
    <w:tmpl w:val="EFF2B798"/>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nsid w:val="78385FC5"/>
    <w:multiLevelType w:val="multilevel"/>
    <w:tmpl w:val="A178F8E6"/>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8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7B86260E"/>
    <w:multiLevelType w:val="multilevel"/>
    <w:tmpl w:val="7C8CADBA"/>
    <w:lvl w:ilvl="0">
      <w:start w:val="45"/>
      <w:numFmt w:val="decimal"/>
      <w:lvlText w:val="%1"/>
      <w:lvlJc w:val="left"/>
      <w:pPr>
        <w:ind w:left="375" w:hanging="375"/>
      </w:pPr>
      <w:rPr>
        <w:rFonts w:hint="default"/>
      </w:rPr>
    </w:lvl>
    <w:lvl w:ilvl="1">
      <w:start w:val="1"/>
      <w:numFmt w:val="decimal"/>
      <w:lvlText w:val="%1.%2"/>
      <w:lvlJc w:val="left"/>
      <w:pPr>
        <w:ind w:left="375" w:hanging="375"/>
      </w:pPr>
      <w:rPr>
        <w:rFonts w:asciiTheme="minorHAnsi" w:hAnsi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3C06CF"/>
    <w:multiLevelType w:val="hybridMultilevel"/>
    <w:tmpl w:val="8C6C725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7F6A65BA"/>
    <w:multiLevelType w:val="hybridMultilevel"/>
    <w:tmpl w:val="A1AA793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19"/>
  </w:num>
  <w:num w:numId="3">
    <w:abstractNumId w:val="22"/>
  </w:num>
  <w:num w:numId="4">
    <w:abstractNumId w:val="80"/>
  </w:num>
  <w:num w:numId="5">
    <w:abstractNumId w:val="86"/>
  </w:num>
  <w:num w:numId="6">
    <w:abstractNumId w:val="61"/>
  </w:num>
  <w:num w:numId="7">
    <w:abstractNumId w:val="17"/>
  </w:num>
  <w:num w:numId="8">
    <w:abstractNumId w:val="41"/>
  </w:num>
  <w:num w:numId="9">
    <w:abstractNumId w:val="33"/>
  </w:num>
  <w:num w:numId="10">
    <w:abstractNumId w:val="93"/>
  </w:num>
  <w:num w:numId="11">
    <w:abstractNumId w:val="16"/>
  </w:num>
  <w:num w:numId="12">
    <w:abstractNumId w:val="7"/>
  </w:num>
  <w:num w:numId="13">
    <w:abstractNumId w:val="3"/>
  </w:num>
  <w:num w:numId="14">
    <w:abstractNumId w:val="23"/>
  </w:num>
  <w:num w:numId="15">
    <w:abstractNumId w:val="82"/>
  </w:num>
  <w:num w:numId="16">
    <w:abstractNumId w:val="4"/>
  </w:num>
  <w:num w:numId="17">
    <w:abstractNumId w:val="90"/>
  </w:num>
  <w:num w:numId="18">
    <w:abstractNumId w:val="50"/>
  </w:num>
  <w:num w:numId="19">
    <w:abstractNumId w:val="45"/>
  </w:num>
  <w:num w:numId="20">
    <w:abstractNumId w:val="11"/>
  </w:num>
  <w:num w:numId="21">
    <w:abstractNumId w:val="32"/>
  </w:num>
  <w:num w:numId="22">
    <w:abstractNumId w:val="18"/>
  </w:num>
  <w:num w:numId="23">
    <w:abstractNumId w:val="21"/>
  </w:num>
  <w:num w:numId="24">
    <w:abstractNumId w:val="27"/>
  </w:num>
  <w:num w:numId="25">
    <w:abstractNumId w:val="39"/>
  </w:num>
  <w:num w:numId="26">
    <w:abstractNumId w:val="37"/>
  </w:num>
  <w:num w:numId="27">
    <w:abstractNumId w:val="73"/>
  </w:num>
  <w:num w:numId="28">
    <w:abstractNumId w:val="91"/>
    <w:lvlOverride w:ilvl="0">
      <w:startOverride w:val="1"/>
    </w:lvlOverride>
  </w:num>
  <w:num w:numId="29">
    <w:abstractNumId w:val="6"/>
  </w:num>
  <w:num w:numId="30">
    <w:abstractNumId w:val="42"/>
  </w:num>
  <w:num w:numId="31">
    <w:abstractNumId w:val="31"/>
  </w:num>
  <w:num w:numId="32">
    <w:abstractNumId w:val="49"/>
  </w:num>
  <w:num w:numId="33">
    <w:abstractNumId w:val="59"/>
  </w:num>
  <w:num w:numId="34">
    <w:abstractNumId w:val="79"/>
  </w:num>
  <w:num w:numId="35">
    <w:abstractNumId w:val="38"/>
  </w:num>
  <w:num w:numId="36">
    <w:abstractNumId w:val="29"/>
  </w:num>
  <w:num w:numId="37">
    <w:abstractNumId w:val="89"/>
  </w:num>
  <w:num w:numId="38">
    <w:abstractNumId w:val="76"/>
  </w:num>
  <w:num w:numId="39">
    <w:abstractNumId w:val="8"/>
  </w:num>
  <w:num w:numId="40">
    <w:abstractNumId w:val="52"/>
  </w:num>
  <w:num w:numId="41">
    <w:abstractNumId w:val="26"/>
  </w:num>
  <w:num w:numId="42">
    <w:abstractNumId w:val="25"/>
  </w:num>
  <w:num w:numId="43">
    <w:abstractNumId w:val="77"/>
  </w:num>
  <w:num w:numId="44">
    <w:abstractNumId w:val="34"/>
  </w:num>
  <w:num w:numId="45">
    <w:abstractNumId w:val="74"/>
  </w:num>
  <w:num w:numId="46">
    <w:abstractNumId w:val="43"/>
  </w:num>
  <w:num w:numId="47">
    <w:abstractNumId w:val="60"/>
  </w:num>
  <w:num w:numId="48">
    <w:abstractNumId w:val="83"/>
  </w:num>
  <w:num w:numId="49">
    <w:abstractNumId w:val="67"/>
  </w:num>
  <w:num w:numId="50">
    <w:abstractNumId w:val="72"/>
  </w:num>
  <w:num w:numId="51">
    <w:abstractNumId w:val="87"/>
  </w:num>
  <w:num w:numId="52">
    <w:abstractNumId w:val="56"/>
  </w:num>
  <w:num w:numId="53">
    <w:abstractNumId w:val="66"/>
  </w:num>
  <w:num w:numId="54">
    <w:abstractNumId w:val="70"/>
  </w:num>
  <w:num w:numId="55">
    <w:abstractNumId w:val="20"/>
  </w:num>
  <w:num w:numId="56">
    <w:abstractNumId w:val="9"/>
  </w:num>
  <w:num w:numId="57">
    <w:abstractNumId w:val="10"/>
  </w:num>
  <w:num w:numId="58">
    <w:abstractNumId w:val="65"/>
  </w:num>
  <w:num w:numId="59">
    <w:abstractNumId w:val="75"/>
  </w:num>
  <w:num w:numId="60">
    <w:abstractNumId w:val="64"/>
  </w:num>
  <w:num w:numId="61">
    <w:abstractNumId w:val="35"/>
  </w:num>
  <w:num w:numId="62">
    <w:abstractNumId w:val="28"/>
  </w:num>
  <w:num w:numId="63">
    <w:abstractNumId w:val="62"/>
  </w:num>
  <w:num w:numId="64">
    <w:abstractNumId w:val="55"/>
  </w:num>
  <w:num w:numId="65">
    <w:abstractNumId w:val="15"/>
  </w:num>
  <w:num w:numId="66">
    <w:abstractNumId w:val="51"/>
  </w:num>
  <w:num w:numId="67">
    <w:abstractNumId w:val="30"/>
  </w:num>
  <w:num w:numId="68">
    <w:abstractNumId w:val="68"/>
  </w:num>
  <w:num w:numId="69">
    <w:abstractNumId w:val="13"/>
  </w:num>
  <w:num w:numId="70">
    <w:abstractNumId w:val="1"/>
  </w:num>
  <w:num w:numId="71">
    <w:abstractNumId w:val="24"/>
  </w:num>
  <w:num w:numId="72">
    <w:abstractNumId w:val="81"/>
  </w:num>
  <w:num w:numId="73">
    <w:abstractNumId w:val="54"/>
  </w:num>
  <w:num w:numId="74">
    <w:abstractNumId w:val="12"/>
  </w:num>
  <w:num w:numId="75">
    <w:abstractNumId w:val="53"/>
  </w:num>
  <w:num w:numId="76">
    <w:abstractNumId w:val="63"/>
  </w:num>
  <w:num w:numId="77">
    <w:abstractNumId w:val="58"/>
  </w:num>
  <w:num w:numId="78">
    <w:abstractNumId w:val="2"/>
  </w:num>
  <w:num w:numId="79">
    <w:abstractNumId w:val="84"/>
  </w:num>
  <w:num w:numId="80">
    <w:abstractNumId w:val="88"/>
  </w:num>
  <w:num w:numId="81">
    <w:abstractNumId w:val="46"/>
  </w:num>
  <w:num w:numId="82">
    <w:abstractNumId w:val="85"/>
  </w:num>
  <w:num w:numId="83">
    <w:abstractNumId w:val="36"/>
  </w:num>
  <w:num w:numId="84">
    <w:abstractNumId w:val="47"/>
  </w:num>
  <w:num w:numId="85">
    <w:abstractNumId w:val="14"/>
  </w:num>
  <w:num w:numId="86">
    <w:abstractNumId w:val="0"/>
  </w:num>
  <w:num w:numId="87">
    <w:abstractNumId w:val="69"/>
  </w:num>
  <w:num w:numId="88">
    <w:abstractNumId w:val="71"/>
  </w:num>
  <w:num w:numId="89">
    <w:abstractNumId w:val="57"/>
  </w:num>
  <w:num w:numId="90">
    <w:abstractNumId w:val="5"/>
  </w:num>
  <w:num w:numId="91">
    <w:abstractNumId w:val="44"/>
  </w:num>
  <w:num w:numId="92">
    <w:abstractNumId w:val="92"/>
  </w:num>
  <w:num w:numId="93">
    <w:abstractNumId w:val="78"/>
  </w:num>
  <w:num w:numId="94">
    <w:abstractNumId w:val="4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764"/>
    <w:rsid w:val="000A282C"/>
    <w:rsid w:val="000B6C3E"/>
    <w:rsid w:val="00151364"/>
    <w:rsid w:val="00151EB4"/>
    <w:rsid w:val="001A1681"/>
    <w:rsid w:val="001C1CB3"/>
    <w:rsid w:val="001C752F"/>
    <w:rsid w:val="002329BE"/>
    <w:rsid w:val="0023668F"/>
    <w:rsid w:val="0028175A"/>
    <w:rsid w:val="002F4F16"/>
    <w:rsid w:val="0031499A"/>
    <w:rsid w:val="00367C40"/>
    <w:rsid w:val="00372360"/>
    <w:rsid w:val="003843CD"/>
    <w:rsid w:val="00385D8B"/>
    <w:rsid w:val="003B188F"/>
    <w:rsid w:val="003C3C68"/>
    <w:rsid w:val="003F77A8"/>
    <w:rsid w:val="00447D36"/>
    <w:rsid w:val="004829BB"/>
    <w:rsid w:val="00495690"/>
    <w:rsid w:val="004B0CBF"/>
    <w:rsid w:val="004B7BE4"/>
    <w:rsid w:val="004D6874"/>
    <w:rsid w:val="00504AB3"/>
    <w:rsid w:val="00523480"/>
    <w:rsid w:val="00540602"/>
    <w:rsid w:val="005C0675"/>
    <w:rsid w:val="005D2A39"/>
    <w:rsid w:val="0068146B"/>
    <w:rsid w:val="00696B6B"/>
    <w:rsid w:val="006A1D08"/>
    <w:rsid w:val="006A50A6"/>
    <w:rsid w:val="006D5E32"/>
    <w:rsid w:val="007A4F36"/>
    <w:rsid w:val="008055F3"/>
    <w:rsid w:val="008345E5"/>
    <w:rsid w:val="00845055"/>
    <w:rsid w:val="00892BF1"/>
    <w:rsid w:val="009113B2"/>
    <w:rsid w:val="00913877"/>
    <w:rsid w:val="0091432E"/>
    <w:rsid w:val="009429FE"/>
    <w:rsid w:val="009C36A5"/>
    <w:rsid w:val="009D5A43"/>
    <w:rsid w:val="009F1C56"/>
    <w:rsid w:val="00A21006"/>
    <w:rsid w:val="00A85D86"/>
    <w:rsid w:val="00AC08EA"/>
    <w:rsid w:val="00AE5CDC"/>
    <w:rsid w:val="00B148FD"/>
    <w:rsid w:val="00C5222F"/>
    <w:rsid w:val="00C56F88"/>
    <w:rsid w:val="00C57FC4"/>
    <w:rsid w:val="00C62DCD"/>
    <w:rsid w:val="00C94723"/>
    <w:rsid w:val="00CC0770"/>
    <w:rsid w:val="00CC4577"/>
    <w:rsid w:val="00CD1B93"/>
    <w:rsid w:val="00D314A8"/>
    <w:rsid w:val="00D95BE6"/>
    <w:rsid w:val="00DA1FD4"/>
    <w:rsid w:val="00DD1568"/>
    <w:rsid w:val="00E137EB"/>
    <w:rsid w:val="00E861B5"/>
    <w:rsid w:val="00EA110D"/>
    <w:rsid w:val="00EF78B8"/>
    <w:rsid w:val="00F02A3A"/>
    <w:rsid w:val="00F3609F"/>
    <w:rsid w:val="00F508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26936</Words>
  <Characters>148151</Characters>
  <Application>Microsoft Office Word</Application>
  <DocSecurity>0</DocSecurity>
  <Lines>1234</Lines>
  <Paragraphs>349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dcterms:created xsi:type="dcterms:W3CDTF">2017-03-14T21:53:00Z</dcterms:created>
  <dcterms:modified xsi:type="dcterms:W3CDTF">2017-03-14T21:53:00Z</dcterms:modified>
</cp:coreProperties>
</file>