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20A4F" w:rsidRDefault="009113B2" w:rsidP="009113B2">
      <w:pPr>
        <w:rPr>
          <w:rFonts w:asciiTheme="minorHAnsi" w:hAnsiTheme="minorHAnsi" w:cstheme="minorHAnsi"/>
          <w:sz w:val="20"/>
          <w:szCs w:val="20"/>
        </w:rPr>
      </w:pPr>
    </w:p>
    <w:p w:rsidR="009113B2" w:rsidRPr="007A4F36" w:rsidRDefault="009113B2" w:rsidP="00CC4577">
      <w:pPr>
        <w:pStyle w:val="Ttulo2"/>
        <w:numPr>
          <w:ilvl w:val="0"/>
          <w:numId w:val="52"/>
        </w:numPr>
        <w:spacing w:before="0"/>
        <w:rPr>
          <w:rFonts w:asciiTheme="minorHAnsi" w:hAnsiTheme="minorHAnsi" w:cstheme="minorHAnsi"/>
          <w:b/>
          <w:sz w:val="20"/>
          <w:szCs w:val="20"/>
        </w:rPr>
      </w:pPr>
      <w:r w:rsidRPr="007A4F36">
        <w:rPr>
          <w:rFonts w:asciiTheme="minorHAnsi" w:hAnsiTheme="minorHAnsi" w:cstheme="minorHAnsi"/>
          <w:b/>
          <w:sz w:val="20"/>
          <w:szCs w:val="20"/>
        </w:rPr>
        <w:t xml:space="preserve">INSTALACIÓN DE FAENAS - PROVISIÓN Y COLOCADO DE LETREROS DE OBRA </w:t>
      </w:r>
    </w:p>
    <w:p w:rsidR="009113B2" w:rsidRPr="00CC0770" w:rsidRDefault="009113B2" w:rsidP="009113B2">
      <w:pPr>
        <w:rPr>
          <w:rFonts w:asciiTheme="minorHAnsi" w:hAnsiTheme="minorHAnsi" w:cstheme="minorHAnsi"/>
          <w:b/>
          <w:sz w:val="20"/>
          <w:szCs w:val="20"/>
        </w:rPr>
      </w:pPr>
      <w:r w:rsidRPr="00CC0770">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920A4F"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 xml:space="preserve">proyecto la UIP calculara la cantidad de letreros </w:t>
      </w:r>
      <w:proofErr w:type="spellStart"/>
      <w:r w:rsidRPr="00920A4F">
        <w:rPr>
          <w:rFonts w:asciiTheme="minorHAnsi" w:hAnsiTheme="minorHAnsi" w:cstheme="minorHAnsi"/>
          <w:sz w:val="20"/>
          <w:szCs w:val="20"/>
        </w:rPr>
        <w:t>identificatorios</w:t>
      </w:r>
      <w:proofErr w:type="spellEnd"/>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7A4F36" w:rsidRPr="00920A4F">
        <w:rPr>
          <w:rFonts w:asciiTheme="minorHAnsi" w:eastAsia="Arial Unicode MS" w:hAnsiTheme="minorHAnsi" w:cstheme="minorHAnsi"/>
          <w:sz w:val="20"/>
          <w:szCs w:val="20"/>
          <w:lang w:val="es-ES_tradnl"/>
        </w:rPr>
        <w:t>las obras</w:t>
      </w:r>
      <w:r w:rsidRPr="00920A4F">
        <w:rPr>
          <w:rFonts w:asciiTheme="minorHAnsi" w:eastAsia="Arial Unicode MS" w:hAnsiTheme="minorHAnsi" w:cstheme="minorHAnsi"/>
          <w:sz w:val="20"/>
          <w:szCs w:val="20"/>
          <w:lang w:val="es-ES_tradnl"/>
        </w:rPr>
        <w:t xml:space="preserve">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tbl>
      <w:tblPr>
        <w:tblW w:w="37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21"/>
        <w:gridCol w:w="1395"/>
        <w:gridCol w:w="1465"/>
      </w:tblGrid>
      <w:tr w:rsidR="007A4F36" w:rsidRPr="00AF0E93" w:rsidTr="007A4F36">
        <w:trPr>
          <w:trHeight w:val="315"/>
          <w:jc w:val="center"/>
        </w:trPr>
        <w:tc>
          <w:tcPr>
            <w:tcW w:w="2793" w:type="pct"/>
            <w:shd w:val="clear" w:color="auto" w:fill="auto"/>
            <w:noWrap/>
            <w:vAlign w:val="center"/>
            <w:hideMark/>
          </w:tcPr>
          <w:p w:rsidR="007A4F36" w:rsidRPr="00AF0E93" w:rsidRDefault="007A4F36" w:rsidP="007A4F36">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DETALLE</w:t>
            </w:r>
          </w:p>
        </w:tc>
        <w:tc>
          <w:tcPr>
            <w:tcW w:w="1076" w:type="pct"/>
            <w:shd w:val="clear" w:color="auto" w:fill="auto"/>
            <w:noWrap/>
            <w:vAlign w:val="center"/>
            <w:hideMark/>
          </w:tcPr>
          <w:p w:rsidR="007A4F36" w:rsidRPr="00AF0E93" w:rsidRDefault="007A4F36" w:rsidP="007A4F36">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UNIDAD</w:t>
            </w:r>
          </w:p>
        </w:tc>
        <w:tc>
          <w:tcPr>
            <w:tcW w:w="1130" w:type="pct"/>
            <w:shd w:val="clear" w:color="auto" w:fill="auto"/>
            <w:noWrap/>
            <w:vAlign w:val="center"/>
            <w:hideMark/>
          </w:tcPr>
          <w:p w:rsidR="007A4F36" w:rsidRPr="00AF0E93" w:rsidRDefault="007A4F36" w:rsidP="007A4F36">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CANTIDAD</w:t>
            </w:r>
          </w:p>
        </w:tc>
      </w:tr>
      <w:tr w:rsidR="007A4F36" w:rsidRPr="00AF0E93" w:rsidTr="007A4F36">
        <w:trPr>
          <w:trHeight w:val="315"/>
          <w:jc w:val="center"/>
        </w:trPr>
        <w:tc>
          <w:tcPr>
            <w:tcW w:w="2793" w:type="pct"/>
            <w:shd w:val="clear" w:color="auto" w:fill="auto"/>
            <w:noWrap/>
            <w:vAlign w:val="center"/>
            <w:hideMark/>
          </w:tcPr>
          <w:p w:rsidR="007A4F36" w:rsidRPr="00AF0E93" w:rsidRDefault="007A4F36" w:rsidP="007A4F36">
            <w:pPr>
              <w:rPr>
                <w:rFonts w:ascii="Calibri" w:hAnsi="Calibri"/>
                <w:color w:val="000000"/>
                <w:sz w:val="20"/>
                <w:szCs w:val="20"/>
                <w:lang w:val="es-BO" w:eastAsia="es-BO"/>
              </w:rPr>
            </w:pPr>
            <w:r w:rsidRPr="00AF0E93">
              <w:rPr>
                <w:rFonts w:ascii="Calibri" w:hAnsi="Calibri"/>
                <w:color w:val="000000"/>
                <w:sz w:val="20"/>
                <w:szCs w:val="20"/>
                <w:lang w:val="es-ES_tradnl" w:eastAsia="es-BO"/>
              </w:rPr>
              <w:t>DEPOSITO DE MATERIALES CON OFICINA</w:t>
            </w:r>
          </w:p>
        </w:tc>
        <w:tc>
          <w:tcPr>
            <w:tcW w:w="1076" w:type="pct"/>
            <w:shd w:val="clear" w:color="auto" w:fill="auto"/>
            <w:noWrap/>
            <w:vAlign w:val="center"/>
            <w:hideMark/>
          </w:tcPr>
          <w:p w:rsidR="007A4F36" w:rsidRPr="00AF0E93" w:rsidRDefault="007A4F36" w:rsidP="007A4F36">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PZA</w:t>
            </w:r>
          </w:p>
        </w:tc>
        <w:tc>
          <w:tcPr>
            <w:tcW w:w="1130" w:type="pct"/>
            <w:shd w:val="clear" w:color="auto" w:fill="auto"/>
            <w:noWrap/>
            <w:vAlign w:val="center"/>
            <w:hideMark/>
          </w:tcPr>
          <w:p w:rsidR="007A4F36" w:rsidRPr="00AF0E93" w:rsidRDefault="007A4F36" w:rsidP="007A4F36">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1</w:t>
            </w:r>
          </w:p>
        </w:tc>
      </w:tr>
      <w:tr w:rsidR="007A4F36" w:rsidRPr="00AF0E93" w:rsidTr="007A4F36">
        <w:trPr>
          <w:trHeight w:val="315"/>
          <w:jc w:val="center"/>
        </w:trPr>
        <w:tc>
          <w:tcPr>
            <w:tcW w:w="2793" w:type="pct"/>
            <w:shd w:val="clear" w:color="auto" w:fill="auto"/>
            <w:noWrap/>
            <w:vAlign w:val="center"/>
            <w:hideMark/>
          </w:tcPr>
          <w:p w:rsidR="007A4F36" w:rsidRPr="00AF0E93" w:rsidRDefault="007A4F36" w:rsidP="007A4F36">
            <w:pPr>
              <w:rPr>
                <w:rFonts w:ascii="Calibri" w:hAnsi="Calibri"/>
                <w:color w:val="000000"/>
                <w:sz w:val="20"/>
                <w:szCs w:val="20"/>
                <w:lang w:val="es-BO" w:eastAsia="es-BO"/>
              </w:rPr>
            </w:pPr>
            <w:r w:rsidRPr="00AF0E93">
              <w:rPr>
                <w:rFonts w:ascii="Calibri" w:hAnsi="Calibri"/>
                <w:color w:val="000000"/>
                <w:sz w:val="20"/>
                <w:szCs w:val="20"/>
                <w:lang w:val="es-ES_tradnl" w:eastAsia="es-BO"/>
              </w:rPr>
              <w:t>LETRERO DE OBRA</w:t>
            </w:r>
          </w:p>
        </w:tc>
        <w:tc>
          <w:tcPr>
            <w:tcW w:w="1076" w:type="pct"/>
            <w:shd w:val="clear" w:color="auto" w:fill="auto"/>
            <w:noWrap/>
            <w:vAlign w:val="center"/>
            <w:hideMark/>
          </w:tcPr>
          <w:p w:rsidR="007A4F36" w:rsidRPr="00AF0E93" w:rsidRDefault="007A4F36" w:rsidP="007A4F36">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PZA</w:t>
            </w:r>
          </w:p>
        </w:tc>
        <w:tc>
          <w:tcPr>
            <w:tcW w:w="1130" w:type="pct"/>
            <w:shd w:val="clear" w:color="auto" w:fill="auto"/>
            <w:noWrap/>
            <w:vAlign w:val="center"/>
            <w:hideMark/>
          </w:tcPr>
          <w:p w:rsidR="007A4F36" w:rsidRPr="00AF0E93" w:rsidRDefault="007A4F36" w:rsidP="007A4F36">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1/Km</w:t>
            </w:r>
          </w:p>
        </w:tc>
      </w:tr>
    </w:tbl>
    <w:p w:rsidR="007A4F36" w:rsidRPr="00920A4F" w:rsidRDefault="007A4F36"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4" w:name="_Toc314666493"/>
      <w:r w:rsidRPr="00920A4F">
        <w:rPr>
          <w:rFonts w:asciiTheme="minorHAnsi" w:hAnsiTheme="minorHAnsi" w:cstheme="minorHAnsi"/>
          <w:sz w:val="20"/>
          <w:szCs w:val="20"/>
        </w:rPr>
        <w:t>MATERIALES, HERRAMIENTAS Y EQUIPO</w:t>
      </w:r>
      <w:bookmarkEnd w:id="4"/>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5" w:name="_Toc314666495"/>
      <w:r w:rsidRPr="00920A4F">
        <w:rPr>
          <w:rFonts w:asciiTheme="minorHAnsi" w:hAnsiTheme="minorHAnsi" w:cstheme="minorHAnsi"/>
          <w:sz w:val="20"/>
          <w:szCs w:val="20"/>
        </w:rPr>
        <w:t>PROCEDIMIENTO PARA LA EJECUCIÓN</w:t>
      </w:r>
      <w:bookmarkEnd w:id="5"/>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w:t>
      </w:r>
      <w:r w:rsidRPr="00920A4F">
        <w:rPr>
          <w:rFonts w:asciiTheme="minorHAnsi" w:hAnsiTheme="minorHAnsi" w:cstheme="minorHAnsi"/>
          <w:sz w:val="20"/>
          <w:szCs w:val="20"/>
        </w:rPr>
        <w:lastRenderedPageBreak/>
        <w:t xml:space="preserve">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 xml:space="preserve">En todo el desarrollo de la obra el CONTRATISTA deberá realizar la respectiva señalización para prevenir accidentes, siendo el responsable en cualquier situación donde no </w:t>
      </w:r>
      <w:r w:rsidR="007A4F36" w:rsidRPr="00920A4F">
        <w:rPr>
          <w:rFonts w:asciiTheme="minorHAnsi" w:eastAsia="Arial Unicode MS" w:hAnsiTheme="minorHAnsi" w:cstheme="minorHAnsi"/>
          <w:sz w:val="20"/>
          <w:szCs w:val="20"/>
          <w:lang w:val="es-BO"/>
        </w:rPr>
        <w:t>exista la</w:t>
      </w:r>
      <w:r w:rsidRPr="00920A4F">
        <w:rPr>
          <w:rFonts w:asciiTheme="minorHAnsi" w:eastAsia="Arial Unicode MS" w:hAnsiTheme="minorHAnsi" w:cstheme="minorHAnsi"/>
          <w:sz w:val="20"/>
          <w:szCs w:val="20"/>
          <w:lang w:val="es-BO"/>
        </w:rPr>
        <w:t xml:space="preserve">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w:t>
      </w:r>
      <w:r w:rsidR="007A4F36" w:rsidRPr="00920A4F">
        <w:rPr>
          <w:rFonts w:asciiTheme="minorHAnsi" w:eastAsia="Arial Unicode MS" w:hAnsiTheme="minorHAnsi" w:cstheme="minorHAnsi"/>
          <w:sz w:val="20"/>
          <w:szCs w:val="20"/>
        </w:rPr>
        <w:t>, no</w:t>
      </w:r>
      <w:r w:rsidRPr="00920A4F">
        <w:rPr>
          <w:rFonts w:asciiTheme="minorHAnsi" w:eastAsia="Arial Unicode MS" w:hAnsiTheme="minorHAnsi" w:cstheme="minorHAnsi"/>
          <w:sz w:val="20"/>
          <w:szCs w:val="20"/>
        </w:rPr>
        <w:t xml:space="preserve">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El CONTRATISTA deberá proveer y colocar letreros, los cuales deberán permanecer durante todo el tiempo que</w:t>
      </w:r>
      <w:r w:rsidR="007A4F36">
        <w:rPr>
          <w:rFonts w:asciiTheme="minorHAnsi" w:eastAsiaTheme="minorHAnsi" w:hAnsiTheme="minorHAnsi" w:cstheme="minorHAnsi"/>
          <w:sz w:val="20"/>
          <w:szCs w:val="20"/>
          <w:lang w:val="es-BO" w:eastAsia="en-US"/>
        </w:rPr>
        <w:t xml:space="preserve"> duren los trabajos en obra, el o los l</w:t>
      </w:r>
      <w:r w:rsidRPr="00920A4F">
        <w:rPr>
          <w:rFonts w:asciiTheme="minorHAnsi" w:eastAsiaTheme="minorHAnsi" w:hAnsiTheme="minorHAnsi" w:cstheme="minorHAnsi"/>
          <w:sz w:val="20"/>
          <w:szCs w:val="20"/>
          <w:lang w:val="es-BO" w:eastAsia="en-US"/>
        </w:rPr>
        <w:t xml:space="preserve">etreros </w:t>
      </w:r>
      <w:r w:rsidR="007A4F36" w:rsidRPr="00920A4F">
        <w:rPr>
          <w:rFonts w:asciiTheme="minorHAnsi" w:eastAsiaTheme="minorHAnsi" w:hAnsiTheme="minorHAnsi" w:cstheme="minorHAnsi"/>
          <w:sz w:val="20"/>
          <w:szCs w:val="20"/>
          <w:lang w:val="es-BO" w:eastAsia="en-US"/>
        </w:rPr>
        <w:t>será</w:t>
      </w:r>
      <w:r w:rsidR="007A4F36">
        <w:rPr>
          <w:rFonts w:asciiTheme="minorHAnsi" w:eastAsiaTheme="minorHAnsi" w:hAnsiTheme="minorHAnsi" w:cstheme="minorHAnsi"/>
          <w:sz w:val="20"/>
          <w:szCs w:val="20"/>
          <w:lang w:val="es-BO" w:eastAsia="en-US"/>
        </w:rPr>
        <w:t>(n)</w:t>
      </w:r>
      <w:r w:rsidRPr="00920A4F">
        <w:rPr>
          <w:rFonts w:asciiTheme="minorHAnsi" w:eastAsiaTheme="minorHAnsi" w:hAnsiTheme="minorHAnsi" w:cstheme="minorHAnsi"/>
          <w:sz w:val="20"/>
          <w:szCs w:val="20"/>
          <w:lang w:val="es-BO" w:eastAsia="en-US"/>
        </w:rPr>
        <w:t xml:space="preserve">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b w:val="0"/>
          <w:sz w:val="20"/>
          <w:szCs w:val="20"/>
          <w:lang w:val="es-ES"/>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920A4F"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0" w:name="_Toc314666503"/>
      <w:bookmarkEnd w:id="9"/>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CC4577">
      <w:pPr>
        <w:pStyle w:val="Ttulo2"/>
        <w:numPr>
          <w:ilvl w:val="0"/>
          <w:numId w:val="52"/>
        </w:numPr>
        <w:spacing w:before="0"/>
        <w:rPr>
          <w:rFonts w:asciiTheme="minorHAnsi" w:hAnsiTheme="minorHAnsi" w:cstheme="minorHAnsi"/>
          <w:b/>
          <w:sz w:val="20"/>
          <w:szCs w:val="20"/>
        </w:rPr>
      </w:pPr>
      <w:bookmarkStart w:id="11" w:name="_Toc314666504"/>
      <w:r w:rsidRPr="00920A4F">
        <w:rPr>
          <w:rFonts w:asciiTheme="minorHAnsi" w:hAnsiTheme="minorHAnsi" w:cstheme="minorHAnsi"/>
          <w:b/>
          <w:sz w:val="20"/>
          <w:szCs w:val="20"/>
        </w:rPr>
        <w:t xml:space="preserve">REPLANTEO Y TRAZADO TOPOGRÁFICO </w:t>
      </w:r>
    </w:p>
    <w:bookmarkEnd w:id="11"/>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1C1CB3">
      <w:pPr>
        <w:pStyle w:val="Estilo1"/>
        <w:numPr>
          <w:ilvl w:val="1"/>
          <w:numId w:val="52"/>
        </w:numPr>
        <w:spacing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2"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920A4F">
        <w:rPr>
          <w:rFonts w:asciiTheme="minorHAnsi" w:hAnsiTheme="minorHAnsi" w:cstheme="minorHAnsi"/>
          <w:color w:val="auto"/>
          <w:sz w:val="20"/>
          <w:szCs w:val="20"/>
        </w:rPr>
        <w:t xml:space="preserve">n, para ello se </w:t>
      </w:r>
      <w:r w:rsidRPr="00920A4F">
        <w:rPr>
          <w:rFonts w:asciiTheme="minorHAnsi" w:hAnsiTheme="minorHAnsi" w:cstheme="minorHAnsi"/>
          <w:color w:val="auto"/>
          <w:sz w:val="20"/>
          <w:szCs w:val="20"/>
        </w:rPr>
        <w:lastRenderedPageBreak/>
        <w:t xml:space="preserve">tendrá como base los planos de construcción y detalle del proyecto, como también las indicaciones adicionales por parte del SUPERVISOR DE OBRA. </w:t>
      </w:r>
    </w:p>
    <w:p w:rsidR="009113B2" w:rsidRPr="00920A4F" w:rsidRDefault="009113B2" w:rsidP="009113B2">
      <w:pPr>
        <w:contextualSpacing/>
        <w:jc w:val="both"/>
        <w:rPr>
          <w:rFonts w:asciiTheme="minorHAnsi" w:eastAsia="Arial Unicode MS" w:hAnsiTheme="minorHAnsi" w:cstheme="minorHAnsi"/>
          <w:iCs/>
          <w:sz w:val="20"/>
          <w:szCs w:val="20"/>
          <w:lang w:val="es-ES_tradnl"/>
        </w:rPr>
      </w:pPr>
    </w:p>
    <w:p w:rsidR="009113B2" w:rsidRPr="00920A4F" w:rsidRDefault="009113B2" w:rsidP="001C1CB3">
      <w:pPr>
        <w:pStyle w:val="Estilo1"/>
        <w:numPr>
          <w:ilvl w:val="1"/>
          <w:numId w:val="52"/>
        </w:numPr>
        <w:spacing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9113B2" w:rsidP="001C1CB3">
      <w:pPr>
        <w:pStyle w:val="Estilo1"/>
        <w:numPr>
          <w:ilvl w:val="1"/>
          <w:numId w:val="52"/>
        </w:numPr>
        <w:spacing w:line="276" w:lineRule="auto"/>
        <w:rPr>
          <w:rFonts w:asciiTheme="minorHAnsi" w:hAnsiTheme="minorHAnsi" w:cstheme="minorHAnsi"/>
          <w:sz w:val="20"/>
          <w:szCs w:val="20"/>
        </w:rPr>
      </w:pPr>
      <w:bookmarkStart w:id="13" w:name="_Toc314666511"/>
      <w:r w:rsidRPr="00920A4F">
        <w:rPr>
          <w:rFonts w:asciiTheme="minorHAnsi" w:hAnsiTheme="minorHAnsi" w:cstheme="minorHAnsi"/>
          <w:sz w:val="20"/>
          <w:szCs w:val="20"/>
        </w:rPr>
        <w:t>PROCEDIMIENTO PARA LA EJECUCIÓN</w:t>
      </w:r>
      <w:bookmarkEnd w:id="13"/>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 xml:space="preserve">Por una parte la Fijación de las </w:t>
      </w:r>
      <w:r w:rsidR="007A4F36" w:rsidRPr="00920A4F">
        <w:rPr>
          <w:rFonts w:asciiTheme="minorHAnsi" w:eastAsia="Arial Unicode MS" w:hAnsiTheme="minorHAnsi" w:cstheme="minorHAnsi"/>
          <w:iCs/>
          <w:sz w:val="20"/>
          <w:szCs w:val="20"/>
          <w:lang w:val="es-ES_tradnl"/>
        </w:rPr>
        <w:t>distancias respecto</w:t>
      </w:r>
      <w:r w:rsidRPr="00920A4F">
        <w:rPr>
          <w:rFonts w:asciiTheme="minorHAnsi" w:eastAsia="Arial Unicode MS" w:hAnsiTheme="minorHAnsi" w:cstheme="minorHAnsi"/>
          <w:iCs/>
          <w:sz w:val="20"/>
          <w:szCs w:val="20"/>
          <w:lang w:val="es-ES_tradnl"/>
        </w:rPr>
        <w:t xml:space="preserve"> a </w:t>
      </w:r>
      <w:r w:rsidR="007A4F36" w:rsidRPr="00920A4F">
        <w:rPr>
          <w:rFonts w:asciiTheme="minorHAnsi" w:eastAsia="Arial Unicode MS" w:hAnsiTheme="minorHAnsi" w:cstheme="minorHAnsi"/>
          <w:iCs/>
          <w:sz w:val="20"/>
          <w:szCs w:val="20"/>
          <w:lang w:val="es-ES_tradnl"/>
        </w:rPr>
        <w:t>los bordillos</w:t>
      </w:r>
      <w:r w:rsidRPr="00920A4F">
        <w:rPr>
          <w:rFonts w:asciiTheme="minorHAnsi" w:eastAsia="Arial Unicode MS" w:hAnsiTheme="minorHAnsi" w:cstheme="minorHAnsi"/>
          <w:iCs/>
          <w:sz w:val="20"/>
          <w:szCs w:val="20"/>
          <w:lang w:val="es-ES_tradnl"/>
        </w:rPr>
        <w:t xml:space="preserve">, borde de pavimentos, acera o líneas municipales, que </w:t>
      </w:r>
      <w:r w:rsidR="007A4F36" w:rsidRPr="00920A4F">
        <w:rPr>
          <w:rFonts w:asciiTheme="minorHAnsi" w:eastAsia="Arial Unicode MS" w:hAnsiTheme="minorHAnsi" w:cstheme="minorHAnsi"/>
          <w:iCs/>
          <w:sz w:val="20"/>
          <w:szCs w:val="20"/>
          <w:lang w:val="es-ES_tradnl"/>
        </w:rPr>
        <w:t>deberán guardar</w:t>
      </w:r>
      <w:r w:rsidRPr="00920A4F">
        <w:rPr>
          <w:rFonts w:asciiTheme="minorHAnsi" w:eastAsia="Arial Unicode MS" w:hAnsiTheme="minorHAnsi" w:cstheme="minorHAnsi"/>
          <w:iCs/>
          <w:sz w:val="20"/>
          <w:szCs w:val="20"/>
          <w:lang w:val="es-ES_tradnl"/>
        </w:rPr>
        <w:t xml:space="preserve">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6"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xml:space="preserve">)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7A4F36" w:rsidRPr="00920A4F">
        <w:rPr>
          <w:rFonts w:asciiTheme="minorHAnsi" w:eastAsia="Arial Unicode MS" w:hAnsiTheme="minorHAnsi" w:cstheme="minorHAnsi"/>
          <w:iCs/>
          <w:sz w:val="20"/>
          <w:szCs w:val="20"/>
          <w:lang w:val="es-ES_tradnl"/>
        </w:rPr>
        <w:t>diseño si</w:t>
      </w:r>
      <w:r w:rsidRPr="00920A4F">
        <w:rPr>
          <w:rFonts w:asciiTheme="minorHAnsi" w:eastAsia="Arial Unicode MS" w:hAnsiTheme="minorHAnsi" w:cstheme="minorHAnsi"/>
          <w:iCs/>
          <w:sz w:val="20"/>
          <w:szCs w:val="20"/>
          <w:lang w:val="es-ES_tradnl"/>
        </w:rPr>
        <w:t xml:space="preserve"> se diera el caso</w:t>
      </w:r>
      <w:bookmarkEnd w:id="16"/>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w:t>
      </w:r>
      <w:r w:rsidR="007A4F36" w:rsidRPr="00920A4F">
        <w:rPr>
          <w:rFonts w:asciiTheme="minorHAnsi" w:eastAsia="Arial Unicode MS" w:hAnsiTheme="minorHAnsi" w:cstheme="minorHAnsi"/>
          <w:iCs/>
          <w:sz w:val="20"/>
          <w:szCs w:val="20"/>
          <w:lang w:val="es-ES_tradnl"/>
        </w:rPr>
        <w:t xml:space="preserve">iniciar </w:t>
      </w:r>
      <w:r w:rsidR="007A4F36" w:rsidRPr="00920A4F">
        <w:rPr>
          <w:rFonts w:asciiTheme="minorHAnsi" w:eastAsia="Arial Unicode MS" w:hAnsiTheme="minorHAnsi" w:cstheme="minorHAnsi"/>
          <w:iCs/>
          <w:sz w:val="20"/>
          <w:szCs w:val="20"/>
        </w:rPr>
        <w:t>cualquier</w:t>
      </w:r>
      <w:r w:rsidRPr="00920A4F">
        <w:rPr>
          <w:rFonts w:asciiTheme="minorHAnsi" w:eastAsia="Arial Unicode MS" w:hAnsiTheme="minorHAnsi" w:cstheme="minorHAnsi"/>
          <w:iCs/>
          <w:sz w:val="20"/>
          <w:szCs w:val="20"/>
        </w:rPr>
        <w:t xml:space="preserve"> trabajo.</w:t>
      </w:r>
      <w:bookmarkEnd w:id="17"/>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8"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El Replanteo de Obra deberá realizarse con la presencia del SUPERVISOR DE OBRA, Residente de obra y de carácter obligatorio con el Encargado de la Elaboración de Planos As </w:t>
      </w:r>
      <w:proofErr w:type="spellStart"/>
      <w:r w:rsidRPr="00920A4F">
        <w:rPr>
          <w:rFonts w:asciiTheme="minorHAnsi" w:hAnsiTheme="minorHAnsi" w:cstheme="minorHAnsi"/>
          <w:kern w:val="28"/>
          <w:sz w:val="20"/>
          <w:szCs w:val="20"/>
          <w:lang w:val="es-ES_tradnl"/>
        </w:rPr>
        <w:t>Built</w:t>
      </w:r>
      <w:proofErr w:type="spellEnd"/>
      <w:r w:rsidRPr="00920A4F">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1C1CB3">
      <w:pPr>
        <w:pStyle w:val="Estilo1"/>
        <w:numPr>
          <w:ilvl w:val="1"/>
          <w:numId w:val="52"/>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1C1CB3">
      <w:pPr>
        <w:pStyle w:val="Estilo1"/>
        <w:numPr>
          <w:ilvl w:val="1"/>
          <w:numId w:val="52"/>
        </w:numPr>
        <w:spacing w:line="276" w:lineRule="auto"/>
        <w:rPr>
          <w:rFonts w:asciiTheme="minorHAnsi" w:hAnsiTheme="minorHAnsi" w:cstheme="minorHAnsi"/>
          <w:sz w:val="20"/>
          <w:szCs w:val="20"/>
        </w:rPr>
      </w:pPr>
      <w:bookmarkStart w:id="19" w:name="_Toc314666520"/>
      <w:r w:rsidRPr="00920A4F">
        <w:rPr>
          <w:rFonts w:asciiTheme="minorHAnsi" w:hAnsiTheme="minorHAnsi" w:cstheme="minorHAnsi"/>
          <w:sz w:val="20"/>
          <w:szCs w:val="20"/>
        </w:rPr>
        <w:t>MEDICIÓN Y FORMA DE PAGO</w:t>
      </w:r>
      <w:bookmarkEnd w:id="19"/>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replanteo realizado será medido en metros y aprobado por el SUPERVISOR DE OBRA de Obra dicho precio será compensación total por las materias, mano de obra herramientas, equipo y otros gastos que sean necesarios para la adecuada y correcta ejecución de </w:t>
      </w:r>
      <w:r w:rsidR="007A4F36" w:rsidRPr="00920A4F">
        <w:rPr>
          <w:rFonts w:asciiTheme="minorHAnsi" w:hAnsiTheme="minorHAnsi" w:cstheme="minorHAnsi"/>
          <w:sz w:val="20"/>
          <w:szCs w:val="20"/>
        </w:rPr>
        <w:t>los trabajos</w:t>
      </w:r>
      <w:r w:rsidRPr="00920A4F">
        <w:rPr>
          <w:rFonts w:asciiTheme="minorHAnsi" w:hAnsiTheme="minorHAnsi" w:cstheme="minorHAnsi"/>
          <w:sz w:val="20"/>
          <w:szCs w:val="20"/>
        </w:rPr>
        <w:t xml:space="preserve"> de acuerdo al precio unitario de la propuesta aceptada.</w:t>
      </w:r>
    </w:p>
    <w:p w:rsidR="009113B2" w:rsidRPr="00920A4F" w:rsidRDefault="009113B2" w:rsidP="00CC4577">
      <w:pPr>
        <w:pStyle w:val="Ttulo2"/>
        <w:numPr>
          <w:ilvl w:val="0"/>
          <w:numId w:val="52"/>
        </w:numPr>
        <w:spacing w:before="0"/>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CORTE, ROTURA Y REMOCIÓN DE </w:t>
      </w:r>
      <w:r w:rsidR="00696B6B" w:rsidRPr="00920A4F">
        <w:rPr>
          <w:rFonts w:asciiTheme="minorHAnsi" w:hAnsiTheme="minorHAnsi" w:cstheme="minorHAnsi"/>
          <w:b/>
          <w:sz w:val="20"/>
          <w:szCs w:val="20"/>
        </w:rPr>
        <w:t>ACERA Y</w:t>
      </w:r>
      <w:r w:rsidRPr="00920A4F">
        <w:rPr>
          <w:rFonts w:asciiTheme="minorHAnsi" w:hAnsiTheme="minorHAnsi" w:cstheme="minorHAnsi"/>
          <w:b/>
          <w:sz w:val="20"/>
          <w:szCs w:val="20"/>
        </w:rPr>
        <w:t>/O CUNETA</w:t>
      </w:r>
    </w:p>
    <w:p w:rsidR="009113B2" w:rsidRPr="00920A4F" w:rsidRDefault="004829BB" w:rsidP="009113B2">
      <w:pPr>
        <w:ind w:left="708" w:hanging="708"/>
        <w:jc w:val="both"/>
        <w:rPr>
          <w:rFonts w:asciiTheme="minorHAnsi" w:hAnsiTheme="minorHAnsi" w:cstheme="minorHAnsi"/>
          <w:b/>
          <w:sz w:val="20"/>
          <w:szCs w:val="20"/>
        </w:rPr>
      </w:pPr>
      <w:r>
        <w:rPr>
          <w:rFonts w:asciiTheme="minorHAnsi" w:hAnsiTheme="minorHAnsi" w:cstheme="minorHAnsi"/>
          <w:b/>
          <w:sz w:val="20"/>
          <w:szCs w:val="20"/>
        </w:rPr>
        <w:t xml:space="preserve">UNIDAD: </w:t>
      </w:r>
      <w:r w:rsidR="009113B2" w:rsidRPr="00920A4F">
        <w:rPr>
          <w:rFonts w:asciiTheme="minorHAnsi" w:hAnsiTheme="minorHAnsi" w:cstheme="minorHAnsi"/>
          <w:b/>
          <w:sz w:val="20"/>
          <w:szCs w:val="20"/>
        </w:rPr>
        <w:t>Metro Cuadrado (m2)</w:t>
      </w:r>
    </w:p>
    <w:p w:rsidR="009113B2" w:rsidRPr="001C1CB3" w:rsidRDefault="00696B6B" w:rsidP="001C1CB3">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1C1CB3">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696B6B" w:rsidRDefault="009113B2" w:rsidP="001C1CB3">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696B6B">
        <w:rPr>
          <w:rFonts w:asciiTheme="minorHAnsi" w:hAnsiTheme="minorHAnsi" w:cstheme="minorHAnsi"/>
          <w:b/>
          <w:sz w:val="20"/>
          <w:szCs w:val="20"/>
        </w:rPr>
        <w:t>MATERIALES, HERRAMIENTAS Y EQUIPO.-</w:t>
      </w:r>
    </w:p>
    <w:p w:rsidR="009113B2" w:rsidRPr="00920A4F" w:rsidRDefault="009113B2" w:rsidP="00696B6B">
      <w:pPr>
        <w:spacing w:before="120" w:after="12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007A4F36" w:rsidRPr="00920A4F">
        <w:rPr>
          <w:rFonts w:asciiTheme="minorHAnsi" w:hAnsiTheme="minorHAnsi" w:cstheme="minorHAnsi"/>
          <w:kern w:val="28"/>
          <w:sz w:val="20"/>
          <w:szCs w:val="20"/>
          <w:lang w:val="es-ES_tradnl"/>
        </w:rPr>
        <w:t>deberá mantener</w:t>
      </w:r>
      <w:r w:rsidRPr="00920A4F">
        <w:rPr>
          <w:rFonts w:asciiTheme="minorHAnsi" w:hAnsiTheme="minorHAnsi" w:cstheme="minorHAnsi"/>
          <w:kern w:val="28"/>
          <w:sz w:val="20"/>
          <w:szCs w:val="20"/>
          <w:lang w:val="es-ES_tradnl"/>
        </w:rPr>
        <w:t xml:space="preserve"> en obra todo el equipo ofertado en su propuesta para la ejecución de este Ítem, los mismos deberán estar operables durante toda la ejecución de la obra para evitar retrasos en el cronograma.</w:t>
      </w:r>
    </w:p>
    <w:p w:rsidR="009113B2" w:rsidRPr="00696B6B" w:rsidRDefault="009113B2" w:rsidP="001C1CB3">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696B6B">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w:t>
      </w:r>
      <w:r w:rsidR="007A4F36" w:rsidRPr="00920A4F">
        <w:rPr>
          <w:rFonts w:asciiTheme="minorHAnsi" w:hAnsiTheme="minorHAnsi" w:cstheme="minorHAnsi"/>
          <w:kern w:val="28"/>
          <w:sz w:val="20"/>
          <w:szCs w:val="20"/>
          <w:lang w:val="es-ES_tradnl"/>
        </w:rPr>
        <w:t>rotura y</w:t>
      </w:r>
      <w:r w:rsidRPr="00920A4F">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20A4F" w:rsidRDefault="009113B2" w:rsidP="009113B2">
      <w:pPr>
        <w:spacing w:before="120" w:after="120" w:line="276" w:lineRule="auto"/>
        <w:contextualSpacing/>
        <w:jc w:val="both"/>
        <w:rPr>
          <w:rFonts w:asciiTheme="minorHAnsi" w:hAnsiTheme="minorHAnsi" w:cstheme="minorHAnsi"/>
          <w:b/>
          <w:sz w:val="20"/>
          <w:szCs w:val="20"/>
        </w:rPr>
      </w:pPr>
    </w:p>
    <w:p w:rsidR="009113B2" w:rsidRPr="00920A4F" w:rsidRDefault="009113B2" w:rsidP="001C1CB3">
      <w:pPr>
        <w:pStyle w:val="Estilo1"/>
        <w:numPr>
          <w:ilvl w:val="1"/>
          <w:numId w:val="52"/>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C1CB3">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ítem de corte y remoción de aceras de hormigón será medido en metros cuadrados, de acuerdo a las áreas netas ejecutadas y dimensiones establecidas en los planos y especificaciones técnicas, las cuales serán aprob</w:t>
      </w:r>
      <w:r w:rsidR="001C1CB3">
        <w:rPr>
          <w:rFonts w:asciiTheme="minorHAnsi" w:hAnsiTheme="minorHAnsi" w:cstheme="minorHAnsi"/>
          <w:kern w:val="28"/>
          <w:sz w:val="20"/>
          <w:szCs w:val="20"/>
          <w:lang w:val="es-ES_tradnl"/>
        </w:rPr>
        <w:t>adas por el SUPERVISOR DE OBRA.</w:t>
      </w:r>
    </w:p>
    <w:p w:rsidR="001C1CB3" w:rsidRPr="00920A4F" w:rsidRDefault="001C1CB3"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w:t>
      </w:r>
      <w:r w:rsidR="001C1CB3">
        <w:rPr>
          <w:rFonts w:asciiTheme="minorHAnsi" w:hAnsiTheme="minorHAnsi" w:cstheme="minorHAnsi"/>
          <w:kern w:val="28"/>
          <w:sz w:val="20"/>
          <w:szCs w:val="20"/>
          <w:lang w:val="es-ES_tradnl"/>
        </w:rPr>
        <w:t>rerá por cuenta del CONTRATISTA.</w:t>
      </w:r>
    </w:p>
    <w:p w:rsidR="001C1CB3" w:rsidRPr="00920A4F" w:rsidRDefault="001C1CB3"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Dicho pago será la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hAnsiTheme="minorHAnsi" w:cstheme="minorHAnsi"/>
          <w:sz w:val="20"/>
          <w:szCs w:val="20"/>
        </w:rPr>
      </w:pPr>
    </w:p>
    <w:p w:rsidR="009113B2" w:rsidRPr="00920A4F" w:rsidRDefault="009113B2" w:rsidP="00CC4577">
      <w:pPr>
        <w:pStyle w:val="Ttulo2"/>
        <w:numPr>
          <w:ilvl w:val="0"/>
          <w:numId w:val="52"/>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CORTE ROTURA Y REMOCIÓN DE PAVIMENTO FLEXIBLE </w:t>
      </w:r>
    </w:p>
    <w:p w:rsidR="009113B2" w:rsidRPr="00920A4F" w:rsidRDefault="004829BB" w:rsidP="009113B2">
      <w:pPr>
        <w:jc w:val="both"/>
        <w:rPr>
          <w:rFonts w:asciiTheme="minorHAnsi" w:hAnsiTheme="minorHAnsi" w:cstheme="minorHAnsi"/>
          <w:b/>
          <w:sz w:val="20"/>
          <w:szCs w:val="20"/>
        </w:rPr>
      </w:pPr>
      <w:r>
        <w:rPr>
          <w:rFonts w:asciiTheme="minorHAnsi" w:hAnsiTheme="minorHAnsi" w:cstheme="minorHAnsi"/>
          <w:b/>
          <w:sz w:val="20"/>
          <w:szCs w:val="20"/>
        </w:rPr>
        <w:t xml:space="preserve">UNIDAD: </w:t>
      </w:r>
      <w:r w:rsidR="009113B2" w:rsidRPr="00920A4F">
        <w:rPr>
          <w:rFonts w:asciiTheme="minorHAnsi" w:hAnsiTheme="minorHAnsi" w:cstheme="minorHAnsi"/>
          <w:b/>
          <w:sz w:val="20"/>
          <w:szCs w:val="20"/>
        </w:rPr>
        <w:t>Metro Cuadrado (m2)</w:t>
      </w:r>
    </w:p>
    <w:p w:rsidR="009113B2" w:rsidRPr="00920A4F" w:rsidRDefault="009113B2" w:rsidP="00CC4577">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todos los trabajos de corte, rotura </w:t>
      </w:r>
      <w:r w:rsidR="007A4F36" w:rsidRPr="00920A4F">
        <w:rPr>
          <w:rFonts w:asciiTheme="minorHAnsi" w:hAnsiTheme="minorHAnsi" w:cstheme="minorHAnsi"/>
          <w:sz w:val="20"/>
          <w:szCs w:val="20"/>
        </w:rPr>
        <w:t>y remoción</w:t>
      </w:r>
      <w:r w:rsidRPr="00920A4F">
        <w:rPr>
          <w:rFonts w:asciiTheme="minorHAnsi" w:hAnsiTheme="minorHAnsi" w:cstheme="minorHAnsi"/>
          <w:sz w:val="20"/>
          <w:szCs w:val="20"/>
        </w:rPr>
        <w:t xml:space="preserve"> de pavimento </w:t>
      </w:r>
      <w:r w:rsidR="007A4F36" w:rsidRPr="00920A4F">
        <w:rPr>
          <w:rFonts w:asciiTheme="minorHAnsi" w:hAnsiTheme="minorHAnsi" w:cstheme="minorHAnsi"/>
          <w:sz w:val="20"/>
          <w:szCs w:val="20"/>
        </w:rPr>
        <w:t>flexible según</w:t>
      </w:r>
      <w:r w:rsidRPr="00920A4F">
        <w:rPr>
          <w:rFonts w:asciiTheme="minorHAnsi" w:hAnsiTheme="minorHAnsi" w:cstheme="minorHAnsi"/>
          <w:sz w:val="20"/>
          <w:szCs w:val="20"/>
        </w:rPr>
        <w:t xml:space="preserve"> los planos establecidos y de acuerdo a lo señalado en el formulario de presentación de propuestas y/o instrucciones del SUPERVISOR DE OBRA.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Los pavimentos estarán repuestos bajo normas vigentes en el país o Gobierno Municipal local, entidad que otorgara un permiso para realizar el corte, rotura </w:t>
      </w:r>
      <w:r w:rsidR="007A4F36" w:rsidRPr="00920A4F">
        <w:rPr>
          <w:rFonts w:asciiTheme="minorHAnsi" w:hAnsiTheme="minorHAnsi" w:cstheme="minorHAnsi"/>
          <w:sz w:val="20"/>
          <w:szCs w:val="20"/>
        </w:rPr>
        <w:t>y remoción</w:t>
      </w:r>
      <w:r w:rsidRPr="00920A4F">
        <w:rPr>
          <w:rFonts w:asciiTheme="minorHAnsi" w:hAnsiTheme="minorHAnsi" w:cstheme="minorHAnsi"/>
          <w:sz w:val="20"/>
          <w:szCs w:val="20"/>
        </w:rPr>
        <w:t>.</w:t>
      </w:r>
    </w:p>
    <w:p w:rsidR="009113B2" w:rsidRPr="00920A4F" w:rsidRDefault="009113B2" w:rsidP="00CC4577">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920A4F" w:rsidRDefault="009113B2" w:rsidP="009113B2">
      <w:pPr>
        <w:spacing w:before="120" w:after="12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9113B2" w:rsidRPr="00920A4F" w:rsidRDefault="009113B2" w:rsidP="00523480">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9113B2" w:rsidRPr="00920A4F" w:rsidRDefault="009113B2" w:rsidP="00523480">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9113B2" w:rsidRPr="00920A4F" w:rsidRDefault="009113B2" w:rsidP="00523480">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9113B2" w:rsidRPr="00920A4F" w:rsidRDefault="009113B2" w:rsidP="00CC4577">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9113B2" w:rsidRPr="00920A4F" w:rsidRDefault="009113B2" w:rsidP="009113B2">
      <w:pPr>
        <w:pStyle w:val="Prrafodelista"/>
        <w:ind w:left="1070"/>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ejecutar este ítem se deberá cumplir con los siguientes requisitos: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9113B2" w:rsidRPr="00920A4F" w:rsidRDefault="009113B2" w:rsidP="009113B2">
      <w:pPr>
        <w:spacing w:before="100" w:before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lastRenderedPageBreak/>
        <w:t>La superficie del corte debe quedar vertical, con una profundidad mayor o igual de la capa de rodadura (pavimento flexible), de igual manera harán cortes transversales cada metro, en toda la longitud del pavimento flexible a retirar.</w:t>
      </w:r>
      <w:r w:rsidRPr="00920A4F">
        <w:rPr>
          <w:rFonts w:asciiTheme="minorHAnsi" w:hAnsiTheme="minorHAnsi" w:cstheme="minorHAnsi"/>
          <w:sz w:val="20"/>
          <w:szCs w:val="20"/>
        </w:rPr>
        <w:t xml:space="preserve"> </w:t>
      </w: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9113B2" w:rsidRPr="00B959F4" w:rsidRDefault="009113B2" w:rsidP="00CC4577">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B959F4">
        <w:rPr>
          <w:rFonts w:asciiTheme="minorHAnsi"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97563" w:rsidRDefault="00A97563" w:rsidP="009113B2">
      <w:pPr>
        <w:contextualSpacing/>
        <w:jc w:val="both"/>
        <w:rPr>
          <w:rFonts w:asciiTheme="minorHAnsi" w:hAnsiTheme="minorHAnsi" w:cstheme="minorHAnsi"/>
          <w:kern w:val="28"/>
          <w:sz w:val="20"/>
          <w:szCs w:val="20"/>
        </w:rPr>
      </w:pPr>
    </w:p>
    <w:p w:rsidR="009113B2" w:rsidRPr="00920A4F" w:rsidRDefault="009113B2" w:rsidP="00CC4577">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spacing w:before="120" w:after="120"/>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9113B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A97563" w:rsidRPr="00920A4F" w:rsidRDefault="00A97563" w:rsidP="00A97563">
      <w:pPr>
        <w:pStyle w:val="Ttulo2"/>
        <w:numPr>
          <w:ilvl w:val="0"/>
          <w:numId w:val="52"/>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CORTE, ROTURA Y REMOCIÓN DE ESTRUCTURAS DE HORMIGÓN CICLÓPEO  </w:t>
      </w:r>
    </w:p>
    <w:p w:rsidR="00A97563" w:rsidRPr="00920A4F" w:rsidRDefault="00A97563" w:rsidP="00A97563">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Cúbico (m3)</w:t>
      </w:r>
    </w:p>
    <w:p w:rsidR="00A97563" w:rsidRPr="00696B6B" w:rsidRDefault="00A97563" w:rsidP="00A97563">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696B6B">
        <w:rPr>
          <w:rFonts w:asciiTheme="minorHAnsi" w:hAnsiTheme="minorHAnsi" w:cstheme="minorHAnsi"/>
          <w:b/>
          <w:sz w:val="20"/>
          <w:szCs w:val="20"/>
        </w:rPr>
        <w:t>DEFINICIÓN.</w:t>
      </w:r>
    </w:p>
    <w:p w:rsidR="00A97563" w:rsidRPr="00920A4F" w:rsidRDefault="00A97563" w:rsidP="00A97563">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A97563" w:rsidRPr="00696B6B" w:rsidRDefault="00A97563" w:rsidP="00A97563">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696B6B">
        <w:rPr>
          <w:rFonts w:asciiTheme="minorHAnsi" w:hAnsiTheme="minorHAnsi" w:cstheme="minorHAnsi"/>
          <w:b/>
          <w:sz w:val="20"/>
          <w:szCs w:val="20"/>
        </w:rPr>
        <w:t>MATERIALES, HERRAMIENTAS Y EQUIPO.</w:t>
      </w:r>
    </w:p>
    <w:p w:rsidR="00A97563" w:rsidRPr="00920A4F" w:rsidRDefault="00A97563" w:rsidP="00A97563">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kern w:val="28"/>
          <w:sz w:val="20"/>
          <w:szCs w:val="20"/>
        </w:rPr>
        <w:t xml:space="preserve">El CONTRATISTA realizará los trabajos de demolición, empleando las herramientas y equipo </w:t>
      </w:r>
      <w:r w:rsidRPr="00920A4F">
        <w:rPr>
          <w:rFonts w:asciiTheme="minorHAnsi" w:eastAsia="Arial Unicode MS" w:hAnsiTheme="minorHAnsi" w:cstheme="minorHAnsi"/>
          <w:sz w:val="20"/>
          <w:szCs w:val="20"/>
          <w:lang w:val="es-ES_tradnl"/>
        </w:rPr>
        <w:t>necesarios para la ejecución de la obra, los mismos serán proporcionados por el CONTRATISTA.</w:t>
      </w:r>
      <w:r w:rsidRPr="00920A4F">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A97563" w:rsidRPr="00696B6B" w:rsidRDefault="00A97563" w:rsidP="00A97563">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696B6B">
        <w:rPr>
          <w:rFonts w:asciiTheme="minorHAnsi" w:hAnsiTheme="minorHAnsi" w:cstheme="minorHAnsi"/>
          <w:b/>
          <w:sz w:val="20"/>
          <w:szCs w:val="20"/>
        </w:rPr>
        <w:lastRenderedPageBreak/>
        <w:t>PROCEDIMIENTO PARA LA EJECUCIÓN.</w:t>
      </w:r>
    </w:p>
    <w:p w:rsidR="00A97563" w:rsidRPr="00920A4F" w:rsidRDefault="00A97563" w:rsidP="00A97563">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A97563" w:rsidRPr="00920A4F" w:rsidRDefault="00A97563" w:rsidP="00A97563">
      <w:pPr>
        <w:pStyle w:val="Prrafodelista"/>
        <w:numPr>
          <w:ilvl w:val="0"/>
          <w:numId w:val="10"/>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A97563" w:rsidRPr="00920A4F" w:rsidRDefault="00A97563" w:rsidP="00A97563">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A97563" w:rsidRPr="00920A4F" w:rsidRDefault="00A97563" w:rsidP="00A97563">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A97563" w:rsidRPr="00920A4F" w:rsidRDefault="00A97563" w:rsidP="00A97563">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A97563" w:rsidRDefault="00A97563" w:rsidP="00A97563">
      <w:pPr>
        <w:pStyle w:val="Prrafodelista"/>
        <w:numPr>
          <w:ilvl w:val="0"/>
          <w:numId w:val="29"/>
        </w:numPr>
        <w:ind w:left="1077" w:hanging="357"/>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A97563" w:rsidRPr="00696B6B" w:rsidRDefault="00A97563" w:rsidP="00A97563">
      <w:pPr>
        <w:contextualSpacing/>
        <w:jc w:val="both"/>
        <w:rPr>
          <w:rFonts w:asciiTheme="minorHAnsi" w:hAnsiTheme="minorHAnsi" w:cstheme="minorHAnsi"/>
          <w:kern w:val="28"/>
          <w:sz w:val="20"/>
          <w:szCs w:val="20"/>
        </w:rPr>
      </w:pPr>
    </w:p>
    <w:p w:rsidR="00A97563" w:rsidRPr="00696B6B" w:rsidRDefault="00A97563" w:rsidP="00A97563">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696B6B">
        <w:rPr>
          <w:rFonts w:asciiTheme="minorHAnsi" w:hAnsiTheme="minorHAnsi" w:cstheme="minorHAnsi"/>
          <w:b/>
          <w:kern w:val="28"/>
          <w:sz w:val="20"/>
          <w:szCs w:val="20"/>
        </w:rPr>
        <w:t>MEDIDAS DE MITIGACION AMBIENTAL</w:t>
      </w:r>
    </w:p>
    <w:p w:rsidR="00A97563" w:rsidRPr="00920A4F" w:rsidRDefault="00A97563" w:rsidP="00A9756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563" w:rsidRPr="00920A4F" w:rsidRDefault="00A97563" w:rsidP="00A97563">
      <w:pPr>
        <w:contextualSpacing/>
        <w:jc w:val="both"/>
        <w:rPr>
          <w:rFonts w:asciiTheme="minorHAnsi" w:hAnsiTheme="minorHAnsi" w:cstheme="minorHAnsi"/>
          <w:kern w:val="28"/>
          <w:sz w:val="20"/>
          <w:szCs w:val="20"/>
        </w:rPr>
      </w:pPr>
    </w:p>
    <w:p w:rsidR="00A97563" w:rsidRPr="00920A4F" w:rsidRDefault="00A97563" w:rsidP="00A9756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563" w:rsidRPr="00920A4F" w:rsidRDefault="00A97563" w:rsidP="00A97563">
      <w:pPr>
        <w:contextualSpacing/>
        <w:jc w:val="both"/>
        <w:rPr>
          <w:rFonts w:asciiTheme="minorHAnsi" w:hAnsiTheme="minorHAnsi" w:cstheme="minorHAnsi"/>
          <w:kern w:val="28"/>
          <w:sz w:val="20"/>
          <w:szCs w:val="20"/>
        </w:rPr>
      </w:pPr>
    </w:p>
    <w:p w:rsidR="00A97563" w:rsidRPr="00920A4F" w:rsidRDefault="00A97563" w:rsidP="00A9756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563" w:rsidRPr="00920A4F" w:rsidRDefault="00A97563" w:rsidP="00A97563">
      <w:pPr>
        <w:contextualSpacing/>
        <w:jc w:val="both"/>
        <w:rPr>
          <w:rFonts w:asciiTheme="minorHAnsi" w:hAnsiTheme="minorHAnsi" w:cstheme="minorHAnsi"/>
          <w:kern w:val="28"/>
          <w:sz w:val="20"/>
          <w:szCs w:val="20"/>
        </w:rPr>
      </w:pPr>
    </w:p>
    <w:p w:rsidR="00A97563" w:rsidRDefault="00A97563" w:rsidP="00A9756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w:t>
      </w:r>
      <w:r>
        <w:rPr>
          <w:rFonts w:asciiTheme="minorHAnsi" w:hAnsiTheme="minorHAnsi" w:cstheme="minorHAnsi"/>
          <w:kern w:val="28"/>
          <w:sz w:val="20"/>
          <w:szCs w:val="20"/>
        </w:rPr>
        <w:t>ite razonablemente el Ingeniero.</w:t>
      </w:r>
    </w:p>
    <w:p w:rsidR="00A97563" w:rsidRDefault="00A97563" w:rsidP="00A97563">
      <w:pPr>
        <w:contextualSpacing/>
        <w:jc w:val="both"/>
        <w:rPr>
          <w:rFonts w:asciiTheme="minorHAnsi" w:hAnsiTheme="minorHAnsi" w:cstheme="minorHAnsi"/>
          <w:kern w:val="28"/>
          <w:sz w:val="20"/>
          <w:szCs w:val="20"/>
        </w:rPr>
      </w:pPr>
    </w:p>
    <w:p w:rsidR="00A97563" w:rsidRPr="00696B6B" w:rsidRDefault="00A97563" w:rsidP="00A97563">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696B6B">
        <w:rPr>
          <w:rFonts w:asciiTheme="minorHAnsi" w:hAnsiTheme="minorHAnsi" w:cstheme="minorHAnsi"/>
          <w:b/>
          <w:sz w:val="20"/>
          <w:szCs w:val="20"/>
        </w:rPr>
        <w:t>MEDICIÓN Y FORMA DE PAGO.</w:t>
      </w:r>
    </w:p>
    <w:p w:rsidR="00A97563" w:rsidRPr="00920A4F" w:rsidRDefault="00A97563" w:rsidP="00A97563">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w:t>
      </w:r>
      <w:r>
        <w:rPr>
          <w:rFonts w:asciiTheme="minorHAnsi" w:eastAsia="Arial Unicode MS" w:hAnsiTheme="minorHAnsi" w:cstheme="minorHAnsi"/>
          <w:sz w:val="20"/>
          <w:szCs w:val="20"/>
          <w:lang w:val="es-ES_tradnl"/>
        </w:rPr>
        <w:t xml:space="preserve">orrerá por cuenta de la empresa </w:t>
      </w:r>
      <w:r w:rsidRPr="00920A4F">
        <w:rPr>
          <w:rFonts w:asciiTheme="minorHAnsi" w:eastAsia="Arial Unicode MS" w:hAnsiTheme="minorHAnsi" w:cstheme="minorHAnsi"/>
          <w:sz w:val="20"/>
          <w:szCs w:val="20"/>
          <w:lang w:val="es-ES_tradnl"/>
        </w:rPr>
        <w:t>ejecutora.</w:t>
      </w:r>
    </w:p>
    <w:p w:rsidR="00A97563" w:rsidRPr="00920A4F" w:rsidRDefault="00A97563" w:rsidP="00A97563">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A97563" w:rsidRDefault="00A97563" w:rsidP="00A97563">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A97563" w:rsidRPr="00696B6B" w:rsidRDefault="00A97563" w:rsidP="00A97563">
      <w:pPr>
        <w:pStyle w:val="Prrafodelista"/>
        <w:numPr>
          <w:ilvl w:val="0"/>
          <w:numId w:val="52"/>
        </w:numPr>
        <w:rPr>
          <w:rFonts w:asciiTheme="minorHAnsi" w:hAnsiTheme="minorHAnsi" w:cstheme="minorHAnsi"/>
          <w:b/>
          <w:sz w:val="20"/>
          <w:szCs w:val="20"/>
        </w:rPr>
      </w:pPr>
      <w:r w:rsidRPr="00696B6B">
        <w:rPr>
          <w:rFonts w:asciiTheme="minorHAnsi" w:eastAsiaTheme="majorEastAsia" w:hAnsiTheme="minorHAnsi" w:cstheme="minorHAnsi"/>
          <w:b/>
          <w:color w:val="2E74B5" w:themeColor="accent1" w:themeShade="BF"/>
          <w:sz w:val="20"/>
          <w:szCs w:val="20"/>
        </w:rPr>
        <w:t>CORTE, ROTURA Y REMOCION DE ESTRUCTURAS DE HORMIGON ARMADO</w:t>
      </w:r>
    </w:p>
    <w:p w:rsidR="00A97563" w:rsidRPr="00920A4F" w:rsidRDefault="00A97563" w:rsidP="00A97563">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Cúbico (m3)</w:t>
      </w:r>
    </w:p>
    <w:p w:rsidR="00A97563" w:rsidRPr="00696B6B" w:rsidRDefault="00A97563" w:rsidP="00A97563">
      <w:pPr>
        <w:pStyle w:val="Prrafodelista"/>
        <w:numPr>
          <w:ilvl w:val="1"/>
          <w:numId w:val="52"/>
        </w:numPr>
        <w:spacing w:before="120" w:after="120" w:line="276" w:lineRule="auto"/>
        <w:ind w:left="426" w:hanging="426"/>
        <w:contextualSpacing/>
        <w:jc w:val="both"/>
        <w:rPr>
          <w:rFonts w:asciiTheme="minorHAnsi" w:hAnsiTheme="minorHAnsi" w:cstheme="minorHAnsi"/>
          <w:b/>
          <w:sz w:val="20"/>
          <w:szCs w:val="20"/>
        </w:rPr>
      </w:pPr>
      <w:r w:rsidRPr="00696B6B">
        <w:rPr>
          <w:rFonts w:asciiTheme="minorHAnsi" w:hAnsiTheme="minorHAnsi" w:cstheme="minorHAnsi"/>
          <w:b/>
          <w:sz w:val="20"/>
          <w:szCs w:val="20"/>
        </w:rPr>
        <w:t>DEFINICIÓN.</w:t>
      </w:r>
    </w:p>
    <w:p w:rsidR="00A97563" w:rsidRDefault="00A97563" w:rsidP="00A97563">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Comprende los trabajos necesarios para el corte, rotura y/o demolición de estructuras de hormigón armado, incluyendo la remoción del material por el cual está constituida (piedra, fierro, vaciado de cemento y cualquier otro tipo de material existente por debajo), identificados en los planos de construcción y/o instrucciones del SUPERVISOR DE OBRA.</w:t>
      </w:r>
    </w:p>
    <w:p w:rsidR="00A97563" w:rsidRPr="00920A4F" w:rsidRDefault="00A97563" w:rsidP="00A97563">
      <w:pPr>
        <w:spacing w:before="100" w:beforeAutospacing="1" w:after="100" w:afterAutospacing="1"/>
        <w:jc w:val="both"/>
        <w:rPr>
          <w:rFonts w:asciiTheme="minorHAnsi" w:eastAsia="Arial Unicode MS" w:hAnsiTheme="minorHAnsi" w:cstheme="minorHAnsi"/>
          <w:sz w:val="20"/>
          <w:szCs w:val="20"/>
          <w:lang w:val="es-ES_tradnl"/>
        </w:rPr>
      </w:pPr>
    </w:p>
    <w:p w:rsidR="00A97563" w:rsidRPr="00696B6B" w:rsidRDefault="00A97563" w:rsidP="00A97563">
      <w:pPr>
        <w:pStyle w:val="Prrafodelista"/>
        <w:numPr>
          <w:ilvl w:val="1"/>
          <w:numId w:val="52"/>
        </w:numPr>
        <w:spacing w:before="120" w:after="120" w:line="276" w:lineRule="auto"/>
        <w:ind w:left="426" w:hanging="426"/>
        <w:contextualSpacing/>
        <w:jc w:val="both"/>
        <w:rPr>
          <w:rFonts w:asciiTheme="minorHAnsi" w:hAnsiTheme="minorHAnsi" w:cstheme="minorHAnsi"/>
          <w:b/>
          <w:sz w:val="20"/>
          <w:szCs w:val="20"/>
        </w:rPr>
      </w:pPr>
      <w:r w:rsidRPr="00696B6B">
        <w:rPr>
          <w:rFonts w:asciiTheme="minorHAnsi" w:hAnsiTheme="minorHAnsi" w:cstheme="minorHAnsi"/>
          <w:b/>
          <w:sz w:val="20"/>
          <w:szCs w:val="20"/>
        </w:rPr>
        <w:lastRenderedPageBreak/>
        <w:t>MATERIALES, HERRAMIENTAS Y EQUIPO.</w:t>
      </w:r>
    </w:p>
    <w:p w:rsidR="00A97563" w:rsidRPr="00920A4F" w:rsidRDefault="00A97563" w:rsidP="00A97563">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kern w:val="28"/>
          <w:sz w:val="20"/>
          <w:szCs w:val="20"/>
        </w:rPr>
        <w:t xml:space="preserve">El CONTRATISTA realizará los trabajos de demolición, empleando las herramientas y equipo </w:t>
      </w:r>
      <w:r w:rsidRPr="00920A4F">
        <w:rPr>
          <w:rFonts w:asciiTheme="minorHAnsi" w:eastAsia="Arial Unicode MS" w:hAnsiTheme="minorHAnsi" w:cstheme="minorHAnsi"/>
          <w:sz w:val="20"/>
          <w:szCs w:val="20"/>
          <w:lang w:val="es-ES_tradnl"/>
        </w:rPr>
        <w:t>necesarios para la ejecución de la obra, los mismos serán proporcionados por el CONTRATISTA.</w:t>
      </w:r>
      <w:r w:rsidRPr="00920A4F">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A97563" w:rsidRPr="00696B6B" w:rsidRDefault="00A97563" w:rsidP="00A97563">
      <w:pPr>
        <w:pStyle w:val="Prrafodelista"/>
        <w:numPr>
          <w:ilvl w:val="1"/>
          <w:numId w:val="52"/>
        </w:numPr>
        <w:spacing w:before="120" w:after="120" w:line="276" w:lineRule="auto"/>
        <w:ind w:left="426" w:hanging="426"/>
        <w:contextualSpacing/>
        <w:jc w:val="both"/>
        <w:rPr>
          <w:rFonts w:asciiTheme="minorHAnsi" w:hAnsiTheme="minorHAnsi" w:cstheme="minorHAnsi"/>
          <w:b/>
          <w:sz w:val="20"/>
          <w:szCs w:val="20"/>
        </w:rPr>
      </w:pPr>
      <w:r w:rsidRPr="00696B6B">
        <w:rPr>
          <w:rFonts w:asciiTheme="minorHAnsi" w:hAnsiTheme="minorHAnsi" w:cstheme="minorHAnsi"/>
          <w:b/>
          <w:sz w:val="20"/>
          <w:szCs w:val="20"/>
        </w:rPr>
        <w:t>PROCEDIMIENTO PARA LA EJECUCIÓN.</w:t>
      </w:r>
    </w:p>
    <w:p w:rsidR="00A97563" w:rsidRPr="00920A4F" w:rsidRDefault="00A97563" w:rsidP="00A97563">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A97563" w:rsidRPr="00920A4F" w:rsidRDefault="00A97563" w:rsidP="00A97563">
      <w:pPr>
        <w:pStyle w:val="Prrafodelista"/>
        <w:numPr>
          <w:ilvl w:val="0"/>
          <w:numId w:val="10"/>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YPFB. El corte y rotura será realizada de acuerdo a las dimensiones establecidas en especificaciones y en coordinación con el SUPERVISOR DE OBRA, sin reconocimiento  de pago por trabajos no autorizados</w:t>
      </w:r>
    </w:p>
    <w:p w:rsidR="00A97563" w:rsidRPr="00920A4F" w:rsidRDefault="00A97563" w:rsidP="00A97563">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A97563" w:rsidRPr="00920A4F" w:rsidRDefault="00A97563" w:rsidP="00A97563">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A97563" w:rsidRPr="00920A4F" w:rsidRDefault="00A97563" w:rsidP="00A97563">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A97563" w:rsidRDefault="00A97563" w:rsidP="00A97563">
      <w:pPr>
        <w:pStyle w:val="Prrafodelista"/>
        <w:numPr>
          <w:ilvl w:val="0"/>
          <w:numId w:val="29"/>
        </w:numPr>
        <w:spacing w:before="100" w:beforeAutospacing="1" w:after="100" w:afterAutospacing="1" w:line="276" w:lineRule="auto"/>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A97563" w:rsidRDefault="00A97563" w:rsidP="00A97563">
      <w:pPr>
        <w:pStyle w:val="Prrafodelista"/>
        <w:spacing w:before="100" w:beforeAutospacing="1" w:after="100" w:afterAutospacing="1" w:line="276" w:lineRule="auto"/>
        <w:ind w:left="1080"/>
        <w:contextualSpacing/>
        <w:jc w:val="both"/>
        <w:rPr>
          <w:rFonts w:asciiTheme="minorHAnsi" w:hAnsiTheme="minorHAnsi" w:cstheme="minorHAnsi"/>
          <w:kern w:val="28"/>
          <w:sz w:val="20"/>
          <w:szCs w:val="20"/>
        </w:rPr>
      </w:pPr>
    </w:p>
    <w:p w:rsidR="00A97563" w:rsidRPr="00920A4F" w:rsidRDefault="00A97563" w:rsidP="00A97563">
      <w:pPr>
        <w:pStyle w:val="Prrafodelista"/>
        <w:spacing w:before="100" w:beforeAutospacing="1" w:after="100" w:afterAutospacing="1" w:line="276" w:lineRule="auto"/>
        <w:ind w:left="1080"/>
        <w:contextualSpacing/>
        <w:jc w:val="both"/>
        <w:rPr>
          <w:rFonts w:asciiTheme="minorHAnsi" w:hAnsiTheme="minorHAnsi" w:cstheme="minorHAnsi"/>
          <w:kern w:val="28"/>
          <w:sz w:val="20"/>
          <w:szCs w:val="20"/>
        </w:rPr>
      </w:pPr>
    </w:p>
    <w:p w:rsidR="00A97563" w:rsidRPr="00696B6B" w:rsidRDefault="00A97563" w:rsidP="00A97563">
      <w:pPr>
        <w:pStyle w:val="Prrafodelista"/>
        <w:numPr>
          <w:ilvl w:val="1"/>
          <w:numId w:val="52"/>
        </w:numPr>
        <w:spacing w:before="120" w:after="120" w:line="276" w:lineRule="auto"/>
        <w:ind w:left="426" w:hanging="426"/>
        <w:contextualSpacing/>
        <w:jc w:val="both"/>
        <w:rPr>
          <w:rFonts w:asciiTheme="minorHAnsi" w:hAnsiTheme="minorHAnsi" w:cstheme="minorHAnsi"/>
          <w:b/>
          <w:sz w:val="20"/>
          <w:szCs w:val="20"/>
        </w:rPr>
      </w:pPr>
      <w:r w:rsidRPr="00696B6B">
        <w:rPr>
          <w:rFonts w:asciiTheme="minorHAnsi" w:hAnsiTheme="minorHAnsi" w:cstheme="minorHAnsi"/>
          <w:b/>
          <w:kern w:val="28"/>
          <w:sz w:val="20"/>
          <w:szCs w:val="20"/>
        </w:rPr>
        <w:lastRenderedPageBreak/>
        <w:t>MEDIDAS DE MITIGACION AMBIENTAL</w:t>
      </w:r>
    </w:p>
    <w:p w:rsidR="00A97563" w:rsidRPr="00920A4F" w:rsidRDefault="00A97563" w:rsidP="00A9756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563" w:rsidRPr="00920A4F" w:rsidRDefault="00A97563" w:rsidP="00A97563">
      <w:pPr>
        <w:contextualSpacing/>
        <w:jc w:val="both"/>
        <w:rPr>
          <w:rFonts w:asciiTheme="minorHAnsi" w:hAnsiTheme="minorHAnsi" w:cstheme="minorHAnsi"/>
          <w:kern w:val="28"/>
          <w:sz w:val="20"/>
          <w:szCs w:val="20"/>
        </w:rPr>
      </w:pPr>
    </w:p>
    <w:p w:rsidR="00A97563" w:rsidRPr="00920A4F" w:rsidRDefault="00A97563" w:rsidP="00A9756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563" w:rsidRPr="00920A4F" w:rsidRDefault="00A97563" w:rsidP="00A97563">
      <w:pPr>
        <w:contextualSpacing/>
        <w:jc w:val="both"/>
        <w:rPr>
          <w:rFonts w:asciiTheme="minorHAnsi" w:hAnsiTheme="minorHAnsi" w:cstheme="minorHAnsi"/>
          <w:kern w:val="28"/>
          <w:sz w:val="20"/>
          <w:szCs w:val="20"/>
        </w:rPr>
      </w:pPr>
    </w:p>
    <w:p w:rsidR="00A97563" w:rsidRPr="00920A4F" w:rsidRDefault="00A97563" w:rsidP="00A9756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563" w:rsidRPr="00920A4F" w:rsidRDefault="00A97563" w:rsidP="00A97563">
      <w:pPr>
        <w:contextualSpacing/>
        <w:jc w:val="both"/>
        <w:rPr>
          <w:rFonts w:asciiTheme="minorHAnsi" w:hAnsiTheme="minorHAnsi" w:cstheme="minorHAnsi"/>
          <w:kern w:val="28"/>
          <w:sz w:val="20"/>
          <w:szCs w:val="20"/>
        </w:rPr>
      </w:pPr>
    </w:p>
    <w:p w:rsidR="00A97563" w:rsidRDefault="00A97563" w:rsidP="00A9756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97563" w:rsidRDefault="00A97563" w:rsidP="00A97563">
      <w:pPr>
        <w:contextualSpacing/>
        <w:jc w:val="both"/>
        <w:rPr>
          <w:rFonts w:asciiTheme="minorHAnsi" w:hAnsiTheme="minorHAnsi" w:cstheme="minorHAnsi"/>
          <w:kern w:val="28"/>
          <w:sz w:val="20"/>
          <w:szCs w:val="20"/>
        </w:rPr>
      </w:pPr>
    </w:p>
    <w:p w:rsidR="00A97563" w:rsidRPr="00696B6B" w:rsidRDefault="00A97563" w:rsidP="00A97563">
      <w:pPr>
        <w:pStyle w:val="Prrafodelista"/>
        <w:numPr>
          <w:ilvl w:val="1"/>
          <w:numId w:val="52"/>
        </w:numPr>
        <w:spacing w:before="120" w:after="120" w:line="276" w:lineRule="auto"/>
        <w:ind w:left="426" w:hanging="426"/>
        <w:contextualSpacing/>
        <w:jc w:val="both"/>
        <w:rPr>
          <w:rFonts w:asciiTheme="minorHAnsi" w:hAnsiTheme="minorHAnsi" w:cstheme="minorHAnsi"/>
          <w:b/>
          <w:sz w:val="20"/>
          <w:szCs w:val="20"/>
        </w:rPr>
      </w:pPr>
      <w:r w:rsidRPr="00696B6B">
        <w:rPr>
          <w:rFonts w:asciiTheme="minorHAnsi" w:hAnsiTheme="minorHAnsi" w:cstheme="minorHAnsi"/>
          <w:b/>
          <w:sz w:val="20"/>
          <w:szCs w:val="20"/>
        </w:rPr>
        <w:t>MEDICIÓN Y FORMA DE PAGO.</w:t>
      </w:r>
    </w:p>
    <w:p w:rsidR="00A97563" w:rsidRPr="00920A4F" w:rsidRDefault="00A97563" w:rsidP="00A97563">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corte rotura y/o demolición de muros de estructuras de hormigón armado, se medirá en metros cúbicos, tomando en cuenta únicamente los volúmenes netos ejecutados, de acuerdo a la longitud, alto y ancho establecidas en los planos y autorizadas por el SUPERVISOR DE OBRA, cualquier exceso correrá por cuenta de la empresa ejecutora.</w:t>
      </w:r>
    </w:p>
    <w:p w:rsidR="00A97563" w:rsidRPr="00920A4F" w:rsidRDefault="00A97563" w:rsidP="00A97563">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A97563" w:rsidRDefault="00A97563" w:rsidP="00A97563">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A97563" w:rsidRDefault="00A97563" w:rsidP="009113B2">
      <w:pPr>
        <w:jc w:val="both"/>
        <w:rPr>
          <w:rFonts w:asciiTheme="minorHAnsi" w:eastAsia="Arial Unicode MS" w:hAnsiTheme="minorHAnsi" w:cstheme="minorHAnsi"/>
          <w:sz w:val="20"/>
          <w:szCs w:val="20"/>
          <w:lang w:val="es-ES_tradnl"/>
        </w:rPr>
      </w:pPr>
    </w:p>
    <w:p w:rsidR="00A97563" w:rsidRDefault="00A97563" w:rsidP="009113B2">
      <w:pPr>
        <w:jc w:val="both"/>
        <w:rPr>
          <w:rFonts w:asciiTheme="minorHAnsi" w:eastAsia="Arial Unicode MS" w:hAnsiTheme="minorHAnsi" w:cstheme="minorHAnsi"/>
          <w:sz w:val="20"/>
          <w:szCs w:val="20"/>
          <w:lang w:val="es-ES_tradnl"/>
        </w:rPr>
      </w:pPr>
    </w:p>
    <w:p w:rsidR="00A97563" w:rsidRPr="00920A4F" w:rsidRDefault="00A97563" w:rsidP="009113B2">
      <w:pPr>
        <w:jc w:val="both"/>
        <w:rPr>
          <w:rFonts w:asciiTheme="minorHAnsi" w:eastAsia="Arial Unicode MS" w:hAnsiTheme="minorHAnsi" w:cstheme="minorHAnsi"/>
          <w:sz w:val="20"/>
          <w:szCs w:val="20"/>
          <w:lang w:val="es-ES_tradnl"/>
        </w:rPr>
      </w:pPr>
    </w:p>
    <w:p w:rsidR="00696B6B" w:rsidRPr="00696B6B" w:rsidRDefault="00696B6B" w:rsidP="00696B6B">
      <w:pPr>
        <w:pStyle w:val="Prrafodelista"/>
        <w:numPr>
          <w:ilvl w:val="0"/>
          <w:numId w:val="52"/>
        </w:numPr>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lastRenderedPageBreak/>
        <w:t>R</w:t>
      </w:r>
      <w:r w:rsidRPr="00696B6B">
        <w:rPr>
          <w:rFonts w:asciiTheme="minorHAnsi" w:eastAsiaTheme="majorEastAsia" w:hAnsiTheme="minorHAnsi" w:cstheme="minorHAnsi"/>
          <w:b/>
          <w:color w:val="2E74B5" w:themeColor="accent1" w:themeShade="BF"/>
          <w:sz w:val="20"/>
          <w:szCs w:val="20"/>
        </w:rPr>
        <w:t xml:space="preserve">EMOCIÓN DE EMPEDRADO </w:t>
      </w:r>
    </w:p>
    <w:p w:rsidR="009113B2" w:rsidRPr="00920A4F" w:rsidRDefault="009113B2" w:rsidP="009113B2">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9113B2" w:rsidRPr="00696B6B" w:rsidRDefault="009113B2" w:rsidP="00696B6B">
      <w:pPr>
        <w:pStyle w:val="Prrafodelista"/>
        <w:numPr>
          <w:ilvl w:val="1"/>
          <w:numId w:val="52"/>
        </w:numPr>
        <w:spacing w:before="120" w:after="120" w:line="276" w:lineRule="auto"/>
        <w:ind w:left="426" w:hanging="426"/>
        <w:contextualSpacing/>
        <w:jc w:val="both"/>
        <w:rPr>
          <w:rFonts w:asciiTheme="minorHAnsi" w:hAnsiTheme="minorHAnsi" w:cstheme="minorHAnsi"/>
          <w:b/>
          <w:sz w:val="20"/>
          <w:szCs w:val="20"/>
        </w:rPr>
      </w:pPr>
      <w:r w:rsidRPr="00696B6B">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bookmarkStart w:id="20"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0"/>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696B6B" w:rsidRDefault="009113B2" w:rsidP="00696B6B">
      <w:pPr>
        <w:pStyle w:val="Prrafodelista"/>
        <w:numPr>
          <w:ilvl w:val="1"/>
          <w:numId w:val="52"/>
        </w:numPr>
        <w:spacing w:before="120" w:after="120" w:line="276" w:lineRule="auto"/>
        <w:ind w:left="426" w:hanging="426"/>
        <w:contextualSpacing/>
        <w:jc w:val="both"/>
        <w:rPr>
          <w:rFonts w:asciiTheme="minorHAnsi" w:hAnsiTheme="minorHAnsi" w:cstheme="minorHAnsi"/>
          <w:b/>
          <w:sz w:val="20"/>
          <w:szCs w:val="20"/>
        </w:rPr>
      </w:pPr>
      <w:r w:rsidRPr="00696B6B">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696B6B" w:rsidRDefault="009113B2" w:rsidP="00696B6B">
      <w:pPr>
        <w:pStyle w:val="Prrafodelista"/>
        <w:numPr>
          <w:ilvl w:val="1"/>
          <w:numId w:val="52"/>
        </w:numPr>
        <w:spacing w:before="120" w:after="120" w:line="276" w:lineRule="auto"/>
        <w:ind w:left="426" w:hanging="426"/>
        <w:contextualSpacing/>
        <w:jc w:val="both"/>
        <w:rPr>
          <w:rFonts w:asciiTheme="minorHAnsi" w:hAnsiTheme="minorHAnsi" w:cstheme="minorHAnsi"/>
          <w:b/>
          <w:sz w:val="20"/>
          <w:szCs w:val="20"/>
        </w:rPr>
      </w:pPr>
      <w:r w:rsidRPr="00696B6B">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1"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2" w:name="_Toc314666525"/>
      <w:bookmarkEnd w:id="21"/>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3" w:name="_Toc314666526"/>
      <w:bookmarkEnd w:id="22"/>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3"/>
      <w:r w:rsidRPr="00920A4F">
        <w:rPr>
          <w:rFonts w:asciiTheme="minorHAnsi" w:eastAsia="Arial Unicode MS" w:hAnsiTheme="minorHAnsi" w:cstheme="minorHAnsi"/>
          <w:sz w:val="20"/>
          <w:szCs w:val="20"/>
          <w:lang w:val="es-ES_tradnl"/>
        </w:rPr>
        <w:t>.</w:t>
      </w:r>
    </w:p>
    <w:p w:rsidR="009113B2"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Pr="000A282C" w:rsidRDefault="009113B2" w:rsidP="00696B6B">
      <w:pPr>
        <w:pStyle w:val="Prrafodelista"/>
        <w:numPr>
          <w:ilvl w:val="1"/>
          <w:numId w:val="52"/>
        </w:numPr>
        <w:spacing w:before="120" w:after="120" w:line="276" w:lineRule="auto"/>
        <w:ind w:left="426" w:hanging="426"/>
        <w:contextualSpacing/>
        <w:jc w:val="both"/>
        <w:rPr>
          <w:rFonts w:asciiTheme="minorHAnsi" w:hAnsiTheme="minorHAnsi" w:cstheme="minorHAnsi"/>
          <w:b/>
          <w:sz w:val="20"/>
          <w:szCs w:val="20"/>
        </w:rPr>
      </w:pPr>
      <w:r w:rsidRPr="000A282C">
        <w:rPr>
          <w:rFonts w:asciiTheme="minorHAnsi" w:hAnsiTheme="minorHAnsi" w:cstheme="minorHAnsi"/>
          <w:b/>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A282C" w:rsidRDefault="000A282C" w:rsidP="009113B2">
      <w:pPr>
        <w:contextualSpacing/>
        <w:jc w:val="both"/>
        <w:rPr>
          <w:rFonts w:asciiTheme="minorHAnsi" w:hAnsiTheme="minorHAnsi" w:cstheme="minorHAnsi"/>
          <w:kern w:val="28"/>
          <w:sz w:val="20"/>
          <w:szCs w:val="20"/>
        </w:rPr>
      </w:pPr>
    </w:p>
    <w:p w:rsidR="009113B2" w:rsidRPr="000A282C" w:rsidRDefault="009113B2" w:rsidP="000A282C">
      <w:pPr>
        <w:pStyle w:val="Prrafodelista"/>
        <w:numPr>
          <w:ilvl w:val="1"/>
          <w:numId w:val="52"/>
        </w:numPr>
        <w:spacing w:before="120" w:after="120" w:line="276" w:lineRule="auto"/>
        <w:ind w:left="426" w:hanging="426"/>
        <w:contextualSpacing/>
        <w:jc w:val="both"/>
        <w:rPr>
          <w:rFonts w:asciiTheme="minorHAnsi" w:hAnsiTheme="minorHAnsi" w:cstheme="minorHAnsi"/>
          <w:b/>
          <w:sz w:val="20"/>
          <w:szCs w:val="20"/>
        </w:rPr>
      </w:pPr>
      <w:r w:rsidRPr="000A282C">
        <w:rPr>
          <w:rFonts w:asciiTheme="minorHAnsi" w:hAnsiTheme="minorHAnsi" w:cstheme="minorHAnsi"/>
          <w:b/>
          <w:sz w:val="20"/>
          <w:szCs w:val="20"/>
        </w:rPr>
        <w:t>MEDICIÓN Y FORMA DE PAGO</w:t>
      </w:r>
      <w:bookmarkStart w:id="24" w:name="_Toc314666527"/>
      <w:r w:rsidRPr="000A282C">
        <w:rPr>
          <w:rFonts w:asciiTheme="minorHAnsi" w:hAnsiTheme="minorHAnsi" w:cstheme="minorHAnsi"/>
          <w:b/>
          <w:sz w:val="20"/>
          <w:szCs w:val="20"/>
        </w:rPr>
        <w:t>.</w:t>
      </w:r>
      <w:bookmarkEnd w:id="24"/>
    </w:p>
    <w:p w:rsidR="009113B2" w:rsidRDefault="009113B2" w:rsidP="000A282C">
      <w:pPr>
        <w:pStyle w:val="Estilo1"/>
        <w:spacing w:line="276" w:lineRule="auto"/>
        <w:rPr>
          <w:rFonts w:asciiTheme="minorHAnsi" w:hAnsiTheme="minorHAnsi" w:cstheme="minorHAnsi"/>
          <w:b w:val="0"/>
          <w:kern w:val="28"/>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0A282C" w:rsidRDefault="000A282C" w:rsidP="000A282C">
      <w:pPr>
        <w:pStyle w:val="Estilo1"/>
        <w:spacing w:line="276" w:lineRule="auto"/>
        <w:rPr>
          <w:rFonts w:asciiTheme="minorHAnsi" w:hAnsiTheme="minorHAnsi" w:cstheme="minorHAnsi"/>
          <w:b w:val="0"/>
          <w:kern w:val="28"/>
          <w:sz w:val="20"/>
          <w:szCs w:val="20"/>
        </w:rPr>
      </w:pPr>
    </w:p>
    <w:p w:rsidR="000A282C" w:rsidRPr="00696B6B" w:rsidRDefault="000A282C" w:rsidP="000A282C">
      <w:pPr>
        <w:pStyle w:val="Prrafodelista"/>
        <w:numPr>
          <w:ilvl w:val="0"/>
          <w:numId w:val="52"/>
        </w:numPr>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R</w:t>
      </w:r>
      <w:r w:rsidRPr="00696B6B">
        <w:rPr>
          <w:rFonts w:asciiTheme="minorHAnsi" w:eastAsiaTheme="majorEastAsia" w:hAnsiTheme="minorHAnsi" w:cstheme="minorHAnsi"/>
          <w:b/>
          <w:color w:val="2E74B5" w:themeColor="accent1" w:themeShade="BF"/>
          <w:sz w:val="20"/>
          <w:szCs w:val="20"/>
        </w:rPr>
        <w:t xml:space="preserve">EMOCIÓN </w:t>
      </w:r>
      <w:r w:rsidRPr="000A282C">
        <w:rPr>
          <w:rFonts w:asciiTheme="minorHAnsi" w:eastAsiaTheme="majorEastAsia" w:hAnsiTheme="minorHAnsi" w:cstheme="minorHAnsi"/>
          <w:b/>
          <w:color w:val="2E74B5" w:themeColor="accent1" w:themeShade="BF"/>
          <w:sz w:val="20"/>
          <w:szCs w:val="20"/>
        </w:rPr>
        <w:t>DE LOSETA, ADOQUÍN Y/O PIEDRA COMANCHE</w:t>
      </w:r>
    </w:p>
    <w:p w:rsidR="000A282C" w:rsidRPr="00920A4F" w:rsidRDefault="000A282C" w:rsidP="000A282C">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9113B2" w:rsidRPr="00375E71" w:rsidRDefault="009113B2" w:rsidP="001C1CB3">
      <w:pPr>
        <w:pStyle w:val="Ttulo2"/>
        <w:numPr>
          <w:ilvl w:val="1"/>
          <w:numId w:val="52"/>
        </w:numPr>
        <w:spacing w:before="200" w:line="276" w:lineRule="auto"/>
        <w:jc w:val="both"/>
        <w:rPr>
          <w:rFonts w:asciiTheme="minorHAnsi" w:hAnsiTheme="minorHAnsi" w:cstheme="minorHAnsi"/>
          <w:b/>
          <w:iCs/>
          <w:sz w:val="20"/>
          <w:szCs w:val="20"/>
          <w:lang w:val="es-ES_tradnl"/>
        </w:rPr>
      </w:pPr>
      <w:r w:rsidRPr="007A4F36">
        <w:rPr>
          <w:rFonts w:asciiTheme="minorHAnsi" w:hAnsiTheme="minorHAnsi" w:cstheme="minorHAnsi"/>
          <w:b/>
          <w:iCs/>
          <w:color w:val="auto"/>
          <w:sz w:val="20"/>
          <w:szCs w:val="20"/>
          <w:lang w:val="es-ES_tradnl"/>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 xml:space="preserve">Comprende el trabajo para remover la loseta, adoquín, y/o piedra comanche de acuerdo con los planos de construcción y/o instrucciones del SUPERVISOR DE OBRA, de esta manera descubrir el terreno definido en el replanteo para la ejecución de los </w:t>
      </w:r>
      <w:r w:rsidR="007A4F36" w:rsidRPr="00920A4F">
        <w:rPr>
          <w:rFonts w:asciiTheme="minorHAnsi" w:hAnsiTheme="minorHAnsi" w:cstheme="minorHAnsi"/>
          <w:iCs/>
          <w:sz w:val="20"/>
          <w:szCs w:val="20"/>
          <w:lang w:val="es-ES_tradnl"/>
        </w:rPr>
        <w:t>trabajos correspondiente</w:t>
      </w:r>
      <w:r w:rsidR="00A97563">
        <w:rPr>
          <w:rFonts w:asciiTheme="minorHAnsi" w:hAnsiTheme="minorHAnsi" w:cstheme="minorHAnsi"/>
          <w:iCs/>
          <w:sz w:val="20"/>
          <w:szCs w:val="20"/>
          <w:lang w:val="es-ES_tradnl"/>
        </w:rPr>
        <w:t xml:space="preserve"> a la red secundaria.</w:t>
      </w:r>
    </w:p>
    <w:p w:rsidR="009113B2" w:rsidRPr="007A4F36" w:rsidRDefault="009113B2" w:rsidP="001C1CB3">
      <w:pPr>
        <w:pStyle w:val="Ttulo2"/>
        <w:numPr>
          <w:ilvl w:val="1"/>
          <w:numId w:val="52"/>
        </w:numPr>
        <w:spacing w:before="200" w:line="276" w:lineRule="auto"/>
        <w:ind w:left="426" w:hanging="426"/>
        <w:jc w:val="both"/>
        <w:rPr>
          <w:rFonts w:asciiTheme="minorHAnsi" w:hAnsiTheme="minorHAnsi" w:cstheme="minorHAnsi"/>
          <w:b/>
          <w:iCs/>
          <w:color w:val="auto"/>
          <w:sz w:val="20"/>
          <w:szCs w:val="20"/>
          <w:lang w:val="es-ES_tradnl"/>
        </w:rPr>
      </w:pPr>
      <w:r w:rsidRPr="007A4F36">
        <w:rPr>
          <w:rFonts w:asciiTheme="minorHAnsi" w:hAnsiTheme="minorHAnsi" w:cstheme="minorHAnsi"/>
          <w:b/>
          <w:iCs/>
          <w:color w:val="auto"/>
          <w:sz w:val="20"/>
          <w:szCs w:val="20"/>
          <w:lang w:val="es-ES_tradnl"/>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0A282C" w:rsidRDefault="007A4F36" w:rsidP="001C1CB3">
      <w:pPr>
        <w:pStyle w:val="Ttulo2"/>
        <w:numPr>
          <w:ilvl w:val="1"/>
          <w:numId w:val="52"/>
        </w:numPr>
        <w:spacing w:before="200" w:line="276" w:lineRule="auto"/>
        <w:ind w:left="426" w:hanging="426"/>
        <w:jc w:val="both"/>
        <w:rPr>
          <w:rFonts w:asciiTheme="minorHAnsi" w:hAnsiTheme="minorHAnsi" w:cstheme="minorHAnsi"/>
          <w:b/>
          <w:iCs/>
          <w:color w:val="auto"/>
          <w:sz w:val="20"/>
          <w:szCs w:val="20"/>
          <w:lang w:val="es-ES_tradnl"/>
        </w:rPr>
      </w:pPr>
      <w:r w:rsidRPr="000A282C">
        <w:rPr>
          <w:rFonts w:asciiTheme="minorHAnsi" w:hAnsiTheme="minorHAnsi" w:cstheme="minorHAnsi"/>
          <w:b/>
          <w:iCs/>
          <w:color w:val="auto"/>
          <w:sz w:val="20"/>
          <w:szCs w:val="20"/>
          <w:lang w:val="es-ES_tradnl"/>
        </w:rPr>
        <w:lastRenderedPageBreak/>
        <w:t>PROCEDIMIENTO</w:t>
      </w:r>
      <w:r w:rsidR="009113B2" w:rsidRPr="000A282C">
        <w:rPr>
          <w:rFonts w:asciiTheme="minorHAnsi" w:hAnsiTheme="minorHAnsi" w:cstheme="minorHAnsi"/>
          <w:b/>
          <w:iCs/>
          <w:color w:val="auto"/>
          <w:sz w:val="20"/>
          <w:szCs w:val="20"/>
          <w:lang w:val="es-ES_tradnl"/>
        </w:rPr>
        <w:t xml:space="preserve"> PARA LA EJECUCIÓN</w:t>
      </w:r>
    </w:p>
    <w:p w:rsidR="009113B2" w:rsidRPr="00920A4F" w:rsidRDefault="009113B2" w:rsidP="009113B2">
      <w:pPr>
        <w:autoSpaceDE w:val="0"/>
        <w:autoSpaceDN w:val="0"/>
        <w:adjustRightInd w:val="0"/>
        <w:jc w:val="both"/>
        <w:rPr>
          <w:rFonts w:asciiTheme="minorHAnsi" w:hAnsiTheme="minorHAnsi" w:cstheme="minorHAnsi"/>
          <w:b/>
          <w:iCs/>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b/>
          <w:iCs/>
          <w:sz w:val="20"/>
          <w:szCs w:val="20"/>
          <w:lang w:val="es-ES_tradnl"/>
        </w:rPr>
      </w:pPr>
      <w:r w:rsidRPr="00920A4F">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p>
    <w:p w:rsidR="009113B2"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9113B2" w:rsidRPr="000A282C" w:rsidRDefault="007A4F36" w:rsidP="001C1CB3">
      <w:pPr>
        <w:pStyle w:val="Ttulo2"/>
        <w:numPr>
          <w:ilvl w:val="1"/>
          <w:numId w:val="52"/>
        </w:numPr>
        <w:spacing w:before="200" w:line="276" w:lineRule="auto"/>
        <w:ind w:left="426" w:hanging="426"/>
        <w:jc w:val="both"/>
        <w:rPr>
          <w:rFonts w:asciiTheme="minorHAnsi" w:hAnsiTheme="minorHAnsi" w:cstheme="minorHAnsi"/>
          <w:b/>
          <w:iCs/>
          <w:color w:val="auto"/>
          <w:sz w:val="20"/>
          <w:szCs w:val="20"/>
          <w:lang w:val="es-ES_tradnl"/>
        </w:rPr>
      </w:pPr>
      <w:r w:rsidRPr="000A282C">
        <w:rPr>
          <w:rFonts w:asciiTheme="minorHAnsi" w:hAnsiTheme="minorHAnsi" w:cstheme="minorHAnsi"/>
          <w:b/>
          <w:iCs/>
          <w:color w:val="auto"/>
          <w:sz w:val="20"/>
          <w:szCs w:val="20"/>
          <w:lang w:val="es-ES_tradnl"/>
        </w:rPr>
        <w:t>MEDIDAS</w:t>
      </w:r>
      <w:r w:rsidR="009113B2" w:rsidRPr="000A282C">
        <w:rPr>
          <w:rFonts w:asciiTheme="minorHAnsi" w:hAnsiTheme="minorHAnsi" w:cstheme="minorHAnsi"/>
          <w:b/>
          <w:iCs/>
          <w:color w:val="auto"/>
          <w:sz w:val="20"/>
          <w:szCs w:val="20"/>
          <w:lang w:val="es-ES_tradnl"/>
        </w:rPr>
        <w:t xml:space="preserve">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A282C" w:rsidRDefault="007A4F36" w:rsidP="001C1CB3">
      <w:pPr>
        <w:pStyle w:val="Ttulo2"/>
        <w:numPr>
          <w:ilvl w:val="1"/>
          <w:numId w:val="52"/>
        </w:numPr>
        <w:spacing w:before="200" w:line="276" w:lineRule="auto"/>
        <w:ind w:left="426" w:hanging="426"/>
        <w:jc w:val="both"/>
        <w:rPr>
          <w:rFonts w:asciiTheme="minorHAnsi" w:hAnsiTheme="minorHAnsi" w:cstheme="minorHAnsi"/>
          <w:b/>
          <w:iCs/>
          <w:color w:val="auto"/>
          <w:sz w:val="20"/>
          <w:szCs w:val="20"/>
          <w:lang w:val="es-ES_tradnl"/>
        </w:rPr>
      </w:pPr>
      <w:r w:rsidRPr="000A282C">
        <w:rPr>
          <w:rFonts w:asciiTheme="minorHAnsi" w:hAnsiTheme="minorHAnsi" w:cstheme="minorHAnsi"/>
          <w:b/>
          <w:iCs/>
          <w:color w:val="auto"/>
          <w:sz w:val="20"/>
          <w:szCs w:val="20"/>
          <w:lang w:val="es-ES_tradnl"/>
        </w:rPr>
        <w:t>MEDICIÓN</w:t>
      </w:r>
      <w:r w:rsidR="009113B2" w:rsidRPr="000A282C">
        <w:rPr>
          <w:rFonts w:asciiTheme="minorHAnsi" w:hAnsiTheme="minorHAnsi" w:cstheme="minorHAnsi"/>
          <w:b/>
          <w:iCs/>
          <w:color w:val="auto"/>
          <w:sz w:val="20"/>
          <w:szCs w:val="20"/>
          <w:lang w:val="es-ES_tradnl"/>
        </w:rPr>
        <w:t xml:space="preserve"> Y FORMA DE PAGO</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9113B2"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lastRenderedPageBreak/>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A97563" w:rsidRPr="00920A4F" w:rsidRDefault="00A97563" w:rsidP="009113B2">
      <w:pPr>
        <w:autoSpaceDE w:val="0"/>
        <w:autoSpaceDN w:val="0"/>
        <w:adjustRightInd w:val="0"/>
        <w:jc w:val="both"/>
        <w:rPr>
          <w:rFonts w:asciiTheme="minorHAnsi" w:hAnsiTheme="minorHAnsi" w:cstheme="minorHAnsi"/>
          <w:iCs/>
          <w:sz w:val="20"/>
          <w:szCs w:val="20"/>
          <w:lang w:val="es-ES_tradnl"/>
        </w:rPr>
      </w:pPr>
    </w:p>
    <w:p w:rsidR="009113B2"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Dicho precio será compensación total por los materiales, mano de obra, herramientas, equipo y otros gastos que sean necesarios para la adecuada y correcta ejecución de los trabajos.</w:t>
      </w:r>
    </w:p>
    <w:p w:rsidR="000A282C" w:rsidRDefault="000A282C" w:rsidP="009113B2">
      <w:pPr>
        <w:autoSpaceDE w:val="0"/>
        <w:autoSpaceDN w:val="0"/>
        <w:adjustRightInd w:val="0"/>
        <w:jc w:val="both"/>
        <w:rPr>
          <w:rFonts w:asciiTheme="minorHAnsi" w:hAnsiTheme="minorHAnsi" w:cstheme="minorHAnsi"/>
          <w:iCs/>
          <w:sz w:val="20"/>
          <w:szCs w:val="20"/>
          <w:lang w:val="es-ES_tradnl"/>
        </w:rPr>
      </w:pPr>
    </w:p>
    <w:p w:rsidR="000A282C" w:rsidRPr="000A282C" w:rsidRDefault="000A282C" w:rsidP="000A282C">
      <w:pPr>
        <w:pStyle w:val="Prrafodelista"/>
        <w:numPr>
          <w:ilvl w:val="0"/>
          <w:numId w:val="52"/>
        </w:numPr>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EX</w:t>
      </w:r>
      <w:r w:rsidRPr="000A282C">
        <w:rPr>
          <w:rFonts w:asciiTheme="minorHAnsi" w:eastAsiaTheme="majorEastAsia" w:hAnsiTheme="minorHAnsi" w:cstheme="minorHAnsi"/>
          <w:b/>
          <w:color w:val="2E74B5" w:themeColor="accent1" w:themeShade="BF"/>
          <w:sz w:val="20"/>
          <w:szCs w:val="20"/>
        </w:rPr>
        <w:t>CAVACIÓN DE ZANJA TERRENO SEMI DURO</w:t>
      </w:r>
    </w:p>
    <w:p w:rsidR="000A282C" w:rsidRPr="00920A4F" w:rsidRDefault="000A282C" w:rsidP="000A282C">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9113B2" w:rsidRPr="00920A4F" w:rsidRDefault="009113B2" w:rsidP="001C1CB3">
      <w:pPr>
        <w:pStyle w:val="Estilo1"/>
        <w:numPr>
          <w:ilvl w:val="1"/>
          <w:numId w:val="52"/>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 xml:space="preserve">Este ítem comprende los trabajos necesarios </w:t>
      </w:r>
      <w:r w:rsidR="00F50861" w:rsidRPr="00920A4F">
        <w:rPr>
          <w:rFonts w:asciiTheme="minorHAnsi" w:eastAsia="Arial Unicode MS" w:hAnsiTheme="minorHAnsi" w:cstheme="minorHAnsi"/>
          <w:sz w:val="20"/>
          <w:szCs w:val="20"/>
          <w:lang w:val="es-ES_tradnl"/>
        </w:rPr>
        <w:t>para</w:t>
      </w:r>
      <w:r w:rsidR="00F50861" w:rsidRPr="00920A4F" w:rsidDel="00761165">
        <w:rPr>
          <w:rFonts w:asciiTheme="minorHAnsi" w:hAnsiTheme="minorHAnsi" w:cstheme="minorHAnsi"/>
          <w:kern w:val="28"/>
          <w:sz w:val="20"/>
          <w:szCs w:val="20"/>
          <w:lang w:val="es-ES_tradnl"/>
        </w:rPr>
        <w:t xml:space="preserve"> </w:t>
      </w:r>
      <w:r w:rsidR="00F50861" w:rsidRPr="00920A4F">
        <w:rPr>
          <w:rFonts w:asciiTheme="minorHAnsi" w:hAnsiTheme="minorHAnsi" w:cstheme="minorHAnsi"/>
          <w:kern w:val="28"/>
          <w:sz w:val="20"/>
          <w:szCs w:val="20"/>
          <w:lang w:val="es-ES_tradnl"/>
        </w:rPr>
        <w:t>la</w:t>
      </w:r>
      <w:r w:rsidRPr="00920A4F">
        <w:rPr>
          <w:rFonts w:asciiTheme="minorHAnsi" w:hAnsiTheme="minorHAnsi" w:cstheme="minorHAnsi"/>
          <w:kern w:val="28"/>
          <w:sz w:val="20"/>
          <w:szCs w:val="20"/>
          <w:lang w:val="es-ES_tradnl"/>
        </w:rPr>
        <w:t xml:space="preserve"> excavación en zanja en terreno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 xml:space="preserve">-duro esto con la finalidad de realizar el tendido de tuberías de </w:t>
      </w:r>
      <w:r w:rsidR="00F50861" w:rsidRPr="00920A4F">
        <w:rPr>
          <w:rFonts w:asciiTheme="minorHAnsi" w:hAnsiTheme="minorHAnsi" w:cstheme="minorHAnsi"/>
          <w:kern w:val="28"/>
          <w:sz w:val="20"/>
          <w:szCs w:val="20"/>
          <w:lang w:val="es-ES_tradnl"/>
        </w:rPr>
        <w:t>PE en</w:t>
      </w:r>
      <w:r w:rsidRPr="00920A4F">
        <w:rPr>
          <w:rFonts w:asciiTheme="minorHAnsi" w:hAnsiTheme="minorHAnsi" w:cstheme="minorHAnsi"/>
          <w:kern w:val="28"/>
          <w:sz w:val="20"/>
          <w:szCs w:val="20"/>
          <w:lang w:val="es-ES_tradnl"/>
        </w:rPr>
        <w:t xml:space="preserve"> sus distintos diámetros, </w:t>
      </w:r>
      <w:r w:rsidR="00F50861" w:rsidRPr="00920A4F">
        <w:rPr>
          <w:rFonts w:asciiTheme="minorHAnsi" w:hAnsiTheme="minorHAnsi" w:cstheme="minorHAnsi"/>
          <w:kern w:val="28"/>
          <w:sz w:val="20"/>
          <w:szCs w:val="20"/>
          <w:lang w:val="es-ES_tradnl"/>
        </w:rPr>
        <w:t>actividad a</w:t>
      </w:r>
      <w:r w:rsidRPr="00920A4F">
        <w:rPr>
          <w:rFonts w:asciiTheme="minorHAnsi" w:hAnsiTheme="minorHAnsi" w:cstheme="minorHAnsi"/>
          <w:kern w:val="28"/>
          <w:sz w:val="20"/>
          <w:szCs w:val="20"/>
          <w:lang w:val="es-ES_tradnl"/>
        </w:rPr>
        <w:t xml:space="preserve">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9113B2" w:rsidRPr="00920A4F" w:rsidRDefault="009113B2" w:rsidP="001C1CB3">
      <w:pPr>
        <w:pStyle w:val="Estilo1"/>
        <w:numPr>
          <w:ilvl w:val="1"/>
          <w:numId w:val="52"/>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920A4F" w:rsidRDefault="009113B2" w:rsidP="001C1CB3">
      <w:pPr>
        <w:pStyle w:val="Estilo1"/>
        <w:numPr>
          <w:ilvl w:val="1"/>
          <w:numId w:val="52"/>
        </w:numPr>
        <w:spacing w:before="100" w:beforeAutospacing="1"/>
        <w:jc w:val="left"/>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r w:rsidRPr="00920A4F">
        <w:rPr>
          <w:rFonts w:asciiTheme="minorHAnsi" w:hAnsiTheme="minorHAnsi" w:cstheme="minorHAnsi"/>
          <w:kern w:val="28"/>
          <w:sz w:val="20"/>
          <w:szCs w:val="20"/>
        </w:rPr>
        <w:br/>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w:t>
      </w:r>
      <w:r w:rsidRPr="00920A4F">
        <w:rPr>
          <w:rFonts w:asciiTheme="minorHAnsi" w:hAnsiTheme="minorHAnsi" w:cstheme="minorHAnsi"/>
          <w:kern w:val="28"/>
          <w:sz w:val="20"/>
          <w:szCs w:val="20"/>
          <w:lang w:val="es-ES_tradnl"/>
        </w:rPr>
        <w:lastRenderedPageBreak/>
        <w:t xml:space="preserve">u otros en forma inmediata y a satisfacción del SUPERVISOR DE OBRA y el afectado (Pudiendo ser este un vecino de la </w:t>
      </w:r>
      <w:r w:rsidR="00F50861" w:rsidRPr="00920A4F">
        <w:rPr>
          <w:rFonts w:asciiTheme="minorHAnsi" w:hAnsiTheme="minorHAnsi" w:cstheme="minorHAnsi"/>
          <w:kern w:val="28"/>
          <w:sz w:val="20"/>
          <w:szCs w:val="20"/>
          <w:lang w:val="es-ES_tradnl"/>
        </w:rPr>
        <w:t>OTB o</w:t>
      </w:r>
      <w:r w:rsidRPr="00920A4F">
        <w:rPr>
          <w:rFonts w:asciiTheme="minorHAnsi" w:hAnsiTheme="minorHAnsi" w:cstheme="minorHAnsi"/>
          <w:kern w:val="28"/>
          <w:sz w:val="20"/>
          <w:szCs w:val="20"/>
          <w:lang w:val="es-ES_tradnl"/>
        </w:rPr>
        <w:t xml:space="preserve"> bien una empresa privada o estatal).</w:t>
      </w:r>
    </w:p>
    <w:p w:rsidR="00C62DCD" w:rsidRPr="00920A4F" w:rsidRDefault="00C62DC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Cuando la excavación haya alcanzado la profundidad y perfilado de acuerdo a los planos e instrucciones emitidas del SUPERVISOR DE OBRA, se procederá a la limpieza con el retiro de todo tipo de material qu</w:t>
      </w:r>
      <w:r w:rsidR="00C62DCD">
        <w:rPr>
          <w:rFonts w:asciiTheme="minorHAnsi" w:hAnsiTheme="minorHAnsi" w:cstheme="minorHAnsi"/>
          <w:kern w:val="28"/>
          <w:sz w:val="20"/>
          <w:szCs w:val="20"/>
          <w:lang w:val="es-ES_tradnl"/>
        </w:rPr>
        <w:t>e pueda dañar la tubería de PE.</w:t>
      </w:r>
    </w:p>
    <w:p w:rsidR="00C62DCD" w:rsidRPr="00920A4F" w:rsidRDefault="00C62DC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C62DCD" w:rsidRPr="00920A4F" w:rsidRDefault="00C62DCD"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11"/>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w:t>
      </w:r>
      <w:r w:rsidR="00C62DCD">
        <w:rPr>
          <w:rFonts w:asciiTheme="minorHAnsi" w:hAnsiTheme="minorHAnsi" w:cstheme="minorHAnsi"/>
          <w:kern w:val="28"/>
          <w:sz w:val="20"/>
          <w:szCs w:val="20"/>
          <w:lang w:val="es-ES_tradnl"/>
        </w:rPr>
        <w:t>s correspondientes al proyecto.</w:t>
      </w:r>
    </w:p>
    <w:p w:rsidR="00C62DCD" w:rsidRPr="00920A4F" w:rsidRDefault="00C62DC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C62DCD" w:rsidRPr="00920A4F" w:rsidRDefault="00C62DCD" w:rsidP="009113B2">
      <w:pPr>
        <w:jc w:val="both"/>
        <w:rPr>
          <w:rFonts w:asciiTheme="minorHAnsi" w:hAnsiTheme="minorHAnsi" w:cstheme="minorHAnsi"/>
          <w:kern w:val="28"/>
          <w:sz w:val="20"/>
          <w:szCs w:val="20"/>
          <w:lang w:val="es-ES_tradnl"/>
        </w:rPr>
      </w:pP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No se permitirá la ejecución de túneles, salvo casos de necesidad justificada con previa autorización del SUPERVISOR DE OBRA. La ejecución de la actividad conllevara la responsabilidad de repa</w:t>
      </w:r>
      <w:r w:rsidR="00C62DCD">
        <w:rPr>
          <w:rFonts w:asciiTheme="minorHAnsi" w:hAnsiTheme="minorHAnsi" w:cstheme="minorHAnsi"/>
          <w:kern w:val="28"/>
          <w:sz w:val="20"/>
          <w:szCs w:val="20"/>
          <w:lang w:val="es-ES_tradnl"/>
        </w:rPr>
        <w:t>ración de daños si corresponde.</w:t>
      </w:r>
    </w:p>
    <w:p w:rsidR="00C62DCD" w:rsidRPr="00920A4F" w:rsidRDefault="00C62DC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C62DCD" w:rsidRPr="00920A4F" w:rsidRDefault="00C62DC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eastAsia="Arial Unicode MS" w:hAnsiTheme="minorHAnsi" w:cstheme="minorHAnsi"/>
          <w:iCs/>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C62DCD" w:rsidRPr="00920A4F" w:rsidRDefault="00C62DCD" w:rsidP="009113B2">
      <w:pPr>
        <w:jc w:val="both"/>
        <w:rPr>
          <w:rFonts w:asciiTheme="minorHAnsi" w:hAnsiTheme="minorHAnsi" w:cstheme="minorHAnsi"/>
          <w:kern w:val="28"/>
          <w:sz w:val="20"/>
          <w:szCs w:val="20"/>
          <w:lang w:val="es-ES_tradnl"/>
        </w:rPr>
      </w:pP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pStyle w:val="Estilo1"/>
        <w:spacing w:line="276" w:lineRule="auto"/>
        <w:rPr>
          <w:rFonts w:asciiTheme="minorHAnsi" w:eastAsia="Times New Roman" w:hAnsiTheme="minorHAnsi" w:cstheme="minorHAnsi"/>
          <w:bCs/>
          <w:sz w:val="20"/>
          <w:szCs w:val="20"/>
        </w:rPr>
      </w:pP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1A1681" w:rsidRDefault="009113B2" w:rsidP="001A1681">
      <w:pPr>
        <w:pStyle w:val="Prrafodelista"/>
        <w:numPr>
          <w:ilvl w:val="0"/>
          <w:numId w:val="86"/>
        </w:numPr>
        <w:spacing w:line="276" w:lineRule="auto"/>
        <w:jc w:val="both"/>
        <w:rPr>
          <w:rFonts w:asciiTheme="minorHAnsi" w:eastAsia="Arial Unicode MS" w:hAnsiTheme="minorHAnsi" w:cstheme="minorHAnsi"/>
          <w:b/>
          <w:sz w:val="20"/>
          <w:szCs w:val="20"/>
          <w:lang w:val="es-ES_tradnl"/>
        </w:rPr>
      </w:pPr>
      <w:r w:rsidRPr="001A1681">
        <w:rPr>
          <w:rFonts w:asciiTheme="minorHAnsi" w:eastAsia="Arial Unicode MS" w:hAnsiTheme="minorHAnsi" w:cstheme="minorHAnsi"/>
          <w:b/>
          <w:sz w:val="20"/>
          <w:szCs w:val="20"/>
          <w:lang w:val="es-ES_tradnl"/>
        </w:rPr>
        <w:t>Cruce con líneas enterradas existentes</w:t>
      </w:r>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1A1681">
      <w:pPr>
        <w:numPr>
          <w:ilvl w:val="0"/>
          <w:numId w:val="86"/>
        </w:numPr>
        <w:spacing w:line="276" w:lineRule="auto"/>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9113B2">
      <w:pPr>
        <w:jc w:val="both"/>
        <w:rPr>
          <w:rFonts w:asciiTheme="minorHAnsi" w:eastAsia="Arial Unicode MS" w:hAnsiTheme="minorHAnsi" w:cstheme="minorHAnsi"/>
          <w:b/>
          <w:sz w:val="20"/>
          <w:szCs w:val="20"/>
          <w:lang w:val="es-ES_tradnl"/>
        </w:rPr>
      </w:pPr>
    </w:p>
    <w:p w:rsidR="009113B2" w:rsidRPr="00920A4F" w:rsidRDefault="009113B2" w:rsidP="00523480">
      <w:pPr>
        <w:numPr>
          <w:ilvl w:val="0"/>
          <w:numId w:val="12"/>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870BA3" w:rsidRDefault="009113B2" w:rsidP="001C1CB3">
      <w:pPr>
        <w:pStyle w:val="Estilo1"/>
        <w:numPr>
          <w:ilvl w:val="1"/>
          <w:numId w:val="52"/>
        </w:numPr>
        <w:spacing w:before="100" w:beforeAutospacing="1" w:after="100" w:afterAutospacing="1" w:line="276" w:lineRule="auto"/>
        <w:jc w:val="left"/>
        <w:rPr>
          <w:rFonts w:asciiTheme="minorHAnsi" w:hAnsiTheme="minorHAnsi" w:cstheme="minorHAnsi"/>
          <w:iCs/>
          <w:sz w:val="20"/>
          <w:szCs w:val="20"/>
        </w:rPr>
      </w:pPr>
      <w:r w:rsidRPr="00870BA3">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C1CB3" w:rsidRDefault="001C1CB3" w:rsidP="009113B2">
      <w:pPr>
        <w:contextualSpacing/>
        <w:jc w:val="both"/>
        <w:rPr>
          <w:rFonts w:asciiTheme="minorHAnsi" w:hAnsiTheme="minorHAnsi" w:cstheme="minorHAnsi"/>
          <w:kern w:val="28"/>
          <w:sz w:val="20"/>
          <w:szCs w:val="20"/>
        </w:rPr>
      </w:pPr>
    </w:p>
    <w:p w:rsidR="009113B2" w:rsidRPr="00920A4F" w:rsidRDefault="009113B2" w:rsidP="001C1CB3">
      <w:pPr>
        <w:pStyle w:val="Estilo1"/>
        <w:numPr>
          <w:ilvl w:val="1"/>
          <w:numId w:val="52"/>
        </w:numPr>
        <w:ind w:left="357" w:hanging="357"/>
        <w:jc w:val="left"/>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C62DCD" w:rsidRPr="00920A4F" w:rsidRDefault="00C62DCD" w:rsidP="009113B2">
      <w:pPr>
        <w:jc w:val="both"/>
        <w:rPr>
          <w:rFonts w:asciiTheme="minorHAnsi" w:hAnsiTheme="minorHAnsi" w:cstheme="minorHAnsi"/>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Default="009113B2" w:rsidP="009113B2">
      <w:pPr>
        <w:jc w:val="both"/>
        <w:rPr>
          <w:rFonts w:asciiTheme="minorHAnsi" w:hAnsiTheme="minorHAnsi" w:cstheme="minorHAnsi"/>
          <w:kern w:val="28"/>
          <w:sz w:val="20"/>
          <w:szCs w:val="20"/>
          <w:lang w:val="es-ES_tradnl"/>
        </w:rPr>
      </w:pPr>
    </w:p>
    <w:p w:rsidR="0091432E" w:rsidRPr="0091432E" w:rsidRDefault="0091432E" w:rsidP="0091432E">
      <w:pPr>
        <w:pStyle w:val="Prrafodelista"/>
        <w:numPr>
          <w:ilvl w:val="0"/>
          <w:numId w:val="52"/>
        </w:numPr>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TR</w:t>
      </w:r>
      <w:r w:rsidRPr="0091432E">
        <w:rPr>
          <w:rFonts w:asciiTheme="minorHAnsi" w:eastAsiaTheme="majorEastAsia" w:hAnsiTheme="minorHAnsi" w:cstheme="minorHAnsi"/>
          <w:b/>
          <w:color w:val="2E74B5" w:themeColor="accent1" w:themeShade="BF"/>
          <w:sz w:val="20"/>
          <w:szCs w:val="20"/>
        </w:rPr>
        <w:t xml:space="preserve">ANSPORTE DE TUBERÍA </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Global (GLB)</w:t>
      </w:r>
    </w:p>
    <w:p w:rsidR="009113B2" w:rsidRPr="0091432E" w:rsidRDefault="009113B2" w:rsidP="0091432E">
      <w:pPr>
        <w:pStyle w:val="Ttulo2"/>
        <w:numPr>
          <w:ilvl w:val="1"/>
          <w:numId w:val="52"/>
        </w:numPr>
        <w:spacing w:before="200" w:line="276" w:lineRule="auto"/>
        <w:ind w:left="426" w:hanging="426"/>
        <w:jc w:val="both"/>
        <w:rPr>
          <w:rFonts w:asciiTheme="minorHAnsi" w:hAnsiTheme="minorHAnsi" w:cstheme="minorHAnsi"/>
          <w:b/>
          <w:color w:val="auto"/>
          <w:kern w:val="28"/>
          <w:sz w:val="20"/>
          <w:szCs w:val="20"/>
          <w:lang w:val="es-ES_tradnl"/>
        </w:rPr>
      </w:pPr>
      <w:r w:rsidRPr="0091432E">
        <w:rPr>
          <w:rFonts w:asciiTheme="minorHAnsi" w:eastAsia="Arial Unicode MS" w:hAnsiTheme="minorHAnsi" w:cstheme="minorHAnsi"/>
          <w:b/>
          <w:color w:val="auto"/>
          <w:sz w:val="20"/>
          <w:szCs w:val="20"/>
        </w:rPr>
        <w:t xml:space="preserve">DEFINICIÓN. </w:t>
      </w:r>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920A4F">
        <w:rPr>
          <w:rFonts w:asciiTheme="minorHAnsi" w:eastAsia="Arial Unicode MS" w:hAnsiTheme="minorHAnsi" w:cstheme="minorHAnsi"/>
          <w:sz w:val="20"/>
          <w:szCs w:val="20"/>
        </w:rPr>
        <w:t>descarguío</w:t>
      </w:r>
      <w:proofErr w:type="spellEnd"/>
      <w:r w:rsidRPr="00920A4F">
        <w:rPr>
          <w:rFonts w:asciiTheme="minorHAnsi" w:eastAsia="Arial Unicode MS" w:hAnsiTheme="minorHAnsi" w:cstheme="minorHAnsi"/>
          <w:sz w:val="20"/>
          <w:szCs w:val="20"/>
        </w:rPr>
        <w:t>, distribución dentro del área de trabajo, su respectivo almacenaje e</w:t>
      </w:r>
      <w:r w:rsidR="001C752F">
        <w:rPr>
          <w:rFonts w:asciiTheme="minorHAnsi" w:eastAsia="Arial Unicode MS" w:hAnsiTheme="minorHAnsi" w:cstheme="minorHAnsi"/>
          <w:sz w:val="20"/>
          <w:szCs w:val="20"/>
        </w:rPr>
        <w:t>starán a cargo del CONTRATISTA.</w:t>
      </w:r>
    </w:p>
    <w:p w:rsidR="009113B2" w:rsidRPr="0091432E" w:rsidRDefault="009113B2" w:rsidP="0091432E">
      <w:pPr>
        <w:pStyle w:val="Ttulo2"/>
        <w:numPr>
          <w:ilvl w:val="1"/>
          <w:numId w:val="52"/>
        </w:numPr>
        <w:spacing w:before="200" w:line="276" w:lineRule="auto"/>
        <w:ind w:left="426" w:hanging="426"/>
        <w:jc w:val="both"/>
        <w:rPr>
          <w:rFonts w:asciiTheme="minorHAnsi" w:hAnsiTheme="minorHAnsi" w:cstheme="minorHAnsi"/>
          <w:b/>
          <w:color w:val="auto"/>
          <w:kern w:val="28"/>
          <w:sz w:val="20"/>
          <w:szCs w:val="20"/>
          <w:lang w:val="es-ES_tradnl"/>
        </w:rPr>
      </w:pPr>
      <w:r w:rsidRPr="0091432E">
        <w:rPr>
          <w:rFonts w:asciiTheme="minorHAnsi" w:eastAsia="Arial Unicode MS" w:hAnsiTheme="minorHAnsi" w:cstheme="minorHAnsi"/>
          <w:b/>
          <w:color w:val="auto"/>
          <w:sz w:val="20"/>
          <w:szCs w:val="20"/>
        </w:rPr>
        <w:t>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1C1CB3" w:rsidRDefault="009113B2" w:rsidP="008345E5">
            <w:pPr>
              <w:spacing w:before="100" w:beforeAutospacing="1" w:after="100" w:afterAutospacing="1"/>
              <w:jc w:val="both"/>
              <w:rPr>
                <w:rFonts w:asciiTheme="minorHAnsi" w:hAnsiTheme="minorHAnsi" w:cstheme="minorHAnsi"/>
                <w:sz w:val="20"/>
                <w:szCs w:val="20"/>
                <w:lang w:val="es-ES_tradnl"/>
              </w:rPr>
            </w:pPr>
            <w:r w:rsidRPr="001C1CB3">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1C1CB3" w:rsidRDefault="00A97563" w:rsidP="00A97563">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1944</w:t>
            </w:r>
            <w:r w:rsidR="001C1CB3" w:rsidRPr="001C1CB3">
              <w:rPr>
                <w:rFonts w:asciiTheme="minorHAnsi" w:hAnsiTheme="minorHAnsi" w:cstheme="minorHAnsi"/>
                <w:sz w:val="20"/>
                <w:szCs w:val="20"/>
                <w:lang w:val="es-ES_tradnl"/>
              </w:rPr>
              <w:t xml:space="preserve"> </w:t>
            </w:r>
            <w:r w:rsidR="009113B2" w:rsidRPr="001C1CB3">
              <w:rPr>
                <w:rFonts w:asciiTheme="minorHAnsi" w:hAnsiTheme="minorHAnsi" w:cstheme="minorHAnsi"/>
                <w:sz w:val="20"/>
                <w:szCs w:val="20"/>
                <w:lang w:val="es-ES_tradnl"/>
              </w:rPr>
              <w:t>[m]</w:t>
            </w:r>
          </w:p>
        </w:tc>
        <w:tc>
          <w:tcPr>
            <w:tcW w:w="1809" w:type="dxa"/>
            <w:shd w:val="clear" w:color="auto" w:fill="auto"/>
            <w:vAlign w:val="center"/>
          </w:tcPr>
          <w:p w:rsidR="009113B2" w:rsidRPr="001C1CB3" w:rsidRDefault="009113B2" w:rsidP="008345E5">
            <w:pPr>
              <w:spacing w:before="100" w:beforeAutospacing="1" w:after="100" w:afterAutospacing="1"/>
              <w:jc w:val="center"/>
              <w:rPr>
                <w:rFonts w:asciiTheme="minorHAnsi" w:hAnsiTheme="minorHAnsi" w:cstheme="minorHAnsi"/>
                <w:sz w:val="20"/>
                <w:szCs w:val="20"/>
                <w:lang w:val="es-ES_tradnl"/>
              </w:rPr>
            </w:pPr>
            <w:r w:rsidRPr="001C1CB3">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1C1CB3" w:rsidP="008345E5">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9113B2" w:rsidRPr="001C1CB3" w:rsidRDefault="00A97563" w:rsidP="008345E5">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TUBERÍA DE PE 63</w:t>
            </w:r>
            <w:r w:rsidR="009113B2" w:rsidRPr="001C1CB3">
              <w:rPr>
                <w:rFonts w:asciiTheme="minorHAnsi" w:hAnsiTheme="minorHAnsi" w:cstheme="minorHAnsi"/>
                <w:sz w:val="20"/>
                <w:szCs w:val="20"/>
                <w:lang w:val="es-ES_tradnl"/>
              </w:rPr>
              <w:t xml:space="preserve"> MM </w:t>
            </w:r>
          </w:p>
        </w:tc>
        <w:tc>
          <w:tcPr>
            <w:tcW w:w="1512" w:type="dxa"/>
            <w:shd w:val="clear" w:color="auto" w:fill="auto"/>
            <w:vAlign w:val="center"/>
          </w:tcPr>
          <w:p w:rsidR="009113B2" w:rsidRPr="001C1CB3" w:rsidRDefault="00A97563" w:rsidP="00A97563">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1598</w:t>
            </w:r>
            <w:r w:rsidR="001C1CB3" w:rsidRPr="001C1CB3">
              <w:rPr>
                <w:rFonts w:asciiTheme="minorHAnsi" w:hAnsiTheme="minorHAnsi" w:cstheme="minorHAnsi"/>
                <w:sz w:val="20"/>
                <w:szCs w:val="20"/>
                <w:lang w:val="es-ES_tradnl"/>
              </w:rPr>
              <w:t xml:space="preserve"> </w:t>
            </w:r>
            <w:r w:rsidR="009113B2" w:rsidRPr="001C1CB3">
              <w:rPr>
                <w:rFonts w:asciiTheme="minorHAnsi" w:hAnsiTheme="minorHAnsi" w:cstheme="minorHAnsi"/>
                <w:sz w:val="20"/>
                <w:szCs w:val="20"/>
                <w:lang w:val="es-ES_tradnl"/>
              </w:rPr>
              <w:t>[m]</w:t>
            </w:r>
          </w:p>
        </w:tc>
        <w:tc>
          <w:tcPr>
            <w:tcW w:w="1809" w:type="dxa"/>
            <w:shd w:val="clear" w:color="auto" w:fill="auto"/>
            <w:vAlign w:val="center"/>
          </w:tcPr>
          <w:p w:rsidR="009113B2" w:rsidRPr="001C1CB3" w:rsidRDefault="009113B2" w:rsidP="008345E5">
            <w:pPr>
              <w:spacing w:before="100" w:beforeAutospacing="1" w:after="100" w:afterAutospacing="1"/>
              <w:jc w:val="center"/>
              <w:rPr>
                <w:rFonts w:asciiTheme="minorHAnsi" w:hAnsiTheme="minorHAnsi" w:cstheme="minorHAnsi"/>
                <w:sz w:val="20"/>
                <w:szCs w:val="20"/>
                <w:lang w:val="es-ES_tradnl"/>
              </w:rPr>
            </w:pPr>
            <w:r w:rsidRPr="001C1CB3">
              <w:rPr>
                <w:rFonts w:asciiTheme="minorHAnsi" w:hAnsiTheme="minorHAnsi" w:cstheme="minorHAnsi"/>
                <w:sz w:val="20"/>
                <w:szCs w:val="20"/>
                <w:lang w:val="es-ES_tradnl"/>
              </w:rPr>
              <w:t>Rollos</w:t>
            </w:r>
          </w:p>
        </w:tc>
      </w:tr>
      <w:tr w:rsidR="00A97563" w:rsidRPr="00920A4F" w:rsidTr="008345E5">
        <w:trPr>
          <w:jc w:val="center"/>
        </w:trPr>
        <w:tc>
          <w:tcPr>
            <w:tcW w:w="392" w:type="dxa"/>
            <w:shd w:val="clear" w:color="auto" w:fill="auto"/>
            <w:vAlign w:val="center"/>
          </w:tcPr>
          <w:p w:rsidR="00A97563" w:rsidRPr="00920A4F" w:rsidRDefault="00A97563" w:rsidP="00A97563">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3198" w:type="dxa"/>
            <w:shd w:val="clear" w:color="auto" w:fill="auto"/>
            <w:vAlign w:val="center"/>
          </w:tcPr>
          <w:p w:rsidR="00A97563" w:rsidRPr="001C1CB3" w:rsidRDefault="00A97563" w:rsidP="00A97563">
            <w:pPr>
              <w:spacing w:before="100" w:beforeAutospacing="1" w:after="100" w:afterAutospacing="1"/>
              <w:jc w:val="both"/>
              <w:rPr>
                <w:rFonts w:asciiTheme="minorHAnsi" w:hAnsiTheme="minorHAnsi" w:cstheme="minorHAnsi"/>
                <w:sz w:val="20"/>
                <w:szCs w:val="20"/>
                <w:lang w:val="es-ES_tradnl"/>
              </w:rPr>
            </w:pPr>
            <w:r w:rsidRPr="001C1CB3">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A97563" w:rsidRPr="001C1CB3" w:rsidRDefault="00A97563" w:rsidP="00A97563">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588</w:t>
            </w:r>
            <w:r w:rsidRPr="001C1CB3">
              <w:rPr>
                <w:rFonts w:asciiTheme="minorHAnsi" w:hAnsiTheme="minorHAnsi" w:cstheme="minorHAnsi"/>
                <w:sz w:val="20"/>
                <w:szCs w:val="20"/>
                <w:lang w:val="es-ES_tradnl"/>
              </w:rPr>
              <w:t xml:space="preserve"> [m]</w:t>
            </w:r>
          </w:p>
        </w:tc>
        <w:tc>
          <w:tcPr>
            <w:tcW w:w="1809" w:type="dxa"/>
            <w:shd w:val="clear" w:color="auto" w:fill="auto"/>
            <w:vAlign w:val="center"/>
          </w:tcPr>
          <w:p w:rsidR="00A97563" w:rsidRPr="001C1CB3" w:rsidRDefault="00A97563" w:rsidP="00A97563">
            <w:pPr>
              <w:spacing w:before="100" w:beforeAutospacing="1" w:after="100" w:afterAutospacing="1"/>
              <w:jc w:val="center"/>
              <w:rPr>
                <w:rFonts w:asciiTheme="minorHAnsi" w:hAnsiTheme="minorHAnsi" w:cstheme="minorHAnsi"/>
                <w:sz w:val="20"/>
                <w:szCs w:val="20"/>
                <w:lang w:val="es-ES_tradnl"/>
              </w:rPr>
            </w:pPr>
            <w:r w:rsidRPr="001C1CB3">
              <w:rPr>
                <w:rFonts w:asciiTheme="minorHAnsi" w:hAnsiTheme="minorHAnsi" w:cstheme="minorHAnsi"/>
                <w:sz w:val="20"/>
                <w:szCs w:val="20"/>
                <w:lang w:val="es-ES_tradnl"/>
              </w:rPr>
              <w:t>Rollos</w:t>
            </w:r>
          </w:p>
        </w:tc>
      </w:tr>
    </w:tbl>
    <w:p w:rsidR="009113B2" w:rsidRPr="0091432E" w:rsidRDefault="009113B2" w:rsidP="0091432E">
      <w:pPr>
        <w:pStyle w:val="Ttulo2"/>
        <w:numPr>
          <w:ilvl w:val="1"/>
          <w:numId w:val="52"/>
        </w:numPr>
        <w:spacing w:before="200" w:line="276" w:lineRule="auto"/>
        <w:ind w:left="426" w:hanging="426"/>
        <w:jc w:val="both"/>
        <w:rPr>
          <w:rFonts w:asciiTheme="minorHAnsi" w:hAnsiTheme="minorHAnsi" w:cstheme="minorHAnsi"/>
          <w:b/>
          <w:color w:val="auto"/>
          <w:kern w:val="28"/>
          <w:sz w:val="20"/>
          <w:szCs w:val="20"/>
          <w:lang w:val="es-ES_tradnl"/>
        </w:rPr>
      </w:pPr>
      <w:r w:rsidRPr="0091432E">
        <w:rPr>
          <w:rFonts w:asciiTheme="minorHAnsi" w:eastAsia="Arial Unicode MS" w:hAnsiTheme="minorHAnsi" w:cstheme="minorHAnsi"/>
          <w:b/>
          <w:color w:val="auto"/>
          <w:sz w:val="20"/>
          <w:szCs w:val="20"/>
        </w:rPr>
        <w:t>PROCEDIMIENTO PARA LA EJECUCIÓN.</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1C752F" w:rsidRDefault="009113B2" w:rsidP="001C752F">
      <w:pPr>
        <w:pStyle w:val="Prrafodelista"/>
        <w:numPr>
          <w:ilvl w:val="0"/>
          <w:numId w:val="91"/>
        </w:numPr>
        <w:spacing w:before="100" w:beforeAutospacing="1" w:after="100" w:afterAutospacing="1" w:line="276" w:lineRule="auto"/>
        <w:ind w:left="284" w:hanging="284"/>
        <w:jc w:val="both"/>
        <w:rPr>
          <w:rFonts w:asciiTheme="minorHAnsi" w:eastAsia="Arial Unicode MS" w:hAnsiTheme="minorHAnsi" w:cstheme="minorHAnsi"/>
          <w:b/>
          <w:sz w:val="20"/>
          <w:szCs w:val="20"/>
        </w:rPr>
      </w:pPr>
      <w:r w:rsidRPr="001C752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w:t>
      </w:r>
      <w:proofErr w:type="spellStart"/>
      <w:r w:rsidRPr="00920A4F">
        <w:rPr>
          <w:rFonts w:asciiTheme="minorHAnsi" w:eastAsia="Arial Unicode MS" w:hAnsiTheme="minorHAnsi" w:cstheme="minorHAnsi"/>
          <w:sz w:val="20"/>
          <w:szCs w:val="20"/>
        </w:rPr>
        <w:t>recepcionadas</w:t>
      </w:r>
      <w:proofErr w:type="spellEnd"/>
      <w:r w:rsidRPr="00920A4F">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w:t>
      </w:r>
      <w:r w:rsidR="00F75484">
        <w:rPr>
          <w:rFonts w:asciiTheme="minorHAnsi" w:eastAsia="Arial Unicode MS" w:hAnsiTheme="minorHAnsi" w:cstheme="minorHAnsi"/>
          <w:sz w:val="20"/>
          <w:szCs w:val="20"/>
        </w:rPr>
        <w:t xml:space="preserve">de obras entregado. La tubería </w:t>
      </w:r>
      <w:proofErr w:type="spellStart"/>
      <w:r w:rsidR="00F75484">
        <w:rPr>
          <w:rFonts w:asciiTheme="minorHAnsi" w:eastAsia="Arial Unicode MS" w:hAnsiTheme="minorHAnsi" w:cstheme="minorHAnsi"/>
          <w:sz w:val="20"/>
          <w:szCs w:val="20"/>
        </w:rPr>
        <w:t>r</w:t>
      </w:r>
      <w:r w:rsidRPr="00920A4F">
        <w:rPr>
          <w:rFonts w:asciiTheme="minorHAnsi" w:eastAsia="Arial Unicode MS" w:hAnsiTheme="minorHAnsi" w:cstheme="minorHAnsi"/>
          <w:sz w:val="20"/>
          <w:szCs w:val="20"/>
        </w:rPr>
        <w:t>ecepcionada</w:t>
      </w:r>
      <w:proofErr w:type="spellEnd"/>
      <w:r w:rsidRPr="00920A4F">
        <w:rPr>
          <w:rFonts w:asciiTheme="minorHAnsi" w:eastAsia="Arial Unicode MS" w:hAnsiTheme="minorHAnsi" w:cstheme="minorHAnsi"/>
          <w:sz w:val="20"/>
          <w:szCs w:val="20"/>
        </w:rPr>
        <w:t xml:space="preserve">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Toda la tubería </w:t>
      </w:r>
      <w:proofErr w:type="spellStart"/>
      <w:r w:rsidRPr="00920A4F">
        <w:rPr>
          <w:rFonts w:asciiTheme="minorHAnsi" w:eastAsia="Arial Unicode MS" w:hAnsiTheme="minorHAnsi" w:cstheme="minorHAnsi"/>
          <w:sz w:val="20"/>
          <w:szCs w:val="20"/>
        </w:rPr>
        <w:t>recepcionada</w:t>
      </w:r>
      <w:proofErr w:type="spellEnd"/>
      <w:r w:rsidRPr="00920A4F">
        <w:rPr>
          <w:rFonts w:asciiTheme="minorHAnsi" w:eastAsia="Arial Unicode MS" w:hAnsiTheme="minorHAnsi" w:cstheme="minorHAnsi"/>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w:t>
      </w:r>
      <w:r w:rsidRPr="00920A4F">
        <w:rPr>
          <w:rFonts w:asciiTheme="minorHAnsi" w:eastAsia="Arial Unicode MS" w:hAnsiTheme="minorHAnsi" w:cstheme="minorHAnsi"/>
          <w:sz w:val="20"/>
          <w:szCs w:val="20"/>
        </w:rPr>
        <w:lastRenderedPageBreak/>
        <w:t>equipos para identificar los puntos a través de sondeos sin que ello signifique un incremento en el costo de la obra, ni el tiempo de la misma.</w:t>
      </w:r>
    </w:p>
    <w:p w:rsidR="009113B2" w:rsidRPr="001C752F" w:rsidRDefault="009113B2" w:rsidP="00F75484">
      <w:pPr>
        <w:pStyle w:val="Prrafodelista"/>
        <w:numPr>
          <w:ilvl w:val="0"/>
          <w:numId w:val="91"/>
        </w:numPr>
        <w:ind w:left="284" w:hanging="284"/>
        <w:jc w:val="both"/>
        <w:rPr>
          <w:rFonts w:asciiTheme="minorHAnsi" w:eastAsia="Arial Unicode MS" w:hAnsiTheme="minorHAnsi" w:cstheme="minorHAnsi"/>
          <w:b/>
          <w:sz w:val="20"/>
          <w:szCs w:val="20"/>
        </w:rPr>
      </w:pPr>
      <w:r w:rsidRPr="001C752F">
        <w:rPr>
          <w:rFonts w:asciiTheme="minorHAnsi" w:eastAsia="Arial Unicode MS" w:hAnsiTheme="minorHAnsi" w:cstheme="minorHAnsi"/>
          <w:b/>
          <w:sz w:val="20"/>
          <w:szCs w:val="20"/>
        </w:rPr>
        <w:t xml:space="preserve">Carguío y </w:t>
      </w:r>
      <w:proofErr w:type="spellStart"/>
      <w:r w:rsidRPr="001C752F">
        <w:rPr>
          <w:rFonts w:asciiTheme="minorHAnsi" w:eastAsia="Arial Unicode MS" w:hAnsiTheme="minorHAnsi" w:cstheme="minorHAnsi"/>
          <w:b/>
          <w:sz w:val="20"/>
          <w:szCs w:val="20"/>
        </w:rPr>
        <w:t>Descarguío</w:t>
      </w:r>
      <w:proofErr w:type="spellEnd"/>
      <w:r w:rsidRPr="001C752F">
        <w:rPr>
          <w:rFonts w:asciiTheme="minorHAnsi" w:eastAsia="Arial Unicode MS" w:hAnsiTheme="minorHAnsi" w:cstheme="minorHAnsi"/>
          <w:b/>
          <w:sz w:val="20"/>
          <w:szCs w:val="20"/>
        </w:rPr>
        <w:t xml:space="preserve"> de Tubería</w:t>
      </w:r>
      <w:r w:rsidRPr="001C752F">
        <w:rPr>
          <w:rFonts w:asciiTheme="minorHAnsi" w:eastAsia="Arial Unicode MS" w:hAnsiTheme="minorHAnsi" w:cstheme="minorHAnsi"/>
          <w:i/>
          <w:sz w:val="20"/>
          <w:szCs w:val="20"/>
        </w:rPr>
        <w:t>.</w:t>
      </w:r>
    </w:p>
    <w:p w:rsidR="00F75484" w:rsidRPr="00F75484" w:rsidRDefault="00F75484" w:rsidP="00F75484">
      <w:pPr>
        <w:jc w:val="both"/>
        <w:rPr>
          <w:rFonts w:asciiTheme="minorHAnsi" w:eastAsia="Arial Unicode MS" w:hAnsiTheme="minorHAnsi" w:cstheme="minorHAnsi"/>
          <w:sz w:val="12"/>
          <w:szCs w:val="20"/>
        </w:rPr>
      </w:pPr>
    </w:p>
    <w:p w:rsidR="009113B2" w:rsidRPr="00920A4F" w:rsidRDefault="009113B2" w:rsidP="00F75484">
      <w:pPr>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Durante el carguío y </w:t>
      </w:r>
      <w:proofErr w:type="spellStart"/>
      <w:r w:rsidRPr="00920A4F">
        <w:rPr>
          <w:rFonts w:asciiTheme="minorHAnsi" w:eastAsia="Arial Unicode MS" w:hAnsiTheme="minorHAnsi" w:cstheme="minorHAnsi"/>
          <w:bCs/>
          <w:sz w:val="20"/>
          <w:szCs w:val="20"/>
        </w:rPr>
        <w:t>descarguio</w:t>
      </w:r>
      <w:proofErr w:type="spellEnd"/>
      <w:r w:rsidRPr="00920A4F">
        <w:rPr>
          <w:rFonts w:asciiTheme="minorHAnsi" w:eastAsia="Arial Unicode MS" w:hAnsiTheme="minorHAnsi" w:cstheme="minorHAnsi"/>
          <w:bCs/>
          <w:sz w:val="20"/>
          <w:szCs w:val="20"/>
        </w:rPr>
        <w:t xml:space="preserve"> de los tubos, no se debe arrojar al piso ni golpearlos.</w:t>
      </w:r>
    </w:p>
    <w:p w:rsidR="009113B2" w:rsidRPr="001C752F" w:rsidRDefault="009113B2" w:rsidP="00F75484">
      <w:pPr>
        <w:pStyle w:val="Prrafodelista"/>
        <w:numPr>
          <w:ilvl w:val="0"/>
          <w:numId w:val="91"/>
        </w:numPr>
        <w:ind w:left="284" w:hanging="284"/>
        <w:jc w:val="both"/>
        <w:rPr>
          <w:rFonts w:asciiTheme="minorHAnsi" w:eastAsia="Arial Unicode MS" w:hAnsiTheme="minorHAnsi" w:cstheme="minorHAnsi"/>
          <w:b/>
          <w:sz w:val="20"/>
          <w:szCs w:val="20"/>
        </w:rPr>
      </w:pPr>
      <w:r w:rsidRPr="001C752F">
        <w:rPr>
          <w:rFonts w:asciiTheme="minorHAnsi" w:eastAsia="Arial Unicode MS" w:hAnsiTheme="minorHAnsi" w:cstheme="minorHAnsi"/>
          <w:b/>
          <w:sz w:val="20"/>
          <w:szCs w:val="20"/>
        </w:rPr>
        <w:t>Transporte de Tubería</w:t>
      </w:r>
    </w:p>
    <w:p w:rsidR="00F75484" w:rsidRPr="00F75484" w:rsidRDefault="00F75484" w:rsidP="00F75484">
      <w:pPr>
        <w:jc w:val="both"/>
        <w:rPr>
          <w:rFonts w:asciiTheme="minorHAnsi" w:eastAsia="Arial Unicode MS" w:hAnsiTheme="minorHAnsi" w:cstheme="minorHAnsi"/>
          <w:sz w:val="12"/>
          <w:szCs w:val="20"/>
        </w:rPr>
      </w:pPr>
    </w:p>
    <w:p w:rsidR="009113B2" w:rsidRPr="00920A4F" w:rsidRDefault="009113B2" w:rsidP="00F75484">
      <w:pPr>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F75484" w:rsidRPr="00920A4F" w:rsidRDefault="00F75484" w:rsidP="00F75484">
      <w:pPr>
        <w:spacing w:before="100" w:beforeAutospacing="1" w:after="100" w:afterAutospacing="1"/>
        <w:jc w:val="both"/>
        <w:rPr>
          <w:rFonts w:asciiTheme="minorHAnsi" w:eastAsia="Arial Unicode MS" w:hAnsiTheme="minorHAnsi" w:cstheme="minorHAnsi"/>
          <w:sz w:val="20"/>
          <w:szCs w:val="20"/>
        </w:rPr>
      </w:pPr>
      <w:r w:rsidRPr="00E861B5">
        <w:rPr>
          <w:rFonts w:asciiTheme="minorHAnsi" w:eastAsia="Arial Unicode MS" w:hAnsiTheme="minorHAnsi" w:cstheme="minorHAnsi"/>
          <w:sz w:val="20"/>
          <w:szCs w:val="20"/>
        </w:rPr>
        <w:t>En el caso de que se genere tubería remanente, el CONTRATISTA deberá encargarse del transporte para reingresos al almacén de YPFB, sin que ello signifique un incremento en el costo de la obra.</w:t>
      </w:r>
    </w:p>
    <w:p w:rsidR="009113B2" w:rsidRPr="001C752F" w:rsidRDefault="009113B2" w:rsidP="00F75484">
      <w:pPr>
        <w:pStyle w:val="Prrafodelista"/>
        <w:numPr>
          <w:ilvl w:val="0"/>
          <w:numId w:val="91"/>
        </w:numPr>
        <w:ind w:left="284" w:hanging="284"/>
        <w:jc w:val="both"/>
        <w:rPr>
          <w:rFonts w:asciiTheme="minorHAnsi" w:eastAsia="Arial Unicode MS" w:hAnsiTheme="minorHAnsi" w:cstheme="minorHAnsi"/>
          <w:b/>
          <w:sz w:val="20"/>
          <w:szCs w:val="20"/>
        </w:rPr>
      </w:pPr>
      <w:r w:rsidRPr="001C752F">
        <w:rPr>
          <w:rFonts w:asciiTheme="minorHAnsi" w:eastAsia="Arial Unicode MS" w:hAnsiTheme="minorHAnsi" w:cstheme="minorHAnsi"/>
          <w:b/>
          <w:sz w:val="20"/>
          <w:szCs w:val="20"/>
        </w:rPr>
        <w:t>Almacenaje de Tubería</w:t>
      </w:r>
    </w:p>
    <w:p w:rsidR="00F75484" w:rsidRPr="00F75484" w:rsidRDefault="00F75484" w:rsidP="00F75484">
      <w:pPr>
        <w:jc w:val="both"/>
        <w:rPr>
          <w:rFonts w:asciiTheme="minorHAnsi" w:eastAsia="Arial Unicode MS" w:hAnsiTheme="minorHAnsi" w:cstheme="minorHAnsi"/>
          <w:bCs/>
          <w:sz w:val="12"/>
          <w:szCs w:val="20"/>
        </w:rPr>
      </w:pPr>
    </w:p>
    <w:p w:rsidR="009113B2" w:rsidRPr="00920A4F" w:rsidRDefault="009113B2" w:rsidP="00F75484">
      <w:pPr>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se sitúa en ±1,5 % del diámetro exterior, ya que el exceso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w:t>
      </w:r>
    </w:p>
    <w:p w:rsidR="009113B2" w:rsidRPr="0091432E" w:rsidRDefault="009113B2" w:rsidP="0091432E">
      <w:pPr>
        <w:pStyle w:val="Ttulo2"/>
        <w:numPr>
          <w:ilvl w:val="1"/>
          <w:numId w:val="52"/>
        </w:numPr>
        <w:spacing w:before="200" w:line="276" w:lineRule="auto"/>
        <w:ind w:left="426" w:hanging="426"/>
        <w:jc w:val="both"/>
        <w:rPr>
          <w:rFonts w:asciiTheme="minorHAnsi" w:hAnsiTheme="minorHAnsi" w:cstheme="minorHAnsi"/>
          <w:b/>
          <w:color w:val="auto"/>
          <w:kern w:val="28"/>
          <w:sz w:val="20"/>
          <w:szCs w:val="20"/>
          <w:lang w:val="es-ES_tradnl"/>
        </w:rPr>
      </w:pPr>
      <w:r w:rsidRPr="0091432E">
        <w:rPr>
          <w:rFonts w:asciiTheme="minorHAnsi" w:hAnsiTheme="minorHAnsi" w:cstheme="minorHAnsi"/>
          <w:b/>
          <w:iCs/>
          <w:color w:val="auto"/>
          <w:sz w:val="20"/>
          <w:szCs w:val="20"/>
          <w:lang w:val="es-ES_tradnl"/>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1432E" w:rsidRDefault="009113B2" w:rsidP="0091432E">
      <w:pPr>
        <w:pStyle w:val="Ttulo2"/>
        <w:numPr>
          <w:ilvl w:val="1"/>
          <w:numId w:val="52"/>
        </w:numPr>
        <w:spacing w:before="200" w:line="276" w:lineRule="auto"/>
        <w:ind w:left="426" w:hanging="426"/>
        <w:jc w:val="both"/>
        <w:rPr>
          <w:rFonts w:asciiTheme="minorHAnsi" w:hAnsiTheme="minorHAnsi" w:cstheme="minorHAnsi"/>
          <w:b/>
          <w:color w:val="auto"/>
          <w:kern w:val="28"/>
          <w:sz w:val="20"/>
          <w:szCs w:val="20"/>
          <w:lang w:val="es-ES_tradnl"/>
        </w:rPr>
      </w:pPr>
      <w:r w:rsidRPr="0091432E">
        <w:rPr>
          <w:rFonts w:asciiTheme="minorHAnsi" w:eastAsia="Arial Unicode MS" w:hAnsiTheme="minorHAnsi" w:cstheme="minorHAnsi"/>
          <w:b/>
          <w:color w:val="auto"/>
          <w:sz w:val="20"/>
          <w:szCs w:val="20"/>
        </w:rPr>
        <w:t>MEDICIÓN Y FORMA DE PAGO.</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Dicho precio será compensación total por los materiales, mano de obra, herramientas, equipo y otros gastos que sean necesarios para la adecuada y correcta ejecución de los trabajos.</w:t>
      </w:r>
    </w:p>
    <w:p w:rsidR="004B7BE4" w:rsidRPr="004B7BE4" w:rsidRDefault="004B7BE4" w:rsidP="004B7BE4">
      <w:pPr>
        <w:pStyle w:val="Prrafodelista"/>
        <w:numPr>
          <w:ilvl w:val="0"/>
          <w:numId w:val="52"/>
        </w:numPr>
        <w:rPr>
          <w:rFonts w:asciiTheme="minorHAnsi" w:hAnsiTheme="minorHAnsi" w:cstheme="minorHAnsi"/>
          <w:b/>
          <w:color w:val="2E74B5" w:themeColor="accent1" w:themeShade="BF"/>
          <w:sz w:val="20"/>
          <w:szCs w:val="20"/>
        </w:rPr>
      </w:pPr>
      <w:r>
        <w:rPr>
          <w:rFonts w:asciiTheme="minorHAnsi" w:hAnsiTheme="minorHAnsi" w:cstheme="minorHAnsi"/>
          <w:b/>
          <w:color w:val="2E74B5" w:themeColor="accent1" w:themeShade="BF"/>
          <w:sz w:val="20"/>
          <w:szCs w:val="20"/>
        </w:rPr>
        <w:t>T</w:t>
      </w:r>
      <w:r w:rsidRPr="004B7BE4">
        <w:rPr>
          <w:rFonts w:asciiTheme="minorHAnsi" w:hAnsiTheme="minorHAnsi" w:cstheme="minorHAnsi"/>
          <w:b/>
          <w:color w:val="2E74B5" w:themeColor="accent1" w:themeShade="BF"/>
          <w:sz w:val="20"/>
          <w:szCs w:val="20"/>
        </w:rPr>
        <w:t xml:space="preserve">ENDIDO DE TUBERÍA </w:t>
      </w:r>
    </w:p>
    <w:p w:rsidR="004B7BE4" w:rsidRPr="004B7BE4" w:rsidRDefault="004B7BE4" w:rsidP="004B7BE4">
      <w:pPr>
        <w:jc w:val="both"/>
        <w:rPr>
          <w:rFonts w:asciiTheme="minorHAnsi" w:hAnsiTheme="minorHAnsi" w:cstheme="minorHAnsi"/>
          <w:b/>
          <w:sz w:val="20"/>
          <w:szCs w:val="20"/>
        </w:rPr>
      </w:pPr>
      <w:r w:rsidRPr="004B7BE4">
        <w:rPr>
          <w:rFonts w:asciiTheme="minorHAnsi" w:hAnsiTheme="minorHAnsi" w:cstheme="minorHAnsi"/>
          <w:b/>
          <w:sz w:val="20"/>
          <w:szCs w:val="20"/>
        </w:rPr>
        <w:t>UNIDAD: Metro (m).</w:t>
      </w:r>
    </w:p>
    <w:p w:rsidR="009113B2" w:rsidRPr="00920A4F" w:rsidRDefault="009113B2" w:rsidP="001C1CB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4B7BE4" w:rsidRPr="00920A4F" w:rsidRDefault="004B7BE4"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1C1CB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4B7BE4" w:rsidRPr="00920A4F" w:rsidRDefault="004B7BE4"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1C1CB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spacing w:before="120" w:after="120"/>
        <w:jc w:val="both"/>
        <w:rPr>
          <w:rFonts w:asciiTheme="minorHAnsi" w:hAnsiTheme="minorHAnsi" w:cstheme="minorHAnsi"/>
          <w:sz w:val="20"/>
          <w:szCs w:val="20"/>
        </w:rPr>
      </w:pP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Previo a su instalación la tubería deberá estar libre de tierra, polvo o cualquier otro material que se encuentre en su interior, para ello</w:t>
      </w:r>
      <w:r w:rsidR="00495690" w:rsidRPr="00920A4F">
        <w:rPr>
          <w:rFonts w:eastAsia="Times New Roman" w:cstheme="minorHAnsi"/>
          <w:sz w:val="20"/>
          <w:szCs w:val="20"/>
          <w:lang w:val="es-ES" w:eastAsia="es-ES"/>
        </w:rPr>
        <w:t>, los</w:t>
      </w:r>
      <w:r w:rsidRPr="00920A4F">
        <w:rPr>
          <w:rFonts w:eastAsia="Times New Roman" w:cstheme="minorHAnsi"/>
          <w:sz w:val="20"/>
          <w:szCs w:val="20"/>
          <w:lang w:val="es-ES" w:eastAsia="es-ES"/>
        </w:rPr>
        <w:t xml:space="preserve">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w:t>
      </w:r>
      <w:r w:rsidR="00495690" w:rsidRPr="00920A4F">
        <w:rPr>
          <w:rFonts w:eastAsia="Times New Roman" w:cstheme="minorHAnsi"/>
          <w:sz w:val="20"/>
          <w:szCs w:val="20"/>
          <w:lang w:val="es-ES" w:eastAsia="es-ES"/>
        </w:rPr>
        <w:t>, se</w:t>
      </w:r>
      <w:r w:rsidRPr="00920A4F">
        <w:rPr>
          <w:rFonts w:eastAsia="Times New Roman" w:cstheme="minorHAnsi"/>
          <w:sz w:val="20"/>
          <w:szCs w:val="20"/>
          <w:lang w:val="es-ES" w:eastAsia="es-ES"/>
        </w:rPr>
        <w:t xml:space="preserve"> tendrá que cubrir el fondo de la misma con una manto de 15 </w:t>
      </w:r>
      <w:r w:rsidR="00495690" w:rsidRPr="00920A4F">
        <w:rPr>
          <w:rFonts w:eastAsia="Times New Roman" w:cstheme="minorHAnsi"/>
          <w:sz w:val="20"/>
          <w:szCs w:val="20"/>
          <w:lang w:val="es-ES" w:eastAsia="es-ES"/>
        </w:rPr>
        <w:t>cm de</w:t>
      </w:r>
      <w:r w:rsidRPr="00920A4F">
        <w:rPr>
          <w:rFonts w:eastAsia="Times New Roman" w:cstheme="minorHAnsi"/>
          <w:sz w:val="20"/>
          <w:szCs w:val="20"/>
          <w:lang w:val="es-ES" w:eastAsia="es-ES"/>
        </w:rPr>
        <w:t xml:space="preserve"> espesor con material fino, libre de piedras, cascotes y desperdicios.</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1C1CB3">
      <w:pPr>
        <w:pStyle w:val="Estilo1"/>
        <w:numPr>
          <w:ilvl w:val="1"/>
          <w:numId w:val="52"/>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C1CB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1C752F" w:rsidRPr="00920A4F" w:rsidRDefault="001C752F"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3C0A51" w:rsidRDefault="003C0A51" w:rsidP="009113B2">
      <w:pPr>
        <w:jc w:val="both"/>
        <w:rPr>
          <w:rFonts w:asciiTheme="minorHAnsi" w:hAnsiTheme="minorHAnsi" w:cstheme="minorHAnsi"/>
          <w:sz w:val="20"/>
          <w:szCs w:val="20"/>
        </w:rPr>
      </w:pPr>
    </w:p>
    <w:p w:rsidR="004B7BE4" w:rsidRDefault="004B7BE4" w:rsidP="009113B2">
      <w:pPr>
        <w:jc w:val="both"/>
        <w:rPr>
          <w:rFonts w:asciiTheme="minorHAnsi" w:hAnsiTheme="minorHAnsi" w:cstheme="minorHAnsi"/>
          <w:sz w:val="20"/>
          <w:szCs w:val="20"/>
        </w:rPr>
      </w:pPr>
    </w:p>
    <w:p w:rsidR="004B7BE4" w:rsidRPr="004B7BE4" w:rsidRDefault="004B7BE4" w:rsidP="004B7BE4">
      <w:pPr>
        <w:pStyle w:val="Prrafodelista"/>
        <w:numPr>
          <w:ilvl w:val="0"/>
          <w:numId w:val="52"/>
        </w:numPr>
        <w:rPr>
          <w:rFonts w:asciiTheme="minorHAnsi" w:hAnsiTheme="minorHAnsi" w:cstheme="minorHAnsi"/>
          <w:b/>
          <w:color w:val="2E74B5" w:themeColor="accent1" w:themeShade="BF"/>
          <w:sz w:val="20"/>
          <w:szCs w:val="20"/>
        </w:rPr>
      </w:pPr>
      <w:r>
        <w:rPr>
          <w:rFonts w:asciiTheme="minorHAnsi" w:hAnsiTheme="minorHAnsi" w:cstheme="minorHAnsi"/>
          <w:b/>
          <w:color w:val="2E74B5" w:themeColor="accent1" w:themeShade="BF"/>
          <w:sz w:val="20"/>
          <w:szCs w:val="20"/>
        </w:rPr>
        <w:lastRenderedPageBreak/>
        <w:t>O</w:t>
      </w:r>
      <w:r w:rsidRPr="004B7BE4">
        <w:rPr>
          <w:rFonts w:asciiTheme="minorHAnsi" w:hAnsiTheme="minorHAnsi" w:cstheme="minorHAnsi"/>
          <w:b/>
          <w:color w:val="2E74B5" w:themeColor="accent1" w:themeShade="BF"/>
          <w:sz w:val="20"/>
          <w:szCs w:val="20"/>
        </w:rPr>
        <w:t>BRAS CIVILES PARA FIJACIÓN</w:t>
      </w:r>
      <w:r>
        <w:rPr>
          <w:rFonts w:asciiTheme="minorHAnsi" w:hAnsiTheme="minorHAnsi" w:cstheme="minorHAnsi"/>
          <w:b/>
          <w:color w:val="2E74B5" w:themeColor="accent1" w:themeShade="BF"/>
          <w:sz w:val="20"/>
          <w:szCs w:val="20"/>
        </w:rPr>
        <w:t xml:space="preserve"> PARA VÁLVULA DE P</w:t>
      </w:r>
      <w:r w:rsidR="002F4F16">
        <w:rPr>
          <w:rFonts w:asciiTheme="minorHAnsi" w:hAnsiTheme="minorHAnsi" w:cstheme="minorHAnsi"/>
          <w:b/>
          <w:color w:val="2E74B5" w:themeColor="accent1" w:themeShade="BF"/>
          <w:sz w:val="20"/>
          <w:szCs w:val="20"/>
        </w:rPr>
        <w:t>.</w:t>
      </w:r>
      <w:r>
        <w:rPr>
          <w:rFonts w:asciiTheme="minorHAnsi" w:hAnsiTheme="minorHAnsi" w:cstheme="minorHAnsi"/>
          <w:b/>
          <w:color w:val="2E74B5" w:themeColor="accent1" w:themeShade="BF"/>
          <w:sz w:val="20"/>
          <w:szCs w:val="20"/>
        </w:rPr>
        <w:t>E. Ø 40 MM</w:t>
      </w:r>
    </w:p>
    <w:p w:rsidR="009113B2" w:rsidRPr="00920A4F" w:rsidRDefault="002F4F16" w:rsidP="009113B2">
      <w:pPr>
        <w:rPr>
          <w:rFonts w:asciiTheme="minorHAnsi" w:hAnsiTheme="minorHAnsi" w:cstheme="minorHAnsi"/>
          <w:b/>
          <w:sz w:val="20"/>
          <w:szCs w:val="20"/>
        </w:rPr>
      </w:pPr>
      <w:r>
        <w:rPr>
          <w:rFonts w:asciiTheme="minorHAnsi" w:hAnsiTheme="minorHAnsi" w:cstheme="minorHAnsi"/>
          <w:b/>
          <w:sz w:val="20"/>
          <w:szCs w:val="20"/>
        </w:rPr>
        <w:t xml:space="preserve">UNIDAD: </w:t>
      </w:r>
      <w:r w:rsidR="009113B2" w:rsidRPr="00920A4F">
        <w:rPr>
          <w:rFonts w:asciiTheme="minorHAnsi" w:hAnsiTheme="minorHAnsi" w:cstheme="minorHAnsi"/>
          <w:b/>
          <w:sz w:val="20"/>
          <w:szCs w:val="20"/>
        </w:rPr>
        <w:t>Pieza (</w:t>
      </w:r>
      <w:proofErr w:type="spellStart"/>
      <w:r w:rsidR="009113B2" w:rsidRPr="00920A4F">
        <w:rPr>
          <w:rFonts w:asciiTheme="minorHAnsi" w:hAnsiTheme="minorHAnsi" w:cstheme="minorHAnsi"/>
          <w:b/>
          <w:sz w:val="20"/>
          <w:szCs w:val="20"/>
        </w:rPr>
        <w:t>Pza</w:t>
      </w:r>
      <w:proofErr w:type="spellEnd"/>
      <w:r w:rsidR="009113B2" w:rsidRPr="00920A4F">
        <w:rPr>
          <w:rFonts w:asciiTheme="minorHAnsi" w:hAnsiTheme="minorHAnsi" w:cstheme="minorHAnsi"/>
          <w:b/>
          <w:sz w:val="20"/>
          <w:szCs w:val="20"/>
        </w:rPr>
        <w:t>).</w:t>
      </w:r>
    </w:p>
    <w:p w:rsidR="009113B2" w:rsidRPr="00920A4F" w:rsidRDefault="009113B2" w:rsidP="001C1CB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1C1CB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(Material aislante de PVC, abrazaderas y espárragos de sujeción, tubo guía, etc.)</w:t>
      </w:r>
      <w:r w:rsidR="00495690" w:rsidRPr="00920A4F">
        <w:rPr>
          <w:rFonts w:asciiTheme="minorHAnsi" w:hAnsiTheme="minorHAnsi" w:cstheme="minorHAnsi"/>
          <w:sz w:val="20"/>
          <w:szCs w:val="20"/>
        </w:rPr>
        <w:t>, para</w:t>
      </w:r>
      <w:r w:rsidRPr="00920A4F">
        <w:rPr>
          <w:rFonts w:asciiTheme="minorHAnsi" w:hAnsiTheme="minorHAnsi" w:cstheme="minorHAnsi"/>
          <w:sz w:val="20"/>
          <w:szCs w:val="20"/>
        </w:rPr>
        <w:t xml:space="preserve"> la ejecución de los trabajos</w:t>
      </w:r>
      <w:r w:rsidR="00495690" w:rsidRPr="00920A4F">
        <w:rPr>
          <w:rFonts w:asciiTheme="minorHAnsi" w:hAnsiTheme="minorHAnsi" w:cstheme="minorHAnsi"/>
          <w:sz w:val="20"/>
          <w:szCs w:val="20"/>
        </w:rPr>
        <w:t>, los</w:t>
      </w:r>
      <w:r w:rsidRPr="00920A4F">
        <w:rPr>
          <w:rFonts w:asciiTheme="minorHAnsi" w:hAnsiTheme="minorHAnsi" w:cstheme="minorHAnsi"/>
          <w:sz w:val="20"/>
          <w:szCs w:val="20"/>
        </w:rPr>
        <w:t xml:space="preserve"> mismos que deberán ser aprobados por el SUPERVISOR DE OBRA al inicio de la actividad. La campana para la válvula será provista por el CONTRATISTA. </w:t>
      </w:r>
    </w:p>
    <w:p w:rsidR="009113B2" w:rsidRPr="00920A4F" w:rsidRDefault="009113B2" w:rsidP="001C1CB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25"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25"/>
    </w:p>
    <w:p w:rsidR="009113B2" w:rsidRPr="00920A4F" w:rsidRDefault="009113B2" w:rsidP="009113B2">
      <w:pPr>
        <w:jc w:val="both"/>
        <w:rPr>
          <w:rFonts w:asciiTheme="minorHAnsi" w:hAnsiTheme="minorHAnsi" w:cstheme="minorHAnsi"/>
          <w:sz w:val="20"/>
          <w:szCs w:val="20"/>
        </w:rPr>
      </w:pPr>
      <w:bookmarkStart w:id="26" w:name="_Toc314666927"/>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26"/>
    </w:p>
    <w:p w:rsidR="009113B2" w:rsidRPr="00C83748" w:rsidRDefault="009113B2" w:rsidP="001C1CB3">
      <w:pPr>
        <w:pStyle w:val="Estilo1"/>
        <w:numPr>
          <w:ilvl w:val="1"/>
          <w:numId w:val="52"/>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C1CB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A97563" w:rsidRPr="004B7BE4" w:rsidRDefault="00A97563" w:rsidP="00A97563">
      <w:pPr>
        <w:pStyle w:val="Prrafodelista"/>
        <w:numPr>
          <w:ilvl w:val="0"/>
          <w:numId w:val="52"/>
        </w:numPr>
        <w:rPr>
          <w:rFonts w:asciiTheme="minorHAnsi" w:hAnsiTheme="minorHAnsi" w:cstheme="minorHAnsi"/>
          <w:b/>
          <w:color w:val="2E74B5" w:themeColor="accent1" w:themeShade="BF"/>
          <w:sz w:val="20"/>
          <w:szCs w:val="20"/>
        </w:rPr>
      </w:pPr>
      <w:r>
        <w:rPr>
          <w:rFonts w:asciiTheme="minorHAnsi" w:hAnsiTheme="minorHAnsi" w:cstheme="minorHAnsi"/>
          <w:b/>
          <w:color w:val="2E74B5" w:themeColor="accent1" w:themeShade="BF"/>
          <w:sz w:val="20"/>
          <w:szCs w:val="20"/>
        </w:rPr>
        <w:t>O</w:t>
      </w:r>
      <w:r w:rsidRPr="004B7BE4">
        <w:rPr>
          <w:rFonts w:asciiTheme="minorHAnsi" w:hAnsiTheme="minorHAnsi" w:cstheme="minorHAnsi"/>
          <w:b/>
          <w:color w:val="2E74B5" w:themeColor="accent1" w:themeShade="BF"/>
          <w:sz w:val="20"/>
          <w:szCs w:val="20"/>
        </w:rPr>
        <w:t>BRAS CIVILES PARA FIJACIÓN</w:t>
      </w:r>
      <w:r>
        <w:rPr>
          <w:rFonts w:asciiTheme="minorHAnsi" w:hAnsiTheme="minorHAnsi" w:cstheme="minorHAnsi"/>
          <w:b/>
          <w:color w:val="2E74B5" w:themeColor="accent1" w:themeShade="BF"/>
          <w:sz w:val="20"/>
          <w:szCs w:val="20"/>
        </w:rPr>
        <w:t xml:space="preserve"> PARA VÁLVULA DE P.E. Ø 63 MM</w:t>
      </w:r>
    </w:p>
    <w:p w:rsidR="00A97563" w:rsidRPr="00920A4F" w:rsidRDefault="00A97563" w:rsidP="00A97563">
      <w:pPr>
        <w:rPr>
          <w:rFonts w:asciiTheme="minorHAnsi" w:hAnsiTheme="minorHAnsi" w:cstheme="minorHAnsi"/>
          <w:b/>
          <w:sz w:val="20"/>
          <w:szCs w:val="20"/>
        </w:rPr>
      </w:pPr>
      <w:r>
        <w:rPr>
          <w:rFonts w:asciiTheme="minorHAnsi" w:hAnsiTheme="minorHAnsi" w:cstheme="minorHAnsi"/>
          <w:b/>
          <w:sz w:val="20"/>
          <w:szCs w:val="20"/>
        </w:rPr>
        <w:t xml:space="preserve">UNIDAD: </w:t>
      </w:r>
      <w:r w:rsidRPr="00920A4F">
        <w:rPr>
          <w:rFonts w:asciiTheme="minorHAnsi" w:hAnsiTheme="minorHAnsi" w:cstheme="minorHAnsi"/>
          <w:b/>
          <w:sz w:val="20"/>
          <w:szCs w:val="20"/>
        </w:rPr>
        <w:t>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A97563" w:rsidRPr="00920A4F" w:rsidRDefault="00A97563" w:rsidP="00A9756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A97563" w:rsidRPr="00920A4F" w:rsidRDefault="00A97563" w:rsidP="00A9756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A97563" w:rsidRPr="00920A4F" w:rsidRDefault="00A97563" w:rsidP="00A9756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A97563" w:rsidRDefault="00A97563" w:rsidP="00A9756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w:t>
      </w:r>
      <w:r>
        <w:rPr>
          <w:rFonts w:asciiTheme="minorHAnsi" w:hAnsiTheme="minorHAnsi" w:cstheme="minorHAnsi"/>
          <w:sz w:val="20"/>
          <w:szCs w:val="20"/>
        </w:rPr>
        <w:t>rá provista por el CONTRATISTA.</w:t>
      </w:r>
    </w:p>
    <w:p w:rsidR="00A97563" w:rsidRPr="00920A4F" w:rsidRDefault="00A97563" w:rsidP="00A97563">
      <w:pPr>
        <w:spacing w:before="100" w:beforeAutospacing="1" w:after="100" w:afterAutospacing="1"/>
        <w:jc w:val="both"/>
        <w:rPr>
          <w:rFonts w:asciiTheme="minorHAnsi" w:hAnsiTheme="minorHAnsi" w:cstheme="minorHAnsi"/>
          <w:sz w:val="20"/>
          <w:szCs w:val="20"/>
        </w:rPr>
      </w:pPr>
    </w:p>
    <w:p w:rsidR="00A97563" w:rsidRPr="00920A4F" w:rsidRDefault="00A97563" w:rsidP="00A9756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A97563" w:rsidRPr="00920A4F" w:rsidRDefault="00A97563" w:rsidP="00A9756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A97563" w:rsidRPr="00920A4F" w:rsidRDefault="00A97563" w:rsidP="00A9756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A97563" w:rsidRPr="00920A4F"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A97563" w:rsidRPr="00C83748" w:rsidRDefault="00A97563" w:rsidP="00A97563">
      <w:pPr>
        <w:pStyle w:val="Estilo1"/>
        <w:numPr>
          <w:ilvl w:val="1"/>
          <w:numId w:val="52"/>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A97563" w:rsidRPr="00920A4F" w:rsidRDefault="00A97563" w:rsidP="00A9756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563" w:rsidRPr="00920A4F" w:rsidRDefault="00A97563" w:rsidP="00A97563">
      <w:pPr>
        <w:contextualSpacing/>
        <w:jc w:val="both"/>
        <w:rPr>
          <w:rFonts w:asciiTheme="minorHAnsi" w:hAnsiTheme="minorHAnsi" w:cstheme="minorHAnsi"/>
          <w:kern w:val="28"/>
          <w:sz w:val="20"/>
          <w:szCs w:val="20"/>
        </w:rPr>
      </w:pPr>
    </w:p>
    <w:p w:rsidR="00A97563" w:rsidRPr="00920A4F" w:rsidRDefault="00A97563" w:rsidP="00A9756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563" w:rsidRPr="00920A4F" w:rsidRDefault="00A97563" w:rsidP="00A97563">
      <w:pPr>
        <w:contextualSpacing/>
        <w:jc w:val="both"/>
        <w:rPr>
          <w:rFonts w:asciiTheme="minorHAnsi" w:hAnsiTheme="minorHAnsi" w:cstheme="minorHAnsi"/>
          <w:kern w:val="28"/>
          <w:sz w:val="20"/>
          <w:szCs w:val="20"/>
        </w:rPr>
      </w:pPr>
    </w:p>
    <w:p w:rsidR="00A97563" w:rsidRPr="00920A4F" w:rsidRDefault="00A97563" w:rsidP="00A9756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563" w:rsidRPr="00920A4F" w:rsidRDefault="00A97563" w:rsidP="00A97563">
      <w:pPr>
        <w:contextualSpacing/>
        <w:jc w:val="both"/>
        <w:rPr>
          <w:rFonts w:asciiTheme="minorHAnsi" w:hAnsiTheme="minorHAnsi" w:cstheme="minorHAnsi"/>
          <w:kern w:val="28"/>
          <w:sz w:val="20"/>
          <w:szCs w:val="20"/>
        </w:rPr>
      </w:pPr>
    </w:p>
    <w:p w:rsidR="00A97563" w:rsidRDefault="00A97563" w:rsidP="00A9756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97563" w:rsidRDefault="00A97563" w:rsidP="00A97563">
      <w:pPr>
        <w:contextualSpacing/>
        <w:jc w:val="both"/>
        <w:rPr>
          <w:rFonts w:asciiTheme="minorHAnsi" w:hAnsiTheme="minorHAnsi" w:cstheme="minorHAnsi"/>
          <w:kern w:val="28"/>
          <w:sz w:val="20"/>
          <w:szCs w:val="20"/>
        </w:rPr>
      </w:pPr>
    </w:p>
    <w:p w:rsidR="00A97563" w:rsidRPr="00920A4F" w:rsidRDefault="00A97563" w:rsidP="00A9756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A97563" w:rsidRDefault="00A97563" w:rsidP="00A9756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4B7BE4" w:rsidRPr="004B7BE4" w:rsidRDefault="004B7BE4" w:rsidP="004B7BE4">
      <w:pPr>
        <w:pStyle w:val="Prrafodelista"/>
        <w:numPr>
          <w:ilvl w:val="0"/>
          <w:numId w:val="52"/>
        </w:numPr>
        <w:rPr>
          <w:rFonts w:asciiTheme="minorHAnsi" w:hAnsiTheme="minorHAnsi" w:cstheme="minorHAnsi"/>
          <w:b/>
          <w:color w:val="2E74B5" w:themeColor="accent1" w:themeShade="BF"/>
          <w:sz w:val="20"/>
          <w:szCs w:val="20"/>
        </w:rPr>
      </w:pPr>
      <w:r>
        <w:rPr>
          <w:rFonts w:asciiTheme="minorHAnsi" w:hAnsiTheme="minorHAnsi" w:cstheme="minorHAnsi"/>
          <w:b/>
          <w:color w:val="2E74B5" w:themeColor="accent1" w:themeShade="BF"/>
          <w:sz w:val="20"/>
          <w:szCs w:val="20"/>
        </w:rPr>
        <w:t>O</w:t>
      </w:r>
      <w:r w:rsidRPr="004B7BE4">
        <w:rPr>
          <w:rFonts w:asciiTheme="minorHAnsi" w:hAnsiTheme="minorHAnsi" w:cstheme="minorHAnsi"/>
          <w:b/>
          <w:color w:val="2E74B5" w:themeColor="accent1" w:themeShade="BF"/>
          <w:sz w:val="20"/>
          <w:szCs w:val="20"/>
        </w:rPr>
        <w:t>BRAS CIVILES PARA FIJACIÓN</w:t>
      </w:r>
      <w:r>
        <w:rPr>
          <w:rFonts w:asciiTheme="minorHAnsi" w:hAnsiTheme="minorHAnsi" w:cstheme="minorHAnsi"/>
          <w:b/>
          <w:color w:val="2E74B5" w:themeColor="accent1" w:themeShade="BF"/>
          <w:sz w:val="20"/>
          <w:szCs w:val="20"/>
        </w:rPr>
        <w:t xml:space="preserve"> PARA VÁLVULA DE P.E.  Ø 90 MM</w:t>
      </w:r>
    </w:p>
    <w:p w:rsidR="004B7BE4" w:rsidRPr="00920A4F" w:rsidRDefault="002F4F16" w:rsidP="004B7BE4">
      <w:pPr>
        <w:rPr>
          <w:rFonts w:asciiTheme="minorHAnsi" w:hAnsiTheme="minorHAnsi" w:cstheme="minorHAnsi"/>
          <w:b/>
          <w:sz w:val="20"/>
          <w:szCs w:val="20"/>
        </w:rPr>
      </w:pPr>
      <w:r>
        <w:rPr>
          <w:rFonts w:asciiTheme="minorHAnsi" w:hAnsiTheme="minorHAnsi" w:cstheme="minorHAnsi"/>
          <w:b/>
          <w:sz w:val="20"/>
          <w:szCs w:val="20"/>
        </w:rPr>
        <w:t xml:space="preserve">UNIDAD: </w:t>
      </w:r>
      <w:r w:rsidR="004B7BE4" w:rsidRPr="00920A4F">
        <w:rPr>
          <w:rFonts w:asciiTheme="minorHAnsi" w:hAnsiTheme="minorHAnsi" w:cstheme="minorHAnsi"/>
          <w:b/>
          <w:sz w:val="20"/>
          <w:szCs w:val="20"/>
        </w:rPr>
        <w:t>Pieza (</w:t>
      </w:r>
      <w:proofErr w:type="spellStart"/>
      <w:r w:rsidR="004B7BE4" w:rsidRPr="00920A4F">
        <w:rPr>
          <w:rFonts w:asciiTheme="minorHAnsi" w:hAnsiTheme="minorHAnsi" w:cstheme="minorHAnsi"/>
          <w:b/>
          <w:sz w:val="20"/>
          <w:szCs w:val="20"/>
        </w:rPr>
        <w:t>Pza</w:t>
      </w:r>
      <w:proofErr w:type="spellEnd"/>
      <w:r w:rsidR="004B7BE4" w:rsidRPr="00920A4F">
        <w:rPr>
          <w:rFonts w:asciiTheme="minorHAnsi" w:hAnsiTheme="minorHAnsi" w:cstheme="minorHAnsi"/>
          <w:b/>
          <w:sz w:val="20"/>
          <w:szCs w:val="20"/>
        </w:rPr>
        <w:t>).</w:t>
      </w:r>
    </w:p>
    <w:p w:rsidR="009113B2" w:rsidRPr="00920A4F" w:rsidRDefault="009113B2" w:rsidP="003F77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3F77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4B7BE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(Material aislante de PVC, abrazaderas y espárragos de sujeción, tubo guía, etc.)</w:t>
      </w:r>
      <w:r w:rsidR="00495690" w:rsidRPr="00920A4F">
        <w:rPr>
          <w:rFonts w:asciiTheme="minorHAnsi" w:hAnsiTheme="minorHAnsi" w:cstheme="minorHAnsi"/>
          <w:sz w:val="20"/>
          <w:szCs w:val="20"/>
        </w:rPr>
        <w:t>, para</w:t>
      </w:r>
      <w:r w:rsidRPr="00920A4F">
        <w:rPr>
          <w:rFonts w:asciiTheme="minorHAnsi" w:hAnsiTheme="minorHAnsi" w:cstheme="minorHAnsi"/>
          <w:sz w:val="20"/>
          <w:szCs w:val="20"/>
        </w:rPr>
        <w:t xml:space="preserve"> la ejecución de los trabajos</w:t>
      </w:r>
      <w:r w:rsidR="00495690" w:rsidRPr="00920A4F">
        <w:rPr>
          <w:rFonts w:asciiTheme="minorHAnsi" w:hAnsiTheme="minorHAnsi" w:cstheme="minorHAnsi"/>
          <w:sz w:val="20"/>
          <w:szCs w:val="20"/>
        </w:rPr>
        <w:t>, los</w:t>
      </w:r>
      <w:r w:rsidRPr="00920A4F">
        <w:rPr>
          <w:rFonts w:asciiTheme="minorHAnsi" w:hAnsiTheme="minorHAnsi" w:cstheme="minorHAnsi"/>
          <w:sz w:val="20"/>
          <w:szCs w:val="20"/>
        </w:rPr>
        <w:t xml:space="preserve"> mismos que deberán ser aprobados por el SUPERVISOR DE OBRA al inicio de la actividad. La campana para la válvula será provista por el CONTRATISTA. </w:t>
      </w:r>
    </w:p>
    <w:p w:rsidR="009113B2" w:rsidRPr="00920A4F" w:rsidRDefault="009113B2" w:rsidP="003F77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A97563" w:rsidRPr="00920A4F" w:rsidRDefault="00A97563" w:rsidP="009113B2">
      <w:pPr>
        <w:jc w:val="both"/>
        <w:rPr>
          <w:rFonts w:asciiTheme="minorHAnsi" w:hAnsiTheme="minorHAnsi" w:cstheme="minorHAnsi"/>
          <w:sz w:val="20"/>
          <w:szCs w:val="20"/>
        </w:rPr>
      </w:pPr>
    </w:p>
    <w:p w:rsidR="009113B2" w:rsidRPr="00C83748" w:rsidRDefault="009113B2" w:rsidP="003F77A8">
      <w:pPr>
        <w:pStyle w:val="Estilo1"/>
        <w:numPr>
          <w:ilvl w:val="1"/>
          <w:numId w:val="52"/>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F77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845055" w:rsidRPr="004B7BE4" w:rsidRDefault="00845055" w:rsidP="00845055">
      <w:pPr>
        <w:pStyle w:val="Prrafodelista"/>
        <w:numPr>
          <w:ilvl w:val="0"/>
          <w:numId w:val="52"/>
        </w:numPr>
        <w:rPr>
          <w:rFonts w:asciiTheme="minorHAnsi" w:hAnsiTheme="minorHAnsi" w:cstheme="minorHAnsi"/>
          <w:b/>
          <w:color w:val="2E74B5" w:themeColor="accent1" w:themeShade="BF"/>
          <w:sz w:val="20"/>
          <w:szCs w:val="20"/>
        </w:rPr>
      </w:pPr>
      <w:r w:rsidRPr="00845055">
        <w:rPr>
          <w:rFonts w:asciiTheme="minorHAnsi" w:hAnsiTheme="minorHAnsi" w:cstheme="minorHAnsi"/>
          <w:b/>
          <w:color w:val="2E74B5" w:themeColor="accent1" w:themeShade="BF"/>
          <w:sz w:val="20"/>
          <w:szCs w:val="20"/>
        </w:rPr>
        <w:t>RELLENO DE ZANJA CON TIERRA CERNIDA</w:t>
      </w:r>
    </w:p>
    <w:p w:rsidR="00845055" w:rsidRPr="00920A4F" w:rsidRDefault="00845055" w:rsidP="00845055">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B21E3" w:rsidRPr="006D301D" w:rsidRDefault="009B21E3" w:rsidP="009B21E3">
      <w:pPr>
        <w:jc w:val="both"/>
        <w:rPr>
          <w:rFonts w:asciiTheme="minorHAnsi" w:hAnsiTheme="minorHAnsi" w:cstheme="minorHAnsi"/>
          <w:sz w:val="20"/>
          <w:szCs w:val="20"/>
        </w:rPr>
      </w:pPr>
      <w:r w:rsidRPr="006D301D">
        <w:rPr>
          <w:rFonts w:asciiTheme="minorHAnsi" w:hAnsiTheme="minorHAnsi"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9B21E3" w:rsidRPr="006D301D" w:rsidRDefault="009B21E3" w:rsidP="009B21E3">
      <w:pPr>
        <w:jc w:val="both"/>
        <w:rPr>
          <w:rFonts w:asciiTheme="minorHAnsi" w:hAnsiTheme="minorHAnsi" w:cstheme="minorHAnsi"/>
          <w:sz w:val="20"/>
          <w:szCs w:val="20"/>
        </w:rPr>
      </w:pPr>
      <w:r w:rsidRPr="006D301D">
        <w:rPr>
          <w:rFonts w:asciiTheme="minorHAnsi" w:hAnsiTheme="minorHAnsi" w:cstheme="minorHAnsi"/>
          <w:sz w:val="20"/>
          <w:szCs w:val="20"/>
        </w:rPr>
        <w:lastRenderedPageBreak/>
        <w:t xml:space="preserve"> </w:t>
      </w:r>
    </w:p>
    <w:p w:rsidR="009B21E3" w:rsidRDefault="009B21E3" w:rsidP="009B21E3">
      <w:pPr>
        <w:jc w:val="both"/>
        <w:rPr>
          <w:rFonts w:asciiTheme="minorHAnsi" w:hAnsiTheme="minorHAnsi" w:cstheme="minorHAnsi"/>
          <w:sz w:val="20"/>
          <w:szCs w:val="20"/>
        </w:rPr>
      </w:pPr>
      <w:r w:rsidRPr="006D301D">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p>
    <w:p w:rsidR="009113B2" w:rsidRPr="00845055" w:rsidRDefault="00495690"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845055">
        <w:rPr>
          <w:rFonts w:asciiTheme="minorHAnsi" w:eastAsia="Times New Roman" w:hAnsiTheme="minorHAnsi" w:cstheme="minorHAnsi"/>
          <w:sz w:val="20"/>
          <w:szCs w:val="20"/>
          <w:lang w:val="es-ES"/>
        </w:rPr>
        <w:t>MATERIAL</w:t>
      </w:r>
      <w:r w:rsidR="009113B2" w:rsidRPr="00845055">
        <w:rPr>
          <w:rFonts w:asciiTheme="minorHAnsi" w:eastAsia="Times New Roman" w:hAnsiTheme="minorHAnsi" w:cstheme="minorHAnsi"/>
          <w:sz w:val="20"/>
          <w:szCs w:val="20"/>
          <w:lang w:val="es-ES"/>
        </w:rPr>
        <w:t>, HERRAMIENTAS Y EQUIPO</w:t>
      </w:r>
    </w:p>
    <w:p w:rsidR="009B21E3" w:rsidRPr="00920A4F" w:rsidRDefault="009B21E3" w:rsidP="009B21E3">
      <w:pPr>
        <w:jc w:val="both"/>
        <w:rPr>
          <w:rFonts w:asciiTheme="minorHAnsi" w:hAnsiTheme="minorHAnsi" w:cstheme="minorHAnsi"/>
          <w:sz w:val="20"/>
          <w:szCs w:val="20"/>
        </w:rPr>
      </w:pPr>
      <w:r w:rsidRPr="006D301D">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w:t>
      </w:r>
      <w:r w:rsidR="00495690" w:rsidRPr="00920A4F">
        <w:rPr>
          <w:rFonts w:asciiTheme="minorHAnsi" w:hAnsiTheme="minorHAnsi" w:cstheme="minorHAnsi"/>
          <w:sz w:val="20"/>
          <w:szCs w:val="20"/>
        </w:rPr>
        <w:t>material deberá</w:t>
      </w:r>
      <w:r w:rsidRPr="00920A4F">
        <w:rPr>
          <w:rFonts w:asciiTheme="minorHAnsi" w:hAnsiTheme="minorHAnsi" w:cstheme="minorHAnsi"/>
          <w:sz w:val="20"/>
          <w:szCs w:val="20"/>
        </w:rPr>
        <w:t xml:space="preserve"> ser cernido, en zarandas con una abertura máxima de malla de 3/8 de pulgada, de acuerdo a los correspondientes espesores que Instruya el SUPERVISOR DE OBRA (Cama de Apoyo de la Tubería como Capa de Protección); sin ningún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No se permitirá la utilización de suelos con excesivo contenido de humedad, considerándose como tales, aquéllos que igualen o </w:t>
      </w:r>
      <w:r w:rsidR="00495690" w:rsidRPr="00920A4F">
        <w:rPr>
          <w:rFonts w:asciiTheme="minorHAnsi" w:hAnsiTheme="minorHAnsi" w:cstheme="minorHAnsi"/>
          <w:sz w:val="20"/>
          <w:szCs w:val="20"/>
        </w:rPr>
        <w:t>sobrepasen el</w:t>
      </w:r>
      <w:r w:rsidRPr="00920A4F">
        <w:rPr>
          <w:rFonts w:asciiTheme="minorHAnsi" w:hAnsiTheme="minorHAnsi" w:cstheme="minorHAnsi"/>
          <w:sz w:val="20"/>
          <w:szCs w:val="20"/>
        </w:rPr>
        <w:t xml:space="preserve"> límite plástico del suelo.</w:t>
      </w:r>
    </w:p>
    <w:p w:rsidR="009113B2" w:rsidRPr="00845055" w:rsidRDefault="00495690"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845055">
        <w:rPr>
          <w:rFonts w:asciiTheme="minorHAnsi" w:eastAsia="Times New Roman" w:hAnsiTheme="minorHAnsi" w:cstheme="minorHAnsi"/>
          <w:sz w:val="20"/>
          <w:szCs w:val="20"/>
          <w:lang w:val="es-ES"/>
        </w:rPr>
        <w:t>PROCEDIMIENTO</w:t>
      </w:r>
      <w:r w:rsidR="009113B2" w:rsidRPr="00845055">
        <w:rPr>
          <w:rFonts w:asciiTheme="minorHAnsi" w:eastAsia="Times New Roman" w:hAnsiTheme="minorHAnsi" w:cstheme="minorHAnsi"/>
          <w:sz w:val="20"/>
          <w:szCs w:val="20"/>
          <w:lang w:val="es-ES"/>
        </w:rPr>
        <w:t xml:space="preserve"> PARA LA EJECUCIÓN</w:t>
      </w:r>
    </w:p>
    <w:p w:rsidR="009113B2" w:rsidRDefault="009113B2" w:rsidP="00845055">
      <w:pPr>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845055" w:rsidRPr="00920A4F" w:rsidRDefault="00845055" w:rsidP="00845055">
      <w:pPr>
        <w:jc w:val="both"/>
        <w:rPr>
          <w:rFonts w:asciiTheme="minorHAnsi" w:hAnsiTheme="minorHAnsi" w:cstheme="minorHAnsi"/>
          <w:sz w:val="20"/>
          <w:szCs w:val="20"/>
        </w:rPr>
      </w:pP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113B2" w:rsidRPr="00920A4F" w:rsidRDefault="009113B2" w:rsidP="009113B2">
      <w:pPr>
        <w:tabs>
          <w:tab w:val="left" w:pos="0"/>
          <w:tab w:val="left" w:pos="142"/>
        </w:tabs>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27"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27"/>
      <w:r w:rsidRPr="00920A4F">
        <w:rPr>
          <w:rFonts w:asciiTheme="minorHAnsi" w:hAnsiTheme="minorHAnsi" w:cstheme="minorHAnsi"/>
          <w:sz w:val="20"/>
          <w:szCs w:val="20"/>
        </w:rPr>
        <w:t xml:space="preserve">, la cual será nivelada y asentada, la segunda capa será la de protección de tubería con un espesor </w:t>
      </w:r>
      <w:r w:rsidRPr="00920A4F">
        <w:rPr>
          <w:rFonts w:asciiTheme="minorHAnsi" w:hAnsiTheme="minorHAnsi" w:cstheme="minorHAnsi"/>
          <w:sz w:val="20"/>
          <w:szCs w:val="20"/>
        </w:rPr>
        <w:lastRenderedPageBreak/>
        <w:t>de 20 cm en aceras y 25 cm en calzadas, las mismas que serán debidamente asen</w:t>
      </w:r>
      <w:bookmarkStart w:id="28" w:name="_Toc314666649"/>
      <w:r w:rsidRPr="00920A4F">
        <w:rPr>
          <w:rFonts w:asciiTheme="minorHAnsi" w:hAnsiTheme="minorHAnsi" w:cstheme="minorHAnsi"/>
          <w:sz w:val="20"/>
          <w:szCs w:val="20"/>
        </w:rPr>
        <w:t>tadas con apisonadores manuales, el control de compactación será realizado por el SUPERVISOR DE OBRA.</w:t>
      </w:r>
      <w:bookmarkEnd w:id="28"/>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920A4F" w:rsidRDefault="009113B2" w:rsidP="009113B2">
      <w:pPr>
        <w:tabs>
          <w:tab w:val="left" w:pos="0"/>
          <w:tab w:val="left" w:pos="142"/>
        </w:tabs>
        <w:contextualSpacing/>
        <w:jc w:val="both"/>
        <w:rPr>
          <w:rFonts w:asciiTheme="minorHAnsi" w:hAnsiTheme="minorHAnsi" w:cstheme="minorHAnsi"/>
          <w:sz w:val="20"/>
          <w:szCs w:val="20"/>
        </w:rPr>
      </w:pPr>
    </w:p>
    <w:p w:rsidR="009113B2" w:rsidRPr="00920A4F" w:rsidRDefault="009113B2" w:rsidP="009113B2">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920A4F" w:rsidRDefault="009113B2" w:rsidP="009113B2">
      <w:pPr>
        <w:tabs>
          <w:tab w:val="left" w:pos="0"/>
        </w:tabs>
        <w:jc w:val="both"/>
        <w:rPr>
          <w:rFonts w:asciiTheme="minorHAnsi" w:hAnsiTheme="minorHAnsi" w:cstheme="minorHAnsi"/>
          <w:sz w:val="20"/>
          <w:szCs w:val="20"/>
        </w:rPr>
      </w:pPr>
    </w:p>
    <w:p w:rsidR="009113B2" w:rsidRPr="00920A4F" w:rsidRDefault="009113B2" w:rsidP="00523480">
      <w:pPr>
        <w:numPr>
          <w:ilvl w:val="0"/>
          <w:numId w:val="12"/>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9113B2" w:rsidRPr="00920A4F" w:rsidRDefault="009113B2" w:rsidP="009113B2">
      <w:pPr>
        <w:tabs>
          <w:tab w:val="num" w:pos="2769"/>
        </w:tabs>
        <w:jc w:val="both"/>
        <w:rPr>
          <w:rFonts w:asciiTheme="minorHAnsi" w:hAnsiTheme="minorHAnsi" w:cstheme="minorHAnsi"/>
          <w:sz w:val="20"/>
          <w:szCs w:val="20"/>
        </w:rPr>
      </w:pPr>
    </w:p>
    <w:p w:rsidR="009113B2" w:rsidRPr="00920A4F" w:rsidRDefault="009113B2" w:rsidP="00523480">
      <w:pPr>
        <w:numPr>
          <w:ilvl w:val="0"/>
          <w:numId w:val="16"/>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9113B2" w:rsidRPr="00920A4F" w:rsidRDefault="009113B2" w:rsidP="00523480">
      <w:pPr>
        <w:numPr>
          <w:ilvl w:val="0"/>
          <w:numId w:val="16"/>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9113B2">
      <w:pPr>
        <w:jc w:val="both"/>
        <w:rPr>
          <w:rFonts w:asciiTheme="minorHAnsi" w:hAnsiTheme="minorHAnsi" w:cstheme="minorHAnsi"/>
          <w:sz w:val="20"/>
          <w:szCs w:val="20"/>
        </w:rPr>
      </w:pPr>
    </w:p>
    <w:p w:rsidR="009113B2" w:rsidRDefault="009113B2" w:rsidP="00523480">
      <w:pPr>
        <w:numPr>
          <w:ilvl w:val="0"/>
          <w:numId w:val="12"/>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w:t>
      </w:r>
      <w:r w:rsidR="00495690" w:rsidRPr="00920A4F">
        <w:rPr>
          <w:rFonts w:asciiTheme="minorHAnsi" w:hAnsiTheme="minorHAnsi" w:cstheme="minorHAnsi"/>
          <w:sz w:val="20"/>
          <w:szCs w:val="20"/>
        </w:rPr>
        <w:t>, alcantarillas</w:t>
      </w:r>
      <w:r w:rsidRPr="00920A4F">
        <w:rPr>
          <w:rFonts w:asciiTheme="minorHAnsi" w:hAnsiTheme="minorHAnsi" w:cstheme="minorHAnsi"/>
          <w:sz w:val="20"/>
          <w:szCs w:val="20"/>
        </w:rPr>
        <w:t>, maderas y otras instalaciones provisorias, utilizadas en los trabajos.</w:t>
      </w:r>
    </w:p>
    <w:p w:rsidR="009113B2" w:rsidRPr="00845055" w:rsidRDefault="00495690"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845055">
        <w:rPr>
          <w:rFonts w:asciiTheme="minorHAnsi" w:hAnsiTheme="minorHAnsi" w:cstheme="minorHAnsi"/>
          <w:sz w:val="20"/>
          <w:szCs w:val="20"/>
        </w:rPr>
        <w:t>MEDIDAS</w:t>
      </w:r>
      <w:r w:rsidR="009113B2" w:rsidRPr="00845055">
        <w:rPr>
          <w:rFonts w:asciiTheme="minorHAnsi" w:hAnsiTheme="minorHAnsi" w:cstheme="minorHAnsi"/>
          <w:iCs/>
          <w:sz w:val="20"/>
          <w:szCs w:val="20"/>
        </w:rPr>
        <w:t xml:space="preserve">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920A4F">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5055" w:rsidRDefault="005D2A39"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845055">
        <w:rPr>
          <w:rFonts w:asciiTheme="minorHAnsi" w:hAnsiTheme="minorHAnsi" w:cstheme="minorHAnsi"/>
          <w:sz w:val="20"/>
          <w:szCs w:val="20"/>
        </w:rPr>
        <w:t>MEDICIÓN</w:t>
      </w:r>
      <w:r w:rsidR="009113B2" w:rsidRPr="00845055">
        <w:rPr>
          <w:rFonts w:asciiTheme="minorHAnsi" w:hAnsiTheme="minorHAnsi" w:cstheme="minorHAnsi"/>
          <w:sz w:val="20"/>
          <w:szCs w:val="20"/>
        </w:rPr>
        <w:t xml:space="preserve">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r w:rsidR="00845055">
        <w:rPr>
          <w:rFonts w:asciiTheme="minorHAnsi" w:hAnsiTheme="minorHAnsi" w:cstheme="minorHAnsi"/>
          <w:sz w:val="20"/>
          <w:szCs w:val="20"/>
        </w:rPr>
        <w:t>.</w:t>
      </w:r>
    </w:p>
    <w:p w:rsidR="009B21E3" w:rsidRDefault="009B21E3" w:rsidP="009113B2">
      <w:pPr>
        <w:spacing w:before="120" w:after="120"/>
        <w:jc w:val="both"/>
        <w:rPr>
          <w:rFonts w:asciiTheme="minorHAnsi" w:hAnsiTheme="minorHAnsi" w:cstheme="minorHAnsi"/>
          <w:sz w:val="20"/>
          <w:szCs w:val="20"/>
        </w:rPr>
      </w:pPr>
    </w:p>
    <w:p w:rsidR="00845055" w:rsidRPr="004B7BE4" w:rsidRDefault="00845055" w:rsidP="00845055">
      <w:pPr>
        <w:pStyle w:val="Prrafodelista"/>
        <w:numPr>
          <w:ilvl w:val="0"/>
          <w:numId w:val="52"/>
        </w:numPr>
        <w:rPr>
          <w:rFonts w:asciiTheme="minorHAnsi" w:hAnsiTheme="minorHAnsi" w:cstheme="minorHAnsi"/>
          <w:b/>
          <w:color w:val="2E74B5" w:themeColor="accent1" w:themeShade="BF"/>
          <w:sz w:val="20"/>
          <w:szCs w:val="20"/>
        </w:rPr>
      </w:pPr>
      <w:r w:rsidRPr="00845055">
        <w:rPr>
          <w:rFonts w:asciiTheme="minorHAnsi" w:hAnsiTheme="minorHAnsi" w:cstheme="minorHAnsi"/>
          <w:b/>
          <w:color w:val="2E74B5" w:themeColor="accent1" w:themeShade="BF"/>
          <w:sz w:val="20"/>
          <w:szCs w:val="20"/>
        </w:rPr>
        <w:t>RELLENO Y COMPACTADO DE ZANJA CON TIERRA COMÚN.</w:t>
      </w:r>
    </w:p>
    <w:p w:rsidR="00845055" w:rsidRPr="00920A4F" w:rsidRDefault="00845055" w:rsidP="00845055">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Default="009113B2" w:rsidP="009113B2">
      <w:pPr>
        <w:spacing w:before="100" w:beforeAutospacing="1" w:after="100" w:afterAutospacing="1"/>
        <w:jc w:val="both"/>
        <w:rPr>
          <w:rFonts w:asciiTheme="minorHAnsi" w:hAnsiTheme="minorHAnsi" w:cstheme="minorHAnsi"/>
          <w:sz w:val="20"/>
          <w:szCs w:val="20"/>
        </w:rPr>
      </w:pPr>
      <w:bookmarkStart w:id="29"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29"/>
    </w:p>
    <w:p w:rsidR="009B21E3" w:rsidRPr="00920A4F" w:rsidRDefault="009B21E3" w:rsidP="009113B2">
      <w:pPr>
        <w:spacing w:before="100" w:beforeAutospacing="1" w:after="100" w:afterAutospacing="1"/>
        <w:jc w:val="both"/>
        <w:rPr>
          <w:rFonts w:asciiTheme="minorHAnsi" w:hAnsiTheme="minorHAnsi" w:cstheme="minorHAnsi"/>
          <w:sz w:val="20"/>
          <w:szCs w:val="20"/>
        </w:rPr>
      </w:pPr>
    </w:p>
    <w:p w:rsidR="009113B2" w:rsidRPr="00920A4F" w:rsidRDefault="009113B2"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0" w:name="_Toc314666665"/>
      <w:r w:rsidRPr="00920A4F">
        <w:rPr>
          <w:rFonts w:asciiTheme="minorHAnsi" w:hAnsiTheme="minorHAnsi" w:cstheme="minorHAnsi"/>
          <w:sz w:val="20"/>
          <w:szCs w:val="20"/>
        </w:rPr>
        <w:t xml:space="preserve"> El material de relleno a emplearse será preferentemente el mismo suelo extraído de la excavación</w:t>
      </w:r>
      <w:r w:rsidR="005D2A39" w:rsidRPr="00920A4F">
        <w:rPr>
          <w:rFonts w:asciiTheme="minorHAnsi" w:hAnsiTheme="minorHAnsi" w:cstheme="minorHAnsi"/>
          <w:sz w:val="20"/>
          <w:szCs w:val="20"/>
        </w:rPr>
        <w:t>, libre</w:t>
      </w:r>
      <w:r w:rsidRPr="00920A4F">
        <w:rPr>
          <w:rFonts w:asciiTheme="minorHAnsi" w:hAnsiTheme="minorHAnsi" w:cstheme="minorHAnsi"/>
          <w:sz w:val="20"/>
          <w:szCs w:val="20"/>
        </w:rPr>
        <w:t xml:space="preserv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3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1" w:name="_Toc314666666"/>
      <w:r w:rsidRPr="00920A4F">
        <w:rPr>
          <w:rFonts w:asciiTheme="minorHAnsi" w:hAnsiTheme="minorHAnsi" w:cstheme="minorHAnsi"/>
          <w:sz w:val="20"/>
          <w:szCs w:val="20"/>
        </w:rPr>
        <w:t xml:space="preserve">No se permitirá la utilización de suelos con excesivo contenido de humedad, considerándose como tales, aquéllos que igualen o </w:t>
      </w:r>
      <w:r w:rsidR="005D2A39" w:rsidRPr="00920A4F">
        <w:rPr>
          <w:rFonts w:asciiTheme="minorHAnsi" w:hAnsiTheme="minorHAnsi" w:cstheme="minorHAnsi"/>
          <w:sz w:val="20"/>
          <w:szCs w:val="20"/>
        </w:rPr>
        <w:t>sobrepasen el</w:t>
      </w:r>
      <w:r w:rsidRPr="00920A4F">
        <w:rPr>
          <w:rFonts w:asciiTheme="minorHAnsi" w:hAnsiTheme="minorHAnsi" w:cstheme="minorHAnsi"/>
          <w:sz w:val="20"/>
          <w:szCs w:val="20"/>
        </w:rPr>
        <w:t xml:space="preserve"> límite plástico del suelo. Igualmente se prohíbe el empleo de suelos con piedras mayores a 8 cm. de diámetro.</w:t>
      </w:r>
      <w:bookmarkEnd w:id="31"/>
    </w:p>
    <w:p w:rsidR="009113B2" w:rsidRDefault="009113B2" w:rsidP="009113B2">
      <w:pPr>
        <w:spacing w:before="100" w:beforeAutospacing="1" w:after="100" w:afterAutospacing="1"/>
        <w:jc w:val="both"/>
        <w:rPr>
          <w:rFonts w:asciiTheme="minorHAnsi" w:hAnsiTheme="minorHAnsi" w:cstheme="minorHAnsi"/>
          <w:sz w:val="20"/>
          <w:szCs w:val="20"/>
        </w:rPr>
      </w:pPr>
      <w:bookmarkStart w:id="32"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2"/>
      <w:r w:rsidR="00C56F88">
        <w:rPr>
          <w:rFonts w:asciiTheme="minorHAnsi" w:hAnsiTheme="minorHAnsi" w:cstheme="minorHAnsi"/>
          <w:sz w:val="20"/>
          <w:szCs w:val="20"/>
        </w:rPr>
        <w:t>.</w:t>
      </w:r>
    </w:p>
    <w:p w:rsidR="009113B2" w:rsidRPr="00920A4F" w:rsidRDefault="009113B2"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EF78B8" w:rsidRPr="00920A4F" w:rsidRDefault="00EF78B8" w:rsidP="009113B2">
      <w:pPr>
        <w:spacing w:before="100" w:beforeAutospacing="1" w:after="100" w:afterAutospacing="1"/>
        <w:contextualSpacing/>
        <w:jc w:val="both"/>
        <w:rPr>
          <w:rFonts w:asciiTheme="minorHAnsi" w:hAnsiTheme="minorHAnsi" w:cstheme="minorHAnsi"/>
          <w:sz w:val="20"/>
          <w:szCs w:val="20"/>
        </w:rPr>
      </w:pP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3"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33"/>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4"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5"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6" w:name="_Toc314666672"/>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3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7" w:name="_Toc314666673"/>
      <w:r w:rsidRPr="00920A4F">
        <w:rPr>
          <w:rFonts w:asciiTheme="minorHAnsi" w:hAnsiTheme="minorHAnsi" w:cstheme="minorHAnsi"/>
          <w:sz w:val="20"/>
          <w:szCs w:val="20"/>
        </w:rPr>
        <w:lastRenderedPageBreak/>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7"/>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8"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3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9" w:name="_Toc314666675"/>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bookmarkEnd w:id="3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0"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1"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41"/>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2"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42"/>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Default="009113B2" w:rsidP="00EF78B8">
      <w:pPr>
        <w:pStyle w:val="Prrafodelista"/>
        <w:numPr>
          <w:ilvl w:val="0"/>
          <w:numId w:val="92"/>
        </w:numPr>
        <w:tabs>
          <w:tab w:val="num" w:pos="2484"/>
        </w:tabs>
        <w:spacing w:before="100" w:beforeAutospacing="1" w:after="100" w:afterAutospacing="1" w:line="276" w:lineRule="auto"/>
        <w:jc w:val="both"/>
        <w:rPr>
          <w:rFonts w:asciiTheme="minorHAnsi" w:hAnsiTheme="minorHAnsi" w:cstheme="minorHAnsi"/>
          <w:sz w:val="20"/>
          <w:szCs w:val="20"/>
        </w:rPr>
      </w:pPr>
      <w:r w:rsidRPr="00EF78B8">
        <w:rPr>
          <w:rFonts w:asciiTheme="minorHAnsi" w:hAnsiTheme="minorHAnsi" w:cstheme="minorHAnsi"/>
          <w:sz w:val="20"/>
          <w:szCs w:val="20"/>
        </w:rPr>
        <w:t>Retiro de todos los escombros y materiales en exceso o rechazados.</w:t>
      </w:r>
    </w:p>
    <w:p w:rsidR="009113B2" w:rsidRDefault="009113B2" w:rsidP="00367C40">
      <w:pPr>
        <w:pStyle w:val="Prrafodelista"/>
        <w:numPr>
          <w:ilvl w:val="0"/>
          <w:numId w:val="92"/>
        </w:numPr>
        <w:tabs>
          <w:tab w:val="num" w:pos="2484"/>
        </w:tabs>
        <w:spacing w:before="100" w:beforeAutospacing="1" w:after="100" w:afterAutospacing="1" w:line="276" w:lineRule="auto"/>
        <w:jc w:val="both"/>
        <w:rPr>
          <w:rFonts w:asciiTheme="minorHAnsi" w:hAnsiTheme="minorHAnsi" w:cstheme="minorHAnsi"/>
          <w:sz w:val="20"/>
          <w:szCs w:val="20"/>
        </w:rPr>
      </w:pPr>
      <w:r w:rsidRPr="00367C40">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Default="009113B2" w:rsidP="00367C40">
      <w:pPr>
        <w:pStyle w:val="Prrafodelista"/>
        <w:numPr>
          <w:ilvl w:val="0"/>
          <w:numId w:val="92"/>
        </w:numPr>
        <w:tabs>
          <w:tab w:val="num" w:pos="2484"/>
        </w:tabs>
        <w:spacing w:before="100" w:beforeAutospacing="1" w:after="100" w:afterAutospacing="1" w:line="276" w:lineRule="auto"/>
        <w:jc w:val="both"/>
        <w:rPr>
          <w:rFonts w:asciiTheme="minorHAnsi" w:hAnsiTheme="minorHAnsi" w:cstheme="minorHAnsi"/>
          <w:sz w:val="20"/>
          <w:szCs w:val="20"/>
        </w:rPr>
      </w:pPr>
      <w:r w:rsidRPr="00367C40">
        <w:rPr>
          <w:rFonts w:asciiTheme="minorHAnsi" w:hAnsiTheme="minorHAnsi" w:cstheme="minorHAnsi"/>
          <w:sz w:val="20"/>
          <w:szCs w:val="20"/>
        </w:rPr>
        <w:t>Limpieza y retiro de todos los escombros incluyendo rocas de gran tamaño, que serán llevados a sitios autorizados.</w:t>
      </w:r>
    </w:p>
    <w:p w:rsidR="009113B2" w:rsidRDefault="009113B2" w:rsidP="00367C40">
      <w:pPr>
        <w:pStyle w:val="Prrafodelista"/>
        <w:numPr>
          <w:ilvl w:val="0"/>
          <w:numId w:val="92"/>
        </w:numPr>
        <w:tabs>
          <w:tab w:val="num" w:pos="2484"/>
        </w:tabs>
        <w:spacing w:before="100" w:beforeAutospacing="1" w:after="100" w:afterAutospacing="1" w:line="276" w:lineRule="auto"/>
        <w:jc w:val="both"/>
        <w:rPr>
          <w:rFonts w:asciiTheme="minorHAnsi" w:hAnsiTheme="minorHAnsi" w:cstheme="minorHAnsi"/>
          <w:sz w:val="20"/>
          <w:szCs w:val="20"/>
        </w:rPr>
      </w:pPr>
      <w:r w:rsidRPr="00367C40">
        <w:rPr>
          <w:rFonts w:asciiTheme="minorHAnsi" w:hAnsiTheme="minorHAnsi" w:cstheme="minorHAnsi"/>
          <w:sz w:val="20"/>
          <w:szCs w:val="20"/>
        </w:rPr>
        <w:lastRenderedPageBreak/>
        <w:t>Restaurar todas las construcciones, hasta dejarlas en condiciones mejores a las iniciales, cualquier observación de las autoridades municipales, implicará que el CONTRATISTA resolverá los problemas y asumirá el costo.</w:t>
      </w:r>
    </w:p>
    <w:p w:rsidR="009113B2" w:rsidRPr="00367C40" w:rsidRDefault="009113B2" w:rsidP="00367C40">
      <w:pPr>
        <w:pStyle w:val="Prrafodelista"/>
        <w:numPr>
          <w:ilvl w:val="0"/>
          <w:numId w:val="92"/>
        </w:numPr>
        <w:tabs>
          <w:tab w:val="num" w:pos="2484"/>
        </w:tabs>
        <w:spacing w:before="100" w:beforeAutospacing="1" w:after="100" w:afterAutospacing="1" w:line="276" w:lineRule="auto"/>
        <w:jc w:val="both"/>
        <w:rPr>
          <w:rFonts w:asciiTheme="minorHAnsi" w:hAnsiTheme="minorHAnsi" w:cstheme="minorHAnsi"/>
          <w:sz w:val="20"/>
          <w:szCs w:val="20"/>
        </w:rPr>
      </w:pPr>
      <w:r w:rsidRPr="00367C40">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367C40">
        <w:rPr>
          <w:rFonts w:asciiTheme="minorHAnsi" w:hAnsiTheme="minorHAnsi" w:cstheme="minorHAnsi"/>
          <w:sz w:val="20"/>
          <w:szCs w:val="20"/>
        </w:rPr>
        <w:t>geotextiles</w:t>
      </w:r>
      <w:proofErr w:type="spellEnd"/>
      <w:r w:rsidRPr="00367C40">
        <w:rPr>
          <w:rFonts w:asciiTheme="minorHAnsi" w:hAnsiTheme="minorHAnsi" w:cstheme="minorHAnsi"/>
          <w:sz w:val="20"/>
          <w:szCs w:val="20"/>
        </w:rPr>
        <w:t>, maderas y otras instalaciones provisionales (eventuales que surgen durante la construcción de la obra), utilizadas en los trabajos.</w:t>
      </w:r>
    </w:p>
    <w:p w:rsidR="009113B2" w:rsidRPr="00B83344" w:rsidRDefault="009113B2" w:rsidP="00C56F88">
      <w:pPr>
        <w:pStyle w:val="Estilo1"/>
        <w:numPr>
          <w:ilvl w:val="1"/>
          <w:numId w:val="52"/>
        </w:numPr>
        <w:spacing w:before="100" w:beforeAutospacing="1" w:after="100" w:afterAutospacing="1" w:line="276" w:lineRule="auto"/>
        <w:ind w:left="426" w:hanging="426"/>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43" w:name="_Toc314666680"/>
      <w:r w:rsidRPr="00920A4F">
        <w:rPr>
          <w:rFonts w:asciiTheme="minorHAnsi" w:hAnsiTheme="minorHAnsi" w:cstheme="minorHAnsi"/>
          <w:sz w:val="20"/>
          <w:szCs w:val="20"/>
        </w:rPr>
        <w:t xml:space="preserve">En la medición se </w:t>
      </w:r>
      <w:r w:rsidR="005D2A39" w:rsidRPr="00920A4F">
        <w:rPr>
          <w:rFonts w:asciiTheme="minorHAnsi" w:hAnsiTheme="minorHAnsi" w:cstheme="minorHAnsi"/>
          <w:sz w:val="20"/>
          <w:szCs w:val="20"/>
        </w:rPr>
        <w:t>deberá descontar</w:t>
      </w:r>
      <w:r w:rsidRPr="00920A4F">
        <w:rPr>
          <w:rFonts w:asciiTheme="minorHAnsi" w:hAnsiTheme="minorHAnsi" w:cstheme="minorHAnsi"/>
          <w:sz w:val="20"/>
          <w:szCs w:val="20"/>
        </w:rPr>
        <w:t xml:space="preserve"> los volúmenes de tierra que desplazan, estructuras y otros</w:t>
      </w:r>
      <w:bookmarkEnd w:id="43"/>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4" w:name="_Toc314666682"/>
      <w:r w:rsidRPr="00920A4F">
        <w:rPr>
          <w:rFonts w:asciiTheme="minorHAnsi" w:hAnsiTheme="minorHAnsi" w:cstheme="minorHAnsi"/>
          <w:sz w:val="20"/>
          <w:szCs w:val="20"/>
        </w:rPr>
        <w:lastRenderedPageBreak/>
        <w:t>Este ítem ejecutado en un todo de acuerdo con los planos y las presentes especificaciones, medido según lo señalado y aprobado por el SUPERVISOR DE OBRA, será pagado al precio unitario de la propuesta aceptada.</w:t>
      </w:r>
      <w:bookmarkEnd w:id="4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5"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5"/>
    </w:p>
    <w:p w:rsidR="009113B2" w:rsidRDefault="009113B2" w:rsidP="009113B2">
      <w:pPr>
        <w:spacing w:before="100" w:beforeAutospacing="1" w:after="100" w:afterAutospacing="1"/>
        <w:jc w:val="both"/>
        <w:rPr>
          <w:rFonts w:asciiTheme="minorHAnsi" w:hAnsiTheme="minorHAnsi" w:cstheme="minorHAnsi"/>
          <w:sz w:val="20"/>
          <w:szCs w:val="20"/>
        </w:rPr>
      </w:pPr>
      <w:bookmarkStart w:id="46"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6"/>
      <w:r w:rsidR="00845055">
        <w:rPr>
          <w:rFonts w:asciiTheme="minorHAnsi" w:hAnsiTheme="minorHAnsi" w:cstheme="minorHAnsi"/>
          <w:sz w:val="20"/>
          <w:szCs w:val="20"/>
        </w:rPr>
        <w:t>.</w:t>
      </w:r>
    </w:p>
    <w:p w:rsidR="00845055" w:rsidRPr="00845055" w:rsidRDefault="00845055" w:rsidP="00845055">
      <w:pPr>
        <w:pStyle w:val="Prrafodelista"/>
        <w:numPr>
          <w:ilvl w:val="0"/>
          <w:numId w:val="52"/>
        </w:numPr>
        <w:rPr>
          <w:rFonts w:asciiTheme="minorHAnsi" w:hAnsiTheme="minorHAnsi" w:cstheme="minorHAnsi"/>
          <w:b/>
          <w:sz w:val="20"/>
          <w:szCs w:val="20"/>
        </w:rPr>
      </w:pPr>
      <w:r w:rsidRPr="00845055">
        <w:rPr>
          <w:rFonts w:asciiTheme="minorHAnsi" w:hAnsiTheme="minorHAnsi" w:cstheme="minorHAnsi"/>
          <w:b/>
          <w:color w:val="2E74B5" w:themeColor="accent1" w:themeShade="BF"/>
          <w:sz w:val="20"/>
          <w:szCs w:val="20"/>
        </w:rPr>
        <w:t>REPOSICIÓN Y AFINADO DE ACERA Y/O CUNETA</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913877">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el vaciado de una carpeta de hormigón sobre una superficie de terreno debidamente apisonada y empedrada con piedra manzana. La acera tendrá </w:t>
      </w:r>
      <w:r w:rsidR="005D2A39" w:rsidRPr="00920A4F">
        <w:rPr>
          <w:rFonts w:asciiTheme="minorHAnsi" w:hAnsiTheme="minorHAnsi" w:cstheme="minorHAnsi"/>
          <w:sz w:val="20"/>
          <w:szCs w:val="20"/>
        </w:rPr>
        <w:t>una dosificación</w:t>
      </w:r>
      <w:r w:rsidRPr="00920A4F">
        <w:rPr>
          <w:rFonts w:asciiTheme="minorHAnsi" w:hAnsiTheme="minorHAnsi" w:cstheme="minorHAnsi"/>
          <w:sz w:val="20"/>
          <w:szCs w:val="20"/>
        </w:rPr>
        <w:t xml:space="preserve"> 1:2:3 de 180 kg/cm2, de resistencia, incluyendo mortero para el terminado en una relación </w:t>
      </w:r>
      <w:r w:rsidR="005D2A39" w:rsidRPr="00920A4F">
        <w:rPr>
          <w:rFonts w:asciiTheme="minorHAnsi" w:hAnsiTheme="minorHAnsi" w:cstheme="minorHAnsi"/>
          <w:sz w:val="20"/>
          <w:szCs w:val="20"/>
        </w:rPr>
        <w:t>de 1:3.y</w:t>
      </w:r>
      <w:r w:rsidRPr="00920A4F">
        <w:rPr>
          <w:rFonts w:asciiTheme="minorHAnsi" w:hAnsiTheme="minorHAnsi" w:cstheme="minorHAnsi"/>
          <w:sz w:val="20"/>
          <w:szCs w:val="20"/>
        </w:rPr>
        <w:t xml:space="preserve">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47"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47"/>
    </w:p>
    <w:p w:rsidR="009113B2" w:rsidRPr="00920A4F" w:rsidRDefault="009113B2" w:rsidP="00913877">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920A4F">
        <w:rPr>
          <w:rFonts w:asciiTheme="minorHAnsi" w:hAnsiTheme="minorHAnsi" w:cstheme="minorHAnsi"/>
          <w:sz w:val="20"/>
          <w:szCs w:val="20"/>
        </w:rPr>
        <w:t>Eestará</w:t>
      </w:r>
      <w:proofErr w:type="spellEnd"/>
      <w:r w:rsidRPr="00920A4F">
        <w:rPr>
          <w:rFonts w:asciiTheme="minorHAnsi" w:hAnsiTheme="minorHAnsi" w:cstheme="minorHAnsi"/>
          <w:sz w:val="20"/>
          <w:szCs w:val="20"/>
        </w:rPr>
        <w:t xml:space="preserve">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 piedra manzana (soladura de piedra) será la misma que se retire del sector o la repuesta a cuenta del CONTRATISTA.</w:t>
      </w:r>
    </w:p>
    <w:p w:rsidR="009113B2" w:rsidRPr="00920A4F" w:rsidRDefault="009113B2" w:rsidP="00913877">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8"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4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9" w:name="_Toc314666851"/>
      <w:r w:rsidRPr="00920A4F">
        <w:rPr>
          <w:rFonts w:asciiTheme="minorHAnsi" w:hAnsiTheme="minorHAnsi" w:cstheme="minorHAnsi"/>
          <w:sz w:val="20"/>
          <w:szCs w:val="20"/>
        </w:rPr>
        <w:t>Dosificación:</w:t>
      </w:r>
      <w:bookmarkEnd w:id="49"/>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0" w:name="_Toc314666852"/>
      <w:r w:rsidRPr="00920A4F">
        <w:rPr>
          <w:rFonts w:asciiTheme="minorHAnsi" w:hAnsiTheme="minorHAnsi" w:cstheme="minorHAnsi"/>
          <w:sz w:val="20"/>
          <w:szCs w:val="20"/>
        </w:rPr>
        <w:t>1</w:t>
      </w:r>
      <w:bookmarkEnd w:id="50"/>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1" w:name="_Toc314666853"/>
      <w:r w:rsidRPr="00920A4F">
        <w:rPr>
          <w:rFonts w:asciiTheme="minorHAnsi" w:hAnsiTheme="minorHAnsi" w:cstheme="minorHAnsi"/>
          <w:sz w:val="20"/>
          <w:szCs w:val="20"/>
        </w:rPr>
        <w:t>2: Arena fina</w:t>
      </w:r>
      <w:bookmarkEnd w:id="51"/>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2" w:name="_Toc314666854"/>
      <w:r w:rsidRPr="00920A4F">
        <w:rPr>
          <w:rFonts w:asciiTheme="minorHAnsi" w:hAnsiTheme="minorHAnsi" w:cstheme="minorHAnsi"/>
          <w:sz w:val="20"/>
          <w:szCs w:val="20"/>
        </w:rPr>
        <w:t>3: Grava común</w:t>
      </w:r>
      <w:bookmarkEnd w:id="5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3"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5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w:t>
      </w:r>
      <w:r w:rsidRPr="00920A4F">
        <w:rPr>
          <w:rFonts w:asciiTheme="minorHAnsi" w:hAnsiTheme="minorHAnsi" w:cstheme="minorHAnsi"/>
          <w:sz w:val="20"/>
          <w:szCs w:val="20"/>
        </w:rPr>
        <w:lastRenderedPageBreak/>
        <w:t xml:space="preserve">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4"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5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w:t>
      </w:r>
      <w:r w:rsidRPr="00920A4F">
        <w:rPr>
          <w:rFonts w:asciiTheme="minorHAnsi" w:hAnsiTheme="minorHAnsi" w:cstheme="minorHAnsi"/>
          <w:sz w:val="20"/>
          <w:szCs w:val="20"/>
        </w:rPr>
        <w:lastRenderedPageBreak/>
        <w:t xml:space="preserve">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Default="009113B2" w:rsidP="00372360">
      <w:pPr>
        <w:pStyle w:val="Prrafodelista"/>
        <w:numPr>
          <w:ilvl w:val="2"/>
          <w:numId w:val="20"/>
        </w:numPr>
        <w:tabs>
          <w:tab w:val="clear" w:pos="1800"/>
        </w:tabs>
        <w:autoSpaceDE w:val="0"/>
        <w:autoSpaceDN w:val="0"/>
        <w:adjustRightInd w:val="0"/>
        <w:spacing w:before="100" w:beforeAutospacing="1" w:after="100" w:afterAutospacing="1"/>
        <w:ind w:left="709"/>
        <w:jc w:val="both"/>
        <w:rPr>
          <w:rFonts w:asciiTheme="minorHAnsi" w:hAnsiTheme="minorHAnsi" w:cstheme="minorHAnsi"/>
          <w:sz w:val="20"/>
          <w:szCs w:val="20"/>
        </w:rPr>
      </w:pPr>
      <w:r w:rsidRPr="00372360">
        <w:rPr>
          <w:rFonts w:asciiTheme="minorHAnsi" w:hAnsiTheme="minorHAnsi" w:cstheme="minorHAnsi"/>
          <w:sz w:val="20"/>
          <w:szCs w:val="20"/>
        </w:rPr>
        <w:t xml:space="preserve">Tramos que presenten resistencia mayor al 90 %.  de lo especificado: se procederá a la verificación de resistencia a costo del CONTRATISTA, mediante ensayos de esclerómetro u otro ensayo no destructivo. La disposición y número de ensayos a realizar </w:t>
      </w:r>
      <w:r w:rsidR="00372360" w:rsidRPr="00372360">
        <w:rPr>
          <w:rFonts w:asciiTheme="minorHAnsi" w:hAnsiTheme="minorHAnsi" w:cstheme="minorHAnsi"/>
          <w:sz w:val="20"/>
          <w:szCs w:val="20"/>
        </w:rPr>
        <w:t>será a</w:t>
      </w:r>
      <w:r w:rsidRPr="00372360">
        <w:rPr>
          <w:rFonts w:asciiTheme="minorHAnsi" w:hAnsiTheme="minorHAnsi" w:cstheme="minorHAnsi"/>
          <w:sz w:val="20"/>
          <w:szCs w:val="20"/>
        </w:rPr>
        <w:t xml:space="preserve"> requerimiento del SUPERVISOR.</w:t>
      </w:r>
    </w:p>
    <w:p w:rsidR="009113B2" w:rsidRPr="00372360" w:rsidRDefault="009113B2" w:rsidP="00372360">
      <w:pPr>
        <w:pStyle w:val="Prrafodelista"/>
        <w:numPr>
          <w:ilvl w:val="2"/>
          <w:numId w:val="20"/>
        </w:numPr>
        <w:tabs>
          <w:tab w:val="clear" w:pos="1800"/>
        </w:tabs>
        <w:autoSpaceDE w:val="0"/>
        <w:autoSpaceDN w:val="0"/>
        <w:adjustRightInd w:val="0"/>
        <w:spacing w:before="100" w:beforeAutospacing="1" w:after="100" w:afterAutospacing="1"/>
        <w:ind w:left="709"/>
        <w:jc w:val="both"/>
        <w:rPr>
          <w:rFonts w:asciiTheme="minorHAnsi" w:hAnsiTheme="minorHAnsi" w:cstheme="minorHAnsi"/>
          <w:sz w:val="20"/>
          <w:szCs w:val="20"/>
        </w:rPr>
      </w:pPr>
      <w:r w:rsidRPr="00372360">
        <w:rPr>
          <w:rFonts w:asciiTheme="minorHAnsi" w:hAnsiTheme="minorHAnsi" w:cstheme="minorHAnsi"/>
          <w:sz w:val="20"/>
          <w:szCs w:val="20"/>
        </w:rPr>
        <w:t>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55" w:name="_Toc314666872"/>
      <w:r w:rsidRPr="00920A4F">
        <w:rPr>
          <w:rFonts w:asciiTheme="minorHAnsi" w:hAnsiTheme="minorHAnsi" w:cstheme="minorHAnsi"/>
          <w:b/>
          <w:sz w:val="20"/>
          <w:szCs w:val="20"/>
        </w:rPr>
        <w:t>Ensayos</w:t>
      </w:r>
      <w:bookmarkEnd w:id="55"/>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bookmarkStart w:id="56"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56"/>
    </w:p>
    <w:p w:rsidR="00372360" w:rsidRPr="00920A4F" w:rsidRDefault="00372360" w:rsidP="009113B2">
      <w:pPr>
        <w:autoSpaceDE w:val="0"/>
        <w:autoSpaceDN w:val="0"/>
        <w:adjustRightInd w:val="0"/>
        <w:jc w:val="both"/>
        <w:rPr>
          <w:rFonts w:asciiTheme="minorHAnsi" w:hAnsiTheme="minorHAnsi" w:cstheme="minorHAnsi"/>
          <w:sz w:val="20"/>
          <w:szCs w:val="20"/>
        </w:rPr>
      </w:pPr>
    </w:p>
    <w:p w:rsidR="009113B2" w:rsidRPr="00920A4F"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57"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57"/>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58" w:name="_Toc314666876"/>
      <w:r w:rsidRPr="00920A4F">
        <w:rPr>
          <w:rFonts w:asciiTheme="minorHAnsi" w:hAnsiTheme="minorHAnsi" w:cstheme="minorHAnsi"/>
          <w:b/>
          <w:sz w:val="20"/>
          <w:szCs w:val="20"/>
        </w:rPr>
        <w:t>Frecuencia de los ensayos</w:t>
      </w:r>
      <w:bookmarkEnd w:id="58"/>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59"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59"/>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60"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60"/>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61" w:name="_Toc314666879"/>
      <w:r w:rsidRPr="00920A4F">
        <w:rPr>
          <w:rFonts w:asciiTheme="minorHAnsi" w:hAnsiTheme="minorHAnsi" w:cstheme="minorHAnsi"/>
          <w:sz w:val="20"/>
          <w:szCs w:val="20"/>
        </w:rPr>
        <w:t>Se deberá individualizar cada probeta anotando la fecha y hora y el elemento estructural correspondiente.</w:t>
      </w:r>
      <w:bookmarkEnd w:id="61"/>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62" w:name="_Toc314666880"/>
      <w:r w:rsidRPr="00920A4F">
        <w:rPr>
          <w:rFonts w:asciiTheme="minorHAnsi" w:hAnsiTheme="minorHAnsi" w:cstheme="minorHAnsi"/>
          <w:sz w:val="20"/>
          <w:szCs w:val="20"/>
        </w:rPr>
        <w:t>Las probetas serán preparadas en presencia del SUPERVISOR DE OBRA.</w:t>
      </w:r>
      <w:bookmarkEnd w:id="62"/>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63"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63"/>
    </w:p>
    <w:p w:rsidR="009113B2" w:rsidRDefault="009113B2" w:rsidP="009113B2">
      <w:pPr>
        <w:autoSpaceDE w:val="0"/>
        <w:autoSpaceDN w:val="0"/>
        <w:adjustRightInd w:val="0"/>
        <w:ind w:left="360"/>
        <w:jc w:val="both"/>
        <w:rPr>
          <w:rFonts w:asciiTheme="minorHAnsi" w:hAnsiTheme="minorHAnsi" w:cstheme="minorHAnsi"/>
          <w:sz w:val="20"/>
          <w:szCs w:val="20"/>
        </w:rPr>
      </w:pPr>
      <w:bookmarkStart w:id="64"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64"/>
    </w:p>
    <w:p w:rsidR="009113B2" w:rsidRPr="00920A4F" w:rsidRDefault="009113B2" w:rsidP="00523480">
      <w:pPr>
        <w:pStyle w:val="Prrafodelista"/>
        <w:numPr>
          <w:ilvl w:val="0"/>
          <w:numId w:val="22"/>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65" w:name="_Toc314666883"/>
      <w:r w:rsidRPr="00920A4F">
        <w:rPr>
          <w:rFonts w:asciiTheme="minorHAnsi" w:hAnsiTheme="minorHAnsi" w:cstheme="minorHAnsi"/>
          <w:b/>
          <w:sz w:val="20"/>
          <w:szCs w:val="20"/>
        </w:rPr>
        <w:t xml:space="preserve">Evaluación y aceptación del </w:t>
      </w:r>
      <w:bookmarkStart w:id="66" w:name="_Toc314666884"/>
      <w:bookmarkEnd w:id="65"/>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6"/>
    </w:p>
    <w:p w:rsidR="009113B2" w:rsidRPr="00920A4F" w:rsidRDefault="009113B2" w:rsidP="00523480">
      <w:pPr>
        <w:pStyle w:val="Prrafodelista"/>
        <w:numPr>
          <w:ilvl w:val="0"/>
          <w:numId w:val="22"/>
        </w:numPr>
        <w:autoSpaceDE w:val="0"/>
        <w:autoSpaceDN w:val="0"/>
        <w:adjustRightInd w:val="0"/>
        <w:spacing w:line="276" w:lineRule="auto"/>
        <w:ind w:left="426"/>
        <w:contextualSpacing/>
        <w:jc w:val="both"/>
        <w:rPr>
          <w:rFonts w:asciiTheme="minorHAnsi" w:hAnsiTheme="minorHAnsi" w:cstheme="minorHAnsi"/>
          <w:sz w:val="20"/>
          <w:szCs w:val="20"/>
        </w:rPr>
      </w:pPr>
      <w:bookmarkStart w:id="67" w:name="_Toc314666885"/>
      <w:r w:rsidRPr="00920A4F">
        <w:rPr>
          <w:rFonts w:asciiTheme="minorHAnsi" w:hAnsiTheme="minorHAnsi" w:cstheme="minorHAnsi"/>
          <w:b/>
          <w:sz w:val="20"/>
          <w:szCs w:val="20"/>
        </w:rPr>
        <w:t xml:space="preserve">Aceptación de la </w:t>
      </w:r>
      <w:bookmarkStart w:id="68" w:name="_Toc314666886"/>
      <w:bookmarkEnd w:id="67"/>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68"/>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69" w:name="_Toc314666887"/>
      <w:r w:rsidRPr="00920A4F">
        <w:rPr>
          <w:rFonts w:asciiTheme="minorHAnsi" w:hAnsiTheme="minorHAnsi" w:cstheme="minorHAnsi"/>
          <w:sz w:val="20"/>
          <w:szCs w:val="20"/>
        </w:rPr>
        <w:t>i) Resistencia del 80 a 90 %.</w:t>
      </w:r>
      <w:bookmarkStart w:id="70" w:name="_Toc314666888"/>
      <w:bookmarkEnd w:id="69"/>
      <w:r w:rsidRPr="00920A4F">
        <w:rPr>
          <w:rFonts w:asciiTheme="minorHAnsi" w:hAnsiTheme="minorHAnsi" w:cstheme="minorHAnsi"/>
          <w:sz w:val="20"/>
          <w:szCs w:val="20"/>
        </w:rPr>
        <w:t>Se procederá a:</w:t>
      </w:r>
      <w:bookmarkEnd w:id="70"/>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71"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71"/>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72"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72"/>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73" w:name="_Toc314666891"/>
      <w:r w:rsidRPr="00920A4F">
        <w:rPr>
          <w:rFonts w:asciiTheme="minorHAnsi" w:hAnsiTheme="minorHAnsi" w:cstheme="minorHAnsi"/>
          <w:sz w:val="20"/>
          <w:szCs w:val="20"/>
        </w:rPr>
        <w:t>ii) Resistencia inferior al 60 %.</w:t>
      </w:r>
      <w:bookmarkEnd w:id="73"/>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74" w:name="_Toc314666892"/>
      <w:r w:rsidRPr="00920A4F">
        <w:rPr>
          <w:rFonts w:asciiTheme="minorHAnsi" w:hAnsiTheme="minorHAnsi" w:cstheme="minorHAnsi"/>
          <w:sz w:val="20"/>
          <w:szCs w:val="20"/>
        </w:rPr>
        <w:t>El CONTRATISTA procederá a la demolición y reemplazo del sector de vaciado afectado.</w:t>
      </w:r>
      <w:bookmarkEnd w:id="7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5" w:name="_Toc314666893"/>
      <w:r w:rsidRPr="00920A4F">
        <w:rPr>
          <w:rFonts w:asciiTheme="minorHAnsi" w:hAnsiTheme="minorHAnsi" w:cstheme="minorHAnsi"/>
          <w:sz w:val="20"/>
          <w:szCs w:val="20"/>
        </w:rPr>
        <w:t>Todos los ensayos, pruebas, demoliciones, reemplazos necesarios serán cancelados por el CONTRATISTA.</w:t>
      </w:r>
      <w:bookmarkEnd w:id="75"/>
    </w:p>
    <w:p w:rsidR="009113B2" w:rsidRPr="00920A4F" w:rsidRDefault="009113B2" w:rsidP="009113B2">
      <w:pPr>
        <w:jc w:val="both"/>
        <w:rPr>
          <w:rFonts w:asciiTheme="minorHAnsi" w:hAnsiTheme="minorHAnsi" w:cstheme="minorHAnsi"/>
          <w:sz w:val="20"/>
          <w:szCs w:val="20"/>
        </w:rPr>
      </w:pPr>
      <w:bookmarkStart w:id="76"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76"/>
    </w:p>
    <w:p w:rsidR="009113B2" w:rsidRPr="00920A4F" w:rsidRDefault="009113B2" w:rsidP="009113B2">
      <w:pPr>
        <w:jc w:val="both"/>
        <w:rPr>
          <w:rFonts w:asciiTheme="minorHAnsi" w:hAnsiTheme="minorHAnsi" w:cstheme="minorHAnsi"/>
          <w:sz w:val="20"/>
          <w:szCs w:val="20"/>
        </w:rPr>
      </w:pPr>
      <w:bookmarkStart w:id="77"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77"/>
    </w:p>
    <w:p w:rsidR="009113B2" w:rsidRPr="00920A4F" w:rsidRDefault="009113B2" w:rsidP="009113B2">
      <w:pPr>
        <w:jc w:val="both"/>
        <w:rPr>
          <w:rFonts w:asciiTheme="minorHAnsi" w:hAnsiTheme="minorHAnsi" w:cstheme="minorHAnsi"/>
          <w:sz w:val="20"/>
          <w:szCs w:val="20"/>
        </w:rPr>
      </w:pPr>
      <w:bookmarkStart w:id="78"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78"/>
    </w:p>
    <w:p w:rsidR="009113B2" w:rsidRPr="00920A4F" w:rsidRDefault="009113B2" w:rsidP="009113B2">
      <w:pPr>
        <w:jc w:val="both"/>
        <w:rPr>
          <w:rFonts w:asciiTheme="minorHAnsi" w:hAnsiTheme="minorHAnsi" w:cstheme="minorHAnsi"/>
          <w:sz w:val="20"/>
          <w:szCs w:val="20"/>
        </w:rPr>
      </w:pPr>
      <w:bookmarkStart w:id="79" w:name="_Toc314666897"/>
      <w:r w:rsidRPr="00920A4F">
        <w:rPr>
          <w:rFonts w:asciiTheme="minorHAnsi" w:hAnsiTheme="minorHAnsi" w:cstheme="minorHAnsi"/>
          <w:sz w:val="20"/>
          <w:szCs w:val="20"/>
        </w:rPr>
        <w:t>En esta forma no se requerirá el empleo adicional de agua una vez la superficie haya sido cubierta.</w:t>
      </w:r>
      <w:bookmarkEnd w:id="79"/>
    </w:p>
    <w:p w:rsidR="009113B2" w:rsidRPr="00920A4F" w:rsidRDefault="009113B2" w:rsidP="009113B2">
      <w:pPr>
        <w:jc w:val="both"/>
        <w:rPr>
          <w:rFonts w:asciiTheme="minorHAnsi" w:hAnsiTheme="minorHAnsi" w:cstheme="minorHAnsi"/>
          <w:sz w:val="20"/>
          <w:szCs w:val="20"/>
        </w:rPr>
      </w:pPr>
      <w:bookmarkStart w:id="80" w:name="_Toc314666898"/>
      <w:r w:rsidRPr="00920A4F">
        <w:rPr>
          <w:rFonts w:asciiTheme="minorHAnsi" w:hAnsiTheme="minorHAnsi" w:cstheme="minorHAnsi"/>
          <w:sz w:val="20"/>
          <w:szCs w:val="20"/>
        </w:rPr>
        <w:t>El tramo debe revisarse frecuentemente para asegurarse que si tenga la humedad requerida.</w:t>
      </w:r>
      <w:bookmarkEnd w:id="80"/>
    </w:p>
    <w:p w:rsidR="009113B2" w:rsidRPr="00920A4F" w:rsidRDefault="009113B2" w:rsidP="009113B2">
      <w:pPr>
        <w:jc w:val="both"/>
        <w:rPr>
          <w:rFonts w:asciiTheme="minorHAnsi" w:hAnsiTheme="minorHAnsi" w:cstheme="minorHAnsi"/>
          <w:sz w:val="20"/>
          <w:szCs w:val="20"/>
        </w:rPr>
      </w:pPr>
      <w:bookmarkStart w:id="81"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81"/>
    </w:p>
    <w:p w:rsidR="009113B2" w:rsidRPr="00920A4F" w:rsidRDefault="009113B2" w:rsidP="009113B2">
      <w:pPr>
        <w:jc w:val="both"/>
        <w:rPr>
          <w:rFonts w:asciiTheme="minorHAnsi" w:hAnsiTheme="minorHAnsi" w:cstheme="minorHAnsi"/>
          <w:sz w:val="20"/>
          <w:szCs w:val="20"/>
        </w:rPr>
      </w:pPr>
      <w:bookmarkStart w:id="82" w:name="_Toc314666900"/>
      <w:r w:rsidRPr="00920A4F">
        <w:rPr>
          <w:rFonts w:asciiTheme="minorHAnsi" w:hAnsiTheme="minorHAnsi" w:cstheme="minorHAnsi"/>
          <w:sz w:val="20"/>
          <w:szCs w:val="20"/>
        </w:rPr>
        <w:lastRenderedPageBreak/>
        <w:t>La humedad del concreto debe permanecer intacta por lo menos durante los siete días posteriores a su colocación.</w:t>
      </w:r>
      <w:bookmarkEnd w:id="82"/>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4709A5" w:rsidRDefault="009113B2" w:rsidP="00913877">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97563" w:rsidRDefault="00A97563" w:rsidP="009113B2">
      <w:pPr>
        <w:jc w:val="both"/>
        <w:rPr>
          <w:rFonts w:asciiTheme="minorHAnsi" w:hAnsiTheme="minorHAnsi" w:cstheme="minorHAnsi"/>
          <w:sz w:val="20"/>
          <w:szCs w:val="20"/>
        </w:rPr>
      </w:pPr>
    </w:p>
    <w:p w:rsidR="00A97563" w:rsidRDefault="00A97563" w:rsidP="009113B2">
      <w:pPr>
        <w:jc w:val="both"/>
        <w:rPr>
          <w:rFonts w:asciiTheme="minorHAnsi" w:hAnsiTheme="minorHAnsi" w:cstheme="minorHAnsi"/>
          <w:sz w:val="20"/>
          <w:szCs w:val="20"/>
        </w:rPr>
      </w:pPr>
    </w:p>
    <w:p w:rsidR="009113B2" w:rsidRPr="00920A4F" w:rsidRDefault="009113B2" w:rsidP="00913877">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 xml:space="preserve">nes en aceras de hormigón, </w:t>
      </w:r>
      <w:proofErr w:type="spellStart"/>
      <w:r w:rsidR="00892BF1">
        <w:rPr>
          <w:rFonts w:asciiTheme="minorHAnsi" w:hAnsiTheme="minorHAnsi" w:cstheme="minorHAnsi"/>
          <w:sz w:val="20"/>
          <w:szCs w:val="20"/>
        </w:rPr>
        <w:t>sera</w:t>
      </w:r>
      <w:proofErr w:type="spellEnd"/>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83"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83"/>
    </w:p>
    <w:p w:rsidR="00D314A8" w:rsidRDefault="00D314A8" w:rsidP="009113B2">
      <w:pPr>
        <w:jc w:val="both"/>
        <w:rPr>
          <w:rFonts w:asciiTheme="minorHAnsi" w:hAnsiTheme="minorHAnsi" w:cstheme="minorHAnsi"/>
          <w:sz w:val="20"/>
          <w:szCs w:val="20"/>
        </w:rPr>
      </w:pPr>
    </w:p>
    <w:p w:rsidR="0023668F" w:rsidRPr="0023668F" w:rsidRDefault="0023668F" w:rsidP="0023668F">
      <w:pPr>
        <w:pStyle w:val="Prrafodelista"/>
        <w:numPr>
          <w:ilvl w:val="0"/>
          <w:numId w:val="52"/>
        </w:numPr>
        <w:rPr>
          <w:rFonts w:asciiTheme="minorHAnsi" w:hAnsiTheme="minorHAnsi" w:cstheme="minorHAnsi"/>
          <w:b/>
          <w:sz w:val="20"/>
          <w:szCs w:val="20"/>
        </w:rPr>
      </w:pPr>
      <w:r w:rsidRPr="0023668F">
        <w:rPr>
          <w:rFonts w:asciiTheme="minorHAnsi" w:hAnsiTheme="minorHAnsi" w:cstheme="minorHAnsi"/>
          <w:b/>
          <w:color w:val="2E74B5" w:themeColor="accent1" w:themeShade="BF"/>
          <w:sz w:val="20"/>
          <w:szCs w:val="20"/>
        </w:rPr>
        <w:t>CONSTRUCCION DE BASE DE SUELO CEMENTO</w:t>
      </w:r>
    </w:p>
    <w:p w:rsidR="0023668F" w:rsidRPr="0023668F" w:rsidRDefault="0023668F" w:rsidP="0023668F">
      <w:pPr>
        <w:rPr>
          <w:rFonts w:asciiTheme="minorHAnsi" w:hAnsiTheme="minorHAnsi" w:cstheme="minorHAnsi"/>
          <w:b/>
          <w:sz w:val="20"/>
          <w:szCs w:val="20"/>
        </w:rPr>
      </w:pPr>
      <w:r w:rsidRPr="0023668F">
        <w:rPr>
          <w:rFonts w:asciiTheme="minorHAnsi" w:hAnsiTheme="minorHAnsi" w:cstheme="minorHAnsi"/>
          <w:b/>
          <w:sz w:val="20"/>
          <w:szCs w:val="20"/>
        </w:rPr>
        <w:t>UNIDAD: Metro C</w:t>
      </w:r>
      <w:r w:rsidR="003C0A51">
        <w:rPr>
          <w:rFonts w:asciiTheme="minorHAnsi" w:hAnsiTheme="minorHAnsi" w:cstheme="minorHAnsi"/>
          <w:b/>
          <w:sz w:val="20"/>
          <w:szCs w:val="20"/>
        </w:rPr>
        <w:t>úbico</w:t>
      </w:r>
      <w:r w:rsidRPr="0023668F">
        <w:rPr>
          <w:rFonts w:asciiTheme="minorHAnsi" w:hAnsiTheme="minorHAnsi" w:cstheme="minorHAnsi"/>
          <w:b/>
          <w:sz w:val="20"/>
          <w:szCs w:val="20"/>
        </w:rPr>
        <w:t xml:space="preserve"> (m</w:t>
      </w:r>
      <w:r w:rsidR="003C0A51">
        <w:rPr>
          <w:rFonts w:asciiTheme="minorHAnsi" w:hAnsiTheme="minorHAnsi" w:cstheme="minorHAnsi"/>
          <w:b/>
          <w:sz w:val="20"/>
          <w:szCs w:val="20"/>
        </w:rPr>
        <w:t>3</w:t>
      </w:r>
      <w:r w:rsidRPr="0023668F">
        <w:rPr>
          <w:rFonts w:asciiTheme="minorHAnsi" w:hAnsiTheme="minorHAnsi" w:cstheme="minorHAnsi"/>
          <w:b/>
          <w:sz w:val="20"/>
          <w:szCs w:val="20"/>
        </w:rPr>
        <w:t>)</w:t>
      </w:r>
    </w:p>
    <w:p w:rsidR="005D2A39" w:rsidRPr="00920A4F" w:rsidRDefault="005D2A39"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5D2A39" w:rsidRDefault="005D2A39" w:rsidP="005D2A39">
      <w:pPr>
        <w:spacing w:before="100" w:beforeAutospacing="1" w:after="100" w:afterAutospacing="1"/>
        <w:jc w:val="both"/>
        <w:rPr>
          <w:rFonts w:asciiTheme="minorHAnsi" w:hAnsiTheme="minorHAnsi" w:cstheme="minorHAnsi"/>
          <w:sz w:val="20"/>
          <w:szCs w:val="20"/>
        </w:rPr>
      </w:pPr>
      <w:r w:rsidRPr="005D2A39">
        <w:rPr>
          <w:rFonts w:asciiTheme="minorHAnsi" w:hAnsiTheme="minorHAnsi" w:cstheme="minorHAnsi"/>
          <w:kern w:val="28"/>
          <w:sz w:val="20"/>
          <w:szCs w:val="20"/>
        </w:rPr>
        <w:t>Se define a la construcción de la base de suelo cemento, como un material estabilizado con cemento, mediante la mezcla íntima del material seleccionado, arena y/o grava, cemento, agua y eventualmente aditivos, adecuadamente compactados y curados.</w:t>
      </w:r>
    </w:p>
    <w:p w:rsidR="005D2A39" w:rsidRPr="005D2A39" w:rsidRDefault="005D2A39" w:rsidP="005D2A39">
      <w:pPr>
        <w:spacing w:before="100" w:beforeAutospacing="1" w:after="100" w:afterAutospacing="1"/>
        <w:jc w:val="both"/>
        <w:rPr>
          <w:rFonts w:asciiTheme="minorHAnsi" w:hAnsiTheme="minorHAnsi" w:cstheme="minorHAnsi"/>
          <w:sz w:val="20"/>
          <w:szCs w:val="20"/>
        </w:rPr>
      </w:pPr>
      <w:r w:rsidRPr="005D2A39">
        <w:rPr>
          <w:rFonts w:asciiTheme="minorHAnsi" w:hAnsiTheme="minorHAnsi" w:cstheme="minorHAnsi"/>
          <w:kern w:val="28"/>
          <w:sz w:val="20"/>
          <w:szCs w:val="20"/>
        </w:rPr>
        <w:t>A esta base, se le exigirá determinadas condiciones de no susceptibilidad al agua, resistencia, y durabilidad, en conformidad con los espesores, alineamiento y secciones transversales.</w:t>
      </w:r>
    </w:p>
    <w:p w:rsidR="005D2A39" w:rsidRPr="005D2A39" w:rsidRDefault="005D2A39" w:rsidP="00D314A8">
      <w:pPr>
        <w:pStyle w:val="Prrafodelista"/>
        <w:numPr>
          <w:ilvl w:val="1"/>
          <w:numId w:val="52"/>
        </w:numPr>
        <w:ind w:left="426" w:hanging="426"/>
        <w:rPr>
          <w:rFonts w:asciiTheme="minorHAnsi" w:hAnsiTheme="minorHAnsi" w:cstheme="minorHAnsi"/>
          <w:b/>
          <w:sz w:val="20"/>
          <w:szCs w:val="20"/>
        </w:rPr>
      </w:pPr>
      <w:r>
        <w:rPr>
          <w:rFonts w:asciiTheme="minorHAnsi" w:hAnsiTheme="minorHAnsi" w:cstheme="minorHAnsi"/>
          <w:sz w:val="20"/>
          <w:szCs w:val="20"/>
        </w:rPr>
        <w:t>M</w:t>
      </w:r>
      <w:r w:rsidRPr="005D2A39">
        <w:rPr>
          <w:rFonts w:asciiTheme="minorHAnsi" w:hAnsiTheme="minorHAnsi" w:cstheme="minorHAnsi"/>
          <w:b/>
          <w:sz w:val="20"/>
          <w:szCs w:val="20"/>
        </w:rPr>
        <w:t>ATERIALES, HERRAMIENTAS Y EQUIPO</w:t>
      </w:r>
    </w:p>
    <w:p w:rsidR="005D2A39" w:rsidRDefault="005D2A39" w:rsidP="005D2A39">
      <w:pPr>
        <w:rPr>
          <w:rFonts w:asciiTheme="minorHAnsi" w:hAnsiTheme="minorHAnsi" w:cstheme="minorHAnsi"/>
          <w:b/>
          <w:kern w:val="28"/>
          <w:sz w:val="20"/>
          <w:szCs w:val="20"/>
        </w:rPr>
      </w:pPr>
    </w:p>
    <w:p w:rsidR="005D2A39" w:rsidRPr="00A524EF" w:rsidRDefault="005D2A39" w:rsidP="005D2A39">
      <w:pPr>
        <w:rPr>
          <w:rFonts w:asciiTheme="minorHAnsi" w:hAnsiTheme="minorHAnsi" w:cstheme="minorHAnsi"/>
          <w:b/>
          <w:kern w:val="28"/>
          <w:sz w:val="20"/>
          <w:szCs w:val="20"/>
        </w:rPr>
      </w:pPr>
      <w:r w:rsidRPr="00A524EF">
        <w:rPr>
          <w:rFonts w:asciiTheme="minorHAnsi" w:hAnsiTheme="minorHAnsi" w:cstheme="minorHAnsi"/>
          <w:b/>
          <w:kern w:val="28"/>
          <w:sz w:val="20"/>
          <w:szCs w:val="20"/>
        </w:rPr>
        <w:t>SUELO</w:t>
      </w:r>
    </w:p>
    <w:p w:rsidR="005D2A39" w:rsidRPr="00A524EF" w:rsidRDefault="005D2A39" w:rsidP="005D2A39">
      <w:pPr>
        <w:rPr>
          <w:rFonts w:asciiTheme="minorHAnsi" w:hAnsiTheme="minorHAnsi" w:cstheme="minorHAnsi"/>
          <w:b/>
          <w:kern w:val="28"/>
          <w:sz w:val="20"/>
          <w:szCs w:val="20"/>
        </w:rPr>
      </w:pPr>
      <w:r w:rsidRPr="00A524EF">
        <w:rPr>
          <w:rFonts w:asciiTheme="minorHAnsi" w:hAnsiTheme="minorHAnsi" w:cstheme="minorHAnsi"/>
          <w:b/>
          <w:kern w:val="28"/>
          <w:sz w:val="20"/>
          <w:szCs w:val="20"/>
        </w:rPr>
        <w:t>Condiciones Generales</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Preferentemente se utilizará material local de las mismas vías o suelos procedentes de yacimientos, identificados a través de muestras debidamente ensayadas en laboratorio.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Los suelos a utilizarse deberán ser al menos del tipo A-4 o de mejor calidad, CBR mayor a 75% y desgaste de los ángeles como máximo 30%. No se aceptarán suelos arcillosos clasificados como A-6 </w:t>
      </w:r>
      <w:proofErr w:type="spellStart"/>
      <w:r w:rsidRPr="00A524EF">
        <w:rPr>
          <w:rFonts w:asciiTheme="minorHAnsi" w:hAnsiTheme="minorHAnsi" w:cstheme="minorHAnsi"/>
          <w:kern w:val="28"/>
          <w:sz w:val="20"/>
          <w:szCs w:val="20"/>
        </w:rPr>
        <w:t>ó</w:t>
      </w:r>
      <w:proofErr w:type="spellEnd"/>
      <w:r w:rsidRPr="00A524EF">
        <w:rPr>
          <w:rFonts w:asciiTheme="minorHAnsi" w:hAnsiTheme="minorHAnsi" w:cstheme="minorHAnsi"/>
          <w:kern w:val="28"/>
          <w:sz w:val="20"/>
          <w:szCs w:val="20"/>
        </w:rPr>
        <w:t xml:space="preserve"> A-7, toda muestra deberá ser aprobada por el SUPERVISOR, deberán estar exentos de materia vegetal u orgánica, o cualquier otra sustancia que perjudique el fragu</w:t>
      </w:r>
      <w:r>
        <w:rPr>
          <w:rFonts w:asciiTheme="minorHAnsi" w:hAnsiTheme="minorHAnsi" w:cstheme="minorHAnsi"/>
          <w:kern w:val="28"/>
          <w:sz w:val="20"/>
          <w:szCs w:val="20"/>
        </w:rPr>
        <w:t>ado y resistencia de la mezcla.</w:t>
      </w:r>
    </w:p>
    <w:p w:rsidR="005D2A39" w:rsidRDefault="005D2A39" w:rsidP="005D2A39">
      <w:pPr>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empleo de material local sólo es viable cuando en éste se presenta una razonable uniformidad a lo largo del tramo que garantice características uniformes de suelo – cemento.</w:t>
      </w:r>
    </w:p>
    <w:p w:rsidR="005D2A39" w:rsidRDefault="005D2A39" w:rsidP="005D2A39">
      <w:pPr>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el caso de que el suelo no presente estas características se deberán utilizar yacimientos de materiales de préstamo para realizar la mezcla y su posterior mejora.</w:t>
      </w:r>
    </w:p>
    <w:p w:rsidR="005D2A39" w:rsidRDefault="005D2A39" w:rsidP="005D2A39">
      <w:pPr>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Para efectos de control de la humedad óptima y del peso específico seco máximo aparente, se usan los valores obtenidos en el ensayo de compactación de campo que dentro de ciertos límites, acostumbran ser </w:t>
      </w:r>
      <w:r w:rsidRPr="00A524EF">
        <w:rPr>
          <w:rFonts w:asciiTheme="minorHAnsi" w:hAnsiTheme="minorHAnsi" w:cstheme="minorHAnsi"/>
          <w:kern w:val="28"/>
          <w:sz w:val="20"/>
          <w:szCs w:val="20"/>
        </w:rPr>
        <w:lastRenderedPageBreak/>
        <w:t>diferentes de los ensayos originales de laboratorio. La cantidad de cemento, entretanto, debe ser mantenida tal como lo especifica el ensayo original de dosificación en un mínimo de 77 kg por metro cúbico.</w:t>
      </w:r>
    </w:p>
    <w:p w:rsidR="005D2A39" w:rsidRDefault="005D2A39" w:rsidP="005D2A39">
      <w:pPr>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El suelo no debe contener material retenido en el tamiz de 76 mm y el porcentaje de material retenido en el tamiz de 4,8 mm no debe exceder de 45 %. </w:t>
      </w:r>
    </w:p>
    <w:p w:rsidR="005D2A39" w:rsidRDefault="005D2A39" w:rsidP="005D2A39">
      <w:pPr>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CEMENTO</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Deberá cumplir las exigencias de normas correspondientes NB 011 y 096, dictadas por IBNORCA. Siendo mínimamente un cemento IP-30.</w:t>
      </w:r>
    </w:p>
    <w:p w:rsidR="00D314A8" w:rsidRPr="00A524EF" w:rsidRDefault="00D314A8"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AGUA</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Deberá ser exenta de materiales nocivos como sales, ácidos, álcalis, materia orgánica o de otras substancias perjudiciales.</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ADITIVOS</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empleo de aditivos podrá ser propuesto por el Contratista y su uso estará condicionado a la aprobación del SUPERVISOR.</w:t>
      </w:r>
    </w:p>
    <w:p w:rsidR="005D2A39"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EQUIPO</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requiere el siguiente equipo, en excelentes condiciones de operación, para la ejecución de la capa de suelo cemento:</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CC4577">
      <w:pPr>
        <w:pStyle w:val="Prrafodelista"/>
        <w:numPr>
          <w:ilvl w:val="0"/>
          <w:numId w:val="66"/>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Planta mezcladora del Suelo-Cemento, Estacionaria o Transportable (para mezclado en planta a requerimiento)</w:t>
      </w:r>
    </w:p>
    <w:p w:rsidR="005D2A39" w:rsidRPr="00A524EF" w:rsidRDefault="005D2A39" w:rsidP="00CC4577">
      <w:pPr>
        <w:pStyle w:val="Prrafodelista"/>
        <w:numPr>
          <w:ilvl w:val="0"/>
          <w:numId w:val="66"/>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Equipo para el extendido del Suelo-Cemento en capas uniformes y homogéneas.</w:t>
      </w:r>
    </w:p>
    <w:p w:rsidR="005D2A39" w:rsidRPr="00A524EF" w:rsidRDefault="005D2A39" w:rsidP="00CC4577">
      <w:pPr>
        <w:pStyle w:val="Prrafodelista"/>
        <w:numPr>
          <w:ilvl w:val="0"/>
          <w:numId w:val="66"/>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Rodillos compactadores, lisos vibratorios, pata de cabra.</w:t>
      </w:r>
    </w:p>
    <w:p w:rsidR="005D2A39" w:rsidRPr="00A524EF" w:rsidRDefault="005D2A39" w:rsidP="00CC4577">
      <w:pPr>
        <w:pStyle w:val="Prrafodelista"/>
        <w:numPr>
          <w:ilvl w:val="0"/>
          <w:numId w:val="66"/>
        </w:numPr>
        <w:ind w:left="709"/>
        <w:jc w:val="both"/>
        <w:rPr>
          <w:rFonts w:asciiTheme="minorHAnsi" w:hAnsiTheme="minorHAnsi" w:cstheme="minorHAnsi"/>
          <w:kern w:val="28"/>
          <w:sz w:val="20"/>
          <w:szCs w:val="20"/>
        </w:rPr>
      </w:pPr>
      <w:proofErr w:type="spellStart"/>
      <w:r w:rsidRPr="00A524EF">
        <w:rPr>
          <w:rFonts w:asciiTheme="minorHAnsi" w:hAnsiTheme="minorHAnsi" w:cstheme="minorHAnsi"/>
          <w:kern w:val="28"/>
          <w:sz w:val="20"/>
          <w:szCs w:val="20"/>
        </w:rPr>
        <w:t>Pulvimezcladora</w:t>
      </w:r>
      <w:proofErr w:type="spellEnd"/>
      <w:r w:rsidRPr="00A524EF">
        <w:rPr>
          <w:rFonts w:asciiTheme="minorHAnsi" w:hAnsiTheme="minorHAnsi" w:cstheme="minorHAnsi"/>
          <w:kern w:val="28"/>
          <w:sz w:val="20"/>
          <w:szCs w:val="20"/>
        </w:rPr>
        <w:t>.</w:t>
      </w:r>
    </w:p>
    <w:p w:rsidR="005D2A39" w:rsidRPr="00A524EF" w:rsidRDefault="005D2A39" w:rsidP="00CC4577">
      <w:pPr>
        <w:pStyle w:val="Prrafodelista"/>
        <w:numPr>
          <w:ilvl w:val="0"/>
          <w:numId w:val="66"/>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Motoniveladoras.</w:t>
      </w:r>
    </w:p>
    <w:p w:rsidR="005D2A39" w:rsidRDefault="005D2A39" w:rsidP="00CC4577">
      <w:pPr>
        <w:pStyle w:val="Prrafodelista"/>
        <w:numPr>
          <w:ilvl w:val="0"/>
          <w:numId w:val="66"/>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Camión Aguatero.</w:t>
      </w:r>
    </w:p>
    <w:p w:rsidR="005D2A39" w:rsidRDefault="005D2A39" w:rsidP="005D2A39">
      <w:pPr>
        <w:jc w:val="both"/>
        <w:rPr>
          <w:rFonts w:asciiTheme="minorHAnsi" w:hAnsiTheme="minorHAnsi" w:cstheme="minorHAnsi"/>
          <w:kern w:val="28"/>
          <w:sz w:val="20"/>
          <w:szCs w:val="20"/>
        </w:rPr>
      </w:pPr>
    </w:p>
    <w:p w:rsidR="005D2A39" w:rsidRPr="005D2A39" w:rsidRDefault="005D2A39" w:rsidP="00D314A8">
      <w:pPr>
        <w:pStyle w:val="Prrafodelista"/>
        <w:numPr>
          <w:ilvl w:val="1"/>
          <w:numId w:val="52"/>
        </w:numPr>
        <w:ind w:left="426" w:hanging="426"/>
        <w:rPr>
          <w:rFonts w:asciiTheme="minorHAnsi" w:hAnsiTheme="minorHAnsi" w:cstheme="minorHAnsi"/>
          <w:b/>
          <w:sz w:val="20"/>
          <w:szCs w:val="20"/>
        </w:rPr>
      </w:pPr>
      <w:r>
        <w:rPr>
          <w:rFonts w:asciiTheme="minorHAnsi" w:hAnsiTheme="minorHAnsi" w:cstheme="minorHAnsi"/>
          <w:sz w:val="20"/>
          <w:szCs w:val="20"/>
        </w:rPr>
        <w:t>PR</w:t>
      </w:r>
      <w:r w:rsidRPr="005D2A39">
        <w:rPr>
          <w:rFonts w:asciiTheme="minorHAnsi" w:hAnsiTheme="minorHAnsi" w:cstheme="minorHAnsi"/>
          <w:b/>
          <w:sz w:val="20"/>
          <w:szCs w:val="20"/>
        </w:rPr>
        <w:t>OCEDIMIENTOS PARA LA EJECUCIÓN</w:t>
      </w:r>
    </w:p>
    <w:p w:rsidR="005D2A39" w:rsidRDefault="005D2A39" w:rsidP="005D2A39">
      <w:pPr>
        <w:rPr>
          <w:rFonts w:asciiTheme="minorHAnsi" w:hAnsiTheme="minorHAnsi" w:cstheme="minorHAnsi"/>
          <w:b/>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ESTUDIO DE LA MEZCLA Y OBTENCIÓN DE LA FÓRMULA DE TRABAJO</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A esta dosificación aprobada se denominara “formula de trabajo”.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La ejecución de la capa de suelo cemento no deberá iniciarse hasta que no se haya estudiado y aprobado su correspondiente fórmula de trabajo.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Dicha fórmula adoptará como cantidad de cemento mínima, la menor de las cantidades con las cuales las probetas de ensayo cumplan con los requisitos de resistencia a la  compresión simple y desgaste, para que en el proceso se consideré los</w:t>
      </w:r>
      <w:r>
        <w:rPr>
          <w:rFonts w:asciiTheme="minorHAnsi" w:hAnsiTheme="minorHAnsi" w:cstheme="minorHAnsi"/>
          <w:kern w:val="28"/>
          <w:sz w:val="20"/>
          <w:szCs w:val="20"/>
        </w:rPr>
        <w:t xml:space="preserve"> siguientes parámetros mínimos:</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CC4577">
      <w:pPr>
        <w:pStyle w:val="Prrafodelista"/>
        <w:numPr>
          <w:ilvl w:val="0"/>
          <w:numId w:val="67"/>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contenido de cemento expresado en kilogramos por metro cúbico de mezcla, la marca y tipo de éste.</w:t>
      </w:r>
    </w:p>
    <w:p w:rsidR="005D2A39" w:rsidRPr="00A524EF" w:rsidRDefault="005D2A39" w:rsidP="00CC4577">
      <w:pPr>
        <w:pStyle w:val="Prrafodelista"/>
        <w:numPr>
          <w:ilvl w:val="0"/>
          <w:numId w:val="67"/>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contenidos de agua en las distintas etapas: inicial, de mezclado y la humedad de compactación.</w:t>
      </w:r>
    </w:p>
    <w:p w:rsidR="005D2A39" w:rsidRPr="00A524EF" w:rsidRDefault="005D2A39" w:rsidP="00CC4577">
      <w:pPr>
        <w:pStyle w:val="Prrafodelista"/>
        <w:numPr>
          <w:ilvl w:val="0"/>
          <w:numId w:val="67"/>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valor mínimo de la densidad a obtener que no será menor a 100% de la máxima densidad de la mezcla, determinada con la energía del método AASHTO T-134.</w:t>
      </w:r>
    </w:p>
    <w:p w:rsidR="005D2A39" w:rsidRPr="00A524EF" w:rsidRDefault="005D2A39" w:rsidP="00CC4577">
      <w:pPr>
        <w:pStyle w:val="Prrafodelista"/>
        <w:numPr>
          <w:ilvl w:val="0"/>
          <w:numId w:val="67"/>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El valor mínimo de la resistencia promedio a la compresión simple de la mezcla compactada a los veinte y ocho días que para el presente proyecto no debe ser menor a 21 Kg/cm2 (2.1 </w:t>
      </w:r>
      <w:proofErr w:type="spellStart"/>
      <w:r w:rsidRPr="00A524EF">
        <w:rPr>
          <w:rFonts w:asciiTheme="minorHAnsi" w:hAnsiTheme="minorHAnsi" w:cstheme="minorHAnsi"/>
          <w:kern w:val="28"/>
          <w:sz w:val="20"/>
          <w:szCs w:val="20"/>
        </w:rPr>
        <w:t>MPa</w:t>
      </w:r>
      <w:proofErr w:type="spellEnd"/>
      <w:r w:rsidRPr="00A524EF">
        <w:rPr>
          <w:rFonts w:asciiTheme="minorHAnsi" w:hAnsiTheme="minorHAnsi" w:cstheme="minorHAnsi"/>
          <w:kern w:val="28"/>
          <w:sz w:val="20"/>
          <w:szCs w:val="20"/>
        </w:rPr>
        <w:t>). El promedio será tomado de 5 pruebas.</w:t>
      </w:r>
    </w:p>
    <w:p w:rsidR="005D2A39" w:rsidRDefault="005D2A39" w:rsidP="00CC4577">
      <w:pPr>
        <w:pStyle w:val="Prrafodelista"/>
        <w:numPr>
          <w:ilvl w:val="0"/>
          <w:numId w:val="67"/>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pérdida de peso máxima en el ensayo humedecimiento – secado, no será superior a los siguientes valores:</w:t>
      </w:r>
    </w:p>
    <w:p w:rsidR="005D2A39" w:rsidRPr="00A524EF" w:rsidRDefault="005D2A39" w:rsidP="005D2A39">
      <w:pPr>
        <w:pStyle w:val="Prrafodelista"/>
        <w:ind w:left="1416"/>
        <w:jc w:val="both"/>
        <w:rPr>
          <w:rFonts w:asciiTheme="minorHAnsi" w:hAnsiTheme="minorHAnsi" w:cstheme="minorHAnsi"/>
          <w:kern w:val="28"/>
          <w:sz w:val="20"/>
          <w:szCs w:val="20"/>
        </w:rPr>
      </w:pPr>
      <w:r>
        <w:rPr>
          <w:rFonts w:asciiTheme="minorHAnsi" w:hAnsiTheme="minorHAnsi" w:cstheme="minorHAnsi"/>
          <w:kern w:val="28"/>
          <w:sz w:val="20"/>
          <w:szCs w:val="20"/>
        </w:rPr>
        <w:t>Suelos A1, A2-4, A2-5 y A3</w:t>
      </w:r>
      <w:r>
        <w:rPr>
          <w:rFonts w:asciiTheme="minorHAnsi" w:hAnsiTheme="minorHAnsi" w:cstheme="minorHAnsi"/>
          <w:kern w:val="28"/>
          <w:sz w:val="20"/>
          <w:szCs w:val="20"/>
        </w:rPr>
        <w:tab/>
      </w:r>
      <w:r w:rsidRPr="00A524EF">
        <w:rPr>
          <w:rFonts w:asciiTheme="minorHAnsi" w:hAnsiTheme="minorHAnsi" w:cstheme="minorHAnsi"/>
          <w:kern w:val="28"/>
          <w:sz w:val="20"/>
          <w:szCs w:val="20"/>
        </w:rPr>
        <w:t>14 %</w:t>
      </w:r>
    </w:p>
    <w:p w:rsidR="005D2A39" w:rsidRPr="00A524EF" w:rsidRDefault="005D2A39" w:rsidP="005D2A39">
      <w:pPr>
        <w:pStyle w:val="Prrafodelista"/>
        <w:ind w:left="1416"/>
        <w:jc w:val="both"/>
        <w:rPr>
          <w:rFonts w:asciiTheme="minorHAnsi" w:hAnsiTheme="minorHAnsi" w:cstheme="minorHAnsi"/>
          <w:kern w:val="28"/>
          <w:sz w:val="20"/>
          <w:szCs w:val="20"/>
        </w:rPr>
      </w:pPr>
      <w:r>
        <w:rPr>
          <w:rFonts w:asciiTheme="minorHAnsi" w:hAnsiTheme="minorHAnsi" w:cstheme="minorHAnsi"/>
          <w:kern w:val="28"/>
          <w:sz w:val="20"/>
          <w:szCs w:val="20"/>
        </w:rPr>
        <w:t>Suelos A2-6, A2-7, A4 y A5</w:t>
      </w:r>
      <w:r>
        <w:rPr>
          <w:rFonts w:asciiTheme="minorHAnsi" w:hAnsiTheme="minorHAnsi" w:cstheme="minorHAnsi"/>
          <w:kern w:val="28"/>
          <w:sz w:val="20"/>
          <w:szCs w:val="20"/>
        </w:rPr>
        <w:tab/>
      </w:r>
      <w:r w:rsidRPr="00A524EF">
        <w:rPr>
          <w:rFonts w:asciiTheme="minorHAnsi" w:hAnsiTheme="minorHAnsi" w:cstheme="minorHAnsi"/>
          <w:kern w:val="28"/>
          <w:sz w:val="20"/>
          <w:szCs w:val="20"/>
        </w:rPr>
        <w:t>10 %</w:t>
      </w:r>
    </w:p>
    <w:p w:rsidR="005D2A39" w:rsidRPr="00A524EF" w:rsidRDefault="005D2A39" w:rsidP="005D2A39">
      <w:pPr>
        <w:pStyle w:val="Prrafodelista"/>
        <w:ind w:left="1416"/>
        <w:jc w:val="both"/>
        <w:rPr>
          <w:rFonts w:asciiTheme="minorHAnsi" w:hAnsiTheme="minorHAnsi" w:cstheme="minorHAnsi"/>
          <w:kern w:val="28"/>
          <w:sz w:val="20"/>
          <w:szCs w:val="20"/>
        </w:rPr>
      </w:pPr>
      <w:r>
        <w:rPr>
          <w:rFonts w:asciiTheme="minorHAnsi" w:hAnsiTheme="minorHAnsi" w:cstheme="minorHAnsi"/>
          <w:kern w:val="28"/>
          <w:sz w:val="20"/>
          <w:szCs w:val="20"/>
        </w:rPr>
        <w:t>Suelos A6 y A7</w:t>
      </w:r>
      <w:r>
        <w:rPr>
          <w:rFonts w:asciiTheme="minorHAnsi" w:hAnsiTheme="minorHAnsi" w:cstheme="minorHAnsi"/>
          <w:kern w:val="28"/>
          <w:sz w:val="20"/>
          <w:szCs w:val="20"/>
        </w:rPr>
        <w:tab/>
      </w:r>
      <w:r>
        <w:rPr>
          <w:rFonts w:asciiTheme="minorHAnsi" w:hAnsiTheme="minorHAnsi" w:cstheme="minorHAnsi"/>
          <w:kern w:val="28"/>
          <w:sz w:val="20"/>
          <w:szCs w:val="20"/>
        </w:rPr>
        <w:tab/>
      </w:r>
      <w:r w:rsidRPr="00A524EF">
        <w:rPr>
          <w:rFonts w:asciiTheme="minorHAnsi" w:hAnsiTheme="minorHAnsi" w:cstheme="minorHAnsi"/>
          <w:kern w:val="28"/>
          <w:sz w:val="20"/>
          <w:szCs w:val="20"/>
        </w:rPr>
        <w:tab/>
        <w:t xml:space="preserve"> 7 %</w:t>
      </w:r>
    </w:p>
    <w:p w:rsidR="005D2A39"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Si durante la ejecución de la obra no se obtuvieran los resultados previstos, el CONTRATISTA deberá corregir la fórmula de trabajo misma que será aprobada por el Supervisor.</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obra deberá mantener copia de estos ensayos, comprendiendo como mínimo los siguientes ensayos:</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CC4577">
      <w:pPr>
        <w:pStyle w:val="Prrafodelista"/>
        <w:numPr>
          <w:ilvl w:val="0"/>
          <w:numId w:val="68"/>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caracterización de suelos;</w:t>
      </w:r>
    </w:p>
    <w:p w:rsidR="005D2A39" w:rsidRPr="00A524EF" w:rsidRDefault="005D2A39" w:rsidP="00CC4577">
      <w:pPr>
        <w:pStyle w:val="Prrafodelista"/>
        <w:numPr>
          <w:ilvl w:val="0"/>
          <w:numId w:val="68"/>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compactación ASTM D-558;</w:t>
      </w:r>
    </w:p>
    <w:p w:rsidR="005D2A39" w:rsidRPr="00A524EF" w:rsidRDefault="005D2A39" w:rsidP="00CC4577">
      <w:pPr>
        <w:pStyle w:val="Prrafodelista"/>
        <w:numPr>
          <w:ilvl w:val="0"/>
          <w:numId w:val="68"/>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durabilidad humedecimiento – secado ASTM D-559;</w:t>
      </w:r>
    </w:p>
    <w:p w:rsidR="005D2A39" w:rsidRPr="00A524EF" w:rsidRDefault="005D2A39" w:rsidP="00CC4577">
      <w:pPr>
        <w:pStyle w:val="Prrafodelista"/>
        <w:numPr>
          <w:ilvl w:val="0"/>
          <w:numId w:val="68"/>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compresión simple a los 7 días;</w:t>
      </w:r>
    </w:p>
    <w:p w:rsidR="005D2A39" w:rsidRPr="00A524EF" w:rsidRDefault="005D2A39" w:rsidP="00CC4577">
      <w:pPr>
        <w:pStyle w:val="Prrafodelista"/>
        <w:numPr>
          <w:ilvl w:val="0"/>
          <w:numId w:val="68"/>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Indicación explícita del tipo y cantidad de cemento en peso y en volumen, y de la humedad óptima para el o los suelos a utilizar.</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TRAMOS DE PRUEBA</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Al iniciarse los trabajos, el CONTRATISTA construirá una sección de ensayo del ancho y longitud adecuados, de acuerdo con las condiciones establecidas anteriormente, y en ella se probará el equipo y se determinará el plan de trabajo.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tomarán muestras del suelo estabilizado, y se ensayarán para determinar su conformidad con las condiciones especificadas sobre resistencia, granulometría, humedad, espesor de la capa, densidad, proporción de cemento y demás requisitos exigidos.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tramo de prueba se preparará en la vía de menor tráfico esperado a fin de que forme parte del proyecto y pueda ser objeto de pago.</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PREPARACIÓN DE LA FAJA</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la preparación del subsuelo, si se verifica la presencia de materiales inadecuados, o con contenido orgánico, éstos deben ser removidos y sustituidos por material de mejores características, debidamente aprobado por la SUPERVISIÓN.</w:t>
      </w:r>
    </w:p>
    <w:p w:rsidR="005D2A39"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MEZCLADO EN SITIO</w:t>
      </w: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Pulverización</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Antes de la distribución del cemento, la sección transversal, en toda la etapa de servicio, se debe encontrar regularizada y las cotas exactas para, después escarificar y pulverizar, y permitir la ejecución de la base en el espesor del proyecto.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w:t>
      </w:r>
      <w:proofErr w:type="spellStart"/>
      <w:r w:rsidRPr="00A524EF">
        <w:rPr>
          <w:rFonts w:asciiTheme="minorHAnsi" w:hAnsiTheme="minorHAnsi" w:cstheme="minorHAnsi"/>
          <w:kern w:val="28"/>
          <w:sz w:val="20"/>
          <w:szCs w:val="20"/>
        </w:rPr>
        <w:t>subrasante</w:t>
      </w:r>
      <w:proofErr w:type="spellEnd"/>
      <w:r w:rsidRPr="00A524EF">
        <w:rPr>
          <w:rFonts w:asciiTheme="minorHAnsi" w:hAnsiTheme="minorHAnsi" w:cstheme="minorHAnsi"/>
          <w:kern w:val="28"/>
          <w:sz w:val="20"/>
          <w:szCs w:val="20"/>
        </w:rPr>
        <w:t xml:space="preserve">. El material a ser utilizado en la base será entonces recolocado sobre la </w:t>
      </w:r>
      <w:proofErr w:type="spellStart"/>
      <w:r w:rsidRPr="00A524EF">
        <w:rPr>
          <w:rFonts w:asciiTheme="minorHAnsi" w:hAnsiTheme="minorHAnsi" w:cstheme="minorHAnsi"/>
          <w:kern w:val="28"/>
          <w:sz w:val="20"/>
          <w:szCs w:val="20"/>
        </w:rPr>
        <w:t>subrasante</w:t>
      </w:r>
      <w:proofErr w:type="spellEnd"/>
      <w:r w:rsidRPr="00A524EF">
        <w:rPr>
          <w:rFonts w:asciiTheme="minorHAnsi" w:hAnsiTheme="minorHAnsi" w:cstheme="minorHAnsi"/>
          <w:kern w:val="28"/>
          <w:sz w:val="20"/>
          <w:szCs w:val="20"/>
        </w:rPr>
        <w:t>, preparado y sometido a la pulverización.</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La pulverización es prolongada hasta que un mínimo de 80 % en peso de suelo seco, con exclusión de material gravoso, pase el tamiz de 4.8 </w:t>
      </w:r>
      <w:proofErr w:type="spellStart"/>
      <w:r w:rsidRPr="00A524EF">
        <w:rPr>
          <w:rFonts w:asciiTheme="minorHAnsi" w:hAnsiTheme="minorHAnsi" w:cstheme="minorHAnsi"/>
          <w:kern w:val="28"/>
          <w:sz w:val="20"/>
          <w:szCs w:val="20"/>
        </w:rPr>
        <w:t>mm.</w:t>
      </w:r>
      <w:proofErr w:type="spellEnd"/>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En la operación de pulverización, dependiendo del tipo de suelo, es permitido el empleo combinado de </w:t>
      </w:r>
      <w:proofErr w:type="spellStart"/>
      <w:r w:rsidRPr="00A524EF">
        <w:rPr>
          <w:rFonts w:asciiTheme="minorHAnsi" w:hAnsiTheme="minorHAnsi" w:cstheme="minorHAnsi"/>
          <w:kern w:val="28"/>
          <w:sz w:val="20"/>
          <w:szCs w:val="20"/>
        </w:rPr>
        <w:t>pulvimezcladora</w:t>
      </w:r>
      <w:proofErr w:type="spellEnd"/>
      <w:r w:rsidRPr="00A524EF">
        <w:rPr>
          <w:rFonts w:asciiTheme="minorHAnsi" w:hAnsiTheme="minorHAnsi" w:cstheme="minorHAnsi"/>
          <w:kern w:val="28"/>
          <w:sz w:val="20"/>
          <w:szCs w:val="20"/>
        </w:rPr>
        <w:t xml:space="preserve"> con escarificadores y arados de discos.</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Si los suelos cambian significativamente, se separará el trabajo para realizar el trabajo de estabilización en una segunda etapa. Los materiales pueden ser dosificados nuevamente y se procurará establecer una sección de transición evitando cambios bruscos.</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Distribución de cemento</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Concluida la pulverización, el suelo será regularizado de modo que presente aproximadamente la sección transversal proyectada.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cemento debe ser distribuido uniformemente en la superficie, en todo el ancho de faja y en el espesor indicado por el cálculo, según la cantidad especificada por el ensayo de dosificación.</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A partir del esparcimiento de cemento, todas las operaciones hasta el acabado deberán estar concluidas en un máximo de 6 horas.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 xml:space="preserve">Cuando se emplea la distribución en sacos, éstos deberán ubicarse de manera equidistante, de modo que se pueda hacer un esparcido uniforme y luego una homogenización con el uso de un </w:t>
      </w:r>
      <w:proofErr w:type="spellStart"/>
      <w:r w:rsidRPr="00A524EF">
        <w:rPr>
          <w:rFonts w:asciiTheme="minorHAnsi" w:hAnsiTheme="minorHAnsi" w:cstheme="minorHAnsi"/>
          <w:kern w:val="28"/>
          <w:sz w:val="20"/>
          <w:szCs w:val="20"/>
        </w:rPr>
        <w:t>pulvimezclador</w:t>
      </w:r>
      <w:proofErr w:type="spellEnd"/>
      <w:r w:rsidRPr="00A524EF">
        <w:rPr>
          <w:rFonts w:asciiTheme="minorHAnsi" w:hAnsiTheme="minorHAnsi" w:cstheme="minorHAnsi"/>
          <w:kern w:val="28"/>
          <w:sz w:val="20"/>
          <w:szCs w:val="20"/>
        </w:rPr>
        <w:t>. Cuando se utiliza la distribución a granel, por proceso mecánico, el equipo debe ser aprobado por la SUPERVISION.</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Durante la operación de mezcla, ningún equipo, excepto los que operan en esta fase, podrán circular sobre el suelo – cemento.</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Mezcla inicial</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Inmediatamente después del proceso de esparcido, el cemento será mezclado al suelo pulverizado, en todo el espesor de la capa.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La mezcla debe ser hecha con equipo </w:t>
      </w:r>
      <w:proofErr w:type="spellStart"/>
      <w:r w:rsidRPr="00A524EF">
        <w:rPr>
          <w:rFonts w:asciiTheme="minorHAnsi" w:hAnsiTheme="minorHAnsi" w:cstheme="minorHAnsi"/>
          <w:kern w:val="28"/>
          <w:sz w:val="20"/>
          <w:szCs w:val="20"/>
        </w:rPr>
        <w:t>pulvimezclador</w:t>
      </w:r>
      <w:proofErr w:type="spellEnd"/>
      <w:r w:rsidRPr="00A524EF">
        <w:rPr>
          <w:rFonts w:asciiTheme="minorHAnsi" w:hAnsiTheme="minorHAnsi" w:cstheme="minorHAnsi"/>
          <w:kern w:val="28"/>
          <w:sz w:val="20"/>
          <w:szCs w:val="20"/>
        </w:rPr>
        <w:t xml:space="preserve"> adecuado, debidamente verificado y considerado eficiente por la SUPERVISIÓN. La operación de mezclado en seco será repetida por pasadas de máquina en una misma faja, hasta que la mezcla se presente uniforme, en cuanto a la distribución y coloración.</w:t>
      </w:r>
    </w:p>
    <w:p w:rsidR="005D2A39" w:rsidRDefault="005D2A39" w:rsidP="00D314A8">
      <w:pPr>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Regado e incorporación de agua</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Una vez considerada satisfactoria la mezcla seca, se debe iniciar la incorporación de agua, hasta alcanzar la humedad óptima.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regado de agua debe ser hecho en irrigaciones sucesivas.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operación de mezcla húmeda debe ser ejecutada sin interrupciones y la incorporación completa de la cantidad total de agua deberá estar terminada como máximo dentro de 3 horas contando desde la distribución del cemento.</w:t>
      </w:r>
    </w:p>
    <w:p w:rsidR="005D2A39" w:rsidRPr="00A524EF" w:rsidRDefault="005D2A39" w:rsidP="005D2A39">
      <w:pPr>
        <w:ind w:left="1416"/>
        <w:jc w:val="both"/>
        <w:rPr>
          <w:rFonts w:asciiTheme="minorHAnsi" w:hAnsiTheme="minorHAnsi" w:cstheme="minorHAnsi"/>
          <w:kern w:val="28"/>
          <w:sz w:val="20"/>
          <w:szCs w:val="20"/>
        </w:rPr>
      </w:pPr>
    </w:p>
    <w:p w:rsidR="00D95BE6"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Después del último regado de agua, el proceso de mezclado debe continuar hasta la completa homogeneización de la humedad, en toda la capa suelta.</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Terminado el proceso de mezclado con agua, la cantidad de humedad deberá estar comprendida entre 0.9 y 1.1 veces la humedad óptima indicada por el ensayo de compactación realizado en el campo.</w:t>
      </w:r>
    </w:p>
    <w:p w:rsidR="00D95BE6" w:rsidRDefault="00D95BE6" w:rsidP="00D95BE6">
      <w:pPr>
        <w:jc w:val="both"/>
        <w:rPr>
          <w:rFonts w:asciiTheme="minorHAnsi" w:hAnsiTheme="minorHAnsi" w:cstheme="minorHAnsi"/>
          <w:kern w:val="28"/>
          <w:sz w:val="20"/>
          <w:szCs w:val="20"/>
        </w:rPr>
      </w:pPr>
    </w:p>
    <w:p w:rsidR="005D2A39" w:rsidRPr="00A524EF" w:rsidRDefault="005D2A39" w:rsidP="00D95BE6">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COMPACTACIÓN DE LA MEZCLA</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el proceso de compactación se utilizaran rodillos de pata de cabra y de rodillo lisos y/o neumáticos.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ningún caso, la compactación con rodillos pata de cabra debe sobrepasar el espesor que deje menos de 5 cm de material a compactar de arriba hacia abajo.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Al principio de la compactación, la humedad del suelo estabilizado con cemento no deberá diferir, de la fijada en la fórmula de trabajo, en más de dos por ciento (2%). Si, a pesar de ello, al compactar se produjeran fenómenos de inestabilidad o arrollamiento, deberá reducirse la humedad por batido y/o aireación, hasta que dejen de producirse tales fenómenos.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las fases finales de la compactación se evitará sobrecargar el suelo estabilizado con compactadores demasiados pesados, o con procesos de compactación demasiado largos; que en ningún punto podrán exceder al tiempo especificado.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densidad mínima a obtener deberá ser, como mínimo, igual al 95 % de la que corresponda al porcentaje de la máxima densidad obtenida en el ensayo AASHTO T-180.</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D95BE6">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ACABADO DE LA SUPERFICIE</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 ser ejecutado inmediatamente después de la compactación con la finalidad de modelar la sección transversal conforme al proyecto.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Esta operación debe ser obtenida por raspado con motoniveladora, de modo de eliminar eventuales protuberancias. Todo el material cortado será removido fuera del camino.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No está permitido el alterar el material para corrección de la superficie, que en la fase final de compactación debe encontrarse dentro de las tolerancias especificadas.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Terminado el acabado final con la motoniveladora, si es necesario, se debe realizar pasadas complementarias con el rodillo neumático, regulando la presión de modo de obtener la textura superficial deseada.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Serán toleradas diferencias de un máximo de 1 cm entre la cara inferior de la regla y la superficie acabada.</w:t>
      </w:r>
    </w:p>
    <w:p w:rsidR="005D2A39" w:rsidRDefault="005D2A39" w:rsidP="005D2A39">
      <w:pPr>
        <w:ind w:left="1416"/>
        <w:jc w:val="both"/>
        <w:rPr>
          <w:rFonts w:asciiTheme="minorHAnsi" w:hAnsiTheme="minorHAnsi" w:cstheme="minorHAnsi"/>
          <w:kern w:val="28"/>
          <w:sz w:val="20"/>
          <w:szCs w:val="20"/>
        </w:rPr>
      </w:pPr>
    </w:p>
    <w:p w:rsidR="00A97563" w:rsidRPr="00A524EF" w:rsidRDefault="00A97563" w:rsidP="005D2A39">
      <w:pPr>
        <w:ind w:left="1416"/>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lastRenderedPageBreak/>
        <w:t>EJECUCIÓN DE JUNTAS</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juntas de trabajo se dispondrán de forma que su borde quede perfectamente vertical, debiendo recortarse parte de la capa terminada.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el reinicio de actividades en una nueva jornada, se cortará aproximadamente 0.50 m de la capa colocada el día anterior para añadir nueva mezcla en esa zona.</w:t>
      </w:r>
    </w:p>
    <w:p w:rsidR="005D2A39" w:rsidRPr="00A524EF" w:rsidRDefault="005D2A39" w:rsidP="005D2A39">
      <w:pPr>
        <w:ind w:left="1416"/>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CURADO DE LA MEZCLA</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superficie de la capa se mantendrá húmeda mediante riegos de agua durante un lapso de 24 horas, en caso de que deba recibir una nueva capa.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Cuando se trate de la capa superior se cubrirá toda la superficie con asfalto diluido, que evite la pérdida de humedad, o el ascenso por capilaridad del nivel freático.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El sello bituminoso o membrana de curado será aplicado en cantidad suficiente para producir una </w:t>
      </w:r>
      <w:r w:rsidR="00D95BE6" w:rsidRPr="00A524EF">
        <w:rPr>
          <w:rFonts w:asciiTheme="minorHAnsi" w:hAnsiTheme="minorHAnsi" w:cstheme="minorHAnsi"/>
          <w:kern w:val="28"/>
          <w:sz w:val="20"/>
          <w:szCs w:val="20"/>
        </w:rPr>
        <w:t>película continua</w:t>
      </w:r>
      <w:r w:rsidRPr="00A524EF">
        <w:rPr>
          <w:rFonts w:asciiTheme="minorHAnsi" w:hAnsiTheme="minorHAnsi" w:cstheme="minorHAnsi"/>
          <w:kern w:val="28"/>
          <w:sz w:val="20"/>
          <w:szCs w:val="20"/>
        </w:rPr>
        <w:t xml:space="preserve"> sobre la superficie. La aplicación deberá realizarse bajo presión por medio de una barra rociadora equipada con boquillas que produzcan un rociado fino y uniforme.</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D95BE6" w:rsidRDefault="00D95BE6" w:rsidP="00D95BE6">
      <w:pPr>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cualquiera de los casos todo daño que sufra la carpeta de suelo cemento por cualquier motivo, será respuesta sin costo adicional alguno por el Contratista.</w:t>
      </w:r>
    </w:p>
    <w:p w:rsidR="00D95BE6" w:rsidRDefault="00D95BE6" w:rsidP="00D95BE6">
      <w:pPr>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CONTROL POR EL SUPERVISOR</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proporciones de los materiales sólidos serán controlados por peso y el agua por volumen.</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admitirá una variación del contenido de cemento respecto de la fijada en la fórmula de trabajo del diez por ciento (+10 %), no admitiéndose variación en menos.</w:t>
      </w:r>
    </w:p>
    <w:p w:rsidR="005D2A39" w:rsidRPr="00A524EF" w:rsidRDefault="005D2A39" w:rsidP="005D2A39">
      <w:pPr>
        <w:ind w:left="1416"/>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CONTROL TECNOLÓGICO</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Cada tramo para su pago debe contar con los informes de aprobación de los siguientes controles:</w:t>
      </w:r>
    </w:p>
    <w:p w:rsidR="005D2A39" w:rsidRPr="00A524EF" w:rsidRDefault="005D2A39" w:rsidP="005D2A39">
      <w:pPr>
        <w:ind w:left="1416"/>
        <w:jc w:val="both"/>
        <w:rPr>
          <w:rFonts w:asciiTheme="minorHAnsi" w:hAnsiTheme="minorHAnsi" w:cstheme="minorHAnsi"/>
          <w:kern w:val="28"/>
          <w:sz w:val="20"/>
          <w:szCs w:val="20"/>
        </w:rPr>
      </w:pPr>
    </w:p>
    <w:p w:rsidR="005D2A39" w:rsidRPr="00D619BD" w:rsidRDefault="005D2A39" w:rsidP="00CC4577">
      <w:pPr>
        <w:pStyle w:val="Prrafodelista"/>
        <w:numPr>
          <w:ilvl w:val="0"/>
          <w:numId w:val="6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Certificado de calidad del cemento.</w:t>
      </w:r>
    </w:p>
    <w:p w:rsidR="005D2A39" w:rsidRPr="00D619BD" w:rsidRDefault="005D2A39" w:rsidP="00CC4577">
      <w:pPr>
        <w:pStyle w:val="Prrafodelista"/>
        <w:numPr>
          <w:ilvl w:val="0"/>
          <w:numId w:val="6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Verificación del </w:t>
      </w:r>
      <w:proofErr w:type="spellStart"/>
      <w:r w:rsidRPr="00D619BD">
        <w:rPr>
          <w:rFonts w:asciiTheme="minorHAnsi" w:hAnsiTheme="minorHAnsi" w:cstheme="minorHAnsi"/>
          <w:kern w:val="28"/>
          <w:sz w:val="20"/>
          <w:szCs w:val="20"/>
        </w:rPr>
        <w:t>Ph</w:t>
      </w:r>
      <w:proofErr w:type="spellEnd"/>
      <w:r w:rsidRPr="00D619BD">
        <w:rPr>
          <w:rFonts w:asciiTheme="minorHAnsi" w:hAnsiTheme="minorHAnsi" w:cstheme="minorHAnsi"/>
          <w:kern w:val="28"/>
          <w:sz w:val="20"/>
          <w:szCs w:val="20"/>
        </w:rPr>
        <w:t xml:space="preserve"> del agua.</w:t>
      </w:r>
    </w:p>
    <w:p w:rsidR="005D2A39" w:rsidRPr="00D619BD" w:rsidRDefault="005D2A39" w:rsidP="00CC4577">
      <w:pPr>
        <w:pStyle w:val="Prrafodelista"/>
        <w:numPr>
          <w:ilvl w:val="0"/>
          <w:numId w:val="6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Granulometría y límites de </w:t>
      </w:r>
      <w:proofErr w:type="spellStart"/>
      <w:r w:rsidRPr="00D619BD">
        <w:rPr>
          <w:rFonts w:asciiTheme="minorHAnsi" w:hAnsiTheme="minorHAnsi" w:cstheme="minorHAnsi"/>
          <w:kern w:val="28"/>
          <w:sz w:val="20"/>
          <w:szCs w:val="20"/>
        </w:rPr>
        <w:t>Atterberg</w:t>
      </w:r>
      <w:proofErr w:type="spellEnd"/>
      <w:r w:rsidRPr="00D619BD">
        <w:rPr>
          <w:rFonts w:asciiTheme="minorHAnsi" w:hAnsiTheme="minorHAnsi" w:cstheme="minorHAnsi"/>
          <w:kern w:val="28"/>
          <w:sz w:val="20"/>
          <w:szCs w:val="20"/>
        </w:rPr>
        <w:t xml:space="preserve"> del suelo disgregado y mezclado, de muestras tomadas cada 200 metros lineales o mínimo uno por jornada.</w:t>
      </w:r>
    </w:p>
    <w:p w:rsidR="005D2A39" w:rsidRPr="00D619BD" w:rsidRDefault="005D2A39" w:rsidP="00CC4577">
      <w:pPr>
        <w:pStyle w:val="Prrafodelista"/>
        <w:numPr>
          <w:ilvl w:val="0"/>
          <w:numId w:val="6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lastRenderedPageBreak/>
        <w:t>Resistencia a la compresión de cilindros conformados con mezcla suelo - cemento, con muestras tomadas cada 200 m al tresbolillo.</w:t>
      </w:r>
    </w:p>
    <w:p w:rsidR="005D2A39" w:rsidRPr="00D619BD" w:rsidRDefault="005D2A39" w:rsidP="00CC4577">
      <w:pPr>
        <w:pStyle w:val="Prrafodelista"/>
        <w:numPr>
          <w:ilvl w:val="0"/>
          <w:numId w:val="6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Ensayos de compactación para la determinación de la densidad máxima y humedad óptima con una frecuencia determinada por el SUPERVISOR, pero no menor a </w:t>
      </w:r>
      <w:r w:rsidR="00D95BE6" w:rsidRPr="00D619BD">
        <w:rPr>
          <w:rFonts w:asciiTheme="minorHAnsi" w:hAnsiTheme="minorHAnsi" w:cstheme="minorHAnsi"/>
          <w:kern w:val="28"/>
          <w:sz w:val="20"/>
          <w:szCs w:val="20"/>
        </w:rPr>
        <w:t>300 metros</w:t>
      </w:r>
      <w:r w:rsidRPr="00D619BD">
        <w:rPr>
          <w:rFonts w:asciiTheme="minorHAnsi" w:hAnsiTheme="minorHAnsi" w:cstheme="minorHAnsi"/>
          <w:kern w:val="28"/>
          <w:sz w:val="20"/>
          <w:szCs w:val="20"/>
        </w:rPr>
        <w:t xml:space="preserve"> lineales de la vía (o cada 300 m3 de material colocado) con el método AASHTO T-180.</w:t>
      </w:r>
    </w:p>
    <w:p w:rsidR="005D2A39" w:rsidRPr="00D619BD" w:rsidRDefault="005D2A39" w:rsidP="00CC4577">
      <w:pPr>
        <w:pStyle w:val="Prrafodelista"/>
        <w:numPr>
          <w:ilvl w:val="0"/>
          <w:numId w:val="6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Determinación de la densidad y humedad en sitio cada 100 m lineales en los puntos que obedezcan el orden: borde derecho, eje, borde izquierdo</w:t>
      </w:r>
      <w:r w:rsidR="00D95BE6" w:rsidRPr="00D619BD">
        <w:rPr>
          <w:rFonts w:asciiTheme="minorHAnsi" w:hAnsiTheme="minorHAnsi" w:cstheme="minorHAnsi"/>
          <w:kern w:val="28"/>
          <w:sz w:val="20"/>
          <w:szCs w:val="20"/>
        </w:rPr>
        <w:t xml:space="preserve">, </w:t>
      </w:r>
      <w:proofErr w:type="spellStart"/>
      <w:r w:rsidR="00D95BE6" w:rsidRPr="00D619BD">
        <w:rPr>
          <w:rFonts w:asciiTheme="minorHAnsi" w:hAnsiTheme="minorHAnsi" w:cstheme="minorHAnsi"/>
          <w:kern w:val="28"/>
          <w:sz w:val="20"/>
          <w:szCs w:val="20"/>
        </w:rPr>
        <w:t>etc</w:t>
      </w:r>
      <w:proofErr w:type="spellEnd"/>
      <w:r w:rsidRPr="00D619BD">
        <w:rPr>
          <w:rFonts w:asciiTheme="minorHAnsi" w:hAnsiTheme="minorHAnsi" w:cstheme="minorHAnsi"/>
          <w:kern w:val="28"/>
          <w:sz w:val="20"/>
          <w:szCs w:val="20"/>
        </w:rPr>
        <w:t xml:space="preserve"> a 60 cm del borde.</w:t>
      </w:r>
    </w:p>
    <w:p w:rsidR="005D2A39" w:rsidRPr="00D619BD" w:rsidRDefault="005D2A39" w:rsidP="00CC4577">
      <w:pPr>
        <w:pStyle w:val="Prrafodelista"/>
        <w:numPr>
          <w:ilvl w:val="0"/>
          <w:numId w:val="6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Ensayo de CBR con espaciamiento máximo de 300 m. por carril, y un mínimo de un ensayo cada dos días.</w:t>
      </w:r>
    </w:p>
    <w:p w:rsidR="00D95BE6" w:rsidRDefault="00D95BE6" w:rsidP="00D95BE6">
      <w:pPr>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SUPERVISOR podrá definir, basándose en observación visual de la plataforma terminada, el punto de ejecución de los ensayos de densidad.</w:t>
      </w:r>
    </w:p>
    <w:p w:rsidR="00D95BE6" w:rsidRDefault="00D95BE6" w:rsidP="00D95BE6">
      <w:pPr>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la aceptación, serán considerados los valores individuales de los resultados de los ensayos.</w:t>
      </w:r>
    </w:p>
    <w:p w:rsidR="00D314A8" w:rsidRDefault="00D314A8" w:rsidP="00D95BE6">
      <w:pPr>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CONTROL GEOMÉTRICO</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Después de la ejecución de la capa, se procederá a la nivelación del eje y los bordes cada 20 metros, admitiéndose las siguientes tolerancias:</w:t>
      </w:r>
    </w:p>
    <w:p w:rsidR="005D2A39" w:rsidRPr="00A524EF" w:rsidRDefault="005D2A39" w:rsidP="005D2A39">
      <w:pPr>
        <w:ind w:left="1416"/>
        <w:jc w:val="both"/>
        <w:rPr>
          <w:rFonts w:asciiTheme="minorHAnsi" w:hAnsiTheme="minorHAnsi" w:cstheme="minorHAnsi"/>
          <w:kern w:val="28"/>
          <w:sz w:val="20"/>
          <w:szCs w:val="20"/>
        </w:rPr>
      </w:pPr>
    </w:p>
    <w:p w:rsidR="005D2A39" w:rsidRPr="00D619BD" w:rsidRDefault="005D2A39" w:rsidP="00CC4577">
      <w:pPr>
        <w:pStyle w:val="Prrafodelista"/>
        <w:numPr>
          <w:ilvl w:val="0"/>
          <w:numId w:val="70"/>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de cotas para el eje y para los bordes de (+/-) 0.5 cm con relación a las cotas de diseño. No se admitirá una variación sistemática en menos con relación a las cotas de diseño.</w:t>
      </w:r>
    </w:p>
    <w:p w:rsidR="005D2A39" w:rsidRPr="00D619BD" w:rsidRDefault="005D2A39" w:rsidP="00CC4577">
      <w:pPr>
        <w:pStyle w:val="Prrafodelista"/>
        <w:numPr>
          <w:ilvl w:val="0"/>
          <w:numId w:val="70"/>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en el ancho de más 20 cm a cada lado, no admitiéndose variación en menos.</w:t>
      </w:r>
    </w:p>
    <w:p w:rsidR="005D2A39" w:rsidRPr="00D619BD" w:rsidRDefault="005D2A39" w:rsidP="00CC4577">
      <w:pPr>
        <w:pStyle w:val="Prrafodelista"/>
        <w:numPr>
          <w:ilvl w:val="0"/>
          <w:numId w:val="70"/>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en el bombeo de más 5%</w:t>
      </w:r>
      <w:r w:rsidR="00D95BE6" w:rsidRPr="00D619BD">
        <w:rPr>
          <w:rFonts w:asciiTheme="minorHAnsi" w:hAnsiTheme="minorHAnsi" w:cstheme="minorHAnsi"/>
          <w:kern w:val="28"/>
          <w:sz w:val="20"/>
          <w:szCs w:val="20"/>
        </w:rPr>
        <w:t>, no</w:t>
      </w:r>
      <w:r w:rsidRPr="00D619BD">
        <w:rPr>
          <w:rFonts w:asciiTheme="minorHAnsi" w:hAnsiTheme="minorHAnsi" w:cstheme="minorHAnsi"/>
          <w:kern w:val="28"/>
          <w:sz w:val="20"/>
          <w:szCs w:val="20"/>
        </w:rPr>
        <w:t xml:space="preserve"> admitiéndose variación en menos.</w:t>
      </w:r>
    </w:p>
    <w:p w:rsidR="005D2A39" w:rsidRPr="00A524EF" w:rsidRDefault="005D2A39" w:rsidP="005D2A39">
      <w:pPr>
        <w:ind w:left="1416"/>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Aceptación</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zonas en que no se cumplan las tolerancias señaladas, o que retengan agua sobre la superficie, deberán corregirse de acuerdo con las siguientes recomendaciones:</w:t>
      </w:r>
    </w:p>
    <w:p w:rsidR="005D2A39" w:rsidRPr="00A524EF" w:rsidRDefault="005D2A39" w:rsidP="005D2A39">
      <w:pPr>
        <w:ind w:left="1416"/>
        <w:jc w:val="both"/>
        <w:rPr>
          <w:rFonts w:asciiTheme="minorHAnsi" w:hAnsiTheme="minorHAnsi" w:cstheme="minorHAnsi"/>
          <w:kern w:val="28"/>
          <w:sz w:val="20"/>
          <w:szCs w:val="20"/>
        </w:rPr>
      </w:pPr>
    </w:p>
    <w:p w:rsidR="005D2A39" w:rsidRPr="00D619BD" w:rsidRDefault="005D2A39" w:rsidP="00CC4577">
      <w:pPr>
        <w:pStyle w:val="Prrafodelista"/>
        <w:numPr>
          <w:ilvl w:val="0"/>
          <w:numId w:val="71"/>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El recorte y </w:t>
      </w:r>
      <w:proofErr w:type="spellStart"/>
      <w:r w:rsidRPr="00D619BD">
        <w:rPr>
          <w:rFonts w:asciiTheme="minorHAnsi" w:hAnsiTheme="minorHAnsi" w:cstheme="minorHAnsi"/>
          <w:kern w:val="28"/>
          <w:sz w:val="20"/>
          <w:szCs w:val="20"/>
        </w:rPr>
        <w:t>recompactación</w:t>
      </w:r>
      <w:proofErr w:type="spellEnd"/>
      <w:r w:rsidRPr="00D619BD">
        <w:rPr>
          <w:rFonts w:asciiTheme="minorHAnsi" w:hAnsiTheme="minorHAnsi" w:cstheme="minorHAnsi"/>
          <w:kern w:val="28"/>
          <w:sz w:val="20"/>
          <w:szCs w:val="20"/>
        </w:rPr>
        <w:t xml:space="preserve"> de la zona alterada, solo podrá hacerse si se está dentro del plazo máximo fijado para la puesta en obra. Si se hubiera rebasado dicho plazo, se deberá reconstruir la zona afectada, de acuerdo con las instrucciones del SUPERVISOR.</w:t>
      </w:r>
    </w:p>
    <w:p w:rsidR="005D2A39" w:rsidRPr="00D619BD" w:rsidRDefault="005D2A39" w:rsidP="00CC4577">
      <w:pPr>
        <w:pStyle w:val="Prrafodelista"/>
        <w:numPr>
          <w:ilvl w:val="0"/>
          <w:numId w:val="71"/>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No se permitirá en ningún caso la incorporación de capas delgadas para el incremento del espesor de la capa.</w:t>
      </w:r>
    </w:p>
    <w:p w:rsidR="005D2A39" w:rsidRPr="00D619BD" w:rsidRDefault="005D2A39" w:rsidP="00CC4577">
      <w:pPr>
        <w:pStyle w:val="Prrafodelista"/>
        <w:numPr>
          <w:ilvl w:val="0"/>
          <w:numId w:val="71"/>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Si el nivel de la capa de suelo estabilizado con cemento queda por debajo del nivel establecido excediendo las tolerancias admitidas, se adoptará una de las siguientes soluciones, instruidas por el SUPERVISOR:</w:t>
      </w:r>
    </w:p>
    <w:p w:rsidR="005D2A39" w:rsidRPr="00D619BD" w:rsidRDefault="005D2A39" w:rsidP="00CC4577">
      <w:pPr>
        <w:pStyle w:val="Prrafodelista"/>
        <w:numPr>
          <w:ilvl w:val="1"/>
          <w:numId w:val="72"/>
        </w:numPr>
        <w:ind w:left="1134"/>
        <w:jc w:val="both"/>
        <w:rPr>
          <w:rFonts w:asciiTheme="minorHAnsi" w:hAnsiTheme="minorHAnsi" w:cstheme="minorHAnsi"/>
          <w:kern w:val="28"/>
          <w:sz w:val="20"/>
          <w:szCs w:val="20"/>
        </w:rPr>
      </w:pPr>
      <w:r w:rsidRPr="00D619BD">
        <w:rPr>
          <w:rFonts w:asciiTheme="minorHAnsi" w:hAnsiTheme="minorHAnsi" w:cstheme="minorHAnsi"/>
          <w:kern w:val="28"/>
          <w:sz w:val="20"/>
          <w:szCs w:val="20"/>
        </w:rPr>
        <w:t>Incremento del espesor de la capa inmediatamente superior, sin pago adicional por el material de la capa colocada en exceso.</w:t>
      </w:r>
    </w:p>
    <w:p w:rsidR="005D2A39" w:rsidRPr="00D619BD" w:rsidRDefault="005D2A39" w:rsidP="00CC4577">
      <w:pPr>
        <w:pStyle w:val="Prrafodelista"/>
        <w:numPr>
          <w:ilvl w:val="1"/>
          <w:numId w:val="72"/>
        </w:numPr>
        <w:ind w:left="1134"/>
        <w:jc w:val="both"/>
        <w:rPr>
          <w:rFonts w:asciiTheme="minorHAnsi" w:hAnsiTheme="minorHAnsi" w:cstheme="minorHAnsi"/>
          <w:kern w:val="28"/>
          <w:sz w:val="20"/>
          <w:szCs w:val="20"/>
        </w:rPr>
      </w:pPr>
      <w:r w:rsidRPr="00D619BD">
        <w:rPr>
          <w:rFonts w:asciiTheme="minorHAnsi" w:hAnsiTheme="minorHAnsi" w:cstheme="minorHAnsi"/>
          <w:kern w:val="28"/>
          <w:sz w:val="20"/>
          <w:szCs w:val="20"/>
        </w:rPr>
        <w:t>Reconstrucción de la capa de suelo estabilizado con cemento.</w:t>
      </w:r>
    </w:p>
    <w:p w:rsidR="005D2A39" w:rsidRDefault="005D2A39" w:rsidP="005D2A39">
      <w:pPr>
        <w:ind w:left="1416"/>
        <w:jc w:val="both"/>
        <w:rPr>
          <w:rFonts w:asciiTheme="minorHAnsi" w:hAnsiTheme="minorHAnsi" w:cstheme="minorHAnsi"/>
          <w:b/>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CONSIDERACIONES ESPECIALES</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Para suelos de tipo A-4, se recomienda el empleo del cemento </w:t>
      </w:r>
      <w:proofErr w:type="spellStart"/>
      <w:r w:rsidRPr="00A524EF">
        <w:rPr>
          <w:rFonts w:asciiTheme="minorHAnsi" w:hAnsiTheme="minorHAnsi" w:cstheme="minorHAnsi"/>
          <w:kern w:val="28"/>
          <w:sz w:val="20"/>
          <w:szCs w:val="20"/>
        </w:rPr>
        <w:t>Pórtland</w:t>
      </w:r>
      <w:proofErr w:type="spellEnd"/>
      <w:r w:rsidRPr="00A524EF">
        <w:rPr>
          <w:rFonts w:asciiTheme="minorHAnsi" w:hAnsiTheme="minorHAnsi" w:cstheme="minorHAnsi"/>
          <w:kern w:val="28"/>
          <w:sz w:val="20"/>
          <w:szCs w:val="20"/>
        </w:rPr>
        <w:t xml:space="preserve"> en un 7%, dosificación que se adopta como preliminar. En contra posición a lo señalado el Contratista podrá plantear distintas dosificaciones, donde la dosificación final deberá ser aprobada por el Supervisor. Las pérdidas que pudieran ocurrir en los </w:t>
      </w:r>
      <w:r w:rsidRPr="00A524EF">
        <w:rPr>
          <w:rFonts w:asciiTheme="minorHAnsi" w:hAnsiTheme="minorHAnsi" w:cstheme="minorHAnsi"/>
          <w:kern w:val="28"/>
          <w:sz w:val="20"/>
          <w:szCs w:val="20"/>
        </w:rPr>
        <w:lastRenderedPageBreak/>
        <w:t>procesos de manipuleo o colocado deberán estar incluidas dentro de los precios unitarios del Contratista y no serán pagadas aparte.</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Contratista podrá escoger la ejecución de suelo – cemento mezclado en planta de acuerdo con sus estimaciones de costos y disponibilidad de equipos, donde también deberá considerar el transporte del suelo – cemento hasta el lugar de su colocado.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Cualquiera de los dos procedimientos puede ser utilizado, siempre y cuando el Contratista demuestre que cuenta con el equipo adecuado (Planta dosificadora mezcladora o un </w:t>
      </w:r>
      <w:proofErr w:type="spellStart"/>
      <w:r w:rsidRPr="00A524EF">
        <w:rPr>
          <w:rFonts w:asciiTheme="minorHAnsi" w:hAnsiTheme="minorHAnsi" w:cstheme="minorHAnsi"/>
          <w:kern w:val="28"/>
          <w:sz w:val="20"/>
          <w:szCs w:val="20"/>
        </w:rPr>
        <w:t>pulvimezclador</w:t>
      </w:r>
      <w:proofErr w:type="spellEnd"/>
      <w:r w:rsidRPr="00A524EF">
        <w:rPr>
          <w:rFonts w:asciiTheme="minorHAnsi" w:hAnsiTheme="minorHAnsi" w:cstheme="minorHAnsi"/>
          <w:kern w:val="28"/>
          <w:sz w:val="20"/>
          <w:szCs w:val="20"/>
        </w:rPr>
        <w:t xml:space="preserve"> adecuado). 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Previo a la compactación se debe medir la humedad del suelo – cemento y comparar con la humedad óptima de compactación del material mezclado, para que en su caso se adicione agua al material para alcanzar esta humedad, procediéndose </w:t>
      </w:r>
      <w:r>
        <w:rPr>
          <w:rFonts w:asciiTheme="minorHAnsi" w:hAnsiTheme="minorHAnsi" w:cstheme="minorHAnsi"/>
          <w:kern w:val="28"/>
          <w:sz w:val="20"/>
          <w:szCs w:val="20"/>
        </w:rPr>
        <w:t>de inmediato a la compactación.</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5D2A39" w:rsidRPr="00A524EF" w:rsidRDefault="005D2A39" w:rsidP="005D2A39">
      <w:pPr>
        <w:ind w:left="1416"/>
        <w:jc w:val="both"/>
        <w:rPr>
          <w:rFonts w:asciiTheme="minorHAnsi" w:hAnsiTheme="minorHAnsi" w:cstheme="minorHAnsi"/>
          <w:kern w:val="28"/>
          <w:sz w:val="20"/>
          <w:szCs w:val="20"/>
        </w:rPr>
      </w:pPr>
    </w:p>
    <w:p w:rsidR="00D95BE6"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w:t>
      </w:r>
      <w:r>
        <w:rPr>
          <w:rFonts w:asciiTheme="minorHAnsi" w:hAnsiTheme="minorHAnsi" w:cstheme="minorHAnsi"/>
          <w:kern w:val="28"/>
          <w:sz w:val="20"/>
          <w:szCs w:val="20"/>
        </w:rPr>
        <w:t>nto húmedo al menos por 7 días.</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w:t>
      </w:r>
      <w:r>
        <w:rPr>
          <w:rFonts w:asciiTheme="minorHAnsi" w:hAnsiTheme="minorHAnsi" w:cstheme="minorHAnsi"/>
          <w:kern w:val="28"/>
          <w:sz w:val="20"/>
          <w:szCs w:val="20"/>
        </w:rPr>
        <w:t>a retirar el material sobrante.</w:t>
      </w:r>
    </w:p>
    <w:p w:rsidR="00D95BE6" w:rsidRDefault="00D95BE6" w:rsidP="00D95BE6">
      <w:pPr>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Al iniciar los trabajos en la siguiente jornada, el material adyacente se debe preparar limpiando la zona de unión extrayendo todo material suelto y seco, material mezclado y humedecido se lleva hasta la junta y se procede a la compactación.  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D95BE6" w:rsidRDefault="00D95BE6" w:rsidP="00D95BE6">
      <w:pPr>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requisitos para la capa de suelo cemento, consisten en una resistencia mínima a la compresión no confinada a los 7 días de 21 kg/cm2 y una pérdida máxima en 12 ciclos de cepillado del 10%, para suelos tipo A-4.</w:t>
      </w:r>
    </w:p>
    <w:p w:rsidR="00D95BE6" w:rsidRDefault="00D95BE6" w:rsidP="00D95BE6">
      <w:pPr>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w:t>
      </w:r>
      <w:r>
        <w:rPr>
          <w:rFonts w:asciiTheme="minorHAnsi" w:hAnsiTheme="minorHAnsi" w:cstheme="minorHAnsi"/>
          <w:kern w:val="28"/>
          <w:sz w:val="20"/>
          <w:szCs w:val="20"/>
        </w:rPr>
        <w:t>que no merecerá pago adicional.</w:t>
      </w:r>
    </w:p>
    <w:p w:rsidR="00D95BE6" w:rsidRDefault="00D95BE6" w:rsidP="00D95BE6">
      <w:pPr>
        <w:jc w:val="both"/>
        <w:rPr>
          <w:rFonts w:asciiTheme="minorHAnsi" w:hAnsiTheme="minorHAnsi" w:cstheme="minorHAnsi"/>
          <w:kern w:val="28"/>
          <w:sz w:val="20"/>
          <w:szCs w:val="20"/>
        </w:rPr>
      </w:pPr>
    </w:p>
    <w:p w:rsidR="00D95BE6" w:rsidRPr="00D95BE6" w:rsidRDefault="00D95BE6" w:rsidP="00D314A8">
      <w:pPr>
        <w:pStyle w:val="Prrafodelista"/>
        <w:numPr>
          <w:ilvl w:val="1"/>
          <w:numId w:val="52"/>
        </w:numPr>
        <w:ind w:left="426" w:hanging="426"/>
        <w:rPr>
          <w:rFonts w:asciiTheme="minorHAnsi" w:hAnsiTheme="minorHAnsi" w:cstheme="minorHAnsi"/>
          <w:b/>
          <w:sz w:val="20"/>
          <w:szCs w:val="20"/>
        </w:rPr>
      </w:pPr>
      <w:r w:rsidRPr="00D95BE6">
        <w:rPr>
          <w:rFonts w:asciiTheme="minorHAnsi" w:hAnsiTheme="minorHAnsi" w:cstheme="minorHAnsi"/>
          <w:sz w:val="20"/>
          <w:szCs w:val="20"/>
        </w:rPr>
        <w:t>M</w:t>
      </w:r>
      <w:r w:rsidRPr="00D95BE6">
        <w:rPr>
          <w:rFonts w:asciiTheme="minorHAnsi" w:hAnsiTheme="minorHAnsi" w:cstheme="minorHAnsi"/>
          <w:b/>
          <w:sz w:val="20"/>
          <w:szCs w:val="20"/>
        </w:rPr>
        <w:t>EDIDAS DE MITIGACION AMBIENTAL</w:t>
      </w:r>
    </w:p>
    <w:p w:rsidR="00D95BE6" w:rsidRPr="00D95BE6" w:rsidRDefault="00D95BE6" w:rsidP="00D95BE6">
      <w:pPr>
        <w:rPr>
          <w:rFonts w:asciiTheme="minorHAnsi" w:hAnsiTheme="minorHAnsi" w:cstheme="minorHAnsi"/>
          <w:b/>
          <w:sz w:val="20"/>
          <w:szCs w:val="20"/>
        </w:rPr>
      </w:pPr>
    </w:p>
    <w:p w:rsidR="005D2A39" w:rsidRPr="00D619BD"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D2A39" w:rsidRPr="00D619BD" w:rsidRDefault="005D2A39" w:rsidP="005D2A39">
      <w:pPr>
        <w:ind w:left="1416"/>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D2A39" w:rsidRPr="00D619BD" w:rsidRDefault="005D2A39" w:rsidP="005D2A39">
      <w:pPr>
        <w:ind w:left="1416"/>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D2A39" w:rsidRPr="00D619BD" w:rsidRDefault="005D2A39" w:rsidP="005D2A39">
      <w:pPr>
        <w:ind w:left="1416"/>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95BE6" w:rsidRDefault="00D95BE6" w:rsidP="00D95BE6">
      <w:pPr>
        <w:jc w:val="both"/>
        <w:rPr>
          <w:rFonts w:asciiTheme="minorHAnsi" w:hAnsiTheme="minorHAnsi" w:cstheme="minorHAnsi"/>
          <w:kern w:val="28"/>
          <w:sz w:val="20"/>
          <w:szCs w:val="20"/>
        </w:rPr>
      </w:pPr>
    </w:p>
    <w:p w:rsidR="00D95BE6" w:rsidRPr="00D95BE6" w:rsidRDefault="00D95BE6" w:rsidP="00D314A8">
      <w:pPr>
        <w:pStyle w:val="Prrafodelista"/>
        <w:numPr>
          <w:ilvl w:val="1"/>
          <w:numId w:val="52"/>
        </w:numPr>
        <w:ind w:left="426" w:hanging="426"/>
        <w:rPr>
          <w:rFonts w:asciiTheme="minorHAnsi" w:hAnsiTheme="minorHAnsi" w:cstheme="minorHAnsi"/>
          <w:b/>
          <w:sz w:val="20"/>
          <w:szCs w:val="20"/>
        </w:rPr>
      </w:pPr>
      <w:r w:rsidRPr="00D95BE6">
        <w:rPr>
          <w:rFonts w:asciiTheme="minorHAnsi" w:hAnsiTheme="minorHAnsi" w:cstheme="minorHAnsi"/>
          <w:sz w:val="20"/>
          <w:szCs w:val="20"/>
        </w:rPr>
        <w:t>M</w:t>
      </w:r>
      <w:r w:rsidRPr="00D95BE6">
        <w:rPr>
          <w:rFonts w:asciiTheme="minorHAnsi" w:hAnsiTheme="minorHAnsi" w:cstheme="minorHAnsi"/>
          <w:b/>
          <w:sz w:val="20"/>
          <w:szCs w:val="20"/>
        </w:rPr>
        <w:t>EDICION Y FORMA DE PAGO</w:t>
      </w:r>
    </w:p>
    <w:p w:rsidR="00D95BE6" w:rsidRPr="00D95BE6" w:rsidRDefault="00D95BE6" w:rsidP="00D95BE6">
      <w:pPr>
        <w:rPr>
          <w:rFonts w:asciiTheme="minorHAnsi" w:hAnsiTheme="minorHAnsi" w:cstheme="minorHAnsi"/>
          <w:b/>
          <w:sz w:val="20"/>
          <w:szCs w:val="20"/>
        </w:rPr>
      </w:pPr>
    </w:p>
    <w:p w:rsidR="005D2A39"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Los trabajos comprendidos en esta especificación serán medidos en metros cúbicos (m3) de capa compactada y aceptada de acuerdo con las secciones transversales del proyecto.</w:t>
      </w:r>
    </w:p>
    <w:p w:rsidR="005D2A39" w:rsidRPr="00D619BD" w:rsidRDefault="005D2A39" w:rsidP="005D2A39">
      <w:pPr>
        <w:ind w:left="1416"/>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w:t>
      </w:r>
    </w:p>
    <w:p w:rsidR="005D2A39" w:rsidRPr="00D619BD" w:rsidRDefault="005D2A39" w:rsidP="005D2A39">
      <w:pPr>
        <w:ind w:left="1416"/>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Los trabajos de construcción de la carpeta de suelo - cemento, serán pagados conforme los precios unitarios contractuales correspondientes a los ítems de Pago definidos y presentados en los Formularios de Propuesta.</w:t>
      </w:r>
    </w:p>
    <w:p w:rsidR="005D2A39"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lastRenderedPageBreak/>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A97563" w:rsidRDefault="00A97563" w:rsidP="00D95BE6">
      <w:pPr>
        <w:jc w:val="both"/>
        <w:rPr>
          <w:rFonts w:asciiTheme="minorHAnsi" w:hAnsiTheme="minorHAnsi" w:cstheme="minorHAnsi"/>
          <w:kern w:val="28"/>
          <w:sz w:val="20"/>
          <w:szCs w:val="20"/>
        </w:rPr>
      </w:pPr>
    </w:p>
    <w:p w:rsidR="00A97563" w:rsidRPr="0023668F" w:rsidRDefault="00A97563" w:rsidP="00A97563">
      <w:pPr>
        <w:pStyle w:val="Prrafodelista"/>
        <w:numPr>
          <w:ilvl w:val="0"/>
          <w:numId w:val="52"/>
        </w:numPr>
        <w:rPr>
          <w:rFonts w:asciiTheme="minorHAnsi" w:hAnsiTheme="minorHAnsi" w:cstheme="minorHAnsi"/>
          <w:b/>
          <w:sz w:val="20"/>
          <w:szCs w:val="20"/>
        </w:rPr>
      </w:pPr>
      <w:r w:rsidRPr="00504AB3">
        <w:rPr>
          <w:rFonts w:asciiTheme="minorHAnsi" w:hAnsiTheme="minorHAnsi" w:cstheme="minorHAnsi"/>
          <w:b/>
          <w:color w:val="2E74B5" w:themeColor="accent1" w:themeShade="BF"/>
          <w:sz w:val="20"/>
          <w:szCs w:val="20"/>
        </w:rPr>
        <w:t>R</w:t>
      </w:r>
      <w:r w:rsidRPr="00015764">
        <w:rPr>
          <w:rFonts w:asciiTheme="minorHAnsi" w:hAnsiTheme="minorHAnsi" w:cstheme="minorHAnsi"/>
          <w:b/>
          <w:color w:val="2E74B5" w:themeColor="accent1" w:themeShade="BF"/>
          <w:sz w:val="20"/>
          <w:szCs w:val="20"/>
        </w:rPr>
        <w:t>EPOSICIÓN DE ESTRUCTURAS DE HORMIGÓN CICLÓPEO</w:t>
      </w:r>
    </w:p>
    <w:p w:rsidR="00A97563" w:rsidRPr="00920A4F" w:rsidRDefault="00A97563" w:rsidP="00A97563">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A97563" w:rsidRPr="00920A4F" w:rsidRDefault="00A97563" w:rsidP="00A9756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A97563" w:rsidRPr="00920A4F" w:rsidRDefault="00A97563" w:rsidP="00A97563">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construcción de cimientos, elevaciones, pisos, muros, gradas, presas, bóvedas y otras partes de una obra en hormigón ciclópeo. Los porcentajes a utilizarse de piedra </w:t>
      </w:r>
      <w:proofErr w:type="spellStart"/>
      <w:r w:rsidRPr="00920A4F">
        <w:rPr>
          <w:rFonts w:asciiTheme="minorHAnsi" w:hAnsiTheme="minorHAnsi" w:cstheme="minorHAnsi"/>
          <w:sz w:val="20"/>
          <w:szCs w:val="20"/>
        </w:rPr>
        <w:t>desplazadora</w:t>
      </w:r>
      <w:proofErr w:type="spellEnd"/>
      <w:r w:rsidRPr="00920A4F">
        <w:rPr>
          <w:rFonts w:asciiTheme="minorHAnsi" w:hAnsiTheme="minorHAnsi" w:cstheme="minorHAnsi"/>
          <w:sz w:val="20"/>
          <w:szCs w:val="20"/>
        </w:rPr>
        <w:t xml:space="preserve"> y hormigón simple como también la dosificación del hormigón serán aquellos que se encuentren establecidos en los planos de diseño, formulario de presentación de propuestas y/o instrucciones del SUPERVISOR DE OBRA.</w:t>
      </w:r>
    </w:p>
    <w:p w:rsidR="00A97563" w:rsidRPr="00920A4F" w:rsidRDefault="00A97563" w:rsidP="00A9756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A97563" w:rsidRPr="00920A4F"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 xml:space="preserve">Las piedras serán las mismas que se retiren y se encuentren en el </w:t>
      </w:r>
      <w:proofErr w:type="spellStart"/>
      <w:r w:rsidRPr="00920A4F">
        <w:rPr>
          <w:rFonts w:asciiTheme="minorHAnsi" w:hAnsiTheme="minorHAnsi" w:cstheme="minorHAnsi"/>
          <w:sz w:val="20"/>
          <w:szCs w:val="20"/>
        </w:rPr>
        <w:t>sector,libre</w:t>
      </w:r>
      <w:proofErr w:type="spellEnd"/>
      <w:r w:rsidRPr="00920A4F">
        <w:rPr>
          <w:rFonts w:asciiTheme="minorHAnsi" w:hAnsiTheme="minorHAnsi" w:cstheme="minorHAnsi"/>
          <w:sz w:val="20"/>
          <w:szCs w:val="20"/>
        </w:rPr>
        <w:t xml:space="preserv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A97563" w:rsidRPr="00920A4F" w:rsidRDefault="00A97563" w:rsidP="00A97563">
      <w:pPr>
        <w:jc w:val="both"/>
        <w:rPr>
          <w:rFonts w:asciiTheme="minorHAnsi" w:hAnsiTheme="minorHAnsi" w:cstheme="minorHAnsi"/>
          <w:sz w:val="20"/>
          <w:szCs w:val="20"/>
        </w:rPr>
      </w:pPr>
    </w:p>
    <w:p w:rsidR="00A97563"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 xml:space="preserve">La dimensión mínima de las piedras a ser utilizadas como </w:t>
      </w:r>
      <w:proofErr w:type="spellStart"/>
      <w:r w:rsidRPr="00920A4F">
        <w:rPr>
          <w:rFonts w:asciiTheme="minorHAnsi" w:hAnsiTheme="minorHAnsi" w:cstheme="minorHAnsi"/>
          <w:sz w:val="20"/>
          <w:szCs w:val="20"/>
        </w:rPr>
        <w:t>desplazadoras</w:t>
      </w:r>
      <w:proofErr w:type="spellEnd"/>
      <w:r w:rsidRPr="00920A4F">
        <w:rPr>
          <w:rFonts w:asciiTheme="minorHAnsi" w:hAnsiTheme="minorHAnsi" w:cstheme="minorHAnsi"/>
          <w:sz w:val="20"/>
          <w:szCs w:val="20"/>
        </w:rPr>
        <w:t xml:space="preserve"> será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Pr>
          <w:rFonts w:asciiTheme="minorHAnsi" w:hAnsiTheme="minorHAnsi" w:cstheme="minorHAnsi"/>
          <w:sz w:val="20"/>
          <w:szCs w:val="20"/>
        </w:rPr>
        <w:t>. de diámetro.</w:t>
      </w:r>
    </w:p>
    <w:p w:rsidR="00A97563" w:rsidRPr="00920A4F" w:rsidRDefault="00A97563" w:rsidP="00A97563">
      <w:pPr>
        <w:jc w:val="both"/>
        <w:rPr>
          <w:rFonts w:asciiTheme="minorHAnsi" w:hAnsiTheme="minorHAnsi" w:cstheme="minorHAnsi"/>
          <w:sz w:val="20"/>
          <w:szCs w:val="20"/>
        </w:rPr>
      </w:pPr>
    </w:p>
    <w:p w:rsidR="00A97563"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El cemento será del tipo portland, fresco y deberá cumplir con los requisitos necesarios de buena calidad.</w:t>
      </w:r>
    </w:p>
    <w:p w:rsidR="00A97563" w:rsidRPr="00920A4F" w:rsidRDefault="00A97563" w:rsidP="00A97563">
      <w:pPr>
        <w:jc w:val="both"/>
        <w:rPr>
          <w:rFonts w:asciiTheme="minorHAnsi" w:hAnsiTheme="minorHAnsi" w:cstheme="minorHAnsi"/>
          <w:sz w:val="20"/>
          <w:szCs w:val="20"/>
        </w:rPr>
      </w:pPr>
    </w:p>
    <w:p w:rsidR="00A97563"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El agua deberá ser limpia, no permitiéndose el empleo de aguas estancadas provenientes de pequeñas lagunas o aquéllas que provengan de pantanos o ciénagas.</w:t>
      </w:r>
    </w:p>
    <w:p w:rsidR="00A97563" w:rsidRPr="00920A4F" w:rsidRDefault="00A97563" w:rsidP="00A97563">
      <w:pPr>
        <w:jc w:val="both"/>
        <w:rPr>
          <w:rFonts w:asciiTheme="minorHAnsi" w:hAnsiTheme="minorHAnsi" w:cstheme="minorHAnsi"/>
          <w:sz w:val="20"/>
          <w:szCs w:val="20"/>
        </w:rPr>
      </w:pPr>
    </w:p>
    <w:p w:rsidR="00A97563"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En general los agregados deberán estar limpios y exentos de materiales tales como arcillas, barro adherido, escorias, cartón, yeso, pedazos de madera o materias orgánicas.</w:t>
      </w:r>
    </w:p>
    <w:p w:rsidR="00A97563" w:rsidRPr="00920A4F" w:rsidRDefault="00A97563" w:rsidP="00A97563">
      <w:pPr>
        <w:jc w:val="both"/>
        <w:rPr>
          <w:rFonts w:asciiTheme="minorHAnsi" w:hAnsiTheme="minorHAnsi" w:cstheme="minorHAnsi"/>
          <w:sz w:val="20"/>
          <w:szCs w:val="20"/>
        </w:rPr>
      </w:pPr>
    </w:p>
    <w:p w:rsidR="00A97563"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A97563" w:rsidRPr="00920A4F" w:rsidRDefault="00A97563" w:rsidP="00A97563">
      <w:pPr>
        <w:jc w:val="both"/>
        <w:rPr>
          <w:rFonts w:asciiTheme="minorHAnsi" w:hAnsiTheme="minorHAnsi" w:cstheme="minorHAnsi"/>
          <w:sz w:val="20"/>
          <w:szCs w:val="20"/>
        </w:rPr>
      </w:pPr>
    </w:p>
    <w:p w:rsidR="00A97563"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Para la elaboración del hormigón deberá cumplirse con las exigencias establecidas en la Norma Boliviana del Hormigón CBH-87.</w:t>
      </w:r>
    </w:p>
    <w:p w:rsidR="00A97563" w:rsidRPr="00920A4F" w:rsidRDefault="00A97563" w:rsidP="00A97563">
      <w:pPr>
        <w:jc w:val="both"/>
        <w:rPr>
          <w:rFonts w:asciiTheme="minorHAnsi" w:hAnsiTheme="minorHAnsi" w:cstheme="minorHAnsi"/>
          <w:sz w:val="20"/>
          <w:szCs w:val="20"/>
        </w:rPr>
      </w:pPr>
    </w:p>
    <w:p w:rsidR="00A97563" w:rsidRPr="00920A4F"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Los materiales a utilizar en éste ítem son los siguientes:</w:t>
      </w:r>
    </w:p>
    <w:p w:rsidR="00A97563" w:rsidRPr="00920A4F" w:rsidRDefault="00A97563" w:rsidP="00A97563">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a.- Cemento</w:t>
      </w:r>
    </w:p>
    <w:p w:rsidR="00A97563" w:rsidRPr="00920A4F" w:rsidRDefault="00A97563" w:rsidP="00A97563">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b.- Arena</w:t>
      </w:r>
    </w:p>
    <w:p w:rsidR="00A97563" w:rsidRPr="00920A4F" w:rsidRDefault="00A97563" w:rsidP="00A97563">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lastRenderedPageBreak/>
        <w:t>c.- Grava</w:t>
      </w:r>
    </w:p>
    <w:p w:rsidR="00A97563" w:rsidRPr="00920A4F" w:rsidRDefault="00A97563" w:rsidP="00A97563">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d.- Piedra manzana</w:t>
      </w:r>
    </w:p>
    <w:p w:rsidR="00A97563" w:rsidRPr="00920A4F" w:rsidRDefault="00A97563" w:rsidP="00A97563">
      <w:pPr>
        <w:ind w:left="5040" w:hanging="1779"/>
        <w:jc w:val="both"/>
        <w:rPr>
          <w:rFonts w:asciiTheme="minorHAnsi" w:hAnsiTheme="minorHAnsi" w:cstheme="minorHAnsi"/>
          <w:sz w:val="20"/>
          <w:szCs w:val="20"/>
        </w:rPr>
      </w:pPr>
      <w:proofErr w:type="spellStart"/>
      <w:r w:rsidRPr="00920A4F">
        <w:rPr>
          <w:rFonts w:asciiTheme="minorHAnsi" w:hAnsiTheme="minorHAnsi" w:cstheme="minorHAnsi"/>
          <w:sz w:val="20"/>
          <w:szCs w:val="20"/>
        </w:rPr>
        <w:t>e</w:t>
      </w:r>
      <w:proofErr w:type="spellEnd"/>
      <w:r w:rsidRPr="00920A4F">
        <w:rPr>
          <w:rFonts w:asciiTheme="minorHAnsi" w:hAnsiTheme="minorHAnsi" w:cstheme="minorHAnsi"/>
          <w:sz w:val="20"/>
          <w:szCs w:val="20"/>
        </w:rPr>
        <w:t>.- Madera 3 Usos</w:t>
      </w:r>
    </w:p>
    <w:p w:rsidR="00A97563" w:rsidRPr="00920A4F" w:rsidRDefault="00A97563" w:rsidP="00A97563">
      <w:pPr>
        <w:jc w:val="both"/>
        <w:rPr>
          <w:rFonts w:asciiTheme="minorHAnsi" w:hAnsiTheme="minorHAnsi" w:cstheme="minorHAnsi"/>
          <w:sz w:val="20"/>
          <w:szCs w:val="20"/>
        </w:rPr>
      </w:pPr>
    </w:p>
    <w:p w:rsidR="00A97563" w:rsidRPr="00920A4F"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A97563" w:rsidRPr="00920A4F" w:rsidRDefault="00A97563" w:rsidP="00A97563">
      <w:pPr>
        <w:jc w:val="both"/>
        <w:rPr>
          <w:rFonts w:asciiTheme="minorHAnsi" w:hAnsiTheme="minorHAnsi" w:cstheme="minorHAnsi"/>
          <w:sz w:val="20"/>
          <w:szCs w:val="20"/>
        </w:rPr>
      </w:pPr>
    </w:p>
    <w:p w:rsidR="00A97563" w:rsidRPr="00920A4F"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Se hará uso de una mezcladora mecánica en la preparación del hormigón para el presente ítem a objeto de obtener homogeneidad en la calidad del concreto.</w:t>
      </w:r>
    </w:p>
    <w:p w:rsidR="00A97563" w:rsidRPr="00920A4F" w:rsidRDefault="00A97563" w:rsidP="00A9756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A97563"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920A4F">
          <w:rPr>
            <w:rFonts w:asciiTheme="minorHAnsi" w:hAnsiTheme="minorHAnsi" w:cstheme="minorHAnsi"/>
            <w:sz w:val="20"/>
            <w:szCs w:val="20"/>
          </w:rPr>
          <w:t>15 a</w:t>
        </w:r>
      </w:smartTag>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introduciendo en esta capa las piedras en el volumen necesario y después se vaciarán las capas restantes.</w:t>
      </w:r>
    </w:p>
    <w:p w:rsidR="00A97563" w:rsidRPr="00920A4F" w:rsidRDefault="00A97563" w:rsidP="00A97563">
      <w:pPr>
        <w:jc w:val="both"/>
        <w:rPr>
          <w:rFonts w:asciiTheme="minorHAnsi" w:hAnsiTheme="minorHAnsi" w:cstheme="minorHAnsi"/>
          <w:sz w:val="20"/>
          <w:szCs w:val="20"/>
        </w:rPr>
      </w:pPr>
    </w:p>
    <w:p w:rsidR="00A97563"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El hormigón se compactará mediante barretas o varillas de fierro.</w:t>
      </w:r>
    </w:p>
    <w:p w:rsidR="00A97563" w:rsidRPr="00920A4F" w:rsidRDefault="00A97563" w:rsidP="00A97563">
      <w:pPr>
        <w:jc w:val="both"/>
        <w:rPr>
          <w:rFonts w:asciiTheme="minorHAnsi" w:hAnsiTheme="minorHAnsi" w:cstheme="minorHAnsi"/>
          <w:sz w:val="20"/>
          <w:szCs w:val="20"/>
        </w:rPr>
      </w:pPr>
    </w:p>
    <w:p w:rsidR="00A97563"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El CONTRATISTA mantendrá el hormigón húmedo y protegido contra los agentes atmosféricos que pudieran perjudicarlo.</w:t>
      </w:r>
    </w:p>
    <w:p w:rsidR="00A97563" w:rsidRPr="00920A4F" w:rsidRDefault="00A97563" w:rsidP="00A97563">
      <w:pPr>
        <w:jc w:val="both"/>
        <w:rPr>
          <w:rFonts w:asciiTheme="minorHAnsi" w:hAnsiTheme="minorHAnsi" w:cstheme="minorHAnsi"/>
          <w:sz w:val="20"/>
          <w:szCs w:val="20"/>
        </w:rPr>
      </w:pPr>
    </w:p>
    <w:p w:rsidR="00A97563"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 xml:space="preserve">El acabado de los muros será del tipo </w:t>
      </w:r>
      <w:proofErr w:type="spellStart"/>
      <w:r w:rsidRPr="00920A4F">
        <w:rPr>
          <w:rFonts w:asciiTheme="minorHAnsi" w:hAnsiTheme="minorHAnsi" w:cstheme="minorHAnsi"/>
          <w:sz w:val="20"/>
          <w:szCs w:val="20"/>
        </w:rPr>
        <w:t>frotachado</w:t>
      </w:r>
      <w:proofErr w:type="spellEnd"/>
      <w:r w:rsidRPr="00920A4F">
        <w:rPr>
          <w:rFonts w:asciiTheme="minorHAnsi" w:hAnsiTheme="minorHAnsi" w:cstheme="minorHAnsi"/>
          <w:sz w:val="20"/>
          <w:szCs w:val="20"/>
        </w:rPr>
        <w:t xml:space="preserve"> o enlucido con impermeabilizante de acuerdo a lo señalado en el formulario de presentación de propuestas y /o instru</w:t>
      </w:r>
      <w:r>
        <w:rPr>
          <w:rFonts w:asciiTheme="minorHAnsi" w:hAnsiTheme="minorHAnsi" w:cstheme="minorHAnsi"/>
          <w:sz w:val="20"/>
          <w:szCs w:val="20"/>
        </w:rPr>
        <w:t>cciones del SUPERVISOR de Obra.</w:t>
      </w:r>
    </w:p>
    <w:p w:rsidR="00A97563" w:rsidRPr="00920A4F" w:rsidRDefault="00A97563" w:rsidP="00A97563">
      <w:pPr>
        <w:jc w:val="both"/>
        <w:rPr>
          <w:rFonts w:asciiTheme="minorHAnsi" w:hAnsiTheme="minorHAnsi" w:cstheme="minorHAnsi"/>
          <w:sz w:val="20"/>
          <w:szCs w:val="20"/>
        </w:rPr>
      </w:pPr>
    </w:p>
    <w:p w:rsidR="00A97563"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Para la medición de los agregados en volumen, se utilizarán recipientes indeformables, no permitiéndose el empleo de carretillas para este efecto.</w:t>
      </w:r>
    </w:p>
    <w:p w:rsidR="00A97563" w:rsidRPr="00920A4F" w:rsidRDefault="00A97563" w:rsidP="00A97563">
      <w:pPr>
        <w:jc w:val="both"/>
        <w:rPr>
          <w:rFonts w:asciiTheme="minorHAnsi" w:hAnsiTheme="minorHAnsi" w:cstheme="minorHAnsi"/>
          <w:sz w:val="20"/>
          <w:szCs w:val="20"/>
        </w:rPr>
      </w:pPr>
    </w:p>
    <w:p w:rsidR="00A97563"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Los encofrados deberán ser rectos, libres de deformaciones o torceduras y de resistencia suficiente para contener el hormigón ciclópeo y resistir los esfuerzos que ocas</w:t>
      </w:r>
      <w:r>
        <w:rPr>
          <w:rFonts w:asciiTheme="minorHAnsi" w:hAnsiTheme="minorHAnsi" w:cstheme="minorHAnsi"/>
          <w:sz w:val="20"/>
          <w:szCs w:val="20"/>
        </w:rPr>
        <w:t>ione el vaciado sin deformarse.</w:t>
      </w:r>
    </w:p>
    <w:p w:rsidR="00A97563" w:rsidRPr="00920A4F" w:rsidRDefault="00A97563" w:rsidP="00A97563">
      <w:pPr>
        <w:jc w:val="both"/>
        <w:rPr>
          <w:rFonts w:asciiTheme="minorHAnsi" w:hAnsiTheme="minorHAnsi" w:cstheme="minorHAnsi"/>
          <w:sz w:val="20"/>
          <w:szCs w:val="20"/>
        </w:rPr>
      </w:pPr>
    </w:p>
    <w:p w:rsidR="00A97563"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 xml:space="preserve">El vaciado en el caso de muros o cordones se realizará por capas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xml:space="preserve">. de espesor, dentro de las cuales se colocarán las piedras </w:t>
      </w:r>
      <w:proofErr w:type="spellStart"/>
      <w:r w:rsidRPr="00920A4F">
        <w:rPr>
          <w:rFonts w:asciiTheme="minorHAnsi" w:hAnsiTheme="minorHAnsi" w:cstheme="minorHAnsi"/>
          <w:sz w:val="20"/>
          <w:szCs w:val="20"/>
        </w:rPr>
        <w:t>desplazadoras</w:t>
      </w:r>
      <w:proofErr w:type="spellEnd"/>
      <w:r w:rsidRPr="00920A4F">
        <w:rPr>
          <w:rFonts w:asciiTheme="minorHAnsi" w:hAnsiTheme="minorHAnsi" w:cstheme="minorHAnsi"/>
          <w:sz w:val="20"/>
          <w:szCs w:val="20"/>
        </w:rPr>
        <w:t>, cuidando que entre piedra y piedra exista suficiente espacio para que sean completamente cubiertas por el hormigón.</w:t>
      </w:r>
    </w:p>
    <w:p w:rsidR="00A97563" w:rsidRPr="00920A4F" w:rsidRDefault="00A97563" w:rsidP="00A97563">
      <w:pPr>
        <w:jc w:val="both"/>
        <w:rPr>
          <w:rFonts w:asciiTheme="minorHAnsi" w:hAnsiTheme="minorHAnsi" w:cstheme="minorHAnsi"/>
          <w:sz w:val="20"/>
          <w:szCs w:val="20"/>
        </w:rPr>
      </w:pPr>
    </w:p>
    <w:p w:rsidR="00A97563"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La remoción de los encofrados se podrá realizar recién a las cuarenta y ocho horas de haberse efectuado el vaciado.</w:t>
      </w:r>
    </w:p>
    <w:p w:rsidR="00A97563" w:rsidRPr="00920A4F" w:rsidRDefault="00A97563" w:rsidP="00A97563">
      <w:pPr>
        <w:jc w:val="both"/>
        <w:rPr>
          <w:rFonts w:asciiTheme="minorHAnsi" w:hAnsiTheme="minorHAnsi" w:cstheme="minorHAnsi"/>
          <w:sz w:val="20"/>
          <w:szCs w:val="20"/>
        </w:rPr>
      </w:pPr>
    </w:p>
    <w:p w:rsidR="00A97563" w:rsidRPr="00920A4F"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El vaciado del Hormigón será realizado con mezcladora mecánica, está prohibido realizar el mezclado manual.</w:t>
      </w:r>
    </w:p>
    <w:p w:rsidR="00A97563" w:rsidRPr="00920A4F" w:rsidRDefault="00A97563" w:rsidP="00A97563">
      <w:pPr>
        <w:jc w:val="both"/>
        <w:rPr>
          <w:rFonts w:asciiTheme="minorHAnsi" w:hAnsiTheme="minorHAnsi" w:cstheme="minorHAnsi"/>
          <w:sz w:val="20"/>
          <w:szCs w:val="20"/>
        </w:rPr>
      </w:pPr>
    </w:p>
    <w:p w:rsidR="00A97563" w:rsidRPr="00920A4F"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 xml:space="preserve">El SUPERVISOR de obra, tendrá la obligación de verificar que la construcción de las graderías sea realizada de tal manera que el trabajo concluido </w:t>
      </w:r>
      <w:r w:rsidR="00740341" w:rsidRPr="00920A4F">
        <w:rPr>
          <w:rFonts w:asciiTheme="minorHAnsi" w:hAnsiTheme="minorHAnsi" w:cstheme="minorHAnsi"/>
          <w:sz w:val="20"/>
          <w:szCs w:val="20"/>
        </w:rPr>
        <w:t>quede en</w:t>
      </w:r>
      <w:r w:rsidRPr="00920A4F">
        <w:rPr>
          <w:rFonts w:asciiTheme="minorHAnsi" w:hAnsiTheme="minorHAnsi" w:cstheme="minorHAnsi"/>
          <w:sz w:val="20"/>
          <w:szCs w:val="20"/>
        </w:rPr>
        <w:t xml:space="preserve"> mejores condiciones que las graderías, muros, cordones, </w:t>
      </w:r>
      <w:r w:rsidRPr="00920A4F">
        <w:rPr>
          <w:rFonts w:asciiTheme="minorHAnsi" w:hAnsiTheme="minorHAnsi" w:cstheme="minorHAnsi"/>
          <w:sz w:val="20"/>
          <w:szCs w:val="20"/>
        </w:rPr>
        <w:lastRenderedPageBreak/>
        <w:t>bóvedas, etc. del sector.  Si existieran anomalías por parte del CONTRATISTA el SUPERVISOR podrá detener la obra y exigir que se realicen trabajos óptimos.</w:t>
      </w:r>
    </w:p>
    <w:p w:rsidR="00A97563" w:rsidRPr="00920A4F" w:rsidRDefault="00A97563" w:rsidP="00A97563">
      <w:pPr>
        <w:jc w:val="both"/>
        <w:rPr>
          <w:rFonts w:asciiTheme="minorHAnsi" w:hAnsiTheme="minorHAnsi" w:cstheme="minorHAnsi"/>
          <w:sz w:val="20"/>
          <w:szCs w:val="20"/>
        </w:rPr>
      </w:pPr>
    </w:p>
    <w:p w:rsidR="00A97563"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Se deberá tener cuidado que el mortero penetre en forma completa en los espacios entre piedra y piedra, valiéndose para ello de golpes con varillas de fierro.</w:t>
      </w:r>
    </w:p>
    <w:p w:rsidR="00A97563" w:rsidRPr="00B83344" w:rsidRDefault="00A97563" w:rsidP="00A97563">
      <w:pPr>
        <w:pStyle w:val="Estilo1"/>
        <w:numPr>
          <w:ilvl w:val="1"/>
          <w:numId w:val="52"/>
        </w:numPr>
        <w:spacing w:before="100" w:beforeAutospacing="1" w:after="100" w:afterAutospacing="1" w:line="276" w:lineRule="auto"/>
        <w:ind w:left="426" w:hanging="426"/>
        <w:rPr>
          <w:rFonts w:asciiTheme="minorHAnsi" w:hAnsiTheme="minorHAnsi" w:cstheme="minorHAnsi"/>
          <w:iCs/>
          <w:sz w:val="20"/>
          <w:szCs w:val="20"/>
        </w:rPr>
      </w:pPr>
      <w:r w:rsidRPr="00E65CC2">
        <w:rPr>
          <w:rFonts w:asciiTheme="minorHAnsi" w:eastAsia="Times New Roman" w:hAnsiTheme="minorHAnsi" w:cstheme="minorHAnsi"/>
          <w:sz w:val="20"/>
          <w:szCs w:val="20"/>
          <w:lang w:val="es-ES"/>
        </w:rPr>
        <w:t>MEDIDAS</w:t>
      </w:r>
      <w:r w:rsidRPr="00B83344">
        <w:rPr>
          <w:rFonts w:asciiTheme="minorHAnsi" w:hAnsiTheme="minorHAnsi" w:cstheme="minorHAnsi"/>
          <w:iCs/>
          <w:sz w:val="20"/>
          <w:szCs w:val="20"/>
        </w:rPr>
        <w:t xml:space="preserve"> DE MITIGACION AMBIENTAL</w:t>
      </w:r>
    </w:p>
    <w:p w:rsidR="00A97563" w:rsidRPr="00920A4F" w:rsidRDefault="00A97563" w:rsidP="00A9756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563" w:rsidRPr="00920A4F" w:rsidRDefault="00A97563" w:rsidP="00A97563">
      <w:pPr>
        <w:contextualSpacing/>
        <w:jc w:val="both"/>
        <w:rPr>
          <w:rFonts w:asciiTheme="minorHAnsi" w:hAnsiTheme="minorHAnsi" w:cstheme="minorHAnsi"/>
          <w:kern w:val="28"/>
          <w:sz w:val="20"/>
          <w:szCs w:val="20"/>
        </w:rPr>
      </w:pPr>
    </w:p>
    <w:p w:rsidR="00A97563" w:rsidRPr="00920A4F" w:rsidRDefault="00A97563" w:rsidP="00A9756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563" w:rsidRPr="00920A4F" w:rsidRDefault="00A97563" w:rsidP="00A97563">
      <w:pPr>
        <w:contextualSpacing/>
        <w:jc w:val="both"/>
        <w:rPr>
          <w:rFonts w:asciiTheme="minorHAnsi" w:hAnsiTheme="minorHAnsi" w:cstheme="minorHAnsi"/>
          <w:kern w:val="28"/>
          <w:sz w:val="20"/>
          <w:szCs w:val="20"/>
        </w:rPr>
      </w:pPr>
    </w:p>
    <w:p w:rsidR="00A97563" w:rsidRPr="00920A4F" w:rsidRDefault="00A97563" w:rsidP="00A9756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563" w:rsidRPr="00920A4F" w:rsidRDefault="00A97563" w:rsidP="00A97563">
      <w:pPr>
        <w:contextualSpacing/>
        <w:jc w:val="both"/>
        <w:rPr>
          <w:rFonts w:asciiTheme="minorHAnsi" w:hAnsiTheme="minorHAnsi" w:cstheme="minorHAnsi"/>
          <w:kern w:val="28"/>
          <w:sz w:val="20"/>
          <w:szCs w:val="20"/>
        </w:rPr>
      </w:pPr>
    </w:p>
    <w:p w:rsidR="00A97563" w:rsidRDefault="00A97563" w:rsidP="00A9756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97563" w:rsidRPr="00920A4F" w:rsidRDefault="00A97563" w:rsidP="00A9756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A97563" w:rsidRDefault="00A97563" w:rsidP="00A97563">
      <w:pPr>
        <w:jc w:val="both"/>
        <w:rPr>
          <w:rFonts w:asciiTheme="minorHAnsi" w:hAnsiTheme="minorHAnsi" w:cstheme="minorHAnsi"/>
          <w:sz w:val="20"/>
          <w:szCs w:val="20"/>
        </w:rPr>
      </w:pPr>
      <w:r>
        <w:rPr>
          <w:rFonts w:asciiTheme="minorHAnsi" w:hAnsiTheme="minorHAnsi" w:cstheme="minorHAnsi"/>
          <w:sz w:val="20"/>
          <w:szCs w:val="20"/>
        </w:rPr>
        <w:t xml:space="preserve">El ítem será </w:t>
      </w:r>
      <w:r w:rsidRPr="00920A4F">
        <w:rPr>
          <w:rFonts w:asciiTheme="minorHAnsi" w:hAnsiTheme="minorHAnsi" w:cstheme="minorHAnsi"/>
          <w:sz w:val="20"/>
          <w:szCs w:val="20"/>
        </w:rPr>
        <w:t>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740341" w:rsidRDefault="00740341" w:rsidP="00A97563">
      <w:pPr>
        <w:jc w:val="both"/>
        <w:rPr>
          <w:rFonts w:asciiTheme="minorHAnsi" w:hAnsiTheme="minorHAnsi" w:cstheme="minorHAnsi"/>
          <w:sz w:val="20"/>
          <w:szCs w:val="20"/>
        </w:rPr>
      </w:pPr>
    </w:p>
    <w:p w:rsidR="00740341" w:rsidRPr="00920A4F" w:rsidRDefault="00740341" w:rsidP="00A97563">
      <w:pPr>
        <w:jc w:val="both"/>
        <w:rPr>
          <w:rFonts w:asciiTheme="minorHAnsi" w:hAnsiTheme="minorHAnsi" w:cstheme="minorHAnsi"/>
          <w:sz w:val="20"/>
          <w:szCs w:val="20"/>
        </w:rPr>
      </w:pPr>
    </w:p>
    <w:p w:rsidR="00A97563" w:rsidRDefault="00A97563" w:rsidP="00A97563">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A97563" w:rsidRPr="0023668F" w:rsidRDefault="00A97563" w:rsidP="00A97563">
      <w:pPr>
        <w:pStyle w:val="Prrafodelista"/>
        <w:numPr>
          <w:ilvl w:val="0"/>
          <w:numId w:val="52"/>
        </w:numPr>
        <w:rPr>
          <w:rFonts w:asciiTheme="minorHAnsi" w:hAnsiTheme="minorHAnsi" w:cstheme="minorHAnsi"/>
          <w:b/>
          <w:sz w:val="20"/>
          <w:szCs w:val="20"/>
        </w:rPr>
      </w:pPr>
      <w:r w:rsidRPr="00504AB3">
        <w:rPr>
          <w:rFonts w:asciiTheme="minorHAnsi" w:hAnsiTheme="minorHAnsi" w:cstheme="minorHAnsi"/>
          <w:b/>
          <w:color w:val="2E74B5" w:themeColor="accent1" w:themeShade="BF"/>
          <w:sz w:val="20"/>
          <w:szCs w:val="20"/>
        </w:rPr>
        <w:lastRenderedPageBreak/>
        <w:t>R</w:t>
      </w:r>
      <w:r w:rsidRPr="00015764">
        <w:rPr>
          <w:rFonts w:asciiTheme="minorHAnsi" w:hAnsiTheme="minorHAnsi" w:cstheme="minorHAnsi"/>
          <w:b/>
          <w:color w:val="2E74B5" w:themeColor="accent1" w:themeShade="BF"/>
          <w:sz w:val="20"/>
          <w:szCs w:val="20"/>
        </w:rPr>
        <w:t>EPOSICIÓN DE ESTRUCTURAS DE HORMIGÓN ARMADO</w:t>
      </w:r>
    </w:p>
    <w:p w:rsidR="00A97563" w:rsidRPr="00920A4F" w:rsidRDefault="00A97563" w:rsidP="00A97563">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A97563" w:rsidRPr="00920A4F" w:rsidRDefault="00A97563" w:rsidP="00740341">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A97563" w:rsidRPr="00920A4F"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de estructuras de hormigón armado, elevaciones, muros, gradas y otras partes de una obra. Los porcentajes de materiales a utilizarse serán aquellos que se encuentren establecidos en los planos de diseño, formulario de presentación de propuestas y/o instrucciones del SUPERVISOR DE OBRA.</w:t>
      </w:r>
    </w:p>
    <w:p w:rsidR="00A97563" w:rsidRPr="00920A4F" w:rsidRDefault="00A97563" w:rsidP="00A97563">
      <w:pPr>
        <w:jc w:val="both"/>
        <w:rPr>
          <w:rFonts w:asciiTheme="minorHAnsi" w:hAnsiTheme="minorHAnsi" w:cstheme="minorHAnsi"/>
          <w:sz w:val="20"/>
          <w:szCs w:val="20"/>
        </w:rPr>
      </w:pPr>
    </w:p>
    <w:p w:rsidR="00A97563" w:rsidRPr="00920A4F"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 xml:space="preserve">En general las estructuras de hormigón armado deberán cumplir con las prescripciones de la Norma Boliviana del Hormigón CBH 87, en lo relativo a sus componentes, preparado, vaciado, curado, etc. El CONTRATISTA deberá revisar las dimensiones de los planos estructurales y las planillas de armaduras antes de proceder a la ejecución de las obras. Ningún elemento estructural podrá vaciarse sin la autorización previa del SUPERVISOR DE OBRA. Antes del vaciado de cualquier elemento estructural, el CONTRATISTA deberá prever las exigencias de las distintas instalaciones. La ejecución de los diferentes elementos estructurales, se realizará de acuerdo a las normas vigentes, quedando claramente establecida la responsabilidad exclusiva del CONTRATISTA en lo relativo a la resistencia del hormigón. </w:t>
      </w:r>
    </w:p>
    <w:p w:rsidR="00A97563" w:rsidRPr="00920A4F" w:rsidRDefault="00A97563" w:rsidP="00740341">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EQUIPOS</w:t>
      </w:r>
    </w:p>
    <w:p w:rsidR="00A97563"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Cemento Como norma general se empleará el cemento Portland de tipo normal, de calidad aprobada, según Norma Boliviana N.B. 2.1-001 a 2.1-014. Se podrán emplear cementos de tipos especiales, siempre que cumplan las características y calidad requerida para el uso a que se destinan y se los emplee de acuerdo a normas internacionales. El cemento se deberá almacenar en condiciones que lo mantengan fuera de la intemperie y la humedad.</w:t>
      </w:r>
    </w:p>
    <w:p w:rsidR="00A97563" w:rsidRPr="00920A4F" w:rsidRDefault="00A97563" w:rsidP="00A97563">
      <w:pPr>
        <w:jc w:val="both"/>
        <w:rPr>
          <w:rFonts w:asciiTheme="minorHAnsi" w:hAnsiTheme="minorHAnsi" w:cstheme="minorHAnsi"/>
          <w:sz w:val="20"/>
          <w:szCs w:val="20"/>
        </w:rPr>
      </w:pPr>
    </w:p>
    <w:p w:rsidR="00A97563"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Agregados Granulometría: Los agregados se dividirán en dos grupos separados: Arena de 0.02 mm a 7 mm Grava de 7 mm a 25 mm La granulometría de los agregados se determinará en laboratorio.</w:t>
      </w:r>
    </w:p>
    <w:p w:rsidR="00A97563" w:rsidRPr="00920A4F" w:rsidRDefault="00A97563" w:rsidP="00A97563">
      <w:pPr>
        <w:jc w:val="both"/>
        <w:rPr>
          <w:rFonts w:asciiTheme="minorHAnsi" w:hAnsiTheme="minorHAnsi" w:cstheme="minorHAnsi"/>
          <w:sz w:val="20"/>
          <w:szCs w:val="20"/>
        </w:rPr>
      </w:pPr>
    </w:p>
    <w:p w:rsidR="00A97563"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 xml:space="preserve">Toda agua de calidad dudosa será sometida al análisis respectivo antes que el SUPERVISOR autorice su utilización. </w:t>
      </w:r>
    </w:p>
    <w:p w:rsidR="00A97563" w:rsidRPr="00920A4F" w:rsidRDefault="00A97563" w:rsidP="00A97563">
      <w:pPr>
        <w:jc w:val="both"/>
        <w:rPr>
          <w:rFonts w:asciiTheme="minorHAnsi" w:hAnsiTheme="minorHAnsi" w:cstheme="minorHAnsi"/>
          <w:sz w:val="20"/>
          <w:szCs w:val="20"/>
        </w:rPr>
      </w:pPr>
    </w:p>
    <w:p w:rsidR="00A97563" w:rsidRPr="00920A4F"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 xml:space="preserve">Aditivos En caso de que el CONTRATISTA desee emplear aditivos para modificar ciertas propiedades del hormigón, deberá justificar plenamente su empleo y recabar orden escrita del SUPERVISOR. </w:t>
      </w:r>
    </w:p>
    <w:p w:rsidR="00A97563"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 xml:space="preserve">La calidad del hormigón premezclado, realizada por terceros a cuenta del CONTRATISTA, resultante de su propia dosificación, preparado, transporte y bombeo(si corresponde), es de exclusiva responsabilidad del CONTRATISTA y vendrá medida principalmente por la resistencia obtenida de los ensayos conforme a estas especificaciones </w:t>
      </w:r>
    </w:p>
    <w:p w:rsidR="009B21E3" w:rsidRDefault="009B21E3" w:rsidP="00A97563">
      <w:pPr>
        <w:jc w:val="both"/>
        <w:rPr>
          <w:rFonts w:asciiTheme="minorHAnsi" w:hAnsiTheme="minorHAnsi" w:cstheme="minorHAnsi"/>
          <w:sz w:val="20"/>
          <w:szCs w:val="20"/>
        </w:rPr>
      </w:pPr>
    </w:p>
    <w:p w:rsidR="009B21E3" w:rsidRDefault="009B21E3" w:rsidP="00A97563">
      <w:pPr>
        <w:jc w:val="both"/>
        <w:rPr>
          <w:rFonts w:asciiTheme="minorHAnsi" w:hAnsiTheme="minorHAnsi" w:cstheme="minorHAnsi"/>
          <w:sz w:val="20"/>
          <w:szCs w:val="20"/>
        </w:rPr>
      </w:pPr>
    </w:p>
    <w:p w:rsidR="009B21E3" w:rsidRPr="00920A4F" w:rsidRDefault="009B21E3" w:rsidP="00A97563">
      <w:pPr>
        <w:jc w:val="both"/>
        <w:rPr>
          <w:rFonts w:asciiTheme="minorHAnsi" w:hAnsiTheme="minorHAnsi" w:cstheme="minorHAnsi"/>
          <w:sz w:val="20"/>
          <w:szCs w:val="20"/>
        </w:rPr>
      </w:pPr>
    </w:p>
    <w:p w:rsidR="00A97563" w:rsidRPr="00920A4F" w:rsidRDefault="00A97563" w:rsidP="00740341">
      <w:pPr>
        <w:pStyle w:val="Estilo1"/>
        <w:numPr>
          <w:ilvl w:val="1"/>
          <w:numId w:val="52"/>
        </w:numPr>
        <w:spacing w:before="100" w:beforeAutospacing="1"/>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 xml:space="preserve">PROCEDIMIENTO PARA LA EJECUCION </w:t>
      </w:r>
    </w:p>
    <w:p w:rsidR="00A97563" w:rsidRDefault="00A97563" w:rsidP="00A97563">
      <w:pPr>
        <w:autoSpaceDE w:val="0"/>
        <w:autoSpaceDN w:val="0"/>
        <w:adjustRightInd w:val="0"/>
        <w:rPr>
          <w:rFonts w:asciiTheme="minorHAnsi" w:hAnsiTheme="minorHAnsi" w:cstheme="minorHAnsi"/>
          <w:b/>
          <w:sz w:val="20"/>
          <w:szCs w:val="20"/>
        </w:rPr>
      </w:pPr>
    </w:p>
    <w:p w:rsidR="00A97563" w:rsidRPr="00920A4F" w:rsidRDefault="00A97563" w:rsidP="00A97563">
      <w:pPr>
        <w:autoSpaceDE w:val="0"/>
        <w:autoSpaceDN w:val="0"/>
        <w:adjustRightInd w:val="0"/>
        <w:rPr>
          <w:rFonts w:asciiTheme="minorHAnsi" w:hAnsiTheme="minorHAnsi" w:cstheme="minorHAnsi"/>
          <w:b/>
          <w:sz w:val="20"/>
          <w:szCs w:val="20"/>
        </w:rPr>
      </w:pPr>
      <w:r w:rsidRPr="00920A4F">
        <w:rPr>
          <w:rFonts w:asciiTheme="minorHAnsi" w:hAnsiTheme="minorHAnsi" w:cstheme="minorHAnsi"/>
          <w:b/>
          <w:sz w:val="20"/>
          <w:szCs w:val="20"/>
        </w:rPr>
        <w:t xml:space="preserve">CARACTERÍSTICAS DEL HORMIGÓN </w:t>
      </w:r>
    </w:p>
    <w:p w:rsidR="00A97563" w:rsidRDefault="00A97563" w:rsidP="00A97563">
      <w:pPr>
        <w:jc w:val="both"/>
        <w:rPr>
          <w:rFonts w:asciiTheme="minorHAnsi" w:hAnsiTheme="minorHAnsi" w:cstheme="minorHAnsi"/>
          <w:sz w:val="20"/>
          <w:szCs w:val="20"/>
        </w:rPr>
      </w:pPr>
    </w:p>
    <w:p w:rsidR="00A97563" w:rsidRPr="00DD1568" w:rsidRDefault="00A97563" w:rsidP="00A97563">
      <w:pPr>
        <w:jc w:val="both"/>
        <w:rPr>
          <w:rFonts w:asciiTheme="minorHAnsi" w:hAnsiTheme="minorHAnsi" w:cstheme="minorHAnsi"/>
          <w:b/>
          <w:sz w:val="20"/>
          <w:szCs w:val="20"/>
        </w:rPr>
      </w:pPr>
      <w:r w:rsidRPr="00DD1568">
        <w:rPr>
          <w:rFonts w:asciiTheme="minorHAnsi" w:hAnsiTheme="minorHAnsi" w:cstheme="minorHAnsi"/>
          <w:b/>
          <w:sz w:val="20"/>
          <w:szCs w:val="20"/>
        </w:rPr>
        <w:t>CONTENIDO UNITARIO DE CEMENTO</w:t>
      </w:r>
    </w:p>
    <w:p w:rsidR="00A97563" w:rsidRDefault="00A97563" w:rsidP="00A97563">
      <w:pPr>
        <w:jc w:val="both"/>
        <w:rPr>
          <w:rFonts w:asciiTheme="minorHAnsi" w:hAnsiTheme="minorHAnsi" w:cstheme="minorHAnsi"/>
          <w:sz w:val="20"/>
          <w:szCs w:val="20"/>
        </w:rPr>
      </w:pPr>
    </w:p>
    <w:p w:rsidR="00A97563"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 xml:space="preserve">En general, el hormigón contendrá la cantidad de cemento que sea necesaria para obtener mezclas compactas con la resistencia especificada en los planos o en el Formulario de Presentación de Propuestas y capaces de asegurar la protección de las armaduras. </w:t>
      </w:r>
    </w:p>
    <w:p w:rsidR="00A97563" w:rsidRPr="00920A4F" w:rsidRDefault="00A97563" w:rsidP="00A97563">
      <w:pPr>
        <w:jc w:val="both"/>
        <w:rPr>
          <w:rFonts w:asciiTheme="minorHAnsi" w:hAnsiTheme="minorHAnsi" w:cstheme="minorHAnsi"/>
          <w:sz w:val="20"/>
          <w:szCs w:val="20"/>
        </w:rPr>
      </w:pPr>
    </w:p>
    <w:p w:rsidR="00A97563" w:rsidRDefault="00A97563" w:rsidP="00A97563">
      <w:pPr>
        <w:autoSpaceDE w:val="0"/>
        <w:autoSpaceDN w:val="0"/>
        <w:adjustRightInd w:val="0"/>
        <w:rPr>
          <w:rFonts w:asciiTheme="minorHAnsi" w:hAnsiTheme="minorHAnsi" w:cstheme="minorHAnsi"/>
          <w:sz w:val="20"/>
          <w:szCs w:val="20"/>
        </w:rPr>
      </w:pPr>
      <w:r w:rsidRPr="00920A4F">
        <w:rPr>
          <w:rFonts w:asciiTheme="minorHAnsi" w:hAnsiTheme="minorHAnsi" w:cstheme="minorHAnsi"/>
          <w:sz w:val="20"/>
          <w:szCs w:val="20"/>
        </w:rPr>
        <w:t>Tamaño máximo de los agregados Para lograr la mayor compacidad de hormigón y el recubrimiento completo de todas las armaduras, el tamaño máximo de los agregados no deberá exceder de la m</w:t>
      </w:r>
      <w:r>
        <w:rPr>
          <w:rFonts w:asciiTheme="minorHAnsi" w:hAnsiTheme="minorHAnsi" w:cstheme="minorHAnsi"/>
          <w:sz w:val="20"/>
          <w:szCs w:val="20"/>
        </w:rPr>
        <w:t>enor de las siguientes medidas:</w:t>
      </w:r>
    </w:p>
    <w:p w:rsidR="00A97563" w:rsidRPr="00920A4F" w:rsidRDefault="00A97563" w:rsidP="00A97563">
      <w:pPr>
        <w:autoSpaceDE w:val="0"/>
        <w:autoSpaceDN w:val="0"/>
        <w:adjustRightInd w:val="0"/>
        <w:rPr>
          <w:rFonts w:asciiTheme="minorHAnsi" w:hAnsiTheme="minorHAnsi" w:cstheme="minorHAnsi"/>
          <w:sz w:val="20"/>
          <w:szCs w:val="20"/>
        </w:rPr>
      </w:pPr>
    </w:p>
    <w:p w:rsidR="00A97563"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En general el tamaño máximo de los agregados</w:t>
      </w:r>
      <w:r>
        <w:rPr>
          <w:rFonts w:asciiTheme="minorHAnsi" w:hAnsiTheme="minorHAnsi" w:cstheme="minorHAnsi"/>
          <w:sz w:val="20"/>
          <w:szCs w:val="20"/>
        </w:rPr>
        <w:t xml:space="preserve"> no deberá exceder de los 3 cm.</w:t>
      </w:r>
    </w:p>
    <w:p w:rsidR="00A97563" w:rsidRPr="00920A4F" w:rsidRDefault="00A97563" w:rsidP="00A97563">
      <w:pPr>
        <w:jc w:val="both"/>
        <w:rPr>
          <w:rFonts w:asciiTheme="minorHAnsi" w:hAnsiTheme="minorHAnsi" w:cstheme="minorHAnsi"/>
          <w:sz w:val="20"/>
          <w:szCs w:val="20"/>
        </w:rPr>
      </w:pPr>
    </w:p>
    <w:p w:rsidR="00A97563"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 xml:space="preserve">Consistencia del Hormigón La consistencia de la mezcla será determinada mediante el ensayo de asentamiento, empleando el cono de </w:t>
      </w:r>
      <w:proofErr w:type="spellStart"/>
      <w:r w:rsidRPr="00920A4F">
        <w:rPr>
          <w:rFonts w:asciiTheme="minorHAnsi" w:hAnsiTheme="minorHAnsi" w:cstheme="minorHAnsi"/>
          <w:sz w:val="20"/>
          <w:szCs w:val="20"/>
        </w:rPr>
        <w:t>Abrams</w:t>
      </w:r>
      <w:proofErr w:type="spellEnd"/>
      <w:r w:rsidRPr="00920A4F">
        <w:rPr>
          <w:rFonts w:asciiTheme="minorHAnsi" w:hAnsiTheme="minorHAnsi" w:cstheme="minorHAnsi"/>
          <w:sz w:val="20"/>
          <w:szCs w:val="20"/>
        </w:rPr>
        <w:t>. El CONTRATISTA deberá tener en la obra el molde troncocónico estándar, (base mayor 200 mm, base menor 100 mm y altura 300 mm), para la medida de los asentamientos en cada vaciado y cuando así lo requiera el SUPERVISOR.</w:t>
      </w:r>
    </w:p>
    <w:p w:rsidR="00A97563" w:rsidRPr="00920A4F" w:rsidRDefault="00A97563" w:rsidP="00A97563">
      <w:pPr>
        <w:jc w:val="both"/>
        <w:rPr>
          <w:rFonts w:asciiTheme="minorHAnsi" w:hAnsiTheme="minorHAnsi" w:cstheme="minorHAnsi"/>
          <w:sz w:val="20"/>
          <w:szCs w:val="20"/>
        </w:rPr>
      </w:pPr>
    </w:p>
    <w:p w:rsidR="00A97563"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 xml:space="preserve">Como regla general, se empleará hormigón con el menor asentamiento posible, que permita un llenado completo de los encofrados, envolviendo perfectamente las armaduras y asegurando una perfecta adherencia </w:t>
      </w:r>
      <w:r>
        <w:rPr>
          <w:rFonts w:asciiTheme="minorHAnsi" w:hAnsiTheme="minorHAnsi" w:cstheme="minorHAnsi"/>
          <w:sz w:val="20"/>
          <w:szCs w:val="20"/>
        </w:rPr>
        <w:t>entre las barras y el hormigón.</w:t>
      </w:r>
    </w:p>
    <w:p w:rsidR="00A97563" w:rsidRPr="00920A4F" w:rsidRDefault="00A97563" w:rsidP="00A97563">
      <w:pPr>
        <w:jc w:val="both"/>
        <w:rPr>
          <w:rFonts w:asciiTheme="minorHAnsi" w:hAnsiTheme="minorHAnsi" w:cstheme="minorHAnsi"/>
          <w:sz w:val="20"/>
          <w:szCs w:val="20"/>
        </w:rPr>
      </w:pPr>
    </w:p>
    <w:p w:rsidR="00A97563" w:rsidRPr="00920A4F"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 xml:space="preserve">Deberá tenerse muy en cuenta la humedad de los agregados. Para dosificaciones en cemento de C = 300 a 400 kg/m3 se puede adoptar una dosificación en agua A, con respecto al agregado seco, tal que la relación agua/cemento cumpla: 0,4 &lt; A/C &lt; 0,6 con un valor medio de A/C = 0,5 </w:t>
      </w:r>
    </w:p>
    <w:p w:rsidR="00A97563" w:rsidRDefault="00A97563" w:rsidP="00A97563">
      <w:pPr>
        <w:autoSpaceDE w:val="0"/>
        <w:autoSpaceDN w:val="0"/>
        <w:adjustRightInd w:val="0"/>
        <w:rPr>
          <w:rFonts w:asciiTheme="minorHAnsi" w:hAnsiTheme="minorHAnsi" w:cstheme="minorHAnsi"/>
          <w:b/>
          <w:sz w:val="20"/>
          <w:szCs w:val="20"/>
        </w:rPr>
      </w:pPr>
    </w:p>
    <w:p w:rsidR="00A97563" w:rsidRPr="00920A4F" w:rsidRDefault="00A97563" w:rsidP="00A97563">
      <w:pPr>
        <w:autoSpaceDE w:val="0"/>
        <w:autoSpaceDN w:val="0"/>
        <w:adjustRightInd w:val="0"/>
        <w:rPr>
          <w:rFonts w:asciiTheme="minorHAnsi" w:hAnsiTheme="minorHAnsi" w:cstheme="minorHAnsi"/>
          <w:b/>
          <w:sz w:val="20"/>
          <w:szCs w:val="20"/>
        </w:rPr>
      </w:pPr>
      <w:r w:rsidRPr="00920A4F">
        <w:rPr>
          <w:rFonts w:asciiTheme="minorHAnsi" w:hAnsiTheme="minorHAnsi" w:cstheme="minorHAnsi"/>
          <w:b/>
          <w:sz w:val="20"/>
          <w:szCs w:val="20"/>
        </w:rPr>
        <w:t xml:space="preserve">ENSAYOS DE CONTROL </w:t>
      </w:r>
    </w:p>
    <w:p w:rsidR="00A97563"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 xml:space="preserve">Ensayos de Consistencia El ensayo de consistencia se realizará, colocado el cono de </w:t>
      </w:r>
      <w:proofErr w:type="spellStart"/>
      <w:r w:rsidRPr="00920A4F">
        <w:rPr>
          <w:rFonts w:asciiTheme="minorHAnsi" w:hAnsiTheme="minorHAnsi" w:cstheme="minorHAnsi"/>
          <w:sz w:val="20"/>
          <w:szCs w:val="20"/>
        </w:rPr>
        <w:t>Abrams</w:t>
      </w:r>
      <w:proofErr w:type="spellEnd"/>
      <w:r w:rsidRPr="00920A4F">
        <w:rPr>
          <w:rFonts w:asciiTheme="minorHAnsi" w:hAnsiTheme="minorHAnsi" w:cstheme="minorHAnsi"/>
          <w:sz w:val="20"/>
          <w:szCs w:val="20"/>
        </w:rPr>
        <w:t xml:space="preserve"> sobre una superficie plana</w:t>
      </w:r>
      <w:r>
        <w:rPr>
          <w:rFonts w:asciiTheme="minorHAnsi" w:hAnsiTheme="minorHAnsi" w:cstheme="minorHAnsi"/>
          <w:sz w:val="20"/>
          <w:szCs w:val="20"/>
        </w:rPr>
        <w:t>, rígida y que no absorba agua.</w:t>
      </w:r>
    </w:p>
    <w:p w:rsidR="00A97563" w:rsidRPr="00920A4F" w:rsidRDefault="00A97563" w:rsidP="00A97563">
      <w:pPr>
        <w:jc w:val="both"/>
        <w:rPr>
          <w:rFonts w:asciiTheme="minorHAnsi" w:hAnsiTheme="minorHAnsi" w:cstheme="minorHAnsi"/>
          <w:sz w:val="20"/>
          <w:szCs w:val="20"/>
        </w:rPr>
      </w:pPr>
    </w:p>
    <w:p w:rsidR="00A97563" w:rsidRDefault="00A97563" w:rsidP="00A97563">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Queda sobre entendido que es obligación por parte del CONTRATISTA realizar ajustes y correcciones en la dosificación, hasta obtener los resultados que correspondan. En caso de incumplimiento, el SUPERVISOR dispondrá la paralización inmediata de los trabajos. En caso de que los resultados de los ensayos de resistencia no cumplan los requisitos, no se permitirá cargar la estructura hasta que el CONTRATISTA realice los siguientes ensayos y sus resultados se</w:t>
      </w:r>
      <w:r>
        <w:rPr>
          <w:rFonts w:asciiTheme="minorHAnsi" w:hAnsiTheme="minorHAnsi" w:cstheme="minorHAnsi"/>
          <w:sz w:val="20"/>
          <w:szCs w:val="20"/>
        </w:rPr>
        <w:t>an aceptados por el SUPERVISOR.</w:t>
      </w:r>
    </w:p>
    <w:p w:rsidR="00A97563" w:rsidRPr="00920A4F" w:rsidRDefault="00A97563" w:rsidP="00A97563">
      <w:pPr>
        <w:autoSpaceDE w:val="0"/>
        <w:autoSpaceDN w:val="0"/>
        <w:adjustRightInd w:val="0"/>
        <w:jc w:val="both"/>
        <w:rPr>
          <w:rFonts w:asciiTheme="minorHAnsi" w:hAnsiTheme="minorHAnsi" w:cstheme="minorHAnsi"/>
          <w:sz w:val="20"/>
          <w:szCs w:val="20"/>
        </w:rPr>
      </w:pPr>
    </w:p>
    <w:p w:rsidR="00A97563" w:rsidRPr="00920A4F" w:rsidRDefault="00A97563" w:rsidP="00A97563">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Estos ensayos, serán ejecutados por un laboratorio de reconocida experiencia y capacidad. Antes de iniciar los ensayos se deberá demostrar que el procedimiento empleado puede determinar la resistencia de la masa de hormigón con precisión del mismo orden que los métodos convencionales. </w:t>
      </w:r>
    </w:p>
    <w:p w:rsidR="00A97563" w:rsidRPr="00920A4F" w:rsidRDefault="00A97563" w:rsidP="00A97563">
      <w:pPr>
        <w:autoSpaceDE w:val="0"/>
        <w:autoSpaceDN w:val="0"/>
        <w:adjustRightInd w:val="0"/>
        <w:rPr>
          <w:rFonts w:asciiTheme="minorHAnsi" w:eastAsia="Arial Unicode MS" w:hAnsiTheme="minorHAnsi" w:cstheme="minorHAnsi"/>
          <w:bCs/>
          <w:sz w:val="20"/>
          <w:szCs w:val="20"/>
        </w:rPr>
      </w:pPr>
    </w:p>
    <w:p w:rsidR="00A97563" w:rsidRPr="00920A4F"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Se utilizará una hormigonera de capacidad adecuada, la misma que no se sobrecargará por encima de la capacidad útil recomendada por el fabricante y será manejada por personal especializado. Periódicamente se verificará la uniformidad del mezclado. </w:t>
      </w:r>
    </w:p>
    <w:p w:rsidR="00A97563" w:rsidRDefault="00A97563" w:rsidP="00A97563">
      <w:pPr>
        <w:autoSpaceDE w:val="0"/>
        <w:autoSpaceDN w:val="0"/>
        <w:adjustRightInd w:val="0"/>
        <w:rPr>
          <w:rFonts w:asciiTheme="minorHAnsi" w:hAnsiTheme="minorHAnsi" w:cstheme="minorHAnsi"/>
          <w:b/>
          <w:sz w:val="20"/>
          <w:szCs w:val="20"/>
        </w:rPr>
      </w:pPr>
    </w:p>
    <w:p w:rsidR="00A97563" w:rsidRPr="00920A4F" w:rsidRDefault="00A97563" w:rsidP="00A97563">
      <w:pPr>
        <w:autoSpaceDE w:val="0"/>
        <w:autoSpaceDN w:val="0"/>
        <w:adjustRightInd w:val="0"/>
        <w:rPr>
          <w:rFonts w:asciiTheme="minorHAnsi" w:hAnsiTheme="minorHAnsi" w:cstheme="minorHAnsi"/>
          <w:b/>
          <w:sz w:val="20"/>
          <w:szCs w:val="20"/>
        </w:rPr>
      </w:pPr>
      <w:r w:rsidRPr="00920A4F">
        <w:rPr>
          <w:rFonts w:asciiTheme="minorHAnsi" w:hAnsiTheme="minorHAnsi" w:cstheme="minorHAnsi"/>
          <w:b/>
          <w:sz w:val="20"/>
          <w:szCs w:val="20"/>
        </w:rPr>
        <w:t xml:space="preserve">ARMADURAS </w:t>
      </w:r>
    </w:p>
    <w:p w:rsidR="00A97563"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Dimensiones de orden constructivo y doblado de armaduras La colocación y fijación de las armaduras en cada sección de la obra deberá ser aprobada por el SUPERVISOR con veinticuatro horas de anticipación al hormigonado de tales secciones. Los aceros de distintos tipos o características se almacenarán separadamente, a fin de evitar toda posibilidad de intercambio de barras.</w:t>
      </w:r>
    </w:p>
    <w:p w:rsidR="00A97563" w:rsidRPr="00920A4F" w:rsidRDefault="00A97563" w:rsidP="00A97563">
      <w:pPr>
        <w:jc w:val="both"/>
        <w:rPr>
          <w:rFonts w:asciiTheme="minorHAnsi" w:hAnsiTheme="minorHAnsi" w:cstheme="minorHAnsi"/>
          <w:sz w:val="20"/>
          <w:szCs w:val="20"/>
        </w:rPr>
      </w:pPr>
    </w:p>
    <w:p w:rsidR="00A97563" w:rsidRPr="00920A4F"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Queda terminantemente prohibido el empleo de aceros de diferentes tipos en una misma sección. Las barras se cortarán y doblarán ajustándose a las dimensiones y formas indicadas en los planos, las mismas que serán verificadas por el CONTRATISTA antes de su utilización. El doblado de las barras se realizará en frío mediante equipo adecuado y velocidad limitada, sin golpes ni choques. Queda prohibido el corte y el doblado en caliente. Las barras que han sido dobladas no se deberán enderezar ni podrán ser utilizadas nuevamente sin antes eliminar la zona doblada. El radio mínimo de doblado, salvo indicación contraria en los planos, será:</w:t>
      </w:r>
    </w:p>
    <w:p w:rsidR="00A97563" w:rsidRPr="00920A4F" w:rsidRDefault="00A97563" w:rsidP="00A97563">
      <w:pPr>
        <w:jc w:val="center"/>
        <w:rPr>
          <w:rFonts w:asciiTheme="minorHAnsi" w:eastAsia="Arial Unicode MS" w:hAnsiTheme="minorHAnsi" w:cstheme="minorHAnsi"/>
          <w:bCs/>
          <w:sz w:val="20"/>
          <w:szCs w:val="20"/>
        </w:rPr>
      </w:pPr>
      <w:r w:rsidRPr="00920A4F">
        <w:rPr>
          <w:rFonts w:asciiTheme="minorHAnsi" w:eastAsia="Arial Unicode MS" w:hAnsiTheme="minorHAnsi" w:cstheme="minorHAnsi"/>
          <w:bCs/>
          <w:noProof/>
          <w:sz w:val="20"/>
          <w:szCs w:val="20"/>
          <w:lang w:val="es-BO" w:eastAsia="es-BO"/>
        </w:rPr>
        <w:drawing>
          <wp:inline distT="0" distB="0" distL="0" distR="0" wp14:anchorId="47EB681A" wp14:editId="2D057C0C">
            <wp:extent cx="2848396" cy="865528"/>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1995" t="37764" r="20075" b="36344"/>
                    <a:stretch/>
                  </pic:blipFill>
                  <pic:spPr bwMode="auto">
                    <a:xfrm>
                      <a:off x="0" y="0"/>
                      <a:ext cx="2848824" cy="865658"/>
                    </a:xfrm>
                    <a:prstGeom prst="rect">
                      <a:avLst/>
                    </a:prstGeom>
                    <a:ln>
                      <a:noFill/>
                    </a:ln>
                    <a:extLst>
                      <a:ext uri="{53640926-AAD7-44D8-BBD7-CCE9431645EC}">
                        <a14:shadowObscured xmlns:a14="http://schemas.microsoft.com/office/drawing/2010/main"/>
                      </a:ext>
                    </a:extLst>
                  </pic:spPr>
                </pic:pic>
              </a:graphicData>
            </a:graphic>
          </wp:inline>
        </w:drawing>
      </w:r>
    </w:p>
    <w:p w:rsidR="00A97563" w:rsidRDefault="00A97563" w:rsidP="00A97563">
      <w:pPr>
        <w:jc w:val="both"/>
        <w:rPr>
          <w:rFonts w:asciiTheme="minorHAnsi" w:hAnsiTheme="minorHAnsi" w:cstheme="minorHAnsi"/>
          <w:sz w:val="20"/>
          <w:szCs w:val="20"/>
        </w:rPr>
      </w:pPr>
    </w:p>
    <w:p w:rsidR="00A97563"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Cuando en los planos no existan diagramas de doblado de barras, el CONTRATISTA deberá presentar planos de obra que indiquen las formas con las cuales, previa autorización del SUPERVISOR, se procederá a doblar las armaduras. Limpieza y colocación Antes de introducir las armaduras en los encofrados, se limpiarán adecuadamente, librándolas de polvo, barro, grasas, pintura y todo aquello capaz de disminuir la adherencia. Si en el momento de colocar el hormigón existen barras con mortero u hormigón endurecido, se deberán limpiar completamente. Todas las armaduras se colocarán en las posiciones precisas y de acuerdo a los planos. Las barras de la armadura principal se vincularán firmemente con los estribos, barras de repartición y demás armaduras. Para sostener y separar las armaduras, se emplearán soportes de mortero (galletas) con ataduras metálicas (alambre de amarre) que se construirán con la debida anticipación, de manera que tengan formas, espesores y resistencia adecuados. Se colocarán en número suficiente para conseguir las posiciones adecuadas. Queda terminantemente prohibido usar piedras como separadores.</w:t>
      </w:r>
    </w:p>
    <w:p w:rsidR="00A97563" w:rsidRPr="00920A4F" w:rsidRDefault="00A97563" w:rsidP="00A97563">
      <w:pPr>
        <w:jc w:val="both"/>
        <w:rPr>
          <w:rFonts w:asciiTheme="minorHAnsi" w:hAnsiTheme="minorHAnsi" w:cstheme="minorHAnsi"/>
          <w:sz w:val="20"/>
          <w:szCs w:val="20"/>
        </w:rPr>
      </w:pPr>
    </w:p>
    <w:p w:rsidR="00A97563"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 xml:space="preserve">Se cuidará especialmente que todas las armaduras queden protegidas mediante los recubrimientos mínimos especificados en los planos. La armadura superior de la losas se asegurará adecuadamente, para lo cual el CONTRATISTA tiene la obligación de construir caballetes en un número conveniente, pero no menor de 4 por m2. La armadura de los muros se mantendrá en su posición mediante hierros especiales en forma de S, en un número adecuado pero no menor de 4 por m2, los cuales deberán enlazar las barras extremas de ambos lados. Todos los cruces de barras, deberán atarse en forma adecuada que garantice la ubicación y posición de las barras. Antes de proceder al vaciado, el CONTRATISTA deberá recabar por escrito la orden </w:t>
      </w:r>
      <w:r w:rsidRPr="00920A4F">
        <w:rPr>
          <w:rFonts w:asciiTheme="minorHAnsi" w:hAnsiTheme="minorHAnsi" w:cstheme="minorHAnsi"/>
          <w:sz w:val="20"/>
          <w:szCs w:val="20"/>
        </w:rPr>
        <w:lastRenderedPageBreak/>
        <w:t>del SUPERVISOR, el mismo que procederá a verificar cuidadosamente las armaduras. Recubrimiento mínimo Serán los indicados en los planos, si no fuese el caso se sobreentenderán los siguientes recubrimientos referidos a la armadura principal. Ambientes interiores protegidos 1,0 cm - Elementos expuestos a la atmósfera normal 2,0 cm - Elementos expuestos a la atmósfera húmeda 2,5 cm - Elementos expuestos a la atmósfera corrosiva 3,0 cm - Elementos expuestos a atmósfera muy corrosiva 4,0 cm En el caso de superficies que por razones arquitectónicas deben ser pulidas o labradas, dichos recubrimientos se aumentarán en medio centímetro. Empalmes en las barras. En lo posible no se realizarán empalmes en barras sometidas a tracción. Si resultara necesario hacer empalmes, estos se ubicarán en aquellos lugares en que las barras tengan las menores solicitaciones. No se admitirán empalmes en las partes dobladas de las barras. En la misma sección del elemento estructural sólo podrá haber una barra empalmada sobre cada cinco. La resistencia del empalme deberá ser como mínimo igual a la resistencia que tiene la barra. Los extremos de las barras en contacto directo en toda la longitud de empalme por superposición, que podrá ser recto o con ganchos de acuerdo a lo propuesto por el CONTRATISTA. (En las barras sometidas a compresión, no se deberán colocar ganchos en los empalmes).</w:t>
      </w:r>
    </w:p>
    <w:p w:rsidR="00A97563" w:rsidRPr="00920A4F" w:rsidRDefault="00A97563" w:rsidP="00A97563">
      <w:pPr>
        <w:jc w:val="both"/>
        <w:rPr>
          <w:rFonts w:asciiTheme="minorHAnsi" w:hAnsiTheme="minorHAnsi" w:cstheme="minorHAnsi"/>
          <w:sz w:val="20"/>
          <w:szCs w:val="20"/>
        </w:rPr>
      </w:pPr>
    </w:p>
    <w:p w:rsidR="00A97563"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En toda la longitud de empalme se colocarán armaduras transversales suplementarias para mejorar las condiciones de empalme.</w:t>
      </w:r>
    </w:p>
    <w:p w:rsidR="00A97563" w:rsidRPr="00B83344" w:rsidRDefault="00A97563" w:rsidP="00740341">
      <w:pPr>
        <w:pStyle w:val="Estilo1"/>
        <w:numPr>
          <w:ilvl w:val="1"/>
          <w:numId w:val="52"/>
        </w:numPr>
        <w:spacing w:before="100" w:beforeAutospacing="1" w:after="100" w:afterAutospacing="1" w:line="276" w:lineRule="auto"/>
        <w:ind w:left="426"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A97563" w:rsidRPr="00920A4F" w:rsidRDefault="00A97563" w:rsidP="00A9756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563" w:rsidRPr="00920A4F" w:rsidRDefault="00A97563" w:rsidP="00A97563">
      <w:pPr>
        <w:contextualSpacing/>
        <w:jc w:val="both"/>
        <w:rPr>
          <w:rFonts w:asciiTheme="minorHAnsi" w:hAnsiTheme="minorHAnsi" w:cstheme="minorHAnsi"/>
          <w:kern w:val="28"/>
          <w:sz w:val="20"/>
          <w:szCs w:val="20"/>
        </w:rPr>
      </w:pPr>
    </w:p>
    <w:p w:rsidR="00A97563" w:rsidRPr="00920A4F" w:rsidRDefault="00A97563" w:rsidP="00A9756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563" w:rsidRPr="00920A4F" w:rsidRDefault="00A97563" w:rsidP="00A97563">
      <w:pPr>
        <w:contextualSpacing/>
        <w:jc w:val="both"/>
        <w:rPr>
          <w:rFonts w:asciiTheme="minorHAnsi" w:hAnsiTheme="minorHAnsi" w:cstheme="minorHAnsi"/>
          <w:kern w:val="28"/>
          <w:sz w:val="20"/>
          <w:szCs w:val="20"/>
        </w:rPr>
      </w:pPr>
    </w:p>
    <w:p w:rsidR="00A97563" w:rsidRPr="00920A4F" w:rsidRDefault="00A97563" w:rsidP="00A9756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563" w:rsidRPr="00920A4F" w:rsidRDefault="00A97563" w:rsidP="00A97563">
      <w:pPr>
        <w:contextualSpacing/>
        <w:jc w:val="both"/>
        <w:rPr>
          <w:rFonts w:asciiTheme="minorHAnsi" w:hAnsiTheme="minorHAnsi" w:cstheme="minorHAnsi"/>
          <w:kern w:val="28"/>
          <w:sz w:val="20"/>
          <w:szCs w:val="20"/>
        </w:rPr>
      </w:pPr>
    </w:p>
    <w:p w:rsidR="00A97563" w:rsidRDefault="00A97563" w:rsidP="00A9756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40341" w:rsidRDefault="00740341" w:rsidP="00A97563">
      <w:pPr>
        <w:contextualSpacing/>
        <w:jc w:val="both"/>
        <w:rPr>
          <w:rFonts w:asciiTheme="minorHAnsi" w:hAnsiTheme="minorHAnsi" w:cstheme="minorHAnsi"/>
          <w:kern w:val="28"/>
          <w:sz w:val="20"/>
          <w:szCs w:val="20"/>
        </w:rPr>
      </w:pPr>
    </w:p>
    <w:p w:rsidR="00A97563" w:rsidRPr="00920A4F" w:rsidRDefault="00A97563" w:rsidP="00740341">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MEDICION Y FORMA DE PAGO.</w:t>
      </w:r>
    </w:p>
    <w:p w:rsidR="00A97563" w:rsidRPr="00920A4F"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 xml:space="preserve">Las cantidades de hormigón armado que componen la estructura completa y terminada: </w:t>
      </w:r>
      <w:r>
        <w:rPr>
          <w:rFonts w:asciiTheme="minorHAnsi" w:hAnsiTheme="minorHAnsi" w:cstheme="minorHAnsi"/>
          <w:sz w:val="20"/>
          <w:szCs w:val="20"/>
        </w:rPr>
        <w:t xml:space="preserve">Paredes del tanque serán </w:t>
      </w:r>
      <w:r w:rsidRPr="00920A4F">
        <w:rPr>
          <w:rFonts w:asciiTheme="minorHAnsi" w:hAnsiTheme="minorHAnsi" w:cstheme="minorHAnsi"/>
          <w:sz w:val="20"/>
          <w:szCs w:val="20"/>
        </w:rPr>
        <w:t>medido</w:t>
      </w:r>
      <w:r>
        <w:rPr>
          <w:rFonts w:asciiTheme="minorHAnsi" w:hAnsiTheme="minorHAnsi" w:cstheme="minorHAnsi"/>
          <w:sz w:val="20"/>
          <w:szCs w:val="20"/>
        </w:rPr>
        <w:t>s y pagados en metros cúbicos</w:t>
      </w:r>
      <w:r w:rsidRPr="00920A4F">
        <w:rPr>
          <w:rFonts w:asciiTheme="minorHAnsi" w:hAnsiTheme="minorHAnsi" w:cstheme="minorHAnsi"/>
          <w:sz w:val="20"/>
          <w:szCs w:val="20"/>
        </w:rPr>
        <w:t xml:space="preserve">. </w:t>
      </w:r>
    </w:p>
    <w:p w:rsidR="00A97563" w:rsidRPr="00920A4F" w:rsidRDefault="00A97563" w:rsidP="00A97563">
      <w:pPr>
        <w:jc w:val="both"/>
        <w:rPr>
          <w:rFonts w:asciiTheme="minorHAnsi" w:hAnsiTheme="minorHAnsi" w:cstheme="minorHAnsi"/>
          <w:sz w:val="20"/>
          <w:szCs w:val="20"/>
        </w:rPr>
      </w:pPr>
    </w:p>
    <w:p w:rsidR="00A97563" w:rsidRPr="00920A4F"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En esta medición se incluirá únicamente aquellos trabajos que sean aceptados por el Supervisor de Obra y que tengan las dimensiones y distribuciones de fierro indicadas en los planos o reformadas con autorización escrita del Supervisor de Obra.</w:t>
      </w:r>
    </w:p>
    <w:p w:rsidR="00A97563" w:rsidRPr="00920A4F" w:rsidRDefault="00A97563" w:rsidP="00A97563">
      <w:pPr>
        <w:spacing w:after="240"/>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ejecutados en un todo de acuerdo con los planos y las presentes especificaciones, medidos según lo señalado y aprobados por el Supervisor de Obra, serán cancelados a los precios unitarios de la propuesta aceptada. </w:t>
      </w:r>
    </w:p>
    <w:p w:rsidR="00A97563" w:rsidRPr="00920A4F" w:rsidRDefault="00A97563" w:rsidP="00A97563">
      <w:pPr>
        <w:jc w:val="both"/>
        <w:rPr>
          <w:rFonts w:asciiTheme="minorHAnsi" w:hAnsiTheme="minorHAnsi" w:cstheme="minorHAnsi"/>
          <w:sz w:val="20"/>
          <w:szCs w:val="20"/>
        </w:rPr>
      </w:pPr>
      <w:r w:rsidRPr="00920A4F">
        <w:rPr>
          <w:rFonts w:asciiTheme="minorHAnsi" w:hAnsiTheme="minorHAnsi" w:cstheme="minorHAnsi"/>
          <w:sz w:val="20"/>
          <w:szCs w:val="20"/>
        </w:rPr>
        <w:t>Dichos precios serán compensación total por los materiales empleados en la fabricación, mezcla, transporte, colocación, construcción de encofrados, armadura de fierro, mano de obra, herramientas, equipo y otros gastos que sean necesarios para la adecuada y correcta ejecución de los trabajos.</w:t>
      </w:r>
    </w:p>
    <w:p w:rsidR="00A97563" w:rsidRDefault="00A97563" w:rsidP="009113B2">
      <w:pPr>
        <w:jc w:val="both"/>
        <w:rPr>
          <w:rFonts w:asciiTheme="minorHAnsi" w:hAnsiTheme="minorHAnsi" w:cstheme="minorHAnsi"/>
          <w:sz w:val="20"/>
          <w:szCs w:val="20"/>
        </w:rPr>
      </w:pPr>
    </w:p>
    <w:p w:rsidR="009113B2" w:rsidRPr="00F02A3A" w:rsidRDefault="009113B2" w:rsidP="00F02A3A">
      <w:pPr>
        <w:pStyle w:val="Prrafodelista"/>
        <w:numPr>
          <w:ilvl w:val="0"/>
          <w:numId w:val="52"/>
        </w:numPr>
        <w:rPr>
          <w:rFonts w:asciiTheme="minorHAnsi" w:hAnsiTheme="minorHAnsi" w:cstheme="minorHAnsi"/>
          <w:b/>
          <w:sz w:val="20"/>
          <w:szCs w:val="20"/>
        </w:rPr>
      </w:pPr>
      <w:bookmarkStart w:id="84" w:name="_Toc381213533"/>
      <w:bookmarkStart w:id="85" w:name="_Toc381214010"/>
      <w:bookmarkStart w:id="86" w:name="_Toc381214101"/>
      <w:bookmarkStart w:id="87" w:name="_Toc384130467"/>
      <w:bookmarkStart w:id="88" w:name="_Toc384130688"/>
      <w:bookmarkStart w:id="89" w:name="_Toc384130844"/>
      <w:bookmarkStart w:id="90" w:name="_Toc384131235"/>
      <w:bookmarkStart w:id="91" w:name="_Toc387785986"/>
      <w:bookmarkStart w:id="92" w:name="_Toc387788274"/>
      <w:bookmarkStart w:id="93" w:name="_Toc388648583"/>
      <w:bookmarkStart w:id="94" w:name="_Toc388648672"/>
      <w:bookmarkStart w:id="95" w:name="_Toc388693333"/>
      <w:bookmarkStart w:id="96" w:name="_Toc388702296"/>
      <w:bookmarkStart w:id="97" w:name="_Toc388724574"/>
      <w:bookmarkStart w:id="98" w:name="_Toc404098163"/>
      <w:r w:rsidRPr="00F02A3A">
        <w:rPr>
          <w:rFonts w:asciiTheme="minorHAnsi" w:hAnsiTheme="minorHAnsi" w:cstheme="minorHAnsi"/>
          <w:b/>
          <w:color w:val="2E74B5" w:themeColor="accent1" w:themeShade="BF"/>
          <w:sz w:val="20"/>
          <w:szCs w:val="20"/>
        </w:rPr>
        <w:t>REPOSICIÓN DE EMPEDRADO.</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Pr="00F02A3A">
        <w:rPr>
          <w:rFonts w:asciiTheme="minorHAnsi" w:hAnsiTheme="minorHAnsi" w:cstheme="minorHAnsi"/>
          <w:b/>
          <w:color w:val="2E74B5" w:themeColor="accent1" w:themeShade="BF"/>
          <w:sz w:val="20"/>
          <w:szCs w:val="20"/>
        </w:rPr>
        <w:t xml:space="preserve">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9113B2" w:rsidRPr="00920A4F"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 HERRAMIENTAS Y EQUIPO.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bookmarkStart w:id="99"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99"/>
    </w:p>
    <w:p w:rsidR="009113B2" w:rsidRPr="00920A4F"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 colocación de la piedra manzana, entre las maestras longitudinales y transversales, deberá realizarse nivelando la superficie con una regla de madera, de modo que una vez que se haya compactado debidamente la superficie, sea homogénea.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inicio de esta actividad tendrá un tiempo máximo de cinco días hábiles, una vez concluidas las actividades de relleno y compactado.</w:t>
      </w:r>
    </w:p>
    <w:p w:rsidR="009113B2" w:rsidRPr="00B83344" w:rsidRDefault="009113B2" w:rsidP="00D314A8">
      <w:pPr>
        <w:pStyle w:val="Estilo1"/>
        <w:numPr>
          <w:ilvl w:val="1"/>
          <w:numId w:val="52"/>
        </w:numPr>
        <w:spacing w:before="100" w:beforeAutospacing="1" w:after="100" w:afterAutospacing="1" w:line="276" w:lineRule="auto"/>
        <w:ind w:left="426"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w:t>
      </w:r>
      <w:bookmarkStart w:id="100" w:name="_GoBack"/>
      <w:bookmarkEnd w:id="100"/>
      <w:r w:rsidRPr="00920A4F">
        <w:rPr>
          <w:rFonts w:asciiTheme="minorHAnsi" w:hAnsiTheme="minorHAnsi" w:cstheme="minorHAnsi"/>
          <w:kern w:val="28"/>
          <w:sz w:val="20"/>
          <w:szCs w:val="20"/>
        </w:rPr>
        <w:t>, así como de los daños a la propiedad, según lo solicite razonablemente el Ingeniero.</w:t>
      </w:r>
    </w:p>
    <w:p w:rsidR="009113B2" w:rsidRPr="00920A4F"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reposición de empedrado será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F02A3A" w:rsidRDefault="00F02A3A" w:rsidP="009113B2">
      <w:pPr>
        <w:jc w:val="both"/>
        <w:rPr>
          <w:rFonts w:asciiTheme="minorHAnsi" w:hAnsiTheme="minorHAnsi" w:cstheme="minorHAnsi"/>
          <w:sz w:val="20"/>
          <w:szCs w:val="20"/>
        </w:rPr>
      </w:pPr>
    </w:p>
    <w:p w:rsidR="00F02A3A" w:rsidRPr="00F02A3A" w:rsidRDefault="00F02A3A" w:rsidP="00F02A3A">
      <w:pPr>
        <w:pStyle w:val="Prrafodelista"/>
        <w:numPr>
          <w:ilvl w:val="0"/>
          <w:numId w:val="52"/>
        </w:numPr>
        <w:rPr>
          <w:rFonts w:asciiTheme="minorHAnsi" w:hAnsiTheme="minorHAnsi" w:cstheme="minorHAnsi"/>
          <w:b/>
          <w:sz w:val="20"/>
          <w:szCs w:val="20"/>
        </w:rPr>
      </w:pPr>
      <w:r w:rsidRPr="00F02A3A">
        <w:rPr>
          <w:rFonts w:asciiTheme="minorHAnsi" w:hAnsiTheme="minorHAnsi" w:cstheme="minorHAnsi"/>
          <w:b/>
          <w:color w:val="2E74B5" w:themeColor="accent1" w:themeShade="BF"/>
          <w:sz w:val="20"/>
          <w:szCs w:val="20"/>
        </w:rPr>
        <w:t>REPOSICIÓN DE LOSE</w:t>
      </w:r>
      <w:r>
        <w:rPr>
          <w:rFonts w:asciiTheme="minorHAnsi" w:hAnsiTheme="minorHAnsi" w:cstheme="minorHAnsi"/>
          <w:b/>
          <w:color w:val="2E74B5" w:themeColor="accent1" w:themeShade="BF"/>
          <w:sz w:val="20"/>
          <w:szCs w:val="20"/>
        </w:rPr>
        <w:t>TA, ADOQUÍN Y</w:t>
      </w:r>
      <w:r w:rsidR="00342EF0">
        <w:rPr>
          <w:rFonts w:asciiTheme="minorHAnsi" w:hAnsiTheme="minorHAnsi" w:cstheme="minorHAnsi"/>
          <w:b/>
          <w:color w:val="2E74B5" w:themeColor="accent1" w:themeShade="BF"/>
          <w:sz w:val="20"/>
          <w:szCs w:val="20"/>
        </w:rPr>
        <w:t>/O</w:t>
      </w:r>
      <w:r>
        <w:rPr>
          <w:rFonts w:asciiTheme="minorHAnsi" w:hAnsiTheme="minorHAnsi" w:cstheme="minorHAnsi"/>
          <w:b/>
          <w:color w:val="2E74B5" w:themeColor="accent1" w:themeShade="BF"/>
          <w:sz w:val="20"/>
          <w:szCs w:val="20"/>
        </w:rPr>
        <w:t xml:space="preserve"> PIEDRA COMANCHE</w:t>
      </w:r>
    </w:p>
    <w:p w:rsidR="00F02A3A" w:rsidRPr="00920A4F" w:rsidRDefault="00F02A3A" w:rsidP="00F02A3A">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bookmarkStart w:id="101" w:name="_Toc314666695"/>
      <w:r w:rsidRPr="00920A4F">
        <w:rPr>
          <w:rFonts w:asciiTheme="minorHAnsi" w:hAnsiTheme="minorHAnsi" w:cstheme="minorHAnsi"/>
          <w:sz w:val="20"/>
          <w:szCs w:val="20"/>
        </w:rPr>
        <w:t xml:space="preserve">Este ítem se refiere a la colocación de adoquín, </w:t>
      </w:r>
      <w:proofErr w:type="spellStart"/>
      <w:r w:rsidRPr="00920A4F">
        <w:rPr>
          <w:rFonts w:asciiTheme="minorHAnsi" w:hAnsiTheme="minorHAnsi" w:cstheme="minorHAnsi"/>
          <w:sz w:val="20"/>
          <w:szCs w:val="20"/>
        </w:rPr>
        <w:t>enlosetado</w:t>
      </w:r>
      <w:proofErr w:type="spellEnd"/>
      <w:r w:rsidRPr="00920A4F">
        <w:rPr>
          <w:rFonts w:asciiTheme="minorHAnsi" w:hAnsiTheme="minorHAnsi" w:cstheme="minorHAnsi"/>
          <w:sz w:val="20"/>
          <w:szCs w:val="20"/>
        </w:rPr>
        <w:t xml:space="preserve"> y piedra comanche incluyéndose juntas con arena, tierra cernida u otro material por el cual estaba constituida.</w:t>
      </w:r>
      <w:bookmarkEnd w:id="101"/>
    </w:p>
    <w:p w:rsidR="009113B2" w:rsidRPr="00D95BE6"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D95BE6">
        <w:rPr>
          <w:rFonts w:asciiTheme="minorHAnsi" w:eastAsia="Times New Roman" w:hAnsiTheme="minorHAnsi" w:cstheme="minorHAnsi"/>
          <w:sz w:val="20"/>
          <w:szCs w:val="20"/>
          <w:lang w:val="es-ES"/>
        </w:rPr>
        <w:t xml:space="preserve">MATERIAL HERRAMIENTAS Y EQUIPO. </w:t>
      </w:r>
    </w:p>
    <w:p w:rsidR="009113B2" w:rsidRPr="00920A4F" w:rsidRDefault="009113B2" w:rsidP="009113B2">
      <w:pPr>
        <w:jc w:val="both"/>
        <w:rPr>
          <w:rFonts w:asciiTheme="minorHAnsi" w:hAnsiTheme="minorHAnsi" w:cstheme="minorHAnsi"/>
          <w:sz w:val="20"/>
          <w:szCs w:val="20"/>
        </w:rPr>
      </w:pPr>
      <w:bookmarkStart w:id="102" w:name="_Toc314666696"/>
      <w:r w:rsidRPr="00920A4F">
        <w:rPr>
          <w:rFonts w:asciiTheme="minorHAnsi" w:hAnsiTheme="minorHAnsi" w:cstheme="minorHAnsi"/>
          <w:sz w:val="20"/>
          <w:szCs w:val="20"/>
        </w:rPr>
        <w:t>El CONTRATISTA suministrará todos los materiales, herramientas, equipos necesarios y apropiados, de acuerdo a su propuesta.</w:t>
      </w:r>
      <w:bookmarkEnd w:id="102"/>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03" w:name="_Toc314666697"/>
      <w:r w:rsidRPr="00920A4F">
        <w:rPr>
          <w:rFonts w:asciiTheme="minorHAnsi" w:hAnsiTheme="minorHAnsi" w:cstheme="minorHAnsi"/>
          <w:sz w:val="20"/>
          <w:szCs w:val="20"/>
        </w:rPr>
        <w:t>El adoquín, loseta y piedra comanche será el mismo que se retire y se encuentre en el sector.</w:t>
      </w:r>
      <w:bookmarkEnd w:id="103"/>
    </w:p>
    <w:p w:rsidR="006A1D08" w:rsidRPr="00920A4F" w:rsidRDefault="006A1D08"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04" w:name="_Toc314666711"/>
      <w:r w:rsidRPr="00920A4F">
        <w:rPr>
          <w:rFonts w:asciiTheme="minorHAnsi" w:hAnsiTheme="minorHAnsi" w:cstheme="minorHAnsi"/>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104"/>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9113B2" w:rsidRPr="00D95BE6"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D95BE6">
        <w:rPr>
          <w:rFonts w:asciiTheme="minorHAnsi" w:eastAsia="Times New Roman" w:hAnsiTheme="minorHAnsi" w:cstheme="minorHAnsi"/>
          <w:sz w:val="20"/>
          <w:szCs w:val="20"/>
          <w:lang w:val="es-ES"/>
        </w:rPr>
        <w:t>PROCEDIMIENTO PARA LA EJECUCIÓN.</w:t>
      </w:r>
    </w:p>
    <w:p w:rsidR="009113B2" w:rsidRPr="00920A4F" w:rsidRDefault="009113B2" w:rsidP="009113B2">
      <w:pPr>
        <w:jc w:val="both"/>
        <w:rPr>
          <w:rFonts w:asciiTheme="minorHAnsi" w:hAnsiTheme="minorHAnsi" w:cstheme="minorHAnsi"/>
          <w:sz w:val="20"/>
          <w:szCs w:val="20"/>
        </w:rPr>
      </w:pPr>
      <w:bookmarkStart w:id="105" w:name="_Toc314666698"/>
      <w:r w:rsidRPr="00920A4F">
        <w:rPr>
          <w:rFonts w:asciiTheme="minorHAnsi" w:hAnsiTheme="minorHAnsi" w:cstheme="minorHAnsi"/>
          <w:sz w:val="20"/>
          <w:szCs w:val="20"/>
        </w:rPr>
        <w:t>Se debe conservar el bombeo de acuerdo al diseño original de la vía.</w:t>
      </w:r>
      <w:bookmarkEnd w:id="105"/>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06" w:name="_Toc314666699"/>
      <w:r w:rsidRPr="00920A4F">
        <w:rPr>
          <w:rFonts w:asciiTheme="minorHAnsi" w:hAnsiTheme="minorHAnsi" w:cstheme="minorHAnsi"/>
          <w:sz w:val="20"/>
          <w:szCs w:val="20"/>
        </w:rPr>
        <w:t xml:space="preserve">En caso de ser necesario se realizará una mejora de la </w:t>
      </w:r>
      <w:proofErr w:type="spellStart"/>
      <w:r w:rsidRPr="00920A4F">
        <w:rPr>
          <w:rFonts w:asciiTheme="minorHAnsi" w:hAnsiTheme="minorHAnsi" w:cstheme="minorHAnsi"/>
          <w:sz w:val="20"/>
          <w:szCs w:val="20"/>
        </w:rPr>
        <w:t>subrasante</w:t>
      </w:r>
      <w:proofErr w:type="spellEnd"/>
      <w:r w:rsidRPr="00920A4F">
        <w:rPr>
          <w:rFonts w:asciiTheme="minorHAnsi" w:hAnsiTheme="minorHAnsi" w:cstheme="minorHAnsi"/>
          <w:sz w:val="20"/>
          <w:szCs w:val="20"/>
        </w:rPr>
        <w:t xml:space="preserve"> a un CBR mínimo de 10. Luego se construirá una sub-base, donde irá apoyado el adoquinado.</w:t>
      </w:r>
      <w:bookmarkEnd w:id="106"/>
      <w:r w:rsidRPr="00920A4F">
        <w:rPr>
          <w:rFonts w:asciiTheme="minorHAnsi" w:hAnsiTheme="minorHAnsi" w:cstheme="minorHAnsi"/>
          <w:sz w:val="20"/>
          <w:szCs w:val="20"/>
        </w:rPr>
        <w:tab/>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07" w:name="_Toc314666700"/>
      <w:r w:rsidRPr="00920A4F">
        <w:rPr>
          <w:rFonts w:asciiTheme="minorHAnsi" w:hAnsiTheme="minorHAnsi" w:cstheme="minorHAnsi"/>
          <w:sz w:val="20"/>
          <w:szCs w:val="20"/>
        </w:rPr>
        <w:lastRenderedPageBreak/>
        <w:t xml:space="preserve">Una vez nivelado el terreno y consolidada la </w:t>
      </w:r>
      <w:proofErr w:type="spellStart"/>
      <w:r w:rsidRPr="00920A4F">
        <w:rPr>
          <w:rFonts w:asciiTheme="minorHAnsi" w:hAnsiTheme="minorHAnsi" w:cstheme="minorHAnsi"/>
          <w:sz w:val="20"/>
          <w:szCs w:val="20"/>
        </w:rPr>
        <w:t>subrasante</w:t>
      </w:r>
      <w:proofErr w:type="spellEnd"/>
      <w:r w:rsidRPr="00920A4F">
        <w:rPr>
          <w:rFonts w:asciiTheme="minorHAnsi" w:hAnsiTheme="minorHAnsi" w:cstheme="minorHAnsi"/>
          <w:sz w:val="20"/>
          <w:szCs w:val="20"/>
        </w:rPr>
        <w:t xml:space="preserve"> se extenderá una capa de arena silícea gruesa de 4 cm. de espesor, uniformemente en toda la extensión de la superficie destinada al pavimento de la calzada.</w:t>
      </w:r>
      <w:bookmarkEnd w:id="107"/>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08" w:name="_Toc314666701"/>
      <w:r w:rsidRPr="00920A4F">
        <w:rPr>
          <w:rFonts w:asciiTheme="minorHAnsi" w:hAnsiTheme="minorHAnsi" w:cstheme="minorHAnsi"/>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108"/>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09" w:name="_Toc314666702"/>
      <w:r w:rsidRPr="00920A4F">
        <w:rPr>
          <w:rFonts w:asciiTheme="minorHAnsi" w:hAnsiTheme="minorHAnsi" w:cstheme="minorHAnsi"/>
          <w:sz w:val="20"/>
          <w:szCs w:val="20"/>
        </w:rPr>
        <w:t>En seguida se procederá  a la colocación de los adoquines en filas transversales completas, normales al eje de la calle, golpeándolos hasta dejarlos a nivel entre dos maestras transversales consecutivas.</w:t>
      </w:r>
      <w:bookmarkEnd w:id="109"/>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10" w:name="_Toc314666703"/>
      <w:r w:rsidRPr="00920A4F">
        <w:rPr>
          <w:rFonts w:asciiTheme="minorHAnsi" w:hAnsiTheme="minorHAnsi" w:cstheme="minorHAnsi"/>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110"/>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11" w:name="_Toc314666704"/>
      <w:r w:rsidRPr="00920A4F">
        <w:rPr>
          <w:rFonts w:asciiTheme="minorHAnsi" w:hAnsiTheme="minorHAnsi" w:cstheme="minorHAnsi"/>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111"/>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12" w:name="_Toc314666705"/>
      <w:r w:rsidRPr="00920A4F">
        <w:rPr>
          <w:rFonts w:asciiTheme="minorHAnsi" w:hAnsiTheme="minorHAnsi" w:cstheme="minorHAnsi"/>
          <w:sz w:val="20"/>
          <w:szCs w:val="20"/>
        </w:rPr>
        <w:t>En calles de excesiva pendiente y cuando así lo determine el SUPERVISOR DE OBRA de YPFB se colocarán los adoquines  diagonalmente con una  inclinación de 45° grados con respecto a al eje longitudinal.</w:t>
      </w:r>
      <w:bookmarkEnd w:id="112"/>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piezas de comanche serán de 10 cm de espesor mínimo. Antes de proceder a su colocación el contratista deberá someter una muestra del material a la aprobación DEL SUPERVISOR DE OBRA.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deberá tomar las precauciones para evitar el tránsito sobre la piedra recién colocada mientras no haya transcurrido el período de fraguado en su integridad.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deberá entregar la superficie completamente pulida y limpia.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13" w:name="_Toc314666713"/>
      <w:r w:rsidRPr="00920A4F">
        <w:rPr>
          <w:rFonts w:asciiTheme="minorHAnsi" w:hAnsiTheme="minorHAnsi" w:cstheme="minorHAnsi"/>
          <w:sz w:val="20"/>
          <w:szCs w:val="20"/>
        </w:rPr>
        <w:t xml:space="preserve">Las losetas deberán ser colocadas con sus juntas cerradas, las juntas entre losetas no deberán exceder de 2 a 3 </w:t>
      </w:r>
      <w:proofErr w:type="spellStart"/>
      <w:r w:rsidRPr="00920A4F">
        <w:rPr>
          <w:rFonts w:asciiTheme="minorHAnsi" w:hAnsiTheme="minorHAnsi" w:cstheme="minorHAnsi"/>
          <w:sz w:val="20"/>
          <w:szCs w:val="20"/>
        </w:rPr>
        <w:t>mm.</w:t>
      </w:r>
      <w:proofErr w:type="spellEnd"/>
      <w:r w:rsidRPr="00920A4F">
        <w:rPr>
          <w:rFonts w:asciiTheme="minorHAnsi" w:hAnsiTheme="minorHAnsi" w:cstheme="minorHAnsi"/>
          <w:sz w:val="20"/>
          <w:szCs w:val="20"/>
        </w:rPr>
        <w:t xml:space="preserve"> como máximo, debiendo variar si el proyecto original fuera diferente</w:t>
      </w:r>
      <w:bookmarkEnd w:id="113"/>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14" w:name="_Toc314666714"/>
      <w:r w:rsidRPr="00920A4F">
        <w:rPr>
          <w:rFonts w:asciiTheme="minorHAnsi" w:hAnsiTheme="minorHAnsi" w:cstheme="minorHAnsi"/>
          <w:sz w:val="20"/>
          <w:szCs w:val="20"/>
        </w:rPr>
        <w:t xml:space="preserve">Las juntas que quedan durante el </w:t>
      </w:r>
      <w:proofErr w:type="spellStart"/>
      <w:r w:rsidRPr="00920A4F">
        <w:rPr>
          <w:rFonts w:asciiTheme="minorHAnsi" w:hAnsiTheme="minorHAnsi" w:cstheme="minorHAnsi"/>
          <w:sz w:val="20"/>
          <w:szCs w:val="20"/>
        </w:rPr>
        <w:t>enlosetado</w:t>
      </w:r>
      <w:proofErr w:type="spellEnd"/>
      <w:r w:rsidRPr="00920A4F">
        <w:rPr>
          <w:rFonts w:asciiTheme="minorHAnsi" w:hAnsiTheme="minorHAnsi" w:cstheme="minorHAnsi"/>
          <w:sz w:val="20"/>
          <w:szCs w:val="20"/>
        </w:rPr>
        <w:t>, deberán ser rellenados con tierra cernida o  con arena fina de grano uniforme, calafateándose con punzones de fierro redondo y compactando con pisones hasta obtener una superficie compacta, lisa y con las pendientes adecuadas.</w:t>
      </w:r>
      <w:bookmarkEnd w:id="114"/>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15" w:name="_Toc314666706"/>
      <w:r w:rsidRPr="00920A4F">
        <w:rPr>
          <w:rFonts w:asciiTheme="minorHAnsi" w:hAnsiTheme="minorHAnsi" w:cstheme="minorHAnsi"/>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15"/>
    </w:p>
    <w:p w:rsidR="009113B2" w:rsidRPr="00D95BE6"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D95BE6">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D95BE6"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D95BE6">
        <w:rPr>
          <w:rFonts w:asciiTheme="minorHAnsi" w:eastAsia="Times New Roman" w:hAnsiTheme="minorHAnsi" w:cstheme="minorHAnsi"/>
          <w:sz w:val="20"/>
          <w:szCs w:val="20"/>
          <w:lang w:val="es-ES"/>
        </w:rPr>
        <w:t>MEDICIÓN Y FORMA DE PAGO.</w:t>
      </w: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116" w:name="_Toc314666707"/>
      <w:r w:rsidRPr="00920A4F">
        <w:rPr>
          <w:rFonts w:asciiTheme="minorHAnsi" w:hAnsiTheme="minorHAnsi" w:cstheme="minorHAnsi"/>
          <w:sz w:val="20"/>
          <w:szCs w:val="20"/>
        </w:rPr>
        <w:t xml:space="preserve">El ítem de reposición de adoquín, losetas y/o piedra comanche, será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 xml:space="preserve"> y pagado</w:t>
      </w:r>
      <w:r w:rsidR="00B148FD" w:rsidRPr="00920A4F">
        <w:rPr>
          <w:rFonts w:asciiTheme="minorHAnsi" w:hAnsiTheme="minorHAnsi" w:cstheme="minorHAnsi"/>
          <w:sz w:val="20"/>
          <w:szCs w:val="20"/>
        </w:rPr>
        <w:t xml:space="preserve"> </w:t>
      </w:r>
      <w:r w:rsidRPr="00920A4F">
        <w:rPr>
          <w:rFonts w:asciiTheme="minorHAnsi" w:hAnsiTheme="minorHAnsi" w:cstheme="minorHAnsi"/>
          <w:sz w:val="20"/>
          <w:szCs w:val="20"/>
        </w:rPr>
        <w:t>en metros cuadrados.</w:t>
      </w:r>
      <w:bookmarkEnd w:id="116"/>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117" w:name="_Toc314666708"/>
      <w:r w:rsidRPr="00920A4F">
        <w:rPr>
          <w:rFonts w:asciiTheme="minorHAnsi" w:hAnsiTheme="minorHAnsi" w:cstheme="minorHAnsi"/>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117"/>
    </w:p>
    <w:p w:rsidR="006A1D08" w:rsidRDefault="006A1D08" w:rsidP="009113B2">
      <w:pPr>
        <w:tabs>
          <w:tab w:val="left" w:pos="0"/>
          <w:tab w:val="left" w:pos="142"/>
        </w:tabs>
        <w:autoSpaceDE w:val="0"/>
        <w:autoSpaceDN w:val="0"/>
        <w:adjustRightInd w:val="0"/>
        <w:jc w:val="both"/>
        <w:rPr>
          <w:rFonts w:asciiTheme="minorHAnsi" w:hAnsiTheme="minorHAnsi" w:cstheme="minorHAnsi"/>
          <w:sz w:val="20"/>
          <w:szCs w:val="20"/>
        </w:rPr>
      </w:pPr>
    </w:p>
    <w:p w:rsidR="006A1D08" w:rsidRPr="00F02A3A" w:rsidRDefault="006A1D08" w:rsidP="006A1D08">
      <w:pPr>
        <w:pStyle w:val="Prrafodelista"/>
        <w:numPr>
          <w:ilvl w:val="0"/>
          <w:numId w:val="52"/>
        </w:numPr>
        <w:rPr>
          <w:rFonts w:asciiTheme="minorHAnsi" w:hAnsiTheme="minorHAnsi" w:cstheme="minorHAnsi"/>
          <w:b/>
          <w:sz w:val="20"/>
          <w:szCs w:val="20"/>
        </w:rPr>
      </w:pPr>
      <w:r w:rsidRPr="006A1D08">
        <w:rPr>
          <w:rFonts w:asciiTheme="minorHAnsi" w:hAnsiTheme="minorHAnsi" w:cstheme="minorHAnsi"/>
          <w:b/>
          <w:color w:val="2E74B5" w:themeColor="accent1" w:themeShade="BF"/>
          <w:sz w:val="20"/>
          <w:szCs w:val="20"/>
        </w:rPr>
        <w:t>ELABORACIÓN DE PLANOS “AS BUILT”</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D314A8">
      <w:pPr>
        <w:pStyle w:val="Estilo1"/>
        <w:numPr>
          <w:ilvl w:val="1"/>
          <w:numId w:val="52"/>
        </w:numPr>
        <w:spacing w:before="100" w:beforeAutospacing="1" w:after="100" w:afterAutospacing="1" w:line="276" w:lineRule="auto"/>
        <w:ind w:left="426" w:hanging="426"/>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B21E3" w:rsidRDefault="009B21E3" w:rsidP="009113B2">
      <w:pPr>
        <w:autoSpaceDE w:val="0"/>
        <w:autoSpaceDN w:val="0"/>
        <w:adjustRightInd w:val="0"/>
        <w:jc w:val="both"/>
        <w:rPr>
          <w:rFonts w:asciiTheme="minorHAnsi" w:hAnsiTheme="minorHAnsi" w:cstheme="minorHAnsi"/>
          <w:sz w:val="20"/>
          <w:szCs w:val="20"/>
        </w:rPr>
      </w:pPr>
    </w:p>
    <w:p w:rsidR="009B21E3" w:rsidRDefault="009B21E3" w:rsidP="009113B2">
      <w:pPr>
        <w:autoSpaceDE w:val="0"/>
        <w:autoSpaceDN w:val="0"/>
        <w:adjustRightInd w:val="0"/>
        <w:jc w:val="both"/>
        <w:rPr>
          <w:rFonts w:asciiTheme="minorHAnsi" w:hAnsiTheme="minorHAnsi" w:cstheme="minorHAnsi"/>
          <w:sz w:val="20"/>
          <w:szCs w:val="20"/>
        </w:rPr>
      </w:pPr>
    </w:p>
    <w:p w:rsidR="009B21E3" w:rsidRDefault="009B21E3" w:rsidP="009113B2">
      <w:pPr>
        <w:autoSpaceDE w:val="0"/>
        <w:autoSpaceDN w:val="0"/>
        <w:adjustRightInd w:val="0"/>
        <w:jc w:val="both"/>
        <w:rPr>
          <w:rFonts w:asciiTheme="minorHAnsi" w:hAnsiTheme="minorHAnsi" w:cstheme="minorHAnsi"/>
          <w:sz w:val="20"/>
          <w:szCs w:val="20"/>
        </w:rPr>
      </w:pPr>
    </w:p>
    <w:p w:rsidR="009113B2" w:rsidRPr="00920A4F" w:rsidRDefault="009113B2" w:rsidP="00D314A8">
      <w:pPr>
        <w:pStyle w:val="Estilo1"/>
        <w:numPr>
          <w:ilvl w:val="1"/>
          <w:numId w:val="52"/>
        </w:numPr>
        <w:spacing w:before="100" w:beforeAutospacing="1" w:after="100" w:afterAutospacing="1" w:line="276" w:lineRule="auto"/>
        <w:ind w:left="426" w:hanging="426"/>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9113B2" w:rsidP="00D314A8">
      <w:pPr>
        <w:pStyle w:val="Estilo1"/>
        <w:numPr>
          <w:ilvl w:val="1"/>
          <w:numId w:val="52"/>
        </w:numPr>
        <w:spacing w:before="100" w:beforeAutospacing="1" w:after="100" w:afterAutospacing="1" w:line="276" w:lineRule="auto"/>
        <w:ind w:left="426" w:hanging="426"/>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Default="009113B2" w:rsidP="00A85D86">
      <w:pPr>
        <w:pStyle w:val="Prrafodelista"/>
        <w:numPr>
          <w:ilvl w:val="2"/>
          <w:numId w:val="28"/>
        </w:numPr>
        <w:autoSpaceDE w:val="0"/>
        <w:autoSpaceDN w:val="0"/>
        <w:adjustRightInd w:val="0"/>
        <w:ind w:left="426"/>
        <w:jc w:val="both"/>
        <w:rPr>
          <w:rFonts w:asciiTheme="minorHAnsi" w:hAnsiTheme="minorHAnsi" w:cstheme="minorHAnsi"/>
          <w:sz w:val="20"/>
          <w:szCs w:val="20"/>
        </w:rPr>
      </w:pPr>
      <w:r w:rsidRPr="00A85D86">
        <w:rPr>
          <w:rFonts w:asciiTheme="minorHAnsi" w:hAnsiTheme="minorHAnsi" w:cstheme="minorHAnsi"/>
          <w:sz w:val="20"/>
          <w:szCs w:val="20"/>
        </w:rPr>
        <w:t xml:space="preserve">La elaboración de los planos As </w:t>
      </w:r>
      <w:proofErr w:type="spellStart"/>
      <w:r w:rsidRPr="00A85D86">
        <w:rPr>
          <w:rFonts w:asciiTheme="minorHAnsi" w:hAnsiTheme="minorHAnsi" w:cstheme="minorHAnsi"/>
          <w:sz w:val="20"/>
          <w:szCs w:val="20"/>
        </w:rPr>
        <w:t>Built</w:t>
      </w:r>
      <w:proofErr w:type="spellEnd"/>
      <w:r w:rsidRPr="00A85D86">
        <w:rPr>
          <w:rFonts w:asciiTheme="minorHAnsi" w:hAnsiTheme="minorHAnsi" w:cstheme="minorHAnsi"/>
          <w:sz w:val="20"/>
          <w:szCs w:val="20"/>
        </w:rPr>
        <w:t xml:space="preserve">, será realizado por personal calificado (Responsable de Planos As </w:t>
      </w:r>
      <w:proofErr w:type="spellStart"/>
      <w:r w:rsidRPr="00A85D86">
        <w:rPr>
          <w:rFonts w:asciiTheme="minorHAnsi" w:hAnsiTheme="minorHAnsi" w:cstheme="minorHAnsi"/>
          <w:sz w:val="20"/>
          <w:szCs w:val="20"/>
        </w:rPr>
        <w:t>Built</w:t>
      </w:r>
      <w:proofErr w:type="spellEnd"/>
      <w:r w:rsidRPr="00A85D86">
        <w:rPr>
          <w:rFonts w:asciiTheme="minorHAnsi" w:hAnsiTheme="minorHAnsi" w:cstheme="minorHAnsi"/>
          <w:sz w:val="20"/>
          <w:szCs w:val="20"/>
        </w:rPr>
        <w:t>), con experiencia y con capacitación en el manejo de paquetes CAD (</w:t>
      </w:r>
      <w:proofErr w:type="spellStart"/>
      <w:r w:rsidRPr="00A85D86">
        <w:rPr>
          <w:rFonts w:asciiTheme="minorHAnsi" w:hAnsiTheme="minorHAnsi" w:cstheme="minorHAnsi"/>
          <w:sz w:val="20"/>
          <w:szCs w:val="20"/>
        </w:rPr>
        <w:t>Computer</w:t>
      </w:r>
      <w:proofErr w:type="spellEnd"/>
      <w:r w:rsidRPr="00A85D86">
        <w:rPr>
          <w:rFonts w:asciiTheme="minorHAnsi" w:hAnsiTheme="minorHAnsi" w:cstheme="minorHAnsi"/>
          <w:sz w:val="20"/>
          <w:szCs w:val="20"/>
        </w:rPr>
        <w:t xml:space="preserve"> </w:t>
      </w:r>
      <w:proofErr w:type="spellStart"/>
      <w:r w:rsidRPr="00A85D86">
        <w:rPr>
          <w:rFonts w:asciiTheme="minorHAnsi" w:hAnsiTheme="minorHAnsi" w:cstheme="minorHAnsi"/>
          <w:sz w:val="20"/>
          <w:szCs w:val="20"/>
        </w:rPr>
        <w:t>Aided</w:t>
      </w:r>
      <w:proofErr w:type="spellEnd"/>
      <w:r w:rsidRPr="00A85D86">
        <w:rPr>
          <w:rFonts w:asciiTheme="minorHAnsi" w:hAnsiTheme="minorHAnsi" w:cstheme="minorHAnsi"/>
          <w:sz w:val="20"/>
          <w:szCs w:val="20"/>
        </w:rPr>
        <w:t xml:space="preserve"> </w:t>
      </w:r>
      <w:proofErr w:type="spellStart"/>
      <w:r w:rsidRPr="00A85D86">
        <w:rPr>
          <w:rFonts w:asciiTheme="minorHAnsi" w:hAnsiTheme="minorHAnsi" w:cstheme="minorHAnsi"/>
          <w:sz w:val="20"/>
          <w:szCs w:val="20"/>
        </w:rPr>
        <w:t>Design</w:t>
      </w:r>
      <w:proofErr w:type="spellEnd"/>
      <w:r w:rsidRPr="00A85D86">
        <w:rPr>
          <w:rFonts w:asciiTheme="minorHAnsi" w:hAnsiTheme="minorHAnsi" w:cstheme="minorHAnsi"/>
          <w:sz w:val="20"/>
          <w:szCs w:val="20"/>
        </w:rPr>
        <w:t xml:space="preserve">), contando con dominio en el software </w:t>
      </w:r>
      <w:proofErr w:type="spellStart"/>
      <w:r w:rsidRPr="00A85D86">
        <w:rPr>
          <w:rFonts w:asciiTheme="minorHAnsi" w:hAnsiTheme="minorHAnsi" w:cstheme="minorHAnsi"/>
          <w:sz w:val="20"/>
          <w:szCs w:val="20"/>
        </w:rPr>
        <w:t>AutoCad</w:t>
      </w:r>
      <w:proofErr w:type="spellEnd"/>
      <w:r w:rsidRPr="00A85D86">
        <w:rPr>
          <w:rFonts w:asciiTheme="minorHAnsi" w:hAnsiTheme="minorHAnsi" w:cstheme="minorHAnsi"/>
          <w:sz w:val="20"/>
          <w:szCs w:val="20"/>
        </w:rPr>
        <w:t xml:space="preserve"> -2011 o versiones posteriores. Se debe presentar la documentación </w:t>
      </w:r>
      <w:proofErr w:type="spellStart"/>
      <w:r w:rsidRPr="00A85D86">
        <w:rPr>
          <w:rFonts w:asciiTheme="minorHAnsi" w:hAnsiTheme="minorHAnsi" w:cstheme="minorHAnsi"/>
          <w:sz w:val="20"/>
          <w:szCs w:val="20"/>
        </w:rPr>
        <w:t>respaldatoria</w:t>
      </w:r>
      <w:proofErr w:type="spellEnd"/>
      <w:r w:rsidRPr="00A85D86">
        <w:rPr>
          <w:rFonts w:asciiTheme="minorHAnsi" w:hAnsiTheme="minorHAnsi" w:cstheme="minorHAnsi"/>
          <w:sz w:val="20"/>
          <w:szCs w:val="20"/>
        </w:rPr>
        <w:t>, la misma que será verificada y firmada por el residente de obra, para</w:t>
      </w:r>
      <w:r w:rsidR="00A85D86">
        <w:rPr>
          <w:rFonts w:asciiTheme="minorHAnsi" w:hAnsiTheme="minorHAnsi" w:cstheme="minorHAnsi"/>
          <w:sz w:val="20"/>
          <w:szCs w:val="20"/>
        </w:rPr>
        <w:t xml:space="preserve"> su presentación al SUPERVISOR.</w:t>
      </w:r>
    </w:p>
    <w:p w:rsidR="009113B2" w:rsidRDefault="009113B2" w:rsidP="00A85D86">
      <w:pPr>
        <w:pStyle w:val="Prrafodelista"/>
        <w:numPr>
          <w:ilvl w:val="2"/>
          <w:numId w:val="28"/>
        </w:numPr>
        <w:autoSpaceDE w:val="0"/>
        <w:autoSpaceDN w:val="0"/>
        <w:adjustRightInd w:val="0"/>
        <w:ind w:left="426"/>
        <w:jc w:val="both"/>
        <w:rPr>
          <w:rFonts w:asciiTheme="minorHAnsi" w:hAnsiTheme="minorHAnsi" w:cstheme="minorHAnsi"/>
          <w:sz w:val="20"/>
          <w:szCs w:val="20"/>
        </w:rPr>
      </w:pPr>
      <w:r w:rsidRPr="00A85D86">
        <w:rPr>
          <w:rFonts w:asciiTheme="minorHAnsi" w:hAnsiTheme="minorHAnsi" w:cstheme="minorHAnsi"/>
          <w:sz w:val="20"/>
          <w:szCs w:val="20"/>
        </w:rPr>
        <w:t>YPFB entregara planos de la(s) zona(s) donde se realice el proyecto, en casos excepcionales el CONTRATISTA, será el encargado de conseguir los planos de la zona pre</w:t>
      </w:r>
      <w:r w:rsidR="00A85D86">
        <w:rPr>
          <w:rFonts w:asciiTheme="minorHAnsi" w:hAnsiTheme="minorHAnsi" w:cstheme="minorHAnsi"/>
          <w:sz w:val="20"/>
          <w:szCs w:val="20"/>
        </w:rPr>
        <w:t>via comunicación al SUPERVISOR.</w:t>
      </w:r>
    </w:p>
    <w:p w:rsidR="009113B2" w:rsidRDefault="009113B2" w:rsidP="00A85D86">
      <w:pPr>
        <w:pStyle w:val="Prrafodelista"/>
        <w:numPr>
          <w:ilvl w:val="2"/>
          <w:numId w:val="28"/>
        </w:numPr>
        <w:autoSpaceDE w:val="0"/>
        <w:autoSpaceDN w:val="0"/>
        <w:adjustRightInd w:val="0"/>
        <w:ind w:left="426"/>
        <w:jc w:val="both"/>
        <w:rPr>
          <w:rFonts w:asciiTheme="minorHAnsi" w:hAnsiTheme="minorHAnsi" w:cstheme="minorHAnsi"/>
          <w:sz w:val="20"/>
          <w:szCs w:val="20"/>
        </w:rPr>
      </w:pPr>
      <w:r w:rsidRPr="00A85D86">
        <w:rPr>
          <w:rFonts w:asciiTheme="minorHAnsi" w:hAnsiTheme="minorHAnsi" w:cstheme="minorHAnsi"/>
          <w:sz w:val="20"/>
          <w:szCs w:val="20"/>
        </w:rPr>
        <w:t xml:space="preserve">El SUPERVISOR DE OBRA entregará una </w:t>
      </w:r>
      <w:r w:rsidRPr="00A85D86">
        <w:rPr>
          <w:rFonts w:asciiTheme="minorHAnsi" w:hAnsiTheme="minorHAnsi" w:cstheme="minorHAnsi"/>
          <w:b/>
          <w:sz w:val="20"/>
          <w:szCs w:val="20"/>
        </w:rPr>
        <w:t>guía</w:t>
      </w:r>
      <w:r w:rsidRPr="00A85D86">
        <w:rPr>
          <w:rFonts w:asciiTheme="minorHAnsi" w:hAnsiTheme="minorHAnsi" w:cstheme="minorHAnsi"/>
          <w:sz w:val="20"/>
          <w:szCs w:val="20"/>
        </w:rPr>
        <w:t xml:space="preserve"> al CONTRATISTA, con los parámetros mínimos a ser cumplidos para la elaboración de los planos "As </w:t>
      </w:r>
      <w:proofErr w:type="spellStart"/>
      <w:r w:rsidRPr="00A85D86">
        <w:rPr>
          <w:rFonts w:asciiTheme="minorHAnsi" w:hAnsiTheme="minorHAnsi" w:cstheme="minorHAnsi"/>
          <w:sz w:val="20"/>
          <w:szCs w:val="20"/>
        </w:rPr>
        <w:t>Built</w:t>
      </w:r>
      <w:proofErr w:type="spellEnd"/>
      <w:r w:rsidRPr="00A85D86">
        <w:rPr>
          <w:rFonts w:asciiTheme="minorHAnsi" w:hAnsiTheme="minorHAnsi" w:cstheme="minorHAnsi"/>
          <w:sz w:val="20"/>
          <w:szCs w:val="20"/>
        </w:rPr>
        <w:t>", siendo estos enunciativos y no limitativos, considerando que estos parámetros podrán ser modificados según el tipo de proyecto a ejecutar, previa autorización del SUPE</w:t>
      </w:r>
      <w:r w:rsidR="00A85D86">
        <w:rPr>
          <w:rFonts w:asciiTheme="minorHAnsi" w:hAnsiTheme="minorHAnsi" w:cstheme="minorHAnsi"/>
          <w:sz w:val="20"/>
          <w:szCs w:val="20"/>
        </w:rPr>
        <w:t>RVISOR.</w:t>
      </w:r>
    </w:p>
    <w:p w:rsidR="009113B2" w:rsidRDefault="009113B2" w:rsidP="00A85D86">
      <w:pPr>
        <w:pStyle w:val="Prrafodelista"/>
        <w:numPr>
          <w:ilvl w:val="2"/>
          <w:numId w:val="28"/>
        </w:numPr>
        <w:autoSpaceDE w:val="0"/>
        <w:autoSpaceDN w:val="0"/>
        <w:adjustRightInd w:val="0"/>
        <w:ind w:left="426"/>
        <w:jc w:val="both"/>
        <w:rPr>
          <w:rFonts w:asciiTheme="minorHAnsi" w:hAnsiTheme="minorHAnsi" w:cstheme="minorHAnsi"/>
          <w:sz w:val="20"/>
          <w:szCs w:val="20"/>
        </w:rPr>
      </w:pPr>
      <w:r w:rsidRPr="00A85D86">
        <w:rPr>
          <w:rFonts w:asciiTheme="minorHAnsi" w:hAnsiTheme="minorHAnsi" w:cstheme="minorHAnsi"/>
          <w:sz w:val="20"/>
          <w:szCs w:val="20"/>
        </w:rPr>
        <w:t xml:space="preserve">En la elaboración de planos As </w:t>
      </w:r>
      <w:proofErr w:type="spellStart"/>
      <w:r w:rsidRPr="00A85D86">
        <w:rPr>
          <w:rFonts w:asciiTheme="minorHAnsi" w:hAnsiTheme="minorHAnsi" w:cstheme="minorHAnsi"/>
          <w:sz w:val="20"/>
          <w:szCs w:val="20"/>
        </w:rPr>
        <w:t>Built</w:t>
      </w:r>
      <w:proofErr w:type="spellEnd"/>
      <w:r w:rsidRPr="00A85D86">
        <w:rPr>
          <w:rFonts w:asciiTheme="minorHAnsi" w:hAnsiTheme="minorHAnsi" w:cstheme="minorHAnsi"/>
          <w:sz w:val="20"/>
          <w:szCs w:val="20"/>
        </w:rPr>
        <w:t xml:space="preserve">, se deberá realizar todas las mediciones y acotaciones necesarias en obra, para que la información sea coherente con la </w:t>
      </w:r>
      <w:r w:rsidR="00A85D86">
        <w:rPr>
          <w:rFonts w:asciiTheme="minorHAnsi" w:hAnsiTheme="minorHAnsi" w:cstheme="minorHAnsi"/>
          <w:sz w:val="20"/>
          <w:szCs w:val="20"/>
        </w:rPr>
        <w:t>construcción de red secundaria.</w:t>
      </w:r>
    </w:p>
    <w:p w:rsidR="009113B2" w:rsidRDefault="009113B2" w:rsidP="00A85D86">
      <w:pPr>
        <w:pStyle w:val="Prrafodelista"/>
        <w:numPr>
          <w:ilvl w:val="2"/>
          <w:numId w:val="28"/>
        </w:numPr>
        <w:autoSpaceDE w:val="0"/>
        <w:autoSpaceDN w:val="0"/>
        <w:adjustRightInd w:val="0"/>
        <w:ind w:left="426"/>
        <w:jc w:val="both"/>
        <w:rPr>
          <w:rFonts w:asciiTheme="minorHAnsi" w:hAnsiTheme="minorHAnsi" w:cstheme="minorHAnsi"/>
          <w:sz w:val="20"/>
          <w:szCs w:val="20"/>
        </w:rPr>
      </w:pPr>
      <w:r w:rsidRPr="00A85D86">
        <w:rPr>
          <w:rFonts w:asciiTheme="minorHAnsi" w:hAnsiTheme="minorHAnsi" w:cstheme="minorHAnsi"/>
          <w:sz w:val="20"/>
          <w:szCs w:val="20"/>
        </w:rPr>
        <w:t xml:space="preserve">Los planos "As </w:t>
      </w:r>
      <w:proofErr w:type="spellStart"/>
      <w:r w:rsidRPr="00A85D86">
        <w:rPr>
          <w:rFonts w:asciiTheme="minorHAnsi" w:hAnsiTheme="minorHAnsi" w:cstheme="minorHAnsi"/>
          <w:sz w:val="20"/>
          <w:szCs w:val="20"/>
        </w:rPr>
        <w:t>Built</w:t>
      </w:r>
      <w:proofErr w:type="spellEnd"/>
      <w:r w:rsidRPr="00A85D86">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w:t>
      </w:r>
      <w:r w:rsidR="00A85D86">
        <w:rPr>
          <w:rFonts w:asciiTheme="minorHAnsi" w:hAnsiTheme="minorHAnsi" w:cstheme="minorHAnsi"/>
          <w:sz w:val="20"/>
          <w:szCs w:val="20"/>
        </w:rPr>
        <w:t>rchivos .</w:t>
      </w:r>
      <w:proofErr w:type="spellStart"/>
      <w:r w:rsidR="00A85D86">
        <w:rPr>
          <w:rFonts w:asciiTheme="minorHAnsi" w:hAnsiTheme="minorHAnsi" w:cstheme="minorHAnsi"/>
          <w:sz w:val="20"/>
          <w:szCs w:val="20"/>
        </w:rPr>
        <w:t>dwg</w:t>
      </w:r>
      <w:proofErr w:type="spellEnd"/>
      <w:r w:rsidR="00A85D86">
        <w:rPr>
          <w:rFonts w:asciiTheme="minorHAnsi" w:hAnsiTheme="minorHAnsi" w:cstheme="minorHAnsi"/>
          <w:sz w:val="20"/>
          <w:szCs w:val="20"/>
        </w:rPr>
        <w:t xml:space="preserve"> – 3 copias en CD).</w:t>
      </w:r>
    </w:p>
    <w:p w:rsidR="009113B2" w:rsidRPr="00A85D86" w:rsidRDefault="009113B2" w:rsidP="00A85D86">
      <w:pPr>
        <w:pStyle w:val="Prrafodelista"/>
        <w:numPr>
          <w:ilvl w:val="2"/>
          <w:numId w:val="28"/>
        </w:numPr>
        <w:autoSpaceDE w:val="0"/>
        <w:autoSpaceDN w:val="0"/>
        <w:adjustRightInd w:val="0"/>
        <w:ind w:left="426"/>
        <w:jc w:val="both"/>
        <w:rPr>
          <w:rFonts w:asciiTheme="minorHAnsi" w:hAnsiTheme="minorHAnsi" w:cstheme="minorHAnsi"/>
          <w:sz w:val="20"/>
          <w:szCs w:val="20"/>
        </w:rPr>
      </w:pPr>
      <w:r w:rsidRPr="00A85D86">
        <w:rPr>
          <w:rFonts w:asciiTheme="minorHAnsi" w:hAnsiTheme="minorHAnsi" w:cstheme="minorHAnsi"/>
          <w:sz w:val="20"/>
          <w:szCs w:val="20"/>
        </w:rPr>
        <w:t xml:space="preserve">La presentación final de los planos “As </w:t>
      </w:r>
      <w:proofErr w:type="spellStart"/>
      <w:r w:rsidRPr="00A85D86">
        <w:rPr>
          <w:rFonts w:asciiTheme="minorHAnsi" w:hAnsiTheme="minorHAnsi" w:cstheme="minorHAnsi"/>
          <w:sz w:val="20"/>
          <w:szCs w:val="20"/>
        </w:rPr>
        <w:t>Built</w:t>
      </w:r>
      <w:proofErr w:type="spellEnd"/>
      <w:r w:rsidRPr="00A85D86">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9113B2" w:rsidRPr="00B83344" w:rsidRDefault="009113B2" w:rsidP="00D314A8">
      <w:pPr>
        <w:pStyle w:val="Estilo1"/>
        <w:numPr>
          <w:ilvl w:val="1"/>
          <w:numId w:val="52"/>
        </w:numPr>
        <w:spacing w:before="100" w:beforeAutospacing="1" w:after="100" w:afterAutospacing="1" w:line="276" w:lineRule="auto"/>
        <w:ind w:left="426" w:hanging="426"/>
        <w:contextualSpacing/>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0341" w:rsidRDefault="00740341"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D314A8">
      <w:pPr>
        <w:pStyle w:val="Estilo1"/>
        <w:numPr>
          <w:ilvl w:val="1"/>
          <w:numId w:val="52"/>
        </w:numPr>
        <w:spacing w:before="100" w:beforeAutospacing="1" w:after="100" w:afterAutospacing="1" w:line="276" w:lineRule="auto"/>
        <w:ind w:left="426" w:hanging="426"/>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de acuerdo a las longitudes, presentados en formato impreso y en medio digital, las cuales serán medidas y aprobadas por el SUPERVISOR. La forma de pago se efectuara de acuerdo al precio uni</w:t>
      </w:r>
      <w:r w:rsidR="00A85D86">
        <w:rPr>
          <w:rFonts w:asciiTheme="minorHAnsi" w:hAnsiTheme="minorHAnsi" w:cstheme="minorHAnsi"/>
          <w:sz w:val="20"/>
          <w:szCs w:val="20"/>
        </w:rPr>
        <w:t>tario de la propuesta aceptada.</w:t>
      </w:r>
    </w:p>
    <w:p w:rsidR="00A85D86" w:rsidRPr="00920A4F" w:rsidRDefault="00A85D86" w:rsidP="009113B2">
      <w:pPr>
        <w:autoSpaceDE w:val="0"/>
        <w:autoSpaceDN w:val="0"/>
        <w:adjustRightInd w:val="0"/>
        <w:jc w:val="both"/>
        <w:rPr>
          <w:rFonts w:asciiTheme="minorHAnsi" w:hAnsiTheme="minorHAnsi" w:cstheme="minorHAnsi"/>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w:t>
      </w:r>
      <w:r w:rsidR="00A85D86">
        <w:rPr>
          <w:rFonts w:asciiTheme="minorHAnsi" w:hAnsiTheme="minorHAnsi" w:cstheme="minorHAnsi"/>
          <w:sz w:val="20"/>
          <w:szCs w:val="20"/>
        </w:rPr>
        <w:t>ecta ejecución de los trabajos.</w:t>
      </w:r>
    </w:p>
    <w:p w:rsidR="00A85D86" w:rsidRPr="00920A4F" w:rsidRDefault="00A85D86" w:rsidP="009113B2">
      <w:pPr>
        <w:autoSpaceDE w:val="0"/>
        <w:autoSpaceDN w:val="0"/>
        <w:adjustRightInd w:val="0"/>
        <w:jc w:val="both"/>
        <w:rPr>
          <w:rFonts w:asciiTheme="minorHAnsi" w:hAnsiTheme="minorHAnsi" w:cstheme="minorHAnsi"/>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 debe considerar el dibujo</w:t>
      </w:r>
      <w:r w:rsidR="00A85D86">
        <w:rPr>
          <w:rFonts w:asciiTheme="minorHAnsi" w:hAnsiTheme="minorHAnsi" w:cstheme="minorHAnsi"/>
          <w:sz w:val="20"/>
          <w:szCs w:val="20"/>
        </w:rPr>
        <w:t xml:space="preserve"> y ubicación de los accesorios.</w:t>
      </w:r>
    </w:p>
    <w:p w:rsidR="00A85D86" w:rsidRPr="00920A4F" w:rsidRDefault="00A85D86"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Tanto el Residente de Obra como el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son los responsables de la veracidad, exactitud y presentación de las medidas de obra como sus respectivos detalles graficados en los planos.</w:t>
      </w:r>
    </w:p>
    <w:p w:rsidR="009113B2" w:rsidRDefault="009113B2" w:rsidP="009113B2">
      <w:pPr>
        <w:rPr>
          <w:rFonts w:asciiTheme="minorHAnsi" w:hAnsiTheme="minorHAnsi" w:cstheme="minorHAnsi"/>
          <w:sz w:val="20"/>
          <w:szCs w:val="20"/>
        </w:rPr>
      </w:pPr>
      <w:bookmarkStart w:id="118" w:name="_Toc378236514"/>
      <w:bookmarkStart w:id="119" w:name="_Toc378667047"/>
      <w:bookmarkStart w:id="120" w:name="_Toc378667233"/>
      <w:bookmarkStart w:id="121" w:name="_Toc378667748"/>
      <w:bookmarkStart w:id="122" w:name="_Toc381213541"/>
      <w:bookmarkStart w:id="123" w:name="_Toc381214018"/>
      <w:bookmarkStart w:id="124" w:name="_Toc381214109"/>
      <w:bookmarkStart w:id="125" w:name="_Toc384130477"/>
      <w:bookmarkStart w:id="126" w:name="_Toc384130698"/>
      <w:bookmarkStart w:id="127" w:name="_Toc384130854"/>
      <w:bookmarkStart w:id="128" w:name="_Toc384131245"/>
      <w:bookmarkStart w:id="129" w:name="_Toc387785996"/>
      <w:bookmarkStart w:id="130" w:name="_Toc387788284"/>
      <w:bookmarkStart w:id="131" w:name="_Toc388648593"/>
      <w:bookmarkStart w:id="132" w:name="_Toc388648681"/>
      <w:bookmarkStart w:id="133" w:name="_Toc388693342"/>
      <w:bookmarkStart w:id="134" w:name="_Toc388702304"/>
      <w:bookmarkStart w:id="135" w:name="_Toc388724582"/>
      <w:bookmarkStart w:id="136" w:name="_Toc404098170"/>
    </w:p>
    <w:p w:rsidR="006A1D08" w:rsidRPr="006A1D08" w:rsidRDefault="006A1D08" w:rsidP="006A1D08">
      <w:pPr>
        <w:pStyle w:val="Prrafodelista"/>
        <w:numPr>
          <w:ilvl w:val="0"/>
          <w:numId w:val="52"/>
        </w:numPr>
        <w:rPr>
          <w:rFonts w:asciiTheme="minorHAnsi" w:hAnsiTheme="minorHAnsi" w:cstheme="minorHAnsi"/>
          <w:b/>
          <w:sz w:val="20"/>
          <w:szCs w:val="20"/>
        </w:rPr>
      </w:pPr>
      <w:r w:rsidRPr="006A1D08">
        <w:rPr>
          <w:rFonts w:asciiTheme="minorHAnsi" w:hAnsiTheme="minorHAnsi" w:cstheme="minorHAnsi"/>
          <w:b/>
          <w:color w:val="2E74B5" w:themeColor="accent1" w:themeShade="BF"/>
          <w:sz w:val="20"/>
          <w:szCs w:val="20"/>
        </w:rPr>
        <w:t>LIMPIEZA Y RETIRO DE ESCOMBROS.</w:t>
      </w:r>
    </w:p>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proofErr w:type="spellStart"/>
      <w:r w:rsidRPr="00920A4F">
        <w:rPr>
          <w:rFonts w:asciiTheme="minorHAnsi" w:hAnsiTheme="minorHAnsi" w:cstheme="minorHAnsi"/>
          <w:sz w:val="20"/>
          <w:szCs w:val="20"/>
        </w:rPr>
        <w:t>transitableLos</w:t>
      </w:r>
      <w:proofErr w:type="spellEnd"/>
      <w:r w:rsidRPr="00920A4F">
        <w:rPr>
          <w:rFonts w:asciiTheme="minorHAnsi" w:hAnsiTheme="minorHAnsi" w:cstheme="minorHAnsi"/>
          <w:sz w:val="20"/>
          <w:szCs w:val="20"/>
        </w:rPr>
        <w:t xml:space="preserve"> escombros deberán ser recogidos cada tramo, no dejando esta actividad postergada  hasta el final de la obra.</w:t>
      </w:r>
    </w:p>
    <w:p w:rsidR="009113B2" w:rsidRDefault="009113B2" w:rsidP="009113B2">
      <w:pPr>
        <w:spacing w:before="100" w:beforeAutospacing="1" w:after="100" w:afterAutospacing="1"/>
        <w:jc w:val="both"/>
        <w:rPr>
          <w:rFonts w:asciiTheme="minorHAnsi" w:hAnsiTheme="minorHAnsi" w:cstheme="minorHAnsi"/>
          <w:sz w:val="20"/>
          <w:szCs w:val="20"/>
        </w:rPr>
      </w:pPr>
      <w:bookmarkStart w:id="137"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37"/>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920A4F">
        <w:rPr>
          <w:rFonts w:asciiTheme="minorHAnsi" w:hAnsiTheme="minorHAnsi" w:cstheme="minorHAnsi"/>
          <w:sz w:val="20"/>
          <w:szCs w:val="20"/>
        </w:rPr>
        <w:t>obra.A</w:t>
      </w:r>
      <w:proofErr w:type="spellEnd"/>
      <w:r w:rsidRPr="00920A4F">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D314A8">
      <w:pPr>
        <w:pStyle w:val="Estilo1"/>
        <w:numPr>
          <w:ilvl w:val="1"/>
          <w:numId w:val="52"/>
        </w:numPr>
        <w:spacing w:before="100" w:beforeAutospacing="1" w:after="100" w:afterAutospacing="1" w:line="276" w:lineRule="auto"/>
        <w:ind w:left="426"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sectPr w:rsidR="00F3609F" w:rsidSect="001C752F">
      <w:headerReference w:type="default" r:id="rId8"/>
      <w:footerReference w:type="default" r:id="rId9"/>
      <w:pgSz w:w="12240" w:h="15840"/>
      <w:pgMar w:top="1417" w:right="1701" w:bottom="1417"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210C" w:rsidRDefault="003E210C" w:rsidP="0031499A">
      <w:r>
        <w:separator/>
      </w:r>
    </w:p>
  </w:endnote>
  <w:endnote w:type="continuationSeparator" w:id="0">
    <w:p w:rsidR="003E210C" w:rsidRDefault="003E210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A97563" w:rsidRPr="000810BB" w:rsidTr="008345E5">
      <w:tc>
        <w:tcPr>
          <w:tcW w:w="2942" w:type="dxa"/>
        </w:tcPr>
        <w:p w:rsidR="00A97563" w:rsidRPr="000810BB" w:rsidRDefault="00A97563"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A97563" w:rsidRPr="000810BB" w:rsidRDefault="00A97563"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A97563" w:rsidRPr="000810BB" w:rsidRDefault="00A97563" w:rsidP="0031499A">
          <w:pPr>
            <w:pStyle w:val="Piedepgina"/>
            <w:rPr>
              <w:rFonts w:ascii="Calibri" w:hAnsi="Calibri"/>
              <w:sz w:val="16"/>
              <w:szCs w:val="20"/>
            </w:rPr>
          </w:pPr>
          <w:r w:rsidRPr="000810BB">
            <w:rPr>
              <w:rFonts w:ascii="Calibri" w:hAnsi="Calibri"/>
              <w:sz w:val="16"/>
              <w:szCs w:val="20"/>
            </w:rPr>
            <w:t>Aprobado por:</w:t>
          </w:r>
        </w:p>
      </w:tc>
    </w:tr>
    <w:tr w:rsidR="00A97563" w:rsidRPr="000810BB" w:rsidTr="008345E5">
      <w:tc>
        <w:tcPr>
          <w:tcW w:w="2942" w:type="dxa"/>
        </w:tcPr>
        <w:p w:rsidR="00A97563" w:rsidRDefault="00A97563" w:rsidP="0031499A">
          <w:pPr>
            <w:pStyle w:val="Piedepgina"/>
            <w:rPr>
              <w:rFonts w:ascii="Calibri" w:hAnsi="Calibri"/>
              <w:sz w:val="16"/>
              <w:szCs w:val="20"/>
            </w:rPr>
          </w:pPr>
        </w:p>
        <w:p w:rsidR="00A97563" w:rsidRDefault="00A97563" w:rsidP="0031499A">
          <w:pPr>
            <w:pStyle w:val="Piedepgina"/>
            <w:rPr>
              <w:rFonts w:ascii="Calibri" w:hAnsi="Calibri"/>
              <w:sz w:val="16"/>
              <w:szCs w:val="20"/>
            </w:rPr>
          </w:pPr>
        </w:p>
        <w:p w:rsidR="00A97563" w:rsidRDefault="00A97563" w:rsidP="0031499A">
          <w:pPr>
            <w:pStyle w:val="Piedepgina"/>
            <w:rPr>
              <w:rFonts w:ascii="Calibri" w:hAnsi="Calibri"/>
              <w:sz w:val="16"/>
              <w:szCs w:val="20"/>
            </w:rPr>
          </w:pPr>
        </w:p>
        <w:p w:rsidR="00A97563" w:rsidRDefault="00A97563" w:rsidP="0031499A">
          <w:pPr>
            <w:pStyle w:val="Piedepgina"/>
            <w:rPr>
              <w:rFonts w:ascii="Calibri" w:hAnsi="Calibri"/>
              <w:sz w:val="16"/>
              <w:szCs w:val="20"/>
            </w:rPr>
          </w:pPr>
        </w:p>
        <w:p w:rsidR="00A97563" w:rsidRDefault="00A97563" w:rsidP="0031499A">
          <w:pPr>
            <w:pStyle w:val="Piedepgina"/>
            <w:rPr>
              <w:rFonts w:ascii="Calibri" w:hAnsi="Calibri"/>
              <w:sz w:val="16"/>
              <w:szCs w:val="20"/>
            </w:rPr>
          </w:pPr>
        </w:p>
        <w:p w:rsidR="00A97563" w:rsidRPr="000810BB" w:rsidRDefault="00A97563" w:rsidP="0031499A">
          <w:pPr>
            <w:pStyle w:val="Piedepgina"/>
            <w:rPr>
              <w:rFonts w:ascii="Calibri" w:hAnsi="Calibri"/>
              <w:sz w:val="16"/>
              <w:szCs w:val="20"/>
            </w:rPr>
          </w:pPr>
        </w:p>
      </w:tc>
      <w:tc>
        <w:tcPr>
          <w:tcW w:w="2943" w:type="dxa"/>
        </w:tcPr>
        <w:p w:rsidR="00A97563" w:rsidRPr="000810BB" w:rsidRDefault="00A97563" w:rsidP="0031499A">
          <w:pPr>
            <w:pStyle w:val="Piedepgina"/>
            <w:rPr>
              <w:rFonts w:ascii="Calibri" w:hAnsi="Calibri"/>
              <w:sz w:val="16"/>
              <w:szCs w:val="20"/>
            </w:rPr>
          </w:pPr>
        </w:p>
      </w:tc>
      <w:tc>
        <w:tcPr>
          <w:tcW w:w="2943" w:type="dxa"/>
        </w:tcPr>
        <w:p w:rsidR="00A97563" w:rsidRPr="000810BB" w:rsidRDefault="00A97563" w:rsidP="0031499A">
          <w:pPr>
            <w:pStyle w:val="Piedepgina"/>
            <w:rPr>
              <w:rFonts w:ascii="Calibri" w:hAnsi="Calibri"/>
              <w:sz w:val="16"/>
              <w:szCs w:val="20"/>
            </w:rPr>
          </w:pPr>
        </w:p>
        <w:p w:rsidR="00A97563" w:rsidRPr="000810BB" w:rsidRDefault="00A97563" w:rsidP="0031499A">
          <w:pPr>
            <w:pStyle w:val="Piedepgina"/>
            <w:rPr>
              <w:rFonts w:ascii="Calibri" w:hAnsi="Calibri"/>
              <w:sz w:val="16"/>
              <w:szCs w:val="20"/>
            </w:rPr>
          </w:pPr>
        </w:p>
        <w:p w:rsidR="00A97563" w:rsidRPr="000810BB" w:rsidRDefault="00A97563" w:rsidP="0031499A">
          <w:pPr>
            <w:pStyle w:val="Piedepgina"/>
            <w:rPr>
              <w:rFonts w:ascii="Calibri" w:hAnsi="Calibri"/>
              <w:sz w:val="16"/>
              <w:szCs w:val="20"/>
            </w:rPr>
          </w:pPr>
        </w:p>
        <w:p w:rsidR="00A97563" w:rsidRPr="000810BB" w:rsidRDefault="00A97563" w:rsidP="0031499A">
          <w:pPr>
            <w:pStyle w:val="Piedepgina"/>
            <w:rPr>
              <w:rFonts w:ascii="Calibri" w:hAnsi="Calibri"/>
              <w:sz w:val="16"/>
              <w:szCs w:val="20"/>
            </w:rPr>
          </w:pPr>
        </w:p>
      </w:tc>
    </w:tr>
    <w:tr w:rsidR="00A97563" w:rsidRPr="000810BB" w:rsidTr="008345E5">
      <w:tc>
        <w:tcPr>
          <w:tcW w:w="2942" w:type="dxa"/>
        </w:tcPr>
        <w:p w:rsidR="00A97563" w:rsidRPr="000810BB" w:rsidRDefault="00A97563"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A97563" w:rsidRPr="000810BB" w:rsidRDefault="00A97563"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A97563" w:rsidRPr="000810BB" w:rsidRDefault="00A97563"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A97563" w:rsidRDefault="00A975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210C" w:rsidRDefault="003E210C" w:rsidP="0031499A">
      <w:r>
        <w:separator/>
      </w:r>
    </w:p>
  </w:footnote>
  <w:footnote w:type="continuationSeparator" w:id="0">
    <w:p w:rsidR="003E210C" w:rsidRDefault="003E210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97563" w:rsidRPr="00FA0D94" w:rsidTr="008345E5">
      <w:tc>
        <w:tcPr>
          <w:tcW w:w="1446" w:type="dxa"/>
          <w:vMerge w:val="restart"/>
          <w:vAlign w:val="center"/>
        </w:tcPr>
        <w:p w:rsidR="00A97563" w:rsidRPr="00FA0D94" w:rsidRDefault="00A97563"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A97563" w:rsidRDefault="00A9756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A97563" w:rsidRPr="007A4F36" w:rsidRDefault="00A9756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GERENCIA DE REDES DE </w:t>
          </w:r>
          <w:r w:rsidRPr="007A4F36">
            <w:rPr>
              <w:rFonts w:ascii="Calibri" w:eastAsia="Arial Unicode MS" w:hAnsi="Calibri" w:cs="Calibri"/>
              <w:szCs w:val="12"/>
              <w:lang w:val="es-MX"/>
            </w:rPr>
            <w:t>GAS Y DUCTOS</w:t>
          </w:r>
        </w:p>
        <w:p w:rsidR="00A97563" w:rsidRPr="0076024C" w:rsidRDefault="00A97563" w:rsidP="0031499A">
          <w:pPr>
            <w:pStyle w:val="Encabezado"/>
            <w:jc w:val="center"/>
            <w:rPr>
              <w:rFonts w:ascii="Calibri" w:eastAsia="Arial Unicode MS" w:hAnsi="Calibri" w:cs="Calibri"/>
              <w:szCs w:val="12"/>
              <w:lang w:val="es-MX"/>
            </w:rPr>
          </w:pPr>
          <w:r w:rsidRPr="007A4F36">
            <w:rPr>
              <w:rFonts w:ascii="Calibri" w:eastAsia="Arial Unicode MS" w:hAnsi="Calibri" w:cs="Calibri"/>
              <w:szCs w:val="12"/>
              <w:lang w:val="es-MX"/>
            </w:rPr>
            <w:t>DISTRITO REDES DE GAS LA PAZ</w:t>
          </w:r>
        </w:p>
      </w:tc>
      <w:tc>
        <w:tcPr>
          <w:tcW w:w="1276" w:type="dxa"/>
          <w:vAlign w:val="center"/>
        </w:tcPr>
        <w:p w:rsidR="00A97563" w:rsidRPr="0076024C" w:rsidRDefault="00A97563"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A97563" w:rsidRPr="00C57FC4" w:rsidRDefault="00A97563" w:rsidP="0031499A">
          <w:pPr>
            <w:pStyle w:val="Encabezado"/>
            <w:jc w:val="center"/>
            <w:rPr>
              <w:rFonts w:ascii="Calibri" w:eastAsia="Arial Unicode MS" w:hAnsi="Calibri" w:cs="Arial"/>
              <w:b/>
              <w:sz w:val="18"/>
              <w:szCs w:val="14"/>
              <w:lang w:val="es-MX"/>
            </w:rPr>
          </w:pPr>
          <w:r w:rsidRPr="00C57FC4">
            <w:rPr>
              <w:rFonts w:ascii="Calibri" w:eastAsia="Arial Unicode MS" w:hAnsi="Calibri" w:cs="Arial"/>
              <w:b/>
              <w:sz w:val="18"/>
              <w:szCs w:val="14"/>
              <w:lang w:val="es-MX"/>
            </w:rPr>
            <w:t>ANEXO 1</w:t>
          </w:r>
        </w:p>
        <w:p w:rsidR="00A97563" w:rsidRPr="0076024C" w:rsidRDefault="00A97563" w:rsidP="0031499A">
          <w:pPr>
            <w:pStyle w:val="Encabezado"/>
            <w:jc w:val="center"/>
            <w:rPr>
              <w:rFonts w:ascii="Calibri" w:eastAsia="Arial Unicode MS" w:hAnsi="Calibri" w:cs="Arial"/>
              <w:b/>
              <w:sz w:val="14"/>
              <w:szCs w:val="14"/>
              <w:lang w:val="es-MX"/>
            </w:rPr>
          </w:pPr>
        </w:p>
      </w:tc>
    </w:tr>
    <w:tr w:rsidR="00A97563" w:rsidRPr="00FA0D94" w:rsidTr="008345E5">
      <w:trPr>
        <w:trHeight w:val="478"/>
      </w:trPr>
      <w:tc>
        <w:tcPr>
          <w:tcW w:w="1446" w:type="dxa"/>
          <w:vMerge/>
          <w:vAlign w:val="center"/>
        </w:tcPr>
        <w:p w:rsidR="00A97563" w:rsidRPr="00FA0D94" w:rsidRDefault="00A97563" w:rsidP="0031499A">
          <w:pPr>
            <w:pStyle w:val="Encabezado"/>
            <w:jc w:val="center"/>
            <w:rPr>
              <w:rFonts w:ascii="Arial Narrow" w:eastAsia="Arial Unicode MS" w:hAnsi="Arial Narrow"/>
              <w:szCs w:val="12"/>
              <w:lang w:val="es-MX"/>
            </w:rPr>
          </w:pPr>
        </w:p>
      </w:tc>
      <w:tc>
        <w:tcPr>
          <w:tcW w:w="6209" w:type="dxa"/>
          <w:vAlign w:val="center"/>
        </w:tcPr>
        <w:p w:rsidR="00A97563" w:rsidRPr="0076024C" w:rsidRDefault="00A97563"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A97563" w:rsidRPr="0076024C" w:rsidRDefault="00A97563"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97563" w:rsidRPr="0076024C" w:rsidRDefault="00A97563" w:rsidP="00C57FC4">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42EF0">
            <w:rPr>
              <w:rStyle w:val="Nmerodepgina"/>
              <w:rFonts w:ascii="Calibri" w:eastAsiaTheme="majorEastAsia" w:hAnsi="Calibri"/>
              <w:noProof/>
              <w:sz w:val="16"/>
              <w:szCs w:val="16"/>
            </w:rPr>
            <w:t>65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42EF0">
            <w:rPr>
              <w:rStyle w:val="Nmerodepgina"/>
              <w:rFonts w:ascii="Calibri" w:eastAsiaTheme="majorEastAsia" w:hAnsi="Calibri"/>
              <w:noProof/>
              <w:sz w:val="16"/>
              <w:szCs w:val="16"/>
            </w:rPr>
            <w:t>66</w:t>
          </w:r>
          <w:r w:rsidRPr="0076024C">
            <w:rPr>
              <w:rStyle w:val="Nmerodepgina"/>
              <w:rFonts w:ascii="Calibri" w:eastAsiaTheme="majorEastAsia" w:hAnsi="Calibri"/>
              <w:sz w:val="16"/>
              <w:szCs w:val="16"/>
            </w:rPr>
            <w:fldChar w:fldCharType="end"/>
          </w:r>
        </w:p>
      </w:tc>
    </w:tr>
  </w:tbl>
  <w:p w:rsidR="00A97563" w:rsidRDefault="00A9756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77D35"/>
    <w:multiLevelType w:val="hybridMultilevel"/>
    <w:tmpl w:val="690432C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2994B4A"/>
    <w:multiLevelType w:val="hybridMultilevel"/>
    <w:tmpl w:val="2C4A8CB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
    <w:nsid w:val="05B94BD5"/>
    <w:multiLevelType w:val="multilevel"/>
    <w:tmpl w:val="BAB66ADC"/>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4">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5">
    <w:nsid w:val="083043C1"/>
    <w:multiLevelType w:val="hybridMultilevel"/>
    <w:tmpl w:val="1C00A3E2"/>
    <w:lvl w:ilvl="0" w:tplc="22F0B910">
      <w:numFmt w:val="bullet"/>
      <w:lvlText w:val="-"/>
      <w:lvlJc w:val="left"/>
      <w:pPr>
        <w:ind w:left="720" w:hanging="360"/>
      </w:pPr>
      <w:rPr>
        <w:rFonts w:ascii="Calibri" w:eastAsia="Times New Roman"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8">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1B04A07"/>
    <w:multiLevelType w:val="multilevel"/>
    <w:tmpl w:val="F32C8D46"/>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2">
    <w:nsid w:val="13D0510E"/>
    <w:multiLevelType w:val="multilevel"/>
    <w:tmpl w:val="8F3EBAA6"/>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14803365"/>
    <w:multiLevelType w:val="hybridMultilevel"/>
    <w:tmpl w:val="D4789DE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
    <w:nsid w:val="153D0801"/>
    <w:multiLevelType w:val="multilevel"/>
    <w:tmpl w:val="8C3E9E5E"/>
    <w:lvl w:ilvl="0">
      <w:start w:val="5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15DC430C"/>
    <w:multiLevelType w:val="multilevel"/>
    <w:tmpl w:val="3248647E"/>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3">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nsid w:val="24557707"/>
    <w:multiLevelType w:val="hybridMultilevel"/>
    <w:tmpl w:val="125E1576"/>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5">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2ABF2BC1"/>
    <w:multiLevelType w:val="hybridMultilevel"/>
    <w:tmpl w:val="9AA41B2E"/>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1">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8A130CE"/>
    <w:multiLevelType w:val="multilevel"/>
    <w:tmpl w:val="10445F2E"/>
    <w:lvl w:ilvl="0">
      <w:start w:val="4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4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1">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2">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3F223B42"/>
    <w:multiLevelType w:val="hybridMultilevel"/>
    <w:tmpl w:val="1B9C7D62"/>
    <w:lvl w:ilvl="0" w:tplc="65FC1404">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6">
    <w:nsid w:val="40425AFA"/>
    <w:multiLevelType w:val="multilevel"/>
    <w:tmpl w:val="F850B180"/>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42753C2C"/>
    <w:multiLevelType w:val="multilevel"/>
    <w:tmpl w:val="28CEC724"/>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45F20646"/>
    <w:multiLevelType w:val="hybridMultilevel"/>
    <w:tmpl w:val="95F677A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7">
      <w:start w:val="1"/>
      <w:numFmt w:val="lowerLetter"/>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48C62296"/>
    <w:multiLevelType w:val="hybridMultilevel"/>
    <w:tmpl w:val="15B6279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2">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4AA56C79"/>
    <w:multiLevelType w:val="multilevel"/>
    <w:tmpl w:val="40205ECA"/>
    <w:lvl w:ilvl="0">
      <w:start w:val="40"/>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4D5868FC"/>
    <w:multiLevelType w:val="multilevel"/>
    <w:tmpl w:val="9AA890B6"/>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04D543B"/>
    <w:multiLevelType w:val="multilevel"/>
    <w:tmpl w:val="07ACA67E"/>
    <w:lvl w:ilvl="0">
      <w:start w:val="1"/>
      <w:numFmt w:val="decimal"/>
      <w:lvlText w:val="%1."/>
      <w:lvlJc w:val="left"/>
      <w:pPr>
        <w:ind w:left="360" w:hanging="360"/>
      </w:pPr>
      <w:rPr>
        <w:rFonts w:hint="default"/>
        <w:color w:val="2E74B5" w:themeColor="accent1" w:themeShade="BF"/>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7">
    <w:nsid w:val="5105733A"/>
    <w:multiLevelType w:val="hybridMultilevel"/>
    <w:tmpl w:val="7B96CA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52A24948"/>
    <w:multiLevelType w:val="multilevel"/>
    <w:tmpl w:val="3AF4365C"/>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5B953E64"/>
    <w:multiLevelType w:val="multilevel"/>
    <w:tmpl w:val="8E2253C8"/>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5FB72770"/>
    <w:multiLevelType w:val="hybridMultilevel"/>
    <w:tmpl w:val="5000882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9">
    <w:nsid w:val="5FEE7CE9"/>
    <w:multiLevelType w:val="hybridMultilevel"/>
    <w:tmpl w:val="4B24338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nsid w:val="62290001"/>
    <w:multiLevelType w:val="hybridMultilevel"/>
    <w:tmpl w:val="72743FD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68AB3564"/>
    <w:multiLevelType w:val="multilevel"/>
    <w:tmpl w:val="75BAD51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lang w:val="es-ES_tradn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6B490FE0"/>
    <w:multiLevelType w:val="hybridMultilevel"/>
    <w:tmpl w:val="8FC4C4B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81">
    <w:nsid w:val="6F2F2BDA"/>
    <w:multiLevelType w:val="hybridMultilevel"/>
    <w:tmpl w:val="2C98168E"/>
    <w:lvl w:ilvl="0" w:tplc="400A0001">
      <w:start w:val="1"/>
      <w:numFmt w:val="bullet"/>
      <w:lvlText w:val=""/>
      <w:lvlJc w:val="left"/>
      <w:pPr>
        <w:ind w:left="1440" w:hanging="360"/>
      </w:pPr>
      <w:rPr>
        <w:rFonts w:ascii="Symbol" w:hAnsi="Symbol" w:hint="default"/>
      </w:rPr>
    </w:lvl>
    <w:lvl w:ilvl="1" w:tplc="3DF07060">
      <w:start w:val="7"/>
      <w:numFmt w:val="bullet"/>
      <w:lvlText w:val="-"/>
      <w:lvlJc w:val="left"/>
      <w:pPr>
        <w:ind w:left="2160" w:hanging="360"/>
      </w:pPr>
      <w:rPr>
        <w:rFonts w:ascii="Tahoma" w:eastAsia="Times New Roman" w:hAnsi="Tahoma" w:cs="Tahoma"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nsid w:val="76FC62A4"/>
    <w:multiLevelType w:val="multilevel"/>
    <w:tmpl w:val="EFF2B798"/>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5">
    <w:nsid w:val="78385FC5"/>
    <w:multiLevelType w:val="multilevel"/>
    <w:tmpl w:val="A178F8E6"/>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6">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87">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nsid w:val="7B86260E"/>
    <w:multiLevelType w:val="multilevel"/>
    <w:tmpl w:val="7C8CADBA"/>
    <w:lvl w:ilvl="0">
      <w:start w:val="45"/>
      <w:numFmt w:val="decimal"/>
      <w:lvlText w:val="%1"/>
      <w:lvlJc w:val="left"/>
      <w:pPr>
        <w:ind w:left="375" w:hanging="375"/>
      </w:pPr>
      <w:rPr>
        <w:rFonts w:hint="default"/>
      </w:rPr>
    </w:lvl>
    <w:lvl w:ilvl="1">
      <w:start w:val="1"/>
      <w:numFmt w:val="decimal"/>
      <w:lvlText w:val="%1.%2"/>
      <w:lvlJc w:val="left"/>
      <w:pPr>
        <w:ind w:left="375" w:hanging="375"/>
      </w:pPr>
      <w:rPr>
        <w:rFonts w:asciiTheme="minorHAnsi" w:hAnsiTheme="min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9">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nsid w:val="7F3C06CF"/>
    <w:multiLevelType w:val="hybridMultilevel"/>
    <w:tmpl w:val="8C6C7250"/>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F216E3FA">
      <w:start w:val="1"/>
      <w:numFmt w:val="lowerLetter"/>
      <w:lvlText w:val="%3)"/>
      <w:lvlJc w:val="left"/>
      <w:pPr>
        <w:ind w:left="2340" w:hanging="36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2">
    <w:nsid w:val="7F6A65BA"/>
    <w:multiLevelType w:val="hybridMultilevel"/>
    <w:tmpl w:val="A1AA793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3">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0"/>
  </w:num>
  <w:num w:numId="2">
    <w:abstractNumId w:val="19"/>
  </w:num>
  <w:num w:numId="3">
    <w:abstractNumId w:val="22"/>
  </w:num>
  <w:num w:numId="4">
    <w:abstractNumId w:val="80"/>
  </w:num>
  <w:num w:numId="5">
    <w:abstractNumId w:val="86"/>
  </w:num>
  <w:num w:numId="6">
    <w:abstractNumId w:val="61"/>
  </w:num>
  <w:num w:numId="7">
    <w:abstractNumId w:val="17"/>
  </w:num>
  <w:num w:numId="8">
    <w:abstractNumId w:val="41"/>
  </w:num>
  <w:num w:numId="9">
    <w:abstractNumId w:val="33"/>
  </w:num>
  <w:num w:numId="10">
    <w:abstractNumId w:val="93"/>
  </w:num>
  <w:num w:numId="11">
    <w:abstractNumId w:val="16"/>
  </w:num>
  <w:num w:numId="12">
    <w:abstractNumId w:val="7"/>
  </w:num>
  <w:num w:numId="13">
    <w:abstractNumId w:val="3"/>
  </w:num>
  <w:num w:numId="14">
    <w:abstractNumId w:val="23"/>
  </w:num>
  <w:num w:numId="15">
    <w:abstractNumId w:val="82"/>
  </w:num>
  <w:num w:numId="16">
    <w:abstractNumId w:val="4"/>
  </w:num>
  <w:num w:numId="17">
    <w:abstractNumId w:val="90"/>
  </w:num>
  <w:num w:numId="18">
    <w:abstractNumId w:val="50"/>
  </w:num>
  <w:num w:numId="19">
    <w:abstractNumId w:val="45"/>
  </w:num>
  <w:num w:numId="20">
    <w:abstractNumId w:val="11"/>
  </w:num>
  <w:num w:numId="21">
    <w:abstractNumId w:val="32"/>
  </w:num>
  <w:num w:numId="22">
    <w:abstractNumId w:val="18"/>
  </w:num>
  <w:num w:numId="23">
    <w:abstractNumId w:val="21"/>
  </w:num>
  <w:num w:numId="24">
    <w:abstractNumId w:val="27"/>
  </w:num>
  <w:num w:numId="25">
    <w:abstractNumId w:val="39"/>
  </w:num>
  <w:num w:numId="26">
    <w:abstractNumId w:val="37"/>
  </w:num>
  <w:num w:numId="27">
    <w:abstractNumId w:val="73"/>
  </w:num>
  <w:num w:numId="28">
    <w:abstractNumId w:val="91"/>
    <w:lvlOverride w:ilvl="0">
      <w:startOverride w:val="1"/>
    </w:lvlOverride>
  </w:num>
  <w:num w:numId="29">
    <w:abstractNumId w:val="6"/>
  </w:num>
  <w:num w:numId="30">
    <w:abstractNumId w:val="42"/>
  </w:num>
  <w:num w:numId="31">
    <w:abstractNumId w:val="31"/>
  </w:num>
  <w:num w:numId="32">
    <w:abstractNumId w:val="49"/>
  </w:num>
  <w:num w:numId="33">
    <w:abstractNumId w:val="59"/>
  </w:num>
  <w:num w:numId="34">
    <w:abstractNumId w:val="79"/>
  </w:num>
  <w:num w:numId="35">
    <w:abstractNumId w:val="38"/>
  </w:num>
  <w:num w:numId="36">
    <w:abstractNumId w:val="29"/>
  </w:num>
  <w:num w:numId="37">
    <w:abstractNumId w:val="89"/>
  </w:num>
  <w:num w:numId="38">
    <w:abstractNumId w:val="76"/>
  </w:num>
  <w:num w:numId="39">
    <w:abstractNumId w:val="8"/>
  </w:num>
  <w:num w:numId="40">
    <w:abstractNumId w:val="52"/>
  </w:num>
  <w:num w:numId="41">
    <w:abstractNumId w:val="26"/>
  </w:num>
  <w:num w:numId="42">
    <w:abstractNumId w:val="25"/>
  </w:num>
  <w:num w:numId="43">
    <w:abstractNumId w:val="77"/>
  </w:num>
  <w:num w:numId="44">
    <w:abstractNumId w:val="34"/>
  </w:num>
  <w:num w:numId="45">
    <w:abstractNumId w:val="74"/>
  </w:num>
  <w:num w:numId="46">
    <w:abstractNumId w:val="43"/>
  </w:num>
  <w:num w:numId="47">
    <w:abstractNumId w:val="60"/>
  </w:num>
  <w:num w:numId="48">
    <w:abstractNumId w:val="83"/>
  </w:num>
  <w:num w:numId="49">
    <w:abstractNumId w:val="67"/>
  </w:num>
  <w:num w:numId="50">
    <w:abstractNumId w:val="72"/>
  </w:num>
  <w:num w:numId="51">
    <w:abstractNumId w:val="87"/>
  </w:num>
  <w:num w:numId="52">
    <w:abstractNumId w:val="56"/>
  </w:num>
  <w:num w:numId="53">
    <w:abstractNumId w:val="66"/>
  </w:num>
  <w:num w:numId="54">
    <w:abstractNumId w:val="70"/>
  </w:num>
  <w:num w:numId="55">
    <w:abstractNumId w:val="20"/>
  </w:num>
  <w:num w:numId="56">
    <w:abstractNumId w:val="9"/>
  </w:num>
  <w:num w:numId="57">
    <w:abstractNumId w:val="10"/>
  </w:num>
  <w:num w:numId="58">
    <w:abstractNumId w:val="65"/>
  </w:num>
  <w:num w:numId="59">
    <w:abstractNumId w:val="75"/>
  </w:num>
  <w:num w:numId="60">
    <w:abstractNumId w:val="64"/>
  </w:num>
  <w:num w:numId="61">
    <w:abstractNumId w:val="35"/>
  </w:num>
  <w:num w:numId="62">
    <w:abstractNumId w:val="28"/>
  </w:num>
  <w:num w:numId="63">
    <w:abstractNumId w:val="62"/>
  </w:num>
  <w:num w:numId="64">
    <w:abstractNumId w:val="55"/>
  </w:num>
  <w:num w:numId="65">
    <w:abstractNumId w:val="15"/>
  </w:num>
  <w:num w:numId="66">
    <w:abstractNumId w:val="51"/>
  </w:num>
  <w:num w:numId="67">
    <w:abstractNumId w:val="30"/>
  </w:num>
  <w:num w:numId="68">
    <w:abstractNumId w:val="68"/>
  </w:num>
  <w:num w:numId="69">
    <w:abstractNumId w:val="13"/>
  </w:num>
  <w:num w:numId="70">
    <w:abstractNumId w:val="1"/>
  </w:num>
  <w:num w:numId="71">
    <w:abstractNumId w:val="24"/>
  </w:num>
  <w:num w:numId="72">
    <w:abstractNumId w:val="81"/>
  </w:num>
  <w:num w:numId="73">
    <w:abstractNumId w:val="54"/>
  </w:num>
  <w:num w:numId="74">
    <w:abstractNumId w:val="12"/>
  </w:num>
  <w:num w:numId="75">
    <w:abstractNumId w:val="53"/>
  </w:num>
  <w:num w:numId="76">
    <w:abstractNumId w:val="63"/>
  </w:num>
  <w:num w:numId="77">
    <w:abstractNumId w:val="58"/>
  </w:num>
  <w:num w:numId="78">
    <w:abstractNumId w:val="2"/>
  </w:num>
  <w:num w:numId="79">
    <w:abstractNumId w:val="84"/>
  </w:num>
  <w:num w:numId="80">
    <w:abstractNumId w:val="88"/>
  </w:num>
  <w:num w:numId="81">
    <w:abstractNumId w:val="46"/>
  </w:num>
  <w:num w:numId="82">
    <w:abstractNumId w:val="85"/>
  </w:num>
  <w:num w:numId="83">
    <w:abstractNumId w:val="36"/>
  </w:num>
  <w:num w:numId="84">
    <w:abstractNumId w:val="47"/>
  </w:num>
  <w:num w:numId="85">
    <w:abstractNumId w:val="14"/>
  </w:num>
  <w:num w:numId="86">
    <w:abstractNumId w:val="0"/>
  </w:num>
  <w:num w:numId="87">
    <w:abstractNumId w:val="69"/>
  </w:num>
  <w:num w:numId="88">
    <w:abstractNumId w:val="71"/>
  </w:num>
  <w:num w:numId="89">
    <w:abstractNumId w:val="57"/>
  </w:num>
  <w:num w:numId="90">
    <w:abstractNumId w:val="5"/>
  </w:num>
  <w:num w:numId="91">
    <w:abstractNumId w:val="44"/>
  </w:num>
  <w:num w:numId="92">
    <w:abstractNumId w:val="92"/>
  </w:num>
  <w:num w:numId="93">
    <w:abstractNumId w:val="78"/>
  </w:num>
  <w:num w:numId="94">
    <w:abstractNumId w:val="4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5764"/>
    <w:rsid w:val="000A282C"/>
    <w:rsid w:val="000B6C3E"/>
    <w:rsid w:val="00151364"/>
    <w:rsid w:val="00151EB4"/>
    <w:rsid w:val="001A1681"/>
    <w:rsid w:val="001C1CB3"/>
    <w:rsid w:val="001C752F"/>
    <w:rsid w:val="0023668F"/>
    <w:rsid w:val="0028175A"/>
    <w:rsid w:val="002F4F16"/>
    <w:rsid w:val="0031499A"/>
    <w:rsid w:val="00342EF0"/>
    <w:rsid w:val="00367C40"/>
    <w:rsid w:val="00372360"/>
    <w:rsid w:val="003843CD"/>
    <w:rsid w:val="00385D8B"/>
    <w:rsid w:val="003B188F"/>
    <w:rsid w:val="003C0A51"/>
    <w:rsid w:val="003C3C68"/>
    <w:rsid w:val="003E210C"/>
    <w:rsid w:val="003F77A8"/>
    <w:rsid w:val="004829BB"/>
    <w:rsid w:val="00495690"/>
    <w:rsid w:val="004B0CBF"/>
    <w:rsid w:val="004B7BE4"/>
    <w:rsid w:val="00504AB3"/>
    <w:rsid w:val="00523480"/>
    <w:rsid w:val="00540602"/>
    <w:rsid w:val="005921DE"/>
    <w:rsid w:val="005D2A39"/>
    <w:rsid w:val="0068146B"/>
    <w:rsid w:val="00696B6B"/>
    <w:rsid w:val="006A1D08"/>
    <w:rsid w:val="006A50A6"/>
    <w:rsid w:val="006D1EA7"/>
    <w:rsid w:val="006D5E32"/>
    <w:rsid w:val="00740341"/>
    <w:rsid w:val="007A4F36"/>
    <w:rsid w:val="008055F3"/>
    <w:rsid w:val="008345E5"/>
    <w:rsid w:val="00845055"/>
    <w:rsid w:val="00892BF1"/>
    <w:rsid w:val="009113B2"/>
    <w:rsid w:val="009120DC"/>
    <w:rsid w:val="00913877"/>
    <w:rsid w:val="0091432E"/>
    <w:rsid w:val="009429FE"/>
    <w:rsid w:val="009B21E3"/>
    <w:rsid w:val="009D5A43"/>
    <w:rsid w:val="009F1C56"/>
    <w:rsid w:val="00A21006"/>
    <w:rsid w:val="00A85D86"/>
    <w:rsid w:val="00A97563"/>
    <w:rsid w:val="00AE5CDC"/>
    <w:rsid w:val="00B13EF0"/>
    <w:rsid w:val="00B148FD"/>
    <w:rsid w:val="00C56F88"/>
    <w:rsid w:val="00C57FC4"/>
    <w:rsid w:val="00C62DCD"/>
    <w:rsid w:val="00CC0770"/>
    <w:rsid w:val="00CC4577"/>
    <w:rsid w:val="00CD1B93"/>
    <w:rsid w:val="00D314A8"/>
    <w:rsid w:val="00D95BE6"/>
    <w:rsid w:val="00DA1FD4"/>
    <w:rsid w:val="00DD1568"/>
    <w:rsid w:val="00E46404"/>
    <w:rsid w:val="00EA110D"/>
    <w:rsid w:val="00EF78B8"/>
    <w:rsid w:val="00F02A3A"/>
    <w:rsid w:val="00F3609F"/>
    <w:rsid w:val="00F50861"/>
    <w:rsid w:val="00F7548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66</Pages>
  <Words>29221</Words>
  <Characters>160717</Characters>
  <Application>Microsoft Office Word</Application>
  <DocSecurity>0</DocSecurity>
  <Lines>1339</Lines>
  <Paragraphs>379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dtrglp6</cp:lastModifiedBy>
  <cp:revision>2</cp:revision>
  <dcterms:created xsi:type="dcterms:W3CDTF">2017-03-15T22:19:00Z</dcterms:created>
  <dcterms:modified xsi:type="dcterms:W3CDTF">2017-03-15T22:19:00Z</dcterms:modified>
</cp:coreProperties>
</file>