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B9" w:rsidRPr="007266DB" w:rsidRDefault="004B2AB9" w:rsidP="004B2AB9">
      <w:pPr>
        <w:jc w:val="center"/>
        <w:rPr>
          <w:rFonts w:ascii="Arial" w:hAnsi="Arial" w:cs="Arial"/>
          <w:b/>
          <w:sz w:val="18"/>
          <w:szCs w:val="18"/>
          <w:u w:val="single"/>
          <w:lang w:val="es-MX"/>
        </w:rPr>
      </w:pPr>
      <w:r w:rsidRPr="007266DB">
        <w:rPr>
          <w:rFonts w:ascii="Arial" w:hAnsi="Arial" w:cs="Arial"/>
          <w:b/>
          <w:sz w:val="18"/>
          <w:szCs w:val="18"/>
          <w:u w:val="single"/>
          <w:lang w:val="es-MX"/>
        </w:rPr>
        <w:t xml:space="preserve">ESPECIFICACIONES TECNICAS PARA </w:t>
      </w:r>
      <w:r>
        <w:rPr>
          <w:rFonts w:ascii="Arial" w:hAnsi="Arial" w:cs="Arial"/>
          <w:b/>
          <w:sz w:val="18"/>
          <w:szCs w:val="18"/>
          <w:u w:val="single"/>
          <w:lang w:val="es-MX"/>
        </w:rPr>
        <w:t>TENDIDO DE RED SECUNDARIA</w:t>
      </w:r>
    </w:p>
    <w:p w:rsidR="009113B2" w:rsidRPr="004B2AB9" w:rsidRDefault="009113B2" w:rsidP="009113B2">
      <w:pPr>
        <w:rPr>
          <w:rFonts w:asciiTheme="minorHAnsi" w:hAnsiTheme="minorHAnsi" w:cstheme="minorHAnsi"/>
          <w:sz w:val="20"/>
          <w:szCs w:val="20"/>
          <w:lang w:val="es-MX"/>
        </w:rPr>
      </w:pPr>
    </w:p>
    <w:p w:rsidR="009113B2" w:rsidRPr="009113B2" w:rsidRDefault="009113B2" w:rsidP="007E255D">
      <w:pPr>
        <w:pStyle w:val="Ttulo2"/>
        <w:numPr>
          <w:ilvl w:val="0"/>
          <w:numId w:val="25"/>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E255D">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7E255D">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CA784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1</w:t>
      </w:r>
    </w:p>
    <w:p w:rsidR="009113B2" w:rsidRPr="00920A4F" w:rsidRDefault="009113B2" w:rsidP="009F3FA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7</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proofErr w:type="gramStart"/>
      <w:r w:rsidRPr="00920A4F">
        <w:rPr>
          <w:rFonts w:asciiTheme="minorHAnsi" w:eastAsia="Arial Unicode MS" w:hAnsiTheme="minorHAnsi" w:cstheme="minorHAnsi"/>
          <w:sz w:val="20"/>
          <w:szCs w:val="20"/>
          <w:lang w:val="es-BO"/>
        </w:rPr>
        <w:t>exista  la</w:t>
      </w:r>
      <w:proofErr w:type="gramEnd"/>
      <w:r w:rsidRPr="00920A4F">
        <w:rPr>
          <w:rFonts w:asciiTheme="minorHAnsi" w:eastAsia="Arial Unicode MS" w:hAnsiTheme="minorHAnsi" w:cstheme="minorHAnsi"/>
          <w:sz w:val="20"/>
          <w:szCs w:val="20"/>
          <w:lang w:val="es-BO"/>
        </w:rPr>
        <w:t xml:space="preserve">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w:t>
      </w:r>
      <w:proofErr w:type="gramStart"/>
      <w:r w:rsidRPr="00920A4F">
        <w:rPr>
          <w:rFonts w:asciiTheme="minorHAnsi" w:eastAsia="Arial Unicode MS" w:hAnsiTheme="minorHAnsi" w:cstheme="minorHAnsi"/>
          <w:sz w:val="20"/>
          <w:szCs w:val="20"/>
        </w:rPr>
        <w:t>,  no</w:t>
      </w:r>
      <w:proofErr w:type="gramEnd"/>
      <w:r w:rsidRPr="00920A4F">
        <w:rPr>
          <w:rFonts w:asciiTheme="minorHAnsi" w:eastAsia="Arial Unicode MS" w:hAnsiTheme="minorHAnsi" w:cstheme="minorHAnsi"/>
          <w:sz w:val="20"/>
          <w:szCs w:val="20"/>
        </w:rPr>
        <w:t xml:space="preserve">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7E255D">
      <w:pPr>
        <w:pStyle w:val="Ttulo2"/>
        <w:numPr>
          <w:ilvl w:val="0"/>
          <w:numId w:val="25"/>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E255D">
      <w:pPr>
        <w:pStyle w:val="Estilo1"/>
        <w:numPr>
          <w:ilvl w:val="1"/>
          <w:numId w:val="33"/>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7E255D">
      <w:pPr>
        <w:pStyle w:val="Estilo1"/>
        <w:numPr>
          <w:ilvl w:val="1"/>
          <w:numId w:val="33"/>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7E255D">
      <w:pPr>
        <w:pStyle w:val="Estilo1"/>
        <w:numPr>
          <w:ilvl w:val="1"/>
          <w:numId w:val="33"/>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w:t>
      </w:r>
      <w:proofErr w:type="gramStart"/>
      <w:r w:rsidRPr="00920A4F">
        <w:rPr>
          <w:rFonts w:asciiTheme="minorHAnsi" w:eastAsia="Arial Unicode MS" w:hAnsiTheme="minorHAnsi" w:cstheme="minorHAnsi"/>
          <w:iCs/>
          <w:sz w:val="20"/>
          <w:szCs w:val="20"/>
          <w:lang w:val="es-ES_tradnl"/>
        </w:rPr>
        <w:t>distancias  respecto</w:t>
      </w:r>
      <w:proofErr w:type="gramEnd"/>
      <w:r w:rsidRPr="00920A4F">
        <w:rPr>
          <w:rFonts w:asciiTheme="minorHAnsi" w:eastAsia="Arial Unicode MS" w:hAnsiTheme="minorHAnsi" w:cstheme="minorHAnsi"/>
          <w:iCs/>
          <w:sz w:val="20"/>
          <w:szCs w:val="20"/>
          <w:lang w:val="es-ES_tradnl"/>
        </w:rPr>
        <w:t xml:space="preserve">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proofErr w:type="gramStart"/>
      <w:r w:rsidRPr="00920A4F">
        <w:rPr>
          <w:rFonts w:asciiTheme="minorHAnsi" w:eastAsia="Arial Unicode MS" w:hAnsiTheme="minorHAnsi" w:cstheme="minorHAnsi"/>
          <w:iCs/>
          <w:sz w:val="20"/>
          <w:szCs w:val="20"/>
          <w:lang w:val="es-ES_tradnl"/>
        </w:rPr>
        <w:t>diseño  si</w:t>
      </w:r>
      <w:proofErr w:type="gramEnd"/>
      <w:r w:rsidRPr="00920A4F">
        <w:rPr>
          <w:rFonts w:asciiTheme="minorHAnsi" w:eastAsia="Arial Unicode MS" w:hAnsiTheme="minorHAnsi" w:cstheme="minorHAnsi"/>
          <w:iCs/>
          <w:sz w:val="20"/>
          <w:szCs w:val="20"/>
          <w:lang w:val="es-ES_tradnl"/>
        </w:rPr>
        <w:t xml:space="preserve">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w:t>
      </w:r>
      <w:proofErr w:type="gramStart"/>
      <w:r w:rsidRPr="00920A4F">
        <w:rPr>
          <w:rFonts w:asciiTheme="minorHAnsi" w:eastAsia="Arial Unicode MS" w:hAnsiTheme="minorHAnsi" w:cstheme="minorHAnsi"/>
          <w:iCs/>
          <w:sz w:val="20"/>
          <w:szCs w:val="20"/>
          <w:lang w:val="es-ES_tradnl"/>
        </w:rPr>
        <w:t xml:space="preserve">iniciar </w:t>
      </w:r>
      <w:r w:rsidRPr="00920A4F">
        <w:rPr>
          <w:rFonts w:asciiTheme="minorHAnsi" w:eastAsia="Arial Unicode MS" w:hAnsiTheme="minorHAnsi" w:cstheme="minorHAnsi"/>
          <w:iCs/>
          <w:sz w:val="20"/>
          <w:szCs w:val="20"/>
        </w:rPr>
        <w:t xml:space="preserve"> cualquier</w:t>
      </w:r>
      <w:proofErr w:type="gramEnd"/>
      <w:r w:rsidRPr="00920A4F">
        <w:rPr>
          <w:rFonts w:asciiTheme="minorHAnsi" w:eastAsia="Arial Unicode MS" w:hAnsiTheme="minorHAnsi" w:cstheme="minorHAnsi"/>
          <w:iCs/>
          <w:sz w:val="20"/>
          <w:szCs w:val="20"/>
        </w:rPr>
        <w:t xml:space="preserve">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w:t>
      </w:r>
      <w:r w:rsidRPr="00920A4F">
        <w:rPr>
          <w:rFonts w:asciiTheme="minorHAnsi" w:hAnsiTheme="minorHAnsi" w:cstheme="minorHAnsi"/>
          <w:kern w:val="28"/>
          <w:sz w:val="20"/>
          <w:szCs w:val="20"/>
          <w:lang w:val="es-ES_tradnl"/>
        </w:rPr>
        <w:lastRenderedPageBreak/>
        <w:t>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7E255D">
      <w:pPr>
        <w:pStyle w:val="Estilo1"/>
        <w:numPr>
          <w:ilvl w:val="1"/>
          <w:numId w:val="33"/>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7E255D">
      <w:pPr>
        <w:pStyle w:val="Estilo1"/>
        <w:numPr>
          <w:ilvl w:val="1"/>
          <w:numId w:val="33"/>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y aprobado por el SUPERVISOR DE OBRA de Obra dicho precio será compensación total por las materias, mano de obra herramientas, equipo y otros gastos que sean necesarios para la adecuada y correcta ejecución de </w:t>
      </w:r>
      <w:proofErr w:type="gramStart"/>
      <w:r w:rsidRPr="00920A4F">
        <w:rPr>
          <w:rFonts w:asciiTheme="minorHAnsi" w:hAnsiTheme="minorHAnsi" w:cstheme="minorHAnsi"/>
          <w:sz w:val="20"/>
          <w:szCs w:val="20"/>
        </w:rPr>
        <w:t>los  trabajos</w:t>
      </w:r>
      <w:proofErr w:type="gramEnd"/>
      <w:r w:rsidRPr="00920A4F">
        <w:rPr>
          <w:rFonts w:asciiTheme="minorHAnsi" w:hAnsiTheme="minorHAnsi" w:cstheme="minorHAnsi"/>
          <w:sz w:val="20"/>
          <w:szCs w:val="20"/>
        </w:rPr>
        <w:t xml:space="preserve"> de acuerdo al precio unitario de la propuesta aceptada.</w:t>
      </w:r>
    </w:p>
    <w:p w:rsidR="00D75252" w:rsidRDefault="00D75252" w:rsidP="009113B2">
      <w:pPr>
        <w:spacing w:before="120" w:after="120"/>
        <w:jc w:val="both"/>
        <w:rPr>
          <w:rFonts w:asciiTheme="minorHAnsi" w:hAnsiTheme="minorHAnsi" w:cstheme="minorHAnsi"/>
          <w:sz w:val="20"/>
          <w:szCs w:val="20"/>
        </w:rPr>
      </w:pPr>
    </w:p>
    <w:p w:rsidR="00D75252" w:rsidRDefault="00D75252" w:rsidP="009113B2">
      <w:pPr>
        <w:spacing w:before="120" w:after="120"/>
        <w:jc w:val="both"/>
        <w:rPr>
          <w:rFonts w:asciiTheme="minorHAnsi" w:hAnsiTheme="minorHAnsi" w:cstheme="minorHAnsi"/>
          <w:sz w:val="20"/>
          <w:szCs w:val="20"/>
        </w:rPr>
      </w:pPr>
    </w:p>
    <w:p w:rsidR="00B15736" w:rsidRPr="00920A4F" w:rsidRDefault="00B15736" w:rsidP="007E255D">
      <w:pPr>
        <w:pStyle w:val="Ttulo2"/>
        <w:numPr>
          <w:ilvl w:val="0"/>
          <w:numId w:val="33"/>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TRA</w:t>
      </w:r>
      <w:r>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B15736" w:rsidRPr="00920A4F" w:rsidRDefault="00B15736" w:rsidP="00B15736">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B15736" w:rsidRPr="00920A4F" w:rsidRDefault="00B15736" w:rsidP="007E255D">
      <w:pPr>
        <w:pStyle w:val="Prrafodelista"/>
        <w:numPr>
          <w:ilvl w:val="1"/>
          <w:numId w:val="33"/>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 DEFINICIÓN. </w:t>
      </w:r>
    </w:p>
    <w:p w:rsidR="00B15736" w:rsidRPr="00920A4F" w:rsidRDefault="00B15736" w:rsidP="00B15736">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B15736" w:rsidRPr="00DC4485" w:rsidRDefault="00B15736" w:rsidP="007E255D">
      <w:pPr>
        <w:pStyle w:val="Prrafodelista"/>
        <w:numPr>
          <w:ilvl w:val="1"/>
          <w:numId w:val="33"/>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MATERIALES, HERRAMIENTAS Y EQUIPO.</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15736" w:rsidRPr="00920A4F" w:rsidTr="007A5EF8">
        <w:trPr>
          <w:jc w:val="center"/>
        </w:trPr>
        <w:tc>
          <w:tcPr>
            <w:tcW w:w="39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B15736" w:rsidRPr="00920A4F" w:rsidRDefault="00B15736" w:rsidP="007A5EF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B15736" w:rsidRPr="00FB220E" w:rsidRDefault="00B15736" w:rsidP="007A5EF8">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7A3A6D" w:rsidRPr="00FB220E">
              <w:rPr>
                <w:rFonts w:asciiTheme="minorHAnsi" w:hAnsiTheme="minorHAnsi" w:cstheme="minorHAnsi"/>
                <w:sz w:val="20"/>
                <w:szCs w:val="20"/>
                <w:lang w:val="es-ES_tradnl"/>
              </w:rPr>
              <w:t>4740</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B15736" w:rsidRPr="00920A4F" w:rsidRDefault="00B15736" w:rsidP="007A5EF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B15736" w:rsidRPr="00FB220E" w:rsidRDefault="00B15736" w:rsidP="007A5EF8">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7A3A6D" w:rsidRPr="00FB220E">
              <w:rPr>
                <w:rFonts w:asciiTheme="minorHAnsi" w:hAnsiTheme="minorHAnsi" w:cstheme="minorHAnsi"/>
                <w:sz w:val="20"/>
                <w:szCs w:val="20"/>
                <w:lang w:val="es-ES_tradnl"/>
              </w:rPr>
              <w:t>950</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B15736" w:rsidRPr="00920A4F" w:rsidRDefault="00B15736" w:rsidP="007A5EF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B15736" w:rsidRPr="00FB220E" w:rsidRDefault="00B15736" w:rsidP="007A5EF8">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7A3A6D" w:rsidRPr="00FB220E">
              <w:rPr>
                <w:rFonts w:asciiTheme="minorHAnsi" w:hAnsiTheme="minorHAnsi" w:cstheme="minorHAnsi"/>
                <w:sz w:val="20"/>
                <w:szCs w:val="20"/>
                <w:lang w:val="es-ES_tradnl"/>
              </w:rPr>
              <w:t>1163</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B15736" w:rsidRPr="00DC4485" w:rsidRDefault="00B15736" w:rsidP="007E255D">
      <w:pPr>
        <w:pStyle w:val="Prrafodelista"/>
        <w:numPr>
          <w:ilvl w:val="1"/>
          <w:numId w:val="33"/>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PROCEDIMIENTO PARA LA EJECUCIÓN.</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B15736" w:rsidRPr="00920A4F" w:rsidRDefault="00B15736" w:rsidP="007E255D">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00B20F40">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w:t>
      </w:r>
      <w:proofErr w:type="spellEnd"/>
      <w:r w:rsidRPr="00920A4F">
        <w:rPr>
          <w:rFonts w:asciiTheme="minorHAnsi" w:eastAsia="Arial Unicode MS" w:hAnsiTheme="minorHAnsi" w:cstheme="minorHAnsi"/>
          <w:sz w:val="20"/>
          <w:szCs w:val="20"/>
        </w:rPr>
        <w:t xml:space="preserve"> por el CONTRATISTA quedara bajo su responsabilidad.</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B220E" w:rsidRPr="00920A4F" w:rsidRDefault="00FB220E" w:rsidP="00B15736">
      <w:pPr>
        <w:spacing w:before="100" w:beforeAutospacing="1" w:after="100" w:afterAutospacing="1"/>
        <w:jc w:val="both"/>
        <w:rPr>
          <w:rFonts w:asciiTheme="minorHAnsi" w:eastAsia="Arial Unicode MS" w:hAnsiTheme="minorHAnsi" w:cstheme="minorHAnsi"/>
          <w:sz w:val="20"/>
          <w:szCs w:val="20"/>
        </w:rPr>
      </w:pPr>
    </w:p>
    <w:p w:rsidR="00B15736" w:rsidRPr="00920A4F" w:rsidRDefault="00B15736" w:rsidP="007E255D">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B15736" w:rsidRPr="00920A4F" w:rsidRDefault="00B15736" w:rsidP="007E255D">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B20F40" w:rsidRPr="00B20F40" w:rsidRDefault="00B20F40" w:rsidP="00B20F40">
      <w:pPr>
        <w:pStyle w:val="NormalWeb"/>
        <w:jc w:val="both"/>
        <w:rPr>
          <w:rFonts w:asciiTheme="minorHAnsi" w:eastAsia="Arial Unicode MS" w:hAnsiTheme="minorHAnsi" w:cstheme="minorHAnsi"/>
          <w:sz w:val="20"/>
          <w:szCs w:val="20"/>
          <w:lang w:val="es-ES" w:eastAsia="es-ES"/>
        </w:rPr>
      </w:pPr>
      <w:r w:rsidRPr="00B20F40">
        <w:rPr>
          <w:rFonts w:asciiTheme="minorHAnsi" w:eastAsia="Arial Unicode MS" w:hAnsiTheme="minorHAnsi" w:cstheme="minorHAnsi"/>
          <w:sz w:val="20"/>
          <w:szCs w:val="20"/>
          <w:lang w:val="es-ES" w:eastAsia="es-ES"/>
        </w:rPr>
        <w:t>En el caso de que se genere tubería remanente, el CONTRATISTA deberá encargarse del transporte para reingresos al almacén de YPFB, sin que ello signifique un incremento en el costo de la obra.</w:t>
      </w:r>
    </w:p>
    <w:p w:rsidR="00B15736" w:rsidRPr="00920A4F" w:rsidRDefault="00B15736" w:rsidP="007E255D">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B15736" w:rsidRPr="00C83748" w:rsidRDefault="00DC4485" w:rsidP="00B15736">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00B15736">
        <w:rPr>
          <w:rFonts w:asciiTheme="minorHAnsi" w:hAnsiTheme="minorHAnsi" w:cstheme="minorHAnsi"/>
          <w:b/>
          <w:iCs/>
          <w:sz w:val="20"/>
          <w:szCs w:val="20"/>
          <w:lang w:val="es-ES_tradnl"/>
        </w:rPr>
        <w:t xml:space="preserve">.4 </w:t>
      </w:r>
      <w:r w:rsidR="00B15736" w:rsidRPr="00C83748">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DC4485">
        <w:rPr>
          <w:rFonts w:asciiTheme="minorHAnsi" w:eastAsia="Arial Unicode MS" w:hAnsiTheme="minorHAnsi" w:cstheme="minorHAnsi"/>
          <w:b/>
          <w:bCs/>
          <w:sz w:val="20"/>
          <w:szCs w:val="20"/>
        </w:rPr>
        <w:t>3</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B15736" w:rsidRPr="00920A4F" w:rsidRDefault="00B15736" w:rsidP="007E255D">
      <w:pPr>
        <w:pStyle w:val="Ttulo2"/>
        <w:numPr>
          <w:ilvl w:val="0"/>
          <w:numId w:val="33"/>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B15736" w:rsidRPr="00920A4F" w:rsidRDefault="00B15736" w:rsidP="00B15736">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B15736" w:rsidRPr="00920A4F" w:rsidRDefault="00DC4485" w:rsidP="00B15736">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00B15736" w:rsidRPr="00920A4F">
        <w:rPr>
          <w:rFonts w:asciiTheme="minorHAnsi" w:hAnsiTheme="minorHAnsi" w:cstheme="minorHAnsi"/>
          <w:sz w:val="20"/>
          <w:szCs w:val="20"/>
        </w:rPr>
        <w:t>.1 DEFINICIÓN.</w:t>
      </w:r>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B15736" w:rsidRPr="00920A4F" w:rsidRDefault="00B15736" w:rsidP="007E255D">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7E255D">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B15736" w:rsidRDefault="00B15736"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DC4485"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DC4485" w:rsidRPr="00920A4F"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B15736" w:rsidRPr="00920A4F" w:rsidRDefault="00B15736" w:rsidP="007E255D">
      <w:pPr>
        <w:pStyle w:val="Estilo1"/>
        <w:numPr>
          <w:ilvl w:val="1"/>
          <w:numId w:val="34"/>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7E255D">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4" w:name="_Toc314666527"/>
      <w:r w:rsidRPr="00920A4F">
        <w:rPr>
          <w:rFonts w:asciiTheme="minorHAnsi" w:hAnsiTheme="minorHAnsi" w:cstheme="minorHAnsi"/>
          <w:sz w:val="20"/>
          <w:szCs w:val="20"/>
        </w:rPr>
        <w:t>.</w:t>
      </w:r>
      <w:bookmarkEnd w:id="24"/>
    </w:p>
    <w:p w:rsidR="00B15736" w:rsidRPr="00920A4F" w:rsidRDefault="00B15736" w:rsidP="00B15736">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920A4F" w:rsidRDefault="009113B2" w:rsidP="007E255D">
      <w:pPr>
        <w:pStyle w:val="Ttulo2"/>
        <w:numPr>
          <w:ilvl w:val="0"/>
          <w:numId w:val="34"/>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w:t>
      </w:r>
      <w:proofErr w:type="gramStart"/>
      <w:r w:rsidRPr="00920A4F">
        <w:rPr>
          <w:rFonts w:asciiTheme="minorHAnsi" w:hAnsiTheme="minorHAnsi" w:cstheme="minorHAnsi"/>
          <w:b/>
          <w:sz w:val="20"/>
          <w:szCs w:val="20"/>
        </w:rPr>
        <w:t>ACERA  Y</w:t>
      </w:r>
      <w:proofErr w:type="gramEnd"/>
      <w:r w:rsidRPr="00920A4F">
        <w:rPr>
          <w:rFonts w:asciiTheme="minorHAnsi" w:hAnsiTheme="minorHAnsi" w:cstheme="minorHAnsi"/>
          <w:b/>
          <w:sz w:val="20"/>
          <w:szCs w:val="20"/>
        </w:rPr>
        <w:t>/O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DC4485" w:rsidRDefault="009113B2" w:rsidP="007E255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B15736" w:rsidRPr="00920A4F" w:rsidRDefault="00B15736" w:rsidP="009113B2">
      <w:pPr>
        <w:spacing w:before="100" w:beforeAutospacing="1" w:after="100" w:afterAutospacing="1"/>
        <w:jc w:val="both"/>
        <w:rPr>
          <w:rFonts w:asciiTheme="minorHAnsi" w:hAnsiTheme="minorHAnsi" w:cstheme="minorHAnsi"/>
          <w:kern w:val="28"/>
          <w:sz w:val="20"/>
          <w:szCs w:val="20"/>
          <w:lang w:val="es-ES_tradnl"/>
        </w:rPr>
      </w:pPr>
    </w:p>
    <w:p w:rsidR="009113B2" w:rsidRPr="00920A4F" w:rsidRDefault="00DC4485"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t>5</w:t>
      </w:r>
      <w:r w:rsidR="009113B2" w:rsidRPr="00920A4F">
        <w:rPr>
          <w:rFonts w:asciiTheme="minorHAnsi" w:hAnsiTheme="minorHAnsi" w:cstheme="minorHAnsi"/>
          <w:b/>
          <w:sz w:val="20"/>
          <w:szCs w:val="20"/>
        </w:rPr>
        <w:t>.2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proofErr w:type="gramStart"/>
      <w:r w:rsidRPr="00920A4F">
        <w:rPr>
          <w:rFonts w:asciiTheme="minorHAnsi" w:hAnsiTheme="minorHAnsi" w:cstheme="minorHAnsi"/>
          <w:kern w:val="28"/>
          <w:sz w:val="20"/>
          <w:szCs w:val="20"/>
          <w:lang w:val="es-ES_tradnl"/>
        </w:rPr>
        <w:t>deberá  mantener</w:t>
      </w:r>
      <w:proofErr w:type="gramEnd"/>
      <w:r w:rsidRPr="00920A4F">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113B2" w:rsidRPr="00DC4485" w:rsidRDefault="009113B2" w:rsidP="007E255D">
      <w:pPr>
        <w:pStyle w:val="Prrafodelista"/>
        <w:numPr>
          <w:ilvl w:val="1"/>
          <w:numId w:val="36"/>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proofErr w:type="gramStart"/>
      <w:r w:rsidRPr="00920A4F">
        <w:rPr>
          <w:rFonts w:asciiTheme="minorHAnsi" w:hAnsiTheme="minorHAnsi" w:cstheme="minorHAnsi"/>
          <w:kern w:val="28"/>
          <w:sz w:val="20"/>
          <w:szCs w:val="20"/>
          <w:lang w:val="es-ES_tradnl"/>
        </w:rPr>
        <w:t>rotura  y</w:t>
      </w:r>
      <w:proofErr w:type="gramEnd"/>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7E255D">
      <w:pPr>
        <w:pStyle w:val="Estilo1"/>
        <w:numPr>
          <w:ilvl w:val="1"/>
          <w:numId w:val="3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C4485" w:rsidRDefault="009113B2" w:rsidP="007E255D">
      <w:pPr>
        <w:pStyle w:val="Prrafodelista"/>
        <w:numPr>
          <w:ilvl w:val="1"/>
          <w:numId w:val="37"/>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Default="009113B2" w:rsidP="009113B2">
      <w:pPr>
        <w:contextualSpacing/>
        <w:jc w:val="both"/>
        <w:rPr>
          <w:rFonts w:asciiTheme="minorHAnsi" w:eastAsia="Arial Unicode MS" w:hAnsiTheme="minorHAnsi" w:cstheme="minorHAnsi"/>
          <w:sz w:val="20"/>
          <w:szCs w:val="20"/>
          <w:lang w:val="es-ES_tradnl"/>
        </w:rPr>
      </w:pPr>
    </w:p>
    <w:p w:rsidR="00DC4485" w:rsidRDefault="00DC4485" w:rsidP="009113B2">
      <w:pPr>
        <w:contextualSpacing/>
        <w:jc w:val="both"/>
        <w:rPr>
          <w:rFonts w:asciiTheme="minorHAnsi" w:eastAsia="Arial Unicode MS" w:hAnsiTheme="minorHAnsi" w:cstheme="minorHAnsi"/>
          <w:sz w:val="20"/>
          <w:szCs w:val="20"/>
          <w:lang w:val="es-ES_tradnl"/>
        </w:rPr>
      </w:pPr>
    </w:p>
    <w:p w:rsidR="00DC4485" w:rsidRDefault="00DC4485" w:rsidP="009113B2">
      <w:pPr>
        <w:contextualSpacing/>
        <w:jc w:val="both"/>
        <w:rPr>
          <w:rFonts w:asciiTheme="minorHAnsi" w:eastAsia="Arial Unicode MS" w:hAnsiTheme="minorHAnsi" w:cstheme="minorHAnsi"/>
          <w:sz w:val="20"/>
          <w:szCs w:val="20"/>
          <w:lang w:val="es-ES_tradnl"/>
        </w:rPr>
      </w:pPr>
    </w:p>
    <w:p w:rsidR="00DC4485" w:rsidRDefault="00DC4485" w:rsidP="009113B2">
      <w:pPr>
        <w:contextualSpacing/>
        <w:jc w:val="both"/>
        <w:rPr>
          <w:rFonts w:asciiTheme="minorHAnsi" w:eastAsia="Arial Unicode MS" w:hAnsiTheme="minorHAnsi" w:cstheme="minorHAnsi"/>
          <w:sz w:val="20"/>
          <w:szCs w:val="20"/>
          <w:lang w:val="es-ES_tradnl"/>
        </w:rPr>
      </w:pPr>
    </w:p>
    <w:p w:rsidR="00DC4485" w:rsidRDefault="00DC4485" w:rsidP="009113B2">
      <w:pPr>
        <w:contextualSpacing/>
        <w:jc w:val="both"/>
        <w:rPr>
          <w:rFonts w:asciiTheme="minorHAnsi" w:eastAsia="Arial Unicode MS" w:hAnsiTheme="minorHAnsi" w:cstheme="minorHAnsi"/>
          <w:sz w:val="20"/>
          <w:szCs w:val="20"/>
          <w:lang w:val="es-ES_tradnl"/>
        </w:rPr>
      </w:pPr>
    </w:p>
    <w:p w:rsidR="00DC4485" w:rsidRPr="00920A4F" w:rsidRDefault="00DC4485" w:rsidP="009113B2">
      <w:pPr>
        <w:contextualSpacing/>
        <w:jc w:val="both"/>
        <w:rPr>
          <w:rFonts w:asciiTheme="minorHAnsi" w:eastAsia="Arial Unicode MS" w:hAnsiTheme="minorHAnsi" w:cstheme="minorHAnsi"/>
          <w:sz w:val="20"/>
          <w:szCs w:val="20"/>
          <w:lang w:val="es-ES_tradnl"/>
        </w:rPr>
      </w:pPr>
    </w:p>
    <w:p w:rsidR="009113B2" w:rsidRPr="00920A4F" w:rsidRDefault="009113B2" w:rsidP="007E255D">
      <w:pPr>
        <w:pStyle w:val="Ttulo2"/>
        <w:numPr>
          <w:ilvl w:val="0"/>
          <w:numId w:val="37"/>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CORTE ROTURA Y REMOCIÓN DE PAVIMENTO FLEXIBLE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DC4485" w:rsidRDefault="009113B2" w:rsidP="007E255D">
      <w:pPr>
        <w:pStyle w:val="Prrafodelista"/>
        <w:numPr>
          <w:ilvl w:val="1"/>
          <w:numId w:val="38"/>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de corte, rotura </w:t>
      </w:r>
      <w:proofErr w:type="gramStart"/>
      <w:r w:rsidRPr="00920A4F">
        <w:rPr>
          <w:rFonts w:asciiTheme="minorHAnsi" w:hAnsiTheme="minorHAnsi" w:cstheme="minorHAnsi"/>
          <w:sz w:val="20"/>
          <w:szCs w:val="20"/>
        </w:rPr>
        <w:t>y  remoción</w:t>
      </w:r>
      <w:proofErr w:type="gramEnd"/>
      <w:r w:rsidRPr="00920A4F">
        <w:rPr>
          <w:rFonts w:asciiTheme="minorHAnsi" w:hAnsiTheme="minorHAnsi" w:cstheme="minorHAnsi"/>
          <w:sz w:val="20"/>
          <w:szCs w:val="20"/>
        </w:rPr>
        <w:t xml:space="preserve"> de pavimento flexible  según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proofErr w:type="gramStart"/>
      <w:r w:rsidRPr="00920A4F">
        <w:rPr>
          <w:rFonts w:asciiTheme="minorHAnsi" w:hAnsiTheme="minorHAnsi" w:cstheme="minorHAnsi"/>
          <w:sz w:val="20"/>
          <w:szCs w:val="20"/>
        </w:rPr>
        <w:t>y  remoción</w:t>
      </w:r>
      <w:proofErr w:type="gramEnd"/>
      <w:r w:rsidRPr="00920A4F">
        <w:rPr>
          <w:rFonts w:asciiTheme="minorHAnsi" w:hAnsiTheme="minorHAnsi" w:cstheme="minorHAnsi"/>
          <w:sz w:val="20"/>
          <w:szCs w:val="20"/>
        </w:rPr>
        <w:t>.</w:t>
      </w:r>
    </w:p>
    <w:p w:rsidR="009113B2" w:rsidRPr="00920A4F" w:rsidRDefault="009113B2" w:rsidP="007E255D">
      <w:pPr>
        <w:pStyle w:val="Prrafodelista"/>
        <w:numPr>
          <w:ilvl w:val="1"/>
          <w:numId w:val="3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20A4F" w:rsidRDefault="009113B2" w:rsidP="007E255D">
      <w:pPr>
        <w:pStyle w:val="Prrafodelista"/>
        <w:numPr>
          <w:ilvl w:val="1"/>
          <w:numId w:val="3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B959F4" w:rsidRDefault="009113B2" w:rsidP="007E255D">
      <w:pPr>
        <w:pStyle w:val="Prrafodelista"/>
        <w:numPr>
          <w:ilvl w:val="1"/>
          <w:numId w:val="38"/>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E255D">
      <w:pPr>
        <w:pStyle w:val="Prrafodelista"/>
        <w:numPr>
          <w:ilvl w:val="1"/>
          <w:numId w:val="3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920A4F" w:rsidRDefault="009113B2" w:rsidP="007E255D">
      <w:pPr>
        <w:pStyle w:val="Ttulo2"/>
        <w:numPr>
          <w:ilvl w:val="0"/>
          <w:numId w:val="3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7E255D">
      <w:pPr>
        <w:pStyle w:val="Estilo1"/>
        <w:numPr>
          <w:ilvl w:val="1"/>
          <w:numId w:val="38"/>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w:t>
      </w:r>
      <w:proofErr w:type="gramStart"/>
      <w:r w:rsidRPr="00920A4F">
        <w:rPr>
          <w:rFonts w:asciiTheme="minorHAnsi" w:eastAsia="Arial Unicode MS" w:hAnsiTheme="minorHAnsi" w:cstheme="minorHAnsi"/>
          <w:sz w:val="20"/>
          <w:szCs w:val="20"/>
          <w:lang w:val="es-ES_tradnl"/>
        </w:rPr>
        <w:t>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w:t>
      </w:r>
      <w:proofErr w:type="gramEnd"/>
      <w:r w:rsidRPr="00920A4F">
        <w:rPr>
          <w:rFonts w:asciiTheme="minorHAnsi" w:hAnsiTheme="minorHAnsi" w:cstheme="minorHAnsi"/>
          <w:kern w:val="28"/>
          <w:sz w:val="20"/>
          <w:szCs w:val="20"/>
          <w:lang w:val="es-ES_tradnl"/>
        </w:rPr>
        <w:t xml:space="preserve">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7E255D">
      <w:pPr>
        <w:pStyle w:val="Estilo1"/>
        <w:numPr>
          <w:ilvl w:val="1"/>
          <w:numId w:val="38"/>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7E255D">
      <w:pPr>
        <w:pStyle w:val="Estilo1"/>
        <w:numPr>
          <w:ilvl w:val="1"/>
          <w:numId w:val="38"/>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proofErr w:type="gramStart"/>
      <w:r w:rsidRPr="00920A4F">
        <w:rPr>
          <w:rFonts w:asciiTheme="minorHAnsi" w:hAnsiTheme="minorHAnsi" w:cstheme="minorHAnsi"/>
          <w:kern w:val="28"/>
          <w:sz w:val="20"/>
          <w:szCs w:val="20"/>
          <w:lang w:val="es-ES_tradnl"/>
        </w:rPr>
        <w:t>OTB  o</w:t>
      </w:r>
      <w:proofErr w:type="gramEnd"/>
      <w:r w:rsidRPr="00920A4F">
        <w:rPr>
          <w:rFonts w:asciiTheme="minorHAnsi" w:hAnsiTheme="minorHAnsi" w:cstheme="minorHAnsi"/>
          <w:kern w:val="28"/>
          <w:sz w:val="20"/>
          <w:szCs w:val="20"/>
          <w:lang w:val="es-ES_tradnl"/>
        </w:rPr>
        <w:t xml:space="preserve">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7E255D">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w:t>
      </w:r>
      <w:r w:rsidRPr="00920A4F">
        <w:rPr>
          <w:rFonts w:asciiTheme="minorHAnsi" w:hAnsiTheme="minorHAnsi" w:cstheme="minorHAnsi"/>
          <w:kern w:val="28"/>
          <w:sz w:val="20"/>
          <w:szCs w:val="20"/>
          <w:lang w:val="es-ES_tradnl"/>
        </w:rPr>
        <w:lastRenderedPageBreak/>
        <w:t xml:space="preserve">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7E255D">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7E255D">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7E255D">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7E255D">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7E255D">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7E255D">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7E255D">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7E255D">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7E255D">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7E255D">
      <w:pPr>
        <w:pStyle w:val="Estilo1"/>
        <w:numPr>
          <w:ilvl w:val="1"/>
          <w:numId w:val="38"/>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E255D">
      <w:pPr>
        <w:pStyle w:val="Estilo1"/>
        <w:numPr>
          <w:ilvl w:val="1"/>
          <w:numId w:val="38"/>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7E255D">
      <w:pPr>
        <w:pStyle w:val="Ttulo2"/>
        <w:numPr>
          <w:ilvl w:val="0"/>
          <w:numId w:val="38"/>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pStyle w:val="Estilo1"/>
        <w:spacing w:line="276" w:lineRule="auto"/>
        <w:ind w:left="780"/>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tendido de la tubería, se efectuara previa autorización del SUPERVISOR DE OBRA.</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Previo a su instalación la tubería deberá estar libre de tierra, polvo o cualquier otro material que se encuentre en su interior, para ello</w:t>
      </w:r>
      <w:proofErr w:type="gramStart"/>
      <w:r w:rsidRPr="00920A4F">
        <w:rPr>
          <w:rFonts w:eastAsia="Times New Roman" w:cstheme="minorHAnsi"/>
          <w:sz w:val="20"/>
          <w:szCs w:val="20"/>
          <w:lang w:val="es-ES" w:eastAsia="es-ES"/>
        </w:rPr>
        <w:t>,  los</w:t>
      </w:r>
      <w:proofErr w:type="gramEnd"/>
      <w:r w:rsidRPr="00920A4F">
        <w:rPr>
          <w:rFonts w:eastAsia="Times New Roman" w:cstheme="minorHAnsi"/>
          <w:sz w:val="20"/>
          <w:szCs w:val="20"/>
          <w:lang w:val="es-ES" w:eastAsia="es-ES"/>
        </w:rPr>
        <w:t xml:space="preserve">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7E255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proofErr w:type="gramStart"/>
      <w:r w:rsidRPr="00920A4F">
        <w:rPr>
          <w:rFonts w:eastAsia="Times New Roman" w:cstheme="minorHAnsi"/>
          <w:sz w:val="20"/>
          <w:szCs w:val="20"/>
          <w:lang w:val="es-ES" w:eastAsia="es-ES"/>
        </w:rPr>
        <w:t>,  se</w:t>
      </w:r>
      <w:proofErr w:type="gramEnd"/>
      <w:r w:rsidRPr="00920A4F">
        <w:rPr>
          <w:rFonts w:eastAsia="Times New Roman" w:cstheme="minorHAnsi"/>
          <w:sz w:val="20"/>
          <w:szCs w:val="20"/>
          <w:lang w:val="es-ES" w:eastAsia="es-ES"/>
        </w:rPr>
        <w:t xml:space="preserve"> tendrá que cubrir el fondo de la misma con una manto de 15 cm  de espesor con material fino, libre de piedras, cascotes y desperdicios.</w:t>
      </w:r>
    </w:p>
    <w:p w:rsidR="009113B2" w:rsidRPr="00920A4F" w:rsidRDefault="009113B2" w:rsidP="007E255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7E255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7E255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7E255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7E255D">
      <w:pPr>
        <w:pStyle w:val="Estilo1"/>
        <w:numPr>
          <w:ilvl w:val="1"/>
          <w:numId w:val="3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792196" w:rsidRDefault="00792196" w:rsidP="007E255D">
      <w:pPr>
        <w:pStyle w:val="Ttulo2"/>
        <w:numPr>
          <w:ilvl w:val="0"/>
          <w:numId w:val="38"/>
        </w:numPr>
        <w:spacing w:before="200" w:line="276" w:lineRule="auto"/>
        <w:jc w:val="both"/>
        <w:rPr>
          <w:rFonts w:asciiTheme="minorHAnsi" w:hAnsiTheme="minorHAnsi" w:cstheme="minorHAnsi"/>
          <w:b/>
          <w:sz w:val="20"/>
          <w:szCs w:val="20"/>
        </w:rPr>
      </w:pPr>
      <w:r w:rsidRPr="00792196">
        <w:rPr>
          <w:rFonts w:asciiTheme="minorHAnsi" w:hAnsiTheme="minorHAnsi" w:cstheme="minorHAnsi"/>
          <w:b/>
          <w:sz w:val="20"/>
          <w:szCs w:val="20"/>
        </w:rPr>
        <w:t>RELLENO DE ZANJA CON TIERRA CERNIDA</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B15736">
      <w:pPr>
        <w:autoSpaceDE w:val="0"/>
        <w:autoSpaceDN w:val="0"/>
        <w:adjustRightInd w:val="0"/>
        <w:jc w:val="both"/>
        <w:rPr>
          <w:rFonts w:asciiTheme="minorHAnsi" w:hAnsiTheme="minorHAnsi" w:cstheme="minorHAnsi"/>
          <w:b/>
          <w:bCs/>
          <w:iCs/>
          <w:sz w:val="20"/>
          <w:szCs w:val="20"/>
          <w:lang w:val="es-ES_tradnl"/>
        </w:rPr>
      </w:pPr>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B15736" w:rsidRPr="00920A4F" w:rsidRDefault="00DC4485"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B15736" w:rsidRPr="00920A4F">
        <w:rPr>
          <w:rFonts w:asciiTheme="minorHAnsi" w:eastAsia="Times New Roman" w:hAnsiTheme="minorHAnsi" w:cstheme="minorHAnsi"/>
          <w:sz w:val="20"/>
          <w:szCs w:val="20"/>
          <w:lang w:val="es-ES"/>
        </w:rPr>
        <w:t>.2  MATERIAL, HERRAMIENTAS Y EQUIPO</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El CONTRATISTA proporcionará todos los materiales, herramientas y equipos necesarios para la ejecución de los trabajos, los mismos deberán ser aprobados por el SUPERVISOR DE OBRA al Inicio de la actividad.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DC66BD"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DC66BD"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B15736" w:rsidRPr="00920A4F" w:rsidRDefault="00DC66BD"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Pr="00920A4F">
        <w:rPr>
          <w:rFonts w:asciiTheme="minorHAnsi" w:eastAsia="Times New Roman" w:hAnsiTheme="minorHAnsi" w:cstheme="minorHAnsi"/>
          <w:sz w:val="20"/>
          <w:szCs w:val="20"/>
          <w:lang w:val="es-ES"/>
        </w:rPr>
        <w:t>.3 PROCEDIMIENTO</w:t>
      </w:r>
      <w:r w:rsidR="00B15736" w:rsidRPr="00920A4F">
        <w:rPr>
          <w:rFonts w:asciiTheme="minorHAnsi" w:eastAsia="Times New Roman" w:hAnsiTheme="minorHAnsi" w:cstheme="minorHAnsi"/>
          <w:sz w:val="20"/>
          <w:szCs w:val="20"/>
          <w:lang w:val="es-ES"/>
        </w:rPr>
        <w:t xml:space="preserve">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5"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5"/>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6" w:name="_Toc314666649"/>
      <w:r w:rsidRPr="00920A4F">
        <w:rPr>
          <w:rFonts w:asciiTheme="minorHAnsi" w:hAnsiTheme="minorHAnsi" w:cstheme="minorHAnsi"/>
          <w:sz w:val="20"/>
          <w:szCs w:val="20"/>
        </w:rPr>
        <w:t>tadas con apisonadores manuales, el control de compactación será realizado por el SUPERVISOR DE OBRA.</w:t>
      </w:r>
      <w:bookmarkEnd w:id="26"/>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B15736" w:rsidRPr="00920A4F" w:rsidRDefault="00B15736" w:rsidP="00B15736">
      <w:pPr>
        <w:tabs>
          <w:tab w:val="left" w:pos="0"/>
          <w:tab w:val="left" w:pos="142"/>
        </w:tabs>
        <w:contextualSpacing/>
        <w:jc w:val="both"/>
        <w:rPr>
          <w:rFonts w:asciiTheme="minorHAnsi" w:hAnsiTheme="minorHAnsi" w:cstheme="minorHAnsi"/>
          <w:sz w:val="20"/>
          <w:szCs w:val="20"/>
        </w:rPr>
      </w:pPr>
    </w:p>
    <w:p w:rsidR="00B15736" w:rsidRPr="00920A4F" w:rsidRDefault="00B15736" w:rsidP="00B15736">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15736" w:rsidRPr="00920A4F" w:rsidRDefault="00B15736" w:rsidP="00B15736">
      <w:pPr>
        <w:tabs>
          <w:tab w:val="left" w:pos="0"/>
        </w:tabs>
        <w:jc w:val="both"/>
        <w:rPr>
          <w:rFonts w:asciiTheme="minorHAnsi" w:hAnsiTheme="minorHAnsi" w:cstheme="minorHAnsi"/>
          <w:sz w:val="20"/>
          <w:szCs w:val="20"/>
        </w:rPr>
      </w:pPr>
    </w:p>
    <w:p w:rsidR="00B15736" w:rsidRPr="00920A4F" w:rsidRDefault="00B15736" w:rsidP="007E255D">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B15736" w:rsidRPr="00920A4F" w:rsidRDefault="00B15736" w:rsidP="00B15736">
      <w:pPr>
        <w:tabs>
          <w:tab w:val="num" w:pos="2769"/>
        </w:tabs>
        <w:jc w:val="both"/>
        <w:rPr>
          <w:rFonts w:asciiTheme="minorHAnsi" w:hAnsiTheme="minorHAnsi" w:cstheme="minorHAnsi"/>
          <w:sz w:val="20"/>
          <w:szCs w:val="20"/>
        </w:rPr>
      </w:pPr>
    </w:p>
    <w:p w:rsidR="00B15736" w:rsidRPr="00920A4F" w:rsidRDefault="00B15736" w:rsidP="007E255D">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B15736" w:rsidRPr="00920A4F" w:rsidRDefault="00B15736" w:rsidP="007E255D">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B15736">
      <w:pPr>
        <w:jc w:val="both"/>
        <w:rPr>
          <w:rFonts w:asciiTheme="minorHAnsi" w:hAnsiTheme="minorHAnsi" w:cstheme="minorHAnsi"/>
          <w:sz w:val="20"/>
          <w:szCs w:val="20"/>
        </w:rPr>
      </w:pPr>
    </w:p>
    <w:p w:rsidR="00B15736" w:rsidRPr="00920A4F" w:rsidRDefault="00B15736" w:rsidP="007E255D">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w:t>
      </w:r>
      <w:proofErr w:type="gramStart"/>
      <w:r w:rsidRPr="00920A4F">
        <w:rPr>
          <w:rFonts w:asciiTheme="minorHAnsi" w:hAnsiTheme="minorHAnsi" w:cstheme="minorHAnsi"/>
          <w:sz w:val="20"/>
          <w:szCs w:val="20"/>
        </w:rPr>
        <w:t>,  alcantarillas</w:t>
      </w:r>
      <w:proofErr w:type="gramEnd"/>
      <w:r w:rsidRPr="00920A4F">
        <w:rPr>
          <w:rFonts w:asciiTheme="minorHAnsi" w:hAnsiTheme="minorHAnsi" w:cstheme="minorHAnsi"/>
          <w:sz w:val="20"/>
          <w:szCs w:val="20"/>
        </w:rPr>
        <w:t>, maderas y otras instalaciones provisorias, utilizadas en los trabajos.</w:t>
      </w:r>
    </w:p>
    <w:p w:rsidR="00B15736" w:rsidRPr="00B83344" w:rsidRDefault="00DC4485" w:rsidP="00B15736">
      <w:pPr>
        <w:autoSpaceDE w:val="0"/>
        <w:autoSpaceDN w:val="0"/>
        <w:adjustRightInd w:val="0"/>
        <w:jc w:val="both"/>
        <w:rPr>
          <w:rFonts w:asciiTheme="minorHAnsi" w:hAnsiTheme="minorHAnsi" w:cstheme="minorHAnsi"/>
          <w:b/>
          <w:iCs/>
          <w:sz w:val="20"/>
          <w:szCs w:val="20"/>
          <w:lang w:val="es-ES_tradnl"/>
        </w:rPr>
      </w:pPr>
      <w:proofErr w:type="gramStart"/>
      <w:r>
        <w:rPr>
          <w:rFonts w:asciiTheme="minorHAnsi" w:hAnsiTheme="minorHAnsi" w:cstheme="minorHAnsi"/>
          <w:b/>
          <w:sz w:val="20"/>
          <w:szCs w:val="20"/>
        </w:rPr>
        <w:t>9</w:t>
      </w:r>
      <w:r w:rsidR="00B15736" w:rsidRPr="00920A4F">
        <w:rPr>
          <w:rFonts w:asciiTheme="minorHAnsi" w:hAnsiTheme="minorHAnsi" w:cstheme="minorHAnsi"/>
          <w:b/>
          <w:sz w:val="20"/>
          <w:szCs w:val="20"/>
        </w:rPr>
        <w:t xml:space="preserve">.4  </w:t>
      </w:r>
      <w:r w:rsidR="00B15736" w:rsidRPr="00B83344">
        <w:rPr>
          <w:rFonts w:asciiTheme="minorHAnsi" w:hAnsiTheme="minorHAnsi" w:cstheme="minorHAnsi"/>
          <w:b/>
          <w:iCs/>
          <w:sz w:val="20"/>
          <w:szCs w:val="20"/>
          <w:lang w:val="es-ES_tradnl"/>
        </w:rPr>
        <w:t>MEDIDAS</w:t>
      </w:r>
      <w:proofErr w:type="gramEnd"/>
      <w:r w:rsidR="00B15736" w:rsidRPr="00B83344">
        <w:rPr>
          <w:rFonts w:asciiTheme="minorHAnsi" w:hAnsiTheme="minorHAnsi" w:cstheme="minorHAnsi"/>
          <w:b/>
          <w:iCs/>
          <w:sz w:val="20"/>
          <w:szCs w:val="20"/>
          <w:lang w:val="es-ES_tradnl"/>
        </w:rPr>
        <w:t xml:space="preserve">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DC4485" w:rsidP="00B15736">
      <w:pPr>
        <w:autoSpaceDE w:val="0"/>
        <w:autoSpaceDN w:val="0"/>
        <w:adjustRightInd w:val="0"/>
        <w:jc w:val="both"/>
        <w:rPr>
          <w:rFonts w:asciiTheme="minorHAnsi" w:hAnsiTheme="minorHAnsi" w:cstheme="minorHAnsi"/>
          <w:b/>
          <w:sz w:val="20"/>
          <w:szCs w:val="20"/>
        </w:rPr>
      </w:pPr>
      <w:proofErr w:type="gramStart"/>
      <w:r>
        <w:rPr>
          <w:rFonts w:asciiTheme="minorHAnsi" w:hAnsiTheme="minorHAnsi" w:cstheme="minorHAnsi"/>
          <w:b/>
          <w:sz w:val="20"/>
          <w:szCs w:val="20"/>
        </w:rPr>
        <w:t>9</w:t>
      </w:r>
      <w:r w:rsidR="00B15736">
        <w:rPr>
          <w:rFonts w:asciiTheme="minorHAnsi" w:hAnsiTheme="minorHAnsi" w:cstheme="minorHAnsi"/>
          <w:b/>
          <w:sz w:val="20"/>
          <w:szCs w:val="20"/>
        </w:rPr>
        <w:t xml:space="preserve">.5  </w:t>
      </w:r>
      <w:r w:rsidR="00B15736" w:rsidRPr="00920A4F">
        <w:rPr>
          <w:rFonts w:asciiTheme="minorHAnsi" w:hAnsiTheme="minorHAnsi" w:cstheme="minorHAnsi"/>
          <w:b/>
          <w:sz w:val="20"/>
          <w:szCs w:val="20"/>
        </w:rPr>
        <w:t>MEDICIÓN</w:t>
      </w:r>
      <w:proofErr w:type="gramEnd"/>
      <w:r w:rsidR="00B15736" w:rsidRPr="00920A4F">
        <w:rPr>
          <w:rFonts w:asciiTheme="minorHAnsi" w:hAnsiTheme="minorHAnsi" w:cstheme="minorHAnsi"/>
          <w:b/>
          <w:sz w:val="20"/>
          <w:szCs w:val="20"/>
        </w:rPr>
        <w:t xml:space="preserve"> Y FORMA DE PAGO</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15736"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C4485" w:rsidRDefault="00DC4485" w:rsidP="00B15736">
      <w:pPr>
        <w:spacing w:before="120" w:after="120"/>
        <w:jc w:val="both"/>
        <w:rPr>
          <w:rFonts w:asciiTheme="minorHAnsi" w:hAnsiTheme="minorHAnsi" w:cstheme="minorHAnsi"/>
          <w:sz w:val="20"/>
          <w:szCs w:val="20"/>
        </w:rPr>
      </w:pPr>
    </w:p>
    <w:p w:rsidR="00DC4485" w:rsidRDefault="00DC4485" w:rsidP="00B15736">
      <w:pPr>
        <w:spacing w:before="120" w:after="120"/>
        <w:jc w:val="both"/>
        <w:rPr>
          <w:rFonts w:asciiTheme="minorHAnsi" w:hAnsiTheme="minorHAnsi" w:cstheme="minorHAnsi"/>
          <w:sz w:val="20"/>
          <w:szCs w:val="20"/>
        </w:rPr>
      </w:pPr>
    </w:p>
    <w:p w:rsidR="00DC4485" w:rsidRPr="00920A4F" w:rsidRDefault="00DC4485" w:rsidP="00B15736">
      <w:pPr>
        <w:spacing w:before="120" w:after="120"/>
        <w:jc w:val="both"/>
        <w:rPr>
          <w:rFonts w:asciiTheme="minorHAnsi" w:hAnsiTheme="minorHAnsi" w:cstheme="minorHAnsi"/>
          <w:sz w:val="20"/>
          <w:szCs w:val="20"/>
        </w:rPr>
      </w:pPr>
    </w:p>
    <w:p w:rsidR="00B15736" w:rsidRPr="00920A4F" w:rsidRDefault="00B15736" w:rsidP="007E255D">
      <w:pPr>
        <w:pStyle w:val="Ttulo2"/>
        <w:numPr>
          <w:ilvl w:val="0"/>
          <w:numId w:val="38"/>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7"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7"/>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8" w:name="_Toc314666665"/>
      <w:r w:rsidRPr="00920A4F">
        <w:rPr>
          <w:rFonts w:asciiTheme="minorHAnsi" w:hAnsiTheme="minorHAnsi" w:cstheme="minorHAnsi"/>
          <w:sz w:val="20"/>
          <w:szCs w:val="20"/>
        </w:rPr>
        <w:t xml:space="preserve"> El material de relleno a emplearse será preferentemente el mismo suelo extraído de la excavación</w:t>
      </w:r>
      <w:proofErr w:type="gramStart"/>
      <w:r w:rsidRPr="00920A4F">
        <w:rPr>
          <w:rFonts w:asciiTheme="minorHAnsi" w:hAnsiTheme="minorHAnsi" w:cstheme="minorHAnsi"/>
          <w:sz w:val="20"/>
          <w:szCs w:val="20"/>
        </w:rPr>
        <w:t>,  libre</w:t>
      </w:r>
      <w:proofErr w:type="gramEnd"/>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9" w:name="_Toc314666666"/>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proofErr w:type="gramStart"/>
      <w:r w:rsidRPr="00920A4F">
        <w:rPr>
          <w:rFonts w:asciiTheme="minorHAnsi" w:hAnsiTheme="minorHAnsi" w:cstheme="minorHAnsi"/>
          <w:sz w:val="20"/>
          <w:szCs w:val="20"/>
        </w:rPr>
        <w:t>sobrepasen  el</w:t>
      </w:r>
      <w:proofErr w:type="gramEnd"/>
      <w:r w:rsidRPr="00920A4F">
        <w:rPr>
          <w:rFonts w:asciiTheme="minorHAnsi" w:hAnsiTheme="minorHAnsi" w:cstheme="minorHAnsi"/>
          <w:sz w:val="20"/>
          <w:szCs w:val="20"/>
        </w:rPr>
        <w:t xml:space="preserve"> límite plástico del suelo. Igualmente se prohíbe el empleo de suelos con piedras mayores a 8 cm. de diámetro.</w:t>
      </w:r>
      <w:bookmarkEnd w:id="2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0"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0"/>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1"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1"/>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2"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3"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4"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5"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
      <w:r w:rsidRPr="00920A4F">
        <w:rPr>
          <w:rFonts w:asciiTheme="minorHAnsi" w:hAnsiTheme="minorHAnsi" w:cstheme="minorHAnsi"/>
          <w:sz w:val="20"/>
          <w:szCs w:val="20"/>
        </w:rPr>
        <w:t>el CONTRATISTA deberá repetir el trabajo por su cuenta y riesgo.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6"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6"/>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7"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8"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9"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9"/>
      <w:r w:rsidRPr="00920A4F">
        <w:rPr>
          <w:rFonts w:asciiTheme="minorHAnsi" w:hAnsiTheme="minorHAnsi" w:cstheme="minorHAnsi"/>
          <w:sz w:val="20"/>
          <w:szCs w:val="20"/>
        </w:rPr>
        <w:t>, esta cinta de señalización para la zanja será otorgada por YPFB.</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0"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0"/>
    </w:p>
    <w:p w:rsidR="00B15736" w:rsidRPr="00920A4F" w:rsidRDefault="00B15736" w:rsidP="00B15736">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B15736" w:rsidRPr="00920A4F" w:rsidRDefault="00B15736" w:rsidP="007E255D">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B15736" w:rsidRPr="00920A4F" w:rsidRDefault="00B15736" w:rsidP="007E255D">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B15736" w:rsidRPr="00920A4F" w:rsidRDefault="00B15736" w:rsidP="007E255D">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B15736" w:rsidRPr="00920A4F" w:rsidRDefault="00B15736" w:rsidP="007E255D">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7E255D">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B15736" w:rsidRPr="00B83344" w:rsidRDefault="00B15736" w:rsidP="007E255D">
      <w:pPr>
        <w:pStyle w:val="Estilo1"/>
        <w:numPr>
          <w:ilvl w:val="1"/>
          <w:numId w:val="38"/>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1" w:name="_Toc314666680"/>
      <w:r w:rsidRPr="00920A4F">
        <w:rPr>
          <w:rFonts w:asciiTheme="minorHAnsi" w:hAnsiTheme="minorHAnsi" w:cstheme="minorHAnsi"/>
          <w:sz w:val="20"/>
          <w:szCs w:val="20"/>
        </w:rPr>
        <w:t xml:space="preserve">En la medición se </w:t>
      </w:r>
      <w:proofErr w:type="gramStart"/>
      <w:r w:rsidRPr="00920A4F">
        <w:rPr>
          <w:rFonts w:asciiTheme="minorHAnsi" w:hAnsiTheme="minorHAnsi" w:cstheme="minorHAnsi"/>
          <w:sz w:val="20"/>
          <w:szCs w:val="20"/>
        </w:rPr>
        <w:t>deberá  descontar</w:t>
      </w:r>
      <w:proofErr w:type="gramEnd"/>
      <w:r w:rsidRPr="00920A4F">
        <w:rPr>
          <w:rFonts w:asciiTheme="minorHAnsi" w:hAnsiTheme="minorHAnsi" w:cstheme="minorHAnsi"/>
          <w:sz w:val="20"/>
          <w:szCs w:val="20"/>
        </w:rPr>
        <w:t xml:space="preserve"> los volúmenes de tierra que desplazan, estructuras y otros</w:t>
      </w:r>
      <w:bookmarkEnd w:id="41"/>
      <w:r w:rsidRPr="00920A4F">
        <w:rPr>
          <w:rFonts w:asciiTheme="minorHAnsi" w:hAnsiTheme="minorHAnsi" w:cstheme="minorHAnsi"/>
          <w:sz w:val="20"/>
          <w:szCs w:val="20"/>
        </w:rPr>
        <w:t xml:space="preserve"> que la SUPERVISIÓN considere necesario.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2"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3"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4"/>
    </w:p>
    <w:p w:rsidR="00B15736" w:rsidRPr="00920A4F" w:rsidRDefault="00B15736" w:rsidP="007E255D">
      <w:pPr>
        <w:pStyle w:val="Ttulo2"/>
        <w:numPr>
          <w:ilvl w:val="0"/>
          <w:numId w:val="38"/>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REPOSICIÓN DE EMPEDRADO.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bookmarkStart w:id="45" w:name="_Toc314666687"/>
      <w:r w:rsidRPr="00920A4F">
        <w:rPr>
          <w:rFonts w:asciiTheme="minorHAnsi" w:hAnsiTheme="minorHAnsi" w:cstheme="minorHAnsi"/>
          <w:sz w:val="20"/>
          <w:szCs w:val="20"/>
        </w:rPr>
        <w:t>La piedra a emplearse será llamada “piedra manzana</w:t>
      </w:r>
      <w:proofErr w:type="gramStart"/>
      <w:r w:rsidRPr="00920A4F">
        <w:rPr>
          <w:rFonts w:asciiTheme="minorHAnsi" w:hAnsiTheme="minorHAnsi" w:cstheme="minorHAnsi"/>
          <w:sz w:val="20"/>
          <w:szCs w:val="20"/>
        </w:rPr>
        <w:t>”  la</w:t>
      </w:r>
      <w:proofErr w:type="gramEnd"/>
      <w:r w:rsidRPr="00920A4F">
        <w:rPr>
          <w:rFonts w:asciiTheme="minorHAnsi" w:hAnsiTheme="minorHAnsi" w:cstheme="minorHAnsi"/>
          <w:sz w:val="20"/>
          <w:szCs w:val="20"/>
        </w:rPr>
        <w:t xml:space="preserve"> misma  que fue retirada al momento de iniciar los trabajos de remoción.</w:t>
      </w:r>
      <w:bookmarkEnd w:id="45"/>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reposición de empedrado serán ejecutados una vez que se haya logrado la compactación del material de relleno y haya sido aprobado por el SUPERVISOR, se colocaran las piedras "enclavadas" en el </w:t>
      </w:r>
      <w:r w:rsidRPr="00920A4F">
        <w:rPr>
          <w:rFonts w:asciiTheme="minorHAnsi" w:hAnsiTheme="minorHAnsi" w:cstheme="minorHAnsi"/>
          <w:sz w:val="20"/>
          <w:szCs w:val="20"/>
        </w:rPr>
        <w:lastRenderedPageBreak/>
        <w:t>terreno, fijando previamente las "maestras" que deberán ser alineadas y puestas a nivel adecuado conforme a la cercha. Se debe conservar el bombeo de acuerdo al diseño original en caso de ser vía vehicular.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B15736" w:rsidRPr="00B83344" w:rsidRDefault="00B15736" w:rsidP="007E255D">
      <w:pPr>
        <w:pStyle w:val="Estilo1"/>
        <w:numPr>
          <w:ilvl w:val="1"/>
          <w:numId w:val="38"/>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920A4F" w:rsidRDefault="00102AD9" w:rsidP="007E255D">
      <w:pPr>
        <w:pStyle w:val="Ttulo2"/>
        <w:numPr>
          <w:ilvl w:val="0"/>
          <w:numId w:val="38"/>
        </w:numPr>
        <w:spacing w:before="200" w:line="276" w:lineRule="auto"/>
        <w:jc w:val="both"/>
        <w:rPr>
          <w:rFonts w:asciiTheme="minorHAnsi" w:hAnsiTheme="minorHAnsi" w:cstheme="minorHAnsi"/>
          <w:sz w:val="20"/>
          <w:szCs w:val="20"/>
          <w:lang w:val="es-ES_tradnl"/>
        </w:rPr>
      </w:pPr>
      <w:r>
        <w:rPr>
          <w:rFonts w:asciiTheme="minorHAnsi" w:hAnsiTheme="minorHAnsi" w:cstheme="minorHAnsi"/>
          <w:b/>
          <w:sz w:val="20"/>
          <w:szCs w:val="20"/>
        </w:rPr>
        <w:t>REPOSICIÓN Y AFINADO DE ACERA Y/O CUNETA</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proofErr w:type="gramStart"/>
      <w:r w:rsidRPr="00920A4F">
        <w:rPr>
          <w:rFonts w:asciiTheme="minorHAnsi" w:hAnsiTheme="minorHAnsi" w:cstheme="minorHAnsi"/>
          <w:sz w:val="20"/>
          <w:szCs w:val="20"/>
        </w:rPr>
        <w:t>una  dosificación</w:t>
      </w:r>
      <w:proofErr w:type="gramEnd"/>
      <w:r w:rsidRPr="00920A4F">
        <w:rPr>
          <w:rFonts w:asciiTheme="minorHAnsi" w:hAnsiTheme="minorHAnsi" w:cstheme="minorHAnsi"/>
          <w:sz w:val="20"/>
          <w:szCs w:val="20"/>
        </w:rPr>
        <w:t xml:space="preserve"> 1:2:3 de 180 kg/cm2, de resistencia, incluyendo mortero para el terminado en una relación de  1:3.y la construcción de juntas de dilatación de acuerdo a instrucciones del SUPERVISOR DE OBRA.</w:t>
      </w:r>
    </w:p>
    <w:p w:rsidR="00B15736" w:rsidRPr="00920A4F" w:rsidRDefault="00B15736" w:rsidP="00B15736">
      <w:pPr>
        <w:jc w:val="both"/>
        <w:rPr>
          <w:rFonts w:asciiTheme="minorHAnsi" w:hAnsiTheme="minorHAnsi" w:cstheme="minorHAnsi"/>
          <w:sz w:val="20"/>
          <w:szCs w:val="20"/>
        </w:rPr>
      </w:pPr>
    </w:p>
    <w:p w:rsidR="00B15736" w:rsidRPr="00920A4F" w:rsidRDefault="00B15736" w:rsidP="00B15736">
      <w:pPr>
        <w:jc w:val="both"/>
        <w:rPr>
          <w:rFonts w:asciiTheme="minorHAnsi" w:hAnsiTheme="minorHAnsi" w:cstheme="minorHAnsi"/>
          <w:sz w:val="20"/>
          <w:szCs w:val="20"/>
        </w:rPr>
      </w:pPr>
      <w:bookmarkStart w:id="46"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6"/>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15736" w:rsidRPr="00920A4F" w:rsidRDefault="00B15736" w:rsidP="00B15736">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Se podrá emplear aditivos para modificar ciertas propiedades del hormigón, previa justificación y aprobación expresa efectuada por el SUPERVISOR.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8" w:name="_Toc314666851"/>
      <w:r w:rsidRPr="00920A4F">
        <w:rPr>
          <w:rFonts w:asciiTheme="minorHAnsi" w:hAnsiTheme="minorHAnsi" w:cstheme="minorHAnsi"/>
          <w:sz w:val="20"/>
          <w:szCs w:val="20"/>
        </w:rPr>
        <w:t>Dosificación:</w:t>
      </w:r>
      <w:bookmarkEnd w:id="48"/>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9" w:name="_Toc314666852"/>
      <w:r w:rsidRPr="00920A4F">
        <w:rPr>
          <w:rFonts w:asciiTheme="minorHAnsi" w:hAnsiTheme="minorHAnsi" w:cstheme="minorHAnsi"/>
          <w:sz w:val="20"/>
          <w:szCs w:val="20"/>
        </w:rPr>
        <w:t>1</w:t>
      </w:r>
      <w:bookmarkEnd w:id="49"/>
      <w:r w:rsidRPr="00920A4F">
        <w:rPr>
          <w:rFonts w:asciiTheme="minorHAnsi" w:hAnsiTheme="minorHAnsi" w:cstheme="minorHAnsi"/>
          <w:sz w:val="20"/>
          <w:szCs w:val="20"/>
        </w:rPr>
        <w:t>: 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3"/>
      <w:r w:rsidRPr="00920A4F">
        <w:rPr>
          <w:rFonts w:asciiTheme="minorHAnsi" w:hAnsiTheme="minorHAnsi" w:cstheme="minorHAnsi"/>
          <w:sz w:val="20"/>
          <w:szCs w:val="20"/>
        </w:rPr>
        <w:t>2: Arena fina</w:t>
      </w:r>
      <w:bookmarkEnd w:id="50"/>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4"/>
      <w:r w:rsidRPr="00920A4F">
        <w:rPr>
          <w:rFonts w:asciiTheme="minorHAnsi" w:hAnsiTheme="minorHAnsi" w:cstheme="minorHAnsi"/>
          <w:sz w:val="20"/>
          <w:szCs w:val="20"/>
        </w:rPr>
        <w:t>3: Grava común</w:t>
      </w:r>
      <w:bookmarkEnd w:id="51"/>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2"/>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B15736" w:rsidRPr="00920A4F" w:rsidRDefault="00B15736" w:rsidP="00B15736">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B15736" w:rsidRPr="00920A4F" w:rsidRDefault="00B15736" w:rsidP="00B15736">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3"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920A4F">
        <w:rPr>
          <w:rFonts w:asciiTheme="minorHAnsi" w:hAnsiTheme="minorHAnsi" w:cstheme="minorHAnsi"/>
          <w:sz w:val="20"/>
          <w:szCs w:val="20"/>
        </w:rPr>
        <w:lastRenderedPageBreak/>
        <w:t xml:space="preserve">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3"/>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B15736" w:rsidRPr="00920A4F" w:rsidRDefault="00B15736" w:rsidP="00B15736">
      <w:pPr>
        <w:autoSpaceDE w:val="0"/>
        <w:autoSpaceDN w:val="0"/>
        <w:adjustRightInd w:val="0"/>
        <w:jc w:val="both"/>
        <w:rPr>
          <w:rFonts w:asciiTheme="minorHAnsi" w:hAnsiTheme="minorHAnsi" w:cstheme="minorHAnsi"/>
          <w:b/>
          <w:sz w:val="20"/>
          <w:szCs w:val="20"/>
        </w:rPr>
      </w:pPr>
      <w:bookmarkStart w:id="54" w:name="_Toc314666872"/>
      <w:r w:rsidRPr="00920A4F">
        <w:rPr>
          <w:rFonts w:asciiTheme="minorHAnsi" w:hAnsiTheme="minorHAnsi" w:cstheme="minorHAnsi"/>
          <w:b/>
          <w:sz w:val="20"/>
          <w:szCs w:val="20"/>
        </w:rPr>
        <w:lastRenderedPageBreak/>
        <w:t>Ensayos</w:t>
      </w:r>
      <w:bookmarkEnd w:id="54"/>
    </w:p>
    <w:p w:rsidR="00B15736" w:rsidRPr="00920A4F"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B15736" w:rsidP="00B15736">
      <w:pPr>
        <w:autoSpaceDE w:val="0"/>
        <w:autoSpaceDN w:val="0"/>
        <w:adjustRightInd w:val="0"/>
        <w:jc w:val="both"/>
        <w:rPr>
          <w:rFonts w:asciiTheme="minorHAnsi" w:hAnsiTheme="minorHAnsi" w:cstheme="minorHAnsi"/>
          <w:sz w:val="20"/>
          <w:szCs w:val="20"/>
        </w:rPr>
      </w:pPr>
      <w:bookmarkStart w:id="5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5"/>
    </w:p>
    <w:p w:rsidR="00B15736" w:rsidRPr="00920A4F" w:rsidRDefault="00B15736" w:rsidP="007E255D">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6"/>
    </w:p>
    <w:p w:rsidR="00B15736" w:rsidRPr="00920A4F" w:rsidRDefault="00B15736" w:rsidP="00B15736">
      <w:pPr>
        <w:autoSpaceDE w:val="0"/>
        <w:autoSpaceDN w:val="0"/>
        <w:adjustRightInd w:val="0"/>
        <w:jc w:val="both"/>
        <w:rPr>
          <w:rFonts w:asciiTheme="minorHAnsi" w:hAnsiTheme="minorHAnsi" w:cstheme="minorHAnsi"/>
          <w:sz w:val="20"/>
          <w:szCs w:val="20"/>
        </w:rPr>
      </w:pPr>
    </w:p>
    <w:p w:rsidR="00B15736" w:rsidRPr="00920A4F" w:rsidRDefault="00B15736" w:rsidP="007E255D">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6"/>
      <w:r w:rsidRPr="00920A4F">
        <w:rPr>
          <w:rFonts w:asciiTheme="minorHAnsi" w:hAnsiTheme="minorHAnsi" w:cstheme="minorHAnsi"/>
          <w:b/>
          <w:sz w:val="20"/>
          <w:szCs w:val="20"/>
        </w:rPr>
        <w:t>Frecuencia de los ensayos</w:t>
      </w:r>
      <w:bookmarkEnd w:id="5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8"/>
      <w:r w:rsidRPr="00920A4F">
        <w:rPr>
          <w:rFonts w:asciiTheme="minorHAnsi" w:hAnsiTheme="minorHAnsi" w:cstheme="minorHAnsi"/>
          <w:sz w:val="20"/>
          <w:szCs w:val="20"/>
        </w:rPr>
        <w:t>.</w:t>
      </w:r>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5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9"/>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0" w:name="_Toc314666879"/>
      <w:r w:rsidRPr="00920A4F">
        <w:rPr>
          <w:rFonts w:asciiTheme="minorHAnsi" w:hAnsiTheme="minorHAnsi" w:cstheme="minorHAnsi"/>
          <w:sz w:val="20"/>
          <w:szCs w:val="20"/>
        </w:rPr>
        <w:t>Se deberá individualizar cada probeta anotando la fecha y hora y el elemento estructural correspondiente.</w:t>
      </w:r>
      <w:bookmarkEnd w:id="60"/>
    </w:p>
    <w:p w:rsidR="00B15736" w:rsidRPr="00920A4F" w:rsidRDefault="00B15736" w:rsidP="00B15736">
      <w:pPr>
        <w:autoSpaceDE w:val="0"/>
        <w:autoSpaceDN w:val="0"/>
        <w:adjustRightInd w:val="0"/>
        <w:ind w:firstLine="360"/>
        <w:jc w:val="both"/>
        <w:rPr>
          <w:rFonts w:asciiTheme="minorHAnsi" w:hAnsiTheme="minorHAnsi" w:cstheme="minorHAnsi"/>
          <w:sz w:val="20"/>
          <w:szCs w:val="20"/>
        </w:rPr>
      </w:pPr>
      <w:bookmarkStart w:id="61" w:name="_Toc314666880"/>
      <w:r w:rsidRPr="00920A4F">
        <w:rPr>
          <w:rFonts w:asciiTheme="minorHAnsi" w:hAnsiTheme="minorHAnsi" w:cstheme="minorHAnsi"/>
          <w:sz w:val="20"/>
          <w:szCs w:val="20"/>
        </w:rPr>
        <w:t>Las probetas serán preparadas en presencia del SUPERVISOR DE OBRA.</w:t>
      </w:r>
      <w:bookmarkEnd w:id="61"/>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2"/>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3"/>
    </w:p>
    <w:p w:rsidR="00B15736" w:rsidRPr="00920A4F" w:rsidRDefault="00B15736" w:rsidP="007E255D">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4" w:name="_Toc314666883"/>
      <w:r w:rsidRPr="00920A4F">
        <w:rPr>
          <w:rFonts w:asciiTheme="minorHAnsi" w:hAnsiTheme="minorHAnsi" w:cstheme="minorHAnsi"/>
          <w:b/>
          <w:sz w:val="20"/>
          <w:szCs w:val="20"/>
        </w:rPr>
        <w:t xml:space="preserve">Evaluación y aceptación del </w:t>
      </w:r>
      <w:bookmarkStart w:id="65" w:name="_Toc314666884"/>
      <w:bookmarkEnd w:id="6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5"/>
    </w:p>
    <w:p w:rsidR="00B15736" w:rsidRPr="00920A4F" w:rsidRDefault="00B15736" w:rsidP="007E255D">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66" w:name="_Toc314666885"/>
      <w:r w:rsidRPr="00920A4F">
        <w:rPr>
          <w:rFonts w:asciiTheme="minorHAnsi" w:hAnsiTheme="minorHAnsi" w:cstheme="minorHAnsi"/>
          <w:b/>
          <w:sz w:val="20"/>
          <w:szCs w:val="20"/>
        </w:rPr>
        <w:t xml:space="preserve">Aceptación de la </w:t>
      </w:r>
      <w:bookmarkStart w:id="67" w:name="_Toc314666886"/>
      <w:bookmarkEnd w:id="6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7"/>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68" w:name="_Toc314666887"/>
      <w:r w:rsidRPr="00920A4F">
        <w:rPr>
          <w:rFonts w:asciiTheme="minorHAnsi" w:hAnsiTheme="minorHAnsi" w:cstheme="minorHAnsi"/>
          <w:sz w:val="20"/>
          <w:szCs w:val="20"/>
        </w:rPr>
        <w:t>i) Resistencia del 80 a 90 %.</w:t>
      </w:r>
      <w:bookmarkStart w:id="69" w:name="_Toc314666888"/>
      <w:bookmarkEnd w:id="68"/>
      <w:r w:rsidRPr="00920A4F">
        <w:rPr>
          <w:rFonts w:asciiTheme="minorHAnsi" w:hAnsiTheme="minorHAnsi" w:cstheme="minorHAnsi"/>
          <w:sz w:val="20"/>
          <w:szCs w:val="20"/>
        </w:rPr>
        <w:t>Se procederá a:</w:t>
      </w:r>
      <w:bookmarkEnd w:id="69"/>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0"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0"/>
    </w:p>
    <w:p w:rsidR="00B15736" w:rsidRPr="00920A4F" w:rsidRDefault="00B15736" w:rsidP="00B15736">
      <w:pPr>
        <w:autoSpaceDE w:val="0"/>
        <w:autoSpaceDN w:val="0"/>
        <w:adjustRightInd w:val="0"/>
        <w:ind w:left="720"/>
        <w:jc w:val="both"/>
        <w:rPr>
          <w:rFonts w:asciiTheme="minorHAnsi" w:hAnsiTheme="minorHAnsi" w:cstheme="minorHAnsi"/>
          <w:sz w:val="20"/>
          <w:szCs w:val="20"/>
        </w:rPr>
      </w:pPr>
      <w:bookmarkStart w:id="7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1"/>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2" w:name="_Toc314666891"/>
      <w:r w:rsidRPr="00920A4F">
        <w:rPr>
          <w:rFonts w:asciiTheme="minorHAnsi" w:hAnsiTheme="minorHAnsi" w:cstheme="minorHAnsi"/>
          <w:sz w:val="20"/>
          <w:szCs w:val="20"/>
        </w:rPr>
        <w:t>ii) Resistencia inferior al 60 %.</w:t>
      </w:r>
      <w:bookmarkEnd w:id="72"/>
      <w:r w:rsidRPr="00920A4F">
        <w:rPr>
          <w:rFonts w:asciiTheme="minorHAnsi" w:hAnsiTheme="minorHAnsi" w:cstheme="minorHAnsi"/>
          <w:sz w:val="20"/>
          <w:szCs w:val="20"/>
        </w:rPr>
        <w:t xml:space="preserve"> Se procederá a:</w:t>
      </w:r>
    </w:p>
    <w:p w:rsidR="00B15736" w:rsidRPr="00920A4F" w:rsidRDefault="00B15736" w:rsidP="00B1573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3" w:name="_Toc314666892"/>
      <w:r w:rsidRPr="00920A4F">
        <w:rPr>
          <w:rFonts w:asciiTheme="minorHAnsi" w:hAnsiTheme="minorHAnsi" w:cstheme="minorHAnsi"/>
          <w:sz w:val="20"/>
          <w:szCs w:val="20"/>
        </w:rPr>
        <w:t>El CONTRATISTA procederá a la demolición y reemplazo del sector de vaciado afectado.</w:t>
      </w:r>
      <w:bookmarkEnd w:id="7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4" w:name="_Toc314666893"/>
      <w:r w:rsidRPr="00920A4F">
        <w:rPr>
          <w:rFonts w:asciiTheme="minorHAnsi" w:hAnsiTheme="minorHAnsi" w:cstheme="minorHAnsi"/>
          <w:sz w:val="20"/>
          <w:szCs w:val="20"/>
        </w:rPr>
        <w:t>Todos los ensayos, pruebas, demoliciones, reemplazos necesarios serán cancelados por el CONTRATISTA.</w:t>
      </w:r>
      <w:bookmarkEnd w:id="74"/>
    </w:p>
    <w:p w:rsidR="00B15736" w:rsidRPr="00920A4F" w:rsidRDefault="00B15736" w:rsidP="00B15736">
      <w:pPr>
        <w:jc w:val="both"/>
        <w:rPr>
          <w:rFonts w:asciiTheme="minorHAnsi" w:hAnsiTheme="minorHAnsi" w:cstheme="minorHAnsi"/>
          <w:sz w:val="20"/>
          <w:szCs w:val="20"/>
        </w:rPr>
      </w:pPr>
      <w:bookmarkStart w:id="7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5"/>
    </w:p>
    <w:p w:rsidR="00B15736" w:rsidRPr="00920A4F" w:rsidRDefault="00B15736" w:rsidP="00B15736">
      <w:pPr>
        <w:jc w:val="both"/>
        <w:rPr>
          <w:rFonts w:asciiTheme="minorHAnsi" w:hAnsiTheme="minorHAnsi" w:cstheme="minorHAnsi"/>
          <w:sz w:val="20"/>
          <w:szCs w:val="20"/>
        </w:rPr>
      </w:pPr>
      <w:bookmarkStart w:id="7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6"/>
    </w:p>
    <w:p w:rsidR="00B15736" w:rsidRPr="00920A4F" w:rsidRDefault="00B15736" w:rsidP="00B15736">
      <w:pPr>
        <w:jc w:val="both"/>
        <w:rPr>
          <w:rFonts w:asciiTheme="minorHAnsi" w:hAnsiTheme="minorHAnsi" w:cstheme="minorHAnsi"/>
          <w:sz w:val="20"/>
          <w:szCs w:val="20"/>
        </w:rPr>
      </w:pPr>
      <w:bookmarkStart w:id="7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7"/>
    </w:p>
    <w:p w:rsidR="00B15736" w:rsidRPr="00920A4F" w:rsidRDefault="00B15736" w:rsidP="00B15736">
      <w:pPr>
        <w:jc w:val="both"/>
        <w:rPr>
          <w:rFonts w:asciiTheme="minorHAnsi" w:hAnsiTheme="minorHAnsi" w:cstheme="minorHAnsi"/>
          <w:sz w:val="20"/>
          <w:szCs w:val="20"/>
        </w:rPr>
      </w:pPr>
      <w:bookmarkStart w:id="78" w:name="_Toc314666897"/>
      <w:r w:rsidRPr="00920A4F">
        <w:rPr>
          <w:rFonts w:asciiTheme="minorHAnsi" w:hAnsiTheme="minorHAnsi" w:cstheme="minorHAnsi"/>
          <w:sz w:val="20"/>
          <w:szCs w:val="20"/>
        </w:rPr>
        <w:lastRenderedPageBreak/>
        <w:t>En esta forma no se requerirá el empleo adicional de agua una vez la superficie haya sido cubierta.</w:t>
      </w:r>
      <w:bookmarkEnd w:id="78"/>
    </w:p>
    <w:p w:rsidR="00B15736" w:rsidRPr="00920A4F" w:rsidRDefault="00B15736" w:rsidP="00B15736">
      <w:pPr>
        <w:jc w:val="both"/>
        <w:rPr>
          <w:rFonts w:asciiTheme="minorHAnsi" w:hAnsiTheme="minorHAnsi" w:cstheme="minorHAnsi"/>
          <w:sz w:val="20"/>
          <w:szCs w:val="20"/>
        </w:rPr>
      </w:pPr>
      <w:bookmarkStart w:id="79" w:name="_Toc314666898"/>
      <w:r w:rsidRPr="00920A4F">
        <w:rPr>
          <w:rFonts w:asciiTheme="minorHAnsi" w:hAnsiTheme="minorHAnsi" w:cstheme="minorHAnsi"/>
          <w:sz w:val="20"/>
          <w:szCs w:val="20"/>
        </w:rPr>
        <w:t>El tramo debe revisarse frecuentemente para asegurarse que si tenga la humedad requerida.</w:t>
      </w:r>
      <w:bookmarkEnd w:id="79"/>
    </w:p>
    <w:p w:rsidR="00B15736" w:rsidRPr="00920A4F" w:rsidRDefault="00B15736" w:rsidP="00B15736">
      <w:pPr>
        <w:jc w:val="both"/>
        <w:rPr>
          <w:rFonts w:asciiTheme="minorHAnsi" w:hAnsiTheme="minorHAnsi" w:cstheme="minorHAnsi"/>
          <w:sz w:val="20"/>
          <w:szCs w:val="20"/>
        </w:rPr>
      </w:pPr>
      <w:bookmarkStart w:id="8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0"/>
    </w:p>
    <w:p w:rsidR="00B15736" w:rsidRPr="00920A4F" w:rsidRDefault="00B15736" w:rsidP="00B15736">
      <w:pPr>
        <w:jc w:val="both"/>
        <w:rPr>
          <w:rFonts w:asciiTheme="minorHAnsi" w:hAnsiTheme="minorHAnsi" w:cstheme="minorHAnsi"/>
          <w:sz w:val="20"/>
          <w:szCs w:val="20"/>
        </w:rPr>
      </w:pPr>
      <w:bookmarkStart w:id="8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1"/>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B15736" w:rsidRPr="00920A4F" w:rsidRDefault="00B15736" w:rsidP="007E255D">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B15736" w:rsidRPr="00920A4F" w:rsidRDefault="00B15736" w:rsidP="007E255D">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B15736" w:rsidRPr="004709A5"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4709A5"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B15736" w:rsidRPr="00920A4F"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bookmarkStart w:id="8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2"/>
    </w:p>
    <w:p w:rsidR="009872AD" w:rsidRPr="00920A4F" w:rsidRDefault="009872AD" w:rsidP="00B15736">
      <w:pPr>
        <w:jc w:val="both"/>
        <w:rPr>
          <w:rFonts w:asciiTheme="minorHAnsi" w:hAnsiTheme="minorHAnsi" w:cstheme="minorHAnsi"/>
          <w:sz w:val="20"/>
          <w:szCs w:val="20"/>
        </w:rPr>
      </w:pPr>
    </w:p>
    <w:p w:rsidR="00B15736" w:rsidRPr="00520171" w:rsidRDefault="00B15736" w:rsidP="007E255D">
      <w:pPr>
        <w:pStyle w:val="Ttulo2"/>
        <w:numPr>
          <w:ilvl w:val="0"/>
          <w:numId w:val="38"/>
        </w:numPr>
        <w:spacing w:before="0"/>
        <w:rPr>
          <w:rFonts w:asciiTheme="minorHAnsi" w:hAnsiTheme="minorHAnsi" w:cstheme="minorHAnsi"/>
          <w:b/>
          <w:color w:val="auto"/>
          <w:sz w:val="20"/>
          <w:szCs w:val="20"/>
        </w:rPr>
      </w:pPr>
      <w:r w:rsidRPr="00520171">
        <w:rPr>
          <w:rFonts w:asciiTheme="minorHAnsi" w:hAnsiTheme="minorHAnsi" w:cstheme="minorHAnsi"/>
          <w:b/>
          <w:color w:val="auto"/>
          <w:sz w:val="20"/>
          <w:szCs w:val="20"/>
        </w:rPr>
        <w:t>CONSTRUCCIÓN DE BASE DE SUELO CEMENTO</w:t>
      </w:r>
    </w:p>
    <w:p w:rsidR="00B15736" w:rsidRPr="00520171" w:rsidRDefault="00B15736" w:rsidP="00B15736">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B15736" w:rsidRPr="00520171" w:rsidRDefault="00B15736" w:rsidP="007E255D">
      <w:pPr>
        <w:pStyle w:val="Prrafodelista"/>
        <w:numPr>
          <w:ilvl w:val="1"/>
          <w:numId w:val="38"/>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DEFINICIÓN.</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B15736" w:rsidRPr="00520171" w:rsidRDefault="00B15736" w:rsidP="007E255D">
      <w:pPr>
        <w:pStyle w:val="Prrafodelista"/>
        <w:numPr>
          <w:ilvl w:val="1"/>
          <w:numId w:val="38"/>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MATERIALES, HERRAMIENTAS Y EQUIPO.</w:t>
      </w:r>
    </w:p>
    <w:p w:rsidR="00B15736" w:rsidRPr="00520171" w:rsidRDefault="00B15736" w:rsidP="00B15736">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B15736" w:rsidRPr="00520171" w:rsidRDefault="00B15736" w:rsidP="00B15736">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B15736" w:rsidRPr="00520171" w:rsidRDefault="00B15736" w:rsidP="00B15736">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La cantidad de cemento, entretanto, debe ser mantenida tal como lo especifica el ensayo original de dosificación en un mínimo de 77 kg por metro cúbico.</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B15736" w:rsidRPr="00520171" w:rsidRDefault="00B15736" w:rsidP="00B15736">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B15736" w:rsidRPr="00520171" w:rsidRDefault="00B15736" w:rsidP="00B15736">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B15736" w:rsidRPr="00520171" w:rsidRDefault="00B15736" w:rsidP="00B15736">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B15736" w:rsidRPr="00520171" w:rsidRDefault="00B15736" w:rsidP="00B15736">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B15736" w:rsidRPr="00520171" w:rsidRDefault="00B15736" w:rsidP="00B15736">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B15736" w:rsidRPr="00520171" w:rsidRDefault="00B15736" w:rsidP="00B15736">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B15736" w:rsidRPr="00520171" w:rsidRDefault="00B15736" w:rsidP="007E255D">
      <w:pPr>
        <w:pStyle w:val="Normala"/>
        <w:numPr>
          <w:ilvl w:val="5"/>
          <w:numId w:val="26"/>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B15736" w:rsidRPr="00520171" w:rsidRDefault="00B15736" w:rsidP="007E255D">
      <w:pPr>
        <w:pStyle w:val="Normala"/>
        <w:numPr>
          <w:ilvl w:val="5"/>
          <w:numId w:val="26"/>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B15736" w:rsidRPr="00520171" w:rsidRDefault="00B15736" w:rsidP="007E255D">
      <w:pPr>
        <w:pStyle w:val="Normala"/>
        <w:numPr>
          <w:ilvl w:val="5"/>
          <w:numId w:val="26"/>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B15736" w:rsidRPr="00520171" w:rsidRDefault="00B15736" w:rsidP="007E255D">
      <w:pPr>
        <w:pStyle w:val="Normala"/>
        <w:numPr>
          <w:ilvl w:val="5"/>
          <w:numId w:val="26"/>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t>Pulvimezcladora</w:t>
      </w:r>
      <w:proofErr w:type="spellEnd"/>
      <w:r w:rsidRPr="00520171">
        <w:rPr>
          <w:rFonts w:asciiTheme="minorHAnsi" w:hAnsiTheme="minorHAnsi" w:cs="Arial"/>
          <w:sz w:val="20"/>
          <w:szCs w:val="20"/>
        </w:rPr>
        <w:t>.</w:t>
      </w:r>
    </w:p>
    <w:p w:rsidR="00B15736" w:rsidRPr="00520171" w:rsidRDefault="00B15736" w:rsidP="007E255D">
      <w:pPr>
        <w:pStyle w:val="Normala"/>
        <w:numPr>
          <w:ilvl w:val="5"/>
          <w:numId w:val="26"/>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B15736" w:rsidRPr="00520171" w:rsidRDefault="00B15736" w:rsidP="007E255D">
      <w:pPr>
        <w:pStyle w:val="Normala"/>
        <w:numPr>
          <w:ilvl w:val="5"/>
          <w:numId w:val="26"/>
        </w:numPr>
        <w:tabs>
          <w:tab w:val="clear" w:pos="1418"/>
        </w:tabs>
        <w:spacing w:line="276" w:lineRule="auto"/>
        <w:ind w:left="993" w:hanging="283"/>
        <w:rPr>
          <w:rFonts w:asciiTheme="minorHAnsi" w:hAnsiTheme="minorHAnsi" w:cs="Arial"/>
          <w:kern w:val="28"/>
          <w:sz w:val="20"/>
          <w:szCs w:val="20"/>
        </w:rPr>
      </w:pPr>
      <w:r w:rsidRPr="00520171">
        <w:rPr>
          <w:rFonts w:asciiTheme="minorHAnsi" w:hAnsiTheme="minorHAnsi" w:cs="Arial"/>
          <w:sz w:val="20"/>
          <w:szCs w:val="20"/>
        </w:rPr>
        <w:t>Camión Aguatero.</w:t>
      </w:r>
    </w:p>
    <w:p w:rsidR="00B15736" w:rsidRPr="00520171" w:rsidRDefault="00B15736" w:rsidP="007E255D">
      <w:pPr>
        <w:pStyle w:val="Prrafodelista"/>
        <w:numPr>
          <w:ilvl w:val="1"/>
          <w:numId w:val="38"/>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PROCEDIMIENTO PARA LA EJECUCIÓN.</w:t>
      </w:r>
    </w:p>
    <w:p w:rsidR="00B15736" w:rsidRPr="00520171" w:rsidRDefault="00B15736" w:rsidP="00B15736">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B15736"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A esta dosificación aprobada se denominara “formula de trabajo”.</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B15736" w:rsidRPr="00520171" w:rsidRDefault="00B15736" w:rsidP="00B15736">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B15736" w:rsidRPr="00520171" w:rsidRDefault="00B15736" w:rsidP="007E255D">
      <w:pPr>
        <w:pStyle w:val="Normala"/>
        <w:numPr>
          <w:ilvl w:val="5"/>
          <w:numId w:val="27"/>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B15736" w:rsidRPr="00520171" w:rsidRDefault="00B15736" w:rsidP="007E255D">
      <w:pPr>
        <w:pStyle w:val="Normala"/>
        <w:numPr>
          <w:ilvl w:val="5"/>
          <w:numId w:val="27"/>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B15736" w:rsidRPr="00520171" w:rsidRDefault="00B15736" w:rsidP="007E255D">
      <w:pPr>
        <w:pStyle w:val="Normala"/>
        <w:numPr>
          <w:ilvl w:val="5"/>
          <w:numId w:val="27"/>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B15736" w:rsidRPr="00520171" w:rsidRDefault="00B15736" w:rsidP="007E255D">
      <w:pPr>
        <w:pStyle w:val="Normala"/>
        <w:numPr>
          <w:ilvl w:val="5"/>
          <w:numId w:val="27"/>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B15736" w:rsidRPr="00520171" w:rsidRDefault="00B15736" w:rsidP="007E255D">
      <w:pPr>
        <w:pStyle w:val="Normala"/>
        <w:numPr>
          <w:ilvl w:val="5"/>
          <w:numId w:val="27"/>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B15736" w:rsidRPr="00520171" w:rsidRDefault="00B15736" w:rsidP="00B15736">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B15736" w:rsidRPr="00520171" w:rsidRDefault="00B15736" w:rsidP="00B15736">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B15736" w:rsidRPr="00520171" w:rsidRDefault="00B15736" w:rsidP="00B15736">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B15736" w:rsidRPr="00520171" w:rsidRDefault="00B15736" w:rsidP="007E255D">
      <w:pPr>
        <w:pStyle w:val="Prrafodelista"/>
        <w:numPr>
          <w:ilvl w:val="0"/>
          <w:numId w:val="28"/>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B15736" w:rsidRPr="00520171" w:rsidRDefault="00B15736" w:rsidP="007E255D">
      <w:pPr>
        <w:pStyle w:val="Prrafodelista"/>
        <w:numPr>
          <w:ilvl w:val="0"/>
          <w:numId w:val="28"/>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B15736" w:rsidRPr="00520171" w:rsidRDefault="00B15736" w:rsidP="007E255D">
      <w:pPr>
        <w:pStyle w:val="Prrafodelista"/>
        <w:numPr>
          <w:ilvl w:val="0"/>
          <w:numId w:val="28"/>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B15736" w:rsidRPr="00520171" w:rsidRDefault="00B15736" w:rsidP="007E255D">
      <w:pPr>
        <w:pStyle w:val="Prrafodelista"/>
        <w:numPr>
          <w:ilvl w:val="0"/>
          <w:numId w:val="28"/>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B15736" w:rsidRPr="00520171" w:rsidRDefault="00B15736" w:rsidP="007E255D">
      <w:pPr>
        <w:pStyle w:val="Prrafodelista"/>
        <w:numPr>
          <w:ilvl w:val="0"/>
          <w:numId w:val="28"/>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B15736" w:rsidRPr="00520171" w:rsidRDefault="00B15736" w:rsidP="00B15736">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B15736" w:rsidRPr="00520171" w:rsidRDefault="00B15736" w:rsidP="00B15736">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Se tomarán muestras del suelo estabilizado, y se ensayarán para determinar su conformidad con las condiciones especificadas sobre resistencia, granulometría, humedad, espesor de la capa, densidad, proporción de cemento y demás requisitos exigidos.</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B15736"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83" w:name="_Toc22014035"/>
      <w:r w:rsidRPr="00520171">
        <w:rPr>
          <w:rFonts w:asciiTheme="minorHAnsi" w:eastAsia="MS Mincho" w:hAnsiTheme="minorHAnsi" w:cs="Arial"/>
          <w:sz w:val="20"/>
          <w:szCs w:val="20"/>
        </w:rPr>
        <w:t>ición evitando cambios bruscos.</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83"/>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B15736"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B15736" w:rsidRPr="00520171" w:rsidRDefault="00B15736" w:rsidP="00B15736">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B15736" w:rsidRPr="00520171" w:rsidRDefault="00B15736" w:rsidP="00B15736">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B15736" w:rsidRPr="00520171" w:rsidRDefault="00B15736" w:rsidP="00B15736">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B15736" w:rsidRPr="00520171" w:rsidRDefault="00B15736" w:rsidP="00B15736">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B15736" w:rsidRPr="00520171" w:rsidRDefault="00B15736" w:rsidP="00B15736">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B15736" w:rsidRPr="00520171" w:rsidRDefault="00B15736" w:rsidP="00B15736">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B15736" w:rsidRPr="00520171" w:rsidRDefault="00B15736" w:rsidP="00B15736">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B15736" w:rsidRPr="00520171" w:rsidRDefault="00B15736" w:rsidP="00B15736">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B15736" w:rsidRPr="00520171" w:rsidRDefault="00B15736" w:rsidP="00B15736">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B15736" w:rsidRPr="00520171" w:rsidRDefault="00B15736" w:rsidP="00B15736">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CURADO DE LA MEZCLA</w:t>
      </w:r>
    </w:p>
    <w:p w:rsidR="00B15736" w:rsidRPr="00520171" w:rsidRDefault="00B15736" w:rsidP="00B15736">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B15736" w:rsidRPr="00520171" w:rsidRDefault="00B15736" w:rsidP="00B15736">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B15736" w:rsidRPr="00520171" w:rsidRDefault="00B15736" w:rsidP="00B15736">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B15736" w:rsidRPr="00520171" w:rsidRDefault="00B15736" w:rsidP="00B15736">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B15736" w:rsidRPr="00520171" w:rsidRDefault="00B15736" w:rsidP="007E255D">
      <w:pPr>
        <w:pStyle w:val="Normala"/>
        <w:numPr>
          <w:ilvl w:val="0"/>
          <w:numId w:val="29"/>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B15736" w:rsidRPr="00520171" w:rsidRDefault="00B15736" w:rsidP="007E255D">
      <w:pPr>
        <w:pStyle w:val="Normala"/>
        <w:numPr>
          <w:ilvl w:val="0"/>
          <w:numId w:val="29"/>
        </w:numPr>
        <w:spacing w:line="276" w:lineRule="auto"/>
        <w:rPr>
          <w:rFonts w:asciiTheme="minorHAnsi" w:hAnsiTheme="minorHAnsi" w:cs="Arial"/>
          <w:sz w:val="20"/>
          <w:szCs w:val="20"/>
        </w:rPr>
      </w:pPr>
      <w:r w:rsidRPr="00520171">
        <w:rPr>
          <w:rFonts w:asciiTheme="minorHAnsi" w:hAnsiTheme="minorHAnsi" w:cs="Arial"/>
          <w:sz w:val="20"/>
          <w:szCs w:val="20"/>
        </w:rPr>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B15736" w:rsidRPr="00520171" w:rsidRDefault="00B15736" w:rsidP="007E255D">
      <w:pPr>
        <w:pStyle w:val="Normala"/>
        <w:numPr>
          <w:ilvl w:val="0"/>
          <w:numId w:val="29"/>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o mínimo uno por jornada.</w:t>
      </w:r>
    </w:p>
    <w:p w:rsidR="00B15736" w:rsidRPr="00520171" w:rsidRDefault="00B15736" w:rsidP="007E255D">
      <w:pPr>
        <w:pStyle w:val="Normala"/>
        <w:numPr>
          <w:ilvl w:val="0"/>
          <w:numId w:val="29"/>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B15736" w:rsidRPr="00520171" w:rsidRDefault="00B15736" w:rsidP="007E255D">
      <w:pPr>
        <w:pStyle w:val="Normala"/>
        <w:numPr>
          <w:ilvl w:val="0"/>
          <w:numId w:val="29"/>
        </w:numPr>
        <w:spacing w:line="276" w:lineRule="auto"/>
        <w:rPr>
          <w:rFonts w:asciiTheme="minorHAnsi" w:hAnsiTheme="minorHAnsi" w:cs="Arial"/>
          <w:sz w:val="20"/>
          <w:szCs w:val="20"/>
        </w:rPr>
      </w:pPr>
      <w:r w:rsidRPr="00520171">
        <w:rPr>
          <w:rFonts w:asciiTheme="minorHAnsi" w:hAnsiTheme="minorHAnsi" w:cs="Arial"/>
          <w:sz w:val="20"/>
          <w:szCs w:val="20"/>
        </w:rPr>
        <w:t xml:space="preserve">Ensayos de compactación para la determinación de la densidad máxima y humedad óptima con una frecuencia determinada por el SUPERVISOR, pero no menor a </w:t>
      </w:r>
      <w:r w:rsidR="00284178" w:rsidRPr="00520171">
        <w:rPr>
          <w:rFonts w:asciiTheme="minorHAnsi" w:hAnsiTheme="minorHAnsi" w:cs="Arial"/>
          <w:sz w:val="20"/>
          <w:szCs w:val="20"/>
        </w:rPr>
        <w:t>300 metros</w:t>
      </w:r>
      <w:r w:rsidRPr="00520171">
        <w:rPr>
          <w:rFonts w:asciiTheme="minorHAnsi" w:hAnsiTheme="minorHAnsi" w:cs="Arial"/>
          <w:sz w:val="20"/>
          <w:szCs w:val="20"/>
        </w:rPr>
        <w:t xml:space="preserve"> de la vía (o cada 300 m3 de material colocado) con el método AASHTO T-180.</w:t>
      </w:r>
    </w:p>
    <w:p w:rsidR="00B15736" w:rsidRPr="00520171" w:rsidRDefault="00B15736" w:rsidP="007E255D">
      <w:pPr>
        <w:pStyle w:val="Normala"/>
        <w:numPr>
          <w:ilvl w:val="0"/>
          <w:numId w:val="29"/>
        </w:numPr>
        <w:spacing w:line="276" w:lineRule="auto"/>
        <w:rPr>
          <w:rFonts w:asciiTheme="minorHAnsi" w:hAnsiTheme="minorHAnsi" w:cs="Arial"/>
          <w:sz w:val="20"/>
          <w:szCs w:val="20"/>
        </w:rPr>
      </w:pPr>
      <w:r w:rsidRPr="00520171">
        <w:rPr>
          <w:rFonts w:asciiTheme="minorHAnsi" w:hAnsiTheme="minorHAnsi" w:cs="Arial"/>
          <w:sz w:val="20"/>
          <w:szCs w:val="20"/>
        </w:rPr>
        <w:t>Determinación de la densidad y humedad en sitio cada 100 m en los puntos que obedezcan el orden: borde derecho, eje, borde izquierdo</w:t>
      </w:r>
      <w:r w:rsidR="00284178" w:rsidRPr="00520171">
        <w:rPr>
          <w:rFonts w:asciiTheme="minorHAnsi" w:hAnsiTheme="minorHAnsi" w:cs="Arial"/>
          <w:sz w:val="20"/>
          <w:szCs w:val="20"/>
        </w:rPr>
        <w:t>, etc.</w:t>
      </w:r>
      <w:r w:rsidRPr="00520171">
        <w:rPr>
          <w:rFonts w:asciiTheme="minorHAnsi" w:hAnsiTheme="minorHAnsi" w:cs="Arial"/>
          <w:sz w:val="20"/>
          <w:szCs w:val="20"/>
        </w:rPr>
        <w:t xml:space="preserve"> a 60 cm del borde.</w:t>
      </w:r>
    </w:p>
    <w:p w:rsidR="00B15736" w:rsidRPr="00520171" w:rsidRDefault="00B15736" w:rsidP="007E255D">
      <w:pPr>
        <w:pStyle w:val="Normala"/>
        <w:numPr>
          <w:ilvl w:val="0"/>
          <w:numId w:val="29"/>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El SUPERVISOR podrá definir, basándose en observación visual de la plataforma terminada, el punto de ejecución de los ensayos de densidad.</w:t>
      </w:r>
    </w:p>
    <w:p w:rsidR="00B15736" w:rsidRPr="00520171" w:rsidRDefault="00B15736" w:rsidP="00B15736">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B15736" w:rsidRPr="00520171" w:rsidRDefault="00B15736" w:rsidP="00B15736">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B15736" w:rsidRPr="00520171" w:rsidRDefault="00B15736" w:rsidP="007E255D">
      <w:pPr>
        <w:pStyle w:val="Normala"/>
        <w:numPr>
          <w:ilvl w:val="0"/>
          <w:numId w:val="30"/>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B15736" w:rsidRPr="00520171" w:rsidRDefault="00B15736" w:rsidP="007E255D">
      <w:pPr>
        <w:pStyle w:val="Normala"/>
        <w:numPr>
          <w:ilvl w:val="0"/>
          <w:numId w:val="30"/>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B15736" w:rsidRPr="00520171" w:rsidRDefault="00B15736" w:rsidP="007E255D">
      <w:pPr>
        <w:pStyle w:val="Normala"/>
        <w:numPr>
          <w:ilvl w:val="0"/>
          <w:numId w:val="30"/>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B15736" w:rsidRPr="00520171" w:rsidRDefault="00B15736" w:rsidP="00B15736">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B15736" w:rsidRPr="00520171" w:rsidRDefault="00B15736" w:rsidP="007E255D">
      <w:pPr>
        <w:pStyle w:val="NormalTab"/>
        <w:numPr>
          <w:ilvl w:val="0"/>
          <w:numId w:val="31"/>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B15736" w:rsidRPr="00520171" w:rsidRDefault="00B15736" w:rsidP="007E255D">
      <w:pPr>
        <w:pStyle w:val="NormalTab"/>
        <w:numPr>
          <w:ilvl w:val="0"/>
          <w:numId w:val="31"/>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B15736" w:rsidRPr="00520171" w:rsidRDefault="00B15736" w:rsidP="007E255D">
      <w:pPr>
        <w:pStyle w:val="NormalTab"/>
        <w:numPr>
          <w:ilvl w:val="0"/>
          <w:numId w:val="31"/>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B15736" w:rsidRPr="00520171" w:rsidRDefault="00B15736" w:rsidP="007E255D">
      <w:pPr>
        <w:pStyle w:val="Normala"/>
        <w:numPr>
          <w:ilvl w:val="1"/>
          <w:numId w:val="32"/>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B15736" w:rsidRPr="00520171" w:rsidRDefault="00B15736" w:rsidP="007E255D">
      <w:pPr>
        <w:pStyle w:val="Normala"/>
        <w:numPr>
          <w:ilvl w:val="1"/>
          <w:numId w:val="32"/>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B15736" w:rsidRPr="00520171" w:rsidRDefault="00B15736" w:rsidP="00B15736">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B15736"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B15736" w:rsidRDefault="00B15736" w:rsidP="00B15736">
      <w:pPr>
        <w:tabs>
          <w:tab w:val="left" w:pos="0"/>
          <w:tab w:val="left" w:pos="1418"/>
        </w:tabs>
        <w:spacing w:before="120" w:after="120"/>
        <w:jc w:val="both"/>
        <w:rPr>
          <w:rFonts w:asciiTheme="minorHAnsi" w:eastAsia="MS Mincho" w:hAnsiTheme="minorHAnsi" w:cs="Arial"/>
          <w:sz w:val="20"/>
          <w:szCs w:val="20"/>
        </w:rPr>
      </w:pPr>
    </w:p>
    <w:p w:rsidR="00B15736" w:rsidRPr="00AC4F60" w:rsidRDefault="00B15736" w:rsidP="007E255D">
      <w:pPr>
        <w:pStyle w:val="Prrafodelista"/>
        <w:numPr>
          <w:ilvl w:val="1"/>
          <w:numId w:val="38"/>
        </w:numPr>
        <w:spacing w:before="120" w:after="120" w:line="276" w:lineRule="auto"/>
        <w:contextualSpacing/>
        <w:rPr>
          <w:rFonts w:asciiTheme="minorHAnsi" w:hAnsiTheme="minorHAnsi" w:cstheme="minorHAnsi"/>
          <w:b/>
          <w:sz w:val="20"/>
          <w:szCs w:val="20"/>
        </w:rPr>
      </w:pPr>
      <w:r w:rsidRPr="00AC4F60">
        <w:rPr>
          <w:rFonts w:asciiTheme="minorHAnsi" w:hAnsiTheme="minorHAnsi" w:cstheme="minorHAnsi"/>
          <w:b/>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520171" w:rsidRDefault="00B15736" w:rsidP="007E255D">
      <w:pPr>
        <w:pStyle w:val="Prrafodelista"/>
        <w:numPr>
          <w:ilvl w:val="1"/>
          <w:numId w:val="38"/>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MEDICIÓN Y FORMA DE PAGO.</w:t>
      </w:r>
    </w:p>
    <w:p w:rsidR="00B15736" w:rsidRPr="00520171" w:rsidRDefault="00B15736" w:rsidP="00B15736">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B15736" w:rsidRPr="00520171" w:rsidRDefault="00B15736" w:rsidP="00B15736">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B15736" w:rsidRPr="00520171" w:rsidRDefault="00B15736" w:rsidP="00B15736">
      <w:pPr>
        <w:tabs>
          <w:tab w:val="left" w:pos="0"/>
          <w:tab w:val="num" w:pos="90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B15736" w:rsidRPr="00920A4F" w:rsidRDefault="00B15736" w:rsidP="00B15736">
      <w:pPr>
        <w:pStyle w:val="Ttulo2"/>
        <w:numPr>
          <w:ilvl w:val="0"/>
          <w:numId w:val="0"/>
        </w:numPr>
        <w:ind w:left="576" w:hanging="576"/>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B15736" w:rsidRPr="00920A4F" w:rsidRDefault="00B15736" w:rsidP="009113B2">
      <w:pPr>
        <w:jc w:val="both"/>
        <w:rPr>
          <w:rFonts w:asciiTheme="minorHAnsi" w:hAnsiTheme="minorHAnsi" w:cstheme="minorHAnsi"/>
          <w:sz w:val="20"/>
          <w:szCs w:val="20"/>
        </w:rPr>
      </w:pPr>
    </w:p>
    <w:p w:rsidR="009113B2" w:rsidRPr="00920A4F" w:rsidRDefault="009113B2" w:rsidP="007E255D">
      <w:pPr>
        <w:pStyle w:val="Ttulo2"/>
        <w:numPr>
          <w:ilvl w:val="0"/>
          <w:numId w:val="38"/>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7E255D">
      <w:pPr>
        <w:pStyle w:val="Estilo1"/>
        <w:numPr>
          <w:ilvl w:val="1"/>
          <w:numId w:val="3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7E255D">
      <w:pPr>
        <w:pStyle w:val="Ttulo2"/>
        <w:numPr>
          <w:ilvl w:val="0"/>
          <w:numId w:val="38"/>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9872AD" w:rsidRPr="00920A4F" w:rsidRDefault="009872AD"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7E255D">
      <w:pPr>
        <w:pStyle w:val="Estilo1"/>
        <w:numPr>
          <w:ilvl w:val="1"/>
          <w:numId w:val="3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72AD" w:rsidRDefault="009872AD" w:rsidP="009113B2">
      <w:pPr>
        <w:contextualSpacing/>
        <w:jc w:val="both"/>
        <w:rPr>
          <w:rFonts w:asciiTheme="minorHAnsi" w:hAnsiTheme="minorHAnsi" w:cstheme="minorHAnsi"/>
          <w:kern w:val="28"/>
          <w:sz w:val="20"/>
          <w:szCs w:val="20"/>
        </w:rPr>
      </w:pP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7E255D">
      <w:pPr>
        <w:pStyle w:val="Ttulo2"/>
        <w:numPr>
          <w:ilvl w:val="0"/>
          <w:numId w:val="3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872AD" w:rsidRPr="00920A4F" w:rsidRDefault="009872AD" w:rsidP="009113B2">
      <w:pPr>
        <w:spacing w:before="100" w:beforeAutospacing="1" w:after="100" w:afterAutospacing="1"/>
        <w:jc w:val="both"/>
        <w:rPr>
          <w:rFonts w:asciiTheme="minorHAnsi" w:hAnsiTheme="minorHAnsi" w:cstheme="minorHAnsi"/>
          <w:sz w:val="20"/>
          <w:szCs w:val="20"/>
        </w:rPr>
      </w:pPr>
    </w:p>
    <w:p w:rsidR="009113B2" w:rsidRPr="001B1365" w:rsidRDefault="009113B2" w:rsidP="007E255D">
      <w:pPr>
        <w:pStyle w:val="Estilo1"/>
        <w:numPr>
          <w:ilvl w:val="1"/>
          <w:numId w:val="38"/>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lastRenderedPageBreak/>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E255D">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sz w:val="20"/>
          <w:szCs w:val="20"/>
        </w:rPr>
      </w:pPr>
    </w:p>
    <w:p w:rsidR="009872AD" w:rsidRDefault="009872AD" w:rsidP="009113B2">
      <w:pPr>
        <w:jc w:val="both"/>
        <w:rPr>
          <w:rFonts w:asciiTheme="minorHAnsi" w:hAnsiTheme="minorHAnsi" w:cstheme="minorHAnsi"/>
          <w:sz w:val="20"/>
          <w:szCs w:val="20"/>
        </w:rPr>
      </w:pPr>
    </w:p>
    <w:p w:rsidR="009872AD" w:rsidRDefault="009872AD" w:rsidP="009113B2">
      <w:pPr>
        <w:jc w:val="both"/>
        <w:rPr>
          <w:rFonts w:asciiTheme="minorHAnsi" w:hAnsiTheme="minorHAnsi" w:cstheme="minorHAnsi"/>
          <w:sz w:val="20"/>
          <w:szCs w:val="20"/>
        </w:rPr>
      </w:pPr>
    </w:p>
    <w:p w:rsidR="009872AD" w:rsidRDefault="009872AD" w:rsidP="009113B2">
      <w:pPr>
        <w:jc w:val="both"/>
        <w:rPr>
          <w:rFonts w:asciiTheme="minorHAnsi" w:hAnsiTheme="minorHAnsi" w:cstheme="minorHAnsi"/>
          <w:sz w:val="20"/>
          <w:szCs w:val="20"/>
        </w:rPr>
      </w:pPr>
    </w:p>
    <w:p w:rsidR="009872AD" w:rsidRDefault="009872AD" w:rsidP="009113B2">
      <w:pPr>
        <w:jc w:val="both"/>
        <w:rPr>
          <w:rFonts w:asciiTheme="minorHAnsi" w:hAnsiTheme="minorHAnsi" w:cstheme="minorHAnsi"/>
          <w:sz w:val="20"/>
          <w:szCs w:val="20"/>
        </w:rPr>
      </w:pPr>
    </w:p>
    <w:p w:rsidR="009872AD" w:rsidRDefault="009872AD" w:rsidP="009113B2">
      <w:pPr>
        <w:jc w:val="both"/>
        <w:rPr>
          <w:rFonts w:asciiTheme="minorHAnsi" w:hAnsiTheme="minorHAnsi" w:cstheme="minorHAnsi"/>
          <w:sz w:val="20"/>
          <w:szCs w:val="20"/>
        </w:rPr>
      </w:pPr>
    </w:p>
    <w:p w:rsidR="009872AD" w:rsidRDefault="009872AD" w:rsidP="009113B2">
      <w:pPr>
        <w:jc w:val="both"/>
        <w:rPr>
          <w:rFonts w:asciiTheme="minorHAnsi" w:hAnsiTheme="minorHAnsi" w:cstheme="minorHAnsi"/>
          <w:sz w:val="20"/>
          <w:szCs w:val="20"/>
        </w:rPr>
      </w:pPr>
    </w:p>
    <w:p w:rsidR="009872AD" w:rsidRDefault="009872AD" w:rsidP="009113B2">
      <w:pPr>
        <w:jc w:val="both"/>
        <w:rPr>
          <w:rFonts w:asciiTheme="minorHAnsi" w:hAnsiTheme="minorHAnsi" w:cstheme="minorHAnsi"/>
          <w:sz w:val="20"/>
          <w:szCs w:val="20"/>
        </w:rPr>
      </w:pPr>
    </w:p>
    <w:p w:rsidR="009872AD" w:rsidRPr="00920A4F" w:rsidRDefault="009872AD" w:rsidP="009113B2">
      <w:pPr>
        <w:jc w:val="both"/>
        <w:rPr>
          <w:rFonts w:asciiTheme="minorHAnsi" w:hAnsiTheme="minorHAnsi" w:cstheme="minorHAnsi"/>
          <w:sz w:val="20"/>
          <w:szCs w:val="20"/>
        </w:rPr>
      </w:pPr>
    </w:p>
    <w:p w:rsidR="009113B2" w:rsidRPr="00920A4F" w:rsidRDefault="009872AD"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17.</w:t>
      </w:r>
      <w:r w:rsidR="009113B2" w:rsidRPr="00920A4F">
        <w:rPr>
          <w:rFonts w:asciiTheme="minorHAnsi" w:hAnsiTheme="minorHAnsi" w:cstheme="minorHAnsi"/>
          <w:b/>
          <w:sz w:val="20"/>
          <w:szCs w:val="20"/>
        </w:rPr>
        <w:t xml:space="preserve"> 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7E255D">
      <w:pPr>
        <w:pStyle w:val="Estilo1"/>
        <w:numPr>
          <w:ilvl w:val="1"/>
          <w:numId w:val="3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7E255D">
      <w:pPr>
        <w:pStyle w:val="Estilo1"/>
        <w:numPr>
          <w:ilvl w:val="1"/>
          <w:numId w:val="3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7E255D">
      <w:pPr>
        <w:pStyle w:val="Estilo1"/>
        <w:numPr>
          <w:ilvl w:val="1"/>
          <w:numId w:val="3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9113B2" w:rsidP="007E255D">
      <w:pPr>
        <w:pStyle w:val="Estilo1"/>
        <w:numPr>
          <w:ilvl w:val="1"/>
          <w:numId w:val="39"/>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E255D">
      <w:pPr>
        <w:pStyle w:val="Estilo1"/>
        <w:numPr>
          <w:ilvl w:val="1"/>
          <w:numId w:val="3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284178" w:rsidRPr="00920A4F" w:rsidRDefault="00284178" w:rsidP="009113B2">
      <w:pPr>
        <w:tabs>
          <w:tab w:val="left" w:pos="0"/>
          <w:tab w:val="left" w:pos="142"/>
        </w:tabs>
        <w:autoSpaceDE w:val="0"/>
        <w:autoSpaceDN w:val="0"/>
        <w:adjustRightInd w:val="0"/>
        <w:jc w:val="both"/>
        <w:rPr>
          <w:rFonts w:asciiTheme="minorHAnsi" w:hAnsiTheme="minorHAnsi" w:cstheme="minorHAnsi"/>
          <w:sz w:val="20"/>
          <w:szCs w:val="20"/>
        </w:rPr>
      </w:pPr>
      <w:bookmarkStart w:id="84" w:name="_GoBack"/>
      <w:bookmarkEnd w:id="84"/>
    </w:p>
    <w:p w:rsidR="009113B2" w:rsidRPr="00920A4F" w:rsidRDefault="009113B2" w:rsidP="009113B2">
      <w:pPr>
        <w:rPr>
          <w:rFonts w:asciiTheme="minorHAnsi" w:hAnsiTheme="minorHAnsi" w:cstheme="minorHAnsi"/>
          <w:sz w:val="20"/>
          <w:szCs w:val="20"/>
        </w:rPr>
      </w:pPr>
      <w:bookmarkStart w:id="85" w:name="_Toc378236514"/>
      <w:bookmarkStart w:id="86" w:name="_Toc378667047"/>
      <w:bookmarkStart w:id="87" w:name="_Toc378667233"/>
      <w:bookmarkStart w:id="88" w:name="_Toc378667748"/>
      <w:bookmarkStart w:id="89" w:name="_Toc381213541"/>
      <w:bookmarkStart w:id="90" w:name="_Toc381214018"/>
      <w:bookmarkStart w:id="91" w:name="_Toc381214109"/>
      <w:bookmarkStart w:id="92" w:name="_Toc384130477"/>
      <w:bookmarkStart w:id="93" w:name="_Toc384130698"/>
      <w:bookmarkStart w:id="94" w:name="_Toc384130854"/>
      <w:bookmarkStart w:id="95" w:name="_Toc384131245"/>
      <w:bookmarkStart w:id="96" w:name="_Toc387785996"/>
      <w:bookmarkStart w:id="97" w:name="_Toc387788284"/>
      <w:bookmarkStart w:id="98" w:name="_Toc388648593"/>
      <w:bookmarkStart w:id="99" w:name="_Toc388648681"/>
      <w:bookmarkStart w:id="100" w:name="_Toc388693342"/>
      <w:bookmarkStart w:id="101" w:name="_Toc388702304"/>
      <w:bookmarkStart w:id="102" w:name="_Toc388724582"/>
      <w:bookmarkStart w:id="103" w:name="_Toc404098170"/>
    </w:p>
    <w:p w:rsidR="009113B2" w:rsidRPr="00920A4F" w:rsidRDefault="009113B2" w:rsidP="007E255D">
      <w:pPr>
        <w:pStyle w:val="Ttulo2"/>
        <w:numPr>
          <w:ilvl w:val="0"/>
          <w:numId w:val="39"/>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LIMPIEZA Y RETIRO DE ESCOMBROS.</w:t>
      </w:r>
    </w:p>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7E255D">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7E255D">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7E255D">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7E255D">
      <w:pPr>
        <w:pStyle w:val="Estilo1"/>
        <w:numPr>
          <w:ilvl w:val="1"/>
          <w:numId w:val="3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E255D">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Pr="007266DB" w:rsidRDefault="004B2AB9" w:rsidP="004B2AB9">
      <w:pPr>
        <w:jc w:val="center"/>
        <w:rPr>
          <w:rFonts w:ascii="Arial" w:hAnsi="Arial" w:cs="Arial"/>
          <w:b/>
          <w:sz w:val="18"/>
          <w:szCs w:val="18"/>
          <w:u w:val="single"/>
          <w:lang w:val="es-MX"/>
        </w:rPr>
      </w:pPr>
      <w:r w:rsidRPr="007266DB">
        <w:rPr>
          <w:rFonts w:ascii="Arial" w:hAnsi="Arial" w:cs="Arial"/>
          <w:b/>
          <w:sz w:val="18"/>
          <w:szCs w:val="18"/>
          <w:u w:val="single"/>
          <w:lang w:val="es-MX"/>
        </w:rPr>
        <w:lastRenderedPageBreak/>
        <w:t>ESPECIFICACIONES TECNICAS PARA LA CONSTRUCCION DE ENTRAMADO METALICO</w:t>
      </w:r>
    </w:p>
    <w:p w:rsidR="004B2AB9" w:rsidRDefault="004B2AB9" w:rsidP="004B2AB9">
      <w:pPr>
        <w:rPr>
          <w:rFonts w:ascii="Arial" w:hAnsi="Arial" w:cs="Arial"/>
          <w:b/>
          <w:sz w:val="18"/>
          <w:szCs w:val="18"/>
          <w:lang w:val="es-MX"/>
        </w:rPr>
      </w:pPr>
    </w:p>
    <w:p w:rsidR="004B2AB9" w:rsidRPr="00A02C90" w:rsidRDefault="004B2AB9" w:rsidP="004B2AB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1</w:t>
      </w:r>
      <w:r w:rsidRPr="00A02C90">
        <w:rPr>
          <w:rFonts w:ascii="Arial" w:hAnsi="Arial" w:cs="Arial"/>
          <w:b/>
          <w:sz w:val="18"/>
          <w:szCs w:val="18"/>
          <w:lang w:val="es-MX"/>
        </w:rPr>
        <w:t xml:space="preserve">. : EXCAVACION DE 0 a 2 M SUELO SEMIDURO </w:t>
      </w:r>
    </w:p>
    <w:p w:rsidR="004B2AB9" w:rsidRPr="00A02C90" w:rsidRDefault="004B2AB9" w:rsidP="004B2AB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1"/>
        </w:numPr>
        <w:jc w:val="both"/>
        <w:rPr>
          <w:rFonts w:ascii="Arial" w:hAnsi="Arial" w:cs="Arial"/>
          <w:b/>
          <w:kern w:val="28"/>
          <w:sz w:val="18"/>
          <w:szCs w:val="18"/>
        </w:rPr>
      </w:pPr>
      <w:r w:rsidRPr="00A02C90">
        <w:rPr>
          <w:rFonts w:ascii="Arial" w:hAnsi="Arial" w:cs="Arial"/>
          <w:b/>
          <w:kern w:val="28"/>
          <w:sz w:val="18"/>
          <w:szCs w:val="18"/>
        </w:rPr>
        <w:t>DESCRIPCION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comprende todos los trabajos de excavación de zapatas, zanjas para los cimientos del área administrativa, baños y depósitos, para poder realizar las obras civiles, de acuerdo a la profundidad necesaria y en las medidas indicadas en planos. Los trabajos deberán sujetarse a estas especificaciones y a las instrucciones del supervisor, de tal manera de cumplir a plena satisfacción con el proyecto.</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1"/>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material a excavar será el existente en la zona de trabajo, se requerirá el empleo de herramientas menores (palas, picos, carretillas) y aprobación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1"/>
        </w:numPr>
        <w:jc w:val="both"/>
        <w:rPr>
          <w:rFonts w:ascii="Arial" w:hAnsi="Arial" w:cs="Arial"/>
          <w:b/>
          <w:kern w:val="28"/>
          <w:sz w:val="18"/>
          <w:szCs w:val="18"/>
        </w:rPr>
      </w:pPr>
      <w:r w:rsidRPr="00A02C90">
        <w:rPr>
          <w:rFonts w:ascii="Arial" w:hAnsi="Arial" w:cs="Arial"/>
          <w:b/>
          <w:kern w:val="28"/>
          <w:sz w:val="18"/>
          <w:szCs w:val="18"/>
        </w:rPr>
        <w:t>FORMA DE EJECUCION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excavaciones se realizarán de acuerdo con los planos de proyecto, respetando las dimensiones de la excavación de cimientos y fundaciones. Serán efectuadas con los lados aproximadamente verticales, el fondo nivelado y terminado de manera que la base ofrezca un apoyo firme y uniforme en toda su área.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Cualquier exceso de excavación deberá ser rellenado por el Constructor a su cuenta. El material a rellenar y trabajo realizado deberá ser aprobado por el supervisor.</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base deberá ofrecer un apoyo firme en toda la superficie.</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1"/>
        </w:numPr>
        <w:jc w:val="both"/>
        <w:rPr>
          <w:rFonts w:ascii="Arial" w:hAnsi="Arial" w:cs="Arial"/>
          <w:b/>
          <w:kern w:val="28"/>
          <w:sz w:val="18"/>
          <w:szCs w:val="18"/>
        </w:rPr>
      </w:pPr>
      <w:r w:rsidRPr="00A02C90">
        <w:rPr>
          <w:rFonts w:ascii="Arial" w:hAnsi="Arial" w:cs="Arial"/>
          <w:b/>
          <w:kern w:val="28"/>
          <w:sz w:val="18"/>
          <w:szCs w:val="18"/>
        </w:rPr>
        <w:t>MEDICION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medición de este ítem se efectuará por metro cúbico de acuerdo a las secciones indicadas en planos, en los volúmenes realmente ejecutadas y aprobadas por 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la medición se incluirá el retiro de todo el material excedente procedente de la excavación.</w:t>
      </w:r>
    </w:p>
    <w:p w:rsidR="004B2AB9" w:rsidRDefault="004B2AB9" w:rsidP="004B2AB9">
      <w:pPr>
        <w:jc w:val="both"/>
        <w:rPr>
          <w:rFonts w:ascii="Arial" w:hAnsi="Arial" w:cs="Arial"/>
          <w:kern w:val="28"/>
          <w:sz w:val="18"/>
          <w:szCs w:val="18"/>
        </w:rPr>
      </w:pPr>
    </w:p>
    <w:p w:rsidR="004B2AB9" w:rsidRPr="005B5C39" w:rsidRDefault="004B2AB9" w:rsidP="007E255D">
      <w:pPr>
        <w:pStyle w:val="Estilo1"/>
        <w:numPr>
          <w:ilvl w:val="0"/>
          <w:numId w:val="71"/>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5B5C39">
        <w:rPr>
          <w:rFonts w:ascii="Arial" w:hAnsi="Arial" w:cs="Arial"/>
          <w:kern w:val="28"/>
          <w:sz w:val="18"/>
          <w:szCs w:val="18"/>
        </w:rPr>
        <w:lastRenderedPageBreak/>
        <w:t xml:space="preserve">servicios de enfermería y ambulancia, y de que se tomen medidas adecuadas para satisfacer todos los requisitos en cuanto a bienestar e higiene, así como para prevenir epidemias. </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1"/>
        </w:numPr>
        <w:jc w:val="both"/>
        <w:rPr>
          <w:rFonts w:ascii="Arial" w:hAnsi="Arial" w:cs="Arial"/>
          <w:b/>
          <w:kern w:val="28"/>
          <w:sz w:val="18"/>
          <w:szCs w:val="18"/>
        </w:rPr>
      </w:pPr>
      <w:r w:rsidRPr="00A02C90">
        <w:rPr>
          <w:rFonts w:ascii="Arial" w:hAnsi="Arial" w:cs="Arial"/>
          <w:b/>
          <w:kern w:val="28"/>
          <w:sz w:val="18"/>
          <w:szCs w:val="18"/>
        </w:rPr>
        <w:t>FORMA DE PAGO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spacing w:val="-3"/>
          <w:sz w:val="18"/>
          <w:szCs w:val="18"/>
        </w:rPr>
      </w:pPr>
      <w:r w:rsidRPr="00A02C90">
        <w:rPr>
          <w:rFonts w:ascii="Arial" w:hAnsi="Arial" w:cs="Arial"/>
          <w:spacing w:val="-3"/>
          <w:sz w:val="18"/>
          <w:szCs w:val="18"/>
        </w:rPr>
        <w:t>El volumen que sobrepase innecesa</w:t>
      </w:r>
      <w:r w:rsidRPr="00A02C90">
        <w:rPr>
          <w:rFonts w:ascii="Arial" w:hAnsi="Arial" w:cs="Arial"/>
          <w:spacing w:val="-3"/>
          <w:sz w:val="18"/>
          <w:szCs w:val="18"/>
        </w:rPr>
        <w:softHyphen/>
        <w:t>riamente las men</w:t>
      </w:r>
      <w:r w:rsidRPr="00A02C90">
        <w:rPr>
          <w:rFonts w:ascii="Arial" w:hAnsi="Arial" w:cs="Arial"/>
          <w:spacing w:val="-3"/>
          <w:sz w:val="18"/>
          <w:szCs w:val="18"/>
        </w:rPr>
        <w:softHyphen/>
        <w:t>cionadas medidas no será tomado en cuenta para el pago.</w:t>
      </w:r>
    </w:p>
    <w:p w:rsidR="004B2AB9" w:rsidRDefault="004B2AB9" w:rsidP="004B2AB9">
      <w:pPr>
        <w:rPr>
          <w:rFonts w:ascii="Arial" w:hAnsi="Arial" w:cs="Arial"/>
          <w:sz w:val="18"/>
          <w:szCs w:val="18"/>
        </w:rPr>
      </w:pPr>
    </w:p>
    <w:p w:rsidR="004B2AB9" w:rsidRPr="00A02C90" w:rsidRDefault="004B2AB9" w:rsidP="004B2AB9">
      <w:pPr>
        <w:rPr>
          <w:rFonts w:ascii="Arial" w:hAnsi="Arial" w:cs="Arial"/>
          <w:sz w:val="18"/>
          <w:szCs w:val="18"/>
        </w:rPr>
      </w:pPr>
    </w:p>
    <w:p w:rsidR="004B2AB9" w:rsidRPr="00A02C90" w:rsidRDefault="004B2AB9" w:rsidP="004B2AB9">
      <w:pPr>
        <w:rPr>
          <w:rFonts w:ascii="Arial" w:hAnsi="Arial" w:cs="Arial"/>
          <w:b/>
          <w:sz w:val="18"/>
          <w:szCs w:val="18"/>
          <w:lang w:val="es-MX"/>
        </w:rPr>
      </w:pPr>
      <w:r w:rsidRPr="00A02C90">
        <w:rPr>
          <w:rFonts w:ascii="Arial" w:hAnsi="Arial" w:cs="Arial"/>
          <w:b/>
          <w:sz w:val="18"/>
          <w:szCs w:val="18"/>
          <w:lang w:val="es-MX"/>
        </w:rPr>
        <w:t>ITEM 2.:</w:t>
      </w:r>
      <w:r w:rsidRPr="00A02C90">
        <w:rPr>
          <w:rFonts w:ascii="Arial" w:hAnsi="Arial" w:cs="Arial"/>
          <w:b/>
          <w:sz w:val="18"/>
          <w:szCs w:val="18"/>
        </w:rPr>
        <w:t xml:space="preserve"> RELLENO Y COMPACTADO</w:t>
      </w:r>
      <w:r w:rsidRPr="00A02C90">
        <w:rPr>
          <w:rFonts w:ascii="Arial" w:hAnsi="Arial" w:cs="Arial"/>
          <w:b/>
          <w:sz w:val="18"/>
          <w:szCs w:val="18"/>
          <w:lang w:val="es-MX"/>
        </w:rPr>
        <w:t xml:space="preserve"> (ZAPATAS)</w:t>
      </w:r>
    </w:p>
    <w:p w:rsidR="004B2AB9" w:rsidRPr="00A02C90" w:rsidRDefault="004B2AB9" w:rsidP="004B2AB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2"/>
        </w:numPr>
        <w:jc w:val="both"/>
        <w:rPr>
          <w:rFonts w:ascii="Arial" w:hAnsi="Arial" w:cs="Arial"/>
          <w:b/>
          <w:kern w:val="28"/>
          <w:sz w:val="18"/>
          <w:szCs w:val="18"/>
        </w:rPr>
      </w:pPr>
      <w:r w:rsidRPr="00A02C90">
        <w:rPr>
          <w:rFonts w:ascii="Arial" w:hAnsi="Arial" w:cs="Arial"/>
          <w:b/>
          <w:kern w:val="28"/>
          <w:sz w:val="18"/>
          <w:szCs w:val="18"/>
        </w:rPr>
        <w:t>DESCRIPCION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trabajos correspondientes a este ítem consisten en disponer tierra seleccionada por capas, cada una debidamente compactada, para el relleno de excavaciones para zapatas y  para la plataforma dentro del galpón,  autorizados por el Supervisor de Obra, para nivelar y darle pendiente en el área necesaria para el trabajo a realizar.</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2"/>
        </w:numPr>
        <w:rPr>
          <w:rFonts w:ascii="Arial" w:hAnsi="Arial" w:cs="Arial"/>
          <w:b/>
          <w:kern w:val="28"/>
          <w:sz w:val="18"/>
          <w:szCs w:val="18"/>
        </w:rPr>
      </w:pPr>
      <w:r w:rsidRPr="00A02C90">
        <w:rPr>
          <w:rFonts w:ascii="Arial" w:hAnsi="Arial" w:cs="Arial"/>
          <w:b/>
          <w:kern w:val="28"/>
          <w:sz w:val="18"/>
          <w:szCs w:val="18"/>
        </w:rPr>
        <w:t>MATERIALES, HERRAMIENTAS Y EQUIPO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El material de relleno a emplearse será preferentemente el mismo suelo extraído de la excavación,  libre de </w:t>
      </w:r>
      <w:proofErr w:type="spellStart"/>
      <w:r w:rsidRPr="00A02C90">
        <w:rPr>
          <w:rFonts w:ascii="Arial" w:hAnsi="Arial" w:cs="Arial"/>
          <w:kern w:val="28"/>
          <w:sz w:val="18"/>
          <w:szCs w:val="18"/>
        </w:rPr>
        <w:t>pedrones</w:t>
      </w:r>
      <w:proofErr w:type="spellEnd"/>
      <w:r w:rsidRPr="00A02C90">
        <w:rPr>
          <w:rFonts w:ascii="Arial" w:hAnsi="Arial" w:cs="Arial"/>
          <w:kern w:val="28"/>
          <w:sz w:val="18"/>
          <w:szCs w:val="18"/>
        </w:rPr>
        <w:t xml:space="preserve">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el caso de relleno y compactado con material seleccionado, deberá utilizarse tierra seleccionada con características técnicas similares a las que se utiliza para capa base en carreteras.</w:t>
      </w:r>
    </w:p>
    <w:p w:rsidR="004B2AB9" w:rsidRPr="00A02C90"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r w:rsidRPr="00A02C90">
        <w:rPr>
          <w:rFonts w:ascii="Arial" w:hAnsi="Arial" w:cs="Arial"/>
          <w:kern w:val="28"/>
          <w:sz w:val="18"/>
          <w:szCs w:val="18"/>
        </w:rPr>
        <w:t>No se permitirá la utilización de suelos con excesivo contenido de humedad, considerándose como tales, aquellos que igualen o sobrepasen  el límite plástico del suelo.</w:t>
      </w:r>
    </w:p>
    <w:p w:rsidR="006F0D9F" w:rsidRDefault="006F0D9F" w:rsidP="004B2AB9">
      <w:pPr>
        <w:jc w:val="both"/>
        <w:rPr>
          <w:rFonts w:ascii="Arial" w:hAnsi="Arial" w:cs="Arial"/>
          <w:kern w:val="28"/>
          <w:sz w:val="18"/>
          <w:szCs w:val="18"/>
        </w:rPr>
      </w:pPr>
    </w:p>
    <w:p w:rsidR="006F0D9F" w:rsidRPr="00A02C90" w:rsidRDefault="006F0D9F"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2"/>
        </w:numPr>
        <w:jc w:val="both"/>
        <w:rPr>
          <w:rFonts w:ascii="Arial" w:hAnsi="Arial" w:cs="Arial"/>
          <w:b/>
          <w:kern w:val="28"/>
          <w:sz w:val="18"/>
          <w:szCs w:val="18"/>
        </w:rPr>
      </w:pPr>
      <w:r w:rsidRPr="00A02C90">
        <w:rPr>
          <w:rFonts w:ascii="Arial" w:hAnsi="Arial" w:cs="Arial"/>
          <w:b/>
          <w:kern w:val="28"/>
          <w:sz w:val="18"/>
          <w:szCs w:val="18"/>
        </w:rPr>
        <w:lastRenderedPageBreak/>
        <w:t>FORMA DE EJECUCION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Todo relleno y compactado deberá realizarse, en los lugares que indique el proyecto o en otros con aprobación previa del Supervisor.</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espesor máximo de compactación será de 20 a 25 cm.</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La densidad de compactación será igual o mayor que 95% de la densidad obtenida en el ensayo del  </w:t>
      </w:r>
      <w:proofErr w:type="spellStart"/>
      <w:r w:rsidRPr="00A02C90">
        <w:rPr>
          <w:rFonts w:ascii="Arial" w:hAnsi="Arial" w:cs="Arial"/>
          <w:kern w:val="28"/>
          <w:sz w:val="18"/>
          <w:szCs w:val="18"/>
        </w:rPr>
        <w:t>Proctor</w:t>
      </w:r>
      <w:proofErr w:type="spellEnd"/>
      <w:r w:rsidRPr="00A02C90">
        <w:rPr>
          <w:rFonts w:ascii="Arial" w:hAnsi="Arial" w:cs="Arial"/>
          <w:kern w:val="28"/>
          <w:sz w:val="18"/>
          <w:szCs w:val="18"/>
        </w:rPr>
        <w:t xml:space="preserve"> Modificado.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Supervisor determinará los lugares y número de muestras a extraer para el control de densidad. El control será realizado por un laboratorio especializado y a costo del Contratista.</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Una vez que el replanteo haya sido aprobado por el Supervisor de Obras, se podrá iniciar los trabajos de nivelación. Durante el proceso de relleno, se deberán construir los drenajes especificados en el proyecto, o los que señale el Supervisor de Obra.</w:t>
      </w:r>
    </w:p>
    <w:p w:rsidR="004B2AB9"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2"/>
        </w:numPr>
        <w:jc w:val="both"/>
        <w:rPr>
          <w:rFonts w:ascii="Arial" w:hAnsi="Arial" w:cs="Arial"/>
          <w:b/>
          <w:kern w:val="28"/>
          <w:sz w:val="18"/>
          <w:szCs w:val="18"/>
        </w:rPr>
      </w:pPr>
      <w:r w:rsidRPr="00A02C90">
        <w:rPr>
          <w:rFonts w:ascii="Arial" w:hAnsi="Arial" w:cs="Arial"/>
          <w:b/>
          <w:kern w:val="28"/>
          <w:sz w:val="18"/>
          <w:szCs w:val="18"/>
        </w:rPr>
        <w:t>MEDICION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será medido en metros cúbicos compactados.</w:t>
      </w:r>
    </w:p>
    <w:p w:rsidR="004B2AB9" w:rsidRDefault="004B2AB9" w:rsidP="004B2AB9">
      <w:pPr>
        <w:jc w:val="both"/>
        <w:rPr>
          <w:rFonts w:ascii="Arial" w:hAnsi="Arial" w:cs="Arial"/>
          <w:b/>
          <w:kern w:val="28"/>
          <w:sz w:val="18"/>
          <w:szCs w:val="18"/>
        </w:rPr>
      </w:pPr>
    </w:p>
    <w:p w:rsidR="004B2AB9" w:rsidRPr="005B5C39" w:rsidRDefault="004B2AB9" w:rsidP="007E255D">
      <w:pPr>
        <w:pStyle w:val="Estilo1"/>
        <w:numPr>
          <w:ilvl w:val="0"/>
          <w:numId w:val="72"/>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w:hAnsi="Arial" w:cs="Arial"/>
          <w:b/>
          <w:kern w:val="28"/>
          <w:sz w:val="18"/>
          <w:szCs w:val="18"/>
        </w:rPr>
      </w:pP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2"/>
        </w:numPr>
        <w:jc w:val="both"/>
        <w:rPr>
          <w:rFonts w:ascii="Arial" w:hAnsi="Arial" w:cs="Arial"/>
          <w:b/>
          <w:kern w:val="28"/>
          <w:sz w:val="18"/>
          <w:szCs w:val="18"/>
        </w:rPr>
      </w:pPr>
      <w:r w:rsidRPr="00A02C90">
        <w:rPr>
          <w:rFonts w:ascii="Arial" w:hAnsi="Arial" w:cs="Arial"/>
          <w:b/>
          <w:kern w:val="28"/>
          <w:sz w:val="18"/>
          <w:szCs w:val="18"/>
        </w:rPr>
        <w:t>FORMA DE PAGO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trabajo ejecutado con material y equipo aprobados, medido de acuerdo a lo determinado en el párrafo anterior, será pagado según el precio unitario de la propuesta aceptada.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precio incluirá la compensación total por el relleno y compactación, incluyendo mano de obra, suministro de equipo, herramientas, combustible, costo de los ensayos de laboratorio y trabajos adicionales que pudieran requerirse.</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b/>
          <w:color w:val="FF0000"/>
          <w:sz w:val="18"/>
          <w:szCs w:val="18"/>
        </w:rPr>
      </w:pPr>
    </w:p>
    <w:p w:rsidR="004B2AB9" w:rsidRPr="00A02C90" w:rsidRDefault="004B2AB9" w:rsidP="004B2AB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3</w:t>
      </w:r>
      <w:r w:rsidRPr="00A02C90">
        <w:rPr>
          <w:rFonts w:ascii="Arial" w:hAnsi="Arial" w:cs="Arial"/>
          <w:b/>
          <w:sz w:val="18"/>
          <w:szCs w:val="18"/>
          <w:lang w:val="es-MX"/>
        </w:rPr>
        <w:t xml:space="preserve">.: HORMIGON POBRE PARA FUNDACIONES </w:t>
      </w:r>
    </w:p>
    <w:p w:rsidR="004B2AB9" w:rsidRPr="00A02C90" w:rsidRDefault="004B2AB9" w:rsidP="004B2AB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3"/>
        </w:numPr>
        <w:jc w:val="both"/>
        <w:rPr>
          <w:rFonts w:ascii="Arial" w:hAnsi="Arial" w:cs="Arial"/>
          <w:b/>
          <w:kern w:val="28"/>
          <w:sz w:val="18"/>
          <w:szCs w:val="18"/>
        </w:rPr>
      </w:pPr>
      <w:r w:rsidRPr="00A02C90">
        <w:rPr>
          <w:rFonts w:ascii="Arial" w:hAnsi="Arial" w:cs="Arial"/>
          <w:b/>
          <w:kern w:val="28"/>
          <w:sz w:val="18"/>
          <w:szCs w:val="18"/>
        </w:rPr>
        <w:t>DESCRIPCION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se refiere al vaciado de una capa de hormigón pobre con dosificación 1:5, que servirá de cama o asiento para la construcción de zapatas, de acuerdo a la altura y sectores singularizados en los planos y/o instrucciones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3"/>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cemento y los áridos deberán cumplir con los requisitos de calidad exigidos para los hormigones.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hormigón pobre se preparará con un contenido mínimo de cemento de 200 kilogramos por metro cúbico de hormigón.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agua debe cumplir con los requerimientos especificados en el ítem "Materiales de Construcción".</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3"/>
        </w:numPr>
        <w:jc w:val="both"/>
        <w:rPr>
          <w:rFonts w:ascii="Arial" w:hAnsi="Arial" w:cs="Arial"/>
          <w:b/>
          <w:kern w:val="28"/>
          <w:sz w:val="18"/>
          <w:szCs w:val="18"/>
        </w:rPr>
      </w:pPr>
      <w:r w:rsidRPr="00A02C90">
        <w:rPr>
          <w:rFonts w:ascii="Arial" w:hAnsi="Arial" w:cs="Arial"/>
          <w:b/>
          <w:kern w:val="28"/>
          <w:sz w:val="18"/>
          <w:szCs w:val="18"/>
        </w:rPr>
        <w:t>FORMA DE EJECUCION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Una vez limpia el área respectiva, se efectuará el vaciado del hormigón pobre en un espesor o altura e=5 cm.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hormigón se deberá compactar  con barretas o varillas de fierro.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Efectuada la compactación se procederá a realizar el enrasado y nivelado mediante una regla de madera, dejando una superficie lisa y uniforme.</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3"/>
        </w:numPr>
        <w:jc w:val="both"/>
        <w:rPr>
          <w:rFonts w:ascii="Arial" w:hAnsi="Arial" w:cs="Arial"/>
          <w:b/>
          <w:kern w:val="28"/>
          <w:sz w:val="18"/>
          <w:szCs w:val="18"/>
        </w:rPr>
      </w:pPr>
      <w:r w:rsidRPr="00A02C90">
        <w:rPr>
          <w:rFonts w:ascii="Arial" w:hAnsi="Arial" w:cs="Arial"/>
          <w:b/>
          <w:kern w:val="28"/>
          <w:sz w:val="18"/>
          <w:szCs w:val="18"/>
        </w:rPr>
        <w:t>MEDICION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base de hormigón pobre se medirá en metros cúbicos, teniendo en cuenta únicamente los volúmenes ejecutados.</w:t>
      </w:r>
    </w:p>
    <w:p w:rsidR="004B2AB9" w:rsidRDefault="004B2AB9" w:rsidP="004B2AB9">
      <w:pPr>
        <w:jc w:val="both"/>
        <w:rPr>
          <w:rFonts w:ascii="Arial" w:hAnsi="Arial" w:cs="Arial"/>
          <w:kern w:val="28"/>
          <w:sz w:val="18"/>
          <w:szCs w:val="18"/>
        </w:rPr>
      </w:pPr>
    </w:p>
    <w:p w:rsidR="004B2AB9" w:rsidRPr="005B5C39" w:rsidRDefault="004B2AB9" w:rsidP="007E255D">
      <w:pPr>
        <w:pStyle w:val="Estilo1"/>
        <w:numPr>
          <w:ilvl w:val="0"/>
          <w:numId w:val="73"/>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3"/>
        </w:numPr>
        <w:jc w:val="both"/>
        <w:rPr>
          <w:rFonts w:ascii="Arial" w:hAnsi="Arial" w:cs="Arial"/>
          <w:b/>
          <w:kern w:val="28"/>
          <w:sz w:val="18"/>
          <w:szCs w:val="18"/>
        </w:rPr>
      </w:pPr>
      <w:r w:rsidRPr="00A02C90">
        <w:rPr>
          <w:rFonts w:ascii="Arial" w:hAnsi="Arial" w:cs="Arial"/>
          <w:b/>
          <w:kern w:val="28"/>
          <w:sz w:val="18"/>
          <w:szCs w:val="18"/>
        </w:rPr>
        <w:t>FORMA DE PAGO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Este ítem ejecutado en un todo de acuerdo con los planos y las presentes especificaciones, medido según lo señalado y aprobado por el Supervisor de Obra, será cancelado al precio unitario de la propuesta aceptada.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4B2AB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4</w:t>
      </w:r>
      <w:r w:rsidRPr="00A02C90">
        <w:rPr>
          <w:rFonts w:ascii="Arial" w:hAnsi="Arial" w:cs="Arial"/>
          <w:b/>
          <w:sz w:val="18"/>
          <w:szCs w:val="18"/>
          <w:lang w:val="es-MX"/>
        </w:rPr>
        <w:t xml:space="preserve">.: ZAPATAS DE </w:t>
      </w:r>
      <w:proofErr w:type="spellStart"/>
      <w:r w:rsidRPr="00A02C90">
        <w:rPr>
          <w:rFonts w:ascii="Arial" w:hAnsi="Arial" w:cs="Arial"/>
          <w:b/>
          <w:sz w:val="18"/>
          <w:szCs w:val="18"/>
          <w:lang w:val="es-MX"/>
        </w:rPr>
        <w:t>HºAº</w:t>
      </w:r>
      <w:proofErr w:type="spellEnd"/>
      <w:r w:rsidRPr="00A02C90">
        <w:rPr>
          <w:rFonts w:ascii="Arial" w:hAnsi="Arial" w:cs="Arial"/>
          <w:b/>
          <w:sz w:val="18"/>
          <w:szCs w:val="18"/>
          <w:lang w:val="es-MX"/>
        </w:rPr>
        <w:t xml:space="preserve"> H21</w:t>
      </w:r>
    </w:p>
    <w:p w:rsidR="004B2AB9" w:rsidRPr="00A02C90" w:rsidRDefault="004B2AB9" w:rsidP="004B2AB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4"/>
        </w:numPr>
        <w:jc w:val="both"/>
        <w:rPr>
          <w:rFonts w:ascii="Arial" w:hAnsi="Arial" w:cs="Arial"/>
          <w:b/>
          <w:kern w:val="28"/>
          <w:sz w:val="18"/>
          <w:szCs w:val="18"/>
        </w:rPr>
      </w:pPr>
      <w:r w:rsidRPr="00A02C90">
        <w:rPr>
          <w:rFonts w:ascii="Arial" w:hAnsi="Arial" w:cs="Arial"/>
          <w:b/>
          <w:kern w:val="28"/>
          <w:sz w:val="18"/>
          <w:szCs w:val="18"/>
        </w:rPr>
        <w:t>DESCRIPCION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comprende la ejecución de elementos que sirven de fundación para el galpón, en este caso zapatas aisladas, de acuerdo a los planos de detalle, formulario de presentación de propuestas y/o indicaciones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w:t>
      </w:r>
      <w:proofErr w:type="spellStart"/>
      <w:r w:rsidRPr="00A02C90">
        <w:rPr>
          <w:rFonts w:ascii="Arial" w:hAnsi="Arial" w:cs="Arial"/>
          <w:kern w:val="28"/>
          <w:sz w:val="18"/>
          <w:szCs w:val="18"/>
        </w:rPr>
        <w:t>Ordenes</w:t>
      </w:r>
      <w:proofErr w:type="spellEnd"/>
      <w:r w:rsidRPr="00A02C90">
        <w:rPr>
          <w:rFonts w:ascii="Arial" w:hAnsi="Arial" w:cs="Arial"/>
          <w:kern w:val="28"/>
          <w:sz w:val="18"/>
          <w:szCs w:val="18"/>
        </w:rPr>
        <w:t>.</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en cuanto a su diseño deberá ser verificado por el Contratista, en función de los resultados del análisis de suelos, es decir, de acuerdo a la capacidad portante del suelo a nivel de fundación des</w:t>
      </w:r>
      <w:r>
        <w:rPr>
          <w:rFonts w:ascii="Arial" w:hAnsi="Arial" w:cs="Arial"/>
          <w:kern w:val="28"/>
          <w:sz w:val="18"/>
          <w:szCs w:val="18"/>
        </w:rPr>
        <w:t xml:space="preserve">       </w:t>
      </w:r>
      <w:proofErr w:type="spellStart"/>
      <w:r w:rsidRPr="00A02C90">
        <w:rPr>
          <w:rFonts w:ascii="Arial" w:hAnsi="Arial" w:cs="Arial"/>
          <w:kern w:val="28"/>
          <w:sz w:val="18"/>
          <w:szCs w:val="18"/>
        </w:rPr>
        <w:t>crito</w:t>
      </w:r>
      <w:proofErr w:type="spellEnd"/>
      <w:r w:rsidRPr="00A02C90">
        <w:rPr>
          <w:rFonts w:ascii="Arial" w:hAnsi="Arial" w:cs="Arial"/>
          <w:kern w:val="28"/>
          <w:sz w:val="18"/>
          <w:szCs w:val="18"/>
        </w:rPr>
        <w:t xml:space="preserve"> en plano de fundaciones.</w:t>
      </w:r>
    </w:p>
    <w:p w:rsidR="004B2AB9" w:rsidRPr="00A02C90"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r w:rsidRPr="00A02C90">
        <w:rPr>
          <w:rFonts w:ascii="Arial" w:hAnsi="Arial" w:cs="Arial"/>
          <w:kern w:val="28"/>
          <w:sz w:val="18"/>
          <w:szCs w:val="18"/>
        </w:rPr>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210 Kg/cm².</w:t>
      </w:r>
    </w:p>
    <w:p w:rsidR="004B2AB9"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4"/>
        </w:numPr>
        <w:jc w:val="both"/>
        <w:rPr>
          <w:rFonts w:ascii="Arial" w:hAnsi="Arial" w:cs="Arial"/>
          <w:b/>
          <w:kern w:val="28"/>
          <w:sz w:val="18"/>
          <w:szCs w:val="18"/>
        </w:rPr>
      </w:pPr>
      <w:r w:rsidRPr="00A02C90">
        <w:rPr>
          <w:rFonts w:ascii="Arial" w:hAnsi="Arial" w:cs="Arial"/>
          <w:b/>
          <w:kern w:val="28"/>
          <w:sz w:val="18"/>
          <w:szCs w:val="18"/>
        </w:rPr>
        <w:lastRenderedPageBreak/>
        <w:t>MATERIALES, HERRAMIENTAS Y EQUIPO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Cemento; Según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Agregados; Grava y Arena limpia, durable, que esté dentro de los requerimientos en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Aditivos; debe cumplir con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4"/>
        </w:numPr>
        <w:jc w:val="both"/>
        <w:rPr>
          <w:rFonts w:ascii="Arial" w:hAnsi="Arial" w:cs="Arial"/>
          <w:b/>
          <w:kern w:val="28"/>
          <w:sz w:val="18"/>
          <w:szCs w:val="18"/>
        </w:rPr>
      </w:pPr>
      <w:r w:rsidRPr="00A02C90">
        <w:rPr>
          <w:rFonts w:ascii="Arial" w:hAnsi="Arial" w:cs="Arial"/>
          <w:b/>
          <w:kern w:val="28"/>
          <w:sz w:val="18"/>
          <w:szCs w:val="18"/>
        </w:rPr>
        <w:t>FORMA DE EJECUCION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Dosificación de materiales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la fabricación del hormigón, se recomienda que la dosificación de los materiales se efectúe en peso.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los áridos se aceptará una dosificación en volumen, es decir transformándose los pesos en volumen aparente de materiales sueltos.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Se empleara cemento embolsado, la dosificación se hará por número de bolsas de cemento quedando prohibido el uso de fracciones de bolsa.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medición de los áridos en volumen se realizara en recipientes aprobados por el Supervisor de Obra y de preferencia deberán ser metálicos e indeformables.</w:t>
      </w:r>
    </w:p>
    <w:p w:rsidR="004B2AB9" w:rsidRPr="00A02C90" w:rsidRDefault="004B2AB9" w:rsidP="004B2AB9">
      <w:pPr>
        <w:jc w:val="both"/>
        <w:rPr>
          <w:rFonts w:ascii="Arial" w:hAnsi="Arial" w:cs="Arial"/>
          <w:kern w:val="28"/>
          <w:sz w:val="18"/>
          <w:szCs w:val="18"/>
        </w:rPr>
      </w:pPr>
    </w:p>
    <w:p w:rsidR="004B2AB9" w:rsidRPr="002238E1" w:rsidRDefault="004B2AB9" w:rsidP="004B2AB9">
      <w:pPr>
        <w:jc w:val="both"/>
        <w:rPr>
          <w:rFonts w:ascii="Arial" w:hAnsi="Arial" w:cs="Arial"/>
          <w:kern w:val="28"/>
          <w:sz w:val="18"/>
          <w:szCs w:val="18"/>
        </w:rPr>
      </w:pPr>
      <w:r w:rsidRPr="002238E1">
        <w:rPr>
          <w:rFonts w:ascii="Arial" w:hAnsi="Arial" w:cs="Arial"/>
          <w:kern w:val="28"/>
          <w:sz w:val="18"/>
          <w:szCs w:val="18"/>
        </w:rPr>
        <w:t>Mezclado</w:t>
      </w:r>
    </w:p>
    <w:p w:rsidR="004B2AB9" w:rsidRPr="002238E1"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hormigón deberá ser mezclado mecánicamente, para lo cual:</w:t>
      </w:r>
    </w:p>
    <w:p w:rsidR="004B2AB9" w:rsidRPr="00A02C90" w:rsidRDefault="004B2AB9" w:rsidP="004B2AB9">
      <w:pPr>
        <w:jc w:val="both"/>
        <w:rPr>
          <w:rFonts w:ascii="Arial" w:hAnsi="Arial" w:cs="Arial"/>
          <w:kern w:val="28"/>
          <w:sz w:val="18"/>
          <w:szCs w:val="18"/>
        </w:rPr>
      </w:pPr>
    </w:p>
    <w:p w:rsidR="004B2AB9" w:rsidRPr="00A02C90" w:rsidRDefault="004B2AB9" w:rsidP="004B2AB9">
      <w:pPr>
        <w:tabs>
          <w:tab w:val="left" w:pos="426"/>
        </w:tabs>
        <w:ind w:left="284" w:hanging="142"/>
        <w:jc w:val="both"/>
        <w:rPr>
          <w:rFonts w:ascii="Arial" w:hAnsi="Arial" w:cs="Arial"/>
          <w:kern w:val="28"/>
          <w:sz w:val="18"/>
          <w:szCs w:val="18"/>
        </w:rPr>
      </w:pPr>
      <w:r w:rsidRPr="00A02C90">
        <w:rPr>
          <w:rFonts w:ascii="Arial" w:hAnsi="Arial" w:cs="Arial"/>
          <w:kern w:val="28"/>
          <w:sz w:val="18"/>
          <w:szCs w:val="18"/>
        </w:rPr>
        <w:t>•</w:t>
      </w:r>
      <w:r w:rsidRPr="00A02C90">
        <w:rPr>
          <w:rFonts w:ascii="Arial" w:hAnsi="Arial" w:cs="Arial"/>
          <w:kern w:val="28"/>
          <w:sz w:val="18"/>
          <w:szCs w:val="18"/>
        </w:rPr>
        <w:tab/>
        <w:t>Se utilizarán una o más hormigoneras de capacidad adecuada y se empleará personal capacitado para su manejo.</w:t>
      </w:r>
    </w:p>
    <w:p w:rsidR="004B2AB9" w:rsidRPr="00A02C90" w:rsidRDefault="004B2AB9" w:rsidP="004B2AB9">
      <w:pPr>
        <w:tabs>
          <w:tab w:val="left" w:pos="284"/>
        </w:tabs>
        <w:ind w:left="142"/>
        <w:jc w:val="both"/>
        <w:rPr>
          <w:rFonts w:ascii="Arial" w:hAnsi="Arial" w:cs="Arial"/>
          <w:kern w:val="28"/>
          <w:sz w:val="18"/>
          <w:szCs w:val="18"/>
        </w:rPr>
      </w:pPr>
      <w:r w:rsidRPr="00A02C90">
        <w:rPr>
          <w:rFonts w:ascii="Arial" w:hAnsi="Arial" w:cs="Arial"/>
          <w:kern w:val="28"/>
          <w:sz w:val="18"/>
          <w:szCs w:val="18"/>
        </w:rPr>
        <w:t>•</w:t>
      </w:r>
      <w:r w:rsidRPr="00A02C90">
        <w:rPr>
          <w:rFonts w:ascii="Arial" w:hAnsi="Arial" w:cs="Arial"/>
          <w:kern w:val="28"/>
          <w:sz w:val="18"/>
          <w:szCs w:val="18"/>
        </w:rPr>
        <w:tab/>
        <w:t>Periódicamente se verificará la uniformidad del mezclado.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lastRenderedPageBreak/>
        <w:t>Características del hormigón</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hormigón será diseñado para obtener las resistencias características de compresión a los 28 días como indica las normas.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Mediante el Cono de Abraham se establecerá la consistencia de los hormigones, recomendándose el empleo de hormigones de consistencia plástica cuyo asentamiento deberá estar comprendido entre 3 a 5 cm.</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b/>
          <w:i/>
          <w:kern w:val="28"/>
          <w:sz w:val="18"/>
          <w:szCs w:val="18"/>
        </w:rPr>
        <w:t>Transporte</w:t>
      </w:r>
      <w:r w:rsidRPr="00A02C90">
        <w:rPr>
          <w:rFonts w:ascii="Arial" w:hAnsi="Arial" w:cs="Arial"/>
          <w:kern w:val="28"/>
          <w:sz w:val="18"/>
          <w:szCs w:val="18"/>
        </w:rPr>
        <w:t xml:space="preserve">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los medios corrientes de transporte, el hormigón deberá quedar colocado en su posición definitiva dentro de los encofrados antes de que transcurran 30 minutos desde que el agua se ponga en contacto con el cemento.</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t>Colocación</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Antes del vaciado del hormigón en cualquier sección, el contratista deberá requerir la correspondiente autorización escrita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velocidad de colocación será la necesaria para que el hormigón en todo momento se mantenga plástico y ocupe rápidamente los espacios comprendidos entre las armaduras.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No se permitirá verter libremente hormigón desde alturas mayores a 1.50 metros.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Durante la colocación y compactación del hormigón se deberá evitar el desplazamiento de las armaduras.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Las zapatas deberán </w:t>
      </w:r>
      <w:proofErr w:type="spellStart"/>
      <w:r w:rsidRPr="00A02C90">
        <w:rPr>
          <w:rFonts w:ascii="Arial" w:hAnsi="Arial" w:cs="Arial"/>
          <w:kern w:val="28"/>
          <w:sz w:val="18"/>
          <w:szCs w:val="18"/>
        </w:rPr>
        <w:t>hormigonarse</w:t>
      </w:r>
      <w:proofErr w:type="spellEnd"/>
      <w:r w:rsidRPr="00A02C90">
        <w:rPr>
          <w:rFonts w:ascii="Arial" w:hAnsi="Arial" w:cs="Arial"/>
          <w:kern w:val="28"/>
          <w:sz w:val="18"/>
          <w:szCs w:val="18"/>
        </w:rPr>
        <w:t xml:space="preserve"> en una operación continua.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t>Vibrado</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t>Protección y curado</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Tan pronto el hormigón haya sido colocado de efectos perjudiciales. El tiempo de curado será de 7 días mínimos consecutivos, a partir del momento en que se inició el endurecimiento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curado se realizará por humedecimiento con agua, mediante riego aplicado directamente sobre las superficies de las estructuras las veces necesarias que se vea opaca la superficie.</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t xml:space="preserve">Ensayos de resistencia </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lastRenderedPageBreak/>
        <w:t>Al iniciar la obra y durante los primeros días se tomarán cuatro probetas diarias, dos para ser ensayadas a los 7 días y dos a los 28 días. Los ensayos a los 7 días permitirán corregir la dosificación en caso necesario.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Durante el transcurso de la obra se tomarán por lo menos tres probetas en cada vaciado y cada vez que así lo exija el Supervisor  de Obra, pero en ningún caso el número de probetas deberá ser menor a tres por cada 25 m</w:t>
      </w:r>
      <w:r w:rsidRPr="00A02C90">
        <w:rPr>
          <w:rFonts w:ascii="Arial" w:hAnsi="Arial" w:cs="Arial"/>
          <w:kern w:val="28"/>
          <w:sz w:val="18"/>
          <w:szCs w:val="18"/>
          <w:vertAlign w:val="superscript"/>
        </w:rPr>
        <w:t>3</w:t>
      </w:r>
      <w:r w:rsidRPr="00A02C90">
        <w:rPr>
          <w:rFonts w:ascii="Arial" w:hAnsi="Arial" w:cs="Arial"/>
          <w:kern w:val="28"/>
          <w:sz w:val="18"/>
          <w:szCs w:val="18"/>
        </w:rPr>
        <w:t xml:space="preserve"> de concreto.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t xml:space="preserve">Encofrados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Podrán ser de metal, madera o de cualquier material suficientemente rígido. Deberán tener la resistencia y estabilidad necesaria, para lo cual serán convenientemente arriostrados.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Previamente a la colocación del hormigón se procederá a la limpieza y humedecimiento de los encofrados.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Si se desea pasar con aceite en las caras interiores de los encofrados deberá realizarse previa a la colocación de las armaduras y evitando todo contacto con la misma.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Retiro de encofrados </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encofrados se retirarán progresivamente, sin golpes, sacudidas ni vibraciones.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Queda prohibido aplicar cargas, acumular materiales o maquinarias en cantidades que pongan en peligro su estabilidad.</w:t>
      </w:r>
    </w:p>
    <w:p w:rsidR="004B2AB9" w:rsidRDefault="004B2AB9" w:rsidP="004B2AB9">
      <w:pPr>
        <w:jc w:val="both"/>
        <w:rPr>
          <w:rFonts w:ascii="Arial" w:hAnsi="Arial" w:cs="Arial"/>
          <w:kern w:val="28"/>
          <w:sz w:val="18"/>
          <w:szCs w:val="18"/>
        </w:rPr>
      </w:pPr>
      <w:r w:rsidRPr="00A02C90">
        <w:rPr>
          <w:rFonts w:ascii="Arial" w:hAnsi="Arial" w:cs="Arial"/>
          <w:kern w:val="28"/>
          <w:sz w:val="18"/>
          <w:szCs w:val="18"/>
        </w:rPr>
        <w:t>Los plazos mínimos para el desencofrado se especifican en el CBH – 87  Norma Boliviana</w:t>
      </w:r>
    </w:p>
    <w:p w:rsidR="004B2AB9"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4"/>
        </w:numPr>
        <w:jc w:val="both"/>
        <w:rPr>
          <w:rFonts w:ascii="Arial" w:hAnsi="Arial" w:cs="Arial"/>
          <w:b/>
          <w:kern w:val="28"/>
          <w:sz w:val="18"/>
          <w:szCs w:val="18"/>
        </w:rPr>
      </w:pPr>
      <w:r w:rsidRPr="00A02C90">
        <w:rPr>
          <w:rFonts w:ascii="Arial" w:hAnsi="Arial" w:cs="Arial"/>
          <w:b/>
          <w:kern w:val="28"/>
          <w:sz w:val="18"/>
          <w:szCs w:val="18"/>
        </w:rPr>
        <w:t>MEDICION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cantidades de hormigón armado que componen la estructura completa y terminada serán medidas en m</w:t>
      </w:r>
      <w:r w:rsidRPr="00A02C90">
        <w:rPr>
          <w:rFonts w:ascii="Arial" w:hAnsi="Arial" w:cs="Arial"/>
          <w:kern w:val="28"/>
          <w:sz w:val="18"/>
          <w:szCs w:val="18"/>
          <w:vertAlign w:val="superscript"/>
        </w:rPr>
        <w:t>3</w:t>
      </w:r>
      <w:r w:rsidRPr="00A02C90">
        <w:rPr>
          <w:rFonts w:ascii="Arial" w:hAnsi="Arial" w:cs="Arial"/>
          <w:kern w:val="28"/>
          <w:sz w:val="18"/>
          <w:szCs w:val="18"/>
        </w:rPr>
        <w:t>.</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la medición se incluirá únicamente aquellos trabajos que sean aceptados por el Supervisor de Obra y que tengan las dimensiones y distribuciones de fierro indicados en los planos o reformadas con autorización escrita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este ítem estarán incluidas las armaduras de refuerzo.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la medición de volúmenes de los diferentes elementos estructurales no deberá tomarse en cuenta superposiciones y cruzamientos.</w:t>
      </w:r>
    </w:p>
    <w:p w:rsidR="004B2AB9" w:rsidRDefault="004B2AB9" w:rsidP="004B2AB9">
      <w:pPr>
        <w:jc w:val="both"/>
        <w:rPr>
          <w:rFonts w:ascii="Arial" w:hAnsi="Arial" w:cs="Arial"/>
          <w:kern w:val="28"/>
          <w:sz w:val="18"/>
          <w:szCs w:val="18"/>
        </w:rPr>
      </w:pPr>
    </w:p>
    <w:p w:rsidR="004B2AB9" w:rsidRPr="005B5C39" w:rsidRDefault="004B2AB9" w:rsidP="007E255D">
      <w:pPr>
        <w:pStyle w:val="Estilo1"/>
        <w:numPr>
          <w:ilvl w:val="0"/>
          <w:numId w:val="74"/>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4"/>
        </w:numPr>
        <w:jc w:val="both"/>
        <w:rPr>
          <w:rFonts w:ascii="Arial" w:hAnsi="Arial" w:cs="Arial"/>
          <w:b/>
          <w:kern w:val="28"/>
          <w:sz w:val="18"/>
          <w:szCs w:val="18"/>
        </w:rPr>
      </w:pPr>
      <w:r w:rsidRPr="00A02C90">
        <w:rPr>
          <w:rFonts w:ascii="Arial" w:hAnsi="Arial" w:cs="Arial"/>
          <w:b/>
          <w:kern w:val="28"/>
          <w:sz w:val="18"/>
          <w:szCs w:val="18"/>
        </w:rPr>
        <w:t>FORMA DE PAGO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trabajos ejecutados en un todo de acuerdo con los planos y las presentes especificaciones, medidos según lo señalado y aprobados por el Supervisor de Obra, serán cancelados a los precios unitarios de la propuesta aceptada.</w:t>
      </w:r>
    </w:p>
    <w:p w:rsidR="004B2AB9" w:rsidRPr="00A02C90" w:rsidRDefault="004B2AB9" w:rsidP="004B2AB9">
      <w:pPr>
        <w:jc w:val="center"/>
        <w:rPr>
          <w:rFonts w:ascii="Arial" w:hAnsi="Arial" w:cs="Arial"/>
          <w:b/>
          <w:color w:val="FF0000"/>
          <w:sz w:val="18"/>
          <w:szCs w:val="18"/>
        </w:rPr>
      </w:pPr>
    </w:p>
    <w:p w:rsidR="004B2AB9" w:rsidRPr="00A02C90" w:rsidRDefault="004B2AB9" w:rsidP="004B2AB9">
      <w:pPr>
        <w:jc w:val="center"/>
        <w:rPr>
          <w:rFonts w:ascii="Arial" w:hAnsi="Arial" w:cs="Arial"/>
          <w:b/>
          <w:sz w:val="18"/>
          <w:szCs w:val="18"/>
          <w:lang w:val="es-MX"/>
        </w:rPr>
      </w:pPr>
    </w:p>
    <w:p w:rsidR="004B2AB9" w:rsidRPr="00A02C90" w:rsidRDefault="004B2AB9" w:rsidP="004B2AB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5</w:t>
      </w:r>
      <w:r w:rsidRPr="00A02C90">
        <w:rPr>
          <w:rFonts w:ascii="Arial" w:hAnsi="Arial" w:cs="Arial"/>
          <w:b/>
          <w:sz w:val="18"/>
          <w:szCs w:val="18"/>
          <w:lang w:val="es-MX"/>
        </w:rPr>
        <w:t xml:space="preserve">.: COLUMNA DE  </w:t>
      </w:r>
      <w:proofErr w:type="spellStart"/>
      <w:r w:rsidRPr="00A02C90">
        <w:rPr>
          <w:rFonts w:ascii="Arial" w:hAnsi="Arial" w:cs="Arial"/>
          <w:b/>
          <w:sz w:val="18"/>
          <w:szCs w:val="18"/>
          <w:lang w:val="es-MX"/>
        </w:rPr>
        <w:t>HºAº</w:t>
      </w:r>
      <w:proofErr w:type="spellEnd"/>
      <w:r w:rsidRPr="00A02C90">
        <w:rPr>
          <w:rFonts w:ascii="Arial" w:hAnsi="Arial" w:cs="Arial"/>
          <w:b/>
          <w:sz w:val="18"/>
          <w:szCs w:val="18"/>
          <w:lang w:val="es-MX"/>
        </w:rPr>
        <w:t xml:space="preserve">  H21</w:t>
      </w:r>
    </w:p>
    <w:p w:rsidR="004B2AB9" w:rsidRPr="00A02C90" w:rsidRDefault="004B2AB9" w:rsidP="004B2AB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5"/>
        </w:numPr>
        <w:jc w:val="both"/>
        <w:rPr>
          <w:rFonts w:ascii="Arial" w:hAnsi="Arial" w:cs="Arial"/>
          <w:b/>
          <w:kern w:val="28"/>
          <w:sz w:val="18"/>
          <w:szCs w:val="18"/>
        </w:rPr>
      </w:pPr>
      <w:r w:rsidRPr="00A02C90">
        <w:rPr>
          <w:rFonts w:ascii="Arial" w:hAnsi="Arial" w:cs="Arial"/>
          <w:b/>
          <w:kern w:val="28"/>
          <w:sz w:val="18"/>
          <w:szCs w:val="18"/>
        </w:rPr>
        <w:t>DESCRIPCION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comprende la fabricación, transporte, colocación, vibrado, protección y curado del hormigón en los moldes o encofrados, de columnas con una resistencia de 210 Kg/cm2 a los 28 días.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5"/>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4B2AB9" w:rsidRPr="00A02C90"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r w:rsidRPr="00A02C90">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Cemento; Según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Agregados; Grava y Arena limpia, durable, que esté dentro de los requerimientos en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lastRenderedPageBreak/>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Aditivos; debe cumplir con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5"/>
        </w:numPr>
        <w:jc w:val="both"/>
        <w:rPr>
          <w:rFonts w:ascii="Arial" w:hAnsi="Arial" w:cs="Arial"/>
          <w:b/>
          <w:kern w:val="28"/>
          <w:sz w:val="18"/>
          <w:szCs w:val="18"/>
        </w:rPr>
      </w:pPr>
      <w:r w:rsidRPr="00A02C90">
        <w:rPr>
          <w:rFonts w:ascii="Arial" w:hAnsi="Arial" w:cs="Arial"/>
          <w:b/>
          <w:kern w:val="28"/>
          <w:sz w:val="18"/>
          <w:szCs w:val="18"/>
        </w:rPr>
        <w:t>FORMA DE EJECUCION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Fabricación, transporte, colocación y compactación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proporciones en que intervendrán los diversos materiales para formar el concreto, serán tales que la mezcla resultante llegue fácilmente a todas las esquinas o ángulos.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métodos para medir los materiales, serán tales que las proporciones puedan ser comprobadas con precisión y verificadas fácilmente en cualquier etapa del trabajo.</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la fabricación del hormigón, se recomienda que la dosificación de los materiales se efectúe por peso con 1% de margen de error.</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relación agua/cemento, para una resistencia dada del concreto no excederá los valores en la tabla siguiente, en la que se incluye la humedad superficial de los agregados.</w:t>
      </w:r>
    </w:p>
    <w:p w:rsidR="004B2AB9" w:rsidRPr="00A02C90" w:rsidRDefault="004B2AB9" w:rsidP="004B2AB9">
      <w:pPr>
        <w:jc w:val="both"/>
        <w:rPr>
          <w:rFonts w:ascii="Arial" w:hAnsi="Arial" w:cs="Arial"/>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671"/>
      </w:tblGrid>
      <w:tr w:rsidR="004B2AB9" w:rsidRPr="00A02C90" w:rsidTr="007A5EF8">
        <w:trPr>
          <w:jc w:val="center"/>
        </w:trPr>
        <w:tc>
          <w:tcPr>
            <w:tcW w:w="0" w:type="auto"/>
          </w:tcPr>
          <w:p w:rsidR="004B2AB9" w:rsidRPr="00A02C90" w:rsidRDefault="004B2AB9" w:rsidP="007A5EF8">
            <w:pPr>
              <w:jc w:val="both"/>
              <w:rPr>
                <w:rFonts w:ascii="Arial" w:hAnsi="Arial" w:cs="Arial"/>
                <w:sz w:val="18"/>
                <w:szCs w:val="18"/>
              </w:rPr>
            </w:pPr>
            <w:r w:rsidRPr="00A02C90">
              <w:rPr>
                <w:rFonts w:ascii="Arial" w:hAnsi="Arial" w:cs="Arial"/>
                <w:sz w:val="18"/>
                <w:szCs w:val="18"/>
              </w:rPr>
              <w:t>RESISTENCIA CILÍNDRICA Kg./cm2</w:t>
            </w:r>
          </w:p>
          <w:p w:rsidR="004B2AB9" w:rsidRPr="00A02C90" w:rsidRDefault="004B2AB9" w:rsidP="007A5EF8">
            <w:pPr>
              <w:jc w:val="both"/>
              <w:rPr>
                <w:rFonts w:ascii="Arial" w:hAnsi="Arial" w:cs="Arial"/>
                <w:sz w:val="18"/>
                <w:szCs w:val="18"/>
              </w:rPr>
            </w:pPr>
            <w:r w:rsidRPr="00A02C90">
              <w:rPr>
                <w:rFonts w:ascii="Arial" w:hAnsi="Arial" w:cs="Arial"/>
                <w:sz w:val="18"/>
                <w:szCs w:val="18"/>
              </w:rPr>
              <w:t>A LA COMPRESIÓN A LOS 28 DIAS</w:t>
            </w:r>
          </w:p>
        </w:tc>
        <w:tc>
          <w:tcPr>
            <w:tcW w:w="0" w:type="auto"/>
          </w:tcPr>
          <w:p w:rsidR="004B2AB9" w:rsidRPr="00A02C90" w:rsidRDefault="004B2AB9" w:rsidP="007A5EF8">
            <w:pPr>
              <w:jc w:val="both"/>
              <w:rPr>
                <w:rFonts w:ascii="Arial" w:hAnsi="Arial" w:cs="Arial"/>
                <w:sz w:val="18"/>
                <w:szCs w:val="18"/>
              </w:rPr>
            </w:pPr>
            <w:r w:rsidRPr="00A02C90">
              <w:rPr>
                <w:rFonts w:ascii="Arial" w:hAnsi="Arial" w:cs="Arial"/>
                <w:sz w:val="18"/>
                <w:szCs w:val="18"/>
              </w:rPr>
              <w:t>RELACION AGUA / CEMENTO</w:t>
            </w:r>
          </w:p>
          <w:p w:rsidR="004B2AB9" w:rsidRPr="00A02C90" w:rsidRDefault="004B2AB9" w:rsidP="007A5EF8">
            <w:pPr>
              <w:jc w:val="both"/>
              <w:rPr>
                <w:rFonts w:ascii="Arial" w:hAnsi="Arial" w:cs="Arial"/>
                <w:sz w:val="18"/>
                <w:szCs w:val="18"/>
              </w:rPr>
            </w:pPr>
            <w:r w:rsidRPr="00A02C90">
              <w:rPr>
                <w:rFonts w:ascii="Arial" w:hAnsi="Arial" w:cs="Arial"/>
                <w:sz w:val="18"/>
                <w:szCs w:val="18"/>
              </w:rPr>
              <w:t>EN PESO</w:t>
            </w:r>
          </w:p>
        </w:tc>
      </w:tr>
      <w:tr w:rsidR="004B2AB9" w:rsidRPr="00A02C90" w:rsidTr="007A5EF8">
        <w:trPr>
          <w:jc w:val="center"/>
        </w:trPr>
        <w:tc>
          <w:tcPr>
            <w:tcW w:w="0" w:type="auto"/>
          </w:tcPr>
          <w:p w:rsidR="004B2AB9" w:rsidRPr="00A02C90" w:rsidRDefault="004B2AB9" w:rsidP="007A5EF8">
            <w:pPr>
              <w:jc w:val="center"/>
              <w:rPr>
                <w:rFonts w:ascii="Arial" w:hAnsi="Arial" w:cs="Arial"/>
                <w:b/>
                <w:sz w:val="18"/>
                <w:szCs w:val="18"/>
              </w:rPr>
            </w:pPr>
            <w:r w:rsidRPr="00A02C90">
              <w:rPr>
                <w:rFonts w:ascii="Arial" w:hAnsi="Arial" w:cs="Arial"/>
                <w:b/>
                <w:sz w:val="18"/>
                <w:szCs w:val="18"/>
              </w:rPr>
              <w:t>210</w:t>
            </w:r>
          </w:p>
        </w:tc>
        <w:tc>
          <w:tcPr>
            <w:tcW w:w="0" w:type="auto"/>
          </w:tcPr>
          <w:p w:rsidR="004B2AB9" w:rsidRPr="00A02C90" w:rsidRDefault="004B2AB9" w:rsidP="007A5EF8">
            <w:pPr>
              <w:jc w:val="center"/>
              <w:rPr>
                <w:rFonts w:ascii="Arial" w:hAnsi="Arial" w:cs="Arial"/>
                <w:b/>
                <w:sz w:val="18"/>
                <w:szCs w:val="18"/>
              </w:rPr>
            </w:pPr>
            <w:r w:rsidRPr="00A02C90">
              <w:rPr>
                <w:rFonts w:ascii="Arial" w:hAnsi="Arial" w:cs="Arial"/>
                <w:b/>
                <w:sz w:val="18"/>
                <w:szCs w:val="18"/>
              </w:rPr>
              <w:t>0,576</w:t>
            </w:r>
          </w:p>
        </w:tc>
      </w:tr>
      <w:tr w:rsidR="004B2AB9" w:rsidRPr="00A02C90" w:rsidTr="007A5EF8">
        <w:trPr>
          <w:jc w:val="center"/>
        </w:trPr>
        <w:tc>
          <w:tcPr>
            <w:tcW w:w="0" w:type="auto"/>
          </w:tcPr>
          <w:p w:rsidR="004B2AB9" w:rsidRPr="00A02C90" w:rsidRDefault="004B2AB9" w:rsidP="007A5EF8">
            <w:pPr>
              <w:jc w:val="center"/>
              <w:rPr>
                <w:rFonts w:ascii="Arial" w:hAnsi="Arial" w:cs="Arial"/>
                <w:sz w:val="18"/>
                <w:szCs w:val="18"/>
              </w:rPr>
            </w:pPr>
            <w:r w:rsidRPr="00A02C90">
              <w:rPr>
                <w:rFonts w:ascii="Arial" w:hAnsi="Arial" w:cs="Arial"/>
                <w:sz w:val="18"/>
                <w:szCs w:val="18"/>
              </w:rPr>
              <w:t>250</w:t>
            </w:r>
          </w:p>
        </w:tc>
        <w:tc>
          <w:tcPr>
            <w:tcW w:w="0" w:type="auto"/>
          </w:tcPr>
          <w:p w:rsidR="004B2AB9" w:rsidRPr="00A02C90" w:rsidRDefault="004B2AB9" w:rsidP="007A5EF8">
            <w:pPr>
              <w:jc w:val="center"/>
              <w:rPr>
                <w:rFonts w:ascii="Arial" w:hAnsi="Arial" w:cs="Arial"/>
                <w:sz w:val="18"/>
                <w:szCs w:val="18"/>
              </w:rPr>
            </w:pPr>
            <w:r w:rsidRPr="00A02C90">
              <w:rPr>
                <w:rFonts w:ascii="Arial" w:hAnsi="Arial" w:cs="Arial"/>
                <w:sz w:val="18"/>
                <w:szCs w:val="18"/>
              </w:rPr>
              <w:t>0,510</w:t>
            </w:r>
          </w:p>
        </w:tc>
      </w:tr>
      <w:tr w:rsidR="004B2AB9" w:rsidRPr="00A02C90" w:rsidTr="007A5EF8">
        <w:trPr>
          <w:jc w:val="center"/>
        </w:trPr>
        <w:tc>
          <w:tcPr>
            <w:tcW w:w="0" w:type="auto"/>
          </w:tcPr>
          <w:p w:rsidR="004B2AB9" w:rsidRPr="00A02C90" w:rsidRDefault="004B2AB9" w:rsidP="007A5EF8">
            <w:pPr>
              <w:jc w:val="center"/>
              <w:rPr>
                <w:rFonts w:ascii="Arial" w:hAnsi="Arial" w:cs="Arial"/>
                <w:sz w:val="18"/>
                <w:szCs w:val="18"/>
              </w:rPr>
            </w:pPr>
            <w:r w:rsidRPr="00A02C90">
              <w:rPr>
                <w:rFonts w:ascii="Arial" w:hAnsi="Arial" w:cs="Arial"/>
                <w:sz w:val="18"/>
                <w:szCs w:val="18"/>
              </w:rPr>
              <w:t>280</w:t>
            </w:r>
          </w:p>
        </w:tc>
        <w:tc>
          <w:tcPr>
            <w:tcW w:w="0" w:type="auto"/>
          </w:tcPr>
          <w:p w:rsidR="004B2AB9" w:rsidRPr="00A02C90" w:rsidRDefault="004B2AB9" w:rsidP="007A5EF8">
            <w:pPr>
              <w:jc w:val="center"/>
              <w:rPr>
                <w:rFonts w:ascii="Arial" w:hAnsi="Arial" w:cs="Arial"/>
                <w:sz w:val="18"/>
                <w:szCs w:val="18"/>
              </w:rPr>
            </w:pPr>
            <w:r w:rsidRPr="00A02C90">
              <w:rPr>
                <w:rFonts w:ascii="Arial" w:hAnsi="Arial" w:cs="Arial"/>
                <w:sz w:val="18"/>
                <w:szCs w:val="18"/>
              </w:rPr>
              <w:t>0,443</w:t>
            </w:r>
          </w:p>
        </w:tc>
      </w:tr>
    </w:tbl>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lastRenderedPageBreak/>
        <w:t>Vibrado del Hormigón; El vibrado será realizado con vibradora eléctrica o a gasolina, pudiendo ser posible el uso del vibrado manual, dando unos golpes en los lugares críticos o esquinas haciendo uso de martillos (donde no pueda ingresar la vibradora).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A02C90">
        <w:rPr>
          <w:rFonts w:ascii="Arial" w:hAnsi="Arial" w:cs="Arial"/>
          <w:kern w:val="28"/>
          <w:sz w:val="18"/>
          <w:szCs w:val="18"/>
        </w:rPr>
        <w:t>mt</w:t>
      </w:r>
      <w:proofErr w:type="spellEnd"/>
      <w:r w:rsidRPr="00A02C90">
        <w:rPr>
          <w:rFonts w:ascii="Arial" w:hAnsi="Arial" w:cs="Arial"/>
          <w:kern w:val="28"/>
          <w:sz w:val="18"/>
          <w:szCs w:val="18"/>
        </w:rPr>
        <w:t>., ni se depositará una cantidad en un sitio para luego extenderla. Todo el concreto se consolidará y compactará.</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Una vez iniciado el vaciado, este será continuado hasta que haya sido finalizado un sector, elemento o sección, no se admitirán juntas de trabajo, por lo cual el hormigón será previamente planeado.</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Protección y curado</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Tan pronto el hormigón haya sido colocado se lo protegerá de efectos perjudiciales. El tiempo de curado será durante siete días con agua mediante riego aplicado directamente sobre las superficies.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Encofrados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Podrán ser de madera, metálicos o de cualquier otro material suficientemente rígido. Deberán tener la resistencia y estabilidad necesario, para lo cual serán convenientemente arriostrados.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Armaduras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fierro de las armaduras deberá ser de clase, tipo y diámetro establecido en los planos estructurales correspondientes.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doblado de las barras se realizará en frío mediante herramientas sin golpes, quedando prohibido el corte y doblado en caliente.</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Se cuidará especialmente que todas las armaduras quedarán protegidas mediante recubrimientos mínimos especificados en los planos. En caso de no especificarse en los planos recubrimientos se tomarán en cuenta los siguientes:</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Ambientes interiores protegidos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1.0 a 1.5 cm</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Elementos expuestos a la atmósfera normal</w:t>
      </w:r>
      <w:r w:rsidRPr="00A02C90">
        <w:rPr>
          <w:rFonts w:ascii="Arial" w:hAnsi="Arial" w:cs="Arial"/>
          <w:kern w:val="28"/>
          <w:sz w:val="18"/>
          <w:szCs w:val="18"/>
        </w:rPr>
        <w:tab/>
      </w:r>
      <w:r w:rsidRPr="00A02C90">
        <w:rPr>
          <w:rFonts w:ascii="Arial" w:hAnsi="Arial" w:cs="Arial"/>
          <w:kern w:val="28"/>
          <w:sz w:val="18"/>
          <w:szCs w:val="18"/>
        </w:rPr>
        <w:tab/>
        <w:t>1.5 a 2.0 cm</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Elementos expuestos a la atmósfera húmeda</w:t>
      </w:r>
      <w:r w:rsidRPr="00A02C90">
        <w:rPr>
          <w:rFonts w:ascii="Arial" w:hAnsi="Arial" w:cs="Arial"/>
          <w:kern w:val="28"/>
          <w:sz w:val="18"/>
          <w:szCs w:val="18"/>
        </w:rPr>
        <w:tab/>
      </w:r>
      <w:r w:rsidRPr="00A02C90">
        <w:rPr>
          <w:rFonts w:ascii="Arial" w:hAnsi="Arial" w:cs="Arial"/>
          <w:kern w:val="28"/>
          <w:sz w:val="18"/>
          <w:szCs w:val="18"/>
        </w:rPr>
        <w:tab/>
        <w:t>2.0 a 2.5 cm</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Elementos expuestos a la atmósfera corrosiva</w:t>
      </w:r>
      <w:r w:rsidRPr="00A02C90">
        <w:rPr>
          <w:rFonts w:ascii="Arial" w:hAnsi="Arial" w:cs="Arial"/>
          <w:kern w:val="28"/>
          <w:sz w:val="18"/>
          <w:szCs w:val="18"/>
        </w:rPr>
        <w:tab/>
      </w:r>
      <w:r w:rsidRPr="00A02C90">
        <w:rPr>
          <w:rFonts w:ascii="Arial" w:hAnsi="Arial" w:cs="Arial"/>
          <w:kern w:val="28"/>
          <w:sz w:val="18"/>
          <w:szCs w:val="18"/>
        </w:rPr>
        <w:tab/>
        <w:t>3.0 a 3.5 cm</w:t>
      </w:r>
    </w:p>
    <w:p w:rsidR="004B2AB9"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5"/>
        </w:numPr>
        <w:jc w:val="both"/>
        <w:rPr>
          <w:rFonts w:ascii="Arial" w:hAnsi="Arial" w:cs="Arial"/>
          <w:b/>
          <w:kern w:val="28"/>
          <w:sz w:val="18"/>
          <w:szCs w:val="18"/>
        </w:rPr>
      </w:pPr>
      <w:r w:rsidRPr="00A02C90">
        <w:rPr>
          <w:rFonts w:ascii="Arial" w:hAnsi="Arial" w:cs="Arial"/>
          <w:b/>
          <w:kern w:val="28"/>
          <w:sz w:val="18"/>
          <w:szCs w:val="18"/>
        </w:rPr>
        <w:t>MEDICION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cantidades de hormigón armado que componen la estructura y terminada serán medidas en metros cúbicos (M3.), tomando en cuenta únicamente aquel trabajo aprobado y aceptado por 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lastRenderedPageBreak/>
        <w:t>En la medición de volúmenes de los diferentes elementos estructurales no deberán tomarse en cuenta superposiciones y cruzamientos, debiendo considerarse los aspectos siguientes: las columnas se medirán de piso a piso.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Por otro lado se especifica que en la medición del volumen será independiente a las dimensiones de la sección.</w:t>
      </w:r>
    </w:p>
    <w:p w:rsidR="004B2AB9" w:rsidRDefault="004B2AB9" w:rsidP="004B2AB9">
      <w:pPr>
        <w:jc w:val="both"/>
        <w:rPr>
          <w:rFonts w:ascii="Arial" w:hAnsi="Arial" w:cs="Arial"/>
          <w:kern w:val="28"/>
          <w:sz w:val="18"/>
          <w:szCs w:val="18"/>
        </w:rPr>
      </w:pPr>
    </w:p>
    <w:p w:rsidR="004B2AB9" w:rsidRPr="005B5C39" w:rsidRDefault="004B2AB9" w:rsidP="007E255D">
      <w:pPr>
        <w:pStyle w:val="Estilo1"/>
        <w:numPr>
          <w:ilvl w:val="0"/>
          <w:numId w:val="75"/>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5"/>
        </w:numPr>
        <w:jc w:val="both"/>
        <w:rPr>
          <w:rFonts w:ascii="Arial" w:hAnsi="Arial" w:cs="Arial"/>
          <w:b/>
          <w:kern w:val="28"/>
          <w:sz w:val="18"/>
          <w:szCs w:val="18"/>
        </w:rPr>
      </w:pPr>
      <w:r w:rsidRPr="00A02C90">
        <w:rPr>
          <w:rFonts w:ascii="Arial" w:hAnsi="Arial" w:cs="Arial"/>
          <w:b/>
          <w:kern w:val="28"/>
          <w:sz w:val="18"/>
          <w:szCs w:val="18"/>
        </w:rPr>
        <w:t>FORMA DE PAGO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w:t>
      </w:r>
    </w:p>
    <w:p w:rsidR="004B2AB9" w:rsidRPr="00A02C90" w:rsidRDefault="004B2AB9" w:rsidP="004B2AB9">
      <w:pPr>
        <w:rPr>
          <w:rFonts w:ascii="Arial" w:hAnsi="Arial" w:cs="Arial"/>
          <w:sz w:val="18"/>
          <w:szCs w:val="18"/>
        </w:rPr>
      </w:pPr>
    </w:p>
    <w:p w:rsidR="004B2AB9" w:rsidRDefault="004B2AB9" w:rsidP="004B2AB9">
      <w:pPr>
        <w:rPr>
          <w:rFonts w:ascii="Arial" w:hAnsi="Arial" w:cs="Arial"/>
          <w:sz w:val="18"/>
          <w:szCs w:val="18"/>
        </w:rPr>
      </w:pPr>
    </w:p>
    <w:p w:rsidR="004B2AB9" w:rsidRDefault="004B2AB9" w:rsidP="004B2AB9">
      <w:pPr>
        <w:rPr>
          <w:rFonts w:ascii="Arial" w:hAnsi="Arial" w:cs="Arial"/>
          <w:sz w:val="18"/>
          <w:szCs w:val="18"/>
        </w:rPr>
      </w:pPr>
    </w:p>
    <w:p w:rsidR="004B2AB9" w:rsidRDefault="004B2AB9" w:rsidP="004B2AB9">
      <w:pPr>
        <w:rPr>
          <w:rFonts w:ascii="Arial" w:hAnsi="Arial" w:cs="Arial"/>
          <w:sz w:val="18"/>
          <w:szCs w:val="18"/>
        </w:rPr>
      </w:pPr>
    </w:p>
    <w:p w:rsidR="004B2AB9" w:rsidRDefault="004B2AB9" w:rsidP="004B2AB9">
      <w:pPr>
        <w:rPr>
          <w:rFonts w:ascii="Arial" w:hAnsi="Arial" w:cs="Arial"/>
          <w:sz w:val="18"/>
          <w:szCs w:val="18"/>
        </w:rPr>
      </w:pPr>
    </w:p>
    <w:p w:rsidR="006F0D9F" w:rsidRDefault="006F0D9F" w:rsidP="004B2AB9">
      <w:pPr>
        <w:rPr>
          <w:rFonts w:ascii="Arial" w:hAnsi="Arial" w:cs="Arial"/>
          <w:sz w:val="18"/>
          <w:szCs w:val="18"/>
        </w:rPr>
      </w:pPr>
    </w:p>
    <w:p w:rsidR="006F0D9F" w:rsidRDefault="006F0D9F" w:rsidP="004B2AB9">
      <w:pPr>
        <w:rPr>
          <w:rFonts w:ascii="Arial" w:hAnsi="Arial" w:cs="Arial"/>
          <w:sz w:val="18"/>
          <w:szCs w:val="18"/>
        </w:rPr>
      </w:pPr>
    </w:p>
    <w:p w:rsidR="006F0D9F" w:rsidRDefault="006F0D9F" w:rsidP="004B2AB9">
      <w:pPr>
        <w:rPr>
          <w:rFonts w:ascii="Arial" w:hAnsi="Arial" w:cs="Arial"/>
          <w:sz w:val="18"/>
          <w:szCs w:val="18"/>
        </w:rPr>
      </w:pPr>
    </w:p>
    <w:p w:rsidR="006F0D9F" w:rsidRDefault="006F0D9F" w:rsidP="004B2AB9">
      <w:pPr>
        <w:rPr>
          <w:rFonts w:ascii="Arial" w:hAnsi="Arial" w:cs="Arial"/>
          <w:sz w:val="18"/>
          <w:szCs w:val="18"/>
        </w:rPr>
      </w:pPr>
    </w:p>
    <w:p w:rsidR="006F0D9F" w:rsidRDefault="006F0D9F" w:rsidP="004B2AB9">
      <w:pPr>
        <w:rPr>
          <w:rFonts w:ascii="Arial" w:hAnsi="Arial" w:cs="Arial"/>
          <w:sz w:val="18"/>
          <w:szCs w:val="18"/>
        </w:rPr>
      </w:pPr>
    </w:p>
    <w:p w:rsidR="006F0D9F" w:rsidRDefault="006F0D9F" w:rsidP="004B2AB9">
      <w:pPr>
        <w:rPr>
          <w:rFonts w:ascii="Arial" w:hAnsi="Arial" w:cs="Arial"/>
          <w:sz w:val="18"/>
          <w:szCs w:val="18"/>
        </w:rPr>
      </w:pPr>
    </w:p>
    <w:p w:rsidR="004B2AB9" w:rsidRPr="00A02C90" w:rsidRDefault="004B2AB9" w:rsidP="004B2AB9">
      <w:pPr>
        <w:rPr>
          <w:rFonts w:ascii="Arial" w:hAnsi="Arial" w:cs="Arial"/>
          <w:sz w:val="18"/>
          <w:szCs w:val="18"/>
        </w:rPr>
      </w:pPr>
    </w:p>
    <w:p w:rsidR="004B2AB9" w:rsidRPr="00A02C90" w:rsidRDefault="004B2AB9" w:rsidP="004B2AB9">
      <w:pPr>
        <w:jc w:val="both"/>
        <w:rPr>
          <w:rFonts w:ascii="Arial" w:hAnsi="Arial" w:cs="Arial"/>
          <w:b/>
          <w:sz w:val="18"/>
          <w:szCs w:val="18"/>
          <w:lang w:val="es-MX"/>
        </w:rPr>
      </w:pPr>
      <w:r w:rsidRPr="00A02C90">
        <w:rPr>
          <w:rFonts w:ascii="Arial" w:hAnsi="Arial" w:cs="Arial"/>
          <w:b/>
          <w:sz w:val="18"/>
          <w:szCs w:val="18"/>
          <w:lang w:val="es-MX"/>
        </w:rPr>
        <w:lastRenderedPageBreak/>
        <w:t xml:space="preserve">ITEM </w:t>
      </w:r>
      <w:r>
        <w:rPr>
          <w:rFonts w:ascii="Arial" w:hAnsi="Arial" w:cs="Arial"/>
          <w:b/>
          <w:sz w:val="18"/>
          <w:szCs w:val="18"/>
          <w:lang w:val="es-MX"/>
        </w:rPr>
        <w:t>6</w:t>
      </w:r>
      <w:r w:rsidRPr="00A02C90">
        <w:rPr>
          <w:rFonts w:ascii="Arial" w:hAnsi="Arial" w:cs="Arial"/>
          <w:b/>
          <w:sz w:val="18"/>
          <w:szCs w:val="18"/>
          <w:lang w:val="es-MX"/>
        </w:rPr>
        <w:t>.  PLACAS DE ANCLAJE Y PERNOS (PLANCHA E=8 MM)</w:t>
      </w:r>
    </w:p>
    <w:p w:rsidR="004B2AB9" w:rsidRPr="00A02C90" w:rsidRDefault="004B2AB9" w:rsidP="004B2AB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PZA</w:t>
      </w:r>
    </w:p>
    <w:p w:rsidR="004B2AB9" w:rsidRPr="00A02C90" w:rsidRDefault="004B2AB9" w:rsidP="004B2AB9">
      <w:pPr>
        <w:jc w:val="both"/>
        <w:rPr>
          <w:rFonts w:ascii="Arial" w:hAnsi="Arial" w:cs="Arial"/>
          <w:b/>
          <w:sz w:val="18"/>
          <w:szCs w:val="18"/>
          <w:lang w:val="es-ES_tradnl"/>
        </w:rPr>
      </w:pPr>
    </w:p>
    <w:p w:rsidR="004B2AB9" w:rsidRPr="005B5C39" w:rsidRDefault="004B2AB9" w:rsidP="007E255D">
      <w:pPr>
        <w:pStyle w:val="Prrafodelista"/>
        <w:numPr>
          <w:ilvl w:val="0"/>
          <w:numId w:val="76"/>
        </w:numPr>
        <w:jc w:val="both"/>
        <w:rPr>
          <w:rFonts w:ascii="Arial" w:hAnsi="Arial" w:cs="Arial"/>
          <w:b/>
          <w:sz w:val="18"/>
          <w:szCs w:val="18"/>
          <w:lang w:val="es-ES_tradnl"/>
        </w:rPr>
      </w:pPr>
      <w:r w:rsidRPr="005B5C39">
        <w:rPr>
          <w:rFonts w:ascii="Arial" w:hAnsi="Arial" w:cs="Arial"/>
          <w:b/>
          <w:sz w:val="18"/>
          <w:szCs w:val="18"/>
          <w:lang w:val="es-ES_tradnl"/>
        </w:rPr>
        <w:t>DESCRIPCIÓN</w:t>
      </w:r>
    </w:p>
    <w:p w:rsidR="004B2AB9" w:rsidRPr="00A02C90" w:rsidRDefault="004B2AB9" w:rsidP="004B2AB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se refiere a la provisión y colocado de placas de anclaje, entre la columna,  de hormigón armado y la estructura metálica.</w:t>
      </w:r>
    </w:p>
    <w:p w:rsidR="004B2AB9" w:rsidRPr="005B5C39" w:rsidRDefault="004B2AB9" w:rsidP="007E255D">
      <w:pPr>
        <w:pStyle w:val="Prrafodelista"/>
        <w:numPr>
          <w:ilvl w:val="0"/>
          <w:numId w:val="76"/>
        </w:numPr>
        <w:jc w:val="both"/>
        <w:rPr>
          <w:rFonts w:ascii="Arial" w:hAnsi="Arial" w:cs="Arial"/>
          <w:sz w:val="18"/>
          <w:szCs w:val="18"/>
          <w:lang w:val="es-ES_tradnl"/>
        </w:rPr>
      </w:pPr>
      <w:r w:rsidRPr="005B5C39">
        <w:rPr>
          <w:rFonts w:ascii="Arial" w:hAnsi="Arial" w:cs="Arial"/>
          <w:b/>
          <w:sz w:val="18"/>
          <w:szCs w:val="18"/>
          <w:lang w:val="es-ES_tradnl"/>
        </w:rPr>
        <w:t>MATERIALES, HERRAMIENTAS Y EQUIPO</w:t>
      </w:r>
    </w:p>
    <w:p w:rsidR="004B2AB9" w:rsidRPr="00A02C90" w:rsidRDefault="004B2AB9" w:rsidP="004B2AB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Los materiales equipo y herramientas serán proporcionados por el contratista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4B2AB9" w:rsidRPr="00A02C90" w:rsidRDefault="004B2AB9" w:rsidP="004B2AB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comprende el uso de:</w:t>
      </w:r>
    </w:p>
    <w:p w:rsidR="004B2AB9" w:rsidRPr="00A02C90" w:rsidRDefault="004B2AB9" w:rsidP="007E255D">
      <w:pPr>
        <w:numPr>
          <w:ilvl w:val="3"/>
          <w:numId w:val="69"/>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plancha de acero</w:t>
      </w:r>
    </w:p>
    <w:p w:rsidR="004B2AB9" w:rsidRPr="00A02C90" w:rsidRDefault="004B2AB9" w:rsidP="007E255D">
      <w:pPr>
        <w:numPr>
          <w:ilvl w:val="3"/>
          <w:numId w:val="69"/>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pernos</w:t>
      </w:r>
    </w:p>
    <w:p w:rsidR="004B2AB9" w:rsidRPr="00A02C90" w:rsidRDefault="004B2AB9" w:rsidP="007E255D">
      <w:pPr>
        <w:numPr>
          <w:ilvl w:val="3"/>
          <w:numId w:val="69"/>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Angular</w:t>
      </w:r>
    </w:p>
    <w:p w:rsidR="004B2AB9" w:rsidRPr="00A02C90" w:rsidRDefault="004B2AB9" w:rsidP="007E255D">
      <w:pPr>
        <w:numPr>
          <w:ilvl w:val="3"/>
          <w:numId w:val="69"/>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Electrodos</w:t>
      </w:r>
    </w:p>
    <w:p w:rsidR="004B2AB9" w:rsidRPr="00A02C90" w:rsidRDefault="004B2AB9" w:rsidP="007E255D">
      <w:pPr>
        <w:numPr>
          <w:ilvl w:val="3"/>
          <w:numId w:val="69"/>
        </w:numPr>
        <w:autoSpaceDE w:val="0"/>
        <w:autoSpaceDN w:val="0"/>
        <w:adjustRightInd w:val="0"/>
        <w:ind w:left="896" w:hanging="357"/>
        <w:jc w:val="both"/>
        <w:rPr>
          <w:rFonts w:ascii="Arial" w:hAnsi="Arial" w:cs="Arial"/>
          <w:sz w:val="18"/>
          <w:szCs w:val="18"/>
          <w:lang w:val="es-ES_tradnl"/>
        </w:rPr>
      </w:pPr>
    </w:p>
    <w:p w:rsidR="004B2AB9" w:rsidRPr="00A02C90" w:rsidRDefault="004B2AB9" w:rsidP="004B2AB9">
      <w:pPr>
        <w:jc w:val="both"/>
        <w:rPr>
          <w:rFonts w:ascii="Arial" w:hAnsi="Arial" w:cs="Arial"/>
          <w:sz w:val="18"/>
          <w:szCs w:val="18"/>
          <w:lang w:val="es-ES_tradnl"/>
        </w:rPr>
      </w:pPr>
      <w:r w:rsidRPr="00A02C90">
        <w:rPr>
          <w:rFonts w:ascii="Arial" w:hAnsi="Arial" w:cs="Arial"/>
          <w:sz w:val="18"/>
          <w:szCs w:val="18"/>
          <w:lang w:val="es-ES_tradnl"/>
        </w:rPr>
        <w:t>El contratista deberá contar con el equipo necesario para ejecutar la correcta soldadura de las piezas.</w:t>
      </w:r>
    </w:p>
    <w:p w:rsidR="004B2AB9" w:rsidRPr="00A02C90" w:rsidRDefault="004B2AB9" w:rsidP="004B2AB9">
      <w:pPr>
        <w:jc w:val="both"/>
        <w:rPr>
          <w:rFonts w:ascii="Arial" w:hAnsi="Arial" w:cs="Arial"/>
          <w:sz w:val="18"/>
          <w:szCs w:val="18"/>
          <w:lang w:val="es-ES_tradnl"/>
        </w:rPr>
      </w:pPr>
    </w:p>
    <w:p w:rsidR="004B2AB9" w:rsidRPr="00A02C90" w:rsidRDefault="004B2AB9" w:rsidP="004B2AB9">
      <w:pPr>
        <w:pStyle w:val="Default"/>
        <w:jc w:val="both"/>
        <w:rPr>
          <w:rFonts w:ascii="Arial" w:hAnsi="Arial" w:cs="Arial"/>
          <w:sz w:val="18"/>
          <w:szCs w:val="18"/>
        </w:rPr>
      </w:pPr>
      <w:r w:rsidRPr="00A02C90">
        <w:rPr>
          <w:rFonts w:ascii="Arial" w:hAnsi="Arial" w:cs="Arial"/>
          <w:b/>
          <w:bCs/>
          <w:sz w:val="18"/>
          <w:szCs w:val="18"/>
        </w:rPr>
        <w:t xml:space="preserve">Pernos de Alta Resistencia. </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pStyle w:val="Default"/>
        <w:jc w:val="both"/>
        <w:rPr>
          <w:rFonts w:ascii="Arial" w:hAnsi="Arial" w:cs="Arial"/>
          <w:sz w:val="18"/>
          <w:szCs w:val="18"/>
        </w:rPr>
      </w:pPr>
      <w:r w:rsidRPr="00A02C90">
        <w:rPr>
          <w:rFonts w:ascii="Arial" w:hAnsi="Arial" w:cs="Arial"/>
          <w:sz w:val="18"/>
          <w:szCs w:val="18"/>
        </w:rPr>
        <w:t xml:space="preserve">Los pernos, las tuercas y las arandelas circulares deberán ajustarse a los requisitos de AASHTO M 164 (ASTM A 325) para pernos de alta resistencia para juntas estructurales de acero, incluyendo las tuercas adecuadas y arandelas lisas y templadas. </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pStyle w:val="Default"/>
        <w:jc w:val="both"/>
        <w:rPr>
          <w:rFonts w:ascii="Arial" w:hAnsi="Arial" w:cs="Arial"/>
          <w:sz w:val="18"/>
          <w:szCs w:val="18"/>
        </w:rPr>
      </w:pPr>
      <w:r w:rsidRPr="00A02C90">
        <w:rPr>
          <w:rFonts w:ascii="Arial" w:hAnsi="Arial" w:cs="Arial"/>
          <w:sz w:val="18"/>
          <w:szCs w:val="18"/>
        </w:rPr>
        <w:t xml:space="preserve">Los pernos de alta resistencia para juntas de acero estructural, incluyendo tuercas adecuadas y arandelas lisas templadas deberán satisfacer los requisitos de AASHTO M 164 (ASTM A 325) o AASHTO M 253 (ASTM A 490) indistintamente. Cuando se indiquen tornillos M164 de tipo 3, estos y las tuercas y arandelas adecuadas para los mismos deberán tener una resistencia a la corrosión atmosférica aproximadamente dos veces mayor a la del acero al carbono con cobre. </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pStyle w:val="Default"/>
        <w:jc w:val="both"/>
        <w:rPr>
          <w:rFonts w:ascii="Arial" w:hAnsi="Arial" w:cs="Arial"/>
          <w:sz w:val="18"/>
          <w:szCs w:val="18"/>
        </w:rPr>
      </w:pPr>
      <w:r w:rsidRPr="00A02C90">
        <w:rPr>
          <w:rFonts w:ascii="Arial" w:hAnsi="Arial" w:cs="Arial"/>
          <w:sz w:val="18"/>
          <w:szCs w:val="18"/>
        </w:rPr>
        <w:t xml:space="preserve">Los pernos y las tuercas fabricadas de acuerdo con AASHTO M 164 (ASTM A 325) deberán estar identificadas mediante marcado adecuado según lo especificado en la parte superior de las cabezas de los pernos y en una de las caras de las tuercas para tres tipos diferentes. </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jc w:val="both"/>
        <w:rPr>
          <w:rFonts w:ascii="Arial" w:hAnsi="Arial" w:cs="Arial"/>
          <w:sz w:val="18"/>
          <w:szCs w:val="18"/>
        </w:rPr>
      </w:pPr>
      <w:r w:rsidRPr="00A02C90">
        <w:rPr>
          <w:rFonts w:ascii="Arial" w:hAnsi="Arial" w:cs="Arial"/>
          <w:sz w:val="18"/>
          <w:szCs w:val="18"/>
        </w:rPr>
        <w:t xml:space="preserve">Las dimensiones de los pernos y las tuercas deberán ajustarse a las dimensiones que se estipulan en la tabla y a los requisitos para pernos pesados hexagonales para estructuras y para tuercas pesadas hexagonales </w:t>
      </w:r>
      <w:proofErr w:type="spellStart"/>
      <w:r w:rsidRPr="00A02C90">
        <w:rPr>
          <w:rFonts w:ascii="Arial" w:hAnsi="Arial" w:cs="Arial"/>
          <w:sz w:val="18"/>
          <w:szCs w:val="18"/>
        </w:rPr>
        <w:t>semiacabadas</w:t>
      </w:r>
      <w:proofErr w:type="spellEnd"/>
      <w:r w:rsidRPr="00A02C90">
        <w:rPr>
          <w:rFonts w:ascii="Arial" w:hAnsi="Arial" w:cs="Arial"/>
          <w:sz w:val="18"/>
          <w:szCs w:val="18"/>
        </w:rPr>
        <w:t xml:space="preserve"> establecidos en las Normas ANSI B18.2.1 y B18.2.2, respectivamente.</w:t>
      </w:r>
    </w:p>
    <w:p w:rsidR="004B2AB9" w:rsidRPr="00A02C90"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078"/>
        <w:gridCol w:w="1134"/>
        <w:gridCol w:w="1111"/>
        <w:gridCol w:w="1157"/>
        <w:gridCol w:w="992"/>
      </w:tblGrid>
      <w:tr w:rsidR="004B2AB9" w:rsidRPr="00A02C90" w:rsidTr="007A5EF8">
        <w:trPr>
          <w:jc w:val="center"/>
        </w:trPr>
        <w:tc>
          <w:tcPr>
            <w:tcW w:w="6889" w:type="dxa"/>
            <w:gridSpan w:val="6"/>
          </w:tcPr>
          <w:p w:rsidR="004B2AB9" w:rsidRPr="00A02C90" w:rsidRDefault="004B2AB9" w:rsidP="007A5EF8">
            <w:pPr>
              <w:jc w:val="center"/>
              <w:rPr>
                <w:rFonts w:ascii="Arial" w:hAnsi="Arial" w:cs="Arial"/>
                <w:b/>
                <w:sz w:val="18"/>
                <w:szCs w:val="18"/>
              </w:rPr>
            </w:pPr>
            <w:r w:rsidRPr="00A02C90">
              <w:rPr>
                <w:rFonts w:ascii="Arial" w:hAnsi="Arial" w:cs="Arial"/>
                <w:b/>
                <w:sz w:val="18"/>
                <w:szCs w:val="18"/>
              </w:rPr>
              <w:t>DIMENSIONES DE PERNOS Y TUERCAS</w:t>
            </w:r>
          </w:p>
          <w:p w:rsidR="004B2AB9" w:rsidRPr="00A02C90" w:rsidRDefault="004B2AB9" w:rsidP="007A5EF8">
            <w:pPr>
              <w:jc w:val="center"/>
              <w:rPr>
                <w:rFonts w:ascii="Arial" w:hAnsi="Arial" w:cs="Arial"/>
                <w:sz w:val="18"/>
                <w:szCs w:val="18"/>
              </w:rPr>
            </w:pPr>
            <w:r w:rsidRPr="00A02C90">
              <w:rPr>
                <w:rFonts w:ascii="Arial" w:hAnsi="Arial" w:cs="Arial"/>
                <w:b/>
                <w:sz w:val="18"/>
                <w:szCs w:val="18"/>
              </w:rPr>
              <w:t>(PULGADAS)(MILIMETROS)</w:t>
            </w:r>
          </w:p>
        </w:tc>
      </w:tr>
      <w:tr w:rsidR="004B2AB9" w:rsidRPr="00A02C90" w:rsidTr="007A5EF8">
        <w:trPr>
          <w:jc w:val="center"/>
        </w:trPr>
        <w:tc>
          <w:tcPr>
            <w:tcW w:w="1417" w:type="dxa"/>
          </w:tcPr>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Tamaño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Nominal del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Perno </w:t>
            </w:r>
          </w:p>
          <w:p w:rsidR="004B2AB9" w:rsidRPr="00A02C90" w:rsidRDefault="004B2AB9" w:rsidP="007A5EF8">
            <w:pPr>
              <w:autoSpaceDE w:val="0"/>
              <w:autoSpaceDN w:val="0"/>
              <w:adjustRightInd w:val="0"/>
              <w:rPr>
                <w:rFonts w:ascii="Arial" w:hAnsi="Arial" w:cs="Arial"/>
                <w:sz w:val="18"/>
                <w:szCs w:val="18"/>
              </w:rPr>
            </w:pPr>
            <w:r w:rsidRPr="00A02C90">
              <w:rPr>
                <w:rFonts w:ascii="Arial" w:hAnsi="Arial" w:cs="Arial"/>
                <w:b/>
                <w:bCs/>
                <w:color w:val="000000"/>
                <w:sz w:val="18"/>
                <w:szCs w:val="18"/>
              </w:rPr>
              <w:t xml:space="preserve">(Diámetro) </w:t>
            </w:r>
          </w:p>
          <w:p w:rsidR="004B2AB9" w:rsidRPr="00A02C90" w:rsidRDefault="004B2AB9" w:rsidP="007A5EF8">
            <w:pPr>
              <w:jc w:val="both"/>
              <w:rPr>
                <w:rFonts w:ascii="Arial" w:hAnsi="Arial" w:cs="Arial"/>
                <w:sz w:val="18"/>
                <w:szCs w:val="18"/>
              </w:rPr>
            </w:pPr>
          </w:p>
        </w:tc>
        <w:tc>
          <w:tcPr>
            <w:tcW w:w="3323" w:type="dxa"/>
            <w:gridSpan w:val="3"/>
          </w:tcPr>
          <w:p w:rsidR="004B2AB9" w:rsidRPr="00A02C90" w:rsidRDefault="004B2AB9" w:rsidP="007A5EF8">
            <w:pPr>
              <w:jc w:val="both"/>
              <w:rPr>
                <w:rFonts w:ascii="Arial" w:hAnsi="Arial" w:cs="Arial"/>
                <w:b/>
                <w:bCs/>
                <w:color w:val="000000"/>
                <w:sz w:val="18"/>
                <w:szCs w:val="18"/>
              </w:rPr>
            </w:pPr>
            <w:r w:rsidRPr="00A02C90">
              <w:rPr>
                <w:rFonts w:ascii="Arial" w:hAnsi="Arial" w:cs="Arial"/>
                <w:b/>
                <w:bCs/>
                <w:color w:val="000000"/>
                <w:sz w:val="18"/>
                <w:szCs w:val="18"/>
              </w:rPr>
              <w:t xml:space="preserve">Pernos estructurales </w:t>
            </w:r>
          </w:p>
          <w:p w:rsidR="004B2AB9" w:rsidRPr="00A02C90" w:rsidRDefault="004B2AB9" w:rsidP="007A5EF8">
            <w:pPr>
              <w:jc w:val="both"/>
              <w:rPr>
                <w:rFonts w:ascii="Arial" w:hAnsi="Arial" w:cs="Arial"/>
                <w:b/>
                <w:bCs/>
                <w:color w:val="000000"/>
                <w:sz w:val="18"/>
                <w:szCs w:val="18"/>
              </w:rPr>
            </w:pPr>
            <w:r w:rsidRPr="00A02C90">
              <w:rPr>
                <w:rFonts w:ascii="Arial" w:hAnsi="Arial" w:cs="Arial"/>
                <w:b/>
                <w:bCs/>
                <w:color w:val="000000"/>
                <w:sz w:val="18"/>
                <w:szCs w:val="18"/>
              </w:rPr>
              <w:t>Pesados Hexagonales</w:t>
            </w:r>
          </w:p>
          <w:p w:rsidR="004B2AB9" w:rsidRPr="00A02C90" w:rsidRDefault="004B2AB9" w:rsidP="007A5EF8">
            <w:pPr>
              <w:jc w:val="both"/>
              <w:rPr>
                <w:rFonts w:ascii="Arial" w:hAnsi="Arial" w:cs="Arial"/>
                <w:b/>
                <w:bCs/>
                <w:color w:val="000000"/>
                <w:sz w:val="18"/>
                <w:szCs w:val="18"/>
              </w:rPr>
            </w:pPr>
            <w:r w:rsidRPr="00A02C90">
              <w:rPr>
                <w:rFonts w:ascii="Arial" w:hAnsi="Arial" w:cs="Arial"/>
                <w:b/>
                <w:bCs/>
                <w:color w:val="000000"/>
                <w:sz w:val="18"/>
                <w:szCs w:val="18"/>
              </w:rPr>
              <w:t xml:space="preserve">(dimensiones en </w:t>
            </w:r>
            <w:proofErr w:type="spellStart"/>
            <w:r w:rsidRPr="00A02C90">
              <w:rPr>
                <w:rFonts w:ascii="Arial" w:hAnsi="Arial" w:cs="Arial"/>
                <w:b/>
                <w:bCs/>
                <w:color w:val="000000"/>
                <w:sz w:val="18"/>
                <w:szCs w:val="18"/>
              </w:rPr>
              <w:t>Pulg</w:t>
            </w:r>
            <w:proofErr w:type="spellEnd"/>
            <w:r w:rsidRPr="00A02C90">
              <w:rPr>
                <w:rFonts w:ascii="Arial" w:hAnsi="Arial" w:cs="Arial"/>
                <w:b/>
                <w:bCs/>
                <w:color w:val="000000"/>
                <w:sz w:val="18"/>
                <w:szCs w:val="18"/>
              </w:rPr>
              <w:t>.</w:t>
            </w:r>
          </w:p>
          <w:p w:rsidR="004B2AB9" w:rsidRPr="00A02C90" w:rsidRDefault="004B2AB9" w:rsidP="007A5EF8">
            <w:pPr>
              <w:jc w:val="both"/>
              <w:rPr>
                <w:rFonts w:ascii="Arial" w:hAnsi="Arial" w:cs="Arial"/>
                <w:sz w:val="18"/>
                <w:szCs w:val="18"/>
              </w:rPr>
            </w:pPr>
            <w:r w:rsidRPr="00A02C90">
              <w:rPr>
                <w:rFonts w:ascii="Arial" w:hAnsi="Arial" w:cs="Arial"/>
                <w:b/>
                <w:bCs/>
                <w:color w:val="000000"/>
                <w:sz w:val="18"/>
                <w:szCs w:val="18"/>
              </w:rPr>
              <w:t>y milímetros)</w:t>
            </w:r>
          </w:p>
        </w:tc>
        <w:tc>
          <w:tcPr>
            <w:tcW w:w="2149" w:type="dxa"/>
            <w:gridSpan w:val="2"/>
          </w:tcPr>
          <w:p w:rsidR="004B2AB9" w:rsidRPr="00A02C90" w:rsidRDefault="004B2AB9" w:rsidP="007A5EF8">
            <w:pPr>
              <w:rPr>
                <w:rFonts w:ascii="Arial" w:hAnsi="Arial" w:cs="Arial"/>
                <w:b/>
                <w:bCs/>
                <w:color w:val="000000"/>
                <w:sz w:val="18"/>
                <w:szCs w:val="18"/>
              </w:rPr>
            </w:pPr>
            <w:r w:rsidRPr="00A02C90">
              <w:rPr>
                <w:rFonts w:ascii="Arial" w:hAnsi="Arial" w:cs="Arial"/>
                <w:b/>
                <w:bCs/>
                <w:color w:val="000000"/>
                <w:sz w:val="18"/>
                <w:szCs w:val="18"/>
              </w:rPr>
              <w:t>Tuercas pesadas</w:t>
            </w:r>
          </w:p>
          <w:p w:rsidR="004B2AB9" w:rsidRPr="00A02C90" w:rsidRDefault="004B2AB9" w:rsidP="007A5EF8">
            <w:pPr>
              <w:rPr>
                <w:rFonts w:ascii="Arial" w:hAnsi="Arial" w:cs="Arial"/>
                <w:color w:val="000000"/>
                <w:sz w:val="18"/>
                <w:szCs w:val="18"/>
              </w:rPr>
            </w:pPr>
            <w:proofErr w:type="spellStart"/>
            <w:r w:rsidRPr="00A02C90">
              <w:rPr>
                <w:rFonts w:ascii="Arial" w:hAnsi="Arial" w:cs="Arial"/>
                <w:b/>
                <w:bCs/>
                <w:color w:val="000000"/>
                <w:sz w:val="18"/>
                <w:szCs w:val="18"/>
              </w:rPr>
              <w:t>Semiacabadas</w:t>
            </w:r>
            <w:proofErr w:type="spellEnd"/>
            <w:r w:rsidRPr="00A02C90">
              <w:rPr>
                <w:rFonts w:ascii="Arial" w:hAnsi="Arial" w:cs="Arial"/>
                <w:b/>
                <w:bCs/>
                <w:color w:val="000000"/>
                <w:sz w:val="18"/>
                <w:szCs w:val="18"/>
              </w:rPr>
              <w:t xml:space="preserve"> Hexagonales (dimensiones en</w:t>
            </w:r>
          </w:p>
          <w:p w:rsidR="004B2AB9" w:rsidRPr="00A02C90" w:rsidRDefault="004B2AB9" w:rsidP="007A5EF8">
            <w:pPr>
              <w:rPr>
                <w:rFonts w:ascii="Arial" w:hAnsi="Arial" w:cs="Arial"/>
                <w:sz w:val="18"/>
                <w:szCs w:val="18"/>
              </w:rPr>
            </w:pPr>
            <w:proofErr w:type="spellStart"/>
            <w:r w:rsidRPr="00A02C90">
              <w:rPr>
                <w:rFonts w:ascii="Arial" w:hAnsi="Arial" w:cs="Arial"/>
                <w:b/>
                <w:bCs/>
                <w:color w:val="000000"/>
                <w:sz w:val="18"/>
                <w:szCs w:val="18"/>
              </w:rPr>
              <w:t>pulg</w:t>
            </w:r>
            <w:proofErr w:type="spellEnd"/>
            <w:r w:rsidRPr="00A02C90">
              <w:rPr>
                <w:rFonts w:ascii="Arial" w:hAnsi="Arial" w:cs="Arial"/>
                <w:b/>
                <w:bCs/>
                <w:color w:val="000000"/>
                <w:sz w:val="18"/>
                <w:szCs w:val="18"/>
              </w:rPr>
              <w:t xml:space="preserve">. y </w:t>
            </w:r>
            <w:proofErr w:type="spellStart"/>
            <w:r w:rsidRPr="00A02C90">
              <w:rPr>
                <w:rFonts w:ascii="Arial" w:hAnsi="Arial" w:cs="Arial"/>
                <w:b/>
                <w:bCs/>
                <w:color w:val="000000"/>
                <w:sz w:val="18"/>
                <w:szCs w:val="18"/>
              </w:rPr>
              <w:t>mm.</w:t>
            </w:r>
            <w:proofErr w:type="spellEnd"/>
            <w:r w:rsidRPr="00A02C90">
              <w:rPr>
                <w:rFonts w:ascii="Arial" w:hAnsi="Arial" w:cs="Arial"/>
                <w:b/>
                <w:bCs/>
                <w:color w:val="000000"/>
                <w:sz w:val="18"/>
                <w:szCs w:val="18"/>
              </w:rPr>
              <w:t>)</w:t>
            </w:r>
          </w:p>
        </w:tc>
      </w:tr>
      <w:tr w:rsidR="004B2AB9" w:rsidRPr="00A02C90" w:rsidTr="007A5EF8">
        <w:trPr>
          <w:jc w:val="center"/>
        </w:trPr>
        <w:tc>
          <w:tcPr>
            <w:tcW w:w="1417" w:type="dxa"/>
          </w:tcPr>
          <w:p w:rsidR="004B2AB9" w:rsidRPr="00A02C90" w:rsidRDefault="004B2AB9" w:rsidP="007A5EF8">
            <w:pPr>
              <w:jc w:val="both"/>
              <w:rPr>
                <w:rFonts w:ascii="Arial" w:hAnsi="Arial" w:cs="Arial"/>
                <w:sz w:val="18"/>
                <w:szCs w:val="18"/>
              </w:rPr>
            </w:pPr>
          </w:p>
        </w:tc>
        <w:tc>
          <w:tcPr>
            <w:tcW w:w="1078" w:type="dxa"/>
          </w:tcPr>
          <w:p w:rsidR="004B2AB9" w:rsidRPr="00A02C90" w:rsidRDefault="004B2AB9" w:rsidP="007A5EF8">
            <w:pPr>
              <w:jc w:val="both"/>
              <w:rPr>
                <w:rFonts w:ascii="Arial" w:hAnsi="Arial" w:cs="Arial"/>
                <w:sz w:val="18"/>
                <w:szCs w:val="18"/>
              </w:rPr>
            </w:pPr>
            <w:r w:rsidRPr="00A02C90">
              <w:rPr>
                <w:rFonts w:ascii="Arial" w:hAnsi="Arial" w:cs="Arial"/>
                <w:b/>
                <w:bCs/>
                <w:sz w:val="18"/>
                <w:szCs w:val="18"/>
              </w:rPr>
              <w:t xml:space="preserve">Ancho </w:t>
            </w:r>
          </w:p>
        </w:tc>
        <w:tc>
          <w:tcPr>
            <w:tcW w:w="1134" w:type="dxa"/>
          </w:tcPr>
          <w:p w:rsidR="004B2AB9" w:rsidRPr="00A02C90" w:rsidRDefault="004B2AB9" w:rsidP="007A5EF8">
            <w:pPr>
              <w:jc w:val="both"/>
              <w:rPr>
                <w:rFonts w:ascii="Arial" w:hAnsi="Arial" w:cs="Arial"/>
                <w:sz w:val="18"/>
                <w:szCs w:val="18"/>
              </w:rPr>
            </w:pPr>
            <w:r w:rsidRPr="00A02C90">
              <w:rPr>
                <w:rFonts w:ascii="Arial" w:hAnsi="Arial" w:cs="Arial"/>
                <w:b/>
                <w:bCs/>
                <w:sz w:val="18"/>
                <w:szCs w:val="18"/>
              </w:rPr>
              <w:t>Altura</w:t>
            </w:r>
          </w:p>
        </w:tc>
        <w:tc>
          <w:tcPr>
            <w:tcW w:w="1111" w:type="dxa"/>
          </w:tcPr>
          <w:p w:rsidR="004B2AB9" w:rsidRPr="00A02C90" w:rsidRDefault="004B2AB9" w:rsidP="007A5EF8">
            <w:pPr>
              <w:jc w:val="both"/>
              <w:rPr>
                <w:rFonts w:ascii="Arial" w:hAnsi="Arial" w:cs="Arial"/>
                <w:sz w:val="18"/>
                <w:szCs w:val="18"/>
              </w:rPr>
            </w:pPr>
            <w:r w:rsidRPr="00A02C90">
              <w:rPr>
                <w:rFonts w:ascii="Arial" w:hAnsi="Arial" w:cs="Arial"/>
                <w:b/>
                <w:bCs/>
                <w:sz w:val="18"/>
                <w:szCs w:val="18"/>
              </w:rPr>
              <w:t>Largo</w:t>
            </w:r>
          </w:p>
        </w:tc>
        <w:tc>
          <w:tcPr>
            <w:tcW w:w="1157" w:type="dxa"/>
          </w:tcPr>
          <w:p w:rsidR="004B2AB9" w:rsidRPr="00A02C90" w:rsidRDefault="004B2AB9" w:rsidP="007A5EF8">
            <w:pPr>
              <w:jc w:val="both"/>
              <w:rPr>
                <w:rFonts w:ascii="Arial" w:hAnsi="Arial" w:cs="Arial"/>
                <w:sz w:val="18"/>
                <w:szCs w:val="18"/>
              </w:rPr>
            </w:pPr>
            <w:r w:rsidRPr="00A02C90">
              <w:rPr>
                <w:rFonts w:ascii="Arial" w:hAnsi="Arial" w:cs="Arial"/>
                <w:b/>
                <w:bCs/>
                <w:sz w:val="18"/>
                <w:szCs w:val="18"/>
              </w:rPr>
              <w:t>Ancho en</w:t>
            </w:r>
          </w:p>
        </w:tc>
        <w:tc>
          <w:tcPr>
            <w:tcW w:w="992" w:type="dxa"/>
          </w:tcPr>
          <w:p w:rsidR="004B2AB9" w:rsidRPr="00A02C90" w:rsidRDefault="004B2AB9" w:rsidP="007A5EF8">
            <w:pPr>
              <w:jc w:val="both"/>
              <w:rPr>
                <w:rFonts w:ascii="Arial" w:hAnsi="Arial" w:cs="Arial"/>
                <w:sz w:val="18"/>
                <w:szCs w:val="18"/>
              </w:rPr>
            </w:pPr>
            <w:r w:rsidRPr="00A02C90">
              <w:rPr>
                <w:rFonts w:ascii="Arial" w:hAnsi="Arial" w:cs="Arial"/>
                <w:b/>
                <w:bCs/>
                <w:sz w:val="18"/>
                <w:szCs w:val="18"/>
              </w:rPr>
              <w:t>Altura</w:t>
            </w:r>
          </w:p>
        </w:tc>
      </w:tr>
      <w:tr w:rsidR="004B2AB9" w:rsidRPr="00A02C90" w:rsidTr="007A5EF8">
        <w:trPr>
          <w:jc w:val="center"/>
        </w:trPr>
        <w:tc>
          <w:tcPr>
            <w:tcW w:w="1417" w:type="dxa"/>
          </w:tcPr>
          <w:p w:rsidR="004B2AB9" w:rsidRPr="00A02C90" w:rsidRDefault="004B2AB9" w:rsidP="007A5EF8">
            <w:pPr>
              <w:jc w:val="center"/>
              <w:rPr>
                <w:rFonts w:ascii="Arial" w:hAnsi="Arial" w:cs="Arial"/>
                <w:sz w:val="18"/>
                <w:szCs w:val="18"/>
              </w:rPr>
            </w:pPr>
            <w:r w:rsidRPr="00A02C90">
              <w:rPr>
                <w:rFonts w:ascii="Arial" w:hAnsi="Arial" w:cs="Arial"/>
                <w:b/>
                <w:bCs/>
                <w:sz w:val="18"/>
                <w:szCs w:val="18"/>
              </w:rPr>
              <w:t>1/2</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7/8</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5/16</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7/8</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31/64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(12.70)</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(22.23)</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(7.94)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(25.40)</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(22.23)</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(12.30)</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11/16</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25/64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1/4</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1/16</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39/64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(15.88)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(26.99)</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(9.92)</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(31.75)</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(26.99)</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(15.48)</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¾</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¼</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15/32</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3/8</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1/4</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47/64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(19.05)</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(31.75)</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(11.91)</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(34.93)</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(31.75)</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(18.65)</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7/8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7/16</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35/64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1/2</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7/16</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55/64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(22.23)</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(36.51)</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(13.89)</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(38.10)</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(36.51)</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(21.83)</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5/8</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39/64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3/4</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5/8</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63/64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(25.40)</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(41.28)</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(29.14)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(44.45)</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(41.28)</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(25.00)</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13/16</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11/16</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13/16</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7/64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(28.58)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(46.04)</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(17.46)</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(50.80)</w:t>
            </w:r>
          </w:p>
        </w:tc>
        <w:tc>
          <w:tcPr>
            <w:tcW w:w="1157"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(46.04)</w:t>
            </w:r>
          </w:p>
        </w:tc>
        <w:tc>
          <w:tcPr>
            <w:tcW w:w="992"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(28.18)</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¼</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25/32</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7/32</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(31.75)</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(50.80)</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(19.64)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(50.80)</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(50.80)</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(30.96)</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/3/8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 3/16</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27/32</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 1/4</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 3/16</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11/32</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(34.93)</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(55.56)</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(21.43)</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(57.15)</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(55.56)</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(34.13)</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½</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 3/8</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15/16</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 1/4</w:t>
            </w:r>
          </w:p>
        </w:tc>
        <w:tc>
          <w:tcPr>
            <w:tcW w:w="1157"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2 3/8</w:t>
            </w:r>
          </w:p>
        </w:tc>
        <w:tc>
          <w:tcPr>
            <w:tcW w:w="992"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1 15/32</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(38.10)</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(60.33)</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(23/81)</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(57.15)</w:t>
            </w:r>
          </w:p>
        </w:tc>
        <w:tc>
          <w:tcPr>
            <w:tcW w:w="1157"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 xml:space="preserve"> (60.33)</w:t>
            </w:r>
          </w:p>
        </w:tc>
        <w:tc>
          <w:tcPr>
            <w:tcW w:w="992"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(37.31)</w:t>
            </w:r>
          </w:p>
        </w:tc>
      </w:tr>
    </w:tbl>
    <w:p w:rsidR="004B2AB9" w:rsidRPr="00A02C90" w:rsidRDefault="004B2AB9" w:rsidP="004B2AB9">
      <w:pPr>
        <w:jc w:val="both"/>
        <w:rPr>
          <w:rFonts w:ascii="Arial" w:hAnsi="Arial" w:cs="Arial"/>
          <w:sz w:val="18"/>
          <w:szCs w:val="18"/>
        </w:rPr>
      </w:pPr>
    </w:p>
    <w:p w:rsidR="004B2AB9" w:rsidRPr="00A02C90" w:rsidRDefault="004B2AB9" w:rsidP="004B2AB9">
      <w:pPr>
        <w:pStyle w:val="Default"/>
        <w:jc w:val="both"/>
        <w:rPr>
          <w:rFonts w:ascii="Arial" w:hAnsi="Arial" w:cs="Arial"/>
          <w:sz w:val="18"/>
          <w:szCs w:val="18"/>
        </w:rPr>
      </w:pPr>
      <w:r w:rsidRPr="00A02C90">
        <w:rPr>
          <w:rFonts w:ascii="Arial" w:hAnsi="Arial" w:cs="Arial"/>
          <w:sz w:val="18"/>
          <w:szCs w:val="18"/>
        </w:rPr>
        <w:t xml:space="preserve">Las arandelas circulares deberán ser planas y lisas y sus dimensiones nominales deberán ajustarse a las establecidas en la tabla, salvo que para el retén de pasador y los sujetadores de collar no es necesario utilizar arandelas planas a menos que se hayan especificado hoyos </w:t>
      </w:r>
      <w:proofErr w:type="spellStart"/>
      <w:r w:rsidRPr="00A02C90">
        <w:rPr>
          <w:rFonts w:ascii="Arial" w:hAnsi="Arial" w:cs="Arial"/>
          <w:sz w:val="18"/>
          <w:szCs w:val="18"/>
        </w:rPr>
        <w:t>ranurados</w:t>
      </w:r>
      <w:proofErr w:type="spellEnd"/>
      <w:r w:rsidRPr="00A02C90">
        <w:rPr>
          <w:rFonts w:ascii="Arial" w:hAnsi="Arial" w:cs="Arial"/>
          <w:sz w:val="18"/>
          <w:szCs w:val="18"/>
        </w:rPr>
        <w:t xml:space="preserve"> o de </w:t>
      </w:r>
      <w:proofErr w:type="spellStart"/>
      <w:r w:rsidRPr="00A02C90">
        <w:rPr>
          <w:rFonts w:ascii="Arial" w:hAnsi="Arial" w:cs="Arial"/>
          <w:sz w:val="18"/>
          <w:szCs w:val="18"/>
        </w:rPr>
        <w:t>sobremedida</w:t>
      </w:r>
      <w:proofErr w:type="spellEnd"/>
      <w:r w:rsidRPr="00A02C90">
        <w:rPr>
          <w:rFonts w:ascii="Arial" w:hAnsi="Arial" w:cs="Arial"/>
          <w:sz w:val="18"/>
          <w:szCs w:val="18"/>
        </w:rPr>
        <w:t>.</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pStyle w:val="Default"/>
        <w:jc w:val="both"/>
        <w:rPr>
          <w:rFonts w:ascii="Arial" w:hAnsi="Arial" w:cs="Arial"/>
          <w:sz w:val="18"/>
          <w:szCs w:val="18"/>
        </w:rPr>
      </w:pPr>
      <w:r w:rsidRPr="00A02C90">
        <w:rPr>
          <w:rFonts w:ascii="Arial" w:hAnsi="Arial" w:cs="Arial"/>
          <w:sz w:val="18"/>
          <w:szCs w:val="18"/>
        </w:rPr>
        <w:t xml:space="preserve">Donde sea necesario, las arandelas podrán sujetarse en un lado en un punto no más próximo de 7/8 del diámetro del perno desde el centro de la arandela. </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jc w:val="both"/>
        <w:rPr>
          <w:rFonts w:ascii="Arial" w:hAnsi="Arial" w:cs="Arial"/>
          <w:sz w:val="18"/>
          <w:szCs w:val="18"/>
        </w:rPr>
      </w:pPr>
      <w:r w:rsidRPr="00A02C90">
        <w:rPr>
          <w:rFonts w:ascii="Arial" w:hAnsi="Arial" w:cs="Arial"/>
          <w:sz w:val="18"/>
          <w:szCs w:val="18"/>
        </w:rPr>
        <w:t xml:space="preserve">Podrán utilizarse otros sujetadores o conjuntos de sujetadores que satisfagan los requisitos de AASHTO M 164 (ASTM A 325) o de AASHTO M 253 (ASTM A 490) para los materiales, la fabricación y la composición química y que cumplan con los requisitos de propiedad mecánicos de la misma especificación cuando sean sometidos a ensayos de tamaño natural y que tengan diámetros de cuerpo y superficies de apoyo debajo de la cabeza y la tuerca, o su equivalente, que sea inferior a las de un perno o tuerca de las mismas dimensiones nominales especificadas. Dichos sujetadores alternativos, podrán diferir en otras dimensiones de las especificadas para pernos y tuercas. </w:t>
      </w:r>
    </w:p>
    <w:p w:rsidR="004B2AB9" w:rsidRPr="00A02C90"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Pr="00A02C90" w:rsidRDefault="004B2AB9" w:rsidP="004B2AB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699"/>
        <w:gridCol w:w="1042"/>
        <w:gridCol w:w="2084"/>
        <w:gridCol w:w="1042"/>
        <w:gridCol w:w="1043"/>
        <w:gridCol w:w="1043"/>
      </w:tblGrid>
      <w:tr w:rsidR="004B2AB9" w:rsidRPr="00A02C90" w:rsidTr="007A5EF8">
        <w:trPr>
          <w:jc w:val="center"/>
        </w:trPr>
        <w:tc>
          <w:tcPr>
            <w:tcW w:w="9054" w:type="dxa"/>
            <w:gridSpan w:val="7"/>
          </w:tcPr>
          <w:p w:rsidR="004B2AB9" w:rsidRPr="00A02C90" w:rsidRDefault="004B2AB9" w:rsidP="007A5EF8">
            <w:pPr>
              <w:jc w:val="center"/>
              <w:rPr>
                <w:rFonts w:ascii="Arial" w:hAnsi="Arial" w:cs="Arial"/>
                <w:b/>
                <w:sz w:val="18"/>
                <w:szCs w:val="18"/>
              </w:rPr>
            </w:pPr>
            <w:r w:rsidRPr="00A02C90">
              <w:rPr>
                <w:rFonts w:ascii="Arial" w:hAnsi="Arial" w:cs="Arial"/>
                <w:b/>
                <w:sz w:val="18"/>
                <w:szCs w:val="18"/>
              </w:rPr>
              <w:lastRenderedPageBreak/>
              <w:t>DIMENSIONES DE LAS ARANDELAS (PULGADAS) (MILIMETROS)</w:t>
            </w:r>
          </w:p>
        </w:tc>
      </w:tr>
      <w:tr w:rsidR="004B2AB9" w:rsidRPr="00A02C90" w:rsidTr="007A5EF8">
        <w:trPr>
          <w:jc w:val="center"/>
        </w:trPr>
        <w:tc>
          <w:tcPr>
            <w:tcW w:w="5926" w:type="dxa"/>
            <w:gridSpan w:val="4"/>
          </w:tcPr>
          <w:p w:rsidR="004B2AB9" w:rsidRPr="00A02C90" w:rsidRDefault="004B2AB9" w:rsidP="007A5EF8">
            <w:pPr>
              <w:jc w:val="center"/>
              <w:rPr>
                <w:rFonts w:ascii="Arial" w:hAnsi="Arial" w:cs="Arial"/>
                <w:sz w:val="18"/>
                <w:szCs w:val="18"/>
              </w:rPr>
            </w:pPr>
            <w:r w:rsidRPr="00A02C90">
              <w:rPr>
                <w:rFonts w:ascii="Arial" w:hAnsi="Arial" w:cs="Arial"/>
                <w:b/>
                <w:bCs/>
                <w:sz w:val="18"/>
                <w:szCs w:val="18"/>
              </w:rPr>
              <w:t>Arandelas Circulares</w:t>
            </w:r>
          </w:p>
        </w:tc>
        <w:tc>
          <w:tcPr>
            <w:tcW w:w="3128" w:type="dxa"/>
            <w:gridSpan w:val="3"/>
          </w:tcPr>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Arandelas cuadradas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rectangulares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achaflanadas para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Vigas y Canales </w:t>
            </w:r>
          </w:p>
          <w:p w:rsidR="004B2AB9" w:rsidRPr="00A02C90" w:rsidRDefault="004B2AB9" w:rsidP="007A5EF8">
            <w:pPr>
              <w:jc w:val="both"/>
              <w:rPr>
                <w:rFonts w:ascii="Arial" w:hAnsi="Arial" w:cs="Arial"/>
                <w:sz w:val="18"/>
                <w:szCs w:val="18"/>
              </w:rPr>
            </w:pPr>
            <w:proofErr w:type="spellStart"/>
            <w:r w:rsidRPr="00A02C90">
              <w:rPr>
                <w:rFonts w:ascii="Arial" w:hAnsi="Arial" w:cs="Arial"/>
                <w:b/>
                <w:bCs/>
                <w:color w:val="000000"/>
                <w:sz w:val="18"/>
                <w:szCs w:val="18"/>
              </w:rPr>
              <w:t>Estandar</w:t>
            </w:r>
            <w:proofErr w:type="spellEnd"/>
            <w:r w:rsidRPr="00A02C90">
              <w:rPr>
                <w:rFonts w:ascii="Arial" w:hAnsi="Arial" w:cs="Arial"/>
                <w:b/>
                <w:bCs/>
                <w:color w:val="000000"/>
                <w:sz w:val="18"/>
                <w:szCs w:val="18"/>
              </w:rPr>
              <w:t xml:space="preserve"> Americanas</w:t>
            </w:r>
          </w:p>
        </w:tc>
      </w:tr>
      <w:tr w:rsidR="004B2AB9" w:rsidRPr="00A02C90" w:rsidTr="007A5EF8">
        <w:trPr>
          <w:jc w:val="center"/>
        </w:trPr>
        <w:tc>
          <w:tcPr>
            <w:tcW w:w="1101" w:type="dxa"/>
          </w:tcPr>
          <w:p w:rsidR="004B2AB9" w:rsidRPr="00A02C90" w:rsidRDefault="004B2AB9" w:rsidP="007A5EF8">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 xml:space="preserve">. o del </w:t>
            </w:r>
            <w:proofErr w:type="spellStart"/>
            <w:r w:rsidRPr="00A02C90">
              <w:rPr>
                <w:rFonts w:ascii="Arial" w:hAnsi="Arial" w:cs="Arial"/>
                <w:sz w:val="18"/>
                <w:szCs w:val="18"/>
              </w:rPr>
              <w:t>chaflan</w:t>
            </w:r>
            <w:proofErr w:type="spellEnd"/>
            <w:r w:rsidRPr="00A02C90">
              <w:rPr>
                <w:rFonts w:ascii="Arial" w:hAnsi="Arial" w:cs="Arial"/>
                <w:sz w:val="18"/>
                <w:szCs w:val="18"/>
              </w:rPr>
              <w:t xml:space="preserve"> </w:t>
            </w:r>
            <w:proofErr w:type="spellStart"/>
            <w:r w:rsidRPr="00A02C90">
              <w:rPr>
                <w:rFonts w:ascii="Arial" w:hAnsi="Arial" w:cs="Arial"/>
                <w:sz w:val="18"/>
                <w:szCs w:val="18"/>
              </w:rPr>
              <w:t>Tam</w:t>
            </w:r>
            <w:proofErr w:type="spellEnd"/>
            <w:r w:rsidRPr="00A02C90">
              <w:rPr>
                <w:rFonts w:ascii="Arial" w:hAnsi="Arial" w:cs="Arial"/>
                <w:sz w:val="18"/>
                <w:szCs w:val="18"/>
              </w:rPr>
              <w:t>. Del espesor Perno</w:t>
            </w:r>
          </w:p>
        </w:tc>
        <w:tc>
          <w:tcPr>
            <w:tcW w:w="1699" w:type="dxa"/>
          </w:tcPr>
          <w:p w:rsidR="004B2AB9" w:rsidRPr="00A02C90" w:rsidRDefault="004B2AB9" w:rsidP="007A5EF8">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proofErr w:type="spellStart"/>
            <w:r w:rsidRPr="00A02C90">
              <w:rPr>
                <w:rFonts w:ascii="Arial" w:hAnsi="Arial" w:cs="Arial"/>
                <w:sz w:val="18"/>
                <w:szCs w:val="18"/>
              </w:rPr>
              <w:t>Nom</w:t>
            </w:r>
            <w:proofErr w:type="spellEnd"/>
            <w:r w:rsidRPr="00A02C90">
              <w:rPr>
                <w:rFonts w:ascii="Arial" w:hAnsi="Arial" w:cs="Arial"/>
                <w:sz w:val="18"/>
                <w:szCs w:val="18"/>
              </w:rPr>
              <w:t>.</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Ext. (a)</w:t>
            </w:r>
          </w:p>
        </w:tc>
        <w:tc>
          <w:tcPr>
            <w:tcW w:w="1042" w:type="dxa"/>
          </w:tcPr>
          <w:p w:rsidR="004B2AB9" w:rsidRPr="00A02C90" w:rsidRDefault="004B2AB9" w:rsidP="007A5EF8">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proofErr w:type="spellStart"/>
            <w:r w:rsidRPr="00A02C90">
              <w:rPr>
                <w:rFonts w:ascii="Arial" w:hAnsi="Arial" w:cs="Arial"/>
                <w:sz w:val="18"/>
                <w:szCs w:val="18"/>
              </w:rPr>
              <w:t>Nom</w:t>
            </w:r>
            <w:proofErr w:type="spellEnd"/>
            <w:r w:rsidRPr="00A02C90">
              <w:rPr>
                <w:rFonts w:ascii="Arial" w:hAnsi="Arial" w:cs="Arial"/>
                <w:sz w:val="18"/>
                <w:szCs w:val="18"/>
              </w:rPr>
              <w:t>.</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Del Hueco</w:t>
            </w:r>
          </w:p>
        </w:tc>
        <w:tc>
          <w:tcPr>
            <w:tcW w:w="2084"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Espesor</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Min.          Max.</w:t>
            </w:r>
          </w:p>
        </w:tc>
        <w:tc>
          <w:tcPr>
            <w:tcW w:w="1042"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Dimen.</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Min.</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Del lado</w:t>
            </w:r>
          </w:p>
        </w:tc>
        <w:tc>
          <w:tcPr>
            <w:tcW w:w="1043"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Espesor</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Medio</w:t>
            </w:r>
          </w:p>
        </w:tc>
        <w:tc>
          <w:tcPr>
            <w:tcW w:w="1043"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Bisel</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En el</w:t>
            </w:r>
          </w:p>
        </w:tc>
      </w:tr>
      <w:tr w:rsidR="004B2AB9" w:rsidRPr="00A02C90" w:rsidTr="007A5EF8">
        <w:trPr>
          <w:jc w:val="center"/>
        </w:trPr>
        <w:tc>
          <w:tcPr>
            <w:tcW w:w="9054" w:type="dxa"/>
            <w:gridSpan w:val="7"/>
          </w:tcPr>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1/2 1         1/16      17/32   0.097    0.177    1 3/4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12.70         26.99     13.49   2.46     4.50     44.45    7.95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5/8 1         5/16      21/32   0.122    0.177    1 3/4    5/16      1:6 </w:t>
            </w:r>
          </w:p>
          <w:p w:rsidR="004B2AB9" w:rsidRPr="00A02C90" w:rsidRDefault="004B2AB9" w:rsidP="007A5EF8">
            <w:pPr>
              <w:tabs>
                <w:tab w:val="left" w:pos="1005"/>
              </w:tabs>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15.88         33.34     16.67   3.10     4.50     44.45    7.94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3/4 1         15/32     13/16   0.122    0.177    1 3/4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19.05         37.31     20.64   3.10     4.50     44.45    7.94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7/8 1         3/4       15/16   0.136    0.177    1 3/4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22.23         44.45     23.81   3.45     4.50     44.45    7.94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2 1         1/6       0.136   0.177    1 3/4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25.40         50.80     29.63   3.45     4.50     44.45    7.94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1/8         2 1/4     1 1/4   0.136    0.177    2 1/4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28.58         57.15     31.75   3.45     4.50     57.15    7.94 </w:t>
            </w:r>
          </w:p>
          <w:p w:rsidR="004B2AB9" w:rsidRPr="00A02C90" w:rsidRDefault="004B2AB9" w:rsidP="007A5EF8">
            <w:pPr>
              <w:jc w:val="both"/>
              <w:rPr>
                <w:rFonts w:ascii="Arial" w:hAnsi="Arial" w:cs="Arial"/>
                <w:b/>
                <w:bCs/>
                <w:color w:val="000000"/>
                <w:sz w:val="18"/>
                <w:szCs w:val="18"/>
              </w:rPr>
            </w:pPr>
            <w:r w:rsidRPr="00A02C90">
              <w:rPr>
                <w:rFonts w:ascii="Arial" w:hAnsi="Arial" w:cs="Arial"/>
                <w:b/>
                <w:bCs/>
                <w:color w:val="000000"/>
                <w:sz w:val="18"/>
                <w:szCs w:val="18"/>
              </w:rPr>
              <w:t>1 1/4         2 1/2     1 3/4   0.136    0.177    2 1/4    5/16      1:6</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31.75         63.50     34.93   3.45     4.50     57.15    7.94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3/8         2 3/4     1 1/2   0.136    0.177    2 1/4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34.93         69.85     38.10   3.45     4.50     57.15    7.94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1/2          3        1 5/8   0.136    0.177    2 1/4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38.10         76.20     41.28   3.45     4.50     57.15    7.94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3/4         3 3/8     1 7/8   0.178(b) 0.28(b)  ---       ---      ---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44.45         85.73     47.63   5.52     7.11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 3           3/4       2 1/8   0.178    0.28     ---       ---      ---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50.80         95.25     53.98   4.52     7.11 </w:t>
            </w:r>
          </w:p>
          <w:p w:rsidR="004B2AB9" w:rsidRPr="00A02C90" w:rsidRDefault="004B2AB9" w:rsidP="007A5EF8">
            <w:pPr>
              <w:tabs>
                <w:tab w:val="left" w:pos="4680"/>
                <w:tab w:val="left" w:pos="5715"/>
                <w:tab w:val="left" w:pos="6885"/>
                <w:tab w:val="left" w:pos="8205"/>
              </w:tabs>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 a 4       2D-1/2      D+1/8   0.24(c)  0.34(c)    ---     ---       --- </w:t>
            </w:r>
          </w:p>
          <w:p w:rsidR="004B2AB9" w:rsidRPr="00A02C90" w:rsidRDefault="004B2AB9" w:rsidP="007A5EF8">
            <w:pPr>
              <w:autoSpaceDE w:val="0"/>
              <w:autoSpaceDN w:val="0"/>
              <w:adjustRightInd w:val="0"/>
              <w:rPr>
                <w:rFonts w:ascii="Arial" w:hAnsi="Arial" w:cs="Arial"/>
                <w:color w:val="000000"/>
                <w:sz w:val="18"/>
                <w:szCs w:val="18"/>
              </w:rPr>
            </w:pPr>
            <w:proofErr w:type="spellStart"/>
            <w:r w:rsidRPr="00A02C90">
              <w:rPr>
                <w:rFonts w:ascii="Arial" w:hAnsi="Arial" w:cs="Arial"/>
                <w:b/>
                <w:bCs/>
                <w:color w:val="000000"/>
                <w:sz w:val="18"/>
                <w:szCs w:val="18"/>
              </w:rPr>
              <w:t>inclui</w:t>
            </w:r>
            <w:proofErr w:type="spellEnd"/>
            <w:r w:rsidRPr="00A02C90">
              <w:rPr>
                <w:rFonts w:ascii="Arial" w:hAnsi="Arial" w:cs="Arial"/>
                <w:b/>
                <w:bCs/>
                <w:color w:val="000000"/>
                <w:sz w:val="18"/>
                <w:szCs w:val="18"/>
              </w:rPr>
              <w:t xml:space="preserve">.     (2D-        (D+     6.10      8.64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50.80 a 12.70)          3.18) </w:t>
            </w:r>
          </w:p>
          <w:p w:rsidR="004B2AB9" w:rsidRPr="00A02C90" w:rsidRDefault="004B2AB9" w:rsidP="007A5EF8">
            <w:pPr>
              <w:jc w:val="both"/>
              <w:rPr>
                <w:rFonts w:ascii="Arial" w:hAnsi="Arial" w:cs="Arial"/>
                <w:b/>
                <w:bCs/>
                <w:color w:val="000000"/>
                <w:sz w:val="18"/>
                <w:szCs w:val="18"/>
              </w:rPr>
            </w:pPr>
            <w:r w:rsidRPr="00A02C90">
              <w:rPr>
                <w:rFonts w:ascii="Arial" w:hAnsi="Arial" w:cs="Arial"/>
                <w:b/>
                <w:bCs/>
                <w:color w:val="000000"/>
                <w:sz w:val="18"/>
                <w:szCs w:val="18"/>
              </w:rPr>
              <w:t>101.60</w:t>
            </w:r>
          </w:p>
        </w:tc>
      </w:tr>
    </w:tbl>
    <w:p w:rsidR="004B2AB9" w:rsidRPr="00A02C90" w:rsidRDefault="004B2AB9" w:rsidP="004B2AB9">
      <w:pPr>
        <w:jc w:val="both"/>
        <w:rPr>
          <w:rFonts w:ascii="Arial" w:hAnsi="Arial" w:cs="Arial"/>
          <w:sz w:val="18"/>
          <w:szCs w:val="18"/>
        </w:rPr>
      </w:pPr>
    </w:p>
    <w:p w:rsidR="004B2AB9" w:rsidRPr="00A02C90" w:rsidRDefault="004B2AB9" w:rsidP="004B2AB9">
      <w:pPr>
        <w:pStyle w:val="Default"/>
        <w:ind w:left="708" w:firstLine="708"/>
        <w:jc w:val="both"/>
        <w:rPr>
          <w:rFonts w:ascii="Arial" w:hAnsi="Arial" w:cs="Arial"/>
          <w:sz w:val="18"/>
          <w:szCs w:val="18"/>
        </w:rPr>
      </w:pPr>
      <w:r w:rsidRPr="00A02C90">
        <w:rPr>
          <w:rFonts w:ascii="Arial" w:hAnsi="Arial" w:cs="Arial"/>
          <w:sz w:val="18"/>
          <w:szCs w:val="18"/>
        </w:rPr>
        <w:t xml:space="preserve">(a) Puede exceder por 1/4 pulgada (6.35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4B2AB9" w:rsidRPr="00A02C90" w:rsidRDefault="004B2AB9" w:rsidP="004B2AB9">
      <w:pPr>
        <w:pStyle w:val="Default"/>
        <w:ind w:left="708" w:firstLine="708"/>
        <w:jc w:val="both"/>
        <w:rPr>
          <w:rFonts w:ascii="Arial" w:hAnsi="Arial" w:cs="Arial"/>
          <w:sz w:val="18"/>
          <w:szCs w:val="18"/>
        </w:rPr>
      </w:pPr>
      <w:r w:rsidRPr="00A02C90">
        <w:rPr>
          <w:rFonts w:ascii="Arial" w:hAnsi="Arial" w:cs="Arial"/>
          <w:sz w:val="18"/>
          <w:szCs w:val="18"/>
        </w:rPr>
        <w:t xml:space="preserve">(b) 3/16 pulgada nominal (4.76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4B2AB9" w:rsidRPr="00A02C90" w:rsidRDefault="004B2AB9" w:rsidP="004B2AB9">
      <w:pPr>
        <w:pStyle w:val="Default"/>
        <w:ind w:left="708" w:firstLine="708"/>
        <w:jc w:val="both"/>
        <w:rPr>
          <w:rFonts w:ascii="Arial" w:hAnsi="Arial" w:cs="Arial"/>
          <w:sz w:val="18"/>
          <w:szCs w:val="18"/>
        </w:rPr>
      </w:pPr>
      <w:r w:rsidRPr="00A02C90">
        <w:rPr>
          <w:rFonts w:ascii="Arial" w:hAnsi="Arial" w:cs="Arial"/>
          <w:sz w:val="18"/>
          <w:szCs w:val="18"/>
        </w:rPr>
        <w:t xml:space="preserve">(c) 1/4 pulgada nominal (6.35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4B2AB9" w:rsidRPr="00A02C90" w:rsidRDefault="004B2AB9" w:rsidP="004B2AB9">
      <w:pPr>
        <w:pStyle w:val="Default"/>
        <w:ind w:left="708" w:firstLine="708"/>
        <w:jc w:val="both"/>
        <w:rPr>
          <w:rFonts w:ascii="Arial" w:hAnsi="Arial" w:cs="Arial"/>
          <w:sz w:val="18"/>
          <w:szCs w:val="18"/>
        </w:rPr>
      </w:pPr>
    </w:p>
    <w:p w:rsidR="004B2AB9" w:rsidRPr="00A02C90" w:rsidRDefault="004B2AB9" w:rsidP="004B2AB9">
      <w:pPr>
        <w:jc w:val="both"/>
        <w:rPr>
          <w:rFonts w:ascii="Arial" w:hAnsi="Arial" w:cs="Arial"/>
          <w:sz w:val="18"/>
          <w:szCs w:val="18"/>
          <w:lang w:val="es-AR"/>
        </w:rPr>
      </w:pPr>
      <w:r w:rsidRPr="00A02C90">
        <w:rPr>
          <w:rFonts w:ascii="Arial" w:hAnsi="Arial" w:cs="Arial"/>
          <w:sz w:val="18"/>
          <w:szCs w:val="18"/>
          <w:lang w:val="es-AR"/>
        </w:rPr>
        <w:t>Fabricación en taller</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Las operaciones de cortado, preparado, soldado, etc., del material en el taller, serán ejecutadas por personal calificado. Las soldaduras deberán ser realizadas por soldadores calificados, en un todo de acuerdo con la Norma AWS.</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 xml:space="preserve">El Proveedor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Proveedor. Cualquier </w:t>
      </w:r>
      <w:r w:rsidRPr="00A02C90">
        <w:rPr>
          <w:rFonts w:ascii="Arial" w:hAnsi="Arial" w:cs="Arial"/>
          <w:color w:val="000000"/>
          <w:sz w:val="18"/>
          <w:szCs w:val="18"/>
          <w:lang w:val="es-AR"/>
        </w:rPr>
        <w:lastRenderedPageBreak/>
        <w:t>soldador que no apruebe el examen satisfactoriamente o no realice correctamente su tarea, será inhabilitado. Todos los materiales a emplearse en la fabricación deberán ser nuevos y libres de corrosión.  Se rechazará todo material que no cumpla con esta condición, aunque haya sido ya elaborado. El material se trabajará en frío. De ser necesario, se efectuaran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7E255D">
      <w:pPr>
        <w:pStyle w:val="Prrafodelista"/>
        <w:numPr>
          <w:ilvl w:val="0"/>
          <w:numId w:val="76"/>
        </w:numPr>
        <w:ind w:left="720"/>
        <w:jc w:val="both"/>
        <w:rPr>
          <w:rFonts w:ascii="Arial" w:hAnsi="Arial" w:cs="Arial"/>
          <w:sz w:val="18"/>
          <w:szCs w:val="18"/>
          <w:lang w:val="es-ES_tradnl"/>
        </w:rPr>
      </w:pPr>
      <w:r w:rsidRPr="00A02C90">
        <w:rPr>
          <w:rFonts w:ascii="Arial" w:hAnsi="Arial" w:cs="Arial"/>
          <w:b/>
          <w:sz w:val="18"/>
          <w:szCs w:val="18"/>
          <w:lang w:val="es-ES_tradnl"/>
        </w:rPr>
        <w:t>EJECUCIÓN</w:t>
      </w:r>
    </w:p>
    <w:p w:rsidR="004B2AB9" w:rsidRPr="00A02C90" w:rsidRDefault="004B2AB9" w:rsidP="004B2AB9">
      <w:pPr>
        <w:autoSpaceDE w:val="0"/>
        <w:autoSpaceDN w:val="0"/>
        <w:adjustRightInd w:val="0"/>
        <w:jc w:val="both"/>
        <w:rPr>
          <w:rFonts w:ascii="Arial" w:hAnsi="Arial" w:cs="Arial"/>
          <w:sz w:val="18"/>
          <w:szCs w:val="18"/>
          <w:lang w:val="es-ES_tradnl"/>
        </w:rPr>
      </w:pPr>
    </w:p>
    <w:p w:rsidR="004B2AB9" w:rsidRPr="002238E1" w:rsidRDefault="004B2AB9" w:rsidP="004B2AB9">
      <w:pPr>
        <w:autoSpaceDE w:val="0"/>
        <w:autoSpaceDN w:val="0"/>
        <w:adjustRightInd w:val="0"/>
        <w:jc w:val="both"/>
        <w:rPr>
          <w:rFonts w:ascii="Arial" w:hAnsi="Arial" w:cs="Arial"/>
          <w:color w:val="000000"/>
          <w:sz w:val="18"/>
          <w:szCs w:val="18"/>
          <w:lang w:val="es-AR"/>
        </w:rPr>
      </w:pPr>
      <w:r w:rsidRPr="002238E1">
        <w:rPr>
          <w:rFonts w:ascii="Arial" w:hAnsi="Arial" w:cs="Arial"/>
          <w:color w:val="000000"/>
          <w:sz w:val="18"/>
          <w:szCs w:val="18"/>
          <w:lang w:val="es-AR"/>
        </w:rPr>
        <w:t>El área de la plancha de anclaje, tendrá las dimensiones tal cual se especifica en el plano de detalles constructivos. Los aceros del dispositivo de anclaje irán inmersos en las columnas, vigas o muros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4B2AB9" w:rsidRPr="002238E1" w:rsidRDefault="004B2AB9" w:rsidP="004B2AB9">
      <w:pPr>
        <w:autoSpaceDE w:val="0"/>
        <w:autoSpaceDN w:val="0"/>
        <w:adjustRightInd w:val="0"/>
        <w:jc w:val="both"/>
        <w:rPr>
          <w:rFonts w:ascii="Arial" w:hAnsi="Arial" w:cs="Arial"/>
          <w:color w:val="000000"/>
          <w:sz w:val="18"/>
          <w:szCs w:val="18"/>
          <w:lang w:val="es-AR"/>
        </w:rPr>
      </w:pPr>
    </w:p>
    <w:p w:rsidR="004B2AB9" w:rsidRPr="002238E1" w:rsidRDefault="004B2AB9" w:rsidP="004B2AB9">
      <w:pPr>
        <w:pStyle w:val="Default"/>
        <w:jc w:val="both"/>
        <w:rPr>
          <w:rFonts w:ascii="Arial" w:eastAsia="Times New Roman" w:hAnsi="Arial" w:cs="Arial"/>
          <w:sz w:val="18"/>
          <w:szCs w:val="18"/>
          <w:lang w:val="es-AR" w:eastAsia="es-ES"/>
        </w:rPr>
      </w:pPr>
      <w:r w:rsidRPr="002238E1">
        <w:rPr>
          <w:rFonts w:ascii="Arial" w:eastAsia="Times New Roman" w:hAnsi="Arial" w:cs="Arial"/>
          <w:sz w:val="18"/>
          <w:szCs w:val="18"/>
          <w:lang w:val="es-AR" w:eastAsia="es-ES"/>
        </w:rPr>
        <w:t xml:space="preserve">La fijación de las placas de apoyo se hará mediante pernos de anclaje, arandela, tuerca y contratuerca. La estructura deberá apoyarse sobre la base en posición perfectamente nivelada y aplomada. Luego de lograr esta situación se sellará el apoyo con mortero de cemento 1:3 preferiblemente con aditivo que provoque una expansión. En el caso de que en lugar de dejar pernos fijos en la base se hayan previsto cajones de anclaje, el mortero deberá sellar incluso estos cajones de anclaje. </w:t>
      </w:r>
    </w:p>
    <w:p w:rsidR="004B2AB9" w:rsidRPr="00A02C90" w:rsidRDefault="004B2AB9" w:rsidP="004B2AB9">
      <w:pPr>
        <w:jc w:val="both"/>
        <w:rPr>
          <w:rFonts w:ascii="Arial" w:hAnsi="Arial" w:cs="Arial"/>
          <w:sz w:val="18"/>
          <w:szCs w:val="18"/>
        </w:rPr>
      </w:pPr>
    </w:p>
    <w:p w:rsidR="004B2AB9" w:rsidRPr="00A02C90" w:rsidRDefault="004B2AB9" w:rsidP="004B2AB9">
      <w:pPr>
        <w:jc w:val="both"/>
        <w:rPr>
          <w:rFonts w:ascii="Arial" w:hAnsi="Arial" w:cs="Arial"/>
          <w:sz w:val="18"/>
          <w:szCs w:val="18"/>
        </w:rPr>
      </w:pPr>
      <w:r w:rsidRPr="00A02C90">
        <w:rPr>
          <w:rFonts w:ascii="Arial" w:hAnsi="Arial" w:cs="Arial"/>
          <w:sz w:val="18"/>
          <w:szCs w:val="18"/>
        </w:rPr>
        <w:t>Las tolerancias admitidas serán las siguientes:</w:t>
      </w:r>
    </w:p>
    <w:p w:rsidR="004B2AB9" w:rsidRPr="00A02C90" w:rsidRDefault="004B2AB9" w:rsidP="004B2AB9">
      <w:pPr>
        <w:pStyle w:val="Default"/>
        <w:jc w:val="both"/>
        <w:rPr>
          <w:rFonts w:ascii="Arial" w:hAnsi="Arial" w:cs="Arial"/>
          <w:sz w:val="18"/>
          <w:szCs w:val="18"/>
        </w:rPr>
      </w:pPr>
    </w:p>
    <w:p w:rsidR="004B2AB9" w:rsidRPr="00A02C90" w:rsidRDefault="004B2AB9" w:rsidP="007E255D">
      <w:pPr>
        <w:pStyle w:val="Default"/>
        <w:numPr>
          <w:ilvl w:val="0"/>
          <w:numId w:val="70"/>
        </w:numPr>
        <w:jc w:val="both"/>
        <w:rPr>
          <w:rFonts w:ascii="Arial" w:hAnsi="Arial" w:cs="Arial"/>
          <w:sz w:val="18"/>
          <w:szCs w:val="18"/>
        </w:rPr>
      </w:pPr>
      <w:r w:rsidRPr="00A02C90">
        <w:rPr>
          <w:rFonts w:ascii="Arial" w:hAnsi="Arial" w:cs="Arial"/>
          <w:sz w:val="18"/>
          <w:szCs w:val="18"/>
        </w:rPr>
        <w:t xml:space="preserve">Verticalidad de columnas interiores: 1/500 de la altura libre </w:t>
      </w:r>
    </w:p>
    <w:p w:rsidR="004B2AB9" w:rsidRPr="00A02C90" w:rsidRDefault="004B2AB9" w:rsidP="004B2AB9">
      <w:pPr>
        <w:pStyle w:val="Default"/>
        <w:jc w:val="both"/>
        <w:rPr>
          <w:rFonts w:ascii="Arial" w:hAnsi="Arial" w:cs="Arial"/>
          <w:sz w:val="18"/>
          <w:szCs w:val="18"/>
        </w:rPr>
      </w:pPr>
    </w:p>
    <w:p w:rsidR="004B2AB9" w:rsidRPr="00A02C90" w:rsidRDefault="004B2AB9" w:rsidP="007E255D">
      <w:pPr>
        <w:pStyle w:val="Default"/>
        <w:numPr>
          <w:ilvl w:val="0"/>
          <w:numId w:val="70"/>
        </w:numPr>
        <w:jc w:val="both"/>
        <w:rPr>
          <w:rFonts w:ascii="Arial" w:hAnsi="Arial" w:cs="Arial"/>
          <w:sz w:val="18"/>
          <w:szCs w:val="18"/>
        </w:rPr>
      </w:pPr>
      <w:r w:rsidRPr="00A02C90">
        <w:rPr>
          <w:rFonts w:ascii="Arial" w:hAnsi="Arial" w:cs="Arial"/>
          <w:sz w:val="18"/>
          <w:szCs w:val="18"/>
        </w:rPr>
        <w:t xml:space="preserve">Verticalidad de columnas exteriores: 1/1000 de la altura libre </w:t>
      </w:r>
    </w:p>
    <w:p w:rsidR="004B2AB9" w:rsidRDefault="004B2AB9" w:rsidP="004B2AB9">
      <w:pPr>
        <w:autoSpaceDE w:val="0"/>
        <w:autoSpaceDN w:val="0"/>
        <w:adjustRightInd w:val="0"/>
        <w:jc w:val="both"/>
        <w:rPr>
          <w:rFonts w:ascii="Arial" w:hAnsi="Arial" w:cs="Arial"/>
          <w:sz w:val="18"/>
          <w:szCs w:val="18"/>
          <w:lang w:val="es-ES_tradnl"/>
        </w:rPr>
      </w:pPr>
    </w:p>
    <w:p w:rsidR="004B2AB9" w:rsidRPr="00A02C90" w:rsidRDefault="004B2AB9" w:rsidP="004B2AB9">
      <w:pPr>
        <w:autoSpaceDE w:val="0"/>
        <w:autoSpaceDN w:val="0"/>
        <w:adjustRightInd w:val="0"/>
        <w:jc w:val="both"/>
        <w:rPr>
          <w:rFonts w:ascii="Arial" w:hAnsi="Arial" w:cs="Arial"/>
          <w:sz w:val="18"/>
          <w:szCs w:val="18"/>
          <w:lang w:val="es-ES_tradnl"/>
        </w:rPr>
      </w:pPr>
    </w:p>
    <w:p w:rsidR="004B2AB9" w:rsidRPr="00A02C90" w:rsidRDefault="004B2AB9" w:rsidP="007E255D">
      <w:pPr>
        <w:pStyle w:val="Prrafodelista"/>
        <w:numPr>
          <w:ilvl w:val="0"/>
          <w:numId w:val="76"/>
        </w:numPr>
        <w:autoSpaceDE w:val="0"/>
        <w:autoSpaceDN w:val="0"/>
        <w:adjustRightInd w:val="0"/>
        <w:ind w:left="720"/>
        <w:jc w:val="both"/>
        <w:rPr>
          <w:rFonts w:ascii="Arial" w:eastAsiaTheme="minorHAnsi" w:hAnsi="Arial" w:cs="Arial"/>
          <w:b/>
          <w:sz w:val="18"/>
          <w:szCs w:val="18"/>
          <w:lang w:val="es-BO" w:eastAsia="en-US"/>
        </w:rPr>
      </w:pPr>
      <w:r w:rsidRPr="00A02C90">
        <w:rPr>
          <w:rFonts w:ascii="Arial" w:eastAsiaTheme="minorHAnsi" w:hAnsi="Arial" w:cs="Arial"/>
          <w:b/>
          <w:sz w:val="18"/>
          <w:szCs w:val="18"/>
          <w:lang w:val="es-BO" w:eastAsia="en-US"/>
        </w:rPr>
        <w:t>MEDICIÓN</w:t>
      </w:r>
    </w:p>
    <w:p w:rsidR="004B2AB9" w:rsidRDefault="004B2AB9" w:rsidP="004B2AB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La medición de este ítem se efectuara por pieza de anclaje ejecutado en función a la utilización de los materiales y accesorios utilizados. Queda establecido que las longitudes de desperdicio o cortes estarán considerados en el análisis de precios unitarios del proponente.</w:t>
      </w:r>
    </w:p>
    <w:p w:rsidR="004B2AB9" w:rsidRPr="005B5C39" w:rsidRDefault="004B2AB9" w:rsidP="007E255D">
      <w:pPr>
        <w:pStyle w:val="Estilo1"/>
        <w:numPr>
          <w:ilvl w:val="0"/>
          <w:numId w:val="76"/>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Pr="005B5C39" w:rsidRDefault="004B2AB9" w:rsidP="004B2AB9">
      <w:pPr>
        <w:contextualSpacing/>
        <w:jc w:val="both"/>
        <w:rPr>
          <w:rFonts w:ascii="Arial" w:hAnsi="Arial" w:cs="Arial"/>
          <w:kern w:val="28"/>
          <w:sz w:val="18"/>
          <w:szCs w:val="18"/>
        </w:rPr>
      </w:pPr>
    </w:p>
    <w:p w:rsidR="004B2AB9" w:rsidRPr="00A02C90" w:rsidRDefault="004B2AB9" w:rsidP="007E255D">
      <w:pPr>
        <w:pStyle w:val="Prrafodelista"/>
        <w:numPr>
          <w:ilvl w:val="0"/>
          <w:numId w:val="76"/>
        </w:numPr>
        <w:ind w:left="720"/>
        <w:jc w:val="both"/>
        <w:rPr>
          <w:rFonts w:ascii="Arial" w:hAnsi="Arial" w:cs="Arial"/>
          <w:b/>
          <w:sz w:val="18"/>
          <w:szCs w:val="18"/>
          <w:lang w:val="es-ES_tradnl"/>
        </w:rPr>
      </w:pPr>
      <w:r w:rsidRPr="00A02C90">
        <w:rPr>
          <w:rFonts w:ascii="Arial" w:hAnsi="Arial" w:cs="Arial"/>
          <w:b/>
          <w:sz w:val="18"/>
          <w:szCs w:val="18"/>
          <w:lang w:val="es-ES_tradnl"/>
        </w:rPr>
        <w:t>FORMA DE PAGO</w:t>
      </w:r>
    </w:p>
    <w:p w:rsidR="004B2AB9" w:rsidRDefault="004B2AB9" w:rsidP="004B2AB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ejecutado en su totalidad de acuerdo a los planos técnicos, y el presente pliego, medido según lo señalado y aprobado por el supervisor de obra, será pagado por pieza de acuerdo al precio unitario de la propuesta aceptada.</w:t>
      </w:r>
    </w:p>
    <w:p w:rsidR="004B2AB9" w:rsidRDefault="004B2AB9" w:rsidP="004B2AB9">
      <w:pPr>
        <w:autoSpaceDE w:val="0"/>
        <w:autoSpaceDN w:val="0"/>
        <w:adjustRightInd w:val="0"/>
        <w:spacing w:before="240" w:after="240"/>
        <w:jc w:val="both"/>
        <w:rPr>
          <w:rFonts w:ascii="Arial" w:hAnsi="Arial" w:cs="Arial"/>
          <w:sz w:val="18"/>
          <w:szCs w:val="18"/>
          <w:lang w:val="es-ES_tradnl"/>
        </w:rPr>
      </w:pPr>
    </w:p>
    <w:p w:rsidR="004B2AB9" w:rsidRDefault="004B2AB9" w:rsidP="004B2AB9">
      <w:pPr>
        <w:autoSpaceDE w:val="0"/>
        <w:autoSpaceDN w:val="0"/>
        <w:adjustRightInd w:val="0"/>
        <w:spacing w:before="240" w:after="240"/>
        <w:jc w:val="both"/>
        <w:rPr>
          <w:rFonts w:ascii="Arial" w:hAnsi="Arial" w:cs="Arial"/>
          <w:sz w:val="18"/>
          <w:szCs w:val="18"/>
          <w:lang w:val="es-ES_tradnl"/>
        </w:rPr>
      </w:pPr>
    </w:p>
    <w:p w:rsidR="004B2AB9" w:rsidRDefault="004B2AB9" w:rsidP="004B2AB9">
      <w:pPr>
        <w:autoSpaceDE w:val="0"/>
        <w:autoSpaceDN w:val="0"/>
        <w:adjustRightInd w:val="0"/>
        <w:spacing w:before="240" w:after="240"/>
        <w:jc w:val="both"/>
        <w:rPr>
          <w:rFonts w:ascii="Arial" w:hAnsi="Arial" w:cs="Arial"/>
          <w:sz w:val="18"/>
          <w:szCs w:val="18"/>
          <w:lang w:val="es-ES_tradnl"/>
        </w:rPr>
      </w:pPr>
    </w:p>
    <w:p w:rsidR="004B2AB9" w:rsidRDefault="004B2AB9" w:rsidP="004B2AB9">
      <w:pPr>
        <w:autoSpaceDE w:val="0"/>
        <w:autoSpaceDN w:val="0"/>
        <w:adjustRightInd w:val="0"/>
        <w:spacing w:before="240" w:after="240"/>
        <w:jc w:val="both"/>
        <w:rPr>
          <w:rFonts w:ascii="Arial" w:hAnsi="Arial" w:cs="Arial"/>
          <w:sz w:val="18"/>
          <w:szCs w:val="18"/>
          <w:lang w:val="es-ES_tradnl"/>
        </w:rPr>
      </w:pPr>
    </w:p>
    <w:p w:rsidR="004B2AB9" w:rsidRPr="00A02C90" w:rsidRDefault="004B2AB9" w:rsidP="004B2AB9">
      <w:pPr>
        <w:autoSpaceDE w:val="0"/>
        <w:autoSpaceDN w:val="0"/>
        <w:adjustRightInd w:val="0"/>
        <w:spacing w:before="240" w:after="240"/>
        <w:jc w:val="both"/>
        <w:rPr>
          <w:rFonts w:ascii="Arial" w:hAnsi="Arial" w:cs="Arial"/>
          <w:sz w:val="18"/>
          <w:szCs w:val="18"/>
          <w:lang w:val="es-ES_tradnl"/>
        </w:rPr>
      </w:pPr>
    </w:p>
    <w:p w:rsidR="004B2AB9" w:rsidRPr="00A02C90" w:rsidRDefault="004B2AB9" w:rsidP="004B2AB9">
      <w:pPr>
        <w:jc w:val="both"/>
        <w:rPr>
          <w:rFonts w:ascii="Arial" w:hAnsi="Arial" w:cs="Arial"/>
          <w:b/>
          <w:sz w:val="18"/>
          <w:szCs w:val="18"/>
          <w:lang w:val="es-MX"/>
        </w:rPr>
      </w:pPr>
      <w:r w:rsidRPr="00A02C90">
        <w:rPr>
          <w:rFonts w:ascii="Arial" w:hAnsi="Arial" w:cs="Arial"/>
          <w:b/>
          <w:sz w:val="18"/>
          <w:szCs w:val="18"/>
          <w:lang w:val="es-MX"/>
        </w:rPr>
        <w:lastRenderedPageBreak/>
        <w:t xml:space="preserve">ITEM </w:t>
      </w:r>
      <w:r>
        <w:rPr>
          <w:rFonts w:ascii="Arial" w:hAnsi="Arial" w:cs="Arial"/>
          <w:b/>
          <w:sz w:val="18"/>
          <w:szCs w:val="18"/>
          <w:lang w:val="es-MX"/>
        </w:rPr>
        <w:t>7</w:t>
      </w:r>
      <w:r w:rsidRPr="00A02C90">
        <w:rPr>
          <w:rFonts w:ascii="Arial" w:hAnsi="Arial" w:cs="Arial"/>
          <w:b/>
          <w:sz w:val="18"/>
          <w:szCs w:val="18"/>
          <w:lang w:val="es-MX"/>
        </w:rPr>
        <w:t xml:space="preserve">.  </w:t>
      </w:r>
      <w:r>
        <w:rPr>
          <w:rFonts w:ascii="Arial" w:hAnsi="Arial" w:cs="Arial"/>
          <w:b/>
          <w:sz w:val="18"/>
          <w:szCs w:val="18"/>
          <w:lang w:val="es-MX"/>
        </w:rPr>
        <w:t>ARMADO Y MONTAJE DE ESTRUCTURA METALICA CON PERFILES TUBULARES Y PROVISION DE FUNDA METALICA DE ACERO NEGRO Ø8”</w:t>
      </w:r>
    </w:p>
    <w:p w:rsidR="004B2AB9" w:rsidRPr="00A02C90" w:rsidRDefault="004B2AB9" w:rsidP="004B2AB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00921B2E" w:rsidRPr="00920A4F">
        <w:rPr>
          <w:rFonts w:asciiTheme="minorHAnsi" w:hAnsiTheme="minorHAnsi" w:cstheme="minorHAnsi"/>
          <w:b/>
          <w:sz w:val="20"/>
          <w:szCs w:val="20"/>
        </w:rPr>
        <w:t>Metros (m)</w:t>
      </w:r>
    </w:p>
    <w:p w:rsidR="004B2AB9" w:rsidRPr="00432966" w:rsidRDefault="004B2AB9" w:rsidP="004B2AB9">
      <w:pPr>
        <w:jc w:val="both"/>
        <w:rPr>
          <w:rFonts w:ascii="Arial Narrow" w:eastAsia="Arial Unicode MS" w:hAnsi="Arial Narrow"/>
          <w:lang w:val="es-ES_tradnl"/>
        </w:rPr>
      </w:pPr>
    </w:p>
    <w:p w:rsidR="004B2AB9" w:rsidRPr="00B75C47" w:rsidRDefault="004B2AB9" w:rsidP="007E255D">
      <w:pPr>
        <w:pStyle w:val="Prrafodelista"/>
        <w:numPr>
          <w:ilvl w:val="0"/>
          <w:numId w:val="77"/>
        </w:numPr>
        <w:contextualSpacing/>
        <w:jc w:val="both"/>
        <w:rPr>
          <w:rFonts w:ascii="Arial" w:hAnsi="Arial" w:cs="Arial"/>
          <w:b/>
          <w:sz w:val="18"/>
          <w:szCs w:val="18"/>
          <w:lang w:val="es-ES_tradnl"/>
        </w:rPr>
      </w:pPr>
      <w:r w:rsidRPr="00B75C47">
        <w:rPr>
          <w:rFonts w:ascii="Arial" w:hAnsi="Arial" w:cs="Arial"/>
          <w:b/>
          <w:sz w:val="18"/>
          <w:szCs w:val="18"/>
          <w:lang w:val="es-ES_tradnl"/>
        </w:rPr>
        <w:t>DESCRIPCIÓN</w:t>
      </w:r>
    </w:p>
    <w:p w:rsidR="004B2AB9" w:rsidRPr="00432966" w:rsidRDefault="004B2AB9" w:rsidP="004B2AB9">
      <w:pPr>
        <w:jc w:val="both"/>
        <w:rPr>
          <w:rFonts w:ascii="Arial Narrow" w:eastAsia="Arial Unicode MS" w:hAnsi="Arial Narrow"/>
          <w:lang w:val="es-ES_tradnl"/>
        </w:rPr>
      </w:pPr>
    </w:p>
    <w:p w:rsidR="004B2AB9" w:rsidRPr="002238E1" w:rsidRDefault="004B2AB9" w:rsidP="004B2AB9">
      <w:pPr>
        <w:jc w:val="both"/>
        <w:rPr>
          <w:rFonts w:ascii="Arial" w:hAnsi="Arial" w:cs="Arial"/>
          <w:sz w:val="18"/>
          <w:szCs w:val="18"/>
          <w:lang w:val="es-ES_tradnl"/>
        </w:rPr>
      </w:pPr>
      <w:r w:rsidRPr="002238E1">
        <w:rPr>
          <w:rFonts w:ascii="Arial" w:hAnsi="Arial" w:cs="Arial"/>
          <w:sz w:val="18"/>
          <w:szCs w:val="18"/>
          <w:lang w:val="es-ES_tradnl"/>
        </w:rPr>
        <w:t>Este ítem se refiere a la construcción de entramados metálicos para el cruce de ríos, de acuerdo a los planos e instrucciones del Supervisor de Obra de YPFB.</w:t>
      </w:r>
    </w:p>
    <w:p w:rsidR="004B2AB9" w:rsidRPr="00432966" w:rsidRDefault="004B2AB9" w:rsidP="004B2AB9">
      <w:pPr>
        <w:jc w:val="both"/>
        <w:rPr>
          <w:rFonts w:ascii="Arial Narrow" w:eastAsia="Arial Unicode MS" w:hAnsi="Arial Narrow"/>
          <w:lang w:val="es-ES_tradnl"/>
        </w:rPr>
      </w:pPr>
    </w:p>
    <w:p w:rsidR="004B2AB9" w:rsidRPr="00B75C47" w:rsidRDefault="004B2AB9" w:rsidP="007E255D">
      <w:pPr>
        <w:pStyle w:val="Prrafodelista"/>
        <w:numPr>
          <w:ilvl w:val="0"/>
          <w:numId w:val="77"/>
        </w:numPr>
        <w:contextualSpacing/>
        <w:jc w:val="both"/>
        <w:rPr>
          <w:rFonts w:ascii="Arial" w:hAnsi="Arial" w:cs="Arial"/>
          <w:b/>
          <w:sz w:val="18"/>
          <w:szCs w:val="18"/>
          <w:lang w:val="es-ES_tradnl"/>
        </w:rPr>
      </w:pPr>
      <w:r w:rsidRPr="00B75C47">
        <w:rPr>
          <w:rFonts w:ascii="Arial" w:hAnsi="Arial" w:cs="Arial"/>
          <w:b/>
          <w:sz w:val="18"/>
          <w:szCs w:val="18"/>
          <w:lang w:val="es-ES_tradnl"/>
        </w:rPr>
        <w:t>MATERIALES, HERRAMIENTAS Y EQUIPOS</w:t>
      </w:r>
    </w:p>
    <w:p w:rsidR="004B2AB9" w:rsidRPr="00432966" w:rsidRDefault="004B2AB9" w:rsidP="004B2AB9">
      <w:pPr>
        <w:jc w:val="both"/>
        <w:rPr>
          <w:rFonts w:ascii="Arial Narrow" w:eastAsia="Arial Unicode MS" w:hAnsi="Arial Narrow"/>
          <w:lang w:val="es-ES_tradnl"/>
        </w:rPr>
      </w:pPr>
    </w:p>
    <w:p w:rsidR="004B2AB9" w:rsidRPr="002238E1" w:rsidRDefault="004B2AB9" w:rsidP="004B2AB9">
      <w:pPr>
        <w:jc w:val="both"/>
        <w:rPr>
          <w:rFonts w:ascii="Arial" w:hAnsi="Arial" w:cs="Arial"/>
          <w:sz w:val="18"/>
          <w:szCs w:val="18"/>
          <w:lang w:val="es-ES_tradnl"/>
        </w:rPr>
      </w:pPr>
      <w:r w:rsidRPr="002238E1">
        <w:rPr>
          <w:rFonts w:ascii="Arial" w:hAnsi="Arial" w:cs="Arial"/>
          <w:sz w:val="18"/>
          <w:szCs w:val="18"/>
          <w:lang w:val="es-ES_tradnl"/>
        </w:rPr>
        <w:t xml:space="preserve">El contratista será el responsable de la provisión y reparto de los materiales, herramientas e insumos en la obra, así como de las operaciones de transporte de materiales (Grúa, </w:t>
      </w:r>
      <w:proofErr w:type="spellStart"/>
      <w:r w:rsidRPr="002238E1">
        <w:rPr>
          <w:rFonts w:ascii="Arial" w:hAnsi="Arial" w:cs="Arial"/>
          <w:sz w:val="18"/>
          <w:szCs w:val="18"/>
          <w:lang w:val="es-ES_tradnl"/>
        </w:rPr>
        <w:t>etc</w:t>
      </w:r>
      <w:proofErr w:type="spellEnd"/>
      <w:r w:rsidRPr="002238E1">
        <w:rPr>
          <w:rFonts w:ascii="Arial" w:hAnsi="Arial" w:cs="Arial"/>
          <w:sz w:val="18"/>
          <w:szCs w:val="18"/>
          <w:lang w:val="es-ES_tradnl"/>
        </w:rPr>
        <w:t>) y equipos necesarios para realizar la construcción de los entramados metálicos</w:t>
      </w:r>
    </w:p>
    <w:p w:rsidR="004B2AB9" w:rsidRPr="002238E1" w:rsidRDefault="004B2AB9" w:rsidP="004B2AB9">
      <w:pPr>
        <w:jc w:val="both"/>
        <w:rPr>
          <w:rFonts w:ascii="Arial" w:hAnsi="Arial" w:cs="Arial"/>
          <w:sz w:val="18"/>
          <w:szCs w:val="18"/>
          <w:lang w:val="es-ES_tradnl"/>
        </w:rPr>
      </w:pPr>
    </w:p>
    <w:p w:rsidR="004B2AB9" w:rsidRPr="002238E1" w:rsidRDefault="004B2AB9" w:rsidP="004B2AB9">
      <w:pPr>
        <w:jc w:val="both"/>
        <w:rPr>
          <w:rFonts w:ascii="Arial" w:hAnsi="Arial" w:cs="Arial"/>
          <w:sz w:val="18"/>
          <w:szCs w:val="18"/>
          <w:lang w:val="es-ES_tradnl"/>
        </w:rPr>
      </w:pPr>
      <w:r w:rsidRPr="002238E1">
        <w:rPr>
          <w:rFonts w:ascii="Arial" w:hAnsi="Arial" w:cs="Arial"/>
          <w:sz w:val="18"/>
          <w:szCs w:val="18"/>
          <w:lang w:val="es-ES_tradnl"/>
        </w:rPr>
        <w:t xml:space="preserve">El tubo deberá cumplir con la Norma ASTM A53. Deberá tener un espesor SCH-40 min de 5 </w:t>
      </w:r>
      <w:proofErr w:type="spellStart"/>
      <w:r w:rsidRPr="002238E1">
        <w:rPr>
          <w:rFonts w:ascii="Arial" w:hAnsi="Arial" w:cs="Arial"/>
          <w:sz w:val="18"/>
          <w:szCs w:val="18"/>
          <w:lang w:val="es-ES_tradnl"/>
        </w:rPr>
        <w:t>mm.</w:t>
      </w:r>
      <w:proofErr w:type="spellEnd"/>
      <w:r w:rsidRPr="002238E1">
        <w:rPr>
          <w:rFonts w:ascii="Arial" w:hAnsi="Arial" w:cs="Arial"/>
          <w:sz w:val="18"/>
          <w:szCs w:val="18"/>
          <w:lang w:val="es-ES_tradnl"/>
        </w:rPr>
        <w:t xml:space="preserve"> Y deberá tener las siguientes características mecánicas:</w:t>
      </w:r>
    </w:p>
    <w:p w:rsidR="004B2AB9" w:rsidRPr="002238E1" w:rsidRDefault="004B2AB9" w:rsidP="007E255D">
      <w:pPr>
        <w:pStyle w:val="Prrafodelista"/>
        <w:numPr>
          <w:ilvl w:val="0"/>
          <w:numId w:val="68"/>
        </w:numPr>
        <w:contextualSpacing/>
        <w:jc w:val="both"/>
        <w:rPr>
          <w:rFonts w:ascii="Arial" w:hAnsi="Arial" w:cs="Arial"/>
          <w:sz w:val="18"/>
          <w:szCs w:val="18"/>
          <w:lang w:val="es-ES_tradnl"/>
        </w:rPr>
      </w:pPr>
      <w:r w:rsidRPr="002238E1">
        <w:rPr>
          <w:rFonts w:ascii="Arial" w:hAnsi="Arial" w:cs="Arial"/>
          <w:sz w:val="18"/>
          <w:szCs w:val="18"/>
          <w:lang w:val="es-ES_tradnl"/>
        </w:rPr>
        <w:t xml:space="preserve">Resistencia a la tracción: 330 </w:t>
      </w:r>
      <w:proofErr w:type="spellStart"/>
      <w:r w:rsidRPr="002238E1">
        <w:rPr>
          <w:rFonts w:ascii="Arial" w:hAnsi="Arial" w:cs="Arial"/>
          <w:sz w:val="18"/>
          <w:szCs w:val="18"/>
          <w:lang w:val="es-ES_tradnl"/>
        </w:rPr>
        <w:t>Mpa</w:t>
      </w:r>
      <w:proofErr w:type="spellEnd"/>
      <w:r w:rsidRPr="002238E1">
        <w:rPr>
          <w:rFonts w:ascii="Arial" w:hAnsi="Arial" w:cs="Arial"/>
          <w:sz w:val="18"/>
          <w:szCs w:val="18"/>
          <w:lang w:val="es-ES_tradnl"/>
        </w:rPr>
        <w:t xml:space="preserve"> como mínimo.</w:t>
      </w:r>
    </w:p>
    <w:p w:rsidR="004B2AB9" w:rsidRPr="002238E1" w:rsidRDefault="004B2AB9" w:rsidP="007E255D">
      <w:pPr>
        <w:pStyle w:val="Prrafodelista"/>
        <w:numPr>
          <w:ilvl w:val="0"/>
          <w:numId w:val="68"/>
        </w:numPr>
        <w:contextualSpacing/>
        <w:jc w:val="both"/>
        <w:rPr>
          <w:rFonts w:ascii="Arial" w:hAnsi="Arial" w:cs="Arial"/>
          <w:sz w:val="18"/>
          <w:szCs w:val="18"/>
          <w:lang w:val="es-ES_tradnl"/>
        </w:rPr>
      </w:pPr>
      <w:r w:rsidRPr="002238E1">
        <w:rPr>
          <w:rFonts w:ascii="Arial" w:hAnsi="Arial" w:cs="Arial"/>
          <w:sz w:val="18"/>
          <w:szCs w:val="18"/>
          <w:lang w:val="es-ES_tradnl"/>
        </w:rPr>
        <w:t xml:space="preserve">Límite de fluencia = 205 </w:t>
      </w:r>
      <w:proofErr w:type="spellStart"/>
      <w:r w:rsidRPr="002238E1">
        <w:rPr>
          <w:rFonts w:ascii="Arial" w:hAnsi="Arial" w:cs="Arial"/>
          <w:sz w:val="18"/>
          <w:szCs w:val="18"/>
          <w:lang w:val="es-ES_tradnl"/>
        </w:rPr>
        <w:t>Mpa</w:t>
      </w:r>
      <w:proofErr w:type="spellEnd"/>
      <w:r w:rsidRPr="002238E1">
        <w:rPr>
          <w:rFonts w:ascii="Arial" w:hAnsi="Arial" w:cs="Arial"/>
          <w:sz w:val="18"/>
          <w:szCs w:val="18"/>
          <w:lang w:val="es-ES_tradnl"/>
        </w:rPr>
        <w:t>. como mínimo.</w:t>
      </w:r>
    </w:p>
    <w:p w:rsidR="004B2AB9" w:rsidRDefault="004B2AB9" w:rsidP="004B2AB9">
      <w:pPr>
        <w:jc w:val="both"/>
        <w:rPr>
          <w:rFonts w:ascii="Arial Narrow" w:eastAsia="Arial Unicode MS" w:hAnsi="Arial Narrow"/>
          <w:lang w:val="es-ES_tradnl"/>
        </w:rPr>
      </w:pPr>
    </w:p>
    <w:p w:rsidR="004B2AB9" w:rsidRPr="002238E1" w:rsidRDefault="004B2AB9" w:rsidP="007E255D">
      <w:pPr>
        <w:pStyle w:val="Prrafodelista"/>
        <w:numPr>
          <w:ilvl w:val="0"/>
          <w:numId w:val="68"/>
        </w:numPr>
        <w:contextualSpacing/>
        <w:jc w:val="both"/>
        <w:rPr>
          <w:rFonts w:ascii="Arial" w:hAnsi="Arial" w:cs="Arial"/>
          <w:sz w:val="18"/>
          <w:szCs w:val="18"/>
          <w:lang w:val="es-ES_tradnl"/>
        </w:rPr>
      </w:pPr>
      <w:r w:rsidRPr="002238E1">
        <w:rPr>
          <w:rFonts w:ascii="Arial" w:hAnsi="Arial" w:cs="Arial"/>
          <w:sz w:val="18"/>
          <w:szCs w:val="18"/>
          <w:lang w:val="es-ES_tradnl"/>
        </w:rPr>
        <w:t xml:space="preserve">Los diámetros deberán ser de 2 </w:t>
      </w:r>
      <w:proofErr w:type="spellStart"/>
      <w:r w:rsidRPr="002238E1">
        <w:rPr>
          <w:rFonts w:ascii="Arial" w:hAnsi="Arial" w:cs="Arial"/>
          <w:sz w:val="18"/>
          <w:szCs w:val="18"/>
          <w:lang w:val="es-ES_tradnl"/>
        </w:rPr>
        <w:t>pulg</w:t>
      </w:r>
      <w:proofErr w:type="spellEnd"/>
      <w:r w:rsidRPr="002238E1">
        <w:rPr>
          <w:rFonts w:ascii="Arial" w:hAnsi="Arial" w:cs="Arial"/>
          <w:sz w:val="18"/>
          <w:szCs w:val="18"/>
          <w:lang w:val="es-ES_tradnl"/>
        </w:rPr>
        <w:t xml:space="preserve">. para </w:t>
      </w:r>
      <w:r w:rsidR="00616137" w:rsidRPr="002238E1">
        <w:rPr>
          <w:rFonts w:ascii="Arial" w:hAnsi="Arial" w:cs="Arial"/>
          <w:sz w:val="18"/>
          <w:szCs w:val="18"/>
          <w:lang w:val="es-ES_tradnl"/>
        </w:rPr>
        <w:t>la estructura</w:t>
      </w:r>
      <w:r w:rsidRPr="002238E1">
        <w:rPr>
          <w:rFonts w:ascii="Arial" w:hAnsi="Arial" w:cs="Arial"/>
          <w:sz w:val="18"/>
          <w:szCs w:val="18"/>
          <w:lang w:val="es-ES_tradnl"/>
        </w:rPr>
        <w:t xml:space="preserve"> principal y 1 </w:t>
      </w:r>
      <w:proofErr w:type="spellStart"/>
      <w:r w:rsidRPr="002238E1">
        <w:rPr>
          <w:rFonts w:ascii="Arial" w:hAnsi="Arial" w:cs="Arial"/>
          <w:sz w:val="18"/>
          <w:szCs w:val="18"/>
          <w:lang w:val="es-ES_tradnl"/>
        </w:rPr>
        <w:t>pulg</w:t>
      </w:r>
      <w:proofErr w:type="spellEnd"/>
      <w:r w:rsidRPr="002238E1">
        <w:rPr>
          <w:rFonts w:ascii="Arial" w:hAnsi="Arial" w:cs="Arial"/>
          <w:sz w:val="18"/>
          <w:szCs w:val="18"/>
          <w:lang w:val="es-ES_tradnl"/>
        </w:rPr>
        <w:t>. para la celosía.</w:t>
      </w:r>
    </w:p>
    <w:p w:rsidR="004B2AB9" w:rsidRPr="00432966" w:rsidRDefault="004B2AB9" w:rsidP="004B2AB9">
      <w:pPr>
        <w:jc w:val="both"/>
        <w:rPr>
          <w:rFonts w:ascii="Arial Narrow" w:eastAsia="Arial Unicode MS" w:hAnsi="Arial Narrow"/>
          <w:lang w:val="es-ES_tradnl"/>
        </w:rPr>
      </w:pPr>
    </w:p>
    <w:p w:rsidR="004B2AB9" w:rsidRPr="00B75C47" w:rsidRDefault="004B2AB9" w:rsidP="007E255D">
      <w:pPr>
        <w:pStyle w:val="Prrafodelista"/>
        <w:numPr>
          <w:ilvl w:val="0"/>
          <w:numId w:val="77"/>
        </w:numPr>
        <w:contextualSpacing/>
        <w:jc w:val="both"/>
        <w:rPr>
          <w:rFonts w:ascii="Arial" w:hAnsi="Arial" w:cs="Arial"/>
          <w:b/>
          <w:sz w:val="18"/>
          <w:szCs w:val="18"/>
          <w:lang w:val="es-ES_tradnl"/>
        </w:rPr>
      </w:pPr>
      <w:r w:rsidRPr="00B75C47">
        <w:rPr>
          <w:rFonts w:ascii="Arial" w:hAnsi="Arial" w:cs="Arial"/>
          <w:b/>
          <w:sz w:val="18"/>
          <w:szCs w:val="18"/>
          <w:lang w:val="es-ES_tradnl"/>
        </w:rPr>
        <w:t>PROCEDIMIENTO PARA LA EJECUCIÓN</w:t>
      </w:r>
    </w:p>
    <w:p w:rsidR="004B2AB9" w:rsidRPr="00432966" w:rsidRDefault="004B2AB9" w:rsidP="004B2AB9">
      <w:pPr>
        <w:jc w:val="both"/>
        <w:rPr>
          <w:rFonts w:ascii="Arial Narrow" w:eastAsia="Arial Unicode MS" w:hAnsi="Arial Narrow"/>
          <w:lang w:val="es-ES_tradnl"/>
        </w:rPr>
      </w:pPr>
    </w:p>
    <w:p w:rsidR="004B2AB9" w:rsidRPr="002238E1" w:rsidRDefault="004B2AB9" w:rsidP="004B2AB9">
      <w:pPr>
        <w:jc w:val="both"/>
        <w:rPr>
          <w:rFonts w:ascii="Arial" w:hAnsi="Arial" w:cs="Arial"/>
          <w:sz w:val="18"/>
          <w:szCs w:val="18"/>
          <w:lang w:val="es-ES_tradnl"/>
        </w:rPr>
      </w:pPr>
      <w:r w:rsidRPr="002238E1">
        <w:rPr>
          <w:rFonts w:ascii="Arial" w:hAnsi="Arial" w:cs="Arial"/>
          <w:sz w:val="18"/>
          <w:szCs w:val="18"/>
          <w:lang w:val="es-ES_tradnl"/>
        </w:rPr>
        <w:t>Durante la ejecución de los trabajos de construcción de los entramados metálicos, el contratista deberá seguir los siguientes pasos para la buena ejecución de la obra.</w:t>
      </w:r>
    </w:p>
    <w:p w:rsidR="004B2AB9" w:rsidRPr="00432966" w:rsidRDefault="004B2AB9" w:rsidP="004B2AB9">
      <w:pPr>
        <w:jc w:val="both"/>
        <w:rPr>
          <w:rFonts w:ascii="Arial Narrow" w:eastAsia="Arial Unicode MS" w:hAnsi="Arial Narrow"/>
          <w:lang w:val="es-ES_tradnl"/>
        </w:rPr>
      </w:pPr>
      <w:r w:rsidRPr="00432966">
        <w:rPr>
          <w:rFonts w:ascii="Arial Narrow" w:eastAsia="Arial Unicode MS" w:hAnsi="Arial Narrow"/>
          <w:lang w:val="es-ES_tradnl"/>
        </w:rPr>
        <w:t xml:space="preserve"> </w:t>
      </w:r>
    </w:p>
    <w:p w:rsidR="004B2AB9" w:rsidRPr="00432966" w:rsidRDefault="004B2AB9" w:rsidP="004B2AB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w:t>
      </w:r>
      <w:r w:rsidRPr="00432966">
        <w:rPr>
          <w:rFonts w:ascii="Arial Narrow" w:eastAsia="Arial Unicode MS" w:hAnsi="Arial Narrow"/>
          <w:lang w:val="es-ES_tradnl"/>
        </w:rPr>
        <w:tab/>
      </w:r>
      <w:r w:rsidRPr="002238E1">
        <w:rPr>
          <w:rFonts w:ascii="Arial" w:hAnsi="Arial" w:cs="Arial"/>
          <w:sz w:val="18"/>
          <w:szCs w:val="18"/>
          <w:lang w:val="es-ES_tradnl"/>
        </w:rPr>
        <w:t>El diámetro de la tubería para hacer los largueros principales del entramado metálico, deberán ser de 2 pulgada, esquema (SCH) 40 con o sin costura.</w:t>
      </w:r>
    </w:p>
    <w:p w:rsidR="004B2AB9" w:rsidRPr="00432966" w:rsidRDefault="004B2AB9" w:rsidP="004B2AB9">
      <w:pPr>
        <w:tabs>
          <w:tab w:val="left" w:pos="993"/>
        </w:tabs>
        <w:ind w:left="993" w:hanging="284"/>
        <w:jc w:val="both"/>
        <w:rPr>
          <w:rFonts w:ascii="Arial Narrow" w:eastAsia="Arial Unicode MS" w:hAnsi="Arial Narrow"/>
          <w:lang w:val="es-ES_tradnl"/>
        </w:rPr>
      </w:pPr>
    </w:p>
    <w:p w:rsidR="004B2AB9" w:rsidRPr="00432966" w:rsidRDefault="004B2AB9" w:rsidP="004B2AB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w:t>
      </w:r>
      <w:r w:rsidRPr="00432966">
        <w:rPr>
          <w:rFonts w:ascii="Arial Narrow" w:eastAsia="Arial Unicode MS" w:hAnsi="Arial Narrow"/>
          <w:lang w:val="es-ES_tradnl"/>
        </w:rPr>
        <w:tab/>
      </w:r>
      <w:r w:rsidRPr="002238E1">
        <w:rPr>
          <w:rFonts w:ascii="Arial" w:hAnsi="Arial" w:cs="Arial"/>
          <w:sz w:val="18"/>
          <w:szCs w:val="18"/>
          <w:lang w:val="es-ES_tradnl"/>
        </w:rPr>
        <w:t>El diámetro de la tubería para realizar los reticulares del entramado metálico, deberán ser de 1 pulgada, esquema (SCH) 40 con o sin costura.</w:t>
      </w:r>
    </w:p>
    <w:p w:rsidR="004B2AB9" w:rsidRPr="00432966" w:rsidRDefault="004B2AB9" w:rsidP="004B2AB9">
      <w:pPr>
        <w:tabs>
          <w:tab w:val="left" w:pos="993"/>
        </w:tabs>
        <w:ind w:left="993" w:hanging="284"/>
        <w:jc w:val="both"/>
        <w:rPr>
          <w:rFonts w:ascii="Arial Narrow" w:eastAsia="Arial Unicode MS" w:hAnsi="Arial Narrow"/>
          <w:lang w:val="es-ES_tradnl"/>
        </w:rPr>
      </w:pPr>
    </w:p>
    <w:p w:rsidR="004B2AB9" w:rsidRDefault="004B2AB9" w:rsidP="004B2AB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 xml:space="preserve">- </w:t>
      </w:r>
      <w:r w:rsidRPr="00432966">
        <w:rPr>
          <w:rFonts w:ascii="Arial Narrow" w:eastAsia="Arial Unicode MS" w:hAnsi="Arial Narrow"/>
          <w:lang w:val="es-ES_tradnl"/>
        </w:rPr>
        <w:tab/>
      </w:r>
      <w:r w:rsidRPr="002238E1">
        <w:rPr>
          <w:rFonts w:ascii="Arial" w:hAnsi="Arial" w:cs="Arial"/>
          <w:sz w:val="18"/>
          <w:szCs w:val="18"/>
          <w:lang w:val="es-ES_tradnl"/>
        </w:rPr>
        <w:t xml:space="preserve">Se deberá proveer una funda Metálica de Acero Negro y el diámetro de la misma recubrirá a cada tubería en función al siguiente detalle: </w:t>
      </w:r>
    </w:p>
    <w:p w:rsidR="004B2AB9" w:rsidRDefault="004B2AB9" w:rsidP="004B2AB9">
      <w:pPr>
        <w:tabs>
          <w:tab w:val="left" w:pos="993"/>
        </w:tabs>
        <w:ind w:left="993" w:hanging="284"/>
        <w:jc w:val="both"/>
        <w:rPr>
          <w:rFonts w:ascii="Arial Narrow" w:eastAsia="Arial Unicode MS" w:hAnsi="Arial Narrow"/>
          <w:lang w:val="es-ES_tradnl"/>
        </w:rPr>
      </w:pPr>
    </w:p>
    <w:tbl>
      <w:tblPr>
        <w:tblStyle w:val="Tablaconcuadrcula"/>
        <w:tblW w:w="0" w:type="auto"/>
        <w:tblInd w:w="993" w:type="dxa"/>
        <w:tblLook w:val="04A0" w:firstRow="1" w:lastRow="0" w:firstColumn="1" w:lastColumn="0" w:noHBand="0" w:noVBand="1"/>
      </w:tblPr>
      <w:tblGrid>
        <w:gridCol w:w="1375"/>
        <w:gridCol w:w="1600"/>
        <w:gridCol w:w="1635"/>
        <w:gridCol w:w="1690"/>
        <w:gridCol w:w="1535"/>
      </w:tblGrid>
      <w:tr w:rsidR="00275FB7" w:rsidTr="00275FB7">
        <w:tc>
          <w:tcPr>
            <w:tcW w:w="1375" w:type="dxa"/>
          </w:tcPr>
          <w:p w:rsidR="00275FB7" w:rsidRPr="002238E1" w:rsidRDefault="00275FB7" w:rsidP="007A5EF8">
            <w:pPr>
              <w:tabs>
                <w:tab w:val="left" w:pos="993"/>
              </w:tabs>
              <w:jc w:val="center"/>
              <w:rPr>
                <w:rFonts w:ascii="Arial" w:hAnsi="Arial" w:cs="Arial"/>
                <w:b/>
                <w:sz w:val="18"/>
                <w:szCs w:val="18"/>
                <w:lang w:val="es-ES_tradnl"/>
              </w:rPr>
            </w:pPr>
            <w:r>
              <w:rPr>
                <w:rFonts w:ascii="Arial" w:hAnsi="Arial" w:cs="Arial"/>
                <w:b/>
                <w:sz w:val="18"/>
                <w:szCs w:val="18"/>
                <w:lang w:val="es-ES_tradnl"/>
              </w:rPr>
              <w:t>Entramado</w:t>
            </w:r>
          </w:p>
        </w:tc>
        <w:tc>
          <w:tcPr>
            <w:tcW w:w="1600" w:type="dxa"/>
          </w:tcPr>
          <w:p w:rsidR="00275FB7" w:rsidRPr="002238E1" w:rsidRDefault="00275FB7" w:rsidP="007A5EF8">
            <w:pPr>
              <w:tabs>
                <w:tab w:val="left" w:pos="993"/>
              </w:tabs>
              <w:jc w:val="center"/>
              <w:rPr>
                <w:rFonts w:ascii="Arial" w:hAnsi="Arial" w:cs="Arial"/>
                <w:b/>
                <w:sz w:val="18"/>
                <w:szCs w:val="18"/>
                <w:lang w:val="es-ES_tradnl"/>
              </w:rPr>
            </w:pPr>
            <w:r w:rsidRPr="002238E1">
              <w:rPr>
                <w:rFonts w:ascii="Arial" w:hAnsi="Arial" w:cs="Arial"/>
                <w:b/>
                <w:sz w:val="18"/>
                <w:szCs w:val="18"/>
                <w:lang w:val="es-ES_tradnl"/>
              </w:rPr>
              <w:t>Ø de la Tubería de Acero Negro</w:t>
            </w:r>
          </w:p>
        </w:tc>
        <w:tc>
          <w:tcPr>
            <w:tcW w:w="1635" w:type="dxa"/>
          </w:tcPr>
          <w:p w:rsidR="00275FB7" w:rsidRPr="002238E1" w:rsidRDefault="00275FB7" w:rsidP="007A5EF8">
            <w:pPr>
              <w:tabs>
                <w:tab w:val="left" w:pos="993"/>
              </w:tabs>
              <w:jc w:val="center"/>
              <w:rPr>
                <w:rFonts w:ascii="Arial" w:hAnsi="Arial" w:cs="Arial"/>
                <w:b/>
                <w:sz w:val="18"/>
                <w:szCs w:val="18"/>
                <w:lang w:val="es-ES_tradnl"/>
              </w:rPr>
            </w:pPr>
            <w:r w:rsidRPr="002238E1">
              <w:rPr>
                <w:rFonts w:ascii="Arial" w:hAnsi="Arial" w:cs="Arial"/>
                <w:b/>
                <w:sz w:val="18"/>
                <w:szCs w:val="18"/>
                <w:lang w:val="es-ES_tradnl"/>
              </w:rPr>
              <w:t>Ø de la Tubería Metálica (Funda)</w:t>
            </w:r>
          </w:p>
        </w:tc>
        <w:tc>
          <w:tcPr>
            <w:tcW w:w="1690" w:type="dxa"/>
          </w:tcPr>
          <w:p w:rsidR="00275FB7" w:rsidRPr="002238E1" w:rsidRDefault="00275FB7" w:rsidP="007A5EF8">
            <w:pPr>
              <w:tabs>
                <w:tab w:val="left" w:pos="993"/>
              </w:tabs>
              <w:jc w:val="center"/>
              <w:rPr>
                <w:rFonts w:ascii="Arial" w:hAnsi="Arial" w:cs="Arial"/>
                <w:b/>
                <w:sz w:val="18"/>
                <w:szCs w:val="18"/>
                <w:lang w:val="es-ES_tradnl"/>
              </w:rPr>
            </w:pPr>
            <w:r w:rsidRPr="002238E1">
              <w:rPr>
                <w:rFonts w:ascii="Arial" w:hAnsi="Arial" w:cs="Arial"/>
                <w:b/>
                <w:sz w:val="18"/>
                <w:szCs w:val="18"/>
                <w:lang w:val="es-ES_tradnl"/>
              </w:rPr>
              <w:t>Esquema</w:t>
            </w:r>
          </w:p>
        </w:tc>
        <w:tc>
          <w:tcPr>
            <w:tcW w:w="1535" w:type="dxa"/>
          </w:tcPr>
          <w:p w:rsidR="00275FB7" w:rsidRPr="002238E1" w:rsidRDefault="00275FB7" w:rsidP="007A5EF8">
            <w:pPr>
              <w:tabs>
                <w:tab w:val="left" w:pos="993"/>
              </w:tabs>
              <w:jc w:val="center"/>
              <w:rPr>
                <w:rFonts w:ascii="Arial" w:hAnsi="Arial" w:cs="Arial"/>
                <w:b/>
                <w:sz w:val="18"/>
                <w:szCs w:val="18"/>
                <w:lang w:val="es-ES_tradnl"/>
              </w:rPr>
            </w:pPr>
            <w:r>
              <w:rPr>
                <w:rFonts w:ascii="Arial" w:hAnsi="Arial" w:cs="Arial"/>
                <w:b/>
                <w:sz w:val="18"/>
                <w:szCs w:val="18"/>
                <w:lang w:val="es-ES_tradnl"/>
              </w:rPr>
              <w:t xml:space="preserve">Longitud de Funda Requerida </w:t>
            </w:r>
          </w:p>
        </w:tc>
      </w:tr>
      <w:tr w:rsidR="00275FB7" w:rsidTr="00275FB7">
        <w:tc>
          <w:tcPr>
            <w:tcW w:w="1375" w:type="dxa"/>
          </w:tcPr>
          <w:p w:rsidR="00275FB7" w:rsidRPr="002238E1" w:rsidRDefault="00275FB7" w:rsidP="007A5EF8">
            <w:pPr>
              <w:tabs>
                <w:tab w:val="left" w:pos="993"/>
              </w:tabs>
              <w:jc w:val="center"/>
              <w:rPr>
                <w:rFonts w:ascii="Arial" w:hAnsi="Arial" w:cs="Arial"/>
                <w:sz w:val="18"/>
                <w:szCs w:val="18"/>
                <w:lang w:val="es-ES_tradnl"/>
              </w:rPr>
            </w:pPr>
            <w:r>
              <w:rPr>
                <w:rFonts w:ascii="Arial" w:hAnsi="Arial" w:cs="Arial"/>
                <w:sz w:val="18"/>
                <w:szCs w:val="18"/>
                <w:lang w:val="es-ES_tradnl"/>
              </w:rPr>
              <w:t>Virgen la Merced</w:t>
            </w:r>
          </w:p>
        </w:tc>
        <w:tc>
          <w:tcPr>
            <w:tcW w:w="1600" w:type="dxa"/>
          </w:tcPr>
          <w:p w:rsidR="00275FB7" w:rsidRPr="002238E1" w:rsidRDefault="00275FB7" w:rsidP="007A5EF8">
            <w:pPr>
              <w:tabs>
                <w:tab w:val="left" w:pos="993"/>
              </w:tabs>
              <w:jc w:val="center"/>
              <w:rPr>
                <w:rFonts w:ascii="Arial" w:hAnsi="Arial" w:cs="Arial"/>
                <w:sz w:val="18"/>
                <w:szCs w:val="18"/>
                <w:lang w:val="es-ES_tradnl"/>
              </w:rPr>
            </w:pPr>
            <w:r w:rsidRPr="002238E1">
              <w:rPr>
                <w:rFonts w:ascii="Arial" w:hAnsi="Arial" w:cs="Arial"/>
                <w:sz w:val="18"/>
                <w:szCs w:val="18"/>
                <w:lang w:val="es-ES_tradnl"/>
              </w:rPr>
              <w:t>6”</w:t>
            </w:r>
          </w:p>
        </w:tc>
        <w:tc>
          <w:tcPr>
            <w:tcW w:w="1635" w:type="dxa"/>
          </w:tcPr>
          <w:p w:rsidR="00275FB7" w:rsidRPr="002238E1" w:rsidRDefault="00275FB7" w:rsidP="007A5EF8">
            <w:pPr>
              <w:tabs>
                <w:tab w:val="left" w:pos="993"/>
              </w:tabs>
              <w:jc w:val="center"/>
              <w:rPr>
                <w:rFonts w:ascii="Arial" w:hAnsi="Arial" w:cs="Arial"/>
                <w:sz w:val="18"/>
                <w:szCs w:val="18"/>
                <w:lang w:val="es-ES_tradnl"/>
              </w:rPr>
            </w:pPr>
            <w:r>
              <w:rPr>
                <w:rFonts w:ascii="Arial" w:hAnsi="Arial" w:cs="Arial"/>
                <w:sz w:val="18"/>
                <w:szCs w:val="18"/>
                <w:lang w:val="es-ES_tradnl"/>
              </w:rPr>
              <w:t>8</w:t>
            </w:r>
            <w:r w:rsidRPr="002238E1">
              <w:rPr>
                <w:rFonts w:ascii="Arial" w:hAnsi="Arial" w:cs="Arial"/>
                <w:sz w:val="18"/>
                <w:szCs w:val="18"/>
                <w:lang w:val="es-ES_tradnl"/>
              </w:rPr>
              <w:t>”</w:t>
            </w:r>
          </w:p>
        </w:tc>
        <w:tc>
          <w:tcPr>
            <w:tcW w:w="1690" w:type="dxa"/>
          </w:tcPr>
          <w:p w:rsidR="00275FB7" w:rsidRPr="002238E1" w:rsidRDefault="00275FB7" w:rsidP="007A5EF8">
            <w:pPr>
              <w:tabs>
                <w:tab w:val="left" w:pos="993"/>
              </w:tabs>
              <w:jc w:val="center"/>
              <w:rPr>
                <w:rFonts w:ascii="Arial" w:hAnsi="Arial" w:cs="Arial"/>
                <w:sz w:val="18"/>
                <w:szCs w:val="18"/>
                <w:lang w:val="es-ES_tradnl"/>
              </w:rPr>
            </w:pPr>
            <w:r w:rsidRPr="002238E1">
              <w:rPr>
                <w:rFonts w:ascii="Arial" w:hAnsi="Arial" w:cs="Arial"/>
                <w:sz w:val="18"/>
                <w:szCs w:val="18"/>
                <w:lang w:val="es-ES_tradnl"/>
              </w:rPr>
              <w:t>Esquema (SCH) 40 Con o Sin Costura</w:t>
            </w:r>
          </w:p>
        </w:tc>
        <w:tc>
          <w:tcPr>
            <w:tcW w:w="1535" w:type="dxa"/>
          </w:tcPr>
          <w:p w:rsidR="00275FB7" w:rsidRPr="002238E1" w:rsidRDefault="00275FB7" w:rsidP="007A5EF8">
            <w:pPr>
              <w:tabs>
                <w:tab w:val="left" w:pos="993"/>
              </w:tabs>
              <w:jc w:val="center"/>
              <w:rPr>
                <w:rFonts w:ascii="Arial" w:hAnsi="Arial" w:cs="Arial"/>
                <w:sz w:val="18"/>
                <w:szCs w:val="18"/>
                <w:lang w:val="es-ES_tradnl"/>
              </w:rPr>
            </w:pPr>
            <w:r>
              <w:rPr>
                <w:rFonts w:ascii="Arial" w:hAnsi="Arial" w:cs="Arial"/>
                <w:sz w:val="18"/>
                <w:szCs w:val="18"/>
                <w:lang w:val="es-ES_tradnl"/>
              </w:rPr>
              <w:t xml:space="preserve">18 Metros </w:t>
            </w:r>
          </w:p>
        </w:tc>
      </w:tr>
      <w:tr w:rsidR="00275FB7" w:rsidTr="00275FB7">
        <w:tc>
          <w:tcPr>
            <w:tcW w:w="1375" w:type="dxa"/>
          </w:tcPr>
          <w:p w:rsidR="00275FB7" w:rsidRPr="002238E1" w:rsidRDefault="00275FB7" w:rsidP="00275FB7">
            <w:pPr>
              <w:tabs>
                <w:tab w:val="left" w:pos="993"/>
              </w:tabs>
              <w:jc w:val="center"/>
              <w:rPr>
                <w:rFonts w:ascii="Arial" w:hAnsi="Arial" w:cs="Arial"/>
                <w:sz w:val="18"/>
                <w:szCs w:val="18"/>
                <w:lang w:val="es-ES_tradnl"/>
              </w:rPr>
            </w:pPr>
            <w:r>
              <w:rPr>
                <w:rFonts w:ascii="Arial" w:hAnsi="Arial" w:cs="Arial"/>
                <w:sz w:val="18"/>
                <w:szCs w:val="18"/>
                <w:lang w:val="es-ES_tradnl"/>
              </w:rPr>
              <w:t>Lomas de Kupillani</w:t>
            </w:r>
          </w:p>
        </w:tc>
        <w:tc>
          <w:tcPr>
            <w:tcW w:w="1600" w:type="dxa"/>
          </w:tcPr>
          <w:p w:rsidR="00275FB7" w:rsidRPr="002238E1" w:rsidRDefault="00275FB7" w:rsidP="00275FB7">
            <w:pPr>
              <w:tabs>
                <w:tab w:val="left" w:pos="993"/>
              </w:tabs>
              <w:jc w:val="center"/>
              <w:rPr>
                <w:rFonts w:ascii="Arial" w:hAnsi="Arial" w:cs="Arial"/>
                <w:sz w:val="18"/>
                <w:szCs w:val="18"/>
                <w:lang w:val="es-ES_tradnl"/>
              </w:rPr>
            </w:pPr>
            <w:r w:rsidRPr="002238E1">
              <w:rPr>
                <w:rFonts w:ascii="Arial" w:hAnsi="Arial" w:cs="Arial"/>
                <w:sz w:val="18"/>
                <w:szCs w:val="18"/>
                <w:lang w:val="es-ES_tradnl"/>
              </w:rPr>
              <w:t>6”</w:t>
            </w:r>
          </w:p>
        </w:tc>
        <w:tc>
          <w:tcPr>
            <w:tcW w:w="1635" w:type="dxa"/>
          </w:tcPr>
          <w:p w:rsidR="00275FB7" w:rsidRPr="002238E1" w:rsidRDefault="00275FB7" w:rsidP="00275FB7">
            <w:pPr>
              <w:tabs>
                <w:tab w:val="left" w:pos="993"/>
              </w:tabs>
              <w:jc w:val="center"/>
              <w:rPr>
                <w:rFonts w:ascii="Arial" w:hAnsi="Arial" w:cs="Arial"/>
                <w:sz w:val="18"/>
                <w:szCs w:val="18"/>
                <w:lang w:val="es-ES_tradnl"/>
              </w:rPr>
            </w:pPr>
            <w:r>
              <w:rPr>
                <w:rFonts w:ascii="Arial" w:hAnsi="Arial" w:cs="Arial"/>
                <w:sz w:val="18"/>
                <w:szCs w:val="18"/>
                <w:lang w:val="es-ES_tradnl"/>
              </w:rPr>
              <w:t>8</w:t>
            </w:r>
            <w:r w:rsidRPr="002238E1">
              <w:rPr>
                <w:rFonts w:ascii="Arial" w:hAnsi="Arial" w:cs="Arial"/>
                <w:sz w:val="18"/>
                <w:szCs w:val="18"/>
                <w:lang w:val="es-ES_tradnl"/>
              </w:rPr>
              <w:t>”</w:t>
            </w:r>
          </w:p>
        </w:tc>
        <w:tc>
          <w:tcPr>
            <w:tcW w:w="1690" w:type="dxa"/>
          </w:tcPr>
          <w:p w:rsidR="00275FB7" w:rsidRPr="002238E1" w:rsidRDefault="00275FB7" w:rsidP="00275FB7">
            <w:pPr>
              <w:tabs>
                <w:tab w:val="left" w:pos="993"/>
              </w:tabs>
              <w:jc w:val="center"/>
              <w:rPr>
                <w:rFonts w:ascii="Arial" w:hAnsi="Arial" w:cs="Arial"/>
                <w:sz w:val="18"/>
                <w:szCs w:val="18"/>
                <w:lang w:val="es-ES_tradnl"/>
              </w:rPr>
            </w:pPr>
            <w:r w:rsidRPr="002238E1">
              <w:rPr>
                <w:rFonts w:ascii="Arial" w:hAnsi="Arial" w:cs="Arial"/>
                <w:sz w:val="18"/>
                <w:szCs w:val="18"/>
                <w:lang w:val="es-ES_tradnl"/>
              </w:rPr>
              <w:t>Esquema (SCH) 40 Con o Sin Costura</w:t>
            </w:r>
          </w:p>
        </w:tc>
        <w:tc>
          <w:tcPr>
            <w:tcW w:w="1535" w:type="dxa"/>
          </w:tcPr>
          <w:p w:rsidR="00275FB7" w:rsidRPr="002238E1" w:rsidRDefault="00275FB7" w:rsidP="00275FB7">
            <w:pPr>
              <w:tabs>
                <w:tab w:val="left" w:pos="993"/>
              </w:tabs>
              <w:jc w:val="center"/>
              <w:rPr>
                <w:rFonts w:ascii="Arial" w:hAnsi="Arial" w:cs="Arial"/>
                <w:sz w:val="18"/>
                <w:szCs w:val="18"/>
                <w:lang w:val="es-ES_tradnl"/>
              </w:rPr>
            </w:pPr>
            <w:r>
              <w:rPr>
                <w:rFonts w:ascii="Arial" w:hAnsi="Arial" w:cs="Arial"/>
                <w:sz w:val="18"/>
                <w:szCs w:val="18"/>
                <w:lang w:val="es-ES_tradnl"/>
              </w:rPr>
              <w:t xml:space="preserve">18 Metros </w:t>
            </w:r>
          </w:p>
        </w:tc>
      </w:tr>
    </w:tbl>
    <w:p w:rsidR="00C708E7" w:rsidRDefault="004B2AB9" w:rsidP="004B2AB9">
      <w:pPr>
        <w:tabs>
          <w:tab w:val="left" w:pos="993"/>
        </w:tabs>
        <w:jc w:val="both"/>
        <w:rPr>
          <w:rFonts w:ascii="Arial Narrow" w:eastAsia="Arial Unicode MS" w:hAnsi="Arial Narrow"/>
          <w:b/>
          <w:lang w:val="es-ES_tradnl"/>
        </w:rPr>
      </w:pPr>
      <w:r w:rsidRPr="00414289">
        <w:rPr>
          <w:rFonts w:ascii="Arial Narrow" w:eastAsia="Arial Unicode MS" w:hAnsi="Arial Narrow"/>
          <w:b/>
          <w:lang w:val="es-ES_tradnl"/>
        </w:rPr>
        <w:t xml:space="preserve">          </w:t>
      </w:r>
    </w:p>
    <w:p w:rsidR="004B2AB9" w:rsidRPr="00C708E7" w:rsidRDefault="00C708E7" w:rsidP="00C708E7">
      <w:pPr>
        <w:pStyle w:val="Prrafodelista"/>
        <w:numPr>
          <w:ilvl w:val="0"/>
          <w:numId w:val="82"/>
        </w:numPr>
        <w:tabs>
          <w:tab w:val="left" w:pos="993"/>
        </w:tabs>
        <w:jc w:val="both"/>
        <w:rPr>
          <w:rFonts w:ascii="Arial" w:hAnsi="Arial" w:cs="Arial"/>
          <w:sz w:val="18"/>
          <w:szCs w:val="18"/>
          <w:lang w:val="es-ES_tradnl"/>
        </w:rPr>
      </w:pPr>
      <w:r>
        <w:rPr>
          <w:rFonts w:ascii="Arial" w:hAnsi="Arial" w:cs="Arial"/>
          <w:sz w:val="18"/>
          <w:szCs w:val="18"/>
          <w:lang w:val="es-ES_tradnl"/>
        </w:rPr>
        <w:lastRenderedPageBreak/>
        <w:t xml:space="preserve">LA EMPRESA </w:t>
      </w:r>
      <w:r w:rsidR="0004221E" w:rsidRPr="00C708E7">
        <w:rPr>
          <w:rFonts w:ascii="Arial" w:hAnsi="Arial" w:cs="Arial"/>
          <w:sz w:val="18"/>
          <w:szCs w:val="18"/>
          <w:lang w:val="es-ES_tradnl"/>
        </w:rPr>
        <w:t xml:space="preserve">CONTRATISTA deberá proveer la </w:t>
      </w:r>
      <w:r w:rsidRPr="00C708E7">
        <w:rPr>
          <w:rFonts w:ascii="Arial" w:hAnsi="Arial" w:cs="Arial"/>
          <w:b/>
          <w:sz w:val="18"/>
          <w:szCs w:val="18"/>
          <w:lang w:val="es-ES_tradnl"/>
        </w:rPr>
        <w:t>F</w:t>
      </w:r>
      <w:r w:rsidR="0004221E" w:rsidRPr="00C708E7">
        <w:rPr>
          <w:rFonts w:ascii="Arial" w:hAnsi="Arial" w:cs="Arial"/>
          <w:b/>
          <w:sz w:val="18"/>
          <w:szCs w:val="18"/>
          <w:lang w:val="es-ES_tradnl"/>
        </w:rPr>
        <w:t xml:space="preserve">unda </w:t>
      </w:r>
      <w:r w:rsidRPr="00C708E7">
        <w:rPr>
          <w:rFonts w:ascii="Arial" w:hAnsi="Arial" w:cs="Arial"/>
          <w:b/>
          <w:sz w:val="18"/>
          <w:szCs w:val="18"/>
          <w:lang w:val="es-ES_tradnl"/>
        </w:rPr>
        <w:t>M</w:t>
      </w:r>
      <w:r w:rsidR="0004221E" w:rsidRPr="00C708E7">
        <w:rPr>
          <w:rFonts w:ascii="Arial" w:hAnsi="Arial" w:cs="Arial"/>
          <w:b/>
          <w:sz w:val="18"/>
          <w:szCs w:val="18"/>
          <w:lang w:val="es-ES_tradnl"/>
        </w:rPr>
        <w:t>etálica</w:t>
      </w:r>
      <w:r w:rsidR="00275FB7" w:rsidRPr="00C708E7">
        <w:rPr>
          <w:rFonts w:ascii="Arial" w:hAnsi="Arial" w:cs="Arial"/>
          <w:sz w:val="18"/>
          <w:szCs w:val="18"/>
          <w:lang w:val="es-ES_tradnl"/>
        </w:rPr>
        <w:t xml:space="preserve"> y </w:t>
      </w:r>
      <w:r w:rsidR="006A117B" w:rsidRPr="00C708E7">
        <w:rPr>
          <w:rFonts w:ascii="Arial" w:hAnsi="Arial" w:cs="Arial"/>
          <w:sz w:val="18"/>
          <w:szCs w:val="18"/>
          <w:lang w:val="es-ES_tradnl"/>
        </w:rPr>
        <w:t>se hará cargo de</w:t>
      </w:r>
      <w:r w:rsidR="0052700C" w:rsidRPr="00C708E7">
        <w:rPr>
          <w:rFonts w:ascii="Arial" w:hAnsi="Arial" w:cs="Arial"/>
          <w:sz w:val="18"/>
          <w:szCs w:val="18"/>
          <w:lang w:val="es-ES_tradnl"/>
        </w:rPr>
        <w:t>l armado y</w:t>
      </w:r>
      <w:r w:rsidR="006A117B" w:rsidRPr="00C708E7">
        <w:rPr>
          <w:rFonts w:ascii="Arial" w:hAnsi="Arial" w:cs="Arial"/>
          <w:sz w:val="18"/>
          <w:szCs w:val="18"/>
          <w:lang w:val="es-ES_tradnl"/>
        </w:rPr>
        <w:t xml:space="preserve"> </w:t>
      </w:r>
      <w:r w:rsidR="00275FB7" w:rsidRPr="00C708E7">
        <w:rPr>
          <w:rFonts w:ascii="Arial" w:hAnsi="Arial" w:cs="Arial"/>
          <w:sz w:val="18"/>
          <w:szCs w:val="18"/>
          <w:lang w:val="es-ES_tradnl"/>
        </w:rPr>
        <w:t>la soldadura</w:t>
      </w:r>
      <w:r w:rsidR="0004221E" w:rsidRPr="00C708E7">
        <w:rPr>
          <w:rFonts w:ascii="Arial" w:hAnsi="Arial" w:cs="Arial"/>
          <w:sz w:val="18"/>
          <w:szCs w:val="18"/>
          <w:lang w:val="es-ES_tradnl"/>
        </w:rPr>
        <w:t xml:space="preserve"> </w:t>
      </w:r>
      <w:r w:rsidR="0020039A" w:rsidRPr="00C708E7">
        <w:rPr>
          <w:rFonts w:ascii="Arial" w:hAnsi="Arial" w:cs="Arial"/>
          <w:sz w:val="18"/>
          <w:szCs w:val="18"/>
          <w:lang w:val="es-ES_tradnl"/>
        </w:rPr>
        <w:t xml:space="preserve">en todo el tramo necesario hasta que la tubería se </w:t>
      </w:r>
      <w:r w:rsidR="00A41631" w:rsidRPr="00C708E7">
        <w:rPr>
          <w:rFonts w:ascii="Arial" w:hAnsi="Arial" w:cs="Arial"/>
          <w:sz w:val="18"/>
          <w:szCs w:val="18"/>
          <w:lang w:val="es-ES_tradnl"/>
        </w:rPr>
        <w:t xml:space="preserve">encuentre </w:t>
      </w:r>
      <w:r w:rsidR="0052700C" w:rsidRPr="00C708E7">
        <w:rPr>
          <w:rFonts w:ascii="Arial" w:hAnsi="Arial" w:cs="Arial"/>
          <w:sz w:val="18"/>
          <w:szCs w:val="18"/>
          <w:lang w:val="es-ES_tradnl"/>
        </w:rPr>
        <w:t xml:space="preserve">totalmente cubierta. </w:t>
      </w:r>
    </w:p>
    <w:p w:rsidR="004F2A98" w:rsidRDefault="004F2A98" w:rsidP="004B2AB9">
      <w:pPr>
        <w:tabs>
          <w:tab w:val="left" w:pos="993"/>
        </w:tabs>
        <w:jc w:val="both"/>
        <w:rPr>
          <w:rFonts w:ascii="Arial" w:hAnsi="Arial" w:cs="Arial"/>
          <w:b/>
          <w:sz w:val="18"/>
          <w:szCs w:val="18"/>
          <w:lang w:val="es-ES_tradnl"/>
        </w:rPr>
      </w:pPr>
    </w:p>
    <w:p w:rsidR="004F2A98" w:rsidRPr="00C708E7" w:rsidRDefault="004F2A98" w:rsidP="00C708E7">
      <w:pPr>
        <w:pStyle w:val="Prrafodelista"/>
        <w:numPr>
          <w:ilvl w:val="0"/>
          <w:numId w:val="82"/>
        </w:numPr>
        <w:tabs>
          <w:tab w:val="left" w:pos="993"/>
        </w:tabs>
        <w:jc w:val="both"/>
        <w:rPr>
          <w:rFonts w:ascii="Arial" w:hAnsi="Arial" w:cs="Arial"/>
          <w:sz w:val="18"/>
          <w:szCs w:val="18"/>
          <w:lang w:val="es-ES_tradnl"/>
        </w:rPr>
      </w:pPr>
      <w:r w:rsidRPr="00C708E7">
        <w:rPr>
          <w:rFonts w:ascii="Arial" w:hAnsi="Arial" w:cs="Arial"/>
          <w:sz w:val="18"/>
          <w:szCs w:val="18"/>
          <w:lang w:val="es-ES_tradnl"/>
        </w:rPr>
        <w:t xml:space="preserve">La EMPRESA CONTRATISTA deberá proveer de un </w:t>
      </w:r>
      <w:r w:rsidR="00C708E7" w:rsidRPr="00C708E7">
        <w:rPr>
          <w:rFonts w:ascii="Arial" w:hAnsi="Arial" w:cs="Arial"/>
          <w:sz w:val="18"/>
          <w:szCs w:val="18"/>
          <w:lang w:val="es-ES_tradnl"/>
        </w:rPr>
        <w:t xml:space="preserve">SOLDADOR </w:t>
      </w:r>
      <w:r w:rsidR="0052700C" w:rsidRPr="00C708E7">
        <w:rPr>
          <w:rFonts w:ascii="Arial" w:hAnsi="Arial" w:cs="Arial"/>
          <w:sz w:val="18"/>
          <w:szCs w:val="18"/>
          <w:lang w:val="es-ES_tradnl"/>
        </w:rPr>
        <w:t xml:space="preserve">6G con certificación </w:t>
      </w:r>
      <w:r w:rsidR="00C708E7" w:rsidRPr="00C708E7">
        <w:rPr>
          <w:rFonts w:ascii="Arial" w:hAnsi="Arial" w:cs="Arial"/>
          <w:sz w:val="18"/>
          <w:szCs w:val="18"/>
          <w:lang w:val="es-ES_tradnl"/>
        </w:rPr>
        <w:t>vigente, dicho personal</w:t>
      </w:r>
      <w:r w:rsidRPr="00C708E7">
        <w:rPr>
          <w:rFonts w:ascii="Arial" w:hAnsi="Arial" w:cs="Arial"/>
          <w:sz w:val="18"/>
          <w:szCs w:val="18"/>
          <w:lang w:val="es-ES_tradnl"/>
        </w:rPr>
        <w:t xml:space="preserve"> deberá ser </w:t>
      </w:r>
      <w:r w:rsidR="00D74465" w:rsidRPr="00C708E7">
        <w:rPr>
          <w:rFonts w:ascii="Arial" w:hAnsi="Arial" w:cs="Arial"/>
          <w:sz w:val="18"/>
          <w:szCs w:val="18"/>
          <w:lang w:val="es-ES_tradnl"/>
        </w:rPr>
        <w:t>avalado</w:t>
      </w:r>
      <w:r w:rsidRPr="00C708E7">
        <w:rPr>
          <w:rFonts w:ascii="Arial" w:hAnsi="Arial" w:cs="Arial"/>
          <w:sz w:val="18"/>
          <w:szCs w:val="18"/>
          <w:lang w:val="es-ES_tradnl"/>
        </w:rPr>
        <w:t xml:space="preserve"> por una entidad</w:t>
      </w:r>
      <w:r w:rsidR="00A41631" w:rsidRPr="00C708E7">
        <w:rPr>
          <w:rFonts w:ascii="Arial" w:hAnsi="Arial" w:cs="Arial"/>
          <w:sz w:val="18"/>
          <w:szCs w:val="18"/>
          <w:lang w:val="es-ES_tradnl"/>
        </w:rPr>
        <w:t xml:space="preserve"> competente </w:t>
      </w:r>
      <w:r w:rsidR="00C708E7" w:rsidRPr="00C708E7">
        <w:rPr>
          <w:rFonts w:ascii="Arial" w:hAnsi="Arial" w:cs="Arial"/>
          <w:sz w:val="18"/>
          <w:szCs w:val="18"/>
          <w:lang w:val="es-ES_tradnl"/>
        </w:rPr>
        <w:t>la</w:t>
      </w:r>
      <w:r w:rsidR="006633B2" w:rsidRPr="00C708E7">
        <w:rPr>
          <w:rFonts w:ascii="Arial" w:hAnsi="Arial" w:cs="Arial"/>
          <w:sz w:val="18"/>
          <w:szCs w:val="18"/>
          <w:lang w:val="es-ES_tradnl"/>
        </w:rPr>
        <w:t xml:space="preserve"> cual </w:t>
      </w:r>
      <w:r w:rsidRPr="00C708E7">
        <w:rPr>
          <w:rFonts w:ascii="Arial" w:hAnsi="Arial" w:cs="Arial"/>
          <w:sz w:val="18"/>
          <w:szCs w:val="18"/>
          <w:lang w:val="es-ES_tradnl"/>
        </w:rPr>
        <w:t xml:space="preserve">certifique la </w:t>
      </w:r>
      <w:r w:rsidR="00C708E7" w:rsidRPr="00C708E7">
        <w:rPr>
          <w:rFonts w:ascii="Arial" w:hAnsi="Arial" w:cs="Arial"/>
          <w:sz w:val="18"/>
          <w:szCs w:val="18"/>
          <w:lang w:val="es-ES_tradnl"/>
        </w:rPr>
        <w:t xml:space="preserve">formación </w:t>
      </w:r>
      <w:r w:rsidR="006633B2" w:rsidRPr="00C708E7">
        <w:rPr>
          <w:rFonts w:ascii="Arial" w:hAnsi="Arial" w:cs="Arial"/>
          <w:sz w:val="18"/>
          <w:szCs w:val="18"/>
          <w:lang w:val="es-ES_tradnl"/>
        </w:rPr>
        <w:t xml:space="preserve">del personal. </w:t>
      </w:r>
    </w:p>
    <w:p w:rsidR="00877C16" w:rsidRDefault="00877C16" w:rsidP="00D74465">
      <w:pPr>
        <w:tabs>
          <w:tab w:val="left" w:pos="993"/>
        </w:tabs>
        <w:ind w:left="709"/>
        <w:jc w:val="both"/>
        <w:rPr>
          <w:rFonts w:ascii="Arial" w:hAnsi="Arial" w:cs="Arial"/>
          <w:sz w:val="18"/>
          <w:szCs w:val="18"/>
          <w:lang w:val="es-ES_tradnl"/>
        </w:rPr>
      </w:pPr>
    </w:p>
    <w:p w:rsidR="004B2AB9" w:rsidRPr="00C708E7" w:rsidRDefault="004B2AB9" w:rsidP="00C708E7">
      <w:pPr>
        <w:pStyle w:val="Prrafodelista"/>
        <w:numPr>
          <w:ilvl w:val="0"/>
          <w:numId w:val="81"/>
        </w:numPr>
        <w:tabs>
          <w:tab w:val="left" w:pos="993"/>
        </w:tabs>
        <w:jc w:val="both"/>
        <w:rPr>
          <w:rFonts w:ascii="Arial Narrow" w:eastAsia="Arial Unicode MS" w:hAnsi="Arial Narrow"/>
          <w:lang w:val="es-ES_tradnl"/>
        </w:rPr>
      </w:pPr>
      <w:r w:rsidRPr="00C708E7">
        <w:rPr>
          <w:rFonts w:ascii="Arial" w:hAnsi="Arial" w:cs="Arial"/>
          <w:sz w:val="18"/>
          <w:szCs w:val="18"/>
          <w:lang w:val="es-ES_tradnl"/>
        </w:rPr>
        <w:t xml:space="preserve">La pintura a utilizar en el entramado metálico para el recubrimiento anticorrosivo, deberá ser Anticorrosivo Epoxico Fosfato de Zinc H.B. de color </w:t>
      </w:r>
      <w:r w:rsidR="0020039A" w:rsidRPr="00C708E7">
        <w:rPr>
          <w:rFonts w:ascii="Arial" w:hAnsi="Arial" w:cs="Arial"/>
          <w:sz w:val="18"/>
          <w:szCs w:val="18"/>
          <w:lang w:val="es-ES_tradnl"/>
        </w:rPr>
        <w:t xml:space="preserve">amarillo Código </w:t>
      </w:r>
      <w:proofErr w:type="spellStart"/>
      <w:r w:rsidR="0020039A" w:rsidRPr="00C708E7">
        <w:rPr>
          <w:rFonts w:ascii="Arial" w:hAnsi="Arial" w:cs="Arial"/>
          <w:sz w:val="18"/>
          <w:szCs w:val="18"/>
          <w:lang w:val="es-ES_tradnl"/>
        </w:rPr>
        <w:t>Ral</w:t>
      </w:r>
      <w:proofErr w:type="spellEnd"/>
      <w:r w:rsidR="0020039A" w:rsidRPr="00C708E7">
        <w:rPr>
          <w:rFonts w:ascii="Arial" w:hAnsi="Arial" w:cs="Arial"/>
          <w:sz w:val="18"/>
          <w:szCs w:val="18"/>
          <w:lang w:val="es-ES_tradnl"/>
        </w:rPr>
        <w:t xml:space="preserve"> 1004 Golden </w:t>
      </w:r>
      <w:proofErr w:type="spellStart"/>
      <w:r w:rsidR="0020039A" w:rsidRPr="00C708E7">
        <w:rPr>
          <w:rFonts w:ascii="Arial" w:hAnsi="Arial" w:cs="Arial"/>
          <w:sz w:val="18"/>
          <w:szCs w:val="18"/>
          <w:lang w:val="es-ES_tradnl"/>
        </w:rPr>
        <w:t>Yellow</w:t>
      </w:r>
      <w:proofErr w:type="spellEnd"/>
      <w:r w:rsidR="0020039A" w:rsidRPr="00C708E7">
        <w:rPr>
          <w:rFonts w:ascii="Arial" w:hAnsi="Arial" w:cs="Arial"/>
          <w:sz w:val="18"/>
          <w:szCs w:val="18"/>
          <w:lang w:val="es-ES_tradnl"/>
        </w:rPr>
        <w:t xml:space="preserve">. </w:t>
      </w:r>
    </w:p>
    <w:p w:rsidR="004B2AB9" w:rsidRPr="00432966" w:rsidRDefault="004B2AB9" w:rsidP="004B2AB9">
      <w:pPr>
        <w:tabs>
          <w:tab w:val="left" w:pos="993"/>
        </w:tabs>
        <w:ind w:left="993" w:hanging="284"/>
        <w:jc w:val="both"/>
        <w:rPr>
          <w:rFonts w:ascii="Arial Narrow" w:eastAsia="Arial Unicode MS" w:hAnsi="Arial Narrow"/>
          <w:lang w:val="es-ES_tradnl"/>
        </w:rPr>
      </w:pPr>
    </w:p>
    <w:p w:rsidR="004B2AB9" w:rsidRPr="00C708E7" w:rsidRDefault="004B2AB9" w:rsidP="00C708E7">
      <w:pPr>
        <w:pStyle w:val="Prrafodelista"/>
        <w:numPr>
          <w:ilvl w:val="0"/>
          <w:numId w:val="81"/>
        </w:numPr>
        <w:tabs>
          <w:tab w:val="left" w:pos="993"/>
        </w:tabs>
        <w:jc w:val="both"/>
        <w:rPr>
          <w:rFonts w:ascii="Arial Narrow" w:eastAsia="Arial Unicode MS" w:hAnsi="Arial Narrow"/>
          <w:lang w:val="es-ES_tradnl"/>
        </w:rPr>
      </w:pPr>
      <w:r w:rsidRPr="00C708E7">
        <w:rPr>
          <w:rFonts w:ascii="Arial" w:hAnsi="Arial" w:cs="Arial"/>
          <w:sz w:val="18"/>
          <w:szCs w:val="18"/>
          <w:lang w:val="es-ES_tradnl"/>
        </w:rPr>
        <w:t>El esmalte Epoxi, deberá contar con el componente A (esmalte) y el componente B (Endurecedor), los cuales son empleados para proteger la pintura y propiedades de la tubería utilizada en la construcción del entramado metálico.</w:t>
      </w:r>
    </w:p>
    <w:p w:rsidR="00C708E7" w:rsidRDefault="00C708E7" w:rsidP="00C708E7">
      <w:pPr>
        <w:tabs>
          <w:tab w:val="left" w:pos="993"/>
        </w:tabs>
        <w:contextualSpacing/>
        <w:jc w:val="both"/>
        <w:rPr>
          <w:rFonts w:ascii="Arial Narrow" w:eastAsia="Arial Unicode MS" w:hAnsi="Arial Narrow"/>
          <w:lang w:val="es-ES_tradnl"/>
        </w:rPr>
      </w:pPr>
    </w:p>
    <w:p w:rsidR="004B2AB9" w:rsidRPr="00C708E7" w:rsidRDefault="004B2AB9" w:rsidP="00C708E7">
      <w:pPr>
        <w:pStyle w:val="Prrafodelista"/>
        <w:numPr>
          <w:ilvl w:val="0"/>
          <w:numId w:val="81"/>
        </w:numPr>
        <w:tabs>
          <w:tab w:val="left" w:pos="993"/>
        </w:tabs>
        <w:contextualSpacing/>
        <w:jc w:val="both"/>
        <w:rPr>
          <w:rFonts w:ascii="Arial" w:hAnsi="Arial" w:cs="Arial"/>
          <w:sz w:val="18"/>
          <w:szCs w:val="18"/>
          <w:lang w:val="es-ES_tradnl"/>
        </w:rPr>
      </w:pPr>
      <w:r w:rsidRPr="00C708E7">
        <w:rPr>
          <w:rFonts w:ascii="Arial" w:hAnsi="Arial" w:cs="Arial"/>
          <w:sz w:val="18"/>
          <w:szCs w:val="18"/>
          <w:lang w:val="es-ES_tradnl"/>
        </w:rPr>
        <w:t xml:space="preserve">Se deberá realizar un estudio de suelos en los lugares donde irán ubicadas las zapatas y columnas de hormigón armado, este análisis debe ser presentado al supervisor para su aprobación. </w:t>
      </w:r>
    </w:p>
    <w:p w:rsidR="004B2AB9" w:rsidRPr="00414289" w:rsidRDefault="004B2AB9" w:rsidP="004B2AB9">
      <w:pPr>
        <w:tabs>
          <w:tab w:val="left" w:pos="993"/>
        </w:tabs>
        <w:contextualSpacing/>
        <w:jc w:val="both"/>
        <w:rPr>
          <w:rFonts w:ascii="Arial Narrow" w:eastAsia="Arial Unicode MS" w:hAnsi="Arial Narrow"/>
          <w:lang w:val="es-ES_tradnl"/>
        </w:rPr>
      </w:pPr>
    </w:p>
    <w:p w:rsidR="004B2AB9" w:rsidRPr="00C708E7" w:rsidRDefault="004B2AB9" w:rsidP="00C708E7">
      <w:pPr>
        <w:pStyle w:val="Prrafodelista"/>
        <w:numPr>
          <w:ilvl w:val="0"/>
          <w:numId w:val="81"/>
        </w:numPr>
        <w:tabs>
          <w:tab w:val="left" w:pos="993"/>
        </w:tabs>
        <w:contextualSpacing/>
        <w:jc w:val="both"/>
        <w:rPr>
          <w:rFonts w:ascii="Arial Narrow" w:eastAsia="Arial Unicode MS" w:hAnsi="Arial Narrow"/>
          <w:lang w:val="es-ES_tradnl"/>
        </w:rPr>
      </w:pPr>
      <w:r w:rsidRPr="00C708E7">
        <w:rPr>
          <w:rFonts w:ascii="Arial" w:hAnsi="Arial" w:cs="Arial"/>
          <w:sz w:val="18"/>
          <w:szCs w:val="18"/>
          <w:lang w:val="es-ES_tradnl"/>
        </w:rPr>
        <w:t>Se deberá presentar un análisis de cargas estructurales validado por un ingeniero civil</w:t>
      </w:r>
      <w:r w:rsidR="007A5EF8" w:rsidRPr="00C708E7">
        <w:rPr>
          <w:rFonts w:ascii="Arial" w:hAnsi="Arial" w:cs="Arial"/>
          <w:sz w:val="18"/>
          <w:szCs w:val="18"/>
          <w:lang w:val="es-ES_tradnl"/>
        </w:rPr>
        <w:t xml:space="preserve"> en el cual respalde el diseño </w:t>
      </w:r>
      <w:r w:rsidR="0017306D" w:rsidRPr="00C708E7">
        <w:rPr>
          <w:rFonts w:ascii="Arial" w:hAnsi="Arial" w:cs="Arial"/>
          <w:sz w:val="18"/>
          <w:szCs w:val="18"/>
          <w:lang w:val="es-ES_tradnl"/>
        </w:rPr>
        <w:t xml:space="preserve">y la estructura </w:t>
      </w:r>
      <w:r w:rsidR="007A5EF8" w:rsidRPr="00C708E7">
        <w:rPr>
          <w:rFonts w:ascii="Arial" w:hAnsi="Arial" w:cs="Arial"/>
          <w:sz w:val="18"/>
          <w:szCs w:val="18"/>
          <w:lang w:val="es-ES_tradnl"/>
        </w:rPr>
        <w:t>del Entramado</w:t>
      </w:r>
      <w:r w:rsidR="0017306D" w:rsidRPr="00C708E7">
        <w:rPr>
          <w:rFonts w:ascii="Arial" w:hAnsi="Arial" w:cs="Arial"/>
          <w:sz w:val="18"/>
          <w:szCs w:val="18"/>
          <w:lang w:val="es-ES_tradnl"/>
        </w:rPr>
        <w:t xml:space="preserve"> Metálico</w:t>
      </w:r>
      <w:r w:rsidRPr="00C708E7">
        <w:rPr>
          <w:rFonts w:ascii="Arial Narrow" w:eastAsia="Arial Unicode MS" w:hAnsi="Arial Narrow"/>
          <w:lang w:val="es-ES_tradnl"/>
        </w:rPr>
        <w:t xml:space="preserve">.  </w:t>
      </w:r>
    </w:p>
    <w:p w:rsidR="004B2AB9" w:rsidRPr="00432966" w:rsidRDefault="004B2AB9" w:rsidP="004B2AB9">
      <w:pPr>
        <w:tabs>
          <w:tab w:val="left" w:pos="993"/>
        </w:tabs>
        <w:ind w:left="709"/>
        <w:jc w:val="both"/>
        <w:rPr>
          <w:rFonts w:ascii="Arial Narrow" w:eastAsia="Arial Unicode MS" w:hAnsi="Arial Narrow"/>
          <w:lang w:val="es-ES_tradnl"/>
        </w:rPr>
      </w:pPr>
    </w:p>
    <w:p w:rsidR="004B2AB9" w:rsidRPr="00C708E7" w:rsidRDefault="00C708E7" w:rsidP="00C708E7">
      <w:pPr>
        <w:pStyle w:val="Prrafodelista"/>
        <w:numPr>
          <w:ilvl w:val="0"/>
          <w:numId w:val="81"/>
        </w:numPr>
        <w:tabs>
          <w:tab w:val="left" w:pos="993"/>
        </w:tabs>
        <w:contextualSpacing/>
        <w:jc w:val="both"/>
        <w:rPr>
          <w:rFonts w:ascii="Arial" w:hAnsi="Arial" w:cs="Arial"/>
          <w:sz w:val="18"/>
          <w:szCs w:val="18"/>
          <w:lang w:val="es-ES_tradnl"/>
        </w:rPr>
      </w:pPr>
      <w:r>
        <w:rPr>
          <w:rFonts w:ascii="Arial" w:hAnsi="Arial" w:cs="Arial"/>
          <w:sz w:val="18"/>
          <w:szCs w:val="18"/>
          <w:lang w:val="es-ES_tradnl"/>
        </w:rPr>
        <w:t xml:space="preserve">LA EMPRESA </w:t>
      </w:r>
      <w:r w:rsidR="007A5EF8" w:rsidRPr="00C708E7">
        <w:rPr>
          <w:rFonts w:ascii="Arial" w:hAnsi="Arial" w:cs="Arial"/>
          <w:sz w:val="18"/>
          <w:szCs w:val="18"/>
          <w:lang w:val="es-ES_tradnl"/>
        </w:rPr>
        <w:t xml:space="preserve">CONTRATISTA </w:t>
      </w:r>
      <w:r w:rsidR="004B2AB9" w:rsidRPr="00C708E7">
        <w:rPr>
          <w:rFonts w:ascii="Arial" w:hAnsi="Arial" w:cs="Arial"/>
          <w:sz w:val="18"/>
          <w:szCs w:val="18"/>
          <w:lang w:val="es-ES_tradnl"/>
        </w:rPr>
        <w:t xml:space="preserve">deberá </w:t>
      </w:r>
      <w:r>
        <w:rPr>
          <w:rFonts w:ascii="Arial" w:hAnsi="Arial" w:cs="Arial"/>
          <w:sz w:val="18"/>
          <w:szCs w:val="18"/>
          <w:lang w:val="es-ES_tradnl"/>
        </w:rPr>
        <w:t>proveer</w:t>
      </w:r>
      <w:r w:rsidR="004B2AB9" w:rsidRPr="00C708E7">
        <w:rPr>
          <w:rFonts w:ascii="Arial" w:hAnsi="Arial" w:cs="Arial"/>
          <w:sz w:val="18"/>
          <w:szCs w:val="18"/>
          <w:lang w:val="es-ES_tradnl"/>
        </w:rPr>
        <w:t xml:space="preserve"> </w:t>
      </w:r>
      <w:r>
        <w:rPr>
          <w:rFonts w:ascii="Arial" w:hAnsi="Arial" w:cs="Arial"/>
          <w:sz w:val="18"/>
          <w:szCs w:val="18"/>
          <w:lang w:val="es-ES_tradnl"/>
        </w:rPr>
        <w:t xml:space="preserve">un </w:t>
      </w:r>
      <w:r w:rsidR="004B2AB9" w:rsidRPr="00C708E7">
        <w:rPr>
          <w:rFonts w:ascii="Arial" w:hAnsi="Arial" w:cs="Arial"/>
          <w:sz w:val="18"/>
          <w:szCs w:val="18"/>
          <w:lang w:val="es-ES_tradnl"/>
        </w:rPr>
        <w:t xml:space="preserve">camión grúa para realizar el </w:t>
      </w:r>
      <w:r>
        <w:rPr>
          <w:rFonts w:ascii="Arial" w:hAnsi="Arial" w:cs="Arial"/>
          <w:sz w:val="18"/>
          <w:szCs w:val="18"/>
          <w:lang w:val="es-ES_tradnl"/>
        </w:rPr>
        <w:t>Montaje de la Estructura Metálica</w:t>
      </w:r>
      <w:r w:rsidR="004B2AB9" w:rsidRPr="00C708E7">
        <w:rPr>
          <w:rFonts w:ascii="Arial" w:hAnsi="Arial" w:cs="Arial"/>
          <w:sz w:val="18"/>
          <w:szCs w:val="18"/>
          <w:lang w:val="es-ES_tradnl"/>
        </w:rPr>
        <w:t xml:space="preserve"> </w:t>
      </w:r>
      <w:r w:rsidR="007A5EF8" w:rsidRPr="00C708E7">
        <w:rPr>
          <w:rFonts w:ascii="Arial" w:hAnsi="Arial" w:cs="Arial"/>
          <w:sz w:val="18"/>
          <w:szCs w:val="18"/>
          <w:lang w:val="es-ES_tradnl"/>
        </w:rPr>
        <w:t>bajo su costo y seguridad</w:t>
      </w:r>
      <w:r w:rsidR="004B2AB9" w:rsidRPr="00C708E7">
        <w:rPr>
          <w:rFonts w:ascii="Arial" w:hAnsi="Arial" w:cs="Arial"/>
          <w:sz w:val="18"/>
          <w:szCs w:val="18"/>
          <w:lang w:val="es-ES_tradnl"/>
        </w:rPr>
        <w:t xml:space="preserve">. </w:t>
      </w:r>
    </w:p>
    <w:p w:rsidR="004B2AB9" w:rsidRPr="002238E1" w:rsidRDefault="004B2AB9" w:rsidP="004B2AB9">
      <w:pPr>
        <w:tabs>
          <w:tab w:val="left" w:pos="993"/>
        </w:tabs>
        <w:ind w:left="993" w:hanging="284"/>
        <w:jc w:val="both"/>
        <w:rPr>
          <w:rFonts w:ascii="Arial" w:hAnsi="Arial" w:cs="Arial"/>
          <w:sz w:val="18"/>
          <w:szCs w:val="18"/>
          <w:lang w:val="es-ES_tradnl"/>
        </w:rPr>
      </w:pPr>
      <w:r w:rsidRPr="002238E1">
        <w:rPr>
          <w:rFonts w:ascii="Arial" w:hAnsi="Arial" w:cs="Arial"/>
          <w:sz w:val="18"/>
          <w:szCs w:val="18"/>
          <w:lang w:val="es-ES_tradnl"/>
        </w:rPr>
        <w:t xml:space="preserve"> </w:t>
      </w:r>
    </w:p>
    <w:p w:rsidR="004B2AB9" w:rsidRPr="00DC444C" w:rsidRDefault="004B2AB9" w:rsidP="004B2AB9">
      <w:pPr>
        <w:jc w:val="both"/>
        <w:rPr>
          <w:rFonts w:ascii="Arial Narrow" w:eastAsia="Arial Unicode MS" w:hAnsi="Arial Narrow"/>
          <w:b/>
          <w:kern w:val="28"/>
          <w:lang w:val="es-ES_tradnl"/>
        </w:rPr>
      </w:pPr>
      <w:r w:rsidRPr="00DC444C">
        <w:rPr>
          <w:rFonts w:ascii="Arial Narrow" w:eastAsia="Arial Unicode MS" w:hAnsi="Arial Narrow"/>
          <w:b/>
          <w:kern w:val="28"/>
          <w:lang w:val="es-ES_tradnl"/>
        </w:rPr>
        <w:t>Instalación de Entramado Metálico</w:t>
      </w:r>
    </w:p>
    <w:p w:rsidR="004B2AB9" w:rsidRPr="00432966" w:rsidRDefault="004B2AB9" w:rsidP="004B2AB9">
      <w:pPr>
        <w:tabs>
          <w:tab w:val="left" w:pos="709"/>
        </w:tabs>
        <w:jc w:val="both"/>
        <w:rPr>
          <w:rFonts w:ascii="Arial Narrow" w:eastAsia="Arial Unicode MS" w:hAnsi="Arial Narrow"/>
          <w:lang w:val="es-ES_tradnl"/>
        </w:rPr>
      </w:pP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Para la instalación del o los entramados metálicos, se construirá dos zapatas y dos columnas de hormigón armado según especificaciones técnicas del Supervisor de Obra de YPFB</w:t>
      </w:r>
    </w:p>
    <w:p w:rsidR="004B2AB9" w:rsidRPr="00432966" w:rsidRDefault="004B2AB9" w:rsidP="004B2AB9">
      <w:pPr>
        <w:tabs>
          <w:tab w:val="left" w:pos="709"/>
        </w:tabs>
        <w:jc w:val="both"/>
        <w:rPr>
          <w:rFonts w:ascii="Arial Narrow" w:eastAsia="Arial Unicode MS" w:hAnsi="Arial Narrow"/>
          <w:lang w:val="es-ES_tradnl"/>
        </w:rPr>
      </w:pPr>
    </w:p>
    <w:p w:rsidR="004B2AB9" w:rsidRPr="00DC444C" w:rsidRDefault="004B2AB9" w:rsidP="004B2AB9">
      <w:pPr>
        <w:tabs>
          <w:tab w:val="left" w:pos="709"/>
        </w:tabs>
        <w:jc w:val="both"/>
        <w:rPr>
          <w:rFonts w:ascii="Arial Narrow" w:eastAsia="Arial Unicode MS" w:hAnsi="Arial Narrow"/>
          <w:b/>
          <w:kern w:val="28"/>
          <w:lang w:val="es-ES_tradnl"/>
        </w:rPr>
      </w:pPr>
      <w:r w:rsidRPr="00DC444C">
        <w:rPr>
          <w:rFonts w:ascii="Arial Narrow" w:eastAsia="Arial Unicode MS" w:hAnsi="Arial Narrow"/>
          <w:b/>
          <w:kern w:val="28"/>
          <w:lang w:val="es-ES_tradnl"/>
        </w:rPr>
        <w:t>Descripción del uso Adecuado de la Pintura para el Entramado Metálico</w:t>
      </w:r>
    </w:p>
    <w:p w:rsidR="004B2AB9" w:rsidRPr="00432966" w:rsidRDefault="004B2AB9" w:rsidP="004B2AB9">
      <w:pPr>
        <w:tabs>
          <w:tab w:val="left" w:pos="709"/>
        </w:tabs>
        <w:jc w:val="both"/>
        <w:rPr>
          <w:rFonts w:ascii="Arial Narrow" w:eastAsia="Arial Unicode MS" w:hAnsi="Arial Narrow"/>
          <w:lang w:val="es-ES_tradnl"/>
        </w:rPr>
      </w:pP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Para el uso adecuado de la pintura anticorrosiva y del esmalte, que se aplicaran al o a los entramados metálicos, el contratista deberá solicitar al supervisor de obra de YPFB las especificaciones técnicas de aplicación.</w:t>
      </w:r>
    </w:p>
    <w:p w:rsidR="004B2AB9" w:rsidRPr="00432966" w:rsidRDefault="004B2AB9" w:rsidP="004B2AB9">
      <w:pPr>
        <w:tabs>
          <w:tab w:val="left" w:pos="709"/>
        </w:tabs>
        <w:jc w:val="both"/>
        <w:rPr>
          <w:rFonts w:ascii="Arial Narrow" w:eastAsia="Arial Unicode MS" w:hAnsi="Arial Narrow"/>
          <w:lang w:val="es-ES_tradnl"/>
        </w:rPr>
      </w:pPr>
    </w:p>
    <w:p w:rsidR="004B2AB9" w:rsidRPr="00FC5EB1" w:rsidRDefault="004B2AB9" w:rsidP="007E255D">
      <w:pPr>
        <w:pStyle w:val="Prrafodelista"/>
        <w:numPr>
          <w:ilvl w:val="0"/>
          <w:numId w:val="77"/>
        </w:numPr>
        <w:contextualSpacing/>
        <w:jc w:val="both"/>
        <w:rPr>
          <w:rFonts w:ascii="Arial Narrow" w:eastAsia="Arial Unicode MS" w:hAnsi="Arial Narrow"/>
          <w:b/>
          <w:kern w:val="28"/>
          <w:lang w:val="es-ES_tradnl"/>
        </w:rPr>
      </w:pPr>
      <w:r w:rsidRPr="00B75C47">
        <w:rPr>
          <w:rFonts w:ascii="Arial" w:hAnsi="Arial" w:cs="Arial"/>
          <w:b/>
          <w:sz w:val="18"/>
          <w:szCs w:val="18"/>
          <w:lang w:val="es-ES_tradnl"/>
        </w:rPr>
        <w:t xml:space="preserve">Medición </w:t>
      </w:r>
    </w:p>
    <w:p w:rsidR="004B2AB9" w:rsidRPr="00432966" w:rsidRDefault="004B2AB9" w:rsidP="004B2AB9">
      <w:pPr>
        <w:jc w:val="both"/>
        <w:rPr>
          <w:rFonts w:ascii="Arial Narrow" w:eastAsia="Arial Unicode MS" w:hAnsi="Arial Narrow"/>
          <w:lang w:val="es-ES_tradnl"/>
        </w:rPr>
      </w:pP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 xml:space="preserve">La construcción del o los entramados con tubería de acero, será medido </w:t>
      </w:r>
      <w:r w:rsidR="004F5168">
        <w:rPr>
          <w:rFonts w:ascii="Arial" w:hAnsi="Arial" w:cs="Arial"/>
          <w:sz w:val="18"/>
          <w:szCs w:val="18"/>
          <w:lang w:val="es-ES_tradnl"/>
        </w:rPr>
        <w:t>por metros</w:t>
      </w:r>
      <w:r w:rsidRPr="002238E1">
        <w:rPr>
          <w:rFonts w:ascii="Arial" w:hAnsi="Arial" w:cs="Arial"/>
          <w:sz w:val="18"/>
          <w:szCs w:val="18"/>
          <w:lang w:val="es-ES_tradnl"/>
        </w:rPr>
        <w:t>, previa aprobación del supervisor de YPFB.</w:t>
      </w:r>
    </w:p>
    <w:p w:rsidR="004B2AB9" w:rsidRDefault="004B2AB9" w:rsidP="004B2AB9">
      <w:pPr>
        <w:jc w:val="both"/>
        <w:rPr>
          <w:rFonts w:ascii="Arial Narrow" w:eastAsia="Arial Unicode MS" w:hAnsi="Arial Narrow"/>
          <w:lang w:val="es-ES_tradnl"/>
        </w:rPr>
      </w:pPr>
    </w:p>
    <w:p w:rsidR="004B2AB9" w:rsidRPr="00B75C47" w:rsidRDefault="004B2AB9" w:rsidP="007E255D">
      <w:pPr>
        <w:pStyle w:val="Prrafodelista"/>
        <w:numPr>
          <w:ilvl w:val="0"/>
          <w:numId w:val="77"/>
        </w:numPr>
        <w:contextualSpacing/>
        <w:jc w:val="both"/>
        <w:rPr>
          <w:rFonts w:ascii="Arial" w:hAnsi="Arial" w:cs="Arial"/>
          <w:b/>
          <w:sz w:val="18"/>
          <w:szCs w:val="18"/>
          <w:lang w:val="es-ES_tradnl"/>
        </w:rPr>
      </w:pPr>
      <w:r w:rsidRPr="00B75C47">
        <w:rPr>
          <w:rFonts w:ascii="Arial" w:hAnsi="Arial" w:cs="Arial"/>
          <w:b/>
          <w:sz w:val="18"/>
          <w:szCs w:val="18"/>
          <w:lang w:val="es-ES_tradnl"/>
        </w:rPr>
        <w:t>MEDIDAS DE MITIGACION AMBIENTAL</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Pr="00FC5EB1" w:rsidRDefault="004B2AB9" w:rsidP="004B2AB9">
      <w:pPr>
        <w:jc w:val="both"/>
        <w:rPr>
          <w:rFonts w:ascii="Arial Narrow" w:eastAsia="Arial Unicode MS" w:hAnsi="Arial Narrow"/>
        </w:rPr>
      </w:pPr>
    </w:p>
    <w:p w:rsidR="004B2AB9" w:rsidRPr="00B75C47" w:rsidRDefault="004B2AB9" w:rsidP="007E255D">
      <w:pPr>
        <w:pStyle w:val="Prrafodelista"/>
        <w:numPr>
          <w:ilvl w:val="0"/>
          <w:numId w:val="77"/>
        </w:numPr>
        <w:contextualSpacing/>
        <w:jc w:val="both"/>
        <w:rPr>
          <w:rFonts w:ascii="Arial" w:hAnsi="Arial" w:cs="Arial"/>
          <w:b/>
          <w:sz w:val="18"/>
          <w:szCs w:val="18"/>
          <w:lang w:val="es-ES_tradnl"/>
        </w:rPr>
      </w:pPr>
      <w:r w:rsidRPr="00B75C47">
        <w:rPr>
          <w:rFonts w:ascii="Arial" w:hAnsi="Arial" w:cs="Arial"/>
          <w:b/>
          <w:sz w:val="18"/>
          <w:szCs w:val="18"/>
          <w:lang w:val="es-ES_tradnl"/>
        </w:rPr>
        <w:t>Forma de Pago</w:t>
      </w:r>
    </w:p>
    <w:p w:rsidR="004B2AB9" w:rsidRDefault="004B2AB9" w:rsidP="004B2AB9">
      <w:pPr>
        <w:jc w:val="both"/>
        <w:rPr>
          <w:rFonts w:ascii="Arial Narrow" w:eastAsia="Arial Unicode MS" w:hAnsi="Arial Narrow"/>
          <w:lang w:val="es-ES_tradnl"/>
        </w:rPr>
      </w:pP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Este ítem ejecutado en un todo de acuerdo con los planos y las presentes especificaciones, medido según lo señalado y aprobado por el Supervisor de YPFB, será cancelado al precio de la propuesta aceptada.</w:t>
      </w:r>
    </w:p>
    <w:p w:rsidR="004B2AB9" w:rsidRPr="002238E1" w:rsidRDefault="004B2AB9" w:rsidP="004B2AB9">
      <w:pPr>
        <w:tabs>
          <w:tab w:val="left" w:pos="709"/>
        </w:tabs>
        <w:jc w:val="both"/>
        <w:rPr>
          <w:rFonts w:ascii="Arial" w:hAnsi="Arial" w:cs="Arial"/>
          <w:sz w:val="18"/>
          <w:szCs w:val="18"/>
          <w:lang w:val="es-ES_tradnl"/>
        </w:rPr>
      </w:pP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Dicho precio será compensación total por los materiales, mano de obra, herramientas, equipo y otros gastos que sean necesarios para la adecuada y correcta ejecución de los mismos.</w:t>
      </w:r>
    </w:p>
    <w:p w:rsidR="004B2AB9" w:rsidRDefault="004B2AB9" w:rsidP="004B2AB9">
      <w:pPr>
        <w:rPr>
          <w:lang w:val="es-ES_tradnl"/>
        </w:rPr>
      </w:pPr>
    </w:p>
    <w:p w:rsidR="004B2AB9" w:rsidRPr="00A02C90" w:rsidRDefault="004B2AB9" w:rsidP="004B2AB9">
      <w:pPr>
        <w:jc w:val="both"/>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8</w:t>
      </w:r>
      <w:r w:rsidRPr="00A02C90">
        <w:rPr>
          <w:rFonts w:ascii="Arial" w:hAnsi="Arial" w:cs="Arial"/>
          <w:b/>
          <w:sz w:val="18"/>
          <w:szCs w:val="18"/>
          <w:lang w:val="es-MX"/>
        </w:rPr>
        <w:t xml:space="preserve">.  </w:t>
      </w:r>
      <w:r>
        <w:rPr>
          <w:rFonts w:ascii="Arial" w:hAnsi="Arial" w:cs="Arial"/>
          <w:b/>
          <w:sz w:val="18"/>
          <w:szCs w:val="18"/>
          <w:lang w:val="es-MX"/>
        </w:rPr>
        <w:t>HORMIGON CICLOPEO 50% P.D. 1:3:4</w:t>
      </w:r>
    </w:p>
    <w:p w:rsidR="004B2AB9" w:rsidRPr="00A02C90" w:rsidRDefault="004B2AB9" w:rsidP="004B2AB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Pr>
          <w:rFonts w:ascii="Arial" w:hAnsi="Arial" w:cs="Arial"/>
          <w:kern w:val="28"/>
          <w:sz w:val="18"/>
          <w:szCs w:val="18"/>
          <w:lang w:val="pt-BR"/>
        </w:rPr>
        <w:t>M3</w:t>
      </w:r>
    </w:p>
    <w:p w:rsidR="004B2AB9" w:rsidRDefault="004B2AB9" w:rsidP="004B2AB9">
      <w:pPr>
        <w:tabs>
          <w:tab w:val="left" w:pos="2905"/>
        </w:tabs>
        <w:jc w:val="both"/>
        <w:rPr>
          <w:rFonts w:ascii="Arial Narrow" w:eastAsia="Arial Unicode MS" w:hAnsi="Arial Narrow"/>
          <w:b/>
          <w:lang w:val="es-ES_tradnl"/>
        </w:rPr>
      </w:pPr>
    </w:p>
    <w:p w:rsidR="004B2AB9" w:rsidRDefault="004B2AB9" w:rsidP="004B2AB9">
      <w:pPr>
        <w:tabs>
          <w:tab w:val="left" w:pos="2905"/>
        </w:tabs>
        <w:jc w:val="both"/>
        <w:rPr>
          <w:rFonts w:ascii="Arial Narrow" w:eastAsia="Arial Unicode MS" w:hAnsi="Arial Narrow"/>
          <w:b/>
          <w:lang w:val="es-ES_tradnl"/>
        </w:rPr>
      </w:pPr>
    </w:p>
    <w:p w:rsidR="004B2AB9" w:rsidRPr="007606E6" w:rsidRDefault="004B2AB9" w:rsidP="007E255D">
      <w:pPr>
        <w:pStyle w:val="Prrafodelista"/>
        <w:numPr>
          <w:ilvl w:val="0"/>
          <w:numId w:val="78"/>
        </w:numPr>
        <w:contextualSpacing/>
        <w:jc w:val="both"/>
        <w:rPr>
          <w:rFonts w:ascii="Arial" w:hAnsi="Arial" w:cs="Arial"/>
          <w:b/>
          <w:sz w:val="18"/>
          <w:szCs w:val="18"/>
          <w:lang w:val="es-ES_tradnl"/>
        </w:rPr>
      </w:pPr>
      <w:r w:rsidRPr="007606E6">
        <w:rPr>
          <w:rFonts w:ascii="Arial" w:hAnsi="Arial" w:cs="Arial"/>
          <w:b/>
          <w:sz w:val="18"/>
          <w:szCs w:val="18"/>
          <w:lang w:val="es-ES_tradnl"/>
        </w:rPr>
        <w:t>DESCRIPCION</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 xml:space="preserve">Este ítem corresponde a la construcción de estructuras monolíticas, con piedra </w:t>
      </w:r>
      <w:proofErr w:type="spellStart"/>
      <w:r w:rsidRPr="002238E1">
        <w:rPr>
          <w:rFonts w:ascii="Arial" w:hAnsi="Arial" w:cs="Arial"/>
          <w:sz w:val="18"/>
          <w:szCs w:val="18"/>
          <w:lang w:val="es-ES_tradnl"/>
        </w:rPr>
        <w:t>desplazadora</w:t>
      </w:r>
      <w:proofErr w:type="spellEnd"/>
      <w:r w:rsidRPr="002238E1">
        <w:rPr>
          <w:rFonts w:ascii="Arial" w:hAnsi="Arial" w:cs="Arial"/>
          <w:sz w:val="18"/>
          <w:szCs w:val="18"/>
          <w:lang w:val="es-ES_tradnl"/>
        </w:rPr>
        <w:t xml:space="preserve"> de proporción indicada en el proyecto y hormigón de dosificación 1:3:4.</w:t>
      </w:r>
    </w:p>
    <w:p w:rsidR="004B2AB9" w:rsidRPr="00432966" w:rsidRDefault="004B2AB9" w:rsidP="004B2AB9">
      <w:pPr>
        <w:widowControl w:val="0"/>
        <w:tabs>
          <w:tab w:val="left" w:pos="0"/>
          <w:tab w:val="left" w:pos="142"/>
        </w:tabs>
        <w:jc w:val="both"/>
        <w:rPr>
          <w:rFonts w:ascii="Arial Narrow" w:eastAsia="Arial Unicode MS" w:hAnsi="Arial Narrow"/>
          <w:lang w:val="es-ES_tradnl"/>
        </w:rPr>
      </w:pPr>
    </w:p>
    <w:p w:rsidR="004B2AB9" w:rsidRPr="007606E6" w:rsidRDefault="004B2AB9" w:rsidP="007E255D">
      <w:pPr>
        <w:pStyle w:val="Prrafodelista"/>
        <w:numPr>
          <w:ilvl w:val="0"/>
          <w:numId w:val="78"/>
        </w:numPr>
        <w:tabs>
          <w:tab w:val="left" w:pos="2905"/>
        </w:tabs>
        <w:jc w:val="both"/>
        <w:rPr>
          <w:rFonts w:ascii="Arial" w:hAnsi="Arial" w:cs="Arial"/>
          <w:b/>
          <w:sz w:val="18"/>
          <w:szCs w:val="18"/>
          <w:lang w:val="es-ES_tradnl"/>
        </w:rPr>
      </w:pPr>
      <w:r w:rsidRPr="007606E6">
        <w:rPr>
          <w:rFonts w:ascii="Arial" w:hAnsi="Arial" w:cs="Arial"/>
          <w:b/>
          <w:sz w:val="18"/>
          <w:szCs w:val="18"/>
          <w:lang w:val="es-ES_tradnl"/>
        </w:rPr>
        <w:t>MATERIALES, HERRAMIENTAS Y EQUIPO</w:t>
      </w:r>
    </w:p>
    <w:p w:rsidR="004B2AB9" w:rsidRPr="00516C36" w:rsidRDefault="004B2AB9" w:rsidP="004B2AB9">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Piedra</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Las características de éste agregado deberán cumplir con lo especificado en el ítem "Materiales de construcción".</w:t>
      </w:r>
    </w:p>
    <w:p w:rsidR="004B2AB9" w:rsidRPr="002238E1" w:rsidRDefault="004B2AB9" w:rsidP="004B2AB9">
      <w:pPr>
        <w:tabs>
          <w:tab w:val="left" w:pos="709"/>
        </w:tabs>
        <w:jc w:val="both"/>
        <w:rPr>
          <w:rFonts w:ascii="Arial" w:hAnsi="Arial" w:cs="Arial"/>
          <w:sz w:val="18"/>
          <w:szCs w:val="18"/>
          <w:lang w:val="es-ES_tradnl"/>
        </w:rPr>
      </w:pPr>
    </w:p>
    <w:p w:rsidR="004B2AB9" w:rsidRPr="00516C36" w:rsidRDefault="004B2AB9" w:rsidP="004B2AB9">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Cemento</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Este material deberá cumplir con las especificaciones correspondientes al ítem "Materiales de construcción".</w:t>
      </w:r>
    </w:p>
    <w:p w:rsidR="004B2AB9" w:rsidRPr="002238E1" w:rsidRDefault="004B2AB9" w:rsidP="004B2AB9">
      <w:pPr>
        <w:tabs>
          <w:tab w:val="left" w:pos="709"/>
        </w:tabs>
        <w:jc w:val="both"/>
        <w:rPr>
          <w:rFonts w:ascii="Arial" w:hAnsi="Arial" w:cs="Arial"/>
          <w:sz w:val="18"/>
          <w:szCs w:val="18"/>
          <w:lang w:val="es-ES_tradnl"/>
        </w:rPr>
      </w:pPr>
    </w:p>
    <w:p w:rsidR="004B2AB9" w:rsidRPr="00516C36" w:rsidRDefault="004B2AB9" w:rsidP="004B2AB9">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Arena</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Este material deberá cumplir con las especificaciones dadas en el ítem "Materiales de construcción".</w:t>
      </w:r>
    </w:p>
    <w:p w:rsidR="004B2AB9" w:rsidRPr="002238E1" w:rsidRDefault="004B2AB9" w:rsidP="004B2AB9">
      <w:pPr>
        <w:tabs>
          <w:tab w:val="left" w:pos="709"/>
        </w:tabs>
        <w:jc w:val="both"/>
        <w:rPr>
          <w:rFonts w:ascii="Arial" w:hAnsi="Arial" w:cs="Arial"/>
          <w:sz w:val="18"/>
          <w:szCs w:val="18"/>
          <w:lang w:val="es-ES_tradnl"/>
        </w:rPr>
      </w:pPr>
    </w:p>
    <w:p w:rsidR="004B2AB9" w:rsidRPr="00516C36" w:rsidRDefault="004B2AB9" w:rsidP="004B2AB9">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Grava</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Este material deberá cumplir con las especificaciones dadas en el ítem "Materiales de construcción".</w:t>
      </w:r>
    </w:p>
    <w:p w:rsidR="004B2AB9" w:rsidRPr="002238E1" w:rsidRDefault="004B2AB9" w:rsidP="004B2AB9">
      <w:pPr>
        <w:tabs>
          <w:tab w:val="left" w:pos="709"/>
        </w:tabs>
        <w:jc w:val="both"/>
        <w:rPr>
          <w:rFonts w:ascii="Arial" w:hAnsi="Arial" w:cs="Arial"/>
          <w:sz w:val="18"/>
          <w:szCs w:val="18"/>
          <w:lang w:val="es-ES_tradnl"/>
        </w:rPr>
      </w:pPr>
    </w:p>
    <w:p w:rsidR="004B2AB9" w:rsidRPr="00516C36" w:rsidRDefault="004B2AB9" w:rsidP="004B2AB9">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Agua</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El agua que se emplee debe regirse a lo especificado en el ítem "Materiales de construcción".</w:t>
      </w:r>
    </w:p>
    <w:p w:rsidR="004B2AB9" w:rsidRPr="00432966" w:rsidRDefault="004B2AB9" w:rsidP="004B2AB9">
      <w:pPr>
        <w:widowControl w:val="0"/>
        <w:tabs>
          <w:tab w:val="left" w:pos="0"/>
          <w:tab w:val="left" w:pos="142"/>
          <w:tab w:val="left" w:pos="709"/>
        </w:tabs>
        <w:jc w:val="both"/>
        <w:rPr>
          <w:rFonts w:ascii="Arial Narrow" w:eastAsia="Arial Unicode MS" w:hAnsi="Arial Narrow"/>
          <w:lang w:val="es-ES_tradnl"/>
        </w:rPr>
      </w:pPr>
    </w:p>
    <w:p w:rsidR="004B2AB9" w:rsidRPr="007606E6" w:rsidRDefault="004B2AB9" w:rsidP="007E255D">
      <w:pPr>
        <w:pStyle w:val="Prrafodelista"/>
        <w:widowControl w:val="0"/>
        <w:numPr>
          <w:ilvl w:val="0"/>
          <w:numId w:val="78"/>
        </w:numPr>
        <w:tabs>
          <w:tab w:val="left" w:pos="-1440"/>
          <w:tab w:val="left" w:pos="-720"/>
          <w:tab w:val="left" w:pos="0"/>
          <w:tab w:val="left" w:pos="142"/>
          <w:tab w:val="left" w:pos="709"/>
        </w:tabs>
        <w:jc w:val="both"/>
        <w:rPr>
          <w:rFonts w:ascii="Arial" w:hAnsi="Arial" w:cs="Arial"/>
          <w:b/>
          <w:sz w:val="18"/>
          <w:szCs w:val="18"/>
          <w:lang w:val="es-ES_tradnl"/>
        </w:rPr>
      </w:pPr>
      <w:r w:rsidRPr="007606E6">
        <w:rPr>
          <w:rFonts w:ascii="Arial" w:hAnsi="Arial" w:cs="Arial"/>
          <w:b/>
          <w:sz w:val="18"/>
          <w:szCs w:val="18"/>
          <w:lang w:val="es-ES_tradnl"/>
        </w:rPr>
        <w:lastRenderedPageBreak/>
        <w:t>FORMA DE EJECUCION</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Se construirán con hormigón ciclópeo los elementos in</w:t>
      </w:r>
      <w:r w:rsidRPr="00516C36">
        <w:rPr>
          <w:rFonts w:ascii="Arial" w:hAnsi="Arial" w:cs="Arial"/>
          <w:sz w:val="18"/>
          <w:szCs w:val="18"/>
          <w:lang w:val="es-ES_tradnl"/>
        </w:rPr>
        <w:softHyphen/>
        <w:t>dicados en los planos, con las dimensiones y en los sitios indicados en los mismos.</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La superficie sobre la que se asentará la estructura será nivelada y limpiada, debiendo estar totalmente libre de cualquier material nocivo o suelto. Con anterioridad a la iniciación del vaciado, se procederá a disponer una capa de mortero pobre de dosificación 1:7 y espesor de 5 cm., la cual servir</w:t>
      </w:r>
      <w:r w:rsidRPr="00516C36">
        <w:rPr>
          <w:rFonts w:ascii="Arial" w:hAnsi="Arial" w:cs="Arial"/>
          <w:sz w:val="18"/>
          <w:szCs w:val="18"/>
          <w:lang w:val="es-ES_tradnl"/>
        </w:rPr>
        <w:fldChar w:fldCharType="begin"/>
      </w:r>
      <w:r w:rsidRPr="00516C36">
        <w:rPr>
          <w:rFonts w:ascii="Arial" w:hAnsi="Arial" w:cs="Arial"/>
          <w:sz w:val="18"/>
          <w:szCs w:val="18"/>
          <w:lang w:val="es-ES_tradnl"/>
        </w:rPr>
        <w:instrText>EQ \O(',a)</w:instrText>
      </w:r>
      <w:r w:rsidRPr="00516C36">
        <w:rPr>
          <w:rFonts w:ascii="Arial" w:hAnsi="Arial" w:cs="Arial"/>
          <w:sz w:val="18"/>
          <w:szCs w:val="18"/>
          <w:lang w:val="es-ES_tradnl"/>
        </w:rPr>
        <w:fldChar w:fldCharType="end"/>
      </w:r>
      <w:r w:rsidRPr="00516C36">
        <w:rPr>
          <w:rFonts w:ascii="Arial" w:hAnsi="Arial" w:cs="Arial"/>
          <w:sz w:val="18"/>
          <w:szCs w:val="18"/>
          <w:lang w:val="es-ES_tradnl"/>
        </w:rPr>
        <w:t xml:space="preserve"> de superficie de trabajo para vaciar el hormigón ciclópeo.</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El vaciado se hará por capas de 20 cm de espesor, dentro de las cuales se colocarán las piedras </w:t>
      </w:r>
      <w:proofErr w:type="spellStart"/>
      <w:r w:rsidRPr="00516C36">
        <w:rPr>
          <w:rFonts w:ascii="Arial" w:hAnsi="Arial" w:cs="Arial"/>
          <w:sz w:val="18"/>
          <w:szCs w:val="18"/>
          <w:lang w:val="es-ES_tradnl"/>
        </w:rPr>
        <w:t>desplazadoras</w:t>
      </w:r>
      <w:proofErr w:type="spellEnd"/>
      <w:r w:rsidRPr="00516C36">
        <w:rPr>
          <w:rFonts w:ascii="Arial" w:hAnsi="Arial" w:cs="Arial"/>
          <w:sz w:val="18"/>
          <w:szCs w:val="18"/>
          <w:lang w:val="es-ES_tradnl"/>
        </w:rPr>
        <w:t>, cuidando que entre piedra y piedra haya suficiente espacio para ser com</w:t>
      </w:r>
      <w:r w:rsidRPr="00516C36">
        <w:rPr>
          <w:rFonts w:ascii="Arial" w:hAnsi="Arial" w:cs="Arial"/>
          <w:sz w:val="18"/>
          <w:szCs w:val="18"/>
          <w:lang w:val="es-ES_tradnl"/>
        </w:rPr>
        <w:softHyphen/>
        <w:t>pletamente cubiertas por el hormigón.</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El hormigón ciclópeo se compactará a mano, mediante varillas de fierro, cuidando que las piedras </w:t>
      </w:r>
      <w:proofErr w:type="spellStart"/>
      <w:r w:rsidRPr="00516C36">
        <w:rPr>
          <w:rFonts w:ascii="Arial" w:hAnsi="Arial" w:cs="Arial"/>
          <w:sz w:val="18"/>
          <w:szCs w:val="18"/>
          <w:lang w:val="es-ES_tradnl"/>
        </w:rPr>
        <w:t>desplazadoras</w:t>
      </w:r>
      <w:proofErr w:type="spellEnd"/>
      <w:r w:rsidRPr="00516C36">
        <w:rPr>
          <w:rFonts w:ascii="Arial" w:hAnsi="Arial" w:cs="Arial"/>
          <w:sz w:val="18"/>
          <w:szCs w:val="18"/>
          <w:lang w:val="es-ES_tradnl"/>
        </w:rPr>
        <w:t>, se coloquen sin tener ningún contacto con el encofrado y estén a una distancia mínima de 3 cm. Las piedras, previamente lavadas y humedecidas al momento de ser colocadas en la obra, deberán descansar en toda su superficie de asiento, cuidando de dar la máxima compacidad posible y que la mezcla de dosificación 1:3:4 rellene completamente todos los huecos.</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El hormigón será mezclado en cantidades necesarias para su uso inmediato; será rechazado toda mezcla que se pretenda utilizar a los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utilizado está por debajo de los límites establecidos en estas especificaciones, el Con</w:t>
      </w:r>
      <w:r w:rsidRPr="00516C36">
        <w:rPr>
          <w:rFonts w:ascii="Arial" w:hAnsi="Arial" w:cs="Arial"/>
          <w:sz w:val="18"/>
          <w:szCs w:val="18"/>
          <w:lang w:val="es-ES_tradnl"/>
        </w:rPr>
        <w:softHyphen/>
        <w:t xml:space="preserve">tratista estará obligado a demoler y reponer por cuenta propia todo aquel volumen de obra que el Supervisor de Obra considere haya sido construido con dicho mezcla, sin consideración del tiempo empleado en esta reposición para efectos de extensión en el plazo de conclusión de la obra. </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El hormigón ciclópeo tendrá una resistencia a la compresión simple en probetas cilíndricas de 160 kg/cm2 a los 28 días.</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El desencofrado se podrá realizar a las doce horas de ter</w:t>
      </w:r>
      <w:r w:rsidRPr="00516C36">
        <w:rPr>
          <w:rFonts w:ascii="Arial" w:hAnsi="Arial" w:cs="Arial"/>
          <w:sz w:val="18"/>
          <w:szCs w:val="18"/>
          <w:lang w:val="es-ES_tradnl"/>
        </w:rPr>
        <w:softHyphen/>
        <w:t>minado el vaciado; para luego proceder a humedecerlo periódicamente por espacio de tres días como mínimo.</w:t>
      </w:r>
    </w:p>
    <w:p w:rsidR="004B2AB9" w:rsidRDefault="004B2AB9" w:rsidP="004B2AB9">
      <w:pPr>
        <w:widowControl w:val="0"/>
        <w:tabs>
          <w:tab w:val="left" w:pos="-1440"/>
          <w:tab w:val="left" w:pos="0"/>
          <w:tab w:val="left" w:pos="142"/>
          <w:tab w:val="left" w:pos="709"/>
        </w:tabs>
        <w:jc w:val="both"/>
        <w:rPr>
          <w:rFonts w:ascii="Arial" w:hAnsi="Arial" w:cs="Arial"/>
          <w:b/>
          <w:sz w:val="18"/>
          <w:szCs w:val="18"/>
          <w:lang w:val="es-ES_tradnl"/>
        </w:rPr>
      </w:pPr>
    </w:p>
    <w:p w:rsidR="004B2AB9" w:rsidRPr="007606E6" w:rsidRDefault="004B2AB9" w:rsidP="007E255D">
      <w:pPr>
        <w:pStyle w:val="Prrafodelista"/>
        <w:widowControl w:val="0"/>
        <w:numPr>
          <w:ilvl w:val="0"/>
          <w:numId w:val="78"/>
        </w:numPr>
        <w:tabs>
          <w:tab w:val="left" w:pos="-1440"/>
          <w:tab w:val="left" w:pos="0"/>
          <w:tab w:val="left" w:pos="142"/>
          <w:tab w:val="left" w:pos="709"/>
        </w:tabs>
        <w:jc w:val="both"/>
        <w:rPr>
          <w:rFonts w:ascii="Arial" w:hAnsi="Arial" w:cs="Arial"/>
          <w:b/>
          <w:sz w:val="18"/>
          <w:szCs w:val="18"/>
          <w:lang w:val="es-ES_tradnl"/>
        </w:rPr>
      </w:pPr>
      <w:r w:rsidRPr="007606E6">
        <w:rPr>
          <w:rFonts w:ascii="Arial" w:hAnsi="Arial" w:cs="Arial"/>
          <w:b/>
          <w:sz w:val="18"/>
          <w:szCs w:val="18"/>
          <w:lang w:val="es-ES_tradnl"/>
        </w:rPr>
        <w:t xml:space="preserve">MEDICION </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La cantidad de obra realizada correspondiente a este ítem será medida en metros cúbicos. </w:t>
      </w:r>
    </w:p>
    <w:p w:rsidR="004B2AB9" w:rsidRDefault="004B2AB9" w:rsidP="004B2AB9">
      <w:pPr>
        <w:widowControl w:val="0"/>
        <w:tabs>
          <w:tab w:val="left" w:pos="0"/>
          <w:tab w:val="left" w:pos="142"/>
          <w:tab w:val="left" w:pos="709"/>
        </w:tabs>
        <w:jc w:val="both"/>
        <w:rPr>
          <w:rFonts w:ascii="Arial Narrow" w:eastAsia="Arial Unicode MS" w:hAnsi="Arial Narrow"/>
          <w:lang w:val="es-ES_tradnl"/>
        </w:rPr>
      </w:pPr>
    </w:p>
    <w:p w:rsidR="004B2AB9" w:rsidRPr="007606E6" w:rsidRDefault="004B2AB9" w:rsidP="007E255D">
      <w:pPr>
        <w:pStyle w:val="Prrafodelista"/>
        <w:numPr>
          <w:ilvl w:val="0"/>
          <w:numId w:val="78"/>
        </w:numPr>
        <w:contextualSpacing/>
        <w:jc w:val="both"/>
        <w:rPr>
          <w:rFonts w:ascii="Arial" w:hAnsi="Arial" w:cs="Arial"/>
          <w:b/>
          <w:sz w:val="18"/>
          <w:szCs w:val="18"/>
          <w:lang w:val="es-ES_tradnl"/>
        </w:rPr>
      </w:pPr>
      <w:r w:rsidRPr="007606E6">
        <w:rPr>
          <w:rFonts w:ascii="Arial" w:hAnsi="Arial" w:cs="Arial"/>
          <w:b/>
          <w:sz w:val="18"/>
          <w:szCs w:val="18"/>
          <w:lang w:val="es-ES_tradnl"/>
        </w:rPr>
        <w:t>MEDIDAS DE MITIGACION AMBIENTAL</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widowControl w:val="0"/>
        <w:tabs>
          <w:tab w:val="left" w:pos="0"/>
          <w:tab w:val="left" w:pos="142"/>
          <w:tab w:val="left" w:pos="709"/>
        </w:tabs>
        <w:jc w:val="both"/>
        <w:rPr>
          <w:rFonts w:ascii="Arial" w:hAnsi="Arial" w:cs="Arial"/>
          <w:kern w:val="28"/>
          <w:sz w:val="18"/>
          <w:szCs w:val="18"/>
        </w:rPr>
      </w:pPr>
      <w:r w:rsidRPr="00516C36">
        <w:rPr>
          <w:rFonts w:ascii="Arial" w:hAnsi="Arial" w:cs="Arial"/>
          <w:sz w:val="18"/>
          <w:szCs w:val="18"/>
          <w:lang w:val="es-ES_tradnl"/>
        </w:rPr>
        <w:t>El Contratista velará por que las emisiones y las descargas superficiales y efluentes que se produzcan como resultado de sus actividades no excedan los valores señalados en las Especificaciones o dispuestas por las leyes aplicables</w:t>
      </w:r>
      <w:r w:rsidRPr="005B5C39">
        <w:rPr>
          <w:rFonts w:ascii="Arial" w:hAnsi="Arial" w:cs="Arial"/>
          <w:kern w:val="28"/>
          <w:sz w:val="18"/>
          <w:szCs w:val="18"/>
        </w:rPr>
        <w:t>.</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widowControl w:val="0"/>
        <w:tabs>
          <w:tab w:val="left" w:pos="0"/>
          <w:tab w:val="left" w:pos="142"/>
          <w:tab w:val="left" w:pos="709"/>
        </w:tabs>
        <w:jc w:val="both"/>
        <w:rPr>
          <w:rFonts w:ascii="Arial Narrow" w:eastAsia="Arial Unicode MS" w:hAnsi="Arial Narrow"/>
        </w:rPr>
      </w:pPr>
    </w:p>
    <w:p w:rsidR="004B2AB9" w:rsidRDefault="004B2AB9" w:rsidP="004B2AB9">
      <w:pPr>
        <w:widowControl w:val="0"/>
        <w:tabs>
          <w:tab w:val="left" w:pos="0"/>
          <w:tab w:val="left" w:pos="142"/>
          <w:tab w:val="left" w:pos="709"/>
        </w:tabs>
        <w:jc w:val="both"/>
        <w:rPr>
          <w:rFonts w:ascii="Arial Narrow" w:eastAsia="Arial Unicode MS" w:hAnsi="Arial Narrow"/>
        </w:rPr>
      </w:pPr>
    </w:p>
    <w:p w:rsidR="00E96C15" w:rsidRDefault="00E96C15" w:rsidP="004B2AB9">
      <w:pPr>
        <w:widowControl w:val="0"/>
        <w:tabs>
          <w:tab w:val="left" w:pos="0"/>
          <w:tab w:val="left" w:pos="142"/>
          <w:tab w:val="left" w:pos="709"/>
        </w:tabs>
        <w:jc w:val="both"/>
        <w:rPr>
          <w:rFonts w:ascii="Arial Narrow" w:eastAsia="Arial Unicode MS" w:hAnsi="Arial Narrow"/>
        </w:rPr>
      </w:pPr>
    </w:p>
    <w:p w:rsidR="004B2AB9" w:rsidRPr="007606E6" w:rsidRDefault="004B2AB9" w:rsidP="007E255D">
      <w:pPr>
        <w:pStyle w:val="Prrafodelista"/>
        <w:widowControl w:val="0"/>
        <w:numPr>
          <w:ilvl w:val="0"/>
          <w:numId w:val="78"/>
        </w:numPr>
        <w:tabs>
          <w:tab w:val="left" w:pos="0"/>
          <w:tab w:val="left" w:pos="142"/>
          <w:tab w:val="left" w:pos="709"/>
        </w:tabs>
        <w:jc w:val="both"/>
        <w:rPr>
          <w:rFonts w:ascii="Arial Narrow" w:eastAsia="Arial Unicode MS" w:hAnsi="Arial Narrow"/>
          <w:lang w:val="es-ES_tradnl"/>
        </w:rPr>
      </w:pPr>
      <w:r w:rsidRPr="007606E6">
        <w:rPr>
          <w:rFonts w:ascii="Arial" w:hAnsi="Arial" w:cs="Arial"/>
          <w:b/>
          <w:sz w:val="18"/>
          <w:szCs w:val="18"/>
          <w:lang w:val="es-ES_tradnl"/>
        </w:rPr>
        <w:t>FORMA DE PAGO</w:t>
      </w:r>
    </w:p>
    <w:p w:rsidR="004B2AB9" w:rsidRDefault="004B2AB9" w:rsidP="004B2AB9">
      <w:pPr>
        <w:widowControl w:val="0"/>
        <w:tabs>
          <w:tab w:val="left" w:pos="0"/>
          <w:tab w:val="left" w:pos="142"/>
          <w:tab w:val="left" w:pos="709"/>
        </w:tabs>
        <w:jc w:val="both"/>
        <w:rPr>
          <w:rFonts w:ascii="Arial Narrow" w:eastAsia="Arial Unicode MS" w:hAnsi="Arial Narrow"/>
          <w:lang w:val="es-ES_tradnl"/>
        </w:rPr>
      </w:pP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La cantidad de trabajo realizado con materiales aprobados, de acuerdo a estas especificaciones y medido según se in</w:t>
      </w:r>
      <w:r w:rsidRPr="00516C36">
        <w:rPr>
          <w:rFonts w:ascii="Arial" w:hAnsi="Arial" w:cs="Arial"/>
          <w:sz w:val="18"/>
          <w:szCs w:val="18"/>
          <w:lang w:val="es-ES_tradnl"/>
        </w:rPr>
        <w:softHyphen/>
        <w:t>dica en el acápite anterior, será pagado a precio unitario de la propuesta aceptada.</w:t>
      </w:r>
    </w:p>
    <w:p w:rsidR="004B2AB9" w:rsidRDefault="004B2AB9" w:rsidP="004B2AB9">
      <w:pPr>
        <w:rPr>
          <w:lang w:val="es-ES_tradnl"/>
        </w:rPr>
      </w:pPr>
      <w:r>
        <w:rPr>
          <w:lang w:val="es-ES_tradnl"/>
        </w:rPr>
        <w:t xml:space="preserve"> </w:t>
      </w:r>
    </w:p>
    <w:p w:rsidR="004B2AB9" w:rsidRPr="00CB230A" w:rsidRDefault="004B2AB9" w:rsidP="004B2AB9">
      <w:pPr>
        <w:pStyle w:val="Ttulo2"/>
        <w:numPr>
          <w:ilvl w:val="0"/>
          <w:numId w:val="0"/>
        </w:numPr>
        <w:jc w:val="both"/>
        <w:rPr>
          <w:rFonts w:ascii="Arial" w:eastAsia="Times New Roman" w:hAnsi="Arial" w:cs="Arial"/>
          <w:b/>
          <w:color w:val="auto"/>
          <w:sz w:val="18"/>
          <w:szCs w:val="18"/>
          <w:lang w:val="es-MX"/>
        </w:rPr>
      </w:pPr>
      <w:r w:rsidRPr="00CB230A">
        <w:rPr>
          <w:rFonts w:ascii="Arial" w:eastAsia="Times New Roman" w:hAnsi="Arial" w:cs="Arial"/>
          <w:b/>
          <w:color w:val="auto"/>
          <w:sz w:val="18"/>
          <w:szCs w:val="18"/>
          <w:lang w:val="es-MX"/>
        </w:rPr>
        <w:t>ITEM 9.  LIMPIEZA Y RETIRO DE ESCOMBROS.</w:t>
      </w:r>
    </w:p>
    <w:p w:rsidR="004B2AB9" w:rsidRPr="00CB230A" w:rsidRDefault="004B2AB9" w:rsidP="004B2AB9">
      <w:pPr>
        <w:jc w:val="both"/>
        <w:rPr>
          <w:rFonts w:ascii="Arial" w:hAnsi="Arial" w:cs="Arial"/>
          <w:b/>
          <w:sz w:val="18"/>
          <w:szCs w:val="18"/>
          <w:lang w:val="es-MX"/>
        </w:rPr>
      </w:pPr>
    </w:p>
    <w:p w:rsidR="004B2AB9" w:rsidRPr="00A02C90" w:rsidRDefault="004B2AB9" w:rsidP="004B2AB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Pr>
          <w:rFonts w:ascii="Arial" w:hAnsi="Arial" w:cs="Arial"/>
          <w:kern w:val="28"/>
          <w:sz w:val="18"/>
          <w:szCs w:val="18"/>
          <w:lang w:val="pt-BR"/>
        </w:rPr>
        <w:t>GLB</w:t>
      </w:r>
    </w:p>
    <w:p w:rsidR="004B2AB9" w:rsidRPr="0095199D" w:rsidRDefault="004B2AB9" w:rsidP="007E255D">
      <w:pPr>
        <w:pStyle w:val="Estilo1"/>
        <w:numPr>
          <w:ilvl w:val="0"/>
          <w:numId w:val="79"/>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516C36">
        <w:rPr>
          <w:rFonts w:ascii="Arial" w:hAnsi="Arial" w:cs="Arial"/>
          <w:sz w:val="18"/>
          <w:szCs w:val="18"/>
          <w:lang w:val="es-ES_tradnl"/>
        </w:rPr>
        <w:t>transitableLos</w:t>
      </w:r>
      <w:proofErr w:type="spellEnd"/>
      <w:r w:rsidRPr="00516C36">
        <w:rPr>
          <w:rFonts w:ascii="Arial" w:hAnsi="Arial" w:cs="Arial"/>
          <w:sz w:val="18"/>
          <w:szCs w:val="18"/>
          <w:lang w:val="es-ES_tradnl"/>
        </w:rPr>
        <w:t xml:space="preserve"> escombros deberán ser recogidos cada tramo, no dejando esta actividad postergada  hasta el final de la obra.</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4B2AB9" w:rsidRPr="0095199D" w:rsidRDefault="004B2AB9" w:rsidP="007E255D">
      <w:pPr>
        <w:pStyle w:val="Estilo1"/>
        <w:numPr>
          <w:ilvl w:val="0"/>
          <w:numId w:val="79"/>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proporcionará todos los materiales, herramientas y equipos necesarios (Volquetas, camionetas, etc.)  Para la ejecución de los trabajos, los mismos deberán ser aprobados por el SUPERVISOR al inicio de la actividad.</w:t>
      </w:r>
    </w:p>
    <w:p w:rsidR="004B2AB9" w:rsidRPr="0095199D" w:rsidRDefault="004B2AB9" w:rsidP="007E255D">
      <w:pPr>
        <w:pStyle w:val="Estilo1"/>
        <w:numPr>
          <w:ilvl w:val="0"/>
          <w:numId w:val="79"/>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Los materiales que indique y considere el SUPERVISOR reutilizables, serán transportados y almacenados en los lugares que este indique, aun cuando estuvieran fuera de los límites de la </w:t>
      </w:r>
      <w:proofErr w:type="spellStart"/>
      <w:r w:rsidRPr="00516C36">
        <w:rPr>
          <w:rFonts w:ascii="Arial" w:hAnsi="Arial" w:cs="Arial"/>
          <w:sz w:val="18"/>
          <w:szCs w:val="18"/>
          <w:lang w:val="es-ES_tradnl"/>
        </w:rPr>
        <w:t>obra.A</w:t>
      </w:r>
      <w:proofErr w:type="spellEnd"/>
      <w:r w:rsidRPr="00516C36">
        <w:rPr>
          <w:rFonts w:ascii="Arial" w:hAnsi="Arial" w:cs="Arial"/>
          <w:sz w:val="18"/>
          <w:szCs w:val="18"/>
          <w:lang w:val="es-ES_tradnl"/>
        </w:rPr>
        <w:t xml:space="preserve"> objeto de efectuar una limpieza adecuada, se deberá previamente eliminar todas las aguas estancadas que se encuentren en las </w:t>
      </w:r>
      <w:r w:rsidRPr="00516C36">
        <w:rPr>
          <w:rFonts w:ascii="Arial" w:hAnsi="Arial" w:cs="Arial"/>
          <w:sz w:val="18"/>
          <w:szCs w:val="18"/>
          <w:lang w:val="es-ES_tradnl"/>
        </w:rPr>
        <w:lastRenderedPageBreak/>
        <w:t xml:space="preserve">zanjas y las cunetas, debiendo ser conducidas las mismas convenientemente a fin de evitar molestias en el al trabajo mismo y a las inmediaciones. </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4B2AB9" w:rsidRPr="0095199D" w:rsidRDefault="004B2AB9" w:rsidP="007E255D">
      <w:pPr>
        <w:pStyle w:val="Estilo1"/>
        <w:numPr>
          <w:ilvl w:val="0"/>
          <w:numId w:val="79"/>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Contratista nombrará a un oficial de prevención de accidentes en el Lugar de las Obras, que se encargará de velar por la seguridad y la protección contra accidentes. </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mantendrá un registro y hará informes acerca de la salud, la seguridad y el bienestar de las personas, así como de los daños a la propiedad, según lo solicite razonablemente el Ingeniero.</w:t>
      </w:r>
    </w:p>
    <w:p w:rsidR="004B2AB9" w:rsidRPr="0095199D" w:rsidRDefault="004B2AB9" w:rsidP="007E255D">
      <w:pPr>
        <w:pStyle w:val="Estilo1"/>
        <w:numPr>
          <w:ilvl w:val="0"/>
          <w:numId w:val="79"/>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 xml:space="preserve">MEDICIÓN  </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w:t>
      </w:r>
    </w:p>
    <w:p w:rsidR="004B2AB9" w:rsidRPr="00CB230A" w:rsidRDefault="004B2AB9" w:rsidP="007E255D">
      <w:pPr>
        <w:pStyle w:val="Prrafodelista"/>
        <w:numPr>
          <w:ilvl w:val="0"/>
          <w:numId w:val="79"/>
        </w:numPr>
        <w:spacing w:before="100" w:beforeAutospacing="1" w:after="100" w:afterAutospacing="1"/>
        <w:jc w:val="both"/>
        <w:rPr>
          <w:rFonts w:asciiTheme="minorHAnsi" w:hAnsiTheme="minorHAnsi" w:cstheme="minorHAnsi"/>
          <w:b/>
          <w:color w:val="000000" w:themeColor="text1"/>
          <w:sz w:val="20"/>
          <w:szCs w:val="20"/>
        </w:rPr>
      </w:pPr>
      <w:r w:rsidRPr="00CB230A">
        <w:rPr>
          <w:rFonts w:asciiTheme="minorHAnsi" w:hAnsiTheme="minorHAnsi" w:cstheme="minorHAnsi"/>
          <w:b/>
          <w:color w:val="000000" w:themeColor="text1"/>
          <w:sz w:val="20"/>
          <w:szCs w:val="20"/>
        </w:rPr>
        <w:t>FORMA DE PAGO</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lastRenderedPageBreak/>
        <w:t>La forma de pago se efectuará de acuerdo al precio unitario de la propuesta aceptada.</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Dicho pago será la compensación total por los materiales, mano de obra, herramientas, equipo y otros gastos que sean necesarios para la adecuada y correcta ejecución de los trabajos.</w:t>
      </w:r>
    </w:p>
    <w:p w:rsidR="004B2AB9" w:rsidRPr="00CB230A" w:rsidRDefault="004B2AB9" w:rsidP="004B2AB9">
      <w:pPr>
        <w:pStyle w:val="Ttulo2"/>
        <w:numPr>
          <w:ilvl w:val="0"/>
          <w:numId w:val="0"/>
        </w:numPr>
        <w:jc w:val="both"/>
        <w:rPr>
          <w:rFonts w:ascii="Arial" w:eastAsia="Times New Roman" w:hAnsi="Arial" w:cs="Arial"/>
          <w:b/>
          <w:color w:val="auto"/>
          <w:sz w:val="18"/>
          <w:szCs w:val="18"/>
          <w:lang w:val="es-MX"/>
        </w:rPr>
      </w:pPr>
      <w:r w:rsidRPr="00CB230A">
        <w:rPr>
          <w:rFonts w:ascii="Arial" w:eastAsia="Times New Roman" w:hAnsi="Arial" w:cs="Arial"/>
          <w:b/>
          <w:color w:val="auto"/>
          <w:sz w:val="18"/>
          <w:szCs w:val="18"/>
          <w:lang w:val="es-MX"/>
        </w:rPr>
        <w:t xml:space="preserve">ITEM </w:t>
      </w:r>
      <w:r>
        <w:rPr>
          <w:rFonts w:ascii="Arial" w:eastAsia="Times New Roman" w:hAnsi="Arial" w:cs="Arial"/>
          <w:b/>
          <w:color w:val="auto"/>
          <w:sz w:val="18"/>
          <w:szCs w:val="18"/>
          <w:lang w:val="es-MX"/>
        </w:rPr>
        <w:t>10</w:t>
      </w:r>
      <w:r w:rsidRPr="00CB230A">
        <w:rPr>
          <w:rFonts w:ascii="Arial" w:eastAsia="Times New Roman" w:hAnsi="Arial" w:cs="Arial"/>
          <w:b/>
          <w:color w:val="auto"/>
          <w:sz w:val="18"/>
          <w:szCs w:val="18"/>
          <w:lang w:val="es-MX"/>
        </w:rPr>
        <w:t xml:space="preserve">.  </w:t>
      </w:r>
      <w:r>
        <w:rPr>
          <w:rFonts w:ascii="Arial" w:eastAsia="Times New Roman" w:hAnsi="Arial" w:cs="Arial"/>
          <w:b/>
          <w:color w:val="auto"/>
          <w:sz w:val="18"/>
          <w:szCs w:val="18"/>
          <w:lang w:val="es-MX"/>
        </w:rPr>
        <w:t xml:space="preserve">COLOCADO DE CENTRALIZADORES PARA ENTRAMADO METALICO CON PROVISION DE MATERIAL DE 6” A </w:t>
      </w:r>
      <w:r w:rsidR="00E96C15">
        <w:rPr>
          <w:rFonts w:ascii="Arial" w:eastAsia="Times New Roman" w:hAnsi="Arial" w:cs="Arial"/>
          <w:b/>
          <w:color w:val="auto"/>
          <w:sz w:val="18"/>
          <w:szCs w:val="18"/>
          <w:lang w:val="es-MX"/>
        </w:rPr>
        <w:t>8</w:t>
      </w:r>
      <w:r>
        <w:rPr>
          <w:rFonts w:ascii="Arial" w:eastAsia="Times New Roman" w:hAnsi="Arial" w:cs="Arial"/>
          <w:b/>
          <w:color w:val="auto"/>
          <w:sz w:val="18"/>
          <w:szCs w:val="18"/>
          <w:lang w:val="es-MX"/>
        </w:rPr>
        <w:t>”</w:t>
      </w:r>
    </w:p>
    <w:p w:rsidR="004B2AB9" w:rsidRPr="00CB230A" w:rsidRDefault="004B2AB9" w:rsidP="004B2AB9">
      <w:pPr>
        <w:jc w:val="both"/>
        <w:rPr>
          <w:rFonts w:ascii="Arial" w:hAnsi="Arial" w:cs="Arial"/>
          <w:b/>
          <w:sz w:val="18"/>
          <w:szCs w:val="18"/>
          <w:lang w:val="es-MX"/>
        </w:rPr>
      </w:pPr>
    </w:p>
    <w:p w:rsidR="004B2AB9" w:rsidRPr="00A02C90" w:rsidRDefault="004B2AB9" w:rsidP="004B2AB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Pr>
          <w:rFonts w:ascii="Arial" w:hAnsi="Arial" w:cs="Arial"/>
          <w:kern w:val="28"/>
          <w:sz w:val="18"/>
          <w:szCs w:val="18"/>
          <w:lang w:val="pt-BR"/>
        </w:rPr>
        <w:t>PZA</w:t>
      </w:r>
    </w:p>
    <w:p w:rsidR="004B2AB9" w:rsidRPr="0095199D" w:rsidRDefault="004B2AB9" w:rsidP="007E255D">
      <w:pPr>
        <w:pStyle w:val="Estilo1"/>
        <w:numPr>
          <w:ilvl w:val="0"/>
          <w:numId w:val="8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4B2AB9" w:rsidRPr="00516C36" w:rsidRDefault="004B2AB9" w:rsidP="004B2AB9">
      <w:pPr>
        <w:jc w:val="both"/>
        <w:rPr>
          <w:rFonts w:ascii="Arial" w:hAnsi="Arial" w:cs="Arial"/>
          <w:sz w:val="18"/>
          <w:szCs w:val="18"/>
          <w:lang w:val="es-ES_tradnl"/>
        </w:rPr>
      </w:pPr>
      <w:r w:rsidRPr="00516C36">
        <w:rPr>
          <w:rFonts w:ascii="Arial" w:hAnsi="Arial" w:cs="Arial"/>
          <w:sz w:val="18"/>
          <w:szCs w:val="18"/>
          <w:lang w:val="es-ES_tradnl"/>
        </w:rPr>
        <w:t>Este ítem se refiere a la colocación de centralizadores de goma para evitar el movimiento de la tubería y proporcionar rigidez,  de acuerdo a instrucciones del Supervisor de Obra de YPFB.</w:t>
      </w:r>
    </w:p>
    <w:p w:rsidR="004B2AB9" w:rsidRPr="00432966" w:rsidRDefault="004B2AB9" w:rsidP="004B2AB9">
      <w:pPr>
        <w:jc w:val="both"/>
        <w:rPr>
          <w:rFonts w:ascii="Arial Narrow" w:eastAsia="Arial Unicode MS" w:hAnsi="Arial Narrow"/>
          <w:lang w:val="es-ES_tradnl"/>
        </w:rPr>
      </w:pPr>
    </w:p>
    <w:p w:rsidR="004B2AB9" w:rsidRPr="00CB230A" w:rsidRDefault="004B2AB9" w:rsidP="007E255D">
      <w:pPr>
        <w:pStyle w:val="Estilo1"/>
        <w:numPr>
          <w:ilvl w:val="0"/>
          <w:numId w:val="8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CB230A">
        <w:rPr>
          <w:rFonts w:asciiTheme="minorHAnsi" w:eastAsia="Times New Roman" w:hAnsiTheme="minorHAnsi" w:cstheme="minorHAnsi"/>
          <w:color w:val="000000" w:themeColor="text1"/>
          <w:sz w:val="20"/>
          <w:szCs w:val="20"/>
          <w:lang w:val="es-ES"/>
        </w:rPr>
        <w:t>MATERIALES HERRAMIENTAS Y EQUIPO</w:t>
      </w:r>
    </w:p>
    <w:p w:rsidR="004B2AB9" w:rsidRPr="00516C36" w:rsidRDefault="004B2AB9" w:rsidP="004B2AB9">
      <w:pPr>
        <w:jc w:val="both"/>
        <w:rPr>
          <w:rFonts w:ascii="Arial" w:hAnsi="Arial" w:cs="Arial"/>
          <w:sz w:val="18"/>
          <w:szCs w:val="18"/>
          <w:lang w:val="es-ES_tradnl"/>
        </w:rPr>
      </w:pPr>
      <w:r w:rsidRPr="00516C36">
        <w:rPr>
          <w:rFonts w:ascii="Arial" w:hAnsi="Arial" w:cs="Arial"/>
          <w:sz w:val="18"/>
          <w:szCs w:val="18"/>
          <w:lang w:val="es-ES_tradnl"/>
        </w:rPr>
        <w:t>El contratista será el responsable de la provisión y la colocación del material, herramientas e insumos en la obra, así como de las operaciones de transporte de materiales y equipos necesarios para realizar la colocación de los centralizadores.</w:t>
      </w:r>
    </w:p>
    <w:p w:rsidR="004B2AB9" w:rsidRPr="00432966" w:rsidRDefault="004B2AB9" w:rsidP="004B2AB9">
      <w:pPr>
        <w:jc w:val="both"/>
        <w:rPr>
          <w:rFonts w:ascii="Arial Narrow" w:eastAsia="Arial Unicode MS" w:hAnsi="Arial Narrow"/>
          <w:lang w:val="es-ES_tradnl"/>
        </w:rPr>
      </w:pPr>
    </w:p>
    <w:p w:rsidR="004B2AB9" w:rsidRPr="00CB230A" w:rsidRDefault="004B2AB9" w:rsidP="007E255D">
      <w:pPr>
        <w:pStyle w:val="Estilo1"/>
        <w:numPr>
          <w:ilvl w:val="0"/>
          <w:numId w:val="8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CB230A">
        <w:rPr>
          <w:rFonts w:asciiTheme="minorHAnsi" w:eastAsia="Times New Roman" w:hAnsiTheme="minorHAnsi" w:cstheme="minorHAnsi"/>
          <w:color w:val="000000" w:themeColor="text1"/>
          <w:sz w:val="20"/>
          <w:szCs w:val="20"/>
          <w:lang w:val="es-ES"/>
        </w:rPr>
        <w:t>PROCEDIMIENTO PARA LA EJECUCIÓN</w:t>
      </w:r>
    </w:p>
    <w:p w:rsidR="004B2AB9" w:rsidRPr="00516C36" w:rsidRDefault="004B2AB9" w:rsidP="004B2AB9">
      <w:pPr>
        <w:jc w:val="both"/>
        <w:rPr>
          <w:rFonts w:ascii="Arial" w:hAnsi="Arial" w:cs="Arial"/>
          <w:sz w:val="18"/>
          <w:szCs w:val="18"/>
          <w:lang w:val="es-ES_tradnl"/>
        </w:rPr>
      </w:pPr>
      <w:r w:rsidRPr="00516C36">
        <w:rPr>
          <w:rFonts w:ascii="Arial" w:hAnsi="Arial" w:cs="Arial"/>
          <w:sz w:val="18"/>
          <w:szCs w:val="18"/>
          <w:lang w:val="es-ES_tradnl"/>
        </w:rPr>
        <w:t>Los centralizadores deberán ser colocados cada 3 metros de acuerdo al siguiente detalle</w:t>
      </w:r>
      <w:r>
        <w:rPr>
          <w:rFonts w:ascii="Arial" w:hAnsi="Arial" w:cs="Arial"/>
          <w:sz w:val="18"/>
          <w:szCs w:val="18"/>
          <w:lang w:val="es-ES_tradnl"/>
        </w:rPr>
        <w:t xml:space="preserve"> referencial</w:t>
      </w:r>
      <w:r w:rsidRPr="00516C36">
        <w:rPr>
          <w:rFonts w:ascii="Arial" w:hAnsi="Arial" w:cs="Arial"/>
          <w:sz w:val="18"/>
          <w:szCs w:val="18"/>
          <w:lang w:val="es-ES_tradnl"/>
        </w:rPr>
        <w:t xml:space="preserve">: </w:t>
      </w:r>
    </w:p>
    <w:p w:rsidR="004B2AB9" w:rsidRPr="00516C36" w:rsidRDefault="004B2AB9" w:rsidP="004B2AB9">
      <w:pPr>
        <w:jc w:val="both"/>
        <w:rPr>
          <w:rFonts w:ascii="Arial" w:hAnsi="Arial" w:cs="Arial"/>
          <w:sz w:val="18"/>
          <w:szCs w:val="18"/>
          <w:lang w:val="es-ES_tradnl"/>
        </w:rPr>
      </w:pPr>
    </w:p>
    <w:tbl>
      <w:tblPr>
        <w:tblStyle w:val="Tablaconcuadrcula"/>
        <w:tblW w:w="8828" w:type="dxa"/>
        <w:tblLook w:val="04A0" w:firstRow="1" w:lastRow="0" w:firstColumn="1" w:lastColumn="0" w:noHBand="0" w:noVBand="1"/>
      </w:tblPr>
      <w:tblGrid>
        <w:gridCol w:w="1939"/>
        <w:gridCol w:w="2178"/>
        <w:gridCol w:w="2201"/>
        <w:gridCol w:w="2510"/>
      </w:tblGrid>
      <w:tr w:rsidR="00DE2C9E" w:rsidRPr="00516C36" w:rsidTr="00DE2C9E">
        <w:tc>
          <w:tcPr>
            <w:tcW w:w="1939" w:type="dxa"/>
          </w:tcPr>
          <w:p w:rsidR="00DE2C9E" w:rsidRPr="002238E1" w:rsidRDefault="00DE2C9E" w:rsidP="00DE2C9E">
            <w:pPr>
              <w:tabs>
                <w:tab w:val="left" w:pos="993"/>
              </w:tabs>
              <w:jc w:val="center"/>
              <w:rPr>
                <w:rFonts w:ascii="Arial" w:hAnsi="Arial" w:cs="Arial"/>
                <w:b/>
                <w:sz w:val="18"/>
                <w:szCs w:val="18"/>
                <w:lang w:val="es-ES_tradnl"/>
              </w:rPr>
            </w:pPr>
            <w:r>
              <w:rPr>
                <w:rFonts w:ascii="Arial" w:hAnsi="Arial" w:cs="Arial"/>
                <w:b/>
                <w:sz w:val="18"/>
                <w:szCs w:val="18"/>
                <w:lang w:val="es-ES_tradnl"/>
              </w:rPr>
              <w:t>Entramado</w:t>
            </w:r>
          </w:p>
        </w:tc>
        <w:tc>
          <w:tcPr>
            <w:tcW w:w="2178" w:type="dxa"/>
          </w:tcPr>
          <w:p w:rsidR="00DE2C9E" w:rsidRPr="00516C36" w:rsidRDefault="00DE2C9E" w:rsidP="00DE2C9E">
            <w:pPr>
              <w:tabs>
                <w:tab w:val="left" w:pos="993"/>
              </w:tabs>
              <w:jc w:val="center"/>
              <w:rPr>
                <w:rFonts w:ascii="Arial" w:hAnsi="Arial" w:cs="Arial"/>
                <w:b/>
                <w:sz w:val="18"/>
                <w:szCs w:val="18"/>
                <w:lang w:val="es-ES_tradnl"/>
              </w:rPr>
            </w:pPr>
            <w:r w:rsidRPr="00516C36">
              <w:rPr>
                <w:rFonts w:ascii="Arial" w:hAnsi="Arial" w:cs="Arial"/>
                <w:b/>
                <w:sz w:val="18"/>
                <w:szCs w:val="18"/>
                <w:lang w:val="es-ES_tradnl"/>
              </w:rPr>
              <w:t>Ø de la Tubería de Acero Negro</w:t>
            </w:r>
          </w:p>
        </w:tc>
        <w:tc>
          <w:tcPr>
            <w:tcW w:w="2201" w:type="dxa"/>
          </w:tcPr>
          <w:p w:rsidR="00DE2C9E" w:rsidRPr="00516C36" w:rsidRDefault="00DE2C9E" w:rsidP="00DE2C9E">
            <w:pPr>
              <w:tabs>
                <w:tab w:val="left" w:pos="993"/>
              </w:tabs>
              <w:jc w:val="center"/>
              <w:rPr>
                <w:rFonts w:ascii="Arial" w:hAnsi="Arial" w:cs="Arial"/>
                <w:b/>
                <w:sz w:val="18"/>
                <w:szCs w:val="18"/>
                <w:lang w:val="es-ES_tradnl"/>
              </w:rPr>
            </w:pPr>
            <w:r w:rsidRPr="00516C36">
              <w:rPr>
                <w:rFonts w:ascii="Arial" w:hAnsi="Arial" w:cs="Arial"/>
                <w:b/>
                <w:sz w:val="18"/>
                <w:szCs w:val="18"/>
                <w:lang w:val="es-ES_tradnl"/>
              </w:rPr>
              <w:t>Ø de la Tubería Metálica (Funda)</w:t>
            </w:r>
          </w:p>
        </w:tc>
        <w:tc>
          <w:tcPr>
            <w:tcW w:w="2510" w:type="dxa"/>
          </w:tcPr>
          <w:p w:rsidR="00DE2C9E" w:rsidRPr="00516C36" w:rsidRDefault="00DE2C9E" w:rsidP="00DE2C9E">
            <w:pPr>
              <w:jc w:val="center"/>
              <w:rPr>
                <w:rFonts w:ascii="Arial" w:hAnsi="Arial" w:cs="Arial"/>
                <w:b/>
                <w:sz w:val="18"/>
                <w:szCs w:val="18"/>
                <w:lang w:val="es-ES_tradnl"/>
              </w:rPr>
            </w:pPr>
            <w:r w:rsidRPr="00516C36">
              <w:rPr>
                <w:rFonts w:ascii="Arial" w:hAnsi="Arial" w:cs="Arial"/>
                <w:b/>
                <w:sz w:val="18"/>
                <w:szCs w:val="18"/>
                <w:lang w:val="es-ES_tradnl"/>
              </w:rPr>
              <w:t>DIAMETRO DEL CENTRALIZADOR</w:t>
            </w:r>
          </w:p>
        </w:tc>
      </w:tr>
      <w:tr w:rsidR="00DE2C9E" w:rsidRPr="00516C36" w:rsidTr="00DE2C9E">
        <w:tc>
          <w:tcPr>
            <w:tcW w:w="1939" w:type="dxa"/>
          </w:tcPr>
          <w:p w:rsidR="00DE2C9E" w:rsidRPr="002238E1" w:rsidRDefault="00DE2C9E" w:rsidP="00DE2C9E">
            <w:pPr>
              <w:tabs>
                <w:tab w:val="left" w:pos="993"/>
              </w:tabs>
              <w:jc w:val="center"/>
              <w:rPr>
                <w:rFonts w:ascii="Arial" w:hAnsi="Arial" w:cs="Arial"/>
                <w:sz w:val="18"/>
                <w:szCs w:val="18"/>
                <w:lang w:val="es-ES_tradnl"/>
              </w:rPr>
            </w:pPr>
            <w:r>
              <w:rPr>
                <w:rFonts w:ascii="Arial" w:hAnsi="Arial" w:cs="Arial"/>
                <w:sz w:val="18"/>
                <w:szCs w:val="18"/>
                <w:lang w:val="es-ES_tradnl"/>
              </w:rPr>
              <w:t>Virgen la Merced</w:t>
            </w:r>
          </w:p>
        </w:tc>
        <w:tc>
          <w:tcPr>
            <w:tcW w:w="2178" w:type="dxa"/>
          </w:tcPr>
          <w:p w:rsidR="00DE2C9E" w:rsidRPr="00516C36" w:rsidRDefault="00DE2C9E" w:rsidP="00DE2C9E">
            <w:pPr>
              <w:jc w:val="center"/>
              <w:rPr>
                <w:rFonts w:ascii="Arial" w:hAnsi="Arial" w:cs="Arial"/>
                <w:sz w:val="18"/>
                <w:szCs w:val="18"/>
                <w:lang w:val="es-ES_tradnl"/>
              </w:rPr>
            </w:pPr>
            <w:r w:rsidRPr="00516C36">
              <w:rPr>
                <w:rFonts w:ascii="Arial" w:hAnsi="Arial" w:cs="Arial"/>
                <w:sz w:val="18"/>
                <w:szCs w:val="18"/>
                <w:lang w:val="es-ES_tradnl"/>
              </w:rPr>
              <w:t>6”</w:t>
            </w:r>
          </w:p>
        </w:tc>
        <w:tc>
          <w:tcPr>
            <w:tcW w:w="2201" w:type="dxa"/>
          </w:tcPr>
          <w:p w:rsidR="00DE2C9E" w:rsidRPr="00516C36" w:rsidRDefault="00DE2C9E" w:rsidP="00DE2C9E">
            <w:pPr>
              <w:jc w:val="center"/>
              <w:rPr>
                <w:rFonts w:ascii="Arial" w:hAnsi="Arial" w:cs="Arial"/>
                <w:sz w:val="18"/>
                <w:szCs w:val="18"/>
                <w:lang w:val="es-ES_tradnl"/>
              </w:rPr>
            </w:pPr>
            <w:r w:rsidRPr="00516C36">
              <w:rPr>
                <w:rFonts w:ascii="Arial" w:hAnsi="Arial" w:cs="Arial"/>
                <w:sz w:val="18"/>
                <w:szCs w:val="18"/>
                <w:lang w:val="es-ES_tradnl"/>
              </w:rPr>
              <w:t>8”</w:t>
            </w:r>
          </w:p>
        </w:tc>
        <w:tc>
          <w:tcPr>
            <w:tcW w:w="2510" w:type="dxa"/>
          </w:tcPr>
          <w:p w:rsidR="00DE2C9E" w:rsidRPr="00516C36" w:rsidRDefault="00DE2C9E" w:rsidP="00DE2C9E">
            <w:pPr>
              <w:jc w:val="center"/>
              <w:rPr>
                <w:rFonts w:ascii="Arial" w:hAnsi="Arial" w:cs="Arial"/>
                <w:sz w:val="18"/>
                <w:szCs w:val="18"/>
                <w:lang w:val="es-ES_tradnl"/>
              </w:rPr>
            </w:pPr>
            <w:r w:rsidRPr="00516C36">
              <w:rPr>
                <w:rFonts w:ascii="Arial" w:hAnsi="Arial" w:cs="Arial"/>
                <w:sz w:val="18"/>
                <w:szCs w:val="18"/>
                <w:lang w:val="es-ES_tradnl"/>
              </w:rPr>
              <w:t>7 ¾ “</w:t>
            </w:r>
          </w:p>
        </w:tc>
      </w:tr>
      <w:tr w:rsidR="00DE2C9E" w:rsidRPr="00516C36" w:rsidTr="00DE2C9E">
        <w:tc>
          <w:tcPr>
            <w:tcW w:w="1939" w:type="dxa"/>
          </w:tcPr>
          <w:p w:rsidR="00DE2C9E" w:rsidRPr="002238E1" w:rsidRDefault="00DE2C9E" w:rsidP="00DE2C9E">
            <w:pPr>
              <w:tabs>
                <w:tab w:val="left" w:pos="993"/>
              </w:tabs>
              <w:jc w:val="center"/>
              <w:rPr>
                <w:rFonts w:ascii="Arial" w:hAnsi="Arial" w:cs="Arial"/>
                <w:sz w:val="18"/>
                <w:szCs w:val="18"/>
                <w:lang w:val="es-ES_tradnl"/>
              </w:rPr>
            </w:pPr>
            <w:r>
              <w:rPr>
                <w:rFonts w:ascii="Arial" w:hAnsi="Arial" w:cs="Arial"/>
                <w:sz w:val="18"/>
                <w:szCs w:val="18"/>
                <w:lang w:val="es-ES_tradnl"/>
              </w:rPr>
              <w:t>Lomas de Kupillani</w:t>
            </w:r>
          </w:p>
        </w:tc>
        <w:tc>
          <w:tcPr>
            <w:tcW w:w="2178" w:type="dxa"/>
          </w:tcPr>
          <w:p w:rsidR="00DE2C9E" w:rsidRPr="00516C36" w:rsidRDefault="00DE2C9E" w:rsidP="00DE2C9E">
            <w:pPr>
              <w:jc w:val="center"/>
              <w:rPr>
                <w:rFonts w:ascii="Arial" w:hAnsi="Arial" w:cs="Arial"/>
                <w:sz w:val="18"/>
                <w:szCs w:val="18"/>
                <w:lang w:val="es-ES_tradnl"/>
              </w:rPr>
            </w:pPr>
            <w:r w:rsidRPr="00516C36">
              <w:rPr>
                <w:rFonts w:ascii="Arial" w:hAnsi="Arial" w:cs="Arial"/>
                <w:sz w:val="18"/>
                <w:szCs w:val="18"/>
                <w:lang w:val="es-ES_tradnl"/>
              </w:rPr>
              <w:t>6”</w:t>
            </w:r>
          </w:p>
        </w:tc>
        <w:tc>
          <w:tcPr>
            <w:tcW w:w="2201" w:type="dxa"/>
          </w:tcPr>
          <w:p w:rsidR="00DE2C9E" w:rsidRPr="00516C36" w:rsidRDefault="00DE2C9E" w:rsidP="00DE2C9E">
            <w:pPr>
              <w:jc w:val="center"/>
              <w:rPr>
                <w:rFonts w:ascii="Arial" w:hAnsi="Arial" w:cs="Arial"/>
                <w:sz w:val="18"/>
                <w:szCs w:val="18"/>
                <w:lang w:val="es-ES_tradnl"/>
              </w:rPr>
            </w:pPr>
            <w:r w:rsidRPr="00516C36">
              <w:rPr>
                <w:rFonts w:ascii="Arial" w:hAnsi="Arial" w:cs="Arial"/>
                <w:sz w:val="18"/>
                <w:szCs w:val="18"/>
                <w:lang w:val="es-ES_tradnl"/>
              </w:rPr>
              <w:t>8”</w:t>
            </w:r>
          </w:p>
        </w:tc>
        <w:tc>
          <w:tcPr>
            <w:tcW w:w="2510" w:type="dxa"/>
          </w:tcPr>
          <w:p w:rsidR="00DE2C9E" w:rsidRPr="00516C36" w:rsidRDefault="00DE2C9E" w:rsidP="00DE2C9E">
            <w:pPr>
              <w:jc w:val="center"/>
              <w:rPr>
                <w:rFonts w:ascii="Arial" w:hAnsi="Arial" w:cs="Arial"/>
                <w:sz w:val="18"/>
                <w:szCs w:val="18"/>
                <w:lang w:val="es-ES_tradnl"/>
              </w:rPr>
            </w:pPr>
            <w:r w:rsidRPr="00516C36">
              <w:rPr>
                <w:rFonts w:ascii="Arial" w:hAnsi="Arial" w:cs="Arial"/>
                <w:sz w:val="18"/>
                <w:szCs w:val="18"/>
                <w:lang w:val="es-ES_tradnl"/>
              </w:rPr>
              <w:t>7 ¾ “</w:t>
            </w:r>
          </w:p>
        </w:tc>
      </w:tr>
    </w:tbl>
    <w:p w:rsidR="00DE2C9E" w:rsidRDefault="00DE2C9E" w:rsidP="004B2AB9">
      <w:pPr>
        <w:jc w:val="both"/>
        <w:rPr>
          <w:rFonts w:ascii="Arial" w:hAnsi="Arial" w:cs="Arial"/>
          <w:b/>
          <w:sz w:val="18"/>
          <w:szCs w:val="18"/>
          <w:lang w:val="es-ES_tradnl"/>
        </w:rPr>
      </w:pPr>
    </w:p>
    <w:p w:rsidR="004B2AB9" w:rsidRDefault="004B2AB9" w:rsidP="004B2AB9">
      <w:pPr>
        <w:jc w:val="both"/>
        <w:rPr>
          <w:rFonts w:ascii="Arial" w:hAnsi="Arial" w:cs="Arial"/>
          <w:b/>
          <w:sz w:val="18"/>
          <w:szCs w:val="18"/>
          <w:lang w:val="es-ES_tradnl"/>
        </w:rPr>
      </w:pPr>
      <w:r w:rsidRPr="00516C36">
        <w:rPr>
          <w:rFonts w:ascii="Arial" w:hAnsi="Arial" w:cs="Arial"/>
          <w:b/>
          <w:sz w:val="18"/>
          <w:szCs w:val="18"/>
          <w:lang w:val="es-ES_tradnl"/>
        </w:rPr>
        <w:t xml:space="preserve"> *Nota.- </w:t>
      </w:r>
      <w:r>
        <w:rPr>
          <w:rFonts w:ascii="Arial" w:hAnsi="Arial" w:cs="Arial"/>
          <w:b/>
          <w:sz w:val="18"/>
          <w:szCs w:val="18"/>
          <w:lang w:val="es-ES_tradnl"/>
        </w:rPr>
        <w:t>L</w:t>
      </w:r>
      <w:r w:rsidRPr="00516C36">
        <w:rPr>
          <w:rFonts w:ascii="Arial" w:hAnsi="Arial" w:cs="Arial"/>
          <w:b/>
          <w:sz w:val="18"/>
          <w:szCs w:val="18"/>
          <w:lang w:val="es-ES_tradnl"/>
        </w:rPr>
        <w:t>a provisión</w:t>
      </w:r>
      <w:r w:rsidR="00DE2C9E">
        <w:rPr>
          <w:rFonts w:ascii="Arial" w:hAnsi="Arial" w:cs="Arial"/>
          <w:b/>
          <w:sz w:val="18"/>
          <w:szCs w:val="18"/>
          <w:lang w:val="es-ES_tradnl"/>
        </w:rPr>
        <w:t xml:space="preserve"> y el colocado</w:t>
      </w:r>
      <w:r w:rsidRPr="00516C36">
        <w:rPr>
          <w:rFonts w:ascii="Arial" w:hAnsi="Arial" w:cs="Arial"/>
          <w:b/>
          <w:sz w:val="18"/>
          <w:szCs w:val="18"/>
          <w:lang w:val="es-ES_tradnl"/>
        </w:rPr>
        <w:t xml:space="preserve"> de los centralizadores es por parte del </w:t>
      </w:r>
      <w:r w:rsidR="00DE2C9E">
        <w:rPr>
          <w:rFonts w:ascii="Arial" w:hAnsi="Arial" w:cs="Arial"/>
          <w:b/>
          <w:sz w:val="18"/>
          <w:szCs w:val="18"/>
          <w:lang w:val="es-ES_tradnl"/>
        </w:rPr>
        <w:t>CONTRATISTA</w:t>
      </w:r>
      <w:r w:rsidRPr="00516C36">
        <w:rPr>
          <w:rFonts w:ascii="Arial" w:hAnsi="Arial" w:cs="Arial"/>
          <w:b/>
          <w:sz w:val="18"/>
          <w:szCs w:val="18"/>
          <w:lang w:val="es-ES_tradnl"/>
        </w:rPr>
        <w:t xml:space="preserve">. </w:t>
      </w:r>
    </w:p>
    <w:p w:rsidR="004B2AB9" w:rsidRPr="002015BD" w:rsidRDefault="004B2AB9" w:rsidP="004B2AB9">
      <w:pPr>
        <w:jc w:val="both"/>
        <w:rPr>
          <w:rFonts w:ascii="Arial" w:hAnsi="Arial" w:cs="Arial"/>
          <w:b/>
          <w:sz w:val="18"/>
          <w:szCs w:val="18"/>
          <w:lang w:val="es-ES_tradnl"/>
        </w:rPr>
      </w:pPr>
      <w:r>
        <w:rPr>
          <w:rFonts w:ascii="Arial" w:hAnsi="Arial" w:cs="Arial"/>
          <w:b/>
          <w:sz w:val="18"/>
          <w:szCs w:val="18"/>
          <w:lang w:val="es-ES_tradnl"/>
        </w:rPr>
        <w:t xml:space="preserve">              El Diámetro y el diseño de los centralizadores serán aprobados previamente por el supervisor </w:t>
      </w:r>
    </w:p>
    <w:p w:rsidR="004B2AB9" w:rsidRDefault="004B2AB9" w:rsidP="004B2AB9">
      <w:pPr>
        <w:jc w:val="both"/>
        <w:rPr>
          <w:rFonts w:ascii="Arial" w:hAnsi="Arial" w:cs="Arial"/>
          <w:sz w:val="18"/>
          <w:szCs w:val="18"/>
          <w:lang w:val="es-ES_tradnl"/>
        </w:rPr>
      </w:pPr>
    </w:p>
    <w:p w:rsidR="004B2AB9" w:rsidRPr="00516C36" w:rsidRDefault="00DE2C9E" w:rsidP="004B2AB9">
      <w:pPr>
        <w:jc w:val="both"/>
        <w:rPr>
          <w:rFonts w:ascii="Arial" w:hAnsi="Arial" w:cs="Arial"/>
          <w:sz w:val="18"/>
          <w:szCs w:val="18"/>
          <w:lang w:val="es-ES_tradnl"/>
        </w:rPr>
      </w:pPr>
      <w:r>
        <w:rPr>
          <w:rFonts w:ascii="Arial" w:hAnsi="Arial" w:cs="Arial"/>
          <w:sz w:val="18"/>
          <w:szCs w:val="18"/>
          <w:lang w:val="es-ES_tradnl"/>
        </w:rPr>
        <w:t>U</w:t>
      </w:r>
      <w:r w:rsidR="004B2AB9" w:rsidRPr="00516C36">
        <w:rPr>
          <w:rFonts w:ascii="Arial" w:hAnsi="Arial" w:cs="Arial"/>
          <w:sz w:val="18"/>
          <w:szCs w:val="18"/>
          <w:lang w:val="es-ES_tradnl"/>
        </w:rPr>
        <w:t xml:space="preserve">na vez colocados los centralizadores, </w:t>
      </w:r>
      <w:r>
        <w:rPr>
          <w:rFonts w:ascii="Arial" w:hAnsi="Arial" w:cs="Arial"/>
          <w:sz w:val="18"/>
          <w:szCs w:val="18"/>
          <w:lang w:val="es-ES_tradnl"/>
        </w:rPr>
        <w:t xml:space="preserve">EL CONTRATISTA deberá </w:t>
      </w:r>
      <w:r w:rsidR="004B2AB9" w:rsidRPr="00516C36">
        <w:rPr>
          <w:rFonts w:ascii="Arial" w:hAnsi="Arial" w:cs="Arial"/>
          <w:sz w:val="18"/>
          <w:szCs w:val="18"/>
          <w:lang w:val="es-ES_tradnl"/>
        </w:rPr>
        <w:t xml:space="preserve">realizar el sellado </w:t>
      </w:r>
      <w:r>
        <w:rPr>
          <w:rFonts w:ascii="Arial" w:hAnsi="Arial" w:cs="Arial"/>
          <w:sz w:val="18"/>
          <w:szCs w:val="18"/>
          <w:lang w:val="es-ES_tradnl"/>
        </w:rPr>
        <w:t xml:space="preserve">de la camisa </w:t>
      </w:r>
      <w:r w:rsidR="004B2AB9" w:rsidRPr="00516C36">
        <w:rPr>
          <w:rFonts w:ascii="Arial" w:hAnsi="Arial" w:cs="Arial"/>
          <w:sz w:val="18"/>
          <w:szCs w:val="18"/>
          <w:lang w:val="es-ES_tradnl"/>
        </w:rPr>
        <w:t>en ambos extremos con el fin de sujetar permanentemente la tubería de acero negro</w:t>
      </w:r>
      <w:r>
        <w:rPr>
          <w:rFonts w:ascii="Arial" w:hAnsi="Arial" w:cs="Arial"/>
          <w:sz w:val="18"/>
          <w:szCs w:val="18"/>
          <w:lang w:val="es-ES_tradnl"/>
        </w:rPr>
        <w:t xml:space="preserve"> (Provisión de Capuchones). </w:t>
      </w:r>
    </w:p>
    <w:p w:rsidR="004B2AB9" w:rsidRPr="00CB230A" w:rsidRDefault="004B2AB9" w:rsidP="007E255D">
      <w:pPr>
        <w:pStyle w:val="Estilo1"/>
        <w:numPr>
          <w:ilvl w:val="0"/>
          <w:numId w:val="8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CB230A">
        <w:rPr>
          <w:rFonts w:asciiTheme="minorHAnsi" w:eastAsia="Times New Roman" w:hAnsiTheme="minorHAnsi" w:cstheme="minorHAnsi"/>
          <w:color w:val="000000" w:themeColor="text1"/>
          <w:sz w:val="20"/>
          <w:szCs w:val="20"/>
          <w:lang w:val="es-ES"/>
        </w:rPr>
        <w:t xml:space="preserve">MEDICION </w:t>
      </w:r>
    </w:p>
    <w:p w:rsidR="004B2AB9" w:rsidRPr="00516C36" w:rsidRDefault="004B2AB9" w:rsidP="004B2AB9">
      <w:pPr>
        <w:jc w:val="both"/>
        <w:rPr>
          <w:rFonts w:ascii="Arial" w:hAnsi="Arial" w:cs="Arial"/>
          <w:sz w:val="18"/>
          <w:szCs w:val="18"/>
          <w:lang w:val="es-ES_tradnl"/>
        </w:rPr>
      </w:pPr>
      <w:r w:rsidRPr="00516C36">
        <w:rPr>
          <w:rFonts w:ascii="Arial" w:hAnsi="Arial" w:cs="Arial"/>
          <w:sz w:val="18"/>
          <w:szCs w:val="18"/>
          <w:lang w:val="es-ES_tradnl"/>
        </w:rPr>
        <w:t>La colocación de los centralizadores se hará la medición por pieza, previa aprobación del supervisor de YPFB.</w:t>
      </w:r>
    </w:p>
    <w:p w:rsidR="004B2AB9" w:rsidRPr="0095199D" w:rsidRDefault="004B2AB9" w:rsidP="007E255D">
      <w:pPr>
        <w:pStyle w:val="Estilo1"/>
        <w:numPr>
          <w:ilvl w:val="0"/>
          <w:numId w:val="80"/>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 xml:space="preserve">El Contratista nombrará a un oficial de prevención de accidentes en el Lugar de las Obras, que se encargará de velar por la seguridad y la protección contra accidentes. </w:t>
      </w: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jc w:val="both"/>
        <w:rPr>
          <w:rFonts w:ascii="Arial" w:hAnsi="Arial" w:cs="Arial"/>
          <w:sz w:val="18"/>
          <w:szCs w:val="18"/>
          <w:lang w:val="es-ES_tradnl"/>
        </w:rPr>
      </w:pPr>
      <w:r w:rsidRPr="00516C36">
        <w:rPr>
          <w:rFonts w:ascii="Arial" w:hAnsi="Arial" w:cs="Arial"/>
          <w:sz w:val="18"/>
          <w:szCs w:val="18"/>
          <w:lang w:val="es-ES_tradnl"/>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Narrow" w:eastAsia="Arial Unicode MS" w:hAnsi="Arial Narrow"/>
          <w:lang w:val="es-ES_tradnl"/>
        </w:rPr>
      </w:pPr>
    </w:p>
    <w:p w:rsidR="004B2AB9" w:rsidRPr="00CB230A" w:rsidRDefault="004B2AB9" w:rsidP="007E255D">
      <w:pPr>
        <w:pStyle w:val="Prrafodelista"/>
        <w:numPr>
          <w:ilvl w:val="0"/>
          <w:numId w:val="80"/>
        </w:numPr>
        <w:jc w:val="both"/>
        <w:rPr>
          <w:rFonts w:ascii="Arial Narrow" w:eastAsia="Arial Unicode MS" w:hAnsi="Arial Narrow"/>
          <w:lang w:val="es-ES_tradnl"/>
        </w:rPr>
      </w:pPr>
      <w:r w:rsidRPr="00CB230A">
        <w:rPr>
          <w:rFonts w:asciiTheme="minorHAnsi" w:hAnsiTheme="minorHAnsi" w:cstheme="minorHAnsi"/>
          <w:b/>
          <w:color w:val="000000" w:themeColor="text1"/>
          <w:sz w:val="20"/>
          <w:szCs w:val="20"/>
        </w:rPr>
        <w:t>FORMA DE PAGO</w:t>
      </w: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Este ítem ejecutado en un todo, medido según lo señalado y aprobado por el Supervisor de YPFB, será cancelado al precio de la propuesta aceptada.</w:t>
      </w: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Dicho precio será compensación total por los materiales, mano de obra, herramientas, equipo y otros gastos que sean necesarios para la adecuada y correcta ejecución de los mismos.</w:t>
      </w:r>
    </w:p>
    <w:p w:rsidR="004B2AB9" w:rsidRP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lang w:val="es-ES_tradnl"/>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C41" w:rsidRDefault="00D85C41" w:rsidP="0031499A">
      <w:r>
        <w:separator/>
      </w:r>
    </w:p>
  </w:endnote>
  <w:endnote w:type="continuationSeparator" w:id="0">
    <w:p w:rsidR="00D85C41" w:rsidRDefault="00D85C4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2700C" w:rsidRPr="000810BB" w:rsidTr="008345E5">
      <w:tc>
        <w:tcPr>
          <w:tcW w:w="2942" w:type="dxa"/>
        </w:tcPr>
        <w:p w:rsidR="0052700C" w:rsidRPr="000810BB" w:rsidRDefault="0052700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2700C" w:rsidRPr="000810BB" w:rsidRDefault="0052700C"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52700C" w:rsidRPr="000810BB" w:rsidRDefault="0052700C" w:rsidP="0031499A">
          <w:pPr>
            <w:pStyle w:val="Piedepgina"/>
            <w:rPr>
              <w:rFonts w:ascii="Calibri" w:hAnsi="Calibri"/>
              <w:sz w:val="16"/>
              <w:szCs w:val="20"/>
            </w:rPr>
          </w:pPr>
          <w:r w:rsidRPr="000810BB">
            <w:rPr>
              <w:rFonts w:ascii="Calibri" w:hAnsi="Calibri"/>
              <w:sz w:val="16"/>
              <w:szCs w:val="20"/>
            </w:rPr>
            <w:t>Aprobado por:</w:t>
          </w:r>
        </w:p>
      </w:tc>
    </w:tr>
    <w:tr w:rsidR="0052700C" w:rsidRPr="000810BB" w:rsidTr="008345E5">
      <w:tc>
        <w:tcPr>
          <w:tcW w:w="2942" w:type="dxa"/>
        </w:tcPr>
        <w:p w:rsidR="0052700C" w:rsidRDefault="0052700C" w:rsidP="0031499A">
          <w:pPr>
            <w:pStyle w:val="Piedepgina"/>
            <w:rPr>
              <w:rFonts w:ascii="Calibri" w:hAnsi="Calibri"/>
              <w:sz w:val="16"/>
              <w:szCs w:val="20"/>
            </w:rPr>
          </w:pPr>
        </w:p>
        <w:p w:rsidR="0052700C" w:rsidRDefault="0052700C" w:rsidP="0031499A">
          <w:pPr>
            <w:pStyle w:val="Piedepgina"/>
            <w:rPr>
              <w:rFonts w:ascii="Calibri" w:hAnsi="Calibri"/>
              <w:sz w:val="16"/>
              <w:szCs w:val="20"/>
            </w:rPr>
          </w:pPr>
        </w:p>
        <w:p w:rsidR="0052700C" w:rsidRDefault="0052700C" w:rsidP="0031499A">
          <w:pPr>
            <w:pStyle w:val="Piedepgina"/>
            <w:rPr>
              <w:rFonts w:ascii="Calibri" w:hAnsi="Calibri"/>
              <w:sz w:val="16"/>
              <w:szCs w:val="20"/>
            </w:rPr>
          </w:pPr>
        </w:p>
        <w:p w:rsidR="0052700C" w:rsidRDefault="0052700C" w:rsidP="0031499A">
          <w:pPr>
            <w:pStyle w:val="Piedepgina"/>
            <w:rPr>
              <w:rFonts w:ascii="Calibri" w:hAnsi="Calibri"/>
              <w:sz w:val="16"/>
              <w:szCs w:val="20"/>
            </w:rPr>
          </w:pPr>
        </w:p>
        <w:p w:rsidR="0052700C" w:rsidRDefault="0052700C" w:rsidP="0031499A">
          <w:pPr>
            <w:pStyle w:val="Piedepgina"/>
            <w:rPr>
              <w:rFonts w:ascii="Calibri" w:hAnsi="Calibri"/>
              <w:sz w:val="16"/>
              <w:szCs w:val="20"/>
            </w:rPr>
          </w:pPr>
        </w:p>
        <w:p w:rsidR="0052700C" w:rsidRPr="000810BB" w:rsidRDefault="0052700C" w:rsidP="0031499A">
          <w:pPr>
            <w:pStyle w:val="Piedepgina"/>
            <w:rPr>
              <w:rFonts w:ascii="Calibri" w:hAnsi="Calibri"/>
              <w:sz w:val="16"/>
              <w:szCs w:val="20"/>
            </w:rPr>
          </w:pPr>
        </w:p>
      </w:tc>
      <w:tc>
        <w:tcPr>
          <w:tcW w:w="2943" w:type="dxa"/>
        </w:tcPr>
        <w:p w:rsidR="0052700C" w:rsidRPr="000810BB" w:rsidRDefault="0052700C" w:rsidP="0031499A">
          <w:pPr>
            <w:pStyle w:val="Piedepgina"/>
            <w:rPr>
              <w:rFonts w:ascii="Calibri" w:hAnsi="Calibri"/>
              <w:sz w:val="16"/>
              <w:szCs w:val="20"/>
            </w:rPr>
          </w:pPr>
        </w:p>
      </w:tc>
      <w:tc>
        <w:tcPr>
          <w:tcW w:w="2943" w:type="dxa"/>
        </w:tcPr>
        <w:p w:rsidR="0052700C" w:rsidRPr="000810BB" w:rsidRDefault="0052700C" w:rsidP="0031499A">
          <w:pPr>
            <w:pStyle w:val="Piedepgina"/>
            <w:rPr>
              <w:rFonts w:ascii="Calibri" w:hAnsi="Calibri"/>
              <w:sz w:val="16"/>
              <w:szCs w:val="20"/>
            </w:rPr>
          </w:pPr>
        </w:p>
        <w:p w:rsidR="0052700C" w:rsidRPr="000810BB" w:rsidRDefault="0052700C" w:rsidP="0031499A">
          <w:pPr>
            <w:pStyle w:val="Piedepgina"/>
            <w:rPr>
              <w:rFonts w:ascii="Calibri" w:hAnsi="Calibri"/>
              <w:sz w:val="16"/>
              <w:szCs w:val="20"/>
            </w:rPr>
          </w:pPr>
        </w:p>
        <w:p w:rsidR="0052700C" w:rsidRPr="000810BB" w:rsidRDefault="0052700C" w:rsidP="0031499A">
          <w:pPr>
            <w:pStyle w:val="Piedepgina"/>
            <w:rPr>
              <w:rFonts w:ascii="Calibri" w:hAnsi="Calibri"/>
              <w:sz w:val="16"/>
              <w:szCs w:val="20"/>
            </w:rPr>
          </w:pPr>
        </w:p>
        <w:p w:rsidR="0052700C" w:rsidRPr="000810BB" w:rsidRDefault="0052700C" w:rsidP="0031499A">
          <w:pPr>
            <w:pStyle w:val="Piedepgina"/>
            <w:rPr>
              <w:rFonts w:ascii="Calibri" w:hAnsi="Calibri"/>
              <w:sz w:val="16"/>
              <w:szCs w:val="20"/>
            </w:rPr>
          </w:pPr>
        </w:p>
      </w:tc>
    </w:tr>
    <w:tr w:rsidR="0052700C" w:rsidRPr="000810BB" w:rsidTr="008345E5">
      <w:tc>
        <w:tcPr>
          <w:tcW w:w="2942" w:type="dxa"/>
        </w:tcPr>
        <w:p w:rsidR="0052700C" w:rsidRPr="000810BB" w:rsidRDefault="0052700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2700C" w:rsidRPr="000810BB" w:rsidRDefault="0052700C"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2700C" w:rsidRPr="000810BB" w:rsidRDefault="0052700C"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2700C" w:rsidRDefault="005270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C41" w:rsidRDefault="00D85C41" w:rsidP="0031499A">
      <w:r>
        <w:separator/>
      </w:r>
    </w:p>
  </w:footnote>
  <w:footnote w:type="continuationSeparator" w:id="0">
    <w:p w:rsidR="00D85C41" w:rsidRDefault="00D85C4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2700C" w:rsidRPr="00FA0D94" w:rsidTr="008345E5">
      <w:tc>
        <w:tcPr>
          <w:tcW w:w="1446" w:type="dxa"/>
          <w:vMerge w:val="restart"/>
          <w:vAlign w:val="center"/>
        </w:tcPr>
        <w:p w:rsidR="0052700C" w:rsidRPr="00FA0D94" w:rsidRDefault="0052700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2700C" w:rsidRDefault="0052700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2700C" w:rsidRDefault="0052700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2700C" w:rsidRPr="0076024C" w:rsidRDefault="0052700C" w:rsidP="005B743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52700C" w:rsidRPr="0076024C" w:rsidRDefault="0052700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2700C" w:rsidRDefault="0052700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2700C" w:rsidRPr="0076024C" w:rsidRDefault="0052700C" w:rsidP="0031499A">
          <w:pPr>
            <w:pStyle w:val="Encabezado"/>
            <w:jc w:val="center"/>
            <w:rPr>
              <w:rFonts w:ascii="Calibri" w:eastAsia="Arial Unicode MS" w:hAnsi="Calibri" w:cs="Arial"/>
              <w:b/>
              <w:sz w:val="14"/>
              <w:szCs w:val="14"/>
              <w:lang w:val="es-MX"/>
            </w:rPr>
          </w:pPr>
        </w:p>
      </w:tc>
    </w:tr>
    <w:tr w:rsidR="0052700C" w:rsidRPr="00FA0D94" w:rsidTr="008345E5">
      <w:trPr>
        <w:trHeight w:val="478"/>
      </w:trPr>
      <w:tc>
        <w:tcPr>
          <w:tcW w:w="1446" w:type="dxa"/>
          <w:vMerge/>
          <w:vAlign w:val="center"/>
        </w:tcPr>
        <w:p w:rsidR="0052700C" w:rsidRPr="00FA0D94" w:rsidRDefault="0052700C" w:rsidP="0031499A">
          <w:pPr>
            <w:pStyle w:val="Encabezado"/>
            <w:jc w:val="center"/>
            <w:rPr>
              <w:rFonts w:ascii="Arial Narrow" w:eastAsia="Arial Unicode MS" w:hAnsi="Arial Narrow"/>
              <w:szCs w:val="12"/>
              <w:lang w:val="es-MX"/>
            </w:rPr>
          </w:pPr>
        </w:p>
      </w:tc>
      <w:tc>
        <w:tcPr>
          <w:tcW w:w="6209" w:type="dxa"/>
          <w:vAlign w:val="center"/>
        </w:tcPr>
        <w:p w:rsidR="0052700C" w:rsidRPr="0076024C" w:rsidRDefault="0052700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2700C" w:rsidRPr="0076024C" w:rsidRDefault="0052700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2700C" w:rsidRPr="0076024C" w:rsidRDefault="0052700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84178">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84178">
            <w:rPr>
              <w:rStyle w:val="Nmerodepgina"/>
              <w:rFonts w:ascii="Calibri" w:eastAsiaTheme="majorEastAsia" w:hAnsi="Calibri"/>
              <w:noProof/>
              <w:sz w:val="16"/>
              <w:szCs w:val="16"/>
            </w:rPr>
            <w:t>79</w:t>
          </w:r>
          <w:r w:rsidRPr="0076024C">
            <w:rPr>
              <w:rStyle w:val="Nmerodepgina"/>
              <w:rFonts w:ascii="Calibri" w:eastAsiaTheme="majorEastAsia" w:hAnsi="Calibri"/>
              <w:sz w:val="16"/>
              <w:szCs w:val="16"/>
            </w:rPr>
            <w:fldChar w:fldCharType="end"/>
          </w:r>
        </w:p>
      </w:tc>
    </w:tr>
  </w:tbl>
  <w:p w:rsidR="0052700C" w:rsidRDefault="005270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C722C"/>
    <w:multiLevelType w:val="hybridMultilevel"/>
    <w:tmpl w:val="9C8C16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B17501"/>
    <w:multiLevelType w:val="hybridMultilevel"/>
    <w:tmpl w:val="25CC45C0"/>
    <w:lvl w:ilvl="0" w:tplc="5C382C62">
      <w:start w:val="27"/>
      <w:numFmt w:val="bullet"/>
      <w:lvlText w:val="-"/>
      <w:lvlJc w:val="left"/>
      <w:pPr>
        <w:ind w:left="1069" w:hanging="360"/>
      </w:pPr>
      <w:rPr>
        <w:rFonts w:ascii="Arial Narrow" w:eastAsia="Arial Unicode MS" w:hAnsi="Arial Narrow" w:cstheme="minorBid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9187D83"/>
    <w:multiLevelType w:val="hybridMultilevel"/>
    <w:tmpl w:val="AE989E5E"/>
    <w:lvl w:ilvl="0" w:tplc="9A761BB4">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11436641"/>
    <w:multiLevelType w:val="multilevel"/>
    <w:tmpl w:val="425893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2E87C91"/>
    <w:multiLevelType w:val="multilevel"/>
    <w:tmpl w:val="58C62C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4954EC9"/>
    <w:multiLevelType w:val="hybridMultilevel"/>
    <w:tmpl w:val="07BE4E9E"/>
    <w:lvl w:ilvl="0" w:tplc="0B4A83CC">
      <w:start w:val="1"/>
      <w:numFmt w:val="bullet"/>
      <w:lvlText w:val=""/>
      <w:lvlJc w:val="left"/>
      <w:pPr>
        <w:tabs>
          <w:tab w:val="num" w:pos="1230"/>
        </w:tabs>
        <w:ind w:left="1230" w:hanging="170"/>
      </w:pPr>
      <w:rPr>
        <w:rFonts w:ascii="Symbol" w:hAnsi="Symbol" w:hint="default"/>
      </w:rPr>
    </w:lvl>
    <w:lvl w:ilvl="1" w:tplc="0C0A000F">
      <w:start w:val="1"/>
      <w:numFmt w:val="decimal"/>
      <w:lvlText w:val="%2."/>
      <w:lvlJc w:val="left"/>
      <w:pPr>
        <w:tabs>
          <w:tab w:val="num" w:pos="360"/>
        </w:tabs>
        <w:ind w:left="360" w:hanging="360"/>
      </w:pPr>
      <w:rPr>
        <w:rFonts w:hint="default"/>
      </w:rPr>
    </w:lvl>
    <w:lvl w:ilvl="2" w:tplc="0C0A0005">
      <w:start w:val="1"/>
      <w:numFmt w:val="bullet"/>
      <w:lvlText w:val=""/>
      <w:lvlJc w:val="left"/>
      <w:pPr>
        <w:tabs>
          <w:tab w:val="num" w:pos="3220"/>
        </w:tabs>
        <w:ind w:left="3220" w:hanging="360"/>
      </w:pPr>
      <w:rPr>
        <w:rFonts w:ascii="Wingdings" w:hAnsi="Wingdings" w:hint="default"/>
      </w:rPr>
    </w:lvl>
    <w:lvl w:ilvl="3" w:tplc="9A761BB4">
      <w:start w:val="1"/>
      <w:numFmt w:val="bullet"/>
      <w:lvlText w:val="-"/>
      <w:lvlJc w:val="left"/>
      <w:pPr>
        <w:tabs>
          <w:tab w:val="num" w:pos="900"/>
        </w:tabs>
        <w:ind w:left="900" w:hanging="360"/>
      </w:pPr>
      <w:rPr>
        <w:rFonts w:ascii="Arial" w:eastAsia="Times New Roman" w:hAnsi="Arial" w:cs="Arial" w:hint="default"/>
      </w:rPr>
    </w:lvl>
    <w:lvl w:ilvl="4" w:tplc="0C0A0003" w:tentative="1">
      <w:start w:val="1"/>
      <w:numFmt w:val="bullet"/>
      <w:lvlText w:val="o"/>
      <w:lvlJc w:val="left"/>
      <w:pPr>
        <w:tabs>
          <w:tab w:val="num" w:pos="4660"/>
        </w:tabs>
        <w:ind w:left="4660" w:hanging="360"/>
      </w:pPr>
      <w:rPr>
        <w:rFonts w:ascii="Courier New" w:hAnsi="Courier New" w:cs="Courier New" w:hint="default"/>
      </w:rPr>
    </w:lvl>
    <w:lvl w:ilvl="5" w:tplc="0C0A0005" w:tentative="1">
      <w:start w:val="1"/>
      <w:numFmt w:val="bullet"/>
      <w:lvlText w:val=""/>
      <w:lvlJc w:val="left"/>
      <w:pPr>
        <w:tabs>
          <w:tab w:val="num" w:pos="5380"/>
        </w:tabs>
        <w:ind w:left="5380" w:hanging="360"/>
      </w:pPr>
      <w:rPr>
        <w:rFonts w:ascii="Wingdings" w:hAnsi="Wingdings" w:hint="default"/>
      </w:rPr>
    </w:lvl>
    <w:lvl w:ilvl="6" w:tplc="0C0A0001" w:tentative="1">
      <w:start w:val="1"/>
      <w:numFmt w:val="bullet"/>
      <w:lvlText w:val=""/>
      <w:lvlJc w:val="left"/>
      <w:pPr>
        <w:tabs>
          <w:tab w:val="num" w:pos="6100"/>
        </w:tabs>
        <w:ind w:left="6100" w:hanging="360"/>
      </w:pPr>
      <w:rPr>
        <w:rFonts w:ascii="Symbol" w:hAnsi="Symbol" w:hint="default"/>
      </w:rPr>
    </w:lvl>
    <w:lvl w:ilvl="7" w:tplc="0C0A0003" w:tentative="1">
      <w:start w:val="1"/>
      <w:numFmt w:val="bullet"/>
      <w:lvlText w:val="o"/>
      <w:lvlJc w:val="left"/>
      <w:pPr>
        <w:tabs>
          <w:tab w:val="num" w:pos="6820"/>
        </w:tabs>
        <w:ind w:left="6820" w:hanging="360"/>
      </w:pPr>
      <w:rPr>
        <w:rFonts w:ascii="Courier New" w:hAnsi="Courier New" w:cs="Courier New" w:hint="default"/>
      </w:rPr>
    </w:lvl>
    <w:lvl w:ilvl="8" w:tplc="0C0A0005" w:tentative="1">
      <w:start w:val="1"/>
      <w:numFmt w:val="bullet"/>
      <w:lvlText w:val=""/>
      <w:lvlJc w:val="left"/>
      <w:pPr>
        <w:tabs>
          <w:tab w:val="num" w:pos="7540"/>
        </w:tabs>
        <w:ind w:left="7540" w:hanging="360"/>
      </w:pPr>
      <w:rPr>
        <w:rFonts w:ascii="Wingdings" w:hAnsi="Wingdings" w:hint="default"/>
      </w:rPr>
    </w:lvl>
  </w:abstractNum>
  <w:abstractNum w:abstractNumId="11">
    <w:nsid w:val="155523AE"/>
    <w:multiLevelType w:val="hybridMultilevel"/>
    <w:tmpl w:val="EF38CC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EF26678"/>
    <w:multiLevelType w:val="hybridMultilevel"/>
    <w:tmpl w:val="C7EC5D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F45227"/>
    <w:multiLevelType w:val="multilevel"/>
    <w:tmpl w:val="DE3C48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223386F"/>
    <w:multiLevelType w:val="hybridMultilevel"/>
    <w:tmpl w:val="19960F7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22C03BE"/>
    <w:multiLevelType w:val="multilevel"/>
    <w:tmpl w:val="A08E14B4"/>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946C63"/>
    <w:multiLevelType w:val="multilevel"/>
    <w:tmpl w:val="AF96C30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46">
    <w:nsid w:val="402A3BCF"/>
    <w:multiLevelType w:val="hybridMultilevel"/>
    <w:tmpl w:val="C84825B0"/>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0BD6289"/>
    <w:multiLevelType w:val="hybridMultilevel"/>
    <w:tmpl w:val="ED2C6646"/>
    <w:lvl w:ilvl="0" w:tplc="9768E81A">
      <w:start w:val="1"/>
      <w:numFmt w:val="lowerLetter"/>
      <w:lvlText w:val="%1."/>
      <w:lvlJc w:val="left"/>
      <w:pPr>
        <w:ind w:left="785" w:hanging="360"/>
      </w:pPr>
      <w:rPr>
        <w:rFonts w:hint="default"/>
      </w:rPr>
    </w:lvl>
    <w:lvl w:ilvl="1" w:tplc="400A0019" w:tentative="1">
      <w:start w:val="1"/>
      <w:numFmt w:val="lowerLetter"/>
      <w:lvlText w:val="%2."/>
      <w:lvlJc w:val="left"/>
      <w:pPr>
        <w:ind w:left="1505" w:hanging="360"/>
      </w:pPr>
    </w:lvl>
    <w:lvl w:ilvl="2" w:tplc="400A001B" w:tentative="1">
      <w:start w:val="1"/>
      <w:numFmt w:val="lowerRoman"/>
      <w:lvlText w:val="%3."/>
      <w:lvlJc w:val="right"/>
      <w:pPr>
        <w:ind w:left="2225" w:hanging="180"/>
      </w:pPr>
    </w:lvl>
    <w:lvl w:ilvl="3" w:tplc="400A000F" w:tentative="1">
      <w:start w:val="1"/>
      <w:numFmt w:val="decimal"/>
      <w:lvlText w:val="%4."/>
      <w:lvlJc w:val="left"/>
      <w:pPr>
        <w:ind w:left="2945" w:hanging="360"/>
      </w:pPr>
    </w:lvl>
    <w:lvl w:ilvl="4" w:tplc="400A0019" w:tentative="1">
      <w:start w:val="1"/>
      <w:numFmt w:val="lowerLetter"/>
      <w:lvlText w:val="%5."/>
      <w:lvlJc w:val="left"/>
      <w:pPr>
        <w:ind w:left="3665" w:hanging="360"/>
      </w:pPr>
    </w:lvl>
    <w:lvl w:ilvl="5" w:tplc="400A001B" w:tentative="1">
      <w:start w:val="1"/>
      <w:numFmt w:val="lowerRoman"/>
      <w:lvlText w:val="%6."/>
      <w:lvlJc w:val="right"/>
      <w:pPr>
        <w:ind w:left="4385" w:hanging="180"/>
      </w:pPr>
    </w:lvl>
    <w:lvl w:ilvl="6" w:tplc="400A000F" w:tentative="1">
      <w:start w:val="1"/>
      <w:numFmt w:val="decimal"/>
      <w:lvlText w:val="%7."/>
      <w:lvlJc w:val="left"/>
      <w:pPr>
        <w:ind w:left="5105" w:hanging="360"/>
      </w:pPr>
    </w:lvl>
    <w:lvl w:ilvl="7" w:tplc="400A0019" w:tentative="1">
      <w:start w:val="1"/>
      <w:numFmt w:val="lowerLetter"/>
      <w:lvlText w:val="%8."/>
      <w:lvlJc w:val="left"/>
      <w:pPr>
        <w:ind w:left="5825" w:hanging="360"/>
      </w:pPr>
    </w:lvl>
    <w:lvl w:ilvl="8" w:tplc="400A001B" w:tentative="1">
      <w:start w:val="1"/>
      <w:numFmt w:val="lowerRoman"/>
      <w:lvlText w:val="%9."/>
      <w:lvlJc w:val="right"/>
      <w:pPr>
        <w:ind w:left="6545" w:hanging="180"/>
      </w:pPr>
    </w:lvl>
  </w:abstractNum>
  <w:abstractNum w:abstractNumId="48">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2D6451A"/>
    <w:multiLevelType w:val="hybridMultilevel"/>
    <w:tmpl w:val="B964A4F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47C34273"/>
    <w:multiLevelType w:val="multilevel"/>
    <w:tmpl w:val="03CE55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nsid w:val="50DD6E47"/>
    <w:multiLevelType w:val="hybridMultilevel"/>
    <w:tmpl w:val="EE20C8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45916F3"/>
    <w:multiLevelType w:val="hybridMultilevel"/>
    <w:tmpl w:val="EE76B24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595D09AC"/>
    <w:multiLevelType w:val="hybridMultilevel"/>
    <w:tmpl w:val="59C09740"/>
    <w:lvl w:ilvl="0" w:tplc="5C382C62">
      <w:start w:val="27"/>
      <w:numFmt w:val="bullet"/>
      <w:lvlText w:val="-"/>
      <w:lvlJc w:val="left"/>
      <w:pPr>
        <w:ind w:left="720" w:hanging="360"/>
      </w:pPr>
      <w:rPr>
        <w:rFonts w:ascii="Arial Narrow" w:eastAsia="Arial Unicode MS" w:hAnsi="Arial Narrow"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8">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5CF75A9"/>
    <w:multiLevelType w:val="multilevel"/>
    <w:tmpl w:val="64C44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6DF75A55"/>
    <w:multiLevelType w:val="hybridMultilevel"/>
    <w:tmpl w:val="B3B49A3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4">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35E266C"/>
    <w:multiLevelType w:val="hybridMultilevel"/>
    <w:tmpl w:val="C84825B0"/>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6ED2A1B"/>
    <w:multiLevelType w:val="hybridMultilevel"/>
    <w:tmpl w:val="F300D38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9">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8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9"/>
  </w:num>
  <w:num w:numId="2">
    <w:abstractNumId w:val="18"/>
  </w:num>
  <w:num w:numId="3">
    <w:abstractNumId w:val="20"/>
  </w:num>
  <w:num w:numId="4">
    <w:abstractNumId w:val="73"/>
  </w:num>
  <w:num w:numId="5">
    <w:abstractNumId w:val="78"/>
  </w:num>
  <w:num w:numId="6">
    <w:abstractNumId w:val="59"/>
  </w:num>
  <w:num w:numId="7">
    <w:abstractNumId w:val="14"/>
  </w:num>
  <w:num w:numId="8">
    <w:abstractNumId w:val="41"/>
  </w:num>
  <w:num w:numId="9">
    <w:abstractNumId w:val="32"/>
  </w:num>
  <w:num w:numId="10">
    <w:abstractNumId w:val="13"/>
  </w:num>
  <w:num w:numId="11">
    <w:abstractNumId w:val="6"/>
  </w:num>
  <w:num w:numId="12">
    <w:abstractNumId w:val="3"/>
  </w:num>
  <w:num w:numId="13">
    <w:abstractNumId w:val="21"/>
  </w:num>
  <w:num w:numId="14">
    <w:abstractNumId w:val="4"/>
  </w:num>
  <w:num w:numId="15">
    <w:abstractNumId w:val="8"/>
  </w:num>
  <w:num w:numId="16">
    <w:abstractNumId w:val="31"/>
  </w:num>
  <w:num w:numId="17">
    <w:abstractNumId w:val="16"/>
  </w:num>
  <w:num w:numId="18">
    <w:abstractNumId w:val="25"/>
  </w:num>
  <w:num w:numId="19">
    <w:abstractNumId w:val="38"/>
  </w:num>
  <w:num w:numId="20">
    <w:abstractNumId w:val="81"/>
    <w:lvlOverride w:ilvl="0">
      <w:startOverride w:val="1"/>
    </w:lvlOverride>
  </w:num>
  <w:num w:numId="21">
    <w:abstractNumId w:val="44"/>
  </w:num>
  <w:num w:numId="22">
    <w:abstractNumId w:val="30"/>
  </w:num>
  <w:num w:numId="23">
    <w:abstractNumId w:val="52"/>
  </w:num>
  <w:num w:numId="24">
    <w:abstractNumId w:val="57"/>
  </w:num>
  <w:num w:numId="25">
    <w:abstractNumId w:val="55"/>
  </w:num>
  <w:num w:numId="26">
    <w:abstractNumId w:val="67"/>
  </w:num>
  <w:num w:numId="27">
    <w:abstractNumId w:val="28"/>
  </w:num>
  <w:num w:numId="28">
    <w:abstractNumId w:val="80"/>
  </w:num>
  <w:num w:numId="29">
    <w:abstractNumId w:val="74"/>
  </w:num>
  <w:num w:numId="30">
    <w:abstractNumId w:val="12"/>
  </w:num>
  <w:num w:numId="31">
    <w:abstractNumId w:val="17"/>
  </w:num>
  <w:num w:numId="32">
    <w:abstractNumId w:val="1"/>
  </w:num>
  <w:num w:numId="33">
    <w:abstractNumId w:val="70"/>
  </w:num>
  <w:num w:numId="34">
    <w:abstractNumId w:val="9"/>
  </w:num>
  <w:num w:numId="35">
    <w:abstractNumId w:val="7"/>
  </w:num>
  <w:num w:numId="36">
    <w:abstractNumId w:val="40"/>
  </w:num>
  <w:num w:numId="37">
    <w:abstractNumId w:val="53"/>
  </w:num>
  <w:num w:numId="38">
    <w:abstractNumId w:val="23"/>
  </w:num>
  <w:num w:numId="39">
    <w:abstractNumId w:val="34"/>
  </w:num>
  <w:num w:numId="40">
    <w:abstractNumId w:val="68"/>
  </w:num>
  <w:num w:numId="41">
    <w:abstractNumId w:val="42"/>
  </w:num>
  <w:num w:numId="42">
    <w:abstractNumId w:val="54"/>
  </w:num>
  <w:num w:numId="43">
    <w:abstractNumId w:val="79"/>
  </w:num>
  <w:num w:numId="44">
    <w:abstractNumId w:val="27"/>
  </w:num>
  <w:num w:numId="45">
    <w:abstractNumId w:val="15"/>
  </w:num>
  <w:num w:numId="46">
    <w:abstractNumId w:val="22"/>
  </w:num>
  <w:num w:numId="47">
    <w:abstractNumId w:val="45"/>
  </w:num>
  <w:num w:numId="48">
    <w:abstractNumId w:val="51"/>
  </w:num>
  <w:num w:numId="49">
    <w:abstractNumId w:val="60"/>
  </w:num>
  <w:num w:numId="50">
    <w:abstractNumId w:val="43"/>
  </w:num>
  <w:num w:numId="51">
    <w:abstractNumId w:val="64"/>
  </w:num>
  <w:num w:numId="52">
    <w:abstractNumId w:val="71"/>
  </w:num>
  <w:num w:numId="53">
    <w:abstractNumId w:val="61"/>
  </w:num>
  <w:num w:numId="54">
    <w:abstractNumId w:val="62"/>
  </w:num>
  <w:num w:numId="55">
    <w:abstractNumId w:val="69"/>
  </w:num>
  <w:num w:numId="56">
    <w:abstractNumId w:val="48"/>
  </w:num>
  <w:num w:numId="57">
    <w:abstractNumId w:val="36"/>
  </w:num>
  <w:num w:numId="58">
    <w:abstractNumId w:val="50"/>
  </w:num>
  <w:num w:numId="59">
    <w:abstractNumId w:val="24"/>
  </w:num>
  <w:num w:numId="60">
    <w:abstractNumId w:val="75"/>
  </w:num>
  <w:num w:numId="61">
    <w:abstractNumId w:val="65"/>
  </w:num>
  <w:num w:numId="62">
    <w:abstractNumId w:val="26"/>
  </w:num>
  <w:num w:numId="63">
    <w:abstractNumId w:val="29"/>
  </w:num>
  <w:num w:numId="64">
    <w:abstractNumId w:val="35"/>
  </w:num>
  <w:num w:numId="65">
    <w:abstractNumId w:val="66"/>
  </w:num>
  <w:num w:numId="66">
    <w:abstractNumId w:val="37"/>
  </w:num>
  <w:num w:numId="67">
    <w:abstractNumId w:val="2"/>
  </w:num>
  <w:num w:numId="68">
    <w:abstractNumId w:val="19"/>
  </w:num>
  <w:num w:numId="69">
    <w:abstractNumId w:val="10"/>
  </w:num>
  <w:num w:numId="70">
    <w:abstractNumId w:val="11"/>
  </w:num>
  <w:num w:numId="71">
    <w:abstractNumId w:val="56"/>
  </w:num>
  <w:num w:numId="72">
    <w:abstractNumId w:val="72"/>
  </w:num>
  <w:num w:numId="73">
    <w:abstractNumId w:val="49"/>
  </w:num>
  <w:num w:numId="74">
    <w:abstractNumId w:val="77"/>
  </w:num>
  <w:num w:numId="75">
    <w:abstractNumId w:val="0"/>
  </w:num>
  <w:num w:numId="76">
    <w:abstractNumId w:val="47"/>
  </w:num>
  <w:num w:numId="77">
    <w:abstractNumId w:val="33"/>
  </w:num>
  <w:num w:numId="78">
    <w:abstractNumId w:val="58"/>
  </w:num>
  <w:num w:numId="79">
    <w:abstractNumId w:val="46"/>
  </w:num>
  <w:num w:numId="80">
    <w:abstractNumId w:val="76"/>
  </w:num>
  <w:num w:numId="81">
    <w:abstractNumId w:val="63"/>
  </w:num>
  <w:num w:numId="82">
    <w:abstractNumId w:val="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221E"/>
    <w:rsid w:val="00102AD9"/>
    <w:rsid w:val="0017306D"/>
    <w:rsid w:val="0020039A"/>
    <w:rsid w:val="00245FD8"/>
    <w:rsid w:val="00275FB7"/>
    <w:rsid w:val="0028175A"/>
    <w:rsid w:val="00284178"/>
    <w:rsid w:val="003056ED"/>
    <w:rsid w:val="0031499A"/>
    <w:rsid w:val="00335F7E"/>
    <w:rsid w:val="00344CF3"/>
    <w:rsid w:val="003B188F"/>
    <w:rsid w:val="004B2AB9"/>
    <w:rsid w:val="004E18CD"/>
    <w:rsid w:val="004F2A98"/>
    <w:rsid w:val="004F5168"/>
    <w:rsid w:val="00523480"/>
    <w:rsid w:val="0052700C"/>
    <w:rsid w:val="005B6C0F"/>
    <w:rsid w:val="005B743A"/>
    <w:rsid w:val="005E2A86"/>
    <w:rsid w:val="00616137"/>
    <w:rsid w:val="006633B2"/>
    <w:rsid w:val="0068146B"/>
    <w:rsid w:val="00687369"/>
    <w:rsid w:val="006A117B"/>
    <w:rsid w:val="006D5E32"/>
    <w:rsid w:val="006F0D9F"/>
    <w:rsid w:val="00792196"/>
    <w:rsid w:val="007A3A6D"/>
    <w:rsid w:val="007A5EF8"/>
    <w:rsid w:val="007E255D"/>
    <w:rsid w:val="008345E5"/>
    <w:rsid w:val="0087433C"/>
    <w:rsid w:val="00877C16"/>
    <w:rsid w:val="00892BF1"/>
    <w:rsid w:val="009113B2"/>
    <w:rsid w:val="00921B2E"/>
    <w:rsid w:val="009872AD"/>
    <w:rsid w:val="00992859"/>
    <w:rsid w:val="009D31F3"/>
    <w:rsid w:val="009D5A43"/>
    <w:rsid w:val="009F1C56"/>
    <w:rsid w:val="009F3FA9"/>
    <w:rsid w:val="00A21006"/>
    <w:rsid w:val="00A41631"/>
    <w:rsid w:val="00B148FD"/>
    <w:rsid w:val="00B15736"/>
    <w:rsid w:val="00B20F40"/>
    <w:rsid w:val="00C21C1F"/>
    <w:rsid w:val="00C708E7"/>
    <w:rsid w:val="00CA7844"/>
    <w:rsid w:val="00D55098"/>
    <w:rsid w:val="00D74465"/>
    <w:rsid w:val="00D75252"/>
    <w:rsid w:val="00D85C41"/>
    <w:rsid w:val="00DA1FD4"/>
    <w:rsid w:val="00DC4485"/>
    <w:rsid w:val="00DC66BD"/>
    <w:rsid w:val="00DE2C9E"/>
    <w:rsid w:val="00E96C15"/>
    <w:rsid w:val="00F3609F"/>
    <w:rsid w:val="00FB22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 w:type="numbering" w:customStyle="1" w:styleId="Estilo5">
    <w:name w:val="Estilo5"/>
    <w:uiPriority w:val="99"/>
    <w:rsid w:val="004B2AB9"/>
    <w:pPr>
      <w:numPr>
        <w:numId w:val="40"/>
      </w:numPr>
    </w:pPr>
  </w:style>
  <w:style w:type="numbering" w:customStyle="1" w:styleId="Estilo6">
    <w:name w:val="Estilo6"/>
    <w:uiPriority w:val="99"/>
    <w:rsid w:val="004B2AB9"/>
    <w:pPr>
      <w:numPr>
        <w:numId w:val="41"/>
      </w:numPr>
    </w:pPr>
  </w:style>
  <w:style w:type="numbering" w:customStyle="1" w:styleId="Estilo7">
    <w:name w:val="Estilo7"/>
    <w:uiPriority w:val="99"/>
    <w:rsid w:val="004B2AB9"/>
    <w:pPr>
      <w:numPr>
        <w:numId w:val="42"/>
      </w:numPr>
    </w:pPr>
  </w:style>
  <w:style w:type="numbering" w:customStyle="1" w:styleId="Estilo8">
    <w:name w:val="Estilo8"/>
    <w:uiPriority w:val="99"/>
    <w:rsid w:val="004B2AB9"/>
    <w:pPr>
      <w:numPr>
        <w:numId w:val="43"/>
      </w:numPr>
    </w:pPr>
  </w:style>
  <w:style w:type="numbering" w:customStyle="1" w:styleId="Estilo9">
    <w:name w:val="Estilo9"/>
    <w:uiPriority w:val="99"/>
    <w:rsid w:val="004B2AB9"/>
    <w:pPr>
      <w:numPr>
        <w:numId w:val="44"/>
      </w:numPr>
    </w:pPr>
  </w:style>
  <w:style w:type="numbering" w:customStyle="1" w:styleId="Estilo10">
    <w:name w:val="Estilo10"/>
    <w:uiPriority w:val="99"/>
    <w:rsid w:val="004B2AB9"/>
    <w:pPr>
      <w:numPr>
        <w:numId w:val="45"/>
      </w:numPr>
    </w:pPr>
  </w:style>
  <w:style w:type="numbering" w:customStyle="1" w:styleId="Estilo11">
    <w:name w:val="Estilo11"/>
    <w:uiPriority w:val="99"/>
    <w:rsid w:val="004B2AB9"/>
    <w:pPr>
      <w:numPr>
        <w:numId w:val="46"/>
      </w:numPr>
    </w:pPr>
  </w:style>
  <w:style w:type="numbering" w:customStyle="1" w:styleId="Estilo12">
    <w:name w:val="Estilo12"/>
    <w:uiPriority w:val="99"/>
    <w:rsid w:val="004B2AB9"/>
    <w:pPr>
      <w:numPr>
        <w:numId w:val="47"/>
      </w:numPr>
    </w:pPr>
  </w:style>
  <w:style w:type="numbering" w:customStyle="1" w:styleId="Estilo13">
    <w:name w:val="Estilo13"/>
    <w:uiPriority w:val="99"/>
    <w:rsid w:val="004B2AB9"/>
    <w:pPr>
      <w:numPr>
        <w:numId w:val="48"/>
      </w:numPr>
    </w:pPr>
  </w:style>
  <w:style w:type="numbering" w:customStyle="1" w:styleId="Estilo14">
    <w:name w:val="Estilo14"/>
    <w:uiPriority w:val="99"/>
    <w:rsid w:val="004B2AB9"/>
    <w:pPr>
      <w:numPr>
        <w:numId w:val="49"/>
      </w:numPr>
    </w:pPr>
  </w:style>
  <w:style w:type="numbering" w:customStyle="1" w:styleId="Estilo15">
    <w:name w:val="Estilo15"/>
    <w:uiPriority w:val="99"/>
    <w:rsid w:val="004B2AB9"/>
    <w:pPr>
      <w:numPr>
        <w:numId w:val="50"/>
      </w:numPr>
    </w:pPr>
  </w:style>
  <w:style w:type="numbering" w:customStyle="1" w:styleId="Estilo16">
    <w:name w:val="Estilo16"/>
    <w:uiPriority w:val="99"/>
    <w:rsid w:val="004B2AB9"/>
    <w:pPr>
      <w:numPr>
        <w:numId w:val="51"/>
      </w:numPr>
    </w:pPr>
  </w:style>
  <w:style w:type="numbering" w:customStyle="1" w:styleId="Estilo17">
    <w:name w:val="Estilo17"/>
    <w:uiPriority w:val="99"/>
    <w:rsid w:val="004B2AB9"/>
    <w:pPr>
      <w:numPr>
        <w:numId w:val="52"/>
      </w:numPr>
    </w:pPr>
  </w:style>
  <w:style w:type="numbering" w:customStyle="1" w:styleId="Estilo18">
    <w:name w:val="Estilo18"/>
    <w:uiPriority w:val="99"/>
    <w:rsid w:val="004B2AB9"/>
    <w:pPr>
      <w:numPr>
        <w:numId w:val="53"/>
      </w:numPr>
    </w:pPr>
  </w:style>
  <w:style w:type="numbering" w:customStyle="1" w:styleId="Estilo19">
    <w:name w:val="Estilo19"/>
    <w:uiPriority w:val="99"/>
    <w:rsid w:val="004B2AB9"/>
    <w:pPr>
      <w:numPr>
        <w:numId w:val="54"/>
      </w:numPr>
    </w:pPr>
  </w:style>
  <w:style w:type="numbering" w:customStyle="1" w:styleId="Estilo20">
    <w:name w:val="Estilo20"/>
    <w:uiPriority w:val="99"/>
    <w:rsid w:val="004B2AB9"/>
    <w:pPr>
      <w:numPr>
        <w:numId w:val="55"/>
      </w:numPr>
    </w:pPr>
  </w:style>
  <w:style w:type="numbering" w:customStyle="1" w:styleId="Estilo21">
    <w:name w:val="Estilo21"/>
    <w:uiPriority w:val="99"/>
    <w:rsid w:val="004B2AB9"/>
    <w:pPr>
      <w:numPr>
        <w:numId w:val="56"/>
      </w:numPr>
    </w:pPr>
  </w:style>
  <w:style w:type="numbering" w:customStyle="1" w:styleId="Estilo22">
    <w:name w:val="Estilo22"/>
    <w:uiPriority w:val="99"/>
    <w:rsid w:val="004B2AB9"/>
    <w:pPr>
      <w:numPr>
        <w:numId w:val="57"/>
      </w:numPr>
    </w:pPr>
  </w:style>
  <w:style w:type="numbering" w:customStyle="1" w:styleId="Estilo23">
    <w:name w:val="Estilo23"/>
    <w:uiPriority w:val="99"/>
    <w:rsid w:val="004B2AB9"/>
    <w:pPr>
      <w:numPr>
        <w:numId w:val="58"/>
      </w:numPr>
    </w:pPr>
  </w:style>
  <w:style w:type="numbering" w:customStyle="1" w:styleId="Estilo24">
    <w:name w:val="Estilo24"/>
    <w:uiPriority w:val="99"/>
    <w:rsid w:val="004B2AB9"/>
    <w:pPr>
      <w:numPr>
        <w:numId w:val="59"/>
      </w:numPr>
    </w:pPr>
  </w:style>
  <w:style w:type="numbering" w:customStyle="1" w:styleId="Estilo25">
    <w:name w:val="Estilo25"/>
    <w:uiPriority w:val="99"/>
    <w:rsid w:val="004B2AB9"/>
    <w:pPr>
      <w:numPr>
        <w:numId w:val="60"/>
      </w:numPr>
    </w:pPr>
  </w:style>
  <w:style w:type="numbering" w:customStyle="1" w:styleId="Estilo26">
    <w:name w:val="Estilo26"/>
    <w:uiPriority w:val="99"/>
    <w:rsid w:val="004B2AB9"/>
    <w:pPr>
      <w:numPr>
        <w:numId w:val="61"/>
      </w:numPr>
    </w:pPr>
  </w:style>
  <w:style w:type="numbering" w:customStyle="1" w:styleId="Estilo27">
    <w:name w:val="Estilo27"/>
    <w:uiPriority w:val="99"/>
    <w:rsid w:val="004B2AB9"/>
    <w:pPr>
      <w:numPr>
        <w:numId w:val="62"/>
      </w:numPr>
    </w:pPr>
  </w:style>
  <w:style w:type="numbering" w:customStyle="1" w:styleId="Estilo28">
    <w:name w:val="Estilo28"/>
    <w:uiPriority w:val="99"/>
    <w:rsid w:val="004B2AB9"/>
    <w:pPr>
      <w:numPr>
        <w:numId w:val="63"/>
      </w:numPr>
    </w:pPr>
  </w:style>
  <w:style w:type="numbering" w:customStyle="1" w:styleId="Estilo29">
    <w:name w:val="Estilo29"/>
    <w:uiPriority w:val="99"/>
    <w:rsid w:val="004B2AB9"/>
    <w:pPr>
      <w:numPr>
        <w:numId w:val="64"/>
      </w:numPr>
    </w:pPr>
  </w:style>
  <w:style w:type="numbering" w:customStyle="1" w:styleId="Estilo30">
    <w:name w:val="Estilo30"/>
    <w:uiPriority w:val="99"/>
    <w:rsid w:val="004B2AB9"/>
    <w:pPr>
      <w:numPr>
        <w:numId w:val="65"/>
      </w:numPr>
    </w:pPr>
  </w:style>
  <w:style w:type="numbering" w:customStyle="1" w:styleId="Estilo31">
    <w:name w:val="Estilo31"/>
    <w:uiPriority w:val="99"/>
    <w:rsid w:val="004B2AB9"/>
    <w:pPr>
      <w:numPr>
        <w:numId w:val="66"/>
      </w:numPr>
    </w:pPr>
  </w:style>
  <w:style w:type="character" w:styleId="Textoennegrita">
    <w:name w:val="Strong"/>
    <w:basedOn w:val="Fuentedeprrafopredeter"/>
    <w:uiPriority w:val="22"/>
    <w:qFormat/>
    <w:rsid w:val="00792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47843">
      <w:bodyDiv w:val="1"/>
      <w:marLeft w:val="0"/>
      <w:marRight w:val="0"/>
      <w:marTop w:val="0"/>
      <w:marBottom w:val="0"/>
      <w:divBdr>
        <w:top w:val="none" w:sz="0" w:space="0" w:color="auto"/>
        <w:left w:val="none" w:sz="0" w:space="0" w:color="auto"/>
        <w:bottom w:val="none" w:sz="0" w:space="0" w:color="auto"/>
        <w:right w:val="none" w:sz="0" w:space="0" w:color="auto"/>
      </w:divBdr>
    </w:div>
    <w:div w:id="529487462">
      <w:bodyDiv w:val="1"/>
      <w:marLeft w:val="0"/>
      <w:marRight w:val="0"/>
      <w:marTop w:val="0"/>
      <w:marBottom w:val="0"/>
      <w:divBdr>
        <w:top w:val="none" w:sz="0" w:space="0" w:color="auto"/>
        <w:left w:val="none" w:sz="0" w:space="0" w:color="auto"/>
        <w:bottom w:val="none" w:sz="0" w:space="0" w:color="auto"/>
        <w:right w:val="none" w:sz="0" w:space="0" w:color="auto"/>
      </w:divBdr>
    </w:div>
    <w:div w:id="738526404">
      <w:bodyDiv w:val="1"/>
      <w:marLeft w:val="0"/>
      <w:marRight w:val="0"/>
      <w:marTop w:val="0"/>
      <w:marBottom w:val="0"/>
      <w:divBdr>
        <w:top w:val="none" w:sz="0" w:space="0" w:color="auto"/>
        <w:left w:val="none" w:sz="0" w:space="0" w:color="auto"/>
        <w:bottom w:val="none" w:sz="0" w:space="0" w:color="auto"/>
        <w:right w:val="none" w:sz="0" w:space="0" w:color="auto"/>
      </w:divBdr>
    </w:div>
    <w:div w:id="786503802">
      <w:bodyDiv w:val="1"/>
      <w:marLeft w:val="0"/>
      <w:marRight w:val="0"/>
      <w:marTop w:val="0"/>
      <w:marBottom w:val="0"/>
      <w:divBdr>
        <w:top w:val="none" w:sz="0" w:space="0" w:color="auto"/>
        <w:left w:val="none" w:sz="0" w:space="0" w:color="auto"/>
        <w:bottom w:val="none" w:sz="0" w:space="0" w:color="auto"/>
        <w:right w:val="none" w:sz="0" w:space="0" w:color="auto"/>
      </w:divBdr>
    </w:div>
    <w:div w:id="13421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TotalTime>
  <Pages>79</Pages>
  <Words>33091</Words>
  <Characters>182002</Characters>
  <Application>Microsoft Office Word</Application>
  <DocSecurity>0</DocSecurity>
  <Lines>1516</Lines>
  <Paragraphs>429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42</cp:revision>
  <cp:lastPrinted>2017-03-11T19:30:00Z</cp:lastPrinted>
  <dcterms:created xsi:type="dcterms:W3CDTF">2016-02-25T18:34:00Z</dcterms:created>
  <dcterms:modified xsi:type="dcterms:W3CDTF">2017-03-11T19:30:00Z</dcterms:modified>
</cp:coreProperties>
</file>