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C85584">
      <w:pPr>
        <w:pStyle w:val="Ttulo3"/>
        <w:keepLines w:val="0"/>
        <w:numPr>
          <w:ilvl w:val="0"/>
          <w:numId w:val="15"/>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(Glb.)</w:t>
      </w:r>
    </w:p>
    <w:p w:rsidR="00112A7E" w:rsidRDefault="00112A7E" w:rsidP="00290260">
      <w:pPr>
        <w:contextualSpacing/>
        <w:jc w:val="both"/>
        <w:rPr>
          <w:rFonts w:asciiTheme="minorHAnsi" w:hAnsiTheme="minorHAnsi" w:cstheme="minorHAnsi"/>
          <w:b/>
          <w:sz w:val="20"/>
          <w:szCs w:val="20"/>
        </w:rPr>
      </w:pPr>
    </w:p>
    <w:p w:rsidR="00112A7E" w:rsidRDefault="006776CF" w:rsidP="00290260">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LOTE 1: </w:t>
      </w:r>
      <w:r>
        <w:rPr>
          <w:rFonts w:asciiTheme="minorHAnsi" w:hAnsiTheme="minorHAnsi" w:cstheme="minorHAnsi"/>
          <w:b/>
          <w:sz w:val="20"/>
          <w:szCs w:val="20"/>
        </w:rPr>
        <w:tab/>
      </w:r>
      <w:r w:rsidR="00112A7E">
        <w:rPr>
          <w:rFonts w:asciiTheme="minorHAnsi" w:hAnsiTheme="minorHAnsi" w:cstheme="minorHAnsi"/>
          <w:b/>
          <w:sz w:val="20"/>
          <w:szCs w:val="20"/>
        </w:rPr>
        <w:t>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112A7E">
        <w:rPr>
          <w:rFonts w:asciiTheme="minorHAnsi" w:hAnsiTheme="minorHAnsi" w:cstheme="minorHAnsi"/>
          <w:b/>
          <w:sz w:val="20"/>
          <w:szCs w:val="20"/>
        </w:rPr>
        <w:t>.- 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112A7E">
        <w:rPr>
          <w:rFonts w:asciiTheme="minorHAnsi" w:hAnsiTheme="minorHAnsi" w:cstheme="minorHAnsi"/>
          <w:b/>
          <w:sz w:val="20"/>
          <w:szCs w:val="20"/>
        </w:rPr>
        <w:t>.- 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112A7E">
        <w:rPr>
          <w:rFonts w:asciiTheme="minorHAnsi" w:hAnsiTheme="minorHAnsi" w:cstheme="minorHAnsi"/>
          <w:b/>
          <w:sz w:val="20"/>
          <w:szCs w:val="20"/>
        </w:rPr>
        <w:t>.- 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112A7E">
        <w:rPr>
          <w:rFonts w:asciiTheme="minorHAnsi" w:hAnsiTheme="minorHAnsi" w:cstheme="minorHAnsi"/>
          <w:b/>
          <w:sz w:val="20"/>
          <w:szCs w:val="20"/>
        </w:rPr>
        <w:t>.- ITEM 1</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112A7E" w:rsidRDefault="00112A7E" w:rsidP="00290260">
      <w:pPr>
        <w:contextualSpacing/>
        <w:jc w:val="both"/>
        <w:rPr>
          <w:rFonts w:asciiTheme="minorHAnsi" w:eastAsia="Arial Unicode MS" w:hAnsiTheme="minorHAnsi" w:cstheme="minorHAnsi"/>
          <w:sz w:val="20"/>
          <w:szCs w:val="20"/>
          <w:lang w:val="es-ES_tradnl"/>
        </w:rPr>
      </w:pPr>
    </w:p>
    <w:tbl>
      <w:tblPr>
        <w:tblW w:w="4975" w:type="pct"/>
        <w:jc w:val="center"/>
        <w:tblLayout w:type="fixed"/>
        <w:tblCellMar>
          <w:left w:w="70" w:type="dxa"/>
          <w:right w:w="70" w:type="dxa"/>
        </w:tblCellMar>
        <w:tblLook w:val="04A0" w:firstRow="1" w:lastRow="0" w:firstColumn="1" w:lastColumn="0" w:noHBand="0" w:noVBand="1"/>
      </w:tblPr>
      <w:tblGrid>
        <w:gridCol w:w="1693"/>
        <w:gridCol w:w="710"/>
        <w:gridCol w:w="1845"/>
        <w:gridCol w:w="1275"/>
        <w:gridCol w:w="993"/>
        <w:gridCol w:w="1133"/>
        <w:gridCol w:w="1135"/>
      </w:tblGrid>
      <w:tr w:rsidR="000C60D8" w:rsidRPr="00112A7E" w:rsidTr="003C3591">
        <w:trPr>
          <w:trHeight w:val="211"/>
          <w:jc w:val="center"/>
        </w:trPr>
        <w:tc>
          <w:tcPr>
            <w:tcW w:w="9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0D8" w:rsidRPr="00112A7E" w:rsidRDefault="000C60D8" w:rsidP="00112A7E">
            <w:pPr>
              <w:jc w:val="center"/>
              <w:rPr>
                <w:rFonts w:ascii="Calibri" w:hAnsi="Calibri"/>
                <w:color w:val="000000"/>
                <w:sz w:val="16"/>
                <w:szCs w:val="22"/>
              </w:rPr>
            </w:pPr>
            <w:r w:rsidRPr="00112A7E">
              <w:rPr>
                <w:rFonts w:ascii="Calibri" w:hAnsi="Calibri"/>
                <w:color w:val="000000"/>
                <w:sz w:val="16"/>
                <w:szCs w:val="22"/>
              </w:rPr>
              <w:t xml:space="preserve">DETALLE </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0D8" w:rsidRPr="00112A7E" w:rsidRDefault="000C60D8" w:rsidP="00112A7E">
            <w:pPr>
              <w:jc w:val="center"/>
              <w:rPr>
                <w:rFonts w:ascii="Calibri" w:hAnsi="Calibri"/>
                <w:color w:val="000000"/>
                <w:sz w:val="16"/>
                <w:szCs w:val="22"/>
              </w:rPr>
            </w:pPr>
            <w:r w:rsidRPr="00112A7E">
              <w:rPr>
                <w:rFonts w:ascii="Calibri" w:hAnsi="Calibri"/>
                <w:color w:val="000000"/>
                <w:sz w:val="16"/>
                <w:szCs w:val="22"/>
              </w:rPr>
              <w:t>UNIDAD</w:t>
            </w:r>
          </w:p>
        </w:tc>
        <w:tc>
          <w:tcPr>
            <w:tcW w:w="3632" w:type="pct"/>
            <w:gridSpan w:val="5"/>
            <w:tcBorders>
              <w:top w:val="single" w:sz="4" w:space="0" w:color="auto"/>
              <w:left w:val="nil"/>
              <w:bottom w:val="single" w:sz="4" w:space="0" w:color="auto"/>
              <w:right w:val="single" w:sz="4" w:space="0" w:color="auto"/>
            </w:tcBorders>
            <w:shd w:val="clear" w:color="auto" w:fill="auto"/>
            <w:noWrap/>
            <w:vAlign w:val="bottom"/>
            <w:hideMark/>
          </w:tcPr>
          <w:p w:rsidR="000C60D8" w:rsidRPr="00112A7E" w:rsidRDefault="000C60D8" w:rsidP="00112A7E">
            <w:pPr>
              <w:jc w:val="center"/>
              <w:rPr>
                <w:rFonts w:ascii="Calibri" w:hAnsi="Calibri"/>
                <w:color w:val="000000"/>
                <w:sz w:val="16"/>
                <w:szCs w:val="22"/>
              </w:rPr>
            </w:pPr>
            <w:r w:rsidRPr="00112A7E">
              <w:rPr>
                <w:rFonts w:ascii="Calibri" w:hAnsi="Calibri"/>
                <w:color w:val="000000"/>
                <w:sz w:val="16"/>
                <w:szCs w:val="22"/>
              </w:rPr>
              <w:t>CANTIDAD</w:t>
            </w:r>
          </w:p>
        </w:tc>
      </w:tr>
      <w:tr w:rsidR="003C3591" w:rsidRPr="00112A7E" w:rsidTr="003C3591">
        <w:trPr>
          <w:trHeight w:val="585"/>
          <w:jc w:val="center"/>
        </w:trPr>
        <w:tc>
          <w:tcPr>
            <w:tcW w:w="964" w:type="pct"/>
            <w:vMerge/>
            <w:tcBorders>
              <w:top w:val="single" w:sz="4" w:space="0" w:color="auto"/>
              <w:left w:val="single" w:sz="4" w:space="0" w:color="auto"/>
              <w:bottom w:val="single" w:sz="4" w:space="0" w:color="auto"/>
              <w:right w:val="single" w:sz="4" w:space="0" w:color="auto"/>
            </w:tcBorders>
            <w:vAlign w:val="center"/>
            <w:hideMark/>
          </w:tcPr>
          <w:p w:rsidR="003C3591" w:rsidRPr="00112A7E" w:rsidRDefault="003C3591" w:rsidP="000C60D8">
            <w:pPr>
              <w:rPr>
                <w:rFonts w:ascii="Calibri" w:hAnsi="Calibri"/>
                <w:color w:val="000000"/>
                <w:sz w:val="16"/>
                <w:szCs w:val="22"/>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3C3591" w:rsidRPr="00112A7E" w:rsidRDefault="003C3591" w:rsidP="000C60D8">
            <w:pPr>
              <w:rPr>
                <w:rFonts w:ascii="Calibri" w:hAnsi="Calibri"/>
                <w:color w:val="000000"/>
                <w:sz w:val="16"/>
                <w:szCs w:val="22"/>
              </w:rPr>
            </w:pPr>
          </w:p>
        </w:tc>
        <w:tc>
          <w:tcPr>
            <w:tcW w:w="1050" w:type="pct"/>
            <w:tcBorders>
              <w:top w:val="nil"/>
              <w:left w:val="nil"/>
              <w:bottom w:val="single" w:sz="4" w:space="0" w:color="auto"/>
              <w:right w:val="single" w:sz="4" w:space="0" w:color="auto"/>
            </w:tcBorders>
            <w:shd w:val="clear" w:color="auto" w:fill="auto"/>
            <w:vAlign w:val="center"/>
            <w:hideMark/>
          </w:tcPr>
          <w:p w:rsidR="003C3591" w:rsidRDefault="006776CF" w:rsidP="000C60D8">
            <w:pPr>
              <w:jc w:val="center"/>
              <w:rPr>
                <w:rFonts w:ascii="Calibri" w:hAnsi="Calibri"/>
                <w:color w:val="000000"/>
                <w:sz w:val="16"/>
                <w:szCs w:val="22"/>
              </w:rPr>
            </w:pPr>
            <w:r>
              <w:rPr>
                <w:rFonts w:ascii="Calibri" w:hAnsi="Calibri"/>
                <w:color w:val="000000"/>
                <w:sz w:val="16"/>
                <w:szCs w:val="22"/>
              </w:rPr>
              <w:t>LOTE 1</w:t>
            </w:r>
          </w:p>
          <w:p w:rsidR="003C3591" w:rsidRPr="00112A7E" w:rsidRDefault="003C3591" w:rsidP="009E23E4">
            <w:pPr>
              <w:jc w:val="center"/>
              <w:rPr>
                <w:rFonts w:ascii="Calibri" w:hAnsi="Calibri"/>
                <w:color w:val="000000"/>
                <w:sz w:val="16"/>
                <w:szCs w:val="22"/>
              </w:rPr>
            </w:pPr>
            <w:r>
              <w:rPr>
                <w:rFonts w:ascii="Calibri" w:hAnsi="Calibri"/>
                <w:color w:val="000000"/>
                <w:sz w:val="16"/>
                <w:szCs w:val="22"/>
              </w:rPr>
              <w:t>SAN IGNACIO DE MOXOS</w:t>
            </w:r>
          </w:p>
        </w:tc>
        <w:tc>
          <w:tcPr>
            <w:tcW w:w="726" w:type="pct"/>
            <w:tcBorders>
              <w:top w:val="nil"/>
              <w:left w:val="nil"/>
              <w:bottom w:val="single" w:sz="4" w:space="0" w:color="auto"/>
              <w:right w:val="single" w:sz="4" w:space="0" w:color="auto"/>
            </w:tcBorders>
            <w:shd w:val="clear" w:color="auto" w:fill="auto"/>
            <w:vAlign w:val="center"/>
            <w:hideMark/>
          </w:tcPr>
          <w:p w:rsidR="003C3591" w:rsidRPr="00112A7E" w:rsidRDefault="006776CF" w:rsidP="009E23E4">
            <w:pPr>
              <w:jc w:val="center"/>
              <w:rPr>
                <w:rFonts w:ascii="Calibri" w:hAnsi="Calibri"/>
                <w:color w:val="000000"/>
                <w:sz w:val="16"/>
                <w:szCs w:val="22"/>
              </w:rPr>
            </w:pPr>
            <w:r>
              <w:rPr>
                <w:rFonts w:ascii="Calibri" w:hAnsi="Calibri"/>
                <w:color w:val="000000"/>
                <w:sz w:val="16"/>
                <w:szCs w:val="22"/>
              </w:rPr>
              <w:t>LOTE</w:t>
            </w:r>
            <w:r w:rsidR="00C30A6D">
              <w:rPr>
                <w:rFonts w:ascii="Calibri" w:hAnsi="Calibri"/>
                <w:color w:val="000000"/>
                <w:sz w:val="16"/>
                <w:szCs w:val="22"/>
              </w:rPr>
              <w:t xml:space="preserve"> 2</w:t>
            </w:r>
            <w:r w:rsidR="003C3591">
              <w:rPr>
                <w:rFonts w:ascii="Calibri" w:hAnsi="Calibri"/>
                <w:color w:val="000000"/>
                <w:sz w:val="16"/>
                <w:szCs w:val="22"/>
              </w:rPr>
              <w:t xml:space="preserve"> GUAYARAMERIN</w:t>
            </w:r>
          </w:p>
        </w:tc>
        <w:tc>
          <w:tcPr>
            <w:tcW w:w="565" w:type="pct"/>
            <w:tcBorders>
              <w:top w:val="nil"/>
              <w:left w:val="nil"/>
              <w:bottom w:val="single" w:sz="4" w:space="0" w:color="auto"/>
              <w:right w:val="single" w:sz="4" w:space="0" w:color="auto"/>
            </w:tcBorders>
            <w:shd w:val="clear" w:color="auto" w:fill="auto"/>
            <w:vAlign w:val="center"/>
            <w:hideMark/>
          </w:tcPr>
          <w:p w:rsidR="003C3591" w:rsidRDefault="006776CF" w:rsidP="000C60D8">
            <w:pPr>
              <w:jc w:val="center"/>
              <w:rPr>
                <w:rFonts w:ascii="Calibri" w:hAnsi="Calibri"/>
                <w:color w:val="000000"/>
                <w:sz w:val="16"/>
                <w:szCs w:val="22"/>
              </w:rPr>
            </w:pPr>
            <w:r>
              <w:rPr>
                <w:rFonts w:ascii="Calibri" w:hAnsi="Calibri"/>
                <w:color w:val="000000"/>
                <w:sz w:val="16"/>
                <w:szCs w:val="22"/>
              </w:rPr>
              <w:t>LOTE 3</w:t>
            </w:r>
          </w:p>
          <w:p w:rsidR="003C3591" w:rsidRPr="00112A7E" w:rsidRDefault="003C3591" w:rsidP="000C60D8">
            <w:pPr>
              <w:jc w:val="center"/>
              <w:rPr>
                <w:rFonts w:ascii="Calibri" w:hAnsi="Calibri"/>
                <w:color w:val="000000"/>
                <w:sz w:val="16"/>
                <w:szCs w:val="22"/>
              </w:rPr>
            </w:pPr>
            <w:r>
              <w:rPr>
                <w:rFonts w:ascii="Calibri" w:hAnsi="Calibri"/>
                <w:color w:val="000000"/>
                <w:sz w:val="16"/>
                <w:szCs w:val="22"/>
              </w:rPr>
              <w:t>RIBERALTA</w:t>
            </w:r>
          </w:p>
        </w:tc>
        <w:tc>
          <w:tcPr>
            <w:tcW w:w="645" w:type="pct"/>
            <w:tcBorders>
              <w:top w:val="single" w:sz="4" w:space="0" w:color="auto"/>
              <w:left w:val="nil"/>
              <w:bottom w:val="single" w:sz="4" w:space="0" w:color="auto"/>
              <w:right w:val="single" w:sz="4" w:space="0" w:color="auto"/>
            </w:tcBorders>
            <w:shd w:val="clear" w:color="auto" w:fill="auto"/>
            <w:vAlign w:val="center"/>
            <w:hideMark/>
          </w:tcPr>
          <w:p w:rsidR="003C3591" w:rsidRDefault="006776CF" w:rsidP="000C60D8">
            <w:pPr>
              <w:jc w:val="center"/>
              <w:rPr>
                <w:rFonts w:ascii="Calibri" w:hAnsi="Calibri"/>
                <w:color w:val="000000"/>
                <w:sz w:val="16"/>
                <w:szCs w:val="22"/>
              </w:rPr>
            </w:pPr>
            <w:r>
              <w:rPr>
                <w:rFonts w:ascii="Calibri" w:hAnsi="Calibri"/>
                <w:color w:val="000000"/>
                <w:sz w:val="16"/>
                <w:szCs w:val="22"/>
              </w:rPr>
              <w:t>LOTE 4</w:t>
            </w:r>
          </w:p>
          <w:p w:rsidR="003C3591" w:rsidRPr="00112A7E" w:rsidRDefault="003C3591" w:rsidP="000C60D8">
            <w:pPr>
              <w:jc w:val="center"/>
              <w:rPr>
                <w:rFonts w:ascii="Calibri" w:hAnsi="Calibri"/>
                <w:color w:val="000000"/>
                <w:sz w:val="16"/>
                <w:szCs w:val="22"/>
              </w:rPr>
            </w:pPr>
            <w:r>
              <w:rPr>
                <w:rFonts w:ascii="Calibri" w:hAnsi="Calibri"/>
                <w:color w:val="000000"/>
                <w:sz w:val="16"/>
                <w:szCs w:val="22"/>
              </w:rPr>
              <w:t>TRINIDAD</w:t>
            </w:r>
          </w:p>
        </w:tc>
        <w:tc>
          <w:tcPr>
            <w:tcW w:w="646" w:type="pct"/>
            <w:tcBorders>
              <w:top w:val="single" w:sz="4" w:space="0" w:color="auto"/>
              <w:bottom w:val="single" w:sz="4" w:space="0" w:color="auto"/>
              <w:right w:val="single" w:sz="4" w:space="0" w:color="auto"/>
            </w:tcBorders>
            <w:vAlign w:val="center"/>
          </w:tcPr>
          <w:p w:rsidR="003C3591" w:rsidRDefault="006776CF" w:rsidP="000C60D8">
            <w:pPr>
              <w:jc w:val="center"/>
              <w:rPr>
                <w:rFonts w:ascii="Calibri" w:hAnsi="Calibri"/>
                <w:color w:val="000000"/>
                <w:sz w:val="16"/>
                <w:szCs w:val="22"/>
              </w:rPr>
            </w:pPr>
            <w:r>
              <w:rPr>
                <w:rFonts w:ascii="Calibri" w:hAnsi="Calibri"/>
                <w:color w:val="000000"/>
                <w:sz w:val="16"/>
                <w:szCs w:val="22"/>
              </w:rPr>
              <w:t>LOTE 5</w:t>
            </w:r>
          </w:p>
          <w:p w:rsidR="003C3591" w:rsidRPr="00112A7E" w:rsidRDefault="003C3591" w:rsidP="000C60D8">
            <w:pPr>
              <w:jc w:val="center"/>
              <w:rPr>
                <w:rFonts w:ascii="Calibri" w:hAnsi="Calibri"/>
                <w:color w:val="000000"/>
                <w:sz w:val="16"/>
                <w:szCs w:val="22"/>
              </w:rPr>
            </w:pPr>
            <w:r>
              <w:rPr>
                <w:rFonts w:ascii="Calibri" w:hAnsi="Calibri"/>
                <w:color w:val="000000"/>
                <w:sz w:val="16"/>
                <w:szCs w:val="22"/>
              </w:rPr>
              <w:t>COBIJA</w:t>
            </w:r>
          </w:p>
        </w:tc>
      </w:tr>
      <w:tr w:rsidR="003C3591" w:rsidRPr="00112A7E" w:rsidTr="003C3591">
        <w:trPr>
          <w:trHeight w:val="300"/>
          <w:jc w:val="center"/>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rsidR="003C3591" w:rsidRPr="00112A7E" w:rsidRDefault="003C3591" w:rsidP="000C60D8">
            <w:pPr>
              <w:rPr>
                <w:rFonts w:ascii="Calibri" w:hAnsi="Calibri"/>
                <w:color w:val="000000"/>
                <w:sz w:val="16"/>
                <w:szCs w:val="22"/>
              </w:rPr>
            </w:pPr>
            <w:r w:rsidRPr="00112A7E">
              <w:rPr>
                <w:rFonts w:ascii="Calibri" w:hAnsi="Calibri"/>
                <w:color w:val="000000"/>
                <w:sz w:val="16"/>
                <w:szCs w:val="22"/>
              </w:rPr>
              <w:t xml:space="preserve">DEPOSITO DE MATERIALES CON OFICINA DE OBRA         </w:t>
            </w:r>
          </w:p>
        </w:tc>
        <w:tc>
          <w:tcPr>
            <w:tcW w:w="404"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MES</w:t>
            </w:r>
          </w:p>
        </w:tc>
        <w:tc>
          <w:tcPr>
            <w:tcW w:w="1050" w:type="pct"/>
            <w:tcBorders>
              <w:top w:val="nil"/>
              <w:left w:val="nil"/>
              <w:bottom w:val="single" w:sz="4" w:space="0" w:color="auto"/>
              <w:right w:val="single" w:sz="4" w:space="0" w:color="auto"/>
            </w:tcBorders>
            <w:shd w:val="clear" w:color="auto" w:fill="auto"/>
            <w:noWrap/>
            <w:vAlign w:val="center"/>
            <w:hideMark/>
          </w:tcPr>
          <w:p w:rsidR="003C3591" w:rsidRPr="00112A7E" w:rsidRDefault="00B23D90" w:rsidP="009E23E4">
            <w:pPr>
              <w:jc w:val="center"/>
              <w:rPr>
                <w:rFonts w:ascii="Calibri" w:hAnsi="Calibri"/>
                <w:color w:val="000000"/>
                <w:sz w:val="16"/>
                <w:szCs w:val="22"/>
              </w:rPr>
            </w:pPr>
            <w:r>
              <w:rPr>
                <w:rFonts w:ascii="Calibri" w:hAnsi="Calibri"/>
                <w:color w:val="000000"/>
                <w:sz w:val="16"/>
                <w:szCs w:val="22"/>
              </w:rPr>
              <w:t>3</w:t>
            </w:r>
          </w:p>
        </w:tc>
        <w:tc>
          <w:tcPr>
            <w:tcW w:w="726" w:type="pct"/>
            <w:tcBorders>
              <w:top w:val="nil"/>
              <w:left w:val="nil"/>
              <w:bottom w:val="single" w:sz="4" w:space="0" w:color="auto"/>
              <w:right w:val="single" w:sz="4" w:space="0" w:color="auto"/>
            </w:tcBorders>
            <w:shd w:val="clear" w:color="auto" w:fill="auto"/>
            <w:noWrap/>
            <w:vAlign w:val="center"/>
            <w:hideMark/>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c>
          <w:tcPr>
            <w:tcW w:w="565" w:type="pct"/>
            <w:tcBorders>
              <w:top w:val="nil"/>
              <w:left w:val="nil"/>
              <w:bottom w:val="single" w:sz="4" w:space="0" w:color="auto"/>
              <w:right w:val="single" w:sz="4" w:space="0" w:color="auto"/>
            </w:tcBorders>
            <w:shd w:val="clear" w:color="auto" w:fill="auto"/>
            <w:noWrap/>
            <w:vAlign w:val="center"/>
            <w:hideMark/>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c>
          <w:tcPr>
            <w:tcW w:w="646" w:type="pct"/>
            <w:tcBorders>
              <w:top w:val="single" w:sz="4" w:space="0" w:color="auto"/>
              <w:bottom w:val="single" w:sz="4" w:space="0" w:color="auto"/>
              <w:right w:val="single" w:sz="4" w:space="0" w:color="auto"/>
            </w:tcBorders>
            <w:vAlign w:val="center"/>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r>
      <w:tr w:rsidR="003C3591" w:rsidRPr="00112A7E" w:rsidTr="003C3591">
        <w:trPr>
          <w:trHeight w:val="300"/>
          <w:jc w:val="center"/>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rsidR="003C3591" w:rsidRPr="00112A7E" w:rsidRDefault="003C3591" w:rsidP="000C60D8">
            <w:pPr>
              <w:rPr>
                <w:rFonts w:ascii="Calibri" w:hAnsi="Calibri"/>
                <w:color w:val="000000"/>
                <w:sz w:val="16"/>
                <w:szCs w:val="22"/>
              </w:rPr>
            </w:pPr>
            <w:r w:rsidRPr="00112A7E">
              <w:rPr>
                <w:rFonts w:ascii="Calibri" w:hAnsi="Calibri"/>
                <w:color w:val="000000"/>
                <w:sz w:val="16"/>
                <w:szCs w:val="22"/>
                <w:lang w:val="es-ES_tradnl"/>
              </w:rPr>
              <w:t xml:space="preserve">LETRERO DE OBRA       </w:t>
            </w:r>
          </w:p>
        </w:tc>
        <w:tc>
          <w:tcPr>
            <w:tcW w:w="404"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PZA</w:t>
            </w:r>
          </w:p>
        </w:tc>
        <w:tc>
          <w:tcPr>
            <w:tcW w:w="1050"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726"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565"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646" w:type="pct"/>
            <w:tcBorders>
              <w:top w:val="single" w:sz="4" w:space="0" w:color="auto"/>
              <w:bottom w:val="single" w:sz="4" w:space="0" w:color="auto"/>
              <w:right w:val="single" w:sz="4" w:space="0" w:color="auto"/>
            </w:tcBorders>
            <w:vAlign w:val="center"/>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r>
    </w:tbl>
    <w:p w:rsidR="00112A7E" w:rsidRDefault="00112A7E" w:rsidP="00290260">
      <w:pPr>
        <w:contextualSpacing/>
        <w:jc w:val="both"/>
        <w:rPr>
          <w:rFonts w:asciiTheme="minorHAnsi" w:eastAsia="Arial Unicode MS" w:hAnsiTheme="minorHAnsi" w:cstheme="minorHAnsi"/>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3" w:name="_Toc314666493"/>
      <w:r w:rsidRPr="001C4082">
        <w:rPr>
          <w:rFonts w:asciiTheme="minorHAnsi" w:hAnsiTheme="minorHAnsi" w:cstheme="minorHAnsi"/>
          <w:sz w:val="20"/>
          <w:szCs w:val="20"/>
        </w:rPr>
        <w:t>MATERIALES, HERRAMIENTAS Y EQUIPO</w:t>
      </w:r>
      <w:bookmarkEnd w:id="3"/>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16F79" w:rsidRPr="001C4082" w:rsidRDefault="00216F79" w:rsidP="00290260">
      <w:pPr>
        <w:pStyle w:val="Estilo1"/>
        <w:contextualSpacing/>
        <w:rPr>
          <w:rFonts w:asciiTheme="minorHAnsi" w:hAnsiTheme="minorHAnsi" w:cstheme="minorHAnsi"/>
          <w:b w:val="0"/>
          <w:sz w:val="20"/>
          <w:szCs w:val="20"/>
        </w:rPr>
      </w:pPr>
    </w:p>
    <w:p w:rsidR="0031499A" w:rsidRPr="001C4082"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C30A6D" w:rsidRPr="00216F79" w:rsidRDefault="00C30A6D" w:rsidP="00290260">
      <w:pPr>
        <w:contextualSpacing/>
        <w:jc w:val="both"/>
        <w:rPr>
          <w:rFonts w:asciiTheme="minorHAnsi" w:hAnsiTheme="minorHAnsi" w:cstheme="minorHAnsi"/>
          <w:kern w:val="28"/>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5"/>
      <w:r w:rsidRPr="001C4082">
        <w:rPr>
          <w:rFonts w:asciiTheme="minorHAnsi" w:hAnsiTheme="minorHAnsi" w:cstheme="minorHAnsi"/>
          <w:sz w:val="20"/>
          <w:szCs w:val="20"/>
        </w:rPr>
        <w:t>PROCEDIMIENTO PARA LA EJECUCIÓN</w:t>
      </w:r>
      <w:bookmarkEnd w:id="4"/>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5" w:name="_Toc314666496"/>
      <w:r w:rsidRPr="001C4082">
        <w:rPr>
          <w:rFonts w:asciiTheme="minorHAnsi" w:eastAsia="Arial Unicode MS" w:hAnsiTheme="minorHAnsi"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w:t>
      </w:r>
      <w:r w:rsidRPr="001C4082">
        <w:rPr>
          <w:rFonts w:asciiTheme="minorHAnsi" w:eastAsia="Arial Unicode MS" w:hAnsiTheme="minorHAnsi" w:cstheme="minorHAnsi"/>
          <w:sz w:val="20"/>
          <w:szCs w:val="20"/>
          <w:lang w:val="es-ES_tradnl"/>
        </w:rPr>
        <w:lastRenderedPageBreak/>
        <w:t>movilización del equipo y personal a la obra, mismo que deberá ser apto para el acopio de material para obras mecánicas</w:t>
      </w:r>
      <w:bookmarkEnd w:id="5"/>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w:t>
      </w:r>
      <w:r w:rsidR="00E74FEE">
        <w:rPr>
          <w:rFonts w:asciiTheme="minorHAnsi" w:hAnsiTheme="minorHAnsi" w:cstheme="minorHAnsi"/>
          <w:sz w:val="20"/>
          <w:szCs w:val="20"/>
        </w:rPr>
        <w:t>p</w:t>
      </w:r>
      <w:r w:rsidRPr="001C4082">
        <w:rPr>
          <w:rFonts w:asciiTheme="minorHAnsi" w:hAnsiTheme="minorHAnsi" w:cstheme="minorHAnsi"/>
          <w:sz w:val="20"/>
          <w:szCs w:val="20"/>
        </w:rPr>
        <w:t>ara ello se deberá presentar al SUPERVISOR DE OBRA un Croquis; en el cual se indicar</w:t>
      </w:r>
      <w:r w:rsidR="00E71730">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sidR="004400DA">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w:t>
      </w:r>
      <w:r w:rsidR="004400DA">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sidR="00FF46E6">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sidR="00FF46E6">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sidR="00FF46E6">
        <w:rPr>
          <w:rFonts w:asciiTheme="minorHAnsi" w:hAnsiTheme="minorHAnsi" w:cstheme="minorHAnsi"/>
          <w:sz w:val="20"/>
          <w:szCs w:val="20"/>
        </w:rPr>
        <w:t>s</w:t>
      </w:r>
      <w:r w:rsidRPr="001C4082">
        <w:rPr>
          <w:rFonts w:asciiTheme="minorHAnsi" w:hAnsiTheme="minorHAnsi" w:cstheme="minorHAnsi"/>
          <w:sz w:val="20"/>
          <w:szCs w:val="20"/>
        </w:rPr>
        <w:t xml:space="preserve"> o sector</w:t>
      </w:r>
      <w:r w:rsidR="00FF46E6">
        <w:rPr>
          <w:rFonts w:asciiTheme="minorHAnsi" w:hAnsiTheme="minorHAnsi" w:cstheme="minorHAnsi"/>
          <w:sz w:val="20"/>
          <w:szCs w:val="20"/>
        </w:rPr>
        <w:t>es</w:t>
      </w:r>
      <w:r w:rsidRPr="001C4082">
        <w:rPr>
          <w:rFonts w:asciiTheme="minorHAnsi" w:hAnsiTheme="minorHAnsi" w:cstheme="minorHAnsi"/>
          <w:sz w:val="20"/>
          <w:szCs w:val="20"/>
        </w:rPr>
        <w:t xml:space="preserve"> será</w:t>
      </w:r>
      <w:r w:rsidR="00FF46E6">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los materiales o accesorios quedando a responsabilid</w:t>
      </w:r>
      <w:r w:rsidR="00E74FEE">
        <w:rPr>
          <w:rFonts w:asciiTheme="minorHAnsi" w:hAnsiTheme="minorHAnsi" w:cstheme="minorHAnsi"/>
          <w:sz w:val="20"/>
          <w:szCs w:val="20"/>
        </w:rPr>
        <w:t>ad del CONTRATISTA realizar la c</w:t>
      </w:r>
      <w:r w:rsidRPr="001C4082">
        <w:rPr>
          <w:rFonts w:asciiTheme="minorHAnsi" w:hAnsiTheme="minorHAnsi" w:cstheme="minorHAnsi"/>
          <w:sz w:val="20"/>
          <w:szCs w:val="20"/>
        </w:rPr>
        <w:t xml:space="preserve">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112A7E"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112A7E" w:rsidRPr="001C4082" w:rsidRDefault="00112A7E" w:rsidP="00290260">
      <w:pPr>
        <w:contextualSpacing/>
        <w:jc w:val="both"/>
        <w:rPr>
          <w:rFonts w:asciiTheme="minorHAnsi" w:eastAsia="Arial Unicode MS" w:hAnsiTheme="minorHAnsi" w:cstheme="minorHAnsi"/>
          <w:sz w:val="20"/>
          <w:szCs w:val="20"/>
          <w:lang w:val="es-BO"/>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6"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7"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112A7E"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sidR="00216F79">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290260">
      <w:pPr>
        <w:contextualSpacing/>
        <w:jc w:val="both"/>
        <w:rPr>
          <w:rFonts w:asciiTheme="minorHAnsi" w:eastAsia="Arial Unicode MS" w:hAnsiTheme="minorHAnsi" w:cstheme="minorHAnsi"/>
          <w:sz w:val="20"/>
          <w:szCs w:val="20"/>
        </w:rPr>
      </w:pPr>
    </w:p>
    <w:p w:rsidR="00216F79"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sidR="00216F79">
        <w:rPr>
          <w:rFonts w:asciiTheme="minorHAnsi" w:eastAsia="Arial Unicode MS" w:hAnsiTheme="minorHAnsi" w:cstheme="minorHAnsi"/>
          <w:sz w:val="20"/>
          <w:szCs w:val="20"/>
        </w:rPr>
        <w:t>.</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1C4082">
        <w:rPr>
          <w:rFonts w:asciiTheme="minorHAnsi" w:eastAsia="Arial Unicode MS" w:hAnsiTheme="minorHAnsi" w:cstheme="minorHAnsi"/>
          <w:sz w:val="20"/>
          <w:szCs w:val="20"/>
        </w:rPr>
        <w:t>impresión, que correrá por cuenta del CONTRATISTA.</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El CONTRATISTA deberá proveer y colocar letreros, los cuales deberán permanecer durante todo el tiempo que du</w:t>
      </w:r>
      <w:r w:rsidR="00E74FEE">
        <w:rPr>
          <w:rFonts w:asciiTheme="minorHAnsi" w:eastAsiaTheme="minorHAnsi" w:hAnsiTheme="minorHAnsi" w:cstheme="minorHAnsi"/>
          <w:sz w:val="20"/>
          <w:szCs w:val="20"/>
          <w:lang w:val="es-BO" w:eastAsia="en-US"/>
        </w:rPr>
        <w:t>re el trabajo en obra, el o los l</w:t>
      </w:r>
      <w:r w:rsidRPr="001C4082">
        <w:rPr>
          <w:rFonts w:asciiTheme="minorHAnsi" w:eastAsiaTheme="minorHAnsi" w:hAnsiTheme="minorHAnsi" w:cstheme="minorHAnsi"/>
          <w:sz w:val="20"/>
          <w:szCs w:val="20"/>
          <w:lang w:val="es-BO" w:eastAsia="en-US"/>
        </w:rPr>
        <w:t xml:space="preserve">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837EB3" w:rsidRDefault="00837EB3"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sidR="00FF46E6">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sidR="00FF46E6">
        <w:rPr>
          <w:rFonts w:asciiTheme="minorHAnsi" w:eastAsia="Arial Unicode MS" w:hAnsiTheme="minorHAnsi" w:cstheme="minorHAnsi"/>
          <w:sz w:val="20"/>
          <w:szCs w:val="20"/>
        </w:rPr>
        <w:t xml:space="preserve">eponer en caso de deterioro o </w:t>
      </w:r>
      <w:r w:rsidR="00112A7E">
        <w:rPr>
          <w:rFonts w:asciiTheme="minorHAnsi" w:eastAsia="Arial Unicode MS" w:hAnsiTheme="minorHAnsi" w:cstheme="minorHAnsi"/>
          <w:sz w:val="20"/>
          <w:szCs w:val="20"/>
        </w:rPr>
        <w:t>pé</w:t>
      </w:r>
      <w:r w:rsidR="00112A7E"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sidR="00FF46E6">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sidR="00FF46E6">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sidR="00FF46E6">
        <w:rPr>
          <w:rFonts w:asciiTheme="minorHAnsi" w:eastAsia="Arial Unicode MS" w:hAnsiTheme="minorHAnsi" w:cstheme="minorHAnsi"/>
          <w:sz w:val="20"/>
          <w:szCs w:val="20"/>
          <w:lang w:val="es-ES_tradnl"/>
        </w:rPr>
        <w:t>magni</w:t>
      </w:r>
      <w:r w:rsidRPr="001C4082">
        <w:rPr>
          <w:rFonts w:asciiTheme="minorHAnsi" w:eastAsia="Arial Unicode MS" w:hAnsiTheme="minorHAnsi" w:cstheme="minorHAnsi"/>
          <w:sz w:val="20"/>
          <w:szCs w:val="20"/>
          <w:lang w:val="es-ES_tradnl"/>
        </w:rPr>
        <w:t xml:space="preserve">tud de cada proyecto de acuerdo a </w:t>
      </w:r>
      <w:r w:rsidR="00FF46E6">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FF46E6" w:rsidRPr="001C4082" w:rsidRDefault="00FF46E6"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bookmarkStart w:id="8" w:name="_Toc314666502"/>
      <w:r w:rsidRPr="001C4082">
        <w:rPr>
          <w:rFonts w:asciiTheme="minorHAnsi" w:hAnsiTheme="minorHAnsi" w:cstheme="minorHAnsi"/>
          <w:sz w:val="20"/>
          <w:szCs w:val="20"/>
        </w:rPr>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8"/>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w:t>
      </w:r>
      <w:r w:rsidR="00FF46E6">
        <w:rPr>
          <w:rFonts w:asciiTheme="minorHAnsi" w:hAnsiTheme="minorHAnsi" w:cstheme="minorHAnsi"/>
          <w:b w:val="0"/>
          <w:kern w:val="28"/>
          <w:sz w:val="20"/>
          <w:szCs w:val="20"/>
        </w:rPr>
        <w:t xml:space="preserve">A. La forma de </w:t>
      </w:r>
      <w:r w:rsidR="00FF46E6">
        <w:rPr>
          <w:rFonts w:asciiTheme="minorHAnsi" w:hAnsiTheme="minorHAnsi" w:cstheme="minorHAnsi"/>
          <w:b w:val="0"/>
          <w:kern w:val="28"/>
          <w:sz w:val="20"/>
          <w:szCs w:val="20"/>
        </w:rPr>
        <w:lastRenderedPageBreak/>
        <w:t>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C30A6D" w:rsidRDefault="00C30A6D" w:rsidP="00290260">
      <w:pPr>
        <w:pStyle w:val="Estilo1"/>
        <w:contextualSpacing/>
        <w:rPr>
          <w:rFonts w:asciiTheme="minorHAnsi" w:hAnsiTheme="minorHAnsi" w:cstheme="minorHAnsi"/>
          <w:b w:val="0"/>
          <w:kern w:val="28"/>
          <w:sz w:val="20"/>
          <w:szCs w:val="20"/>
        </w:rPr>
      </w:pPr>
    </w:p>
    <w:p w:rsidR="0031499A" w:rsidRDefault="0031499A" w:rsidP="00240C2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w:t>
      </w:r>
      <w:r w:rsidR="00FF46E6">
        <w:rPr>
          <w:rFonts w:asciiTheme="minorHAnsi" w:hAnsiTheme="minorHAnsi" w:cstheme="minorHAnsi"/>
          <w:kern w:val="28"/>
          <w:sz w:val="20"/>
          <w:szCs w:val="20"/>
          <w:lang w:val="es-ES_tradnl"/>
        </w:rPr>
        <w:t xml:space="preserve"> en cada </w:t>
      </w:r>
      <w:r w:rsidR="00932553">
        <w:rPr>
          <w:rFonts w:asciiTheme="minorHAnsi" w:hAnsiTheme="minorHAnsi" w:cstheme="minorHAnsi"/>
          <w:kern w:val="28"/>
          <w:sz w:val="20"/>
          <w:szCs w:val="20"/>
          <w:lang w:val="es-ES_tradnl"/>
        </w:rPr>
        <w:t>una de las Estaciones Satelitales</w:t>
      </w:r>
      <w:r w:rsidR="00FF46E6">
        <w:rPr>
          <w:rFonts w:asciiTheme="minorHAnsi" w:hAnsiTheme="minorHAnsi" w:cstheme="minorHAnsi"/>
          <w:kern w:val="28"/>
          <w:sz w:val="20"/>
          <w:szCs w:val="20"/>
          <w:lang w:val="es-ES_tradnl"/>
        </w:rPr>
        <w:t xml:space="preserve"> de Regulación</w:t>
      </w:r>
      <w:r w:rsidRPr="001C4082">
        <w:rPr>
          <w:rFonts w:asciiTheme="minorHAnsi" w:hAnsiTheme="minorHAnsi" w:cstheme="minorHAnsi"/>
          <w:kern w:val="28"/>
          <w:sz w:val="20"/>
          <w:szCs w:val="20"/>
          <w:lang w:val="es-ES_tradnl"/>
        </w:rPr>
        <w:t>. En ningún caso se admitirá letreros que no estén debidamente instalados.</w:t>
      </w:r>
      <w:bookmarkEnd w:id="9"/>
    </w:p>
    <w:p w:rsidR="00216F79" w:rsidRDefault="00216F79" w:rsidP="00240C21">
      <w:pPr>
        <w:jc w:val="both"/>
        <w:rPr>
          <w:rFonts w:asciiTheme="minorHAnsi" w:hAnsiTheme="minorHAnsi" w:cstheme="minorHAnsi"/>
          <w:kern w:val="28"/>
          <w:sz w:val="20"/>
          <w:szCs w:val="20"/>
          <w:lang w:val="es-ES_tradnl"/>
        </w:rPr>
      </w:pPr>
    </w:p>
    <w:p w:rsidR="00216F79" w:rsidRPr="001C4082" w:rsidRDefault="00216F79" w:rsidP="00240C21">
      <w:pPr>
        <w:jc w:val="both"/>
        <w:rPr>
          <w:rFonts w:asciiTheme="minorHAnsi" w:hAnsiTheme="minorHAnsi" w:cstheme="minorHAnsi"/>
          <w:kern w:val="28"/>
          <w:sz w:val="20"/>
          <w:szCs w:val="20"/>
          <w:lang w:val="es-ES_tradnl"/>
        </w:rPr>
      </w:pPr>
    </w:p>
    <w:p w:rsidR="0031499A" w:rsidRPr="001C4082" w:rsidRDefault="008D2967" w:rsidP="00C85584">
      <w:pPr>
        <w:pStyle w:val="Ttulo3"/>
        <w:keepLines w:val="0"/>
        <w:numPr>
          <w:ilvl w:val="0"/>
          <w:numId w:val="15"/>
        </w:numPr>
        <w:spacing w:before="0" w:line="240" w:lineRule="auto"/>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 xml:space="preserve">MOVILIZACIÓN </w:t>
      </w:r>
      <w:r w:rsidR="0031499A" w:rsidRPr="001C4082">
        <w:rPr>
          <w:rFonts w:asciiTheme="minorHAnsi" w:eastAsia="Times New Roman" w:hAnsiTheme="minorHAnsi" w:cstheme="minorHAnsi"/>
          <w:iCs/>
          <w:color w:val="auto"/>
          <w:lang w:val="es-ES_tradnl" w:eastAsia="es-ES"/>
        </w:rPr>
        <w:t xml:space="preserve">DE </w:t>
      </w:r>
      <w:r w:rsidR="00481B4B">
        <w:rPr>
          <w:rFonts w:asciiTheme="minorHAnsi" w:eastAsia="Times New Roman" w:hAnsiTheme="minorHAnsi" w:cstheme="minorHAnsi"/>
          <w:iCs/>
          <w:color w:val="auto"/>
          <w:lang w:val="es-ES_tradnl" w:eastAsia="es-ES"/>
        </w:rPr>
        <w:t xml:space="preserve">PERSONAL Y </w:t>
      </w:r>
      <w:r w:rsidR="0031499A" w:rsidRPr="001C4082">
        <w:rPr>
          <w:rFonts w:asciiTheme="minorHAnsi" w:eastAsia="Times New Roman" w:hAnsiTheme="minorHAnsi" w:cstheme="minorHAnsi"/>
          <w:iCs/>
          <w:color w:val="auto"/>
          <w:lang w:val="es-ES_tradnl" w:eastAsia="es-ES"/>
        </w:rPr>
        <w:t>EQUIPO</w:t>
      </w:r>
    </w:p>
    <w:p w:rsidR="0031499A" w:rsidRDefault="0031499A" w:rsidP="00240C21">
      <w:pPr>
        <w:autoSpaceDE w:val="0"/>
        <w:autoSpaceDN w:val="0"/>
        <w:adjustRightInd w:val="0"/>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r w:rsidRPr="001C4082">
        <w:rPr>
          <w:rFonts w:asciiTheme="minorHAnsi" w:hAnsiTheme="minorHAnsi" w:cstheme="minorHAnsi"/>
          <w:b/>
          <w:sz w:val="20"/>
          <w:szCs w:val="20"/>
        </w:rPr>
        <w:t>G</w:t>
      </w:r>
      <w:r w:rsidR="006E02D4">
        <w:rPr>
          <w:rFonts w:asciiTheme="minorHAnsi" w:hAnsiTheme="minorHAnsi" w:cstheme="minorHAnsi"/>
          <w:b/>
          <w:sz w:val="20"/>
          <w:szCs w:val="20"/>
        </w:rPr>
        <w:t>lb.)</w:t>
      </w:r>
    </w:p>
    <w:p w:rsidR="00240C21" w:rsidRDefault="00240C21" w:rsidP="00240C21">
      <w:pPr>
        <w:jc w:val="both"/>
        <w:rPr>
          <w:rFonts w:asciiTheme="minorHAnsi" w:hAnsiTheme="minorHAnsi" w:cstheme="minorHAnsi"/>
          <w:b/>
          <w:sz w:val="20"/>
          <w:szCs w:val="20"/>
        </w:rPr>
      </w:pP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1</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2</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3</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4</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5</w:t>
      </w:r>
      <w:r w:rsidR="00240C21">
        <w:rPr>
          <w:rFonts w:asciiTheme="minorHAnsi" w:hAnsiTheme="minorHAnsi" w:cstheme="minorHAnsi"/>
          <w:b/>
          <w:sz w:val="20"/>
          <w:szCs w:val="20"/>
        </w:rPr>
        <w:t>.- ITEM 2</w:t>
      </w:r>
    </w:p>
    <w:p w:rsidR="00112A7E" w:rsidRPr="001C4082" w:rsidRDefault="00112A7E" w:rsidP="00240C21">
      <w:pPr>
        <w:autoSpaceDE w:val="0"/>
        <w:autoSpaceDN w:val="0"/>
        <w:adjustRightInd w:val="0"/>
        <w:jc w:val="both"/>
        <w:rPr>
          <w:rFonts w:asciiTheme="minorHAnsi" w:hAnsiTheme="minorHAnsi" w:cstheme="minorHAnsi"/>
          <w:b/>
          <w:sz w:val="20"/>
          <w:szCs w:val="20"/>
        </w:rPr>
      </w:pPr>
    </w:p>
    <w:p w:rsidR="0031499A" w:rsidRPr="001C4082" w:rsidRDefault="0031499A" w:rsidP="00240C21">
      <w:pPr>
        <w:pStyle w:val="Estilo2"/>
      </w:pPr>
      <w:r w:rsidRPr="001C4082">
        <w:t>DEFINICIÓN</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la movilización y desmovilización de equipo, material, herramientas y personal necesarios para la ejecución de cada uno de los </w:t>
      </w:r>
      <w:r w:rsidR="00522877">
        <w:rPr>
          <w:rFonts w:asciiTheme="minorHAnsi" w:eastAsiaTheme="minorHAnsi" w:hAnsiTheme="minorHAnsi" w:cstheme="minorHAnsi"/>
          <w:sz w:val="20"/>
          <w:szCs w:val="20"/>
          <w:lang w:val="es-BO" w:eastAsia="en-US"/>
        </w:rPr>
        <w:t>lotes</w:t>
      </w:r>
      <w:r w:rsidRPr="001C4082">
        <w:rPr>
          <w:rFonts w:asciiTheme="minorHAnsi" w:eastAsiaTheme="minorHAnsi" w:hAnsiTheme="minorHAnsi" w:cstheme="minorHAnsi"/>
          <w:sz w:val="20"/>
          <w:szCs w:val="20"/>
          <w:lang w:val="es-BO" w:eastAsia="en-US"/>
        </w:rPr>
        <w:t xml:space="preserve"> que comprende el proyecto.</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sidR="00FF46E6">
        <w:rPr>
          <w:rFonts w:asciiTheme="minorHAnsi" w:eastAsiaTheme="minorHAnsi" w:hAnsiTheme="minorHAnsi" w:cstheme="minorHAnsi"/>
          <w:sz w:val="20"/>
          <w:szCs w:val="20"/>
          <w:lang w:val="es-BO" w:eastAsia="en-US"/>
        </w:rPr>
        <w:t xml:space="preserve"> en cada un</w:t>
      </w:r>
      <w:r w:rsidR="00932553">
        <w:rPr>
          <w:rFonts w:asciiTheme="minorHAnsi" w:eastAsiaTheme="minorHAnsi" w:hAnsiTheme="minorHAnsi" w:cstheme="minorHAnsi"/>
          <w:sz w:val="20"/>
          <w:szCs w:val="20"/>
          <w:lang w:val="es-BO" w:eastAsia="en-US"/>
        </w:rPr>
        <w:t xml:space="preserve">a de </w:t>
      </w:r>
      <w:r w:rsidR="00FF46E6">
        <w:rPr>
          <w:rFonts w:asciiTheme="minorHAnsi" w:eastAsiaTheme="minorHAnsi" w:hAnsiTheme="minorHAnsi" w:cstheme="minorHAnsi"/>
          <w:sz w:val="20"/>
          <w:szCs w:val="20"/>
          <w:lang w:val="es-BO" w:eastAsia="en-US"/>
        </w:rPr>
        <w:t xml:space="preserve">las Estaciones </w:t>
      </w:r>
      <w:r w:rsidR="00932553">
        <w:rPr>
          <w:rFonts w:asciiTheme="minorHAnsi" w:eastAsiaTheme="minorHAnsi" w:hAnsiTheme="minorHAnsi" w:cstheme="minorHAnsi"/>
          <w:sz w:val="20"/>
          <w:szCs w:val="20"/>
          <w:lang w:val="es-BO" w:eastAsia="en-US"/>
        </w:rPr>
        <w:t>Satelitales</w:t>
      </w:r>
      <w:r w:rsidR="00FF46E6">
        <w:rPr>
          <w:rFonts w:asciiTheme="minorHAnsi" w:eastAsiaTheme="minorHAnsi" w:hAnsiTheme="minorHAnsi" w:cstheme="minorHAnsi"/>
          <w:sz w:val="20"/>
          <w:szCs w:val="20"/>
          <w:lang w:val="es-BO" w:eastAsia="en-US"/>
        </w:rPr>
        <w:t xml:space="preserve"> de Regulación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MATERIALES, HERRAMIENTAS</w:t>
      </w:r>
      <w:r w:rsidR="008E4D84">
        <w:t xml:space="preserve"> Y</w:t>
      </w:r>
      <w:r w:rsidRPr="001C4082">
        <w:t xml:space="preserve"> EQUIPO</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PROCEDIMIENTO PARA LA EJECUCIÓN</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40C21" w:rsidRDefault="00240C21"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Horarios de viaje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w:t>
      </w:r>
      <w:r w:rsidR="00932553">
        <w:rPr>
          <w:rFonts w:asciiTheme="minorHAnsi" w:eastAsiaTheme="minorHAnsi" w:hAnsiTheme="minorHAnsi" w:cstheme="minorHAnsi"/>
          <w:sz w:val="20"/>
          <w:szCs w:val="20"/>
          <w:lang w:val="es-BO" w:eastAsia="en-US"/>
        </w:rPr>
        <w:t>de Obra</w:t>
      </w:r>
      <w:r w:rsidRPr="001C4082">
        <w:rPr>
          <w:rFonts w:asciiTheme="minorHAnsi" w:eastAsiaTheme="minorHAnsi" w:hAnsiTheme="minorHAnsi" w:cstheme="minorHAnsi"/>
          <w:sz w:val="20"/>
          <w:szCs w:val="20"/>
          <w:lang w:val="es-BO" w:eastAsia="en-US"/>
        </w:rPr>
        <w:t>. No se reconocerán costos de movilizaciones y desmovilizaciones adicionales, ni costos de equipos y personal en Stand By, puesto que los mismos son incluidos dentro de los gastos generales que forman parte de los costos indirectos.</w:t>
      </w:r>
    </w:p>
    <w:p w:rsidR="0031499A" w:rsidRPr="001C4082" w:rsidRDefault="0031499A" w:rsidP="00240C21">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40C21">
      <w:pPr>
        <w:pStyle w:val="Estilo2"/>
        <w:spacing w:after="0"/>
      </w:pPr>
      <w:r w:rsidRPr="001C4082">
        <w:t>MEDIDAS DE MITIGACIÓN AMBIENTAL</w:t>
      </w:r>
    </w:p>
    <w:p w:rsidR="00240C21" w:rsidRDefault="00240C21"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240C21">
      <w:pPr>
        <w:pStyle w:val="Estilo2"/>
        <w:spacing w:after="0"/>
      </w:pPr>
      <w:r w:rsidRPr="001C4082">
        <w:t>MEDICIÓN Y FORMA DE PAGO</w:t>
      </w:r>
    </w:p>
    <w:p w:rsidR="00240C21" w:rsidRDefault="00240C2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932553"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ítem de movilización de p</w:t>
      </w:r>
      <w:r w:rsidR="0031499A" w:rsidRPr="001C4082">
        <w:rPr>
          <w:rFonts w:asciiTheme="minorHAnsi" w:eastAsiaTheme="minorHAnsi" w:hAnsiTheme="minorHAnsi" w:cstheme="minorHAnsi"/>
          <w:sz w:val="20"/>
          <w:szCs w:val="20"/>
          <w:lang w:val="es-BO" w:eastAsia="en-US"/>
        </w:rPr>
        <w:t>ersonal</w:t>
      </w:r>
      <w:r>
        <w:rPr>
          <w:rFonts w:asciiTheme="minorHAnsi" w:eastAsiaTheme="minorHAnsi" w:hAnsiTheme="minorHAnsi" w:cstheme="minorHAnsi"/>
          <w:sz w:val="20"/>
          <w:szCs w:val="20"/>
          <w:lang w:val="es-BO" w:eastAsia="en-US"/>
        </w:rPr>
        <w:t xml:space="preserve"> y e</w:t>
      </w:r>
      <w:r w:rsidR="0031499A" w:rsidRPr="001C4082">
        <w:rPr>
          <w:rFonts w:asciiTheme="minorHAnsi" w:eastAsiaTheme="minorHAnsi" w:hAnsiTheme="minorHAnsi" w:cstheme="minorHAnsi"/>
          <w:sz w:val="20"/>
          <w:szCs w:val="20"/>
          <w:lang w:val="es-BO" w:eastAsia="en-US"/>
        </w:rPr>
        <w:t xml:space="preserve">quipo será medido en forma global de acuerdo con los precios unitarios establecidos en el contrato. Dicho precio será compensación total por los materiales, mano de obra, herramientas, equipo y otros gastos que sean necesarios para una correcta ejecución del ítem. El pago del </w:t>
      </w:r>
      <w:r w:rsidR="0031499A" w:rsidRPr="001C4082">
        <w:rPr>
          <w:rFonts w:asciiTheme="minorHAnsi" w:eastAsiaTheme="minorHAnsi" w:hAnsiTheme="minorHAnsi" w:cstheme="minorHAnsi"/>
          <w:sz w:val="20"/>
          <w:szCs w:val="20"/>
          <w:lang w:val="es-BO" w:eastAsia="en-US"/>
        </w:rPr>
        <w:lastRenderedPageBreak/>
        <w:t>ítem dependerá del avance porcentual en relación con la ejecución del trabajo, debiendo dejar al menos un porcentaje mínimo de 20% para los trabajos de desmovilización a ser pagados en la planilla de cierre.</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C30A6D" w:rsidRDefault="00C30A6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3634C"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31499A" w:rsidRDefault="0031499A" w:rsidP="00290260">
      <w:pPr>
        <w:contextualSpacing/>
        <w:jc w:val="both"/>
        <w:rPr>
          <w:rFonts w:asciiTheme="minorHAnsi" w:hAnsiTheme="minorHAnsi" w:cstheme="minorHAnsi"/>
          <w:b/>
          <w:sz w:val="20"/>
          <w:szCs w:val="20"/>
        </w:rPr>
      </w:pP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240C21">
        <w:rPr>
          <w:rFonts w:asciiTheme="minorHAnsi" w:hAnsiTheme="minorHAnsi" w:cstheme="minorHAnsi"/>
          <w:b/>
          <w:sz w:val="20"/>
          <w:szCs w:val="20"/>
        </w:rPr>
        <w:t>.- ITEM 3</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w:t>
      </w:r>
      <w:r w:rsidR="00721A99">
        <w:rPr>
          <w:rFonts w:asciiTheme="minorHAnsi" w:hAnsiTheme="minorHAnsi" w:cstheme="minorHAnsi"/>
          <w:color w:val="auto"/>
          <w:sz w:val="20"/>
          <w:szCs w:val="20"/>
        </w:rPr>
        <w:t xml:space="preserve"> de la</w:t>
      </w:r>
      <w:r w:rsidR="00284B45">
        <w:rPr>
          <w:rFonts w:asciiTheme="minorHAnsi" w:hAnsiTheme="minorHAnsi" w:cstheme="minorHAnsi"/>
          <w:color w:val="auto"/>
          <w:sz w:val="20"/>
          <w:szCs w:val="20"/>
        </w:rPr>
        <w:t>s</w:t>
      </w:r>
      <w:r w:rsidR="00721A99">
        <w:rPr>
          <w:rFonts w:asciiTheme="minorHAnsi" w:hAnsiTheme="minorHAnsi" w:cstheme="minorHAnsi"/>
          <w:color w:val="auto"/>
          <w:sz w:val="20"/>
          <w:szCs w:val="20"/>
        </w:rPr>
        <w:t xml:space="preserve"> líneas de interconexión</w:t>
      </w:r>
      <w:r w:rsidR="00284B45">
        <w:rPr>
          <w:rFonts w:asciiTheme="minorHAnsi" w:hAnsiTheme="minorHAnsi" w:cstheme="minorHAnsi"/>
          <w:color w:val="auto"/>
          <w:sz w:val="20"/>
          <w:szCs w:val="20"/>
        </w:rPr>
        <w:t xml:space="preserve"> a las Estaciones Distritales de Regulación</w:t>
      </w:r>
      <w:r w:rsidR="00721A99">
        <w:rPr>
          <w:rFonts w:asciiTheme="minorHAnsi" w:hAnsiTheme="minorHAnsi" w:cstheme="minorHAnsi"/>
          <w:color w:val="auto"/>
          <w:sz w:val="20"/>
          <w:szCs w:val="20"/>
        </w:rPr>
        <w:t>,</w:t>
      </w:r>
      <w:r w:rsidRPr="001C4082">
        <w:rPr>
          <w:rFonts w:asciiTheme="minorHAnsi" w:hAnsiTheme="minorHAnsi" w:cstheme="minorHAnsi"/>
          <w:color w:val="auto"/>
          <w:sz w:val="20"/>
          <w:szCs w:val="20"/>
        </w:rPr>
        <w:t xml:space="preserve">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 xml:space="preserve">cruces especiales, uniones y accesorios de acuerdo a los planos de construcción y/o indicaciones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de forma tal que se facilite la cuantificación de los</w:t>
      </w:r>
      <w:r w:rsidR="00284B45">
        <w:rPr>
          <w:rFonts w:asciiTheme="minorHAnsi" w:hAnsiTheme="minorHAnsi" w:cstheme="minorHAnsi"/>
          <w:color w:val="auto"/>
          <w:sz w:val="20"/>
          <w:szCs w:val="20"/>
        </w:rPr>
        <w:t xml:space="preserve"> volúmenes y áreas de ejecución de la obra, </w:t>
      </w:r>
      <w:r w:rsidR="00F44F1F">
        <w:rPr>
          <w:rFonts w:asciiTheme="minorHAnsi" w:hAnsiTheme="minorHAnsi" w:cstheme="minorHAnsi"/>
          <w:color w:val="auto"/>
          <w:sz w:val="20"/>
          <w:szCs w:val="20"/>
        </w:rPr>
        <w:t xml:space="preserve">de </w:t>
      </w:r>
      <w:r w:rsidRPr="001C4082">
        <w:rPr>
          <w:rFonts w:asciiTheme="minorHAnsi" w:hAnsiTheme="minorHAnsi" w:cstheme="minorHAnsi"/>
          <w:color w:val="auto"/>
          <w:sz w:val="20"/>
          <w:szCs w:val="20"/>
        </w:rPr>
        <w:t>igual manera se incluyen los trabajos topográficos de control de la obra durante todo el período de construcción</w:t>
      </w:r>
      <w:bookmarkEnd w:id="10"/>
      <w:r w:rsidRPr="001C4082">
        <w:rPr>
          <w:rFonts w:asciiTheme="minorHAnsi" w:hAnsiTheme="minorHAnsi" w:cstheme="minorHAnsi"/>
          <w:color w:val="auto"/>
          <w:sz w:val="20"/>
          <w:szCs w:val="20"/>
        </w:rPr>
        <w:t xml:space="preserve">, para ello se tendrá como base los planos de construcción y detalle del proyecto, como también las indicaciones adicionales por parte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xml:space="preserve">. </w:t>
      </w:r>
    </w:p>
    <w:p w:rsidR="00F44F1F" w:rsidRPr="001C4082" w:rsidRDefault="00F44F1F" w:rsidP="00290260">
      <w:pPr>
        <w:pStyle w:val="Default"/>
        <w:contextualSpacing/>
        <w:jc w:val="both"/>
        <w:rPr>
          <w:rFonts w:asciiTheme="minorHAnsi" w:hAnsiTheme="minorHAnsi" w:cstheme="minorHAnsi"/>
          <w:color w:val="auto"/>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 xml:space="preserve">los que proponga el CONTRATISTA en </w:t>
      </w:r>
      <w:r w:rsidR="00284B45">
        <w:rPr>
          <w:rFonts w:asciiTheme="minorHAnsi" w:hAnsiTheme="minorHAnsi" w:cstheme="minorHAnsi"/>
          <w:b w:val="0"/>
          <w:sz w:val="20"/>
          <w:szCs w:val="20"/>
        </w:rPr>
        <w:t xml:space="preserve">el </w:t>
      </w:r>
      <w:r w:rsidRPr="001C4082">
        <w:rPr>
          <w:rFonts w:asciiTheme="minorHAnsi" w:hAnsiTheme="minorHAnsi" w:cstheme="minorHAnsi"/>
          <w:b w:val="0"/>
          <w:sz w:val="20"/>
          <w:szCs w:val="20"/>
        </w:rPr>
        <w:t>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w:t>
      </w:r>
      <w:r w:rsidR="00284B45">
        <w:rPr>
          <w:rFonts w:asciiTheme="minorHAnsi" w:hAnsiTheme="minorHAnsi" w:cstheme="minorHAnsi"/>
          <w:b w:val="0"/>
          <w:kern w:val="28"/>
          <w:sz w:val="20"/>
          <w:szCs w:val="20"/>
        </w:rPr>
        <w:t>de Obra</w:t>
      </w:r>
      <w:r w:rsidRPr="001C4082">
        <w:rPr>
          <w:rFonts w:asciiTheme="minorHAnsi" w:hAnsiTheme="minorHAnsi" w:cstheme="minorHAnsi"/>
          <w:b w:val="0"/>
          <w:kern w:val="28"/>
          <w:sz w:val="20"/>
          <w:szCs w:val="20"/>
        </w:rPr>
        <w:t xml:space="preserve">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SUPERINTENDENTE, DIRECTOR O RESIDENTE DE OBRA Y RESPONSABLE DE PLANOS (CADISTA) conjuntamente con el SUPERVISOR DE OBRA demarcar</w:t>
      </w:r>
      <w:r w:rsidR="00F25FD3">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w:t>
      </w:r>
      <w:r w:rsidR="00284B45">
        <w:rPr>
          <w:rFonts w:asciiTheme="minorHAnsi" w:eastAsia="Arial Unicode MS" w:hAnsiTheme="minorHAnsi" w:cstheme="minorHAnsi"/>
          <w:sz w:val="20"/>
          <w:szCs w:val="20"/>
          <w:lang w:val="es-ES_tradnl"/>
        </w:rPr>
        <w:t>marcadas en campo. E</w:t>
      </w:r>
      <w:r w:rsidRPr="001C4082">
        <w:rPr>
          <w:rFonts w:asciiTheme="minorHAnsi" w:eastAsia="Arial Unicode MS" w:hAnsiTheme="minorHAnsi" w:cstheme="minorHAnsi"/>
          <w:sz w:val="20"/>
          <w:szCs w:val="20"/>
          <w:lang w:val="es-ES_tradnl"/>
        </w:rPr>
        <w:t xml:space="preserve">l </w:t>
      </w:r>
      <w:r w:rsidRPr="001C4082">
        <w:rPr>
          <w:rFonts w:asciiTheme="minorHAnsi" w:eastAsia="Arial Unicode MS" w:hAnsiTheme="minorHAnsi" w:cstheme="minorHAnsi"/>
          <w:iCs/>
          <w:sz w:val="20"/>
          <w:szCs w:val="20"/>
          <w:lang w:val="es-ES_tradnl"/>
        </w:rPr>
        <w:t>replanteo a realizar comprende:</w:t>
      </w:r>
      <w:bookmarkEnd w:id="12"/>
    </w:p>
    <w:p w:rsidR="00B2288A" w:rsidRPr="001C4082" w:rsidRDefault="00B2288A" w:rsidP="00290260">
      <w:pPr>
        <w:contextualSpacing/>
        <w:jc w:val="both"/>
        <w:rPr>
          <w:rFonts w:asciiTheme="minorHAnsi" w:eastAsia="Arial Unicode MS" w:hAnsiTheme="minorHAnsi" w:cstheme="minorHAnsi"/>
          <w:b/>
          <w:bCs/>
          <w:iCs/>
          <w:sz w:val="20"/>
          <w:szCs w:val="20"/>
          <w:lang w:val="es-ES_tradnl"/>
        </w:rPr>
      </w:pPr>
    </w:p>
    <w:p w:rsidR="00791B4D" w:rsidRPr="00B2288A" w:rsidRDefault="00791B4D"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 xml:space="preserve">Levantamiento topográfico del </w:t>
      </w:r>
      <w:r w:rsidR="00284B45">
        <w:rPr>
          <w:rFonts w:asciiTheme="minorHAnsi" w:hAnsiTheme="minorHAnsi" w:cstheme="minorHAnsi"/>
          <w:kern w:val="28"/>
          <w:sz w:val="20"/>
          <w:szCs w:val="20"/>
          <w:lang w:val="es-ES_tradnl"/>
        </w:rPr>
        <w:t>trazo de la red primaria desde</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 xml:space="preserve">las </w:t>
      </w:r>
      <w:r w:rsidRPr="00453DFC">
        <w:rPr>
          <w:rFonts w:asciiTheme="minorHAnsi" w:hAnsiTheme="minorHAnsi" w:cstheme="minorHAnsi"/>
          <w:kern w:val="28"/>
          <w:sz w:val="20"/>
          <w:szCs w:val="20"/>
          <w:lang w:val="es-ES_tradnl"/>
        </w:rPr>
        <w:t>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existentes hasta el punto de interconexión con la tubería a la salida de la ERM en cada Estación Satelital de Regulación, el cual estará ubicado para todos los casos al límite del cubeto y/o de acuerdo a lo señalado por el Supervisor de Obra</w:t>
      </w:r>
      <w:r w:rsidR="00F25FD3">
        <w:rPr>
          <w:rFonts w:asciiTheme="minorHAnsi" w:hAnsiTheme="minorHAnsi" w:cstheme="minorHAnsi"/>
          <w:sz w:val="20"/>
          <w:szCs w:val="20"/>
        </w:rPr>
        <w:t>.</w:t>
      </w:r>
      <w:r w:rsidR="00F25FD3">
        <w:rPr>
          <w:rFonts w:asciiTheme="minorHAnsi" w:hAnsiTheme="minorHAnsi" w:cstheme="minorHAnsi"/>
          <w:kern w:val="28"/>
          <w:sz w:val="20"/>
          <w:szCs w:val="20"/>
          <w:lang w:val="es-ES_tradnl"/>
        </w:rPr>
        <w:t xml:space="preserve"> S</w:t>
      </w:r>
      <w:r w:rsidRPr="00453DFC">
        <w:rPr>
          <w:rFonts w:asciiTheme="minorHAnsi" w:hAnsiTheme="minorHAnsi" w:cstheme="minorHAnsi"/>
          <w:kern w:val="28"/>
          <w:sz w:val="20"/>
          <w:szCs w:val="20"/>
          <w:lang w:val="es-ES_tradnl"/>
        </w:rPr>
        <w:t>e relevarán puntos aleatorios y representativos del terreno, caminos adyacentes,</w:t>
      </w:r>
      <w:r>
        <w:rPr>
          <w:rFonts w:asciiTheme="minorHAnsi" w:hAnsiTheme="minorHAnsi" w:cstheme="minorHAnsi"/>
          <w:kern w:val="28"/>
          <w:sz w:val="20"/>
          <w:szCs w:val="20"/>
          <w:lang w:val="es-ES_tradnl"/>
        </w:rPr>
        <w:t xml:space="preserve"> derechos de vía</w:t>
      </w:r>
      <w:r w:rsidR="00284B45">
        <w:rPr>
          <w:rFonts w:asciiTheme="minorHAnsi" w:hAnsiTheme="minorHAnsi" w:cstheme="minorHAnsi"/>
          <w:kern w:val="28"/>
          <w:sz w:val="20"/>
          <w:szCs w:val="20"/>
          <w:lang w:val="es-ES_tradnl"/>
        </w:rPr>
        <w:t>, muros, enmallados</w:t>
      </w:r>
      <w:r>
        <w:rPr>
          <w:rFonts w:asciiTheme="minorHAnsi" w:hAnsiTheme="minorHAnsi" w:cstheme="minorHAnsi"/>
          <w:kern w:val="28"/>
          <w:sz w:val="20"/>
          <w:szCs w:val="20"/>
          <w:lang w:val="es-ES_tradnl"/>
        </w:rPr>
        <w:t xml:space="preserve">,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w:t>
      </w:r>
    </w:p>
    <w:p w:rsidR="00F44F1F" w:rsidRDefault="00F25FD3"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lastRenderedPageBreak/>
        <w:t>L</w:t>
      </w:r>
      <w:r w:rsidR="0031499A" w:rsidRPr="00F44F1F">
        <w:rPr>
          <w:rFonts w:asciiTheme="minorHAnsi" w:eastAsia="Arial Unicode MS" w:hAnsiTheme="minorHAnsi" w:cstheme="minorHAnsi"/>
          <w:iCs/>
          <w:sz w:val="20"/>
          <w:szCs w:val="20"/>
          <w:lang w:val="es-ES_tradnl"/>
        </w:rPr>
        <w:t xml:space="preserve">a </w:t>
      </w:r>
      <w:r>
        <w:rPr>
          <w:rFonts w:asciiTheme="minorHAnsi" w:eastAsia="Arial Unicode MS" w:hAnsiTheme="minorHAnsi" w:cstheme="minorHAnsi"/>
          <w:iCs/>
          <w:sz w:val="20"/>
          <w:szCs w:val="20"/>
          <w:lang w:val="es-ES_tradnl"/>
        </w:rPr>
        <w:t>f</w:t>
      </w:r>
      <w:r w:rsidR="0031499A" w:rsidRPr="00F44F1F">
        <w:rPr>
          <w:rFonts w:asciiTheme="minorHAnsi" w:eastAsia="Arial Unicode MS" w:hAnsiTheme="minorHAnsi" w:cstheme="minorHAnsi"/>
          <w:iCs/>
          <w:sz w:val="20"/>
          <w:szCs w:val="20"/>
          <w:lang w:val="es-ES_tradnl"/>
        </w:rPr>
        <w:t xml:space="preserve">ijación de las </w:t>
      </w:r>
      <w:r w:rsidR="00B2288A" w:rsidRPr="00F44F1F">
        <w:rPr>
          <w:rFonts w:asciiTheme="minorHAnsi" w:eastAsia="Arial Unicode MS" w:hAnsiTheme="minorHAnsi" w:cstheme="minorHAnsi"/>
          <w:iCs/>
          <w:sz w:val="20"/>
          <w:szCs w:val="20"/>
          <w:lang w:val="es-ES_tradnl"/>
        </w:rPr>
        <w:t>distancias respecto</w:t>
      </w:r>
      <w:r w:rsidR="0031499A" w:rsidRPr="00F44F1F">
        <w:rPr>
          <w:rFonts w:asciiTheme="minorHAnsi" w:eastAsia="Arial Unicode MS" w:hAnsiTheme="minorHAnsi" w:cstheme="minorHAnsi"/>
          <w:iCs/>
          <w:sz w:val="20"/>
          <w:szCs w:val="20"/>
          <w:lang w:val="es-ES_tradnl"/>
        </w:rPr>
        <w:t xml:space="preserve"> a </w:t>
      </w:r>
      <w:r w:rsidR="00B2288A" w:rsidRPr="00F44F1F">
        <w:rPr>
          <w:rFonts w:asciiTheme="minorHAnsi" w:eastAsia="Arial Unicode MS" w:hAnsiTheme="minorHAnsi" w:cstheme="minorHAnsi"/>
          <w:iCs/>
          <w:sz w:val="20"/>
          <w:szCs w:val="20"/>
          <w:lang w:val="es-ES_tradnl"/>
        </w:rPr>
        <w:t>los bordillos</w:t>
      </w:r>
      <w:r w:rsidR="00284B45">
        <w:rPr>
          <w:rFonts w:asciiTheme="minorHAnsi" w:eastAsia="Arial Unicode MS" w:hAnsiTheme="minorHAnsi" w:cstheme="minorHAnsi"/>
          <w:iCs/>
          <w:sz w:val="20"/>
          <w:szCs w:val="20"/>
          <w:lang w:val="es-ES_tradnl"/>
        </w:rPr>
        <w:t xml:space="preserve">, borde de pavimentos y otros </w:t>
      </w:r>
      <w:r w:rsidR="0031499A" w:rsidRPr="00F44F1F">
        <w:rPr>
          <w:rFonts w:asciiTheme="minorHAnsi" w:eastAsia="Arial Unicode MS" w:hAnsiTheme="minorHAnsi" w:cstheme="minorHAnsi"/>
          <w:iCs/>
          <w:sz w:val="20"/>
          <w:szCs w:val="20"/>
          <w:lang w:val="es-ES_tradnl"/>
        </w:rPr>
        <w:t xml:space="preserve">que </w:t>
      </w:r>
      <w:r w:rsidR="00B2288A" w:rsidRPr="00F44F1F">
        <w:rPr>
          <w:rFonts w:asciiTheme="minorHAnsi" w:eastAsia="Arial Unicode MS" w:hAnsiTheme="minorHAnsi" w:cstheme="minorHAnsi"/>
          <w:iCs/>
          <w:sz w:val="20"/>
          <w:szCs w:val="20"/>
          <w:lang w:val="es-ES_tradnl"/>
        </w:rPr>
        <w:t>deberán guardar</w:t>
      </w:r>
      <w:r w:rsidR="0031499A" w:rsidRPr="00F44F1F">
        <w:rPr>
          <w:rFonts w:asciiTheme="minorHAnsi" w:eastAsia="Arial Unicode MS" w:hAnsiTheme="minorHAnsi" w:cstheme="minorHAnsi"/>
          <w:iCs/>
          <w:sz w:val="20"/>
          <w:szCs w:val="20"/>
          <w:lang w:val="es-ES_tradnl"/>
        </w:rPr>
        <w:t xml:space="preserve"> las tuberías,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rsidR="00F44F1F"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288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B2288A"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B2288A" w:rsidRPr="00F44F1F">
        <w:rPr>
          <w:rFonts w:asciiTheme="minorHAnsi" w:eastAsia="Arial Unicode MS" w:hAnsiTheme="minorHAnsi" w:cstheme="minorHAnsi"/>
          <w:iCs/>
          <w:sz w:val="20"/>
          <w:szCs w:val="20"/>
          <w:lang w:val="es-ES_tradnl"/>
        </w:rPr>
        <w:t xml:space="preserve">iniciar </w:t>
      </w:r>
      <w:r w:rsidR="00B2288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C85584">
      <w:pPr>
        <w:pStyle w:val="Prrafodelista"/>
        <w:numPr>
          <w:ilvl w:val="0"/>
          <w:numId w:val="17"/>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w:t>
      </w:r>
      <w:r w:rsidR="00E236FA">
        <w:rPr>
          <w:rFonts w:asciiTheme="minorHAnsi" w:eastAsia="Arial Unicode MS" w:hAnsiTheme="minorHAnsi" w:cstheme="minorHAnsi"/>
          <w:iCs/>
          <w:sz w:val="20"/>
          <w:szCs w:val="20"/>
          <w:lang w:val="es-ES_tradnl"/>
        </w:rPr>
        <w:t xml:space="preserve">existentes </w:t>
      </w:r>
      <w:bookmarkEnd w:id="16"/>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w:t>
      </w:r>
      <w:r w:rsidR="00E236FA">
        <w:rPr>
          <w:rFonts w:asciiTheme="minorHAnsi" w:hAnsiTheme="minorHAnsi" w:cstheme="minorHAnsi"/>
          <w:sz w:val="20"/>
          <w:szCs w:val="20"/>
        </w:rPr>
        <w:t>,</w:t>
      </w:r>
      <w:r w:rsidRPr="001C4082">
        <w:rPr>
          <w:rFonts w:asciiTheme="minorHAnsi" w:hAnsiTheme="minorHAnsi" w:cstheme="minorHAnsi"/>
          <w:sz w:val="20"/>
          <w:szCs w:val="20"/>
        </w:rPr>
        <w:t xml:space="preserve"> previa a la excavación de las zanjas deberá replante</w:t>
      </w:r>
      <w:r w:rsidR="00E236FA">
        <w:rPr>
          <w:rFonts w:asciiTheme="minorHAnsi" w:hAnsiTheme="minorHAnsi" w:cstheme="minorHAnsi"/>
          <w:sz w:val="20"/>
          <w:szCs w:val="20"/>
        </w:rPr>
        <w:t xml:space="preserve">ar la ubicación del </w:t>
      </w:r>
      <w:r w:rsidRPr="001C4082">
        <w:rPr>
          <w:rFonts w:asciiTheme="minorHAnsi" w:hAnsiTheme="minorHAnsi" w:cstheme="minorHAnsi"/>
          <w:sz w:val="20"/>
          <w:szCs w:val="20"/>
        </w:rPr>
        <w:t>drenaje pluvial,</w:t>
      </w:r>
      <w:r w:rsidR="00E236FA">
        <w:rPr>
          <w:rFonts w:asciiTheme="minorHAnsi" w:hAnsiTheme="minorHAnsi" w:cstheme="minorHAnsi"/>
          <w:sz w:val="20"/>
          <w:szCs w:val="20"/>
        </w:rPr>
        <w:t xml:space="preserve"> cables </w:t>
      </w:r>
      <w:r w:rsidRPr="001C4082">
        <w:rPr>
          <w:rFonts w:asciiTheme="minorHAnsi" w:hAnsiTheme="minorHAnsi" w:cstheme="minorHAnsi"/>
          <w:sz w:val="20"/>
          <w:szCs w:val="20"/>
        </w:rPr>
        <w:t>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40C21">
      <w:pPr>
        <w:pStyle w:val="Estilo2"/>
        <w:numPr>
          <w:ilvl w:val="1"/>
          <w:numId w:val="11"/>
        </w:numPr>
        <w:spacing w:after="0"/>
        <w:ind w:left="357" w:hanging="357"/>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5145F" w:rsidRDefault="0095145F" w:rsidP="0095145F">
      <w:pPr>
        <w:pStyle w:val="Estilo1"/>
        <w:ind w:left="360"/>
        <w:contextualSpacing/>
        <w:rPr>
          <w:rFonts w:asciiTheme="minorHAnsi" w:hAnsiTheme="minorHAnsi" w:cstheme="minorHAnsi"/>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w:t>
      </w:r>
      <w:r w:rsidR="00F25FD3">
        <w:rPr>
          <w:rFonts w:asciiTheme="minorHAnsi" w:hAnsiTheme="minorHAnsi" w:cstheme="minorHAnsi"/>
          <w:b w:val="0"/>
          <w:kern w:val="28"/>
          <w:sz w:val="20"/>
          <w:szCs w:val="20"/>
        </w:rPr>
        <w:t>s</w:t>
      </w:r>
      <w:r w:rsidRPr="001C4082">
        <w:rPr>
          <w:rFonts w:asciiTheme="minorHAnsi" w:hAnsiTheme="minorHAnsi" w:cstheme="minorHAnsi"/>
          <w:b w:val="0"/>
          <w:kern w:val="28"/>
          <w:sz w:val="20"/>
          <w:szCs w:val="20"/>
        </w:rPr>
        <w:t xml:space="preserve"> lineal</w:t>
      </w:r>
      <w:r w:rsidR="00F25FD3">
        <w:rPr>
          <w:rFonts w:asciiTheme="minorHAnsi" w:hAnsiTheme="minorHAnsi" w:cstheme="minorHAnsi"/>
          <w:b w:val="0"/>
          <w:kern w:val="28"/>
          <w:sz w:val="20"/>
          <w:szCs w:val="20"/>
        </w:rPr>
        <w:t>es</w:t>
      </w:r>
      <w:r w:rsidRPr="001C4082">
        <w:rPr>
          <w:rFonts w:asciiTheme="minorHAnsi" w:hAnsiTheme="minorHAnsi" w:cstheme="minorHAnsi"/>
          <w:b w:val="0"/>
          <w:kern w:val="28"/>
          <w:sz w:val="20"/>
          <w:szCs w:val="20"/>
        </w:rPr>
        <w:t xml:space="preserve">, en concordancia con lo establecido en los requerimientos técnicos, los cuales serán aprobados y reconocidos por el SUPERVISOR </w:t>
      </w:r>
      <w:r w:rsidR="00E236FA">
        <w:rPr>
          <w:rFonts w:asciiTheme="minorHAnsi" w:hAnsiTheme="minorHAnsi" w:cstheme="minorHAnsi"/>
          <w:b w:val="0"/>
          <w:kern w:val="28"/>
          <w:sz w:val="20"/>
          <w:szCs w:val="20"/>
        </w:rPr>
        <w:t>de Obra</w:t>
      </w:r>
      <w:r w:rsidR="00F25FD3">
        <w:rPr>
          <w:rFonts w:asciiTheme="minorHAnsi" w:hAnsiTheme="minorHAnsi" w:cstheme="minorHAnsi"/>
          <w:b w:val="0"/>
          <w:kern w:val="28"/>
          <w:sz w:val="20"/>
          <w:szCs w:val="20"/>
        </w:rPr>
        <w:t>.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relevamiento de la ubicación de </w:t>
      </w:r>
      <w:r w:rsidR="00E236FA">
        <w:rPr>
          <w:rFonts w:asciiTheme="minorHAnsi" w:hAnsiTheme="minorHAnsi" w:cstheme="minorHAnsi"/>
          <w:kern w:val="28"/>
          <w:sz w:val="20"/>
          <w:szCs w:val="20"/>
          <w:lang w:val="es-ES_tradnl"/>
        </w:rPr>
        <w:t>drenajes, cables y otros ductos</w:t>
      </w:r>
      <w:r w:rsidRPr="001C4082">
        <w:rPr>
          <w:rFonts w:asciiTheme="minorHAnsi" w:hAnsiTheme="minorHAnsi" w:cstheme="minorHAnsi"/>
          <w:kern w:val="28"/>
          <w:sz w:val="20"/>
          <w:szCs w:val="20"/>
          <w:lang w:val="es-ES_tradnl"/>
        </w:rPr>
        <w:t xml:space="preserve"> y otros trabajos que </w:t>
      </w:r>
      <w:r w:rsidR="00F25FD3">
        <w:rPr>
          <w:rFonts w:asciiTheme="minorHAnsi" w:hAnsiTheme="minorHAnsi" w:cstheme="minorHAnsi"/>
          <w:kern w:val="28"/>
          <w:sz w:val="20"/>
          <w:szCs w:val="20"/>
          <w:lang w:val="es-ES_tradnl"/>
        </w:rPr>
        <w:t>se encuentran descritos en las e</w:t>
      </w:r>
      <w:r w:rsidRPr="001C4082">
        <w:rPr>
          <w:rFonts w:asciiTheme="minorHAnsi" w:hAnsiTheme="minorHAnsi" w:cstheme="minorHAnsi"/>
          <w:kern w:val="28"/>
          <w:sz w:val="20"/>
          <w:szCs w:val="20"/>
          <w:lang w:val="es-ES_tradnl"/>
        </w:rPr>
        <w:t xml:space="preserve">specificaciones técnicas. </w:t>
      </w:r>
    </w:p>
    <w:p w:rsidR="00637043" w:rsidRDefault="00637043" w:rsidP="00290260">
      <w:pPr>
        <w:contextualSpacing/>
        <w:jc w:val="both"/>
        <w:rPr>
          <w:rFonts w:asciiTheme="minorHAnsi" w:hAnsiTheme="minorHAnsi" w:cstheme="minorHAnsi"/>
          <w:kern w:val="28"/>
          <w:sz w:val="20"/>
          <w:szCs w:val="20"/>
          <w:lang w:val="es-ES_tradnl"/>
        </w:rPr>
      </w:pPr>
    </w:p>
    <w:p w:rsidR="00654BDD" w:rsidRPr="0042004C" w:rsidRDefault="008B405A" w:rsidP="008B405A">
      <w:pPr>
        <w:tabs>
          <w:tab w:val="left" w:pos="2127"/>
        </w:tabs>
        <w:jc w:val="both"/>
        <w:rPr>
          <w:rFonts w:asciiTheme="minorHAnsi" w:hAnsiTheme="minorHAnsi" w:cstheme="minorHAnsi"/>
          <w:kern w:val="28"/>
          <w:sz w:val="20"/>
          <w:szCs w:val="20"/>
        </w:rPr>
      </w:pPr>
      <w:r>
        <w:rPr>
          <w:rFonts w:asciiTheme="minorHAnsi" w:hAnsiTheme="minorHAnsi" w:cstheme="minorHAnsi"/>
          <w:kern w:val="28"/>
          <w:sz w:val="20"/>
          <w:szCs w:val="20"/>
        </w:rPr>
        <w:tab/>
      </w:r>
    </w:p>
    <w:p w:rsidR="00654BDD" w:rsidRPr="00654BDD" w:rsidRDefault="00654BDD"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APERTURA DE VIA, ACCESO Y DESBROCE</w:t>
      </w:r>
    </w:p>
    <w:p w:rsidR="00654BDD" w:rsidRPr="0042004C" w:rsidRDefault="00654BDD" w:rsidP="00654BDD">
      <w:pPr>
        <w:jc w:val="both"/>
        <w:rPr>
          <w:rFonts w:asciiTheme="minorHAnsi" w:hAnsiTheme="minorHAnsi" w:cstheme="minorHAnsi"/>
          <w:b/>
          <w:sz w:val="20"/>
          <w:szCs w:val="20"/>
        </w:rPr>
      </w:pPr>
      <w:r w:rsidRPr="0042004C">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42004C">
        <w:rPr>
          <w:rFonts w:asciiTheme="minorHAnsi" w:hAnsiTheme="minorHAnsi" w:cstheme="minorHAnsi"/>
          <w:b/>
          <w:sz w:val="20"/>
          <w:szCs w:val="20"/>
        </w:rPr>
        <w:t xml:space="preserve"> (</w:t>
      </w:r>
      <w:r>
        <w:rPr>
          <w:rFonts w:asciiTheme="minorHAnsi" w:hAnsiTheme="minorHAnsi" w:cstheme="minorHAnsi"/>
          <w:b/>
          <w:sz w:val="20"/>
          <w:szCs w:val="20"/>
        </w:rPr>
        <w:t>m</w:t>
      </w:r>
      <w:r w:rsidRPr="00054FAB">
        <w:rPr>
          <w:rFonts w:asciiTheme="minorHAnsi" w:hAnsiTheme="minorHAnsi" w:cstheme="minorHAnsi"/>
          <w:b/>
          <w:sz w:val="20"/>
          <w:szCs w:val="20"/>
          <w:vertAlign w:val="superscript"/>
        </w:rPr>
        <w:t>2</w:t>
      </w:r>
      <w:r>
        <w:rPr>
          <w:rFonts w:asciiTheme="minorHAnsi" w:hAnsiTheme="minorHAnsi" w:cstheme="minorHAnsi"/>
          <w:b/>
          <w:sz w:val="20"/>
          <w:szCs w:val="20"/>
        </w:rPr>
        <w:t>)</w:t>
      </w:r>
    </w:p>
    <w:p w:rsidR="00654BDD" w:rsidRDefault="00654BDD" w:rsidP="00654BDD">
      <w:pPr>
        <w:pStyle w:val="Estilo1"/>
        <w:rPr>
          <w:rFonts w:asciiTheme="minorHAnsi" w:eastAsia="Times New Roman" w:hAnsiTheme="minorHAnsi" w:cstheme="minorHAnsi"/>
          <w:sz w:val="20"/>
          <w:szCs w:val="20"/>
          <w:lang w:val="es-ES"/>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4</w:t>
      </w:r>
    </w:p>
    <w:p w:rsidR="00654BDD" w:rsidRDefault="00654BDD" w:rsidP="00654BDD">
      <w:pPr>
        <w:pStyle w:val="Estilo1"/>
        <w:rPr>
          <w:rFonts w:asciiTheme="minorHAnsi" w:eastAsia="Times New Roman" w:hAnsiTheme="minorHAnsi" w:cstheme="minorHAnsi"/>
          <w:sz w:val="20"/>
          <w:szCs w:val="20"/>
          <w:lang w:val="es-ES"/>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DEFINICIÓN</w:t>
      </w:r>
    </w:p>
    <w:p w:rsidR="00654BDD" w:rsidRDefault="00654BDD" w:rsidP="00654BDD">
      <w:pPr>
        <w:pStyle w:val="Estilo1"/>
        <w:rPr>
          <w:rFonts w:asciiTheme="minorHAnsi" w:hAnsiTheme="minorHAnsi" w:cstheme="minorHAnsi"/>
          <w:sz w:val="20"/>
          <w:szCs w:val="20"/>
        </w:rPr>
      </w:pPr>
    </w:p>
    <w:p w:rsidR="00654BDD" w:rsidRDefault="00654BDD" w:rsidP="00654BDD">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 xml:space="preserve">ía, desbroce, desbosque, destronque y la limpieza del terreno es el conjunto de trabajos necesarios para retirar y disponer los materiales vegetales, orgánicos y/o inadecuados existentes en la zona necesaria para </w:t>
      </w:r>
      <w:r w:rsidR="00625853">
        <w:rPr>
          <w:rFonts w:asciiTheme="minorHAnsi" w:hAnsiTheme="minorHAnsi" w:cstheme="minorHAnsi"/>
          <w:b w:val="0"/>
          <w:sz w:val="20"/>
          <w:szCs w:val="20"/>
        </w:rPr>
        <w:t xml:space="preserve">permitir la excavación, desfile y tendido de la tubería de la red primaria a </w:t>
      </w:r>
      <w:r w:rsidRPr="00054FAB">
        <w:rPr>
          <w:rFonts w:asciiTheme="minorHAnsi" w:hAnsiTheme="minorHAnsi" w:cstheme="minorHAnsi"/>
          <w:b w:val="0"/>
          <w:sz w:val="20"/>
          <w:szCs w:val="20"/>
        </w:rPr>
        <w:t>constru</w:t>
      </w:r>
      <w:r>
        <w:rPr>
          <w:rFonts w:asciiTheme="minorHAnsi" w:hAnsiTheme="minorHAnsi" w:cstheme="minorHAnsi"/>
          <w:b w:val="0"/>
          <w:sz w:val="20"/>
          <w:szCs w:val="20"/>
        </w:rPr>
        <w:t>ir, cámara</w:t>
      </w:r>
      <w:r w:rsidR="00625853">
        <w:rPr>
          <w:rFonts w:asciiTheme="minorHAnsi" w:hAnsiTheme="minorHAnsi" w:cstheme="minorHAnsi"/>
          <w:b w:val="0"/>
          <w:sz w:val="20"/>
          <w:szCs w:val="20"/>
        </w:rPr>
        <w:t>s</w:t>
      </w:r>
      <w:r>
        <w:rPr>
          <w:rFonts w:asciiTheme="minorHAnsi" w:hAnsiTheme="minorHAnsi" w:cstheme="minorHAnsi"/>
          <w:b w:val="0"/>
          <w:sz w:val="20"/>
          <w:szCs w:val="20"/>
        </w:rPr>
        <w:t xml:space="preserve"> y habilitación de ví</w:t>
      </w:r>
      <w:r w:rsidRPr="00054FAB">
        <w:rPr>
          <w:rFonts w:asciiTheme="minorHAnsi" w:hAnsiTheme="minorHAnsi" w:cstheme="minorHAnsi"/>
          <w:b w:val="0"/>
          <w:sz w:val="20"/>
          <w:szCs w:val="20"/>
        </w:rPr>
        <w:t>a</w:t>
      </w:r>
      <w:r w:rsidR="00625853">
        <w:rPr>
          <w:rFonts w:asciiTheme="minorHAnsi" w:hAnsiTheme="minorHAnsi" w:cstheme="minorHAnsi"/>
          <w:b w:val="0"/>
          <w:sz w:val="20"/>
          <w:szCs w:val="20"/>
        </w:rPr>
        <w:t>s</w:t>
      </w:r>
      <w:r w:rsidRPr="00054FAB">
        <w:rPr>
          <w:rFonts w:asciiTheme="minorHAnsi" w:hAnsiTheme="minorHAnsi" w:cstheme="minorHAnsi"/>
          <w:b w:val="0"/>
          <w:sz w:val="20"/>
          <w:szCs w:val="20"/>
        </w:rPr>
        <w:t xml:space="preserve"> de acceso </w:t>
      </w:r>
      <w:r w:rsidR="00625853">
        <w:rPr>
          <w:rFonts w:asciiTheme="minorHAnsi" w:hAnsiTheme="minorHAnsi" w:cstheme="minorHAnsi"/>
          <w:b w:val="0"/>
          <w:sz w:val="20"/>
          <w:szCs w:val="20"/>
        </w:rPr>
        <w:t xml:space="preserve">donde corresponda, </w:t>
      </w:r>
      <w:r w:rsidRPr="00054FAB">
        <w:rPr>
          <w:rFonts w:asciiTheme="minorHAnsi" w:hAnsiTheme="minorHAnsi" w:cstheme="minorHAnsi"/>
          <w:b w:val="0"/>
          <w:sz w:val="20"/>
          <w:szCs w:val="20"/>
        </w:rPr>
        <w:t xml:space="preserve">de acuerdo </w:t>
      </w:r>
      <w:r w:rsidR="00625853">
        <w:rPr>
          <w:rFonts w:asciiTheme="minorHAnsi" w:hAnsiTheme="minorHAnsi" w:cstheme="minorHAnsi"/>
          <w:b w:val="0"/>
          <w:sz w:val="20"/>
          <w:szCs w:val="20"/>
        </w:rPr>
        <w:t>a instrucciones del Supervisor de Obra</w:t>
      </w:r>
      <w:r w:rsidRPr="00054FAB">
        <w:rPr>
          <w:rFonts w:asciiTheme="minorHAnsi" w:hAnsiTheme="minorHAnsi" w:cstheme="minorHAnsi"/>
          <w:b w:val="0"/>
          <w:sz w:val="20"/>
          <w:szCs w:val="20"/>
        </w:rPr>
        <w:t>.</w:t>
      </w:r>
    </w:p>
    <w:p w:rsidR="008B405A" w:rsidRDefault="008B405A" w:rsidP="00654BDD">
      <w:pPr>
        <w:pStyle w:val="Estilo1"/>
        <w:rPr>
          <w:rFonts w:asciiTheme="minorHAnsi" w:hAnsiTheme="minorHAnsi" w:cstheme="minorHAnsi"/>
          <w:b w:val="0"/>
          <w:sz w:val="20"/>
          <w:szCs w:val="20"/>
        </w:rPr>
      </w:pPr>
    </w:p>
    <w:p w:rsidR="008B405A" w:rsidRPr="001C4082" w:rsidRDefault="008B405A" w:rsidP="008B405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w:t>
      </w:r>
      <w:r>
        <w:rPr>
          <w:rFonts w:asciiTheme="minorHAnsi" w:hAnsiTheme="minorHAnsi" w:cstheme="minorHAnsi"/>
          <w:kern w:val="28"/>
          <w:sz w:val="20"/>
          <w:szCs w:val="20"/>
          <w:lang w:val="es-ES_tradnl"/>
        </w:rPr>
        <w:t xml:space="preserve"> desbroce y </w:t>
      </w:r>
      <w:r w:rsidRPr="001C4082">
        <w:rPr>
          <w:rFonts w:asciiTheme="minorHAnsi" w:hAnsiTheme="minorHAnsi" w:cstheme="minorHAnsi"/>
          <w:kern w:val="28"/>
          <w:sz w:val="20"/>
          <w:szCs w:val="20"/>
          <w:lang w:val="es-ES_tradnl"/>
        </w:rPr>
        <w:t>desbosque consistirá en el corte y remoción de toda la vegetación constituida por arbustos o árbo</w:t>
      </w:r>
      <w:r>
        <w:rPr>
          <w:rFonts w:asciiTheme="minorHAnsi" w:hAnsiTheme="minorHAnsi" w:cstheme="minorHAnsi"/>
          <w:kern w:val="28"/>
          <w:sz w:val="20"/>
          <w:szCs w:val="20"/>
          <w:lang w:val="es-ES_tradnl"/>
        </w:rPr>
        <w:t xml:space="preserve">les, cualquiera sea su densidad </w:t>
      </w:r>
      <w:r w:rsidR="00291943">
        <w:rPr>
          <w:rFonts w:asciiTheme="minorHAnsi" w:hAnsiTheme="minorHAnsi" w:cstheme="minorHAnsi"/>
          <w:sz w:val="20"/>
          <w:szCs w:val="20"/>
        </w:rPr>
        <w:t>a lo largo del</w:t>
      </w:r>
      <w:r w:rsidRPr="00054FAB">
        <w:rPr>
          <w:rFonts w:asciiTheme="minorHAnsi" w:hAnsiTheme="minorHAnsi" w:cstheme="minorHAnsi"/>
          <w:sz w:val="20"/>
          <w:szCs w:val="20"/>
        </w:rPr>
        <w:t xml:space="preserve"> </w:t>
      </w:r>
      <w:r w:rsidR="00291943">
        <w:rPr>
          <w:rFonts w:asciiTheme="minorHAnsi" w:hAnsiTheme="minorHAnsi" w:cstheme="minorHAnsi"/>
          <w:sz w:val="20"/>
          <w:szCs w:val="20"/>
        </w:rPr>
        <w:t>trazo de la red primaria en los tramos y ancho de vía señalados por el Supervisor de obra una vez realizado los trabajos de replanteo</w:t>
      </w:r>
      <w:r>
        <w:rPr>
          <w:rFonts w:asciiTheme="minorHAnsi" w:hAnsiTheme="minorHAnsi" w:cstheme="minorHAnsi"/>
          <w:sz w:val="20"/>
          <w:szCs w:val="20"/>
        </w:rPr>
        <w:t>.</w:t>
      </w:r>
      <w:r w:rsidR="00291943">
        <w:rPr>
          <w:rFonts w:asciiTheme="minorHAnsi" w:hAnsiTheme="minorHAnsi" w:cstheme="minorHAnsi"/>
          <w:sz w:val="20"/>
          <w:szCs w:val="20"/>
        </w:rPr>
        <w:t xml:space="preserve"> </w:t>
      </w:r>
    </w:p>
    <w:p w:rsidR="008B405A" w:rsidRDefault="008B405A" w:rsidP="008B405A">
      <w:pPr>
        <w:pStyle w:val="Estilo1"/>
        <w:rPr>
          <w:rFonts w:asciiTheme="minorHAnsi" w:hAnsiTheme="minorHAnsi" w:cstheme="minorHAnsi"/>
          <w:b w:val="0"/>
          <w:sz w:val="20"/>
          <w:szCs w:val="20"/>
        </w:rPr>
      </w:pPr>
    </w:p>
    <w:p w:rsidR="008B405A" w:rsidRPr="001C4082" w:rsidRDefault="008B405A" w:rsidP="008B405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w:t>
      </w:r>
      <w:r>
        <w:rPr>
          <w:rFonts w:asciiTheme="minorHAnsi" w:hAnsiTheme="minorHAnsi" w:cstheme="minorHAnsi"/>
          <w:kern w:val="28"/>
          <w:sz w:val="20"/>
          <w:szCs w:val="20"/>
          <w:lang w:val="es-ES_tradnl"/>
        </w:rPr>
        <w:t>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e</w:t>
      </w:r>
      <w:r w:rsidRPr="001C4082">
        <w:rPr>
          <w:rFonts w:asciiTheme="minorHAnsi" w:hAnsiTheme="minorHAnsi" w:cstheme="minorHAnsi"/>
          <w:kern w:val="28"/>
          <w:sz w:val="20"/>
          <w:szCs w:val="20"/>
          <w:lang w:val="es-ES_tradnl"/>
        </w:rPr>
        <w:t>specificaci</w:t>
      </w:r>
      <w:r>
        <w:rPr>
          <w:rFonts w:asciiTheme="minorHAnsi" w:hAnsiTheme="minorHAnsi" w:cstheme="minorHAnsi"/>
          <w:kern w:val="28"/>
          <w:sz w:val="20"/>
          <w:szCs w:val="20"/>
          <w:lang w:val="es-ES_tradnl"/>
        </w:rPr>
        <w:t>ones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o por el SUPERVISOR.</w:t>
      </w:r>
    </w:p>
    <w:p w:rsidR="00654BDD" w:rsidRPr="00054FAB"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También se refiere al trabajo de limpieza de cauces para el retiro de depósitos de sedimentación, detritos y palizadas, basuras y materiales que se hayan depositado por efecto de la sedimentación.</w:t>
      </w: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lastRenderedPageBreak/>
        <w:t>También incluye la demolición y el retiro de los alambrados existentes y otras instalaciones que obstruyan, crucen u obstaculicen de alguna manera la obra, de acuerdo a las indicaciones del Supervisor de Obra, excepto cuando los planos o Especificaciones Técnicas es</w:t>
      </w:r>
      <w:r w:rsidR="008B405A">
        <w:rPr>
          <w:rFonts w:asciiTheme="minorHAnsi" w:hAnsiTheme="minorHAnsi" w:cstheme="minorHAnsi"/>
          <w:b w:val="0"/>
          <w:sz w:val="20"/>
          <w:szCs w:val="20"/>
        </w:rPr>
        <w:t>tablezcan otra cosa al respecto, realizando luego de la ejecución de la obra la reposición de los mismos dejando en las mismas o mejores condiciones en las que se encontraban</w:t>
      </w:r>
      <w:r w:rsidR="00C85781">
        <w:rPr>
          <w:rFonts w:asciiTheme="minorHAnsi" w:hAnsiTheme="minorHAnsi" w:cstheme="minorHAnsi"/>
          <w:b w:val="0"/>
          <w:sz w:val="20"/>
          <w:szCs w:val="20"/>
        </w:rPr>
        <w:t xml:space="preserve"> antes de retirarlas y </w:t>
      </w:r>
      <w:r w:rsidR="00C85781" w:rsidRPr="00C85781">
        <w:rPr>
          <w:rFonts w:asciiTheme="minorHAnsi" w:hAnsiTheme="minorHAnsi" w:cstheme="minorHAnsi"/>
          <w:b w:val="0"/>
          <w:sz w:val="20"/>
          <w:szCs w:val="20"/>
        </w:rPr>
        <w:t xml:space="preserve">sin distorsionar </w:t>
      </w:r>
      <w:r w:rsidR="006A5344">
        <w:rPr>
          <w:rFonts w:asciiTheme="minorHAnsi" w:hAnsiTheme="minorHAnsi" w:cstheme="minorHAnsi"/>
          <w:b w:val="0"/>
          <w:sz w:val="20"/>
          <w:szCs w:val="20"/>
        </w:rPr>
        <w:t xml:space="preserve">con </w:t>
      </w:r>
      <w:r w:rsidR="00C85781" w:rsidRPr="00C85781">
        <w:rPr>
          <w:rFonts w:asciiTheme="minorHAnsi" w:hAnsiTheme="minorHAnsi" w:cstheme="minorHAnsi"/>
          <w:b w:val="0"/>
          <w:sz w:val="20"/>
          <w:szCs w:val="20"/>
        </w:rPr>
        <w:t>el paisaje del entorno</w:t>
      </w:r>
      <w:r w:rsidR="00C85781">
        <w:rPr>
          <w:rFonts w:asciiTheme="minorHAnsi" w:hAnsiTheme="minorHAnsi" w:cstheme="minorHAnsi"/>
          <w:b w:val="0"/>
          <w:sz w:val="20"/>
          <w:szCs w:val="20"/>
        </w:rPr>
        <w:t xml:space="preserve"> y las nuevas estructuras.</w:t>
      </w:r>
    </w:p>
    <w:p w:rsidR="00837EB3" w:rsidRDefault="00837EB3" w:rsidP="00654BDD">
      <w:pPr>
        <w:pStyle w:val="Estilo1"/>
        <w:rPr>
          <w:rFonts w:asciiTheme="minorHAnsi" w:hAnsiTheme="minorHAnsi" w:cstheme="minorHAnsi"/>
          <w:b w:val="0"/>
          <w:sz w:val="20"/>
          <w:szCs w:val="20"/>
        </w:rPr>
      </w:pPr>
    </w:p>
    <w:p w:rsidR="00654BDD" w:rsidRPr="00054FAB"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654BDD" w:rsidRPr="00920A4F" w:rsidRDefault="00654BDD" w:rsidP="00654BDD">
      <w:pPr>
        <w:pStyle w:val="Estilo1"/>
        <w:rPr>
          <w:rFonts w:asciiTheme="minorHAnsi" w:hAnsiTheme="minorHAnsi" w:cstheme="minorHAnsi"/>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MATERIALES, HERRAMIENTAS Y EQUIPO</w:t>
      </w:r>
    </w:p>
    <w:p w:rsidR="00654BDD" w:rsidRPr="00054FAB"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La naturaleza, capacidad y cantidad de herramientas a ser utilizadas depen</w:t>
      </w:r>
      <w:r w:rsidR="006A5344">
        <w:rPr>
          <w:rFonts w:asciiTheme="minorHAnsi" w:hAnsiTheme="minorHAnsi" w:cstheme="minorHAnsi"/>
          <w:b w:val="0"/>
          <w:sz w:val="20"/>
          <w:szCs w:val="20"/>
        </w:rPr>
        <w:t>derá del tipo y dimensiones de l</w:t>
      </w:r>
      <w:r w:rsidRPr="00054FAB">
        <w:rPr>
          <w:rFonts w:asciiTheme="minorHAnsi" w:hAnsiTheme="minorHAnsi" w:cstheme="minorHAnsi"/>
          <w:b w:val="0"/>
          <w:sz w:val="20"/>
          <w:szCs w:val="20"/>
        </w:rPr>
        <w:t xml:space="preserve">a </w:t>
      </w:r>
      <w:r w:rsidR="006A5344">
        <w:rPr>
          <w:rFonts w:asciiTheme="minorHAnsi" w:hAnsiTheme="minorHAnsi" w:cstheme="minorHAnsi"/>
          <w:b w:val="0"/>
          <w:sz w:val="20"/>
          <w:szCs w:val="20"/>
        </w:rPr>
        <w:t xml:space="preserve">obra a </w:t>
      </w:r>
      <w:r w:rsidRPr="00054FAB">
        <w:rPr>
          <w:rFonts w:asciiTheme="minorHAnsi" w:hAnsiTheme="minorHAnsi" w:cstheme="minorHAnsi"/>
          <w:b w:val="0"/>
          <w:sz w:val="20"/>
          <w:szCs w:val="20"/>
        </w:rPr>
        <w:t>ejecutar.  El CONTRATISTA presentará una relación detallada de las herramientas que empleará en cada trabajo o en el conjunto de actividades para su análisis y aprobación del SUPERVISOR, quién podrá instruir al CONTRATISTA que modifique el equipo o herramientas a fin de hacer lo más adecuado para alcanzar los objetivos de la Obra.</w:t>
      </w:r>
    </w:p>
    <w:p w:rsidR="00654BDD" w:rsidRPr="00054FAB" w:rsidRDefault="00654BDD" w:rsidP="00654BDD">
      <w:pPr>
        <w:pStyle w:val="Estilo1"/>
        <w:rPr>
          <w:rFonts w:asciiTheme="minorHAnsi" w:hAnsiTheme="minorHAnsi" w:cstheme="minorHAnsi"/>
          <w:b w:val="0"/>
          <w:sz w:val="20"/>
          <w:szCs w:val="20"/>
        </w:rPr>
      </w:pPr>
    </w:p>
    <w:p w:rsidR="00654BDD" w:rsidRPr="00054FAB"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 xml:space="preserve">El CONTRATISTA efectuará el desbroce, desbosque, destronque y limpieza utilizando herramientas, equipo y maquinaria que crea necesario como ser </w:t>
      </w:r>
      <w:r w:rsidR="006A5344">
        <w:rPr>
          <w:rFonts w:asciiTheme="minorHAnsi" w:hAnsiTheme="minorHAnsi" w:cstheme="minorHAnsi"/>
          <w:b w:val="0"/>
          <w:sz w:val="20"/>
          <w:szCs w:val="20"/>
        </w:rPr>
        <w:t>equipo pesado</w:t>
      </w:r>
      <w:r w:rsidRPr="00054FAB">
        <w:rPr>
          <w:rFonts w:asciiTheme="minorHAnsi" w:hAnsiTheme="minorHAnsi" w:cstheme="minorHAnsi"/>
          <w:b w:val="0"/>
          <w:sz w:val="20"/>
          <w:szCs w:val="20"/>
        </w:rPr>
        <w:t xml:space="preserve">, machetes, motosierras, complementado con el empleo de servicios manuales. La cantidad de equipo que asigne el CONTRATISTA </w:t>
      </w:r>
      <w:r w:rsidR="00C85781" w:rsidRPr="00054FAB">
        <w:rPr>
          <w:rFonts w:asciiTheme="minorHAnsi" w:hAnsiTheme="minorHAnsi" w:cstheme="minorHAnsi"/>
          <w:b w:val="0"/>
          <w:sz w:val="20"/>
          <w:szCs w:val="20"/>
        </w:rPr>
        <w:t>será función</w:t>
      </w:r>
      <w:r w:rsidRPr="00054FAB">
        <w:rPr>
          <w:rFonts w:asciiTheme="minorHAnsi" w:hAnsiTheme="minorHAnsi" w:cstheme="minorHAnsi"/>
          <w:b w:val="0"/>
          <w:sz w:val="20"/>
          <w:szCs w:val="20"/>
        </w:rPr>
        <w:t xml:space="preserve"> de la densidad y tipo de vegetación existente, de las obras a ser demolidas y de los plazos exigidos para la conclusión de la obra.</w:t>
      </w:r>
    </w:p>
    <w:p w:rsidR="00654BDD" w:rsidRDefault="00654BDD" w:rsidP="00654BDD">
      <w:pPr>
        <w:pStyle w:val="Estilo1"/>
        <w:rPr>
          <w:rFonts w:asciiTheme="minorHAnsi" w:hAnsiTheme="minorHAnsi" w:cstheme="minorHAnsi"/>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PROCEDIMIENTO PARA LA EJECUCIÓN</w:t>
      </w:r>
    </w:p>
    <w:p w:rsidR="00654BDD" w:rsidRDefault="00654BDD" w:rsidP="00654BDD">
      <w:pPr>
        <w:pStyle w:val="Estilo1"/>
        <w:rPr>
          <w:rFonts w:asciiTheme="minorHAnsi" w:hAnsiTheme="minorHAnsi" w:cstheme="minorHAnsi"/>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Luego de recibir la autorización, el CONTRATISTA iniciará las operaciones de desbroce, limpieza y apertura de vía.</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El CONTRATISTA colocará estacas a ambos lados del eje de la línea delimitando los extremos de la faja de Desbroce, Desbosque, Destronque y Limpieza de acuerdo a los límites definidos en las Especifica</w:t>
      </w:r>
      <w:r>
        <w:rPr>
          <w:rFonts w:ascii="Calibri" w:hAnsi="Calibri" w:cs="Calibri"/>
          <w:bCs/>
          <w:sz w:val="20"/>
          <w:szCs w:val="20"/>
        </w:rPr>
        <w:t>ciones Técnicas.</w:t>
      </w:r>
    </w:p>
    <w:p w:rsidR="006A5344" w:rsidRDefault="006A5344"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Los materiales provenientes del desbroce, desbosque, destronque y limpieza serán dispuestos de la siguiente manera, si las Especificaciones Técnicas no instruyen de otra forma:</w:t>
      </w:r>
    </w:p>
    <w:p w:rsidR="00654BDD" w:rsidRPr="00054FAB" w:rsidRDefault="00654BDD" w:rsidP="00654BDD">
      <w:pPr>
        <w:spacing w:after="120"/>
        <w:jc w:val="both"/>
        <w:rPr>
          <w:rFonts w:ascii="Calibri" w:hAnsi="Calibri" w:cs="Calibri"/>
          <w:bCs/>
          <w:sz w:val="20"/>
          <w:szCs w:val="20"/>
        </w:rPr>
      </w:pPr>
    </w:p>
    <w:p w:rsidR="00654BDD" w:rsidRDefault="00654BDD" w:rsidP="00C85584">
      <w:pPr>
        <w:pStyle w:val="Prrafodelista"/>
        <w:numPr>
          <w:ilvl w:val="0"/>
          <w:numId w:val="28"/>
        </w:numPr>
        <w:spacing w:after="120"/>
        <w:ind w:left="708"/>
        <w:jc w:val="both"/>
        <w:rPr>
          <w:rFonts w:ascii="Calibri" w:hAnsi="Calibri" w:cs="Calibri"/>
          <w:bCs/>
          <w:sz w:val="20"/>
          <w:szCs w:val="20"/>
        </w:rPr>
      </w:pPr>
      <w:r w:rsidRPr="007B091F">
        <w:rPr>
          <w:rFonts w:ascii="Calibri" w:hAnsi="Calibri" w:cs="Calibri"/>
          <w:bCs/>
          <w:sz w:val="20"/>
          <w:szCs w:val="20"/>
        </w:rPr>
        <w:lastRenderedPageBreak/>
        <w:t>Las maderas que sean requeridas para la construcción de campamentos, encofrados, apuntalamientos y otras obras complementarias serán utilizadas por el CONTRATISTA previa autorización escrita del SUPERVISOR.</w:t>
      </w:r>
    </w:p>
    <w:p w:rsidR="00654BDD" w:rsidRDefault="00654BDD" w:rsidP="00C85584">
      <w:pPr>
        <w:pStyle w:val="Prrafodelista"/>
        <w:numPr>
          <w:ilvl w:val="0"/>
          <w:numId w:val="28"/>
        </w:numPr>
        <w:spacing w:after="120"/>
        <w:ind w:left="708"/>
        <w:jc w:val="both"/>
        <w:rPr>
          <w:rFonts w:ascii="Calibri" w:hAnsi="Calibri" w:cs="Calibri"/>
          <w:bCs/>
          <w:sz w:val="20"/>
          <w:szCs w:val="20"/>
        </w:rPr>
      </w:pPr>
      <w:r w:rsidRPr="007B091F">
        <w:rPr>
          <w:rFonts w:ascii="Calibri" w:hAnsi="Calibri" w:cs="Calibri"/>
          <w:bCs/>
          <w:sz w:val="20"/>
          <w:szCs w:val="20"/>
        </w:rPr>
        <w:t xml:space="preserve">De las partes comerciales de árboles talados serán eliminadas de ramas y raíces y luego serán apiladas convenientemente en áreas señaladas por el SUPERVISOR, en los límites del </w:t>
      </w:r>
      <w:r w:rsidR="006A5344">
        <w:rPr>
          <w:rFonts w:ascii="Calibri" w:hAnsi="Calibri" w:cs="Calibri"/>
          <w:bCs/>
          <w:sz w:val="20"/>
          <w:szCs w:val="20"/>
        </w:rPr>
        <w:t>área del proyecto</w:t>
      </w:r>
      <w:r w:rsidRPr="007B091F">
        <w:rPr>
          <w:rFonts w:ascii="Calibri" w:hAnsi="Calibri" w:cs="Calibri"/>
          <w:bCs/>
          <w:sz w:val="20"/>
          <w:szCs w:val="20"/>
        </w:rPr>
        <w:t>.</w:t>
      </w:r>
    </w:p>
    <w:p w:rsidR="00654BDD" w:rsidRPr="007B091F" w:rsidRDefault="00654BDD" w:rsidP="00C85584">
      <w:pPr>
        <w:pStyle w:val="Prrafodelista"/>
        <w:numPr>
          <w:ilvl w:val="0"/>
          <w:numId w:val="28"/>
        </w:numPr>
        <w:ind w:left="703" w:hanging="357"/>
        <w:jc w:val="both"/>
        <w:rPr>
          <w:rFonts w:ascii="Calibri" w:hAnsi="Calibri" w:cs="Calibri"/>
          <w:bCs/>
          <w:sz w:val="20"/>
          <w:szCs w:val="20"/>
        </w:rPr>
      </w:pPr>
      <w:r w:rsidRPr="007B091F">
        <w:rPr>
          <w:rFonts w:ascii="Calibri" w:hAnsi="Calibri" w:cs="Calibri"/>
          <w:bCs/>
          <w:sz w:val="20"/>
          <w:szCs w:val="20"/>
        </w:rPr>
        <w:t>Todos los materiales y residuos provenientes del desbroce, desbosque, destronque y limpieza que no sean utilizados o acopiados como se indica en a y b serán dispuestos como lo disponga el SUPERVISOR. Estos materiales provenientes de la limpieza y desmonte no serán depositados en quebradas y corrientes de agua.</w:t>
      </w:r>
    </w:p>
    <w:p w:rsidR="00654BDD" w:rsidRPr="00054FAB" w:rsidRDefault="00654BDD" w:rsidP="00654BDD">
      <w:pPr>
        <w:ind w:left="708"/>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654BDD" w:rsidRPr="00054FAB" w:rsidRDefault="00654BDD" w:rsidP="00654BDD">
      <w:pPr>
        <w:jc w:val="both"/>
        <w:rPr>
          <w:rFonts w:ascii="Calibri" w:hAnsi="Calibri" w:cs="Calibri"/>
          <w:bCs/>
          <w:sz w:val="20"/>
          <w:szCs w:val="20"/>
        </w:rPr>
      </w:pPr>
    </w:p>
    <w:p w:rsidR="00654BDD" w:rsidRDefault="00C85781" w:rsidP="00654BDD">
      <w:pPr>
        <w:jc w:val="both"/>
        <w:rPr>
          <w:rFonts w:ascii="Calibri" w:hAnsi="Calibri" w:cs="Calibri"/>
          <w:bCs/>
          <w:sz w:val="20"/>
          <w:szCs w:val="20"/>
        </w:rPr>
      </w:pPr>
      <w:r w:rsidRPr="001C4082">
        <w:rPr>
          <w:rFonts w:asciiTheme="minorHAnsi" w:hAnsiTheme="minorHAnsi" w:cstheme="minorHAnsi"/>
          <w:kern w:val="28"/>
          <w:sz w:val="20"/>
          <w:szCs w:val="20"/>
          <w:lang w:val="es-ES_tradnl"/>
        </w:rPr>
        <w:t xml:space="preserve">Las operaciones de desbroce, desbosque, destronque y limpieza </w:t>
      </w:r>
      <w:r w:rsidR="00654BDD" w:rsidRPr="00054FAB">
        <w:rPr>
          <w:rFonts w:ascii="Calibri" w:hAnsi="Calibri" w:cs="Calibri"/>
          <w:bCs/>
          <w:sz w:val="20"/>
          <w:szCs w:val="20"/>
        </w:rPr>
        <w:t>se adelantarán en todo momento a los frentes de tra</w:t>
      </w:r>
      <w:r w:rsidR="00654BDD">
        <w:rPr>
          <w:rFonts w:ascii="Calibri" w:hAnsi="Calibri" w:cs="Calibri"/>
          <w:bCs/>
          <w:sz w:val="20"/>
          <w:szCs w:val="20"/>
        </w:rPr>
        <w:t>bajo del movimiento de tierras.</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 xml:space="preserve">Ningún trabajo de movimiento de tierras </w:t>
      </w:r>
      <w:r w:rsidR="006A5344">
        <w:rPr>
          <w:rFonts w:ascii="Calibri" w:hAnsi="Calibri" w:cs="Calibri"/>
          <w:bCs/>
          <w:sz w:val="20"/>
          <w:szCs w:val="20"/>
        </w:rPr>
        <w:t xml:space="preserve">o excavación de zanja </w:t>
      </w:r>
      <w:r w:rsidRPr="00054FAB">
        <w:rPr>
          <w:rFonts w:ascii="Calibri" w:hAnsi="Calibri" w:cs="Calibri"/>
          <w:bCs/>
          <w:sz w:val="20"/>
          <w:szCs w:val="20"/>
        </w:rPr>
        <w:t>podrá iniciarse antes que hayan sido totalmente concluidas y aprobadas por el SUPERVISOR las operaciones de desbroce, desbosque, destronque, limpieza y apertura de vía.</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 xml:space="preserve">El personal de topografía del SUPERVISOR verificará los límites colocados por el CONTRATISTA para la ejecución de los trabajos de </w:t>
      </w:r>
      <w:r w:rsidR="007349DE" w:rsidRPr="001C4082">
        <w:rPr>
          <w:rFonts w:asciiTheme="minorHAnsi" w:hAnsiTheme="minorHAnsi" w:cstheme="minorHAnsi"/>
          <w:kern w:val="28"/>
          <w:sz w:val="20"/>
          <w:szCs w:val="20"/>
          <w:lang w:val="es-ES_tradnl"/>
        </w:rPr>
        <w:t>desbroce, desbosque, destronque y limpieza</w:t>
      </w:r>
      <w:r w:rsidRPr="00054FAB">
        <w:rPr>
          <w:rFonts w:ascii="Calibri" w:hAnsi="Calibri" w:cs="Calibri"/>
          <w:bCs/>
          <w:sz w:val="20"/>
          <w:szCs w:val="20"/>
        </w:rPr>
        <w:t xml:space="preserve">, previamente a la aprobación y </w:t>
      </w:r>
      <w:r w:rsidR="007349DE" w:rsidRPr="00054FAB">
        <w:rPr>
          <w:rFonts w:ascii="Calibri" w:hAnsi="Calibri" w:cs="Calibri"/>
          <w:bCs/>
          <w:sz w:val="20"/>
          <w:szCs w:val="20"/>
        </w:rPr>
        <w:t>autorización para</w:t>
      </w:r>
      <w:r w:rsidRPr="00054FAB">
        <w:rPr>
          <w:rFonts w:ascii="Calibri" w:hAnsi="Calibri" w:cs="Calibri"/>
          <w:bCs/>
          <w:sz w:val="20"/>
          <w:szCs w:val="20"/>
        </w:rPr>
        <w:t xml:space="preserve"> iniciar los trabajos.</w:t>
      </w:r>
    </w:p>
    <w:p w:rsidR="00654BDD" w:rsidRPr="00054FAB" w:rsidRDefault="00654BDD" w:rsidP="00654BDD">
      <w:pPr>
        <w:jc w:val="both"/>
        <w:rPr>
          <w:rFonts w:ascii="Calibri" w:hAnsi="Calibri" w:cs="Calibri"/>
          <w:bCs/>
          <w:sz w:val="20"/>
          <w:szCs w:val="20"/>
        </w:rPr>
      </w:pPr>
    </w:p>
    <w:p w:rsidR="00654BDD" w:rsidRDefault="00654BDD" w:rsidP="00654BDD">
      <w:pPr>
        <w:pStyle w:val="Estilo1"/>
        <w:rPr>
          <w:rFonts w:ascii="Calibri" w:hAnsi="Calibri" w:cs="Calibri"/>
          <w:b w:val="0"/>
          <w:bCs/>
          <w:sz w:val="20"/>
          <w:szCs w:val="20"/>
        </w:rPr>
      </w:pPr>
      <w:r w:rsidRPr="00AD372B">
        <w:rPr>
          <w:rFonts w:ascii="Calibri" w:hAnsi="Calibri" w:cs="Calibri"/>
          <w:b w:val="0"/>
          <w:bCs/>
          <w:sz w:val="20"/>
          <w:szCs w:val="20"/>
        </w:rPr>
        <w:t>Una vez aprobados los límites para realizar las operaciones de desbroce, desbosque, destronque y limpieza, el personal del SUPERVISOR controlará visualmente para que todas las actividades que realice el CONTRATISTA se enmarquen dentro de lo señalado en las Especificaciones técnicas y/o instrucciones impartidas por el SUPERVISOR.</w:t>
      </w:r>
    </w:p>
    <w:p w:rsidR="00654BDD" w:rsidRPr="00AD372B" w:rsidRDefault="00654BDD" w:rsidP="00654BDD">
      <w:pPr>
        <w:pStyle w:val="Estilo1"/>
        <w:rPr>
          <w:rFonts w:ascii="Calibri" w:hAnsi="Calibri" w:cs="Calibri"/>
          <w:b w:val="0"/>
          <w:bCs/>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MEDIDAS DE MITIGACION AMBIENTAL</w:t>
      </w:r>
    </w:p>
    <w:p w:rsidR="00654BDD" w:rsidRPr="00920A4F" w:rsidRDefault="00654BDD" w:rsidP="00654BDD">
      <w:pPr>
        <w:pStyle w:val="Estilo1"/>
        <w:ind w:left="360"/>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4BDD" w:rsidRPr="00920A4F" w:rsidRDefault="00654BDD" w:rsidP="00654BDD">
      <w:pPr>
        <w:contextualSpacing/>
        <w:jc w:val="both"/>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4BDD" w:rsidRPr="00920A4F" w:rsidRDefault="00654BDD" w:rsidP="00654BDD">
      <w:pPr>
        <w:contextualSpacing/>
        <w:jc w:val="both"/>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4BDD" w:rsidRPr="00920A4F" w:rsidRDefault="00654BDD" w:rsidP="00654BDD">
      <w:pPr>
        <w:contextualSpacing/>
        <w:jc w:val="both"/>
        <w:rPr>
          <w:rFonts w:asciiTheme="minorHAnsi" w:hAnsiTheme="minorHAnsi" w:cstheme="minorHAnsi"/>
          <w:kern w:val="28"/>
          <w:sz w:val="20"/>
          <w:szCs w:val="20"/>
        </w:rPr>
      </w:pPr>
    </w:p>
    <w:p w:rsidR="00654BDD"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4BDD" w:rsidRPr="00920A4F" w:rsidRDefault="00654BDD" w:rsidP="00654BDD">
      <w:pPr>
        <w:contextualSpacing/>
        <w:jc w:val="both"/>
        <w:rPr>
          <w:rFonts w:asciiTheme="minorHAnsi" w:hAnsiTheme="minorHAnsi" w:cstheme="minorHAnsi"/>
          <w:kern w:val="28"/>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bookmarkStart w:id="17" w:name="_Toc314666520"/>
      <w:r w:rsidRPr="00654BDD">
        <w:rPr>
          <w:rFonts w:asciiTheme="minorHAnsi" w:eastAsia="Arial Unicode MS" w:hAnsiTheme="minorHAnsi" w:cstheme="minorHAnsi"/>
          <w:bCs w:val="0"/>
          <w:color w:val="auto"/>
          <w:lang w:val="es-ES_tradnl" w:eastAsia="es-ES"/>
        </w:rPr>
        <w:t>MEDICIÓN Y FORMA DE PAGO</w:t>
      </w:r>
      <w:bookmarkEnd w:id="17"/>
    </w:p>
    <w:p w:rsidR="00654BDD" w:rsidRPr="00054FAB" w:rsidRDefault="00654BDD" w:rsidP="00654BDD">
      <w:pPr>
        <w:pStyle w:val="Estilo1"/>
        <w:rPr>
          <w:rFonts w:asciiTheme="minorHAnsi" w:hAnsiTheme="minorHAnsi" w:cstheme="minorHAnsi"/>
          <w:sz w:val="20"/>
          <w:szCs w:val="20"/>
          <w:lang w:val="es-ES"/>
        </w:rPr>
      </w:pPr>
    </w:p>
    <w:p w:rsidR="00654BDD" w:rsidRPr="00054FAB" w:rsidRDefault="00654BDD" w:rsidP="00654BDD">
      <w:pPr>
        <w:contextualSpacing/>
        <w:jc w:val="both"/>
        <w:rPr>
          <w:rFonts w:asciiTheme="minorHAnsi" w:hAnsiTheme="minorHAnsi" w:cstheme="minorHAnsi"/>
          <w:sz w:val="20"/>
          <w:szCs w:val="20"/>
        </w:rPr>
      </w:pPr>
      <w:r w:rsidRPr="00054FAB">
        <w:rPr>
          <w:rFonts w:asciiTheme="minorHAnsi" w:hAnsiTheme="minorHAnsi" w:cstheme="minorHAnsi"/>
          <w:sz w:val="20"/>
          <w:szCs w:val="20"/>
        </w:rPr>
        <w:t xml:space="preserve">El ítem de apertura de vía, </w:t>
      </w:r>
      <w:r w:rsidR="00450DA1" w:rsidRPr="00054FAB">
        <w:rPr>
          <w:rFonts w:asciiTheme="minorHAnsi" w:hAnsiTheme="minorHAnsi" w:cstheme="minorHAnsi"/>
          <w:sz w:val="20"/>
          <w:szCs w:val="20"/>
        </w:rPr>
        <w:t>acceso y</w:t>
      </w:r>
      <w:r w:rsidRPr="00054FAB">
        <w:rPr>
          <w:rFonts w:asciiTheme="minorHAnsi" w:hAnsiTheme="minorHAnsi" w:cstheme="minorHAnsi"/>
          <w:sz w:val="20"/>
          <w:szCs w:val="20"/>
        </w:rPr>
        <w:t xml:space="preserve"> </w:t>
      </w:r>
      <w:r w:rsidR="007349DE" w:rsidRPr="00054FAB">
        <w:rPr>
          <w:rFonts w:asciiTheme="minorHAnsi" w:hAnsiTheme="minorHAnsi" w:cstheme="minorHAnsi"/>
          <w:sz w:val="20"/>
          <w:szCs w:val="20"/>
        </w:rPr>
        <w:t>desbroce será</w:t>
      </w:r>
      <w:r w:rsidRPr="00054FAB">
        <w:rPr>
          <w:rFonts w:asciiTheme="minorHAnsi" w:hAnsiTheme="minorHAnsi" w:cstheme="minorHAnsi"/>
          <w:sz w:val="20"/>
          <w:szCs w:val="20"/>
        </w:rPr>
        <w:t xml:space="preserve"> medido en metros cuadrad</w:t>
      </w:r>
      <w:r w:rsidR="007349DE">
        <w:rPr>
          <w:rFonts w:asciiTheme="minorHAnsi" w:hAnsiTheme="minorHAnsi" w:cstheme="minorHAnsi"/>
          <w:sz w:val="20"/>
          <w:szCs w:val="20"/>
        </w:rPr>
        <w:t>os, de acuerdo a las áreas</w:t>
      </w:r>
      <w:r w:rsidRPr="00054FAB">
        <w:rPr>
          <w:rFonts w:asciiTheme="minorHAnsi" w:hAnsiTheme="minorHAnsi" w:cstheme="minorHAnsi"/>
          <w:sz w:val="20"/>
          <w:szCs w:val="20"/>
        </w:rPr>
        <w:t xml:space="preserve"> ejecutadas y dimensiones establecidas en los planos y especificaciones técnicas, las cuales serán aprobadas por el SUPERVISOR. La forma de pago se efectuará de acuerdo al precio unitario de la propuesta aceptada, cualquier imprevisto correrá por cuenta del CONTRATISTA.</w:t>
      </w:r>
    </w:p>
    <w:p w:rsidR="00654BDD" w:rsidRPr="00054FAB" w:rsidRDefault="00654BDD" w:rsidP="00654BDD">
      <w:pPr>
        <w:contextualSpacing/>
        <w:jc w:val="both"/>
        <w:rPr>
          <w:rFonts w:asciiTheme="minorHAnsi" w:hAnsiTheme="minorHAnsi" w:cstheme="minorHAnsi"/>
          <w:sz w:val="20"/>
          <w:szCs w:val="20"/>
        </w:rPr>
      </w:pPr>
    </w:p>
    <w:p w:rsidR="00654BDD" w:rsidRDefault="00654BDD" w:rsidP="00654BDD">
      <w:pPr>
        <w:contextualSpacing/>
        <w:jc w:val="both"/>
        <w:rPr>
          <w:rFonts w:asciiTheme="minorHAnsi" w:hAnsiTheme="minorHAnsi" w:cstheme="minorHAnsi"/>
          <w:sz w:val="20"/>
          <w:szCs w:val="20"/>
        </w:rPr>
      </w:pPr>
      <w:r w:rsidRPr="00054FAB">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54BDD" w:rsidRDefault="00654BDD" w:rsidP="00654BDD">
      <w:pPr>
        <w:contextualSpacing/>
        <w:jc w:val="both"/>
        <w:rPr>
          <w:rFonts w:asciiTheme="minorHAnsi" w:hAnsiTheme="minorHAnsi" w:cstheme="minorHAnsi"/>
          <w:sz w:val="20"/>
          <w:szCs w:val="20"/>
        </w:rPr>
      </w:pPr>
    </w:p>
    <w:p w:rsidR="00240C21" w:rsidRDefault="00240C21" w:rsidP="00654BDD">
      <w:pPr>
        <w:contextualSpacing/>
        <w:jc w:val="both"/>
        <w:rPr>
          <w:rFonts w:asciiTheme="minorHAnsi" w:hAnsiTheme="minorHAnsi" w:cstheme="minorHAnsi"/>
          <w:sz w:val="20"/>
          <w:szCs w:val="20"/>
        </w:rPr>
      </w:pPr>
    </w:p>
    <w:p w:rsidR="0083333D" w:rsidRPr="00900BE0" w:rsidRDefault="00B23D90"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Pr>
          <w:rFonts w:ascii="Calibri" w:hAnsi="Calibri" w:cs="Times New Roman"/>
          <w:color w:val="auto"/>
        </w:rPr>
        <w:t>DEMOLICIÓ</w:t>
      </w:r>
      <w:r w:rsidRPr="00B23D90">
        <w:rPr>
          <w:rFonts w:ascii="Calibri" w:hAnsi="Calibri" w:cs="Times New Roman"/>
          <w:color w:val="auto"/>
        </w:rPr>
        <w:t>N DE ESTRUCTURAS DE HORMIGÓN ARMADO</w:t>
      </w:r>
    </w:p>
    <w:p w:rsidR="0083333D" w:rsidRPr="006E6A53" w:rsidRDefault="0083333D" w:rsidP="0083333D">
      <w:pPr>
        <w:pStyle w:val="Prrafodelista"/>
        <w:ind w:left="0"/>
        <w:contextualSpacing/>
        <w:jc w:val="both"/>
        <w:rPr>
          <w:rFonts w:ascii="Calibri" w:hAnsi="Calibri" w:cs="Calibri"/>
          <w:b/>
          <w:bCs/>
          <w:sz w:val="22"/>
          <w:szCs w:val="22"/>
          <w:lang w:eastAsia="es-BO"/>
        </w:rPr>
      </w:pPr>
      <w:r w:rsidRPr="006E6A53">
        <w:rPr>
          <w:rFonts w:ascii="Calibri" w:hAnsi="Calibri" w:cs="Calibri"/>
          <w:b/>
          <w:bCs/>
          <w:sz w:val="22"/>
          <w:szCs w:val="22"/>
          <w:lang w:eastAsia="es-BO"/>
        </w:rPr>
        <w:t xml:space="preserve">UNIDAD: </w:t>
      </w:r>
      <w:r>
        <w:rPr>
          <w:rFonts w:ascii="Calibri" w:hAnsi="Calibri" w:cs="Calibri"/>
          <w:b/>
          <w:bCs/>
          <w:sz w:val="22"/>
          <w:szCs w:val="22"/>
          <w:lang w:eastAsia="es-BO"/>
        </w:rPr>
        <w:t xml:space="preserve">Metro Cúbico </w:t>
      </w:r>
      <w:r w:rsidRPr="006E6A53">
        <w:rPr>
          <w:rFonts w:ascii="Calibri" w:hAnsi="Calibri" w:cs="Calibri"/>
          <w:b/>
          <w:bCs/>
          <w:sz w:val="22"/>
          <w:szCs w:val="22"/>
          <w:lang w:eastAsia="es-BO"/>
        </w:rPr>
        <w:t>(</w:t>
      </w:r>
      <w:r w:rsidRPr="00176E0C">
        <w:rPr>
          <w:rFonts w:ascii="Calibri" w:hAnsi="Calibri"/>
          <w:b/>
          <w:color w:val="000000"/>
          <w:sz w:val="20"/>
          <w:szCs w:val="20"/>
        </w:rPr>
        <w:t>m³</w:t>
      </w:r>
      <w:r w:rsidRPr="006E6A53">
        <w:rPr>
          <w:rFonts w:ascii="Calibri" w:hAnsi="Calibri" w:cs="Calibri"/>
          <w:b/>
          <w:bCs/>
          <w:sz w:val="22"/>
          <w:szCs w:val="22"/>
          <w:lang w:eastAsia="es-BO"/>
        </w:rPr>
        <w:t>)</w:t>
      </w:r>
    </w:p>
    <w:p w:rsidR="0083333D" w:rsidRDefault="0083333D" w:rsidP="0083333D">
      <w:pPr>
        <w:pStyle w:val="Norma"/>
        <w:spacing w:after="0" w:line="240" w:lineRule="auto"/>
        <w:rPr>
          <w:rFonts w:ascii="Calibri" w:hAnsi="Calibri" w:cs="Times New Roman"/>
          <w:b/>
          <w:bCs/>
          <w:sz w:val="22"/>
          <w:szCs w:val="22"/>
          <w:lang w:val="es-BO"/>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5</w:t>
      </w:r>
    </w:p>
    <w:p w:rsidR="00240C21" w:rsidRPr="00897509" w:rsidRDefault="00240C21" w:rsidP="0083333D">
      <w:pPr>
        <w:pStyle w:val="Norma"/>
        <w:spacing w:after="0" w:line="240" w:lineRule="auto"/>
        <w:rPr>
          <w:rFonts w:ascii="Calibri" w:hAnsi="Calibri" w:cs="Times New Roman"/>
          <w:b/>
          <w:bCs/>
          <w:sz w:val="22"/>
          <w:szCs w:val="22"/>
          <w:lang w:val="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DEFINICIÓN</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Este ítem comprende todos los trabajos de demolición, rotura y remoción de toda o parte de la estructura que conforman las paredes laterales y/o las losas de las cámaras que se identifican en las especificaciones técnicas y/o instrucciones del </w:t>
      </w:r>
      <w:r w:rsidR="00900BE0">
        <w:rPr>
          <w:rFonts w:ascii="Calibri" w:hAnsi="Calibri" w:cs="Arial Narrow"/>
          <w:sz w:val="22"/>
          <w:szCs w:val="22"/>
          <w:lang w:val="es-BO" w:eastAsia="es-BO"/>
        </w:rPr>
        <w:t>Supervisor</w:t>
      </w:r>
      <w:r w:rsidRPr="00C32342">
        <w:rPr>
          <w:rFonts w:ascii="Calibri" w:hAnsi="Calibri" w:cs="Arial Narrow"/>
          <w:sz w:val="22"/>
          <w:szCs w:val="22"/>
          <w:lang w:val="es-BO" w:eastAsia="es-BO"/>
        </w:rPr>
        <w:t xml:space="preserve"> de</w:t>
      </w:r>
      <w:r w:rsidR="00900BE0">
        <w:rPr>
          <w:rFonts w:ascii="Calibri" w:hAnsi="Calibri" w:cs="Arial Narrow"/>
          <w:sz w:val="22"/>
          <w:szCs w:val="22"/>
          <w:lang w:val="es-BO" w:eastAsia="es-BO"/>
        </w:rPr>
        <w:t xml:space="preserve"> Obra</w:t>
      </w:r>
      <w:r w:rsidRPr="00897509">
        <w:rPr>
          <w:rFonts w:ascii="Calibri" w:hAnsi="Calibri" w:cs="Arial Narrow"/>
          <w:sz w:val="22"/>
          <w:szCs w:val="22"/>
          <w:lang w:val="es-BO" w:eastAsia="es-BO"/>
        </w:rPr>
        <w:t>.</w:t>
      </w:r>
    </w:p>
    <w:p w:rsidR="0083333D" w:rsidRPr="00897509" w:rsidRDefault="0083333D" w:rsidP="0083333D">
      <w:pPr>
        <w:contextualSpacing/>
        <w:jc w:val="both"/>
        <w:rPr>
          <w:rFonts w:ascii="Calibri" w:hAnsi="Calibri" w:cs="Arial Narrow"/>
          <w:sz w:val="22"/>
          <w:szCs w:val="22"/>
          <w:lang w:val="es-BO" w:eastAsia="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MATERIALES, HERRAMIENTAS Y EQUIPO</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El CONTRATISTA suministrará todas las herramientas, maquinaria y equipo apropiados para la demolición de la cámara o parte de ella y remoción de escombros, previa aprobación del </w:t>
      </w:r>
      <w:r w:rsidR="00900BE0">
        <w:rPr>
          <w:rFonts w:ascii="Calibri" w:hAnsi="Calibri" w:cs="Arial Narrow"/>
          <w:sz w:val="22"/>
          <w:szCs w:val="22"/>
          <w:lang w:val="es-BO" w:eastAsia="es-BO"/>
        </w:rPr>
        <w:t>Supervisor de Obra</w:t>
      </w:r>
      <w:r w:rsidRPr="00897509">
        <w:rPr>
          <w:rFonts w:ascii="Calibri" w:hAnsi="Calibri" w:cs="Arial Narrow"/>
          <w:sz w:val="22"/>
          <w:szCs w:val="22"/>
          <w:lang w:val="es-BO" w:eastAsia="es-BO"/>
        </w:rPr>
        <w:t xml:space="preserve"> y procederá al traslado de los escombros resultantes de ejecución de los trabajos hasta los lugares aprobados por el </w:t>
      </w:r>
      <w:r w:rsidR="00900BE0">
        <w:rPr>
          <w:rFonts w:ascii="Calibri" w:hAnsi="Calibri" w:cs="Arial Narrow"/>
          <w:sz w:val="22"/>
          <w:szCs w:val="22"/>
          <w:lang w:val="es-BO" w:eastAsia="es-BO"/>
        </w:rPr>
        <w:t>Supervisor de Obra</w:t>
      </w:r>
      <w:r w:rsidRPr="00897509">
        <w:rPr>
          <w:rFonts w:ascii="Calibri" w:hAnsi="Calibri" w:cs="Arial Narrow"/>
          <w:sz w:val="22"/>
          <w:szCs w:val="22"/>
          <w:lang w:val="es-BO" w:eastAsia="es-BO"/>
        </w:rPr>
        <w:t>.</w:t>
      </w: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lastRenderedPageBreak/>
        <w:t xml:space="preserve">Para la rotura y </w:t>
      </w:r>
      <w:r w:rsidR="00900BE0" w:rsidRPr="00897509">
        <w:rPr>
          <w:rFonts w:ascii="Calibri" w:hAnsi="Calibri" w:cs="Arial Narrow"/>
          <w:sz w:val="22"/>
          <w:szCs w:val="22"/>
          <w:lang w:val="es-BO" w:eastAsia="es-BO"/>
        </w:rPr>
        <w:t>remoción se</w:t>
      </w:r>
      <w:r w:rsidRPr="00897509">
        <w:rPr>
          <w:rFonts w:ascii="Calibri" w:hAnsi="Calibri" w:cs="Arial Narrow"/>
          <w:sz w:val="22"/>
          <w:szCs w:val="22"/>
          <w:lang w:val="es-BO" w:eastAsia="es-BO"/>
        </w:rPr>
        <w:t xml:space="preserve"> utilizará las siguientes herramientas:</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113859">
      <w:pPr>
        <w:numPr>
          <w:ilvl w:val="0"/>
          <w:numId w:val="33"/>
        </w:num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Martillo neumático de 3 HP (mínimo)</w:t>
      </w:r>
    </w:p>
    <w:p w:rsidR="0083333D" w:rsidRPr="00897509" w:rsidRDefault="0083333D" w:rsidP="00113859">
      <w:pPr>
        <w:numPr>
          <w:ilvl w:val="0"/>
          <w:numId w:val="33"/>
        </w:num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Cortadora de Hormigón con disco de corte</w:t>
      </w:r>
    </w:p>
    <w:p w:rsidR="0083333D" w:rsidRDefault="0083333D" w:rsidP="0083333D">
      <w:pPr>
        <w:contextualSpacing/>
        <w:jc w:val="both"/>
        <w:rPr>
          <w:rFonts w:ascii="Calibri" w:hAnsi="Calibri" w:cs="Arial Narrow"/>
          <w:sz w:val="22"/>
          <w:szCs w:val="22"/>
          <w:lang w:val="es-BO" w:eastAsia="es-BO"/>
        </w:rPr>
      </w:pPr>
    </w:p>
    <w:p w:rsidR="00900BE0" w:rsidRDefault="00900BE0" w:rsidP="0083333D">
      <w:pPr>
        <w:contextualSpacing/>
        <w:jc w:val="both"/>
        <w:rPr>
          <w:rFonts w:ascii="Calibri" w:hAnsi="Calibri" w:cs="Arial Narrow"/>
          <w:sz w:val="22"/>
          <w:szCs w:val="22"/>
          <w:lang w:val="es-BO" w:eastAsia="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PROCEDIMIENTO PARA LA EJECUCIÓN</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83333D" w:rsidRPr="00897509" w:rsidRDefault="0083333D" w:rsidP="0083333D">
      <w:pPr>
        <w:pStyle w:val="Prrafodelista"/>
        <w:ind w:left="1070"/>
        <w:jc w:val="both"/>
        <w:rPr>
          <w:rFonts w:ascii="Calibri" w:hAnsi="Calibri" w:cs="Arial Narrow"/>
          <w:sz w:val="22"/>
          <w:szCs w:val="22"/>
          <w:lang w:val="es-BO" w:eastAsia="es-BO"/>
        </w:rPr>
      </w:pPr>
    </w:p>
    <w:p w:rsidR="0083333D" w:rsidRPr="00897509"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Para ejecutar este ítem se deberá cumplir con los siguientes requisitos:</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Se comenzará con la rotura por partes de los elementos a demolerse cuidando en todo momento de no dañar la tubería y válvulas existentes en el interior de la cámara. </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w:t>
      </w:r>
      <w:r w:rsidR="00900BE0">
        <w:rPr>
          <w:rFonts w:ascii="Calibri" w:hAnsi="Calibri" w:cs="Arial Narrow"/>
          <w:sz w:val="22"/>
          <w:szCs w:val="22"/>
          <w:lang w:val="es-BO" w:eastAsia="es-BO"/>
        </w:rPr>
        <w:t xml:space="preserve">costo o </w:t>
      </w:r>
      <w:r w:rsidRPr="00897509">
        <w:rPr>
          <w:rFonts w:ascii="Calibri" w:hAnsi="Calibri" w:cs="Arial Narrow"/>
          <w:sz w:val="22"/>
          <w:szCs w:val="22"/>
          <w:lang w:val="es-BO" w:eastAsia="es-BO"/>
        </w:rPr>
        <w:t>plazo dado para la ejecución del trabajo.</w:t>
      </w:r>
    </w:p>
    <w:p w:rsidR="0083333D" w:rsidRPr="00897509" w:rsidRDefault="0083333D" w:rsidP="0083333D">
      <w:pPr>
        <w:contextualSpacing/>
        <w:jc w:val="both"/>
        <w:rPr>
          <w:rFonts w:ascii="Calibri" w:hAnsi="Calibri" w:cs="Arial Narrow"/>
          <w:sz w:val="22"/>
          <w:szCs w:val="22"/>
          <w:lang w:val="es-BO" w:eastAsia="es-BO"/>
        </w:rPr>
      </w:pPr>
    </w:p>
    <w:p w:rsidR="0083333D"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Posteriormente se procederá a la remoción de los escombros </w:t>
      </w:r>
      <w:r>
        <w:rPr>
          <w:rFonts w:ascii="Calibri" w:hAnsi="Calibri" w:cs="Arial Narrow"/>
          <w:sz w:val="22"/>
          <w:szCs w:val="22"/>
          <w:lang w:val="es-BO" w:eastAsia="es-BO"/>
        </w:rPr>
        <w:t>y se acopiarán para su retiro del lugar de trabajo</w:t>
      </w:r>
      <w:r w:rsidRPr="00897509">
        <w:rPr>
          <w:rFonts w:ascii="Calibri" w:hAnsi="Calibri" w:cs="Arial Narrow"/>
          <w:sz w:val="22"/>
          <w:szCs w:val="22"/>
          <w:lang w:val="es-BO" w:eastAsia="es-BO"/>
        </w:rPr>
        <w:t>, en un sitio que no perjudique el tránsito vehicular ni peatonal.</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Las aceras, losas o parte de la calzada que sean afectados por los trabajos de demolición y remoción de</w:t>
      </w:r>
      <w:r>
        <w:rPr>
          <w:rFonts w:ascii="Calibri" w:hAnsi="Calibri" w:cs="Arial Narrow"/>
          <w:sz w:val="22"/>
          <w:szCs w:val="22"/>
          <w:lang w:val="es-BO" w:eastAsia="es-BO"/>
        </w:rPr>
        <w:t xml:space="preserve"> </w:t>
      </w:r>
      <w:r w:rsidRPr="00897509">
        <w:rPr>
          <w:rFonts w:ascii="Calibri" w:hAnsi="Calibri" w:cs="Arial Narrow"/>
          <w:sz w:val="22"/>
          <w:szCs w:val="22"/>
          <w:lang w:val="es-BO" w:eastAsia="es-BO"/>
        </w:rPr>
        <w:t>la cámara, deberán ser reconstruidas por cuenta del CONTRATISTA.</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El uso del Combo en la demolición de las paredes y losa de la cámara queda terminantemente PROHIBIDO.  Cualquier material adicional, que se encuentre debajo del nivel del terreno natural deberá ser removido de manera de que el terreno, quede apto para realizar </w:t>
      </w:r>
      <w:r w:rsidR="00900BE0">
        <w:rPr>
          <w:rFonts w:ascii="Calibri" w:hAnsi="Calibri" w:cs="Arial Narrow"/>
          <w:sz w:val="22"/>
          <w:szCs w:val="22"/>
          <w:lang w:val="es-BO" w:eastAsia="es-BO"/>
        </w:rPr>
        <w:t>el relleno y compactado</w:t>
      </w:r>
      <w:r w:rsidRPr="00897509">
        <w:rPr>
          <w:rFonts w:ascii="Calibri" w:hAnsi="Calibri" w:cs="Arial Narrow"/>
          <w:sz w:val="22"/>
          <w:szCs w:val="22"/>
          <w:lang w:val="es-BO" w:eastAsia="es-BO"/>
        </w:rPr>
        <w:t>, sin ningún costo adicional.</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Los escombros generados por los trabajos, deberán ser retirados del lugar de trabajo en el día y dispuestos en los botaderos autorizados por el ente municipal, considerando el cuidado del Medio Ambiente.</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lastRenderedPageBreak/>
        <w:t xml:space="preserve">El CONTRATISTA, en todo el periodo que dure </w:t>
      </w:r>
      <w:r w:rsidR="00900BE0">
        <w:rPr>
          <w:rFonts w:ascii="Calibri" w:hAnsi="Calibri" w:cs="Arial Narrow"/>
          <w:sz w:val="22"/>
          <w:szCs w:val="22"/>
          <w:lang w:val="es-BO" w:eastAsia="es-BO"/>
        </w:rPr>
        <w:t>la ejecución de la obra</w:t>
      </w:r>
      <w:r>
        <w:rPr>
          <w:rFonts w:ascii="Calibri" w:hAnsi="Calibri" w:cs="Arial Narrow"/>
          <w:sz w:val="22"/>
          <w:szCs w:val="22"/>
          <w:lang w:val="es-BO" w:eastAsia="es-BO"/>
        </w:rPr>
        <w:t xml:space="preserve"> </w:t>
      </w:r>
      <w:r w:rsidRPr="00897509">
        <w:rPr>
          <w:rFonts w:ascii="Calibri" w:hAnsi="Calibri" w:cs="Arial Narrow"/>
          <w:sz w:val="22"/>
          <w:szCs w:val="22"/>
          <w:lang w:val="es-BO" w:eastAsia="es-BO"/>
        </w:rPr>
        <w:t>tiene la obligación de realizar la señalización preventiva y colocación de medidas de seguridad que garanticen la perfecta identificación de la zona afectada y otorguen una total seguridad a los eventuales transeúntes.</w:t>
      </w:r>
    </w:p>
    <w:p w:rsidR="00900BE0" w:rsidRPr="00AD372B" w:rsidRDefault="00900BE0" w:rsidP="00900BE0">
      <w:pPr>
        <w:pStyle w:val="Estilo1"/>
        <w:rPr>
          <w:rFonts w:ascii="Calibri" w:hAnsi="Calibri" w:cs="Calibri"/>
          <w:b w:val="0"/>
          <w:bCs/>
          <w:sz w:val="20"/>
          <w:szCs w:val="20"/>
        </w:rPr>
      </w:pPr>
    </w:p>
    <w:p w:rsidR="00900BE0" w:rsidRPr="00654BDD" w:rsidRDefault="00900BE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MEDIDAS DE MITIGACION AMBIENTAL</w:t>
      </w:r>
    </w:p>
    <w:p w:rsidR="00900BE0" w:rsidRPr="00920A4F" w:rsidRDefault="00900BE0" w:rsidP="00900BE0">
      <w:pPr>
        <w:pStyle w:val="Estilo1"/>
        <w:ind w:left="360"/>
        <w:rPr>
          <w:rFonts w:asciiTheme="minorHAnsi" w:hAnsiTheme="minorHAnsi" w:cstheme="minorHAnsi"/>
          <w:kern w:val="28"/>
          <w:sz w:val="20"/>
          <w:szCs w:val="20"/>
        </w:rPr>
      </w:pPr>
    </w:p>
    <w:p w:rsidR="00900BE0" w:rsidRPr="00920A4F"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0BE0" w:rsidRPr="00920A4F" w:rsidRDefault="00900BE0" w:rsidP="00900BE0">
      <w:pPr>
        <w:contextualSpacing/>
        <w:jc w:val="both"/>
        <w:rPr>
          <w:rFonts w:asciiTheme="minorHAnsi" w:hAnsiTheme="minorHAnsi" w:cstheme="minorHAnsi"/>
          <w:kern w:val="28"/>
          <w:sz w:val="20"/>
          <w:szCs w:val="20"/>
        </w:rPr>
      </w:pPr>
    </w:p>
    <w:p w:rsidR="00900BE0" w:rsidRPr="00920A4F"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0BE0" w:rsidRPr="00920A4F" w:rsidRDefault="00900BE0" w:rsidP="00900BE0">
      <w:pPr>
        <w:contextualSpacing/>
        <w:jc w:val="both"/>
        <w:rPr>
          <w:rFonts w:asciiTheme="minorHAnsi" w:hAnsiTheme="minorHAnsi" w:cstheme="minorHAnsi"/>
          <w:kern w:val="28"/>
          <w:sz w:val="20"/>
          <w:szCs w:val="20"/>
        </w:rPr>
      </w:pPr>
    </w:p>
    <w:p w:rsidR="00900BE0" w:rsidRPr="00920A4F"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0BE0" w:rsidRPr="00920A4F" w:rsidRDefault="00900BE0" w:rsidP="00900BE0">
      <w:pPr>
        <w:contextualSpacing/>
        <w:jc w:val="both"/>
        <w:rPr>
          <w:rFonts w:asciiTheme="minorHAnsi" w:hAnsiTheme="minorHAnsi" w:cstheme="minorHAnsi"/>
          <w:kern w:val="28"/>
          <w:sz w:val="20"/>
          <w:szCs w:val="20"/>
        </w:rPr>
      </w:pPr>
    </w:p>
    <w:p w:rsidR="00900BE0"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3333D" w:rsidRPr="00897509" w:rsidRDefault="0083333D" w:rsidP="0083333D">
      <w:pPr>
        <w:contextualSpacing/>
        <w:jc w:val="both"/>
        <w:rPr>
          <w:rFonts w:ascii="Calibri" w:hAnsi="Calibri" w:cs="Arial Narrow"/>
          <w:sz w:val="22"/>
          <w:szCs w:val="22"/>
          <w:lang w:val="es-BO" w:eastAsia="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MEDICIÓN Y FORMA DE PAGO</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020AF7">
      <w:pPr>
        <w:jc w:val="both"/>
        <w:rPr>
          <w:rFonts w:ascii="Calibri" w:hAnsi="Calibri" w:cs="Arial Narrow"/>
          <w:sz w:val="22"/>
          <w:szCs w:val="22"/>
          <w:lang w:val="es-BO" w:eastAsia="es-BO"/>
        </w:rPr>
      </w:pPr>
      <w:r w:rsidRPr="00897509">
        <w:rPr>
          <w:rFonts w:ascii="Calibri" w:hAnsi="Calibri" w:cs="Arial Narrow"/>
          <w:sz w:val="22"/>
          <w:szCs w:val="22"/>
          <w:lang w:val="es-BO" w:eastAsia="es-BO"/>
        </w:rPr>
        <w:t>La demolición de paredes, losas y demás elementos de la cámara descrita se medirá en met</w:t>
      </w:r>
      <w:r>
        <w:rPr>
          <w:rFonts w:ascii="Calibri" w:hAnsi="Calibri" w:cs="Arial Narrow"/>
          <w:sz w:val="22"/>
          <w:szCs w:val="22"/>
          <w:lang w:val="es-BO" w:eastAsia="es-BO"/>
        </w:rPr>
        <w:t xml:space="preserve">ros cúbicos, tomando en cuenta </w:t>
      </w:r>
      <w:r w:rsidRPr="00897509">
        <w:rPr>
          <w:rFonts w:ascii="Calibri" w:hAnsi="Calibri" w:cs="Arial Narrow"/>
          <w:sz w:val="22"/>
          <w:szCs w:val="22"/>
          <w:lang w:val="es-BO" w:eastAsia="es-BO"/>
        </w:rPr>
        <w:t xml:space="preserve">el volumen </w:t>
      </w:r>
      <w:r>
        <w:rPr>
          <w:rFonts w:ascii="Calibri" w:hAnsi="Calibri" w:cs="Arial Narrow"/>
          <w:sz w:val="22"/>
          <w:szCs w:val="22"/>
          <w:lang w:val="es-BO" w:eastAsia="es-BO"/>
        </w:rPr>
        <w:t xml:space="preserve">total </w:t>
      </w:r>
      <w:r w:rsidRPr="00897509">
        <w:rPr>
          <w:rFonts w:ascii="Calibri" w:hAnsi="Calibri" w:cs="Arial Narrow"/>
          <w:sz w:val="22"/>
          <w:szCs w:val="22"/>
          <w:lang w:val="es-BO" w:eastAsia="es-BO"/>
        </w:rPr>
        <w:t xml:space="preserve">ejecutado, de acuerdo a la longitud, ancho y espesor de las estructuras señaladas para su demolición y remoción, según lo señalado en las especificaciones técnicas y verificaciones en campo, previa autorización del </w:t>
      </w:r>
      <w:r w:rsidR="00900BE0">
        <w:rPr>
          <w:rFonts w:ascii="Calibri" w:hAnsi="Calibri" w:cs="Arial Narrow"/>
          <w:sz w:val="22"/>
          <w:szCs w:val="22"/>
          <w:lang w:val="es-BO" w:eastAsia="es-BO"/>
        </w:rPr>
        <w:t>Supervisor de Obra</w:t>
      </w:r>
      <w:r w:rsidRPr="00897509">
        <w:rPr>
          <w:rFonts w:ascii="Calibri" w:hAnsi="Calibri" w:cs="Arial Narrow"/>
          <w:sz w:val="22"/>
          <w:szCs w:val="22"/>
          <w:lang w:val="es-BO" w:eastAsia="es-BO"/>
        </w:rPr>
        <w:t xml:space="preserve">.  La forma de pago se efectuará de acuerdo al precio unitario de la propuesta aceptada. </w:t>
      </w:r>
    </w:p>
    <w:p w:rsidR="0083333D" w:rsidRDefault="0083333D" w:rsidP="00020AF7">
      <w:pPr>
        <w:jc w:val="both"/>
        <w:rPr>
          <w:rFonts w:asciiTheme="minorHAnsi" w:hAnsiTheme="minorHAnsi" w:cstheme="minorHAnsi"/>
          <w:sz w:val="20"/>
          <w:szCs w:val="20"/>
        </w:rPr>
      </w:pPr>
    </w:p>
    <w:p w:rsidR="00837EB3" w:rsidRDefault="00837EB3" w:rsidP="00020AF7">
      <w:pPr>
        <w:jc w:val="both"/>
        <w:rPr>
          <w:rFonts w:asciiTheme="minorHAnsi" w:hAnsiTheme="minorHAnsi" w:cstheme="minorHAnsi"/>
          <w:sz w:val="20"/>
          <w:szCs w:val="20"/>
        </w:rPr>
      </w:pPr>
    </w:p>
    <w:p w:rsidR="00837EB3" w:rsidRDefault="00837EB3" w:rsidP="00020AF7">
      <w:pPr>
        <w:jc w:val="both"/>
        <w:rPr>
          <w:rFonts w:asciiTheme="minorHAnsi" w:hAnsiTheme="minorHAnsi" w:cstheme="minorHAnsi"/>
          <w:sz w:val="20"/>
          <w:szCs w:val="20"/>
        </w:rPr>
      </w:pPr>
    </w:p>
    <w:p w:rsidR="001D5F20" w:rsidRPr="006D2679" w:rsidRDefault="001D5F20" w:rsidP="001D5F20">
      <w:pPr>
        <w:jc w:val="both"/>
        <w:rPr>
          <w:rFonts w:asciiTheme="minorHAnsi" w:hAnsiTheme="minorHAnsi" w:cstheme="minorHAnsi"/>
          <w:sz w:val="20"/>
          <w:szCs w:val="20"/>
        </w:rPr>
      </w:pPr>
    </w:p>
    <w:p w:rsidR="001D5F20" w:rsidRPr="001D5F20" w:rsidRDefault="001D5F20" w:rsidP="00C85584">
      <w:pPr>
        <w:pStyle w:val="Ttulo3"/>
        <w:keepLines w:val="0"/>
        <w:numPr>
          <w:ilvl w:val="0"/>
          <w:numId w:val="15"/>
        </w:numPr>
        <w:spacing w:before="0" w:line="240" w:lineRule="auto"/>
        <w:contextualSpacing/>
        <w:jc w:val="both"/>
        <w:rPr>
          <w:rFonts w:ascii="Calibri" w:hAnsi="Calibri" w:cs="Times New Roman"/>
          <w:color w:val="auto"/>
        </w:rPr>
      </w:pPr>
      <w:r w:rsidRPr="001D5F20">
        <w:rPr>
          <w:rFonts w:ascii="Calibri" w:hAnsi="Calibri" w:cs="Times New Roman"/>
          <w:color w:val="auto"/>
        </w:rPr>
        <w:lastRenderedPageBreak/>
        <w:t>CORTE, ROTURA Y REMOCIÓN DE ACERA Y/O CUNETAS</w:t>
      </w:r>
    </w:p>
    <w:p w:rsidR="001D5F20" w:rsidRPr="006D2679" w:rsidRDefault="001D5F20" w:rsidP="001D5F20">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Pr="006D2679">
        <w:rPr>
          <w:rFonts w:asciiTheme="minorHAnsi" w:hAnsiTheme="minorHAnsi" w:cstheme="minorHAnsi"/>
          <w:b/>
          <w:sz w:val="20"/>
          <w:szCs w:val="20"/>
        </w:rPr>
        <w:t>)</w:t>
      </w:r>
    </w:p>
    <w:p w:rsidR="001D5F20" w:rsidRDefault="001D5F20" w:rsidP="001D5F20">
      <w:pPr>
        <w:ind w:left="708" w:hanging="708"/>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5</w:t>
      </w:r>
    </w:p>
    <w:p w:rsidR="00020AF7" w:rsidRPr="006D2679" w:rsidRDefault="00020AF7" w:rsidP="001D5F20">
      <w:pPr>
        <w:ind w:left="708" w:hanging="708"/>
        <w:jc w:val="both"/>
        <w:rPr>
          <w:rFonts w:asciiTheme="minorHAnsi" w:hAnsiTheme="minorHAnsi" w:cstheme="minorHAnsi"/>
          <w:b/>
          <w:sz w:val="20"/>
          <w:szCs w:val="20"/>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DEFINICIÓN</w:t>
      </w:r>
    </w:p>
    <w:p w:rsidR="001D5F20" w:rsidRPr="006D2679" w:rsidRDefault="001D5F20" w:rsidP="001D5F20">
      <w:pPr>
        <w:contextualSpacing/>
        <w:jc w:val="both"/>
        <w:rPr>
          <w:rFonts w:asciiTheme="minorHAnsi" w:hAnsiTheme="minorHAnsi" w:cstheme="minorHAnsi"/>
          <w:b/>
          <w:sz w:val="20"/>
          <w:szCs w:val="20"/>
        </w:rPr>
      </w:pPr>
    </w:p>
    <w:p w:rsidR="001D5F20"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 xml:space="preserve">de hormigón, incluyendo la remoción del material por el que está constituido (empedrado, vaciado de hormigón y cualquier otro tipo de material existente por debajo), de esta manera descubrir el terreno definido en el replanteo para la ejecución de la zanja correspondiente </w:t>
      </w:r>
      <w:r>
        <w:rPr>
          <w:rFonts w:asciiTheme="minorHAnsi" w:hAnsiTheme="minorHAnsi" w:cstheme="minorHAnsi"/>
          <w:kern w:val="28"/>
          <w:sz w:val="20"/>
          <w:szCs w:val="20"/>
          <w:lang w:val="es-ES_tradnl"/>
        </w:rPr>
        <w:t>para el tendido de la tubería</w:t>
      </w:r>
      <w:r w:rsidRPr="006D2679">
        <w:rPr>
          <w:rFonts w:asciiTheme="minorHAnsi" w:hAnsiTheme="minorHAnsi" w:cstheme="minorHAnsi"/>
          <w:kern w:val="28"/>
          <w:sz w:val="20"/>
          <w:szCs w:val="20"/>
          <w:lang w:val="es-ES_tradnl"/>
        </w:rPr>
        <w:t>.</w:t>
      </w:r>
    </w:p>
    <w:p w:rsidR="001D5F20" w:rsidRDefault="001D5F20" w:rsidP="001D5F20">
      <w:pPr>
        <w:jc w:val="both"/>
        <w:rPr>
          <w:rFonts w:asciiTheme="minorHAnsi" w:hAnsiTheme="minorHAnsi" w:cstheme="minorHAnsi"/>
          <w:kern w:val="28"/>
          <w:sz w:val="20"/>
          <w:szCs w:val="20"/>
          <w:lang w:val="es-ES_tradnl"/>
        </w:rPr>
      </w:pPr>
    </w:p>
    <w:p w:rsidR="001D5F20" w:rsidRPr="006D2679" w:rsidRDefault="001D5F20" w:rsidP="001D5F20">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D5F20" w:rsidRPr="006D2679" w:rsidRDefault="001D5F20" w:rsidP="001D5F20">
      <w:pPr>
        <w:jc w:val="both"/>
        <w:rPr>
          <w:rFonts w:asciiTheme="minorHAnsi" w:hAnsiTheme="minorHAnsi" w:cstheme="minorHAnsi"/>
          <w:kern w:val="28"/>
          <w:sz w:val="20"/>
          <w:szCs w:val="20"/>
          <w:lang w:val="es-ES_tradnl"/>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MATERIALES, HERRAMIENTAS Y EQUIPO</w:t>
      </w:r>
    </w:p>
    <w:p w:rsidR="001D5F20" w:rsidRPr="006D2679" w:rsidRDefault="001D5F20" w:rsidP="001D5F20">
      <w:pPr>
        <w:jc w:val="both"/>
        <w:rPr>
          <w:rFonts w:asciiTheme="minorHAnsi" w:hAnsiTheme="minorHAnsi" w:cstheme="minorHAnsi"/>
          <w:kern w:val="28"/>
          <w:sz w:val="20"/>
          <w:szCs w:val="20"/>
          <w:lang w:val="es-ES_tradnl"/>
        </w:rPr>
      </w:pPr>
    </w:p>
    <w:p w:rsidR="001D5F20"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El CONTRATISTA suministrar</w:t>
      </w:r>
      <w:r w:rsidR="00505D0E">
        <w:rPr>
          <w:rFonts w:asciiTheme="minorHAnsi" w:hAnsiTheme="minorHAnsi" w:cstheme="minorHAnsi"/>
          <w:sz w:val="20"/>
          <w:szCs w:val="20"/>
        </w:rPr>
        <w:t>á</w:t>
      </w:r>
      <w:r w:rsidRPr="006D2679">
        <w:rPr>
          <w:rFonts w:asciiTheme="minorHAnsi" w:hAnsiTheme="minorHAnsi" w:cstheme="minorHAnsi"/>
          <w:sz w:val="20"/>
          <w:szCs w:val="20"/>
        </w:rPr>
        <w:t xml:space="preserve"> todas los materiales, herramientas y equipo apropiados (cortadora mecánica o amoladora, martillo eléctrico o neumático, herramientas menores) todo previa aprobación del SUPERVISOR DE OBRA para la ejecución de los trabajos señalados, de igual manera</w:t>
      </w:r>
      <w:r w:rsidR="00505D0E">
        <w:rPr>
          <w:rFonts w:asciiTheme="minorHAnsi" w:hAnsiTheme="minorHAnsi" w:cstheme="minorHAnsi"/>
          <w:sz w:val="20"/>
          <w:szCs w:val="20"/>
        </w:rPr>
        <w:t>,</w:t>
      </w:r>
      <w:r w:rsidRPr="006D2679">
        <w:rPr>
          <w:rFonts w:asciiTheme="minorHAnsi" w:hAnsiTheme="minorHAnsi" w:cstheme="minorHAnsi"/>
          <w:sz w:val="20"/>
          <w:szCs w:val="20"/>
        </w:rPr>
        <w:t xml:space="preserve">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D5F20" w:rsidRPr="006D2679" w:rsidRDefault="001D5F20" w:rsidP="001D5F20">
      <w:pPr>
        <w:jc w:val="both"/>
        <w:rPr>
          <w:rFonts w:asciiTheme="minorHAnsi" w:hAnsiTheme="minorHAnsi" w:cstheme="minorHAnsi"/>
          <w:kern w:val="28"/>
          <w:sz w:val="20"/>
          <w:szCs w:val="20"/>
          <w:lang w:val="es-ES_tradnl"/>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PROCEDIMIENTO PARA LA EJECUCIÓN</w:t>
      </w:r>
    </w:p>
    <w:p w:rsidR="001D5F20" w:rsidRPr="006D2679" w:rsidRDefault="001D5F20" w:rsidP="001D5F20">
      <w:pPr>
        <w:contextualSpacing/>
        <w:jc w:val="both"/>
        <w:rPr>
          <w:rFonts w:asciiTheme="minorHAnsi" w:hAnsiTheme="minorHAnsi" w:cstheme="minorHAnsi"/>
          <w:b/>
          <w:sz w:val="20"/>
          <w:szCs w:val="20"/>
        </w:rPr>
      </w:pPr>
    </w:p>
    <w:p w:rsidR="001D5F20" w:rsidRPr="006D2679" w:rsidRDefault="001D5F20" w:rsidP="001D5F20">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1D5F20" w:rsidRPr="006D2679" w:rsidRDefault="001D5F20" w:rsidP="001D5F20">
      <w:pPr>
        <w:contextualSpacing/>
        <w:jc w:val="both"/>
        <w:rPr>
          <w:rFonts w:asciiTheme="minorHAnsi" w:hAnsiTheme="minorHAnsi" w:cstheme="minorHAnsi"/>
          <w:kern w:val="28"/>
          <w:sz w:val="20"/>
          <w:szCs w:val="20"/>
          <w:lang w:val="es-ES_tradnl"/>
        </w:rPr>
      </w:pP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w:t>
      </w:r>
      <w:r w:rsidR="00505D0E" w:rsidRPr="006D2679">
        <w:rPr>
          <w:rFonts w:asciiTheme="minorHAnsi" w:hAnsiTheme="minorHAnsi" w:cstheme="minorHAnsi"/>
          <w:kern w:val="28"/>
          <w:sz w:val="20"/>
          <w:szCs w:val="20"/>
          <w:lang w:val="es-ES_tradnl"/>
        </w:rPr>
        <w:t>rotura y</w:t>
      </w:r>
      <w:r w:rsidRPr="006D2679">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1D5F20" w:rsidRPr="006D2679" w:rsidRDefault="001D5F20" w:rsidP="00113859">
      <w:pPr>
        <w:numPr>
          <w:ilvl w:val="0"/>
          <w:numId w:val="34"/>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1D5F20" w:rsidRPr="006D2679" w:rsidRDefault="001D5F20" w:rsidP="00113859">
      <w:pPr>
        <w:pStyle w:val="Prrafodelista"/>
        <w:numPr>
          <w:ilvl w:val="0"/>
          <w:numId w:val="34"/>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Todo corte se realizar</w:t>
      </w:r>
      <w:r w:rsidR="00505D0E">
        <w:rPr>
          <w:rFonts w:asciiTheme="minorHAnsi" w:eastAsia="Arial Unicode MS" w:hAnsiTheme="minorHAnsi" w:cstheme="minorHAnsi"/>
          <w:sz w:val="20"/>
          <w:szCs w:val="20"/>
        </w:rPr>
        <w:t>á</w:t>
      </w:r>
      <w:r w:rsidRPr="006D2679">
        <w:rPr>
          <w:rFonts w:asciiTheme="minorHAnsi" w:eastAsia="Arial Unicode MS" w:hAnsiTheme="minorHAnsi" w:cstheme="minorHAnsi"/>
          <w:sz w:val="20"/>
          <w:szCs w:val="20"/>
        </w:rPr>
        <w:t xml:space="preserve">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00505D0E">
        <w:rPr>
          <w:rFonts w:asciiTheme="minorHAnsi" w:eastAsia="Arial Unicode MS" w:hAnsiTheme="minorHAnsi" w:cstheme="minorHAnsi"/>
          <w:sz w:val="20"/>
          <w:szCs w:val="20"/>
        </w:rPr>
        <w:t>, caso contrario  significará</w:t>
      </w:r>
      <w:r w:rsidRPr="006D2679">
        <w:rPr>
          <w:rFonts w:asciiTheme="minorHAnsi" w:eastAsia="Arial Unicode MS" w:hAnsiTheme="minorHAnsi" w:cstheme="minorHAnsi"/>
          <w:sz w:val="20"/>
          <w:szCs w:val="20"/>
        </w:rPr>
        <w:t xml:space="preserve"> un área mayor a la autorizada por lo que de</w:t>
      </w:r>
      <w:r w:rsidR="00505D0E">
        <w:rPr>
          <w:rFonts w:asciiTheme="minorHAnsi" w:eastAsia="Arial Unicode MS" w:hAnsiTheme="minorHAnsi" w:cstheme="minorHAnsi"/>
          <w:sz w:val="20"/>
          <w:szCs w:val="20"/>
        </w:rPr>
        <w:t>berá ir a costo del CONTRATISTA</w:t>
      </w:r>
      <w:r w:rsidRPr="006D2679">
        <w:rPr>
          <w:rFonts w:asciiTheme="minorHAnsi" w:eastAsia="Arial Unicode MS" w:hAnsiTheme="minorHAnsi" w:cstheme="minorHAnsi"/>
          <w:sz w:val="20"/>
          <w:szCs w:val="20"/>
        </w:rPr>
        <w:t>,</w:t>
      </w:r>
      <w:r w:rsidR="00505D0E">
        <w:rPr>
          <w:rFonts w:asciiTheme="minorHAnsi" w:eastAsia="Arial Unicode MS" w:hAnsiTheme="minorHAnsi" w:cstheme="minorHAnsi"/>
          <w:sz w:val="20"/>
          <w:szCs w:val="20"/>
        </w:rPr>
        <w:t xml:space="preserve"> </w:t>
      </w:r>
      <w:r w:rsidRPr="006D2679">
        <w:rPr>
          <w:rFonts w:asciiTheme="minorHAnsi" w:eastAsia="Arial Unicode MS" w:hAnsiTheme="minorHAnsi" w:cstheme="minorHAnsi"/>
          <w:sz w:val="20"/>
          <w:szCs w:val="20"/>
        </w:rPr>
        <w:t xml:space="preserve">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1D5F20"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w:t>
      </w:r>
      <w:r w:rsidR="00505D0E">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remoción de la capa correspondiente para su reparación.</w:t>
      </w:r>
    </w:p>
    <w:p w:rsidR="001D5F20" w:rsidRPr="006D2679" w:rsidRDefault="001D5F20" w:rsidP="001D5F20">
      <w:pPr>
        <w:contextualSpacing/>
        <w:jc w:val="both"/>
        <w:rPr>
          <w:rFonts w:asciiTheme="minorHAnsi" w:hAnsiTheme="minorHAnsi" w:cstheme="minorHAnsi"/>
          <w:kern w:val="28"/>
          <w:sz w:val="20"/>
          <w:szCs w:val="20"/>
          <w:lang w:val="es-ES_tradnl"/>
        </w:rPr>
      </w:pPr>
    </w:p>
    <w:p w:rsidR="001D5F20" w:rsidRPr="006D2679" w:rsidRDefault="001D5F20" w:rsidP="001D5F20">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D5F20" w:rsidRPr="006D2679" w:rsidRDefault="001D5F20" w:rsidP="001D5F20">
      <w:pPr>
        <w:contextualSpacing/>
        <w:jc w:val="both"/>
        <w:rPr>
          <w:rFonts w:asciiTheme="minorHAnsi" w:hAnsiTheme="minorHAnsi" w:cstheme="minorHAnsi"/>
          <w:kern w:val="28"/>
          <w:sz w:val="20"/>
          <w:szCs w:val="20"/>
          <w:lang w:val="es-ES_tradnl"/>
        </w:rPr>
      </w:pPr>
    </w:p>
    <w:p w:rsidR="001D5F20" w:rsidRPr="006D2679" w:rsidRDefault="001D5F20" w:rsidP="001D5F20">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1D5F20" w:rsidRPr="006D2679" w:rsidRDefault="001D5F20" w:rsidP="001D5F20">
      <w:pPr>
        <w:contextualSpacing/>
        <w:jc w:val="both"/>
        <w:rPr>
          <w:rFonts w:asciiTheme="minorHAnsi" w:hAnsiTheme="minorHAnsi" w:cstheme="minorHAnsi"/>
          <w:b/>
          <w:sz w:val="20"/>
          <w:szCs w:val="20"/>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MEDIDAS DE MITIGACION AMBIENTAL</w:t>
      </w:r>
    </w:p>
    <w:p w:rsidR="001D5F20" w:rsidRPr="006D2679" w:rsidRDefault="001D5F20" w:rsidP="001D5F20">
      <w:pPr>
        <w:pStyle w:val="Estilo1"/>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5F20" w:rsidRPr="006D2679" w:rsidRDefault="001D5F20" w:rsidP="001D5F20">
      <w:pPr>
        <w:contextualSpacing/>
        <w:jc w:val="both"/>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5F20" w:rsidRPr="006D2679" w:rsidRDefault="001D5F20" w:rsidP="001D5F20">
      <w:pPr>
        <w:contextualSpacing/>
        <w:jc w:val="both"/>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5F20" w:rsidRPr="006D2679" w:rsidRDefault="001D5F20" w:rsidP="001D5F20">
      <w:pPr>
        <w:contextualSpacing/>
        <w:jc w:val="both"/>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D5F20" w:rsidRPr="006D2679" w:rsidRDefault="001D5F20" w:rsidP="001D5F20">
      <w:pPr>
        <w:contextualSpacing/>
        <w:jc w:val="both"/>
        <w:rPr>
          <w:rFonts w:asciiTheme="minorHAnsi" w:hAnsiTheme="minorHAnsi" w:cstheme="minorHAnsi"/>
          <w:kern w:val="28"/>
          <w:sz w:val="20"/>
          <w:szCs w:val="20"/>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MEDICIÓN Y FORMA DE PAGO</w:t>
      </w:r>
    </w:p>
    <w:p w:rsidR="001D5F20" w:rsidRPr="006D2679" w:rsidRDefault="001D5F20" w:rsidP="001D5F20">
      <w:pPr>
        <w:pStyle w:val="Prrafodelista"/>
        <w:ind w:left="360"/>
        <w:contextualSpacing/>
        <w:jc w:val="both"/>
        <w:rPr>
          <w:rFonts w:asciiTheme="minorHAnsi" w:hAnsiTheme="minorHAnsi" w:cstheme="minorHAnsi"/>
          <w:b/>
          <w:sz w:val="20"/>
          <w:szCs w:val="20"/>
        </w:rPr>
      </w:pPr>
    </w:p>
    <w:p w:rsidR="001D5F20" w:rsidRPr="006D2679"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1D5F20" w:rsidRPr="006D2679"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La forma de pago se efectuar</w:t>
      </w:r>
      <w:r w:rsidR="00505D0E">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1D5F20" w:rsidRPr="006D2679" w:rsidRDefault="001D5F20" w:rsidP="001D5F20">
      <w:pPr>
        <w:jc w:val="both"/>
        <w:rPr>
          <w:rFonts w:asciiTheme="minorHAnsi" w:hAnsiTheme="minorHAnsi" w:cstheme="minorHAnsi"/>
          <w:kern w:val="28"/>
          <w:sz w:val="20"/>
          <w:szCs w:val="20"/>
          <w:lang w:val="es-ES_tradnl"/>
        </w:rPr>
      </w:pPr>
    </w:p>
    <w:p w:rsidR="001D5F20" w:rsidRPr="006D2679"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20AF7" w:rsidRDefault="00020AF7" w:rsidP="006A5344">
      <w:pPr>
        <w:jc w:val="both"/>
        <w:rPr>
          <w:rFonts w:asciiTheme="minorHAnsi" w:eastAsia="Arial Unicode MS" w:hAnsiTheme="minorHAnsi" w:cstheme="minorHAnsi"/>
          <w:sz w:val="20"/>
          <w:szCs w:val="20"/>
          <w:lang w:val="es-ES_tradnl"/>
        </w:rPr>
      </w:pPr>
    </w:p>
    <w:p w:rsidR="00020AF7" w:rsidRPr="006D2679" w:rsidRDefault="00020AF7" w:rsidP="006A5344">
      <w:pPr>
        <w:jc w:val="both"/>
        <w:rPr>
          <w:rFonts w:asciiTheme="minorHAnsi" w:eastAsia="Arial Unicode MS" w:hAnsiTheme="minorHAnsi" w:cstheme="minorHAnsi"/>
          <w:sz w:val="20"/>
          <w:szCs w:val="20"/>
          <w:lang w:val="es-ES_tradnl"/>
        </w:rPr>
      </w:pPr>
    </w:p>
    <w:p w:rsidR="006A5344" w:rsidRPr="006A5344" w:rsidRDefault="006A5344"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A5344">
        <w:rPr>
          <w:rFonts w:asciiTheme="minorHAnsi" w:eastAsia="Arial Unicode MS" w:hAnsiTheme="minorHAnsi" w:cstheme="minorHAnsi"/>
          <w:bCs w:val="0"/>
          <w:color w:val="auto"/>
          <w:lang w:val="es-ES_tradnl" w:eastAsia="es-ES"/>
        </w:rPr>
        <w:t xml:space="preserve">EXCAVACIÓN DE ZANJA TERRENO </w:t>
      </w:r>
      <w:r w:rsidR="00696A01">
        <w:rPr>
          <w:rFonts w:asciiTheme="minorHAnsi" w:eastAsia="Arial Unicode MS" w:hAnsiTheme="minorHAnsi" w:cstheme="minorHAnsi"/>
          <w:bCs w:val="0"/>
          <w:color w:val="auto"/>
          <w:lang w:val="es-ES_tradnl" w:eastAsia="es-ES"/>
        </w:rPr>
        <w:t>DURO</w:t>
      </w:r>
    </w:p>
    <w:p w:rsidR="006A5344" w:rsidRDefault="006A5344" w:rsidP="006A5344">
      <w:pPr>
        <w:jc w:val="both"/>
        <w:rPr>
          <w:rFonts w:asciiTheme="minorHAnsi" w:hAnsiTheme="minorHAnsi" w:cstheme="minorHAnsi"/>
          <w:b/>
          <w:sz w:val="20"/>
          <w:szCs w:val="20"/>
        </w:rPr>
      </w:pPr>
      <w:r w:rsidRPr="006D2679">
        <w:rPr>
          <w:rFonts w:asciiTheme="minorHAnsi" w:hAnsiTheme="minorHAnsi" w:cstheme="minorHAnsi"/>
          <w:b/>
          <w:sz w:val="20"/>
          <w:szCs w:val="20"/>
        </w:rPr>
        <w:t>UNIDAD: Metro Cú</w:t>
      </w:r>
      <w:r>
        <w:rPr>
          <w:rFonts w:asciiTheme="minorHAnsi" w:hAnsiTheme="minorHAnsi" w:cstheme="minorHAnsi"/>
          <w:b/>
          <w:sz w:val="20"/>
          <w:szCs w:val="20"/>
        </w:rPr>
        <w:t>bico (m³</w:t>
      </w:r>
      <w:r w:rsidRPr="006D2679">
        <w:rPr>
          <w:rFonts w:asciiTheme="minorHAnsi" w:hAnsiTheme="minorHAnsi" w:cstheme="minorHAnsi"/>
          <w:b/>
          <w:sz w:val="20"/>
          <w:szCs w:val="20"/>
        </w:rPr>
        <w:t>)</w:t>
      </w:r>
    </w:p>
    <w:p w:rsidR="00020AF7" w:rsidRDefault="00020AF7" w:rsidP="006A5344">
      <w:pPr>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6</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6</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3.-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5</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5</w:t>
      </w:r>
    </w:p>
    <w:p w:rsidR="00020AF7" w:rsidRPr="006D2679" w:rsidRDefault="00020AF7" w:rsidP="006A5344">
      <w:pPr>
        <w:jc w:val="both"/>
        <w:rPr>
          <w:rFonts w:asciiTheme="minorHAnsi" w:hAnsiTheme="minorHAnsi" w:cstheme="minorHAnsi"/>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bookmarkStart w:id="18" w:name="_Toc314666598"/>
      <w:r w:rsidRPr="00CD2204">
        <w:rPr>
          <w:rFonts w:asciiTheme="minorHAnsi" w:eastAsia="Arial Unicode MS" w:hAnsiTheme="minorHAnsi" w:cstheme="minorHAnsi"/>
          <w:bCs w:val="0"/>
          <w:color w:val="auto"/>
          <w:lang w:val="es-ES_tradnl" w:eastAsia="es-ES"/>
        </w:rPr>
        <w:t>DEFINICIÓN</w:t>
      </w:r>
    </w:p>
    <w:p w:rsidR="006A5344" w:rsidRPr="006D2679" w:rsidRDefault="006A5344" w:rsidP="006A5344">
      <w:pPr>
        <w:pStyle w:val="Estilo1"/>
        <w:ind w:left="375"/>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w:t>
      </w:r>
      <w:r w:rsidR="00CD2204">
        <w:rPr>
          <w:rFonts w:asciiTheme="minorHAnsi" w:hAnsiTheme="minorHAnsi" w:cstheme="minorHAnsi"/>
          <w:kern w:val="28"/>
          <w:sz w:val="20"/>
          <w:szCs w:val="20"/>
          <w:lang w:val="es-ES_tradnl"/>
        </w:rPr>
        <w:t>la red primaria</w:t>
      </w:r>
      <w:r w:rsidRPr="006D2679">
        <w:rPr>
          <w:rFonts w:asciiTheme="minorHAnsi" w:hAnsiTheme="minorHAnsi" w:cstheme="minorHAnsi"/>
          <w:kern w:val="28"/>
          <w:sz w:val="20"/>
          <w:szCs w:val="20"/>
          <w:lang w:val="es-ES_tradnl"/>
        </w:rPr>
        <w:t xml:space="preserv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CD2204">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18"/>
      <w:r w:rsidRPr="006D2679">
        <w:rPr>
          <w:rFonts w:asciiTheme="minorHAnsi" w:hAnsiTheme="minorHAnsi" w:cstheme="minorHAnsi"/>
          <w:kern w:val="28"/>
          <w:sz w:val="20"/>
          <w:szCs w:val="20"/>
          <w:lang w:val="es-ES_tradnl"/>
        </w:rPr>
        <w:t>.</w:t>
      </w:r>
    </w:p>
    <w:p w:rsidR="006A5344" w:rsidRPr="006D2679" w:rsidRDefault="006A5344" w:rsidP="006A5344">
      <w:pPr>
        <w:jc w:val="both"/>
        <w:rPr>
          <w:rFonts w:asciiTheme="minorHAnsi" w:hAnsiTheme="minorHAnsi" w:cstheme="minorHAnsi"/>
          <w:kern w:val="28"/>
          <w:sz w:val="20"/>
          <w:szCs w:val="20"/>
          <w:lang w:val="es-ES_tradnl"/>
        </w:rPr>
      </w:pPr>
    </w:p>
    <w:p w:rsidR="00696A01" w:rsidRDefault="00696A01" w:rsidP="00696A01">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696A01" w:rsidRPr="00920A4F" w:rsidRDefault="00696A01" w:rsidP="00696A01">
      <w:pPr>
        <w:jc w:val="both"/>
        <w:rPr>
          <w:rFonts w:asciiTheme="minorHAnsi" w:hAnsiTheme="minorHAnsi" w:cstheme="minorHAnsi"/>
          <w:sz w:val="20"/>
          <w:szCs w:val="20"/>
        </w:rPr>
      </w:pPr>
    </w:p>
    <w:p w:rsidR="00696A01" w:rsidRDefault="00696A01" w:rsidP="00696A01">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6A5344" w:rsidRPr="006D2679" w:rsidRDefault="006A5344" w:rsidP="006A5344">
      <w:pPr>
        <w:pStyle w:val="PARRAFO"/>
        <w:spacing w:after="0" w:afterAutospacing="0" w:line="240" w:lineRule="auto"/>
        <w:rPr>
          <w:sz w:val="20"/>
          <w:szCs w:val="20"/>
          <w:u w:val="single"/>
          <w:lang w:val="es-BO"/>
        </w:rPr>
      </w:pPr>
    </w:p>
    <w:p w:rsidR="006A5344" w:rsidRPr="006D2679" w:rsidRDefault="006A5344" w:rsidP="006A5344">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D2204">
        <w:rPr>
          <w:sz w:val="20"/>
          <w:szCs w:val="20"/>
          <w:lang w:val="es-BO"/>
        </w:rPr>
        <w:t xml:space="preserve">La profundidad de excavación de </w:t>
      </w:r>
      <w:r w:rsidRPr="00CD2204">
        <w:rPr>
          <w:rFonts w:eastAsia="Arial Unicode MS" w:cs="Times New Roman"/>
          <w:sz w:val="20"/>
          <w:szCs w:val="20"/>
          <w:lang w:val="es-ES_tradnl"/>
        </w:rPr>
        <w:t xml:space="preserve">zanjas </w:t>
      </w:r>
      <w:r w:rsidR="00CD2204">
        <w:rPr>
          <w:rFonts w:eastAsia="Arial Unicode MS" w:cs="Times New Roman"/>
          <w:sz w:val="20"/>
          <w:szCs w:val="20"/>
          <w:lang w:val="es-ES_tradnl"/>
        </w:rPr>
        <w:t>se detalla en los cómputos métricos al final del presente Anexo.</w:t>
      </w:r>
    </w:p>
    <w:p w:rsidR="006A5344" w:rsidRPr="006D2679" w:rsidRDefault="006A5344" w:rsidP="006A5344">
      <w:pPr>
        <w:pStyle w:val="PARRAFO"/>
        <w:spacing w:after="0" w:afterAutospacing="0" w:line="240" w:lineRule="auto"/>
        <w:rPr>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MATERIALES, HERRAMIENTAS Y EQUIPO</w:t>
      </w:r>
    </w:p>
    <w:p w:rsidR="006A5344" w:rsidRPr="006D2679" w:rsidRDefault="006A5344" w:rsidP="006A5344">
      <w:pPr>
        <w:pStyle w:val="PARRAFO"/>
        <w:spacing w:after="0" w:afterAutospacing="0" w:line="240" w:lineRule="auto"/>
        <w:ind w:left="360"/>
        <w:rPr>
          <w:b/>
          <w:sz w:val="20"/>
          <w:szCs w:val="20"/>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y equipos necesarios (palas, picotas, barretas, carretillas, etc.) para la ejecución de los trabajos, los mismos deberán ser aprobados por el SUPERVISOR </w:t>
      </w:r>
      <w:r w:rsidR="00CD2204">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w:t>
      </w:r>
      <w:r w:rsidR="00CD2204">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nicio de la actividad.</w:t>
      </w:r>
    </w:p>
    <w:p w:rsidR="00CD2204" w:rsidRDefault="00CD2204" w:rsidP="006A5344">
      <w:pPr>
        <w:jc w:val="both"/>
        <w:rPr>
          <w:rFonts w:asciiTheme="minorHAnsi" w:hAnsiTheme="minorHAnsi" w:cstheme="minorHAnsi"/>
          <w:kern w:val="28"/>
          <w:sz w:val="20"/>
          <w:szCs w:val="20"/>
          <w:lang w:val="es-ES_tradnl"/>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PROCEDIMIENTO PARA LA EJECUCIÓN</w:t>
      </w:r>
    </w:p>
    <w:p w:rsidR="006A5344" w:rsidRPr="006D2679" w:rsidRDefault="006A5344" w:rsidP="006A5344">
      <w:pPr>
        <w:pStyle w:val="Estilo1"/>
        <w:ind w:left="360"/>
        <w:rPr>
          <w:rFonts w:asciiTheme="minorHAnsi" w:hAnsiTheme="minorHAnsi" w:cstheme="minorHAnsi"/>
          <w:kern w:val="28"/>
          <w:sz w:val="20"/>
          <w:szCs w:val="20"/>
        </w:rPr>
      </w:pPr>
    </w:p>
    <w:p w:rsidR="006A5344" w:rsidRPr="006D2679" w:rsidRDefault="006A5344" w:rsidP="006A5344">
      <w:pPr>
        <w:jc w:val="both"/>
        <w:rPr>
          <w:rFonts w:asciiTheme="minorHAnsi" w:eastAsia="Arial Unicode MS" w:hAnsiTheme="minorHAnsi" w:cstheme="minorHAnsi"/>
          <w:sz w:val="20"/>
          <w:szCs w:val="20"/>
          <w:lang w:val="es-ES_tradnl"/>
        </w:rPr>
      </w:pPr>
      <w:bookmarkStart w:id="19" w:name="_Toc314666600"/>
      <w:r w:rsidRPr="006D2679">
        <w:rPr>
          <w:rFonts w:asciiTheme="minorHAnsi" w:eastAsia="Arial Unicode MS" w:hAnsiTheme="minorHAnsi" w:cstheme="minorHAnsi"/>
          <w:sz w:val="20"/>
          <w:szCs w:val="20"/>
          <w:lang w:val="es-ES_tradnl"/>
        </w:rPr>
        <w:t>Realizado el correspondiente replanteo topográfico en Obra</w:t>
      </w:r>
      <w:r w:rsidR="00CD2204">
        <w:rPr>
          <w:rFonts w:asciiTheme="minorHAnsi" w:eastAsia="Arial Unicode MS" w:hAnsiTheme="minorHAnsi" w:cstheme="minorHAnsi"/>
          <w:sz w:val="20"/>
          <w:szCs w:val="20"/>
          <w:lang w:val="es-ES_tradnl"/>
        </w:rPr>
        <w:t>, el SUPERVISOR DE OBRA evaluará y aprobará</w:t>
      </w:r>
      <w:r w:rsidRPr="006D2679">
        <w:rPr>
          <w:rFonts w:asciiTheme="minorHAnsi" w:eastAsia="Arial Unicode MS" w:hAnsiTheme="minorHAnsi" w:cstheme="minorHAnsi"/>
          <w:sz w:val="20"/>
          <w:szCs w:val="20"/>
          <w:lang w:val="es-ES_tradnl"/>
        </w:rPr>
        <w:t xml:space="preserve"> cambios en el trazo del tendido. </w:t>
      </w:r>
    </w:p>
    <w:p w:rsidR="006A5344" w:rsidRPr="006D2679" w:rsidRDefault="006A5344" w:rsidP="006A5344">
      <w:pPr>
        <w:jc w:val="both"/>
        <w:rPr>
          <w:rFonts w:asciiTheme="minorHAnsi" w:eastAsia="Arial Unicode MS" w:hAnsiTheme="minorHAnsi" w:cstheme="minorHAnsi"/>
          <w:sz w:val="20"/>
          <w:szCs w:val="20"/>
          <w:lang w:val="es-ES_tradnl"/>
        </w:rPr>
      </w:pPr>
    </w:p>
    <w:p w:rsidR="006A5344" w:rsidRPr="006D2679" w:rsidRDefault="00CD2204" w:rsidP="006A5344">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lastRenderedPageBreak/>
        <w:t>Los trabajos de e</w:t>
      </w:r>
      <w:r w:rsidR="006A5344" w:rsidRPr="006D2679">
        <w:rPr>
          <w:rFonts w:asciiTheme="minorHAnsi" w:hAnsiTheme="minorHAnsi" w:cstheme="minorHAnsi"/>
          <w:kern w:val="28"/>
          <w:sz w:val="20"/>
          <w:szCs w:val="20"/>
          <w:lang w:val="es-ES_tradnl"/>
        </w:rPr>
        <w:t xml:space="preserve">xcavación de zanja serán ejecutados una vez que los Ítems de replanteo, </w:t>
      </w:r>
      <w:r>
        <w:rPr>
          <w:rFonts w:asciiTheme="minorHAnsi" w:hAnsiTheme="minorHAnsi" w:cstheme="minorHAnsi"/>
          <w:kern w:val="28"/>
          <w:sz w:val="20"/>
          <w:szCs w:val="20"/>
          <w:lang w:val="es-ES_tradnl"/>
        </w:rPr>
        <w:t xml:space="preserve">apertura de vía, acceso y desbroces, </w:t>
      </w:r>
      <w:r w:rsidR="006A5344" w:rsidRPr="006D2679">
        <w:rPr>
          <w:rFonts w:asciiTheme="minorHAnsi" w:hAnsiTheme="minorHAnsi" w:cstheme="minorHAnsi"/>
          <w:kern w:val="28"/>
          <w:sz w:val="20"/>
          <w:szCs w:val="20"/>
          <w:lang w:val="es-ES_tradnl"/>
        </w:rPr>
        <w:t>corte y remoción de coberturas correspondientes hayan sido ejecutados de acuerdo a las especificaciones técnicas. Se dará inicio al ítem de excavaciones siempre y cuando su inicio sea aprobado por el SUPERVISOR DE OBRA</w:t>
      </w:r>
      <w:bookmarkEnd w:id="19"/>
      <w:r w:rsidR="006A5344" w:rsidRPr="006D2679">
        <w:rPr>
          <w:rFonts w:asciiTheme="minorHAnsi" w:hAnsiTheme="minorHAnsi" w:cstheme="minorHAnsi"/>
          <w:kern w:val="28"/>
          <w:sz w:val="20"/>
          <w:szCs w:val="20"/>
          <w:lang w:val="es-ES_tradnl"/>
        </w:rPr>
        <w:t xml:space="preserve"> en cada tramo.</w:t>
      </w: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0"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w:t>
      </w:r>
      <w:r w:rsidR="00CD2204">
        <w:rPr>
          <w:rFonts w:asciiTheme="minorHAnsi" w:hAnsiTheme="minorHAnsi" w:cstheme="minorHAnsi"/>
          <w:kern w:val="28"/>
          <w:sz w:val="20"/>
          <w:szCs w:val="20"/>
          <w:lang w:val="es-ES_tradnl"/>
        </w:rPr>
        <w:t>er servicio existente como agua</w:t>
      </w:r>
      <w:r w:rsidRPr="006D2679">
        <w:rPr>
          <w:rFonts w:asciiTheme="minorHAnsi" w:hAnsiTheme="minorHAnsi" w:cstheme="minorHAnsi"/>
          <w:kern w:val="28"/>
          <w:sz w:val="20"/>
          <w:szCs w:val="20"/>
          <w:lang w:val="es-ES_tradnl"/>
        </w:rPr>
        <w:t xml:space="preserve">, </w:t>
      </w:r>
      <w:r w:rsidR="00CD2204">
        <w:rPr>
          <w:rFonts w:asciiTheme="minorHAnsi" w:hAnsiTheme="minorHAnsi" w:cstheme="minorHAnsi"/>
          <w:kern w:val="28"/>
          <w:sz w:val="20"/>
          <w:szCs w:val="20"/>
          <w:lang w:val="es-ES_tradnl"/>
        </w:rPr>
        <w:t>drenaje pluvial</w:t>
      </w:r>
      <w:r w:rsidRPr="006D2679">
        <w:rPr>
          <w:rFonts w:asciiTheme="minorHAnsi" w:hAnsiTheme="minorHAnsi" w:cstheme="minorHAnsi"/>
          <w:kern w:val="28"/>
          <w:sz w:val="20"/>
          <w:szCs w:val="20"/>
          <w:lang w:val="es-ES_tradnl"/>
        </w:rPr>
        <w:t xml:space="preserve">, energía eléctrica, </w:t>
      </w:r>
      <w:r w:rsidR="00CD2204">
        <w:rPr>
          <w:rFonts w:asciiTheme="minorHAnsi" w:hAnsiTheme="minorHAnsi" w:cstheme="minorHAnsi"/>
          <w:kern w:val="28"/>
          <w:sz w:val="20"/>
          <w:szCs w:val="20"/>
          <w:lang w:val="es-ES_tradnl"/>
        </w:rPr>
        <w:t>aterramiento</w:t>
      </w:r>
      <w:r w:rsidRPr="006D2679">
        <w:rPr>
          <w:rFonts w:asciiTheme="minorHAnsi" w:hAnsiTheme="minorHAnsi" w:cstheme="minorHAnsi"/>
          <w:kern w:val="28"/>
          <w:sz w:val="20"/>
          <w:szCs w:val="20"/>
          <w:lang w:val="es-ES_tradnl"/>
        </w:rPr>
        <w:t>, etc. En caso de daño a los mismos el CONTRATISTA se hará re</w:t>
      </w:r>
      <w:r w:rsidR="00CD2204">
        <w:rPr>
          <w:rFonts w:asciiTheme="minorHAnsi" w:hAnsiTheme="minorHAnsi" w:cstheme="minorHAnsi"/>
          <w:kern w:val="28"/>
          <w:sz w:val="20"/>
          <w:szCs w:val="20"/>
          <w:lang w:val="es-ES_tradnl"/>
        </w:rPr>
        <w:t>sponsable y a su costo realizará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w:t>
      </w:r>
      <w:bookmarkEnd w:id="20"/>
    </w:p>
    <w:p w:rsidR="00CD2204" w:rsidRPr="006D2679" w:rsidRDefault="00CD220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1" w:name="_Toc314666602"/>
      <w:r w:rsidRPr="006D2679">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113859">
      <w:pPr>
        <w:pStyle w:val="Prrafodelista"/>
        <w:numPr>
          <w:ilvl w:val="0"/>
          <w:numId w:val="30"/>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00046660">
        <w:rPr>
          <w:rFonts w:asciiTheme="minorHAnsi" w:eastAsia="Arial Unicode MS" w:hAnsiTheme="minorHAnsi" w:cstheme="minorHAnsi"/>
          <w:sz w:val="20"/>
          <w:szCs w:val="20"/>
          <w:lang w:val="es-ES_tradnl"/>
        </w:rPr>
        <w:t>nalizará</w:t>
      </w:r>
      <w:r w:rsidRPr="006D2679">
        <w:rPr>
          <w:rFonts w:asciiTheme="minorHAnsi" w:eastAsia="Arial Unicode MS" w:hAnsiTheme="minorHAnsi" w:cstheme="minorHAnsi"/>
          <w:sz w:val="20"/>
          <w:szCs w:val="20"/>
          <w:lang w:val="es-ES_tradnl"/>
        </w:rPr>
        <w:t xml:space="preserve"> la forma de realizar la protección de tubería correspondiente, por ejemplo: el Uso de Hormigón o Fundas de Protección o ambas.</w:t>
      </w:r>
      <w:bookmarkEnd w:id="21"/>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2" w:name="_Toc314666603"/>
      <w:r w:rsidRPr="006D2679">
        <w:rPr>
          <w:rFonts w:asciiTheme="minorHAnsi" w:hAnsiTheme="minorHAnsi" w:cstheme="minorHAnsi"/>
          <w:kern w:val="28"/>
          <w:sz w:val="20"/>
          <w:szCs w:val="20"/>
          <w:lang w:val="es-ES_tradnl"/>
        </w:rPr>
        <w:t xml:space="preserve">En caso de presencia de agua debido a nivel freático, rotura de tuberías de Agua u otros imprevistos requerirá del uso de bombas de </w:t>
      </w:r>
      <w:r w:rsidR="00046660">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046660">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w:t>
      </w:r>
      <w:r w:rsidR="00046660">
        <w:rPr>
          <w:rFonts w:asciiTheme="minorHAnsi" w:hAnsiTheme="minorHAnsi" w:cstheme="minorHAnsi"/>
          <w:kern w:val="28"/>
          <w:sz w:val="20"/>
          <w:szCs w:val="20"/>
          <w:lang w:val="es-ES_tradnl"/>
        </w:rPr>
        <w:t>c</w:t>
      </w:r>
      <w:r w:rsidRPr="006D2679">
        <w:rPr>
          <w:rFonts w:asciiTheme="minorHAnsi" w:hAnsiTheme="minorHAnsi" w:cstheme="minorHAnsi"/>
          <w:kern w:val="28"/>
          <w:sz w:val="20"/>
          <w:szCs w:val="20"/>
          <w:lang w:val="es-ES_tradnl"/>
        </w:rPr>
        <w:t xml:space="preserve">ronograma establecido y así lograr las metas correspondientes al proyecto.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3" w:name="_Toc314666605"/>
      <w:bookmarkEnd w:id="22"/>
    </w:p>
    <w:p w:rsidR="006A5344" w:rsidRPr="006D2679" w:rsidRDefault="006A5344" w:rsidP="006A5344">
      <w:pPr>
        <w:jc w:val="both"/>
        <w:rPr>
          <w:rFonts w:asciiTheme="minorHAnsi" w:hAnsiTheme="minorHAnsi" w:cstheme="minorHAnsi"/>
          <w:kern w:val="28"/>
          <w:sz w:val="20"/>
          <w:szCs w:val="20"/>
          <w:lang w:val="es-ES_tradnl"/>
        </w:rPr>
      </w:pPr>
    </w:p>
    <w:bookmarkEnd w:id="23"/>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No se permitirá la ejecución de túneles, salvo casos de necesidad justificada con previa autorización del SUPERVISOR DE OBRA. La ejec</w:t>
      </w:r>
      <w:r w:rsidR="00046660">
        <w:rPr>
          <w:rFonts w:asciiTheme="minorHAnsi" w:hAnsiTheme="minorHAnsi" w:cstheme="minorHAnsi"/>
          <w:kern w:val="28"/>
          <w:sz w:val="20"/>
          <w:szCs w:val="20"/>
          <w:lang w:val="es-ES_tradnl"/>
        </w:rPr>
        <w:t>ución de la actividad conllevará</w:t>
      </w:r>
      <w:r w:rsidRPr="006D2679">
        <w:rPr>
          <w:rFonts w:asciiTheme="minorHAnsi" w:hAnsiTheme="minorHAnsi" w:cstheme="minorHAnsi"/>
          <w:kern w:val="28"/>
          <w:sz w:val="20"/>
          <w:szCs w:val="20"/>
          <w:lang w:val="es-ES_tradnl"/>
        </w:rPr>
        <w:t xml:space="preserve"> la responsabilidad de reparación de daños si corresponde. </w:t>
      </w:r>
    </w:p>
    <w:p w:rsidR="006A5344"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t xml:space="preserve">Si las excavaciones se realizan con maquinaria, el CONTRATISTA deberá tener el cuidado de no dañar las instalaciones </w:t>
      </w:r>
      <w:r w:rsidR="00046660">
        <w:rPr>
          <w:rFonts w:asciiTheme="minorHAnsi" w:hAnsiTheme="minorHAnsi" w:cstheme="minorHAnsi"/>
          <w:sz w:val="20"/>
          <w:szCs w:val="20"/>
        </w:rPr>
        <w:t>existentes,</w:t>
      </w:r>
      <w:r w:rsidRPr="006D2679">
        <w:rPr>
          <w:rFonts w:asciiTheme="minorHAnsi" w:hAnsiTheme="minorHAnsi" w:cstheme="minorHAnsi"/>
          <w:sz w:val="20"/>
          <w:szCs w:val="20"/>
        </w:rPr>
        <w:t xml:space="preserve"> estando bajo su responsabilidad y sin costo adicional la reparación de los daños que se pudieran ocasionar.</w:t>
      </w:r>
    </w:p>
    <w:p w:rsidR="006A5344" w:rsidRPr="006D2679"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eastAsia="Arial Unicode MS" w:hAnsiTheme="minorHAnsi" w:cstheme="minorHAnsi"/>
          <w:iCs/>
          <w:sz w:val="20"/>
          <w:szCs w:val="20"/>
          <w:lang w:val="es-ES_tradnl"/>
        </w:rPr>
      </w:pPr>
      <w:bookmarkStart w:id="24" w:name="_Toc314666612"/>
      <w:r w:rsidRPr="006D2679">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w:t>
      </w:r>
      <w:r w:rsidR="00046660">
        <w:rPr>
          <w:rFonts w:asciiTheme="minorHAnsi" w:hAnsiTheme="minorHAnsi" w:cstheme="minorHAnsi"/>
          <w:kern w:val="28"/>
          <w:sz w:val="20"/>
          <w:szCs w:val="20"/>
          <w:lang w:val="es-ES_tradnl"/>
        </w:rPr>
        <w:t>5</w:t>
      </w:r>
      <w:r w:rsidRPr="006D2679">
        <w:rPr>
          <w:rFonts w:asciiTheme="minorHAnsi" w:hAnsiTheme="minorHAnsi" w:cstheme="minorHAnsi"/>
          <w:kern w:val="28"/>
          <w:sz w:val="20"/>
          <w:szCs w:val="20"/>
          <w:lang w:val="es-ES_tradnl"/>
        </w:rPr>
        <w:t>0 centímetros, sin obstaculizar el trabajo y permitir el libre acceso a todas las partes de la zanja. Dichos materiales deben estar apilados y señalizados con cintas de precaución.</w:t>
      </w:r>
      <w:bookmarkStart w:id="25" w:name="_Toc314666613"/>
      <w:bookmarkEnd w:id="24"/>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5"/>
    </w:p>
    <w:p w:rsidR="006A5344" w:rsidRPr="006D2679" w:rsidRDefault="006A5344" w:rsidP="006A5344">
      <w:pPr>
        <w:jc w:val="both"/>
        <w:rPr>
          <w:rFonts w:asciiTheme="minorHAnsi" w:eastAsia="Arial Unicode MS" w:hAnsiTheme="minorHAnsi" w:cstheme="minorHAnsi"/>
          <w:iCs/>
          <w:sz w:val="20"/>
          <w:szCs w:val="20"/>
          <w:lang w:val="es-ES_tradnl"/>
        </w:rPr>
      </w:pPr>
    </w:p>
    <w:p w:rsidR="006A5344" w:rsidRPr="006D2679" w:rsidRDefault="006A5344" w:rsidP="006A5344">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A5344" w:rsidRPr="006D2679" w:rsidRDefault="006A5344" w:rsidP="006A5344">
      <w:pPr>
        <w:pStyle w:val="Estilo1"/>
        <w:rPr>
          <w:rFonts w:asciiTheme="minorHAnsi" w:hAnsiTheme="minorHAnsi" w:cstheme="minorHAnsi"/>
          <w:sz w:val="20"/>
          <w:szCs w:val="20"/>
        </w:rPr>
      </w:pPr>
    </w:p>
    <w:p w:rsidR="006A5344" w:rsidRDefault="006A5344" w:rsidP="00837EB3">
      <w:pPr>
        <w:numPr>
          <w:ilvl w:val="0"/>
          <w:numId w:val="26"/>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6A5344" w:rsidRPr="006D2679" w:rsidRDefault="006A5344" w:rsidP="00837EB3">
      <w:pPr>
        <w:numPr>
          <w:ilvl w:val="0"/>
          <w:numId w:val="25"/>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bookmarkStart w:id="26" w:name="_Toc314666620"/>
      <w:r w:rsidRPr="006D2679">
        <w:rPr>
          <w:rFonts w:asciiTheme="minorHAnsi" w:hAnsiTheme="minorHAnsi" w:cstheme="minorHAnsi"/>
          <w:sz w:val="20"/>
          <w:szCs w:val="20"/>
          <w:lang w:val="es-ES_tradnl"/>
        </w:rPr>
        <w:t>El CONTRATISTA debe ubicar cada uno de los puntos de cruce de la tubería con los sistemas existentes, en cada punto realizará la excavación con el objeto</w:t>
      </w:r>
      <w:r w:rsidR="00046660">
        <w:rPr>
          <w:rFonts w:asciiTheme="minorHAnsi" w:hAnsiTheme="minorHAnsi" w:cstheme="minorHAnsi"/>
          <w:sz w:val="20"/>
          <w:szCs w:val="20"/>
          <w:lang w:val="es-ES_tradnl"/>
        </w:rPr>
        <w:t xml:space="preserve"> de determinar cómo se ejecutará</w:t>
      </w:r>
      <w:r w:rsidRPr="006D2679">
        <w:rPr>
          <w:rFonts w:asciiTheme="minorHAnsi" w:hAnsiTheme="minorHAnsi" w:cstheme="minorHAnsi"/>
          <w:sz w:val="20"/>
          <w:szCs w:val="20"/>
          <w:lang w:val="es-ES_tradnl"/>
        </w:rPr>
        <w:t xml:space="preserve"> el cruce.</w:t>
      </w:r>
      <w:bookmarkEnd w:id="26"/>
    </w:p>
    <w:p w:rsidR="006A5344" w:rsidRPr="006D2679" w:rsidRDefault="006A5344" w:rsidP="00837EB3">
      <w:pPr>
        <w:numPr>
          <w:ilvl w:val="0"/>
          <w:numId w:val="25"/>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bookmarkStart w:id="27" w:name="_Toc314666621"/>
      <w:r w:rsidRPr="006D2679">
        <w:rPr>
          <w:rFonts w:asciiTheme="minorHAnsi" w:hAnsiTheme="minorHAnsi" w:cstheme="minorHAnsi"/>
          <w:sz w:val="20"/>
          <w:szCs w:val="20"/>
          <w:lang w:val="es-ES_tradnl"/>
        </w:rPr>
        <w:t>El CONTRATISTA realizará el cruce por debajo o encima del sistema existente</w:t>
      </w:r>
      <w:r w:rsidR="00046660">
        <w:rPr>
          <w:rFonts w:asciiTheme="minorHAnsi" w:hAnsiTheme="minorHAnsi" w:cstheme="minorHAnsi"/>
          <w:sz w:val="20"/>
          <w:szCs w:val="20"/>
          <w:lang w:val="es-ES_tradnl"/>
        </w:rPr>
        <w:t>,</w:t>
      </w:r>
      <w:r w:rsidRPr="006D2679">
        <w:rPr>
          <w:rFonts w:asciiTheme="minorHAnsi" w:hAnsiTheme="minorHAnsi" w:cstheme="minorHAnsi"/>
          <w:sz w:val="20"/>
          <w:szCs w:val="20"/>
          <w:lang w:val="es-ES_tradnl"/>
        </w:rPr>
        <w:t xml:space="preserve"> bajo autorización del SUPERVISOR DE OBRA.</w:t>
      </w:r>
      <w:bookmarkEnd w:id="27"/>
    </w:p>
    <w:p w:rsidR="006A5344" w:rsidRDefault="006A5344" w:rsidP="00C85584">
      <w:pPr>
        <w:numPr>
          <w:ilvl w:val="0"/>
          <w:numId w:val="25"/>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bookmarkStart w:id="28"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8"/>
    </w:p>
    <w:p w:rsidR="00046660" w:rsidRPr="006D2679" w:rsidRDefault="00046660" w:rsidP="00046660">
      <w:pPr>
        <w:tabs>
          <w:tab w:val="num" w:pos="928"/>
          <w:tab w:val="left" w:pos="9072"/>
        </w:tabs>
        <w:autoSpaceDE w:val="0"/>
        <w:autoSpaceDN w:val="0"/>
        <w:adjustRightInd w:val="0"/>
        <w:ind w:right="51"/>
        <w:jc w:val="both"/>
        <w:rPr>
          <w:rFonts w:asciiTheme="minorHAnsi" w:hAnsiTheme="minorHAnsi" w:cstheme="minorHAnsi"/>
          <w:sz w:val="20"/>
          <w:szCs w:val="20"/>
          <w:lang w:val="es-ES_tradnl"/>
        </w:rPr>
      </w:pPr>
    </w:p>
    <w:p w:rsidR="006A5344" w:rsidRDefault="006A5344" w:rsidP="00837EB3">
      <w:pPr>
        <w:numPr>
          <w:ilvl w:val="0"/>
          <w:numId w:val="26"/>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29" w:name="_Toc314666624"/>
      <w:r w:rsidRPr="006D2679">
        <w:rPr>
          <w:rFonts w:asciiTheme="minorHAnsi" w:eastAsia="Arial Unicode MS" w:hAnsiTheme="minorHAnsi" w:cstheme="minorHAnsi"/>
          <w:b/>
          <w:sz w:val="20"/>
          <w:szCs w:val="20"/>
          <w:lang w:val="es-ES_tradnl"/>
        </w:rPr>
        <w:t>on líneas enterradas existentes</w:t>
      </w:r>
    </w:p>
    <w:bookmarkEnd w:id="29"/>
    <w:p w:rsidR="006A5344" w:rsidRPr="006D2679" w:rsidRDefault="006A5344" w:rsidP="00837EB3">
      <w:pPr>
        <w:numPr>
          <w:ilvl w:val="0"/>
          <w:numId w:val="25"/>
        </w:numPr>
        <w:tabs>
          <w:tab w:val="clear" w:pos="360"/>
          <w:tab w:val="num" w:pos="709"/>
          <w:tab w:val="num" w:pos="928"/>
        </w:tabs>
        <w:ind w:left="709"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deberá estar envuelta con cinta adicional de señalización (provista por el CONTRATISTA); con el fin de diferenciarla de </w:t>
      </w:r>
      <w:r w:rsidR="00046660">
        <w:rPr>
          <w:rFonts w:asciiTheme="minorHAnsi" w:eastAsia="Arial Unicode MS" w:hAnsiTheme="minorHAnsi" w:cstheme="minorHAnsi"/>
          <w:sz w:val="20"/>
          <w:szCs w:val="20"/>
          <w:lang w:val="es-ES_tradnl"/>
        </w:rPr>
        <w:t>las demás líneas subterránea</w:t>
      </w:r>
      <w:r w:rsidRPr="006D2679">
        <w:rPr>
          <w:rFonts w:asciiTheme="minorHAnsi" w:eastAsia="Arial Unicode MS" w:hAnsiTheme="minorHAnsi" w:cstheme="minorHAnsi"/>
          <w:sz w:val="20"/>
          <w:szCs w:val="20"/>
          <w:lang w:val="es-ES_tradnl"/>
        </w:rPr>
        <w:t>s.</w:t>
      </w:r>
    </w:p>
    <w:p w:rsidR="006A5344" w:rsidRPr="00046660" w:rsidRDefault="006A5344" w:rsidP="00C85584">
      <w:pPr>
        <w:numPr>
          <w:ilvl w:val="0"/>
          <w:numId w:val="25"/>
        </w:numPr>
        <w:tabs>
          <w:tab w:val="clear" w:pos="360"/>
          <w:tab w:val="num" w:pos="709"/>
          <w:tab w:val="num" w:pos="928"/>
        </w:tabs>
        <w:ind w:left="709"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w:t>
      </w:r>
      <w:r w:rsidR="00046660">
        <w:rPr>
          <w:rFonts w:asciiTheme="minorHAnsi" w:eastAsia="Arial Unicode MS" w:hAnsiTheme="minorHAnsi" w:cstheme="minorHAnsi"/>
          <w:sz w:val="20"/>
          <w:szCs w:val="20"/>
          <w:lang w:val="es-ES_tradnl"/>
        </w:rPr>
        <w:t>la tubería</w:t>
      </w:r>
      <w:r w:rsidRPr="006D2679">
        <w:rPr>
          <w:rFonts w:asciiTheme="minorHAnsi" w:eastAsia="Arial Unicode MS" w:hAnsiTheme="minorHAnsi" w:cstheme="minorHAnsi"/>
          <w:sz w:val="20"/>
          <w:szCs w:val="20"/>
          <w:lang w:val="es-ES_tradnl"/>
        </w:rPr>
        <w:t xml:space="preserve"> de forma paralela a otr</w:t>
      </w:r>
      <w:r w:rsidR="00046660">
        <w:rPr>
          <w:rFonts w:asciiTheme="minorHAnsi" w:eastAsia="Arial Unicode MS" w:hAnsiTheme="minorHAnsi" w:cstheme="minorHAnsi"/>
          <w:sz w:val="20"/>
          <w:szCs w:val="20"/>
          <w:lang w:val="es-ES_tradnl"/>
        </w:rPr>
        <w:t>as líneas subterráneas</w:t>
      </w:r>
      <w:r w:rsidRPr="006D2679">
        <w:rPr>
          <w:rFonts w:asciiTheme="minorHAnsi" w:eastAsia="Arial Unicode MS" w:hAnsiTheme="minorHAnsi" w:cstheme="minorHAnsi"/>
          <w:sz w:val="20"/>
          <w:szCs w:val="20"/>
          <w:lang w:val="es-ES_tradnl"/>
        </w:rPr>
        <w:t xml:space="preserve"> deberá ser de 30 cm y/o bajo evaluación del SUPERVISOR DE OBRA. </w:t>
      </w:r>
    </w:p>
    <w:p w:rsidR="00046660" w:rsidRDefault="00046660" w:rsidP="00046660">
      <w:pPr>
        <w:tabs>
          <w:tab w:val="num" w:pos="928"/>
        </w:tabs>
        <w:jc w:val="both"/>
        <w:rPr>
          <w:rFonts w:asciiTheme="minorHAnsi" w:eastAsia="Arial Unicode MS" w:hAnsiTheme="minorHAnsi" w:cstheme="minorHAnsi"/>
          <w:b/>
          <w:sz w:val="20"/>
          <w:szCs w:val="20"/>
          <w:lang w:val="es-ES_tradnl"/>
        </w:rPr>
      </w:pPr>
    </w:p>
    <w:p w:rsidR="006A5344" w:rsidRDefault="006A5344" w:rsidP="00837EB3">
      <w:pPr>
        <w:pStyle w:val="Prrafodelista"/>
        <w:numPr>
          <w:ilvl w:val="0"/>
          <w:numId w:val="26"/>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r w:rsidR="00046660">
        <w:rPr>
          <w:rFonts w:asciiTheme="minorHAnsi" w:eastAsia="Arial Unicode MS" w:hAnsiTheme="minorHAnsi" w:cstheme="minorHAnsi"/>
          <w:b/>
          <w:sz w:val="20"/>
          <w:szCs w:val="20"/>
          <w:lang w:val="es-ES_tradnl"/>
        </w:rPr>
        <w:t xml:space="preserve"> y detección</w:t>
      </w:r>
      <w:r w:rsidR="00B67CFD">
        <w:rPr>
          <w:rFonts w:asciiTheme="minorHAnsi" w:eastAsia="Arial Unicode MS" w:hAnsiTheme="minorHAnsi" w:cstheme="minorHAnsi"/>
          <w:b/>
          <w:sz w:val="20"/>
          <w:szCs w:val="20"/>
          <w:lang w:val="es-ES_tradnl"/>
        </w:rPr>
        <w:t xml:space="preserve"> de fuga</w:t>
      </w:r>
      <w:r w:rsidR="00046660">
        <w:rPr>
          <w:rFonts w:asciiTheme="minorHAnsi" w:eastAsia="Arial Unicode MS" w:hAnsiTheme="minorHAnsi" w:cstheme="minorHAnsi"/>
          <w:b/>
          <w:sz w:val="20"/>
          <w:szCs w:val="20"/>
          <w:lang w:val="es-ES_tradnl"/>
        </w:rPr>
        <w:t xml:space="preserve"> </w:t>
      </w:r>
      <w:r w:rsidR="00B67CFD">
        <w:rPr>
          <w:rFonts w:asciiTheme="minorHAnsi" w:eastAsia="Arial Unicode MS" w:hAnsiTheme="minorHAnsi" w:cstheme="minorHAnsi"/>
          <w:b/>
          <w:sz w:val="20"/>
          <w:szCs w:val="20"/>
          <w:lang w:val="es-ES_tradnl"/>
        </w:rPr>
        <w:t>o daño en la tubería</w:t>
      </w:r>
      <w:r w:rsidR="00046660">
        <w:rPr>
          <w:rFonts w:asciiTheme="minorHAnsi" w:eastAsia="Arial Unicode MS" w:hAnsiTheme="minorHAnsi" w:cstheme="minorHAnsi"/>
          <w:b/>
          <w:sz w:val="20"/>
          <w:szCs w:val="20"/>
          <w:lang w:val="es-ES_tradnl"/>
        </w:rPr>
        <w:t xml:space="preserve"> </w:t>
      </w:r>
    </w:p>
    <w:p w:rsidR="006A5344" w:rsidRPr="006D2679" w:rsidRDefault="006A5344" w:rsidP="007E4013">
      <w:pPr>
        <w:numPr>
          <w:ilvl w:val="0"/>
          <w:numId w:val="9"/>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w:t>
      </w:r>
      <w:r w:rsidR="00B67CFD">
        <w:rPr>
          <w:rFonts w:asciiTheme="minorHAnsi" w:eastAsia="Arial Unicode MS" w:hAnsiTheme="minorHAnsi" w:cstheme="minorHAnsi"/>
          <w:sz w:val="20"/>
          <w:szCs w:val="20"/>
          <w:lang w:val="es-ES_tradnl"/>
        </w:rPr>
        <w:t xml:space="preserve">avaciones para interconexiones, así como para la localización de algún daño o fuga detectada en la tubería durante las pruebas de hermeticidad realizadas en la red primaria para la correspondiente recertificación de la misma, </w:t>
      </w:r>
      <w:r w:rsidRPr="006D2679">
        <w:rPr>
          <w:rFonts w:asciiTheme="minorHAnsi" w:eastAsia="Arial Unicode MS" w:hAnsiTheme="minorHAnsi" w:cstheme="minorHAnsi"/>
          <w:sz w:val="20"/>
          <w:szCs w:val="20"/>
          <w:lang w:val="es-ES_tradnl"/>
        </w:rPr>
        <w:t>garantizando en todo momento las mejores condiciones para el Soldador</w:t>
      </w:r>
      <w:r w:rsidR="00B67CFD">
        <w:rPr>
          <w:rFonts w:asciiTheme="minorHAnsi" w:eastAsia="Arial Unicode MS" w:hAnsiTheme="minorHAnsi" w:cstheme="minorHAnsi"/>
          <w:sz w:val="20"/>
          <w:szCs w:val="20"/>
          <w:lang w:val="es-ES_tradnl"/>
        </w:rPr>
        <w:t xml:space="preserve"> y/o personal técnico correspondiente</w:t>
      </w:r>
      <w:r w:rsidRPr="006D2679">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A5344" w:rsidRPr="006D2679" w:rsidRDefault="006A5344" w:rsidP="00B67CFD">
      <w:pPr>
        <w:tabs>
          <w:tab w:val="num" w:pos="709"/>
        </w:tabs>
        <w:jc w:val="both"/>
        <w:rPr>
          <w:rFonts w:asciiTheme="minorHAnsi" w:hAnsiTheme="minorHAnsi" w:cstheme="minorHAnsi"/>
          <w:bCs/>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lastRenderedPageBreak/>
        <w:t>MEDIDAS DE MITIGACION AMBIENTAL</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A5344" w:rsidRPr="006D2679" w:rsidRDefault="006A5344" w:rsidP="006A5344">
      <w:pPr>
        <w:jc w:val="both"/>
        <w:rPr>
          <w:rFonts w:asciiTheme="minorHAnsi" w:hAnsiTheme="minorHAnsi" w:cstheme="minorHAnsi"/>
          <w:kern w:val="28"/>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MEDICIÓN Y FORMA DE PAGO</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6A5344" w:rsidRPr="006D2679" w:rsidRDefault="006A5344" w:rsidP="006A5344">
      <w:pPr>
        <w:jc w:val="both"/>
        <w:rPr>
          <w:rFonts w:asciiTheme="minorHAnsi" w:hAnsiTheme="minorHAnsi" w:cstheme="minorHAnsi"/>
          <w:kern w:val="28"/>
          <w:sz w:val="20"/>
          <w:szCs w:val="20"/>
          <w:lang w:val="es-ES_tradnl"/>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A5344" w:rsidRDefault="006A5344" w:rsidP="006A5344">
      <w:pPr>
        <w:jc w:val="both"/>
        <w:rPr>
          <w:rFonts w:asciiTheme="minorHAnsi" w:hAnsiTheme="minorHAnsi" w:cstheme="minorHAnsi"/>
          <w:kern w:val="28"/>
          <w:sz w:val="20"/>
          <w:szCs w:val="20"/>
          <w:lang w:val="es-ES_tradnl"/>
        </w:rPr>
      </w:pPr>
    </w:p>
    <w:p w:rsidR="007E4013" w:rsidRDefault="007E4013"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D16B14" w:rsidRDefault="00D16B14" w:rsidP="006A5344">
      <w:pPr>
        <w:jc w:val="both"/>
        <w:rPr>
          <w:rFonts w:asciiTheme="minorHAnsi" w:hAnsiTheme="minorHAnsi" w:cstheme="minorHAnsi"/>
          <w:kern w:val="28"/>
          <w:sz w:val="20"/>
          <w:szCs w:val="20"/>
          <w:lang w:val="es-ES_tradnl"/>
        </w:rPr>
      </w:pPr>
    </w:p>
    <w:p w:rsidR="00A43524" w:rsidRPr="00DB7D25" w:rsidRDefault="00A43524" w:rsidP="00C85584">
      <w:pPr>
        <w:pStyle w:val="Ttulo2"/>
        <w:numPr>
          <w:ilvl w:val="0"/>
          <w:numId w:val="15"/>
        </w:numPr>
        <w:spacing w:before="0"/>
        <w:rPr>
          <w:rFonts w:asciiTheme="minorHAnsi" w:hAnsiTheme="minorHAnsi" w:cstheme="minorHAnsi"/>
          <w:b/>
          <w:color w:val="auto"/>
          <w:sz w:val="20"/>
          <w:szCs w:val="20"/>
        </w:rPr>
      </w:pPr>
      <w:r w:rsidRPr="00DB7D25">
        <w:rPr>
          <w:rFonts w:asciiTheme="minorHAnsi" w:hAnsiTheme="minorHAnsi" w:cstheme="minorHAnsi"/>
          <w:b/>
          <w:color w:val="auto"/>
          <w:sz w:val="20"/>
          <w:szCs w:val="20"/>
        </w:rPr>
        <w:lastRenderedPageBreak/>
        <w:t xml:space="preserve">RELLENO Y COMPACTADO </w:t>
      </w:r>
      <w:r w:rsidR="00F14334" w:rsidRPr="00DB7D25">
        <w:rPr>
          <w:rFonts w:asciiTheme="minorHAnsi" w:hAnsiTheme="minorHAnsi" w:cstheme="minorHAnsi"/>
          <w:b/>
          <w:color w:val="auto"/>
          <w:sz w:val="20"/>
          <w:szCs w:val="20"/>
        </w:rPr>
        <w:t xml:space="preserve">DE ZANJA </w:t>
      </w:r>
      <w:r w:rsidRPr="00DB7D25">
        <w:rPr>
          <w:rFonts w:asciiTheme="minorHAnsi" w:hAnsiTheme="minorHAnsi" w:cstheme="minorHAnsi"/>
          <w:b/>
          <w:color w:val="auto"/>
          <w:sz w:val="20"/>
          <w:szCs w:val="20"/>
        </w:rPr>
        <w:t>CON MATERIAL COMUN</w:t>
      </w:r>
    </w:p>
    <w:p w:rsidR="00A43524" w:rsidRDefault="00A43524" w:rsidP="00A43524">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787749" w:rsidRDefault="00787749" w:rsidP="00A43524">
      <w:pPr>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7</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7</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3.- ITEM 5</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6</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6</w:t>
      </w:r>
    </w:p>
    <w:p w:rsidR="00787749" w:rsidRPr="00787749" w:rsidRDefault="00787749" w:rsidP="00A43524">
      <w:pPr>
        <w:contextualSpacing/>
        <w:jc w:val="both"/>
        <w:rPr>
          <w:rFonts w:asciiTheme="minorHAnsi" w:hAnsiTheme="minorHAnsi" w:cstheme="minorHAnsi"/>
          <w:b/>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A43524" w:rsidRDefault="00A43524" w:rsidP="00A43524">
      <w:pPr>
        <w:pStyle w:val="Estilo1"/>
        <w:rPr>
          <w:rFonts w:asciiTheme="minorHAnsi" w:hAnsiTheme="minorHAnsi" w:cstheme="minorHAnsi"/>
          <w:sz w:val="20"/>
          <w:szCs w:val="20"/>
        </w:rPr>
      </w:pPr>
    </w:p>
    <w:p w:rsidR="00A43524" w:rsidRDefault="00A43524" w:rsidP="00A43524">
      <w:pPr>
        <w:jc w:val="both"/>
        <w:rPr>
          <w:rFonts w:ascii="Calibri" w:hAnsi="Calibri" w:cs="Calibri"/>
          <w:bCs/>
          <w:sz w:val="20"/>
          <w:szCs w:val="20"/>
        </w:rPr>
      </w:pPr>
      <w:r w:rsidRPr="005C7E6D">
        <w:rPr>
          <w:rFonts w:ascii="Calibri" w:hAnsi="Calibri" w:cs="Calibri"/>
          <w:bCs/>
          <w:sz w:val="20"/>
          <w:szCs w:val="20"/>
        </w:rPr>
        <w:t>Este ítem comprende los trabajos de relleno y compactado con material común en las zanjas de excavaciones ejecutadas para alojar tuberías y pequeñas estructuras</w:t>
      </w:r>
      <w:r w:rsidR="005A41A4">
        <w:rPr>
          <w:rFonts w:ascii="Calibri" w:hAnsi="Calibri" w:cs="Calibri"/>
          <w:bCs/>
          <w:sz w:val="20"/>
          <w:szCs w:val="20"/>
        </w:rPr>
        <w:t>,</w:t>
      </w:r>
      <w:r w:rsidR="00E71730">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w:t>
      </w:r>
      <w:r w:rsidRPr="005C7E6D">
        <w:rPr>
          <w:rFonts w:ascii="Calibri" w:hAnsi="Calibri" w:cs="Calibri"/>
          <w:bCs/>
          <w:sz w:val="20"/>
          <w:szCs w:val="20"/>
        </w:rPr>
        <w:t>.</w:t>
      </w:r>
    </w:p>
    <w:p w:rsidR="003A4E52" w:rsidRDefault="003A4E52" w:rsidP="00A43524">
      <w:pPr>
        <w:jc w:val="both"/>
        <w:rPr>
          <w:rFonts w:ascii="Calibri" w:hAnsi="Calibri" w:cs="Calibri"/>
          <w:bCs/>
          <w:sz w:val="20"/>
          <w:szCs w:val="20"/>
        </w:rPr>
      </w:pPr>
    </w:p>
    <w:p w:rsidR="003A4E52" w:rsidRDefault="003A4E52" w:rsidP="00A43524">
      <w:pPr>
        <w:jc w:val="both"/>
        <w:rPr>
          <w:rFonts w:ascii="Calibri" w:hAnsi="Calibri" w:cs="Calibri"/>
          <w:bCs/>
          <w:sz w:val="20"/>
          <w:szCs w:val="20"/>
        </w:rPr>
      </w:pPr>
      <w:r>
        <w:rPr>
          <w:rFonts w:asciiTheme="minorHAnsi" w:hAnsiTheme="minorHAnsi"/>
          <w:sz w:val="20"/>
          <w:szCs w:val="20"/>
          <w:lang w:val="es-BO"/>
        </w:rPr>
        <w:t>Asimismo comprende los trabajos de relleno y compactado del terreno,</w:t>
      </w:r>
      <w:r w:rsidRPr="008A2C93">
        <w:rPr>
          <w:rFonts w:asciiTheme="minorHAnsi" w:hAnsiTheme="minorHAnsi"/>
          <w:sz w:val="20"/>
          <w:szCs w:val="20"/>
          <w:lang w:val="es-BO"/>
        </w:rPr>
        <w:t xml:space="preserve"> con la humedad óptima en capas no mayores de </w:t>
      </w:r>
      <w:smartTag w:uri="urn:schemas-microsoft-com:office:smarttags" w:element="metricconverter">
        <w:smartTagPr>
          <w:attr w:name="la Sociedad" w:val="0.15 m"/>
        </w:smartTagPr>
        <w:r w:rsidRPr="008A2C93">
          <w:rPr>
            <w:rFonts w:asciiTheme="minorHAnsi" w:hAnsiTheme="minorHAnsi"/>
            <w:sz w:val="20"/>
            <w:szCs w:val="20"/>
            <w:lang w:val="es-BO"/>
          </w:rPr>
          <w:t>0.15 m</w:t>
        </w:r>
      </w:smartTag>
      <w:r w:rsidRPr="008A2C93">
        <w:rPr>
          <w:rFonts w:asciiTheme="minorHAnsi" w:hAnsiTheme="minorHAnsi"/>
          <w:sz w:val="20"/>
          <w:szCs w:val="20"/>
          <w:lang w:val="es-BO"/>
        </w:rPr>
        <w:t xml:space="preserve"> a ambos lados y hasta una altura de sesenta centímetros (</w:t>
      </w:r>
      <w:smartTag w:uri="urn:schemas-microsoft-com:office:smarttags" w:element="metricconverter">
        <w:smartTagPr>
          <w:attr w:name="la Sociedad" w:val="0.60 m"/>
        </w:smartTagPr>
        <w:r w:rsidRPr="008A2C93">
          <w:rPr>
            <w:rFonts w:asciiTheme="minorHAnsi" w:hAnsiTheme="minorHAnsi"/>
            <w:sz w:val="20"/>
            <w:szCs w:val="20"/>
            <w:lang w:val="es-BO"/>
          </w:rPr>
          <w:t>0.60 m</w:t>
        </w:r>
      </w:smartTag>
      <w:r w:rsidRPr="008A2C93">
        <w:rPr>
          <w:rFonts w:asciiTheme="minorHAnsi" w:hAnsiTheme="minorHAnsi"/>
          <w:sz w:val="20"/>
          <w:szCs w:val="20"/>
          <w:lang w:val="es-BO"/>
        </w:rPr>
        <w:t xml:space="preserve">) </w:t>
      </w:r>
      <w:r>
        <w:rPr>
          <w:rFonts w:asciiTheme="minorHAnsi" w:hAnsiTheme="minorHAnsi"/>
          <w:sz w:val="20"/>
          <w:szCs w:val="20"/>
          <w:lang w:val="es-BO"/>
        </w:rPr>
        <w:t xml:space="preserve">por </w:t>
      </w:r>
      <w:r w:rsidRPr="008A2C93">
        <w:rPr>
          <w:rFonts w:asciiTheme="minorHAnsi" w:hAnsiTheme="minorHAnsi"/>
          <w:sz w:val="20"/>
          <w:szCs w:val="20"/>
          <w:lang w:val="es-BO"/>
        </w:rPr>
        <w:t xml:space="preserve">encima de </w:t>
      </w:r>
      <w:r>
        <w:rPr>
          <w:rFonts w:asciiTheme="minorHAnsi" w:hAnsiTheme="minorHAnsi"/>
          <w:sz w:val="20"/>
          <w:szCs w:val="20"/>
          <w:lang w:val="es-BO"/>
        </w:rPr>
        <w:t>la alcantarilla en la ESR de San Ignacio de Moxos</w:t>
      </w:r>
      <w:r w:rsidRPr="008A2C93">
        <w:rPr>
          <w:rFonts w:asciiTheme="minorHAnsi" w:hAnsiTheme="minorHAnsi"/>
          <w:sz w:val="20"/>
          <w:szCs w:val="20"/>
          <w:lang w:val="es-BO"/>
        </w:rPr>
        <w:t>. Se deberá tener cuidado de compactar completamente el relleno debajo de las superficies convexas del tubo.</w:t>
      </w:r>
    </w:p>
    <w:p w:rsidR="00A43524" w:rsidRPr="005C7E6D" w:rsidRDefault="00A43524" w:rsidP="00A43524">
      <w:pPr>
        <w:jc w:val="both"/>
        <w:rPr>
          <w:rFonts w:ascii="Calibri" w:hAnsi="Calibri" w:cs="Calibri"/>
          <w:bCs/>
          <w:sz w:val="20"/>
          <w:szCs w:val="20"/>
        </w:rPr>
      </w:pPr>
    </w:p>
    <w:p w:rsidR="00A43524" w:rsidRPr="006D2679" w:rsidRDefault="00A43524" w:rsidP="00A43524">
      <w:pPr>
        <w:jc w:val="both"/>
        <w:rPr>
          <w:rFonts w:asciiTheme="minorHAnsi" w:hAnsiTheme="minorHAnsi" w:cstheme="minorHAnsi"/>
          <w:sz w:val="20"/>
          <w:szCs w:val="20"/>
        </w:rPr>
      </w:pPr>
      <w:bookmarkStart w:id="30"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0"/>
    </w:p>
    <w:p w:rsidR="00A43524" w:rsidRDefault="00A43524" w:rsidP="00A43524">
      <w:pPr>
        <w:pStyle w:val="Estilo1"/>
        <w:rPr>
          <w:rFonts w:ascii="Calibri" w:hAnsi="Calibri" w:cs="Calibri"/>
          <w:b w:val="0"/>
          <w:bCs/>
          <w:sz w:val="20"/>
          <w:szCs w:val="20"/>
        </w:rPr>
      </w:pPr>
    </w:p>
    <w:p w:rsidR="00A43524" w:rsidRDefault="00A43524" w:rsidP="00A43524">
      <w:pPr>
        <w:pStyle w:val="Estilo1"/>
        <w:rPr>
          <w:rFonts w:ascii="Calibri" w:hAnsi="Calibri" w:cs="Calibri"/>
          <w:b w:val="0"/>
          <w:bCs/>
          <w:sz w:val="20"/>
          <w:szCs w:val="20"/>
        </w:rPr>
      </w:pPr>
      <w:r>
        <w:rPr>
          <w:rFonts w:ascii="Calibri" w:hAnsi="Calibri" w:cs="Calibri"/>
          <w:b w:val="0"/>
          <w:bCs/>
          <w:sz w:val="20"/>
          <w:szCs w:val="20"/>
        </w:rPr>
        <w:t>Esta actividad incluye la provisión y colocado</w:t>
      </w:r>
      <w:r w:rsidRPr="00270CAA">
        <w:rPr>
          <w:rFonts w:ascii="Calibri" w:hAnsi="Calibri" w:cs="Calibri"/>
          <w:b w:val="0"/>
          <w:bCs/>
          <w:sz w:val="20"/>
          <w:szCs w:val="20"/>
        </w:rPr>
        <w:t xml:space="preserve"> de cinta de señalización, que </w:t>
      </w:r>
      <w:r w:rsidRPr="001F1072">
        <w:rPr>
          <w:rFonts w:ascii="Calibri" w:hAnsi="Calibri" w:cs="Calibri"/>
          <w:b w:val="0"/>
          <w:bCs/>
          <w:sz w:val="20"/>
          <w:szCs w:val="20"/>
        </w:rPr>
        <w:t>debe</w:t>
      </w:r>
      <w:r>
        <w:rPr>
          <w:rFonts w:ascii="Calibri" w:hAnsi="Calibri" w:cs="Calibri"/>
          <w:b w:val="0"/>
          <w:bCs/>
          <w:sz w:val="20"/>
          <w:szCs w:val="20"/>
        </w:rPr>
        <w:t>rá</w:t>
      </w:r>
      <w:r w:rsidRPr="001F1072">
        <w:rPr>
          <w:rFonts w:ascii="Calibri" w:hAnsi="Calibri" w:cs="Calibri"/>
          <w:b w:val="0"/>
          <w:bCs/>
          <w:sz w:val="20"/>
          <w:szCs w:val="20"/>
        </w:rPr>
        <w:t xml:space="preserve"> ser ubicada </w:t>
      </w:r>
      <w:r>
        <w:rPr>
          <w:rFonts w:ascii="Calibri" w:hAnsi="Calibri" w:cs="Calibri"/>
          <w:b w:val="0"/>
          <w:bCs/>
          <w:sz w:val="20"/>
          <w:szCs w:val="20"/>
        </w:rPr>
        <w:t>a 3</w:t>
      </w:r>
      <w:r w:rsidRPr="001F1072">
        <w:rPr>
          <w:rFonts w:ascii="Calibri" w:hAnsi="Calibri" w:cs="Calibri"/>
          <w:b w:val="0"/>
          <w:bCs/>
          <w:sz w:val="20"/>
          <w:szCs w:val="20"/>
        </w:rPr>
        <w:t>0 cm antes del nivel superior de la zanja</w:t>
      </w:r>
      <w:r>
        <w:rPr>
          <w:rFonts w:ascii="Calibri" w:hAnsi="Calibri" w:cs="Calibri"/>
          <w:b w:val="0"/>
          <w:bCs/>
          <w:sz w:val="20"/>
          <w:szCs w:val="20"/>
        </w:rPr>
        <w:t>.</w:t>
      </w:r>
    </w:p>
    <w:p w:rsidR="00A241AC" w:rsidRDefault="00A241AC" w:rsidP="00A43524">
      <w:pPr>
        <w:pStyle w:val="Estilo1"/>
        <w:rPr>
          <w:rFonts w:ascii="Calibri" w:hAnsi="Calibri" w:cs="Calibri"/>
          <w:b w:val="0"/>
          <w:bCs/>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A43524" w:rsidRDefault="00A43524" w:rsidP="00A43524">
      <w:pPr>
        <w:pStyle w:val="Estilo1"/>
        <w:rPr>
          <w:rFonts w:asciiTheme="minorHAnsi" w:hAnsiTheme="minorHAnsi" w:cstheme="minorHAnsi"/>
          <w:sz w:val="20"/>
          <w:szCs w:val="20"/>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(cinta de señalización, 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w:t>
      </w:r>
      <w:r>
        <w:rPr>
          <w:rFonts w:asciiTheme="minorHAnsi" w:hAnsiTheme="minorHAnsi" w:cstheme="minorHAnsi"/>
          <w:sz w:val="20"/>
          <w:szCs w:val="20"/>
          <w:lang w:eastAsia="es-BO"/>
        </w:rPr>
        <w:t>rcionará</w:t>
      </w:r>
      <w:r w:rsidRPr="005C7E6D">
        <w:rPr>
          <w:rFonts w:asciiTheme="minorHAnsi" w:hAnsiTheme="minorHAnsi" w:cstheme="minorHAnsi"/>
          <w:sz w:val="20"/>
          <w:szCs w:val="20"/>
          <w:lang w:eastAsia="es-BO"/>
        </w:rPr>
        <w:t xml:space="preserve"> el material necesario autorizado por el SUPERVISOR DE OBRA.</w:t>
      </w:r>
    </w:p>
    <w:p w:rsidR="001C0516" w:rsidRDefault="001C0516" w:rsidP="00A43524">
      <w:pPr>
        <w:pStyle w:val="Default"/>
        <w:contextualSpacing/>
        <w:jc w:val="both"/>
        <w:rPr>
          <w:rFonts w:asciiTheme="minorHAnsi" w:hAnsiTheme="minorHAnsi" w:cstheme="minorHAnsi"/>
          <w:sz w:val="20"/>
          <w:szCs w:val="20"/>
          <w:lang w:eastAsia="es-BO"/>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 xml:space="preserve">No se permitirá la utilización de suelos con excesivo contenido de humedad, considerándose como tales, aquéllos que igualen o </w:t>
      </w:r>
      <w:r w:rsidR="005E320D" w:rsidRPr="005C7E6D">
        <w:rPr>
          <w:rFonts w:asciiTheme="minorHAnsi" w:hAnsiTheme="minorHAnsi" w:cstheme="minorHAnsi"/>
          <w:sz w:val="20"/>
          <w:szCs w:val="20"/>
          <w:lang w:eastAsia="es-BO"/>
        </w:rPr>
        <w:t>sobrepasen el</w:t>
      </w:r>
      <w:r w:rsidRPr="005C7E6D">
        <w:rPr>
          <w:rFonts w:asciiTheme="minorHAnsi" w:hAnsiTheme="minorHAnsi" w:cstheme="minorHAnsi"/>
          <w:sz w:val="20"/>
          <w:szCs w:val="20"/>
          <w:lang w:eastAsia="es-BO"/>
        </w:rPr>
        <w:t xml:space="preserve"> límite plástico del suelo. Igualmente se prohíbe el empleo de suelos con piedras mayores a 8 cm de diámetro.</w:t>
      </w:r>
    </w:p>
    <w:p w:rsidR="00A43524" w:rsidRPr="005C7E6D" w:rsidRDefault="00A43524" w:rsidP="00A43524">
      <w:pPr>
        <w:pStyle w:val="Default"/>
        <w:contextualSpacing/>
        <w:jc w:val="both"/>
        <w:rPr>
          <w:rFonts w:asciiTheme="minorHAnsi" w:hAnsiTheme="minorHAnsi" w:cstheme="minorHAnsi"/>
          <w:sz w:val="20"/>
          <w:szCs w:val="20"/>
          <w:lang w:eastAsia="es-BO"/>
        </w:rPr>
      </w:pPr>
    </w:p>
    <w:p w:rsidR="00A43524" w:rsidRDefault="00A43524" w:rsidP="00A43524">
      <w:pPr>
        <w:pStyle w:val="Estilo1"/>
        <w:rPr>
          <w:rFonts w:asciiTheme="minorHAnsi" w:hAnsiTheme="minorHAnsi" w:cstheme="minorHAnsi"/>
          <w:b w:val="0"/>
          <w:sz w:val="20"/>
          <w:szCs w:val="20"/>
          <w:lang w:val="es-BO" w:eastAsia="es-BO"/>
        </w:rPr>
      </w:pPr>
      <w:r w:rsidRPr="005C7E6D">
        <w:rPr>
          <w:rFonts w:asciiTheme="minorHAnsi" w:hAnsiTheme="minorHAnsi" w:cstheme="minorHAnsi"/>
          <w:b w:val="0"/>
          <w:sz w:val="20"/>
          <w:szCs w:val="20"/>
          <w:lang w:val="es-BO" w:eastAsia="es-BO"/>
        </w:rPr>
        <w:t xml:space="preserve">Para efectuar el relleno, el CONTRATISTA deberá proveer y colocar primeramente la cinta de señalización de acuerdo a las longitudes que se requiera en la obra. El proponente deberá considerar que el material a ser </w:t>
      </w:r>
      <w:r w:rsidRPr="005C7E6D">
        <w:rPr>
          <w:rFonts w:asciiTheme="minorHAnsi" w:hAnsiTheme="minorHAnsi" w:cstheme="minorHAnsi"/>
          <w:b w:val="0"/>
          <w:sz w:val="20"/>
          <w:szCs w:val="20"/>
          <w:lang w:val="es-BO" w:eastAsia="es-BO"/>
        </w:rPr>
        <w:lastRenderedPageBreak/>
        <w:t>provisto sea nuevo y deberá disponer en obra del número suficiente de compactadoras mecánicas exigido por el SUPERVISOR DE OBRA, en función a la longitud de la obra.</w:t>
      </w:r>
    </w:p>
    <w:p w:rsidR="00837EB3" w:rsidRDefault="00837EB3" w:rsidP="00A43524">
      <w:pPr>
        <w:pStyle w:val="Estilo1"/>
        <w:rPr>
          <w:rFonts w:asciiTheme="minorHAnsi" w:hAnsiTheme="minorHAnsi" w:cstheme="minorHAnsi"/>
          <w:b w:val="0"/>
          <w:sz w:val="20"/>
          <w:szCs w:val="20"/>
          <w:lang w:val="es-BO" w:eastAsia="es-BO"/>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A43524" w:rsidRDefault="00A43524" w:rsidP="00A43524">
      <w:pPr>
        <w:pStyle w:val="Prrafodelista"/>
        <w:ind w:left="0"/>
        <w:jc w:val="both"/>
        <w:rPr>
          <w:rFonts w:asciiTheme="minorHAnsi" w:hAnsiTheme="minorHAnsi" w:cstheme="minorHAnsi"/>
          <w:sz w:val="20"/>
          <w:szCs w:val="20"/>
          <w:lang w:val="es-ES_tradnl"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y colocado de cinta de señalización, relleno y compactado de zanja serán autorizados por el SUPERVISOR, siempre y cuando se verifique en zanja lo siguiente:</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w:t>
      </w:r>
      <w:r w:rsidR="007E0DE7">
        <w:rPr>
          <w:rFonts w:asciiTheme="minorHAnsi" w:hAnsiTheme="minorHAnsi" w:cstheme="minorHAnsi"/>
          <w:sz w:val="20"/>
          <w:szCs w:val="20"/>
          <w:lang w:val="es-BO" w:eastAsia="es-BO"/>
        </w:rPr>
        <w:t>las instalaciones subterráneas</w:t>
      </w:r>
      <w:r w:rsidRPr="005C7E6D">
        <w:rPr>
          <w:rFonts w:asciiTheme="minorHAnsi" w:hAnsiTheme="minorHAnsi" w:cstheme="minorHAnsi"/>
          <w:sz w:val="20"/>
          <w:szCs w:val="20"/>
          <w:lang w:val="es-BO" w:eastAsia="es-BO"/>
        </w:rPr>
        <w:t xml:space="preserve"> existentes, el CONTRATISTA deberá realizar las reparaciones necesarias o las gestiones necesarias con la entidad correspondiente si el daño así lo amerita. </w:t>
      </w:r>
    </w:p>
    <w:p w:rsidR="00A43524" w:rsidRPr="005C7E6D" w:rsidRDefault="00A43524" w:rsidP="00A43524">
      <w:pPr>
        <w:pStyle w:val="Prrafodelista"/>
        <w:ind w:left="0"/>
        <w:jc w:val="both"/>
        <w:rPr>
          <w:rFonts w:asciiTheme="minorHAnsi" w:hAnsiTheme="minorHAnsi" w:cstheme="minorHAnsi"/>
          <w:sz w:val="20"/>
          <w:szCs w:val="20"/>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cinta de señalización será ubicada en todos los tramos de tendido de red con la longitud y disposición previamente ap</w:t>
      </w:r>
      <w:r w:rsidR="00DB2671">
        <w:rPr>
          <w:rFonts w:asciiTheme="minorHAnsi" w:hAnsiTheme="minorHAnsi" w:cstheme="minorHAnsi"/>
          <w:sz w:val="20"/>
          <w:szCs w:val="20"/>
          <w:lang w:val="es-BO" w:eastAsia="es-BO"/>
        </w:rPr>
        <w:t>robada por el Supervisor de Obra</w:t>
      </w:r>
      <w:r w:rsidRPr="005C7E6D">
        <w:rPr>
          <w:rFonts w:asciiTheme="minorHAnsi" w:hAnsiTheme="minorHAnsi" w:cstheme="minorHAnsi"/>
          <w:sz w:val="20"/>
          <w:szCs w:val="20"/>
          <w:lang w:val="es-BO" w:eastAsia="es-BO"/>
        </w:rPr>
        <w:t>.</w:t>
      </w:r>
    </w:p>
    <w:p w:rsidR="00A43524" w:rsidRPr="005C7E6D" w:rsidRDefault="00A43524" w:rsidP="00A43524">
      <w:pPr>
        <w:pStyle w:val="Prrafodelista"/>
        <w:ind w:left="0"/>
        <w:jc w:val="both"/>
        <w:rPr>
          <w:rFonts w:asciiTheme="minorHAnsi" w:hAnsiTheme="minorHAnsi" w:cstheme="minorHAnsi"/>
          <w:b/>
          <w:sz w:val="20"/>
          <w:szCs w:val="20"/>
          <w:lang w:val="es-BO" w:eastAsia="es-BO"/>
        </w:rPr>
      </w:pPr>
    </w:p>
    <w:p w:rsidR="00A43524" w:rsidRDefault="00A43524" w:rsidP="00A43524">
      <w:pPr>
        <w:pStyle w:val="Prrafodelista"/>
        <w:ind w:left="0"/>
        <w:jc w:val="both"/>
        <w:rPr>
          <w:rFonts w:asciiTheme="minorHAnsi" w:hAnsiTheme="minorHAnsi" w:cstheme="minorHAnsi"/>
          <w:sz w:val="20"/>
          <w:szCs w:val="20"/>
        </w:rPr>
      </w:pPr>
      <w:r w:rsidRPr="005C7E6D">
        <w:rPr>
          <w:rFonts w:asciiTheme="minorHAnsi" w:hAnsiTheme="minorHAnsi" w:cstheme="minorHAnsi"/>
          <w:sz w:val="20"/>
          <w:szCs w:val="20"/>
          <w:lang w:val="es-BO" w:eastAsia="es-BO"/>
        </w:rPr>
        <w:t>La cinta de señalización debe cumplir con las siguientes características técnicas, de carácter enunciativo pero no limitativo</w:t>
      </w:r>
      <w:r w:rsidRPr="005C7E6D">
        <w:rPr>
          <w:rFonts w:asciiTheme="minorHAnsi" w:hAnsiTheme="minorHAnsi" w:cstheme="minorHAnsi"/>
          <w:sz w:val="20"/>
          <w:szCs w:val="20"/>
        </w:rPr>
        <w:t>:</w:t>
      </w:r>
    </w:p>
    <w:p w:rsidR="00A43524" w:rsidRPr="005C7E6D" w:rsidRDefault="00A43524" w:rsidP="00A43524">
      <w:pPr>
        <w:pStyle w:val="Prrafodelista"/>
        <w:ind w:left="0"/>
        <w:jc w:val="both"/>
        <w:rPr>
          <w:rFonts w:asciiTheme="minorHAnsi" w:hAnsiTheme="minorHAnsi" w:cstheme="minorHAnsi"/>
          <w:sz w:val="20"/>
          <w:szCs w:val="20"/>
        </w:rPr>
      </w:pP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Cinta de señalización de 50 micrones (de carácter obligatorio)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Ancho de la cinta de 35 cm. (como mínimo)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Color amarillo</w:t>
      </w:r>
    </w:p>
    <w:p w:rsidR="00A43524"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Texto: </w:t>
      </w:r>
      <w:r>
        <w:rPr>
          <w:rFonts w:asciiTheme="minorHAnsi" w:hAnsiTheme="minorHAnsi" w:cstheme="minorHAnsi"/>
          <w:sz w:val="20"/>
          <w:szCs w:val="20"/>
        </w:rPr>
        <w:t>“PELIGRO GAS”</w:t>
      </w:r>
      <w:r w:rsidRPr="005C7E6D">
        <w:rPr>
          <w:rFonts w:asciiTheme="minorHAnsi" w:hAnsiTheme="minorHAnsi" w:cstheme="minorHAnsi"/>
          <w:sz w:val="20"/>
          <w:szCs w:val="20"/>
        </w:rPr>
        <w:t>.</w:t>
      </w:r>
    </w:p>
    <w:p w:rsidR="00020AF7" w:rsidRDefault="00020AF7" w:rsidP="00A43524">
      <w:pPr>
        <w:tabs>
          <w:tab w:val="left" w:pos="1140"/>
        </w:tabs>
        <w:ind w:left="1108"/>
        <w:contextualSpacing/>
        <w:jc w:val="center"/>
        <w:rPr>
          <w:rFonts w:ascii="Calibri" w:hAnsi="Calibri"/>
          <w:b/>
        </w:rPr>
      </w:pPr>
    </w:p>
    <w:p w:rsidR="00A43524" w:rsidRPr="00204065" w:rsidRDefault="00A43524" w:rsidP="00A43524">
      <w:pPr>
        <w:tabs>
          <w:tab w:val="left" w:pos="1140"/>
        </w:tabs>
        <w:ind w:left="1108"/>
        <w:contextualSpacing/>
        <w:jc w:val="center"/>
        <w:rPr>
          <w:rFonts w:ascii="Calibri" w:hAnsi="Calibri"/>
          <w:b/>
        </w:rPr>
      </w:pPr>
      <w:r w:rsidRPr="00204065">
        <w:rPr>
          <w:rFonts w:ascii="Calibri" w:hAnsi="Calibri"/>
          <w:b/>
        </w:rPr>
        <w:t>GRAFICO 1 (Dimensiones)</w:t>
      </w:r>
    </w:p>
    <w:p w:rsidR="00204065" w:rsidRDefault="00204065" w:rsidP="00A43524">
      <w:pPr>
        <w:tabs>
          <w:tab w:val="left" w:pos="3960"/>
        </w:tabs>
        <w:contextualSpacing/>
        <w:jc w:val="center"/>
      </w:pPr>
      <w:r w:rsidRPr="00FA4584">
        <w:rPr>
          <w:rFonts w:asciiTheme="minorHAnsi" w:hAnsiTheme="minorHAnsi" w:cstheme="minorHAnsi"/>
          <w:noProof/>
        </w:rPr>
        <w:drawing>
          <wp:anchor distT="0" distB="0" distL="114300" distR="114300" simplePos="0" relativeHeight="251661824" behindDoc="0" locked="0" layoutInCell="1" allowOverlap="1" wp14:anchorId="68E96140" wp14:editId="5C44C65D">
            <wp:simplePos x="0" y="0"/>
            <wp:positionH relativeFrom="column">
              <wp:posOffset>1914998</wp:posOffset>
            </wp:positionH>
            <wp:positionV relativeFrom="paragraph">
              <wp:posOffset>42545</wp:posOffset>
            </wp:positionV>
            <wp:extent cx="2376752" cy="1552575"/>
            <wp:effectExtent l="0" t="0" r="5080" b="0"/>
            <wp:wrapNone/>
            <wp:docPr id="112" name="Imagen 11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6752"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524">
        <w:rPr>
          <w:noProof/>
        </w:rPr>
        <mc:AlternateContent>
          <mc:Choice Requires="wps">
            <w:drawing>
              <wp:anchor distT="0" distB="0" distL="114299" distR="114299" simplePos="0" relativeHeight="251654656" behindDoc="0" locked="0" layoutInCell="1" allowOverlap="1" wp14:anchorId="557AD020" wp14:editId="638F3C81">
                <wp:simplePos x="0" y="0"/>
                <wp:positionH relativeFrom="column">
                  <wp:posOffset>4577393</wp:posOffset>
                </wp:positionH>
                <wp:positionV relativeFrom="paragraph">
                  <wp:posOffset>41580</wp:posOffset>
                </wp:positionV>
                <wp:extent cx="0" cy="1440180"/>
                <wp:effectExtent l="76200" t="38100" r="57150" b="64770"/>
                <wp:wrapNone/>
                <wp:docPr id="114"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DDF79" id="_x0000_t32" coordsize="21600,21600" o:spt="32" o:oned="t" path="m,l21600,21600e" filled="f">
                <v:path arrowok="t" fillok="f" o:connecttype="none"/>
                <o:lock v:ext="edit" shapetype="t"/>
              </v:shapetype>
              <v:shape id="Conector recto de flecha 6" o:spid="_x0000_s1026" type="#_x0000_t32" style="position:absolute;margin-left:360.4pt;margin-top:3.25pt;width:0;height:113.4pt;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">
                <v:stroke startarrow="block" endarrow="block"/>
              </v:shape>
            </w:pict>
          </mc:Fallback>
        </mc:AlternateContent>
      </w:r>
    </w:p>
    <w:p w:rsidR="00204065" w:rsidRDefault="00204065"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r>
        <w:rPr>
          <w:noProof/>
        </w:rPr>
        <mc:AlternateContent>
          <mc:Choice Requires="wps">
            <w:drawing>
              <wp:anchor distT="0" distB="0" distL="114300" distR="114300" simplePos="0" relativeHeight="251658752" behindDoc="0" locked="0" layoutInCell="1" allowOverlap="1" wp14:anchorId="09111BC0" wp14:editId="70624407">
                <wp:simplePos x="0" y="0"/>
                <wp:positionH relativeFrom="column">
                  <wp:posOffset>4594597</wp:posOffset>
                </wp:positionH>
                <wp:positionV relativeFrom="paragraph">
                  <wp:posOffset>11809</wp:posOffset>
                </wp:positionV>
                <wp:extent cx="744855" cy="412115"/>
                <wp:effectExtent l="0" t="0" r="17145" b="26670"/>
                <wp:wrapNone/>
                <wp:docPr id="11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12115"/>
                        </a:xfrm>
                        <a:prstGeom prst="rect">
                          <a:avLst/>
                        </a:prstGeom>
                        <a:solidFill>
                          <a:srgbClr val="FFFFFF"/>
                        </a:solidFill>
                        <a:ln w="9525">
                          <a:solidFill>
                            <a:srgbClr val="FFFFFF"/>
                          </a:solidFill>
                          <a:miter lim="800000"/>
                          <a:headEnd/>
                          <a:tailEnd/>
                        </a:ln>
                      </wps:spPr>
                      <wps:txbx>
                        <w:txbxContent>
                          <w:p w:rsidR="00837EB3" w:rsidRPr="00300F13" w:rsidRDefault="00837EB3" w:rsidP="00A43524">
                            <w:pPr>
                              <w:rPr>
                                <w:rFonts w:asciiTheme="minorHAnsi" w:hAnsiTheme="minorHAnsi"/>
                                <w:b/>
                                <w:sz w:val="22"/>
                                <w:szCs w:val="22"/>
                              </w:rPr>
                            </w:pPr>
                            <w:r w:rsidRPr="00300F13">
                              <w:rPr>
                                <w:rFonts w:asciiTheme="minorHAnsi" w:hAnsiTheme="minorHAnsi"/>
                                <w:b/>
                                <w:sz w:val="22"/>
                                <w:szCs w:val="22"/>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111BC0" id="_x0000_t202" coordsize="21600,21600" o:spt="202" path="m,l,21600r21600,l21600,xe">
                <v:stroke joinstyle="miter"/>
                <v:path gradientshapeok="t" o:connecttype="rect"/>
              </v:shapetype>
              <v:shape id="Cuadro de texto 5" o:spid="_x0000_s1026" type="#_x0000_t202" style="position:absolute;left:0;text-align:left;margin-left:361.8pt;margin-top:.95pt;width:58.65pt;height:32.4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" strokecolor="white">
                <v:textbox style="mso-fit-shape-to-text:t">
                  <w:txbxContent>
                    <w:p w:rsidR="00837EB3" w:rsidRPr="00300F13" w:rsidRDefault="00837EB3" w:rsidP="00A43524">
                      <w:pPr>
                        <w:rPr>
                          <w:rFonts w:asciiTheme="minorHAnsi" w:hAnsiTheme="minorHAnsi"/>
                          <w:b/>
                          <w:sz w:val="22"/>
                          <w:szCs w:val="22"/>
                        </w:rPr>
                      </w:pPr>
                      <w:r w:rsidRPr="00300F13">
                        <w:rPr>
                          <w:rFonts w:asciiTheme="minorHAnsi" w:hAnsiTheme="minorHAnsi"/>
                          <w:b/>
                          <w:sz w:val="22"/>
                          <w:szCs w:val="22"/>
                        </w:rPr>
                        <w:t>35 (cm)</w:t>
                      </w:r>
                    </w:p>
                  </w:txbxContent>
                </v:textbox>
              </v:shape>
            </w:pict>
          </mc:Fallback>
        </mc:AlternateContent>
      </w: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Pr="007D462C" w:rsidRDefault="00A43524" w:rsidP="00A43524">
      <w:pPr>
        <w:tabs>
          <w:tab w:val="left" w:pos="3960"/>
        </w:tabs>
        <w:contextualSpacing/>
        <w:jc w:val="center"/>
      </w:pPr>
      <w:r>
        <w:rPr>
          <w:noProof/>
        </w:rPr>
        <mc:AlternateContent>
          <mc:Choice Requires="wps">
            <w:drawing>
              <wp:anchor distT="0" distB="0" distL="114300" distR="114300" simplePos="0" relativeHeight="251649536" behindDoc="0" locked="0" layoutInCell="1" allowOverlap="1" wp14:anchorId="04D8B1FD" wp14:editId="0830EAB0">
                <wp:simplePos x="0" y="0"/>
                <wp:positionH relativeFrom="column">
                  <wp:posOffset>1892300</wp:posOffset>
                </wp:positionH>
                <wp:positionV relativeFrom="paragraph">
                  <wp:posOffset>78105</wp:posOffset>
                </wp:positionV>
                <wp:extent cx="2422525" cy="10795"/>
                <wp:effectExtent l="38100" t="76200" r="15875" b="103505"/>
                <wp:wrapNone/>
                <wp:docPr id="11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30FE9" id="Conector recto de flecha 7" o:spid="_x0000_s1026" type="#_x0000_t32" style="position:absolute;margin-left:149pt;margin-top:6.15pt;width:190.75pt;height:.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" strokeweight=".5pt">
                <v:stroke startarrow="block" endarrow="block"/>
              </v:shape>
            </w:pict>
          </mc:Fallback>
        </mc:AlternateContent>
      </w:r>
    </w:p>
    <w:p w:rsidR="00A43524" w:rsidRPr="00300F13" w:rsidRDefault="00A43524" w:rsidP="00A43524">
      <w:pPr>
        <w:contextualSpacing/>
        <w:jc w:val="center"/>
        <w:rPr>
          <w:rFonts w:asciiTheme="minorHAnsi" w:hAnsiTheme="minorHAnsi"/>
          <w:b/>
          <w:sz w:val="22"/>
          <w:szCs w:val="22"/>
        </w:rPr>
      </w:pPr>
      <w:r w:rsidRPr="00300F13">
        <w:rPr>
          <w:rFonts w:asciiTheme="minorHAnsi" w:hAnsiTheme="minorHAnsi"/>
          <w:sz w:val="22"/>
          <w:szCs w:val="22"/>
        </w:rPr>
        <w:t xml:space="preserve">                 </w:t>
      </w:r>
      <w:r w:rsidRPr="00300F13">
        <w:rPr>
          <w:rFonts w:asciiTheme="minorHAnsi" w:hAnsiTheme="minorHAnsi"/>
          <w:b/>
          <w:sz w:val="22"/>
          <w:szCs w:val="22"/>
        </w:rPr>
        <w:t>500 metros</w:t>
      </w:r>
    </w:p>
    <w:p w:rsidR="007E0DE7" w:rsidRDefault="007E0DE7"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 xml:space="preserve">PELIGRO </w:t>
      </w:r>
      <w:r w:rsidR="00204065">
        <w:rPr>
          <w:rFonts w:asciiTheme="minorHAnsi" w:hAnsiTheme="minorHAnsi" w:cstheme="minorHAnsi"/>
          <w:sz w:val="20"/>
          <w:szCs w:val="20"/>
        </w:rPr>
        <w:t xml:space="preserve">- </w:t>
      </w:r>
      <w:r w:rsidR="00204065" w:rsidRPr="005C7E6D">
        <w:rPr>
          <w:rFonts w:asciiTheme="minorHAnsi" w:hAnsiTheme="minorHAnsi" w:cstheme="minorHAnsi"/>
          <w:sz w:val="20"/>
          <w:szCs w:val="20"/>
        </w:rPr>
        <w:t>GAS</w:t>
      </w:r>
      <w:r w:rsidRPr="005C7E6D">
        <w:rPr>
          <w:rFonts w:asciiTheme="minorHAnsi" w:hAnsiTheme="minorHAnsi" w:cstheme="minorHAnsi"/>
          <w:sz w:val="20"/>
          <w:szCs w:val="20"/>
        </w:rPr>
        <w:t>”</w:t>
      </w:r>
      <w:r w:rsidR="00C36B11">
        <w:rPr>
          <w:rFonts w:asciiTheme="minorHAnsi" w:hAnsiTheme="minorHAnsi" w:cstheme="minorHAnsi"/>
          <w:sz w:val="20"/>
          <w:szCs w:val="20"/>
        </w:rPr>
        <w:t>.</w:t>
      </w:r>
    </w:p>
    <w:p w:rsidR="00C36B11" w:rsidRDefault="00C36B11"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37EB3" w:rsidRDefault="00837EB3"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material de relleno deberá colocarse en capas no mayores a 20 cm, con un contenido óptimo de humedad, procediéndose al compactado. El grado de compactación para vías con tráfico vehicular deberá ser de 95% del</w:t>
      </w:r>
      <w:r w:rsidR="00733F78">
        <w:rPr>
          <w:rFonts w:asciiTheme="minorHAnsi" w:hAnsiTheme="minorHAnsi" w:cstheme="minorHAnsi"/>
          <w:sz w:val="20"/>
          <w:szCs w:val="20"/>
          <w:lang w:val="es-BO" w:eastAsia="es-BO"/>
        </w:rPr>
        <w:t xml:space="preserve"> ensayo</w:t>
      </w:r>
      <w:r w:rsidRPr="005C7E6D">
        <w:rPr>
          <w:rFonts w:asciiTheme="minorHAnsi" w:hAnsiTheme="minorHAnsi" w:cstheme="minorHAnsi"/>
          <w:sz w:val="20"/>
          <w:szCs w:val="20"/>
          <w:lang w:val="es-BO" w:eastAsia="es-BO"/>
        </w:rPr>
        <w:t xml:space="preserve"> Proctor</w:t>
      </w:r>
      <w:r w:rsidR="00733F78">
        <w:rPr>
          <w:rFonts w:asciiTheme="minorHAnsi" w:hAnsiTheme="minorHAnsi" w:cstheme="minorHAnsi"/>
          <w:sz w:val="20"/>
          <w:szCs w:val="20"/>
          <w:lang w:val="es-BO" w:eastAsia="es-BO"/>
        </w:rPr>
        <w:t xml:space="preserve"> y</w:t>
      </w:r>
      <w:r w:rsidRPr="005C7E6D">
        <w:rPr>
          <w:rFonts w:asciiTheme="minorHAnsi" w:hAnsiTheme="minorHAnsi" w:cstheme="minorHAnsi"/>
          <w:sz w:val="20"/>
          <w:szCs w:val="20"/>
          <w:lang w:val="es-BO" w:eastAsia="es-BO"/>
        </w:rPr>
        <w:t xml:space="preserve"> en el caso de veredas deberá ser del orden del 90% </w:t>
      </w:r>
      <w:r w:rsidR="00733F78">
        <w:rPr>
          <w:rFonts w:asciiTheme="minorHAnsi" w:hAnsiTheme="minorHAnsi" w:cstheme="minorHAnsi"/>
          <w:sz w:val="20"/>
          <w:szCs w:val="20"/>
          <w:lang w:val="es-BO" w:eastAsia="es-BO"/>
        </w:rPr>
        <w:t xml:space="preserve">como </w:t>
      </w:r>
      <w:r w:rsidRPr="005C7E6D">
        <w:rPr>
          <w:rFonts w:asciiTheme="minorHAnsi" w:hAnsiTheme="minorHAnsi" w:cstheme="minorHAnsi"/>
          <w:sz w:val="20"/>
          <w:szCs w:val="20"/>
          <w:lang w:val="es-BO" w:eastAsia="es-BO"/>
        </w:rPr>
        <w:t>mínimo.</w:t>
      </w:r>
    </w:p>
    <w:p w:rsidR="002317C1" w:rsidRDefault="002317C1"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necesaria la utilización de agua para la compactación del suelo, la operación deberá ser previamente autorizada por la Supervisión.</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D16B14" w:rsidRDefault="00D16B14"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todo momento los bordes de la zanja deberán tener un espacio libre de </w:t>
      </w:r>
      <w:r w:rsidR="00F13A67">
        <w:rPr>
          <w:rFonts w:asciiTheme="minorHAnsi" w:hAnsiTheme="minorHAnsi" w:cstheme="minorHAnsi"/>
          <w:sz w:val="20"/>
          <w:szCs w:val="20"/>
          <w:lang w:val="es-BO" w:eastAsia="es-BO"/>
        </w:rPr>
        <w:t>5</w:t>
      </w:r>
      <w:r w:rsidRPr="005C7E6D">
        <w:rPr>
          <w:rFonts w:asciiTheme="minorHAnsi" w:hAnsiTheme="minorHAnsi" w:cstheme="minorHAnsi"/>
          <w:sz w:val="20"/>
          <w:szCs w:val="20"/>
          <w:lang w:val="es-BO" w:eastAsia="es-BO"/>
        </w:rPr>
        <w:t>0 cm para evitar que el material excavado u otros elementos perjudiciales caigan a la zanja.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A43524" w:rsidRPr="005C7E6D" w:rsidRDefault="00A43524" w:rsidP="00A43524">
      <w:pPr>
        <w:pStyle w:val="Prrafodelista"/>
        <w:ind w:left="0"/>
        <w:jc w:val="both"/>
        <w:rPr>
          <w:rFonts w:asciiTheme="minorHAnsi" w:hAnsiTheme="minorHAnsi" w:cstheme="minorHAnsi"/>
          <w:sz w:val="20"/>
          <w:szCs w:val="20"/>
          <w:lang w:val="es-BO"/>
        </w:rPr>
      </w:pPr>
    </w:p>
    <w:p w:rsidR="00C36B11" w:rsidRDefault="00A43524" w:rsidP="00D16B14">
      <w:pPr>
        <w:numPr>
          <w:ilvl w:val="0"/>
          <w:numId w:val="18"/>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A43524" w:rsidRPr="00C36B11" w:rsidRDefault="00A43524" w:rsidP="00D16B14">
      <w:pPr>
        <w:numPr>
          <w:ilvl w:val="0"/>
          <w:numId w:val="18"/>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w:t>
      </w:r>
    </w:p>
    <w:p w:rsidR="00A43524" w:rsidRPr="005C7E6D" w:rsidRDefault="00A43524" w:rsidP="00D16B14">
      <w:pPr>
        <w:numPr>
          <w:ilvl w:val="0"/>
          <w:numId w:val="18"/>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A43524" w:rsidRPr="005C7E6D" w:rsidRDefault="00A43524" w:rsidP="00D16B14">
      <w:pPr>
        <w:numPr>
          <w:ilvl w:val="0"/>
          <w:numId w:val="18"/>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A43524" w:rsidRDefault="00A43524" w:rsidP="00C85584">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37EB3" w:rsidRDefault="00837EB3" w:rsidP="00837EB3">
      <w:pPr>
        <w:contextualSpacing/>
        <w:jc w:val="both"/>
        <w:rPr>
          <w:rFonts w:asciiTheme="minorHAnsi" w:hAnsiTheme="minorHAnsi" w:cstheme="minorHAnsi"/>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sidRPr="001F1072">
        <w:rPr>
          <w:rFonts w:asciiTheme="minorHAnsi" w:hAnsiTheme="minorHAnsi" w:cstheme="minorHAnsi"/>
          <w:sz w:val="20"/>
          <w:szCs w:val="20"/>
        </w:rPr>
        <w:t>MEDIDAS DE MITIGACION AMBIENTAL</w:t>
      </w:r>
    </w:p>
    <w:p w:rsidR="00A43524" w:rsidRPr="001F1072" w:rsidRDefault="00A43524" w:rsidP="00A43524">
      <w:pPr>
        <w:pStyle w:val="Estilo1"/>
        <w:rPr>
          <w:rFonts w:asciiTheme="minorHAnsi" w:hAnsiTheme="minorHAnsi" w:cstheme="minorHAnsi"/>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3524" w:rsidRPr="00920A4F" w:rsidRDefault="00A43524" w:rsidP="00A43524">
      <w:pPr>
        <w:contextualSpacing/>
        <w:jc w:val="both"/>
        <w:rPr>
          <w:rFonts w:asciiTheme="minorHAnsi" w:hAnsiTheme="minorHAnsi" w:cstheme="minorHAnsi"/>
          <w:kern w:val="28"/>
          <w:sz w:val="20"/>
          <w:szCs w:val="20"/>
        </w:rPr>
      </w:pPr>
    </w:p>
    <w:p w:rsidR="00A43524"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671" w:rsidRDefault="00DB2671" w:rsidP="00A43524">
      <w:pPr>
        <w:contextualSpacing/>
        <w:jc w:val="both"/>
        <w:rPr>
          <w:rFonts w:asciiTheme="minorHAnsi" w:hAnsiTheme="minorHAnsi" w:cstheme="minorHAnsi"/>
          <w:kern w:val="28"/>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A43524" w:rsidRDefault="00A43524" w:rsidP="00A43524">
      <w:pPr>
        <w:pStyle w:val="Prrafodelista"/>
        <w:ind w:left="0"/>
        <w:jc w:val="both"/>
        <w:rPr>
          <w:rFonts w:asciiTheme="minorHAnsi" w:hAnsiTheme="minorHAnsi" w:cstheme="minorHAnsi"/>
          <w:sz w:val="20"/>
          <w:szCs w:val="20"/>
          <w:lang w:val="es-BO" w:eastAsia="es-BO"/>
        </w:rPr>
      </w:pPr>
    </w:p>
    <w:p w:rsidR="00DB2671" w:rsidRPr="00DB2671" w:rsidRDefault="00DB2671" w:rsidP="00DB2671">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00A43524"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00A43524"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lastRenderedPageBreak/>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20AF7" w:rsidRDefault="00020AF7" w:rsidP="00A43524">
      <w:pPr>
        <w:pStyle w:val="Estilo1"/>
        <w:rPr>
          <w:rFonts w:asciiTheme="minorHAnsi" w:hAnsiTheme="minorHAnsi" w:cstheme="minorHAnsi"/>
          <w:b w:val="0"/>
          <w:sz w:val="20"/>
          <w:szCs w:val="20"/>
          <w:lang w:val="es-ES"/>
        </w:rPr>
      </w:pPr>
    </w:p>
    <w:p w:rsidR="00A43524" w:rsidRDefault="00A43524" w:rsidP="00A43524">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no indicara lo contrario, correrá a cargo del CONTRATISTA, sin remuneración especial alguna tanto la desviación de las aguas pluviales, como las instalaciones para el agotamiento </w:t>
      </w:r>
      <w:r w:rsidR="00DB2671">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sidR="00DB2671">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DB7D25" w:rsidRDefault="00DB7D25" w:rsidP="00A43524">
      <w:pPr>
        <w:pStyle w:val="Estilo1"/>
        <w:rPr>
          <w:rFonts w:asciiTheme="minorHAnsi" w:hAnsiTheme="minorHAnsi" w:cstheme="minorHAnsi"/>
          <w:b w:val="0"/>
          <w:sz w:val="20"/>
          <w:szCs w:val="20"/>
          <w:lang w:val="es-ES"/>
        </w:rPr>
      </w:pPr>
    </w:p>
    <w:p w:rsidR="00DB7D25" w:rsidRDefault="00DB7D25" w:rsidP="00DB7D25">
      <w:pPr>
        <w:jc w:val="both"/>
        <w:rPr>
          <w:rFonts w:asciiTheme="minorHAnsi" w:hAnsiTheme="minorHAnsi" w:cstheme="minorHAnsi"/>
          <w:kern w:val="28"/>
          <w:sz w:val="20"/>
          <w:szCs w:val="20"/>
          <w:lang w:val="es-ES_tradnl"/>
        </w:rPr>
      </w:pPr>
    </w:p>
    <w:p w:rsidR="00DB7D25" w:rsidRPr="00DB7D25" w:rsidRDefault="00DB7D25" w:rsidP="00C8558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PROVISIÓN, </w:t>
      </w:r>
      <w:r w:rsidRPr="00DB7D25">
        <w:rPr>
          <w:rFonts w:asciiTheme="minorHAnsi" w:hAnsiTheme="minorHAnsi" w:cstheme="minorHAnsi"/>
          <w:b/>
          <w:color w:val="auto"/>
          <w:sz w:val="20"/>
          <w:szCs w:val="20"/>
        </w:rPr>
        <w:t>RELLENO Y COMPACTADO DE ZANJA CON MATERIAL COMUN</w:t>
      </w:r>
    </w:p>
    <w:p w:rsidR="00DB7D25" w:rsidRDefault="00DB7D25" w:rsidP="00DB7D25">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Pr="00920A4F">
        <w:rPr>
          <w:rFonts w:asciiTheme="minorHAnsi" w:hAnsiTheme="minorHAnsi" w:cstheme="minorHAnsi"/>
          <w:b/>
          <w:sz w:val="20"/>
          <w:szCs w:val="20"/>
        </w:rPr>
        <w:t>(</w:t>
      </w:r>
      <w:r>
        <w:rPr>
          <w:rFonts w:asciiTheme="minorHAnsi" w:hAnsiTheme="minorHAnsi" w:cstheme="minorHAnsi"/>
          <w:b/>
          <w:sz w:val="20"/>
          <w:szCs w:val="20"/>
        </w:rPr>
        <w:t>m</w:t>
      </w:r>
      <w:r w:rsidRPr="00834D9D">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DB7D25" w:rsidRDefault="00DB7D25" w:rsidP="00DB7D25">
      <w:pPr>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7</w:t>
      </w:r>
    </w:p>
    <w:p w:rsidR="00DB7D25" w:rsidRPr="00787749" w:rsidRDefault="00DB7D25" w:rsidP="00DB7D25">
      <w:pPr>
        <w:contextualSpacing/>
        <w:jc w:val="both"/>
        <w:rPr>
          <w:rFonts w:asciiTheme="minorHAnsi" w:hAnsiTheme="minorHAnsi" w:cstheme="minorHAnsi"/>
          <w:b/>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DB7D25" w:rsidRDefault="00DB7D25" w:rsidP="00DB7D25">
      <w:pPr>
        <w:pStyle w:val="Estilo1"/>
        <w:rPr>
          <w:rFonts w:asciiTheme="minorHAnsi" w:hAnsiTheme="minorHAnsi" w:cstheme="minorHAnsi"/>
          <w:sz w:val="20"/>
          <w:szCs w:val="20"/>
        </w:rPr>
      </w:pPr>
    </w:p>
    <w:p w:rsidR="00DB7D25" w:rsidRDefault="00DB7D25" w:rsidP="00DB7D25">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w:t>
      </w:r>
      <w:r w:rsidR="00F254C6">
        <w:rPr>
          <w:rFonts w:ascii="Calibri" w:hAnsi="Calibri" w:cs="Calibri"/>
          <w:bCs/>
          <w:sz w:val="20"/>
          <w:szCs w:val="20"/>
        </w:rPr>
        <w:t>provisión de tierra</w:t>
      </w:r>
      <w:r w:rsidRPr="005C7E6D">
        <w:rPr>
          <w:rFonts w:ascii="Calibri" w:hAnsi="Calibri" w:cs="Calibri"/>
          <w:bCs/>
          <w:sz w:val="20"/>
          <w:szCs w:val="20"/>
        </w:rPr>
        <w:t xml:space="preserve"> común </w:t>
      </w:r>
      <w:r w:rsidR="00F254C6">
        <w:rPr>
          <w:rFonts w:ascii="Calibri" w:hAnsi="Calibri" w:cs="Calibri"/>
          <w:bCs/>
          <w:sz w:val="20"/>
          <w:szCs w:val="20"/>
        </w:rPr>
        <w:t xml:space="preserve">seleccionada </w:t>
      </w:r>
      <w:r w:rsidRPr="005C7E6D">
        <w:rPr>
          <w:rFonts w:ascii="Calibri" w:hAnsi="Calibri" w:cs="Calibri"/>
          <w:bCs/>
          <w:sz w:val="20"/>
          <w:szCs w:val="20"/>
        </w:rPr>
        <w:t>en las zanjas de excavaciones ejecutadas para alojar tuberías y pequeñas estructuras</w:t>
      </w:r>
      <w:r w:rsidR="0068465E">
        <w:rPr>
          <w:rFonts w:ascii="Calibri" w:hAnsi="Calibri" w:cs="Calibri"/>
          <w:bCs/>
          <w:sz w:val="20"/>
          <w:szCs w:val="20"/>
        </w:rPr>
        <w:t xml:space="preserve"> en lugares donde originalmente existía </w:t>
      </w:r>
      <w:r w:rsidR="000C5780">
        <w:rPr>
          <w:rFonts w:ascii="Calibri" w:hAnsi="Calibri" w:cs="Calibri"/>
          <w:bCs/>
          <w:sz w:val="20"/>
          <w:szCs w:val="20"/>
        </w:rPr>
        <w:t xml:space="preserve">tierra </w:t>
      </w:r>
      <w:r w:rsidR="0068465E">
        <w:rPr>
          <w:rFonts w:ascii="Calibri" w:hAnsi="Calibri" w:cs="Calibri"/>
          <w:bCs/>
          <w:sz w:val="20"/>
          <w:szCs w:val="20"/>
        </w:rPr>
        <w:t>vegetal</w:t>
      </w:r>
      <w:r w:rsidR="000C5780">
        <w:rPr>
          <w:rFonts w:ascii="Calibri" w:hAnsi="Calibri" w:cs="Calibri"/>
          <w:bCs/>
          <w:sz w:val="20"/>
          <w:szCs w:val="20"/>
        </w:rPr>
        <w:t xml:space="preserve"> o humus</w:t>
      </w:r>
      <w:r w:rsidR="0068465E">
        <w:rPr>
          <w:rFonts w:ascii="Calibri" w:hAnsi="Calibri" w:cs="Calibri"/>
          <w:bCs/>
          <w:sz w:val="20"/>
          <w:szCs w:val="20"/>
        </w:rPr>
        <w:t xml:space="preserve">, que no </w:t>
      </w:r>
      <w:r w:rsidR="000C5780">
        <w:rPr>
          <w:rFonts w:ascii="Calibri" w:hAnsi="Calibri" w:cs="Calibri"/>
          <w:bCs/>
          <w:sz w:val="20"/>
          <w:szCs w:val="20"/>
        </w:rPr>
        <w:t>reúna</w:t>
      </w:r>
      <w:r w:rsidR="0068465E">
        <w:rPr>
          <w:rFonts w:ascii="Calibri" w:hAnsi="Calibri" w:cs="Calibri"/>
          <w:bCs/>
          <w:sz w:val="20"/>
          <w:szCs w:val="20"/>
        </w:rPr>
        <w:t xml:space="preserve"> las condiciones para ser empleado en </w:t>
      </w:r>
      <w:r w:rsidR="000C5780">
        <w:rPr>
          <w:rFonts w:ascii="Calibri" w:hAnsi="Calibri" w:cs="Calibri"/>
          <w:bCs/>
          <w:sz w:val="20"/>
          <w:szCs w:val="20"/>
        </w:rPr>
        <w:t>el relleno y compactado de zanja</w:t>
      </w:r>
      <w:r>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w:t>
      </w:r>
      <w:r w:rsidR="00F254C6">
        <w:rPr>
          <w:rFonts w:ascii="Calibri" w:hAnsi="Calibri" w:cs="Calibri"/>
          <w:bCs/>
          <w:sz w:val="20"/>
          <w:szCs w:val="20"/>
        </w:rPr>
        <w:t xml:space="preserve"> y relleno y compactado con material común extraído de la misma excavación</w:t>
      </w:r>
      <w:r w:rsidRPr="005C7E6D">
        <w:rPr>
          <w:rFonts w:ascii="Calibri" w:hAnsi="Calibri" w:cs="Calibri"/>
          <w:bCs/>
          <w:sz w:val="20"/>
          <w:szCs w:val="20"/>
        </w:rPr>
        <w:t>.</w:t>
      </w:r>
    </w:p>
    <w:p w:rsidR="00DB7D25" w:rsidRPr="005C7E6D" w:rsidRDefault="00DB7D25" w:rsidP="00DB7D25">
      <w:pPr>
        <w:jc w:val="both"/>
        <w:rPr>
          <w:rFonts w:ascii="Calibri" w:hAnsi="Calibri" w:cs="Calibri"/>
          <w:bCs/>
          <w:sz w:val="20"/>
          <w:szCs w:val="20"/>
        </w:rPr>
      </w:pPr>
    </w:p>
    <w:p w:rsidR="00DB7D25" w:rsidRPr="006D2679" w:rsidRDefault="00DB7D25" w:rsidP="00DB7D25">
      <w:pPr>
        <w:jc w:val="both"/>
        <w:rPr>
          <w:rFonts w:asciiTheme="minorHAnsi" w:hAnsiTheme="minorHAnsi" w:cstheme="minorHAnsi"/>
          <w:sz w:val="20"/>
          <w:szCs w:val="20"/>
        </w:rPr>
      </w:pPr>
      <w:r w:rsidRPr="006D2679">
        <w:rPr>
          <w:rFonts w:asciiTheme="minorHAnsi" w:hAnsiTheme="minorHAnsi" w:cstheme="minorHAnsi"/>
          <w:sz w:val="20"/>
          <w:szCs w:val="20"/>
        </w:rPr>
        <w:t>Específicamente se refiere a</w:t>
      </w:r>
      <w:r w:rsidR="00F254C6">
        <w:rPr>
          <w:rFonts w:asciiTheme="minorHAnsi" w:hAnsiTheme="minorHAnsi" w:cstheme="minorHAnsi"/>
          <w:sz w:val="20"/>
          <w:szCs w:val="20"/>
        </w:rPr>
        <w:t xml:space="preserve"> </w:t>
      </w:r>
      <w:r w:rsidRPr="006D2679">
        <w:rPr>
          <w:rFonts w:asciiTheme="minorHAnsi" w:hAnsiTheme="minorHAnsi" w:cstheme="minorHAnsi"/>
          <w:sz w:val="20"/>
          <w:szCs w:val="20"/>
        </w:rPr>
        <w:t>l</w:t>
      </w:r>
      <w:r w:rsidR="00F254C6">
        <w:rPr>
          <w:rFonts w:asciiTheme="minorHAnsi" w:hAnsiTheme="minorHAnsi" w:cstheme="minorHAnsi"/>
          <w:sz w:val="20"/>
          <w:szCs w:val="20"/>
        </w:rPr>
        <w:t>a</w:t>
      </w:r>
      <w:r w:rsidRPr="006D2679">
        <w:rPr>
          <w:rFonts w:asciiTheme="minorHAnsi" w:hAnsiTheme="minorHAnsi" w:cstheme="minorHAnsi"/>
          <w:sz w:val="20"/>
          <w:szCs w:val="20"/>
        </w:rPr>
        <w:t xml:space="preserve"> </w:t>
      </w:r>
      <w:r w:rsidR="00F254C6">
        <w:rPr>
          <w:rFonts w:asciiTheme="minorHAnsi" w:hAnsiTheme="minorHAnsi" w:cstheme="minorHAnsi"/>
          <w:sz w:val="20"/>
          <w:szCs w:val="20"/>
        </w:rPr>
        <w:t>provisión</w:t>
      </w:r>
      <w:r w:rsidRPr="006D2679">
        <w:rPr>
          <w:rFonts w:asciiTheme="minorHAnsi" w:hAnsiTheme="minorHAnsi" w:cstheme="minorHAnsi"/>
          <w:sz w:val="20"/>
          <w:szCs w:val="20"/>
        </w:rPr>
        <w:t xml:space="preserve"> de tierra común seleccionada, echada por capas, cada una debidamente compactada con máquina.</w:t>
      </w:r>
    </w:p>
    <w:p w:rsidR="00DB7D25" w:rsidRDefault="00DB7D25" w:rsidP="00DB7D25">
      <w:pPr>
        <w:pStyle w:val="Estilo1"/>
        <w:rPr>
          <w:rFonts w:ascii="Calibri" w:hAnsi="Calibri" w:cs="Calibri"/>
          <w:b w:val="0"/>
          <w:bCs/>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DB7D25" w:rsidRDefault="00DB7D25" w:rsidP="00DB7D25">
      <w:pPr>
        <w:pStyle w:val="Estilo1"/>
        <w:rPr>
          <w:rFonts w:asciiTheme="minorHAnsi" w:hAnsiTheme="minorHAnsi" w:cstheme="minorHAnsi"/>
          <w:sz w:val="20"/>
          <w:szCs w:val="20"/>
        </w:rPr>
      </w:pPr>
    </w:p>
    <w:p w:rsidR="00DB7D25" w:rsidRDefault="00DB7D25" w:rsidP="00DB7D25">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w:t>
      </w:r>
      <w:r w:rsidR="00F254C6">
        <w:rPr>
          <w:rFonts w:asciiTheme="minorHAnsi" w:hAnsiTheme="minorHAnsi" w:cstheme="minorHAnsi"/>
          <w:sz w:val="20"/>
          <w:szCs w:val="20"/>
          <w:lang w:eastAsia="es-BO"/>
        </w:rPr>
        <w:t xml:space="preserve">tierra común seleccionada, </w:t>
      </w:r>
      <w:r w:rsidRPr="005C7E6D">
        <w:rPr>
          <w:rFonts w:asciiTheme="minorHAnsi" w:hAnsiTheme="minorHAnsi" w:cstheme="minorHAnsi"/>
          <w:sz w:val="20"/>
          <w:szCs w:val="20"/>
          <w:lang w:eastAsia="es-BO"/>
        </w:rPr>
        <w:t>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 xml:space="preserve">nicio de la actividad. El material de relleno, será provisto de la misma excavación. El material de relleno a emplearse será </w:t>
      </w:r>
      <w:r w:rsidR="00F254C6">
        <w:rPr>
          <w:rFonts w:asciiTheme="minorHAnsi" w:hAnsiTheme="minorHAnsi" w:cstheme="minorHAnsi"/>
          <w:sz w:val="20"/>
          <w:szCs w:val="20"/>
          <w:lang w:eastAsia="es-BO"/>
        </w:rPr>
        <w:t>tierra seleccionada</w:t>
      </w:r>
      <w:r w:rsidRPr="005C7E6D">
        <w:rPr>
          <w:rFonts w:asciiTheme="minorHAnsi" w:hAnsiTheme="minorHAnsi" w:cstheme="minorHAnsi"/>
          <w:sz w:val="20"/>
          <w:szCs w:val="20"/>
          <w:lang w:eastAsia="es-BO"/>
        </w:rPr>
        <w:t>, libre de pedrones y material orgánico.</w:t>
      </w:r>
    </w:p>
    <w:p w:rsidR="00DB7D25" w:rsidRDefault="00DB7D25" w:rsidP="00DB7D25">
      <w:pPr>
        <w:pStyle w:val="Default"/>
        <w:contextualSpacing/>
        <w:jc w:val="both"/>
        <w:rPr>
          <w:rFonts w:asciiTheme="minorHAnsi" w:hAnsiTheme="minorHAnsi" w:cstheme="minorHAnsi"/>
          <w:sz w:val="20"/>
          <w:szCs w:val="20"/>
          <w:lang w:eastAsia="es-BO"/>
        </w:rPr>
      </w:pPr>
    </w:p>
    <w:p w:rsidR="00DB7D25" w:rsidRDefault="00DB7D25" w:rsidP="00DB7D25">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DB7D25" w:rsidRDefault="00DB7D25" w:rsidP="00DB7D25">
      <w:pPr>
        <w:pStyle w:val="Estilo1"/>
        <w:rPr>
          <w:rFonts w:asciiTheme="minorHAnsi" w:hAnsiTheme="minorHAnsi" w:cstheme="minorHAnsi"/>
          <w:b w:val="0"/>
          <w:sz w:val="20"/>
          <w:szCs w:val="20"/>
          <w:lang w:val="es-BO" w:eastAsia="es-BO"/>
        </w:rPr>
      </w:pPr>
    </w:p>
    <w:p w:rsidR="00DB7D25" w:rsidRDefault="00DB7D25"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DB7D25" w:rsidRDefault="00DB7D25" w:rsidP="00DB7D25">
      <w:pPr>
        <w:pStyle w:val="Prrafodelista"/>
        <w:ind w:left="0"/>
        <w:jc w:val="both"/>
        <w:rPr>
          <w:rFonts w:asciiTheme="minorHAnsi" w:hAnsiTheme="minorHAnsi" w:cstheme="minorHAnsi"/>
          <w:sz w:val="20"/>
          <w:szCs w:val="20"/>
          <w:lang w:val="es-ES_tradnl" w:eastAsia="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relleno y compactado de zanja serán autorizados por el SUPERVISOR, siempre y cuando se verifique en zanja lo siguiente:</w:t>
      </w:r>
    </w:p>
    <w:p w:rsidR="00DB7D25" w:rsidRPr="005C7E6D" w:rsidRDefault="00DB7D25" w:rsidP="00DB7D25">
      <w:pPr>
        <w:pStyle w:val="Prrafodelista"/>
        <w:ind w:left="0"/>
        <w:jc w:val="both"/>
        <w:rPr>
          <w:rFonts w:asciiTheme="minorHAnsi" w:hAnsiTheme="minorHAnsi" w:cstheme="minorHAnsi"/>
          <w:sz w:val="20"/>
          <w:szCs w:val="20"/>
          <w:lang w:val="es-BO" w:eastAsia="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lastRenderedPageBreak/>
        <w:t>La zanja deberá estar perfilada, libre de cualquier escombro o cualquier otro elemento que pueda dañar la tubería.</w:t>
      </w:r>
    </w:p>
    <w:p w:rsidR="00DB7D25" w:rsidRPr="005C7E6D" w:rsidRDefault="00DB7D25" w:rsidP="00DB7D25">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w:t>
      </w:r>
      <w:r>
        <w:rPr>
          <w:rFonts w:asciiTheme="minorHAnsi" w:hAnsiTheme="minorHAnsi" w:cstheme="minorHAnsi"/>
          <w:sz w:val="20"/>
          <w:szCs w:val="20"/>
          <w:lang w:val="es-BO" w:eastAsia="es-BO"/>
        </w:rPr>
        <w:t>las instalaciones subterráneas</w:t>
      </w:r>
      <w:r w:rsidRPr="005C7E6D">
        <w:rPr>
          <w:rFonts w:asciiTheme="minorHAnsi" w:hAnsiTheme="minorHAnsi" w:cstheme="minorHAnsi"/>
          <w:sz w:val="20"/>
          <w:szCs w:val="20"/>
          <w:lang w:val="es-BO" w:eastAsia="es-BO"/>
        </w:rPr>
        <w:t xml:space="preserve"> existentes, el CONTRATISTA deberá realizar las reparaciones necesarias o las gestiones necesarias con la entidad correspondiente si el daño así lo amerita. </w:t>
      </w:r>
    </w:p>
    <w:p w:rsidR="00DB7D25" w:rsidRDefault="00DB7D25" w:rsidP="00DB7D25">
      <w:pPr>
        <w:widowControl w:val="0"/>
        <w:autoSpaceDE w:val="0"/>
        <w:autoSpaceDN w:val="0"/>
        <w:adjustRightInd w:val="0"/>
        <w:contextualSpacing/>
        <w:jc w:val="both"/>
        <w:rPr>
          <w:rFonts w:asciiTheme="minorHAnsi" w:hAnsiTheme="minorHAnsi" w:cstheme="minorHAnsi"/>
          <w:sz w:val="20"/>
          <w:szCs w:val="20"/>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DB7D25" w:rsidRPr="005C7E6D" w:rsidRDefault="00DB7D25" w:rsidP="00DB7D25">
      <w:pPr>
        <w:pStyle w:val="Prrafodelista"/>
        <w:ind w:left="0"/>
        <w:jc w:val="both"/>
        <w:rPr>
          <w:rFonts w:asciiTheme="minorHAnsi" w:hAnsiTheme="minorHAnsi" w:cstheme="minorHAnsi"/>
          <w:sz w:val="20"/>
          <w:szCs w:val="20"/>
          <w:lang w:val="es-BO" w:eastAsia="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material de relleno deberá colocarse en capas no mayores a 20 cm, con un contenido óptimo de humedad, procediéndose al compactado. El grado de compactación para vías con tráfico vehicular deberá ser de 95% del</w:t>
      </w:r>
      <w:r>
        <w:rPr>
          <w:rFonts w:asciiTheme="minorHAnsi" w:hAnsiTheme="minorHAnsi" w:cstheme="minorHAnsi"/>
          <w:sz w:val="20"/>
          <w:szCs w:val="20"/>
          <w:lang w:val="es-BO" w:eastAsia="es-BO"/>
        </w:rPr>
        <w:t xml:space="preserve"> ensayo</w:t>
      </w:r>
      <w:r w:rsidRPr="005C7E6D">
        <w:rPr>
          <w:rFonts w:asciiTheme="minorHAnsi" w:hAnsiTheme="minorHAnsi" w:cstheme="minorHAnsi"/>
          <w:sz w:val="20"/>
          <w:szCs w:val="20"/>
          <w:lang w:val="es-BO" w:eastAsia="es-BO"/>
        </w:rPr>
        <w:t xml:space="preserve"> Proctor</w:t>
      </w:r>
      <w:r>
        <w:rPr>
          <w:rFonts w:asciiTheme="minorHAnsi" w:hAnsiTheme="minorHAnsi" w:cstheme="minorHAnsi"/>
          <w:sz w:val="20"/>
          <w:szCs w:val="20"/>
          <w:lang w:val="es-BO" w:eastAsia="es-BO"/>
        </w:rPr>
        <w:t xml:space="preserve"> y</w:t>
      </w:r>
      <w:r w:rsidRPr="005C7E6D">
        <w:rPr>
          <w:rFonts w:asciiTheme="minorHAnsi" w:hAnsiTheme="minorHAnsi" w:cstheme="minorHAnsi"/>
          <w:sz w:val="20"/>
          <w:szCs w:val="20"/>
          <w:lang w:val="es-BO" w:eastAsia="es-BO"/>
        </w:rPr>
        <w:t xml:space="preserve"> en el caso de veredas deberá ser del orden del 90% </w:t>
      </w:r>
      <w:r>
        <w:rPr>
          <w:rFonts w:asciiTheme="minorHAnsi" w:hAnsiTheme="minorHAnsi" w:cstheme="minorHAnsi"/>
          <w:sz w:val="20"/>
          <w:szCs w:val="20"/>
          <w:lang w:val="es-BO" w:eastAsia="es-BO"/>
        </w:rPr>
        <w:t xml:space="preserve">como </w:t>
      </w:r>
      <w:r w:rsidRPr="005C7E6D">
        <w:rPr>
          <w:rFonts w:asciiTheme="minorHAnsi" w:hAnsiTheme="minorHAnsi" w:cstheme="minorHAnsi"/>
          <w:sz w:val="20"/>
          <w:szCs w:val="20"/>
          <w:lang w:val="es-BO" w:eastAsia="es-BO"/>
        </w:rPr>
        <w:t>mínimo.</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necesaria la utilización de agua para la compactación del suelo, la operación deberá ser previamente autorizada por la Supervisión.</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todo momento los bordes de la zanja deberán tener un espacio libre de </w:t>
      </w:r>
      <w:r>
        <w:rPr>
          <w:rFonts w:asciiTheme="minorHAnsi" w:hAnsiTheme="minorHAnsi" w:cstheme="minorHAnsi"/>
          <w:sz w:val="20"/>
          <w:szCs w:val="20"/>
          <w:lang w:val="es-BO" w:eastAsia="es-BO"/>
        </w:rPr>
        <w:t>5</w:t>
      </w:r>
      <w:r w:rsidRPr="005C7E6D">
        <w:rPr>
          <w:rFonts w:asciiTheme="minorHAnsi" w:hAnsiTheme="minorHAnsi" w:cstheme="minorHAnsi"/>
          <w:sz w:val="20"/>
          <w:szCs w:val="20"/>
          <w:lang w:val="es-BO" w:eastAsia="es-BO"/>
        </w:rPr>
        <w:t>0 cm para evitar que el material excavado u otros elementos perjudiciales caigan a la zanja.</w:t>
      </w:r>
    </w:p>
    <w:p w:rsidR="00DB7D25" w:rsidRPr="005C7E6D" w:rsidRDefault="00DB7D25" w:rsidP="00DB7D25">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113859">
      <w:pPr>
        <w:numPr>
          <w:ilvl w:val="0"/>
          <w:numId w:val="36"/>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DB7D25" w:rsidRPr="00C36B11" w:rsidRDefault="00DB7D25" w:rsidP="00113859">
      <w:pPr>
        <w:numPr>
          <w:ilvl w:val="0"/>
          <w:numId w:val="36"/>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w:t>
      </w:r>
    </w:p>
    <w:p w:rsidR="00DB7D25" w:rsidRPr="005C7E6D" w:rsidRDefault="00DB7D25" w:rsidP="00113859">
      <w:pPr>
        <w:numPr>
          <w:ilvl w:val="0"/>
          <w:numId w:val="36"/>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DB7D25" w:rsidRPr="005C7E6D" w:rsidRDefault="00DB7D25" w:rsidP="00113859">
      <w:pPr>
        <w:numPr>
          <w:ilvl w:val="0"/>
          <w:numId w:val="36"/>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DB7D25" w:rsidRDefault="00DB7D25" w:rsidP="00113859">
      <w:pPr>
        <w:numPr>
          <w:ilvl w:val="0"/>
          <w:numId w:val="36"/>
        </w:numPr>
        <w:contextualSpacing/>
        <w:jc w:val="both"/>
        <w:rPr>
          <w:rFonts w:asciiTheme="minorHAnsi" w:hAnsiTheme="minorHAnsi" w:cstheme="minorHAnsi"/>
          <w:sz w:val="20"/>
          <w:szCs w:val="20"/>
        </w:rPr>
      </w:pPr>
      <w:r w:rsidRPr="005C7E6D">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37EB3" w:rsidRDefault="00837EB3" w:rsidP="00837EB3">
      <w:pPr>
        <w:contextualSpacing/>
        <w:jc w:val="both"/>
        <w:rPr>
          <w:rFonts w:asciiTheme="minorHAnsi" w:hAnsiTheme="minorHAnsi" w:cstheme="minorHAnsi"/>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sidRPr="001F1072">
        <w:rPr>
          <w:rFonts w:asciiTheme="minorHAnsi" w:hAnsiTheme="minorHAnsi" w:cstheme="minorHAnsi"/>
          <w:sz w:val="20"/>
          <w:szCs w:val="20"/>
        </w:rPr>
        <w:t>MEDIDAS DE MITIGACION AMBIENTAL</w:t>
      </w:r>
    </w:p>
    <w:p w:rsidR="00DB7D25" w:rsidRPr="001F1072" w:rsidRDefault="00DB7D25" w:rsidP="00DB7D25">
      <w:pPr>
        <w:pStyle w:val="Estilo1"/>
        <w:rPr>
          <w:rFonts w:asciiTheme="minorHAnsi" w:hAnsiTheme="minorHAnsi" w:cstheme="minorHAnsi"/>
          <w:sz w:val="20"/>
          <w:szCs w:val="20"/>
        </w:rPr>
      </w:pPr>
    </w:p>
    <w:p w:rsidR="00DB7D25" w:rsidRPr="00920A4F"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7D25" w:rsidRPr="00920A4F" w:rsidRDefault="00DB7D25" w:rsidP="00DB7D25">
      <w:pPr>
        <w:contextualSpacing/>
        <w:jc w:val="both"/>
        <w:rPr>
          <w:rFonts w:asciiTheme="minorHAnsi" w:hAnsiTheme="minorHAnsi" w:cstheme="minorHAnsi"/>
          <w:kern w:val="28"/>
          <w:sz w:val="20"/>
          <w:szCs w:val="20"/>
        </w:rPr>
      </w:pPr>
    </w:p>
    <w:p w:rsidR="00DB7D25" w:rsidRPr="00920A4F"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7D25" w:rsidRPr="00920A4F" w:rsidRDefault="00DB7D25" w:rsidP="00DB7D25">
      <w:pPr>
        <w:contextualSpacing/>
        <w:jc w:val="both"/>
        <w:rPr>
          <w:rFonts w:asciiTheme="minorHAnsi" w:hAnsiTheme="minorHAnsi" w:cstheme="minorHAnsi"/>
          <w:kern w:val="28"/>
          <w:sz w:val="20"/>
          <w:szCs w:val="20"/>
        </w:rPr>
      </w:pPr>
    </w:p>
    <w:p w:rsidR="00DB7D25" w:rsidRPr="00920A4F"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7D25" w:rsidRPr="00920A4F" w:rsidRDefault="00DB7D25" w:rsidP="00DB7D25">
      <w:pPr>
        <w:contextualSpacing/>
        <w:jc w:val="both"/>
        <w:rPr>
          <w:rFonts w:asciiTheme="minorHAnsi" w:hAnsiTheme="minorHAnsi" w:cstheme="minorHAnsi"/>
          <w:kern w:val="28"/>
          <w:sz w:val="20"/>
          <w:szCs w:val="20"/>
        </w:rPr>
      </w:pPr>
    </w:p>
    <w:p w:rsidR="00DB7D25"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7D25" w:rsidRDefault="00DB7D25" w:rsidP="00DB7D25">
      <w:pPr>
        <w:contextualSpacing/>
        <w:jc w:val="both"/>
        <w:rPr>
          <w:rFonts w:asciiTheme="minorHAnsi" w:hAnsiTheme="minorHAnsi" w:cstheme="minorHAnsi"/>
          <w:kern w:val="28"/>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DB7D25" w:rsidRDefault="00DB7D25" w:rsidP="00DB7D25">
      <w:pPr>
        <w:pStyle w:val="Prrafodelista"/>
        <w:ind w:left="0"/>
        <w:jc w:val="both"/>
        <w:rPr>
          <w:rFonts w:asciiTheme="minorHAnsi" w:hAnsiTheme="minorHAnsi" w:cstheme="minorHAnsi"/>
          <w:sz w:val="20"/>
          <w:szCs w:val="20"/>
          <w:lang w:val="es-BO" w:eastAsia="es-BO"/>
        </w:rPr>
      </w:pPr>
    </w:p>
    <w:p w:rsidR="00DB7D25" w:rsidRPr="00DB2671" w:rsidRDefault="00DB7D25" w:rsidP="00DB7D25">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w:t>
      </w:r>
      <w:r w:rsidR="00F83DBE">
        <w:rPr>
          <w:rFonts w:asciiTheme="minorHAnsi" w:hAnsiTheme="minorHAnsi" w:cstheme="minorHAnsi"/>
          <w:sz w:val="20"/>
          <w:szCs w:val="20"/>
          <w:lang w:val="es-BO" w:eastAsia="es-BO"/>
        </w:rPr>
        <w:t xml:space="preserve">ítem de provisión, </w:t>
      </w:r>
      <w:r w:rsidRPr="005C7E6D">
        <w:rPr>
          <w:rFonts w:asciiTheme="minorHAnsi" w:hAnsiTheme="minorHAnsi" w:cstheme="minorHAnsi"/>
          <w:sz w:val="20"/>
          <w:szCs w:val="20"/>
          <w:lang w:val="es-BO" w:eastAsia="es-BO"/>
        </w:rPr>
        <w:t xml:space="preserve">relleno y compactado con </w:t>
      </w:r>
      <w:r>
        <w:rPr>
          <w:rFonts w:asciiTheme="minorHAnsi" w:hAnsiTheme="minorHAnsi" w:cstheme="minorHAnsi"/>
          <w:sz w:val="20"/>
          <w:szCs w:val="20"/>
          <w:lang w:val="es-BO" w:eastAsia="es-BO"/>
        </w:rPr>
        <w:t>material</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w:t>
      </w:r>
    </w:p>
    <w:p w:rsidR="00DB7D25" w:rsidRDefault="00DB7D25" w:rsidP="00DB7D25">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lastRenderedPageBreak/>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r w:rsidR="00F83DBE">
        <w:rPr>
          <w:rFonts w:asciiTheme="minorHAnsi" w:hAnsiTheme="minorHAnsi" w:cstheme="minorHAnsi"/>
          <w:b w:val="0"/>
          <w:sz w:val="20"/>
          <w:szCs w:val="20"/>
          <w:lang w:val="es-ES"/>
        </w:rPr>
        <w:t xml:space="preserve"> </w:t>
      </w: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no indicara lo contrario, correrá a cargo del CONTRATISTA, sin remuneración especial alguna tanto la desviación de las aguas pluviales, como las instalaciones para el agotamiento </w:t>
      </w:r>
      <w:r>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DB7D25" w:rsidRDefault="00DB7D25" w:rsidP="00DB7D25">
      <w:pPr>
        <w:pStyle w:val="Estilo1"/>
        <w:rPr>
          <w:rFonts w:asciiTheme="minorHAnsi" w:hAnsiTheme="minorHAnsi" w:cstheme="minorHAnsi"/>
          <w:b w:val="0"/>
          <w:sz w:val="20"/>
          <w:szCs w:val="20"/>
          <w:lang w:val="es-ES"/>
        </w:rPr>
      </w:pPr>
    </w:p>
    <w:p w:rsidR="00D16B14" w:rsidRDefault="00D16B14" w:rsidP="00DB7D25">
      <w:pPr>
        <w:pStyle w:val="Estilo1"/>
        <w:rPr>
          <w:rFonts w:asciiTheme="minorHAnsi" w:hAnsiTheme="minorHAnsi" w:cstheme="minorHAnsi"/>
          <w:b w:val="0"/>
          <w:sz w:val="20"/>
          <w:szCs w:val="20"/>
          <w:lang w:val="es-ES"/>
        </w:rPr>
      </w:pPr>
    </w:p>
    <w:p w:rsidR="00CC6B97" w:rsidRPr="00DD727A" w:rsidRDefault="00CC6B97" w:rsidP="00C8558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CONSTRUCCION DE CAMARA</w:t>
      </w:r>
      <w:r w:rsidRPr="00DD727A">
        <w:rPr>
          <w:rFonts w:asciiTheme="minorHAnsi" w:hAnsiTheme="minorHAnsi" w:cstheme="minorHAnsi"/>
          <w:b/>
          <w:color w:val="auto"/>
          <w:sz w:val="20"/>
          <w:szCs w:val="20"/>
        </w:rPr>
        <w:t xml:space="preserve"> DE HORMIGON ARMADO</w:t>
      </w:r>
    </w:p>
    <w:p w:rsidR="00CC6B97" w:rsidRDefault="00CC6B97" w:rsidP="00CC6B97">
      <w:pPr>
        <w:rPr>
          <w:rFonts w:asciiTheme="minorHAnsi" w:hAnsiTheme="minorHAnsi" w:cstheme="minorHAnsi"/>
          <w:b/>
          <w:sz w:val="20"/>
          <w:szCs w:val="20"/>
        </w:rPr>
      </w:pPr>
      <w:r w:rsidRPr="00DA058D">
        <w:rPr>
          <w:rFonts w:asciiTheme="minorHAnsi" w:hAnsiTheme="minorHAnsi" w:cstheme="minorHAnsi"/>
          <w:b/>
          <w:sz w:val="20"/>
          <w:szCs w:val="20"/>
        </w:rPr>
        <w:t xml:space="preserve">UNIDAD:   </w:t>
      </w:r>
      <w:r>
        <w:rPr>
          <w:rFonts w:asciiTheme="minorHAnsi" w:hAnsiTheme="minorHAnsi" w:cstheme="minorHAnsi"/>
          <w:b/>
          <w:sz w:val="20"/>
          <w:szCs w:val="20"/>
        </w:rPr>
        <w:t>Metro Cú</w:t>
      </w:r>
      <w:r w:rsidRPr="00DA058D">
        <w:rPr>
          <w:rFonts w:asciiTheme="minorHAnsi" w:hAnsiTheme="minorHAnsi" w:cstheme="minorHAnsi"/>
          <w:b/>
          <w:sz w:val="20"/>
          <w:szCs w:val="20"/>
        </w:rPr>
        <w:t>bico (m</w:t>
      </w:r>
      <w:r w:rsidRPr="00DA058D">
        <w:rPr>
          <w:rFonts w:asciiTheme="minorHAnsi" w:hAnsiTheme="minorHAnsi" w:cstheme="minorHAnsi"/>
          <w:b/>
          <w:sz w:val="20"/>
          <w:szCs w:val="20"/>
          <w:vertAlign w:val="superscript"/>
        </w:rPr>
        <w:t>3</w:t>
      </w:r>
      <w:r>
        <w:rPr>
          <w:rFonts w:asciiTheme="minorHAnsi" w:hAnsiTheme="minorHAnsi" w:cstheme="minorHAnsi"/>
          <w:b/>
          <w:sz w:val="20"/>
          <w:szCs w:val="20"/>
        </w:rPr>
        <w:t>)</w:t>
      </w:r>
    </w:p>
    <w:p w:rsidR="00CC6B97" w:rsidRDefault="00CC6B97" w:rsidP="00CC6B97">
      <w:pPr>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8</w:t>
      </w:r>
    </w:p>
    <w:p w:rsidR="00CC6B97" w:rsidRPr="00DA058D" w:rsidRDefault="00CC6B97" w:rsidP="00CC6B97">
      <w:pPr>
        <w:rPr>
          <w:rFonts w:asciiTheme="minorHAnsi" w:hAnsiTheme="minorHAnsi" w:cstheme="minorHAnsi"/>
          <w:b/>
          <w:sz w:val="20"/>
          <w:szCs w:val="20"/>
        </w:rPr>
      </w:pPr>
    </w:p>
    <w:p w:rsidR="00CC6B97" w:rsidRPr="00DD727A" w:rsidRDefault="00CC6B97" w:rsidP="00C85584">
      <w:pPr>
        <w:pStyle w:val="Estilo1"/>
        <w:numPr>
          <w:ilvl w:val="1"/>
          <w:numId w:val="15"/>
        </w:numPr>
        <w:ind w:left="357" w:hanging="357"/>
        <w:rPr>
          <w:rFonts w:asciiTheme="minorHAnsi" w:hAnsiTheme="minorHAnsi" w:cstheme="minorHAnsi"/>
          <w:sz w:val="20"/>
          <w:szCs w:val="20"/>
        </w:rPr>
      </w:pPr>
      <w:r w:rsidRPr="00DD727A">
        <w:rPr>
          <w:rFonts w:asciiTheme="minorHAnsi" w:hAnsiTheme="minorHAnsi" w:cstheme="minorHAnsi"/>
          <w:sz w:val="20"/>
          <w:szCs w:val="20"/>
        </w:rPr>
        <w:t>DEFINICIÓN</w:t>
      </w:r>
    </w:p>
    <w:p w:rsidR="00CC6B97" w:rsidRDefault="00CC6B97" w:rsidP="00CC6B97">
      <w:pPr>
        <w:pStyle w:val="Estilo1"/>
        <w:rPr>
          <w:rFonts w:asciiTheme="minorHAnsi" w:eastAsia="Times New Roman" w:hAnsiTheme="minorHAnsi" w:cstheme="minorHAnsi"/>
          <w:sz w:val="20"/>
          <w:szCs w:val="20"/>
          <w:lang w:val="es-ES"/>
        </w:rPr>
      </w:pPr>
    </w:p>
    <w:p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Este ítem consiste en la construcción de la base, muros y losas</w:t>
      </w:r>
      <w:r w:rsidR="00EA576A">
        <w:rPr>
          <w:rFonts w:asciiTheme="minorHAnsi" w:eastAsia="Arial Unicode MS" w:hAnsiTheme="minorHAnsi" w:cstheme="minorHAnsi"/>
          <w:sz w:val="20"/>
          <w:szCs w:val="20"/>
        </w:rPr>
        <w:t xml:space="preserve"> que componen la o las</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cámaras </w:t>
      </w:r>
      <w:r w:rsidRPr="00DA058D">
        <w:rPr>
          <w:rFonts w:asciiTheme="minorHAnsi" w:eastAsia="Arial Unicode MS" w:hAnsiTheme="minorHAnsi" w:cstheme="minorHAnsi"/>
          <w:sz w:val="20"/>
          <w:szCs w:val="20"/>
        </w:rPr>
        <w:t>de hormigón armado</w:t>
      </w:r>
      <w:r>
        <w:rPr>
          <w:rFonts w:asciiTheme="minorHAnsi" w:eastAsia="Arial Unicode MS" w:hAnsiTheme="minorHAnsi" w:cstheme="minorHAnsi"/>
          <w:sz w:val="20"/>
          <w:szCs w:val="20"/>
        </w:rPr>
        <w:t xml:space="preserve"> que se requieran en el proyecto</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así como la </w:t>
      </w:r>
      <w:r w:rsidRPr="00DA058D">
        <w:rPr>
          <w:rFonts w:asciiTheme="minorHAnsi" w:eastAsia="Arial Unicode MS" w:hAnsiTheme="minorHAnsi" w:cstheme="minorHAnsi"/>
          <w:sz w:val="20"/>
          <w:szCs w:val="20"/>
        </w:rPr>
        <w:t>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rsidR="00CC6B97" w:rsidRPr="00DA058D" w:rsidRDefault="00CC6B97" w:rsidP="00CC6B97">
      <w:pPr>
        <w:pStyle w:val="Estilo1"/>
        <w:rPr>
          <w:rFonts w:asciiTheme="minorHAnsi" w:eastAsia="Times New Roman" w:hAnsiTheme="minorHAnsi" w:cstheme="minorHAnsi"/>
          <w:sz w:val="20"/>
          <w:szCs w:val="20"/>
        </w:rPr>
      </w:pPr>
    </w:p>
    <w:p w:rsidR="00CC6B97" w:rsidRDefault="00CC6B97" w:rsidP="00C85584">
      <w:pPr>
        <w:pStyle w:val="Estilo1"/>
        <w:numPr>
          <w:ilvl w:val="1"/>
          <w:numId w:val="15"/>
        </w:numPr>
        <w:ind w:left="357" w:hanging="357"/>
        <w:rPr>
          <w:rFonts w:asciiTheme="minorHAnsi" w:hAnsiTheme="minorHAnsi" w:cstheme="minorHAnsi"/>
          <w:sz w:val="20"/>
          <w:szCs w:val="20"/>
        </w:rPr>
      </w:pPr>
      <w:r w:rsidRPr="00DD727A">
        <w:rPr>
          <w:rFonts w:asciiTheme="minorHAnsi" w:hAnsiTheme="minorHAnsi" w:cstheme="minorHAnsi"/>
          <w:sz w:val="20"/>
          <w:szCs w:val="20"/>
        </w:rPr>
        <w:t>M</w:t>
      </w:r>
      <w:r>
        <w:rPr>
          <w:rFonts w:asciiTheme="minorHAnsi" w:hAnsiTheme="minorHAnsi" w:cstheme="minorHAnsi"/>
          <w:sz w:val="20"/>
          <w:szCs w:val="20"/>
        </w:rPr>
        <w:t>ATERIALES</w:t>
      </w:r>
      <w:r w:rsidR="008E4D84">
        <w:rPr>
          <w:rFonts w:asciiTheme="minorHAnsi" w:hAnsiTheme="minorHAnsi" w:cstheme="minorHAnsi"/>
          <w:sz w:val="20"/>
          <w:szCs w:val="20"/>
        </w:rPr>
        <w:t>,</w:t>
      </w:r>
      <w:r>
        <w:rPr>
          <w:rFonts w:asciiTheme="minorHAnsi" w:hAnsiTheme="minorHAnsi" w:cstheme="minorHAnsi"/>
          <w:sz w:val="20"/>
          <w:szCs w:val="20"/>
        </w:rPr>
        <w:t xml:space="preserve"> HERRAMIENTAS Y EQUIPO</w:t>
      </w:r>
    </w:p>
    <w:p w:rsidR="00CC6B97" w:rsidRPr="00DD727A" w:rsidRDefault="00CC6B97" w:rsidP="00CC6B97">
      <w:pPr>
        <w:pStyle w:val="Estilo1"/>
        <w:rPr>
          <w:rFonts w:asciiTheme="minorHAnsi" w:hAnsiTheme="minorHAnsi" w:cstheme="minorHAnsi"/>
          <w:sz w:val="20"/>
          <w:szCs w:val="20"/>
        </w:rPr>
      </w:pPr>
    </w:p>
    <w:p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construcción de la cámara de HºAº. Para ello deberá contar con cemento portland que cumpla con la resistencia solicitada, arena, grava, gravilla, madera de encofrado, alambre de amarre, clavos 2 ½’’, galletas de hormigón que fijen un recubrimiento constante de sección 5.00 x 5.00 cm, agua</w:t>
      </w:r>
      <w:r>
        <w:rPr>
          <w:rFonts w:asciiTheme="minorHAnsi" w:eastAsia="Arial Unicode MS" w:hAnsiTheme="minorHAnsi" w:cstheme="minorHAnsi"/>
          <w:sz w:val="20"/>
          <w:szCs w:val="20"/>
        </w:rPr>
        <w:t xml:space="preserve"> potable</w:t>
      </w:r>
      <w:r w:rsidRPr="00DA058D">
        <w:rPr>
          <w:rFonts w:asciiTheme="minorHAnsi" w:eastAsia="Arial Unicode MS" w:hAnsiTheme="minorHAnsi" w:cstheme="minorHAnsi"/>
          <w:sz w:val="20"/>
          <w:szCs w:val="20"/>
        </w:rPr>
        <w:t>, acero estructural corrugado del diámetro especificado en los planos de detalle para la construcción de la cámara base y muros, acero estructural corrugado de ¾” para la construcción de la escalera metálica, plancha de 3.00 mm, angulares L 2’’x2”x</w:t>
      </w:r>
      <w:r>
        <w:rPr>
          <w:rFonts w:asciiTheme="minorHAnsi" w:eastAsia="Arial Unicode MS" w:hAnsiTheme="minorHAnsi" w:cstheme="minorHAnsi"/>
          <w:sz w:val="20"/>
          <w:szCs w:val="20"/>
        </w:rPr>
        <w:t>3/16</w:t>
      </w:r>
      <w:r w:rsidRPr="00DA058D">
        <w:rPr>
          <w:rFonts w:asciiTheme="minorHAnsi" w:eastAsia="Arial Unicode MS" w:hAnsiTheme="minorHAnsi" w:cstheme="minorHAnsi"/>
          <w:sz w:val="20"/>
          <w:szCs w:val="20"/>
        </w:rPr>
        <w:t>’’, bisagras torneadas de fierro macizo de 1’’, tubería de acero galvanizado de 2” con funda de tubería de acero galvanizado de 2’ de diámetro para venteo, mezcladoras y vibradoras</w:t>
      </w:r>
      <w:r>
        <w:rPr>
          <w:rFonts w:asciiTheme="minorHAnsi" w:eastAsia="Arial Unicode MS" w:hAnsiTheme="minorHAnsi" w:cstheme="minorHAnsi"/>
          <w:sz w:val="20"/>
          <w:szCs w:val="20"/>
        </w:rPr>
        <w:t>.</w:t>
      </w:r>
    </w:p>
    <w:p w:rsidR="00AE6D93" w:rsidRDefault="00AE6D93" w:rsidP="00CC6B97">
      <w:pPr>
        <w:jc w:val="both"/>
        <w:rPr>
          <w:rFonts w:asciiTheme="minorHAnsi" w:eastAsia="Arial Unicode MS" w:hAnsiTheme="minorHAnsi" w:cstheme="minorHAnsi"/>
          <w:sz w:val="20"/>
          <w:szCs w:val="20"/>
        </w:rPr>
      </w:pPr>
    </w:p>
    <w:p w:rsidR="00CC6B97" w:rsidRDefault="00CC6B97" w:rsidP="00C85584">
      <w:pPr>
        <w:pStyle w:val="Estilo1"/>
        <w:numPr>
          <w:ilvl w:val="1"/>
          <w:numId w:val="15"/>
        </w:numPr>
        <w:ind w:left="357" w:hanging="357"/>
        <w:rPr>
          <w:rFonts w:asciiTheme="minorHAnsi" w:hAnsiTheme="minorHAnsi" w:cstheme="minorHAnsi"/>
          <w:sz w:val="20"/>
          <w:szCs w:val="20"/>
        </w:rPr>
      </w:pPr>
      <w:r w:rsidRPr="00DD727A">
        <w:rPr>
          <w:rFonts w:asciiTheme="minorHAnsi" w:hAnsiTheme="minorHAnsi" w:cstheme="minorHAnsi"/>
          <w:sz w:val="20"/>
          <w:szCs w:val="20"/>
        </w:rPr>
        <w:t>PROC</w:t>
      </w:r>
      <w:r>
        <w:rPr>
          <w:rFonts w:asciiTheme="minorHAnsi" w:hAnsiTheme="minorHAnsi" w:cstheme="minorHAnsi"/>
          <w:sz w:val="20"/>
          <w:szCs w:val="20"/>
        </w:rPr>
        <w:t>EDIMIENTO PARA LA EJECUCIÓN</w:t>
      </w:r>
    </w:p>
    <w:p w:rsidR="00CC6B97" w:rsidRPr="00DD727A" w:rsidRDefault="00CC6B97" w:rsidP="00CC6B97">
      <w:pPr>
        <w:pStyle w:val="Estilo1"/>
        <w:rPr>
          <w:rFonts w:asciiTheme="minorHAnsi" w:hAnsiTheme="minorHAnsi" w:cstheme="minorHAnsi"/>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El HºAº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La empresa Contratista debe garantizar que los materiales cumplan con las siguientes consideraciones:</w:t>
      </w:r>
    </w:p>
    <w:p w:rsidR="00CC6B97" w:rsidRPr="00F506D3" w:rsidRDefault="00CC6B97" w:rsidP="00CC6B97">
      <w:pPr>
        <w:jc w:val="both"/>
        <w:rPr>
          <w:rFonts w:asciiTheme="minorHAnsi" w:hAnsiTheme="minorHAnsi" w:cs="Calibri"/>
          <w:bCs/>
          <w:sz w:val="20"/>
          <w:szCs w:val="20"/>
        </w:rPr>
      </w:pPr>
    </w:p>
    <w:p w:rsidR="00CC6B97"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lastRenderedPageBreak/>
        <w:t>El agregado a aplicarse debe ser lavado sin contenido de limo o materia orgánico que afecte la adherencia</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encofrado debe estar debidamente apuntalado para evitar pérdidas de la mezcla de hormigón que correrán por cuenta de la empresa Contratista; asimismo, los tablones previo uso éstos deben ser pintados con aceite o diesel para evitar imperfecciones en el hormigón durante desencofrado</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agua de vaciado debe ser limpia, bebible y libre de materia orgánica, aceites u otros que afecten a la adherencia del hormigón</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020AF7" w:rsidRPr="00020AF7" w:rsidRDefault="00CC6B97" w:rsidP="00C85584">
      <w:pPr>
        <w:pStyle w:val="Prrafodelista"/>
        <w:numPr>
          <w:ilvl w:val="0"/>
          <w:numId w:val="24"/>
        </w:numPr>
        <w:jc w:val="both"/>
        <w:rPr>
          <w:rFonts w:asciiTheme="minorHAnsi" w:hAnsiTheme="minorHAnsi" w:cs="Calibri"/>
          <w:bCs/>
          <w:sz w:val="20"/>
          <w:szCs w:val="20"/>
        </w:rPr>
      </w:pPr>
      <w:r w:rsidRPr="00020AF7">
        <w:rPr>
          <w:rFonts w:asciiTheme="minorHAnsi" w:hAnsiTheme="minorHAnsi" w:cs="Calibri"/>
          <w:bCs/>
          <w:sz w:val="20"/>
          <w:szCs w:val="20"/>
        </w:rPr>
        <w:t>Prueba de Cono de Abrams para determinar la consistencia del hormigón y cantidad de agua requerida</w:t>
      </w:r>
    </w:p>
    <w:p w:rsidR="00CC6B97" w:rsidRPr="00F506D3" w:rsidRDefault="00CC6B97" w:rsidP="00C85584">
      <w:pPr>
        <w:pStyle w:val="Prrafodelista"/>
        <w:numPr>
          <w:ilvl w:val="0"/>
          <w:numId w:val="24"/>
        </w:numPr>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 xml:space="preserve">Se aplicarán aditivos en el hormigón para impermeabilizar la cámara. La impermeabilización consistirá en el empleo de hidrófugos o bloqueadores como es el aditivo Sika 1 u otro de similares características, con una dosificación de 1 kg por bolsa de cemento (por cada 50 kg de cemento), o como lo indique el fabricante. Adicionalmente se aplicará un impermeabilizante siliconado para concreto a todas las paredes y losas internas de la cámara, una vez fraguado el hormigón y realizado el enlucido de las paredes  </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p>
    <w:p w:rsidR="00CC6B97" w:rsidRPr="00F506D3"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 xml:space="preserve">La losa de HºAº que forma parte de la tapa de la </w:t>
      </w:r>
      <w:r w:rsidRPr="00DA058D">
        <w:rPr>
          <w:rFonts w:asciiTheme="minorHAnsi" w:hAnsiTheme="minorHAnsi" w:cs="Calibri"/>
          <w:bCs/>
          <w:sz w:val="20"/>
          <w:szCs w:val="20"/>
        </w:rPr>
        <w:t xml:space="preserve">cámara dispondrá de dos pasamanos de fierro corrugado de diámetro de ¾’’ con las siguientes dimensiones, largo 25.00 cm y alto 30.00 cm de los cuales 15.00 cm estarán sobre la superficie de la losa de HºAº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La tapa para entrada de hombr</w:t>
      </w:r>
      <w:r w:rsidR="00EA576A">
        <w:rPr>
          <w:rFonts w:asciiTheme="minorHAnsi" w:hAnsiTheme="minorHAnsi" w:cs="Calibri"/>
          <w:bCs/>
          <w:sz w:val="20"/>
          <w:szCs w:val="20"/>
        </w:rPr>
        <w:t xml:space="preserve">e a la cámara será metálica de las </w:t>
      </w:r>
      <w:r w:rsidRPr="00DA058D">
        <w:rPr>
          <w:rFonts w:asciiTheme="minorHAnsi" w:hAnsiTheme="minorHAnsi" w:cs="Calibri"/>
          <w:bCs/>
          <w:sz w:val="20"/>
          <w:szCs w:val="20"/>
        </w:rPr>
        <w:t xml:space="preserve">dimensiones </w:t>
      </w:r>
      <w:r w:rsidR="00EA576A">
        <w:rPr>
          <w:rFonts w:asciiTheme="minorHAnsi" w:hAnsiTheme="minorHAnsi" w:cs="Calibri"/>
          <w:bCs/>
          <w:sz w:val="20"/>
          <w:szCs w:val="20"/>
        </w:rPr>
        <w:t>señaladas en los planos adjuntos</w:t>
      </w:r>
      <w:r w:rsidRPr="00DA058D">
        <w:rPr>
          <w:rFonts w:asciiTheme="minorHAnsi" w:hAnsiTheme="minorHAnsi" w:cs="Calibri"/>
          <w:bCs/>
          <w:sz w:val="20"/>
          <w:szCs w:val="20"/>
        </w:rPr>
        <w:t xml:space="preserve">. Se fabricará con plancha antideslizante de espesor 1/8” (3.00 mm), y contará con refuerzos transversales y laterales de perfil angular de sección L 2”x2”x 3/16”, bisagras de fierro macizo de 1’’, </w:t>
      </w:r>
      <w:r w:rsidRPr="00DA058D">
        <w:rPr>
          <w:rFonts w:asciiTheme="minorHAnsi" w:hAnsiTheme="minorHAnsi" w:cs="Calibri"/>
          <w:bCs/>
          <w:sz w:val="20"/>
          <w:szCs w:val="20"/>
        </w:rPr>
        <w:lastRenderedPageBreak/>
        <w:t>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837EB3" w:rsidRDefault="00837EB3"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n por encima del nivel del terreno, a una altura de 0.50 m, los mismos contarán con doble protección malla electrosoldada ¼’’ y capucha fabricada con calamina plana Nº 26 pintada de los colores indicados anteriormente.</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CC6B97" w:rsidRPr="00FE014E" w:rsidRDefault="00CC6B97" w:rsidP="00CC6B97">
      <w:pPr>
        <w:jc w:val="both"/>
        <w:rPr>
          <w:rFonts w:ascii="Calibri" w:hAnsi="Calibri" w:cs="Calibri"/>
          <w:bCs/>
          <w:sz w:val="20"/>
          <w:szCs w:val="20"/>
        </w:rPr>
      </w:pPr>
    </w:p>
    <w:p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CC6B97" w:rsidRDefault="00CC6B97" w:rsidP="00CC6B97">
      <w:pPr>
        <w:jc w:val="both"/>
        <w:rPr>
          <w:rFonts w:asciiTheme="minorHAnsi" w:hAnsiTheme="minorHAnsi" w:cs="Calibri"/>
          <w:bCs/>
          <w:sz w:val="20"/>
          <w:szCs w:val="20"/>
        </w:rPr>
      </w:pPr>
    </w:p>
    <w:p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CC6B97"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CC6B97" w:rsidRPr="00DA058D" w:rsidRDefault="00CC6B97" w:rsidP="00CC6B97">
      <w:pPr>
        <w:pStyle w:val="Estilo1"/>
        <w:rPr>
          <w:rFonts w:asciiTheme="minorHAnsi" w:eastAsia="Times New Roman" w:hAnsiTheme="minorHAnsi" w:cstheme="minorHAnsi"/>
          <w:sz w:val="20"/>
          <w:szCs w:val="20"/>
        </w:rPr>
      </w:pPr>
    </w:p>
    <w:p w:rsidR="00CC6B97" w:rsidRPr="00D21694" w:rsidRDefault="00CC6B97" w:rsidP="00C85584">
      <w:pPr>
        <w:pStyle w:val="Estilo1"/>
        <w:numPr>
          <w:ilvl w:val="1"/>
          <w:numId w:val="15"/>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CC6B97" w:rsidRPr="00DA058D" w:rsidRDefault="00CC6B97" w:rsidP="00CC6B97">
      <w:pPr>
        <w:pStyle w:val="Estilo1"/>
        <w:rPr>
          <w:rFonts w:asciiTheme="minorHAnsi" w:hAnsiTheme="minorHAnsi" w:cstheme="minorHAnsi"/>
          <w:iCs/>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DA058D">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CC6B97" w:rsidRPr="00DA058D" w:rsidRDefault="00CC6B97" w:rsidP="00CC6B97">
      <w:pPr>
        <w:jc w:val="both"/>
        <w:rPr>
          <w:rFonts w:asciiTheme="minorHAnsi" w:hAnsiTheme="minorHAnsi" w:cstheme="minorHAnsi"/>
          <w:kern w:val="28"/>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6B97" w:rsidRPr="00DA058D" w:rsidRDefault="00CC6B97" w:rsidP="00CC6B97">
      <w:pPr>
        <w:jc w:val="both"/>
        <w:rPr>
          <w:rFonts w:asciiTheme="minorHAnsi" w:hAnsiTheme="minorHAnsi" w:cstheme="minorHAnsi"/>
          <w:kern w:val="28"/>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6B97" w:rsidRPr="00DA058D" w:rsidRDefault="00CC6B97" w:rsidP="00CC6B97">
      <w:pPr>
        <w:jc w:val="both"/>
        <w:rPr>
          <w:rFonts w:asciiTheme="minorHAnsi" w:hAnsiTheme="minorHAnsi" w:cstheme="minorHAnsi"/>
          <w:kern w:val="28"/>
          <w:sz w:val="20"/>
          <w:szCs w:val="20"/>
        </w:rPr>
      </w:pPr>
    </w:p>
    <w:p w:rsidR="00CC6B97"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6B97" w:rsidRPr="00DA058D" w:rsidRDefault="00CC6B97" w:rsidP="00CC6B97">
      <w:pPr>
        <w:jc w:val="both"/>
        <w:rPr>
          <w:rFonts w:asciiTheme="minorHAnsi" w:hAnsiTheme="minorHAnsi" w:cstheme="minorHAnsi"/>
          <w:kern w:val="28"/>
          <w:sz w:val="20"/>
          <w:szCs w:val="20"/>
        </w:rPr>
      </w:pPr>
    </w:p>
    <w:p w:rsidR="00CC6B97" w:rsidRPr="00D21694" w:rsidRDefault="00CC6B97" w:rsidP="00C85584">
      <w:pPr>
        <w:pStyle w:val="Estilo1"/>
        <w:numPr>
          <w:ilvl w:val="1"/>
          <w:numId w:val="15"/>
        </w:numPr>
        <w:ind w:left="357" w:hanging="357"/>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CC6B97" w:rsidRPr="00DA058D" w:rsidRDefault="00CC6B97" w:rsidP="00CC6B97">
      <w:pPr>
        <w:pStyle w:val="Estilo1"/>
        <w:rPr>
          <w:rFonts w:asciiTheme="minorHAnsi" w:eastAsia="Times New Roman" w:hAnsiTheme="minorHAnsi" w:cstheme="minorHAnsi"/>
          <w:sz w:val="20"/>
          <w:szCs w:val="20"/>
          <w:lang w:val="es-ES"/>
        </w:rPr>
      </w:pPr>
    </w:p>
    <w:p w:rsidR="00CC6B97" w:rsidRDefault="00CC6B97" w:rsidP="00CC6B97">
      <w:pPr>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020AF7" w:rsidRDefault="00020AF7" w:rsidP="0050588C">
      <w:pPr>
        <w:jc w:val="both"/>
        <w:rPr>
          <w:rFonts w:asciiTheme="minorHAnsi" w:eastAsia="Arial Unicode MS" w:hAnsiTheme="minorHAnsi" w:cstheme="minorHAnsi"/>
          <w:sz w:val="20"/>
          <w:szCs w:val="20"/>
        </w:rPr>
      </w:pPr>
    </w:p>
    <w:p w:rsidR="000E7EFA" w:rsidRPr="006D2679" w:rsidRDefault="000E7EFA" w:rsidP="000E7EFA">
      <w:pPr>
        <w:rPr>
          <w:rFonts w:asciiTheme="minorHAnsi" w:hAnsiTheme="minorHAnsi" w:cstheme="minorHAnsi"/>
          <w:sz w:val="20"/>
          <w:szCs w:val="20"/>
        </w:rPr>
      </w:pPr>
    </w:p>
    <w:p w:rsidR="000E7EFA" w:rsidRPr="00F50B76" w:rsidRDefault="000E7EFA" w:rsidP="00C85584">
      <w:pPr>
        <w:pStyle w:val="Ttulo2"/>
        <w:numPr>
          <w:ilvl w:val="0"/>
          <w:numId w:val="15"/>
        </w:numPr>
        <w:spacing w:before="0"/>
        <w:rPr>
          <w:rFonts w:asciiTheme="minorHAnsi" w:hAnsiTheme="minorHAnsi" w:cstheme="minorHAnsi"/>
          <w:b/>
          <w:color w:val="auto"/>
          <w:sz w:val="20"/>
          <w:szCs w:val="20"/>
        </w:rPr>
      </w:pPr>
      <w:r w:rsidRPr="00F50B76">
        <w:rPr>
          <w:rFonts w:asciiTheme="minorHAnsi" w:hAnsiTheme="minorHAnsi" w:cstheme="minorHAnsi"/>
          <w:b/>
          <w:color w:val="auto"/>
          <w:sz w:val="20"/>
          <w:szCs w:val="20"/>
        </w:rPr>
        <w:t xml:space="preserve">PERFORACION SUBTERRANEA CON TOPO  </w:t>
      </w:r>
    </w:p>
    <w:p w:rsidR="000E7EFA" w:rsidRPr="006D2679" w:rsidRDefault="000E7EFA" w:rsidP="000E7EFA">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0E7EFA" w:rsidRDefault="000E7EFA" w:rsidP="000E7EFA">
      <w:pPr>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7</w:t>
      </w:r>
    </w:p>
    <w:p w:rsidR="000E7EFA" w:rsidRPr="006D2679" w:rsidRDefault="000E7EFA" w:rsidP="000E7EFA">
      <w:pPr>
        <w:rPr>
          <w:rFonts w:asciiTheme="minorHAnsi" w:hAnsiTheme="minorHAnsi" w:cstheme="minorHAnsi"/>
          <w:b/>
          <w:sz w:val="20"/>
          <w:szCs w:val="20"/>
        </w:rPr>
      </w:pPr>
    </w:p>
    <w:p w:rsidR="000E7EFA" w:rsidRPr="006D2679" w:rsidRDefault="000E7EFA" w:rsidP="00113859">
      <w:pPr>
        <w:pStyle w:val="Prrafodelista"/>
        <w:numPr>
          <w:ilvl w:val="0"/>
          <w:numId w:val="29"/>
        </w:numPr>
        <w:contextualSpacing/>
        <w:jc w:val="both"/>
        <w:rPr>
          <w:rFonts w:asciiTheme="minorHAnsi" w:eastAsia="Arial Unicode MS" w:hAnsiTheme="minorHAnsi" w:cstheme="minorHAnsi"/>
          <w:b/>
          <w:vanish/>
          <w:kern w:val="28"/>
          <w:sz w:val="20"/>
          <w:szCs w:val="20"/>
          <w:lang w:val="es-ES_tradnl"/>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DEFINICIÓN</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En los tramos donde las tuberías tengan que cruzar </w:t>
      </w:r>
      <w:r w:rsidR="000C5780">
        <w:rPr>
          <w:rFonts w:asciiTheme="minorHAnsi" w:hAnsiTheme="minorHAnsi"/>
          <w:kern w:val="28"/>
          <w:sz w:val="20"/>
          <w:szCs w:val="20"/>
        </w:rPr>
        <w:t xml:space="preserve">alcantarillas, </w:t>
      </w:r>
      <w:r w:rsidRPr="006D2679">
        <w:rPr>
          <w:rFonts w:asciiTheme="minorHAnsi" w:hAnsiTheme="minorHAnsi"/>
          <w:kern w:val="28"/>
          <w:sz w:val="20"/>
          <w:szCs w:val="20"/>
        </w:rPr>
        <w:t>ca</w:t>
      </w:r>
      <w:r w:rsidR="00F50B76">
        <w:rPr>
          <w:rFonts w:asciiTheme="minorHAnsi" w:hAnsiTheme="minorHAnsi"/>
          <w:kern w:val="28"/>
          <w:sz w:val="20"/>
          <w:szCs w:val="20"/>
        </w:rPr>
        <w:t>minos y/o</w:t>
      </w:r>
      <w:r w:rsidRPr="006D2679">
        <w:rPr>
          <w:rFonts w:asciiTheme="minorHAnsi" w:hAnsiTheme="minorHAnsi"/>
          <w:kern w:val="28"/>
          <w:sz w:val="20"/>
          <w:szCs w:val="20"/>
        </w:rPr>
        <w:t xml:space="preserve"> avenidas</w:t>
      </w:r>
      <w:r w:rsidR="00F50B76">
        <w:rPr>
          <w:rFonts w:asciiTheme="minorHAnsi" w:hAnsiTheme="minorHAnsi"/>
          <w:kern w:val="28"/>
          <w:sz w:val="20"/>
          <w:szCs w:val="20"/>
        </w:rPr>
        <w:t xml:space="preserve"> pavimentadas</w:t>
      </w:r>
      <w:r w:rsidRPr="006D2679">
        <w:rPr>
          <w:rFonts w:asciiTheme="minorHAnsi" w:hAnsiTheme="minorHAnsi"/>
          <w:kern w:val="28"/>
          <w:sz w:val="20"/>
          <w:szCs w:val="20"/>
        </w:rPr>
        <w:t>, vías férreas, carreteras</w:t>
      </w:r>
      <w:r w:rsidR="00F50B76">
        <w:rPr>
          <w:rFonts w:asciiTheme="minorHAnsi" w:hAnsiTheme="minorHAnsi"/>
          <w:kern w:val="28"/>
          <w:sz w:val="20"/>
          <w:szCs w:val="20"/>
        </w:rPr>
        <w:t>, vías de acceso y circulación</w:t>
      </w:r>
      <w:r w:rsidRPr="006D2679">
        <w:rPr>
          <w:rFonts w:asciiTheme="minorHAnsi" w:hAnsiTheme="minorHAnsi"/>
          <w:kern w:val="28"/>
          <w:sz w:val="20"/>
          <w:szCs w:val="20"/>
        </w:rPr>
        <w:t xml:space="preserve">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w:t>
      </w:r>
      <w:r w:rsidR="00F50B76">
        <w:rPr>
          <w:rFonts w:asciiTheme="minorHAnsi" w:hAnsiTheme="minorHAnsi"/>
          <w:kern w:val="28"/>
          <w:sz w:val="20"/>
          <w:szCs w:val="20"/>
        </w:rPr>
        <w:t>ón</w:t>
      </w:r>
      <w:r w:rsidRPr="006D2679">
        <w:rPr>
          <w:rFonts w:asciiTheme="minorHAnsi" w:hAnsiTheme="minorHAnsi"/>
          <w:kern w:val="28"/>
          <w:sz w:val="20"/>
          <w:szCs w:val="20"/>
        </w:rPr>
        <w:t xml:space="preserve"> subterránea horizontal, tipo topo a una profundidad de 1.50 metros o más (de acuerdo tipo de terreno, profundidad de canal y obstáculos presentes en el cruce correspondiente).</w:t>
      </w:r>
    </w:p>
    <w:p w:rsidR="000E7EFA" w:rsidRPr="006D2679" w:rsidRDefault="000E7EFA" w:rsidP="000E7EFA">
      <w:pPr>
        <w:contextualSpacing/>
        <w:jc w:val="both"/>
        <w:rPr>
          <w:rFonts w:asciiTheme="minorHAnsi" w:hAnsiTheme="minorHAnsi" w:cstheme="minorHAnsi"/>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MATERIALES, HERRAMIENTAS Y EQUIPO</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Default="000E7EFA" w:rsidP="000E7EFA">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0E7EFA" w:rsidRPr="006D2679" w:rsidRDefault="000E7EFA" w:rsidP="000E7EFA">
      <w:pPr>
        <w:contextualSpacing/>
        <w:jc w:val="both"/>
        <w:rPr>
          <w:rFonts w:asciiTheme="minorHAnsi" w:hAnsiTheme="minorHAnsi" w:cs="Calibri"/>
          <w:bCs/>
          <w:iCs/>
          <w:sz w:val="20"/>
          <w:szCs w:val="20"/>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0E7EFA" w:rsidRPr="006D2679" w:rsidRDefault="000E7EFA" w:rsidP="000E7EFA">
      <w:pPr>
        <w:contextualSpacing/>
        <w:jc w:val="both"/>
        <w:rPr>
          <w:rFonts w:asciiTheme="minorHAnsi" w:hAnsiTheme="minorHAnsi"/>
          <w:kern w:val="28"/>
          <w:sz w:val="20"/>
          <w:szCs w:val="20"/>
        </w:rPr>
      </w:pPr>
    </w:p>
    <w:p w:rsidR="000E7EFA"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837EB3" w:rsidRPr="006D2679" w:rsidRDefault="00837EB3" w:rsidP="000E7EFA">
      <w:pPr>
        <w:contextualSpacing/>
        <w:jc w:val="both"/>
        <w:rPr>
          <w:rFonts w:asciiTheme="minorHAnsi" w:hAnsiTheme="minorHAnsi"/>
          <w:kern w:val="28"/>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PROCEDIMIENTO PARA LA EJECUCIÓN</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Pr="006D2679"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w:t>
      </w:r>
      <w:r w:rsidR="00F50B76">
        <w:rPr>
          <w:rFonts w:asciiTheme="minorHAnsi" w:hAnsiTheme="minorHAnsi" w:cstheme="minorHAnsi"/>
          <w:sz w:val="20"/>
          <w:szCs w:val="20"/>
        </w:rPr>
        <w:t>o</w:t>
      </w:r>
      <w:r w:rsidRPr="006D2679">
        <w:rPr>
          <w:rFonts w:asciiTheme="minorHAnsi" w:hAnsiTheme="minorHAnsi" w:cstheme="minorHAnsi"/>
          <w:sz w:val="20"/>
          <w:szCs w:val="20"/>
        </w:rPr>
        <w:t xml:space="preserve"> al SUPERVISOR DE OBRA el procedimiento a utilizar y siendo este revisado y ap</w:t>
      </w:r>
      <w:r>
        <w:rPr>
          <w:rFonts w:asciiTheme="minorHAnsi" w:hAnsiTheme="minorHAnsi" w:cstheme="minorHAnsi"/>
          <w:sz w:val="20"/>
          <w:szCs w:val="20"/>
        </w:rPr>
        <w:t>robado por el mismo, se iniciará</w:t>
      </w:r>
      <w:r w:rsidRPr="006D2679">
        <w:rPr>
          <w:rFonts w:asciiTheme="minorHAnsi" w:hAnsiTheme="minorHAnsi" w:cstheme="minorHAnsi"/>
          <w:sz w:val="20"/>
          <w:szCs w:val="20"/>
        </w:rPr>
        <w:t>n los trabajos de acuerdo al cronograma presentado.</w:t>
      </w:r>
    </w:p>
    <w:p w:rsidR="000E7EFA" w:rsidRPr="006D2679" w:rsidRDefault="000E7EFA" w:rsidP="000E7EFA">
      <w:pPr>
        <w:contextualSpacing/>
        <w:jc w:val="both"/>
        <w:rPr>
          <w:rFonts w:asciiTheme="minorHAnsi" w:hAnsiTheme="minorHAnsi" w:cstheme="minorHAnsi"/>
          <w:sz w:val="20"/>
          <w:szCs w:val="20"/>
        </w:rPr>
      </w:pPr>
    </w:p>
    <w:p w:rsidR="000E7EFA"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La tubería atravesará </w:t>
      </w:r>
      <w:r w:rsidR="000C5780">
        <w:rPr>
          <w:rFonts w:asciiTheme="minorHAnsi" w:hAnsiTheme="minorHAnsi"/>
          <w:kern w:val="28"/>
          <w:sz w:val="20"/>
          <w:szCs w:val="20"/>
        </w:rPr>
        <w:t xml:space="preserve">alcantarillas, </w:t>
      </w:r>
      <w:r w:rsidRPr="006D2679">
        <w:rPr>
          <w:rFonts w:asciiTheme="minorHAnsi" w:hAnsiTheme="minorHAnsi"/>
          <w:kern w:val="28"/>
          <w:sz w:val="20"/>
          <w:szCs w:val="20"/>
        </w:rPr>
        <w:t xml:space="preserve">carreteras, calles, avenidas, </w:t>
      </w:r>
      <w:r w:rsidR="00F50B76">
        <w:rPr>
          <w:rFonts w:asciiTheme="minorHAnsi" w:hAnsiTheme="minorHAnsi"/>
          <w:kern w:val="28"/>
          <w:sz w:val="20"/>
          <w:szCs w:val="20"/>
        </w:rPr>
        <w:t xml:space="preserve">vías de acceso o circulación </w:t>
      </w:r>
      <w:r w:rsidR="00F50B76" w:rsidRPr="006D2679">
        <w:rPr>
          <w:rFonts w:asciiTheme="minorHAnsi" w:hAnsiTheme="minorHAnsi"/>
          <w:kern w:val="28"/>
          <w:sz w:val="20"/>
          <w:szCs w:val="20"/>
        </w:rPr>
        <w:t>revestidas con pavimento flexible o rígido</w:t>
      </w:r>
      <w:r w:rsidR="00F50B76">
        <w:rPr>
          <w:rFonts w:asciiTheme="minorHAnsi" w:hAnsiTheme="minorHAnsi"/>
          <w:kern w:val="28"/>
          <w:sz w:val="20"/>
          <w:szCs w:val="20"/>
        </w:rPr>
        <w:t>,</w:t>
      </w:r>
      <w:r w:rsidR="00F50B76" w:rsidRPr="006D2679">
        <w:rPr>
          <w:rFonts w:asciiTheme="minorHAnsi" w:hAnsiTheme="minorHAnsi"/>
          <w:kern w:val="28"/>
          <w:sz w:val="20"/>
          <w:szCs w:val="20"/>
        </w:rPr>
        <w:t xml:space="preserve"> </w:t>
      </w:r>
      <w:r w:rsidRPr="006D2679">
        <w:rPr>
          <w:rFonts w:asciiTheme="minorHAnsi" w:hAnsiTheme="minorHAnsi"/>
          <w:kern w:val="28"/>
          <w:sz w:val="20"/>
          <w:szCs w:val="20"/>
        </w:rPr>
        <w:t>canales, vías férreas y otros obstáculos.</w:t>
      </w:r>
    </w:p>
    <w:p w:rsidR="000E7EFA" w:rsidRPr="006D2679" w:rsidRDefault="000E7EFA" w:rsidP="000E7EFA">
      <w:pPr>
        <w:contextualSpacing/>
        <w:jc w:val="both"/>
        <w:rPr>
          <w:rFonts w:asciiTheme="minorHAnsi" w:hAnsiTheme="minorHAnsi"/>
          <w:kern w:val="28"/>
          <w:sz w:val="20"/>
          <w:szCs w:val="20"/>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Los trabajos de perforación subterránea deberán ser coordinados con las alcaldías, gobernaciones y otras entidades d</w:t>
      </w:r>
      <w:r w:rsidR="00F50B76">
        <w:rPr>
          <w:rFonts w:asciiTheme="minorHAnsi" w:hAnsiTheme="minorHAnsi"/>
          <w:kern w:val="28"/>
          <w:sz w:val="20"/>
          <w:szCs w:val="20"/>
        </w:rPr>
        <w:t>ueñas de las instalaciones</w:t>
      </w:r>
      <w:r w:rsidRPr="006D2679">
        <w:rPr>
          <w:rFonts w:asciiTheme="minorHAnsi" w:hAnsiTheme="minorHAnsi"/>
          <w:kern w:val="28"/>
          <w:sz w:val="20"/>
          <w:szCs w:val="20"/>
        </w:rPr>
        <w:t xml:space="preserve"> que atraviesen la zona, los mismos deben ser </w:t>
      </w:r>
      <w:r w:rsidR="002317C1" w:rsidRPr="006D2679">
        <w:rPr>
          <w:rFonts w:asciiTheme="minorHAnsi" w:hAnsiTheme="minorHAnsi"/>
          <w:kern w:val="28"/>
          <w:sz w:val="20"/>
          <w:szCs w:val="20"/>
        </w:rPr>
        <w:t>gestionad</w:t>
      </w:r>
      <w:r w:rsidR="002317C1">
        <w:rPr>
          <w:rFonts w:asciiTheme="minorHAnsi" w:hAnsiTheme="minorHAnsi"/>
          <w:kern w:val="28"/>
          <w:sz w:val="20"/>
          <w:szCs w:val="20"/>
        </w:rPr>
        <w:t>as</w:t>
      </w:r>
      <w:r w:rsidRPr="006D2679">
        <w:rPr>
          <w:rFonts w:asciiTheme="minorHAnsi" w:hAnsiTheme="minorHAnsi"/>
          <w:kern w:val="28"/>
          <w:sz w:val="20"/>
          <w:szCs w:val="20"/>
        </w:rPr>
        <w:t xml:space="preserve"> por el CONTRATISTA.</w:t>
      </w:r>
    </w:p>
    <w:p w:rsidR="000E7EFA" w:rsidRPr="006D2679" w:rsidRDefault="000E7EFA" w:rsidP="000E7EFA">
      <w:pPr>
        <w:contextualSpacing/>
        <w:jc w:val="both"/>
        <w:rPr>
          <w:rFonts w:asciiTheme="minorHAnsi" w:hAnsiTheme="minorHAnsi" w:cstheme="minorHAnsi"/>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MEDIDAS DE MITIGACION AMBIENTAL</w:t>
      </w:r>
    </w:p>
    <w:p w:rsidR="000E7EFA" w:rsidRPr="006D2679" w:rsidRDefault="000E7EFA" w:rsidP="000E7EFA">
      <w:pPr>
        <w:pStyle w:val="Estilo1"/>
        <w:contextualSpacing/>
        <w:rPr>
          <w:rFonts w:asciiTheme="minorHAnsi" w:hAnsiTheme="minorHAnsi" w:cstheme="minorHAnsi"/>
          <w:iCs/>
          <w:sz w:val="20"/>
          <w:szCs w:val="20"/>
        </w:rPr>
      </w:pPr>
    </w:p>
    <w:p w:rsidR="000E7EFA" w:rsidRPr="006D2679"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E7EFA" w:rsidRPr="006D2679" w:rsidRDefault="000E7EFA" w:rsidP="000E7EFA">
      <w:pPr>
        <w:contextualSpacing/>
        <w:jc w:val="both"/>
        <w:rPr>
          <w:rFonts w:asciiTheme="minorHAnsi" w:hAnsiTheme="minorHAnsi" w:cstheme="minorHAnsi"/>
          <w:kern w:val="28"/>
          <w:sz w:val="20"/>
          <w:szCs w:val="20"/>
        </w:rPr>
      </w:pPr>
    </w:p>
    <w:p w:rsidR="000E7EFA" w:rsidRPr="006D2679"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E7EFA" w:rsidRPr="006D2679" w:rsidRDefault="000E7EFA" w:rsidP="000E7EFA">
      <w:pPr>
        <w:contextualSpacing/>
        <w:jc w:val="both"/>
        <w:rPr>
          <w:rFonts w:asciiTheme="minorHAnsi" w:hAnsiTheme="minorHAnsi" w:cstheme="minorHAnsi"/>
          <w:kern w:val="28"/>
          <w:sz w:val="20"/>
          <w:szCs w:val="20"/>
        </w:rPr>
      </w:pPr>
    </w:p>
    <w:p w:rsidR="000E7EFA" w:rsidRPr="006D2679"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E7EFA" w:rsidRPr="006D2679" w:rsidRDefault="000E7EFA" w:rsidP="000E7EFA">
      <w:pPr>
        <w:contextualSpacing/>
        <w:jc w:val="both"/>
        <w:rPr>
          <w:rFonts w:asciiTheme="minorHAnsi" w:hAnsiTheme="minorHAnsi" w:cstheme="minorHAnsi"/>
          <w:kern w:val="28"/>
          <w:sz w:val="20"/>
          <w:szCs w:val="20"/>
        </w:rPr>
      </w:pPr>
    </w:p>
    <w:p w:rsidR="000E7EFA"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E7EFA" w:rsidRDefault="000E7EFA" w:rsidP="000E7EFA">
      <w:pPr>
        <w:contextualSpacing/>
        <w:jc w:val="both"/>
        <w:rPr>
          <w:rFonts w:asciiTheme="minorHAnsi" w:hAnsiTheme="minorHAnsi" w:cstheme="minorHAnsi"/>
          <w:kern w:val="28"/>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MEDICIÓN Y FORMA DE PAGO</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Pr="006D2679"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efectuará de acuerdo al precio unitario de la propuesta aceptada. </w:t>
      </w:r>
    </w:p>
    <w:p w:rsidR="000E7EFA" w:rsidRPr="006D2679" w:rsidRDefault="000E7EFA" w:rsidP="000E7EFA">
      <w:pPr>
        <w:contextualSpacing/>
        <w:jc w:val="both"/>
        <w:rPr>
          <w:rFonts w:asciiTheme="minorHAnsi" w:hAnsiTheme="minorHAnsi" w:cstheme="minorHAnsi"/>
          <w:sz w:val="20"/>
          <w:szCs w:val="20"/>
        </w:rPr>
      </w:pPr>
    </w:p>
    <w:p w:rsidR="000E7EFA" w:rsidRPr="006D2679"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E7EFA" w:rsidRPr="006D2679" w:rsidRDefault="000E7EFA" w:rsidP="000E7EFA">
      <w:pPr>
        <w:contextualSpacing/>
        <w:jc w:val="both"/>
        <w:rPr>
          <w:rFonts w:asciiTheme="minorHAnsi" w:hAnsiTheme="minorHAnsi" w:cstheme="minorHAnsi"/>
          <w:sz w:val="20"/>
          <w:szCs w:val="20"/>
        </w:rPr>
      </w:pPr>
    </w:p>
    <w:p w:rsidR="000E7EFA"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50B76" w:rsidRPr="006D2679" w:rsidRDefault="00F50B76" w:rsidP="000E7EFA">
      <w:pPr>
        <w:contextualSpacing/>
        <w:jc w:val="both"/>
        <w:rPr>
          <w:rFonts w:asciiTheme="minorHAnsi" w:hAnsiTheme="minorHAnsi" w:cstheme="minorHAnsi"/>
          <w:sz w:val="20"/>
          <w:szCs w:val="20"/>
        </w:rPr>
      </w:pPr>
    </w:p>
    <w:p w:rsidR="00F50B76" w:rsidRPr="00834D9D" w:rsidRDefault="00F50B76" w:rsidP="00F50B76">
      <w:pPr>
        <w:pStyle w:val="Estilo1"/>
        <w:rPr>
          <w:rFonts w:asciiTheme="minorHAnsi" w:hAnsiTheme="minorHAnsi" w:cstheme="minorHAnsi"/>
          <w:b w:val="0"/>
          <w:sz w:val="20"/>
          <w:szCs w:val="20"/>
        </w:rPr>
      </w:pPr>
    </w:p>
    <w:p w:rsidR="00F50B76" w:rsidRPr="00F50B76" w:rsidRDefault="00414B02" w:rsidP="00C85584">
      <w:pPr>
        <w:pStyle w:val="Ttulo2"/>
        <w:numPr>
          <w:ilvl w:val="0"/>
          <w:numId w:val="15"/>
        </w:numPr>
        <w:spacing w:before="0"/>
        <w:ind w:left="708" w:hanging="708"/>
        <w:jc w:val="both"/>
        <w:rPr>
          <w:rFonts w:asciiTheme="minorHAnsi" w:hAnsiTheme="minorHAnsi" w:cstheme="minorHAnsi"/>
          <w:b/>
          <w:color w:val="auto"/>
          <w:sz w:val="20"/>
          <w:szCs w:val="20"/>
        </w:rPr>
      </w:pPr>
      <w:r>
        <w:rPr>
          <w:rFonts w:asciiTheme="minorHAnsi" w:hAnsiTheme="minorHAnsi" w:cstheme="minorHAnsi"/>
          <w:b/>
          <w:color w:val="auto"/>
          <w:sz w:val="20"/>
          <w:szCs w:val="20"/>
        </w:rPr>
        <w:t>SOPORTE PARA</w:t>
      </w:r>
      <w:r w:rsidR="00F50B76">
        <w:rPr>
          <w:rFonts w:asciiTheme="minorHAnsi" w:hAnsiTheme="minorHAnsi" w:cstheme="minorHAnsi"/>
          <w:b/>
          <w:color w:val="auto"/>
          <w:sz w:val="20"/>
          <w:szCs w:val="20"/>
        </w:rPr>
        <w:t xml:space="preserve"> TUBERÍA DN 2”</w:t>
      </w:r>
    </w:p>
    <w:p w:rsidR="00F50B76" w:rsidRDefault="00F50B76" w:rsidP="00F50B76">
      <w:pPr>
        <w:jc w:val="both"/>
        <w:rPr>
          <w:rFonts w:asciiTheme="minorHAnsi" w:hAnsiTheme="minorHAnsi" w:cstheme="minorHAnsi"/>
          <w:b/>
          <w:sz w:val="20"/>
          <w:szCs w:val="20"/>
        </w:rPr>
      </w:pPr>
      <w:r>
        <w:rPr>
          <w:rFonts w:asciiTheme="minorHAnsi" w:hAnsiTheme="minorHAnsi" w:cstheme="minorHAnsi"/>
          <w:b/>
          <w:sz w:val="20"/>
          <w:szCs w:val="20"/>
        </w:rPr>
        <w:t>UNIDAD: 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F50B76" w:rsidRDefault="00F50B76" w:rsidP="00F50B76">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9</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2.- ITEM 8</w:t>
      </w:r>
    </w:p>
    <w:p w:rsidR="00F50B76" w:rsidRDefault="00F50B76" w:rsidP="00F50B76">
      <w:pPr>
        <w:jc w:val="both"/>
        <w:rPr>
          <w:rFonts w:asciiTheme="minorHAnsi" w:hAnsiTheme="minorHAnsi" w:cstheme="minorHAnsi"/>
          <w:b/>
          <w:sz w:val="20"/>
          <w:szCs w:val="20"/>
        </w:rPr>
      </w:pPr>
    </w:p>
    <w:p w:rsidR="00F50B76" w:rsidRPr="00EF3D3D" w:rsidRDefault="00F50B76" w:rsidP="00C85584">
      <w:pPr>
        <w:pStyle w:val="Prrafodelista"/>
        <w:numPr>
          <w:ilvl w:val="0"/>
          <w:numId w:val="27"/>
        </w:numPr>
        <w:jc w:val="both"/>
        <w:rPr>
          <w:rFonts w:asciiTheme="minorHAnsi" w:eastAsia="Arial Unicode MS" w:hAnsiTheme="minorHAnsi" w:cstheme="minorHAnsi"/>
          <w:b/>
          <w:vanish/>
          <w:sz w:val="20"/>
          <w:szCs w:val="20"/>
          <w:lang w:val="es-ES_tradnl"/>
        </w:rPr>
      </w:pPr>
    </w:p>
    <w:p w:rsidR="00F50B76" w:rsidRDefault="00F50B76"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F50B76" w:rsidRDefault="00F50B76" w:rsidP="00F50B76">
      <w:pPr>
        <w:pStyle w:val="Estilo1"/>
        <w:rPr>
          <w:rFonts w:asciiTheme="minorHAnsi" w:hAnsiTheme="minorHAnsi" w:cstheme="minorHAnsi"/>
          <w:sz w:val="20"/>
          <w:szCs w:val="20"/>
        </w:rPr>
      </w:pPr>
    </w:p>
    <w:p w:rsidR="00F50B76" w:rsidRDefault="00F50B76" w:rsidP="00F50B76">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w:t>
      </w:r>
      <w:r w:rsidR="005F55AA">
        <w:rPr>
          <w:rFonts w:ascii="Calibri" w:hAnsi="Calibri" w:cs="Calibri"/>
          <w:bCs/>
          <w:sz w:val="20"/>
          <w:szCs w:val="20"/>
        </w:rPr>
        <w:t xml:space="preserve">una estructura </w:t>
      </w:r>
      <w:r w:rsidRPr="00834D9D">
        <w:rPr>
          <w:rFonts w:ascii="Calibri" w:hAnsi="Calibri" w:cs="Calibri"/>
          <w:bCs/>
          <w:sz w:val="20"/>
          <w:szCs w:val="20"/>
        </w:rPr>
        <w:t xml:space="preserve">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sidR="005F55AA">
        <w:rPr>
          <w:rFonts w:ascii="Calibri" w:hAnsi="Calibri" w:cs="Calibri"/>
          <w:bCs/>
          <w:sz w:val="20"/>
          <w:szCs w:val="20"/>
        </w:rPr>
        <w:t>soporte de tubería, válvulas y otros equipos e instrumentos</w:t>
      </w:r>
      <w:r w:rsidRPr="00834D9D">
        <w:rPr>
          <w:rFonts w:ascii="Calibri" w:hAnsi="Calibri" w:cs="Calibri"/>
          <w:bCs/>
          <w:sz w:val="20"/>
          <w:szCs w:val="20"/>
        </w:rPr>
        <w:t>. La f</w:t>
      </w:r>
      <w:r w:rsidR="005F55AA">
        <w:rPr>
          <w:rFonts w:ascii="Calibri" w:hAnsi="Calibri" w:cs="Calibri"/>
          <w:bCs/>
          <w:sz w:val="20"/>
          <w:szCs w:val="20"/>
        </w:rPr>
        <w:t>undación de hormigón armado para el soporte de tubería consistirá en</w:t>
      </w:r>
      <w:r w:rsidRPr="00834D9D">
        <w:rPr>
          <w:rFonts w:ascii="Calibri" w:hAnsi="Calibri" w:cs="Calibri"/>
          <w:bCs/>
          <w:sz w:val="20"/>
          <w:szCs w:val="20"/>
        </w:rPr>
        <w:t xml:space="preserve"> </w:t>
      </w:r>
      <w:r w:rsidR="005F55AA">
        <w:rPr>
          <w:rFonts w:ascii="Calibri" w:hAnsi="Calibri" w:cs="Calibri"/>
          <w:bCs/>
          <w:sz w:val="20"/>
          <w:szCs w:val="20"/>
        </w:rPr>
        <w:t>una zapata cuadrada de 0,50</w:t>
      </w:r>
      <w:r w:rsidRPr="00834D9D">
        <w:rPr>
          <w:rFonts w:ascii="Calibri" w:hAnsi="Calibri" w:cs="Calibri"/>
          <w:bCs/>
          <w:sz w:val="20"/>
          <w:szCs w:val="20"/>
        </w:rPr>
        <w:t xml:space="preserve"> m de </w:t>
      </w:r>
      <w:r w:rsidR="005F55AA">
        <w:rPr>
          <w:rFonts w:ascii="Calibri" w:hAnsi="Calibri" w:cs="Calibri"/>
          <w:bCs/>
          <w:sz w:val="20"/>
          <w:szCs w:val="20"/>
        </w:rPr>
        <w:t>lado</w:t>
      </w:r>
      <w:r w:rsidRPr="00834D9D">
        <w:rPr>
          <w:rFonts w:ascii="Calibri" w:hAnsi="Calibri" w:cs="Calibri"/>
          <w:bCs/>
          <w:sz w:val="20"/>
          <w:szCs w:val="20"/>
        </w:rPr>
        <w:t xml:space="preserve"> por </w:t>
      </w:r>
      <w:r w:rsidR="005F55AA">
        <w:rPr>
          <w:rFonts w:ascii="Calibri" w:hAnsi="Calibri" w:cs="Calibri"/>
          <w:bCs/>
          <w:sz w:val="20"/>
          <w:szCs w:val="20"/>
        </w:rPr>
        <w:t>0,25</w:t>
      </w:r>
      <w:r w:rsidRPr="00834D9D">
        <w:rPr>
          <w:rFonts w:ascii="Calibri" w:hAnsi="Calibri" w:cs="Calibri"/>
          <w:bCs/>
          <w:sz w:val="20"/>
          <w:szCs w:val="20"/>
        </w:rPr>
        <w:t xml:space="preserve"> m de </w:t>
      </w:r>
      <w:r w:rsidR="005F55AA">
        <w:rPr>
          <w:rFonts w:ascii="Calibri" w:hAnsi="Calibri" w:cs="Calibri"/>
          <w:bCs/>
          <w:sz w:val="20"/>
          <w:szCs w:val="20"/>
        </w:rPr>
        <w:t>altura</w:t>
      </w:r>
      <w:r w:rsidRPr="00834D9D">
        <w:rPr>
          <w:rFonts w:ascii="Calibri" w:hAnsi="Calibri" w:cs="Calibri"/>
          <w:bCs/>
          <w:sz w:val="20"/>
          <w:szCs w:val="20"/>
        </w:rPr>
        <w:t xml:space="preserve">, </w:t>
      </w:r>
      <w:r w:rsidR="005F55AA">
        <w:rPr>
          <w:rFonts w:ascii="Calibri" w:hAnsi="Calibri" w:cs="Calibri"/>
          <w:bCs/>
          <w:sz w:val="20"/>
          <w:szCs w:val="20"/>
        </w:rPr>
        <w:t xml:space="preserve">el cuello de la zapata será de 0,30 m x 0,30 m con una altura de 0,50 m </w:t>
      </w:r>
      <w:r w:rsidRPr="00834D9D">
        <w:rPr>
          <w:rFonts w:ascii="Calibri" w:hAnsi="Calibri" w:cs="Calibri"/>
          <w:bCs/>
          <w:sz w:val="20"/>
          <w:szCs w:val="20"/>
        </w:rPr>
        <w:t>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F50B76" w:rsidRPr="00FE014E" w:rsidRDefault="00F50B76" w:rsidP="00F50B76">
      <w:pPr>
        <w:jc w:val="both"/>
        <w:rPr>
          <w:rFonts w:ascii="Calibri" w:hAnsi="Calibri" w:cs="Calibri"/>
          <w:bCs/>
          <w:sz w:val="20"/>
          <w:szCs w:val="20"/>
        </w:rPr>
      </w:pPr>
    </w:p>
    <w:p w:rsidR="00F50B76" w:rsidRPr="00EA1B53" w:rsidRDefault="00F50B76" w:rsidP="00F50B76">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sidR="005F55AA">
        <w:rPr>
          <w:rFonts w:asciiTheme="minorHAnsi" w:hAnsiTheme="minorHAnsi" w:cs="Calibri"/>
          <w:bCs/>
          <w:sz w:val="20"/>
          <w:szCs w:val="20"/>
        </w:rPr>
        <w:t>soporte</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w:t>
      </w:r>
      <w:r w:rsidR="005F55AA">
        <w:rPr>
          <w:rFonts w:asciiTheme="minorHAnsi" w:hAnsiTheme="minorHAnsi" w:cs="Calibri"/>
          <w:bCs/>
          <w:sz w:val="20"/>
          <w:szCs w:val="20"/>
        </w:rPr>
        <w:t>el</w:t>
      </w:r>
      <w:r w:rsidRPr="00DA058D">
        <w:rPr>
          <w:rFonts w:asciiTheme="minorHAnsi" w:hAnsiTheme="minorHAnsi" w:cs="Calibri"/>
          <w:bCs/>
          <w:sz w:val="20"/>
          <w:szCs w:val="20"/>
        </w:rPr>
        <w:t xml:space="preserve"> plano </w:t>
      </w:r>
      <w:r w:rsidR="005F55AA">
        <w:rPr>
          <w:rFonts w:asciiTheme="minorHAnsi" w:hAnsiTheme="minorHAnsi" w:cs="Calibri"/>
          <w:bCs/>
          <w:sz w:val="20"/>
          <w:szCs w:val="20"/>
        </w:rPr>
        <w:t>del soporte propuesto a detalle al Supervisor de Obra para su correspondiente aprobación</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F50B76" w:rsidRDefault="00F50B76" w:rsidP="00F50B76">
      <w:pPr>
        <w:jc w:val="both"/>
        <w:rPr>
          <w:rFonts w:asciiTheme="minorHAnsi" w:hAnsiTheme="minorHAnsi" w:cs="Calibri"/>
          <w:bCs/>
          <w:sz w:val="20"/>
          <w:szCs w:val="20"/>
        </w:rPr>
      </w:pPr>
    </w:p>
    <w:p w:rsidR="00F50B76" w:rsidRPr="00EA1B53" w:rsidRDefault="00F50B76" w:rsidP="00F50B76">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F50B76" w:rsidRPr="00834D9D" w:rsidRDefault="00F50B76" w:rsidP="00F50B76">
      <w:pPr>
        <w:jc w:val="both"/>
        <w:rPr>
          <w:rFonts w:ascii="Calibri" w:hAnsi="Calibri" w:cs="Calibri"/>
          <w:bCs/>
          <w:sz w:val="20"/>
          <w:szCs w:val="20"/>
        </w:rPr>
      </w:pPr>
      <w:r w:rsidRPr="00834D9D">
        <w:rPr>
          <w:rFonts w:ascii="Calibri" w:hAnsi="Calibri" w:cs="Calibri"/>
          <w:bCs/>
          <w:sz w:val="20"/>
          <w:szCs w:val="20"/>
        </w:rPr>
        <w:t xml:space="preserve"> </w:t>
      </w:r>
    </w:p>
    <w:p w:rsidR="00F50B76" w:rsidRDefault="00F50B76" w:rsidP="00F50B76">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 xml:space="preserve">trabajo incluirá </w:t>
      </w:r>
      <w:r w:rsidR="005F55AA">
        <w:rPr>
          <w:rFonts w:ascii="Calibri" w:hAnsi="Calibri" w:cs="Calibri"/>
          <w:bCs/>
          <w:sz w:val="20"/>
          <w:szCs w:val="20"/>
        </w:rPr>
        <w:t xml:space="preserve">el corte, remoción y reposición de las coberturas existentes </w:t>
      </w:r>
      <w:r w:rsidR="006901F9">
        <w:rPr>
          <w:rFonts w:ascii="Calibri" w:hAnsi="Calibri" w:cs="Calibri"/>
          <w:bCs/>
          <w:sz w:val="20"/>
          <w:szCs w:val="20"/>
        </w:rPr>
        <w:t xml:space="preserve">(acera, planchada, ripio u otro) </w:t>
      </w:r>
      <w:r w:rsidR="005F55AA">
        <w:rPr>
          <w:rFonts w:ascii="Calibri" w:hAnsi="Calibri" w:cs="Calibri"/>
          <w:bCs/>
          <w:sz w:val="20"/>
          <w:szCs w:val="20"/>
        </w:rPr>
        <w:t>en el lugar de emplazamiento del soporte de tubería</w:t>
      </w:r>
      <w:r w:rsidRPr="003E04F5">
        <w:rPr>
          <w:rFonts w:ascii="Calibri" w:hAnsi="Calibri" w:cs="Calibri"/>
          <w:bCs/>
          <w:sz w:val="20"/>
          <w:szCs w:val="20"/>
        </w:rPr>
        <w:t xml:space="preserve">, </w:t>
      </w:r>
      <w:r w:rsidR="005F55AA">
        <w:rPr>
          <w:rFonts w:ascii="Calibri" w:hAnsi="Calibri" w:cs="Calibri"/>
          <w:bCs/>
          <w:sz w:val="20"/>
          <w:szCs w:val="20"/>
        </w:rPr>
        <w:t xml:space="preserve">dejando las instalaciones existentes en las mismas o mejores condiciones </w:t>
      </w:r>
      <w:r w:rsidR="006901F9">
        <w:rPr>
          <w:rFonts w:ascii="Calibri" w:hAnsi="Calibri" w:cs="Calibri"/>
          <w:bCs/>
          <w:sz w:val="20"/>
          <w:szCs w:val="20"/>
        </w:rPr>
        <w:t>que antes de la ejecución de las actividades</w:t>
      </w:r>
      <w:r w:rsidRPr="003E04F5">
        <w:rPr>
          <w:rFonts w:ascii="Calibri" w:hAnsi="Calibri" w:cs="Calibri"/>
          <w:bCs/>
          <w:sz w:val="20"/>
          <w:szCs w:val="20"/>
        </w:rPr>
        <w:t>.</w:t>
      </w:r>
    </w:p>
    <w:p w:rsidR="007E4013" w:rsidRDefault="007E4013" w:rsidP="00F50B76">
      <w:pPr>
        <w:jc w:val="both"/>
        <w:rPr>
          <w:rFonts w:ascii="Calibri" w:hAnsi="Calibri" w:cs="Calibri"/>
          <w:bCs/>
          <w:sz w:val="20"/>
          <w:szCs w:val="20"/>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F50B76" w:rsidRDefault="00F50B76" w:rsidP="00F50B76">
      <w:pPr>
        <w:pStyle w:val="Estilo1"/>
        <w:rPr>
          <w:rFonts w:asciiTheme="minorHAnsi" w:hAnsiTheme="minorHAnsi" w:cstheme="minorHAnsi"/>
          <w:sz w:val="20"/>
          <w:szCs w:val="20"/>
        </w:rPr>
      </w:pPr>
    </w:p>
    <w:p w:rsidR="00F50B76" w:rsidRPr="00834D9D" w:rsidRDefault="00F50B76" w:rsidP="00F50B76">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F50B76" w:rsidRPr="00834D9D" w:rsidRDefault="00F50B76" w:rsidP="00F50B76">
      <w:pPr>
        <w:jc w:val="both"/>
        <w:rPr>
          <w:rFonts w:asciiTheme="minorHAnsi" w:hAnsiTheme="minorHAnsi" w:cstheme="minorHAnsi"/>
          <w:sz w:val="20"/>
          <w:szCs w:val="20"/>
        </w:rPr>
      </w:pP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6901F9"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6901F9" w:rsidRDefault="006901F9" w:rsidP="00C85584">
      <w:pPr>
        <w:pStyle w:val="Prrafodelista"/>
        <w:numPr>
          <w:ilvl w:val="0"/>
          <w:numId w:val="19"/>
        </w:numPr>
        <w:spacing w:after="120"/>
        <w:ind w:left="714" w:hanging="357"/>
        <w:jc w:val="both"/>
        <w:rPr>
          <w:rFonts w:asciiTheme="minorHAnsi" w:hAnsiTheme="minorHAnsi" w:cstheme="minorHAnsi"/>
          <w:sz w:val="20"/>
          <w:szCs w:val="20"/>
        </w:rPr>
      </w:pPr>
      <w:r>
        <w:rPr>
          <w:rFonts w:asciiTheme="minorHAnsi" w:hAnsiTheme="minorHAnsi" w:cstheme="minorHAnsi"/>
          <w:b/>
          <w:sz w:val="20"/>
          <w:szCs w:val="20"/>
        </w:rPr>
        <w:t>Tubo de acero negro para soporte de tubería</w:t>
      </w:r>
      <w:r w:rsidRPr="006901F9">
        <w:rPr>
          <w:rFonts w:asciiTheme="minorHAnsi" w:hAnsiTheme="minorHAnsi" w:cstheme="minorHAnsi"/>
          <w:sz w:val="20"/>
          <w:szCs w:val="20"/>
        </w:rPr>
        <w:t>.</w:t>
      </w:r>
      <w:r>
        <w:rPr>
          <w:rFonts w:asciiTheme="minorHAnsi" w:hAnsiTheme="minorHAnsi" w:cstheme="minorHAnsi"/>
          <w:sz w:val="20"/>
          <w:szCs w:val="20"/>
        </w:rPr>
        <w:t xml:space="preserve"> El material empleado para el soporte de tubería deberá ser de acero negro al carbono, recubierto con pintura anticorrosiva y pintura sintética de acabado</w:t>
      </w:r>
    </w:p>
    <w:p w:rsidR="006901F9" w:rsidRDefault="006901F9" w:rsidP="00C85584">
      <w:pPr>
        <w:pStyle w:val="Prrafodelista"/>
        <w:numPr>
          <w:ilvl w:val="0"/>
          <w:numId w:val="19"/>
        </w:numPr>
        <w:jc w:val="both"/>
        <w:rPr>
          <w:rFonts w:asciiTheme="minorHAnsi" w:hAnsiTheme="minorHAnsi" w:cstheme="minorHAnsi"/>
          <w:sz w:val="20"/>
          <w:szCs w:val="20"/>
        </w:rPr>
      </w:pPr>
      <w:r>
        <w:rPr>
          <w:rFonts w:asciiTheme="minorHAnsi" w:hAnsiTheme="minorHAnsi" w:cstheme="minorHAnsi"/>
          <w:b/>
          <w:sz w:val="20"/>
          <w:szCs w:val="20"/>
        </w:rPr>
        <w:t xml:space="preserve">Placas de acero para abrazadera. </w:t>
      </w:r>
      <w:r>
        <w:rPr>
          <w:rFonts w:asciiTheme="minorHAnsi" w:hAnsiTheme="minorHAnsi" w:cstheme="minorHAnsi"/>
          <w:sz w:val="20"/>
          <w:szCs w:val="20"/>
        </w:rPr>
        <w:t>Las placas de acero a emplearse en la fabricación de las abrazaderas de sujeción de la tubería deberán ser de acero ASTM A56, del espesor mínimo detallado en los planos proporcionados por YPFB</w:t>
      </w:r>
    </w:p>
    <w:p w:rsidR="00F50B76" w:rsidRDefault="00F50B76" w:rsidP="00F50B76">
      <w:pPr>
        <w:rPr>
          <w:rFonts w:asciiTheme="minorHAnsi" w:hAnsiTheme="minorHAnsi" w:cstheme="minorHAnsi"/>
          <w:sz w:val="20"/>
          <w:szCs w:val="20"/>
        </w:rPr>
      </w:pPr>
    </w:p>
    <w:p w:rsidR="00F50B76" w:rsidRDefault="00F50B76" w:rsidP="00F50B76">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w:t>
      </w:r>
      <w:r w:rsidR="00956A78">
        <w:rPr>
          <w:rFonts w:ascii="Calibri" w:hAnsi="Calibri" w:cs="Calibri"/>
          <w:b w:val="0"/>
          <w:bCs/>
          <w:sz w:val="20"/>
          <w:szCs w:val="20"/>
        </w:rPr>
        <w:t>s</w:t>
      </w:r>
      <w:r w:rsidRPr="003E04F5">
        <w:rPr>
          <w:rFonts w:ascii="Calibri" w:hAnsi="Calibri" w:cs="Calibri"/>
          <w:b w:val="0"/>
          <w:bCs/>
          <w:sz w:val="20"/>
          <w:szCs w:val="20"/>
        </w:rPr>
        <w:t xml:space="preserve"> norma</w:t>
      </w:r>
      <w:r w:rsidR="00956A78">
        <w:rPr>
          <w:rFonts w:ascii="Calibri" w:hAnsi="Calibri" w:cs="Calibri"/>
          <w:b w:val="0"/>
          <w:bCs/>
          <w:sz w:val="20"/>
          <w:szCs w:val="20"/>
        </w:rPr>
        <w:t>s</w:t>
      </w:r>
      <w:r w:rsidRPr="003E04F5">
        <w:rPr>
          <w:rFonts w:ascii="Calibri" w:hAnsi="Calibri" w:cs="Calibri"/>
          <w:b w:val="0"/>
          <w:bCs/>
          <w:sz w:val="20"/>
          <w:szCs w:val="20"/>
        </w:rPr>
        <w:t xml:space="preserve"> CBH 87</w:t>
      </w:r>
      <w:r w:rsidR="00956A78" w:rsidRPr="00956A78">
        <w:rPr>
          <w:rFonts w:ascii="Calibri" w:hAnsi="Calibri" w:cs="Calibri"/>
          <w:b w:val="0"/>
          <w:bCs/>
          <w:sz w:val="20"/>
          <w:szCs w:val="20"/>
        </w:rPr>
        <w:t xml:space="preserve"> y NB 1225001</w:t>
      </w:r>
      <w:r w:rsidRPr="003E04F5">
        <w:rPr>
          <w:rFonts w:ascii="Calibri" w:hAnsi="Calibri" w:cs="Calibri"/>
          <w:b w:val="0"/>
          <w:bCs/>
          <w:sz w:val="20"/>
          <w:szCs w:val="20"/>
        </w:rPr>
        <w:t>.</w:t>
      </w:r>
    </w:p>
    <w:p w:rsidR="00F50B76" w:rsidRPr="00DA058D"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rsidR="00F50B76" w:rsidRPr="00834D9D" w:rsidRDefault="00F50B76" w:rsidP="00F50B76">
      <w:pPr>
        <w:pStyle w:val="Estilo1"/>
        <w:ind w:left="420"/>
        <w:jc w:val="left"/>
        <w:rPr>
          <w:rFonts w:asciiTheme="minorHAnsi" w:hAnsiTheme="minorHAnsi" w:cstheme="minorHAnsi"/>
          <w:kern w:val="28"/>
          <w:sz w:val="20"/>
          <w:szCs w:val="20"/>
        </w:rPr>
      </w:pPr>
    </w:p>
    <w:p w:rsidR="00F50B76" w:rsidRPr="00956A78"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Encofrados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Mezclado del Hormigón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El tiempo mínimo de mezclado será de 1.5 minutos por cada metro cúbico o menos. El tiempo máximo de mezclado será tal que no se produzca la disgregación de los agregados.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A041B1" w:rsidRPr="00834D9D" w:rsidRDefault="00A041B1"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w:t>
      </w:r>
      <w:r w:rsidRPr="00834D9D">
        <w:rPr>
          <w:rFonts w:asciiTheme="minorHAnsi" w:eastAsia="Arial Unicode MS" w:hAnsiTheme="minorHAnsi" w:cstheme="minorHAnsi"/>
          <w:sz w:val="20"/>
          <w:szCs w:val="20"/>
          <w:lang w:eastAsia="en-US"/>
        </w:rPr>
        <w:lastRenderedPageBreak/>
        <w:t>inclinadas. El vibrado mecánico se completará con un apisonado del hormigón y un golpeteo de los encofrados. Queda prohibido el vibrado en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A041B1" w:rsidRPr="00834D9D" w:rsidRDefault="00A041B1"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F506D3" w:rsidRDefault="00F50B76" w:rsidP="00F50B76">
      <w:pPr>
        <w:pStyle w:val="Norma"/>
        <w:spacing w:after="12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F50B76" w:rsidRPr="00F506D3" w:rsidRDefault="00F50B76" w:rsidP="00C85584">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r w:rsidR="006901F9">
        <w:rPr>
          <w:rFonts w:asciiTheme="minorHAnsi" w:hAnsiTheme="minorHAnsi" w:cs="Calibri"/>
          <w:bCs/>
          <w:sz w:val="20"/>
          <w:szCs w:val="20"/>
        </w:rPr>
        <w:t>, realizado de acuerdo a lo especificado en la</w:t>
      </w:r>
      <w:r w:rsidR="00956A78">
        <w:rPr>
          <w:rFonts w:asciiTheme="minorHAnsi" w:hAnsiTheme="minorHAnsi" w:cs="Calibri"/>
          <w:bCs/>
          <w:sz w:val="20"/>
          <w:szCs w:val="20"/>
        </w:rPr>
        <w:t>s</w:t>
      </w:r>
      <w:r w:rsidR="006901F9">
        <w:rPr>
          <w:rFonts w:asciiTheme="minorHAnsi" w:hAnsiTheme="minorHAnsi" w:cs="Calibri"/>
          <w:bCs/>
          <w:sz w:val="20"/>
          <w:szCs w:val="20"/>
        </w:rPr>
        <w:t xml:space="preserve"> norma</w:t>
      </w:r>
      <w:r w:rsidR="00956A78">
        <w:rPr>
          <w:rFonts w:asciiTheme="minorHAnsi" w:hAnsiTheme="minorHAnsi" w:cs="Calibri"/>
          <w:bCs/>
          <w:sz w:val="20"/>
          <w:szCs w:val="20"/>
        </w:rPr>
        <w:t>s</w:t>
      </w:r>
      <w:r w:rsidR="006901F9">
        <w:rPr>
          <w:rFonts w:asciiTheme="minorHAnsi" w:hAnsiTheme="minorHAnsi" w:cs="Calibri"/>
          <w:bCs/>
          <w:sz w:val="20"/>
          <w:szCs w:val="20"/>
        </w:rPr>
        <w:t xml:space="preserve"> CBH-87</w:t>
      </w:r>
      <w:r w:rsidR="00956A78">
        <w:rPr>
          <w:rFonts w:asciiTheme="minorHAnsi" w:hAnsiTheme="minorHAnsi" w:cs="Calibri"/>
          <w:bCs/>
          <w:sz w:val="20"/>
          <w:szCs w:val="20"/>
        </w:rPr>
        <w:t xml:space="preserve"> y NB 1225001</w:t>
      </w:r>
    </w:p>
    <w:p w:rsidR="00F50B76" w:rsidRDefault="00F50B76" w:rsidP="00C8558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837EB3" w:rsidRPr="00837EB3" w:rsidRDefault="00837EB3" w:rsidP="00837EB3">
      <w:pPr>
        <w:jc w:val="both"/>
        <w:rPr>
          <w:rFonts w:asciiTheme="minorHAnsi" w:hAnsiTheme="minorHAnsi" w:cs="Calibri"/>
          <w:bCs/>
          <w:sz w:val="20"/>
          <w:szCs w:val="20"/>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F50B76"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F50B76"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600C9E" w:rsidRDefault="00F50B76" w:rsidP="00F50B76">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F50B76"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F50B76" w:rsidRPr="00A01520" w:rsidRDefault="00F50B76"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F50B76" w:rsidRPr="00A01520" w:rsidRDefault="00F50B76"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F50B76" w:rsidRPr="00A01520" w:rsidRDefault="00F50B76" w:rsidP="00C85584">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956A78" w:rsidRPr="00834D9D" w:rsidRDefault="00956A78"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DA058D" w:rsidRDefault="00F50B76"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Disposiciones del Orden Constructivo y Doblado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Pr="00DA058D" w:rsidRDefault="00F50B76"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Limpieza y colocación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A01520" w:rsidRDefault="00F50B76" w:rsidP="00113859">
      <w:pPr>
        <w:pStyle w:val="Prrafodelista"/>
        <w:numPr>
          <w:ilvl w:val="0"/>
          <w:numId w:val="31"/>
        </w:num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Recubrimiento mínimo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F50B76" w:rsidRPr="00834D9D" w:rsidRDefault="00F50B76" w:rsidP="00F50B76">
      <w:pPr>
        <w:jc w:val="both"/>
        <w:rPr>
          <w:rFonts w:asciiTheme="minorHAnsi" w:eastAsia="Arial Unicode MS" w:hAnsiTheme="minorHAnsi" w:cstheme="minorHAnsi"/>
          <w:sz w:val="20"/>
          <w:szCs w:val="20"/>
          <w:lang w:eastAsia="en-US"/>
        </w:rPr>
      </w:pPr>
    </w:p>
    <w:p w:rsidR="00956A78" w:rsidRPr="00956A78" w:rsidRDefault="00956A78" w:rsidP="00113859">
      <w:pPr>
        <w:pStyle w:val="Prrafodelista"/>
        <w:numPr>
          <w:ilvl w:val="0"/>
          <w:numId w:val="31"/>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Soporte de tubería</w:t>
      </w:r>
    </w:p>
    <w:p w:rsidR="00956A78" w:rsidRDefault="00956A78" w:rsidP="00956A78">
      <w:pPr>
        <w:jc w:val="both"/>
        <w:rPr>
          <w:rFonts w:asciiTheme="minorHAnsi" w:eastAsia="Arial Unicode MS" w:hAnsiTheme="minorHAnsi" w:cstheme="minorHAnsi"/>
          <w:sz w:val="20"/>
          <w:szCs w:val="20"/>
          <w:lang w:eastAsia="en-US"/>
        </w:rPr>
      </w:pPr>
    </w:p>
    <w:p w:rsidR="00D737DA" w:rsidRDefault="00D737DA" w:rsidP="00956A78">
      <w:pPr>
        <w:jc w:val="both"/>
        <w:rPr>
          <w:rFonts w:asciiTheme="minorHAnsi" w:hAnsiTheme="minorHAnsi" w:cs="Calibri"/>
          <w:bCs/>
          <w:sz w:val="20"/>
          <w:szCs w:val="20"/>
        </w:rPr>
      </w:pPr>
      <w:r>
        <w:rPr>
          <w:rFonts w:asciiTheme="minorHAnsi" w:eastAsia="Arial Unicode MS" w:hAnsiTheme="minorHAnsi" w:cstheme="minorHAnsi"/>
          <w:sz w:val="20"/>
          <w:szCs w:val="20"/>
          <w:lang w:eastAsia="en-US"/>
        </w:rPr>
        <w:t>La estructura metálica para el soporte de tubería estará compuesta por un tubo de acero negro de 2” DN</w:t>
      </w:r>
      <w:r w:rsidR="00390C98">
        <w:rPr>
          <w:rFonts w:asciiTheme="minorHAnsi" w:eastAsia="Arial Unicode MS" w:hAnsiTheme="minorHAnsi" w:cstheme="minorHAnsi"/>
          <w:sz w:val="20"/>
          <w:szCs w:val="20"/>
          <w:lang w:eastAsia="en-US"/>
        </w:rPr>
        <w:t xml:space="preserve"> y una abrazadera de placa de acero ASTM A56,</w:t>
      </w:r>
      <w:r>
        <w:rPr>
          <w:rFonts w:asciiTheme="minorHAnsi" w:eastAsia="Arial Unicode MS" w:hAnsiTheme="minorHAnsi" w:cstheme="minorHAnsi"/>
          <w:sz w:val="20"/>
          <w:szCs w:val="20"/>
          <w:lang w:eastAsia="en-US"/>
        </w:rPr>
        <w:t xml:space="preserve"> </w:t>
      </w:r>
      <w:r w:rsidR="00390C98">
        <w:rPr>
          <w:rFonts w:asciiTheme="minorHAnsi" w:hAnsiTheme="minorHAnsi" w:cs="Calibri"/>
          <w:bCs/>
          <w:sz w:val="20"/>
          <w:szCs w:val="20"/>
        </w:rPr>
        <w:t>fabricados</w:t>
      </w:r>
      <w:r w:rsidRPr="00DA058D">
        <w:rPr>
          <w:rFonts w:asciiTheme="minorHAnsi" w:hAnsiTheme="minorHAnsi" w:cs="Calibri"/>
          <w:bCs/>
          <w:sz w:val="20"/>
          <w:szCs w:val="20"/>
        </w:rPr>
        <w:t xml:space="preserve"> y ensamblad</w:t>
      </w:r>
      <w:r w:rsidR="00390C98">
        <w:rPr>
          <w:rFonts w:asciiTheme="minorHAnsi" w:hAnsiTheme="minorHAnsi" w:cs="Calibri"/>
          <w:bCs/>
          <w:sz w:val="20"/>
          <w:szCs w:val="20"/>
        </w:rPr>
        <w:t>os</w:t>
      </w:r>
      <w:r w:rsidRPr="00DA058D">
        <w:rPr>
          <w:rFonts w:asciiTheme="minorHAnsi" w:hAnsiTheme="minorHAnsi" w:cs="Calibri"/>
          <w:bCs/>
          <w:sz w:val="20"/>
          <w:szCs w:val="20"/>
        </w:rPr>
        <w:t xml:space="preserve"> conforme se detalla en los planos adjuntos</w:t>
      </w:r>
      <w:r>
        <w:rPr>
          <w:rFonts w:asciiTheme="minorHAnsi" w:hAnsiTheme="minorHAnsi" w:cs="Calibri"/>
          <w:bCs/>
          <w:sz w:val="20"/>
          <w:szCs w:val="20"/>
        </w:rPr>
        <w:t>.</w:t>
      </w:r>
    </w:p>
    <w:p w:rsidR="00390C98" w:rsidRDefault="00390C98" w:rsidP="00956A7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Pr>
          <w:rFonts w:asciiTheme="minorHAnsi" w:hAnsiTheme="minorHAnsi" w:cs="Calibri"/>
          <w:bCs/>
          <w:sz w:val="20"/>
          <w:szCs w:val="20"/>
        </w:rPr>
        <w:t>E</w:t>
      </w:r>
      <w:r w:rsidRPr="00DA058D">
        <w:rPr>
          <w:rFonts w:asciiTheme="minorHAnsi" w:hAnsiTheme="minorHAnsi" w:cs="Calibri"/>
          <w:bCs/>
          <w:sz w:val="20"/>
          <w:szCs w:val="20"/>
        </w:rPr>
        <w:t xml:space="preserve">l contratista podrá encargar a una empresa especializada en la fabricación de </w:t>
      </w:r>
      <w:r>
        <w:rPr>
          <w:rFonts w:asciiTheme="minorHAnsi" w:hAnsiTheme="minorHAnsi" w:cs="Calibri"/>
          <w:bCs/>
          <w:sz w:val="20"/>
          <w:szCs w:val="20"/>
        </w:rPr>
        <w:t xml:space="preserve">las </w:t>
      </w:r>
      <w:r w:rsidRPr="00DA058D">
        <w:rPr>
          <w:rFonts w:asciiTheme="minorHAnsi" w:hAnsiTheme="minorHAnsi" w:cs="Calibri"/>
          <w:bCs/>
          <w:sz w:val="20"/>
          <w:szCs w:val="20"/>
        </w:rPr>
        <w:t xml:space="preserve">secciones de acero de reconocido prestigio y que se encuentre legalmente establecido en el país, o bien en el exterior. La empresa en la cual se fabricarán las secciones de acero deberá ser expresamente aprobada por el Supervisor.  </w:t>
      </w:r>
    </w:p>
    <w:p w:rsidR="00390C98" w:rsidRDefault="00390C98" w:rsidP="00390C98">
      <w:pPr>
        <w:jc w:val="both"/>
        <w:rPr>
          <w:rFonts w:asciiTheme="minorHAnsi" w:hAnsiTheme="minorHAnsi" w:cs="Calibri"/>
          <w:bCs/>
          <w:sz w:val="20"/>
          <w:szCs w:val="20"/>
        </w:rPr>
      </w:pPr>
    </w:p>
    <w:p w:rsidR="00D019F0" w:rsidRDefault="00D019F0" w:rsidP="00D019F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D019F0" w:rsidRDefault="00D019F0" w:rsidP="00D019F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D019F0" w:rsidRPr="00DA058D" w:rsidRDefault="00D019F0" w:rsidP="00D019F0">
      <w:pPr>
        <w:pStyle w:val="Norma"/>
        <w:spacing w:after="0" w:line="240" w:lineRule="auto"/>
        <w:jc w:val="both"/>
        <w:rPr>
          <w:rFonts w:asciiTheme="minorHAnsi" w:eastAsia="Arial Unicode MS" w:hAnsiTheme="minorHAnsi" w:cstheme="minorHAnsi"/>
          <w:sz w:val="20"/>
          <w:szCs w:val="20"/>
        </w:rPr>
      </w:pPr>
    </w:p>
    <w:p w:rsidR="00D019F0" w:rsidRPr="00DA058D" w:rsidRDefault="00D019F0" w:rsidP="00D019F0">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D019F0" w:rsidRDefault="00D019F0" w:rsidP="00390C9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Pr>
          <w:rFonts w:asciiTheme="minorHAnsi" w:hAnsiTheme="minorHAnsi" w:cs="Calibri"/>
          <w:bCs/>
          <w:sz w:val="20"/>
          <w:szCs w:val="20"/>
        </w:rPr>
        <w:t>El tubo metálico deberá estar fijamente anclado</w:t>
      </w:r>
      <w:r w:rsidRPr="00DA058D">
        <w:rPr>
          <w:rFonts w:asciiTheme="minorHAnsi" w:hAnsiTheme="minorHAnsi" w:cs="Calibri"/>
          <w:bCs/>
          <w:sz w:val="20"/>
          <w:szCs w:val="20"/>
        </w:rPr>
        <w:t xml:space="preserve"> a </w:t>
      </w:r>
      <w:r>
        <w:rPr>
          <w:rFonts w:asciiTheme="minorHAnsi" w:hAnsiTheme="minorHAnsi" w:cs="Calibri"/>
          <w:bCs/>
          <w:sz w:val="20"/>
          <w:szCs w:val="20"/>
        </w:rPr>
        <w:t>la estructura</w:t>
      </w:r>
      <w:r w:rsidRPr="00DA058D">
        <w:rPr>
          <w:rFonts w:asciiTheme="minorHAnsi" w:hAnsiTheme="minorHAnsi" w:cs="Calibri"/>
          <w:bCs/>
          <w:sz w:val="20"/>
          <w:szCs w:val="20"/>
        </w:rPr>
        <w:t xml:space="preserve"> </w:t>
      </w:r>
      <w:r>
        <w:rPr>
          <w:rFonts w:asciiTheme="minorHAnsi" w:hAnsiTheme="minorHAnsi" w:cs="Calibri"/>
          <w:bCs/>
          <w:sz w:val="20"/>
          <w:szCs w:val="20"/>
        </w:rPr>
        <w:t xml:space="preserve">de hormigón armado </w:t>
      </w:r>
      <w:r w:rsidRPr="00DA058D">
        <w:rPr>
          <w:rFonts w:asciiTheme="minorHAnsi" w:hAnsiTheme="minorHAnsi" w:cs="Calibri"/>
          <w:bCs/>
          <w:sz w:val="20"/>
          <w:szCs w:val="20"/>
        </w:rPr>
        <w:t xml:space="preserve">mediante </w:t>
      </w:r>
      <w:r>
        <w:rPr>
          <w:rFonts w:asciiTheme="minorHAnsi" w:hAnsiTheme="minorHAnsi" w:cs="Calibri"/>
          <w:bCs/>
          <w:sz w:val="20"/>
          <w:szCs w:val="20"/>
        </w:rPr>
        <w:t xml:space="preserve">placas y </w:t>
      </w:r>
      <w:r w:rsidRPr="00DA058D">
        <w:rPr>
          <w:rFonts w:asciiTheme="minorHAnsi" w:hAnsiTheme="minorHAnsi" w:cs="Calibri"/>
          <w:bCs/>
          <w:sz w:val="20"/>
          <w:szCs w:val="20"/>
        </w:rPr>
        <w:t xml:space="preserve">pernos de anclaje del diámetro especificado </w:t>
      </w:r>
      <w:r>
        <w:rPr>
          <w:rFonts w:asciiTheme="minorHAnsi" w:hAnsiTheme="minorHAnsi" w:cs="Calibri"/>
          <w:bCs/>
          <w:sz w:val="20"/>
          <w:szCs w:val="20"/>
        </w:rPr>
        <w:t>en los planos adjuntos e instrucciones del Supervisor de Obra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390C98" w:rsidRPr="00DA058D" w:rsidRDefault="00390C98" w:rsidP="00390C9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sidRPr="00DA058D">
        <w:rPr>
          <w:rFonts w:asciiTheme="minorHAnsi" w:hAnsiTheme="minorHAnsi" w:cs="Calibri"/>
          <w:bCs/>
          <w:sz w:val="20"/>
          <w:szCs w:val="20"/>
        </w:rPr>
        <w:lastRenderedPageBreak/>
        <w:t>Incluye lo</w:t>
      </w:r>
      <w:r>
        <w:rPr>
          <w:rFonts w:asciiTheme="minorHAnsi" w:hAnsiTheme="minorHAnsi" w:cs="Calibri"/>
          <w:bCs/>
          <w:sz w:val="20"/>
          <w:szCs w:val="20"/>
        </w:rPr>
        <w:t>s trabajos de arenado y pintado de las estructuras metálicas.</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F50B76" w:rsidRPr="00DA058D" w:rsidRDefault="00F50B76" w:rsidP="00F50B76">
      <w:pPr>
        <w:pStyle w:val="Estilo1"/>
        <w:rPr>
          <w:rFonts w:asciiTheme="minorHAnsi" w:hAnsiTheme="minorHAnsi" w:cstheme="minorHAnsi"/>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50B76" w:rsidRPr="00920A4F" w:rsidRDefault="00F50B76" w:rsidP="00F50B76">
      <w:pPr>
        <w:contextualSpacing/>
        <w:jc w:val="both"/>
        <w:rPr>
          <w:rFonts w:asciiTheme="minorHAnsi" w:hAnsiTheme="minorHAnsi" w:cstheme="minorHAnsi"/>
          <w:kern w:val="28"/>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50B76" w:rsidRPr="00920A4F" w:rsidRDefault="00F50B76" w:rsidP="00F50B76">
      <w:pPr>
        <w:contextualSpacing/>
        <w:jc w:val="both"/>
        <w:rPr>
          <w:rFonts w:asciiTheme="minorHAnsi" w:hAnsiTheme="minorHAnsi" w:cstheme="minorHAnsi"/>
          <w:kern w:val="28"/>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50B76" w:rsidRPr="00920A4F" w:rsidRDefault="00F50B76" w:rsidP="00F50B76">
      <w:pPr>
        <w:contextualSpacing/>
        <w:jc w:val="both"/>
        <w:rPr>
          <w:rFonts w:asciiTheme="minorHAnsi" w:hAnsiTheme="minorHAnsi" w:cstheme="minorHAnsi"/>
          <w:kern w:val="28"/>
          <w:sz w:val="20"/>
          <w:szCs w:val="20"/>
        </w:rPr>
      </w:pPr>
    </w:p>
    <w:p w:rsidR="00F50B76"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50B76" w:rsidRDefault="00F50B76" w:rsidP="00F50B76">
      <w:pPr>
        <w:contextualSpacing/>
        <w:jc w:val="both"/>
        <w:rPr>
          <w:rFonts w:asciiTheme="minorHAnsi" w:hAnsiTheme="minorHAnsi" w:cstheme="minorHAnsi"/>
          <w:kern w:val="28"/>
          <w:sz w:val="20"/>
          <w:szCs w:val="20"/>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F50B76" w:rsidRDefault="00F50B76" w:rsidP="00F50B76">
      <w:pPr>
        <w:pStyle w:val="Estilo1"/>
        <w:rPr>
          <w:rFonts w:asciiTheme="minorHAnsi" w:hAnsiTheme="minorHAnsi" w:cstheme="minorHAnsi"/>
          <w:sz w:val="20"/>
          <w:szCs w:val="20"/>
        </w:rPr>
      </w:pPr>
    </w:p>
    <w:p w:rsidR="00D019F0" w:rsidRDefault="00D019F0" w:rsidP="00D019F0">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por pieza de acuerdo a los precios unitarios establecidos en el contrato, el mismo será considerado como concluido una vez que el Supervisor compruebe que </w:t>
      </w:r>
      <w:r>
        <w:rPr>
          <w:rFonts w:asciiTheme="minorHAnsi" w:hAnsiTheme="minorHAnsi" w:cs="Calibri"/>
          <w:b w:val="0"/>
          <w:bCs/>
          <w:sz w:val="20"/>
          <w:szCs w:val="20"/>
        </w:rPr>
        <w:t>el soporte de tubería</w:t>
      </w:r>
      <w:r w:rsidRPr="00DA058D">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Cualquier imprevisto correrá por cuenta del CONTRATISTA.</w:t>
      </w:r>
    </w:p>
    <w:p w:rsidR="00F50B76" w:rsidRDefault="00F50B76" w:rsidP="00F50B76">
      <w:pPr>
        <w:pStyle w:val="Estilo1"/>
        <w:rPr>
          <w:rFonts w:ascii="Calibri" w:hAnsi="Calibri" w:cs="Calibri"/>
          <w:b w:val="0"/>
          <w:bCs/>
          <w:sz w:val="20"/>
          <w:szCs w:val="20"/>
        </w:rPr>
      </w:pPr>
    </w:p>
    <w:p w:rsidR="00F50B76" w:rsidRDefault="00F50B76" w:rsidP="0050588C">
      <w:pPr>
        <w:jc w:val="both"/>
        <w:rPr>
          <w:rFonts w:asciiTheme="minorHAnsi" w:eastAsia="Arial Unicode MS" w:hAnsiTheme="minorHAnsi" w:cstheme="minorHAnsi"/>
          <w:sz w:val="20"/>
          <w:szCs w:val="20"/>
        </w:rPr>
      </w:pPr>
    </w:p>
    <w:p w:rsidR="00837EB3" w:rsidRDefault="00837EB3" w:rsidP="0050588C">
      <w:pPr>
        <w:jc w:val="both"/>
        <w:rPr>
          <w:rFonts w:asciiTheme="minorHAnsi" w:eastAsia="Arial Unicode MS" w:hAnsiTheme="minorHAnsi" w:cstheme="minorHAnsi"/>
          <w:sz w:val="20"/>
          <w:szCs w:val="20"/>
        </w:rPr>
      </w:pPr>
    </w:p>
    <w:p w:rsidR="00837EB3" w:rsidRDefault="00837EB3" w:rsidP="0050588C">
      <w:pPr>
        <w:jc w:val="both"/>
        <w:rPr>
          <w:rFonts w:asciiTheme="minorHAnsi" w:eastAsia="Arial Unicode MS" w:hAnsiTheme="minorHAnsi" w:cstheme="minorHAnsi"/>
          <w:sz w:val="20"/>
          <w:szCs w:val="20"/>
        </w:rPr>
      </w:pPr>
    </w:p>
    <w:p w:rsidR="00432EC1" w:rsidRPr="00F50B76" w:rsidRDefault="002E26C5" w:rsidP="00C85584">
      <w:pPr>
        <w:pStyle w:val="Ttulo2"/>
        <w:numPr>
          <w:ilvl w:val="0"/>
          <w:numId w:val="15"/>
        </w:numPr>
        <w:spacing w:before="0"/>
        <w:ind w:left="708" w:hanging="708"/>
        <w:jc w:val="both"/>
        <w:rPr>
          <w:rFonts w:asciiTheme="minorHAnsi" w:hAnsiTheme="minorHAnsi" w:cstheme="minorHAnsi"/>
          <w:b/>
          <w:color w:val="auto"/>
          <w:sz w:val="20"/>
          <w:szCs w:val="20"/>
        </w:rPr>
      </w:pPr>
      <w:r w:rsidRPr="002E26C5">
        <w:rPr>
          <w:rFonts w:asciiTheme="minorHAnsi" w:hAnsiTheme="minorHAnsi" w:cstheme="minorHAnsi"/>
          <w:b/>
          <w:color w:val="auto"/>
          <w:sz w:val="20"/>
          <w:szCs w:val="20"/>
        </w:rPr>
        <w:t>SOPORTE PARA TUBERÍA DN 3"</w:t>
      </w:r>
    </w:p>
    <w:p w:rsidR="00432EC1" w:rsidRDefault="00432EC1" w:rsidP="00432EC1">
      <w:pPr>
        <w:jc w:val="both"/>
        <w:rPr>
          <w:rFonts w:asciiTheme="minorHAnsi" w:hAnsiTheme="minorHAnsi" w:cstheme="minorHAnsi"/>
          <w:b/>
          <w:sz w:val="20"/>
          <w:szCs w:val="20"/>
        </w:rPr>
      </w:pPr>
      <w:r>
        <w:rPr>
          <w:rFonts w:asciiTheme="minorHAnsi" w:hAnsiTheme="minorHAnsi" w:cstheme="minorHAnsi"/>
          <w:b/>
          <w:sz w:val="20"/>
          <w:szCs w:val="20"/>
        </w:rPr>
        <w:t>UNIDAD: 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432EC1" w:rsidRDefault="00432EC1" w:rsidP="00432EC1">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LOTE 3.- ITEM 6</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4.- ITEM 8</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5.- ITEM 8</w:t>
      </w:r>
    </w:p>
    <w:p w:rsidR="00432EC1" w:rsidRDefault="00432EC1" w:rsidP="00432EC1">
      <w:pPr>
        <w:jc w:val="both"/>
        <w:rPr>
          <w:rFonts w:asciiTheme="minorHAnsi" w:hAnsiTheme="minorHAnsi" w:cstheme="minorHAnsi"/>
          <w:b/>
          <w:sz w:val="20"/>
          <w:szCs w:val="20"/>
        </w:rPr>
      </w:pPr>
    </w:p>
    <w:p w:rsidR="00432EC1" w:rsidRPr="00EF3D3D" w:rsidRDefault="00432EC1" w:rsidP="00C85584">
      <w:pPr>
        <w:pStyle w:val="Prrafodelista"/>
        <w:numPr>
          <w:ilvl w:val="0"/>
          <w:numId w:val="27"/>
        </w:numPr>
        <w:jc w:val="both"/>
        <w:rPr>
          <w:rFonts w:asciiTheme="minorHAnsi" w:eastAsia="Arial Unicode MS" w:hAnsiTheme="minorHAnsi" w:cstheme="minorHAnsi"/>
          <w:b/>
          <w:vanish/>
          <w:sz w:val="20"/>
          <w:szCs w:val="20"/>
          <w:lang w:val="es-ES_tradnl"/>
        </w:rPr>
      </w:pPr>
    </w:p>
    <w:p w:rsidR="00432EC1" w:rsidRDefault="00432EC1"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432EC1" w:rsidRDefault="00432EC1" w:rsidP="00432EC1">
      <w:pPr>
        <w:pStyle w:val="Estilo1"/>
        <w:rPr>
          <w:rFonts w:asciiTheme="minorHAnsi" w:hAnsiTheme="minorHAnsi" w:cstheme="minorHAnsi"/>
          <w:sz w:val="20"/>
          <w:szCs w:val="20"/>
        </w:rPr>
      </w:pPr>
    </w:p>
    <w:p w:rsidR="00432EC1" w:rsidRDefault="00432EC1" w:rsidP="00432EC1">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w:t>
      </w:r>
      <w:r>
        <w:rPr>
          <w:rFonts w:ascii="Calibri" w:hAnsi="Calibri" w:cs="Calibri"/>
          <w:bCs/>
          <w:sz w:val="20"/>
          <w:szCs w:val="20"/>
        </w:rPr>
        <w:t xml:space="preserve">una estructura </w:t>
      </w:r>
      <w:r w:rsidRPr="00834D9D">
        <w:rPr>
          <w:rFonts w:ascii="Calibri" w:hAnsi="Calibri" w:cs="Calibri"/>
          <w:bCs/>
          <w:sz w:val="20"/>
          <w:szCs w:val="20"/>
        </w:rPr>
        <w:t xml:space="preserve">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Pr>
          <w:rFonts w:ascii="Calibri" w:hAnsi="Calibri" w:cs="Calibri"/>
          <w:bCs/>
          <w:sz w:val="20"/>
          <w:szCs w:val="20"/>
        </w:rPr>
        <w:t>soporte de tubería, válvulas y otros equipos e instrumentos</w:t>
      </w:r>
      <w:r w:rsidRPr="00834D9D">
        <w:rPr>
          <w:rFonts w:ascii="Calibri" w:hAnsi="Calibri" w:cs="Calibri"/>
          <w:bCs/>
          <w:sz w:val="20"/>
          <w:szCs w:val="20"/>
        </w:rPr>
        <w:t>. La f</w:t>
      </w:r>
      <w:r>
        <w:rPr>
          <w:rFonts w:ascii="Calibri" w:hAnsi="Calibri" w:cs="Calibri"/>
          <w:bCs/>
          <w:sz w:val="20"/>
          <w:szCs w:val="20"/>
        </w:rPr>
        <w:t>undación de hormigón armado para el soporte de tubería consistirá en</w:t>
      </w:r>
      <w:r w:rsidRPr="00834D9D">
        <w:rPr>
          <w:rFonts w:ascii="Calibri" w:hAnsi="Calibri" w:cs="Calibri"/>
          <w:bCs/>
          <w:sz w:val="20"/>
          <w:szCs w:val="20"/>
        </w:rPr>
        <w:t xml:space="preserve"> </w:t>
      </w:r>
      <w:r>
        <w:rPr>
          <w:rFonts w:ascii="Calibri" w:hAnsi="Calibri" w:cs="Calibri"/>
          <w:bCs/>
          <w:sz w:val="20"/>
          <w:szCs w:val="20"/>
        </w:rPr>
        <w:t>una zapata cuadrada de 0,50</w:t>
      </w:r>
      <w:r w:rsidRPr="00834D9D">
        <w:rPr>
          <w:rFonts w:ascii="Calibri" w:hAnsi="Calibri" w:cs="Calibri"/>
          <w:bCs/>
          <w:sz w:val="20"/>
          <w:szCs w:val="20"/>
        </w:rPr>
        <w:t xml:space="preserve"> m de </w:t>
      </w:r>
      <w:r>
        <w:rPr>
          <w:rFonts w:ascii="Calibri" w:hAnsi="Calibri" w:cs="Calibri"/>
          <w:bCs/>
          <w:sz w:val="20"/>
          <w:szCs w:val="20"/>
        </w:rPr>
        <w:t>lado</w:t>
      </w:r>
      <w:r w:rsidRPr="00834D9D">
        <w:rPr>
          <w:rFonts w:ascii="Calibri" w:hAnsi="Calibri" w:cs="Calibri"/>
          <w:bCs/>
          <w:sz w:val="20"/>
          <w:szCs w:val="20"/>
        </w:rPr>
        <w:t xml:space="preserve"> por </w:t>
      </w:r>
      <w:r>
        <w:rPr>
          <w:rFonts w:ascii="Calibri" w:hAnsi="Calibri" w:cs="Calibri"/>
          <w:bCs/>
          <w:sz w:val="20"/>
          <w:szCs w:val="20"/>
        </w:rPr>
        <w:t>0,25</w:t>
      </w:r>
      <w:r w:rsidRPr="00834D9D">
        <w:rPr>
          <w:rFonts w:ascii="Calibri" w:hAnsi="Calibri" w:cs="Calibri"/>
          <w:bCs/>
          <w:sz w:val="20"/>
          <w:szCs w:val="20"/>
        </w:rPr>
        <w:t xml:space="preserve"> m de </w:t>
      </w:r>
      <w:r>
        <w:rPr>
          <w:rFonts w:ascii="Calibri" w:hAnsi="Calibri" w:cs="Calibri"/>
          <w:bCs/>
          <w:sz w:val="20"/>
          <w:szCs w:val="20"/>
        </w:rPr>
        <w:t>altura</w:t>
      </w:r>
      <w:r w:rsidRPr="00834D9D">
        <w:rPr>
          <w:rFonts w:ascii="Calibri" w:hAnsi="Calibri" w:cs="Calibri"/>
          <w:bCs/>
          <w:sz w:val="20"/>
          <w:szCs w:val="20"/>
        </w:rPr>
        <w:t xml:space="preserve">, </w:t>
      </w:r>
      <w:r>
        <w:rPr>
          <w:rFonts w:ascii="Calibri" w:hAnsi="Calibri" w:cs="Calibri"/>
          <w:bCs/>
          <w:sz w:val="20"/>
          <w:szCs w:val="20"/>
        </w:rPr>
        <w:t xml:space="preserve">el cuello de la zapata será de 0,30 m x 0,30 m con una altura de 0,50 m </w:t>
      </w:r>
      <w:r w:rsidRPr="00834D9D">
        <w:rPr>
          <w:rFonts w:ascii="Calibri" w:hAnsi="Calibri" w:cs="Calibri"/>
          <w:bCs/>
          <w:sz w:val="20"/>
          <w:szCs w:val="20"/>
        </w:rPr>
        <w:t>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432EC1" w:rsidRPr="00FE014E" w:rsidRDefault="00432EC1" w:rsidP="00432EC1">
      <w:pPr>
        <w:jc w:val="both"/>
        <w:rPr>
          <w:rFonts w:ascii="Calibri" w:hAnsi="Calibri" w:cs="Calibri"/>
          <w:bCs/>
          <w:sz w:val="20"/>
          <w:szCs w:val="20"/>
        </w:rPr>
      </w:pPr>
    </w:p>
    <w:p w:rsidR="00432EC1" w:rsidRPr="00EA1B53" w:rsidRDefault="00432EC1" w:rsidP="00432EC1">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soporte</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w:t>
      </w:r>
      <w:r>
        <w:rPr>
          <w:rFonts w:asciiTheme="minorHAnsi" w:hAnsiTheme="minorHAnsi" w:cs="Calibri"/>
          <w:bCs/>
          <w:sz w:val="20"/>
          <w:szCs w:val="20"/>
        </w:rPr>
        <w:t>el</w:t>
      </w:r>
      <w:r w:rsidRPr="00DA058D">
        <w:rPr>
          <w:rFonts w:asciiTheme="minorHAnsi" w:hAnsiTheme="minorHAnsi" w:cs="Calibri"/>
          <w:bCs/>
          <w:sz w:val="20"/>
          <w:szCs w:val="20"/>
        </w:rPr>
        <w:t xml:space="preserve"> plano </w:t>
      </w:r>
      <w:r>
        <w:rPr>
          <w:rFonts w:asciiTheme="minorHAnsi" w:hAnsiTheme="minorHAnsi" w:cs="Calibri"/>
          <w:bCs/>
          <w:sz w:val="20"/>
          <w:szCs w:val="20"/>
        </w:rPr>
        <w:t>del soporte propuesto a detalle al Supervisor de Obra para su correspondiente aprobación</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432EC1" w:rsidRDefault="00432EC1" w:rsidP="00432EC1">
      <w:pPr>
        <w:jc w:val="both"/>
        <w:rPr>
          <w:rFonts w:asciiTheme="minorHAnsi" w:hAnsiTheme="minorHAnsi" w:cs="Calibri"/>
          <w:bCs/>
          <w:sz w:val="20"/>
          <w:szCs w:val="20"/>
        </w:rPr>
      </w:pPr>
    </w:p>
    <w:p w:rsidR="00432EC1" w:rsidRPr="00EA1B53" w:rsidRDefault="00432EC1" w:rsidP="00432EC1">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432EC1" w:rsidRPr="00834D9D" w:rsidRDefault="00432EC1" w:rsidP="00432EC1">
      <w:pPr>
        <w:jc w:val="both"/>
        <w:rPr>
          <w:rFonts w:ascii="Calibri" w:hAnsi="Calibri" w:cs="Calibri"/>
          <w:bCs/>
          <w:sz w:val="20"/>
          <w:szCs w:val="20"/>
        </w:rPr>
      </w:pPr>
      <w:r w:rsidRPr="00834D9D">
        <w:rPr>
          <w:rFonts w:ascii="Calibri" w:hAnsi="Calibri" w:cs="Calibri"/>
          <w:bCs/>
          <w:sz w:val="20"/>
          <w:szCs w:val="20"/>
        </w:rPr>
        <w:t xml:space="preserve"> </w:t>
      </w:r>
    </w:p>
    <w:p w:rsidR="00432EC1" w:rsidRDefault="00432EC1" w:rsidP="00432EC1">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 xml:space="preserve">trabajo incluirá </w:t>
      </w:r>
      <w:r>
        <w:rPr>
          <w:rFonts w:ascii="Calibri" w:hAnsi="Calibri" w:cs="Calibri"/>
          <w:bCs/>
          <w:sz w:val="20"/>
          <w:szCs w:val="20"/>
        </w:rPr>
        <w:t>el corte, remoción y reposición de las coberturas existentes (acera, planchada, ripio u otro) en el lugar de emplazamiento del soporte de tubería</w:t>
      </w:r>
      <w:r w:rsidRPr="003E04F5">
        <w:rPr>
          <w:rFonts w:ascii="Calibri" w:hAnsi="Calibri" w:cs="Calibri"/>
          <w:bCs/>
          <w:sz w:val="20"/>
          <w:szCs w:val="20"/>
        </w:rPr>
        <w:t xml:space="preserve">, </w:t>
      </w:r>
      <w:r>
        <w:rPr>
          <w:rFonts w:ascii="Calibri" w:hAnsi="Calibri" w:cs="Calibri"/>
          <w:bCs/>
          <w:sz w:val="20"/>
          <w:szCs w:val="20"/>
        </w:rPr>
        <w:t>dejando las instalaciones existentes en las mismas o mejores condiciones que antes de la ejecución de las actividades</w:t>
      </w:r>
      <w:r w:rsidRPr="003E04F5">
        <w:rPr>
          <w:rFonts w:ascii="Calibri" w:hAnsi="Calibri" w:cs="Calibri"/>
          <w:bCs/>
          <w:sz w:val="20"/>
          <w:szCs w:val="20"/>
        </w:rPr>
        <w:t>.</w:t>
      </w:r>
    </w:p>
    <w:p w:rsidR="00432EC1" w:rsidRDefault="00432EC1" w:rsidP="00432EC1">
      <w:pPr>
        <w:jc w:val="both"/>
        <w:rPr>
          <w:rFonts w:ascii="Calibri" w:hAnsi="Calibri" w:cs="Calibri"/>
          <w:bCs/>
          <w:sz w:val="20"/>
          <w:szCs w:val="20"/>
        </w:rPr>
      </w:pPr>
    </w:p>
    <w:p w:rsidR="002A5510" w:rsidRDefault="002A5510" w:rsidP="00432EC1">
      <w:pPr>
        <w:jc w:val="both"/>
        <w:rPr>
          <w:rFonts w:ascii="Calibri" w:hAnsi="Calibri" w:cs="Calibri"/>
          <w:bCs/>
          <w:sz w:val="20"/>
          <w:szCs w:val="20"/>
        </w:rPr>
      </w:pPr>
    </w:p>
    <w:p w:rsidR="00432EC1" w:rsidRDefault="00432EC1"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432EC1" w:rsidRDefault="00432EC1" w:rsidP="00432EC1">
      <w:pPr>
        <w:pStyle w:val="Estilo1"/>
        <w:rPr>
          <w:rFonts w:asciiTheme="minorHAnsi" w:hAnsiTheme="minorHAnsi" w:cstheme="minorHAnsi"/>
          <w:sz w:val="20"/>
          <w:szCs w:val="20"/>
        </w:rPr>
      </w:pPr>
    </w:p>
    <w:p w:rsidR="00432EC1" w:rsidRPr="00834D9D" w:rsidRDefault="00432EC1" w:rsidP="00432EC1">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432EC1" w:rsidRPr="00834D9D" w:rsidRDefault="00432EC1" w:rsidP="00432EC1">
      <w:pPr>
        <w:jc w:val="both"/>
        <w:rPr>
          <w:rFonts w:asciiTheme="minorHAnsi" w:hAnsiTheme="minorHAnsi" w:cstheme="minorHAnsi"/>
          <w:sz w:val="20"/>
          <w:szCs w:val="20"/>
        </w:rPr>
      </w:pP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lastRenderedPageBreak/>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Pr>
          <w:rFonts w:asciiTheme="minorHAnsi" w:hAnsiTheme="minorHAnsi" w:cstheme="minorHAnsi"/>
          <w:b/>
          <w:sz w:val="20"/>
          <w:szCs w:val="20"/>
        </w:rPr>
        <w:t>Tubo de acero negro para soporte de tubería</w:t>
      </w:r>
      <w:r w:rsidRPr="006901F9">
        <w:rPr>
          <w:rFonts w:asciiTheme="minorHAnsi" w:hAnsiTheme="minorHAnsi" w:cstheme="minorHAnsi"/>
          <w:sz w:val="20"/>
          <w:szCs w:val="20"/>
        </w:rPr>
        <w:t>.</w:t>
      </w:r>
      <w:r>
        <w:rPr>
          <w:rFonts w:asciiTheme="minorHAnsi" w:hAnsiTheme="minorHAnsi" w:cstheme="minorHAnsi"/>
          <w:sz w:val="20"/>
          <w:szCs w:val="20"/>
        </w:rPr>
        <w:t xml:space="preserve"> El material empleado para el soporte de tubería deberá ser de acero negro al carbono, recubierto con pintura anticorrosiva y pintura sintética de acabado</w:t>
      </w:r>
    </w:p>
    <w:p w:rsidR="00432EC1" w:rsidRDefault="00432EC1" w:rsidP="00C85584">
      <w:pPr>
        <w:pStyle w:val="Prrafodelista"/>
        <w:numPr>
          <w:ilvl w:val="0"/>
          <w:numId w:val="19"/>
        </w:numPr>
        <w:jc w:val="both"/>
        <w:rPr>
          <w:rFonts w:asciiTheme="minorHAnsi" w:hAnsiTheme="minorHAnsi" w:cstheme="minorHAnsi"/>
          <w:sz w:val="20"/>
          <w:szCs w:val="20"/>
        </w:rPr>
      </w:pPr>
      <w:r>
        <w:rPr>
          <w:rFonts w:asciiTheme="minorHAnsi" w:hAnsiTheme="minorHAnsi" w:cstheme="minorHAnsi"/>
          <w:b/>
          <w:sz w:val="20"/>
          <w:szCs w:val="20"/>
        </w:rPr>
        <w:t xml:space="preserve">Placas de acero para abrazadera. </w:t>
      </w:r>
      <w:r>
        <w:rPr>
          <w:rFonts w:asciiTheme="minorHAnsi" w:hAnsiTheme="minorHAnsi" w:cstheme="minorHAnsi"/>
          <w:sz w:val="20"/>
          <w:szCs w:val="20"/>
        </w:rPr>
        <w:t>Las placas de acero a emplearse en la fabricación de las abrazaderas de sujeción de la tubería deberán ser de acero ASTM A56, del espesor mínimo detallado en los planos proporcionados por YPFB</w:t>
      </w:r>
    </w:p>
    <w:p w:rsidR="00D85F56" w:rsidRPr="00D85F56" w:rsidRDefault="00D85F56" w:rsidP="00D85F56">
      <w:pPr>
        <w:jc w:val="both"/>
        <w:rPr>
          <w:rFonts w:asciiTheme="minorHAnsi" w:hAnsiTheme="minorHAnsi" w:cstheme="minorHAnsi"/>
          <w:sz w:val="20"/>
          <w:szCs w:val="20"/>
        </w:rPr>
      </w:pPr>
    </w:p>
    <w:p w:rsidR="00432EC1" w:rsidRDefault="00432EC1" w:rsidP="00432EC1">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w:t>
      </w:r>
      <w:r>
        <w:rPr>
          <w:rFonts w:ascii="Calibri" w:hAnsi="Calibri" w:cs="Calibri"/>
          <w:b w:val="0"/>
          <w:bCs/>
          <w:sz w:val="20"/>
          <w:szCs w:val="20"/>
        </w:rPr>
        <w:t>s</w:t>
      </w:r>
      <w:r w:rsidRPr="003E04F5">
        <w:rPr>
          <w:rFonts w:ascii="Calibri" w:hAnsi="Calibri" w:cs="Calibri"/>
          <w:b w:val="0"/>
          <w:bCs/>
          <w:sz w:val="20"/>
          <w:szCs w:val="20"/>
        </w:rPr>
        <w:t xml:space="preserve"> norma</w:t>
      </w:r>
      <w:r>
        <w:rPr>
          <w:rFonts w:ascii="Calibri" w:hAnsi="Calibri" w:cs="Calibri"/>
          <w:b w:val="0"/>
          <w:bCs/>
          <w:sz w:val="20"/>
          <w:szCs w:val="20"/>
        </w:rPr>
        <w:t>s</w:t>
      </w:r>
      <w:r w:rsidRPr="003E04F5">
        <w:rPr>
          <w:rFonts w:ascii="Calibri" w:hAnsi="Calibri" w:cs="Calibri"/>
          <w:b w:val="0"/>
          <w:bCs/>
          <w:sz w:val="20"/>
          <w:szCs w:val="20"/>
        </w:rPr>
        <w:t xml:space="preserve"> CBH 87</w:t>
      </w:r>
      <w:r w:rsidRPr="00956A78">
        <w:rPr>
          <w:rFonts w:ascii="Calibri" w:hAnsi="Calibri" w:cs="Calibri"/>
          <w:b w:val="0"/>
          <w:bCs/>
          <w:sz w:val="20"/>
          <w:szCs w:val="20"/>
        </w:rPr>
        <w:t xml:space="preserve"> y NB 1225001</w:t>
      </w:r>
      <w:r w:rsidRPr="003E04F5">
        <w:rPr>
          <w:rFonts w:ascii="Calibri" w:hAnsi="Calibri" w:cs="Calibri"/>
          <w:b w:val="0"/>
          <w:bCs/>
          <w:sz w:val="20"/>
          <w:szCs w:val="20"/>
        </w:rPr>
        <w:t>.</w:t>
      </w:r>
    </w:p>
    <w:p w:rsidR="00432EC1" w:rsidRPr="005A12F1" w:rsidRDefault="00432EC1" w:rsidP="00432EC1">
      <w:pPr>
        <w:rPr>
          <w:rFonts w:asciiTheme="minorHAnsi" w:hAnsiTheme="minorHAnsi" w:cstheme="minorHAnsi"/>
          <w:sz w:val="20"/>
          <w:szCs w:val="20"/>
          <w:lang w:val="es-ES_tradnl"/>
        </w:rPr>
      </w:pPr>
    </w:p>
    <w:p w:rsidR="00432EC1" w:rsidRPr="00DA058D" w:rsidRDefault="00432EC1"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rsidR="00432EC1" w:rsidRPr="00834D9D" w:rsidRDefault="00432EC1" w:rsidP="00432EC1">
      <w:pPr>
        <w:pStyle w:val="Estilo1"/>
        <w:ind w:left="420"/>
        <w:jc w:val="left"/>
        <w:rPr>
          <w:rFonts w:asciiTheme="minorHAnsi" w:hAnsiTheme="minorHAnsi" w:cstheme="minorHAnsi"/>
          <w:kern w:val="28"/>
          <w:sz w:val="20"/>
          <w:szCs w:val="20"/>
        </w:rPr>
      </w:pPr>
    </w:p>
    <w:p w:rsidR="00432EC1" w:rsidRPr="00956A78"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Encofrados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AE6D93" w:rsidRPr="00834D9D" w:rsidRDefault="00AE6D93"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2A5510" w:rsidRDefault="002A5510"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Como medida previa a la colocación del hormigón se procederá a la limpieza y humedecimiento de los encofrados, no debiendo sin embargo quedar películas de agua sobre la superficie.</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Mezclado del Hormigón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432EC1" w:rsidRDefault="00432EC1" w:rsidP="00432EC1">
      <w:pPr>
        <w:jc w:val="both"/>
        <w:rPr>
          <w:rFonts w:asciiTheme="minorHAnsi" w:eastAsia="Arial Unicode MS" w:hAnsiTheme="minorHAnsi" w:cstheme="minorHAnsi"/>
          <w:sz w:val="20"/>
          <w:szCs w:val="20"/>
          <w:lang w:eastAsia="en-US"/>
        </w:rPr>
      </w:pPr>
    </w:p>
    <w:p w:rsidR="00837EB3" w:rsidRDefault="00837EB3" w:rsidP="00432EC1">
      <w:pPr>
        <w:jc w:val="both"/>
        <w:rPr>
          <w:rFonts w:asciiTheme="minorHAnsi" w:eastAsia="Arial Unicode MS" w:hAnsiTheme="minorHAnsi" w:cstheme="minorHAnsi"/>
          <w:sz w:val="20"/>
          <w:szCs w:val="20"/>
          <w:lang w:eastAsia="en-US"/>
        </w:rPr>
      </w:pPr>
    </w:p>
    <w:p w:rsidR="00837EB3" w:rsidRDefault="00837EB3" w:rsidP="00432EC1">
      <w:pPr>
        <w:jc w:val="both"/>
        <w:rPr>
          <w:rFonts w:asciiTheme="minorHAnsi" w:eastAsia="Arial Unicode MS" w:hAnsiTheme="minorHAnsi" w:cstheme="minorHAnsi"/>
          <w:sz w:val="20"/>
          <w:szCs w:val="20"/>
          <w:lang w:eastAsia="en-US"/>
        </w:rPr>
      </w:pPr>
    </w:p>
    <w:p w:rsidR="00837EB3" w:rsidRPr="00834D9D" w:rsidRDefault="00837EB3"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432EC1" w:rsidRPr="00600C9E" w:rsidRDefault="00432EC1" w:rsidP="00432EC1">
      <w:pPr>
        <w:jc w:val="both"/>
        <w:rPr>
          <w:rFonts w:asciiTheme="minorHAnsi" w:eastAsia="Arial Unicode MS" w:hAnsiTheme="minorHAnsi" w:cstheme="minorHAnsi"/>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432EC1" w:rsidRPr="00600C9E" w:rsidRDefault="00432EC1" w:rsidP="00432EC1">
      <w:pPr>
        <w:jc w:val="both"/>
        <w:rPr>
          <w:rFonts w:asciiTheme="minorHAnsi" w:eastAsia="Arial Unicode MS" w:hAnsiTheme="minorHAnsi" w:cstheme="minorHAnsi"/>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AE6D93">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AE6D93" w:rsidRPr="00F506D3" w:rsidRDefault="00AE6D93" w:rsidP="00AE6D93">
      <w:pPr>
        <w:pStyle w:val="Norma"/>
        <w:spacing w:after="0" w:line="240" w:lineRule="auto"/>
        <w:jc w:val="both"/>
        <w:rPr>
          <w:rFonts w:asciiTheme="minorHAnsi" w:hAnsiTheme="minorHAnsi" w:cstheme="minorHAnsi"/>
          <w:sz w:val="20"/>
          <w:szCs w:val="20"/>
        </w:rPr>
      </w:pPr>
    </w:p>
    <w:p w:rsidR="00432EC1" w:rsidRPr="00F506D3" w:rsidRDefault="00432EC1" w:rsidP="00AE6D93">
      <w:pPr>
        <w:pStyle w:val="Prrafodelista"/>
        <w:numPr>
          <w:ilvl w:val="0"/>
          <w:numId w:val="24"/>
        </w:numPr>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r>
        <w:rPr>
          <w:rFonts w:asciiTheme="minorHAnsi" w:hAnsiTheme="minorHAnsi" w:cs="Calibri"/>
          <w:bCs/>
          <w:sz w:val="20"/>
          <w:szCs w:val="20"/>
        </w:rPr>
        <w:t>, realizado de acuerdo a lo especificado en las normas CBH-87 y NB 1225001</w:t>
      </w:r>
    </w:p>
    <w:p w:rsidR="00432EC1" w:rsidRDefault="00432EC1" w:rsidP="00C8558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AE6D93" w:rsidRDefault="00AE6D93"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432EC1"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Todos los ensayos se realizarán en un laboratorio de reconocida solvencia técnica debidamente aprobado por la Supervisión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432EC1"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AE6D93" w:rsidRDefault="00AE6D93" w:rsidP="00432EC1">
      <w:pPr>
        <w:jc w:val="both"/>
        <w:rPr>
          <w:rFonts w:asciiTheme="minorHAnsi" w:eastAsia="Arial Unicode MS" w:hAnsiTheme="minorHAnsi" w:cstheme="minorHAnsi"/>
          <w:sz w:val="20"/>
          <w:szCs w:val="20"/>
          <w:lang w:eastAsia="en-US"/>
        </w:rPr>
      </w:pPr>
    </w:p>
    <w:p w:rsidR="00432EC1" w:rsidRPr="00600C9E" w:rsidRDefault="00432EC1" w:rsidP="00432EC1">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432EC1" w:rsidRDefault="00432EC1" w:rsidP="00432EC1">
      <w:pPr>
        <w:jc w:val="both"/>
        <w:rPr>
          <w:rFonts w:asciiTheme="minorHAnsi" w:eastAsia="Arial Unicode MS" w:hAnsiTheme="minorHAnsi" w:cstheme="minorHAnsi"/>
          <w:sz w:val="20"/>
          <w:szCs w:val="20"/>
          <w:lang w:eastAsia="en-US"/>
        </w:rPr>
      </w:pPr>
    </w:p>
    <w:p w:rsidR="00432EC1" w:rsidRDefault="00432EC1" w:rsidP="00C85584">
      <w:pPr>
        <w:pStyle w:val="Prrafodelista"/>
        <w:numPr>
          <w:ilvl w:val="0"/>
          <w:numId w:val="20"/>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432EC1" w:rsidRPr="00956A78" w:rsidRDefault="00432EC1" w:rsidP="00432EC1">
      <w:pPr>
        <w:jc w:val="both"/>
        <w:rPr>
          <w:rFonts w:asciiTheme="minorHAnsi" w:eastAsia="Arial Unicode MS" w:hAnsiTheme="minorHAnsi" w:cstheme="minorHAnsi"/>
          <w:sz w:val="20"/>
          <w:szCs w:val="20"/>
          <w:lang w:eastAsia="en-US"/>
        </w:rPr>
      </w:pPr>
    </w:p>
    <w:p w:rsidR="00432EC1" w:rsidRPr="00A01520" w:rsidRDefault="00432EC1"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432EC1" w:rsidRPr="00A01520" w:rsidRDefault="00432EC1"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C85584">
      <w:pPr>
        <w:pStyle w:val="Prrafodelista"/>
        <w:numPr>
          <w:ilvl w:val="0"/>
          <w:numId w:val="20"/>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432EC1" w:rsidRPr="00956A78" w:rsidRDefault="00432EC1" w:rsidP="00432EC1">
      <w:pPr>
        <w:jc w:val="both"/>
        <w:rPr>
          <w:rFonts w:asciiTheme="minorHAnsi" w:eastAsia="Arial Unicode MS" w:hAnsiTheme="minorHAnsi" w:cstheme="minorHAnsi"/>
          <w:sz w:val="20"/>
          <w:szCs w:val="20"/>
          <w:lang w:eastAsia="en-US"/>
        </w:rPr>
      </w:pPr>
    </w:p>
    <w:p w:rsidR="00432EC1" w:rsidRPr="00A01520" w:rsidRDefault="00432EC1" w:rsidP="00C85584">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432EC1" w:rsidRDefault="00432EC1" w:rsidP="00432EC1">
      <w:pPr>
        <w:jc w:val="both"/>
        <w:rPr>
          <w:rFonts w:asciiTheme="minorHAnsi" w:eastAsia="Arial Unicode MS" w:hAnsiTheme="minorHAnsi" w:cstheme="minorHAnsi"/>
          <w:sz w:val="20"/>
          <w:szCs w:val="20"/>
          <w:lang w:eastAsia="en-US"/>
        </w:rPr>
      </w:pPr>
    </w:p>
    <w:p w:rsidR="00837EB3" w:rsidRDefault="00837EB3" w:rsidP="00432EC1">
      <w:pPr>
        <w:jc w:val="both"/>
        <w:rPr>
          <w:rFonts w:asciiTheme="minorHAnsi" w:eastAsia="Arial Unicode MS" w:hAnsiTheme="minorHAnsi" w:cstheme="minorHAnsi"/>
          <w:sz w:val="20"/>
          <w:szCs w:val="20"/>
          <w:lang w:eastAsia="en-US"/>
        </w:rPr>
      </w:pPr>
    </w:p>
    <w:p w:rsidR="00837EB3" w:rsidRDefault="00837EB3" w:rsidP="00432EC1">
      <w:pPr>
        <w:jc w:val="both"/>
        <w:rPr>
          <w:rFonts w:asciiTheme="minorHAnsi" w:eastAsia="Arial Unicode MS" w:hAnsiTheme="minorHAnsi" w:cstheme="minorHAnsi"/>
          <w:sz w:val="20"/>
          <w:szCs w:val="20"/>
          <w:lang w:eastAsia="en-US"/>
        </w:rPr>
      </w:pPr>
    </w:p>
    <w:p w:rsidR="00837EB3" w:rsidRDefault="00837EB3" w:rsidP="00432EC1">
      <w:pPr>
        <w:jc w:val="both"/>
        <w:rPr>
          <w:rFonts w:asciiTheme="minorHAnsi" w:eastAsia="Arial Unicode MS" w:hAnsiTheme="minorHAnsi" w:cstheme="minorHAnsi"/>
          <w:sz w:val="20"/>
          <w:szCs w:val="20"/>
          <w:lang w:eastAsia="en-US"/>
        </w:rPr>
      </w:pPr>
    </w:p>
    <w:p w:rsidR="00837EB3" w:rsidRDefault="00837EB3" w:rsidP="00432EC1">
      <w:pPr>
        <w:jc w:val="both"/>
        <w:rPr>
          <w:rFonts w:asciiTheme="minorHAnsi" w:eastAsia="Arial Unicode MS" w:hAnsiTheme="minorHAnsi" w:cstheme="minorHAnsi"/>
          <w:sz w:val="20"/>
          <w:szCs w:val="20"/>
          <w:lang w:eastAsia="en-US"/>
        </w:rPr>
      </w:pPr>
    </w:p>
    <w:p w:rsidR="00837EB3" w:rsidRPr="00834D9D" w:rsidRDefault="00837EB3"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DA058D"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lastRenderedPageBreak/>
        <w:t>Disposiciones del Orden Constructivo y Doblado de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DA058D"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Limpieza y colocación de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A01520"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Recubrimiento mínimo de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E72BBB" w:rsidRDefault="00E72BBB" w:rsidP="00432EC1">
      <w:pPr>
        <w:jc w:val="both"/>
        <w:rPr>
          <w:rFonts w:asciiTheme="minorHAnsi" w:eastAsia="Arial Unicode MS" w:hAnsiTheme="minorHAnsi" w:cstheme="minorHAnsi"/>
          <w:sz w:val="20"/>
          <w:szCs w:val="20"/>
          <w:lang w:eastAsia="en-US"/>
        </w:rPr>
      </w:pPr>
    </w:p>
    <w:p w:rsidR="00432EC1" w:rsidRPr="00956A78"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Soporte de tubería</w:t>
      </w:r>
    </w:p>
    <w:p w:rsidR="00432EC1"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hAnsiTheme="minorHAnsi" w:cs="Calibri"/>
          <w:bCs/>
          <w:sz w:val="20"/>
          <w:szCs w:val="20"/>
        </w:rPr>
      </w:pPr>
      <w:r>
        <w:rPr>
          <w:rFonts w:asciiTheme="minorHAnsi" w:eastAsia="Arial Unicode MS" w:hAnsiTheme="minorHAnsi" w:cstheme="minorHAnsi"/>
          <w:sz w:val="20"/>
          <w:szCs w:val="20"/>
          <w:lang w:eastAsia="en-US"/>
        </w:rPr>
        <w:t xml:space="preserve">La estructura metálica para el soporte de tubería estará compuesta por un tubo de acero negro de 3” DN y una abrazadera de placa de acero ASTM A56, </w:t>
      </w:r>
      <w:r>
        <w:rPr>
          <w:rFonts w:asciiTheme="minorHAnsi" w:hAnsiTheme="minorHAnsi" w:cs="Calibri"/>
          <w:bCs/>
          <w:sz w:val="20"/>
          <w:szCs w:val="20"/>
        </w:rPr>
        <w:t>fabricados</w:t>
      </w:r>
      <w:r w:rsidRPr="00DA058D">
        <w:rPr>
          <w:rFonts w:asciiTheme="minorHAnsi" w:hAnsiTheme="minorHAnsi" w:cs="Calibri"/>
          <w:bCs/>
          <w:sz w:val="20"/>
          <w:szCs w:val="20"/>
        </w:rPr>
        <w:t xml:space="preserve"> y ensamblad</w:t>
      </w:r>
      <w:r>
        <w:rPr>
          <w:rFonts w:asciiTheme="minorHAnsi" w:hAnsiTheme="minorHAnsi" w:cs="Calibri"/>
          <w:bCs/>
          <w:sz w:val="20"/>
          <w:szCs w:val="20"/>
        </w:rPr>
        <w:t>os</w:t>
      </w:r>
      <w:r w:rsidRPr="00DA058D">
        <w:rPr>
          <w:rFonts w:asciiTheme="minorHAnsi" w:hAnsiTheme="minorHAnsi" w:cs="Calibri"/>
          <w:bCs/>
          <w:sz w:val="20"/>
          <w:szCs w:val="20"/>
        </w:rPr>
        <w:t xml:space="preserve"> conforme se detalla en los planos adjuntos</w:t>
      </w:r>
      <w:r>
        <w:rPr>
          <w:rFonts w:asciiTheme="minorHAnsi" w:hAnsiTheme="minorHAnsi" w:cs="Calibri"/>
          <w:bCs/>
          <w:sz w:val="20"/>
          <w:szCs w:val="20"/>
        </w:rPr>
        <w:t>.</w:t>
      </w:r>
    </w:p>
    <w:p w:rsidR="00432EC1" w:rsidRDefault="00432EC1" w:rsidP="00432EC1">
      <w:pPr>
        <w:jc w:val="both"/>
        <w:rPr>
          <w:rFonts w:asciiTheme="minorHAnsi" w:hAnsiTheme="minorHAnsi" w:cs="Calibri"/>
          <w:bCs/>
          <w:sz w:val="20"/>
          <w:szCs w:val="20"/>
        </w:rPr>
      </w:pPr>
    </w:p>
    <w:p w:rsidR="00432EC1" w:rsidRDefault="00432EC1" w:rsidP="00432EC1">
      <w:pPr>
        <w:jc w:val="both"/>
        <w:rPr>
          <w:rFonts w:asciiTheme="minorHAnsi" w:hAnsiTheme="minorHAnsi" w:cs="Calibri"/>
          <w:bCs/>
          <w:sz w:val="20"/>
          <w:szCs w:val="20"/>
        </w:rPr>
      </w:pPr>
      <w:r>
        <w:rPr>
          <w:rFonts w:asciiTheme="minorHAnsi" w:hAnsiTheme="minorHAnsi" w:cs="Calibri"/>
          <w:bCs/>
          <w:sz w:val="20"/>
          <w:szCs w:val="20"/>
        </w:rPr>
        <w:t>E</w:t>
      </w:r>
      <w:r w:rsidRPr="00DA058D">
        <w:rPr>
          <w:rFonts w:asciiTheme="minorHAnsi" w:hAnsiTheme="minorHAnsi" w:cs="Calibri"/>
          <w:bCs/>
          <w:sz w:val="20"/>
          <w:szCs w:val="20"/>
        </w:rPr>
        <w:t xml:space="preserve">l contratista podrá encargar a una empresa especializada en la fabricación de </w:t>
      </w:r>
      <w:r>
        <w:rPr>
          <w:rFonts w:asciiTheme="minorHAnsi" w:hAnsiTheme="minorHAnsi" w:cs="Calibri"/>
          <w:bCs/>
          <w:sz w:val="20"/>
          <w:szCs w:val="20"/>
        </w:rPr>
        <w:t xml:space="preserve">las </w:t>
      </w:r>
      <w:r w:rsidRPr="00DA058D">
        <w:rPr>
          <w:rFonts w:asciiTheme="minorHAnsi" w:hAnsiTheme="minorHAnsi" w:cs="Calibri"/>
          <w:bCs/>
          <w:sz w:val="20"/>
          <w:szCs w:val="20"/>
        </w:rPr>
        <w:t xml:space="preserve">secciones de acero de reconocido prestigio y que se encuentre legalmente establecido en el país, o bien en el exterior. La empresa en la cual se fabricarán las secciones de acero deberá ser expresamente aprobada por el Supervisor.  </w:t>
      </w:r>
    </w:p>
    <w:p w:rsidR="00432EC1" w:rsidRDefault="00432EC1" w:rsidP="00432EC1">
      <w:pPr>
        <w:jc w:val="both"/>
        <w:rPr>
          <w:rFonts w:asciiTheme="minorHAnsi" w:hAnsiTheme="minorHAnsi" w:cs="Calibri"/>
          <w:bCs/>
          <w:sz w:val="20"/>
          <w:szCs w:val="20"/>
        </w:rPr>
      </w:pPr>
    </w:p>
    <w:p w:rsidR="00432EC1" w:rsidRDefault="00432EC1" w:rsidP="00432EC1">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432EC1" w:rsidRPr="00DA058D" w:rsidRDefault="00432EC1" w:rsidP="00432EC1">
      <w:pPr>
        <w:pStyle w:val="Norma"/>
        <w:spacing w:after="0" w:line="240" w:lineRule="auto"/>
        <w:jc w:val="both"/>
        <w:rPr>
          <w:rFonts w:asciiTheme="minorHAnsi" w:eastAsia="Arial Unicode MS" w:hAnsiTheme="minorHAnsi" w:cstheme="minorHAnsi"/>
          <w:sz w:val="20"/>
          <w:szCs w:val="20"/>
        </w:rPr>
      </w:pPr>
    </w:p>
    <w:p w:rsidR="00432EC1" w:rsidRDefault="00432EC1" w:rsidP="00432EC1">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432EC1" w:rsidRPr="00DA058D" w:rsidRDefault="00432EC1" w:rsidP="00432EC1">
      <w:pPr>
        <w:pStyle w:val="Norma"/>
        <w:spacing w:after="0" w:line="240" w:lineRule="auto"/>
        <w:jc w:val="both"/>
        <w:rPr>
          <w:rFonts w:asciiTheme="minorHAnsi" w:eastAsia="Arial Unicode MS" w:hAnsiTheme="minorHAnsi" w:cstheme="minorHAnsi"/>
          <w:sz w:val="20"/>
          <w:szCs w:val="20"/>
        </w:rPr>
      </w:pPr>
    </w:p>
    <w:p w:rsidR="00432EC1" w:rsidRPr="00DA058D" w:rsidRDefault="00432EC1" w:rsidP="00432EC1">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432EC1" w:rsidRDefault="00432EC1" w:rsidP="00432EC1">
      <w:pPr>
        <w:jc w:val="both"/>
        <w:rPr>
          <w:rFonts w:asciiTheme="minorHAnsi" w:hAnsiTheme="minorHAnsi" w:cs="Calibri"/>
          <w:bCs/>
          <w:sz w:val="20"/>
          <w:szCs w:val="20"/>
        </w:rPr>
      </w:pPr>
    </w:p>
    <w:p w:rsidR="00432EC1" w:rsidRDefault="00432EC1" w:rsidP="00432EC1">
      <w:pPr>
        <w:jc w:val="both"/>
        <w:rPr>
          <w:rFonts w:asciiTheme="minorHAnsi" w:hAnsiTheme="minorHAnsi" w:cs="Calibri"/>
          <w:bCs/>
          <w:sz w:val="20"/>
          <w:szCs w:val="20"/>
        </w:rPr>
      </w:pPr>
      <w:r>
        <w:rPr>
          <w:rFonts w:asciiTheme="minorHAnsi" w:hAnsiTheme="minorHAnsi" w:cs="Calibri"/>
          <w:bCs/>
          <w:sz w:val="20"/>
          <w:szCs w:val="20"/>
        </w:rPr>
        <w:t>El tubo metálico deberá estar fijamente anclado</w:t>
      </w:r>
      <w:r w:rsidRPr="00DA058D">
        <w:rPr>
          <w:rFonts w:asciiTheme="minorHAnsi" w:hAnsiTheme="minorHAnsi" w:cs="Calibri"/>
          <w:bCs/>
          <w:sz w:val="20"/>
          <w:szCs w:val="20"/>
        </w:rPr>
        <w:t xml:space="preserve"> a </w:t>
      </w:r>
      <w:r>
        <w:rPr>
          <w:rFonts w:asciiTheme="minorHAnsi" w:hAnsiTheme="minorHAnsi" w:cs="Calibri"/>
          <w:bCs/>
          <w:sz w:val="20"/>
          <w:szCs w:val="20"/>
        </w:rPr>
        <w:t>la estructura</w:t>
      </w:r>
      <w:r w:rsidRPr="00DA058D">
        <w:rPr>
          <w:rFonts w:asciiTheme="minorHAnsi" w:hAnsiTheme="minorHAnsi" w:cs="Calibri"/>
          <w:bCs/>
          <w:sz w:val="20"/>
          <w:szCs w:val="20"/>
        </w:rPr>
        <w:t xml:space="preserve"> </w:t>
      </w:r>
      <w:r>
        <w:rPr>
          <w:rFonts w:asciiTheme="minorHAnsi" w:hAnsiTheme="minorHAnsi" w:cs="Calibri"/>
          <w:bCs/>
          <w:sz w:val="20"/>
          <w:szCs w:val="20"/>
        </w:rPr>
        <w:t xml:space="preserve">de hormigón armado </w:t>
      </w:r>
      <w:r w:rsidRPr="00DA058D">
        <w:rPr>
          <w:rFonts w:asciiTheme="minorHAnsi" w:hAnsiTheme="minorHAnsi" w:cs="Calibri"/>
          <w:bCs/>
          <w:sz w:val="20"/>
          <w:szCs w:val="20"/>
        </w:rPr>
        <w:t xml:space="preserve">mediante </w:t>
      </w:r>
      <w:r>
        <w:rPr>
          <w:rFonts w:asciiTheme="minorHAnsi" w:hAnsiTheme="minorHAnsi" w:cs="Calibri"/>
          <w:bCs/>
          <w:sz w:val="20"/>
          <w:szCs w:val="20"/>
        </w:rPr>
        <w:t xml:space="preserve">placas y </w:t>
      </w:r>
      <w:r w:rsidRPr="00DA058D">
        <w:rPr>
          <w:rFonts w:asciiTheme="minorHAnsi" w:hAnsiTheme="minorHAnsi" w:cs="Calibri"/>
          <w:bCs/>
          <w:sz w:val="20"/>
          <w:szCs w:val="20"/>
        </w:rPr>
        <w:t xml:space="preserve">pernos de anclaje del diámetro especificado </w:t>
      </w:r>
      <w:r>
        <w:rPr>
          <w:rFonts w:asciiTheme="minorHAnsi" w:hAnsiTheme="minorHAnsi" w:cs="Calibri"/>
          <w:bCs/>
          <w:sz w:val="20"/>
          <w:szCs w:val="20"/>
        </w:rPr>
        <w:t>en los planos adjuntos e instrucciones del Supervisor de Obra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432EC1" w:rsidRPr="00DA058D" w:rsidRDefault="00432EC1" w:rsidP="00432EC1">
      <w:pPr>
        <w:jc w:val="both"/>
        <w:rPr>
          <w:rFonts w:asciiTheme="minorHAnsi" w:hAnsiTheme="minorHAnsi" w:cs="Calibri"/>
          <w:bCs/>
          <w:sz w:val="20"/>
          <w:szCs w:val="20"/>
        </w:rPr>
      </w:pPr>
    </w:p>
    <w:p w:rsidR="00432EC1" w:rsidRDefault="00432EC1" w:rsidP="00432EC1">
      <w:pPr>
        <w:jc w:val="both"/>
        <w:rPr>
          <w:rFonts w:asciiTheme="minorHAnsi" w:hAnsiTheme="minorHAnsi" w:cs="Calibri"/>
          <w:bCs/>
          <w:sz w:val="20"/>
          <w:szCs w:val="20"/>
        </w:rPr>
      </w:pPr>
      <w:r w:rsidRPr="00DA058D">
        <w:rPr>
          <w:rFonts w:asciiTheme="minorHAnsi" w:hAnsiTheme="minorHAnsi" w:cs="Calibri"/>
          <w:bCs/>
          <w:sz w:val="20"/>
          <w:szCs w:val="20"/>
        </w:rPr>
        <w:t>Incluye lo</w:t>
      </w:r>
      <w:r>
        <w:rPr>
          <w:rFonts w:asciiTheme="minorHAnsi" w:hAnsiTheme="minorHAnsi" w:cs="Calibri"/>
          <w:bCs/>
          <w:sz w:val="20"/>
          <w:szCs w:val="20"/>
        </w:rPr>
        <w:t>s trabajos de arenado y pintado de las estructuras metálicas.</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C85584">
      <w:pPr>
        <w:pStyle w:val="Estilo1"/>
        <w:numPr>
          <w:ilvl w:val="1"/>
          <w:numId w:val="15"/>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432EC1" w:rsidRPr="00DA058D" w:rsidRDefault="00432EC1" w:rsidP="00432EC1">
      <w:pPr>
        <w:pStyle w:val="Estilo1"/>
        <w:rPr>
          <w:rFonts w:asciiTheme="minorHAnsi" w:hAnsiTheme="minorHAnsi" w:cstheme="minorHAnsi"/>
          <w:sz w:val="20"/>
          <w:szCs w:val="20"/>
        </w:rPr>
      </w:pPr>
    </w:p>
    <w:p w:rsidR="00432EC1" w:rsidRPr="00920A4F"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2EC1" w:rsidRPr="00920A4F"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2EC1" w:rsidRPr="00920A4F" w:rsidRDefault="00432EC1" w:rsidP="00432EC1">
      <w:pPr>
        <w:contextualSpacing/>
        <w:jc w:val="both"/>
        <w:rPr>
          <w:rFonts w:asciiTheme="minorHAnsi" w:hAnsiTheme="minorHAnsi" w:cstheme="minorHAnsi"/>
          <w:kern w:val="28"/>
          <w:sz w:val="20"/>
          <w:szCs w:val="20"/>
        </w:rPr>
      </w:pPr>
    </w:p>
    <w:p w:rsidR="00432EC1" w:rsidRPr="00920A4F"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2EC1" w:rsidRPr="00920A4F" w:rsidRDefault="00432EC1" w:rsidP="00432EC1">
      <w:pPr>
        <w:contextualSpacing/>
        <w:jc w:val="both"/>
        <w:rPr>
          <w:rFonts w:asciiTheme="minorHAnsi" w:hAnsiTheme="minorHAnsi" w:cstheme="minorHAnsi"/>
          <w:kern w:val="28"/>
          <w:sz w:val="20"/>
          <w:szCs w:val="20"/>
        </w:rPr>
      </w:pPr>
    </w:p>
    <w:p w:rsidR="00432EC1"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32EC1" w:rsidRDefault="00432EC1" w:rsidP="00432EC1">
      <w:pPr>
        <w:contextualSpacing/>
        <w:jc w:val="both"/>
        <w:rPr>
          <w:rFonts w:asciiTheme="minorHAnsi" w:hAnsiTheme="minorHAnsi" w:cstheme="minorHAnsi"/>
          <w:kern w:val="28"/>
          <w:sz w:val="20"/>
          <w:szCs w:val="20"/>
        </w:rPr>
      </w:pPr>
    </w:p>
    <w:p w:rsidR="00432EC1" w:rsidRDefault="00432EC1"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432EC1" w:rsidRDefault="00432EC1" w:rsidP="00432EC1">
      <w:pPr>
        <w:pStyle w:val="Estilo1"/>
        <w:rPr>
          <w:rFonts w:asciiTheme="minorHAnsi" w:hAnsiTheme="minorHAnsi" w:cstheme="minorHAnsi"/>
          <w:sz w:val="20"/>
          <w:szCs w:val="20"/>
        </w:rPr>
      </w:pPr>
    </w:p>
    <w:p w:rsidR="00432EC1" w:rsidRDefault="00432EC1" w:rsidP="00432EC1">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por pieza de acuerdo a los precios unitarios establecidos en el contrato, el mismo será considerado como concluido una vez que el Supervisor compruebe que </w:t>
      </w:r>
      <w:r>
        <w:rPr>
          <w:rFonts w:asciiTheme="minorHAnsi" w:hAnsiTheme="minorHAnsi" w:cs="Calibri"/>
          <w:b w:val="0"/>
          <w:bCs/>
          <w:sz w:val="20"/>
          <w:szCs w:val="20"/>
        </w:rPr>
        <w:t>el soporte de tubería</w:t>
      </w:r>
      <w:r w:rsidRPr="00DA058D">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Cualquier imprevisto correrá por cuenta del CONTRATISTA.</w:t>
      </w:r>
    </w:p>
    <w:p w:rsidR="00F50B76" w:rsidRDefault="00F50B76" w:rsidP="0050588C">
      <w:pPr>
        <w:jc w:val="both"/>
        <w:rPr>
          <w:rFonts w:asciiTheme="minorHAnsi" w:eastAsia="Arial Unicode MS" w:hAnsiTheme="minorHAnsi" w:cstheme="minorHAnsi"/>
          <w:sz w:val="20"/>
          <w:szCs w:val="20"/>
        </w:rPr>
      </w:pPr>
    </w:p>
    <w:p w:rsidR="00837EB3" w:rsidRDefault="00837EB3" w:rsidP="0050588C">
      <w:pPr>
        <w:jc w:val="both"/>
        <w:rPr>
          <w:rFonts w:asciiTheme="minorHAnsi" w:eastAsia="Arial Unicode MS" w:hAnsiTheme="minorHAnsi" w:cstheme="minorHAnsi"/>
          <w:sz w:val="20"/>
          <w:szCs w:val="20"/>
        </w:rPr>
      </w:pPr>
    </w:p>
    <w:p w:rsidR="008D7FF6" w:rsidRPr="008D7FF6" w:rsidRDefault="008D7FF6" w:rsidP="00C85584">
      <w:pPr>
        <w:pStyle w:val="Ttulo2"/>
        <w:numPr>
          <w:ilvl w:val="0"/>
          <w:numId w:val="15"/>
        </w:numPr>
        <w:spacing w:before="0"/>
        <w:ind w:left="708" w:hanging="708"/>
        <w:jc w:val="both"/>
        <w:rPr>
          <w:rFonts w:asciiTheme="minorHAnsi" w:hAnsiTheme="minorHAnsi" w:cstheme="minorHAnsi"/>
          <w:b/>
          <w:color w:val="auto"/>
          <w:sz w:val="20"/>
          <w:szCs w:val="20"/>
        </w:rPr>
      </w:pPr>
      <w:bookmarkStart w:id="31" w:name="_Toc378236512"/>
      <w:bookmarkStart w:id="32" w:name="_Toc378667045"/>
      <w:bookmarkStart w:id="33" w:name="_Toc378667231"/>
      <w:bookmarkStart w:id="34" w:name="_Toc378667746"/>
      <w:bookmarkStart w:id="35" w:name="_Toc381213534"/>
      <w:bookmarkStart w:id="36" w:name="_Toc381214011"/>
      <w:bookmarkStart w:id="37" w:name="_Toc381214102"/>
      <w:bookmarkStart w:id="38" w:name="_Toc384130468"/>
      <w:bookmarkStart w:id="39" w:name="_Toc384130689"/>
      <w:bookmarkStart w:id="40" w:name="_Toc384130845"/>
      <w:bookmarkStart w:id="41" w:name="_Toc384131236"/>
      <w:bookmarkStart w:id="42" w:name="_Toc387785987"/>
      <w:bookmarkStart w:id="43" w:name="_Toc387788275"/>
      <w:bookmarkStart w:id="44" w:name="_Toc388648584"/>
      <w:bookmarkStart w:id="45" w:name="_Toc388648673"/>
      <w:bookmarkStart w:id="46" w:name="_Toc388693334"/>
      <w:bookmarkStart w:id="47" w:name="_Toc388702297"/>
      <w:bookmarkStart w:id="48" w:name="_Toc388724575"/>
      <w:bookmarkStart w:id="49" w:name="_Toc404098164"/>
      <w:r w:rsidRPr="006D2679">
        <w:rPr>
          <w:rFonts w:asciiTheme="minorHAnsi" w:hAnsiTheme="minorHAnsi" w:cstheme="minorHAnsi"/>
          <w:b/>
          <w:color w:val="auto"/>
          <w:sz w:val="20"/>
          <w:szCs w:val="20"/>
        </w:rPr>
        <w:t>REPOSICIÓN Y AFINADO DE ACERAS Y/O CUNETAS</w:t>
      </w:r>
    </w:p>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8D7FF6" w:rsidRPr="006D2679" w:rsidRDefault="008D7FF6" w:rsidP="008D7FF6">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Pr>
          <w:rFonts w:asciiTheme="minorHAnsi" w:hAnsiTheme="minorHAnsi" w:cstheme="minorHAnsi"/>
          <w:b/>
          <w:sz w:val="20"/>
          <w:szCs w:val="20"/>
        </w:rPr>
        <w:t>²</w:t>
      </w:r>
      <w:r w:rsidRPr="006D2679">
        <w:rPr>
          <w:rFonts w:asciiTheme="minorHAnsi" w:hAnsiTheme="minorHAnsi" w:cstheme="minorHAnsi"/>
          <w:b/>
          <w:sz w:val="20"/>
          <w:szCs w:val="20"/>
        </w:rPr>
        <w:t>)</w:t>
      </w:r>
    </w:p>
    <w:p w:rsidR="008D7FF6" w:rsidRDefault="008D7FF6" w:rsidP="008D7FF6">
      <w:pPr>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2.- ITEM 9</w:t>
      </w:r>
    </w:p>
    <w:p w:rsidR="002A5510" w:rsidRPr="006D2679" w:rsidRDefault="002A5510" w:rsidP="008D7FF6">
      <w:pPr>
        <w:rPr>
          <w:rFonts w:asciiTheme="minorHAnsi" w:hAnsiTheme="minorHAnsi" w:cstheme="minorHAnsi"/>
          <w:b/>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DEFINICIÓN</w:t>
      </w:r>
    </w:p>
    <w:p w:rsidR="008D7FF6" w:rsidRPr="006D2679" w:rsidRDefault="008D7FF6" w:rsidP="008D7FF6">
      <w:pPr>
        <w:pStyle w:val="Estilo1"/>
        <w:rPr>
          <w:rFonts w:asciiTheme="minorHAnsi" w:eastAsia="Times New Roman" w:hAnsiTheme="minorHAnsi" w:cstheme="minorHAnsi"/>
          <w:sz w:val="20"/>
          <w:szCs w:val="20"/>
          <w:lang w:val="es-ES"/>
        </w:rPr>
      </w:pPr>
    </w:p>
    <w:p w:rsidR="008D7FF6" w:rsidRPr="006D2679" w:rsidRDefault="008D7FF6" w:rsidP="008D7FF6">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Pr="006D2679">
        <w:rPr>
          <w:rFonts w:asciiTheme="minorHAnsi" w:hAnsiTheme="minorHAnsi" w:cs="Arial"/>
          <w:sz w:val="20"/>
          <w:szCs w:val="20"/>
        </w:rPr>
        <w:t xml:space="preserve"> El hormigón empleado para la reposición de aceras y/o cunetas tendrá una dosificación 1:2:3 de 180 kg/cm2 de resistencia</w:t>
      </w:r>
      <w:r>
        <w:rPr>
          <w:rFonts w:asciiTheme="minorHAnsi" w:hAnsiTheme="minorHAnsi" w:cs="Arial"/>
          <w:sz w:val="20"/>
          <w:szCs w:val="20"/>
        </w:rPr>
        <w:t xml:space="preserve"> mínima</w:t>
      </w:r>
      <w:r w:rsidRPr="006D2679">
        <w:rPr>
          <w:rFonts w:asciiTheme="minorHAnsi" w:hAnsiTheme="minorHAnsi" w:cs="Arial"/>
          <w:sz w:val="20"/>
          <w:szCs w:val="20"/>
        </w:rPr>
        <w:t>, incluyendo mortero para el terminado en una relación de 1:3 y la construcción de juntas de dilatación de acuerdo a instrucciones del SUPERVISOR DE OBRA.</w:t>
      </w:r>
    </w:p>
    <w:p w:rsidR="008D7FF6" w:rsidRPr="006D2679" w:rsidRDefault="008D7FF6" w:rsidP="008D7FF6">
      <w:pPr>
        <w:jc w:val="both"/>
        <w:rPr>
          <w:rFonts w:asciiTheme="minorHAnsi" w:hAnsiTheme="minorHAnsi" w:cs="Arial"/>
          <w:sz w:val="20"/>
          <w:szCs w:val="20"/>
        </w:rPr>
      </w:pPr>
    </w:p>
    <w:p w:rsidR="008D7FF6" w:rsidRDefault="008D7FF6" w:rsidP="008D7FF6">
      <w:pPr>
        <w:jc w:val="both"/>
        <w:rPr>
          <w:rFonts w:asciiTheme="minorHAnsi" w:hAnsiTheme="minorHAnsi" w:cs="Arial"/>
          <w:sz w:val="20"/>
          <w:szCs w:val="20"/>
        </w:rPr>
      </w:pPr>
      <w:bookmarkStart w:id="50" w:name="_Toc314666844"/>
      <w:r w:rsidRPr="004614A3">
        <w:rPr>
          <w:rFonts w:asciiTheme="minorHAnsi" w:hAnsiTheme="minorHAnsi" w:cs="Arial"/>
          <w:sz w:val="20"/>
          <w:szCs w:val="20"/>
        </w:rPr>
        <w:t>Después de vaciada la carpeta se procederá a efectuar el afinado con cemento terminado de HºSº y el respectivo curado; según indicaciones del SUPERVISOR.</w:t>
      </w:r>
      <w:bookmarkEnd w:id="50"/>
    </w:p>
    <w:p w:rsidR="00A041B1" w:rsidRPr="004614A3" w:rsidRDefault="00A041B1" w:rsidP="008D7FF6">
      <w:pPr>
        <w:jc w:val="both"/>
        <w:rPr>
          <w:rFonts w:asciiTheme="minorHAnsi" w:hAnsiTheme="minorHAnsi" w:cs="Arial"/>
          <w:sz w:val="20"/>
          <w:szCs w:val="20"/>
        </w:rPr>
      </w:pPr>
    </w:p>
    <w:p w:rsidR="008D7FF6" w:rsidRPr="004614A3" w:rsidRDefault="008D7FF6" w:rsidP="008D7FF6">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8D7FF6" w:rsidRDefault="008D7FF6" w:rsidP="008D7FF6">
      <w:pPr>
        <w:jc w:val="both"/>
        <w:rPr>
          <w:rFonts w:asciiTheme="minorHAnsi" w:hAnsiTheme="minorHAnsi" w:cstheme="minorHAnsi"/>
          <w:sz w:val="20"/>
          <w:szCs w:val="20"/>
        </w:rPr>
      </w:pPr>
    </w:p>
    <w:p w:rsidR="004708FC" w:rsidRDefault="004708FC" w:rsidP="008D7FF6">
      <w:pPr>
        <w:jc w:val="both"/>
        <w:rPr>
          <w:rFonts w:asciiTheme="minorHAnsi" w:hAnsiTheme="minorHAnsi" w:cstheme="minorHAnsi"/>
          <w:sz w:val="20"/>
          <w:szCs w:val="20"/>
        </w:rPr>
      </w:pPr>
    </w:p>
    <w:p w:rsidR="004708FC" w:rsidRPr="006D2679" w:rsidRDefault="004708FC" w:rsidP="008D7FF6">
      <w:pPr>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lastRenderedPageBreak/>
        <w:t>MATERIALES, HERRAMIENTAS Y EQUIPO</w:t>
      </w:r>
    </w:p>
    <w:p w:rsidR="008D7FF6" w:rsidRPr="006D2679" w:rsidRDefault="008D7FF6" w:rsidP="008D7FF6">
      <w:pPr>
        <w:ind w:left="720"/>
        <w:contextualSpacing/>
        <w:jc w:val="both"/>
        <w:rPr>
          <w:rFonts w:asciiTheme="minorHAnsi" w:hAnsiTheme="minorHAnsi" w:cstheme="minorHAnsi"/>
          <w:kern w:val="28"/>
          <w:sz w:val="20"/>
          <w:szCs w:val="20"/>
          <w:lang w:val="es-ES_tradnl"/>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A041B1" w:rsidRPr="006D2679" w:rsidRDefault="00A041B1"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A041B1" w:rsidRPr="006D2679" w:rsidRDefault="00A041B1" w:rsidP="008D7FF6">
      <w:pPr>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PROCEDIMIENTO PARA LA EJECUCIÓN</w:t>
      </w:r>
    </w:p>
    <w:p w:rsidR="008D7FF6" w:rsidRPr="006D2679" w:rsidRDefault="008D7FF6" w:rsidP="008D7FF6">
      <w:pPr>
        <w:pStyle w:val="Estilo1"/>
        <w:rPr>
          <w:rFonts w:asciiTheme="minorHAnsi" w:eastAsia="Times New Roman" w:hAnsiTheme="minorHAnsi" w:cstheme="minorHAnsi"/>
          <w:sz w:val="20"/>
          <w:szCs w:val="20"/>
          <w:lang w:val="es-ES"/>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51"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51"/>
    </w:p>
    <w:p w:rsidR="008D7FF6" w:rsidRDefault="008D7FF6" w:rsidP="008D7FF6">
      <w:pPr>
        <w:jc w:val="both"/>
        <w:rPr>
          <w:rFonts w:asciiTheme="minorHAnsi" w:hAnsiTheme="minorHAnsi" w:cstheme="minorHAnsi"/>
          <w:sz w:val="20"/>
          <w:szCs w:val="20"/>
        </w:rPr>
      </w:pPr>
    </w:p>
    <w:p w:rsidR="00837EB3" w:rsidRPr="006D2679" w:rsidRDefault="00837EB3"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52" w:name="_Toc314666851"/>
      <w:r w:rsidRPr="006D2679">
        <w:rPr>
          <w:rFonts w:asciiTheme="minorHAnsi" w:hAnsiTheme="minorHAnsi" w:cstheme="minorHAnsi"/>
          <w:sz w:val="20"/>
          <w:szCs w:val="20"/>
        </w:rPr>
        <w:lastRenderedPageBreak/>
        <w:t>Dosificación:</w:t>
      </w:r>
      <w:bookmarkEnd w:id="52"/>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3" w:name="_Toc314666852"/>
      <w:r w:rsidRPr="006D2679">
        <w:rPr>
          <w:rFonts w:asciiTheme="minorHAnsi" w:hAnsiTheme="minorHAnsi" w:cstheme="minorHAnsi"/>
          <w:sz w:val="20"/>
          <w:szCs w:val="20"/>
        </w:rPr>
        <w:t>1</w:t>
      </w:r>
      <w:bookmarkEnd w:id="53"/>
      <w:r w:rsidRPr="006D2679">
        <w:rPr>
          <w:rFonts w:asciiTheme="minorHAnsi" w:hAnsiTheme="minorHAnsi" w:cstheme="minorHAnsi"/>
          <w:sz w:val="20"/>
          <w:szCs w:val="20"/>
        </w:rPr>
        <w:t>: Cemento</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4" w:name="_Toc314666853"/>
      <w:r w:rsidRPr="006D2679">
        <w:rPr>
          <w:rFonts w:asciiTheme="minorHAnsi" w:hAnsiTheme="minorHAnsi" w:cstheme="minorHAnsi"/>
          <w:sz w:val="20"/>
          <w:szCs w:val="20"/>
        </w:rPr>
        <w:t>2: Arena fina</w:t>
      </w:r>
      <w:bookmarkEnd w:id="54"/>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5" w:name="_Toc314666854"/>
      <w:r w:rsidRPr="006D2679">
        <w:rPr>
          <w:rFonts w:asciiTheme="minorHAnsi" w:hAnsiTheme="minorHAnsi" w:cstheme="minorHAnsi"/>
          <w:sz w:val="20"/>
          <w:szCs w:val="20"/>
        </w:rPr>
        <w:t>3: Grava común</w:t>
      </w:r>
      <w:bookmarkEnd w:id="55"/>
    </w:p>
    <w:p w:rsidR="008D7FF6" w:rsidRPr="006D2679" w:rsidRDefault="008D7FF6" w:rsidP="008D7FF6">
      <w:pPr>
        <w:jc w:val="both"/>
        <w:rPr>
          <w:rFonts w:asciiTheme="minorHAnsi" w:hAnsiTheme="minorHAnsi" w:cstheme="minorHAnsi"/>
          <w:sz w:val="20"/>
          <w:szCs w:val="20"/>
        </w:rPr>
      </w:pPr>
      <w:bookmarkStart w:id="56" w:name="_Toc314666855"/>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w:t>
      </w:r>
      <w:r>
        <w:rPr>
          <w:rFonts w:asciiTheme="minorHAnsi" w:hAnsiTheme="minorHAnsi" w:cstheme="minorHAnsi"/>
          <w:sz w:val="20"/>
          <w:szCs w:val="20"/>
        </w:rPr>
        <w:t xml:space="preserve">l área de reposición, </w:t>
      </w:r>
      <w:r w:rsidRPr="006D2679">
        <w:rPr>
          <w:rFonts w:asciiTheme="minorHAnsi" w:hAnsiTheme="minorHAnsi" w:cstheme="minorHAnsi"/>
          <w:sz w:val="20"/>
          <w:szCs w:val="20"/>
        </w:rPr>
        <w:t xml:space="preserve">de acuerdo a especificaciones del SUPERVISOR de Obra. Las líneas de dilatación transversales deberán seguir las ya existentes, en caso de no contar con estas líneas, </w:t>
      </w:r>
      <w:r>
        <w:rPr>
          <w:rFonts w:asciiTheme="minorHAnsi" w:hAnsiTheme="minorHAnsi" w:cstheme="minorHAnsi"/>
          <w:sz w:val="20"/>
          <w:szCs w:val="20"/>
        </w:rPr>
        <w:t xml:space="preserve">el </w:t>
      </w:r>
      <w:r w:rsidRPr="006D2679">
        <w:rPr>
          <w:rFonts w:asciiTheme="minorHAnsi" w:hAnsiTheme="minorHAnsi" w:cstheme="minorHAnsi"/>
          <w:sz w:val="20"/>
          <w:szCs w:val="20"/>
        </w:rPr>
        <w:t>SUPERVISOR DE OBRA determinar</w:t>
      </w:r>
      <w:r>
        <w:rPr>
          <w:rFonts w:asciiTheme="minorHAnsi" w:hAnsiTheme="minorHAnsi" w:cstheme="minorHAnsi"/>
          <w:sz w:val="20"/>
          <w:szCs w:val="20"/>
        </w:rPr>
        <w:t>á</w:t>
      </w:r>
      <w:r w:rsidRPr="006D2679">
        <w:rPr>
          <w:rFonts w:asciiTheme="minorHAnsi" w:hAnsiTheme="minorHAnsi" w:cstheme="minorHAnsi"/>
          <w:sz w:val="20"/>
          <w:szCs w:val="20"/>
        </w:rPr>
        <w:t xml:space="preserve"> los espaciamientos adecuados para las mismas.</w:t>
      </w:r>
      <w:bookmarkEnd w:id="56"/>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Las terminaciones de las juntas se alisarán con planchas metálicas.</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de capacidad adecuada en la preparación del hormigón a objeto de obtener </w:t>
      </w:r>
      <w:r>
        <w:rPr>
          <w:rFonts w:asciiTheme="minorHAnsi" w:hAnsiTheme="minorHAnsi" w:cstheme="minorHAnsi"/>
          <w:sz w:val="20"/>
          <w:szCs w:val="20"/>
        </w:rPr>
        <w:t>homogeneidad en la calidad del hormigón</w:t>
      </w:r>
      <w:r w:rsidRPr="006D2679">
        <w:rPr>
          <w:rFonts w:asciiTheme="minorHAnsi" w:hAnsiTheme="minorHAnsi" w:cstheme="minorHAnsi"/>
          <w:sz w:val="20"/>
          <w:szCs w:val="20"/>
        </w:rPr>
        <w:t xml:space="preserve">.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8D7FF6" w:rsidRPr="006D2679" w:rsidRDefault="008D7FF6" w:rsidP="008D7FF6">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8D7FF6" w:rsidRPr="006D2679" w:rsidRDefault="008D7FF6" w:rsidP="008D7FF6">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mezclado manual queda expresamente PROHIBIDO.</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CONTRATISTA está en la obligación de presentar al SUPERVISOR</w:t>
      </w:r>
      <w:r w:rsidR="000D5C09">
        <w:rPr>
          <w:rFonts w:asciiTheme="minorHAnsi" w:hAnsiTheme="minorHAnsi" w:cstheme="minorHAnsi"/>
          <w:sz w:val="20"/>
          <w:szCs w:val="20"/>
        </w:rPr>
        <w:t xml:space="preserve"> DE OBRA</w:t>
      </w:r>
      <w:r w:rsidRPr="006D2679">
        <w:rPr>
          <w:rFonts w:asciiTheme="minorHAnsi" w:hAnsiTheme="minorHAnsi" w:cstheme="minorHAnsi"/>
          <w:sz w:val="20"/>
          <w:szCs w:val="20"/>
        </w:rPr>
        <w:t xml:space="preserve">, todos los ensayos en probetas de reposición de hormigón para la prueba de Resistencia a la Compresión, mediante la toma de muestras (mínimamente  tres por cada ensayo y tramo vaciado), La resistencia característica a los 28 días deberá ser </w:t>
      </w:r>
      <w:r w:rsidR="000D5C09">
        <w:rPr>
          <w:rFonts w:asciiTheme="minorHAnsi" w:hAnsiTheme="minorHAnsi" w:cstheme="minorHAnsi"/>
          <w:sz w:val="20"/>
          <w:szCs w:val="20"/>
        </w:rPr>
        <w:t xml:space="preserve">como mínimo </w:t>
      </w:r>
      <w:r w:rsidRPr="006D2679">
        <w:rPr>
          <w:rFonts w:asciiTheme="minorHAnsi" w:hAnsiTheme="minorHAnsi" w:cstheme="minorHAnsi"/>
          <w:sz w:val="20"/>
          <w:szCs w:val="20"/>
        </w:rPr>
        <w:t xml:space="preserve">de 180 Kg/cm2 a la compresión.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Para determinar la resistencia señalada se deberá elaborar los ensayos donde se realice la reposición de las aceras en el lugar que el SUPERVISOR indique. Todos los ensayos se realizarán en un laboratorio de reconocida solvencia técnica debidamente aprobado por el SUPERVISOR como por el FISCAL. El SUPERVISOR realizar</w:t>
      </w:r>
      <w:r w:rsidR="00743AA2">
        <w:rPr>
          <w:rFonts w:asciiTheme="minorHAnsi" w:hAnsiTheme="minorHAnsi" w:cstheme="minorHAnsi"/>
          <w:sz w:val="20"/>
          <w:szCs w:val="20"/>
        </w:rPr>
        <w:t>á</w:t>
      </w:r>
      <w:r w:rsidRPr="006D2679">
        <w:rPr>
          <w:rFonts w:asciiTheme="minorHAnsi" w:hAnsiTheme="minorHAnsi" w:cstheme="minorHAnsi"/>
          <w:sz w:val="20"/>
          <w:szCs w:val="20"/>
        </w:rPr>
        <w:t xml:space="preserve"> el marcado de cilindros para confiabilidad de YPFB antes de ser llevado a los laboratorios.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autoSpaceDE w:val="0"/>
        <w:autoSpaceDN w:val="0"/>
        <w:adjustRightInd w:val="0"/>
        <w:jc w:val="both"/>
        <w:rPr>
          <w:rFonts w:asciiTheme="minorHAnsi" w:hAnsiTheme="minorHAnsi" w:cstheme="minorHAnsi"/>
          <w:sz w:val="20"/>
          <w:szCs w:val="20"/>
        </w:rPr>
      </w:pPr>
      <w:r w:rsidRPr="00D85F56">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8D7FF6" w:rsidRPr="006D2679" w:rsidRDefault="008D7FF6" w:rsidP="008D7FF6">
      <w:pPr>
        <w:autoSpaceDE w:val="0"/>
        <w:autoSpaceDN w:val="0"/>
        <w:adjustRightInd w:val="0"/>
        <w:jc w:val="both"/>
        <w:rPr>
          <w:rFonts w:asciiTheme="minorHAnsi" w:hAnsiTheme="minorHAnsi" w:cstheme="minorHAnsi"/>
          <w:sz w:val="20"/>
          <w:szCs w:val="20"/>
        </w:rPr>
      </w:pPr>
    </w:p>
    <w:p w:rsidR="008D7FF6" w:rsidRDefault="008D7FF6" w:rsidP="008D7FF6">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 xml:space="preserve">i) Tramos que presenten resistencia mayor al 90 % de lo especificado: se procederá a la verificación de resistencia a costo del CONTRATISTA, mediante ensayos de esclerómetro u otro ensayo no destructivo. La disposición y número de ensayos a realizar </w:t>
      </w:r>
      <w:r w:rsidR="00D85F56" w:rsidRPr="006D2679">
        <w:rPr>
          <w:rFonts w:asciiTheme="minorHAnsi" w:hAnsiTheme="minorHAnsi" w:cstheme="minorHAnsi"/>
          <w:sz w:val="20"/>
          <w:szCs w:val="20"/>
        </w:rPr>
        <w:t>será a</w:t>
      </w:r>
      <w:r w:rsidRPr="006D2679">
        <w:rPr>
          <w:rFonts w:asciiTheme="minorHAnsi" w:hAnsiTheme="minorHAnsi" w:cstheme="minorHAnsi"/>
          <w:sz w:val="20"/>
          <w:szCs w:val="20"/>
        </w:rPr>
        <w:t xml:space="preserve"> requerimiento del SUPERVISOR.</w:t>
      </w:r>
    </w:p>
    <w:p w:rsidR="008D7FF6" w:rsidRPr="006D2679" w:rsidRDefault="008D7FF6" w:rsidP="008D7FF6">
      <w:pPr>
        <w:autoSpaceDE w:val="0"/>
        <w:autoSpaceDN w:val="0"/>
        <w:adjustRightInd w:val="0"/>
        <w:ind w:left="708" w:firstLine="12"/>
        <w:jc w:val="both"/>
        <w:rPr>
          <w:rFonts w:asciiTheme="minorHAnsi" w:hAnsiTheme="minorHAnsi" w:cstheme="minorHAnsi"/>
          <w:sz w:val="20"/>
          <w:szCs w:val="20"/>
        </w:rPr>
      </w:pPr>
    </w:p>
    <w:p w:rsidR="008D7FF6" w:rsidRPr="006D2679" w:rsidRDefault="008D7FF6" w:rsidP="008D7FF6">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 xml:space="preserve">ii) Tramos que presenten resistencia menor al 90 % de lo especificado: se procederá a la demolición y reposición del </w:t>
      </w:r>
      <w:r w:rsidR="00D85F56" w:rsidRPr="006D2679">
        <w:rPr>
          <w:rFonts w:asciiTheme="minorHAnsi" w:hAnsiTheme="minorHAnsi" w:cstheme="minorHAnsi"/>
          <w:sz w:val="20"/>
          <w:szCs w:val="20"/>
        </w:rPr>
        <w:t>vaciado de</w:t>
      </w:r>
      <w:r w:rsidRPr="006D2679">
        <w:rPr>
          <w:rFonts w:asciiTheme="minorHAnsi" w:hAnsiTheme="minorHAnsi" w:cstheme="minorHAnsi"/>
          <w:sz w:val="20"/>
          <w:szCs w:val="20"/>
        </w:rPr>
        <w:t xml:space="preserve"> hormigón observado a costo del CONTRATISTA.</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8D7FF6" w:rsidRPr="006D2679" w:rsidRDefault="008D7FF6" w:rsidP="008D7FF6">
      <w:pPr>
        <w:autoSpaceDE w:val="0"/>
        <w:autoSpaceDN w:val="0"/>
        <w:adjustRightInd w:val="0"/>
        <w:jc w:val="both"/>
        <w:rPr>
          <w:rFonts w:asciiTheme="minorHAnsi" w:hAnsiTheme="minorHAnsi" w:cstheme="minorHAnsi"/>
          <w:b/>
          <w:sz w:val="20"/>
          <w:szCs w:val="20"/>
        </w:rPr>
      </w:pPr>
      <w:bookmarkStart w:id="57" w:name="_Toc314666872"/>
    </w:p>
    <w:p w:rsidR="008D7FF6" w:rsidRPr="006D2679" w:rsidRDefault="008D7FF6" w:rsidP="008D7FF6">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57"/>
    </w:p>
    <w:p w:rsidR="008D7FF6" w:rsidRPr="006D2679" w:rsidRDefault="008D7FF6" w:rsidP="008D7FF6">
      <w:pPr>
        <w:autoSpaceDE w:val="0"/>
        <w:autoSpaceDN w:val="0"/>
        <w:adjustRightInd w:val="0"/>
        <w:jc w:val="both"/>
        <w:rPr>
          <w:rFonts w:asciiTheme="minorHAnsi" w:hAnsiTheme="minorHAnsi" w:cstheme="minorHAnsi"/>
          <w:b/>
          <w:sz w:val="20"/>
          <w:szCs w:val="20"/>
        </w:rPr>
      </w:pPr>
    </w:p>
    <w:p w:rsidR="008D7FF6" w:rsidRPr="006D2679" w:rsidRDefault="008D7FF6" w:rsidP="008D7FF6">
      <w:pPr>
        <w:autoSpaceDE w:val="0"/>
        <w:autoSpaceDN w:val="0"/>
        <w:adjustRightInd w:val="0"/>
        <w:jc w:val="both"/>
        <w:rPr>
          <w:rFonts w:asciiTheme="minorHAnsi" w:hAnsiTheme="minorHAnsi" w:cstheme="minorHAnsi"/>
          <w:sz w:val="20"/>
          <w:szCs w:val="20"/>
        </w:rPr>
      </w:pPr>
      <w:bookmarkStart w:id="58"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8"/>
    </w:p>
    <w:p w:rsidR="008D7FF6" w:rsidRPr="006D2679" w:rsidRDefault="008D7FF6" w:rsidP="008D7FF6">
      <w:pPr>
        <w:autoSpaceDE w:val="0"/>
        <w:autoSpaceDN w:val="0"/>
        <w:adjustRightInd w:val="0"/>
        <w:jc w:val="both"/>
        <w:rPr>
          <w:rFonts w:asciiTheme="minorHAnsi" w:hAnsiTheme="minorHAnsi" w:cstheme="minorHAnsi"/>
          <w:sz w:val="20"/>
          <w:szCs w:val="20"/>
        </w:rPr>
      </w:pPr>
    </w:p>
    <w:p w:rsidR="008D7FF6" w:rsidRPr="006D2679" w:rsidRDefault="008D7FF6" w:rsidP="008D7FF6">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59"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59"/>
    </w:p>
    <w:p w:rsidR="00D85F56" w:rsidRPr="00D85F56" w:rsidRDefault="008D7FF6" w:rsidP="00D85F56">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60" w:name="_Toc314666876"/>
      <w:r w:rsidRPr="006D2679">
        <w:rPr>
          <w:rFonts w:asciiTheme="minorHAnsi" w:hAnsiTheme="minorHAnsi" w:cstheme="minorHAnsi"/>
          <w:b/>
          <w:sz w:val="20"/>
          <w:szCs w:val="20"/>
        </w:rPr>
        <w:lastRenderedPageBreak/>
        <w:t>Frecuencia de los ensayos</w:t>
      </w:r>
      <w:bookmarkEnd w:id="60"/>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61" w:name="_Toc314666877"/>
      <w:r w:rsidRPr="006D2679">
        <w:rPr>
          <w:rFonts w:asciiTheme="minorHAnsi" w:hAnsiTheme="minorHAnsi" w:cstheme="minorHAnsi"/>
          <w:sz w:val="20"/>
          <w:szCs w:val="20"/>
        </w:rPr>
        <w:t xml:space="preserve">Se realizará la toma de probetas </w:t>
      </w:r>
      <w:r w:rsidR="00D85F56">
        <w:rPr>
          <w:rFonts w:asciiTheme="minorHAnsi" w:hAnsiTheme="minorHAnsi" w:cstheme="minorHAnsi"/>
          <w:sz w:val="20"/>
          <w:szCs w:val="20"/>
        </w:rPr>
        <w:t>en los lugares</w:t>
      </w:r>
      <w:r w:rsidRPr="006D2679">
        <w:rPr>
          <w:rFonts w:asciiTheme="minorHAnsi" w:hAnsiTheme="minorHAnsi" w:cstheme="minorHAnsi"/>
          <w:sz w:val="20"/>
          <w:szCs w:val="20"/>
        </w:rPr>
        <w:t xml:space="preserve"> que lo exija el SUPERVISOR, donde se realice la reposición de aceras, estas serán analizadas a los 28 días mediante las fórmulas indicadas en la</w:t>
      </w:r>
      <w:r w:rsidR="00D85F56">
        <w:rPr>
          <w:rFonts w:asciiTheme="minorHAnsi" w:hAnsiTheme="minorHAnsi" w:cstheme="minorHAnsi"/>
          <w:sz w:val="20"/>
          <w:szCs w:val="20"/>
        </w:rPr>
        <w:t>s</w:t>
      </w:r>
      <w:r w:rsidRPr="006D2679">
        <w:rPr>
          <w:rFonts w:asciiTheme="minorHAnsi" w:hAnsiTheme="minorHAnsi" w:cstheme="minorHAnsi"/>
          <w:sz w:val="20"/>
          <w:szCs w:val="20"/>
        </w:rPr>
        <w:t xml:space="preserve"> Norma</w:t>
      </w:r>
      <w:r w:rsidR="00D85F56">
        <w:rPr>
          <w:rFonts w:asciiTheme="minorHAnsi" w:hAnsiTheme="minorHAnsi" w:cstheme="minorHAnsi"/>
          <w:sz w:val="20"/>
          <w:szCs w:val="20"/>
        </w:rPr>
        <w:t>s</w:t>
      </w:r>
      <w:r w:rsidRPr="006D2679">
        <w:rPr>
          <w:rFonts w:asciiTheme="minorHAnsi" w:hAnsiTheme="minorHAnsi" w:cstheme="minorHAnsi"/>
          <w:sz w:val="20"/>
          <w:szCs w:val="20"/>
        </w:rPr>
        <w:t xml:space="preserve"> Boliviana</w:t>
      </w:r>
      <w:r w:rsidR="00D85F56">
        <w:rPr>
          <w:rFonts w:asciiTheme="minorHAnsi" w:hAnsiTheme="minorHAnsi" w:cstheme="minorHAnsi"/>
          <w:sz w:val="20"/>
          <w:szCs w:val="20"/>
        </w:rPr>
        <w:t>s</w:t>
      </w:r>
      <w:r w:rsidRPr="006D2679">
        <w:rPr>
          <w:rFonts w:asciiTheme="minorHAnsi" w:hAnsiTheme="minorHAnsi" w:cstheme="minorHAnsi"/>
          <w:sz w:val="20"/>
          <w:szCs w:val="20"/>
        </w:rPr>
        <w:t xml:space="preserve"> del Hormigón Armado CBH-87</w:t>
      </w:r>
      <w:bookmarkEnd w:id="61"/>
      <w:r w:rsidR="00D85F56">
        <w:rPr>
          <w:rFonts w:asciiTheme="minorHAnsi" w:hAnsiTheme="minorHAnsi" w:cstheme="minorHAnsi"/>
          <w:sz w:val="20"/>
          <w:szCs w:val="20"/>
        </w:rPr>
        <w:t xml:space="preserve"> </w:t>
      </w:r>
      <w:r w:rsidR="00D85F56" w:rsidRPr="00D85F56">
        <w:rPr>
          <w:rFonts w:ascii="Calibri" w:hAnsi="Calibri" w:cs="Calibri"/>
          <w:bCs/>
          <w:sz w:val="20"/>
          <w:szCs w:val="20"/>
        </w:rPr>
        <w:t>NB 1225001.</w:t>
      </w:r>
    </w:p>
    <w:p w:rsidR="008D7FF6" w:rsidRPr="00D85F56" w:rsidRDefault="008D7FF6" w:rsidP="00D85F56">
      <w:pPr>
        <w:autoSpaceDE w:val="0"/>
        <w:autoSpaceDN w:val="0"/>
        <w:adjustRightInd w:val="0"/>
        <w:contextualSpacing/>
        <w:jc w:val="both"/>
        <w:rPr>
          <w:rFonts w:asciiTheme="minorHAnsi" w:hAnsiTheme="minorHAnsi" w:cstheme="minorHAnsi"/>
          <w:sz w:val="20"/>
          <w:szCs w:val="20"/>
        </w:rPr>
      </w:pPr>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2"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2"/>
    </w:p>
    <w:p w:rsidR="008D7FF6" w:rsidRPr="006D2679" w:rsidRDefault="008D7FF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3" w:name="_Toc314666879"/>
      <w:r w:rsidRPr="006D2679">
        <w:rPr>
          <w:rFonts w:asciiTheme="minorHAnsi" w:hAnsiTheme="minorHAnsi" w:cstheme="minorHAnsi"/>
          <w:sz w:val="20"/>
          <w:szCs w:val="20"/>
        </w:rPr>
        <w:t>Se deberá individualizar cada probeta anotando la fecha y hora y el elemento estructural correspondiente.</w:t>
      </w:r>
      <w:bookmarkEnd w:id="63"/>
    </w:p>
    <w:p w:rsidR="008D7FF6" w:rsidRPr="006D2679" w:rsidRDefault="008D7FF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autoSpaceDE w:val="0"/>
        <w:autoSpaceDN w:val="0"/>
        <w:adjustRightInd w:val="0"/>
        <w:ind w:firstLine="360"/>
        <w:jc w:val="both"/>
        <w:rPr>
          <w:rFonts w:asciiTheme="minorHAnsi" w:hAnsiTheme="minorHAnsi" w:cstheme="minorHAnsi"/>
          <w:sz w:val="20"/>
          <w:szCs w:val="20"/>
        </w:rPr>
      </w:pPr>
      <w:bookmarkStart w:id="64" w:name="_Toc314666880"/>
      <w:r w:rsidRPr="006D2679">
        <w:rPr>
          <w:rFonts w:asciiTheme="minorHAnsi" w:hAnsiTheme="minorHAnsi" w:cstheme="minorHAnsi"/>
          <w:sz w:val="20"/>
          <w:szCs w:val="20"/>
        </w:rPr>
        <w:t>Las probetas serán preparadas en presencia del SUPERVISOR DE OBRA.</w:t>
      </w:r>
      <w:bookmarkEnd w:id="64"/>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5" w:name="_Toc314666881"/>
    </w:p>
    <w:p w:rsidR="008D7FF6" w:rsidRDefault="008D7FF6" w:rsidP="008D7FF6">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5"/>
    </w:p>
    <w:p w:rsidR="00D85F56" w:rsidRPr="006D2679" w:rsidRDefault="00D85F5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6"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6"/>
    </w:p>
    <w:p w:rsidR="008D7FF6" w:rsidRPr="006D2679" w:rsidRDefault="008D7FF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67" w:name="_Toc314666893"/>
      <w:r w:rsidRPr="006D2679">
        <w:rPr>
          <w:rFonts w:asciiTheme="minorHAnsi" w:hAnsiTheme="minorHAnsi" w:cstheme="minorHAnsi"/>
          <w:sz w:val="20"/>
          <w:szCs w:val="20"/>
        </w:rPr>
        <w:t>Todos los ensayos, pruebas, demoliciones, reemplazos necesarios serán cancelados por el CONTRATISTA.</w:t>
      </w:r>
      <w:bookmarkEnd w:id="67"/>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68"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68"/>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69"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9"/>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0"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0"/>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1" w:name="_Toc314666897"/>
      <w:r w:rsidRPr="006D2679">
        <w:rPr>
          <w:rFonts w:asciiTheme="minorHAnsi" w:hAnsiTheme="minorHAnsi" w:cstheme="minorHAnsi"/>
          <w:sz w:val="20"/>
          <w:szCs w:val="20"/>
        </w:rPr>
        <w:t>En esta forma no se requerirá el empleo adicional de agua una vez la superficie haya sido cubierta.</w:t>
      </w:r>
      <w:bookmarkEnd w:id="71"/>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2" w:name="_Toc314666898"/>
      <w:r w:rsidRPr="006D2679">
        <w:rPr>
          <w:rFonts w:asciiTheme="minorHAnsi" w:hAnsiTheme="minorHAnsi" w:cstheme="minorHAnsi"/>
          <w:sz w:val="20"/>
          <w:szCs w:val="20"/>
        </w:rPr>
        <w:t>El tramo debe revisarse frecuentemente para asegurarse que si tenga la humedad requerida.</w:t>
      </w:r>
      <w:bookmarkEnd w:id="72"/>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3"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autorización de la </w:t>
      </w:r>
      <w:r w:rsidR="00D85F56" w:rsidRPr="006D2679">
        <w:rPr>
          <w:rFonts w:asciiTheme="minorHAnsi" w:hAnsiTheme="minorHAnsi" w:cstheme="minorHAnsi"/>
          <w:sz w:val="20"/>
          <w:szCs w:val="20"/>
        </w:rPr>
        <w:t>SUPERVISIÓN en</w:t>
      </w:r>
      <w:r w:rsidRPr="006D2679">
        <w:rPr>
          <w:rFonts w:asciiTheme="minorHAnsi" w:hAnsiTheme="minorHAnsi" w:cstheme="minorHAnsi"/>
          <w:sz w:val="20"/>
          <w:szCs w:val="20"/>
        </w:rPr>
        <w:t xml:space="preserve"> cuanto al tipo y características del componente que se utilizará.</w:t>
      </w:r>
      <w:bookmarkEnd w:id="73"/>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4"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74"/>
    </w:p>
    <w:p w:rsidR="008D7FF6"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8D7FF6" w:rsidRPr="006D2679" w:rsidRDefault="008D7FF6" w:rsidP="008D7FF6">
      <w:pPr>
        <w:jc w:val="both"/>
        <w:rPr>
          <w:rFonts w:asciiTheme="minorHAnsi" w:hAnsiTheme="minorHAnsi" w:cstheme="minorHAnsi"/>
          <w:sz w:val="20"/>
          <w:szCs w:val="20"/>
        </w:rPr>
      </w:pPr>
    </w:p>
    <w:p w:rsidR="008D7FF6" w:rsidRPr="006D2679" w:rsidRDefault="008D7FF6" w:rsidP="00113859">
      <w:pPr>
        <w:numPr>
          <w:ilvl w:val="0"/>
          <w:numId w:val="35"/>
        </w:numPr>
        <w:jc w:val="both"/>
        <w:rPr>
          <w:rFonts w:asciiTheme="minorHAnsi" w:hAnsiTheme="minorHAnsi" w:cstheme="minorHAnsi"/>
          <w:sz w:val="20"/>
          <w:szCs w:val="20"/>
        </w:rPr>
      </w:pPr>
      <w:r w:rsidRPr="006D2679">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947D65" w:rsidRPr="006D2679" w:rsidRDefault="00947D65" w:rsidP="008D7FF6">
      <w:pPr>
        <w:ind w:left="720"/>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MEDIDAS DE MITIGACION AMBIENTAL</w:t>
      </w:r>
    </w:p>
    <w:p w:rsidR="008D7FF6" w:rsidRPr="006D2679" w:rsidRDefault="008D7FF6" w:rsidP="008D7FF6">
      <w:pPr>
        <w:pStyle w:val="Estilo1"/>
        <w:ind w:left="360"/>
        <w:rPr>
          <w:rFonts w:asciiTheme="minorHAnsi" w:eastAsia="Times New Roman" w:hAnsiTheme="minorHAnsi" w:cstheme="minorHAnsi"/>
          <w:sz w:val="20"/>
          <w:szCs w:val="20"/>
          <w:lang w:val="es-ES"/>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7FF6" w:rsidRPr="006D2679" w:rsidRDefault="008D7FF6" w:rsidP="008D7FF6">
      <w:pPr>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MEDICIÓN Y FORMA DE PAGO</w:t>
      </w:r>
    </w:p>
    <w:p w:rsidR="008D7FF6" w:rsidRPr="006D2679" w:rsidRDefault="008D7FF6" w:rsidP="008D7FF6">
      <w:pPr>
        <w:pStyle w:val="Estilo1"/>
        <w:rPr>
          <w:rFonts w:asciiTheme="minorHAnsi" w:eastAsia="Times New Roman" w:hAnsiTheme="minorHAnsi" w:cstheme="minorHAnsi"/>
          <w:sz w:val="20"/>
          <w:szCs w:val="20"/>
          <w:lang w:val="es-ES"/>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5"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5"/>
    </w:p>
    <w:p w:rsidR="008D7FF6" w:rsidRPr="006D2679" w:rsidRDefault="008D7FF6" w:rsidP="008D7FF6">
      <w:pPr>
        <w:jc w:val="both"/>
        <w:rPr>
          <w:rFonts w:asciiTheme="minorHAnsi" w:hAnsiTheme="minorHAnsi" w:cstheme="minorHAnsi"/>
          <w:sz w:val="20"/>
          <w:szCs w:val="20"/>
        </w:rPr>
      </w:pPr>
    </w:p>
    <w:p w:rsidR="00F50B76" w:rsidRDefault="00F50B76" w:rsidP="0050588C">
      <w:pPr>
        <w:jc w:val="both"/>
        <w:rPr>
          <w:rFonts w:asciiTheme="minorHAnsi" w:eastAsia="Arial Unicode MS" w:hAnsiTheme="minorHAnsi" w:cstheme="minorHAnsi"/>
          <w:sz w:val="20"/>
          <w:szCs w:val="20"/>
        </w:rPr>
      </w:pPr>
    </w:p>
    <w:p w:rsidR="0031499A" w:rsidRPr="005E1011" w:rsidRDefault="0031499A" w:rsidP="00C85584">
      <w:pPr>
        <w:pStyle w:val="Ttulo2"/>
        <w:numPr>
          <w:ilvl w:val="0"/>
          <w:numId w:val="15"/>
        </w:numPr>
        <w:spacing w:before="0"/>
        <w:rPr>
          <w:rFonts w:asciiTheme="minorHAnsi" w:hAnsiTheme="minorHAnsi" w:cstheme="minorHAnsi"/>
          <w:b/>
          <w:color w:val="auto"/>
          <w:sz w:val="20"/>
          <w:szCs w:val="20"/>
        </w:rPr>
      </w:pPr>
      <w:r w:rsidRPr="005E1011">
        <w:rPr>
          <w:rFonts w:asciiTheme="minorHAnsi" w:hAnsiTheme="minorHAnsi" w:cstheme="minorHAnsi"/>
          <w:b/>
          <w:color w:val="auto"/>
          <w:sz w:val="20"/>
          <w:szCs w:val="20"/>
        </w:rPr>
        <w:lastRenderedPageBreak/>
        <w:t>PROVISIÓN Y COLOCADO DE SEÑALIZACIÓN VERTICAL</w:t>
      </w:r>
    </w:p>
    <w:p w:rsidR="0031499A"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481D44">
        <w:rPr>
          <w:rFonts w:asciiTheme="minorHAnsi" w:hAnsiTheme="minorHAnsi" w:cstheme="minorHAnsi"/>
          <w:b/>
          <w:sz w:val="20"/>
          <w:szCs w:val="20"/>
        </w:rPr>
        <w:t>Pieza (</w:t>
      </w:r>
      <w:r w:rsidRPr="001C4082">
        <w:rPr>
          <w:rFonts w:asciiTheme="minorHAnsi" w:hAnsiTheme="minorHAnsi" w:cstheme="minorHAnsi"/>
          <w:b/>
          <w:sz w:val="20"/>
          <w:szCs w:val="20"/>
        </w:rPr>
        <w:t>P</w:t>
      </w:r>
      <w:r w:rsidR="00481D44">
        <w:rPr>
          <w:rFonts w:asciiTheme="minorHAnsi" w:hAnsiTheme="minorHAnsi" w:cstheme="minorHAnsi"/>
          <w:b/>
          <w:sz w:val="20"/>
          <w:szCs w:val="20"/>
        </w:rPr>
        <w:t>za.)</w:t>
      </w:r>
    </w:p>
    <w:p w:rsidR="004E31DA" w:rsidRDefault="004E31DA" w:rsidP="00290260">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10</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2.- ITEM 10</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3.- ITEM 7</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4.- ITEM 9</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5.- ITEM 9</w:t>
      </w:r>
    </w:p>
    <w:p w:rsidR="004E31DA" w:rsidRPr="001C4082" w:rsidRDefault="004E31DA" w:rsidP="00290260">
      <w:pPr>
        <w:contextualSpacing/>
        <w:jc w:val="both"/>
        <w:rPr>
          <w:rFonts w:asciiTheme="minorHAnsi" w:hAnsiTheme="minorHAnsi" w:cstheme="minorHAnsi"/>
          <w:b/>
          <w:sz w:val="20"/>
          <w:szCs w:val="20"/>
        </w:rPr>
      </w:pPr>
    </w:p>
    <w:p w:rsidR="0031499A" w:rsidRPr="001C4082" w:rsidRDefault="0031499A" w:rsidP="00C85584">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1499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80126A" w:rsidRPr="001C4082"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sidR="004B1864">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A041B1" w:rsidRDefault="00A041B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0C5780" w:rsidRDefault="000C5780"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1C4082" w:rsidTr="008D2967">
        <w:trPr>
          <w:jc w:val="center"/>
        </w:trPr>
        <w:tc>
          <w:tcPr>
            <w:tcW w:w="1210"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31499A" w:rsidRPr="0080126A" w:rsidRDefault="0031499A"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lastRenderedPageBreak/>
        <w:t>PROCEDIMIENTO</w:t>
      </w:r>
      <w:r w:rsidRPr="0080126A">
        <w:rPr>
          <w:rFonts w:asciiTheme="minorHAnsi" w:hAnsiTheme="minorHAnsi" w:cstheme="minorHAnsi"/>
          <w:sz w:val="20"/>
          <w:szCs w:val="20"/>
        </w:rPr>
        <w:t xml:space="preserve"> PARA LA EJECUCIÓN</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1C4082" w:rsidRDefault="0031499A" w:rsidP="00290260">
      <w:pPr>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80126A" w:rsidRPr="001C4082" w:rsidRDefault="0080126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80126A" w:rsidRPr="001C4082" w:rsidRDefault="0080126A" w:rsidP="0080126A">
      <w:pPr>
        <w:pStyle w:val="Estilo1"/>
        <w:contextualSpacing/>
        <w:rPr>
          <w:rFonts w:asciiTheme="minorHAnsi" w:eastAsiaTheme="minorHAnsi" w:hAnsiTheme="minorHAnsi" w:cstheme="minorHAnsi"/>
          <w:bCs/>
          <w:sz w:val="20"/>
          <w:szCs w:val="20"/>
          <w:lang w:val="es-BO" w:eastAsia="en-US"/>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1C4082">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AE6D93" w:rsidRDefault="00AE6D93" w:rsidP="00290260">
      <w:pPr>
        <w:contextualSpacing/>
        <w:jc w:val="both"/>
        <w:rPr>
          <w:rFonts w:asciiTheme="minorHAnsi" w:hAnsiTheme="minorHAnsi" w:cstheme="minorHAnsi"/>
          <w:kern w:val="28"/>
          <w:sz w:val="20"/>
          <w:szCs w:val="20"/>
          <w:lang w:val="es-ES_tradnl"/>
        </w:rPr>
      </w:pPr>
    </w:p>
    <w:p w:rsidR="0031499A" w:rsidRDefault="0031499A"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MEDICIÓN</w:t>
      </w:r>
      <w:r w:rsidRPr="0080126A">
        <w:rPr>
          <w:rFonts w:asciiTheme="minorHAnsi" w:hAnsiTheme="minorHAnsi" w:cstheme="minorHAnsi"/>
          <w:sz w:val="20"/>
          <w:szCs w:val="20"/>
        </w:rPr>
        <w:t xml:space="preserve"> Y FORMA DE PAGO</w:t>
      </w:r>
    </w:p>
    <w:p w:rsidR="0080126A" w:rsidRPr="0080126A"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A57D9A" w:rsidRPr="008A2C93" w:rsidRDefault="00A57D9A" w:rsidP="0074338B">
      <w:pPr>
        <w:rPr>
          <w:rFonts w:asciiTheme="minorHAnsi" w:hAnsiTheme="minorHAnsi"/>
          <w:sz w:val="20"/>
          <w:szCs w:val="20"/>
          <w:lang w:val="es-BO" w:eastAsia="en-US"/>
        </w:rPr>
      </w:pPr>
      <w:bookmarkStart w:id="76" w:name="_Toc378236514"/>
      <w:bookmarkStart w:id="77" w:name="_Toc378667047"/>
      <w:bookmarkStart w:id="78" w:name="_Toc378667233"/>
      <w:bookmarkStart w:id="79" w:name="_Toc378667748"/>
      <w:bookmarkStart w:id="80" w:name="_Toc381213541"/>
      <w:bookmarkStart w:id="81" w:name="_Toc381214018"/>
      <w:bookmarkStart w:id="82" w:name="_Toc381214109"/>
      <w:bookmarkStart w:id="83" w:name="_Toc384130477"/>
      <w:bookmarkStart w:id="84" w:name="_Toc384130698"/>
      <w:bookmarkStart w:id="85" w:name="_Toc384130854"/>
      <w:bookmarkStart w:id="86" w:name="_Toc384131245"/>
      <w:bookmarkStart w:id="87" w:name="_Toc387785996"/>
      <w:bookmarkStart w:id="88" w:name="_Toc387788284"/>
      <w:bookmarkStart w:id="89" w:name="_Toc388648593"/>
      <w:bookmarkStart w:id="90" w:name="_Toc388648681"/>
      <w:bookmarkStart w:id="91" w:name="_Toc388693342"/>
      <w:bookmarkStart w:id="92" w:name="_Toc388702304"/>
      <w:bookmarkStart w:id="93" w:name="_Toc388724582"/>
      <w:bookmarkStart w:id="94" w:name="_Toc404098170"/>
    </w:p>
    <w:p w:rsidR="008A2C93" w:rsidRDefault="008A2C93" w:rsidP="008A2C93">
      <w:pPr>
        <w:jc w:val="both"/>
        <w:rPr>
          <w:rFonts w:asciiTheme="minorHAnsi" w:eastAsia="Arial Unicode MS" w:hAnsiTheme="minorHAnsi" w:cstheme="minorHAnsi"/>
          <w:sz w:val="20"/>
          <w:szCs w:val="20"/>
        </w:rPr>
      </w:pPr>
    </w:p>
    <w:p w:rsidR="008A2C93" w:rsidRPr="005E1011" w:rsidRDefault="008A2C93" w:rsidP="008A2C93">
      <w:pPr>
        <w:pStyle w:val="Ttulo2"/>
        <w:numPr>
          <w:ilvl w:val="0"/>
          <w:numId w:val="15"/>
        </w:numPr>
        <w:spacing w:before="0"/>
        <w:rPr>
          <w:rFonts w:asciiTheme="minorHAnsi" w:hAnsiTheme="minorHAnsi" w:cstheme="minorHAnsi"/>
          <w:b/>
          <w:color w:val="auto"/>
          <w:sz w:val="20"/>
          <w:szCs w:val="20"/>
        </w:rPr>
      </w:pPr>
      <w:r w:rsidRPr="008A2C93">
        <w:rPr>
          <w:rFonts w:asciiTheme="minorHAnsi" w:hAnsiTheme="minorHAnsi" w:cstheme="minorHAnsi"/>
          <w:b/>
          <w:color w:val="auto"/>
          <w:sz w:val="20"/>
          <w:szCs w:val="20"/>
        </w:rPr>
        <w:t>ALCA</w:t>
      </w:r>
      <w:r w:rsidR="003E64B9">
        <w:rPr>
          <w:rFonts w:asciiTheme="minorHAnsi" w:hAnsiTheme="minorHAnsi" w:cstheme="minorHAnsi"/>
          <w:b/>
          <w:color w:val="auto"/>
          <w:sz w:val="20"/>
          <w:szCs w:val="20"/>
        </w:rPr>
        <w:t>NTARILLA DE HORMIGÓN ARMADO H-28</w:t>
      </w:r>
    </w:p>
    <w:p w:rsidR="008A2C93" w:rsidRDefault="008A2C93" w:rsidP="008A2C93">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Metro (m)</w:t>
      </w:r>
    </w:p>
    <w:p w:rsidR="008A2C93" w:rsidRDefault="008A2C93" w:rsidP="008A2C93">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11</w:t>
      </w:r>
    </w:p>
    <w:p w:rsidR="008A2C93" w:rsidRPr="001C4082" w:rsidRDefault="008A2C93" w:rsidP="008A2C93">
      <w:pPr>
        <w:contextualSpacing/>
        <w:jc w:val="both"/>
        <w:rPr>
          <w:rFonts w:asciiTheme="minorHAnsi" w:hAnsiTheme="minorHAnsi" w:cstheme="minorHAnsi"/>
          <w:b/>
          <w:sz w:val="20"/>
          <w:szCs w:val="20"/>
        </w:rPr>
      </w:pPr>
    </w:p>
    <w:p w:rsidR="008A2C93" w:rsidRPr="001C4082" w:rsidRDefault="008A2C93" w:rsidP="008A2C93">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8A2C93" w:rsidRDefault="008A2C93"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8A2C93" w:rsidRDefault="008A2C93"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La alcantarilla</w:t>
      </w:r>
      <w:r w:rsidRPr="008A2C93">
        <w:rPr>
          <w:rFonts w:asciiTheme="minorHAnsi" w:hAnsiTheme="minorHAnsi"/>
          <w:sz w:val="20"/>
          <w:szCs w:val="20"/>
          <w:lang w:val="es-BO"/>
        </w:rPr>
        <w:t xml:space="preserve"> de hormigón armado está destinado a la conducción de aguas superficiales permanentes o estacionarias de modo que sean una protección a los taludes de</w:t>
      </w:r>
      <w:r>
        <w:rPr>
          <w:rFonts w:asciiTheme="minorHAnsi" w:hAnsiTheme="minorHAnsi"/>
          <w:sz w:val="20"/>
          <w:szCs w:val="20"/>
          <w:lang w:val="es-BO"/>
        </w:rPr>
        <w:t xml:space="preserve"> </w:t>
      </w:r>
      <w:r w:rsidRPr="008A2C93">
        <w:rPr>
          <w:rFonts w:asciiTheme="minorHAnsi" w:hAnsiTheme="minorHAnsi"/>
          <w:sz w:val="20"/>
          <w:szCs w:val="20"/>
          <w:lang w:val="es-BO"/>
        </w:rPr>
        <w:t>l</w:t>
      </w:r>
      <w:r>
        <w:rPr>
          <w:rFonts w:asciiTheme="minorHAnsi" w:hAnsiTheme="minorHAnsi"/>
          <w:sz w:val="20"/>
          <w:szCs w:val="20"/>
          <w:lang w:val="es-BO"/>
        </w:rPr>
        <w:t>a</w:t>
      </w:r>
      <w:r w:rsidRPr="008A2C93">
        <w:rPr>
          <w:rFonts w:asciiTheme="minorHAnsi" w:hAnsiTheme="minorHAnsi"/>
          <w:sz w:val="20"/>
          <w:szCs w:val="20"/>
          <w:lang w:val="es-BO"/>
        </w:rPr>
        <w:t xml:space="preserve"> </w:t>
      </w:r>
      <w:r>
        <w:rPr>
          <w:rFonts w:asciiTheme="minorHAnsi" w:hAnsiTheme="minorHAnsi"/>
          <w:sz w:val="20"/>
          <w:szCs w:val="20"/>
          <w:lang w:val="es-BO"/>
        </w:rPr>
        <w:t>planchada</w:t>
      </w:r>
      <w:r w:rsidRPr="008A2C93">
        <w:rPr>
          <w:rFonts w:asciiTheme="minorHAnsi" w:hAnsiTheme="minorHAnsi"/>
          <w:sz w:val="20"/>
          <w:szCs w:val="20"/>
          <w:lang w:val="es-BO"/>
        </w:rPr>
        <w:t>, en lugares donde no existe un caudal considerable.</w:t>
      </w:r>
    </w:p>
    <w:p w:rsidR="00A041B1" w:rsidRDefault="00A041B1"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La ejecución de </w:t>
      </w:r>
      <w:r>
        <w:rPr>
          <w:rFonts w:asciiTheme="minorHAnsi" w:hAnsiTheme="minorHAnsi"/>
          <w:sz w:val="20"/>
          <w:szCs w:val="20"/>
          <w:lang w:val="es-BO"/>
        </w:rPr>
        <w:t xml:space="preserve">la </w:t>
      </w:r>
      <w:r w:rsidRPr="008A2C93">
        <w:rPr>
          <w:rFonts w:asciiTheme="minorHAnsi" w:hAnsiTheme="minorHAnsi"/>
          <w:sz w:val="20"/>
          <w:szCs w:val="20"/>
          <w:lang w:val="es-BO"/>
        </w:rPr>
        <w:t>alcantarilla tiene la finalidad de canalizar cursos de agua permanente o intermitente de modo que permitan el flujo a lugares más bajos de un lado a otro de</w:t>
      </w:r>
      <w:r>
        <w:rPr>
          <w:rFonts w:asciiTheme="minorHAnsi" w:hAnsiTheme="minorHAnsi"/>
          <w:sz w:val="20"/>
          <w:szCs w:val="20"/>
          <w:lang w:val="es-BO"/>
        </w:rPr>
        <w:t>l acceso a la Estación Satelital de Regasificación</w:t>
      </w:r>
      <w:r w:rsidRPr="008A2C93">
        <w:rPr>
          <w:rFonts w:asciiTheme="minorHAnsi" w:hAnsiTheme="minorHAnsi"/>
          <w:sz w:val="20"/>
          <w:szCs w:val="20"/>
          <w:lang w:val="es-BO"/>
        </w:rPr>
        <w:t>.</w:t>
      </w:r>
    </w:p>
    <w:p w:rsidR="00F541C5" w:rsidRDefault="00F541C5" w:rsidP="008A2C93">
      <w:pPr>
        <w:pStyle w:val="Normal125"/>
        <w:spacing w:before="0" w:after="0"/>
        <w:ind w:left="0"/>
        <w:rPr>
          <w:rFonts w:asciiTheme="minorHAnsi" w:hAnsiTheme="minorHAnsi"/>
          <w:sz w:val="20"/>
          <w:szCs w:val="20"/>
          <w:lang w:val="es-BO"/>
        </w:rPr>
      </w:pPr>
    </w:p>
    <w:p w:rsidR="003E64B9" w:rsidRDefault="00F541C5"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 xml:space="preserve">El tipo de alcantarilla a construir deberá ser definido por el Supervisor de Obra, </w:t>
      </w:r>
      <w:r w:rsidR="003E64B9">
        <w:rPr>
          <w:rFonts w:asciiTheme="minorHAnsi" w:hAnsiTheme="minorHAnsi"/>
          <w:sz w:val="20"/>
          <w:szCs w:val="20"/>
          <w:lang w:val="es-BO"/>
        </w:rPr>
        <w:t xml:space="preserve">en función a las disposiciones emitidas por </w:t>
      </w:r>
      <w:r>
        <w:rPr>
          <w:rFonts w:asciiTheme="minorHAnsi" w:hAnsiTheme="minorHAnsi"/>
          <w:sz w:val="20"/>
          <w:szCs w:val="20"/>
          <w:lang w:val="es-BO"/>
        </w:rPr>
        <w:t xml:space="preserve">el Gobierno </w:t>
      </w:r>
      <w:r w:rsidR="003E64B9">
        <w:rPr>
          <w:rFonts w:asciiTheme="minorHAnsi" w:hAnsiTheme="minorHAnsi"/>
          <w:sz w:val="20"/>
          <w:szCs w:val="20"/>
          <w:lang w:val="es-BO"/>
        </w:rPr>
        <w:t xml:space="preserve">Autónomo </w:t>
      </w:r>
      <w:r>
        <w:rPr>
          <w:rFonts w:asciiTheme="minorHAnsi" w:hAnsiTheme="minorHAnsi"/>
          <w:sz w:val="20"/>
          <w:szCs w:val="20"/>
          <w:lang w:val="es-BO"/>
        </w:rPr>
        <w:t>Municipal</w:t>
      </w:r>
      <w:r w:rsidR="003E64B9">
        <w:rPr>
          <w:rFonts w:asciiTheme="minorHAnsi" w:hAnsiTheme="minorHAnsi"/>
          <w:sz w:val="20"/>
          <w:szCs w:val="20"/>
          <w:lang w:val="es-BO"/>
        </w:rPr>
        <w:t xml:space="preserve"> de San Ignacio de Moxos </w:t>
      </w:r>
      <w:r>
        <w:rPr>
          <w:rFonts w:asciiTheme="minorHAnsi" w:hAnsiTheme="minorHAnsi"/>
          <w:sz w:val="20"/>
          <w:szCs w:val="20"/>
          <w:lang w:val="es-BO"/>
        </w:rPr>
        <w:t>y la Adminis</w:t>
      </w:r>
      <w:r w:rsidR="003E64B9">
        <w:rPr>
          <w:rFonts w:asciiTheme="minorHAnsi" w:hAnsiTheme="minorHAnsi"/>
          <w:sz w:val="20"/>
          <w:szCs w:val="20"/>
          <w:lang w:val="es-BO"/>
        </w:rPr>
        <w:t>tradora Boliviana de Carreteras, para lo cual la empresa Contratista estará encargada de presentar el diseño de alcantarilla a las Autoridades correspondientes y gestionar los respectivos permisos, aprobaciones y autorizaciones.</w:t>
      </w:r>
    </w:p>
    <w:p w:rsidR="003E64B9" w:rsidRDefault="003E64B9" w:rsidP="008A2C93">
      <w:pPr>
        <w:pStyle w:val="Normal125"/>
        <w:spacing w:before="0" w:after="0"/>
        <w:ind w:left="0"/>
        <w:rPr>
          <w:rFonts w:asciiTheme="minorHAnsi" w:hAnsiTheme="minorHAnsi"/>
          <w:sz w:val="20"/>
          <w:szCs w:val="20"/>
          <w:lang w:val="es-BO"/>
        </w:rPr>
      </w:pPr>
    </w:p>
    <w:p w:rsidR="00794532" w:rsidRDefault="003E64B9" w:rsidP="00794532">
      <w:pPr>
        <w:jc w:val="both"/>
        <w:rPr>
          <w:rFonts w:ascii="Calibri" w:eastAsia="Arial Unicode MS" w:hAnsi="Calibri"/>
          <w:sz w:val="20"/>
          <w:szCs w:val="22"/>
        </w:rPr>
      </w:pPr>
      <w:r>
        <w:rPr>
          <w:rFonts w:asciiTheme="minorHAnsi" w:hAnsiTheme="minorHAnsi"/>
          <w:sz w:val="20"/>
          <w:szCs w:val="20"/>
          <w:lang w:val="es-BO"/>
        </w:rPr>
        <w:t xml:space="preserve">De no existir objeciones por parte de las entidades y autoridades Municipales, ni de la Administradora Boliviana de Carreteras, el tipo de alcantarilla prevista será con preferencia tubular doble, empleando tubos de hormigón armado </w:t>
      </w:r>
      <w:r w:rsidR="00794532">
        <w:rPr>
          <w:rFonts w:asciiTheme="minorHAnsi" w:hAnsiTheme="minorHAnsi"/>
          <w:sz w:val="20"/>
          <w:szCs w:val="20"/>
          <w:lang w:val="es-BO"/>
        </w:rPr>
        <w:t xml:space="preserve">H-28 de 1,0 metro de diámetro. </w:t>
      </w:r>
      <w:r w:rsidR="00794532" w:rsidRPr="008F7279">
        <w:rPr>
          <w:rFonts w:ascii="Calibri" w:eastAsia="Arial Unicode MS" w:hAnsi="Calibri"/>
          <w:sz w:val="20"/>
          <w:szCs w:val="22"/>
        </w:rPr>
        <w:t>El hecho que el Contratista no presente objeción a la ubicación</w:t>
      </w:r>
      <w:r w:rsidR="00794532">
        <w:rPr>
          <w:rFonts w:ascii="Calibri" w:eastAsia="Arial Unicode MS" w:hAnsi="Calibri"/>
          <w:sz w:val="20"/>
          <w:szCs w:val="22"/>
        </w:rPr>
        <w:t>, dimensiones</w:t>
      </w:r>
      <w:r w:rsidR="00794532" w:rsidRPr="008F7279">
        <w:rPr>
          <w:rFonts w:ascii="Calibri" w:eastAsia="Arial Unicode MS" w:hAnsi="Calibri"/>
          <w:sz w:val="20"/>
          <w:szCs w:val="22"/>
        </w:rPr>
        <w:t xml:space="preserve"> o tipo de estructura, significará que asume la total responsabilidad tanto de la estabilidad como del </w:t>
      </w:r>
      <w:r w:rsidR="00794532">
        <w:rPr>
          <w:rFonts w:ascii="Calibri" w:eastAsia="Arial Unicode MS" w:hAnsi="Calibri"/>
          <w:sz w:val="20"/>
          <w:szCs w:val="22"/>
        </w:rPr>
        <w:t>lugar</w:t>
      </w:r>
      <w:r w:rsidR="00794532" w:rsidRPr="008F7279">
        <w:rPr>
          <w:rFonts w:ascii="Calibri" w:eastAsia="Arial Unicode MS" w:hAnsi="Calibri"/>
          <w:sz w:val="20"/>
          <w:szCs w:val="22"/>
        </w:rPr>
        <w:t xml:space="preserve"> de </w:t>
      </w:r>
      <w:r w:rsidR="00794532">
        <w:rPr>
          <w:rFonts w:ascii="Calibri" w:eastAsia="Arial Unicode MS" w:hAnsi="Calibri"/>
          <w:sz w:val="20"/>
          <w:szCs w:val="22"/>
        </w:rPr>
        <w:t>emplazamiento</w:t>
      </w:r>
      <w:r w:rsidR="00794532" w:rsidRPr="008F7279">
        <w:rPr>
          <w:rFonts w:ascii="Calibri" w:eastAsia="Arial Unicode MS" w:hAnsi="Calibri"/>
          <w:sz w:val="20"/>
          <w:szCs w:val="22"/>
        </w:rPr>
        <w:t xml:space="preserve"> de </w:t>
      </w:r>
      <w:r w:rsidR="00794532">
        <w:rPr>
          <w:rFonts w:ascii="Calibri" w:eastAsia="Arial Unicode MS" w:hAnsi="Calibri"/>
          <w:sz w:val="20"/>
          <w:szCs w:val="22"/>
        </w:rPr>
        <w:t>la</w:t>
      </w:r>
      <w:r w:rsidR="00794532" w:rsidRPr="008F7279">
        <w:rPr>
          <w:rFonts w:ascii="Calibri" w:eastAsia="Arial Unicode MS" w:hAnsi="Calibri"/>
          <w:sz w:val="20"/>
          <w:szCs w:val="22"/>
        </w:rPr>
        <w:t xml:space="preserve"> estructura.</w:t>
      </w:r>
    </w:p>
    <w:p w:rsidR="00794532" w:rsidRPr="00FE014E" w:rsidRDefault="00794532" w:rsidP="00794532">
      <w:pPr>
        <w:jc w:val="both"/>
        <w:rPr>
          <w:rFonts w:ascii="Calibri" w:hAnsi="Calibri" w:cs="Calibri"/>
          <w:bCs/>
          <w:sz w:val="20"/>
          <w:szCs w:val="20"/>
        </w:rPr>
      </w:pPr>
    </w:p>
    <w:p w:rsidR="00794532" w:rsidRPr="00EA1B53" w:rsidRDefault="00794532" w:rsidP="00794532">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alcantarilla</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w:t>
      </w:r>
      <w:r>
        <w:rPr>
          <w:rFonts w:asciiTheme="minorHAnsi" w:hAnsiTheme="minorHAnsi" w:cs="Calibri"/>
          <w:bCs/>
          <w:sz w:val="20"/>
          <w:szCs w:val="20"/>
        </w:rPr>
        <w:t xml:space="preserve">, justificación </w:t>
      </w:r>
      <w:r w:rsidRPr="00DA058D">
        <w:rPr>
          <w:rFonts w:asciiTheme="minorHAnsi" w:hAnsiTheme="minorHAnsi" w:cs="Calibri"/>
          <w:bCs/>
          <w:sz w:val="20"/>
          <w:szCs w:val="20"/>
        </w:rPr>
        <w:t>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3E64B9" w:rsidRDefault="003E64B9" w:rsidP="008A2C93">
      <w:pPr>
        <w:pStyle w:val="Normal125"/>
        <w:spacing w:before="0" w:after="0"/>
        <w:ind w:left="0"/>
        <w:rPr>
          <w:rFonts w:asciiTheme="minorHAnsi" w:hAnsiTheme="minorHAnsi"/>
          <w:sz w:val="20"/>
          <w:szCs w:val="20"/>
          <w:lang w:val="es-BO"/>
        </w:rPr>
      </w:pPr>
    </w:p>
    <w:p w:rsidR="00794532" w:rsidRPr="00EA1B53" w:rsidRDefault="00794532" w:rsidP="00794532">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lastRenderedPageBreak/>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0736EC" w:rsidRDefault="000736EC" w:rsidP="008A2C93">
      <w:pPr>
        <w:pStyle w:val="Normal125"/>
        <w:spacing w:before="0" w:after="0"/>
        <w:ind w:left="0"/>
        <w:rPr>
          <w:rFonts w:asciiTheme="minorHAnsi" w:hAnsiTheme="minorHAnsi"/>
          <w:sz w:val="20"/>
          <w:szCs w:val="20"/>
          <w:lang w:val="es-BO"/>
        </w:rPr>
      </w:pPr>
    </w:p>
    <w:p w:rsidR="000736EC" w:rsidRPr="0080126A" w:rsidRDefault="000736EC" w:rsidP="000736EC">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0736EC" w:rsidRPr="008A2C93" w:rsidRDefault="000736EC" w:rsidP="008A2C93">
      <w:pPr>
        <w:pStyle w:val="Normal125"/>
        <w:spacing w:before="0" w:after="0"/>
        <w:ind w:left="0"/>
        <w:rPr>
          <w:rFonts w:asciiTheme="minorHAnsi" w:hAnsiTheme="minorHAnsi"/>
          <w:sz w:val="20"/>
          <w:szCs w:val="20"/>
          <w:lang w:val="es-BO"/>
        </w:rPr>
      </w:pPr>
    </w:p>
    <w:p w:rsidR="008A2C93" w:rsidRPr="000736EC" w:rsidRDefault="008A2C93" w:rsidP="00113859">
      <w:pPr>
        <w:pStyle w:val="Lista2"/>
        <w:numPr>
          <w:ilvl w:val="0"/>
          <w:numId w:val="38"/>
        </w:numPr>
        <w:contextualSpacing w:val="0"/>
        <w:rPr>
          <w:rFonts w:asciiTheme="minorHAnsi" w:hAnsiTheme="minorHAnsi"/>
          <w:b/>
          <w:sz w:val="20"/>
          <w:szCs w:val="20"/>
        </w:rPr>
      </w:pPr>
      <w:bookmarkStart w:id="95" w:name="_Toc278181994"/>
      <w:r w:rsidRPr="000736EC">
        <w:rPr>
          <w:rFonts w:asciiTheme="minorHAnsi" w:hAnsiTheme="minorHAnsi"/>
          <w:b/>
          <w:sz w:val="20"/>
          <w:szCs w:val="20"/>
        </w:rPr>
        <w:t>Tubos de hormigón</w:t>
      </w:r>
      <w:bookmarkEnd w:id="95"/>
    </w:p>
    <w:p w:rsidR="000736EC" w:rsidRPr="008A2C93" w:rsidRDefault="000736EC" w:rsidP="000736EC">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tubos de hormigón </w:t>
      </w:r>
      <w:r w:rsidR="000736EC">
        <w:rPr>
          <w:rFonts w:asciiTheme="minorHAnsi" w:hAnsiTheme="minorHAnsi"/>
          <w:sz w:val="20"/>
          <w:szCs w:val="20"/>
          <w:lang w:val="es-BO"/>
        </w:rPr>
        <w:t>serán de 1,</w:t>
      </w:r>
      <w:r w:rsidRPr="008A2C93">
        <w:rPr>
          <w:rFonts w:asciiTheme="minorHAnsi" w:hAnsiTheme="minorHAnsi"/>
          <w:sz w:val="20"/>
          <w:szCs w:val="20"/>
          <w:lang w:val="es-BO"/>
        </w:rPr>
        <w:t xml:space="preserve">0 </w:t>
      </w:r>
      <w:r w:rsidR="000736EC">
        <w:rPr>
          <w:rFonts w:asciiTheme="minorHAnsi" w:hAnsiTheme="minorHAnsi"/>
          <w:sz w:val="20"/>
          <w:szCs w:val="20"/>
          <w:lang w:val="es-BO"/>
        </w:rPr>
        <w:t xml:space="preserve">metro de diámetro, </w:t>
      </w:r>
      <w:r w:rsidRPr="008A2C93">
        <w:rPr>
          <w:rFonts w:asciiTheme="minorHAnsi" w:hAnsiTheme="minorHAnsi"/>
          <w:sz w:val="20"/>
          <w:szCs w:val="20"/>
          <w:lang w:val="es-BO"/>
        </w:rPr>
        <w:t>de encaje tipo caja y espiga, obedeciendo las exigencias que indican las Especificaciones Técnicas para la Fabricación de tubos de Hormigón de la ADMINISTRADORA BOLIVIANA DE CARRETERAS, de la</w:t>
      </w:r>
      <w:r w:rsidR="00F541C5">
        <w:rPr>
          <w:rFonts w:asciiTheme="minorHAnsi" w:hAnsiTheme="minorHAnsi"/>
          <w:sz w:val="20"/>
          <w:szCs w:val="20"/>
          <w:lang w:val="es-BO"/>
        </w:rPr>
        <w:t>s</w:t>
      </w:r>
      <w:r w:rsidRPr="008A2C93">
        <w:rPr>
          <w:rFonts w:asciiTheme="minorHAnsi" w:hAnsiTheme="minorHAnsi"/>
          <w:sz w:val="20"/>
          <w:szCs w:val="20"/>
          <w:lang w:val="es-BO"/>
        </w:rPr>
        <w:t xml:space="preserve"> Norma</w:t>
      </w:r>
      <w:r w:rsidR="00F541C5">
        <w:rPr>
          <w:rFonts w:asciiTheme="minorHAnsi" w:hAnsiTheme="minorHAnsi"/>
          <w:sz w:val="20"/>
          <w:szCs w:val="20"/>
          <w:lang w:val="es-BO"/>
        </w:rPr>
        <w:t>s</w:t>
      </w:r>
      <w:r w:rsidRPr="008A2C93">
        <w:rPr>
          <w:rFonts w:asciiTheme="minorHAnsi" w:hAnsiTheme="minorHAnsi"/>
          <w:sz w:val="20"/>
          <w:szCs w:val="20"/>
          <w:lang w:val="es-BO"/>
        </w:rPr>
        <w:t xml:space="preserve"> Boliviana</w:t>
      </w:r>
      <w:r w:rsidR="00F541C5">
        <w:rPr>
          <w:rFonts w:asciiTheme="minorHAnsi" w:hAnsiTheme="minorHAnsi"/>
          <w:sz w:val="20"/>
          <w:szCs w:val="20"/>
          <w:lang w:val="es-BO"/>
        </w:rPr>
        <w:t>s</w:t>
      </w:r>
      <w:r w:rsidRPr="008A2C93">
        <w:rPr>
          <w:rFonts w:asciiTheme="minorHAnsi" w:hAnsiTheme="minorHAnsi"/>
          <w:sz w:val="20"/>
          <w:szCs w:val="20"/>
          <w:lang w:val="es-BO"/>
        </w:rPr>
        <w:t xml:space="preserve"> del Hormigón Armado </w:t>
      </w:r>
      <w:r w:rsidR="00F541C5" w:rsidRPr="00F541C5">
        <w:rPr>
          <w:rFonts w:ascii="Calibri" w:hAnsi="Calibri" w:cs="Calibri"/>
          <w:bCs/>
          <w:sz w:val="20"/>
          <w:szCs w:val="20"/>
        </w:rPr>
        <w:t>CBH 87 y NB 1225001</w:t>
      </w:r>
      <w:r w:rsidRPr="008A2C93">
        <w:rPr>
          <w:rFonts w:asciiTheme="minorHAnsi" w:hAnsiTheme="minorHAnsi"/>
          <w:sz w:val="20"/>
          <w:szCs w:val="20"/>
          <w:lang w:val="es-BO"/>
        </w:rPr>
        <w:t>, de la Norma Boliviana NB-687-96 y de la AASHTO M – 170M-01</w:t>
      </w:r>
      <w:r w:rsidR="00F541C5">
        <w:rPr>
          <w:rFonts w:asciiTheme="minorHAnsi" w:hAnsiTheme="minorHAnsi"/>
          <w:sz w:val="20"/>
          <w:szCs w:val="20"/>
          <w:lang w:val="es-BO"/>
        </w:rPr>
        <w:t>.</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hormigón usado para la fabricación de tubos será confeccionado de acuerdo con las normas AASHTO y las Especificaciones del ADMINISTRADORA BOLIVIANA DE CARRETERAS, dosificado experimentalmente con el método de la Mezcla Rápida de Concreto basado en los módulos de Fineza, conforme a la dosificación Estándar, establecida por la Sociedad Americana de Grava y Arena.  La fórmula de obra deberá presentarse al SUPERVISOR para su respectiva aprobación.</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resistencia del concreto estará en función de los siguientes parámetros:</w:t>
      </w:r>
    </w:p>
    <w:p w:rsidR="00794532" w:rsidRPr="008A2C93" w:rsidRDefault="0079453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Módulo de Fineza Combinado (MFC)</w:t>
      </w:r>
    </w:p>
    <w:p w:rsidR="00F541C5" w:rsidRPr="008A2C93" w:rsidRDefault="00F541C5" w:rsidP="008A2C93">
      <w:pPr>
        <w:pStyle w:val="Normal125"/>
        <w:spacing w:before="0" w:after="0"/>
        <w:rPr>
          <w:rFonts w:asciiTheme="minorHAnsi" w:hAnsiTheme="minorHAnsi"/>
          <w:b/>
          <w:bCs/>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Para mezcla seca, entre:</w:t>
      </w:r>
      <w:r w:rsidRPr="008A2C93">
        <w:rPr>
          <w:rFonts w:asciiTheme="minorHAnsi" w:hAnsiTheme="minorHAnsi"/>
          <w:sz w:val="20"/>
          <w:szCs w:val="20"/>
          <w:lang w:val="es-BO"/>
        </w:rPr>
        <w:tab/>
      </w:r>
      <w:r w:rsidRPr="008A2C93">
        <w:rPr>
          <w:rFonts w:asciiTheme="minorHAnsi" w:hAnsiTheme="minorHAnsi"/>
          <w:sz w:val="20"/>
          <w:szCs w:val="20"/>
          <w:lang w:val="es-BO"/>
        </w:rPr>
        <w:tab/>
        <w:t>4.45 - 4,50</w:t>
      </w:r>
    </w:p>
    <w:p w:rsidR="008A2C93" w:rsidRDefault="00F541C5" w:rsidP="008A2C93">
      <w:pPr>
        <w:pStyle w:val="Normal25"/>
        <w:spacing w:before="0" w:after="0"/>
        <w:rPr>
          <w:rFonts w:asciiTheme="minorHAnsi" w:hAnsiTheme="minorHAnsi"/>
          <w:sz w:val="20"/>
          <w:szCs w:val="20"/>
          <w:lang w:val="es-BO"/>
        </w:rPr>
      </w:pPr>
      <w:r>
        <w:rPr>
          <w:rFonts w:asciiTheme="minorHAnsi" w:hAnsiTheme="minorHAnsi"/>
          <w:sz w:val="20"/>
          <w:szCs w:val="20"/>
          <w:lang w:val="es-BO"/>
        </w:rPr>
        <w:t>Para mezcla plástica, entre:</w:t>
      </w:r>
      <w:r>
        <w:rPr>
          <w:rFonts w:asciiTheme="minorHAnsi" w:hAnsiTheme="minorHAnsi"/>
          <w:sz w:val="20"/>
          <w:szCs w:val="20"/>
          <w:lang w:val="es-BO"/>
        </w:rPr>
        <w:tab/>
      </w:r>
      <w:r w:rsidR="008A2C93" w:rsidRPr="008A2C93">
        <w:rPr>
          <w:rFonts w:asciiTheme="minorHAnsi" w:hAnsiTheme="minorHAnsi"/>
          <w:sz w:val="20"/>
          <w:szCs w:val="20"/>
          <w:lang w:val="es-BO"/>
        </w:rPr>
        <w:t>5.00 - 5.20</w:t>
      </w:r>
    </w:p>
    <w:p w:rsidR="008A2C93" w:rsidRP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Relación agua - cemento; a/c.</w:t>
      </w:r>
    </w:p>
    <w:p w:rsidR="00F541C5" w:rsidRDefault="00F541C5" w:rsidP="008A2C93">
      <w:pPr>
        <w:pStyle w:val="Normal25"/>
        <w:spacing w:before="0" w:after="0"/>
        <w:rPr>
          <w:rFonts w:asciiTheme="minorHAnsi" w:hAnsiTheme="minorHAnsi"/>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Para mezcla seca, entre:</w:t>
      </w:r>
      <w:r w:rsidRPr="008A2C93">
        <w:rPr>
          <w:rFonts w:asciiTheme="minorHAnsi" w:hAnsiTheme="minorHAnsi"/>
          <w:sz w:val="20"/>
          <w:szCs w:val="20"/>
          <w:lang w:val="es-BO"/>
        </w:rPr>
        <w:tab/>
      </w:r>
      <w:r w:rsidRPr="008A2C93">
        <w:rPr>
          <w:rFonts w:asciiTheme="minorHAnsi" w:hAnsiTheme="minorHAnsi"/>
          <w:sz w:val="20"/>
          <w:szCs w:val="20"/>
          <w:lang w:val="es-BO"/>
        </w:rPr>
        <w:tab/>
        <w:t>0.34 - 0.37</w:t>
      </w:r>
    </w:p>
    <w:p w:rsidR="008A2C93" w:rsidRDefault="00F541C5" w:rsidP="008A2C93">
      <w:pPr>
        <w:pStyle w:val="Normal25"/>
        <w:spacing w:before="0" w:after="0"/>
        <w:rPr>
          <w:rFonts w:asciiTheme="minorHAnsi" w:hAnsiTheme="minorHAnsi"/>
          <w:sz w:val="20"/>
          <w:szCs w:val="20"/>
          <w:lang w:val="es-BO"/>
        </w:rPr>
      </w:pPr>
      <w:r>
        <w:rPr>
          <w:rFonts w:asciiTheme="minorHAnsi" w:hAnsiTheme="minorHAnsi"/>
          <w:sz w:val="20"/>
          <w:szCs w:val="20"/>
          <w:lang w:val="es-BO"/>
        </w:rPr>
        <w:t>Para mezcla plástica, entre:</w:t>
      </w:r>
      <w:r w:rsidR="008A2C93" w:rsidRPr="008A2C93">
        <w:rPr>
          <w:rFonts w:asciiTheme="minorHAnsi" w:hAnsiTheme="minorHAnsi"/>
          <w:sz w:val="20"/>
          <w:szCs w:val="20"/>
          <w:lang w:val="es-BO"/>
        </w:rPr>
        <w:tab/>
        <w:t>0.48 - 0.52</w:t>
      </w:r>
    </w:p>
    <w:p w:rsidR="00F541C5" w:rsidRPr="008A2C93" w:rsidRDefault="00F541C5" w:rsidP="008A2C93">
      <w:pPr>
        <w:pStyle w:val="Normal25"/>
        <w:spacing w:before="0" w:after="0"/>
        <w:rPr>
          <w:rFonts w:asciiTheme="minorHAnsi" w:hAnsiTheme="minorHAnsi"/>
          <w:sz w:val="20"/>
          <w:szCs w:val="20"/>
          <w:lang w:val="es-BO"/>
        </w:rPr>
      </w:pPr>
    </w:p>
    <w:p w:rsidR="008A2C93" w:rsidRP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Resistencia cilíndrica característica estándar a los 28 días</w:t>
      </w:r>
    </w:p>
    <w:p w:rsidR="00F541C5" w:rsidRDefault="00F541C5" w:rsidP="008A2C93">
      <w:pPr>
        <w:pStyle w:val="Normal25"/>
        <w:spacing w:before="0" w:after="0"/>
        <w:rPr>
          <w:rFonts w:asciiTheme="minorHAnsi" w:hAnsiTheme="minorHAnsi"/>
          <w:sz w:val="20"/>
          <w:szCs w:val="20"/>
          <w:lang w:val="es-BO"/>
        </w:rPr>
      </w:pPr>
    </w:p>
    <w:p w:rsidR="008A2C93" w:rsidRPr="008A2C93" w:rsidRDefault="00F541C5" w:rsidP="008A2C93">
      <w:pPr>
        <w:pStyle w:val="Normal25"/>
        <w:spacing w:before="0" w:after="0"/>
        <w:rPr>
          <w:rFonts w:asciiTheme="minorHAnsi" w:hAnsiTheme="minorHAnsi"/>
          <w:sz w:val="20"/>
          <w:szCs w:val="20"/>
          <w:lang w:val="es-BO"/>
        </w:rPr>
      </w:pPr>
      <w:r>
        <w:rPr>
          <w:rFonts w:asciiTheme="minorHAnsi" w:hAnsiTheme="minorHAnsi"/>
          <w:sz w:val="20"/>
          <w:szCs w:val="20"/>
          <w:lang w:val="es-BO"/>
        </w:rPr>
        <w:t>Mezcla Seca:</w:t>
      </w:r>
      <w:r>
        <w:rPr>
          <w:rFonts w:asciiTheme="minorHAnsi" w:hAnsiTheme="minorHAnsi"/>
          <w:sz w:val="20"/>
          <w:szCs w:val="20"/>
          <w:lang w:val="es-BO"/>
        </w:rPr>
        <w:tab/>
      </w:r>
      <w:r w:rsidR="008A2C93" w:rsidRPr="008A2C93">
        <w:rPr>
          <w:rFonts w:asciiTheme="minorHAnsi" w:hAnsiTheme="minorHAnsi"/>
          <w:sz w:val="20"/>
          <w:szCs w:val="20"/>
          <w:lang w:val="es-BO"/>
        </w:rPr>
        <w:t>28</w:t>
      </w:r>
      <w:r>
        <w:rPr>
          <w:rFonts w:asciiTheme="minorHAnsi" w:hAnsiTheme="minorHAnsi"/>
          <w:sz w:val="20"/>
          <w:szCs w:val="20"/>
          <w:lang w:val="es-BO"/>
        </w:rPr>
        <w:t>0 kg/cm²</w:t>
      </w:r>
      <w:r w:rsidR="008A2C93" w:rsidRPr="008A2C93">
        <w:rPr>
          <w:rFonts w:asciiTheme="minorHAnsi" w:hAnsiTheme="minorHAnsi"/>
          <w:sz w:val="20"/>
          <w:szCs w:val="20"/>
          <w:lang w:val="es-BO"/>
        </w:rPr>
        <w:tab/>
        <w:t>Cilindros D = 6”</w:t>
      </w: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Mezcla plástica:</w:t>
      </w:r>
      <w:r w:rsidRPr="008A2C93">
        <w:rPr>
          <w:rFonts w:asciiTheme="minorHAnsi" w:hAnsiTheme="minorHAnsi"/>
          <w:sz w:val="20"/>
          <w:szCs w:val="20"/>
          <w:lang w:val="es-BO"/>
        </w:rPr>
        <w:tab/>
        <w:t>28</w:t>
      </w:r>
      <w:r w:rsidR="00F541C5">
        <w:rPr>
          <w:rFonts w:asciiTheme="minorHAnsi" w:hAnsiTheme="minorHAnsi"/>
          <w:sz w:val="20"/>
          <w:szCs w:val="20"/>
          <w:lang w:val="es-BO"/>
        </w:rPr>
        <w:t>0</w:t>
      </w:r>
      <w:r w:rsidRPr="008A2C93">
        <w:rPr>
          <w:rFonts w:asciiTheme="minorHAnsi" w:hAnsiTheme="minorHAnsi"/>
          <w:sz w:val="20"/>
          <w:szCs w:val="20"/>
          <w:lang w:val="es-BO"/>
        </w:rPr>
        <w:t xml:space="preserve"> </w:t>
      </w:r>
      <w:r w:rsidR="00F541C5">
        <w:rPr>
          <w:rFonts w:asciiTheme="minorHAnsi" w:hAnsiTheme="minorHAnsi"/>
          <w:sz w:val="20"/>
          <w:szCs w:val="20"/>
          <w:lang w:val="es-BO"/>
        </w:rPr>
        <w:t>kg/cm²</w:t>
      </w:r>
      <w:r w:rsidRPr="008A2C93">
        <w:rPr>
          <w:rFonts w:asciiTheme="minorHAnsi" w:hAnsiTheme="minorHAnsi"/>
          <w:sz w:val="20"/>
          <w:szCs w:val="20"/>
          <w:lang w:val="es-BO"/>
        </w:rPr>
        <w:tab/>
        <w:t>Cilindros D = 6”</w:t>
      </w:r>
    </w:p>
    <w:p w:rsidR="00F541C5"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Factor Cemento</w:t>
      </w:r>
    </w:p>
    <w:p w:rsidR="00F541C5" w:rsidRPr="008A2C93"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125"/>
        <w:spacing w:before="0" w:after="0"/>
        <w:rPr>
          <w:rFonts w:asciiTheme="minorHAnsi" w:hAnsiTheme="minorHAnsi"/>
          <w:sz w:val="20"/>
          <w:szCs w:val="20"/>
          <w:lang w:val="es-BO"/>
        </w:rPr>
      </w:pPr>
      <w:r w:rsidRPr="008A2C93">
        <w:rPr>
          <w:rFonts w:asciiTheme="minorHAnsi" w:hAnsiTheme="minorHAnsi"/>
          <w:sz w:val="20"/>
          <w:szCs w:val="20"/>
          <w:lang w:val="es-BO"/>
        </w:rPr>
        <w:t>Para zonas de clima cálido</w:t>
      </w:r>
    </w:p>
    <w:p w:rsidR="00F541C5" w:rsidRPr="008A2C93" w:rsidRDefault="00F541C5" w:rsidP="008A2C93">
      <w:pPr>
        <w:pStyle w:val="Normal125"/>
        <w:spacing w:before="0" w:after="0"/>
        <w:rPr>
          <w:rFonts w:asciiTheme="minorHAnsi" w:hAnsiTheme="minorHAnsi"/>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360 Kg/m3</w:t>
      </w:r>
      <w:r w:rsidRPr="008A2C93">
        <w:rPr>
          <w:rFonts w:asciiTheme="minorHAnsi" w:hAnsiTheme="minorHAnsi"/>
          <w:sz w:val="20"/>
          <w:szCs w:val="20"/>
          <w:lang w:val="es-BO"/>
        </w:rPr>
        <w:tab/>
        <w:t>Condiciones óptimas</w:t>
      </w: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365 kg/m3</w:t>
      </w:r>
      <w:r w:rsidRPr="008A2C93">
        <w:rPr>
          <w:rFonts w:asciiTheme="minorHAnsi" w:hAnsiTheme="minorHAnsi"/>
          <w:sz w:val="20"/>
          <w:szCs w:val="20"/>
          <w:lang w:val="es-BO"/>
        </w:rPr>
        <w:tab/>
        <w:t>Condiciones medias</w:t>
      </w: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380 Kg/m3</w:t>
      </w:r>
      <w:r w:rsidRPr="008A2C93">
        <w:rPr>
          <w:rFonts w:asciiTheme="minorHAnsi" w:hAnsiTheme="minorHAnsi"/>
          <w:sz w:val="20"/>
          <w:szCs w:val="20"/>
          <w:lang w:val="es-BO"/>
        </w:rPr>
        <w:tab/>
        <w:t>Condiciones precarias</w:t>
      </w: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lastRenderedPageBreak/>
        <w:t>Factor de seguridad, 20%</w:t>
      </w:r>
    </w:p>
    <w:p w:rsidR="00F541C5" w:rsidRPr="008A2C93"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Fs = 1.20</w:t>
      </w:r>
    </w:p>
    <w:p w:rsidR="00F541C5" w:rsidRPr="008A2C93" w:rsidRDefault="00F541C5"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Tamaño máximo y forma de agregados</w:t>
      </w:r>
    </w:p>
    <w:p w:rsidR="00F541C5" w:rsidRPr="008A2C93"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1” - N° 4</w:t>
      </w:r>
    </w:p>
    <w:p w:rsidR="00F541C5" w:rsidRPr="008A2C93" w:rsidRDefault="00F541C5"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Slump o revenimiento</w:t>
      </w:r>
    </w:p>
    <w:p w:rsidR="00F541C5" w:rsidRPr="008A2C93" w:rsidRDefault="00F541C5" w:rsidP="008A2C93">
      <w:pPr>
        <w:pStyle w:val="Normal125"/>
        <w:spacing w:before="0" w:after="0"/>
        <w:rPr>
          <w:rFonts w:asciiTheme="minorHAnsi" w:hAnsiTheme="minorHAnsi"/>
          <w:b/>
          <w:bCs/>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Con Vibrado de Alta Frecuencia:</w:t>
      </w:r>
      <w:r w:rsidRPr="008A2C93">
        <w:rPr>
          <w:rFonts w:asciiTheme="minorHAnsi" w:hAnsiTheme="minorHAnsi"/>
          <w:sz w:val="20"/>
          <w:szCs w:val="20"/>
          <w:lang w:val="es-BO"/>
        </w:rPr>
        <w:tab/>
        <w:t>1” - 3”</w:t>
      </w: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Sin Vibrado de Alta Frecuencia:</w:t>
      </w:r>
      <w:r w:rsidRPr="008A2C93">
        <w:rPr>
          <w:rFonts w:asciiTheme="minorHAnsi" w:hAnsiTheme="minorHAnsi"/>
          <w:sz w:val="20"/>
          <w:szCs w:val="20"/>
          <w:lang w:val="es-BO"/>
        </w:rPr>
        <w:tab/>
        <w:t xml:space="preserve">2” - 3” </w:t>
      </w:r>
      <w:r w:rsidRPr="008A2C93">
        <w:rPr>
          <w:rFonts w:asciiTheme="minorHAnsi" w:hAnsiTheme="minorHAnsi"/>
          <w:sz w:val="20"/>
          <w:szCs w:val="20"/>
          <w:lang w:val="es-BO"/>
        </w:rPr>
        <w:tab/>
      </w:r>
    </w:p>
    <w:p w:rsidR="00F541C5" w:rsidRPr="008A2C93" w:rsidRDefault="00F541C5"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CONTRATISTA deberá presentar el método de curado y fraguado inicial del tubo</w:t>
      </w:r>
      <w:r w:rsidR="00F541C5">
        <w:rPr>
          <w:rFonts w:asciiTheme="minorHAnsi" w:hAnsiTheme="minorHAnsi"/>
          <w:sz w:val="20"/>
          <w:szCs w:val="20"/>
          <w:lang w:val="es-BO"/>
        </w:rPr>
        <w:t xml:space="preserve"> desencofrado y el curado final</w:t>
      </w:r>
      <w:r w:rsidRPr="008A2C93">
        <w:rPr>
          <w:rFonts w:asciiTheme="minorHAnsi" w:hAnsiTheme="minorHAnsi"/>
          <w:sz w:val="20"/>
          <w:szCs w:val="20"/>
          <w:lang w:val="es-BO"/>
        </w:rPr>
        <w:t xml:space="preserve"> al SUPERVISOR para su aprobación.</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junta en la tubería de las alcantarillas se ejecutará de acuerdo con lo establecido en los proyectos específicos.</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las juntas se empleará mortero de cemento y arena, con dosificación de 1:3 ejecutado y aplicado como dispone las normas AASHTO.</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junta se ejecutará de tal modo que abarque toda la circunferencia de la tubería, a fin de garantizar su estanqueidad.</w:t>
      </w:r>
      <w:r w:rsidR="00F541C5">
        <w:rPr>
          <w:rFonts w:asciiTheme="minorHAnsi" w:hAnsiTheme="minorHAnsi"/>
          <w:sz w:val="20"/>
          <w:szCs w:val="20"/>
          <w:lang w:val="es-BO"/>
        </w:rPr>
        <w:t xml:space="preserve"> </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armadura componente de los tubos deberá cumplir con las Especificaciones referentes a Armaduras en Hormigón Armado y a las normas indicadas con anterioridad.</w:t>
      </w:r>
    </w:p>
    <w:p w:rsidR="00837EB3" w:rsidRDefault="00837EB3" w:rsidP="008A2C93">
      <w:pPr>
        <w:pStyle w:val="Normal125"/>
        <w:spacing w:before="0" w:after="0"/>
        <w:ind w:left="0"/>
        <w:rPr>
          <w:rFonts w:asciiTheme="minorHAnsi" w:hAnsiTheme="minorHAnsi"/>
          <w:sz w:val="20"/>
          <w:szCs w:val="20"/>
          <w:lang w:val="es-BO"/>
        </w:rPr>
      </w:pPr>
    </w:p>
    <w:p w:rsidR="008A2C93" w:rsidRDefault="008A2C93" w:rsidP="00113859">
      <w:pPr>
        <w:pStyle w:val="Lista2"/>
        <w:numPr>
          <w:ilvl w:val="0"/>
          <w:numId w:val="38"/>
        </w:numPr>
        <w:contextualSpacing w:val="0"/>
        <w:rPr>
          <w:rFonts w:asciiTheme="minorHAnsi" w:hAnsiTheme="minorHAnsi"/>
          <w:b/>
          <w:sz w:val="20"/>
          <w:szCs w:val="20"/>
        </w:rPr>
      </w:pPr>
      <w:bookmarkStart w:id="96" w:name="_Toc278181995"/>
      <w:r w:rsidRPr="00794532">
        <w:rPr>
          <w:rFonts w:asciiTheme="minorHAnsi" w:hAnsiTheme="minorHAnsi"/>
          <w:b/>
          <w:sz w:val="20"/>
          <w:szCs w:val="20"/>
        </w:rPr>
        <w:t>Alcantarilla tipo cajón de hormigón armado</w:t>
      </w:r>
      <w:bookmarkEnd w:id="96"/>
    </w:p>
    <w:p w:rsidR="00794532" w:rsidRDefault="00794532" w:rsidP="00794532">
      <w:pPr>
        <w:pStyle w:val="Lista2"/>
        <w:ind w:left="0" w:firstLine="0"/>
        <w:contextualSpacing w:val="0"/>
        <w:rPr>
          <w:rFonts w:asciiTheme="minorHAnsi" w:hAnsiTheme="minorHAnsi"/>
          <w:b/>
          <w:sz w:val="20"/>
          <w:szCs w:val="20"/>
        </w:rPr>
      </w:pPr>
    </w:p>
    <w:p w:rsidR="008A2C93" w:rsidRDefault="00794532"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En caso de determinarse una alcantarilla tipo cajón de hormigón armado, e</w:t>
      </w:r>
      <w:r w:rsidR="008A2C93" w:rsidRPr="008A2C93">
        <w:rPr>
          <w:rFonts w:asciiTheme="minorHAnsi" w:hAnsiTheme="minorHAnsi"/>
          <w:sz w:val="20"/>
          <w:szCs w:val="20"/>
          <w:lang w:val="es-BO"/>
        </w:rPr>
        <w:t xml:space="preserve">stas estructuras </w:t>
      </w:r>
      <w:r>
        <w:rPr>
          <w:rFonts w:asciiTheme="minorHAnsi" w:hAnsiTheme="minorHAnsi"/>
          <w:sz w:val="20"/>
          <w:szCs w:val="20"/>
          <w:lang w:val="es-BO"/>
        </w:rPr>
        <w:t>serán</w:t>
      </w:r>
      <w:r w:rsidR="008A2C93" w:rsidRPr="008A2C93">
        <w:rPr>
          <w:rFonts w:asciiTheme="minorHAnsi" w:hAnsiTheme="minorHAnsi"/>
          <w:sz w:val="20"/>
          <w:szCs w:val="20"/>
          <w:lang w:val="es-BO"/>
        </w:rPr>
        <w:t xml:space="preserve"> proyectadas según </w:t>
      </w:r>
      <w:r>
        <w:rPr>
          <w:rFonts w:asciiTheme="minorHAnsi" w:hAnsiTheme="minorHAnsi"/>
          <w:sz w:val="20"/>
          <w:szCs w:val="20"/>
          <w:lang w:val="es-BO"/>
        </w:rPr>
        <w:t>las</w:t>
      </w:r>
      <w:r w:rsidR="008A2C93" w:rsidRPr="008A2C93">
        <w:rPr>
          <w:rFonts w:asciiTheme="minorHAnsi" w:hAnsiTheme="minorHAnsi"/>
          <w:sz w:val="20"/>
          <w:szCs w:val="20"/>
          <w:lang w:val="es-BO"/>
        </w:rPr>
        <w:t xml:space="preserve"> dimensiones y combinaciones de acuerdo a necesidades del volumen de escurrimientos y alturas de </w:t>
      </w:r>
      <w:r>
        <w:rPr>
          <w:rFonts w:asciiTheme="minorHAnsi" w:hAnsiTheme="minorHAnsi"/>
          <w:sz w:val="20"/>
          <w:szCs w:val="20"/>
          <w:lang w:val="es-BO"/>
        </w:rPr>
        <w:t>la planchada en</w:t>
      </w:r>
      <w:r w:rsidR="008A2C93" w:rsidRPr="008A2C93">
        <w:rPr>
          <w:rFonts w:asciiTheme="minorHAnsi" w:hAnsiTheme="minorHAnsi"/>
          <w:sz w:val="20"/>
          <w:szCs w:val="20"/>
          <w:lang w:val="es-BO"/>
        </w:rPr>
        <w:t xml:space="preserve"> la obra.</w:t>
      </w:r>
    </w:p>
    <w:p w:rsidR="00794532" w:rsidRPr="008A2C93" w:rsidRDefault="0079453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hormigón a utilizarse será Clase “A” (28</w:t>
      </w:r>
      <w:r w:rsidR="00794532">
        <w:rPr>
          <w:rFonts w:asciiTheme="minorHAnsi" w:hAnsiTheme="minorHAnsi"/>
          <w:sz w:val="20"/>
          <w:szCs w:val="20"/>
          <w:lang w:val="es-BO"/>
        </w:rPr>
        <w:t>0</w:t>
      </w:r>
      <w:r w:rsidRPr="008A2C93">
        <w:rPr>
          <w:rFonts w:asciiTheme="minorHAnsi" w:hAnsiTheme="minorHAnsi"/>
          <w:sz w:val="20"/>
          <w:szCs w:val="20"/>
          <w:lang w:val="es-BO"/>
        </w:rPr>
        <w:t xml:space="preserve"> </w:t>
      </w:r>
      <w:r w:rsidR="00794532">
        <w:rPr>
          <w:rFonts w:asciiTheme="minorHAnsi" w:hAnsiTheme="minorHAnsi"/>
          <w:sz w:val="20"/>
          <w:szCs w:val="20"/>
          <w:lang w:val="es-BO"/>
        </w:rPr>
        <w:t>kg/cm²</w:t>
      </w:r>
      <w:r w:rsidRPr="008A2C93">
        <w:rPr>
          <w:rFonts w:asciiTheme="minorHAnsi" w:hAnsiTheme="minorHAnsi"/>
          <w:sz w:val="20"/>
          <w:szCs w:val="20"/>
          <w:lang w:val="es-BO"/>
        </w:rPr>
        <w:t>) y ac</w:t>
      </w:r>
      <w:r w:rsidR="00794532">
        <w:rPr>
          <w:rFonts w:asciiTheme="minorHAnsi" w:hAnsiTheme="minorHAnsi"/>
          <w:sz w:val="20"/>
          <w:szCs w:val="20"/>
          <w:lang w:val="es-BO"/>
        </w:rPr>
        <w:t>ero con límite de fluencia de 500</w:t>
      </w:r>
      <w:r w:rsidRPr="008A2C93">
        <w:rPr>
          <w:rFonts w:asciiTheme="minorHAnsi" w:hAnsiTheme="minorHAnsi"/>
          <w:sz w:val="20"/>
          <w:szCs w:val="20"/>
          <w:lang w:val="es-BO"/>
        </w:rPr>
        <w:t xml:space="preserve">0 </w:t>
      </w:r>
      <w:r w:rsidR="00794532">
        <w:rPr>
          <w:rFonts w:asciiTheme="minorHAnsi" w:hAnsiTheme="minorHAnsi"/>
          <w:sz w:val="20"/>
          <w:szCs w:val="20"/>
          <w:lang w:val="es-BO"/>
        </w:rPr>
        <w:t>kg/cm²</w:t>
      </w:r>
      <w:r w:rsidRPr="008A2C93">
        <w:rPr>
          <w:rFonts w:asciiTheme="minorHAnsi" w:hAnsiTheme="minorHAnsi"/>
          <w:sz w:val="20"/>
          <w:szCs w:val="20"/>
          <w:lang w:val="es-BO"/>
        </w:rPr>
        <w:t>.</w:t>
      </w:r>
    </w:p>
    <w:p w:rsidR="00CF3C20" w:rsidRDefault="00CF3C20" w:rsidP="00CF3C20">
      <w:pPr>
        <w:pStyle w:val="Lista2"/>
        <w:ind w:left="1440" w:firstLine="0"/>
        <w:contextualSpacing w:val="0"/>
        <w:rPr>
          <w:rFonts w:asciiTheme="minorHAnsi" w:hAnsiTheme="minorHAnsi"/>
          <w:sz w:val="20"/>
          <w:szCs w:val="20"/>
        </w:rPr>
      </w:pPr>
      <w:bookmarkStart w:id="97" w:name="_Toc278181997"/>
    </w:p>
    <w:p w:rsidR="008A2C93" w:rsidRPr="00CF3C20" w:rsidRDefault="008A2C93" w:rsidP="00113859">
      <w:pPr>
        <w:pStyle w:val="Lista2"/>
        <w:numPr>
          <w:ilvl w:val="0"/>
          <w:numId w:val="38"/>
        </w:numPr>
        <w:contextualSpacing w:val="0"/>
        <w:rPr>
          <w:rFonts w:asciiTheme="minorHAnsi" w:hAnsiTheme="minorHAnsi"/>
          <w:b/>
          <w:sz w:val="20"/>
          <w:szCs w:val="20"/>
        </w:rPr>
      </w:pPr>
      <w:r w:rsidRPr="00CF3C20">
        <w:rPr>
          <w:rFonts w:asciiTheme="minorHAnsi" w:hAnsiTheme="minorHAnsi"/>
          <w:b/>
          <w:sz w:val="20"/>
          <w:szCs w:val="20"/>
        </w:rPr>
        <w:t>Material para construcción de asientos</w:t>
      </w:r>
      <w:bookmarkEnd w:id="97"/>
    </w:p>
    <w:p w:rsidR="00CF3C20" w:rsidRPr="008A2C93" w:rsidRDefault="00CF3C20" w:rsidP="00CF3C20">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asientos para las alcantarillas tubulares deberán realizarse de acuerdo al tipo y calidad de suelo que se presente, según indica el proyecto </w:t>
      </w:r>
      <w:r w:rsidR="00CF3C20">
        <w:rPr>
          <w:rFonts w:asciiTheme="minorHAnsi" w:hAnsiTheme="minorHAnsi"/>
          <w:sz w:val="20"/>
          <w:szCs w:val="20"/>
          <w:lang w:val="es-BO"/>
        </w:rPr>
        <w:t>y como</w:t>
      </w:r>
      <w:r w:rsidRPr="008A2C93">
        <w:rPr>
          <w:rFonts w:asciiTheme="minorHAnsi" w:hAnsiTheme="minorHAnsi"/>
          <w:sz w:val="20"/>
          <w:szCs w:val="20"/>
          <w:lang w:val="es-BO"/>
        </w:rPr>
        <w:t xml:space="preserve"> lo determine el SUPERVISOR</w:t>
      </w:r>
      <w:r w:rsidR="00CF3C20">
        <w:rPr>
          <w:rFonts w:asciiTheme="minorHAnsi" w:hAnsiTheme="minorHAnsi"/>
          <w:sz w:val="20"/>
          <w:szCs w:val="20"/>
          <w:lang w:val="es-BO"/>
        </w:rPr>
        <w:t xml:space="preserve"> de Obra</w:t>
      </w:r>
      <w:r w:rsidRPr="008A2C93">
        <w:rPr>
          <w:rFonts w:asciiTheme="minorHAnsi" w:hAnsiTheme="minorHAnsi"/>
          <w:sz w:val="20"/>
          <w:szCs w:val="20"/>
          <w:lang w:val="es-BO"/>
        </w:rPr>
        <w:t>, para la utilización de las tres clases de asientos descritas a continuación:</w:t>
      </w:r>
    </w:p>
    <w:p w:rsidR="00CF3C20" w:rsidRPr="008A2C93" w:rsidRDefault="00CF3C20" w:rsidP="008A2C93">
      <w:pPr>
        <w:pStyle w:val="Normal125"/>
        <w:spacing w:before="0" w:after="0"/>
        <w:ind w:left="0"/>
        <w:rPr>
          <w:rFonts w:asciiTheme="minorHAnsi" w:hAnsiTheme="minorHAnsi"/>
          <w:sz w:val="20"/>
          <w:szCs w:val="20"/>
          <w:lang w:val="es-BO"/>
        </w:rPr>
      </w:pPr>
    </w:p>
    <w:p w:rsidR="008A2C93" w:rsidRDefault="008A2C93" w:rsidP="000C5780">
      <w:pPr>
        <w:pStyle w:val="Normal125"/>
        <w:spacing w:before="0"/>
        <w:ind w:left="1412" w:hanging="1410"/>
        <w:rPr>
          <w:rFonts w:asciiTheme="minorHAnsi" w:hAnsiTheme="minorHAnsi"/>
          <w:sz w:val="20"/>
          <w:szCs w:val="20"/>
          <w:lang w:val="es-BO"/>
        </w:rPr>
      </w:pPr>
      <w:r w:rsidRPr="008A2C93">
        <w:rPr>
          <w:rFonts w:asciiTheme="minorHAnsi" w:hAnsiTheme="minorHAnsi"/>
          <w:b/>
          <w:bCs/>
          <w:sz w:val="20"/>
          <w:szCs w:val="20"/>
          <w:lang w:val="es-BO"/>
        </w:rPr>
        <w:t>Clase A:</w:t>
      </w:r>
      <w:r w:rsidRPr="008A2C93">
        <w:rPr>
          <w:rFonts w:asciiTheme="minorHAnsi" w:hAnsiTheme="minorHAnsi"/>
          <w:sz w:val="20"/>
          <w:szCs w:val="20"/>
          <w:lang w:val="es-BO"/>
        </w:rPr>
        <w:tab/>
        <w:t>Consiste en un lecho continuo de hormigón de 11 MPa, de acuerdo con los detalles de los planos y las exigencias de la Especificación de Morteros y Hormigones.</w:t>
      </w:r>
    </w:p>
    <w:p w:rsidR="000C5780" w:rsidRDefault="008A2C93" w:rsidP="000C5780">
      <w:pPr>
        <w:pStyle w:val="Normal125"/>
        <w:spacing w:before="0"/>
        <w:ind w:left="1412" w:hanging="1410"/>
        <w:rPr>
          <w:rFonts w:asciiTheme="minorHAnsi" w:hAnsiTheme="minorHAnsi"/>
          <w:sz w:val="20"/>
          <w:szCs w:val="20"/>
          <w:lang w:val="es-BO"/>
        </w:rPr>
      </w:pPr>
      <w:r w:rsidRPr="008A2C93">
        <w:rPr>
          <w:rFonts w:asciiTheme="minorHAnsi" w:hAnsiTheme="minorHAnsi"/>
          <w:b/>
          <w:bCs/>
          <w:sz w:val="20"/>
          <w:szCs w:val="20"/>
          <w:lang w:val="es-BO"/>
        </w:rPr>
        <w:lastRenderedPageBreak/>
        <w:t>Clase B:</w:t>
      </w:r>
      <w:r w:rsidRPr="008A2C93">
        <w:rPr>
          <w:rFonts w:asciiTheme="minorHAnsi" w:hAnsiTheme="minorHAnsi"/>
          <w:sz w:val="20"/>
          <w:szCs w:val="20"/>
          <w:lang w:val="es-BO"/>
        </w:rPr>
        <w:tab/>
        <w:t xml:space="preserve">Consiste en asentar la tubería sobre la capa de asiento hasta una profundidad no menor del 30% del diámetro exterior vertical del tubo.  El espesor mínimo de la capa de asiento debajo del tubo deberá ser de </w:t>
      </w:r>
      <w:smartTag w:uri="urn:schemas-microsoft-com:office:smarttags" w:element="metricconverter">
        <w:smartTagPr>
          <w:attr w:name="la Sociedad" w:val="0.10 m"/>
        </w:smartTagPr>
        <w:r w:rsidRPr="008A2C93">
          <w:rPr>
            <w:rFonts w:asciiTheme="minorHAnsi" w:hAnsiTheme="minorHAnsi"/>
            <w:sz w:val="20"/>
            <w:szCs w:val="20"/>
            <w:lang w:val="es-BO"/>
          </w:rPr>
          <w:t>0.10 m</w:t>
        </w:r>
      </w:smartTag>
      <w:r w:rsidRPr="008A2C93">
        <w:rPr>
          <w:rFonts w:asciiTheme="minorHAnsi" w:hAnsiTheme="minorHAnsi"/>
          <w:sz w:val="20"/>
          <w:szCs w:val="20"/>
          <w:lang w:val="es-BO"/>
        </w:rPr>
        <w:t xml:space="preserve"> o el indicado en los planos, constituido de arena o suelo arenoso seleccionado, por el cual todo el material debe pasar por el tamiz de 3/8” de pulgada y no más de un diez por ciento por el tamiz N° 200.</w:t>
      </w:r>
    </w:p>
    <w:p w:rsidR="008A2C93" w:rsidRDefault="008A2C93" w:rsidP="000C5780">
      <w:pPr>
        <w:pStyle w:val="Normal125"/>
        <w:spacing w:before="0"/>
        <w:ind w:left="1412"/>
        <w:rPr>
          <w:rFonts w:asciiTheme="minorHAnsi" w:hAnsiTheme="minorHAnsi"/>
          <w:sz w:val="20"/>
          <w:szCs w:val="20"/>
          <w:lang w:val="es-BO"/>
        </w:rPr>
      </w:pPr>
      <w:r w:rsidRPr="008A2C93">
        <w:rPr>
          <w:rFonts w:asciiTheme="minorHAnsi" w:hAnsiTheme="minorHAnsi"/>
          <w:sz w:val="20"/>
          <w:szCs w:val="20"/>
          <w:lang w:val="es-BO"/>
        </w:rPr>
        <w:t>Cuando se deban colocar tubos del tipo de caja y espiga se deberán dejar hendiduras en el material de asiento, de un ancho suficiente para acomodar la cabeza del tubo (caja).</w:t>
      </w:r>
    </w:p>
    <w:p w:rsidR="008A2C93" w:rsidRDefault="008A2C93" w:rsidP="008A2C93">
      <w:pPr>
        <w:pStyle w:val="Normal125"/>
        <w:spacing w:before="0" w:after="0"/>
        <w:ind w:left="1410" w:hanging="1410"/>
        <w:rPr>
          <w:rFonts w:asciiTheme="minorHAnsi" w:hAnsiTheme="minorHAnsi"/>
          <w:sz w:val="20"/>
          <w:szCs w:val="20"/>
          <w:lang w:val="es-BO"/>
        </w:rPr>
      </w:pPr>
      <w:r w:rsidRPr="008A2C93">
        <w:rPr>
          <w:rFonts w:asciiTheme="minorHAnsi" w:hAnsiTheme="minorHAnsi"/>
          <w:b/>
          <w:bCs/>
          <w:sz w:val="20"/>
          <w:szCs w:val="20"/>
          <w:lang w:val="es-BO"/>
        </w:rPr>
        <w:t>Clase C:</w:t>
      </w:r>
      <w:r w:rsidRPr="008A2C93">
        <w:rPr>
          <w:rFonts w:asciiTheme="minorHAnsi" w:hAnsiTheme="minorHAnsi"/>
          <w:sz w:val="20"/>
          <w:szCs w:val="20"/>
          <w:lang w:val="es-BO"/>
        </w:rPr>
        <w:tab/>
        <w:t>Consiste en asentar la tubería directamente sobre el terreno de fundación, hasta una profundidad no menor al 10% de su altura total.  La superficie del lecho de fundación, terminada de acuerdo con las Especificaciones de Excavaciones para Estructuras, deberá amoldarse para ajustarse a la tubería.  Cuando se tenga que colocar tubos del tipo de caja y espiga, se deberán dejar hendiduras en el material de fundación, de un ancho suficiente para acomodar la cabeza del tubo (caja).</w:t>
      </w:r>
    </w:p>
    <w:p w:rsidR="00CF3C20" w:rsidRDefault="00CF3C20" w:rsidP="008A2C93">
      <w:pPr>
        <w:pStyle w:val="Normal125"/>
        <w:spacing w:before="0" w:after="0"/>
        <w:ind w:left="1410" w:hanging="1410"/>
        <w:rPr>
          <w:rFonts w:asciiTheme="minorHAnsi" w:hAnsiTheme="minorHAnsi"/>
          <w:sz w:val="20"/>
          <w:szCs w:val="20"/>
          <w:lang w:val="es-BO"/>
        </w:rPr>
      </w:pPr>
    </w:p>
    <w:p w:rsidR="00CF3C20" w:rsidRPr="003E04F5" w:rsidRDefault="00CF3C20" w:rsidP="00CF3C20">
      <w:pPr>
        <w:pStyle w:val="Estilo1"/>
        <w:numPr>
          <w:ilvl w:val="1"/>
          <w:numId w:val="15"/>
        </w:numPr>
        <w:ind w:left="357" w:hanging="357"/>
        <w:rPr>
          <w:rFonts w:asciiTheme="minorHAnsi" w:hAnsiTheme="minorHAnsi" w:cstheme="minorHAnsi"/>
          <w:sz w:val="20"/>
          <w:szCs w:val="20"/>
        </w:rPr>
      </w:pPr>
      <w:r w:rsidRPr="003E04F5">
        <w:rPr>
          <w:rFonts w:asciiTheme="minorHAnsi" w:hAnsiTheme="minorHAnsi" w:cstheme="minorHAnsi"/>
          <w:sz w:val="20"/>
          <w:szCs w:val="20"/>
        </w:rPr>
        <w:t>PROCEDIMIENTO PARA LA EJECUCIÓN</w:t>
      </w:r>
    </w:p>
    <w:p w:rsidR="00CF3C20" w:rsidRPr="008A2C93" w:rsidRDefault="00CF3C20" w:rsidP="008A2C93">
      <w:pPr>
        <w:pStyle w:val="Normal125"/>
        <w:spacing w:before="0" w:after="0"/>
        <w:ind w:left="0"/>
        <w:rPr>
          <w:rFonts w:asciiTheme="minorHAnsi" w:hAnsiTheme="minorHAnsi"/>
          <w:sz w:val="20"/>
          <w:szCs w:val="20"/>
          <w:lang w:val="es-BO"/>
        </w:rPr>
      </w:pPr>
    </w:p>
    <w:p w:rsidR="008A2C93" w:rsidRPr="00CF3C20" w:rsidRDefault="008A2C93" w:rsidP="00113859">
      <w:pPr>
        <w:pStyle w:val="Lista2"/>
        <w:numPr>
          <w:ilvl w:val="0"/>
          <w:numId w:val="39"/>
        </w:numPr>
        <w:contextualSpacing w:val="0"/>
        <w:rPr>
          <w:rFonts w:asciiTheme="minorHAnsi" w:hAnsiTheme="minorHAnsi"/>
          <w:b/>
          <w:sz w:val="20"/>
          <w:szCs w:val="20"/>
        </w:rPr>
      </w:pPr>
      <w:r w:rsidRPr="00CF3C20">
        <w:rPr>
          <w:rFonts w:asciiTheme="minorHAnsi" w:hAnsiTheme="minorHAnsi"/>
          <w:b/>
          <w:sz w:val="20"/>
          <w:szCs w:val="20"/>
        </w:rPr>
        <w:t>Construcción de los tubos de hormigón</w:t>
      </w:r>
    </w:p>
    <w:p w:rsidR="00CF3C20" w:rsidRPr="008A2C93" w:rsidRDefault="00CF3C20" w:rsidP="00CF3C20">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componentes del concreto deberán cumplir con lo especificado en </w:t>
      </w:r>
      <w:r w:rsidR="00CF3C20">
        <w:rPr>
          <w:rFonts w:asciiTheme="minorHAnsi" w:hAnsiTheme="minorHAnsi"/>
          <w:sz w:val="20"/>
          <w:szCs w:val="20"/>
          <w:lang w:val="es-BO"/>
        </w:rPr>
        <w:t xml:space="preserve">las normas </w:t>
      </w:r>
      <w:r w:rsidR="00CF3C20" w:rsidRPr="008A2C93">
        <w:rPr>
          <w:rFonts w:asciiTheme="minorHAnsi" w:hAnsiTheme="minorHAnsi"/>
          <w:sz w:val="20"/>
          <w:szCs w:val="20"/>
          <w:lang w:val="es-BO"/>
        </w:rPr>
        <w:t>Boliviana</w:t>
      </w:r>
      <w:r w:rsidR="00CF3C20">
        <w:rPr>
          <w:rFonts w:asciiTheme="minorHAnsi" w:hAnsiTheme="minorHAnsi"/>
          <w:sz w:val="20"/>
          <w:szCs w:val="20"/>
          <w:lang w:val="es-BO"/>
        </w:rPr>
        <w:t>s</w:t>
      </w:r>
      <w:r w:rsidR="00CF3C20" w:rsidRPr="008A2C93">
        <w:rPr>
          <w:rFonts w:asciiTheme="minorHAnsi" w:hAnsiTheme="minorHAnsi"/>
          <w:sz w:val="20"/>
          <w:szCs w:val="20"/>
          <w:lang w:val="es-BO"/>
        </w:rPr>
        <w:t xml:space="preserve"> del Hormigón Armado </w:t>
      </w:r>
      <w:r w:rsidR="00CF3C20" w:rsidRPr="00F541C5">
        <w:rPr>
          <w:rFonts w:ascii="Calibri" w:hAnsi="Calibri" w:cs="Calibri"/>
          <w:bCs/>
          <w:sz w:val="20"/>
          <w:szCs w:val="20"/>
        </w:rPr>
        <w:t>CBH 87 y NB 1225001</w:t>
      </w:r>
      <w:r w:rsidR="00CF3C20">
        <w:rPr>
          <w:rFonts w:ascii="Calibri" w:hAnsi="Calibri" w:cs="Calibri"/>
          <w:bCs/>
          <w:sz w:val="20"/>
          <w:szCs w:val="20"/>
        </w:rPr>
        <w:t xml:space="preserve"> y disposiciones de la </w:t>
      </w:r>
      <w:r w:rsidR="00CF3C20" w:rsidRPr="008A2C93">
        <w:rPr>
          <w:rFonts w:asciiTheme="minorHAnsi" w:hAnsiTheme="minorHAnsi"/>
          <w:sz w:val="20"/>
          <w:szCs w:val="20"/>
          <w:lang w:val="es-BO"/>
        </w:rPr>
        <w:t>ADMINISTRADORA BOLIVIANA DE CARRETERAS</w:t>
      </w:r>
      <w:r w:rsidR="00CF3C20">
        <w:rPr>
          <w:rFonts w:asciiTheme="minorHAnsi" w:hAnsiTheme="minorHAnsi"/>
          <w:sz w:val="20"/>
          <w:szCs w:val="20"/>
          <w:lang w:val="es-BO"/>
        </w:rPr>
        <w:t xml:space="preserve">. El hormigón </w:t>
      </w:r>
      <w:r w:rsidRPr="008A2C93">
        <w:rPr>
          <w:rFonts w:asciiTheme="minorHAnsi" w:hAnsiTheme="minorHAnsi"/>
          <w:sz w:val="20"/>
          <w:szCs w:val="20"/>
          <w:lang w:val="es-BO"/>
        </w:rPr>
        <w:t>deberá ser mezclado en forma mecanizada por medio de hormigoneras.  La colocación del pastón dentro de los moldes y su densificación preferentemente serán mecánicas.</w:t>
      </w:r>
    </w:p>
    <w:p w:rsidR="0096625A" w:rsidRDefault="0096625A" w:rsidP="00CF3C20">
      <w:pPr>
        <w:pStyle w:val="Lista2"/>
        <w:ind w:left="0" w:firstLine="0"/>
        <w:contextualSpacing w:val="0"/>
        <w:rPr>
          <w:rFonts w:asciiTheme="minorHAnsi" w:hAnsiTheme="minorHAnsi"/>
          <w:sz w:val="20"/>
          <w:szCs w:val="20"/>
        </w:rPr>
      </w:pPr>
    </w:p>
    <w:p w:rsidR="008A2C93" w:rsidRPr="00CF3C20" w:rsidRDefault="00CF3C20" w:rsidP="00113859">
      <w:pPr>
        <w:pStyle w:val="Lista2"/>
        <w:numPr>
          <w:ilvl w:val="0"/>
          <w:numId w:val="39"/>
        </w:numPr>
        <w:contextualSpacing w:val="0"/>
        <w:rPr>
          <w:rFonts w:asciiTheme="minorHAnsi" w:hAnsiTheme="minorHAnsi"/>
          <w:b/>
          <w:sz w:val="20"/>
          <w:szCs w:val="20"/>
        </w:rPr>
      </w:pPr>
      <w:r w:rsidRPr="00CF3C20">
        <w:rPr>
          <w:rFonts w:asciiTheme="minorHAnsi" w:hAnsiTheme="minorHAnsi"/>
          <w:b/>
          <w:sz w:val="20"/>
          <w:szCs w:val="20"/>
        </w:rPr>
        <w:t xml:space="preserve">Instalación </w:t>
      </w:r>
      <w:r w:rsidR="008A2C93" w:rsidRPr="00CF3C20">
        <w:rPr>
          <w:rFonts w:asciiTheme="minorHAnsi" w:hAnsiTheme="minorHAnsi"/>
          <w:b/>
          <w:sz w:val="20"/>
          <w:szCs w:val="20"/>
        </w:rPr>
        <w:t>de las alcantarillas tubulares</w:t>
      </w:r>
    </w:p>
    <w:p w:rsidR="00CF3C20" w:rsidRPr="00CF3C20" w:rsidRDefault="00CF3C20" w:rsidP="00CF3C20">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ejecución de alcantarillas tubulares de hormigón instaladas en partes bajas de la carretera, se deberá seguir las siguientes etapas.</w:t>
      </w:r>
    </w:p>
    <w:p w:rsidR="00837EB3" w:rsidRDefault="00837EB3"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La ubicación donde estará emplazada la </w:t>
      </w:r>
      <w:r w:rsidR="00D86D7E">
        <w:rPr>
          <w:rFonts w:asciiTheme="minorHAnsi" w:hAnsiTheme="minorHAnsi"/>
          <w:sz w:val="20"/>
          <w:szCs w:val="20"/>
          <w:lang w:val="es-BO"/>
        </w:rPr>
        <w:t xml:space="preserve">alcantarilla deberá ser verificada </w:t>
      </w:r>
      <w:r w:rsidRPr="008A2C93">
        <w:rPr>
          <w:rFonts w:asciiTheme="minorHAnsi" w:hAnsiTheme="minorHAnsi"/>
          <w:sz w:val="20"/>
          <w:szCs w:val="20"/>
          <w:lang w:val="es-BO"/>
        </w:rPr>
        <w:t>con instrumentos topográficos, después de retirar la vegetación y regularizar el fondo de las áreas más bajas</w:t>
      </w:r>
      <w:r w:rsidR="00E82B33">
        <w:rPr>
          <w:rFonts w:asciiTheme="minorHAnsi" w:hAnsiTheme="minorHAnsi"/>
          <w:sz w:val="20"/>
          <w:szCs w:val="20"/>
          <w:lang w:val="es-BO"/>
        </w:rPr>
        <w:t>, garantizando una altura mínima de relleno, en todo el ancho de la zanja, hasta una altura de 0,60 m por encima de la parte superior de tubo</w:t>
      </w:r>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En el caso de que se tenga que desplazar el eje de la alcantarilla, el SUPERVISOR </w:t>
      </w:r>
      <w:r w:rsidR="00D86D7E">
        <w:rPr>
          <w:rFonts w:asciiTheme="minorHAnsi" w:hAnsiTheme="minorHAnsi"/>
          <w:sz w:val="20"/>
          <w:szCs w:val="20"/>
          <w:lang w:val="es-BO"/>
        </w:rPr>
        <w:t xml:space="preserve">de Obra </w:t>
      </w:r>
      <w:r w:rsidRPr="008A2C93">
        <w:rPr>
          <w:rFonts w:asciiTheme="minorHAnsi" w:hAnsiTheme="minorHAnsi"/>
          <w:sz w:val="20"/>
          <w:szCs w:val="20"/>
          <w:lang w:val="es-BO"/>
        </w:rPr>
        <w:t xml:space="preserve">podrá requerir, que la excavación realizada en el punto inicial, sea rellenada con piedra acomodada en una altura de </w:t>
      </w:r>
      <w:smartTag w:uri="urn:schemas-microsoft-com:office:smarttags" w:element="metricconverter">
        <w:smartTagPr>
          <w:attr w:name="la Sociedad" w:val="0.50 m"/>
        </w:smartTagPr>
        <w:r w:rsidRPr="008A2C93">
          <w:rPr>
            <w:rFonts w:asciiTheme="minorHAnsi" w:hAnsiTheme="minorHAnsi"/>
            <w:sz w:val="20"/>
            <w:szCs w:val="20"/>
            <w:lang w:val="es-BO"/>
          </w:rPr>
          <w:t>0.50 m</w:t>
        </w:r>
      </w:smartTag>
      <w:r w:rsidRPr="008A2C93">
        <w:rPr>
          <w:rFonts w:asciiTheme="minorHAnsi" w:hAnsiTheme="minorHAnsi"/>
          <w:sz w:val="20"/>
          <w:szCs w:val="20"/>
          <w:lang w:val="es-BO"/>
        </w:rPr>
        <w:t>, para permitir el flujo de agua del área más baja en caso de infiltración.</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Después de regularizar el fondo y antes del hormigonado del lecho, se deberá ubicar </w:t>
      </w:r>
      <w:r w:rsidR="00D86D7E">
        <w:rPr>
          <w:rFonts w:asciiTheme="minorHAnsi" w:hAnsiTheme="minorHAnsi"/>
          <w:sz w:val="20"/>
          <w:szCs w:val="20"/>
          <w:lang w:val="es-BO"/>
        </w:rPr>
        <w:t xml:space="preserve">la alcantarilla </w:t>
      </w:r>
      <w:r w:rsidRPr="008A2C93">
        <w:rPr>
          <w:rFonts w:asciiTheme="minorHAnsi" w:hAnsiTheme="minorHAnsi"/>
          <w:sz w:val="20"/>
          <w:szCs w:val="20"/>
          <w:lang w:val="es-BO"/>
        </w:rPr>
        <w:t xml:space="preserve">con la instalación de reglas y encofrados, que permitirán materializar el alineamiento, profundidad y pendiente de la </w:t>
      </w:r>
      <w:r w:rsidR="00D86D7E">
        <w:rPr>
          <w:rFonts w:asciiTheme="minorHAnsi" w:hAnsiTheme="minorHAnsi"/>
          <w:sz w:val="20"/>
          <w:szCs w:val="20"/>
          <w:lang w:val="es-BO"/>
        </w:rPr>
        <w:t>misma</w:t>
      </w:r>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espacio máximo entre reglas será de </w:t>
      </w:r>
      <w:smartTag w:uri="urn:schemas-microsoft-com:office:smarttags" w:element="metricconverter">
        <w:smartTagPr>
          <w:attr w:name="la Sociedad" w:val="5 m"/>
        </w:smartTagPr>
        <w:r w:rsidRPr="008A2C93">
          <w:rPr>
            <w:rFonts w:asciiTheme="minorHAnsi" w:hAnsiTheme="minorHAnsi"/>
            <w:sz w:val="20"/>
            <w:szCs w:val="20"/>
            <w:lang w:val="es-BO"/>
          </w:rPr>
          <w:t>5 m</w:t>
        </w:r>
      </w:smartTag>
      <w:r w:rsidRPr="008A2C93">
        <w:rPr>
          <w:rFonts w:asciiTheme="minorHAnsi" w:hAnsiTheme="minorHAnsi"/>
          <w:sz w:val="20"/>
          <w:szCs w:val="20"/>
          <w:lang w:val="es-BO"/>
        </w:rPr>
        <w:t>., permitiendo pequeños ajustes, definidas por las secciones transversales y que garanticen una adecuación al terreno.</w:t>
      </w: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lastRenderedPageBreak/>
        <w:t>La pendiente de la alcantarilla deberá ser continua desde el inicio hasta el final.</w:t>
      </w:r>
    </w:p>
    <w:p w:rsidR="00D86D7E"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ancho de la zanja deberá ser superior al diámetro del tubo, por lo menos 0.50 m</w:t>
      </w:r>
      <w:r w:rsidR="00D86D7E">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Para alcanzar la cota de asiento, se rellenará con material apropiado en capas y a ambos lados del tubo, el espesor máximo de capa será de </w:t>
      </w:r>
      <w:smartTag w:uri="urn:schemas-microsoft-com:office:smarttags" w:element="metricconverter">
        <w:smartTagPr>
          <w:attr w:name="la Sociedad" w:val="0.15 m"/>
        </w:smartTagPr>
        <w:r w:rsidRPr="008A2C93">
          <w:rPr>
            <w:rFonts w:asciiTheme="minorHAnsi" w:hAnsiTheme="minorHAnsi"/>
            <w:sz w:val="20"/>
            <w:szCs w:val="20"/>
            <w:lang w:val="es-BO"/>
          </w:rPr>
          <w:t>0.15 m</w:t>
        </w:r>
      </w:smartTag>
      <w:r w:rsidRPr="008A2C93">
        <w:rPr>
          <w:rFonts w:asciiTheme="minorHAnsi" w:hAnsiTheme="minorHAnsi"/>
          <w:sz w:val="20"/>
          <w:szCs w:val="20"/>
          <w:lang w:val="es-BO"/>
        </w:rPr>
        <w:t xml:space="preserve">.  La compactación será mecánica, ejecutada con compactadores manuales, placa vibratoria o compactador de impacto, para garantizar </w:t>
      </w:r>
      <w:r w:rsidR="00D86D7E" w:rsidRPr="00054FAB">
        <w:rPr>
          <w:rFonts w:ascii="Calibri" w:hAnsi="Calibri" w:cs="Calibri"/>
          <w:bCs/>
          <w:sz w:val="20"/>
          <w:szCs w:val="20"/>
        </w:rPr>
        <w:t>una densidad relativa no menor al 9</w:t>
      </w:r>
      <w:r w:rsidR="00D86D7E">
        <w:rPr>
          <w:rFonts w:ascii="Calibri" w:hAnsi="Calibri" w:cs="Calibri"/>
          <w:bCs/>
          <w:sz w:val="20"/>
          <w:szCs w:val="20"/>
        </w:rPr>
        <w:t>5</w:t>
      </w:r>
      <w:r w:rsidR="00D86D7E" w:rsidRPr="00054FAB">
        <w:rPr>
          <w:rFonts w:ascii="Calibri" w:hAnsi="Calibri" w:cs="Calibri"/>
          <w:bCs/>
          <w:sz w:val="20"/>
          <w:szCs w:val="20"/>
        </w:rPr>
        <w:t>% del ensayo Proctor</w:t>
      </w:r>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el caso de asiento de Clase A, el asiento deberá tener la forma del tubo a asentar, en la altura indicada en los planos de diseño</w:t>
      </w:r>
      <w:r w:rsidR="00D86D7E">
        <w:rPr>
          <w:rFonts w:asciiTheme="minorHAnsi" w:hAnsiTheme="minorHAnsi"/>
          <w:sz w:val="20"/>
          <w:szCs w:val="20"/>
          <w:lang w:val="es-BO"/>
        </w:rPr>
        <w:t xml:space="preserve"> o indicaciones del Supervisor de Obra</w:t>
      </w:r>
      <w:r w:rsidRPr="008A2C93">
        <w:rPr>
          <w:rFonts w:asciiTheme="minorHAnsi" w:hAnsiTheme="minorHAnsi"/>
          <w:sz w:val="20"/>
          <w:szCs w:val="20"/>
          <w:lang w:val="es-BO"/>
        </w:rPr>
        <w:t xml:space="preserve">.  En la entrada y salida donde estarán ubicados los cabezales y muros, después del alcanzar el grado de compactación especificado, se deberá instalar encofrados y ejecutar con hormigón de resistencia </w:t>
      </w:r>
      <w:r w:rsidR="00D86D7E">
        <w:rPr>
          <w:rFonts w:asciiTheme="minorHAnsi" w:hAnsiTheme="minorHAnsi"/>
          <w:sz w:val="20"/>
          <w:szCs w:val="20"/>
          <w:lang w:val="es-BO"/>
        </w:rPr>
        <w:t>mayor o igual a 110 kg/cm²,</w:t>
      </w:r>
      <w:r w:rsidRPr="008A2C93">
        <w:rPr>
          <w:rFonts w:asciiTheme="minorHAnsi" w:hAnsiTheme="minorHAnsi"/>
          <w:sz w:val="20"/>
          <w:szCs w:val="20"/>
          <w:lang w:val="es-BO"/>
        </w:rPr>
        <w:t xml:space="preserve"> con espesor de </w:t>
      </w:r>
      <w:smartTag w:uri="urn:schemas-microsoft-com:office:smarttags" w:element="metricconverter">
        <w:smartTagPr>
          <w:attr w:name="la Sociedad" w:val="0.10 m"/>
        </w:smartTagPr>
        <w:r w:rsidRPr="008A2C93">
          <w:rPr>
            <w:rFonts w:asciiTheme="minorHAnsi" w:hAnsiTheme="minorHAnsi"/>
            <w:sz w:val="20"/>
            <w:szCs w:val="20"/>
            <w:lang w:val="es-BO"/>
          </w:rPr>
          <w:t>0.10 m</w:t>
        </w:r>
      </w:smartTag>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materiales para el relleno a cada lado de la alcantarilla, deberá consistir en material granular o suelo desmenuzado proveniente de la excavación, el cual no deberá contener terrones compactados, piedras de tamaño mayor a </w:t>
      </w:r>
      <w:smartTag w:uri="urn:schemas-microsoft-com:office:smarttags" w:element="metricconverter">
        <w:smartTagPr>
          <w:attr w:name="la Sociedad" w:val="7,5 cm"/>
        </w:smartTagPr>
        <w:r w:rsidRPr="008A2C93">
          <w:rPr>
            <w:rFonts w:asciiTheme="minorHAnsi" w:hAnsiTheme="minorHAnsi"/>
            <w:sz w:val="20"/>
            <w:szCs w:val="20"/>
            <w:lang w:val="es-BO"/>
          </w:rPr>
          <w:t>7,5 cm</w:t>
        </w:r>
      </w:smartTag>
      <w:r w:rsidRPr="008A2C93">
        <w:rPr>
          <w:rFonts w:asciiTheme="minorHAnsi" w:hAnsiTheme="minorHAnsi"/>
          <w:sz w:val="20"/>
          <w:szCs w:val="20"/>
          <w:lang w:val="es-BO"/>
        </w:rPr>
        <w:t>, ni cualquier otro material objetable a criterio del SUPERVISOR</w:t>
      </w:r>
      <w:r w:rsidR="00E82B33">
        <w:rPr>
          <w:rFonts w:asciiTheme="minorHAnsi" w:hAnsiTheme="minorHAnsi"/>
          <w:sz w:val="20"/>
          <w:szCs w:val="20"/>
          <w:lang w:val="es-BO"/>
        </w:rPr>
        <w:t xml:space="preserve"> de Obra</w:t>
      </w:r>
      <w:r w:rsidRPr="008A2C93">
        <w:rPr>
          <w:rFonts w:asciiTheme="minorHAnsi" w:hAnsiTheme="minorHAnsi"/>
          <w:sz w:val="20"/>
          <w:szCs w:val="20"/>
          <w:lang w:val="es-BO"/>
        </w:rPr>
        <w:t>.</w:t>
      </w:r>
    </w:p>
    <w:p w:rsidR="00E82B33" w:rsidRPr="008A2C93" w:rsidRDefault="00E82B33"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material granular para el relleno deberá tener no menos de noventa y cinco por ciento (95%) de material que pase por una malla de </w:t>
      </w:r>
      <w:smartTag w:uri="urn:schemas-microsoft-com:office:smarttags" w:element="metricconverter">
        <w:smartTagPr>
          <w:attr w:name="la Sociedad" w:val="1,27 cm"/>
        </w:smartTagPr>
        <w:r w:rsidRPr="008A2C93">
          <w:rPr>
            <w:rFonts w:asciiTheme="minorHAnsi" w:hAnsiTheme="minorHAnsi"/>
            <w:sz w:val="20"/>
            <w:szCs w:val="20"/>
            <w:lang w:val="es-BO"/>
          </w:rPr>
          <w:t>1,27 cm</w:t>
        </w:r>
      </w:smartTag>
      <w:r w:rsidRPr="008A2C93">
        <w:rPr>
          <w:rFonts w:asciiTheme="minorHAnsi" w:hAnsiTheme="minorHAnsi"/>
          <w:sz w:val="20"/>
          <w:szCs w:val="20"/>
          <w:lang w:val="es-BO"/>
        </w:rPr>
        <w:t xml:space="preserve">.  El material mayor de </w:t>
      </w:r>
      <w:smartTag w:uri="urn:schemas-microsoft-com:office:smarttags" w:element="metricconverter">
        <w:smartTagPr>
          <w:attr w:name="la Sociedad" w:val="7,5 cm"/>
        </w:smartTagPr>
        <w:r w:rsidRPr="008A2C93">
          <w:rPr>
            <w:rFonts w:asciiTheme="minorHAnsi" w:hAnsiTheme="minorHAnsi"/>
            <w:sz w:val="20"/>
            <w:szCs w:val="20"/>
            <w:lang w:val="es-BO"/>
          </w:rPr>
          <w:t>7,5 cm</w:t>
        </w:r>
      </w:smartTag>
      <w:r w:rsidRPr="008A2C93">
        <w:rPr>
          <w:rFonts w:asciiTheme="minorHAnsi" w:hAnsiTheme="minorHAnsi"/>
          <w:sz w:val="20"/>
          <w:szCs w:val="20"/>
          <w:lang w:val="es-BO"/>
        </w:rPr>
        <w:t xml:space="preserve"> deberá ser extraído antes de su colocación en el relleno.</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Si las juntas de las tuberías se han sellado con lechada o mortero, el relleno sólo se efectuará cuando el sello se haya endurecido lo suficiente para que no sea dañado en las operaciones de compactación del relleno.</w:t>
      </w:r>
    </w:p>
    <w:p w:rsidR="000C5780" w:rsidRDefault="000C5780" w:rsidP="008A2C93">
      <w:pPr>
        <w:pStyle w:val="Normal125"/>
        <w:spacing w:before="0" w:after="0"/>
        <w:ind w:left="0"/>
        <w:rPr>
          <w:rFonts w:asciiTheme="minorHAnsi" w:hAnsiTheme="minorHAnsi"/>
          <w:sz w:val="20"/>
          <w:szCs w:val="20"/>
          <w:lang w:val="es-BO"/>
        </w:rPr>
      </w:pPr>
    </w:p>
    <w:p w:rsidR="008A2C93" w:rsidRPr="00906DBF" w:rsidRDefault="008A2C93" w:rsidP="00113859">
      <w:pPr>
        <w:pStyle w:val="Lista2"/>
        <w:numPr>
          <w:ilvl w:val="0"/>
          <w:numId w:val="39"/>
        </w:numPr>
        <w:contextualSpacing w:val="0"/>
        <w:rPr>
          <w:rFonts w:asciiTheme="minorHAnsi" w:hAnsiTheme="minorHAnsi"/>
          <w:b/>
          <w:sz w:val="20"/>
          <w:szCs w:val="20"/>
        </w:rPr>
      </w:pPr>
      <w:r w:rsidRPr="00906DBF">
        <w:rPr>
          <w:rFonts w:asciiTheme="minorHAnsi" w:hAnsiTheme="minorHAnsi"/>
          <w:b/>
          <w:sz w:val="20"/>
          <w:szCs w:val="20"/>
        </w:rPr>
        <w:t>Alcantarillas cajón de hormigón armado</w:t>
      </w:r>
    </w:p>
    <w:p w:rsidR="002317C1" w:rsidRPr="008A2C93" w:rsidRDefault="002317C1" w:rsidP="002317C1">
      <w:pPr>
        <w:pStyle w:val="Lista2"/>
        <w:contextualSpacing w:val="0"/>
        <w:rPr>
          <w:rFonts w:asciiTheme="minorHAnsi" w:hAnsiTheme="minorHAnsi"/>
          <w:sz w:val="20"/>
          <w:szCs w:val="20"/>
        </w:rPr>
      </w:pPr>
    </w:p>
    <w:p w:rsidR="008A2C93" w:rsidRDefault="008D36B0"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 xml:space="preserve">En el caso de alcantarillas tipo cajón, </w:t>
      </w:r>
      <w:r w:rsidR="008A2C93" w:rsidRPr="008A2C93">
        <w:rPr>
          <w:rFonts w:asciiTheme="minorHAnsi" w:hAnsiTheme="minorHAnsi"/>
          <w:sz w:val="20"/>
          <w:szCs w:val="20"/>
          <w:lang w:val="es-BO"/>
        </w:rPr>
        <w:t xml:space="preserve">el sitio para </w:t>
      </w:r>
      <w:r>
        <w:rPr>
          <w:rFonts w:asciiTheme="minorHAnsi" w:hAnsiTheme="minorHAnsi"/>
          <w:sz w:val="20"/>
          <w:szCs w:val="20"/>
          <w:lang w:val="es-BO"/>
        </w:rPr>
        <w:t>su</w:t>
      </w:r>
      <w:r w:rsidR="008A2C93" w:rsidRPr="008A2C93">
        <w:rPr>
          <w:rFonts w:asciiTheme="minorHAnsi" w:hAnsiTheme="minorHAnsi"/>
          <w:sz w:val="20"/>
          <w:szCs w:val="20"/>
          <w:lang w:val="es-BO"/>
        </w:rPr>
        <w:t xml:space="preserve"> instalación se </w:t>
      </w:r>
      <w:r>
        <w:rPr>
          <w:rFonts w:asciiTheme="minorHAnsi" w:hAnsiTheme="minorHAnsi"/>
          <w:sz w:val="20"/>
          <w:szCs w:val="20"/>
          <w:lang w:val="es-BO"/>
        </w:rPr>
        <w:t>adecuará</w:t>
      </w:r>
      <w:r w:rsidR="008A2C93" w:rsidRPr="008A2C93">
        <w:rPr>
          <w:rFonts w:asciiTheme="minorHAnsi" w:hAnsiTheme="minorHAnsi"/>
          <w:sz w:val="20"/>
          <w:szCs w:val="20"/>
          <w:lang w:val="es-BO"/>
        </w:rPr>
        <w:t xml:space="preserve"> mediante la excavación y nivelación necesarias para la fundación, de conformidad con las dimensiones indicadas en los planos de diseño</w:t>
      </w:r>
      <w:r>
        <w:rPr>
          <w:rFonts w:asciiTheme="minorHAnsi" w:hAnsiTheme="minorHAnsi"/>
          <w:sz w:val="20"/>
          <w:szCs w:val="20"/>
          <w:lang w:val="es-BO"/>
        </w:rPr>
        <w:t xml:space="preserve"> elaborados por la Contratista y presentados al Supervisor de Obra para su correspondiente revisión y aprobación, </w:t>
      </w:r>
      <w:r w:rsidR="008A2C93" w:rsidRPr="008A2C93">
        <w:rPr>
          <w:rFonts w:asciiTheme="minorHAnsi" w:hAnsiTheme="minorHAnsi"/>
          <w:sz w:val="20"/>
          <w:szCs w:val="20"/>
          <w:lang w:val="es-BO"/>
        </w:rPr>
        <w:t>de acuerdo a lo prescrito en las es</w:t>
      </w:r>
      <w:r>
        <w:rPr>
          <w:rFonts w:asciiTheme="minorHAnsi" w:hAnsiTheme="minorHAnsi"/>
          <w:sz w:val="20"/>
          <w:szCs w:val="20"/>
          <w:lang w:val="es-BO"/>
        </w:rPr>
        <w:t>pecificaciones para excavación,</w:t>
      </w:r>
      <w:r w:rsidR="008A2C93" w:rsidRPr="008A2C93">
        <w:rPr>
          <w:rFonts w:asciiTheme="minorHAnsi" w:hAnsiTheme="minorHAnsi"/>
          <w:sz w:val="20"/>
          <w:szCs w:val="20"/>
          <w:lang w:val="es-BO"/>
        </w:rPr>
        <w:t xml:space="preserve"> </w:t>
      </w:r>
      <w:r>
        <w:rPr>
          <w:rFonts w:asciiTheme="minorHAnsi" w:hAnsiTheme="minorHAnsi"/>
          <w:sz w:val="20"/>
          <w:szCs w:val="20"/>
          <w:lang w:val="es-BO"/>
        </w:rPr>
        <w:t>r</w:t>
      </w:r>
      <w:r w:rsidR="008A2C93" w:rsidRPr="008A2C93">
        <w:rPr>
          <w:rFonts w:asciiTheme="minorHAnsi" w:hAnsiTheme="minorHAnsi"/>
          <w:sz w:val="20"/>
          <w:szCs w:val="20"/>
          <w:lang w:val="es-BO"/>
        </w:rPr>
        <w:t>elleno</w:t>
      </w:r>
      <w:r>
        <w:rPr>
          <w:rFonts w:asciiTheme="minorHAnsi" w:hAnsiTheme="minorHAnsi"/>
          <w:sz w:val="20"/>
          <w:szCs w:val="20"/>
          <w:lang w:val="es-BO"/>
        </w:rPr>
        <w:t xml:space="preserve"> y compactado de zanja con material común</w:t>
      </w:r>
      <w:r w:rsidR="008A2C93" w:rsidRPr="008A2C93">
        <w:rPr>
          <w:rFonts w:asciiTheme="minorHAnsi" w:hAnsiTheme="minorHAnsi"/>
          <w:sz w:val="20"/>
          <w:szCs w:val="20"/>
          <w:lang w:val="es-BO"/>
        </w:rPr>
        <w:t>.</w:t>
      </w:r>
    </w:p>
    <w:p w:rsidR="008D36B0" w:rsidRPr="008A2C93" w:rsidRDefault="008D36B0"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Los suelos inadecuados, tales como arcillas orgánicas, arcillas muy plásticas y suelos micáceos, deben ser removidos en el ancho y profundidad indicados en planos u ordenados por el SUPERVISOR</w:t>
      </w:r>
      <w:r w:rsidR="008D36B0">
        <w:rPr>
          <w:rFonts w:asciiTheme="minorHAnsi" w:hAnsiTheme="minorHAnsi"/>
          <w:sz w:val="20"/>
          <w:szCs w:val="20"/>
          <w:lang w:val="es-BO"/>
        </w:rPr>
        <w:t xml:space="preserve"> de Obra</w:t>
      </w:r>
      <w:r w:rsidRPr="008A2C93">
        <w:rPr>
          <w:rFonts w:asciiTheme="minorHAnsi" w:hAnsiTheme="minorHAnsi"/>
          <w:sz w:val="20"/>
          <w:szCs w:val="20"/>
          <w:lang w:val="es-BO"/>
        </w:rPr>
        <w:t xml:space="preserve"> y</w:t>
      </w:r>
      <w:r w:rsidR="008D36B0">
        <w:rPr>
          <w:rFonts w:asciiTheme="minorHAnsi" w:hAnsiTheme="minorHAnsi"/>
          <w:sz w:val="20"/>
          <w:szCs w:val="20"/>
          <w:lang w:val="es-BO"/>
        </w:rPr>
        <w:t xml:space="preserve"> deberán ser </w:t>
      </w:r>
      <w:r w:rsidRPr="008A2C93">
        <w:rPr>
          <w:rFonts w:asciiTheme="minorHAnsi" w:hAnsiTheme="minorHAnsi"/>
          <w:sz w:val="20"/>
          <w:szCs w:val="20"/>
          <w:lang w:val="es-BO"/>
        </w:rPr>
        <w:t>transportados fuera del área de construcción. Con el objeto de evitar variaciones bruscas en la capacidad soporte del suelo de fundación se vaciará</w:t>
      </w:r>
      <w:r w:rsidR="008D36B0">
        <w:rPr>
          <w:rFonts w:asciiTheme="minorHAnsi" w:hAnsiTheme="minorHAnsi"/>
          <w:sz w:val="20"/>
          <w:szCs w:val="20"/>
          <w:lang w:val="es-BO"/>
        </w:rPr>
        <w:t>, como parte de este ítem,</w:t>
      </w:r>
      <w:r w:rsidRPr="008A2C93">
        <w:rPr>
          <w:rFonts w:asciiTheme="minorHAnsi" w:hAnsiTheme="minorHAnsi"/>
          <w:sz w:val="20"/>
          <w:szCs w:val="20"/>
          <w:lang w:val="es-BO"/>
        </w:rPr>
        <w:t xml:space="preserve"> una capa de hormigón de </w:t>
      </w:r>
      <w:r w:rsidR="008D36B0">
        <w:rPr>
          <w:rFonts w:asciiTheme="minorHAnsi" w:hAnsiTheme="minorHAnsi"/>
          <w:sz w:val="20"/>
          <w:szCs w:val="20"/>
          <w:lang w:val="es-BO"/>
        </w:rPr>
        <w:t xml:space="preserve">limpieza, con una resistencia mínima de </w:t>
      </w:r>
      <w:r w:rsidRPr="008A2C93">
        <w:rPr>
          <w:rFonts w:asciiTheme="minorHAnsi" w:hAnsiTheme="minorHAnsi"/>
          <w:sz w:val="20"/>
          <w:szCs w:val="20"/>
          <w:lang w:val="es-BO"/>
        </w:rPr>
        <w:t>11</w:t>
      </w:r>
      <w:r w:rsidR="008D36B0">
        <w:rPr>
          <w:rFonts w:asciiTheme="minorHAnsi" w:hAnsiTheme="minorHAnsi"/>
          <w:sz w:val="20"/>
          <w:szCs w:val="20"/>
          <w:lang w:val="es-BO"/>
        </w:rPr>
        <w:t>0</w:t>
      </w:r>
      <w:r w:rsidRPr="008A2C93">
        <w:rPr>
          <w:rFonts w:asciiTheme="minorHAnsi" w:hAnsiTheme="minorHAnsi"/>
          <w:sz w:val="20"/>
          <w:szCs w:val="20"/>
          <w:lang w:val="es-BO"/>
        </w:rPr>
        <w:t xml:space="preserve"> </w:t>
      </w:r>
      <w:r w:rsidR="008D36B0">
        <w:rPr>
          <w:rFonts w:asciiTheme="minorHAnsi" w:hAnsiTheme="minorHAnsi"/>
          <w:sz w:val="20"/>
          <w:szCs w:val="20"/>
          <w:lang w:val="es-BO"/>
        </w:rPr>
        <w:t>kg/cm²</w:t>
      </w:r>
      <w:r w:rsidRPr="008A2C93">
        <w:rPr>
          <w:rFonts w:asciiTheme="minorHAnsi" w:hAnsiTheme="minorHAnsi"/>
          <w:sz w:val="20"/>
          <w:szCs w:val="20"/>
          <w:lang w:val="es-BO"/>
        </w:rPr>
        <w:t xml:space="preserve"> de nivelación y soporte de la estructura.  Una vez preparado el lecho y construida la alcantarilla, se procederá al rellenado de la excavación en capas horizontales de espesor no mayor a </w:t>
      </w:r>
      <w:smartTag w:uri="urn:schemas-microsoft-com:office:smarttags" w:element="metricconverter">
        <w:smartTagPr>
          <w:attr w:name="la Sociedad" w:val="15 cm"/>
        </w:smartTagPr>
        <w:r w:rsidRPr="008A2C93">
          <w:rPr>
            <w:rFonts w:asciiTheme="minorHAnsi" w:hAnsiTheme="minorHAnsi"/>
            <w:sz w:val="20"/>
            <w:szCs w:val="20"/>
            <w:lang w:val="es-BO"/>
          </w:rPr>
          <w:t>15 cm</w:t>
        </w:r>
      </w:smartTag>
      <w:r w:rsidRPr="008A2C93">
        <w:rPr>
          <w:rFonts w:asciiTheme="minorHAnsi" w:hAnsiTheme="minorHAnsi"/>
          <w:sz w:val="20"/>
          <w:szCs w:val="20"/>
          <w:lang w:val="es-BO"/>
        </w:rPr>
        <w:t xml:space="preserve">, a ambos costados del cajón, compactadas hasta una densidad no inferior </w:t>
      </w:r>
      <w:r w:rsidR="00906DBF" w:rsidRPr="00054FAB">
        <w:rPr>
          <w:rFonts w:ascii="Calibri" w:hAnsi="Calibri" w:cs="Calibri"/>
          <w:bCs/>
          <w:sz w:val="20"/>
          <w:szCs w:val="20"/>
        </w:rPr>
        <w:t>al 9</w:t>
      </w:r>
      <w:r w:rsidR="00906DBF">
        <w:rPr>
          <w:rFonts w:ascii="Calibri" w:hAnsi="Calibri" w:cs="Calibri"/>
          <w:bCs/>
          <w:sz w:val="20"/>
          <w:szCs w:val="20"/>
        </w:rPr>
        <w:t>5</w:t>
      </w:r>
      <w:r w:rsidR="00906DBF" w:rsidRPr="00054FAB">
        <w:rPr>
          <w:rFonts w:ascii="Calibri" w:hAnsi="Calibri" w:cs="Calibri"/>
          <w:bCs/>
          <w:sz w:val="20"/>
          <w:szCs w:val="20"/>
        </w:rPr>
        <w:t>% del ensayo Proctor</w:t>
      </w:r>
      <w:r w:rsidRPr="008A2C93">
        <w:rPr>
          <w:rFonts w:asciiTheme="minorHAnsi" w:hAnsiTheme="minorHAnsi"/>
          <w:sz w:val="20"/>
          <w:szCs w:val="20"/>
          <w:lang w:val="es-BO"/>
        </w:rPr>
        <w:t xml:space="preserve">. Con el objeto de evitar asentamientos diferenciales en el terraplén en contacto con la obra, se recomienda en forma general compactar con un 2 </w:t>
      </w:r>
      <w:r w:rsidRPr="008A2C93">
        <w:rPr>
          <w:rFonts w:asciiTheme="minorHAnsi" w:hAnsiTheme="minorHAnsi"/>
          <w:sz w:val="20"/>
          <w:szCs w:val="20"/>
          <w:lang w:val="es-BO"/>
        </w:rPr>
        <w:noBreakHyphen/>
        <w:t xml:space="preserve"> 5% sobre la densidad de verificación en el nivel y en el terraplén más próximo al relleno de la excavación en proceso de rellenado.</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lastRenderedPageBreak/>
        <w:t>En el relleno de las zanjas o en la ejecución de los terraplenes adyacentes hasta el nivel superior de la losa superior del cajón, deberá tenerse cuidado de modo que en cualquier etapa del trabajo la capa de relleno a ambos lados de la obra tengan alturas iguales de modo de evitar que las caras del cajón trabajen a tensiones muy diferentes.</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material para rellenado de la excavación será prefer</w:t>
      </w:r>
      <w:r w:rsidR="00906DBF">
        <w:rPr>
          <w:rFonts w:asciiTheme="minorHAnsi" w:hAnsiTheme="minorHAnsi"/>
          <w:sz w:val="20"/>
          <w:szCs w:val="20"/>
          <w:lang w:val="es-BO"/>
        </w:rPr>
        <w:t>ente</w:t>
      </w:r>
      <w:r w:rsidRPr="008A2C93">
        <w:rPr>
          <w:rFonts w:asciiTheme="minorHAnsi" w:hAnsiTheme="minorHAnsi"/>
          <w:sz w:val="20"/>
          <w:szCs w:val="20"/>
          <w:lang w:val="es-BO"/>
        </w:rPr>
        <w:t>mente granular seleccionado aprobado por el SUPERVISOR, sea proveniente de la misma excavación o de préstamo.</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A lo largo de los cajones en los paramentos exteriores de los mismos se colocará una capa de material filtrante,</w:t>
      </w:r>
      <w:r w:rsidR="00906DBF">
        <w:rPr>
          <w:rFonts w:asciiTheme="minorHAnsi" w:hAnsiTheme="minorHAnsi"/>
          <w:sz w:val="20"/>
          <w:szCs w:val="20"/>
          <w:lang w:val="es-BO"/>
        </w:rPr>
        <w:t xml:space="preserve"> previa aprobación del Supervisor de Obra</w:t>
      </w:r>
      <w:r w:rsidRPr="008A2C93">
        <w:rPr>
          <w:rFonts w:asciiTheme="minorHAnsi" w:hAnsiTheme="minorHAnsi"/>
          <w:sz w:val="20"/>
          <w:szCs w:val="20"/>
          <w:lang w:val="es-BO"/>
        </w:rPr>
        <w:t>.</w:t>
      </w:r>
    </w:p>
    <w:p w:rsidR="00221CB2" w:rsidRPr="008A2C93" w:rsidRDefault="00221CB2" w:rsidP="008A2C93">
      <w:pPr>
        <w:pStyle w:val="Normal125"/>
        <w:spacing w:before="0" w:after="0"/>
        <w:ind w:left="0"/>
        <w:rPr>
          <w:rFonts w:asciiTheme="minorHAnsi" w:hAnsiTheme="minorHAnsi"/>
          <w:sz w:val="20"/>
          <w:szCs w:val="20"/>
          <w:lang w:val="es-BO"/>
        </w:rPr>
      </w:pPr>
    </w:p>
    <w:p w:rsidR="00221CB2" w:rsidRPr="002A3385"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Armaduras</w:t>
      </w:r>
    </w:p>
    <w:p w:rsidR="00221CB2" w:rsidRPr="002A3385" w:rsidRDefault="00221CB2" w:rsidP="00221CB2">
      <w:pPr>
        <w:pStyle w:val="Norma"/>
        <w:spacing w:after="0" w:line="240" w:lineRule="auto"/>
        <w:ind w:left="1440"/>
        <w:jc w:val="both"/>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837EB3" w:rsidRPr="002A3385" w:rsidRDefault="00837EB3"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Limpieza y colocación de las armaduras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221CB2" w:rsidRDefault="00221CB2" w:rsidP="00221CB2">
      <w:pPr>
        <w:pStyle w:val="Norma"/>
        <w:spacing w:after="0" w:line="240" w:lineRule="auto"/>
        <w:jc w:val="both"/>
        <w:rPr>
          <w:rFonts w:asciiTheme="minorHAnsi" w:hAnsiTheme="minorHAnsi"/>
          <w:sz w:val="20"/>
          <w:szCs w:val="20"/>
        </w:rPr>
      </w:pPr>
    </w:p>
    <w:p w:rsidR="00837EB3" w:rsidRPr="002A3385" w:rsidRDefault="00837EB3"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Recubrimiento mínimo de las armaduras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221CB2" w:rsidRPr="002A3385" w:rsidRDefault="00221CB2" w:rsidP="00221CB2">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221CB2" w:rsidRPr="002A3385" w:rsidRDefault="00221CB2" w:rsidP="00221CB2">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221CB2"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 xml:space="preserve">Empalmes en las barras. </w:t>
      </w:r>
    </w:p>
    <w:p w:rsidR="00221CB2" w:rsidRPr="002A3385"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221CB2" w:rsidRPr="002A3385"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221CB2" w:rsidRPr="002A3385"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221CB2" w:rsidRPr="002A3385" w:rsidRDefault="00221CB2" w:rsidP="00221CB2">
      <w:pPr>
        <w:autoSpaceDE w:val="0"/>
        <w:autoSpaceDN w:val="0"/>
        <w:adjustRightInd w:val="0"/>
        <w:jc w:val="both"/>
        <w:rPr>
          <w:rFonts w:asciiTheme="minorHAnsi" w:hAnsiTheme="minorHAnsi"/>
          <w:sz w:val="20"/>
          <w:szCs w:val="20"/>
        </w:rPr>
      </w:pPr>
    </w:p>
    <w:p w:rsidR="00221CB2" w:rsidRPr="002A3385" w:rsidRDefault="00221CB2" w:rsidP="00221CB2">
      <w:pPr>
        <w:jc w:val="both"/>
        <w:rPr>
          <w:rFonts w:asciiTheme="minorHAnsi" w:eastAsia="Arial Unicode MS" w:hAnsiTheme="minorHAnsi"/>
          <w:bCs/>
          <w:sz w:val="20"/>
          <w:szCs w:val="20"/>
        </w:rPr>
      </w:pPr>
      <w:r w:rsidRPr="002A3385">
        <w:rPr>
          <w:rFonts w:asciiTheme="minorHAnsi" w:eastAsia="Arial Unicode MS" w:hAnsiTheme="minorHAnsi"/>
          <w:bCs/>
          <w:sz w:val="20"/>
          <w:szCs w:val="20"/>
        </w:rPr>
        <w:t>En toda la longitud de empalme se colocarán armaduras transversales suplementarias para mejorar las condiciones de empalme.</w:t>
      </w:r>
    </w:p>
    <w:p w:rsidR="00906DBF" w:rsidRDefault="00906DBF" w:rsidP="00906DBF">
      <w:pPr>
        <w:jc w:val="both"/>
        <w:rPr>
          <w:rFonts w:asciiTheme="minorHAnsi" w:hAnsiTheme="minorHAnsi" w:cstheme="minorHAnsi"/>
          <w:b/>
          <w:bCs/>
          <w:color w:val="1D1B11"/>
          <w:sz w:val="20"/>
          <w:szCs w:val="20"/>
        </w:rPr>
      </w:pPr>
    </w:p>
    <w:p w:rsidR="00221CB2" w:rsidRPr="002A3385"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Encofrados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837EB3" w:rsidRDefault="00837EB3"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Para el hormigón visto, se utilizarán tablones cepillados del lado interior. En este caso, el encofrado deberá ser realizado con suma prolijidad.</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221CB2" w:rsidRDefault="00221CB2" w:rsidP="00221CB2">
      <w:pPr>
        <w:pStyle w:val="Norma"/>
        <w:spacing w:after="0" w:line="240" w:lineRule="auto"/>
        <w:jc w:val="both"/>
        <w:rPr>
          <w:rFonts w:asciiTheme="minorHAnsi" w:hAnsiTheme="minorHAnsi"/>
          <w:sz w:val="20"/>
          <w:szCs w:val="20"/>
        </w:rPr>
      </w:pPr>
    </w:p>
    <w:p w:rsidR="00221CB2" w:rsidRPr="002A3385"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Mezclado del Hormigón.</w:t>
      </w:r>
    </w:p>
    <w:p w:rsidR="00221CB2" w:rsidRPr="002A3385" w:rsidRDefault="00221CB2" w:rsidP="00221CB2">
      <w:pPr>
        <w:pStyle w:val="Norma"/>
        <w:spacing w:after="0" w:line="240" w:lineRule="auto"/>
        <w:ind w:left="709"/>
        <w:jc w:val="both"/>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 El agua, el cemento y los agregados deben ser los que se utilizarán en obra.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221CB2" w:rsidRDefault="00221CB2" w:rsidP="00221CB2">
      <w:pPr>
        <w:pStyle w:val="Norma"/>
        <w:spacing w:after="0" w:line="240" w:lineRule="auto"/>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Transporte</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lastRenderedPageBreak/>
        <w:t>Vaciado</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221CB2" w:rsidRDefault="00221CB2" w:rsidP="00221CB2">
      <w:pPr>
        <w:pStyle w:val="Norma"/>
        <w:spacing w:after="0" w:line="240" w:lineRule="auto"/>
        <w:ind w:left="709"/>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Desencofrado</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lastRenderedPageBreak/>
        <w:t>Reparación del Hormigón Armado</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221CB2"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221CB2" w:rsidRDefault="00221CB2" w:rsidP="00906DBF">
      <w:pPr>
        <w:jc w:val="both"/>
        <w:rPr>
          <w:rFonts w:asciiTheme="minorHAnsi" w:hAnsiTheme="minorHAnsi" w:cstheme="minorHAnsi"/>
          <w:b/>
          <w:bCs/>
          <w:color w:val="1D1B11"/>
          <w:sz w:val="20"/>
          <w:szCs w:val="20"/>
        </w:rPr>
      </w:pPr>
    </w:p>
    <w:p w:rsidR="00906DBF" w:rsidRPr="00906DBF" w:rsidRDefault="00906DBF" w:rsidP="00113859">
      <w:pPr>
        <w:pStyle w:val="Prrafodelista"/>
        <w:numPr>
          <w:ilvl w:val="0"/>
          <w:numId w:val="39"/>
        </w:numPr>
        <w:jc w:val="both"/>
        <w:rPr>
          <w:rFonts w:asciiTheme="minorHAnsi" w:hAnsiTheme="minorHAnsi" w:cstheme="minorHAnsi"/>
          <w:b/>
          <w:bCs/>
          <w:color w:val="1D1B11"/>
          <w:sz w:val="20"/>
          <w:szCs w:val="20"/>
        </w:rPr>
      </w:pPr>
      <w:r w:rsidRPr="00906DBF">
        <w:rPr>
          <w:rFonts w:asciiTheme="minorHAnsi" w:hAnsiTheme="minorHAnsi" w:cstheme="minorHAnsi"/>
          <w:b/>
          <w:bCs/>
          <w:color w:val="1D1B11"/>
          <w:sz w:val="20"/>
          <w:szCs w:val="20"/>
        </w:rPr>
        <w:t>Calidad, Salud, Seguridad y Medio Ambiente.</w:t>
      </w:r>
    </w:p>
    <w:p w:rsidR="00906DBF"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Durante la construcción de la alcantarilla deberán ser mantenidas las condiciones ambientales</w:t>
      </w:r>
      <w:r w:rsidR="00906DBF">
        <w:rPr>
          <w:rFonts w:asciiTheme="minorHAnsi" w:hAnsiTheme="minorHAnsi"/>
          <w:sz w:val="20"/>
          <w:szCs w:val="20"/>
          <w:lang w:val="es-BO"/>
        </w:rPr>
        <w:t>,</w:t>
      </w:r>
      <w:r w:rsidRPr="008A2C93">
        <w:rPr>
          <w:rFonts w:asciiTheme="minorHAnsi" w:hAnsiTheme="minorHAnsi"/>
          <w:sz w:val="20"/>
          <w:szCs w:val="20"/>
          <w:lang w:val="es-BO"/>
        </w:rPr>
        <w:t xml:space="preserve"> exigiéndose entre otros, el siguiente procedimiento:</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Todo material excedente de la excavación, será retirado de las proximidades, tomando las precauciones necesarias, para que no contaminen los cursos de agua</w:t>
      </w:r>
      <w:r w:rsidR="00FE1402">
        <w:rPr>
          <w:rFonts w:asciiTheme="minorHAnsi" w:hAnsiTheme="minorHAnsi"/>
          <w:sz w:val="20"/>
          <w:szCs w:val="20"/>
          <w:lang w:val="es-BO"/>
        </w:rPr>
        <w:t xml:space="preserve"> y el entorno</w:t>
      </w:r>
      <w:r w:rsidRPr="008A2C93">
        <w:rPr>
          <w:rFonts w:asciiTheme="minorHAnsi" w:hAnsiTheme="minorHAnsi"/>
          <w:sz w:val="20"/>
          <w:szCs w:val="20"/>
          <w:lang w:val="es-BO"/>
        </w:rPr>
        <w:t>.</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los puntos de desagüe de las alcantarillas, deberán ejecutarse obras de protección, para no provocar erosión y acumulación de material en los cursos de agua.</w:t>
      </w:r>
    </w:p>
    <w:p w:rsidR="00FE1402" w:rsidRPr="008A2C93"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los lugares donde se realicen excavaciones o rellenos para la impl</w:t>
      </w:r>
      <w:r w:rsidR="00FE1402">
        <w:rPr>
          <w:rFonts w:asciiTheme="minorHAnsi" w:hAnsiTheme="minorHAnsi"/>
          <w:sz w:val="20"/>
          <w:szCs w:val="20"/>
          <w:lang w:val="es-BO"/>
        </w:rPr>
        <w:t>eme</w:t>
      </w:r>
      <w:r w:rsidRPr="008A2C93">
        <w:rPr>
          <w:rFonts w:asciiTheme="minorHAnsi" w:hAnsiTheme="minorHAnsi"/>
          <w:sz w:val="20"/>
          <w:szCs w:val="20"/>
          <w:lang w:val="es-BO"/>
        </w:rPr>
        <w:t>ntación de las obras, deberán tomarse medidas para mantener las condiciones locales, como ser la replantación de la vegetación local.</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Durante el desarrollo de las obras deberá evitarse el tráfico que no sea el necesario, para no causar daños en el terreno natural.</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las áreas de desmonte necesarios para la excavación de zanjas de desagüe, no se depositarán materiales de excavación que puedan afectar el sistema de drenaje superficial.</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cada grupo de tubos a ser aprobados, serán formados lotes para el muestreo</w:t>
      </w:r>
      <w:r w:rsidR="00FE1402">
        <w:rPr>
          <w:rFonts w:asciiTheme="minorHAnsi" w:hAnsiTheme="minorHAnsi"/>
          <w:sz w:val="20"/>
          <w:szCs w:val="20"/>
          <w:lang w:val="es-BO"/>
        </w:rPr>
        <w:t>.</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FE1402"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S</w:t>
      </w:r>
      <w:r w:rsidR="008A2C93" w:rsidRPr="008A2C93">
        <w:rPr>
          <w:rFonts w:asciiTheme="minorHAnsi" w:hAnsiTheme="minorHAnsi"/>
          <w:sz w:val="20"/>
          <w:szCs w:val="20"/>
          <w:lang w:val="es-BO"/>
        </w:rPr>
        <w:t xml:space="preserve">erán retirados </w:t>
      </w:r>
      <w:r>
        <w:rPr>
          <w:rFonts w:asciiTheme="minorHAnsi" w:hAnsiTheme="minorHAnsi"/>
          <w:sz w:val="20"/>
          <w:szCs w:val="20"/>
          <w:lang w:val="es-BO"/>
        </w:rPr>
        <w:t xml:space="preserve">al menos </w:t>
      </w:r>
      <w:r w:rsidR="008A2C93" w:rsidRPr="008A2C93">
        <w:rPr>
          <w:rFonts w:asciiTheme="minorHAnsi" w:hAnsiTheme="minorHAnsi"/>
          <w:sz w:val="20"/>
          <w:szCs w:val="20"/>
          <w:lang w:val="es-BO"/>
        </w:rPr>
        <w:t>cuatro tubos para ser ensayados, dos tubos serán sometidos a ensayo de permeabilidad y los otros dos serán ensayados a compresión diametral y sometidos al ensayo de absorción de acuerdo con las normas AASHTO.</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lastRenderedPageBreak/>
        <w:t xml:space="preserve">El control en la fabricación de tubos por parte del SUPERVISOR </w:t>
      </w:r>
      <w:r w:rsidR="00FE1402">
        <w:rPr>
          <w:rFonts w:asciiTheme="minorHAnsi" w:hAnsiTheme="minorHAnsi"/>
          <w:sz w:val="20"/>
          <w:szCs w:val="20"/>
          <w:lang w:val="es-BO"/>
        </w:rPr>
        <w:t xml:space="preserve">de Obra </w:t>
      </w:r>
      <w:r w:rsidRPr="008A2C93">
        <w:rPr>
          <w:rFonts w:asciiTheme="minorHAnsi" w:hAnsiTheme="minorHAnsi"/>
          <w:sz w:val="20"/>
          <w:szCs w:val="20"/>
          <w:lang w:val="es-BO"/>
        </w:rPr>
        <w:t>verificará que este proceso se realice en las condiciones óptimas de trabajo, las que deben cumplir todas las especificaciones exigidas tal como: producción mecanizada, personal del CONTRATISTA con suficiente experiencia, bajo condiciones de trabajo adecuadas.</w:t>
      </w:r>
    </w:p>
    <w:p w:rsidR="00FE1402" w:rsidRPr="008A2C93"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Por otra parte el control de la fabricación de tubos será básicamente en el cumplimiento de las siguientes propiedades:</w:t>
      </w:r>
    </w:p>
    <w:p w:rsidR="00FE1402" w:rsidRDefault="00FE1402" w:rsidP="00FE1402">
      <w:pPr>
        <w:pStyle w:val="Lista3"/>
        <w:ind w:left="0" w:firstLine="0"/>
        <w:contextualSpacing w:val="0"/>
        <w:jc w:val="both"/>
        <w:rPr>
          <w:rFonts w:asciiTheme="minorHAnsi" w:hAnsiTheme="minorHAnsi"/>
          <w:sz w:val="20"/>
          <w:szCs w:val="20"/>
        </w:rPr>
      </w:pPr>
    </w:p>
    <w:p w:rsidR="008A2C93" w:rsidRPr="00FE1402" w:rsidRDefault="008A2C93" w:rsidP="00FE1402">
      <w:pPr>
        <w:pStyle w:val="Lista3"/>
        <w:ind w:left="0" w:firstLine="0"/>
        <w:contextualSpacing w:val="0"/>
        <w:jc w:val="both"/>
        <w:rPr>
          <w:rFonts w:asciiTheme="minorHAnsi" w:hAnsiTheme="minorHAnsi"/>
          <w:b/>
          <w:sz w:val="20"/>
          <w:szCs w:val="20"/>
        </w:rPr>
      </w:pPr>
      <w:r w:rsidRPr="00FE1402">
        <w:rPr>
          <w:rFonts w:asciiTheme="minorHAnsi" w:hAnsiTheme="minorHAnsi"/>
          <w:b/>
          <w:sz w:val="20"/>
          <w:szCs w:val="20"/>
        </w:rPr>
        <w:t>Consistencia</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La Consistencia del hormigón se controlará con el ensayo de Revenimiento. Se verificará la utilización de vibradores y el tipo de vibradores que será aprobado previamente por el SUPERVISOR </w:t>
      </w:r>
      <w:r w:rsidR="00FE1402">
        <w:rPr>
          <w:rFonts w:asciiTheme="minorHAnsi" w:hAnsiTheme="minorHAnsi"/>
          <w:sz w:val="20"/>
          <w:szCs w:val="20"/>
          <w:lang w:val="es-BO"/>
        </w:rPr>
        <w:t>de Obra.</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asentamientos menores a 3”, se admitirá tolerancias de ±1/2” en la medida de la humedad del hormigón desde el Cono; para asentamientos mayores a 3” se admitirá tolerancias de ± 1”.</w:t>
      </w:r>
    </w:p>
    <w:p w:rsidR="00FE1402" w:rsidRDefault="00FE1402" w:rsidP="008A2C93">
      <w:pPr>
        <w:pStyle w:val="Normal125"/>
        <w:spacing w:before="0" w:after="0"/>
        <w:ind w:left="0"/>
        <w:rPr>
          <w:rFonts w:asciiTheme="minorHAnsi" w:hAnsiTheme="minorHAnsi"/>
          <w:sz w:val="20"/>
          <w:szCs w:val="20"/>
          <w:lang w:val="es-BO"/>
        </w:rPr>
      </w:pP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t>Trabajabilidad</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Se controlará que el hormigón corresponda a una pasta que no permita la segregación de los áridos.</w:t>
      </w:r>
    </w:p>
    <w:p w:rsidR="00FE1402" w:rsidRPr="008A2C93" w:rsidRDefault="00FE1402" w:rsidP="008A2C93">
      <w:pPr>
        <w:pStyle w:val="Normal125"/>
        <w:spacing w:before="0" w:after="0"/>
        <w:ind w:left="0"/>
        <w:rPr>
          <w:rFonts w:asciiTheme="minorHAnsi" w:hAnsiTheme="minorHAnsi"/>
          <w:sz w:val="20"/>
          <w:szCs w:val="20"/>
          <w:lang w:val="es-BO"/>
        </w:rPr>
      </w:pP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t>Durabilidad</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Se controlará el humedecimiento y secado, los cambios bruscos de temperatura, sustancias químicas, aguas ácidas que disminuirían su vida útil de trabajo.</w:t>
      </w:r>
    </w:p>
    <w:p w:rsidR="00FE1402" w:rsidRDefault="00FE1402" w:rsidP="008A2C93">
      <w:pPr>
        <w:pStyle w:val="Normal125"/>
        <w:spacing w:before="0" w:after="0"/>
        <w:ind w:left="0"/>
        <w:rPr>
          <w:rFonts w:asciiTheme="minorHAnsi" w:hAnsiTheme="minorHAnsi"/>
          <w:sz w:val="20"/>
          <w:szCs w:val="20"/>
          <w:lang w:val="es-BO"/>
        </w:rPr>
      </w:pP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t>Calidad de los tubos</w:t>
      </w:r>
    </w:p>
    <w:p w:rsidR="00FE1402"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calidad de un tubo de cemento se determinará sometiéndolo a una prueba de fractura denominado “Método de los Tres Puntos de Apoyo” y la prueba de rotura de cilindros preparados en campo con el hormigón utilizado; los cilindros serán preparados en moldes de D = 6 “, para mezclas secas el cual debe tener una resistencia de 28</w:t>
      </w:r>
      <w:r w:rsidR="00FE1402">
        <w:rPr>
          <w:rFonts w:asciiTheme="minorHAnsi" w:hAnsiTheme="minorHAnsi"/>
          <w:sz w:val="20"/>
          <w:szCs w:val="20"/>
          <w:lang w:val="es-BO"/>
        </w:rPr>
        <w:t>0</w:t>
      </w:r>
      <w:r w:rsidRPr="008A2C93">
        <w:rPr>
          <w:rFonts w:asciiTheme="minorHAnsi" w:hAnsiTheme="minorHAnsi"/>
          <w:sz w:val="20"/>
          <w:szCs w:val="20"/>
          <w:lang w:val="es-BO"/>
        </w:rPr>
        <w:t xml:space="preserve"> </w:t>
      </w:r>
      <w:r w:rsidR="00FE1402">
        <w:rPr>
          <w:rFonts w:asciiTheme="minorHAnsi" w:hAnsiTheme="minorHAnsi"/>
          <w:sz w:val="20"/>
          <w:szCs w:val="20"/>
          <w:lang w:val="es-BO"/>
        </w:rPr>
        <w:t>kg/cm²</w:t>
      </w:r>
      <w:r w:rsidRPr="008A2C93">
        <w:rPr>
          <w:rFonts w:asciiTheme="minorHAnsi" w:hAnsiTheme="minorHAnsi"/>
          <w:sz w:val="20"/>
          <w:szCs w:val="20"/>
          <w:lang w:val="es-BO"/>
        </w:rPr>
        <w:t xml:space="preserve"> a los 28 días de edad, respectivamente.</w:t>
      </w:r>
    </w:p>
    <w:p w:rsidR="00FE1402"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resistencia mínima para pruebas de fisuración y fractura mediante el método de los tres puntos será la correspondiente a la CLASE de tubo definido en la Norma AASHTO M-170M. Igualmente las dimensiones y refuerzo colocado, deberá corresponder a las indicadas en dicha norma.</w:t>
      </w: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t>Control de la ejecución</w:t>
      </w:r>
    </w:p>
    <w:p w:rsidR="00FE1402" w:rsidRDefault="00FE1402" w:rsidP="008A2C93">
      <w:pPr>
        <w:pStyle w:val="Normal125"/>
        <w:spacing w:before="0" w:after="0"/>
        <w:ind w:left="0"/>
        <w:rPr>
          <w:rFonts w:asciiTheme="minorHAnsi" w:hAnsiTheme="minorHAnsi"/>
          <w:sz w:val="20"/>
          <w:szCs w:val="20"/>
          <w:lang w:val="es-BO"/>
        </w:rPr>
      </w:pPr>
    </w:p>
    <w:p w:rsidR="00EE3FE4" w:rsidRDefault="00EE3FE4" w:rsidP="00EE3FE4">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EE3FE4" w:rsidRPr="00F506D3" w:rsidRDefault="00EE3FE4" w:rsidP="00EE3FE4">
      <w:pPr>
        <w:pStyle w:val="Norma"/>
        <w:spacing w:after="0" w:line="240" w:lineRule="auto"/>
        <w:jc w:val="both"/>
        <w:rPr>
          <w:rFonts w:asciiTheme="minorHAnsi" w:hAnsiTheme="minorHAnsi" w:cstheme="minorHAnsi"/>
          <w:sz w:val="20"/>
          <w:szCs w:val="20"/>
        </w:rPr>
      </w:pPr>
    </w:p>
    <w:p w:rsidR="00EE3FE4" w:rsidRPr="00F506D3" w:rsidRDefault="00EE3FE4" w:rsidP="00437DE4">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EE3FE4" w:rsidRDefault="00EE3FE4" w:rsidP="00EE3FE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lastRenderedPageBreak/>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EE3FE4" w:rsidRPr="002C30C2" w:rsidRDefault="00EE3FE4" w:rsidP="00EE3FE4">
      <w:pPr>
        <w:jc w:val="both"/>
        <w:rPr>
          <w:rFonts w:asciiTheme="minorHAnsi" w:hAnsiTheme="minorHAnsi" w:cs="Calibri"/>
          <w:bCs/>
          <w:sz w:val="20"/>
          <w:szCs w:val="20"/>
        </w:rPr>
      </w:pPr>
    </w:p>
    <w:p w:rsidR="00EE3FE4" w:rsidRPr="00834D9D" w:rsidRDefault="00EE3FE4" w:rsidP="00EE3FE4">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control tecnológico del hormigón será realizado por la rotura de probetas a compresión simple de acuerdo con lo prescrito </w:t>
      </w:r>
      <w:r w:rsidR="00437DE4">
        <w:rPr>
          <w:rFonts w:asciiTheme="minorHAnsi" w:hAnsiTheme="minorHAnsi"/>
          <w:sz w:val="20"/>
          <w:szCs w:val="20"/>
          <w:lang w:val="es-BO"/>
        </w:rPr>
        <w:t xml:space="preserve">en las normas </w:t>
      </w:r>
      <w:r w:rsidR="00437DE4" w:rsidRPr="008A2C93">
        <w:rPr>
          <w:rFonts w:asciiTheme="minorHAnsi" w:hAnsiTheme="minorHAnsi"/>
          <w:sz w:val="20"/>
          <w:szCs w:val="20"/>
          <w:lang w:val="es-BO"/>
        </w:rPr>
        <w:t>Boliviana</w:t>
      </w:r>
      <w:r w:rsidR="00437DE4">
        <w:rPr>
          <w:rFonts w:asciiTheme="minorHAnsi" w:hAnsiTheme="minorHAnsi"/>
          <w:sz w:val="20"/>
          <w:szCs w:val="20"/>
          <w:lang w:val="es-BO"/>
        </w:rPr>
        <w:t>s</w:t>
      </w:r>
      <w:r w:rsidR="00437DE4" w:rsidRPr="008A2C93">
        <w:rPr>
          <w:rFonts w:asciiTheme="minorHAnsi" w:hAnsiTheme="minorHAnsi"/>
          <w:sz w:val="20"/>
          <w:szCs w:val="20"/>
          <w:lang w:val="es-BO"/>
        </w:rPr>
        <w:t xml:space="preserve"> del Hormigón Armado </w:t>
      </w:r>
      <w:r w:rsidR="00437DE4">
        <w:rPr>
          <w:rFonts w:ascii="Calibri" w:hAnsi="Calibri" w:cs="Calibri"/>
          <w:bCs/>
          <w:sz w:val="20"/>
          <w:szCs w:val="20"/>
        </w:rPr>
        <w:t>CBH 87,</w:t>
      </w:r>
      <w:r w:rsidR="00437DE4" w:rsidRPr="00F541C5">
        <w:rPr>
          <w:rFonts w:ascii="Calibri" w:hAnsi="Calibri" w:cs="Calibri"/>
          <w:bCs/>
          <w:sz w:val="20"/>
          <w:szCs w:val="20"/>
        </w:rPr>
        <w:t xml:space="preserve"> NB 1225001</w:t>
      </w:r>
      <w:r w:rsidR="00437DE4">
        <w:rPr>
          <w:rFonts w:ascii="Calibri" w:hAnsi="Calibri" w:cs="Calibri"/>
          <w:bCs/>
          <w:sz w:val="20"/>
          <w:szCs w:val="20"/>
        </w:rPr>
        <w:t xml:space="preserve"> y disposiciones de la </w:t>
      </w:r>
      <w:r w:rsidR="00437DE4" w:rsidRPr="008A2C93">
        <w:rPr>
          <w:rFonts w:asciiTheme="minorHAnsi" w:hAnsiTheme="minorHAnsi"/>
          <w:sz w:val="20"/>
          <w:szCs w:val="20"/>
          <w:lang w:val="es-BO"/>
        </w:rPr>
        <w:t>ADMINISTRADORA BOLIVIANA DE CARRETERAS</w:t>
      </w:r>
    </w:p>
    <w:p w:rsidR="00437DE4" w:rsidRDefault="00437DE4" w:rsidP="008A2C93">
      <w:pPr>
        <w:pStyle w:val="Normal125"/>
        <w:spacing w:before="0" w:after="0"/>
        <w:ind w:left="0"/>
        <w:rPr>
          <w:rFonts w:asciiTheme="minorHAnsi" w:hAnsiTheme="minorHAnsi"/>
          <w:sz w:val="20"/>
          <w:szCs w:val="20"/>
          <w:lang w:val="es-BO"/>
        </w:rPr>
      </w:pPr>
    </w:p>
    <w:p w:rsidR="00437DE4" w:rsidRDefault="00437DE4" w:rsidP="00437DE4">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437DE4" w:rsidRDefault="00437DE4" w:rsidP="00437DE4">
      <w:pPr>
        <w:pStyle w:val="Norma"/>
        <w:spacing w:after="0" w:line="240" w:lineRule="auto"/>
        <w:jc w:val="both"/>
        <w:rPr>
          <w:rFonts w:asciiTheme="minorHAnsi" w:hAnsiTheme="minorHAnsi"/>
          <w:b/>
          <w:sz w:val="20"/>
          <w:szCs w:val="20"/>
        </w:rPr>
      </w:pPr>
    </w:p>
    <w:p w:rsidR="00437DE4" w:rsidRPr="00437DE4" w:rsidRDefault="00437DE4" w:rsidP="00437DE4">
      <w:pPr>
        <w:pStyle w:val="Norma"/>
        <w:spacing w:after="0" w:line="240" w:lineRule="auto"/>
        <w:jc w:val="both"/>
        <w:rPr>
          <w:rFonts w:asciiTheme="minorHAnsi" w:hAnsiTheme="minorHAnsi"/>
          <w:b/>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437DE4" w:rsidRPr="002A3385" w:rsidRDefault="00437DE4" w:rsidP="00437DE4">
      <w:pPr>
        <w:pStyle w:val="Norma"/>
        <w:spacing w:after="0" w:line="240" w:lineRule="auto"/>
        <w:ind w:left="709"/>
        <w:jc w:val="both"/>
        <w:rPr>
          <w:rFonts w:asciiTheme="minorHAnsi" w:hAnsiTheme="minorHAnsi"/>
          <w:sz w:val="20"/>
          <w:szCs w:val="20"/>
        </w:rPr>
      </w:pPr>
    </w:p>
    <w:p w:rsidR="00437DE4" w:rsidRPr="002A3385" w:rsidRDefault="00437DE4" w:rsidP="00437DE4">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437DE4" w:rsidRPr="002A3385" w:rsidRDefault="00437DE4" w:rsidP="00437DE4">
      <w:pPr>
        <w:pStyle w:val="Norma"/>
        <w:spacing w:after="0" w:line="240" w:lineRule="auto"/>
        <w:ind w:left="709"/>
        <w:jc w:val="both"/>
        <w:rPr>
          <w:rFonts w:asciiTheme="minorHAnsi" w:hAnsiTheme="minorHAnsi"/>
          <w:sz w:val="20"/>
          <w:szCs w:val="20"/>
        </w:rPr>
      </w:pPr>
    </w:p>
    <w:p w:rsidR="00437DE4" w:rsidRDefault="00437DE4" w:rsidP="00437DE4">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w:t>
      </w:r>
      <w:r w:rsidR="0016116B">
        <w:rPr>
          <w:rFonts w:asciiTheme="minorHAnsi" w:hAnsiTheme="minorHAnsi"/>
          <w:sz w:val="20"/>
          <w:szCs w:val="20"/>
        </w:rPr>
        <w:t>sponsabilidad del contratista,</w:t>
      </w:r>
      <w:r w:rsidRPr="002A3385">
        <w:rPr>
          <w:rFonts w:asciiTheme="minorHAnsi" w:hAnsiTheme="minorHAnsi"/>
          <w:sz w:val="20"/>
          <w:szCs w:val="20"/>
        </w:rPr>
        <w:t xml:space="preserve"> demostrar que sus equipos de laboratorio estén calibrados y certificados. La supervisión de obra podrá solicitar probetas para ser ensayadas en otros laboratorios.</w:t>
      </w:r>
    </w:p>
    <w:p w:rsidR="0096625A" w:rsidRDefault="0096625A" w:rsidP="0016116B">
      <w:pPr>
        <w:pStyle w:val="Norma"/>
        <w:spacing w:after="0" w:line="240" w:lineRule="auto"/>
        <w:jc w:val="both"/>
        <w:rPr>
          <w:rFonts w:asciiTheme="minorHAnsi" w:hAnsiTheme="minorHAnsi"/>
          <w:sz w:val="20"/>
          <w:szCs w:val="20"/>
        </w:rPr>
      </w:pPr>
    </w:p>
    <w:p w:rsidR="0016116B" w:rsidRPr="002A3385" w:rsidRDefault="0016116B" w:rsidP="0016116B">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16116B" w:rsidRPr="002A3385" w:rsidRDefault="0016116B" w:rsidP="0016116B">
      <w:pPr>
        <w:pStyle w:val="Norma"/>
        <w:spacing w:after="0" w:line="240" w:lineRule="auto"/>
        <w:ind w:left="709"/>
        <w:jc w:val="both"/>
        <w:rPr>
          <w:rFonts w:asciiTheme="minorHAnsi" w:hAnsiTheme="minorHAnsi"/>
          <w:b/>
          <w:sz w:val="20"/>
          <w:szCs w:val="20"/>
        </w:rPr>
      </w:pPr>
    </w:p>
    <w:p w:rsidR="0016116B" w:rsidRDefault="0016116B" w:rsidP="0016116B">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16116B" w:rsidRPr="002A3385" w:rsidRDefault="0016116B" w:rsidP="0016116B">
      <w:pPr>
        <w:pStyle w:val="Norma"/>
        <w:spacing w:after="0" w:line="240" w:lineRule="auto"/>
        <w:jc w:val="both"/>
        <w:rPr>
          <w:rFonts w:asciiTheme="minorHAnsi" w:hAnsiTheme="minorHAnsi"/>
          <w:sz w:val="20"/>
          <w:szCs w:val="20"/>
        </w:rPr>
      </w:pPr>
    </w:p>
    <w:p w:rsidR="0016116B" w:rsidRPr="002A3385" w:rsidRDefault="0016116B" w:rsidP="0016116B">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16116B" w:rsidRPr="002A3385" w:rsidRDefault="0016116B" w:rsidP="0016116B">
      <w:pPr>
        <w:pStyle w:val="Norma"/>
        <w:spacing w:after="0" w:line="240" w:lineRule="auto"/>
        <w:ind w:left="709"/>
        <w:jc w:val="both"/>
        <w:rPr>
          <w:rFonts w:asciiTheme="minorHAnsi" w:hAnsiTheme="minorHAnsi"/>
          <w:b/>
          <w:sz w:val="20"/>
          <w:szCs w:val="20"/>
        </w:rPr>
      </w:pPr>
    </w:p>
    <w:p w:rsidR="0016116B" w:rsidRPr="002A3385" w:rsidRDefault="0016116B" w:rsidP="0016116B">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16116B" w:rsidRDefault="0016116B" w:rsidP="0016116B">
      <w:pPr>
        <w:pStyle w:val="Norma"/>
        <w:spacing w:after="0" w:line="240" w:lineRule="auto"/>
        <w:ind w:left="1134"/>
        <w:jc w:val="both"/>
        <w:rPr>
          <w:rFonts w:asciiTheme="minorHAnsi" w:hAnsiTheme="minorHAnsi"/>
          <w:sz w:val="20"/>
          <w:szCs w:val="20"/>
        </w:rPr>
      </w:pPr>
    </w:p>
    <w:p w:rsidR="00A041B1" w:rsidRDefault="00A041B1" w:rsidP="0016116B">
      <w:pPr>
        <w:pStyle w:val="Norma"/>
        <w:spacing w:after="0" w:line="240" w:lineRule="auto"/>
        <w:ind w:left="1134"/>
        <w:jc w:val="both"/>
        <w:rPr>
          <w:rFonts w:asciiTheme="minorHAnsi" w:hAnsiTheme="minorHAnsi"/>
          <w:sz w:val="20"/>
          <w:szCs w:val="20"/>
        </w:rPr>
      </w:pPr>
    </w:p>
    <w:p w:rsidR="0016116B" w:rsidRDefault="0016116B"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16116B" w:rsidRPr="002A3385" w:rsidRDefault="0016116B" w:rsidP="0016116B">
      <w:pPr>
        <w:pStyle w:val="Norma"/>
        <w:spacing w:after="0" w:line="240" w:lineRule="auto"/>
        <w:jc w:val="both"/>
        <w:rPr>
          <w:rFonts w:asciiTheme="minorHAnsi" w:hAnsiTheme="minorHAnsi"/>
          <w:sz w:val="20"/>
          <w:szCs w:val="20"/>
        </w:rPr>
      </w:pPr>
    </w:p>
    <w:p w:rsidR="0016116B" w:rsidRDefault="0016116B"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Ensayo con esclerómetro, senos copio u otro no destructivo.</w:t>
      </w:r>
    </w:p>
    <w:p w:rsidR="0016116B" w:rsidRDefault="0016116B"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Carga directa según normas y precauciones previstas. En caso de obtener resultados satisfactorios, será aceptada la estructura.</w:t>
      </w:r>
    </w:p>
    <w:p w:rsidR="0016116B" w:rsidRDefault="0016116B" w:rsidP="0016116B">
      <w:pPr>
        <w:pStyle w:val="Norma"/>
        <w:spacing w:after="0" w:line="240" w:lineRule="auto"/>
        <w:jc w:val="both"/>
        <w:rPr>
          <w:rFonts w:asciiTheme="minorHAnsi" w:hAnsiTheme="minorHAnsi"/>
          <w:sz w:val="20"/>
          <w:szCs w:val="20"/>
        </w:rPr>
      </w:pPr>
    </w:p>
    <w:p w:rsidR="00837EB3" w:rsidRPr="00143216" w:rsidRDefault="00837EB3" w:rsidP="0016116B">
      <w:pPr>
        <w:pStyle w:val="Norma"/>
        <w:spacing w:after="0" w:line="240" w:lineRule="auto"/>
        <w:jc w:val="both"/>
        <w:rPr>
          <w:rFonts w:asciiTheme="minorHAnsi" w:hAnsiTheme="minorHAnsi"/>
          <w:sz w:val="20"/>
          <w:szCs w:val="20"/>
        </w:rPr>
      </w:pPr>
    </w:p>
    <w:p w:rsidR="0016116B" w:rsidRDefault="0016116B"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lastRenderedPageBreak/>
        <w:t>Resistencia inferior al 90 %.</w:t>
      </w:r>
    </w:p>
    <w:p w:rsidR="0016116B" w:rsidRPr="002A3385" w:rsidRDefault="0016116B" w:rsidP="0016116B">
      <w:pPr>
        <w:pStyle w:val="Norma"/>
        <w:spacing w:after="0" w:line="240" w:lineRule="auto"/>
        <w:jc w:val="both"/>
        <w:rPr>
          <w:rFonts w:asciiTheme="minorHAnsi" w:hAnsiTheme="minorHAnsi"/>
          <w:sz w:val="20"/>
          <w:szCs w:val="20"/>
        </w:rPr>
      </w:pPr>
    </w:p>
    <w:p w:rsidR="0016116B" w:rsidRPr="002A3385" w:rsidRDefault="0016116B" w:rsidP="00113859">
      <w:pPr>
        <w:pStyle w:val="Norma"/>
        <w:numPr>
          <w:ilvl w:val="0"/>
          <w:numId w:val="41"/>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437DE4" w:rsidRPr="008A2C93" w:rsidRDefault="00437DE4" w:rsidP="008A2C93">
      <w:pPr>
        <w:pStyle w:val="Normal125"/>
        <w:spacing w:before="0" w:after="0"/>
        <w:ind w:left="0"/>
        <w:rPr>
          <w:rFonts w:asciiTheme="minorHAnsi" w:hAnsiTheme="minorHAnsi"/>
          <w:sz w:val="20"/>
          <w:szCs w:val="20"/>
          <w:lang w:val="es-BO"/>
        </w:rPr>
      </w:pPr>
    </w:p>
    <w:p w:rsidR="008A2C93" w:rsidRPr="0016116B" w:rsidRDefault="008A2C93" w:rsidP="0016116B">
      <w:pPr>
        <w:pStyle w:val="Lista2"/>
        <w:ind w:left="0" w:firstLine="0"/>
        <w:contextualSpacing w:val="0"/>
        <w:rPr>
          <w:rFonts w:asciiTheme="minorHAnsi" w:hAnsiTheme="minorHAnsi"/>
          <w:b/>
          <w:sz w:val="20"/>
          <w:szCs w:val="20"/>
        </w:rPr>
      </w:pPr>
      <w:r w:rsidRPr="0016116B">
        <w:rPr>
          <w:rFonts w:asciiTheme="minorHAnsi" w:hAnsiTheme="minorHAnsi"/>
          <w:b/>
          <w:sz w:val="20"/>
          <w:szCs w:val="20"/>
        </w:rPr>
        <w:t>Verificación final de la calidad</w:t>
      </w:r>
    </w:p>
    <w:p w:rsidR="0016116B" w:rsidRDefault="0016116B"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control geométrico de las obras, se efectuará por medio de levantamientos topográficos, con el auxilio de encofrados. Los elementos geométricos característicos serán establecidos por secciones transversales. De la misma forma se realizará control geométrico en las capas de asiento de los dispositivos, en el acabado de las obras y en el relleno de las zanjas.</w:t>
      </w:r>
    </w:p>
    <w:p w:rsidR="0016116B" w:rsidRPr="008A2C93" w:rsidRDefault="0016116B"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control cualitativo de los dispositivos se efectuará visualmente, evaluando las características y el acabado de las obras ejecutadas, el SUPERVISOR podrá efectuar otros procesos de control para garantizar el funcionamiento hidráulico de la canalización.</w:t>
      </w:r>
    </w:p>
    <w:p w:rsidR="0016116B" w:rsidRDefault="0016116B" w:rsidP="008A2C93">
      <w:pPr>
        <w:pStyle w:val="Normal125"/>
        <w:spacing w:before="0" w:after="0"/>
        <w:ind w:left="0"/>
        <w:rPr>
          <w:rFonts w:asciiTheme="minorHAnsi" w:hAnsiTheme="minorHAnsi"/>
          <w:sz w:val="20"/>
          <w:szCs w:val="20"/>
          <w:lang w:val="es-BO"/>
        </w:rPr>
      </w:pPr>
    </w:p>
    <w:p w:rsidR="0016116B" w:rsidRPr="006129CC" w:rsidRDefault="0016116B" w:rsidP="0016116B">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16116B" w:rsidRPr="001C4082" w:rsidRDefault="0016116B" w:rsidP="0016116B">
      <w:pPr>
        <w:pStyle w:val="Estilo1"/>
        <w:ind w:left="426"/>
        <w:contextualSpacing/>
        <w:rPr>
          <w:rFonts w:asciiTheme="minorHAnsi" w:hAnsiTheme="minorHAnsi" w:cstheme="minorHAnsi"/>
          <w:sz w:val="20"/>
          <w:szCs w:val="20"/>
        </w:rPr>
      </w:pP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16B" w:rsidRPr="001C4082" w:rsidRDefault="0016116B" w:rsidP="0016116B">
      <w:pPr>
        <w:jc w:val="both"/>
        <w:rPr>
          <w:rFonts w:asciiTheme="minorHAnsi" w:hAnsiTheme="minorHAnsi" w:cstheme="minorHAnsi"/>
          <w:kern w:val="28"/>
          <w:sz w:val="20"/>
          <w:szCs w:val="20"/>
          <w:lang w:val="es-ES_tradnl"/>
        </w:rPr>
      </w:pP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16B" w:rsidRPr="001C4082" w:rsidRDefault="0016116B" w:rsidP="0016116B">
      <w:pPr>
        <w:jc w:val="both"/>
        <w:rPr>
          <w:rFonts w:asciiTheme="minorHAnsi" w:hAnsiTheme="minorHAnsi" w:cstheme="minorHAnsi"/>
          <w:kern w:val="28"/>
          <w:sz w:val="20"/>
          <w:szCs w:val="20"/>
          <w:lang w:val="es-ES_tradnl"/>
        </w:rPr>
      </w:pP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116B" w:rsidRPr="001C4082" w:rsidRDefault="0016116B" w:rsidP="0016116B">
      <w:pPr>
        <w:jc w:val="both"/>
        <w:rPr>
          <w:rFonts w:asciiTheme="minorHAnsi" w:eastAsiaTheme="minorHAnsi" w:hAnsiTheme="minorHAnsi" w:cstheme="minorHAnsi"/>
          <w:bCs/>
          <w:sz w:val="20"/>
          <w:szCs w:val="20"/>
          <w:lang w:eastAsia="en-US"/>
        </w:rPr>
      </w:pPr>
    </w:p>
    <w:p w:rsidR="0016116B" w:rsidRDefault="0016116B" w:rsidP="0016116B">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lastRenderedPageBreak/>
        <w:t>MEDICIÓN Y FORMA DE PAGO</w:t>
      </w:r>
    </w:p>
    <w:p w:rsidR="0016116B" w:rsidRPr="006129CC" w:rsidRDefault="0016116B" w:rsidP="0016116B">
      <w:pPr>
        <w:pStyle w:val="Estilo1"/>
        <w:rPr>
          <w:rFonts w:asciiTheme="minorHAnsi" w:eastAsia="Times New Roman" w:hAnsiTheme="minorHAnsi" w:cstheme="minorHAnsi"/>
          <w:sz w:val="20"/>
          <w:szCs w:val="20"/>
          <w:lang w:val="es-ES"/>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cuerpo de la alcantarilla de hormigón </w:t>
      </w:r>
      <w:r w:rsidR="0016116B">
        <w:rPr>
          <w:rFonts w:asciiTheme="minorHAnsi" w:hAnsiTheme="minorHAnsi"/>
          <w:sz w:val="20"/>
          <w:szCs w:val="20"/>
          <w:lang w:val="es-BO"/>
        </w:rPr>
        <w:t xml:space="preserve">armado </w:t>
      </w:r>
      <w:r w:rsidRPr="008A2C93">
        <w:rPr>
          <w:rFonts w:asciiTheme="minorHAnsi" w:hAnsiTheme="minorHAnsi"/>
          <w:sz w:val="20"/>
          <w:szCs w:val="20"/>
          <w:lang w:val="es-BO"/>
        </w:rPr>
        <w:t xml:space="preserve">será medido por su longitud, determinada en metros, acompañando las inclinaciones ejecutadas, incluyendo suministro y colocación de materiales, mano de obra, equipos, herramientas y eventuales necesarios </w:t>
      </w:r>
      <w:r w:rsidR="0016116B">
        <w:rPr>
          <w:rFonts w:asciiTheme="minorHAnsi" w:hAnsiTheme="minorHAnsi"/>
          <w:sz w:val="20"/>
          <w:szCs w:val="20"/>
          <w:lang w:val="es-BO"/>
        </w:rPr>
        <w:t>para</w:t>
      </w:r>
      <w:r w:rsidRPr="008A2C93">
        <w:rPr>
          <w:rFonts w:asciiTheme="minorHAnsi" w:hAnsiTheme="minorHAnsi"/>
          <w:sz w:val="20"/>
          <w:szCs w:val="20"/>
          <w:lang w:val="es-BO"/>
        </w:rPr>
        <w:t xml:space="preserve"> la ejecución.</w:t>
      </w:r>
    </w:p>
    <w:p w:rsidR="0016116B" w:rsidRPr="008A2C93" w:rsidRDefault="0016116B"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volúmenes de los materiales referentes a la excavación para las alcantarillas, serán medidos </w:t>
      </w:r>
      <w:r w:rsidR="004D580C">
        <w:rPr>
          <w:rFonts w:asciiTheme="minorHAnsi" w:hAnsiTheme="minorHAnsi"/>
          <w:sz w:val="20"/>
          <w:szCs w:val="20"/>
          <w:lang w:val="es-BO"/>
        </w:rPr>
        <w:t xml:space="preserve">y pagados </w:t>
      </w:r>
      <w:r w:rsidRPr="008A2C93">
        <w:rPr>
          <w:rFonts w:asciiTheme="minorHAnsi" w:hAnsiTheme="minorHAnsi"/>
          <w:sz w:val="20"/>
          <w:szCs w:val="20"/>
          <w:lang w:val="es-BO"/>
        </w:rPr>
        <w:t xml:space="preserve">conforme se indican en las especificaciones de excavación </w:t>
      </w:r>
      <w:r w:rsidR="0016116B">
        <w:rPr>
          <w:rFonts w:asciiTheme="minorHAnsi" w:hAnsiTheme="minorHAnsi"/>
          <w:sz w:val="20"/>
          <w:szCs w:val="20"/>
          <w:lang w:val="es-BO"/>
        </w:rPr>
        <w:t>de zanja en terreno blando</w:t>
      </w:r>
      <w:r w:rsidRPr="008A2C93">
        <w:rPr>
          <w:rFonts w:asciiTheme="minorHAnsi" w:hAnsiTheme="minorHAnsi"/>
          <w:sz w:val="20"/>
          <w:szCs w:val="20"/>
          <w:lang w:val="es-BO"/>
        </w:rPr>
        <w:t>.</w:t>
      </w:r>
    </w:p>
    <w:p w:rsidR="0016116B" w:rsidRPr="008A2C93" w:rsidRDefault="0016116B" w:rsidP="008A2C93">
      <w:pPr>
        <w:pStyle w:val="Normal125"/>
        <w:spacing w:before="0" w:after="0"/>
        <w:ind w:left="0"/>
        <w:rPr>
          <w:rFonts w:asciiTheme="minorHAnsi" w:hAnsiTheme="minorHAnsi"/>
          <w:sz w:val="20"/>
          <w:szCs w:val="20"/>
          <w:lang w:val="es-BO"/>
        </w:rPr>
      </w:pPr>
    </w:p>
    <w:p w:rsidR="004D580C" w:rsidRDefault="008A2C93" w:rsidP="004D580C">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Por otra parte, solamente se medirá </w:t>
      </w:r>
      <w:r w:rsidR="004D580C">
        <w:rPr>
          <w:rFonts w:asciiTheme="minorHAnsi" w:hAnsiTheme="minorHAnsi"/>
          <w:sz w:val="20"/>
          <w:szCs w:val="20"/>
          <w:lang w:val="es-BO"/>
        </w:rPr>
        <w:t>y se pagará</w:t>
      </w:r>
      <w:r w:rsidRPr="008A2C93">
        <w:rPr>
          <w:rFonts w:asciiTheme="minorHAnsi" w:hAnsiTheme="minorHAnsi"/>
          <w:sz w:val="20"/>
          <w:szCs w:val="20"/>
          <w:lang w:val="es-BO"/>
        </w:rPr>
        <w:t xml:space="preserve"> el material de relleno que se coloque por encima de </w:t>
      </w:r>
      <w:r w:rsidR="004D580C">
        <w:rPr>
          <w:rFonts w:asciiTheme="minorHAnsi" w:hAnsiTheme="minorHAnsi"/>
          <w:sz w:val="20"/>
          <w:szCs w:val="20"/>
          <w:lang w:val="es-BO"/>
        </w:rPr>
        <w:t xml:space="preserve">la alcantarilla </w:t>
      </w:r>
      <w:r w:rsidRPr="008A2C93">
        <w:rPr>
          <w:rFonts w:asciiTheme="minorHAnsi" w:hAnsiTheme="minorHAnsi"/>
          <w:sz w:val="20"/>
          <w:szCs w:val="20"/>
          <w:lang w:val="es-BO"/>
        </w:rPr>
        <w:t>construida en zanja y solamente has</w:t>
      </w:r>
      <w:r w:rsidR="004D580C">
        <w:rPr>
          <w:rFonts w:asciiTheme="minorHAnsi" w:hAnsiTheme="minorHAnsi"/>
          <w:sz w:val="20"/>
          <w:szCs w:val="20"/>
          <w:lang w:val="es-BO"/>
        </w:rPr>
        <w:t xml:space="preserve">ta el nivel inferior de la capa de relleno y compactado con suelo cemento, </w:t>
      </w:r>
      <w:r w:rsidR="004D580C" w:rsidRPr="008A2C93">
        <w:rPr>
          <w:rFonts w:asciiTheme="minorHAnsi" w:hAnsiTheme="minorHAnsi"/>
          <w:sz w:val="20"/>
          <w:szCs w:val="20"/>
          <w:lang w:val="es-BO"/>
        </w:rPr>
        <w:t xml:space="preserve">conforme se indican en las especificaciones de </w:t>
      </w:r>
      <w:r w:rsidR="004D580C">
        <w:rPr>
          <w:rFonts w:asciiTheme="minorHAnsi" w:hAnsiTheme="minorHAnsi"/>
          <w:sz w:val="20"/>
          <w:szCs w:val="20"/>
          <w:lang w:val="es-BO"/>
        </w:rPr>
        <w:t>relleno y compactado de zanja con material común</w:t>
      </w:r>
      <w:r w:rsidR="004D580C" w:rsidRPr="008A2C93">
        <w:rPr>
          <w:rFonts w:asciiTheme="minorHAnsi" w:hAnsiTheme="minorHAnsi"/>
          <w:sz w:val="20"/>
          <w:szCs w:val="20"/>
          <w:lang w:val="es-BO"/>
        </w:rPr>
        <w:t>.</w:t>
      </w:r>
    </w:p>
    <w:p w:rsidR="00221CB2" w:rsidRDefault="00221CB2" w:rsidP="004D580C">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sectores de corte o de terraplén, el relleno alrededor de la alcantarilla, no será medido para pago hasta la generatriz más elevada de la alcantarilla. Este trabajo deberá estar considerado en el precio unitario de la alcantarilla.</w:t>
      </w:r>
    </w:p>
    <w:p w:rsidR="004D580C" w:rsidRPr="008A2C93" w:rsidRDefault="004D580C"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Cuando los materiales para el relleno no sean adecuados, el SUPERVISOR podrá instruir el transporte de materiales de relleno desde otras fuentes cercanas.  En este caso, el transporte no será objeto de medición </w:t>
      </w:r>
      <w:r w:rsidR="004D580C">
        <w:rPr>
          <w:rFonts w:asciiTheme="minorHAnsi" w:hAnsiTheme="minorHAnsi"/>
          <w:sz w:val="20"/>
          <w:szCs w:val="20"/>
          <w:lang w:val="es-BO"/>
        </w:rPr>
        <w:t xml:space="preserve">y pago </w:t>
      </w:r>
      <w:r w:rsidRPr="008A2C93">
        <w:rPr>
          <w:rFonts w:asciiTheme="minorHAnsi" w:hAnsiTheme="minorHAnsi"/>
          <w:sz w:val="20"/>
          <w:szCs w:val="20"/>
          <w:lang w:val="es-BO"/>
        </w:rPr>
        <w:t>por separado.</w:t>
      </w:r>
    </w:p>
    <w:p w:rsidR="004D580C" w:rsidRPr="008A2C93" w:rsidRDefault="004D580C"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No se medirá para pago </w:t>
      </w:r>
      <w:r w:rsidR="004D580C">
        <w:rPr>
          <w:rFonts w:asciiTheme="minorHAnsi" w:hAnsiTheme="minorHAnsi"/>
          <w:sz w:val="20"/>
          <w:szCs w:val="20"/>
          <w:lang w:val="es-BO"/>
        </w:rPr>
        <w:t xml:space="preserve">adicional </w:t>
      </w:r>
      <w:r w:rsidRPr="008A2C93">
        <w:rPr>
          <w:rFonts w:asciiTheme="minorHAnsi" w:hAnsiTheme="minorHAnsi"/>
          <w:sz w:val="20"/>
          <w:szCs w:val="20"/>
          <w:lang w:val="es-BO"/>
        </w:rPr>
        <w:t>el mortero utilizado para sellar las juntas de los tubos de hormigón.</w:t>
      </w:r>
    </w:p>
    <w:p w:rsidR="004D580C" w:rsidRDefault="004D580C" w:rsidP="008A2C93">
      <w:pPr>
        <w:pStyle w:val="Normal125"/>
        <w:spacing w:before="0" w:after="0"/>
        <w:ind w:left="0"/>
        <w:rPr>
          <w:rFonts w:asciiTheme="minorHAnsi" w:hAnsiTheme="minorHAnsi"/>
          <w:sz w:val="20"/>
          <w:szCs w:val="20"/>
          <w:lang w:val="es-BO"/>
        </w:rPr>
      </w:pPr>
    </w:p>
    <w:p w:rsidR="008A2C93" w:rsidRPr="008A2C93" w:rsidRDefault="004D580C"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 xml:space="preserve">Este ítem será </w:t>
      </w:r>
      <w:r w:rsidR="008A2C93" w:rsidRPr="008A2C93">
        <w:rPr>
          <w:rFonts w:asciiTheme="minorHAnsi" w:hAnsiTheme="minorHAnsi"/>
          <w:sz w:val="20"/>
          <w:szCs w:val="20"/>
          <w:lang w:val="es-BO"/>
        </w:rPr>
        <w:t>pag</w:t>
      </w:r>
      <w:r>
        <w:rPr>
          <w:rFonts w:asciiTheme="minorHAnsi" w:hAnsiTheme="minorHAnsi"/>
          <w:sz w:val="20"/>
          <w:szCs w:val="20"/>
          <w:lang w:val="es-BO"/>
        </w:rPr>
        <w:t>ado</w:t>
      </w:r>
      <w:r w:rsidR="008A2C93" w:rsidRPr="008A2C93">
        <w:rPr>
          <w:rFonts w:asciiTheme="minorHAnsi" w:hAnsiTheme="minorHAnsi"/>
          <w:sz w:val="20"/>
          <w:szCs w:val="20"/>
          <w:lang w:val="es-BO"/>
        </w:rPr>
        <w:t xml:space="preserve"> de acuerdo con las cantidades efectivamente ejecutadas, incluyendo suministro y colocación de material, mano de obra, encargos, equipos, herramientas y eventuales necesarios para la ejecución, de acuerdo a los precios de oferta.</w:t>
      </w:r>
    </w:p>
    <w:p w:rsidR="008A2C93" w:rsidRDefault="008A2C93" w:rsidP="008A2C93">
      <w:pPr>
        <w:rPr>
          <w:rFonts w:asciiTheme="minorHAnsi" w:hAnsiTheme="minorHAnsi"/>
          <w:sz w:val="20"/>
          <w:szCs w:val="20"/>
          <w:lang w:val="es-BO" w:eastAsia="en-US"/>
        </w:rPr>
      </w:pPr>
    </w:p>
    <w:p w:rsidR="00221CB2" w:rsidRPr="008A2C93" w:rsidRDefault="00221CB2" w:rsidP="008A2C93">
      <w:pPr>
        <w:rPr>
          <w:rFonts w:asciiTheme="minorHAnsi" w:hAnsiTheme="minorHAnsi"/>
          <w:sz w:val="20"/>
          <w:szCs w:val="20"/>
          <w:lang w:val="es-BO" w:eastAsia="en-US"/>
        </w:rPr>
      </w:pPr>
    </w:p>
    <w:p w:rsidR="00E434D9" w:rsidRPr="005E1011" w:rsidRDefault="00221CB2" w:rsidP="00221CB2">
      <w:pPr>
        <w:pStyle w:val="Ttulo2"/>
        <w:numPr>
          <w:ilvl w:val="0"/>
          <w:numId w:val="15"/>
        </w:numPr>
        <w:spacing w:before="0"/>
        <w:rPr>
          <w:rFonts w:asciiTheme="minorHAnsi" w:hAnsiTheme="minorHAnsi" w:cstheme="minorHAnsi"/>
          <w:b/>
          <w:color w:val="auto"/>
          <w:sz w:val="20"/>
          <w:szCs w:val="20"/>
        </w:rPr>
      </w:pPr>
      <w:r w:rsidRPr="00221CB2">
        <w:rPr>
          <w:rFonts w:asciiTheme="minorHAnsi" w:hAnsiTheme="minorHAnsi" w:cstheme="minorHAnsi"/>
          <w:b/>
          <w:color w:val="auto"/>
          <w:sz w:val="20"/>
          <w:szCs w:val="20"/>
        </w:rPr>
        <w:t>CABEZAL PARA ALCANTARILLA DE HORMIGÓN CICLÓPEO</w:t>
      </w:r>
    </w:p>
    <w:p w:rsidR="00E434D9" w:rsidRDefault="00E434D9" w:rsidP="00E434D9">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34167D">
        <w:rPr>
          <w:rFonts w:asciiTheme="minorHAnsi" w:hAnsiTheme="minorHAnsi" w:cstheme="minorHAnsi"/>
          <w:b/>
          <w:sz w:val="20"/>
          <w:szCs w:val="20"/>
        </w:rPr>
        <w:t>Pieza</w:t>
      </w:r>
      <w:r>
        <w:rPr>
          <w:rFonts w:asciiTheme="minorHAnsi" w:hAnsiTheme="minorHAnsi" w:cstheme="minorHAnsi"/>
          <w:b/>
          <w:sz w:val="20"/>
          <w:szCs w:val="20"/>
        </w:rPr>
        <w:t xml:space="preserve"> (</w:t>
      </w:r>
      <w:r w:rsidR="0034167D">
        <w:rPr>
          <w:rFonts w:asciiTheme="minorHAnsi" w:hAnsiTheme="minorHAnsi" w:cstheme="minorHAnsi"/>
          <w:b/>
          <w:sz w:val="20"/>
          <w:szCs w:val="20"/>
        </w:rPr>
        <w:t>Pza.</w:t>
      </w:r>
      <w:r>
        <w:rPr>
          <w:rFonts w:asciiTheme="minorHAnsi" w:hAnsiTheme="minorHAnsi" w:cstheme="minorHAnsi"/>
          <w:b/>
          <w:sz w:val="20"/>
          <w:szCs w:val="20"/>
        </w:rPr>
        <w:t>)</w:t>
      </w:r>
    </w:p>
    <w:p w:rsidR="00E434D9" w:rsidRDefault="00E434D9" w:rsidP="00E434D9">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12</w:t>
      </w:r>
    </w:p>
    <w:p w:rsidR="00E434D9" w:rsidRPr="001C4082" w:rsidRDefault="00E434D9" w:rsidP="00E434D9">
      <w:pPr>
        <w:contextualSpacing/>
        <w:jc w:val="both"/>
        <w:rPr>
          <w:rFonts w:asciiTheme="minorHAnsi" w:hAnsiTheme="minorHAnsi" w:cstheme="minorHAnsi"/>
          <w:b/>
          <w:sz w:val="20"/>
          <w:szCs w:val="20"/>
        </w:rPr>
      </w:pPr>
    </w:p>
    <w:p w:rsidR="00E434D9" w:rsidRPr="001C4082" w:rsidRDefault="00E434D9" w:rsidP="00E434D9">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E434D9" w:rsidRDefault="00E434D9" w:rsidP="00D03B0E">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96625A" w:rsidRDefault="0096625A" w:rsidP="00D03B0E">
      <w:pPr>
        <w:pStyle w:val="Estilo1"/>
        <w:rPr>
          <w:rFonts w:asciiTheme="minorHAnsi" w:hAnsiTheme="minorHAnsi" w:cstheme="minorHAnsi"/>
          <w:sz w:val="20"/>
          <w:szCs w:val="20"/>
        </w:rPr>
      </w:pPr>
    </w:p>
    <w:p w:rsidR="0096625A" w:rsidRDefault="0096625A" w:rsidP="00D03B0E">
      <w:pPr>
        <w:pStyle w:val="Normal125"/>
        <w:spacing w:before="0" w:after="0"/>
        <w:ind w:left="0"/>
        <w:rPr>
          <w:rFonts w:asciiTheme="minorHAnsi" w:hAnsiTheme="minorHAnsi"/>
          <w:sz w:val="20"/>
          <w:szCs w:val="20"/>
          <w:lang w:val="es-BO"/>
        </w:rPr>
      </w:pPr>
      <w:r w:rsidRPr="0096625A">
        <w:rPr>
          <w:rFonts w:asciiTheme="minorHAnsi" w:hAnsiTheme="minorHAnsi"/>
          <w:sz w:val="20"/>
          <w:szCs w:val="20"/>
          <w:lang w:val="es-BO"/>
        </w:rPr>
        <w:t>Debido a que la alcantarilla se instala en el fondo de la parte baja del acceso a la ESR, se deberá tener en la entrada</w:t>
      </w:r>
      <w:r>
        <w:rPr>
          <w:rFonts w:asciiTheme="minorHAnsi" w:hAnsiTheme="minorHAnsi"/>
          <w:sz w:val="20"/>
          <w:szCs w:val="20"/>
          <w:lang w:val="es-BO"/>
        </w:rPr>
        <w:t xml:space="preserve"> y salida</w:t>
      </w:r>
      <w:r w:rsidRPr="0096625A">
        <w:rPr>
          <w:rFonts w:asciiTheme="minorHAnsi" w:hAnsiTheme="minorHAnsi"/>
          <w:sz w:val="20"/>
          <w:szCs w:val="20"/>
          <w:lang w:val="es-BO"/>
        </w:rPr>
        <w:t xml:space="preserve"> de la alcantarilla, cabezales con aleros</w:t>
      </w:r>
      <w:r>
        <w:rPr>
          <w:rFonts w:asciiTheme="minorHAnsi" w:hAnsiTheme="minorHAnsi"/>
          <w:sz w:val="20"/>
          <w:szCs w:val="20"/>
          <w:lang w:val="es-BO"/>
        </w:rPr>
        <w:t xml:space="preserve"> construidos en hormigón ciclópeo</w:t>
      </w:r>
      <w:r w:rsidRPr="0096625A">
        <w:rPr>
          <w:rFonts w:asciiTheme="minorHAnsi" w:hAnsiTheme="minorHAnsi"/>
          <w:sz w:val="20"/>
          <w:szCs w:val="20"/>
          <w:lang w:val="es-BO"/>
        </w:rPr>
        <w:t>.</w:t>
      </w:r>
    </w:p>
    <w:p w:rsidR="00D03B0E" w:rsidRDefault="00D03B0E" w:rsidP="00D03B0E">
      <w:pPr>
        <w:pStyle w:val="Normal125"/>
        <w:spacing w:before="0" w:after="0"/>
        <w:ind w:left="0"/>
        <w:rPr>
          <w:rFonts w:asciiTheme="minorHAnsi" w:hAnsiTheme="minorHAnsi"/>
          <w:sz w:val="20"/>
          <w:szCs w:val="20"/>
          <w:lang w:val="es-BO"/>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Este ítem se refiere a la construcción de </w:t>
      </w:r>
      <w:r>
        <w:rPr>
          <w:rFonts w:asciiTheme="minorHAnsi" w:hAnsiTheme="minorHAnsi" w:cs="Arial"/>
          <w:sz w:val="20"/>
          <w:szCs w:val="20"/>
        </w:rPr>
        <w:t xml:space="preserve">la </w:t>
      </w:r>
      <w:r w:rsidRPr="0096625A">
        <w:rPr>
          <w:rFonts w:asciiTheme="minorHAnsi" w:hAnsiTheme="minorHAnsi" w:cs="Arial"/>
          <w:sz w:val="20"/>
          <w:szCs w:val="20"/>
        </w:rPr>
        <w:t>estructura de hormigón ciclópeo</w:t>
      </w:r>
      <w:r>
        <w:rPr>
          <w:rFonts w:asciiTheme="minorHAnsi" w:hAnsiTheme="minorHAnsi" w:cs="Arial"/>
          <w:sz w:val="20"/>
          <w:szCs w:val="20"/>
        </w:rPr>
        <w:t xml:space="preserve"> que conformarán los cabezales con alero</w:t>
      </w:r>
      <w:r w:rsidR="008E4D84">
        <w:rPr>
          <w:rFonts w:asciiTheme="minorHAnsi" w:hAnsiTheme="minorHAnsi" w:cs="Arial"/>
          <w:sz w:val="20"/>
          <w:szCs w:val="20"/>
        </w:rPr>
        <w:t>, a la entrada y salida de la alcantarilla</w:t>
      </w:r>
      <w:r w:rsidRPr="0096625A">
        <w:rPr>
          <w:rFonts w:asciiTheme="minorHAnsi" w:hAnsiTheme="minorHAnsi" w:cs="Arial"/>
          <w:sz w:val="20"/>
          <w:szCs w:val="20"/>
        </w:rPr>
        <w:t>. El hormigón ciclópeo constituye un tipo de mampostería conformada por hormigón y piedra desplazadora en un porcentaje determinado (50% Piedra y 50% Hormigón).</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lastRenderedPageBreak/>
        <w:t>El hormigón ciclópeo consistirá de un hormigón tipo H–18, conteniendo además piedra bolón en la proporción de 50%.</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simple a ser elaborado en el presente ítem con una resistencia a la compresión de 180 kg/cm</w:t>
      </w:r>
      <w:r w:rsidRPr="0096625A">
        <w:rPr>
          <w:rFonts w:asciiTheme="minorHAnsi" w:hAnsiTheme="minorHAnsi" w:cs="Arial"/>
          <w:sz w:val="20"/>
          <w:szCs w:val="20"/>
          <w:vertAlign w:val="superscript"/>
        </w:rPr>
        <w:t>2</w:t>
      </w:r>
      <w:r w:rsidRPr="0096625A">
        <w:rPr>
          <w:rFonts w:asciiTheme="minorHAnsi" w:hAnsiTheme="minorHAnsi" w:cs="Arial"/>
          <w:sz w:val="20"/>
          <w:szCs w:val="20"/>
        </w:rPr>
        <w:t xml:space="preserve">, deberá tener un contenido mínimo de </w:t>
      </w:r>
      <w:smartTag w:uri="urn:schemas-microsoft-com:office:smarttags" w:element="metricconverter">
        <w:smartTagPr>
          <w:attr w:name="la Sociedad" w:val="300 kg"/>
        </w:smartTagPr>
        <w:r w:rsidRPr="0096625A">
          <w:rPr>
            <w:rFonts w:asciiTheme="minorHAnsi" w:hAnsiTheme="minorHAnsi" w:cs="Arial"/>
            <w:sz w:val="20"/>
            <w:szCs w:val="20"/>
          </w:rPr>
          <w:t>300 kg</w:t>
        </w:r>
      </w:smartTag>
      <w:r w:rsidRPr="0096625A">
        <w:rPr>
          <w:rFonts w:asciiTheme="minorHAnsi" w:hAnsiTheme="minorHAnsi" w:cs="Arial"/>
          <w:sz w:val="20"/>
          <w:szCs w:val="20"/>
        </w:rPr>
        <w:t xml:space="preserve"> de cemento por metro cúbico.</w:t>
      </w:r>
    </w:p>
    <w:p w:rsidR="00D03B0E" w:rsidRPr="0096625A" w:rsidRDefault="00D03B0E" w:rsidP="00D03B0E">
      <w:pPr>
        <w:jc w:val="both"/>
        <w:rPr>
          <w:rFonts w:asciiTheme="minorHAnsi" w:hAnsiTheme="minorHAnsi" w:cs="Arial"/>
          <w:sz w:val="20"/>
          <w:szCs w:val="20"/>
        </w:rPr>
      </w:pPr>
    </w:p>
    <w:p w:rsidR="0096625A" w:rsidRPr="008E4D84" w:rsidRDefault="0096625A" w:rsidP="00D03B0E">
      <w:pPr>
        <w:pStyle w:val="Estilo1"/>
        <w:numPr>
          <w:ilvl w:val="1"/>
          <w:numId w:val="15"/>
        </w:numPr>
        <w:ind w:left="357" w:hanging="357"/>
        <w:rPr>
          <w:rFonts w:asciiTheme="minorHAnsi" w:hAnsiTheme="minorHAnsi" w:cstheme="minorHAnsi"/>
          <w:sz w:val="20"/>
          <w:szCs w:val="20"/>
        </w:rPr>
      </w:pPr>
      <w:r w:rsidRPr="008E4D84">
        <w:rPr>
          <w:rFonts w:asciiTheme="minorHAnsi" w:hAnsiTheme="minorHAnsi" w:cstheme="minorHAnsi"/>
          <w:sz w:val="20"/>
          <w:szCs w:val="20"/>
        </w:rPr>
        <w:t xml:space="preserve">MATERIALES, HERRAMIENTAS Y EQUIPO    </w:t>
      </w:r>
    </w:p>
    <w:p w:rsidR="00D03B0E"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Todos los materiales, herramientas y equipo necesarios para la ejecución de este ítem, deberán ser provistos por el Contratista, previa autorización del SUPERVISOR</w:t>
      </w:r>
      <w:r w:rsidR="008E4D84">
        <w:rPr>
          <w:rFonts w:asciiTheme="minorHAnsi" w:hAnsiTheme="minorHAnsi" w:cs="Arial"/>
          <w:sz w:val="20"/>
          <w:szCs w:val="20"/>
        </w:rPr>
        <w:t xml:space="preserve"> de Obra</w:t>
      </w:r>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materiales: cemento, arena, grava y agua a emplearse, y los procesos a utilizarse en la fabricación, colocado y curado del hormigón, deberán satisfacer todas las exigencias y requisitos señalados en la Norma Boliviana del Hormigón CBH-87</w:t>
      </w:r>
      <w:r w:rsidR="00A041B1">
        <w:rPr>
          <w:rFonts w:asciiTheme="minorHAnsi" w:hAnsiTheme="minorHAnsi" w:cs="Arial"/>
          <w:sz w:val="20"/>
          <w:szCs w:val="20"/>
        </w:rPr>
        <w:t xml:space="preserve"> y </w:t>
      </w:r>
      <w:r w:rsidR="00A041B1" w:rsidRPr="00F541C5">
        <w:rPr>
          <w:rFonts w:ascii="Calibri" w:hAnsi="Calibri" w:cs="Calibri"/>
          <w:bCs/>
          <w:sz w:val="20"/>
          <w:szCs w:val="20"/>
        </w:rPr>
        <w:t>NB 1225001</w:t>
      </w:r>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C</w:t>
      </w:r>
      <w:r w:rsidRPr="0096625A">
        <w:rPr>
          <w:rFonts w:asciiTheme="minorHAnsi" w:hAnsiTheme="minorHAnsi"/>
          <w:b/>
          <w:sz w:val="20"/>
          <w:szCs w:val="20"/>
        </w:rPr>
        <w:t>emento</w:t>
      </w:r>
    </w:p>
    <w:p w:rsidR="00D03B0E" w:rsidRPr="0096625A" w:rsidRDefault="00D03B0E" w:rsidP="00D03B0E">
      <w:pPr>
        <w:rPr>
          <w:rFonts w:asciiTheme="minorHAnsi" w:hAnsiTheme="minorHAnsi"/>
          <w:b/>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cemento Pórtland deberá llenar las exigencias de la Norma Boliviana del Hormigón CBH-87</w:t>
      </w:r>
      <w:r w:rsidR="00D03B0E">
        <w:rPr>
          <w:rFonts w:asciiTheme="minorHAnsi" w:hAnsiTheme="minorHAnsi" w:cs="Arial"/>
          <w:sz w:val="20"/>
          <w:szCs w:val="20"/>
        </w:rPr>
        <w:t xml:space="preserve"> y </w:t>
      </w:r>
      <w:r w:rsidR="00D03B0E" w:rsidRPr="00F541C5">
        <w:rPr>
          <w:rFonts w:ascii="Calibri" w:hAnsi="Calibri" w:cs="Calibri"/>
          <w:bCs/>
          <w:sz w:val="20"/>
          <w:szCs w:val="20"/>
        </w:rPr>
        <w:t>NB 1225001</w:t>
      </w:r>
      <w:r w:rsidRPr="0096625A">
        <w:rPr>
          <w:rFonts w:asciiTheme="minorHAnsi" w:hAnsiTheme="minorHAnsi" w:cs="Arial"/>
          <w:sz w:val="20"/>
          <w:szCs w:val="20"/>
        </w:rPr>
        <w:t>.</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Se deberá utilizar un solo tipo de cemento en la obra, excepto cuando el SUPERVISOR</w:t>
      </w:r>
      <w:r w:rsidR="00D03B0E">
        <w:rPr>
          <w:rFonts w:asciiTheme="minorHAnsi" w:hAnsiTheme="minorHAnsi" w:cs="Arial"/>
          <w:sz w:val="20"/>
          <w:szCs w:val="20"/>
        </w:rPr>
        <w:t xml:space="preserve"> de Obra</w:t>
      </w:r>
      <w:r w:rsidRPr="0096625A">
        <w:rPr>
          <w:rFonts w:asciiTheme="minorHAnsi" w:hAnsiTheme="minorHAnsi" w:cs="Arial"/>
          <w:sz w:val="20"/>
          <w:szCs w:val="20"/>
        </w:rPr>
        <w:t xml:space="preserve"> lo autorice por escrito. El cemento usado en la obra será un cemento Pórtland.</w:t>
      </w:r>
    </w:p>
    <w:p w:rsidR="00D03B0E" w:rsidRPr="0096625A" w:rsidRDefault="00D03B0E"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Contratista proveerá medios adecuados para almacenar el cemento y protegerlo de la humedad. En caso de disponerse de distintos tipos de cemento, los mismos deberán almacenarse por separado y no serán mezclados.</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Bolsas de cemento que estén siendo almacenadas, no deberán ser apiladas en montones de más de 10 bolsas de alto.</w:t>
      </w:r>
    </w:p>
    <w:p w:rsidR="00D03B0E" w:rsidRPr="0096625A" w:rsidRDefault="00D03B0E" w:rsidP="00D03B0E">
      <w:pPr>
        <w:jc w:val="both"/>
        <w:rPr>
          <w:rFonts w:asciiTheme="minorHAnsi" w:hAnsiTheme="minorHAnsi" w:cs="Arial"/>
          <w:sz w:val="20"/>
          <w:szCs w:val="20"/>
        </w:rPr>
      </w:pPr>
    </w:p>
    <w:p w:rsidR="00D03B0E" w:rsidRDefault="0096625A" w:rsidP="00D03B0E">
      <w:pPr>
        <w:jc w:val="both"/>
        <w:rPr>
          <w:rFonts w:asciiTheme="minorHAnsi" w:hAnsiTheme="minorHAnsi" w:cs="Arial"/>
          <w:sz w:val="20"/>
          <w:szCs w:val="20"/>
        </w:rPr>
      </w:pPr>
      <w:r w:rsidRPr="0096625A">
        <w:rPr>
          <w:rFonts w:asciiTheme="minorHAnsi" w:hAnsiTheme="minorHAnsi" w:cs="Arial"/>
          <w:sz w:val="20"/>
          <w:szCs w:val="20"/>
        </w:rPr>
        <w:t>Las bolsas de cemento que por cualquier circunstancia hayan fraguado parcialmente o que contengan terrones de cemento aglutinados, deberán ser rechazadas. El uso del cemento recuperado de bolsas rechazadas o usadas, no será permitido</w:t>
      </w:r>
      <w:r w:rsidR="007917C4">
        <w:rPr>
          <w:rFonts w:asciiTheme="minorHAnsi" w:hAnsiTheme="minorHAnsi" w:cs="Arial"/>
          <w:sz w:val="20"/>
          <w:szCs w:val="20"/>
        </w:rPr>
        <w:t>.</w:t>
      </w:r>
    </w:p>
    <w:p w:rsidR="0096625A" w:rsidRPr="0096625A" w:rsidRDefault="0096625A"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gregados</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áridos a emplearse en la fabricación del hormigón deberán satisfacer las exigencias de la especificación técnica según la norma boliviana CBH -87</w:t>
      </w:r>
      <w:r w:rsidR="00D03B0E">
        <w:rPr>
          <w:rFonts w:asciiTheme="minorHAnsi" w:hAnsiTheme="minorHAnsi" w:cs="Arial"/>
          <w:sz w:val="20"/>
          <w:szCs w:val="20"/>
        </w:rPr>
        <w:t xml:space="preserve"> y </w:t>
      </w:r>
      <w:r w:rsidR="00D03B0E" w:rsidRPr="00F541C5">
        <w:rPr>
          <w:rFonts w:ascii="Calibri" w:hAnsi="Calibri" w:cs="Calibri"/>
          <w:bCs/>
          <w:sz w:val="20"/>
          <w:szCs w:val="20"/>
        </w:rPr>
        <w:t>NB 1225001</w:t>
      </w:r>
      <w:r w:rsidRPr="0096625A">
        <w:rPr>
          <w:rFonts w:asciiTheme="minorHAnsi" w:hAnsiTheme="minorHAnsi" w:cs="Arial"/>
          <w:sz w:val="20"/>
          <w:szCs w:val="20"/>
        </w:rPr>
        <w:t>.</w:t>
      </w:r>
    </w:p>
    <w:p w:rsidR="00A041B1" w:rsidRPr="0096625A" w:rsidRDefault="00A041B1"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gua</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agua a emplearse para la mezcla, curado u otras aplicaciones, será limpia, libre de aceites, sales, ácidos, álcalis, azúcar, materia orgánica o cualquier otra sustancia perjudicial para el hormigón.</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No se permitirá el empleo de aguas estancadas, procedentes de pequeñas lagunas o aquellas que provengan de pantanos o desagües.</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lastRenderedPageBreak/>
        <w:t>Toda agua de calidad dudosa deberá ser sometida al análisis respectivo y autorizado por el supervisor de obra antes de su empleo.</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La temperatura del agua para la preparación del hormigón deberá ser superior a </w:t>
      </w:r>
      <w:smartTag w:uri="urn:schemas-microsoft-com:office:smarttags" w:element="metricconverter">
        <w:smartTagPr>
          <w:attr w:name="la Sociedad" w:val="5ﾰC"/>
        </w:smartTagPr>
        <w:r w:rsidRPr="0096625A">
          <w:rPr>
            <w:rFonts w:asciiTheme="minorHAnsi" w:hAnsiTheme="minorHAnsi" w:cs="Arial"/>
            <w:sz w:val="20"/>
            <w:szCs w:val="20"/>
          </w:rPr>
          <w:t>5°C</w:t>
        </w:r>
      </w:smartTag>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R</w:t>
      </w:r>
      <w:r w:rsidRPr="0096625A">
        <w:rPr>
          <w:rFonts w:asciiTheme="minorHAnsi" w:hAnsiTheme="minorHAnsi"/>
          <w:b/>
          <w:sz w:val="20"/>
          <w:szCs w:val="20"/>
        </w:rPr>
        <w:t>elación agua cemento</w:t>
      </w:r>
    </w:p>
    <w:p w:rsidR="00D03B0E" w:rsidRPr="0096625A" w:rsidRDefault="00D03B0E" w:rsidP="00D03B0E">
      <w:pPr>
        <w:rPr>
          <w:rFonts w:asciiTheme="minorHAnsi" w:hAnsiTheme="minorHAnsi"/>
          <w:b/>
          <w:sz w:val="20"/>
          <w:szCs w:val="20"/>
        </w:rPr>
      </w:pPr>
    </w:p>
    <w:p w:rsidR="0096625A" w:rsidRDefault="0096625A" w:rsidP="00D03B0E">
      <w:pPr>
        <w:pStyle w:val="Textoindependiente"/>
        <w:spacing w:after="0" w:line="240" w:lineRule="auto"/>
        <w:rPr>
          <w:rFonts w:cs="Arial"/>
          <w:sz w:val="20"/>
          <w:szCs w:val="20"/>
        </w:rPr>
      </w:pPr>
      <w:r w:rsidRPr="0096625A">
        <w:rPr>
          <w:rFonts w:cs="Arial"/>
          <w:sz w:val="20"/>
          <w:szCs w:val="20"/>
        </w:rPr>
        <w:t>La relación de agua cemento, para una resistencia dada del hormigón no excederá los valores de la tabla siguiente, que incluye la humedad superficial de los agregados:</w:t>
      </w:r>
    </w:p>
    <w:p w:rsidR="00D03B0E" w:rsidRPr="0096625A" w:rsidRDefault="00D03B0E" w:rsidP="00D03B0E">
      <w:pPr>
        <w:pStyle w:val="Textoindependiente"/>
        <w:spacing w:after="0" w:line="240" w:lineRule="auto"/>
        <w:rPr>
          <w:rFonts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36"/>
        <w:gridCol w:w="3300"/>
      </w:tblGrid>
      <w:tr w:rsidR="0096625A" w:rsidRPr="0096625A" w:rsidTr="00E475D2">
        <w:trPr>
          <w:trHeight w:val="160"/>
          <w:jc w:val="center"/>
        </w:trPr>
        <w:tc>
          <w:tcPr>
            <w:tcW w:w="4436"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Resistencia Cilíndrica a la Compresión a los 28 días de edad (kg/cm</w:t>
            </w:r>
            <w:r w:rsidRPr="0096625A">
              <w:rPr>
                <w:rFonts w:asciiTheme="minorHAnsi" w:hAnsiTheme="minorHAnsi" w:cs="Arial"/>
                <w:b/>
                <w:sz w:val="20"/>
                <w:szCs w:val="20"/>
                <w:vertAlign w:val="superscript"/>
              </w:rPr>
              <w:t>2</w:t>
            </w:r>
            <w:r w:rsidRPr="0096625A">
              <w:rPr>
                <w:rFonts w:asciiTheme="minorHAnsi" w:hAnsiTheme="minorHAnsi" w:cs="Arial"/>
                <w:b/>
                <w:sz w:val="20"/>
                <w:szCs w:val="20"/>
              </w:rPr>
              <w:t>)</w:t>
            </w:r>
          </w:p>
        </w:tc>
        <w:tc>
          <w:tcPr>
            <w:tcW w:w="3300"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Relación Agua - Cemento</w:t>
            </w:r>
          </w:p>
        </w:tc>
      </w:tr>
      <w:tr w:rsidR="0096625A" w:rsidRPr="0096625A" w:rsidTr="00E475D2">
        <w:trPr>
          <w:trHeight w:val="160"/>
          <w:jc w:val="center"/>
        </w:trPr>
        <w:tc>
          <w:tcPr>
            <w:tcW w:w="4436" w:type="dxa"/>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180</w:t>
            </w:r>
          </w:p>
        </w:tc>
        <w:tc>
          <w:tcPr>
            <w:tcW w:w="3300" w:type="dxa"/>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0.58</w:t>
            </w:r>
          </w:p>
        </w:tc>
      </w:tr>
    </w:tbl>
    <w:p w:rsidR="00D03B0E"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Se puede usar relaciones agua – cemento mayores a las dadas en la tabla anterior, siempre que la relación entre resistencias y relación de agua – cemento para los materiales que se usen hayan sido establecidos previamente por datos de ensayo dignos de confianza, aprobados por el SUPERVISOR</w:t>
      </w:r>
      <w:r w:rsidR="00D03B0E">
        <w:rPr>
          <w:rFonts w:asciiTheme="minorHAnsi" w:hAnsiTheme="minorHAnsi" w:cs="Arial"/>
          <w:sz w:val="20"/>
          <w:szCs w:val="20"/>
        </w:rPr>
        <w:t xml:space="preserve"> de Obra</w:t>
      </w:r>
      <w:r w:rsidRPr="0096625A">
        <w:rPr>
          <w:rFonts w:asciiTheme="minorHAnsi" w:hAnsiTheme="minorHAnsi" w:cs="Arial"/>
          <w:sz w:val="20"/>
          <w:szCs w:val="20"/>
        </w:rPr>
        <w:t>.</w:t>
      </w:r>
    </w:p>
    <w:p w:rsidR="00837EB3" w:rsidRPr="0096625A" w:rsidRDefault="00837EB3"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 xml:space="preserve">siento de cono de </w:t>
      </w:r>
      <w:r>
        <w:rPr>
          <w:rFonts w:asciiTheme="minorHAnsi" w:hAnsiTheme="minorHAnsi"/>
          <w:b/>
          <w:sz w:val="20"/>
          <w:szCs w:val="20"/>
        </w:rPr>
        <w:t>A</w:t>
      </w:r>
      <w:r w:rsidRPr="0096625A">
        <w:rPr>
          <w:rFonts w:asciiTheme="minorHAnsi" w:hAnsiTheme="minorHAnsi"/>
          <w:b/>
          <w:sz w:val="20"/>
          <w:szCs w:val="20"/>
        </w:rPr>
        <w:t>brams</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En la tabla siguiente se dan los valores óptimos del asentamiento en centímetros, para distintas condiciones de uso:</w:t>
      </w:r>
    </w:p>
    <w:p w:rsidR="00C10D1B" w:rsidRDefault="00C10D1B" w:rsidP="00D03B0E">
      <w:pPr>
        <w:jc w:val="both"/>
        <w:rPr>
          <w:rFonts w:asciiTheme="minorHAnsi" w:hAnsiTheme="minorHAnsi" w:cs="Arial"/>
          <w:sz w:val="20"/>
          <w:szCs w:val="20"/>
        </w:rPr>
      </w:pPr>
    </w:p>
    <w:p w:rsidR="00C10D1B" w:rsidRDefault="00C10D1B" w:rsidP="00D03B0E">
      <w:pPr>
        <w:jc w:val="both"/>
        <w:rPr>
          <w:rFonts w:asciiTheme="minorHAnsi" w:hAnsiTheme="minorHAnsi" w:cs="Arial"/>
          <w:sz w:val="20"/>
          <w:szCs w:val="20"/>
        </w:rPr>
      </w:pPr>
    </w:p>
    <w:p w:rsidR="00C10D1B" w:rsidRPr="0096625A" w:rsidRDefault="00C10D1B" w:rsidP="00D03B0E">
      <w:pPr>
        <w:jc w:val="both"/>
        <w:rPr>
          <w:rFonts w:asciiTheme="minorHAnsi" w:hAnsiTheme="minorHAnsi" w:cs="Arial"/>
          <w:sz w:val="20"/>
          <w:szCs w:val="20"/>
        </w:rPr>
      </w:pPr>
    </w:p>
    <w:tbl>
      <w:tblPr>
        <w:tblW w:w="0" w:type="auto"/>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0"/>
        <w:gridCol w:w="2510"/>
      </w:tblGrid>
      <w:tr w:rsidR="0096625A" w:rsidRPr="0096625A" w:rsidTr="00E475D2">
        <w:trPr>
          <w:trHeight w:val="280"/>
        </w:trPr>
        <w:tc>
          <w:tcPr>
            <w:tcW w:w="4040"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DESCRIPCIÓN</w:t>
            </w:r>
          </w:p>
        </w:tc>
        <w:tc>
          <w:tcPr>
            <w:tcW w:w="2510"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ASENTAMIENTO (cm)</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Pavimentos de Hormigón</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5.0</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Losas, Vigas y Muros de HºAº</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7.5</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Estructuras de HºCº</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7.5</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Construcciones Pesadas en Masa</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7.0</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Estructuras de HºAº, secciones delgadas</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10.0</w:t>
            </w:r>
          </w:p>
        </w:tc>
      </w:tr>
    </w:tbl>
    <w:p w:rsidR="00D03B0E" w:rsidRDefault="00D03B0E" w:rsidP="00D03B0E">
      <w:pPr>
        <w:rPr>
          <w:rFonts w:asciiTheme="minorHAnsi" w:hAnsiTheme="minorHAnsi"/>
          <w:b/>
          <w:sz w:val="20"/>
          <w:szCs w:val="20"/>
        </w:rPr>
      </w:pPr>
    </w:p>
    <w:p w:rsidR="0096625A" w:rsidRP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ditivos</w:t>
      </w:r>
    </w:p>
    <w:p w:rsidR="00D03B0E" w:rsidRDefault="00D03B0E" w:rsidP="00D03B0E">
      <w:pPr>
        <w:jc w:val="both"/>
        <w:rPr>
          <w:rFonts w:asciiTheme="minorHAnsi" w:hAnsiTheme="minorHAnsi" w:cs="Arial"/>
          <w:sz w:val="20"/>
          <w:szCs w:val="20"/>
        </w:rPr>
      </w:pPr>
    </w:p>
    <w:p w:rsidR="0096625A" w:rsidRDefault="00D03B0E" w:rsidP="00D03B0E">
      <w:pPr>
        <w:jc w:val="both"/>
        <w:rPr>
          <w:rFonts w:asciiTheme="minorHAnsi" w:hAnsiTheme="minorHAnsi" w:cs="Arial"/>
          <w:sz w:val="20"/>
          <w:szCs w:val="20"/>
        </w:rPr>
      </w:pPr>
      <w:r w:rsidRPr="0096625A">
        <w:rPr>
          <w:rFonts w:asciiTheme="minorHAnsi" w:hAnsiTheme="minorHAnsi" w:cs="Arial"/>
          <w:sz w:val="20"/>
          <w:szCs w:val="20"/>
        </w:rPr>
        <w:t>Se podrán</w:t>
      </w:r>
      <w:r w:rsidR="0096625A" w:rsidRPr="0096625A">
        <w:rPr>
          <w:rFonts w:asciiTheme="minorHAnsi" w:hAnsiTheme="minorHAnsi" w:cs="Arial"/>
          <w:sz w:val="20"/>
          <w:szCs w:val="20"/>
        </w:rPr>
        <w:t xml:space="preserve"> emplear aditivos para modificar ciertas propiedades del hormigón, previa justificación técnica del contratista</w:t>
      </w:r>
      <w:r>
        <w:rPr>
          <w:rFonts w:asciiTheme="minorHAnsi" w:hAnsiTheme="minorHAnsi" w:cs="Arial"/>
          <w:sz w:val="20"/>
          <w:szCs w:val="20"/>
        </w:rPr>
        <w:t xml:space="preserve"> y aprobación efectuada por el S</w:t>
      </w:r>
      <w:r w:rsidR="0096625A" w:rsidRPr="0096625A">
        <w:rPr>
          <w:rFonts w:asciiTheme="minorHAnsi" w:hAnsiTheme="minorHAnsi" w:cs="Arial"/>
          <w:sz w:val="20"/>
          <w:szCs w:val="20"/>
        </w:rPr>
        <w:t xml:space="preserve">upervisor de </w:t>
      </w:r>
      <w:r>
        <w:rPr>
          <w:rFonts w:asciiTheme="minorHAnsi" w:hAnsiTheme="minorHAnsi" w:cs="Arial"/>
          <w:sz w:val="20"/>
          <w:szCs w:val="20"/>
        </w:rPr>
        <w:t>O</w:t>
      </w:r>
      <w:r w:rsidR="0096625A" w:rsidRPr="0096625A">
        <w:rPr>
          <w:rFonts w:asciiTheme="minorHAnsi" w:hAnsiTheme="minorHAnsi" w:cs="Arial"/>
          <w:sz w:val="20"/>
          <w:szCs w:val="20"/>
        </w:rPr>
        <w:t>bra.</w:t>
      </w:r>
    </w:p>
    <w:p w:rsidR="00837EB3" w:rsidRDefault="00837EB3"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sidRPr="0096625A">
        <w:rPr>
          <w:rFonts w:asciiTheme="minorHAnsi" w:hAnsiTheme="minorHAnsi"/>
          <w:b/>
          <w:sz w:val="20"/>
          <w:szCs w:val="20"/>
        </w:rPr>
        <w:t>Piedra desplazadora</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Las piedras a utilizarse serán de buena calidad, de estructura homogénea, exentas de grietas y planos de fractura, y libres de arcilla, no deberán contener compuestos orgánicos perjudiciales. Las dimensiones de las piedras a ser utilizadas no serán mayores a </w:t>
      </w:r>
      <w:smartTag w:uri="urn:schemas-microsoft-com:office:smarttags" w:element="metricconverter">
        <w:smartTagPr>
          <w:attr w:name="la Sociedad" w:val="20 cm"/>
        </w:smartTagPr>
        <w:r w:rsidRPr="0096625A">
          <w:rPr>
            <w:rFonts w:asciiTheme="minorHAnsi" w:hAnsiTheme="minorHAnsi" w:cs="Arial"/>
            <w:sz w:val="20"/>
            <w:szCs w:val="20"/>
          </w:rPr>
          <w:t>20 cm</w:t>
        </w:r>
      </w:smartTag>
      <w:r w:rsidRPr="0096625A">
        <w:rPr>
          <w:rFonts w:asciiTheme="minorHAnsi" w:hAnsiTheme="minorHAnsi" w:cs="Arial"/>
          <w:sz w:val="20"/>
          <w:szCs w:val="20"/>
        </w:rPr>
        <w:t xml:space="preserve">, ni menores a </w:t>
      </w:r>
      <w:smartTag w:uri="urn:schemas-microsoft-com:office:smarttags" w:element="metricconverter">
        <w:smartTagPr>
          <w:attr w:name="la Sociedad" w:val="8 cm"/>
        </w:smartTagPr>
        <w:r w:rsidRPr="0096625A">
          <w:rPr>
            <w:rFonts w:asciiTheme="minorHAnsi" w:hAnsiTheme="minorHAnsi" w:cs="Arial"/>
            <w:sz w:val="20"/>
            <w:szCs w:val="20"/>
          </w:rPr>
          <w:t>8 cm</w:t>
        </w:r>
      </w:smartTag>
      <w:r w:rsidRPr="0096625A">
        <w:rPr>
          <w:rFonts w:asciiTheme="minorHAnsi" w:hAnsiTheme="minorHAnsi" w:cs="Arial"/>
          <w:sz w:val="20"/>
          <w:szCs w:val="20"/>
        </w:rPr>
        <w:t>.</w:t>
      </w:r>
    </w:p>
    <w:p w:rsidR="0096625A" w:rsidRDefault="00DB090D" w:rsidP="00D03B0E">
      <w:pPr>
        <w:rPr>
          <w:rFonts w:asciiTheme="minorHAnsi" w:hAnsiTheme="minorHAnsi"/>
          <w:b/>
          <w:sz w:val="20"/>
          <w:szCs w:val="20"/>
        </w:rPr>
      </w:pPr>
      <w:r w:rsidRPr="0096625A">
        <w:rPr>
          <w:rFonts w:asciiTheme="minorHAnsi" w:hAnsiTheme="minorHAnsi"/>
          <w:b/>
          <w:sz w:val="20"/>
          <w:szCs w:val="20"/>
        </w:rPr>
        <w:lastRenderedPageBreak/>
        <w:t>Encofrados</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provisión, características y armado de los encofrados, si estos son requeridos debe estar de acuerdo a lo indicado en los procedimientos de ejecución.</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sidRPr="0096625A">
        <w:rPr>
          <w:rFonts w:asciiTheme="minorHAnsi" w:hAnsiTheme="minorHAnsi"/>
          <w:b/>
          <w:sz w:val="20"/>
          <w:szCs w:val="20"/>
        </w:rPr>
        <w:t>Resistencia mecánica del hormigón</w:t>
      </w:r>
    </w:p>
    <w:p w:rsidR="00D03B0E" w:rsidRPr="0096625A" w:rsidRDefault="00D03B0E" w:rsidP="00D03B0E">
      <w:pPr>
        <w:rPr>
          <w:rFonts w:asciiTheme="minorHAnsi" w:hAnsiTheme="minorHAnsi"/>
          <w:b/>
          <w:sz w:val="20"/>
          <w:szCs w:val="20"/>
        </w:rPr>
      </w:pPr>
    </w:p>
    <w:p w:rsidR="0096625A" w:rsidRDefault="0096625A" w:rsidP="00D03B0E">
      <w:pPr>
        <w:pStyle w:val="Textoindependiente"/>
        <w:spacing w:after="0" w:line="240" w:lineRule="auto"/>
        <w:jc w:val="both"/>
        <w:rPr>
          <w:rFonts w:cs="Arial"/>
          <w:sz w:val="20"/>
          <w:szCs w:val="20"/>
        </w:rPr>
      </w:pPr>
      <w:r w:rsidRPr="0096625A">
        <w:rPr>
          <w:rFonts w:cs="Arial"/>
          <w:sz w:val="20"/>
          <w:szCs w:val="20"/>
        </w:rPr>
        <w:t xml:space="preserve">La calidad del hormigón estará definida por el valor de su resistencia característica a la compresión a la edad de 28 días. La resistencia característica a la compresión del hormigón simple a utilizarse en el hormigón ciclópeo, </w:t>
      </w:r>
      <w:r w:rsidR="00D03B0E" w:rsidRPr="0096625A">
        <w:rPr>
          <w:rFonts w:cs="Arial"/>
          <w:sz w:val="20"/>
          <w:szCs w:val="20"/>
        </w:rPr>
        <w:t>corresponderá al</w:t>
      </w:r>
      <w:r w:rsidR="00D03B0E">
        <w:rPr>
          <w:rFonts w:cs="Arial"/>
          <w:sz w:val="20"/>
          <w:szCs w:val="20"/>
        </w:rPr>
        <w:t xml:space="preserve"> valor mínimo de 18</w:t>
      </w:r>
      <w:r w:rsidRPr="0096625A">
        <w:rPr>
          <w:rFonts w:cs="Arial"/>
          <w:sz w:val="20"/>
          <w:szCs w:val="20"/>
        </w:rPr>
        <w:t xml:space="preserve">0 </w:t>
      </w:r>
      <w:r w:rsidR="00D03B0E">
        <w:rPr>
          <w:rFonts w:cs="Arial"/>
          <w:sz w:val="20"/>
          <w:szCs w:val="20"/>
        </w:rPr>
        <w:t>kg/cm²</w:t>
      </w:r>
      <w:r w:rsidRPr="0096625A">
        <w:rPr>
          <w:rFonts w:cs="Arial"/>
          <w:sz w:val="20"/>
          <w:szCs w:val="20"/>
        </w:rPr>
        <w:t xml:space="preserve"> con un contenido mínimo de cemento de </w:t>
      </w:r>
      <w:smartTag w:uri="urn:schemas-microsoft-com:office:smarttags" w:element="metricconverter">
        <w:smartTagPr>
          <w:attr w:name="la Sociedad" w:val="300 kg"/>
        </w:smartTagPr>
        <w:r w:rsidRPr="0096625A">
          <w:rPr>
            <w:rFonts w:cs="Arial"/>
            <w:sz w:val="20"/>
            <w:szCs w:val="20"/>
          </w:rPr>
          <w:t>300 Kg</w:t>
        </w:r>
      </w:smartTag>
      <w:r w:rsidRPr="0096625A">
        <w:rPr>
          <w:rFonts w:cs="Arial"/>
          <w:sz w:val="20"/>
          <w:szCs w:val="20"/>
        </w:rPr>
        <w:t xml:space="preserve"> por m3 de hormigón simple.</w:t>
      </w:r>
    </w:p>
    <w:p w:rsidR="00D03B0E" w:rsidRPr="0096625A" w:rsidRDefault="00D03B0E" w:rsidP="00D03B0E">
      <w:pPr>
        <w:pStyle w:val="Textoindependiente"/>
        <w:spacing w:after="0" w:line="240" w:lineRule="auto"/>
        <w:jc w:val="both"/>
        <w:rPr>
          <w:rFonts w:cs="Arial"/>
          <w:sz w:val="20"/>
          <w:szCs w:val="20"/>
        </w:rPr>
      </w:pPr>
    </w:p>
    <w:p w:rsidR="0096625A" w:rsidRDefault="0096625A" w:rsidP="00D05797">
      <w:pPr>
        <w:pStyle w:val="Estilo1"/>
        <w:numPr>
          <w:ilvl w:val="1"/>
          <w:numId w:val="15"/>
        </w:numPr>
        <w:ind w:left="357" w:hanging="357"/>
        <w:rPr>
          <w:rFonts w:asciiTheme="minorHAnsi" w:hAnsiTheme="minorHAnsi" w:cstheme="minorHAnsi"/>
          <w:sz w:val="20"/>
          <w:szCs w:val="20"/>
        </w:rPr>
      </w:pPr>
      <w:r w:rsidRPr="00D05797">
        <w:rPr>
          <w:rFonts w:asciiTheme="minorHAnsi" w:hAnsiTheme="minorHAnsi" w:cstheme="minorHAnsi"/>
          <w:sz w:val="20"/>
          <w:szCs w:val="20"/>
        </w:rPr>
        <w:t>PROCEDIMIENTO PARA LA EJECUCIÓN</w:t>
      </w:r>
    </w:p>
    <w:p w:rsidR="00D05797" w:rsidRPr="00D05797" w:rsidRDefault="00D05797" w:rsidP="00D05797">
      <w:pPr>
        <w:pStyle w:val="Estilo1"/>
        <w:rPr>
          <w:rFonts w:asciiTheme="minorHAnsi" w:hAnsiTheme="minorHAnsi" w:cstheme="minorHAnsi"/>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Previamente al colocado del hormigón ciclópeo, el SUPERVISOR de Obra deberá inspeccionar la excavación, puentes y encofrados destinados a recibirlo y la correcta colocación de la cama de Hormigón </w:t>
      </w:r>
      <w:r w:rsidR="00D05797">
        <w:rPr>
          <w:rFonts w:asciiTheme="minorHAnsi" w:hAnsiTheme="minorHAnsi" w:cs="Arial"/>
          <w:sz w:val="20"/>
          <w:szCs w:val="20"/>
        </w:rPr>
        <w:t>de limpieza</w:t>
      </w:r>
      <w:r w:rsidRPr="0096625A">
        <w:rPr>
          <w:rFonts w:asciiTheme="minorHAnsi" w:hAnsiTheme="minorHAnsi" w:cs="Arial"/>
          <w:sz w:val="20"/>
          <w:szCs w:val="20"/>
        </w:rPr>
        <w:t xml:space="preserve"> si éste es requerido.</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Autorizado el vaciado, en primera instancia se emparejará el fondo de la excavación con una capa de hormigón pobre de </w:t>
      </w:r>
      <w:r w:rsidR="007917C4">
        <w:rPr>
          <w:rFonts w:asciiTheme="minorHAnsi" w:hAnsiTheme="minorHAnsi" w:cs="Arial"/>
          <w:sz w:val="20"/>
          <w:szCs w:val="20"/>
        </w:rPr>
        <w:t>5,0</w:t>
      </w:r>
      <w:r w:rsidRPr="0096625A">
        <w:rPr>
          <w:rFonts w:asciiTheme="minorHAnsi" w:hAnsiTheme="minorHAnsi" w:cs="Arial"/>
          <w:sz w:val="20"/>
          <w:szCs w:val="20"/>
        </w:rPr>
        <w:t xml:space="preserve"> cm, sobre la que se colocará la primera hilada de mezcla seguida de una de piedra. Todas las piedras serán lavadas y saturadas de agua antes de colocarlas.</w:t>
      </w:r>
    </w:p>
    <w:p w:rsidR="00A041B1" w:rsidRPr="0096625A" w:rsidRDefault="00A041B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piedras se irán colocando cuidadosamente, no caída ni lanzada, por hiladas asentadas sobre hormigón, cuidando de que entre piedra y piedra haya espacio suficiente para el relleno con hormigón que debe compactarse mediante el uso de vibradores de inmersión tipo aguja varillas, en casos de existir la imposibilidad del uso de estos compactadores, con la aprobación del SUPERVISOR</w:t>
      </w:r>
      <w:r w:rsidR="00D05797">
        <w:rPr>
          <w:rFonts w:asciiTheme="minorHAnsi" w:hAnsiTheme="minorHAnsi" w:cs="Arial"/>
          <w:sz w:val="20"/>
          <w:szCs w:val="20"/>
        </w:rPr>
        <w:t xml:space="preserve"> se empleará</w:t>
      </w:r>
      <w:r w:rsidRPr="0096625A">
        <w:rPr>
          <w:rFonts w:asciiTheme="minorHAnsi" w:hAnsiTheme="minorHAnsi" w:cs="Arial"/>
          <w:sz w:val="20"/>
          <w:szCs w:val="20"/>
        </w:rPr>
        <w:t xml:space="preserve"> varillas de acero para el chuseo.  Con el fin de trabar las hiladas sucesivas, se dejará sobresalir piedras de mayor longitud en diferentes puntos.</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encofrados podrán ser metálicos o de madera con plancha metálica según conveniencia del Contratista.  Sí se va a utilizar encofrados de madera, ésta debe tener una superficie uniforme para tener un buen acabado de la estructura encofrada. Al momento del vaciado deberán estar exentos de incrustaciones de lechada, nata o materiales extraños, estos deberán ser removidos por lo menos después de cuarenta y ocho horas después del vaciado.</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vaciado será realizado en forma cuidadosa y deberá densificarse por medio de vibradores de inmersión.</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dimensiones de las zanjas y encofrados deben ajustarse estrictamente a las medidas indicadas en planos respectivos,</w:t>
      </w:r>
      <w:r w:rsidR="00D05797">
        <w:rPr>
          <w:rFonts w:asciiTheme="minorHAnsi" w:hAnsiTheme="minorHAnsi" w:cs="Arial"/>
          <w:sz w:val="20"/>
          <w:szCs w:val="20"/>
        </w:rPr>
        <w:t xml:space="preserve"> elaborados por la Contratista y presentados al Supervisor de Obra para su correspondiente revisión y aprobación</w:t>
      </w:r>
      <w:r w:rsidRPr="0096625A">
        <w:rPr>
          <w:rFonts w:asciiTheme="minorHAnsi" w:hAnsiTheme="minorHAnsi" w:cs="Arial"/>
          <w:sz w:val="20"/>
          <w:szCs w:val="20"/>
        </w:rPr>
        <w:t>.</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Inmediatamente después de la remoción de los encofrados deberán efectuarse reparaciones apropiadas para corregir eventuales defectos o imperfecciones en las superficies del hormigón. Esto incluye a todo hormigón </w:t>
      </w:r>
      <w:r w:rsidRPr="0096625A">
        <w:rPr>
          <w:rFonts w:asciiTheme="minorHAnsi" w:hAnsiTheme="minorHAnsi" w:cs="Arial"/>
          <w:sz w:val="20"/>
          <w:szCs w:val="20"/>
        </w:rPr>
        <w:lastRenderedPageBreak/>
        <w:t>de dudosa calidad el cual será removido. Una vez retirado el encofrado las superficies serán humedecidas continuamente durante algunas horas antes del vaciado de hormigón nuevo.</w:t>
      </w:r>
    </w:p>
    <w:p w:rsidR="00D05797" w:rsidRPr="0096625A" w:rsidRDefault="00D05797" w:rsidP="00D03B0E">
      <w:pPr>
        <w:jc w:val="both"/>
        <w:rPr>
          <w:rFonts w:asciiTheme="minorHAnsi" w:hAnsiTheme="minorHAnsi" w:cs="Arial"/>
          <w:sz w:val="20"/>
          <w:szCs w:val="20"/>
        </w:rPr>
      </w:pPr>
    </w:p>
    <w:p w:rsidR="0096625A" w:rsidRDefault="0096625A" w:rsidP="00E50B7F">
      <w:pPr>
        <w:jc w:val="both"/>
        <w:rPr>
          <w:rFonts w:asciiTheme="minorHAnsi" w:hAnsiTheme="minorHAnsi" w:cs="Arial"/>
          <w:sz w:val="20"/>
          <w:szCs w:val="20"/>
        </w:rPr>
      </w:pPr>
      <w:r w:rsidRPr="0096625A">
        <w:rPr>
          <w:rFonts w:asciiTheme="minorHAnsi" w:hAnsiTheme="minorHAnsi" w:cs="Arial"/>
          <w:sz w:val="20"/>
          <w:szCs w:val="20"/>
        </w:rPr>
        <w:t xml:space="preserve">Los </w:t>
      </w:r>
      <w:r w:rsidR="007917C4">
        <w:rPr>
          <w:rFonts w:asciiTheme="minorHAnsi" w:hAnsiTheme="minorHAnsi" w:cs="Arial"/>
          <w:sz w:val="20"/>
          <w:szCs w:val="20"/>
        </w:rPr>
        <w:t>aleros</w:t>
      </w:r>
      <w:r w:rsidRPr="0096625A">
        <w:rPr>
          <w:rFonts w:asciiTheme="minorHAnsi" w:hAnsiTheme="minorHAnsi" w:cs="Arial"/>
          <w:sz w:val="20"/>
          <w:szCs w:val="20"/>
        </w:rPr>
        <w:t xml:space="preserve"> en la base serán construidos de hormigón ciclópeo debiendo ejecutarse de la siguiente manera: el Contratista realizará un nivelado en los planos horizontales del terreno, posteriormente se colocará una cama de Hormigón </w:t>
      </w:r>
      <w:r w:rsidR="00D05797">
        <w:rPr>
          <w:rFonts w:asciiTheme="minorHAnsi" w:hAnsiTheme="minorHAnsi" w:cs="Arial"/>
          <w:sz w:val="20"/>
          <w:szCs w:val="20"/>
        </w:rPr>
        <w:t>de limpieza</w:t>
      </w:r>
      <w:r w:rsidRPr="0096625A">
        <w:rPr>
          <w:rFonts w:asciiTheme="minorHAnsi" w:hAnsiTheme="minorHAnsi" w:cs="Arial"/>
          <w:sz w:val="20"/>
          <w:szCs w:val="20"/>
        </w:rPr>
        <w:t>, con un espesor de 5</w:t>
      </w:r>
      <w:r w:rsidR="00D05797">
        <w:rPr>
          <w:rFonts w:asciiTheme="minorHAnsi" w:hAnsiTheme="minorHAnsi" w:cs="Arial"/>
          <w:sz w:val="20"/>
          <w:szCs w:val="20"/>
        </w:rPr>
        <w:t>,0</w:t>
      </w:r>
      <w:r w:rsidRPr="0096625A">
        <w:rPr>
          <w:rFonts w:asciiTheme="minorHAnsi" w:hAnsiTheme="minorHAnsi" w:cs="Arial"/>
          <w:sz w:val="20"/>
          <w:szCs w:val="20"/>
        </w:rPr>
        <w:t xml:space="preserve"> centímetros. La piedra desplazadora será colocada con distancias mínimas entre ellas de 3</w:t>
      </w:r>
      <w:r w:rsidR="00D05797">
        <w:rPr>
          <w:rFonts w:asciiTheme="minorHAnsi" w:hAnsiTheme="minorHAnsi" w:cs="Arial"/>
          <w:sz w:val="20"/>
          <w:szCs w:val="20"/>
        </w:rPr>
        <w:t>,0</w:t>
      </w:r>
      <w:r w:rsidRPr="0096625A">
        <w:rPr>
          <w:rFonts w:asciiTheme="minorHAnsi" w:hAnsiTheme="minorHAnsi" w:cs="Arial"/>
          <w:sz w:val="20"/>
          <w:szCs w:val="20"/>
        </w:rPr>
        <w:t xml:space="preserve"> cm.</w:t>
      </w:r>
      <w:r w:rsidR="00E50B7F">
        <w:rPr>
          <w:rFonts w:asciiTheme="minorHAnsi" w:hAnsiTheme="minorHAnsi" w:cs="Arial"/>
          <w:sz w:val="20"/>
          <w:szCs w:val="20"/>
        </w:rPr>
        <w:t xml:space="preserve"> De igual </w:t>
      </w:r>
      <w:r w:rsidRPr="0096625A">
        <w:rPr>
          <w:rFonts w:asciiTheme="minorHAnsi" w:hAnsiTheme="minorHAnsi" w:cs="Arial"/>
          <w:sz w:val="20"/>
          <w:szCs w:val="20"/>
        </w:rPr>
        <w:t xml:space="preserve">manera, se deberá dar una forma especial a la solera de manera de obtener una junta perfecta entre ésta y los </w:t>
      </w:r>
      <w:r w:rsidR="00E50B7F">
        <w:rPr>
          <w:rFonts w:asciiTheme="minorHAnsi" w:hAnsiTheme="minorHAnsi" w:cs="Arial"/>
          <w:sz w:val="20"/>
          <w:szCs w:val="20"/>
        </w:rPr>
        <w:t>aleros</w:t>
      </w:r>
      <w:r w:rsidRPr="0096625A">
        <w:rPr>
          <w:rFonts w:asciiTheme="minorHAnsi" w:hAnsiTheme="minorHAnsi" w:cs="Arial"/>
          <w:sz w:val="20"/>
          <w:szCs w:val="20"/>
        </w:rPr>
        <w:t>.</w:t>
      </w:r>
    </w:p>
    <w:p w:rsidR="007917C4" w:rsidRPr="0096625A" w:rsidRDefault="007917C4"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Para la construcción de los </w:t>
      </w:r>
      <w:r w:rsidR="007917C4">
        <w:rPr>
          <w:rFonts w:asciiTheme="minorHAnsi" w:hAnsiTheme="minorHAnsi" w:cs="Arial"/>
          <w:sz w:val="20"/>
          <w:szCs w:val="20"/>
        </w:rPr>
        <w:t>aleros</w:t>
      </w:r>
      <w:r w:rsidRPr="0096625A">
        <w:rPr>
          <w:rFonts w:asciiTheme="minorHAnsi" w:hAnsiTheme="minorHAnsi" w:cs="Arial"/>
          <w:sz w:val="20"/>
          <w:szCs w:val="20"/>
        </w:rPr>
        <w:t xml:space="preserve"> en varias etapas se deberán tomar en cuenta los siguientes cuidados: se colocará una capa de </w:t>
      </w:r>
      <w:smartTag w:uri="urn:schemas-microsoft-com:office:smarttags" w:element="metricconverter">
        <w:smartTagPr>
          <w:attr w:name="la Sociedad" w:val="7 cm"/>
        </w:smartTagPr>
        <w:r w:rsidRPr="0096625A">
          <w:rPr>
            <w:rFonts w:asciiTheme="minorHAnsi" w:hAnsiTheme="minorHAnsi" w:cs="Arial"/>
            <w:sz w:val="20"/>
            <w:szCs w:val="20"/>
          </w:rPr>
          <w:t>7 cm</w:t>
        </w:r>
      </w:smartTag>
      <w:r w:rsidRPr="0096625A">
        <w:rPr>
          <w:rFonts w:asciiTheme="minorHAnsi" w:hAnsiTheme="minorHAnsi" w:cs="Arial"/>
          <w:sz w:val="20"/>
          <w:szCs w:val="20"/>
        </w:rPr>
        <w:t xml:space="preserve"> de hormigón a la que se efectuará el vibrado respectivo y posteriormente se aplicará la primera hilera de piedra desplazadora. Por otra parte, se deberá observar la disposición que forma parte de la base y el </w:t>
      </w:r>
      <w:r w:rsidR="007917C4">
        <w:rPr>
          <w:rFonts w:asciiTheme="minorHAnsi" w:hAnsiTheme="minorHAnsi" w:cs="Arial"/>
          <w:sz w:val="20"/>
          <w:szCs w:val="20"/>
        </w:rPr>
        <w:t>alero</w:t>
      </w:r>
      <w:r w:rsidRPr="0096625A">
        <w:rPr>
          <w:rFonts w:asciiTheme="minorHAnsi" w:hAnsiTheme="minorHAnsi" w:cs="Arial"/>
          <w:sz w:val="20"/>
          <w:szCs w:val="20"/>
        </w:rPr>
        <w:t xml:space="preserve"> propiamente dicho.  Los </w:t>
      </w:r>
      <w:r w:rsidR="007917C4">
        <w:rPr>
          <w:rFonts w:asciiTheme="minorHAnsi" w:hAnsiTheme="minorHAnsi" w:cs="Arial"/>
          <w:sz w:val="20"/>
          <w:szCs w:val="20"/>
        </w:rPr>
        <w:t>aleros</w:t>
      </w:r>
      <w:r w:rsidRPr="0096625A">
        <w:rPr>
          <w:rFonts w:asciiTheme="minorHAnsi" w:hAnsiTheme="minorHAnsi" w:cs="Arial"/>
          <w:sz w:val="20"/>
          <w:szCs w:val="20"/>
        </w:rPr>
        <w:t xml:space="preserve"> serán perfectamente vibrados, no se permitirá frentes de trabajo que no estén equipados con las respectivas vibradoras y los moldes para la extracción de los cilindros.</w:t>
      </w:r>
    </w:p>
    <w:p w:rsidR="007917C4" w:rsidRPr="0096625A" w:rsidRDefault="007917C4"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Los </w:t>
      </w:r>
      <w:r w:rsidR="007917C4">
        <w:rPr>
          <w:rFonts w:asciiTheme="minorHAnsi" w:hAnsiTheme="minorHAnsi" w:cs="Arial"/>
          <w:sz w:val="20"/>
          <w:szCs w:val="20"/>
        </w:rPr>
        <w:t>aleros</w:t>
      </w:r>
      <w:r w:rsidRPr="0096625A">
        <w:rPr>
          <w:rFonts w:asciiTheme="minorHAnsi" w:hAnsiTheme="minorHAnsi" w:cs="Arial"/>
          <w:sz w:val="20"/>
          <w:szCs w:val="20"/>
        </w:rPr>
        <w:t xml:space="preserve"> serán de hormigón ciclópeo con o sin armadura de refuerzo colocándose en la </w:t>
      </w:r>
      <w:r w:rsidR="00CA7D81">
        <w:rPr>
          <w:rFonts w:asciiTheme="minorHAnsi" w:hAnsiTheme="minorHAnsi" w:cs="Arial"/>
          <w:sz w:val="20"/>
          <w:szCs w:val="20"/>
        </w:rPr>
        <w:t>parte superior piedra granítica</w:t>
      </w:r>
      <w:r w:rsidRPr="0096625A">
        <w:rPr>
          <w:rFonts w:asciiTheme="minorHAnsi" w:hAnsiTheme="minorHAnsi" w:cs="Arial"/>
          <w:sz w:val="20"/>
          <w:szCs w:val="20"/>
        </w:rPr>
        <w:t>.</w:t>
      </w:r>
    </w:p>
    <w:p w:rsidR="00CA7D81" w:rsidRPr="0096625A" w:rsidRDefault="00CA7D81" w:rsidP="00D03B0E">
      <w:pPr>
        <w:jc w:val="both"/>
        <w:rPr>
          <w:rFonts w:asciiTheme="minorHAnsi" w:hAnsiTheme="minorHAnsi" w:cs="Arial"/>
          <w:sz w:val="20"/>
          <w:szCs w:val="20"/>
        </w:rPr>
      </w:pPr>
    </w:p>
    <w:p w:rsidR="0096625A" w:rsidRPr="003F132D" w:rsidRDefault="00CA7D81" w:rsidP="00113859">
      <w:pPr>
        <w:pStyle w:val="Prrafodelista"/>
        <w:numPr>
          <w:ilvl w:val="0"/>
          <w:numId w:val="42"/>
        </w:numPr>
        <w:rPr>
          <w:rFonts w:asciiTheme="minorHAnsi" w:hAnsiTheme="minorHAnsi"/>
          <w:b/>
          <w:sz w:val="20"/>
          <w:szCs w:val="20"/>
        </w:rPr>
      </w:pPr>
      <w:r w:rsidRPr="003F132D">
        <w:rPr>
          <w:rFonts w:asciiTheme="minorHAnsi" w:hAnsiTheme="minorHAnsi"/>
          <w:b/>
          <w:sz w:val="20"/>
          <w:szCs w:val="20"/>
        </w:rPr>
        <w:t>Dosificación de materiales</w:t>
      </w:r>
    </w:p>
    <w:p w:rsidR="00CA7D81"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Para la fabricación del hormigón se recomienda que la dosificación de los materiales se efectúe en peso.</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Para los áridos se aceptará una dosificación en volumen, es decir, transformándose los pesos en volúmenes aparentes de material suelto. En obra se realizarán determinaciones frecuentes del peso específico aparente, suelto y del contenido de humedad de los áridos.</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Cuando se emplee cemento envasado, la dosificación se realizará por número de bolsas de cemento.</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medición del volumen de los áridos se realizará en recipientes aprobados por el SUPERVISOR, de preferencias metálicas e indeformables.</w:t>
      </w:r>
    </w:p>
    <w:p w:rsidR="00CA7D81" w:rsidRPr="0096625A" w:rsidRDefault="00CA7D81" w:rsidP="00D03B0E">
      <w:pPr>
        <w:jc w:val="both"/>
        <w:rPr>
          <w:rFonts w:asciiTheme="minorHAnsi" w:hAnsiTheme="minorHAnsi" w:cs="Arial"/>
          <w:sz w:val="20"/>
          <w:szCs w:val="20"/>
        </w:rPr>
      </w:pPr>
    </w:p>
    <w:p w:rsidR="0096625A" w:rsidRPr="003F132D" w:rsidRDefault="00CA7D81"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Preparación del Hormigón</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se podrá preparar en el lugar de la obra. Cuando sea preparado en otro lugar (hormigón premezclado) será rápidamente transportado y empleado en Obra para evitar su segregación.</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preparación del hormigón en el lugar de la obra se deberá realizar en hormigoneras de tipos y capacidades aprobados por el SUPERVISOR</w:t>
      </w:r>
      <w:r w:rsidR="00CA7D81">
        <w:rPr>
          <w:rFonts w:asciiTheme="minorHAnsi" w:hAnsiTheme="minorHAnsi" w:cs="Arial"/>
          <w:sz w:val="20"/>
          <w:szCs w:val="20"/>
        </w:rPr>
        <w:t xml:space="preserve"> de Obra</w:t>
      </w:r>
      <w:r w:rsidRPr="0096625A">
        <w:rPr>
          <w:rFonts w:asciiTheme="minorHAnsi" w:hAnsiTheme="minorHAnsi" w:cs="Arial"/>
          <w:sz w:val="20"/>
          <w:szCs w:val="20"/>
        </w:rPr>
        <w:t>. Se permitirá una mezcla manual solamente en casos de emergencia, con la debida autorización del SUPERVISOR y siempre que la mezcla sea enriquecida por lo menos con un 10% más del cemento previsto en el diseño adoptado y aprobado por el SUPERVISOR. En ningún caso la cantidad total de agua de mezclado será superior a la prevista en la dosificación, debiendo mantenerse un valor fijo para la relación agua/cemento.</w:t>
      </w:r>
    </w:p>
    <w:p w:rsidR="00CA7D81" w:rsidRDefault="00CA7D81" w:rsidP="00D03B0E">
      <w:pPr>
        <w:jc w:val="both"/>
        <w:rPr>
          <w:rFonts w:asciiTheme="minorHAnsi" w:hAnsiTheme="minorHAnsi" w:cs="Arial"/>
          <w:sz w:val="20"/>
          <w:szCs w:val="20"/>
        </w:rPr>
      </w:pPr>
    </w:p>
    <w:p w:rsidR="00837EB3" w:rsidRPr="0096625A" w:rsidRDefault="00837EB3"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sz w:val="20"/>
          <w:szCs w:val="20"/>
        </w:rPr>
      </w:pPr>
      <w:r w:rsidRPr="003F132D">
        <w:rPr>
          <w:rFonts w:asciiTheme="minorHAnsi" w:hAnsiTheme="minorHAnsi" w:cs="Arial"/>
          <w:b/>
          <w:sz w:val="20"/>
          <w:szCs w:val="20"/>
        </w:rPr>
        <w:lastRenderedPageBreak/>
        <w:t>M</w:t>
      </w:r>
      <w:r w:rsidR="00CA7D81" w:rsidRPr="003F132D">
        <w:rPr>
          <w:rFonts w:asciiTheme="minorHAnsi" w:hAnsiTheme="minorHAnsi" w:cs="Arial"/>
          <w:b/>
          <w:sz w:val="20"/>
          <w:szCs w:val="20"/>
        </w:rPr>
        <w:t>ezclado del hormigón</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se deberá mezclar mecánicamente, para lo cual:</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Se utilizarán una o más hormigoneras de capacidad adecuada, se emple</w:t>
      </w:r>
      <w:r w:rsidR="00CA7D81">
        <w:rPr>
          <w:rFonts w:asciiTheme="minorHAnsi" w:hAnsiTheme="minorHAnsi" w:cs="Arial"/>
          <w:sz w:val="20"/>
          <w:szCs w:val="20"/>
        </w:rPr>
        <w:t>ará personal especializado para s</w:t>
      </w:r>
      <w:r w:rsidRPr="0096625A">
        <w:rPr>
          <w:rFonts w:asciiTheme="minorHAnsi" w:hAnsiTheme="minorHAnsi" w:cs="Arial"/>
          <w:sz w:val="20"/>
          <w:szCs w:val="20"/>
        </w:rPr>
        <w:t>u manejo.</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Periódicamente se verificará la uniformidad del mezclado.</w:t>
      </w:r>
    </w:p>
    <w:p w:rsidR="00CA7D81"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materiales componentes serán introducidos en el orden siguiente:</w:t>
      </w:r>
    </w:p>
    <w:p w:rsidR="00CA7D81" w:rsidRDefault="00CA7D81" w:rsidP="00D03B0E">
      <w:pPr>
        <w:tabs>
          <w:tab w:val="left" w:pos="-1440"/>
        </w:tabs>
        <w:ind w:left="992" w:hanging="442"/>
        <w:jc w:val="both"/>
        <w:rPr>
          <w:rFonts w:asciiTheme="minorHAnsi" w:hAnsiTheme="minorHAnsi" w:cs="Arial"/>
          <w:sz w:val="20"/>
          <w:szCs w:val="20"/>
        </w:rPr>
      </w:pP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1º</w:t>
      </w:r>
      <w:r w:rsidRPr="0096625A">
        <w:rPr>
          <w:rFonts w:asciiTheme="minorHAnsi" w:hAnsiTheme="minorHAnsi" w:cs="Arial"/>
          <w:sz w:val="20"/>
          <w:szCs w:val="20"/>
        </w:rPr>
        <w:tab/>
        <w:t>Una parte del agua del mezclado (aproximadamente la mitad).</w:t>
      </w: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2º</w:t>
      </w:r>
      <w:r w:rsidRPr="0096625A">
        <w:rPr>
          <w:rFonts w:asciiTheme="minorHAnsi" w:hAnsiTheme="minorHAnsi" w:cs="Arial"/>
          <w:sz w:val="20"/>
          <w:szCs w:val="20"/>
        </w:rPr>
        <w:tab/>
        <w:t>La grava</w:t>
      </w: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3°</w:t>
      </w:r>
      <w:r w:rsidRPr="0096625A">
        <w:rPr>
          <w:rFonts w:asciiTheme="minorHAnsi" w:hAnsiTheme="minorHAnsi" w:cs="Arial"/>
          <w:sz w:val="20"/>
          <w:szCs w:val="20"/>
        </w:rPr>
        <w:tab/>
        <w:t>La arena y el cemento simultáneamente.  Si esto no es posible, se verterá una fracción del primero y después la fracción que proporcionalmente corresponda de la segunda; repitiendo la operación hasta completar las cantidades previstas.</w:t>
      </w: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4º</w:t>
      </w:r>
      <w:r w:rsidRPr="0096625A">
        <w:rPr>
          <w:rFonts w:asciiTheme="minorHAnsi" w:hAnsiTheme="minorHAnsi" w:cs="Arial"/>
          <w:sz w:val="20"/>
          <w:szCs w:val="20"/>
        </w:rPr>
        <w:tab/>
        <w:t>El resto del agua de amasado.</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El tiempo de mezclado, contado a partir del momento en que todos los materiales hayan ingresado al tambor, no será inferior a 90 segundos, para capacidades útiles de hasta </w:t>
      </w:r>
      <w:smartTag w:uri="urn:schemas-microsoft-com:office:smarttags" w:element="metricconverter">
        <w:smartTagPr>
          <w:attr w:name="la Sociedad" w:val="1 m3"/>
        </w:smartTagPr>
        <w:r w:rsidRPr="0096625A">
          <w:rPr>
            <w:rFonts w:asciiTheme="minorHAnsi" w:hAnsiTheme="minorHAnsi" w:cs="Arial"/>
            <w:sz w:val="20"/>
            <w:szCs w:val="20"/>
          </w:rPr>
          <w:t>1 m3</w:t>
        </w:r>
      </w:smartTag>
      <w:r w:rsidRPr="0096625A">
        <w:rPr>
          <w:rFonts w:asciiTheme="minorHAnsi" w:hAnsiTheme="minorHAnsi" w:cs="Arial"/>
          <w:sz w:val="20"/>
          <w:szCs w:val="20"/>
        </w:rPr>
        <w:t>, pero no menor al necesario para obtener una mezcla uniforme. No se permitirá un mezclado excesivo que haga necesario agregar agua para mantener la trabajabilidad adecuada.</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No se permitirá cargar la hormigonera antes de haberse procedido a su descarga total de la batida anterior.</w:t>
      </w: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mezclado manual no será permitido, salvo en casos de emergencia y con la autorización del SUPERVISOR.</w:t>
      </w:r>
    </w:p>
    <w:p w:rsidR="00C10D1B" w:rsidRDefault="00C10D1B" w:rsidP="00D03B0E">
      <w:pPr>
        <w:jc w:val="both"/>
        <w:rPr>
          <w:rFonts w:asciiTheme="minorHAnsi" w:hAnsiTheme="minorHAnsi" w:cs="Arial"/>
          <w:b/>
          <w:sz w:val="20"/>
          <w:szCs w:val="20"/>
        </w:rPr>
      </w:pPr>
    </w:p>
    <w:p w:rsidR="0096625A" w:rsidRPr="003F132D" w:rsidRDefault="0096625A" w:rsidP="00113859">
      <w:pPr>
        <w:pStyle w:val="Prrafodelista"/>
        <w:numPr>
          <w:ilvl w:val="0"/>
          <w:numId w:val="42"/>
        </w:numPr>
        <w:jc w:val="both"/>
        <w:rPr>
          <w:rFonts w:asciiTheme="minorHAnsi" w:hAnsiTheme="minorHAnsi" w:cs="Arial"/>
          <w:sz w:val="20"/>
          <w:szCs w:val="20"/>
        </w:rPr>
      </w:pPr>
      <w:r w:rsidRPr="003F132D">
        <w:rPr>
          <w:rFonts w:asciiTheme="minorHAnsi" w:hAnsiTheme="minorHAnsi" w:cs="Arial"/>
          <w:b/>
          <w:sz w:val="20"/>
          <w:szCs w:val="20"/>
        </w:rPr>
        <w:t>T</w:t>
      </w:r>
      <w:r w:rsidR="00CA7D81" w:rsidRPr="003F132D">
        <w:rPr>
          <w:rFonts w:asciiTheme="minorHAnsi" w:hAnsiTheme="minorHAnsi" w:cs="Arial"/>
          <w:b/>
          <w:sz w:val="20"/>
          <w:szCs w:val="20"/>
        </w:rPr>
        <w:t>ransporte del Hormigón</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se deberá transportar desde la hormigonera hasta el lugar de su colocación en condiciones óptimas impidiendo su segregación o el comienzo del fraguado. Para ello se emplearán métodos y equipo que permita mantener la homogeneidad evitando la pérdida de sus componentes o la introducción de materias ajenas.</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Para los medios corrientes de transporte, el hormigón deberá quedar colocado en su posición definitiva dentro de los encofrados, antes de que transcurran 30 minutos desde que el agua se ponga en contacto con el cemento.</w:t>
      </w:r>
    </w:p>
    <w:p w:rsidR="00A041B1" w:rsidRPr="0096625A" w:rsidRDefault="00A041B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C</w:t>
      </w:r>
      <w:r w:rsidR="00CA7D81" w:rsidRPr="003F132D">
        <w:rPr>
          <w:rFonts w:asciiTheme="minorHAnsi" w:hAnsiTheme="minorHAnsi" w:cs="Arial"/>
          <w:b/>
          <w:sz w:val="20"/>
          <w:szCs w:val="20"/>
        </w:rPr>
        <w:t>olocación del Hormigón</w:t>
      </w:r>
    </w:p>
    <w:p w:rsidR="00CA7D81" w:rsidRPr="0096625A" w:rsidRDefault="00CA7D81" w:rsidP="00D03B0E">
      <w:pPr>
        <w:jc w:val="both"/>
        <w:rPr>
          <w:rFonts w:asciiTheme="minorHAnsi" w:hAnsiTheme="minorHAnsi" w:cs="Arial"/>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Antes del vaciado del hormigón en cualquier sección, el Contratista deberá requerir la correspondiente autorización escrita del SUPERVISOR.</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lastRenderedPageBreak/>
        <w:t>Salvo el caso que se disponga de una protección adecuada y la autorización necesaria para proceder en sentido contrario, no se colocará hormigón mientras llueva.</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El espesor máximo de la capa de hormigón no deberá exceder de </w:t>
      </w:r>
      <w:smartTag w:uri="urn:schemas-microsoft-com:office:smarttags" w:element="metricconverter">
        <w:smartTagPr>
          <w:attr w:name="la Sociedad" w:val="50 cm"/>
        </w:smartTagPr>
        <w:r w:rsidRPr="0096625A">
          <w:rPr>
            <w:rFonts w:asciiTheme="minorHAnsi" w:hAnsiTheme="minorHAnsi" w:cs="Arial"/>
            <w:sz w:val="20"/>
            <w:szCs w:val="20"/>
          </w:rPr>
          <w:t>50 cm</w:t>
        </w:r>
      </w:smartTag>
      <w:r w:rsidRPr="0096625A">
        <w:rPr>
          <w:rFonts w:asciiTheme="minorHAnsi" w:hAnsiTheme="minorHAnsi" w:cs="Arial"/>
          <w:sz w:val="20"/>
          <w:szCs w:val="20"/>
        </w:rPr>
        <w:t>. salvo autorización del SUPERVISOR.</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velocidad de colocación será la necesaria para que el hormigón en todo momento se mantenga plástico y ocupe rápidamente los espacios comprendidos entre las armaduras</w:t>
      </w:r>
      <w:r w:rsidR="00CA7D81">
        <w:rPr>
          <w:rFonts w:asciiTheme="minorHAnsi" w:hAnsiTheme="minorHAnsi" w:cs="Arial"/>
          <w:sz w:val="20"/>
          <w:szCs w:val="20"/>
        </w:rPr>
        <w:t xml:space="preserve"> o la piedra desplazadora</w:t>
      </w:r>
      <w:r w:rsidRPr="0096625A">
        <w:rPr>
          <w:rFonts w:asciiTheme="minorHAnsi" w:hAnsiTheme="minorHAnsi" w:cs="Arial"/>
          <w:sz w:val="20"/>
          <w:szCs w:val="20"/>
        </w:rPr>
        <w:t>.</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No se permitirá verter libremente el hormigón desde alturas mayores a </w:t>
      </w:r>
      <w:smartTag w:uri="urn:schemas-microsoft-com:office:smarttags" w:element="metricconverter">
        <w:smartTagPr>
          <w:attr w:name="la Sociedad" w:val="1.50 metros"/>
        </w:smartTagPr>
        <w:r w:rsidRPr="0096625A">
          <w:rPr>
            <w:rFonts w:asciiTheme="minorHAnsi" w:hAnsiTheme="minorHAnsi" w:cs="Arial"/>
            <w:sz w:val="20"/>
            <w:szCs w:val="20"/>
          </w:rPr>
          <w:t>1.50 metros</w:t>
        </w:r>
      </w:smartTag>
      <w:r w:rsidRPr="0096625A">
        <w:rPr>
          <w:rFonts w:asciiTheme="minorHAnsi" w:hAnsiTheme="minorHAnsi" w:cs="Arial"/>
          <w:sz w:val="20"/>
          <w:szCs w:val="20"/>
        </w:rPr>
        <w:t>. En caso de alturas mayores, se deberá utilizar embudos y conductos cilíndricos verticales que eviten la segregación del hormigón.</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Durante la colocación y compactación del hormigón se deberá evitar el desplazamiento de las armaduras.</w:t>
      </w:r>
    </w:p>
    <w:p w:rsidR="00CA7D81" w:rsidRPr="0096625A" w:rsidRDefault="00CA7D8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V</w:t>
      </w:r>
      <w:r w:rsidR="00CA7D81" w:rsidRPr="003F132D">
        <w:rPr>
          <w:rFonts w:asciiTheme="minorHAnsi" w:hAnsiTheme="minorHAnsi" w:cs="Arial"/>
          <w:b/>
          <w:sz w:val="20"/>
          <w:szCs w:val="20"/>
        </w:rPr>
        <w:t>ibrado del Hormigón</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vibradoras serán del tipo de inmersión de alta frecuencia y deberán ser manejadas por obreros especializados.</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vibradoras se introducirán lentamente y en posición vertical o ligeramente inclinada.</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tiempo de vibración dependerá del tipo de hormigón y de la potencia del vibrador.</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En lo posible se evitar</w:t>
      </w:r>
      <w:r w:rsidR="00CA7D81">
        <w:rPr>
          <w:rFonts w:asciiTheme="minorHAnsi" w:hAnsiTheme="minorHAnsi" w:cs="Arial"/>
          <w:sz w:val="20"/>
          <w:szCs w:val="20"/>
        </w:rPr>
        <w:t>á</w:t>
      </w:r>
      <w:r w:rsidRPr="0096625A">
        <w:rPr>
          <w:rFonts w:asciiTheme="minorHAnsi" w:hAnsiTheme="minorHAnsi" w:cs="Arial"/>
          <w:sz w:val="20"/>
          <w:szCs w:val="20"/>
        </w:rPr>
        <w:t xml:space="preserve"> el contacto de la vibradora con el encofrado y las piedras desplazadoras.</w:t>
      </w:r>
    </w:p>
    <w:p w:rsidR="00CA7D81" w:rsidRDefault="00CA7D8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H</w:t>
      </w:r>
      <w:r w:rsidR="00CA7D81" w:rsidRPr="003F132D">
        <w:rPr>
          <w:rFonts w:asciiTheme="minorHAnsi" w:hAnsiTheme="minorHAnsi" w:cs="Arial"/>
          <w:b/>
          <w:sz w:val="20"/>
          <w:szCs w:val="20"/>
        </w:rPr>
        <w:t>ormigón premezclado</w:t>
      </w:r>
    </w:p>
    <w:p w:rsidR="00CA7D81" w:rsidRPr="0096625A" w:rsidRDefault="00CA7D81" w:rsidP="00D03B0E">
      <w:pPr>
        <w:jc w:val="both"/>
        <w:rPr>
          <w:rFonts w:asciiTheme="minorHAnsi" w:hAnsiTheme="minorHAnsi" w:cs="Arial"/>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En caso de utilizar hormigón producido en planta y transporte al sitio mediante camiones hormigoneras, las exigencias serán aplicadas a la producción y cuidando los tiempos y condiciones de transporte y vaciado con aprobación previa del SUPERVISOR. Cuando la distancia de transporte sea importante, se recomienda incorporar el agua recién en obra.</w:t>
      </w:r>
    </w:p>
    <w:p w:rsidR="00CA7D81" w:rsidRPr="0096625A" w:rsidRDefault="00CA7D8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P</w:t>
      </w:r>
      <w:r w:rsidR="00DB090D" w:rsidRPr="003F132D">
        <w:rPr>
          <w:rFonts w:asciiTheme="minorHAnsi" w:hAnsiTheme="minorHAnsi" w:cs="Arial"/>
          <w:b/>
          <w:sz w:val="20"/>
          <w:szCs w:val="20"/>
        </w:rPr>
        <w:t>rotección y curado</w:t>
      </w:r>
    </w:p>
    <w:p w:rsidR="00DB090D" w:rsidRPr="0096625A" w:rsidRDefault="00DB090D" w:rsidP="00D03B0E">
      <w:pPr>
        <w:jc w:val="both"/>
        <w:rPr>
          <w:rFonts w:asciiTheme="minorHAnsi" w:hAnsiTheme="minorHAnsi" w:cs="Arial"/>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Tan pronto el hormigón haya sido colocado se deberá proteger de efectos perjudiciales. El tiempo de curado será durante siete días consecutivos, a partir del momento en que se inició el fraguado. El curado se realizará por humedecimiento con agua, mediante riego aplicado directamente sobre las superficies.</w:t>
      </w:r>
    </w:p>
    <w:p w:rsidR="00DB090D" w:rsidRDefault="00DB090D" w:rsidP="00D03B0E">
      <w:pPr>
        <w:jc w:val="both"/>
        <w:rPr>
          <w:rFonts w:asciiTheme="minorHAnsi" w:hAnsiTheme="minorHAnsi" w:cs="Arial"/>
          <w:sz w:val="20"/>
          <w:szCs w:val="20"/>
        </w:rPr>
      </w:pPr>
    </w:p>
    <w:p w:rsidR="003F132D" w:rsidRPr="003F132D" w:rsidRDefault="003F132D"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Calidad, Salud, Seguridad y Medio Ambiente.</w:t>
      </w:r>
    </w:p>
    <w:p w:rsidR="003F132D" w:rsidRPr="0096625A" w:rsidRDefault="003F132D" w:rsidP="00D03B0E">
      <w:pPr>
        <w:jc w:val="both"/>
        <w:rPr>
          <w:rFonts w:asciiTheme="minorHAnsi" w:hAnsiTheme="minorHAnsi" w:cs="Arial"/>
          <w:sz w:val="20"/>
          <w:szCs w:val="20"/>
        </w:rPr>
      </w:pPr>
    </w:p>
    <w:p w:rsidR="00D03B0E" w:rsidRPr="0096625A" w:rsidRDefault="003F132D" w:rsidP="00D03B0E">
      <w:pPr>
        <w:jc w:val="both"/>
        <w:rPr>
          <w:rFonts w:asciiTheme="minorHAnsi" w:hAnsiTheme="minorHAnsi" w:cs="Arial"/>
          <w:b/>
          <w:sz w:val="20"/>
          <w:szCs w:val="20"/>
        </w:rPr>
      </w:pPr>
      <w:r w:rsidRPr="0096625A">
        <w:rPr>
          <w:rFonts w:asciiTheme="minorHAnsi" w:hAnsiTheme="minorHAnsi" w:cs="Arial"/>
          <w:b/>
          <w:sz w:val="20"/>
          <w:szCs w:val="20"/>
        </w:rPr>
        <w:t>Ensayos de control</w:t>
      </w:r>
    </w:p>
    <w:p w:rsidR="00D03B0E" w:rsidRDefault="00D03B0E" w:rsidP="00D03B0E">
      <w:pPr>
        <w:jc w:val="both"/>
        <w:rPr>
          <w:rFonts w:asciiTheme="minorHAnsi" w:hAnsiTheme="minorHAnsi" w:cs="Arial"/>
          <w:sz w:val="20"/>
          <w:szCs w:val="20"/>
        </w:rPr>
      </w:pPr>
    </w:p>
    <w:p w:rsidR="00D03B0E" w:rsidRDefault="00D03B0E" w:rsidP="003F132D">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3F132D" w:rsidRPr="00F506D3" w:rsidRDefault="003F132D" w:rsidP="003F132D">
      <w:pPr>
        <w:pStyle w:val="Norma"/>
        <w:spacing w:after="0" w:line="240" w:lineRule="auto"/>
        <w:jc w:val="both"/>
        <w:rPr>
          <w:rFonts w:asciiTheme="minorHAnsi" w:hAnsiTheme="minorHAnsi" w:cstheme="minorHAnsi"/>
          <w:sz w:val="20"/>
          <w:szCs w:val="20"/>
        </w:rPr>
      </w:pPr>
    </w:p>
    <w:p w:rsidR="00D03B0E" w:rsidRPr="00F506D3" w:rsidRDefault="00D03B0E" w:rsidP="003F132D">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D03B0E" w:rsidRDefault="00D03B0E" w:rsidP="00D03B0E">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D03B0E" w:rsidRPr="002C30C2" w:rsidRDefault="00D03B0E" w:rsidP="00D03B0E">
      <w:pPr>
        <w:jc w:val="both"/>
        <w:rPr>
          <w:rFonts w:asciiTheme="minorHAnsi" w:hAnsiTheme="minorHAnsi" w:cs="Calibri"/>
          <w:bCs/>
          <w:sz w:val="20"/>
          <w:szCs w:val="20"/>
        </w:rPr>
      </w:pPr>
    </w:p>
    <w:p w:rsidR="00D03B0E" w:rsidRPr="00834D9D" w:rsidRDefault="00D03B0E" w:rsidP="00D03B0E">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D03B0E" w:rsidRPr="002A3385" w:rsidRDefault="00D03B0E" w:rsidP="00D03B0E">
      <w:pPr>
        <w:pStyle w:val="Norma"/>
        <w:spacing w:after="0" w:line="240" w:lineRule="auto"/>
        <w:ind w:left="709"/>
        <w:jc w:val="both"/>
        <w:rPr>
          <w:rFonts w:asciiTheme="minorHAnsi" w:hAnsiTheme="minorHAnsi"/>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D03B0E" w:rsidRPr="002A3385" w:rsidRDefault="00D03B0E" w:rsidP="00D03B0E">
      <w:pPr>
        <w:pStyle w:val="Norma"/>
        <w:spacing w:after="0" w:line="240" w:lineRule="auto"/>
        <w:ind w:left="709"/>
        <w:jc w:val="both"/>
        <w:rPr>
          <w:rFonts w:asciiTheme="minorHAnsi" w:hAnsiTheme="minorHAnsi"/>
          <w:sz w:val="20"/>
          <w:szCs w:val="20"/>
        </w:rPr>
      </w:pPr>
    </w:p>
    <w:p w:rsidR="00D03B0E"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D03B0E" w:rsidRDefault="00D03B0E" w:rsidP="00D03B0E">
      <w:pPr>
        <w:pStyle w:val="Norma"/>
        <w:spacing w:after="0" w:line="240" w:lineRule="auto"/>
        <w:ind w:left="709"/>
        <w:jc w:val="both"/>
        <w:rPr>
          <w:rFonts w:asciiTheme="minorHAnsi" w:hAnsiTheme="minorHAnsi"/>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D03B0E" w:rsidRPr="002A3385" w:rsidRDefault="00D03B0E" w:rsidP="00D03B0E">
      <w:pPr>
        <w:pStyle w:val="Norma"/>
        <w:spacing w:after="0" w:line="240" w:lineRule="auto"/>
        <w:ind w:left="709"/>
        <w:jc w:val="both"/>
        <w:rPr>
          <w:rFonts w:asciiTheme="minorHAnsi" w:hAnsiTheme="minorHAnsi"/>
          <w:b/>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D03B0E" w:rsidRPr="002A3385" w:rsidRDefault="00D03B0E" w:rsidP="00D03B0E">
      <w:pPr>
        <w:pStyle w:val="Norma"/>
        <w:spacing w:after="0" w:line="240" w:lineRule="auto"/>
        <w:ind w:left="709"/>
        <w:jc w:val="both"/>
        <w:rPr>
          <w:rFonts w:asciiTheme="minorHAnsi" w:hAnsiTheme="minorHAnsi"/>
          <w:sz w:val="20"/>
          <w:szCs w:val="20"/>
        </w:rPr>
      </w:pPr>
    </w:p>
    <w:p w:rsidR="00D03B0E"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A041B1" w:rsidRPr="002A3385" w:rsidRDefault="00A041B1" w:rsidP="00D03B0E">
      <w:pPr>
        <w:pStyle w:val="Norma"/>
        <w:spacing w:after="0" w:line="240" w:lineRule="auto"/>
        <w:jc w:val="both"/>
        <w:rPr>
          <w:rFonts w:asciiTheme="minorHAnsi" w:hAnsiTheme="minorHAnsi"/>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D03B0E" w:rsidRDefault="00D03B0E" w:rsidP="00D03B0E">
      <w:pPr>
        <w:pStyle w:val="Norma"/>
        <w:spacing w:after="0" w:line="240" w:lineRule="auto"/>
        <w:ind w:left="709"/>
        <w:jc w:val="both"/>
        <w:rPr>
          <w:rFonts w:asciiTheme="minorHAnsi" w:hAnsiTheme="minorHAnsi"/>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D03B0E" w:rsidRPr="002A3385" w:rsidRDefault="00D03B0E" w:rsidP="00D03B0E">
      <w:pPr>
        <w:pStyle w:val="Norma"/>
        <w:spacing w:after="0" w:line="240" w:lineRule="auto"/>
        <w:ind w:left="709"/>
        <w:jc w:val="both"/>
        <w:rPr>
          <w:rFonts w:asciiTheme="minorHAnsi" w:hAnsiTheme="minorHAnsi"/>
          <w:b/>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3F132D" w:rsidRDefault="003F132D" w:rsidP="003F132D">
      <w:pPr>
        <w:pStyle w:val="Norma"/>
        <w:spacing w:after="0" w:line="240" w:lineRule="auto"/>
        <w:jc w:val="both"/>
        <w:rPr>
          <w:rFonts w:asciiTheme="minorHAnsi" w:hAnsiTheme="minorHAnsi"/>
          <w:b/>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D03B0E" w:rsidRPr="002A3385" w:rsidRDefault="00D03B0E" w:rsidP="00D03B0E">
      <w:pPr>
        <w:pStyle w:val="Norma"/>
        <w:spacing w:after="0" w:line="240" w:lineRule="auto"/>
        <w:ind w:left="709"/>
        <w:jc w:val="both"/>
        <w:rPr>
          <w:rFonts w:asciiTheme="minorHAnsi" w:hAnsiTheme="minorHAnsi"/>
          <w:b/>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D03B0E" w:rsidRDefault="00D03B0E" w:rsidP="00D03B0E">
      <w:pPr>
        <w:pStyle w:val="Norma"/>
        <w:spacing w:after="0" w:line="240" w:lineRule="auto"/>
        <w:ind w:left="1134"/>
        <w:jc w:val="both"/>
        <w:rPr>
          <w:rFonts w:asciiTheme="minorHAnsi" w:hAnsiTheme="minorHAnsi"/>
          <w:sz w:val="20"/>
          <w:szCs w:val="20"/>
        </w:rPr>
      </w:pPr>
    </w:p>
    <w:p w:rsidR="00D03B0E" w:rsidRDefault="00D03B0E"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D03B0E" w:rsidRPr="002A3385" w:rsidRDefault="00D03B0E" w:rsidP="00D03B0E">
      <w:pPr>
        <w:pStyle w:val="Norma"/>
        <w:spacing w:after="0" w:line="240" w:lineRule="auto"/>
        <w:jc w:val="both"/>
        <w:rPr>
          <w:rFonts w:asciiTheme="minorHAnsi" w:hAnsiTheme="minorHAnsi"/>
          <w:sz w:val="20"/>
          <w:szCs w:val="20"/>
        </w:rPr>
      </w:pPr>
    </w:p>
    <w:p w:rsidR="00D03B0E" w:rsidRDefault="00D03B0E"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Ensayo con esclerómetro, senos copio u otro no destructivo.</w:t>
      </w:r>
    </w:p>
    <w:p w:rsidR="00D03B0E" w:rsidRDefault="00D03B0E"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Carga directa según normas y precauciones previstas. En caso de obtener resultados satisfactorios, será aceptada la estructura.</w:t>
      </w:r>
    </w:p>
    <w:p w:rsidR="00D03B0E" w:rsidRDefault="00D03B0E"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lastRenderedPageBreak/>
        <w:t>Resistencia inferior al 90 %.</w:t>
      </w:r>
    </w:p>
    <w:p w:rsidR="00D03B0E" w:rsidRPr="002A3385" w:rsidRDefault="00D03B0E" w:rsidP="00D03B0E">
      <w:pPr>
        <w:pStyle w:val="Norma"/>
        <w:spacing w:after="0" w:line="240" w:lineRule="auto"/>
        <w:jc w:val="both"/>
        <w:rPr>
          <w:rFonts w:asciiTheme="minorHAnsi" w:hAnsiTheme="minorHAnsi"/>
          <w:sz w:val="20"/>
          <w:szCs w:val="20"/>
        </w:rPr>
      </w:pPr>
    </w:p>
    <w:p w:rsidR="00D03B0E" w:rsidRPr="002A3385" w:rsidRDefault="00D03B0E" w:rsidP="00113859">
      <w:pPr>
        <w:pStyle w:val="Norma"/>
        <w:numPr>
          <w:ilvl w:val="0"/>
          <w:numId w:val="41"/>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D03B0E" w:rsidRDefault="00D03B0E" w:rsidP="00D03B0E">
      <w:pPr>
        <w:jc w:val="both"/>
        <w:rPr>
          <w:rFonts w:asciiTheme="minorHAnsi" w:hAnsiTheme="minorHAnsi"/>
          <w:sz w:val="20"/>
          <w:szCs w:val="20"/>
        </w:rPr>
      </w:pPr>
    </w:p>
    <w:p w:rsidR="003F132D" w:rsidRPr="006129CC" w:rsidRDefault="003F132D" w:rsidP="003F132D">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3F132D" w:rsidRPr="001C4082" w:rsidRDefault="003F132D" w:rsidP="003F132D">
      <w:pPr>
        <w:pStyle w:val="Estilo1"/>
        <w:ind w:left="426"/>
        <w:contextualSpacing/>
        <w:rPr>
          <w:rFonts w:asciiTheme="minorHAnsi" w:hAnsiTheme="minorHAnsi" w:cstheme="minorHAnsi"/>
          <w:sz w:val="20"/>
          <w:szCs w:val="20"/>
        </w:rPr>
      </w:pPr>
    </w:p>
    <w:p w:rsidR="003F132D" w:rsidRPr="001C4082"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132D" w:rsidRPr="001C4082" w:rsidRDefault="003F132D" w:rsidP="003F132D">
      <w:pPr>
        <w:jc w:val="both"/>
        <w:rPr>
          <w:rFonts w:asciiTheme="minorHAnsi" w:hAnsiTheme="minorHAnsi" w:cstheme="minorHAnsi"/>
          <w:kern w:val="28"/>
          <w:sz w:val="20"/>
          <w:szCs w:val="20"/>
          <w:lang w:val="es-ES_tradnl"/>
        </w:rPr>
      </w:pPr>
    </w:p>
    <w:p w:rsidR="003F132D" w:rsidRPr="001C4082"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132D" w:rsidRPr="001C4082" w:rsidRDefault="003F132D" w:rsidP="003F132D">
      <w:pPr>
        <w:jc w:val="both"/>
        <w:rPr>
          <w:rFonts w:asciiTheme="minorHAnsi" w:hAnsiTheme="minorHAnsi" w:cstheme="minorHAnsi"/>
          <w:kern w:val="28"/>
          <w:sz w:val="20"/>
          <w:szCs w:val="20"/>
          <w:lang w:val="es-ES_tradnl"/>
        </w:rPr>
      </w:pPr>
    </w:p>
    <w:p w:rsidR="003F132D"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041B1" w:rsidRPr="001C4082" w:rsidRDefault="00A041B1" w:rsidP="003F132D">
      <w:pPr>
        <w:jc w:val="both"/>
        <w:rPr>
          <w:rFonts w:asciiTheme="minorHAnsi" w:hAnsiTheme="minorHAnsi" w:cstheme="minorHAnsi"/>
          <w:kern w:val="28"/>
          <w:sz w:val="20"/>
          <w:szCs w:val="20"/>
          <w:lang w:val="es-ES_tradnl"/>
        </w:rPr>
      </w:pPr>
    </w:p>
    <w:p w:rsidR="003F132D" w:rsidRPr="001C4082"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132D" w:rsidRPr="001C4082" w:rsidRDefault="003F132D" w:rsidP="003F132D">
      <w:pPr>
        <w:jc w:val="both"/>
        <w:rPr>
          <w:rFonts w:asciiTheme="minorHAnsi" w:eastAsiaTheme="minorHAnsi" w:hAnsiTheme="minorHAnsi" w:cstheme="minorHAnsi"/>
          <w:bCs/>
          <w:sz w:val="20"/>
          <w:szCs w:val="20"/>
          <w:lang w:eastAsia="en-US"/>
        </w:rPr>
      </w:pPr>
    </w:p>
    <w:p w:rsidR="003F132D" w:rsidRDefault="003F132D" w:rsidP="003F132D">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96625A" w:rsidRPr="0096625A" w:rsidRDefault="0096625A" w:rsidP="00D03B0E">
      <w:pPr>
        <w:jc w:val="both"/>
        <w:rPr>
          <w:rFonts w:asciiTheme="minorHAnsi" w:hAnsiTheme="minorHAnsi" w:cs="Arial"/>
          <w:sz w:val="20"/>
          <w:szCs w:val="20"/>
        </w:rPr>
      </w:pPr>
    </w:p>
    <w:p w:rsidR="0096625A" w:rsidRPr="0096625A" w:rsidRDefault="00341BF8" w:rsidP="00D03B0E">
      <w:pPr>
        <w:jc w:val="both"/>
        <w:rPr>
          <w:rFonts w:asciiTheme="minorHAnsi" w:hAnsiTheme="minorHAnsi" w:cs="Arial"/>
          <w:sz w:val="20"/>
          <w:szCs w:val="20"/>
        </w:rPr>
      </w:pPr>
      <w:r>
        <w:rPr>
          <w:rFonts w:asciiTheme="minorHAnsi" w:hAnsiTheme="minorHAnsi" w:cs="Arial"/>
          <w:sz w:val="20"/>
          <w:szCs w:val="20"/>
        </w:rPr>
        <w:t>Los cabezales para alcantarilla de hormigón c</w:t>
      </w:r>
      <w:r w:rsidR="0096625A" w:rsidRPr="0096625A">
        <w:rPr>
          <w:rFonts w:asciiTheme="minorHAnsi" w:hAnsiTheme="minorHAnsi" w:cs="Arial"/>
          <w:sz w:val="20"/>
          <w:szCs w:val="20"/>
        </w:rPr>
        <w:t>iclópeo será</w:t>
      </w:r>
      <w:r>
        <w:rPr>
          <w:rFonts w:asciiTheme="minorHAnsi" w:hAnsiTheme="minorHAnsi" w:cs="Arial"/>
          <w:sz w:val="20"/>
          <w:szCs w:val="20"/>
        </w:rPr>
        <w:t>n</w:t>
      </w:r>
      <w:r w:rsidR="0096625A" w:rsidRPr="0096625A">
        <w:rPr>
          <w:rFonts w:asciiTheme="minorHAnsi" w:hAnsiTheme="minorHAnsi" w:cs="Arial"/>
          <w:sz w:val="20"/>
          <w:szCs w:val="20"/>
        </w:rPr>
        <w:t xml:space="preserve"> medido</w:t>
      </w:r>
      <w:r>
        <w:rPr>
          <w:rFonts w:asciiTheme="minorHAnsi" w:hAnsiTheme="minorHAnsi" w:cs="Arial"/>
          <w:sz w:val="20"/>
          <w:szCs w:val="20"/>
        </w:rPr>
        <w:t>s y pagados</w:t>
      </w:r>
      <w:r w:rsidR="0096625A" w:rsidRPr="0096625A">
        <w:rPr>
          <w:rFonts w:asciiTheme="minorHAnsi" w:hAnsiTheme="minorHAnsi" w:cs="Arial"/>
          <w:sz w:val="20"/>
          <w:szCs w:val="20"/>
        </w:rPr>
        <w:t xml:space="preserve"> en metros cúbicos, tomándose las dimensiones indicadas en planos o lo ordenado por el SUPERVISOR</w:t>
      </w:r>
      <w:r>
        <w:rPr>
          <w:rFonts w:asciiTheme="minorHAnsi" w:hAnsiTheme="minorHAnsi" w:cs="Arial"/>
          <w:sz w:val="20"/>
          <w:szCs w:val="20"/>
        </w:rPr>
        <w:t xml:space="preserve"> de Obra</w:t>
      </w:r>
      <w:r w:rsidR="0096625A" w:rsidRPr="0096625A">
        <w:rPr>
          <w:rFonts w:asciiTheme="minorHAnsi" w:hAnsiTheme="minorHAnsi" w:cs="Arial"/>
          <w:sz w:val="20"/>
          <w:szCs w:val="20"/>
        </w:rPr>
        <w:t>, quedando a cuenta de</w:t>
      </w:r>
      <w:r>
        <w:rPr>
          <w:rFonts w:asciiTheme="minorHAnsi" w:hAnsiTheme="minorHAnsi" w:cs="Arial"/>
          <w:sz w:val="20"/>
          <w:szCs w:val="20"/>
        </w:rPr>
        <w:t xml:space="preserve"> </w:t>
      </w:r>
      <w:r w:rsidR="0096625A" w:rsidRPr="0096625A">
        <w:rPr>
          <w:rFonts w:asciiTheme="minorHAnsi" w:hAnsiTheme="minorHAnsi" w:cs="Arial"/>
          <w:sz w:val="20"/>
          <w:szCs w:val="20"/>
        </w:rPr>
        <w:t>l</w:t>
      </w:r>
      <w:r>
        <w:rPr>
          <w:rFonts w:asciiTheme="minorHAnsi" w:hAnsiTheme="minorHAnsi" w:cs="Arial"/>
          <w:sz w:val="20"/>
          <w:szCs w:val="20"/>
        </w:rPr>
        <w:t>a</w:t>
      </w:r>
      <w:r w:rsidR="0096625A" w:rsidRPr="0096625A">
        <w:rPr>
          <w:rFonts w:asciiTheme="minorHAnsi" w:hAnsiTheme="minorHAnsi" w:cs="Arial"/>
          <w:sz w:val="20"/>
          <w:szCs w:val="20"/>
        </w:rPr>
        <w:t xml:space="preserve"> Contratista cualquier volumen adicional, que hubiese construido al margen de </w:t>
      </w:r>
      <w:r>
        <w:rPr>
          <w:rFonts w:asciiTheme="minorHAnsi" w:hAnsiTheme="minorHAnsi" w:cs="Arial"/>
          <w:sz w:val="20"/>
          <w:szCs w:val="20"/>
        </w:rPr>
        <w:t>lo establecido en las especificaciones técnicas</w:t>
      </w:r>
      <w:r w:rsidR="0096625A" w:rsidRPr="0096625A">
        <w:rPr>
          <w:rFonts w:asciiTheme="minorHAnsi" w:hAnsiTheme="minorHAnsi" w:cs="Arial"/>
          <w:sz w:val="20"/>
          <w:szCs w:val="20"/>
        </w:rPr>
        <w:t xml:space="preserve"> o instrucciones del SUPERVISOR</w:t>
      </w:r>
      <w:r>
        <w:rPr>
          <w:rFonts w:asciiTheme="minorHAnsi" w:hAnsiTheme="minorHAnsi" w:cs="Arial"/>
          <w:sz w:val="20"/>
          <w:szCs w:val="20"/>
        </w:rPr>
        <w:t xml:space="preserve"> de Obra</w:t>
      </w:r>
      <w:r w:rsidR="0096625A" w:rsidRPr="0096625A">
        <w:rPr>
          <w:rFonts w:asciiTheme="minorHAnsi" w:hAnsiTheme="minorHAnsi" w:cs="Arial"/>
          <w:sz w:val="20"/>
          <w:szCs w:val="20"/>
        </w:rPr>
        <w:t>.</w:t>
      </w:r>
    </w:p>
    <w:p w:rsidR="00341BF8" w:rsidRDefault="00341BF8"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trabajos ejecutados de acuerdo a las presentes especificaciones, aprobad</w:t>
      </w:r>
      <w:r w:rsidR="00341BF8">
        <w:rPr>
          <w:rFonts w:asciiTheme="minorHAnsi" w:hAnsiTheme="minorHAnsi" w:cs="Arial"/>
          <w:sz w:val="20"/>
          <w:szCs w:val="20"/>
        </w:rPr>
        <w:t>o</w:t>
      </w:r>
      <w:r w:rsidRPr="0096625A">
        <w:rPr>
          <w:rFonts w:asciiTheme="minorHAnsi" w:hAnsiTheme="minorHAnsi" w:cs="Arial"/>
          <w:sz w:val="20"/>
          <w:szCs w:val="20"/>
        </w:rPr>
        <w:t xml:space="preserve">s por el SUPERVISOR </w:t>
      </w:r>
      <w:r w:rsidR="00341BF8">
        <w:rPr>
          <w:rFonts w:asciiTheme="minorHAnsi" w:hAnsiTheme="minorHAnsi" w:cs="Arial"/>
          <w:sz w:val="20"/>
          <w:szCs w:val="20"/>
        </w:rPr>
        <w:t xml:space="preserve">de Obra </w:t>
      </w:r>
      <w:r w:rsidRPr="0096625A">
        <w:rPr>
          <w:rFonts w:asciiTheme="minorHAnsi" w:hAnsiTheme="minorHAnsi" w:cs="Arial"/>
          <w:sz w:val="20"/>
          <w:szCs w:val="20"/>
        </w:rPr>
        <w:t xml:space="preserve">y medidas de acuerdo </w:t>
      </w:r>
      <w:r w:rsidR="00341BF8">
        <w:rPr>
          <w:rFonts w:asciiTheme="minorHAnsi" w:hAnsiTheme="minorHAnsi" w:cs="Arial"/>
          <w:sz w:val="20"/>
          <w:szCs w:val="20"/>
        </w:rPr>
        <w:t>a lo establecido en las presentes especificaciones</w:t>
      </w:r>
      <w:r w:rsidRPr="0096625A">
        <w:rPr>
          <w:rFonts w:asciiTheme="minorHAnsi" w:hAnsiTheme="minorHAnsi" w:cs="Arial"/>
          <w:sz w:val="20"/>
          <w:szCs w:val="20"/>
        </w:rPr>
        <w:t xml:space="preserve">, serán pagados al precio unitario de la propuesta aceptada. Este precio unitario será </w:t>
      </w:r>
      <w:r w:rsidR="00341BF8">
        <w:rPr>
          <w:rFonts w:asciiTheme="minorHAnsi" w:hAnsiTheme="minorHAnsi" w:cs="Arial"/>
          <w:sz w:val="20"/>
          <w:szCs w:val="20"/>
        </w:rPr>
        <w:t>en</w:t>
      </w:r>
      <w:r w:rsidRPr="0096625A">
        <w:rPr>
          <w:rFonts w:asciiTheme="minorHAnsi" w:hAnsiTheme="minorHAnsi" w:cs="Arial"/>
          <w:sz w:val="20"/>
          <w:szCs w:val="20"/>
        </w:rPr>
        <w:t xml:space="preserve"> compensación total </w:t>
      </w:r>
      <w:r w:rsidR="00341BF8">
        <w:rPr>
          <w:rFonts w:asciiTheme="minorHAnsi" w:hAnsiTheme="minorHAnsi" w:cs="Arial"/>
          <w:sz w:val="20"/>
          <w:szCs w:val="20"/>
        </w:rPr>
        <w:t>por</w:t>
      </w:r>
      <w:r w:rsidRPr="0096625A">
        <w:rPr>
          <w:rFonts w:asciiTheme="minorHAnsi" w:hAnsiTheme="minorHAnsi" w:cs="Arial"/>
          <w:sz w:val="20"/>
          <w:szCs w:val="20"/>
        </w:rPr>
        <w:t xml:space="preserve"> los equipos, herramientas, </w:t>
      </w:r>
      <w:r w:rsidRPr="0096625A">
        <w:rPr>
          <w:rFonts w:asciiTheme="minorHAnsi" w:hAnsiTheme="minorHAnsi" w:cs="Arial"/>
          <w:sz w:val="20"/>
          <w:szCs w:val="20"/>
        </w:rPr>
        <w:lastRenderedPageBreak/>
        <w:t>materiales, mano de obra y demás gastos directos e indirectos en que incurriera el Contratista para ejecutar los trabajos de acuerdo a las presentes especificaciones y a plena satisfacción del SUPERVISOR</w:t>
      </w:r>
      <w:r w:rsidR="00341BF8">
        <w:rPr>
          <w:rFonts w:asciiTheme="minorHAnsi" w:hAnsiTheme="minorHAnsi" w:cs="Arial"/>
          <w:sz w:val="20"/>
          <w:szCs w:val="20"/>
        </w:rPr>
        <w:t xml:space="preserve"> de Obra</w:t>
      </w:r>
      <w:r w:rsidRPr="0096625A">
        <w:rPr>
          <w:rFonts w:asciiTheme="minorHAnsi" w:hAnsiTheme="minorHAnsi" w:cs="Arial"/>
          <w:sz w:val="20"/>
          <w:szCs w:val="20"/>
        </w:rPr>
        <w:t>.</w:t>
      </w:r>
    </w:p>
    <w:p w:rsidR="0096625A" w:rsidRPr="0096625A" w:rsidRDefault="0096625A" w:rsidP="00D03B0E">
      <w:pPr>
        <w:jc w:val="both"/>
        <w:rPr>
          <w:rFonts w:asciiTheme="minorHAnsi" w:hAnsiTheme="minorHAnsi" w:cs="Arial"/>
          <w:sz w:val="20"/>
          <w:szCs w:val="20"/>
        </w:rPr>
      </w:pPr>
    </w:p>
    <w:p w:rsidR="00E475D2" w:rsidRPr="008A2C93" w:rsidRDefault="00E475D2" w:rsidP="00E475D2">
      <w:pPr>
        <w:rPr>
          <w:rFonts w:asciiTheme="minorHAnsi" w:hAnsiTheme="minorHAnsi"/>
          <w:sz w:val="20"/>
          <w:szCs w:val="20"/>
          <w:lang w:val="es-BO" w:eastAsia="en-US"/>
        </w:rPr>
      </w:pPr>
    </w:p>
    <w:p w:rsidR="00E475D2" w:rsidRPr="005E1011" w:rsidRDefault="00E475D2" w:rsidP="00E475D2">
      <w:pPr>
        <w:pStyle w:val="Ttulo2"/>
        <w:numPr>
          <w:ilvl w:val="0"/>
          <w:numId w:val="15"/>
        </w:numPr>
        <w:spacing w:before="0"/>
        <w:rPr>
          <w:rFonts w:asciiTheme="minorHAnsi" w:hAnsiTheme="minorHAnsi" w:cstheme="minorHAnsi"/>
          <w:b/>
          <w:color w:val="auto"/>
          <w:sz w:val="20"/>
          <w:szCs w:val="20"/>
        </w:rPr>
      </w:pPr>
      <w:r w:rsidRPr="00E475D2">
        <w:rPr>
          <w:rFonts w:asciiTheme="minorHAnsi" w:hAnsiTheme="minorHAnsi" w:cstheme="minorHAnsi"/>
          <w:b/>
          <w:color w:val="auto"/>
          <w:sz w:val="20"/>
          <w:szCs w:val="20"/>
        </w:rPr>
        <w:t>RELLENO, NIVELADO Y COMPACTADO CON SUELO CEMENTO</w:t>
      </w:r>
    </w:p>
    <w:p w:rsidR="00E475D2" w:rsidRDefault="00E475D2" w:rsidP="00E475D2">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1D1714">
        <w:rPr>
          <w:rFonts w:asciiTheme="minorHAnsi" w:hAnsiTheme="minorHAnsi" w:cstheme="minorHAnsi"/>
          <w:b/>
          <w:sz w:val="20"/>
          <w:szCs w:val="20"/>
        </w:rPr>
        <w:t>Metro cúbico</w:t>
      </w:r>
      <w:r>
        <w:rPr>
          <w:rFonts w:asciiTheme="minorHAnsi" w:hAnsiTheme="minorHAnsi" w:cstheme="minorHAnsi"/>
          <w:b/>
          <w:sz w:val="20"/>
          <w:szCs w:val="20"/>
        </w:rPr>
        <w:t xml:space="preserve"> (</w:t>
      </w:r>
      <w:r w:rsidR="001D1714">
        <w:rPr>
          <w:rFonts w:asciiTheme="minorHAnsi" w:hAnsiTheme="minorHAnsi" w:cstheme="minorHAnsi"/>
          <w:b/>
          <w:sz w:val="20"/>
          <w:szCs w:val="20"/>
        </w:rPr>
        <w:t>m³</w:t>
      </w:r>
      <w:r>
        <w:rPr>
          <w:rFonts w:asciiTheme="minorHAnsi" w:hAnsiTheme="minorHAnsi" w:cstheme="minorHAnsi"/>
          <w:b/>
          <w:sz w:val="20"/>
          <w:szCs w:val="20"/>
        </w:rPr>
        <w:t>)</w:t>
      </w:r>
    </w:p>
    <w:p w:rsidR="00E475D2" w:rsidRDefault="00E475D2" w:rsidP="00E475D2">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13</w:t>
      </w:r>
    </w:p>
    <w:p w:rsidR="00E475D2" w:rsidRPr="001C4082" w:rsidRDefault="00E475D2" w:rsidP="00E475D2">
      <w:pPr>
        <w:contextualSpacing/>
        <w:jc w:val="both"/>
        <w:rPr>
          <w:rFonts w:asciiTheme="minorHAnsi" w:hAnsiTheme="minorHAnsi" w:cstheme="minorHAnsi"/>
          <w:b/>
          <w:sz w:val="20"/>
          <w:szCs w:val="20"/>
        </w:rPr>
      </w:pPr>
    </w:p>
    <w:p w:rsidR="00E475D2" w:rsidRPr="001C4082" w:rsidRDefault="00E475D2" w:rsidP="00E475D2">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E475D2" w:rsidRDefault="00E475D2" w:rsidP="00E475D2">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96625A" w:rsidRPr="0096625A" w:rsidRDefault="0096625A" w:rsidP="00D03B0E">
      <w:pPr>
        <w:tabs>
          <w:tab w:val="left" w:pos="-1440"/>
          <w:tab w:val="left" w:pos="-720"/>
          <w:tab w:val="left" w:pos="1008"/>
          <w:tab w:val="left" w:pos="1728"/>
          <w:tab w:val="left" w:pos="2448"/>
          <w:tab w:val="left" w:pos="3168"/>
          <w:tab w:val="left" w:pos="3600"/>
          <w:tab w:val="left" w:pos="4320"/>
          <w:tab w:val="left" w:pos="5040"/>
          <w:tab w:val="left" w:pos="5760"/>
          <w:tab w:val="left" w:pos="6480"/>
          <w:tab w:val="left" w:pos="7200"/>
          <w:tab w:val="left" w:pos="7920"/>
          <w:tab w:val="left" w:pos="8640"/>
          <w:tab w:val="left" w:pos="9360"/>
        </w:tabs>
        <w:contextualSpacing/>
        <w:jc w:val="both"/>
        <w:rPr>
          <w:rFonts w:asciiTheme="minorHAnsi" w:hAnsiTheme="minorHAnsi" w:cs="Arial"/>
          <w:sz w:val="20"/>
          <w:szCs w:val="20"/>
        </w:rPr>
      </w:pPr>
    </w:p>
    <w:p w:rsidR="001D1714" w:rsidRDefault="001D1714" w:rsidP="001D1714">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 xml:space="preserve">Comprende todos los trabajos necesarios para </w:t>
      </w:r>
      <w:r>
        <w:rPr>
          <w:rFonts w:asciiTheme="minorHAnsi" w:hAnsiTheme="minorHAnsi" w:cstheme="minorHAnsi"/>
          <w:iCs/>
          <w:sz w:val="20"/>
          <w:szCs w:val="20"/>
        </w:rPr>
        <w:t>la provisión relleno, nivelado y c</w:t>
      </w:r>
      <w:r w:rsidRPr="001C4082">
        <w:rPr>
          <w:rFonts w:asciiTheme="minorHAnsi" w:hAnsiTheme="minorHAnsi" w:cstheme="minorHAnsi"/>
          <w:iCs/>
          <w:sz w:val="20"/>
          <w:szCs w:val="20"/>
        </w:rPr>
        <w:t>ompacta</w:t>
      </w:r>
      <w:r>
        <w:rPr>
          <w:rFonts w:asciiTheme="minorHAnsi" w:hAnsiTheme="minorHAnsi" w:cstheme="minorHAnsi"/>
          <w:iCs/>
          <w:sz w:val="20"/>
          <w:szCs w:val="20"/>
        </w:rPr>
        <w:t>do</w:t>
      </w:r>
      <w:r w:rsidRPr="001C4082">
        <w:rPr>
          <w:rFonts w:asciiTheme="minorHAnsi" w:hAnsiTheme="minorHAnsi" w:cstheme="minorHAnsi"/>
          <w:iCs/>
          <w:sz w:val="20"/>
          <w:szCs w:val="20"/>
        </w:rPr>
        <w:t xml:space="preserve"> </w:t>
      </w:r>
      <w:r>
        <w:rPr>
          <w:rFonts w:asciiTheme="minorHAnsi" w:hAnsiTheme="minorHAnsi" w:cstheme="minorHAnsi"/>
          <w:iCs/>
          <w:sz w:val="20"/>
          <w:szCs w:val="20"/>
        </w:rPr>
        <w:t xml:space="preserve">de suelo cemento, producto endurecido </w:t>
      </w:r>
      <w:r w:rsidRPr="001D1714">
        <w:rPr>
          <w:rFonts w:asciiTheme="minorHAnsi" w:hAnsiTheme="minorHAnsi" w:cstheme="minorHAnsi"/>
          <w:iCs/>
          <w:sz w:val="20"/>
          <w:szCs w:val="20"/>
        </w:rPr>
        <w:t>resultante de una mezcla íntima compactada de suelo, cemento y agua, en proporciones establecidas a través de una dosificación racional, ejecutada de acuerdo co</w:t>
      </w:r>
      <w:r>
        <w:rPr>
          <w:rFonts w:asciiTheme="minorHAnsi" w:hAnsiTheme="minorHAnsi" w:cstheme="minorHAnsi"/>
          <w:iCs/>
          <w:sz w:val="20"/>
          <w:szCs w:val="20"/>
        </w:rPr>
        <w:t>n las normas aplicables al tipo de suelo presente en el relleno</w:t>
      </w:r>
      <w:r w:rsidRPr="001C4082">
        <w:rPr>
          <w:rFonts w:asciiTheme="minorHAnsi" w:hAnsiTheme="minorHAnsi" w:cstheme="minorHAnsi"/>
          <w:iCs/>
          <w:sz w:val="20"/>
          <w:szCs w:val="20"/>
        </w:rPr>
        <w:t>.</w:t>
      </w:r>
    </w:p>
    <w:p w:rsidR="001D1714" w:rsidRDefault="001D1714" w:rsidP="001D1714">
      <w:pPr>
        <w:tabs>
          <w:tab w:val="left" w:pos="567"/>
        </w:tabs>
        <w:autoSpaceDE w:val="0"/>
        <w:autoSpaceDN w:val="0"/>
        <w:adjustRightInd w:val="0"/>
        <w:contextualSpacing/>
        <w:jc w:val="both"/>
        <w:rPr>
          <w:rFonts w:asciiTheme="minorHAnsi" w:hAnsiTheme="minorHAnsi" w:cstheme="minorHAnsi"/>
          <w:iCs/>
          <w:sz w:val="20"/>
          <w:szCs w:val="20"/>
        </w:rPr>
      </w:pPr>
    </w:p>
    <w:p w:rsidR="001D1714" w:rsidRDefault="001D1714" w:rsidP="001D1714">
      <w:pPr>
        <w:autoSpaceDE w:val="0"/>
        <w:autoSpaceDN w:val="0"/>
        <w:adjustRightInd w:val="0"/>
        <w:jc w:val="both"/>
        <w:rPr>
          <w:rFonts w:asciiTheme="minorHAnsi" w:hAnsiTheme="minorHAnsi" w:cstheme="minorHAnsi"/>
          <w:iCs/>
          <w:sz w:val="20"/>
          <w:szCs w:val="20"/>
        </w:rPr>
      </w:pPr>
      <w:r w:rsidRPr="001D1714">
        <w:rPr>
          <w:rFonts w:asciiTheme="minorHAnsi" w:hAnsiTheme="minorHAnsi" w:cstheme="minorHAnsi"/>
          <w:iCs/>
          <w:sz w:val="20"/>
          <w:szCs w:val="20"/>
        </w:rPr>
        <w:t xml:space="preserve">Las especificaciones para ejecución de capas de suelo – cemento presentan los cuidados especiales que deben ser seguidos para </w:t>
      </w:r>
      <w:r>
        <w:rPr>
          <w:rFonts w:asciiTheme="minorHAnsi" w:hAnsiTheme="minorHAnsi" w:cstheme="minorHAnsi"/>
          <w:iCs/>
          <w:sz w:val="20"/>
          <w:szCs w:val="20"/>
        </w:rPr>
        <w:t>garantizar la obtención de</w:t>
      </w:r>
      <w:r w:rsidRPr="001D1714">
        <w:rPr>
          <w:rFonts w:asciiTheme="minorHAnsi" w:hAnsiTheme="minorHAnsi" w:cstheme="minorHAnsi"/>
          <w:iCs/>
          <w:sz w:val="20"/>
          <w:szCs w:val="20"/>
        </w:rPr>
        <w:t xml:space="preserve"> un producto acabado resistente y durable. Muchos de estos requisitos son genéricos y se aplican a cualquier caso; </w:t>
      </w:r>
      <w:r>
        <w:rPr>
          <w:rFonts w:asciiTheme="minorHAnsi" w:hAnsiTheme="minorHAnsi" w:cstheme="minorHAnsi"/>
          <w:iCs/>
          <w:sz w:val="20"/>
          <w:szCs w:val="20"/>
        </w:rPr>
        <w:t xml:space="preserve">sin embargo, </w:t>
      </w:r>
      <w:r w:rsidRPr="001D1714">
        <w:rPr>
          <w:rFonts w:asciiTheme="minorHAnsi" w:hAnsiTheme="minorHAnsi" w:cstheme="minorHAnsi"/>
          <w:iCs/>
          <w:sz w:val="20"/>
          <w:szCs w:val="20"/>
        </w:rPr>
        <w:t>tres de ellos entretanto, dependen estrictamente de las características del suelo con que se está trabajando:</w:t>
      </w:r>
    </w:p>
    <w:p w:rsidR="001D1714" w:rsidRPr="001D1714" w:rsidRDefault="001D1714" w:rsidP="001D1714">
      <w:pPr>
        <w:autoSpaceDE w:val="0"/>
        <w:autoSpaceDN w:val="0"/>
        <w:adjustRightInd w:val="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w:t>
      </w:r>
    </w:p>
    <w:p w:rsidR="001D1714" w:rsidRPr="001D1714" w:rsidRDefault="001D1714" w:rsidP="001D1714">
      <w:pPr>
        <w:autoSpaceDE w:val="0"/>
        <w:autoSpaceDN w:val="0"/>
        <w:adjustRightInd w:val="0"/>
        <w:ind w:left="720" w:hanging="72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Cantidad de cemento; </w:t>
      </w:r>
    </w:p>
    <w:p w:rsidR="001D1714" w:rsidRPr="001D1714" w:rsidRDefault="001D1714" w:rsidP="001D1714">
      <w:pPr>
        <w:autoSpaceDE w:val="0"/>
        <w:autoSpaceDN w:val="0"/>
        <w:adjustRightInd w:val="0"/>
        <w:ind w:left="720" w:hanging="72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Cantidad de agua; </w:t>
      </w:r>
    </w:p>
    <w:p w:rsidR="001D1714" w:rsidRPr="001D1714" w:rsidRDefault="001D1714" w:rsidP="001D1714">
      <w:pPr>
        <w:autoSpaceDE w:val="0"/>
        <w:autoSpaceDN w:val="0"/>
        <w:adjustRightInd w:val="0"/>
        <w:ind w:left="720" w:hanging="72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Peso específico seco aparente a ser alcanzado después de la compactación. </w:t>
      </w:r>
    </w:p>
    <w:p w:rsidR="001D1714" w:rsidRDefault="001D1714" w:rsidP="001D1714">
      <w:pPr>
        <w:tabs>
          <w:tab w:val="left" w:pos="567"/>
        </w:tabs>
        <w:autoSpaceDE w:val="0"/>
        <w:autoSpaceDN w:val="0"/>
        <w:adjustRightInd w:val="0"/>
        <w:contextualSpacing/>
        <w:jc w:val="both"/>
        <w:rPr>
          <w:rFonts w:asciiTheme="minorHAnsi" w:hAnsiTheme="minorHAnsi" w:cstheme="minorHAnsi"/>
          <w:iCs/>
          <w:sz w:val="20"/>
          <w:szCs w:val="20"/>
        </w:rPr>
      </w:pPr>
    </w:p>
    <w:p w:rsidR="001D1714" w:rsidRPr="001C4082" w:rsidRDefault="001D1714" w:rsidP="001D171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96625A" w:rsidRPr="0096625A" w:rsidRDefault="0096625A" w:rsidP="00D03B0E">
      <w:pPr>
        <w:pStyle w:val="Estilo1"/>
        <w:rPr>
          <w:rFonts w:asciiTheme="minorHAnsi" w:hAnsiTheme="minorHAnsi" w:cstheme="minorHAnsi"/>
          <w:sz w:val="20"/>
          <w:szCs w:val="20"/>
        </w:rPr>
      </w:pPr>
    </w:p>
    <w:p w:rsidR="001056DE" w:rsidRDefault="001056DE" w:rsidP="001056DE">
      <w:pPr>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 xml:space="preserve">La empresa Contratista deberá proporcionar todos los materiales, herramientas y equipos necesarios para </w:t>
      </w:r>
      <w:r>
        <w:rPr>
          <w:rFonts w:asciiTheme="minorHAnsi" w:hAnsiTheme="minorHAnsi" w:cstheme="minorHAnsi"/>
          <w:bCs/>
          <w:iCs/>
          <w:sz w:val="20"/>
          <w:szCs w:val="20"/>
          <w:lang w:val="es-ES_tradnl"/>
        </w:rPr>
        <w:t>el</w:t>
      </w:r>
      <w:r w:rsidRPr="001C4082">
        <w:rPr>
          <w:rFonts w:asciiTheme="minorHAnsi" w:hAnsiTheme="minorHAnsi" w:cstheme="minorHAnsi"/>
          <w:bCs/>
          <w:iCs/>
          <w:sz w:val="20"/>
          <w:szCs w:val="20"/>
          <w:lang w:val="es-ES_tradnl"/>
        </w:rPr>
        <w:t xml:space="preserve"> relleno</w:t>
      </w:r>
      <w:r>
        <w:rPr>
          <w:rFonts w:asciiTheme="minorHAnsi" w:hAnsiTheme="minorHAnsi" w:cstheme="minorHAnsi"/>
          <w:bCs/>
          <w:iCs/>
          <w:sz w:val="20"/>
          <w:szCs w:val="20"/>
          <w:lang w:val="es-ES_tradnl"/>
        </w:rPr>
        <w:t xml:space="preserve">, nivelado </w:t>
      </w:r>
      <w:r w:rsidRPr="001C4082">
        <w:rPr>
          <w:rFonts w:asciiTheme="minorHAnsi" w:hAnsiTheme="minorHAnsi" w:cstheme="minorHAnsi"/>
          <w:bCs/>
          <w:iCs/>
          <w:sz w:val="20"/>
          <w:szCs w:val="20"/>
          <w:lang w:val="es-ES_tradnl"/>
        </w:rPr>
        <w:t xml:space="preserve">y compactado </w:t>
      </w:r>
      <w:r>
        <w:rPr>
          <w:rFonts w:asciiTheme="minorHAnsi" w:hAnsiTheme="minorHAnsi" w:cstheme="minorHAnsi"/>
          <w:bCs/>
          <w:iCs/>
          <w:sz w:val="20"/>
          <w:szCs w:val="20"/>
          <w:lang w:val="es-ES_tradnl"/>
        </w:rPr>
        <w:t>con suelo cemento</w:t>
      </w:r>
      <w:r w:rsidRPr="00DA058D">
        <w:rPr>
          <w:rFonts w:asciiTheme="minorHAnsi" w:eastAsia="Arial Unicode MS" w:hAnsiTheme="minorHAnsi" w:cstheme="minorHAnsi"/>
          <w:sz w:val="20"/>
          <w:szCs w:val="20"/>
        </w:rPr>
        <w:t>. Para ello deberá proveer cemento portland</w:t>
      </w:r>
      <w:r>
        <w:rPr>
          <w:rFonts w:asciiTheme="minorHAnsi" w:eastAsia="Arial Unicode MS" w:hAnsiTheme="minorHAnsi" w:cstheme="minorHAnsi"/>
          <w:sz w:val="20"/>
          <w:szCs w:val="20"/>
        </w:rPr>
        <w:t xml:space="preserve">, que cumpla </w:t>
      </w:r>
      <w:r w:rsidRPr="00DA058D">
        <w:rPr>
          <w:rFonts w:asciiTheme="minorHAnsi" w:hAnsiTheme="minorHAnsi" w:cstheme="minorHAnsi"/>
          <w:sz w:val="20"/>
          <w:szCs w:val="20"/>
        </w:rPr>
        <w:t>con la última versión de la norma ASTM C-150</w:t>
      </w:r>
      <w:r>
        <w:rPr>
          <w:rFonts w:asciiTheme="minorHAnsi" w:hAnsiTheme="minorHAnsi" w:cstheme="minorHAnsi"/>
          <w:sz w:val="20"/>
          <w:szCs w:val="20"/>
        </w:rPr>
        <w:t>, además deberá</w:t>
      </w:r>
      <w:r>
        <w:rPr>
          <w:rFonts w:asciiTheme="minorHAnsi" w:hAnsiTheme="minorHAnsi" w:cstheme="minorHAnsi"/>
          <w:bCs/>
          <w:iCs/>
          <w:sz w:val="20"/>
          <w:szCs w:val="20"/>
          <w:lang w:val="es-ES_tradnl"/>
        </w:rPr>
        <w:t xml:space="preserve"> </w:t>
      </w:r>
      <w:r w:rsidRPr="001C4082">
        <w:rPr>
          <w:rFonts w:asciiTheme="minorHAnsi" w:hAnsiTheme="minorHAnsi" w:cstheme="minorHAnsi"/>
          <w:bCs/>
          <w:iCs/>
          <w:sz w:val="20"/>
          <w:szCs w:val="20"/>
          <w:lang w:val="es-ES_tradnl"/>
        </w:rPr>
        <w:t>contar con palas, carretillas, zaranda, compactadora mecánica con su respectivo operador</w:t>
      </w:r>
      <w:r>
        <w:rPr>
          <w:rFonts w:asciiTheme="minorHAnsi" w:hAnsiTheme="minorHAnsi" w:cstheme="minorHAnsi"/>
          <w:bCs/>
          <w:iCs/>
          <w:sz w:val="20"/>
          <w:szCs w:val="20"/>
          <w:lang w:val="es-ES_tradnl"/>
        </w:rPr>
        <w:t>.</w:t>
      </w:r>
    </w:p>
    <w:p w:rsidR="001056DE" w:rsidRDefault="001056DE" w:rsidP="001056DE">
      <w:pPr>
        <w:jc w:val="both"/>
        <w:rPr>
          <w:rFonts w:asciiTheme="minorHAnsi" w:hAnsiTheme="minorHAnsi" w:cstheme="minorHAnsi"/>
          <w:bCs/>
          <w:iCs/>
          <w:sz w:val="20"/>
          <w:szCs w:val="20"/>
          <w:lang w:val="es-ES_tradnl"/>
        </w:rPr>
      </w:pPr>
    </w:p>
    <w:p w:rsidR="001056DE" w:rsidRDefault="001056DE" w:rsidP="001056DE">
      <w:pPr>
        <w:jc w:val="both"/>
        <w:rPr>
          <w:rFonts w:asciiTheme="minorHAnsi" w:hAnsiTheme="minorHAnsi" w:cstheme="minorHAnsi"/>
          <w:sz w:val="20"/>
          <w:szCs w:val="20"/>
        </w:rPr>
      </w:pPr>
      <w:r w:rsidRPr="001056DE">
        <w:rPr>
          <w:rFonts w:asciiTheme="minorHAnsi" w:hAnsiTheme="minorHAnsi" w:cstheme="minorHAnsi"/>
          <w:sz w:val="20"/>
          <w:szCs w:val="20"/>
        </w:rPr>
        <w:t xml:space="preserve">El agua </w:t>
      </w:r>
      <w:r>
        <w:rPr>
          <w:rFonts w:asciiTheme="minorHAnsi" w:hAnsiTheme="minorHAnsi" w:cstheme="minorHAnsi"/>
          <w:sz w:val="20"/>
          <w:szCs w:val="20"/>
        </w:rPr>
        <w:t xml:space="preserve">a ser utilizad en la mezcla </w:t>
      </w:r>
      <w:r w:rsidRPr="001056DE">
        <w:rPr>
          <w:rFonts w:asciiTheme="minorHAnsi" w:hAnsiTheme="minorHAnsi" w:cstheme="minorHAnsi"/>
          <w:sz w:val="20"/>
          <w:szCs w:val="20"/>
        </w:rPr>
        <w:t xml:space="preserve">debe ser limpia, libre de aceites y material orgánico y con los límites de dureza aceptables, los cuales serán sometidos a la aprobación del Supervisor previo a su utilización. En caso de que el agua no sea adecuada para la preparación </w:t>
      </w:r>
      <w:r w:rsidR="007B677F">
        <w:rPr>
          <w:rFonts w:asciiTheme="minorHAnsi" w:hAnsiTheme="minorHAnsi" w:cstheme="minorHAnsi"/>
          <w:sz w:val="20"/>
          <w:szCs w:val="20"/>
        </w:rPr>
        <w:t>del suelo cemento</w:t>
      </w:r>
      <w:r w:rsidRPr="001056DE">
        <w:rPr>
          <w:rFonts w:asciiTheme="minorHAnsi" w:hAnsiTheme="minorHAnsi" w:cstheme="minorHAnsi"/>
          <w:sz w:val="20"/>
          <w:szCs w:val="20"/>
        </w:rPr>
        <w:t xml:space="preserve">, el </w:t>
      </w:r>
      <w:r>
        <w:rPr>
          <w:rFonts w:asciiTheme="minorHAnsi" w:hAnsiTheme="minorHAnsi" w:cstheme="minorHAnsi"/>
          <w:sz w:val="20"/>
          <w:szCs w:val="20"/>
        </w:rPr>
        <w:t>C</w:t>
      </w:r>
      <w:r w:rsidRPr="001056DE">
        <w:rPr>
          <w:rFonts w:asciiTheme="minorHAnsi" w:hAnsiTheme="minorHAnsi" w:cstheme="minorHAnsi"/>
          <w:sz w:val="20"/>
          <w:szCs w:val="20"/>
        </w:rPr>
        <w:t>ontratista será responsable de adecuarla por medio de plantas de tratamiento y filtrado o transportándola de algún sitio cercano adecuado por su cuenta.</w:t>
      </w:r>
    </w:p>
    <w:p w:rsidR="007B677F" w:rsidRDefault="007B677F" w:rsidP="001056DE">
      <w:pPr>
        <w:jc w:val="both"/>
        <w:rPr>
          <w:rFonts w:asciiTheme="minorHAnsi" w:hAnsiTheme="minorHAnsi" w:cstheme="minorHAnsi"/>
          <w:sz w:val="20"/>
          <w:szCs w:val="20"/>
        </w:rPr>
      </w:pPr>
    </w:p>
    <w:p w:rsidR="007B677F" w:rsidRDefault="007B677F" w:rsidP="007B677F">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7B677F" w:rsidRPr="001C4082" w:rsidRDefault="007B677F" w:rsidP="007B677F">
      <w:pPr>
        <w:pStyle w:val="Estilo1"/>
        <w:contextualSpacing/>
        <w:jc w:val="left"/>
        <w:rPr>
          <w:rFonts w:asciiTheme="minorHAnsi" w:hAnsiTheme="minorHAnsi" w:cstheme="minorHAnsi"/>
          <w:sz w:val="20"/>
          <w:szCs w:val="20"/>
        </w:rPr>
      </w:pPr>
    </w:p>
    <w:p w:rsidR="007B677F" w:rsidRDefault="007B677F" w:rsidP="002C44D3">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 xml:space="preserve">La empresa Contratista deberá inicialmente concluir con la actividad de relleno y compactado </w:t>
      </w:r>
      <w:r w:rsidRPr="008A2C93">
        <w:rPr>
          <w:rFonts w:asciiTheme="minorHAnsi" w:hAnsiTheme="minorHAnsi"/>
          <w:sz w:val="20"/>
          <w:szCs w:val="20"/>
          <w:lang w:val="es-BO"/>
        </w:rPr>
        <w:t xml:space="preserve">que se coloque por encima de </w:t>
      </w:r>
      <w:r>
        <w:rPr>
          <w:rFonts w:asciiTheme="minorHAnsi" w:hAnsiTheme="minorHAnsi"/>
          <w:sz w:val="20"/>
          <w:szCs w:val="20"/>
          <w:lang w:val="es-BO"/>
        </w:rPr>
        <w:t xml:space="preserve">la alcantarilla </w:t>
      </w:r>
      <w:r w:rsidRPr="008A2C93">
        <w:rPr>
          <w:rFonts w:asciiTheme="minorHAnsi" w:hAnsiTheme="minorHAnsi"/>
          <w:sz w:val="20"/>
          <w:szCs w:val="20"/>
          <w:lang w:val="es-BO"/>
        </w:rPr>
        <w:t>construida en zanja has</w:t>
      </w:r>
      <w:r>
        <w:rPr>
          <w:rFonts w:asciiTheme="minorHAnsi" w:hAnsiTheme="minorHAnsi"/>
          <w:sz w:val="20"/>
          <w:szCs w:val="20"/>
          <w:lang w:val="es-BO"/>
        </w:rPr>
        <w:t>ta el nivel inferior de la capa de relleno y compactado con suelo cemento</w:t>
      </w:r>
      <w:r w:rsidRPr="001C4082">
        <w:rPr>
          <w:rFonts w:asciiTheme="minorHAnsi" w:hAnsiTheme="minorHAnsi" w:cstheme="minorHAnsi"/>
          <w:iCs/>
          <w:sz w:val="20"/>
          <w:szCs w:val="20"/>
        </w:rPr>
        <w:t xml:space="preserve">, </w:t>
      </w:r>
    </w:p>
    <w:p w:rsidR="00012CD8" w:rsidRDefault="007B677F" w:rsidP="002C44D3">
      <w:pPr>
        <w:tabs>
          <w:tab w:val="left" w:pos="567"/>
        </w:tabs>
        <w:autoSpaceDE w:val="0"/>
        <w:autoSpaceDN w:val="0"/>
        <w:adjustRightInd w:val="0"/>
        <w:contextualSpacing/>
        <w:jc w:val="both"/>
        <w:rPr>
          <w:rFonts w:asciiTheme="minorHAnsi" w:hAnsiTheme="minorHAnsi" w:cstheme="minorHAnsi"/>
          <w:iCs/>
          <w:sz w:val="20"/>
          <w:szCs w:val="20"/>
        </w:rPr>
      </w:pPr>
      <w:r>
        <w:rPr>
          <w:rFonts w:asciiTheme="minorHAnsi" w:hAnsiTheme="minorHAnsi" w:cstheme="minorHAnsi"/>
          <w:iCs/>
          <w:sz w:val="20"/>
          <w:szCs w:val="20"/>
        </w:rPr>
        <w:lastRenderedPageBreak/>
        <w:t>U</w:t>
      </w:r>
      <w:r w:rsidRPr="001C4082">
        <w:rPr>
          <w:rFonts w:asciiTheme="minorHAnsi" w:hAnsiTheme="minorHAnsi" w:cstheme="minorHAnsi"/>
          <w:iCs/>
          <w:sz w:val="20"/>
          <w:szCs w:val="20"/>
        </w:rPr>
        <w:t>na vez concluido este trabajo</w:t>
      </w:r>
      <w:r>
        <w:rPr>
          <w:rFonts w:asciiTheme="minorHAnsi" w:hAnsiTheme="minorHAnsi" w:cstheme="minorHAnsi"/>
          <w:iCs/>
          <w:sz w:val="20"/>
          <w:szCs w:val="20"/>
        </w:rPr>
        <w:t xml:space="preserve">, </w:t>
      </w:r>
      <w:r w:rsidR="00012CD8">
        <w:rPr>
          <w:rFonts w:asciiTheme="minorHAnsi" w:hAnsiTheme="minorHAnsi" w:cstheme="minorHAnsi"/>
          <w:iCs/>
          <w:sz w:val="20"/>
          <w:szCs w:val="20"/>
        </w:rPr>
        <w:t>se</w:t>
      </w:r>
      <w:r w:rsidRPr="001C4082">
        <w:rPr>
          <w:rFonts w:asciiTheme="minorHAnsi" w:hAnsiTheme="minorHAnsi" w:cstheme="minorHAnsi"/>
          <w:iCs/>
          <w:sz w:val="20"/>
          <w:szCs w:val="20"/>
        </w:rPr>
        <w:t xml:space="preserve"> colocará una capa de </w:t>
      </w:r>
      <w:r w:rsidR="00012CD8">
        <w:rPr>
          <w:rFonts w:asciiTheme="minorHAnsi" w:hAnsiTheme="minorHAnsi" w:cstheme="minorHAnsi"/>
          <w:iCs/>
          <w:sz w:val="20"/>
          <w:szCs w:val="20"/>
        </w:rPr>
        <w:t>1</w:t>
      </w:r>
      <w:r w:rsidRPr="001C4082">
        <w:rPr>
          <w:rFonts w:asciiTheme="minorHAnsi" w:hAnsiTheme="minorHAnsi" w:cstheme="minorHAnsi"/>
          <w:iCs/>
          <w:sz w:val="20"/>
          <w:szCs w:val="20"/>
        </w:rPr>
        <w:t>0</w:t>
      </w:r>
      <w:r w:rsidR="00012CD8">
        <w:rPr>
          <w:rFonts w:asciiTheme="minorHAnsi" w:hAnsiTheme="minorHAnsi" w:cstheme="minorHAnsi"/>
          <w:iCs/>
          <w:sz w:val="20"/>
          <w:szCs w:val="20"/>
        </w:rPr>
        <w:t>,0</w:t>
      </w:r>
      <w:r w:rsidRPr="001C4082">
        <w:rPr>
          <w:rFonts w:asciiTheme="minorHAnsi" w:hAnsiTheme="minorHAnsi" w:cstheme="minorHAnsi"/>
          <w:iCs/>
          <w:sz w:val="20"/>
          <w:szCs w:val="20"/>
        </w:rPr>
        <w:t xml:space="preserve"> cm de espesor de </w:t>
      </w:r>
      <w:r w:rsidR="00012CD8">
        <w:rPr>
          <w:rFonts w:asciiTheme="minorHAnsi" w:hAnsiTheme="minorHAnsi" w:cstheme="minorHAnsi"/>
          <w:iCs/>
          <w:sz w:val="20"/>
          <w:szCs w:val="20"/>
        </w:rPr>
        <w:t>suelo - cemento</w:t>
      </w:r>
      <w:r w:rsidRPr="001C4082">
        <w:rPr>
          <w:rFonts w:asciiTheme="minorHAnsi" w:hAnsiTheme="minorHAnsi" w:cstheme="minorHAnsi"/>
          <w:iCs/>
          <w:sz w:val="20"/>
          <w:szCs w:val="20"/>
        </w:rPr>
        <w:t xml:space="preserve"> y </w:t>
      </w:r>
      <w:r w:rsidR="00012CD8">
        <w:rPr>
          <w:rFonts w:asciiTheme="minorHAnsi" w:hAnsiTheme="minorHAnsi" w:cstheme="minorHAnsi"/>
          <w:iCs/>
          <w:sz w:val="20"/>
          <w:szCs w:val="20"/>
        </w:rPr>
        <w:t xml:space="preserve">se </w:t>
      </w:r>
      <w:r w:rsidRPr="001C4082">
        <w:rPr>
          <w:rFonts w:asciiTheme="minorHAnsi" w:hAnsiTheme="minorHAnsi" w:cstheme="minorHAnsi"/>
          <w:iCs/>
          <w:sz w:val="20"/>
          <w:szCs w:val="20"/>
        </w:rPr>
        <w:t xml:space="preserve">procederá al compactado. </w:t>
      </w:r>
      <w:r w:rsidR="00012CD8">
        <w:rPr>
          <w:rFonts w:asciiTheme="minorHAnsi" w:hAnsiTheme="minorHAnsi" w:cstheme="minorHAnsi"/>
          <w:iCs/>
          <w:sz w:val="20"/>
          <w:szCs w:val="20"/>
        </w:rPr>
        <w:t>Para la preparación del suelo cemento in situ debe recurrirse a equipos específicos, que efectúen todas las operaciones en continuo, sin intervención manual (fresado, dosificación, distribución del cemento, mezclado y extensión).</w:t>
      </w:r>
    </w:p>
    <w:p w:rsidR="00012CD8" w:rsidRDefault="00012CD8" w:rsidP="002C44D3">
      <w:pPr>
        <w:tabs>
          <w:tab w:val="left" w:pos="567"/>
        </w:tabs>
        <w:autoSpaceDE w:val="0"/>
        <w:autoSpaceDN w:val="0"/>
        <w:adjustRightInd w:val="0"/>
        <w:contextualSpacing/>
        <w:jc w:val="both"/>
        <w:rPr>
          <w:rFonts w:asciiTheme="minorHAnsi" w:hAnsiTheme="minorHAnsi" w:cstheme="minorHAnsi"/>
          <w:iCs/>
          <w:sz w:val="20"/>
          <w:szCs w:val="20"/>
        </w:rPr>
      </w:pPr>
    </w:p>
    <w:p w:rsidR="00012CD8" w:rsidRDefault="00012CD8" w:rsidP="002C44D3">
      <w:pPr>
        <w:tabs>
          <w:tab w:val="left" w:pos="567"/>
        </w:tabs>
        <w:autoSpaceDE w:val="0"/>
        <w:autoSpaceDN w:val="0"/>
        <w:adjustRightInd w:val="0"/>
        <w:contextualSpacing/>
        <w:jc w:val="both"/>
        <w:rPr>
          <w:rFonts w:asciiTheme="minorHAnsi" w:hAnsiTheme="minorHAnsi" w:cstheme="minorHAnsi"/>
          <w:iCs/>
          <w:sz w:val="20"/>
          <w:szCs w:val="20"/>
        </w:rPr>
      </w:pPr>
      <w:r>
        <w:rPr>
          <w:rFonts w:asciiTheme="minorHAnsi" w:hAnsiTheme="minorHAnsi" w:cstheme="minorHAnsi"/>
          <w:iCs/>
          <w:sz w:val="20"/>
          <w:szCs w:val="20"/>
        </w:rPr>
        <w:t>La dosificación de suelo cemento, deberá ser una secuencia de ensayos realizados con una determinada mezcla de suelo, cemento y agua, seguida de la interpretación de los resultados por medio de criterios preestablecidos conforme a especificaciones de la PCA (Port</w:t>
      </w:r>
      <w:r w:rsidR="00BE06EE">
        <w:rPr>
          <w:rFonts w:asciiTheme="minorHAnsi" w:hAnsiTheme="minorHAnsi" w:cstheme="minorHAnsi"/>
          <w:iCs/>
          <w:sz w:val="20"/>
          <w:szCs w:val="20"/>
        </w:rPr>
        <w:t>land Cement Association),</w:t>
      </w:r>
      <w:r>
        <w:rPr>
          <w:rFonts w:asciiTheme="minorHAnsi" w:hAnsiTheme="minorHAnsi" w:cstheme="minorHAnsi"/>
          <w:iCs/>
          <w:sz w:val="20"/>
          <w:szCs w:val="20"/>
        </w:rPr>
        <w:t xml:space="preserve"> IBCH (Instituto Boliviano del Cemento y el Hormigón) </w:t>
      </w:r>
      <w:r w:rsidR="00BE06EE">
        <w:rPr>
          <w:rFonts w:asciiTheme="minorHAnsi" w:hAnsiTheme="minorHAnsi" w:cstheme="minorHAnsi"/>
          <w:iCs/>
          <w:sz w:val="20"/>
          <w:szCs w:val="20"/>
        </w:rPr>
        <w:t>y AASHTO (</w:t>
      </w:r>
      <w:r w:rsidR="00BE06EE" w:rsidRPr="00BE06EE">
        <w:rPr>
          <w:rFonts w:asciiTheme="minorHAnsi" w:hAnsiTheme="minorHAnsi" w:cstheme="minorHAnsi"/>
          <w:iCs/>
          <w:sz w:val="20"/>
          <w:szCs w:val="20"/>
        </w:rPr>
        <w:t>American Association of State Highway and Transportation Officials</w:t>
      </w:r>
      <w:r w:rsidR="00BE06EE">
        <w:rPr>
          <w:rFonts w:asciiTheme="minorHAnsi" w:hAnsiTheme="minorHAnsi" w:cstheme="minorHAnsi"/>
          <w:iCs/>
          <w:sz w:val="20"/>
          <w:szCs w:val="20"/>
        </w:rPr>
        <w:t>). El resultado final deberá ser presentado al Supervisor de Obra para la correspondiente revisión y aprobación.</w:t>
      </w:r>
    </w:p>
    <w:p w:rsidR="00DB62EB" w:rsidRDefault="00DB62EB" w:rsidP="002C44D3">
      <w:pPr>
        <w:tabs>
          <w:tab w:val="left" w:pos="567"/>
        </w:tabs>
        <w:autoSpaceDE w:val="0"/>
        <w:autoSpaceDN w:val="0"/>
        <w:adjustRightInd w:val="0"/>
        <w:contextualSpacing/>
        <w:jc w:val="both"/>
        <w:rPr>
          <w:rFonts w:asciiTheme="minorHAnsi" w:hAnsiTheme="minorHAnsi" w:cstheme="minorHAnsi"/>
          <w:iCs/>
          <w:sz w:val="20"/>
          <w:szCs w:val="20"/>
        </w:rPr>
      </w:pPr>
    </w:p>
    <w:p w:rsidR="00DB62EB" w:rsidRPr="00DB62EB" w:rsidRDefault="00DB62EB" w:rsidP="00113859">
      <w:pPr>
        <w:pStyle w:val="Prrafodelista"/>
        <w:numPr>
          <w:ilvl w:val="0"/>
          <w:numId w:val="45"/>
        </w:numPr>
        <w:tabs>
          <w:tab w:val="left" w:pos="567"/>
        </w:tabs>
        <w:autoSpaceDE w:val="0"/>
        <w:autoSpaceDN w:val="0"/>
        <w:adjustRightInd w:val="0"/>
        <w:contextualSpacing/>
        <w:jc w:val="both"/>
        <w:rPr>
          <w:rFonts w:asciiTheme="minorHAnsi" w:hAnsiTheme="minorHAnsi" w:cstheme="minorHAnsi"/>
          <w:b/>
          <w:iCs/>
          <w:sz w:val="20"/>
          <w:szCs w:val="20"/>
        </w:rPr>
      </w:pPr>
      <w:r w:rsidRPr="00DB62EB">
        <w:rPr>
          <w:rFonts w:asciiTheme="minorHAnsi" w:hAnsiTheme="minorHAnsi" w:cstheme="minorHAnsi"/>
          <w:b/>
          <w:iCs/>
          <w:sz w:val="20"/>
          <w:szCs w:val="20"/>
        </w:rPr>
        <w:t>Dosificación de suelo - cemento</w:t>
      </w:r>
    </w:p>
    <w:p w:rsidR="00BE06EE" w:rsidRDefault="00BE06EE" w:rsidP="002C44D3">
      <w:pPr>
        <w:tabs>
          <w:tab w:val="left" w:pos="567"/>
        </w:tabs>
        <w:autoSpaceDE w:val="0"/>
        <w:autoSpaceDN w:val="0"/>
        <w:adjustRightInd w:val="0"/>
        <w:contextualSpacing/>
        <w:jc w:val="both"/>
        <w:rPr>
          <w:rFonts w:asciiTheme="minorHAnsi" w:hAnsiTheme="minorHAnsi" w:cstheme="minorHAnsi"/>
          <w:iCs/>
          <w:sz w:val="20"/>
          <w:szCs w:val="20"/>
        </w:rPr>
      </w:pPr>
    </w:p>
    <w:p w:rsidR="0038248D" w:rsidRPr="00DB62EB" w:rsidRDefault="0038248D" w:rsidP="00DB62EB">
      <w:pPr>
        <w:tabs>
          <w:tab w:val="left" w:pos="567"/>
        </w:tabs>
        <w:autoSpaceDE w:val="0"/>
        <w:autoSpaceDN w:val="0"/>
        <w:adjustRightInd w:val="0"/>
        <w:contextualSpacing/>
        <w:jc w:val="both"/>
        <w:rPr>
          <w:rFonts w:asciiTheme="minorHAnsi" w:hAnsiTheme="minorHAnsi" w:cstheme="minorHAnsi"/>
          <w:b/>
          <w:iCs/>
          <w:sz w:val="20"/>
          <w:szCs w:val="20"/>
        </w:rPr>
      </w:pPr>
      <w:r w:rsidRPr="00DB62EB">
        <w:rPr>
          <w:rFonts w:asciiTheme="minorHAnsi" w:hAnsiTheme="minorHAnsi" w:cstheme="minorHAnsi"/>
          <w:b/>
          <w:iCs/>
          <w:sz w:val="20"/>
          <w:szCs w:val="20"/>
        </w:rPr>
        <w:t>Norma general de dosificación de suelo cemento</w:t>
      </w:r>
    </w:p>
    <w:p w:rsidR="0038248D"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p>
    <w:p w:rsidR="00BE06EE" w:rsidRPr="0038248D" w:rsidRDefault="00BE06EE" w:rsidP="002C44D3">
      <w:pPr>
        <w:tabs>
          <w:tab w:val="left" w:pos="567"/>
        </w:tabs>
        <w:autoSpaceDE w:val="0"/>
        <w:autoSpaceDN w:val="0"/>
        <w:adjustRightInd w:val="0"/>
        <w:contextualSpacing/>
        <w:jc w:val="both"/>
        <w:rPr>
          <w:rFonts w:asciiTheme="minorHAnsi" w:hAnsiTheme="minorHAnsi" w:cstheme="minorHAnsi"/>
          <w:iCs/>
          <w:sz w:val="20"/>
          <w:szCs w:val="20"/>
        </w:rPr>
      </w:pPr>
      <w:r>
        <w:rPr>
          <w:rFonts w:asciiTheme="minorHAnsi" w:hAnsiTheme="minorHAnsi" w:cstheme="minorHAnsi"/>
          <w:iCs/>
          <w:sz w:val="20"/>
          <w:szCs w:val="20"/>
        </w:rPr>
        <w:t xml:space="preserve">La cantidad de cemento a ser incorporado al suelo deberá ser expresada por la cantidad de cemento en </w:t>
      </w:r>
      <w:r w:rsidRPr="0038248D">
        <w:rPr>
          <w:rFonts w:asciiTheme="minorHAnsi" w:hAnsiTheme="minorHAnsi" w:cstheme="minorHAnsi"/>
          <w:iCs/>
          <w:sz w:val="20"/>
          <w:szCs w:val="20"/>
        </w:rPr>
        <w:t xml:space="preserve">volumen, definido como una relación entre el volumen de cemento suelto y el </w:t>
      </w:r>
      <w:r w:rsidR="0038248D" w:rsidRPr="0038248D">
        <w:rPr>
          <w:rFonts w:asciiTheme="minorHAnsi" w:hAnsiTheme="minorHAnsi" w:cstheme="minorHAnsi"/>
          <w:iCs/>
          <w:sz w:val="20"/>
          <w:szCs w:val="20"/>
        </w:rPr>
        <w:t xml:space="preserve">volumen de suelo-cemento compactado. </w:t>
      </w:r>
    </w:p>
    <w:p w:rsidR="00012CD8" w:rsidRPr="0038248D" w:rsidRDefault="00012CD8" w:rsidP="002C44D3">
      <w:pPr>
        <w:tabs>
          <w:tab w:val="left" w:pos="567"/>
        </w:tabs>
        <w:autoSpaceDE w:val="0"/>
        <w:autoSpaceDN w:val="0"/>
        <w:adjustRightInd w:val="0"/>
        <w:contextualSpacing/>
        <w:jc w:val="both"/>
        <w:rPr>
          <w:rFonts w:asciiTheme="minorHAnsi" w:hAnsiTheme="minorHAnsi" w:cstheme="minorHAnsi"/>
          <w:iCs/>
          <w:sz w:val="20"/>
          <w:szCs w:val="20"/>
        </w:rPr>
      </w:pPr>
    </w:p>
    <w:p w:rsidR="0038248D" w:rsidRDefault="0038248D" w:rsidP="002C44D3">
      <w:pPr>
        <w:autoSpaceDE w:val="0"/>
        <w:autoSpaceDN w:val="0"/>
        <w:adjustRightInd w:val="0"/>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La Norma General de Dosificación de Suelo – cemento puede ser resumida en las siguientes operaciones: </w:t>
      </w:r>
    </w:p>
    <w:p w:rsidR="0038248D" w:rsidRPr="0038248D" w:rsidRDefault="0038248D" w:rsidP="002C44D3">
      <w:pPr>
        <w:autoSpaceDE w:val="0"/>
        <w:autoSpaceDN w:val="0"/>
        <w:adjustRightInd w:val="0"/>
        <w:jc w:val="both"/>
        <w:rPr>
          <w:rFonts w:asciiTheme="minorHAnsi" w:eastAsiaTheme="minorHAnsi" w:hAnsiTheme="minorHAnsi" w:cs="Arial"/>
          <w:color w:val="000000"/>
          <w:sz w:val="20"/>
          <w:szCs w:val="20"/>
          <w:lang w:eastAsia="en-US"/>
        </w:rPr>
      </w:pPr>
    </w:p>
    <w:p w:rsidR="0038248D" w:rsidRP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Identificación y clasificación del suelo</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Elección de la cantidad de cemento</w:t>
      </w:r>
      <w:r w:rsidR="002C44D3">
        <w:rPr>
          <w:rFonts w:asciiTheme="minorHAnsi" w:eastAsiaTheme="minorHAnsi" w:hAnsiTheme="minorHAnsi" w:cs="Arial"/>
          <w:color w:val="000000"/>
          <w:sz w:val="20"/>
          <w:szCs w:val="20"/>
          <w:lang w:eastAsia="en-US"/>
        </w:rPr>
        <w:t xml:space="preserve"> para el ensayo de compactación</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Ejecución del ensayo de </w:t>
      </w:r>
      <w:r w:rsidR="002C44D3">
        <w:rPr>
          <w:rFonts w:asciiTheme="minorHAnsi" w:eastAsiaTheme="minorHAnsi" w:hAnsiTheme="minorHAnsi" w:cs="Arial"/>
          <w:color w:val="000000"/>
          <w:sz w:val="20"/>
          <w:szCs w:val="20"/>
          <w:lang w:eastAsia="en-US"/>
        </w:rPr>
        <w:t>compactación de suelo – cemento</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Elección de cantidades de cement</w:t>
      </w:r>
      <w:r w:rsidR="002C44D3">
        <w:rPr>
          <w:rFonts w:asciiTheme="minorHAnsi" w:eastAsiaTheme="minorHAnsi" w:hAnsiTheme="minorHAnsi" w:cs="Arial"/>
          <w:color w:val="000000"/>
          <w:sz w:val="20"/>
          <w:szCs w:val="20"/>
          <w:lang w:eastAsia="en-US"/>
        </w:rPr>
        <w:t>o para el ensayo de durabilidad</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Formación de probetas de en</w:t>
      </w:r>
      <w:r w:rsidR="002C44D3">
        <w:rPr>
          <w:rFonts w:asciiTheme="minorHAnsi" w:eastAsiaTheme="minorHAnsi" w:hAnsiTheme="minorHAnsi" w:cs="Arial"/>
          <w:color w:val="000000"/>
          <w:sz w:val="20"/>
          <w:szCs w:val="20"/>
          <w:lang w:eastAsia="en-US"/>
        </w:rPr>
        <w:t>sayo para ensayo de durabilidad</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Ejecución del ensayo de </w:t>
      </w:r>
      <w:r w:rsidR="002C44D3">
        <w:rPr>
          <w:rFonts w:asciiTheme="minorHAnsi" w:eastAsiaTheme="minorHAnsi" w:hAnsiTheme="minorHAnsi" w:cs="Arial"/>
          <w:color w:val="000000"/>
          <w:sz w:val="20"/>
          <w:szCs w:val="20"/>
          <w:lang w:eastAsia="en-US"/>
        </w:rPr>
        <w:t>durabilidad por mojado y secado</w:t>
      </w:r>
      <w:r w:rsidRPr="0038248D">
        <w:rPr>
          <w:rFonts w:asciiTheme="minorHAnsi" w:eastAsiaTheme="minorHAnsi" w:hAnsiTheme="minorHAnsi" w:cs="Arial"/>
          <w:color w:val="000000"/>
          <w:sz w:val="20"/>
          <w:szCs w:val="20"/>
          <w:lang w:eastAsia="en-US"/>
        </w:rPr>
        <w:t xml:space="preserve"> </w:t>
      </w:r>
    </w:p>
    <w:p w:rsidR="0038248D" w:rsidRPr="0038248D" w:rsidRDefault="0038248D" w:rsidP="00113859">
      <w:pPr>
        <w:pStyle w:val="Prrafodelista"/>
        <w:numPr>
          <w:ilvl w:val="0"/>
          <w:numId w:val="43"/>
        </w:numPr>
        <w:autoSpaceDE w:val="0"/>
        <w:autoSpaceDN w:val="0"/>
        <w:adjustRightInd w:val="0"/>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Elección de cantidad de cemento adecuado en función de los resultados del ensayo </w:t>
      </w:r>
    </w:p>
    <w:p w:rsidR="0038248D"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p>
    <w:p w:rsidR="0038248D" w:rsidRPr="002C44D3"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r w:rsidRPr="002C44D3">
        <w:rPr>
          <w:rFonts w:asciiTheme="minorHAnsi" w:hAnsiTheme="minorHAnsi" w:cstheme="minorHAnsi"/>
          <w:iCs/>
          <w:sz w:val="20"/>
          <w:szCs w:val="20"/>
        </w:rPr>
        <w:t xml:space="preserve">Conocidas las características físicas del suelo, se pasa a su clasificación empleando la </w:t>
      </w:r>
      <w:r w:rsidR="002C44D3">
        <w:rPr>
          <w:rFonts w:asciiTheme="minorHAnsi" w:hAnsiTheme="minorHAnsi" w:cstheme="minorHAnsi"/>
          <w:iCs/>
          <w:sz w:val="20"/>
          <w:szCs w:val="20"/>
        </w:rPr>
        <w:t>los estándares</w:t>
      </w:r>
      <w:r w:rsidRPr="002C44D3">
        <w:rPr>
          <w:rFonts w:asciiTheme="minorHAnsi" w:hAnsiTheme="minorHAnsi" w:cstheme="minorHAnsi"/>
          <w:iCs/>
          <w:sz w:val="20"/>
          <w:szCs w:val="20"/>
        </w:rPr>
        <w:t xml:space="preserve"> de la</w:t>
      </w:r>
      <w:r w:rsidR="002C44D3">
        <w:rPr>
          <w:rFonts w:asciiTheme="minorHAnsi" w:hAnsiTheme="minorHAnsi" w:cstheme="minorHAnsi"/>
          <w:iCs/>
          <w:sz w:val="20"/>
          <w:szCs w:val="20"/>
        </w:rPr>
        <w:t xml:space="preserve"> </w:t>
      </w:r>
      <w:r w:rsidR="002C44D3" w:rsidRPr="002C44D3">
        <w:rPr>
          <w:rFonts w:asciiTheme="minorHAnsi" w:hAnsiTheme="minorHAnsi" w:cstheme="minorHAnsi"/>
          <w:iCs/>
          <w:sz w:val="20"/>
          <w:szCs w:val="20"/>
        </w:rPr>
        <w:t xml:space="preserve">norma </w:t>
      </w:r>
      <w:r w:rsidRPr="002C44D3">
        <w:rPr>
          <w:rFonts w:asciiTheme="minorHAnsi" w:hAnsiTheme="minorHAnsi" w:cstheme="minorHAnsi"/>
          <w:iCs/>
          <w:sz w:val="20"/>
          <w:szCs w:val="20"/>
        </w:rPr>
        <w:t>AASHTO (M 145), comple</w:t>
      </w:r>
      <w:r w:rsidR="002C44D3" w:rsidRPr="002C44D3">
        <w:rPr>
          <w:rFonts w:asciiTheme="minorHAnsi" w:hAnsiTheme="minorHAnsi" w:cstheme="minorHAnsi"/>
          <w:iCs/>
          <w:sz w:val="20"/>
          <w:szCs w:val="20"/>
        </w:rPr>
        <w:t>men</w:t>
      </w:r>
      <w:r w:rsidRPr="002C44D3">
        <w:rPr>
          <w:rFonts w:asciiTheme="minorHAnsi" w:hAnsiTheme="minorHAnsi" w:cstheme="minorHAnsi"/>
          <w:iCs/>
          <w:sz w:val="20"/>
          <w:szCs w:val="20"/>
        </w:rPr>
        <w:t>tando con la determinación del Índice de Grupo.</w:t>
      </w:r>
    </w:p>
    <w:p w:rsidR="002C44D3" w:rsidRPr="002C44D3" w:rsidRDefault="002C44D3" w:rsidP="002C44D3">
      <w:pPr>
        <w:tabs>
          <w:tab w:val="left" w:pos="567"/>
        </w:tabs>
        <w:autoSpaceDE w:val="0"/>
        <w:autoSpaceDN w:val="0"/>
        <w:adjustRightInd w:val="0"/>
        <w:contextualSpacing/>
        <w:jc w:val="both"/>
        <w:rPr>
          <w:rFonts w:asciiTheme="minorHAnsi" w:hAnsiTheme="minorHAnsi" w:cstheme="minorHAnsi"/>
          <w:iCs/>
          <w:sz w:val="20"/>
          <w:szCs w:val="20"/>
        </w:rPr>
      </w:pPr>
    </w:p>
    <w:p w:rsid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En los ensayos de suelo – cemento, las diversas fracciones de suelo, en función de sus diámetros, son denominadas como sigue: </w:t>
      </w:r>
    </w:p>
    <w:p w:rsidR="002C44D3" w:rsidRP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p>
    <w:p w:rsidR="002C44D3" w:rsidRP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Grava gruesa</w:t>
      </w:r>
      <w:r w:rsidRPr="002C44D3">
        <w:rPr>
          <w:rFonts w:asciiTheme="minorHAnsi" w:eastAsiaTheme="minorHAnsi" w:hAnsiTheme="minorHAnsi" w:cs="Arial"/>
          <w:color w:val="000000"/>
          <w:sz w:val="20"/>
          <w:szCs w:val="20"/>
          <w:lang w:eastAsia="en-US"/>
        </w:rPr>
        <w:t>, partículas con diámetro de 4,8 mm a 76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Grava fina</w:t>
      </w:r>
      <w:r w:rsidRPr="002C44D3">
        <w:rPr>
          <w:rFonts w:asciiTheme="minorHAnsi" w:eastAsiaTheme="minorHAnsi" w:hAnsiTheme="minorHAnsi" w:cs="Arial"/>
          <w:color w:val="000000"/>
          <w:sz w:val="20"/>
          <w:szCs w:val="20"/>
          <w:lang w:eastAsia="en-US"/>
        </w:rPr>
        <w:t>, partículas c</w:t>
      </w:r>
      <w:r>
        <w:rPr>
          <w:rFonts w:asciiTheme="minorHAnsi" w:eastAsiaTheme="minorHAnsi" w:hAnsiTheme="minorHAnsi" w:cs="Arial"/>
          <w:color w:val="000000"/>
          <w:sz w:val="20"/>
          <w:szCs w:val="20"/>
          <w:lang w:eastAsia="en-US"/>
        </w:rPr>
        <w:t>on diámetro de 2,0 mm a 4,8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Arena gruesa</w:t>
      </w:r>
      <w:r w:rsidRPr="002C44D3">
        <w:rPr>
          <w:rFonts w:asciiTheme="minorHAnsi" w:eastAsiaTheme="minorHAnsi" w:hAnsiTheme="minorHAnsi" w:cs="Arial"/>
          <w:color w:val="000000"/>
          <w:sz w:val="20"/>
          <w:szCs w:val="20"/>
          <w:lang w:eastAsia="en-US"/>
        </w:rPr>
        <w:t>, partículas co</w:t>
      </w:r>
      <w:r>
        <w:rPr>
          <w:rFonts w:asciiTheme="minorHAnsi" w:eastAsiaTheme="minorHAnsi" w:hAnsiTheme="minorHAnsi" w:cs="Arial"/>
          <w:color w:val="000000"/>
          <w:sz w:val="20"/>
          <w:szCs w:val="20"/>
          <w:lang w:eastAsia="en-US"/>
        </w:rPr>
        <w:t>n diámetro de 0,42 mm a 2,0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lastRenderedPageBreak/>
        <w:t>Arena fina</w:t>
      </w:r>
      <w:r w:rsidRPr="002C44D3">
        <w:rPr>
          <w:rFonts w:asciiTheme="minorHAnsi" w:eastAsiaTheme="minorHAnsi" w:hAnsiTheme="minorHAnsi" w:cs="Arial"/>
          <w:color w:val="000000"/>
          <w:sz w:val="20"/>
          <w:szCs w:val="20"/>
          <w:lang w:eastAsia="en-US"/>
        </w:rPr>
        <w:t>, partículas con diámetro d</w:t>
      </w:r>
      <w:r>
        <w:rPr>
          <w:rFonts w:asciiTheme="minorHAnsi" w:eastAsiaTheme="minorHAnsi" w:hAnsiTheme="minorHAnsi" w:cs="Arial"/>
          <w:color w:val="000000"/>
          <w:sz w:val="20"/>
          <w:szCs w:val="20"/>
          <w:lang w:eastAsia="en-US"/>
        </w:rPr>
        <w:t>e 0,05 mm a 0,42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Limo</w:t>
      </w:r>
      <w:r w:rsidRPr="002C44D3">
        <w:rPr>
          <w:rFonts w:asciiTheme="minorHAnsi" w:eastAsiaTheme="minorHAnsi" w:hAnsiTheme="minorHAnsi" w:cs="Arial"/>
          <w:color w:val="000000"/>
          <w:sz w:val="20"/>
          <w:szCs w:val="20"/>
          <w:lang w:eastAsia="en-US"/>
        </w:rPr>
        <w:t>, partículas con diámetro equ</w:t>
      </w:r>
      <w:r>
        <w:rPr>
          <w:rFonts w:asciiTheme="minorHAnsi" w:eastAsiaTheme="minorHAnsi" w:hAnsiTheme="minorHAnsi" w:cs="Arial"/>
          <w:color w:val="000000"/>
          <w:sz w:val="20"/>
          <w:szCs w:val="20"/>
          <w:lang w:eastAsia="en-US"/>
        </w:rPr>
        <w:t>ivalente de 0,005 mm a 0,05 mm</w:t>
      </w:r>
    </w:p>
    <w:p w:rsidR="002C44D3" w:rsidRDefault="002C44D3" w:rsidP="00113859">
      <w:pPr>
        <w:pStyle w:val="Prrafodelista"/>
        <w:numPr>
          <w:ilvl w:val="0"/>
          <w:numId w:val="44"/>
        </w:num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Arcilla</w:t>
      </w:r>
      <w:r w:rsidRPr="002C44D3">
        <w:rPr>
          <w:rFonts w:asciiTheme="minorHAnsi" w:eastAsiaTheme="minorHAnsi" w:hAnsiTheme="minorHAnsi" w:cs="Arial"/>
          <w:color w:val="000000"/>
          <w:sz w:val="20"/>
          <w:szCs w:val="20"/>
          <w:lang w:eastAsia="en-US"/>
        </w:rPr>
        <w:t xml:space="preserve">, partículas con diámetro </w:t>
      </w:r>
      <w:r>
        <w:rPr>
          <w:rFonts w:asciiTheme="minorHAnsi" w:eastAsiaTheme="minorHAnsi" w:hAnsiTheme="minorHAnsi" w:cs="Arial"/>
          <w:color w:val="000000"/>
          <w:sz w:val="20"/>
          <w:szCs w:val="20"/>
          <w:lang w:eastAsia="en-US"/>
        </w:rPr>
        <w:t>equivalente inferior a 0,005 mm</w:t>
      </w:r>
      <w:r w:rsidRPr="002C44D3">
        <w:rPr>
          <w:rFonts w:asciiTheme="minorHAnsi" w:eastAsiaTheme="minorHAnsi" w:hAnsiTheme="minorHAnsi" w:cs="Arial"/>
          <w:color w:val="000000"/>
          <w:sz w:val="20"/>
          <w:szCs w:val="20"/>
          <w:lang w:eastAsia="en-US"/>
        </w:rPr>
        <w:t xml:space="preserve"> </w:t>
      </w:r>
    </w:p>
    <w:p w:rsid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p>
    <w:p w:rsidR="002C44D3" w:rsidRDefault="002C44D3" w:rsidP="00DB62EB">
      <w:pPr>
        <w:pStyle w:val="Ttulo3"/>
        <w:numPr>
          <w:ilvl w:val="0"/>
          <w:numId w:val="0"/>
        </w:numPr>
        <w:spacing w:before="0" w:line="240" w:lineRule="auto"/>
        <w:ind w:left="720" w:hanging="720"/>
        <w:jc w:val="both"/>
        <w:rPr>
          <w:rFonts w:asciiTheme="minorHAnsi" w:hAnsiTheme="minorHAnsi"/>
          <w:bCs w:val="0"/>
          <w:color w:val="000000"/>
          <w:sz w:val="20"/>
          <w:szCs w:val="20"/>
        </w:rPr>
      </w:pPr>
      <w:r w:rsidRPr="002C44D3">
        <w:rPr>
          <w:rFonts w:asciiTheme="minorHAnsi" w:hAnsiTheme="minorHAnsi"/>
          <w:bCs w:val="0"/>
          <w:color w:val="000000"/>
          <w:sz w:val="20"/>
          <w:szCs w:val="20"/>
        </w:rPr>
        <w:t xml:space="preserve">Elección de Cantidad de Cemento para el Ensayo de Compactación </w:t>
      </w:r>
    </w:p>
    <w:p w:rsidR="0038248D" w:rsidRPr="002C44D3"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p>
    <w:p w:rsid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La determinación de la cantidad adecuada de cemento </w:t>
      </w:r>
      <w:r>
        <w:rPr>
          <w:rFonts w:asciiTheme="minorHAnsi" w:eastAsiaTheme="minorHAnsi" w:hAnsiTheme="minorHAnsi" w:cs="Arial"/>
          <w:color w:val="000000"/>
          <w:sz w:val="20"/>
          <w:szCs w:val="20"/>
          <w:lang w:eastAsia="en-US"/>
        </w:rPr>
        <w:t xml:space="preserve">deberá ser </w:t>
      </w:r>
      <w:r w:rsidRPr="002C44D3">
        <w:rPr>
          <w:rFonts w:asciiTheme="minorHAnsi" w:eastAsiaTheme="minorHAnsi" w:hAnsiTheme="minorHAnsi" w:cs="Arial"/>
          <w:color w:val="000000"/>
          <w:sz w:val="20"/>
          <w:szCs w:val="20"/>
          <w:lang w:eastAsia="en-US"/>
        </w:rPr>
        <w:t>fundamenta</w:t>
      </w:r>
      <w:r>
        <w:rPr>
          <w:rFonts w:asciiTheme="minorHAnsi" w:eastAsiaTheme="minorHAnsi" w:hAnsiTheme="minorHAnsi" w:cs="Arial"/>
          <w:color w:val="000000"/>
          <w:sz w:val="20"/>
          <w:szCs w:val="20"/>
          <w:lang w:eastAsia="en-US"/>
        </w:rPr>
        <w:t>da</w:t>
      </w:r>
      <w:r w:rsidRPr="002C44D3">
        <w:rPr>
          <w:rFonts w:asciiTheme="minorHAnsi" w:eastAsiaTheme="minorHAnsi" w:hAnsiTheme="minorHAnsi" w:cs="Arial"/>
          <w:color w:val="000000"/>
          <w:sz w:val="20"/>
          <w:szCs w:val="20"/>
          <w:lang w:eastAsia="en-US"/>
        </w:rPr>
        <w:t xml:space="preserve"> </w:t>
      </w:r>
      <w:r>
        <w:rPr>
          <w:rFonts w:asciiTheme="minorHAnsi" w:eastAsiaTheme="minorHAnsi" w:hAnsiTheme="minorHAnsi" w:cs="Arial"/>
          <w:color w:val="000000"/>
          <w:sz w:val="20"/>
          <w:szCs w:val="20"/>
          <w:lang w:eastAsia="en-US"/>
        </w:rPr>
        <w:t>mediante</w:t>
      </w:r>
      <w:r w:rsidRPr="002C44D3">
        <w:rPr>
          <w:rFonts w:asciiTheme="minorHAnsi" w:eastAsiaTheme="minorHAnsi" w:hAnsiTheme="minorHAnsi" w:cs="Arial"/>
          <w:color w:val="000000"/>
          <w:sz w:val="20"/>
          <w:szCs w:val="20"/>
          <w:lang w:eastAsia="en-US"/>
        </w:rPr>
        <w:t xml:space="preserve"> el análisis del comportamiento de las probetas de ensayo con diferentes cantidades de cemento. En general, son ensayadas tres cantidades, diferenciando la cantidad mediante dos puntos porcentuales.</w:t>
      </w:r>
    </w:p>
    <w:p w:rsidR="002C44D3" w:rsidRP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 </w:t>
      </w:r>
    </w:p>
    <w:p w:rsidR="002C44D3" w:rsidRDefault="002C44D3" w:rsidP="00C823C4">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color w:val="000000"/>
          <w:sz w:val="20"/>
          <w:szCs w:val="20"/>
          <w:lang w:eastAsia="en-US"/>
        </w:rPr>
        <w:t>Habiendo observado que los resultados del ensayo de compactación varían muy poco para pequeñas diferencias en la cantidad de cemento, un único ensayo de compactación puede ser realizado, con la can</w:t>
      </w:r>
      <w:r w:rsidR="00C823C4">
        <w:rPr>
          <w:rFonts w:asciiTheme="minorHAnsi" w:eastAsiaTheme="minorHAnsi" w:hAnsiTheme="minorHAnsi" w:cs="Arial"/>
          <w:color w:val="000000"/>
          <w:sz w:val="20"/>
          <w:szCs w:val="20"/>
          <w:lang w:eastAsia="en-US"/>
        </w:rPr>
        <w:t xml:space="preserve">tidad media entre las previstas; </w:t>
      </w:r>
      <w:r w:rsidRPr="002C44D3">
        <w:rPr>
          <w:rFonts w:asciiTheme="minorHAnsi" w:eastAsiaTheme="minorHAnsi" w:hAnsiTheme="minorHAnsi" w:cs="Arial"/>
          <w:sz w:val="20"/>
          <w:szCs w:val="20"/>
          <w:lang w:eastAsia="en-US"/>
        </w:rPr>
        <w:t xml:space="preserve">adoptándose los resultados de compactación como válidos para las tres cantidades escogidas. </w:t>
      </w:r>
    </w:p>
    <w:p w:rsidR="00C823C4" w:rsidRPr="002C44D3" w:rsidRDefault="00C823C4" w:rsidP="00C823C4">
      <w:pPr>
        <w:autoSpaceDE w:val="0"/>
        <w:autoSpaceDN w:val="0"/>
        <w:adjustRightInd w:val="0"/>
        <w:jc w:val="both"/>
        <w:rPr>
          <w:rFonts w:asciiTheme="minorHAnsi" w:eastAsiaTheme="minorHAnsi" w:hAnsiTheme="minorHAnsi" w:cs="Arial"/>
          <w:color w:val="000000"/>
          <w:sz w:val="20"/>
          <w:szCs w:val="20"/>
          <w:lang w:eastAsia="en-US"/>
        </w:rPr>
      </w:pPr>
    </w:p>
    <w:p w:rsidR="002C44D3" w:rsidRDefault="002C44D3" w:rsidP="002C44D3">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sz w:val="20"/>
          <w:szCs w:val="20"/>
          <w:lang w:eastAsia="en-US"/>
        </w:rPr>
        <w:t xml:space="preserve">La mejor manera de fijar las cantidades de cemento para los ensayos es la comparación del suelo en estudio con otros ya ensayados, llevándose a consideración la granulometría, los índices de consistencia, el origen geológico, la coloración, la región de donde proviene y profundidad de la muestra. </w:t>
      </w:r>
    </w:p>
    <w:p w:rsidR="00C823C4" w:rsidRPr="002C44D3" w:rsidRDefault="00C823C4" w:rsidP="002C44D3">
      <w:pPr>
        <w:autoSpaceDE w:val="0"/>
        <w:autoSpaceDN w:val="0"/>
        <w:adjustRightInd w:val="0"/>
        <w:jc w:val="both"/>
        <w:rPr>
          <w:rFonts w:asciiTheme="minorHAnsi" w:eastAsiaTheme="minorHAnsi" w:hAnsiTheme="minorHAnsi" w:cs="Arial"/>
          <w:sz w:val="20"/>
          <w:szCs w:val="20"/>
          <w:lang w:eastAsia="en-US"/>
        </w:rPr>
      </w:pPr>
    </w:p>
    <w:p w:rsidR="00C823C4" w:rsidRDefault="002C44D3" w:rsidP="002C44D3">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sz w:val="20"/>
          <w:szCs w:val="20"/>
          <w:lang w:eastAsia="en-US"/>
        </w:rPr>
        <w:t xml:space="preserve">Para suelos con los cuales no se tiene experiencia anterior, la </w:t>
      </w:r>
      <w:r w:rsidRPr="002C44D3">
        <w:rPr>
          <w:rFonts w:asciiTheme="minorHAnsi" w:eastAsiaTheme="minorHAnsi" w:hAnsiTheme="minorHAnsi" w:cs="Arial"/>
          <w:i/>
          <w:iCs/>
          <w:sz w:val="20"/>
          <w:szCs w:val="20"/>
          <w:lang w:eastAsia="en-US"/>
        </w:rPr>
        <w:t xml:space="preserve">Tabla 1 </w:t>
      </w:r>
      <w:r w:rsidRPr="002C44D3">
        <w:rPr>
          <w:rFonts w:asciiTheme="minorHAnsi" w:eastAsiaTheme="minorHAnsi" w:hAnsiTheme="minorHAnsi" w:cs="Arial"/>
          <w:sz w:val="20"/>
          <w:szCs w:val="20"/>
          <w:lang w:eastAsia="en-US"/>
        </w:rPr>
        <w:t>de la Norma General de Dosificación de Suelo – cemento, elaborada por la PCA, indica la cantidad a ser adoptada en el ensayo de compactación.</w:t>
      </w:r>
    </w:p>
    <w:p w:rsidR="00A041B1" w:rsidRDefault="002C44D3" w:rsidP="002C44D3">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sz w:val="20"/>
          <w:szCs w:val="20"/>
          <w:lang w:eastAsia="en-US"/>
        </w:rPr>
        <w:t xml:space="preserve"> </w:t>
      </w:r>
    </w:p>
    <w:p w:rsidR="00402E59" w:rsidRPr="002C44D3" w:rsidRDefault="00402E59" w:rsidP="00DB62EB">
      <w:pPr>
        <w:autoSpaceDE w:val="0"/>
        <w:autoSpaceDN w:val="0"/>
        <w:adjustRightInd w:val="0"/>
        <w:spacing w:after="120"/>
        <w:jc w:val="center"/>
        <w:rPr>
          <w:rFonts w:asciiTheme="minorHAnsi" w:eastAsiaTheme="minorHAnsi" w:hAnsiTheme="minorHAnsi" w:cs="Arial"/>
          <w:sz w:val="20"/>
          <w:szCs w:val="20"/>
          <w:lang w:eastAsia="en-US"/>
        </w:rPr>
      </w:pPr>
      <w:r w:rsidRPr="009352C7">
        <w:rPr>
          <w:rFonts w:asciiTheme="minorHAnsi" w:eastAsiaTheme="minorHAnsi" w:hAnsiTheme="minorHAnsi" w:cs="Arial"/>
          <w:b/>
          <w:i/>
          <w:iCs/>
          <w:sz w:val="20"/>
          <w:szCs w:val="20"/>
          <w:lang w:eastAsia="en-US"/>
        </w:rPr>
        <w:t>Tabla 1</w:t>
      </w:r>
      <w:r w:rsidRPr="002C44D3">
        <w:rPr>
          <w:rFonts w:asciiTheme="minorHAnsi" w:eastAsiaTheme="minorHAnsi" w:hAnsiTheme="minorHAnsi" w:cs="Arial"/>
          <w:i/>
          <w:iCs/>
          <w:sz w:val="20"/>
          <w:szCs w:val="20"/>
          <w:lang w:eastAsia="en-US"/>
        </w:rPr>
        <w:t xml:space="preserve"> – Cantidad de cemento para el ensayo de compactación</w:t>
      </w:r>
    </w:p>
    <w:tbl>
      <w:tblPr>
        <w:tblW w:w="0" w:type="auto"/>
        <w:tblInd w:w="67" w:type="dxa"/>
        <w:tblBorders>
          <w:top w:val="nil"/>
          <w:left w:val="nil"/>
          <w:bottom w:val="nil"/>
          <w:right w:val="nil"/>
        </w:tblBorders>
        <w:tblLayout w:type="fixed"/>
        <w:tblLook w:val="0000" w:firstRow="0" w:lastRow="0" w:firstColumn="0" w:lastColumn="0" w:noHBand="0" w:noVBand="0"/>
      </w:tblPr>
      <w:tblGrid>
        <w:gridCol w:w="5173"/>
        <w:gridCol w:w="3108"/>
      </w:tblGrid>
      <w:tr w:rsidR="002C44D3" w:rsidRPr="002C44D3" w:rsidTr="00402E59">
        <w:trPr>
          <w:trHeight w:val="254"/>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b/>
                <w:bCs/>
                <w:color w:val="000000"/>
                <w:sz w:val="20"/>
                <w:szCs w:val="20"/>
                <w:lang w:eastAsia="en-US"/>
              </w:rPr>
              <w:t xml:space="preserve">Clasificación de suelo según la AASHTO (M 145)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b/>
                <w:bCs/>
                <w:color w:val="000000"/>
                <w:sz w:val="20"/>
                <w:szCs w:val="20"/>
                <w:lang w:eastAsia="en-US"/>
              </w:rPr>
              <w:t xml:space="preserve">Cantidad de cemento en peso (%)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A1 – a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5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A1 – b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6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A2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7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A3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9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A4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10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A5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10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A6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12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A7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13 </w:t>
            </w:r>
          </w:p>
        </w:tc>
      </w:tr>
    </w:tbl>
    <w:p w:rsidR="00DB62EB" w:rsidRDefault="00DB62EB" w:rsidP="00DB62EB">
      <w:pPr>
        <w:pStyle w:val="Ttulo3"/>
        <w:numPr>
          <w:ilvl w:val="0"/>
          <w:numId w:val="0"/>
        </w:numPr>
        <w:spacing w:before="0" w:line="240" w:lineRule="auto"/>
        <w:ind w:left="720"/>
        <w:jc w:val="both"/>
        <w:rPr>
          <w:rFonts w:asciiTheme="minorHAnsi" w:hAnsiTheme="minorHAnsi"/>
          <w:bCs w:val="0"/>
          <w:color w:val="000000"/>
          <w:sz w:val="20"/>
          <w:szCs w:val="20"/>
        </w:rPr>
      </w:pPr>
    </w:p>
    <w:p w:rsidR="00837EB3" w:rsidRDefault="00837EB3" w:rsidP="00837EB3">
      <w:pPr>
        <w:rPr>
          <w:lang w:val="es-BO" w:eastAsia="en-US"/>
        </w:rPr>
      </w:pPr>
    </w:p>
    <w:p w:rsidR="00837EB3" w:rsidRDefault="00837EB3" w:rsidP="00837EB3">
      <w:pPr>
        <w:rPr>
          <w:lang w:val="es-BO" w:eastAsia="en-US"/>
        </w:rPr>
      </w:pPr>
    </w:p>
    <w:p w:rsidR="00837EB3" w:rsidRPr="00837EB3" w:rsidRDefault="00837EB3" w:rsidP="00837EB3">
      <w:pPr>
        <w:rPr>
          <w:lang w:val="es-BO" w:eastAsia="en-US"/>
        </w:rPr>
      </w:pPr>
    </w:p>
    <w:p w:rsidR="00C823C4" w:rsidRPr="00C823C4" w:rsidRDefault="00C823C4" w:rsidP="00113859">
      <w:pPr>
        <w:pStyle w:val="Ttulo3"/>
        <w:numPr>
          <w:ilvl w:val="0"/>
          <w:numId w:val="31"/>
        </w:numPr>
        <w:spacing w:before="0" w:line="240" w:lineRule="auto"/>
        <w:jc w:val="both"/>
        <w:rPr>
          <w:rFonts w:asciiTheme="minorHAnsi" w:hAnsiTheme="minorHAnsi"/>
          <w:bCs w:val="0"/>
          <w:color w:val="000000"/>
          <w:sz w:val="20"/>
          <w:szCs w:val="20"/>
        </w:rPr>
      </w:pPr>
      <w:r w:rsidRPr="00C823C4">
        <w:rPr>
          <w:rFonts w:asciiTheme="minorHAnsi" w:hAnsiTheme="minorHAnsi"/>
          <w:bCs w:val="0"/>
          <w:color w:val="000000"/>
          <w:sz w:val="20"/>
          <w:szCs w:val="20"/>
        </w:rPr>
        <w:lastRenderedPageBreak/>
        <w:t xml:space="preserve">Ensayo de Compactación de suelo – cemento </w:t>
      </w:r>
    </w:p>
    <w:p w:rsidR="002C44D3" w:rsidRDefault="002C44D3" w:rsidP="007B677F">
      <w:pPr>
        <w:tabs>
          <w:tab w:val="left" w:pos="567"/>
        </w:tabs>
        <w:autoSpaceDE w:val="0"/>
        <w:autoSpaceDN w:val="0"/>
        <w:adjustRightInd w:val="0"/>
        <w:contextualSpacing/>
        <w:jc w:val="both"/>
        <w:rPr>
          <w:rFonts w:asciiTheme="minorHAnsi" w:hAnsiTheme="minorHAnsi" w:cstheme="minorHAnsi"/>
          <w:iCs/>
          <w:sz w:val="20"/>
          <w:szCs w:val="20"/>
        </w:rPr>
      </w:pPr>
    </w:p>
    <w:p w:rsidR="00402E59" w:rsidRDefault="00C823C4" w:rsidP="00402E59">
      <w:pPr>
        <w:tabs>
          <w:tab w:val="left" w:pos="567"/>
        </w:tabs>
        <w:autoSpaceDE w:val="0"/>
        <w:autoSpaceDN w:val="0"/>
        <w:adjustRightInd w:val="0"/>
        <w:contextualSpacing/>
        <w:jc w:val="both"/>
        <w:rPr>
          <w:rFonts w:asciiTheme="minorHAnsi" w:hAnsiTheme="minorHAnsi"/>
          <w:color w:val="000000"/>
          <w:sz w:val="20"/>
          <w:szCs w:val="20"/>
        </w:rPr>
      </w:pPr>
      <w:r>
        <w:rPr>
          <w:rFonts w:asciiTheme="minorHAnsi" w:hAnsiTheme="minorHAnsi"/>
          <w:color w:val="000000"/>
          <w:sz w:val="20"/>
          <w:szCs w:val="20"/>
        </w:rPr>
        <w:t>Para los ensayos de compactación, se deberá emplear e</w:t>
      </w:r>
      <w:r w:rsidRPr="00C823C4">
        <w:rPr>
          <w:rFonts w:asciiTheme="minorHAnsi" w:hAnsiTheme="minorHAnsi"/>
          <w:color w:val="000000"/>
          <w:sz w:val="20"/>
          <w:szCs w:val="20"/>
        </w:rPr>
        <w:t>l método SC–1 (Ensayo de Compactación de Suelo – Cemento)</w:t>
      </w:r>
      <w:r>
        <w:rPr>
          <w:rFonts w:asciiTheme="minorHAnsi" w:hAnsiTheme="minorHAnsi"/>
          <w:color w:val="000000"/>
          <w:sz w:val="20"/>
          <w:szCs w:val="20"/>
        </w:rPr>
        <w:t xml:space="preserve">, el cual es </w:t>
      </w:r>
      <w:r w:rsidRPr="00C823C4">
        <w:rPr>
          <w:rFonts w:asciiTheme="minorHAnsi" w:hAnsiTheme="minorHAnsi"/>
          <w:color w:val="000000"/>
          <w:sz w:val="20"/>
          <w:szCs w:val="20"/>
        </w:rPr>
        <w:t>análogo al método de Ensayo de Compactación de Suelos de la ABNT, más ciertas peculiaridades del suelo – cemento e incluyendo la fracción de suelo que queda retenida en</w:t>
      </w:r>
      <w:r>
        <w:rPr>
          <w:rFonts w:asciiTheme="minorHAnsi" w:hAnsiTheme="minorHAnsi"/>
          <w:color w:val="000000"/>
          <w:sz w:val="20"/>
          <w:szCs w:val="20"/>
        </w:rPr>
        <w:t xml:space="preserve"> el tamiz de 4,8 </w:t>
      </w:r>
      <w:r w:rsidRPr="00C823C4">
        <w:rPr>
          <w:rFonts w:asciiTheme="minorHAnsi" w:hAnsiTheme="minorHAnsi"/>
          <w:color w:val="000000"/>
          <w:sz w:val="20"/>
          <w:szCs w:val="20"/>
        </w:rPr>
        <w:t>mm</w:t>
      </w:r>
      <w:r>
        <w:rPr>
          <w:rFonts w:asciiTheme="minorHAnsi" w:hAnsiTheme="minorHAnsi"/>
          <w:color w:val="000000"/>
          <w:sz w:val="20"/>
          <w:szCs w:val="20"/>
        </w:rPr>
        <w:t>.</w:t>
      </w:r>
      <w:r w:rsidRPr="00C823C4">
        <w:rPr>
          <w:rFonts w:asciiTheme="minorHAnsi" w:hAnsiTheme="minorHAnsi"/>
          <w:color w:val="000000"/>
          <w:sz w:val="20"/>
          <w:szCs w:val="20"/>
        </w:rPr>
        <w:t xml:space="preserve"> E</w:t>
      </w:r>
      <w:r>
        <w:rPr>
          <w:rFonts w:asciiTheme="minorHAnsi" w:hAnsiTheme="minorHAnsi"/>
          <w:color w:val="000000"/>
          <w:sz w:val="20"/>
          <w:szCs w:val="20"/>
        </w:rPr>
        <w:t>n</w:t>
      </w:r>
      <w:r w:rsidRPr="00C823C4">
        <w:rPr>
          <w:rFonts w:asciiTheme="minorHAnsi" w:hAnsiTheme="minorHAnsi"/>
          <w:color w:val="000000"/>
          <w:sz w:val="20"/>
          <w:szCs w:val="20"/>
        </w:rPr>
        <w:t xml:space="preserve"> este caso, para la preparación de la muestra, se </w:t>
      </w:r>
      <w:r>
        <w:rPr>
          <w:rFonts w:asciiTheme="minorHAnsi" w:hAnsiTheme="minorHAnsi"/>
          <w:color w:val="000000"/>
          <w:sz w:val="20"/>
          <w:szCs w:val="20"/>
        </w:rPr>
        <w:t xml:space="preserve">deberá </w:t>
      </w:r>
      <w:r w:rsidRPr="00C823C4">
        <w:rPr>
          <w:rFonts w:asciiTheme="minorHAnsi" w:hAnsiTheme="minorHAnsi"/>
          <w:color w:val="000000"/>
          <w:sz w:val="20"/>
          <w:szCs w:val="20"/>
        </w:rPr>
        <w:t>s</w:t>
      </w:r>
      <w:r>
        <w:rPr>
          <w:rFonts w:asciiTheme="minorHAnsi" w:hAnsiTheme="minorHAnsi"/>
          <w:color w:val="000000"/>
          <w:sz w:val="20"/>
          <w:szCs w:val="20"/>
        </w:rPr>
        <w:t>e</w:t>
      </w:r>
      <w:r w:rsidRPr="00C823C4">
        <w:rPr>
          <w:rFonts w:asciiTheme="minorHAnsi" w:hAnsiTheme="minorHAnsi"/>
          <w:color w:val="000000"/>
          <w:sz w:val="20"/>
          <w:szCs w:val="20"/>
        </w:rPr>
        <w:t>gu</w:t>
      </w:r>
      <w:r>
        <w:rPr>
          <w:rFonts w:asciiTheme="minorHAnsi" w:hAnsiTheme="minorHAnsi"/>
          <w:color w:val="000000"/>
          <w:sz w:val="20"/>
          <w:szCs w:val="20"/>
        </w:rPr>
        <w:t>ir</w:t>
      </w:r>
      <w:r w:rsidRPr="00C823C4">
        <w:rPr>
          <w:rFonts w:asciiTheme="minorHAnsi" w:hAnsiTheme="minorHAnsi"/>
          <w:color w:val="000000"/>
          <w:sz w:val="20"/>
          <w:szCs w:val="20"/>
        </w:rPr>
        <w:t xml:space="preserve"> el mismo proceso del Ensayo de Compactación de la AASHTO (T-99), sustituyéndose la parte de suelo retenida en el tamiz de 19 mm por un igual peso de material retenido en el tamiz de 4,8 mm más lo que pasa en el de 19 mm.</w:t>
      </w:r>
    </w:p>
    <w:p w:rsidR="00402E59" w:rsidRDefault="00402E59" w:rsidP="00402E59">
      <w:pPr>
        <w:tabs>
          <w:tab w:val="left" w:pos="567"/>
        </w:tabs>
        <w:autoSpaceDE w:val="0"/>
        <w:autoSpaceDN w:val="0"/>
        <w:adjustRightInd w:val="0"/>
        <w:contextualSpacing/>
        <w:jc w:val="both"/>
        <w:rPr>
          <w:rFonts w:asciiTheme="minorHAnsi" w:hAnsiTheme="minorHAnsi"/>
          <w:color w:val="000000"/>
          <w:sz w:val="20"/>
          <w:szCs w:val="20"/>
        </w:rPr>
      </w:pPr>
    </w:p>
    <w:p w:rsidR="00C823C4" w:rsidRPr="00DB62EB" w:rsidRDefault="00C823C4" w:rsidP="00DB62EB">
      <w:pPr>
        <w:tabs>
          <w:tab w:val="left" w:pos="567"/>
        </w:tabs>
        <w:autoSpaceDE w:val="0"/>
        <w:autoSpaceDN w:val="0"/>
        <w:adjustRightInd w:val="0"/>
        <w:contextualSpacing/>
        <w:jc w:val="both"/>
        <w:rPr>
          <w:rFonts w:asciiTheme="minorHAnsi" w:hAnsiTheme="minorHAnsi" w:cstheme="minorHAnsi"/>
          <w:b/>
          <w:iCs/>
          <w:sz w:val="20"/>
          <w:szCs w:val="20"/>
        </w:rPr>
      </w:pPr>
      <w:r w:rsidRPr="00DB62EB">
        <w:rPr>
          <w:rFonts w:asciiTheme="minorHAnsi" w:hAnsiTheme="minorHAnsi"/>
          <w:b/>
          <w:bCs/>
          <w:color w:val="000000"/>
          <w:sz w:val="20"/>
          <w:szCs w:val="20"/>
        </w:rPr>
        <w:t xml:space="preserve">Elección de las Cantidades de Cemento para el Ensayo de Durabilidad </w:t>
      </w:r>
    </w:p>
    <w:p w:rsidR="00C823C4" w:rsidRPr="00402E59" w:rsidRDefault="00C823C4" w:rsidP="007B677F">
      <w:pPr>
        <w:tabs>
          <w:tab w:val="left" w:pos="567"/>
        </w:tabs>
        <w:autoSpaceDE w:val="0"/>
        <w:autoSpaceDN w:val="0"/>
        <w:adjustRightInd w:val="0"/>
        <w:contextualSpacing/>
        <w:jc w:val="both"/>
        <w:rPr>
          <w:rFonts w:asciiTheme="minorHAnsi" w:hAnsiTheme="minorHAnsi" w:cstheme="minorHAnsi"/>
          <w:iCs/>
          <w:sz w:val="20"/>
          <w:szCs w:val="20"/>
        </w:rPr>
      </w:pPr>
    </w:p>
    <w:p w:rsidR="00C823C4" w:rsidRPr="00402E59" w:rsidRDefault="00C823C4" w:rsidP="00C823C4">
      <w:pPr>
        <w:autoSpaceDE w:val="0"/>
        <w:autoSpaceDN w:val="0"/>
        <w:adjustRightInd w:val="0"/>
        <w:jc w:val="both"/>
        <w:rPr>
          <w:rFonts w:asciiTheme="minorHAnsi" w:eastAsiaTheme="minorHAnsi" w:hAnsiTheme="minorHAnsi" w:cs="Arial"/>
          <w:color w:val="000000"/>
          <w:sz w:val="20"/>
          <w:szCs w:val="20"/>
          <w:lang w:eastAsia="en-US"/>
        </w:rPr>
      </w:pPr>
      <w:r w:rsidRPr="00C823C4">
        <w:rPr>
          <w:rFonts w:asciiTheme="minorHAnsi" w:eastAsiaTheme="minorHAnsi" w:hAnsiTheme="minorHAnsi" w:cs="Arial"/>
          <w:color w:val="000000"/>
          <w:sz w:val="20"/>
          <w:szCs w:val="20"/>
          <w:lang w:eastAsia="en-US"/>
        </w:rPr>
        <w:t xml:space="preserve">El ensayo de durabilidad </w:t>
      </w:r>
      <w:r w:rsidR="00402E59">
        <w:rPr>
          <w:rFonts w:asciiTheme="minorHAnsi" w:eastAsiaTheme="minorHAnsi" w:hAnsiTheme="minorHAnsi" w:cs="Arial"/>
          <w:color w:val="000000"/>
          <w:sz w:val="20"/>
          <w:szCs w:val="20"/>
          <w:lang w:eastAsia="en-US"/>
        </w:rPr>
        <w:t>deberá ser</w:t>
      </w:r>
      <w:r w:rsidRPr="00C823C4">
        <w:rPr>
          <w:rFonts w:asciiTheme="minorHAnsi" w:eastAsiaTheme="minorHAnsi" w:hAnsiTheme="minorHAnsi" w:cs="Arial"/>
          <w:color w:val="000000"/>
          <w:sz w:val="20"/>
          <w:szCs w:val="20"/>
          <w:lang w:eastAsia="en-US"/>
        </w:rPr>
        <w:t xml:space="preserve"> ejecutado con tres cantidades de cemento. Las cantidades pueden ser fijadas basándose en la experiencia anterior o por las </w:t>
      </w:r>
      <w:r w:rsidRPr="00C823C4">
        <w:rPr>
          <w:rFonts w:asciiTheme="minorHAnsi" w:eastAsiaTheme="minorHAnsi" w:hAnsiTheme="minorHAnsi" w:cs="Arial"/>
          <w:i/>
          <w:iCs/>
          <w:color w:val="000000"/>
          <w:sz w:val="20"/>
          <w:szCs w:val="20"/>
          <w:lang w:eastAsia="en-US"/>
        </w:rPr>
        <w:t xml:space="preserve">Tablas 2 </w:t>
      </w:r>
      <w:r w:rsidRPr="00C823C4">
        <w:rPr>
          <w:rFonts w:asciiTheme="minorHAnsi" w:eastAsiaTheme="minorHAnsi" w:hAnsiTheme="minorHAnsi" w:cs="Arial"/>
          <w:color w:val="000000"/>
          <w:sz w:val="20"/>
          <w:szCs w:val="20"/>
          <w:lang w:eastAsia="en-US"/>
        </w:rPr>
        <w:t xml:space="preserve">y </w:t>
      </w:r>
      <w:r w:rsidRPr="00C823C4">
        <w:rPr>
          <w:rFonts w:asciiTheme="minorHAnsi" w:eastAsiaTheme="minorHAnsi" w:hAnsiTheme="minorHAnsi" w:cs="Arial"/>
          <w:i/>
          <w:iCs/>
          <w:color w:val="000000"/>
          <w:sz w:val="20"/>
          <w:szCs w:val="20"/>
          <w:lang w:eastAsia="en-US"/>
        </w:rPr>
        <w:t xml:space="preserve">3 </w:t>
      </w:r>
      <w:r w:rsidRPr="00C823C4">
        <w:rPr>
          <w:rFonts w:asciiTheme="minorHAnsi" w:eastAsiaTheme="minorHAnsi" w:hAnsiTheme="minorHAnsi" w:cs="Arial"/>
          <w:color w:val="000000"/>
          <w:sz w:val="20"/>
          <w:szCs w:val="20"/>
          <w:lang w:eastAsia="en-US"/>
        </w:rPr>
        <w:t xml:space="preserve">de las Normas de Dosificación de Suelo – cemento. El ensayo de durabilidad podrá ser realizado con la cantidad indicada y con cantidades de 2 puntos porcentuales por encima y 2 por debajo de ésta. Se debe notar que los valores de estas tablas, son funciones de las características físicas de suelo, no se aplican a suelos superficiales, que posean materia orgánica potencialmente perjudicial a la hidratación del cemento. Si se diera el caso, se puede prever un aumento de 2 a 4 puntos porcentuales en la cantidad de cemento (o un aditivo adecuado) para neutralizar los efectos de la materia orgánica que afectaría la hidratación del cemento. </w:t>
      </w:r>
    </w:p>
    <w:p w:rsidR="00DB62EB" w:rsidRPr="00C823C4"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C823C4" w:rsidRDefault="00402E59" w:rsidP="00402E59">
      <w:pPr>
        <w:tabs>
          <w:tab w:val="left" w:pos="567"/>
        </w:tabs>
        <w:autoSpaceDE w:val="0"/>
        <w:autoSpaceDN w:val="0"/>
        <w:adjustRightInd w:val="0"/>
        <w:contextualSpacing/>
        <w:jc w:val="center"/>
        <w:rPr>
          <w:rFonts w:asciiTheme="minorHAnsi" w:hAnsiTheme="minorHAnsi"/>
          <w:i/>
          <w:iCs/>
          <w:color w:val="000000"/>
          <w:sz w:val="20"/>
          <w:szCs w:val="20"/>
        </w:rPr>
      </w:pPr>
      <w:r w:rsidRPr="009352C7">
        <w:rPr>
          <w:rFonts w:asciiTheme="minorHAnsi" w:hAnsiTheme="minorHAnsi"/>
          <w:b/>
          <w:i/>
          <w:iCs/>
          <w:color w:val="000000"/>
          <w:sz w:val="20"/>
          <w:szCs w:val="20"/>
        </w:rPr>
        <w:t>Tabla 2</w:t>
      </w:r>
      <w:r w:rsidRPr="00402E59">
        <w:rPr>
          <w:rFonts w:asciiTheme="minorHAnsi" w:hAnsiTheme="minorHAnsi"/>
          <w:i/>
          <w:iCs/>
          <w:color w:val="000000"/>
          <w:sz w:val="20"/>
          <w:szCs w:val="20"/>
        </w:rPr>
        <w:t xml:space="preserve"> – Cantidad de cemento medio requerido por suelos arenosos no orgánicos</w:t>
      </w:r>
    </w:p>
    <w:p w:rsidR="00402E59" w:rsidRPr="00402E59" w:rsidRDefault="00402E59" w:rsidP="00402E59">
      <w:pPr>
        <w:tabs>
          <w:tab w:val="left" w:pos="567"/>
        </w:tabs>
        <w:autoSpaceDE w:val="0"/>
        <w:autoSpaceDN w:val="0"/>
        <w:adjustRightInd w:val="0"/>
        <w:contextualSpacing/>
        <w:jc w:val="center"/>
        <w:rPr>
          <w:rFonts w:asciiTheme="minorHAnsi" w:hAnsiTheme="minorHAnsi" w:cstheme="minorHAnsi"/>
          <w:iCs/>
          <w:sz w:val="20"/>
          <w:szCs w:val="20"/>
        </w:rPr>
      </w:pPr>
    </w:p>
    <w:tbl>
      <w:tblPr>
        <w:tblW w:w="0" w:type="auto"/>
        <w:jc w:val="center"/>
        <w:tblBorders>
          <w:top w:val="nil"/>
          <w:left w:val="nil"/>
          <w:bottom w:val="nil"/>
          <w:right w:val="nil"/>
        </w:tblBorders>
        <w:tblLayout w:type="fixed"/>
        <w:tblLook w:val="0000" w:firstRow="0" w:lastRow="0" w:firstColumn="0" w:lastColumn="0" w:noHBand="0" w:noVBand="0"/>
      </w:tblPr>
      <w:tblGrid>
        <w:gridCol w:w="988"/>
        <w:gridCol w:w="992"/>
        <w:gridCol w:w="992"/>
        <w:gridCol w:w="994"/>
        <w:gridCol w:w="991"/>
        <w:gridCol w:w="1138"/>
        <w:gridCol w:w="992"/>
        <w:gridCol w:w="988"/>
      </w:tblGrid>
      <w:tr w:rsidR="00402E59" w:rsidRPr="00402E59" w:rsidTr="00402E59">
        <w:trPr>
          <w:trHeight w:val="383"/>
          <w:jc w:val="center"/>
        </w:trPr>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b/>
                <w:bCs/>
                <w:color w:val="000000"/>
                <w:sz w:val="18"/>
                <w:szCs w:val="18"/>
                <w:lang w:eastAsia="en-US"/>
              </w:rPr>
              <w:t xml:space="preserve">Grava gruesa (%)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b/>
                <w:bCs/>
                <w:color w:val="000000"/>
                <w:sz w:val="18"/>
                <w:szCs w:val="18"/>
                <w:lang w:eastAsia="en-US"/>
              </w:rPr>
              <w:t xml:space="preserve">Limo + Arcilla (%) </w:t>
            </w:r>
          </w:p>
        </w:tc>
        <w:tc>
          <w:tcPr>
            <w:tcW w:w="6095" w:type="dxa"/>
            <w:gridSpan w:val="6"/>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b/>
                <w:bCs/>
                <w:color w:val="000000"/>
                <w:sz w:val="18"/>
                <w:szCs w:val="18"/>
                <w:lang w:eastAsia="en-US"/>
              </w:rPr>
              <w:t>Peso específico seco máximo aparente(Kg/m</w:t>
            </w:r>
            <w:r w:rsidRPr="00402E59">
              <w:rPr>
                <w:rFonts w:asciiTheme="minorHAnsi" w:eastAsiaTheme="minorHAnsi" w:hAnsiTheme="minorHAnsi" w:cs="Arial"/>
                <w:b/>
                <w:bCs/>
                <w:color w:val="000000"/>
                <w:position w:val="8"/>
                <w:sz w:val="18"/>
                <w:szCs w:val="18"/>
                <w:vertAlign w:val="superscript"/>
                <w:lang w:eastAsia="en-US"/>
              </w:rPr>
              <w:t>3</w:t>
            </w:r>
            <w:r w:rsidRPr="00402E59">
              <w:rPr>
                <w:rFonts w:asciiTheme="minorHAnsi" w:eastAsiaTheme="minorHAnsi" w:hAnsiTheme="minorHAnsi" w:cs="Arial"/>
                <w:b/>
                <w:bCs/>
                <w:color w:val="000000"/>
                <w:sz w:val="18"/>
                <w:szCs w:val="18"/>
                <w:lang w:eastAsia="en-US"/>
              </w:rPr>
              <w:t xml:space="preserve">) </w:t>
            </w:r>
          </w:p>
        </w:tc>
      </w:tr>
      <w:tr w:rsidR="00402E59" w:rsidRPr="00402E59" w:rsidTr="00402E59">
        <w:trPr>
          <w:trHeight w:val="248"/>
          <w:jc w:val="center"/>
        </w:trPr>
        <w:tc>
          <w:tcPr>
            <w:tcW w:w="988"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rPr>
                <w:rFonts w:asciiTheme="minorHAnsi" w:eastAsiaTheme="minorHAnsi" w:hAnsiTheme="minorHAnsi" w:cs="Arial"/>
                <w:sz w:val="18"/>
                <w:szCs w:val="18"/>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rPr>
                <w:rFonts w:asciiTheme="minorHAnsi" w:eastAsiaTheme="minorHAnsi" w:hAnsiTheme="minorHAnsi" w:cs="Arial"/>
                <w:sz w:val="18"/>
                <w:szCs w:val="18"/>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1680 a 1759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1760 a 1839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1840 a 1919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1920 a 1999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2000 a 2079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2080 o más </w:t>
            </w:r>
          </w:p>
        </w:tc>
      </w:tr>
      <w:tr w:rsidR="00402E59" w:rsidRPr="00402E59" w:rsidTr="00402E59">
        <w:trPr>
          <w:trHeight w:val="363"/>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14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 – 39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40 – 50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11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tc>
      </w:tr>
      <w:tr w:rsidR="00402E59" w:rsidRPr="00402E59" w:rsidTr="00402E59">
        <w:trPr>
          <w:trHeight w:val="363"/>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15 – 29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 – 39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40 – 50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12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tc>
      </w:tr>
      <w:tr w:rsidR="00402E59" w:rsidRPr="00402E59" w:rsidTr="00402E59">
        <w:trPr>
          <w:trHeight w:val="363"/>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30 – 45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 – 39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40 – 50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11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12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11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tc>
      </w:tr>
    </w:tbl>
    <w:p w:rsidR="00402E59" w:rsidRDefault="00402E59" w:rsidP="007B677F">
      <w:pPr>
        <w:tabs>
          <w:tab w:val="left" w:pos="567"/>
        </w:tabs>
        <w:autoSpaceDE w:val="0"/>
        <w:autoSpaceDN w:val="0"/>
        <w:adjustRightInd w:val="0"/>
        <w:contextualSpacing/>
        <w:jc w:val="both"/>
        <w:rPr>
          <w:rFonts w:asciiTheme="minorHAnsi" w:hAnsiTheme="minorHAnsi" w:cstheme="minorHAnsi"/>
          <w:iCs/>
          <w:sz w:val="20"/>
          <w:szCs w:val="20"/>
        </w:rPr>
      </w:pPr>
    </w:p>
    <w:p w:rsidR="00402E59" w:rsidRDefault="00402E59" w:rsidP="007B677F">
      <w:pPr>
        <w:tabs>
          <w:tab w:val="left" w:pos="567"/>
        </w:tabs>
        <w:autoSpaceDE w:val="0"/>
        <w:autoSpaceDN w:val="0"/>
        <w:adjustRightInd w:val="0"/>
        <w:contextualSpacing/>
        <w:jc w:val="both"/>
        <w:rPr>
          <w:rFonts w:asciiTheme="minorHAnsi" w:hAnsiTheme="minorHAnsi" w:cstheme="minorHAnsi"/>
          <w:iCs/>
          <w:sz w:val="20"/>
          <w:szCs w:val="20"/>
        </w:rPr>
      </w:pPr>
    </w:p>
    <w:p w:rsidR="00837EB3" w:rsidRDefault="00837EB3" w:rsidP="007B677F">
      <w:pPr>
        <w:tabs>
          <w:tab w:val="left" w:pos="567"/>
        </w:tabs>
        <w:autoSpaceDE w:val="0"/>
        <w:autoSpaceDN w:val="0"/>
        <w:adjustRightInd w:val="0"/>
        <w:contextualSpacing/>
        <w:jc w:val="both"/>
        <w:rPr>
          <w:rFonts w:asciiTheme="minorHAnsi" w:hAnsiTheme="minorHAnsi" w:cstheme="minorHAnsi"/>
          <w:iCs/>
          <w:sz w:val="20"/>
          <w:szCs w:val="20"/>
        </w:rPr>
      </w:pPr>
    </w:p>
    <w:p w:rsidR="00837EB3" w:rsidRDefault="00837EB3" w:rsidP="007B677F">
      <w:pPr>
        <w:tabs>
          <w:tab w:val="left" w:pos="567"/>
        </w:tabs>
        <w:autoSpaceDE w:val="0"/>
        <w:autoSpaceDN w:val="0"/>
        <w:adjustRightInd w:val="0"/>
        <w:contextualSpacing/>
        <w:jc w:val="both"/>
        <w:rPr>
          <w:rFonts w:asciiTheme="minorHAnsi" w:hAnsiTheme="minorHAnsi" w:cstheme="minorHAnsi"/>
          <w:iCs/>
          <w:sz w:val="20"/>
          <w:szCs w:val="20"/>
        </w:rPr>
      </w:pPr>
    </w:p>
    <w:p w:rsidR="00837EB3" w:rsidRDefault="00837EB3" w:rsidP="007B677F">
      <w:pPr>
        <w:tabs>
          <w:tab w:val="left" w:pos="567"/>
        </w:tabs>
        <w:autoSpaceDE w:val="0"/>
        <w:autoSpaceDN w:val="0"/>
        <w:adjustRightInd w:val="0"/>
        <w:contextualSpacing/>
        <w:jc w:val="both"/>
        <w:rPr>
          <w:rFonts w:asciiTheme="minorHAnsi" w:hAnsiTheme="minorHAnsi" w:cstheme="minorHAnsi"/>
          <w:iCs/>
          <w:sz w:val="20"/>
          <w:szCs w:val="20"/>
        </w:rPr>
      </w:pPr>
    </w:p>
    <w:p w:rsidR="00837EB3" w:rsidRDefault="00837EB3" w:rsidP="007B677F">
      <w:pPr>
        <w:tabs>
          <w:tab w:val="left" w:pos="567"/>
        </w:tabs>
        <w:autoSpaceDE w:val="0"/>
        <w:autoSpaceDN w:val="0"/>
        <w:adjustRightInd w:val="0"/>
        <w:contextualSpacing/>
        <w:jc w:val="both"/>
        <w:rPr>
          <w:rFonts w:asciiTheme="minorHAnsi" w:hAnsiTheme="minorHAnsi" w:cstheme="minorHAnsi"/>
          <w:iCs/>
          <w:sz w:val="20"/>
          <w:szCs w:val="20"/>
        </w:rPr>
      </w:pPr>
    </w:p>
    <w:p w:rsidR="00837EB3" w:rsidRDefault="00837EB3" w:rsidP="007B677F">
      <w:pPr>
        <w:tabs>
          <w:tab w:val="left" w:pos="567"/>
        </w:tabs>
        <w:autoSpaceDE w:val="0"/>
        <w:autoSpaceDN w:val="0"/>
        <w:adjustRightInd w:val="0"/>
        <w:contextualSpacing/>
        <w:jc w:val="both"/>
        <w:rPr>
          <w:rFonts w:asciiTheme="minorHAnsi" w:hAnsiTheme="minorHAnsi" w:cstheme="minorHAnsi"/>
          <w:iCs/>
          <w:sz w:val="20"/>
          <w:szCs w:val="20"/>
        </w:rPr>
      </w:pPr>
    </w:p>
    <w:p w:rsidR="00837EB3" w:rsidRDefault="00837EB3" w:rsidP="007B677F">
      <w:pPr>
        <w:tabs>
          <w:tab w:val="left" w:pos="567"/>
        </w:tabs>
        <w:autoSpaceDE w:val="0"/>
        <w:autoSpaceDN w:val="0"/>
        <w:adjustRightInd w:val="0"/>
        <w:contextualSpacing/>
        <w:jc w:val="both"/>
        <w:rPr>
          <w:rFonts w:asciiTheme="minorHAnsi" w:hAnsiTheme="minorHAnsi" w:cstheme="minorHAnsi"/>
          <w:iCs/>
          <w:sz w:val="20"/>
          <w:szCs w:val="20"/>
        </w:rPr>
      </w:pPr>
    </w:p>
    <w:p w:rsidR="00837EB3" w:rsidRDefault="00837EB3" w:rsidP="007B677F">
      <w:pPr>
        <w:tabs>
          <w:tab w:val="left" w:pos="567"/>
        </w:tabs>
        <w:autoSpaceDE w:val="0"/>
        <w:autoSpaceDN w:val="0"/>
        <w:adjustRightInd w:val="0"/>
        <w:contextualSpacing/>
        <w:jc w:val="both"/>
        <w:rPr>
          <w:rFonts w:asciiTheme="minorHAnsi" w:hAnsiTheme="minorHAnsi" w:cstheme="minorHAnsi"/>
          <w:iCs/>
          <w:sz w:val="20"/>
          <w:szCs w:val="20"/>
        </w:rPr>
      </w:pPr>
    </w:p>
    <w:p w:rsidR="00837EB3" w:rsidRDefault="00837EB3" w:rsidP="007B677F">
      <w:pPr>
        <w:tabs>
          <w:tab w:val="left" w:pos="567"/>
        </w:tabs>
        <w:autoSpaceDE w:val="0"/>
        <w:autoSpaceDN w:val="0"/>
        <w:adjustRightInd w:val="0"/>
        <w:contextualSpacing/>
        <w:jc w:val="both"/>
        <w:rPr>
          <w:rFonts w:asciiTheme="minorHAnsi" w:hAnsiTheme="minorHAnsi" w:cstheme="minorHAnsi"/>
          <w:iCs/>
          <w:sz w:val="20"/>
          <w:szCs w:val="20"/>
        </w:rPr>
      </w:pPr>
    </w:p>
    <w:p w:rsidR="002065B2" w:rsidRPr="002065B2" w:rsidRDefault="002065B2" w:rsidP="002065B2">
      <w:pPr>
        <w:tabs>
          <w:tab w:val="left" w:pos="567"/>
        </w:tabs>
        <w:autoSpaceDE w:val="0"/>
        <w:autoSpaceDN w:val="0"/>
        <w:adjustRightInd w:val="0"/>
        <w:contextualSpacing/>
        <w:jc w:val="center"/>
        <w:rPr>
          <w:rFonts w:asciiTheme="minorHAnsi" w:hAnsiTheme="minorHAnsi" w:cstheme="minorHAnsi"/>
          <w:iCs/>
          <w:sz w:val="20"/>
          <w:szCs w:val="20"/>
        </w:rPr>
      </w:pPr>
      <w:r w:rsidRPr="009352C7">
        <w:rPr>
          <w:rFonts w:asciiTheme="minorHAnsi" w:hAnsiTheme="minorHAnsi"/>
          <w:b/>
          <w:i/>
          <w:iCs/>
          <w:color w:val="000000"/>
          <w:sz w:val="20"/>
          <w:szCs w:val="20"/>
        </w:rPr>
        <w:lastRenderedPageBreak/>
        <w:t>Tabla 3</w:t>
      </w:r>
      <w:r w:rsidRPr="002065B2">
        <w:rPr>
          <w:rFonts w:asciiTheme="minorHAnsi" w:hAnsiTheme="minorHAnsi"/>
          <w:i/>
          <w:iCs/>
          <w:color w:val="000000"/>
          <w:sz w:val="20"/>
          <w:szCs w:val="20"/>
        </w:rPr>
        <w:t xml:space="preserve"> – Cantidad de cemento medio requerido por suelos limosos y arcillosos</w:t>
      </w:r>
    </w:p>
    <w:p w:rsidR="002065B2" w:rsidRDefault="002065B2" w:rsidP="002065B2">
      <w:pPr>
        <w:tabs>
          <w:tab w:val="left" w:pos="567"/>
        </w:tabs>
        <w:autoSpaceDE w:val="0"/>
        <w:autoSpaceDN w:val="0"/>
        <w:adjustRightInd w:val="0"/>
        <w:contextualSpacing/>
        <w:jc w:val="center"/>
        <w:rPr>
          <w:rFonts w:asciiTheme="minorHAnsi" w:hAnsiTheme="minorHAnsi" w:cstheme="minorHAnsi"/>
          <w:iCs/>
          <w:sz w:val="20"/>
          <w:szCs w:val="20"/>
        </w:rPr>
      </w:pPr>
    </w:p>
    <w:tbl>
      <w:tblPr>
        <w:tblW w:w="7508" w:type="dxa"/>
        <w:jc w:val="center"/>
        <w:tblBorders>
          <w:top w:val="nil"/>
          <w:left w:val="nil"/>
          <w:bottom w:val="nil"/>
          <w:right w:val="nil"/>
        </w:tblBorders>
        <w:tblLayout w:type="fixed"/>
        <w:tblLook w:val="0000" w:firstRow="0" w:lastRow="0" w:firstColumn="0" w:lastColumn="0" w:noHBand="0" w:noVBand="0"/>
      </w:tblPr>
      <w:tblGrid>
        <w:gridCol w:w="988"/>
        <w:gridCol w:w="850"/>
        <w:gridCol w:w="851"/>
        <w:gridCol w:w="850"/>
        <w:gridCol w:w="851"/>
        <w:gridCol w:w="708"/>
        <w:gridCol w:w="851"/>
        <w:gridCol w:w="709"/>
        <w:gridCol w:w="850"/>
      </w:tblGrid>
      <w:tr w:rsidR="002065B2" w:rsidRPr="00402E59" w:rsidTr="002065B2">
        <w:trPr>
          <w:gridAfter w:val="1"/>
          <w:wAfter w:w="850" w:type="dxa"/>
          <w:trHeight w:val="346"/>
          <w:jc w:val="center"/>
        </w:trPr>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2065B2" w:rsidRPr="00402E59" w:rsidRDefault="002065B2"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b/>
                <w:bCs/>
                <w:color w:val="000000"/>
                <w:sz w:val="18"/>
                <w:szCs w:val="18"/>
                <w:lang w:eastAsia="en-US"/>
              </w:rPr>
              <w:t>Índice de grupo de suelo</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2065B2" w:rsidRPr="00402E59" w:rsidRDefault="002065B2"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b/>
                <w:bCs/>
                <w:color w:val="000000"/>
                <w:sz w:val="18"/>
                <w:szCs w:val="18"/>
                <w:lang w:eastAsia="en-US"/>
              </w:rPr>
              <w:t>Limo (%)</w:t>
            </w:r>
          </w:p>
        </w:tc>
        <w:tc>
          <w:tcPr>
            <w:tcW w:w="4820" w:type="dxa"/>
            <w:gridSpan w:val="6"/>
            <w:tcBorders>
              <w:top w:val="single" w:sz="4" w:space="0" w:color="000000"/>
              <w:left w:val="single" w:sz="4" w:space="0" w:color="000000"/>
              <w:bottom w:val="single" w:sz="4" w:space="0" w:color="000000"/>
            </w:tcBorders>
            <w:vAlign w:val="center"/>
          </w:tcPr>
          <w:p w:rsidR="002065B2" w:rsidRPr="00402E59" w:rsidRDefault="002065B2"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b/>
                <w:bCs/>
                <w:color w:val="000000"/>
                <w:sz w:val="18"/>
                <w:szCs w:val="18"/>
                <w:lang w:eastAsia="en-US"/>
              </w:rPr>
              <w:t>Peso específico seco máximo aparente(Kg/m</w:t>
            </w:r>
            <w:r w:rsidRPr="00402E59">
              <w:rPr>
                <w:rFonts w:ascii="Arial" w:eastAsiaTheme="minorHAnsi" w:hAnsi="Arial" w:cs="Arial"/>
                <w:b/>
                <w:bCs/>
                <w:color w:val="000000"/>
                <w:position w:val="8"/>
                <w:sz w:val="18"/>
                <w:szCs w:val="18"/>
                <w:vertAlign w:val="superscript"/>
                <w:lang w:eastAsia="en-US"/>
              </w:rPr>
              <w:t>3</w:t>
            </w:r>
            <w:r w:rsidRPr="00402E59">
              <w:rPr>
                <w:rFonts w:ascii="Arial" w:eastAsiaTheme="minorHAnsi" w:hAnsi="Arial" w:cs="Arial"/>
                <w:b/>
                <w:bCs/>
                <w:color w:val="000000"/>
                <w:sz w:val="18"/>
                <w:szCs w:val="18"/>
                <w:lang w:eastAsia="en-US"/>
              </w:rPr>
              <w:t>)</w:t>
            </w:r>
          </w:p>
        </w:tc>
      </w:tr>
      <w:tr w:rsidR="00402E59" w:rsidRPr="00402E59" w:rsidTr="002065B2">
        <w:trPr>
          <w:trHeight w:val="222"/>
          <w:jc w:val="center"/>
        </w:trPr>
        <w:tc>
          <w:tcPr>
            <w:tcW w:w="988"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1440 a 1519</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1520 a 1599</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1600 a 1679</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1680 a 1759</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1760 a 1839</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1840 a 1919</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1920 o más</w:t>
            </w:r>
          </w:p>
        </w:tc>
      </w:tr>
      <w:tr w:rsidR="00402E59" w:rsidRPr="00402E59" w:rsidTr="002065B2">
        <w:trPr>
          <w:trHeight w:val="4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3</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r>
      <w:tr w:rsidR="00402E59" w:rsidRPr="00402E59" w:rsidTr="002065B2">
        <w:trPr>
          <w:trHeight w:val="429"/>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 – 7</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tc>
      </w:tr>
      <w:tr w:rsidR="00402E59" w:rsidRPr="00402E59" w:rsidTr="002065B2">
        <w:trPr>
          <w:trHeight w:val="429"/>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 – 11</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r>
      <w:tr w:rsidR="00402E59" w:rsidRPr="00402E59" w:rsidTr="002065B2">
        <w:trPr>
          <w:trHeight w:val="4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 – 15</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r>
      <w:tr w:rsidR="00402E59" w:rsidRPr="00402E59" w:rsidTr="002065B2">
        <w:trPr>
          <w:trHeight w:val="4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 – 20</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19</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tc>
      </w:tr>
    </w:tbl>
    <w:p w:rsidR="002065B2" w:rsidRDefault="002065B2" w:rsidP="002065B2">
      <w:pPr>
        <w:pStyle w:val="Default"/>
      </w:pPr>
    </w:p>
    <w:p w:rsidR="002065B2" w:rsidRPr="002065B2" w:rsidRDefault="002065B2" w:rsidP="00113859">
      <w:pPr>
        <w:pStyle w:val="Ttulo3"/>
        <w:numPr>
          <w:ilvl w:val="0"/>
          <w:numId w:val="31"/>
        </w:numPr>
        <w:spacing w:before="0" w:after="120" w:line="240" w:lineRule="auto"/>
        <w:ind w:left="714" w:hanging="357"/>
        <w:jc w:val="both"/>
        <w:rPr>
          <w:rFonts w:asciiTheme="minorHAnsi" w:hAnsiTheme="minorHAnsi"/>
          <w:bCs w:val="0"/>
          <w:color w:val="000000"/>
          <w:sz w:val="20"/>
          <w:szCs w:val="20"/>
        </w:rPr>
      </w:pPr>
      <w:r w:rsidRPr="002065B2">
        <w:rPr>
          <w:rFonts w:asciiTheme="minorHAnsi" w:hAnsiTheme="minorHAnsi"/>
          <w:bCs w:val="0"/>
          <w:color w:val="000000"/>
          <w:sz w:val="20"/>
          <w:szCs w:val="20"/>
        </w:rPr>
        <w:t xml:space="preserve">Moldeado de Probetas de ensayo </w:t>
      </w:r>
    </w:p>
    <w:p w:rsidR="002065B2" w:rsidRDefault="002065B2" w:rsidP="002065B2">
      <w:pPr>
        <w:jc w:val="both"/>
        <w:rPr>
          <w:rFonts w:asciiTheme="minorHAnsi" w:hAnsiTheme="minorHAnsi"/>
          <w:color w:val="000000"/>
          <w:sz w:val="20"/>
          <w:szCs w:val="20"/>
        </w:rPr>
      </w:pPr>
      <w:r>
        <w:rPr>
          <w:rFonts w:asciiTheme="minorHAnsi" w:hAnsiTheme="minorHAnsi"/>
          <w:color w:val="000000"/>
          <w:sz w:val="20"/>
          <w:szCs w:val="20"/>
        </w:rPr>
        <w:t>El moldeado de las probetas de ensayo deberá realizarse empleando e</w:t>
      </w:r>
      <w:r w:rsidRPr="00C823C4">
        <w:rPr>
          <w:rFonts w:asciiTheme="minorHAnsi" w:hAnsiTheme="minorHAnsi"/>
          <w:color w:val="000000"/>
          <w:sz w:val="20"/>
          <w:szCs w:val="20"/>
        </w:rPr>
        <w:t xml:space="preserve">l </w:t>
      </w:r>
      <w:r w:rsidRPr="002065B2">
        <w:rPr>
          <w:rFonts w:asciiTheme="minorHAnsi" w:hAnsiTheme="minorHAnsi"/>
          <w:color w:val="000000"/>
          <w:sz w:val="20"/>
          <w:szCs w:val="20"/>
        </w:rPr>
        <w:t>método SC-2 (Moldeado de Probetas de ensayo de Suelo – cemento)</w:t>
      </w:r>
      <w:r>
        <w:rPr>
          <w:rFonts w:asciiTheme="minorHAnsi" w:hAnsiTheme="minorHAnsi"/>
          <w:color w:val="000000"/>
          <w:sz w:val="20"/>
          <w:szCs w:val="20"/>
        </w:rPr>
        <w:t xml:space="preserve">, el cual </w:t>
      </w:r>
      <w:r w:rsidRPr="002065B2">
        <w:rPr>
          <w:rFonts w:asciiTheme="minorHAnsi" w:hAnsiTheme="minorHAnsi"/>
          <w:color w:val="000000"/>
          <w:sz w:val="20"/>
          <w:szCs w:val="20"/>
        </w:rPr>
        <w:t>describe la técnica de moldeado de probetas de ensayo de suelo – cemento.</w:t>
      </w:r>
    </w:p>
    <w:p w:rsidR="002065B2" w:rsidRPr="002065B2" w:rsidRDefault="002065B2" w:rsidP="002065B2">
      <w:pPr>
        <w:jc w:val="both"/>
        <w:rPr>
          <w:rFonts w:asciiTheme="minorHAnsi" w:hAnsiTheme="minorHAnsi"/>
          <w:color w:val="000000"/>
          <w:sz w:val="20"/>
          <w:szCs w:val="20"/>
        </w:rPr>
      </w:pPr>
      <w:r w:rsidRPr="002065B2">
        <w:rPr>
          <w:rFonts w:asciiTheme="minorHAnsi" w:hAnsiTheme="minorHAnsi"/>
          <w:color w:val="000000"/>
          <w:sz w:val="20"/>
          <w:szCs w:val="20"/>
        </w:rPr>
        <w:t xml:space="preserve"> </w:t>
      </w:r>
    </w:p>
    <w:p w:rsidR="00402E59" w:rsidRPr="002065B2" w:rsidRDefault="002065B2" w:rsidP="002065B2">
      <w:pPr>
        <w:tabs>
          <w:tab w:val="left" w:pos="567"/>
        </w:tabs>
        <w:autoSpaceDE w:val="0"/>
        <w:autoSpaceDN w:val="0"/>
        <w:adjustRightInd w:val="0"/>
        <w:contextualSpacing/>
        <w:jc w:val="both"/>
        <w:rPr>
          <w:rFonts w:asciiTheme="minorHAnsi" w:hAnsiTheme="minorHAnsi" w:cstheme="minorHAnsi"/>
          <w:iCs/>
          <w:sz w:val="20"/>
          <w:szCs w:val="20"/>
        </w:rPr>
      </w:pPr>
      <w:r w:rsidRPr="002065B2">
        <w:rPr>
          <w:rFonts w:asciiTheme="minorHAnsi" w:hAnsiTheme="minorHAnsi"/>
          <w:color w:val="000000"/>
          <w:sz w:val="20"/>
          <w:szCs w:val="20"/>
        </w:rPr>
        <w:t>El moldeado de probetas de ensayo es simplemente la compactación de una mezcla de humedad óptima obtenida del ensayo de compactación. Siendo la energía de compactación la misma del método SC-1, las probetas de ensayo deberán llegar al peso específico seco máximo aparente.</w:t>
      </w:r>
    </w:p>
    <w:p w:rsidR="002065B2" w:rsidRDefault="002065B2" w:rsidP="002065B2">
      <w:pPr>
        <w:pStyle w:val="Default"/>
      </w:pPr>
    </w:p>
    <w:p w:rsidR="002065B2" w:rsidRPr="002065B2" w:rsidRDefault="002065B2" w:rsidP="00113859">
      <w:pPr>
        <w:pStyle w:val="Ttulo3"/>
        <w:numPr>
          <w:ilvl w:val="0"/>
          <w:numId w:val="31"/>
        </w:numPr>
        <w:spacing w:before="0" w:after="120" w:line="240" w:lineRule="auto"/>
        <w:ind w:left="714" w:hanging="357"/>
        <w:jc w:val="both"/>
        <w:rPr>
          <w:rFonts w:asciiTheme="minorHAnsi" w:hAnsiTheme="minorHAnsi"/>
          <w:bCs w:val="0"/>
          <w:color w:val="000000"/>
          <w:sz w:val="20"/>
          <w:szCs w:val="20"/>
        </w:rPr>
      </w:pPr>
      <w:r w:rsidRPr="002065B2">
        <w:rPr>
          <w:rFonts w:asciiTheme="minorHAnsi" w:hAnsiTheme="minorHAnsi"/>
          <w:bCs w:val="0"/>
          <w:color w:val="000000"/>
          <w:sz w:val="20"/>
          <w:szCs w:val="20"/>
        </w:rPr>
        <w:t xml:space="preserve">Ensayo de Durabilidad por Mojado y Secado </w:t>
      </w:r>
    </w:p>
    <w:p w:rsidR="00402E59" w:rsidRPr="002065B2" w:rsidRDefault="002065B2" w:rsidP="002065B2">
      <w:pPr>
        <w:jc w:val="both"/>
        <w:rPr>
          <w:rFonts w:asciiTheme="minorHAnsi" w:hAnsiTheme="minorHAnsi"/>
          <w:color w:val="000000"/>
          <w:sz w:val="20"/>
          <w:szCs w:val="20"/>
        </w:rPr>
      </w:pPr>
      <w:r>
        <w:rPr>
          <w:rFonts w:asciiTheme="minorHAnsi" w:hAnsiTheme="minorHAnsi"/>
          <w:color w:val="000000"/>
          <w:sz w:val="20"/>
          <w:szCs w:val="20"/>
        </w:rPr>
        <w:t>Para los ensayos de durabilidad, se deberá emplear e</w:t>
      </w:r>
      <w:r w:rsidRPr="002065B2">
        <w:rPr>
          <w:rFonts w:asciiTheme="minorHAnsi" w:hAnsiTheme="minorHAnsi"/>
          <w:color w:val="000000"/>
          <w:sz w:val="20"/>
          <w:szCs w:val="20"/>
        </w:rPr>
        <w:t>l método SC-3 (Ensayo de durabilidad por mojado y secado)</w:t>
      </w:r>
      <w:r w:rsidR="005149B4">
        <w:rPr>
          <w:rFonts w:asciiTheme="minorHAnsi" w:hAnsiTheme="minorHAnsi"/>
          <w:color w:val="000000"/>
          <w:sz w:val="20"/>
          <w:szCs w:val="20"/>
        </w:rPr>
        <w:t xml:space="preserve">, el cual </w:t>
      </w:r>
      <w:r w:rsidRPr="002065B2">
        <w:rPr>
          <w:rFonts w:asciiTheme="minorHAnsi" w:hAnsiTheme="minorHAnsi"/>
          <w:color w:val="000000"/>
          <w:sz w:val="20"/>
          <w:szCs w:val="20"/>
        </w:rPr>
        <w:t>describe la técnica de ensayo.</w:t>
      </w:r>
    </w:p>
    <w:p w:rsidR="00402E59" w:rsidRPr="002065B2" w:rsidRDefault="00402E59" w:rsidP="002065B2">
      <w:pPr>
        <w:jc w:val="both"/>
        <w:rPr>
          <w:rFonts w:asciiTheme="minorHAnsi" w:hAnsiTheme="minorHAnsi"/>
          <w:color w:val="000000"/>
          <w:sz w:val="20"/>
          <w:szCs w:val="20"/>
        </w:rPr>
      </w:pPr>
    </w:p>
    <w:p w:rsidR="005149B4" w:rsidRDefault="005149B4" w:rsidP="005149B4">
      <w:pPr>
        <w:jc w:val="both"/>
        <w:rPr>
          <w:rFonts w:asciiTheme="minorHAnsi" w:hAnsiTheme="minorHAnsi"/>
          <w:color w:val="000000"/>
          <w:sz w:val="20"/>
          <w:szCs w:val="20"/>
        </w:rPr>
      </w:pPr>
      <w:r>
        <w:rPr>
          <w:rFonts w:asciiTheme="minorHAnsi" w:hAnsiTheme="minorHAnsi"/>
          <w:color w:val="000000"/>
          <w:sz w:val="20"/>
          <w:szCs w:val="20"/>
        </w:rPr>
        <w:lastRenderedPageBreak/>
        <w:t>Se</w:t>
      </w:r>
      <w:r w:rsidR="002065B2" w:rsidRPr="002065B2">
        <w:rPr>
          <w:rFonts w:asciiTheme="minorHAnsi" w:hAnsiTheme="minorHAnsi"/>
          <w:color w:val="000000"/>
          <w:sz w:val="20"/>
          <w:szCs w:val="20"/>
        </w:rPr>
        <w:t xml:space="preserve"> recom</w:t>
      </w:r>
      <w:r>
        <w:rPr>
          <w:rFonts w:asciiTheme="minorHAnsi" w:hAnsiTheme="minorHAnsi"/>
          <w:color w:val="000000"/>
          <w:sz w:val="20"/>
          <w:szCs w:val="20"/>
        </w:rPr>
        <w:t>i</w:t>
      </w:r>
      <w:r w:rsidR="002065B2" w:rsidRPr="002065B2">
        <w:rPr>
          <w:rFonts w:asciiTheme="minorHAnsi" w:hAnsiTheme="minorHAnsi"/>
          <w:color w:val="000000"/>
          <w:sz w:val="20"/>
          <w:szCs w:val="20"/>
        </w:rPr>
        <w:t>enda</w:t>
      </w:r>
      <w:r>
        <w:rPr>
          <w:rFonts w:asciiTheme="minorHAnsi" w:hAnsiTheme="minorHAnsi"/>
          <w:color w:val="000000"/>
          <w:sz w:val="20"/>
          <w:szCs w:val="20"/>
        </w:rPr>
        <w:t xml:space="preserve"> la estandarización de horarios. </w:t>
      </w:r>
      <w:r w:rsidR="002065B2" w:rsidRPr="002065B2">
        <w:rPr>
          <w:rFonts w:asciiTheme="minorHAnsi" w:hAnsiTheme="minorHAnsi"/>
          <w:color w:val="000000"/>
          <w:sz w:val="20"/>
          <w:szCs w:val="20"/>
        </w:rPr>
        <w:t xml:space="preserve">En las observaciones, </w:t>
      </w:r>
      <w:r>
        <w:rPr>
          <w:rFonts w:asciiTheme="minorHAnsi" w:hAnsiTheme="minorHAnsi"/>
          <w:color w:val="000000"/>
          <w:sz w:val="20"/>
          <w:szCs w:val="20"/>
        </w:rPr>
        <w:t xml:space="preserve">se deberá </w:t>
      </w:r>
      <w:r w:rsidR="002065B2" w:rsidRPr="002065B2">
        <w:rPr>
          <w:rFonts w:asciiTheme="minorHAnsi" w:hAnsiTheme="minorHAnsi"/>
          <w:color w:val="000000"/>
          <w:sz w:val="20"/>
          <w:szCs w:val="20"/>
        </w:rPr>
        <w:t xml:space="preserve">anotar las interrupciones del ensayo (días no trabajados) y ocasionales roturas y separaciones de capas en las probetas de ensayo. </w:t>
      </w:r>
    </w:p>
    <w:p w:rsidR="005149B4" w:rsidRDefault="005149B4" w:rsidP="005149B4">
      <w:pPr>
        <w:jc w:val="both"/>
        <w:rPr>
          <w:rFonts w:asciiTheme="minorHAnsi" w:hAnsiTheme="minorHAnsi"/>
          <w:color w:val="000000"/>
          <w:sz w:val="20"/>
          <w:szCs w:val="20"/>
        </w:rPr>
      </w:pPr>
    </w:p>
    <w:p w:rsidR="005149B4" w:rsidRPr="009352C7" w:rsidRDefault="005149B4" w:rsidP="009352C7">
      <w:pPr>
        <w:jc w:val="both"/>
        <w:rPr>
          <w:rFonts w:asciiTheme="minorHAnsi" w:hAnsiTheme="minorHAnsi"/>
          <w:b/>
          <w:color w:val="000000"/>
          <w:sz w:val="20"/>
          <w:szCs w:val="20"/>
        </w:rPr>
      </w:pPr>
      <w:r w:rsidRPr="009352C7">
        <w:rPr>
          <w:rFonts w:asciiTheme="minorHAnsi" w:hAnsiTheme="minorHAnsi"/>
          <w:b/>
          <w:color w:val="000000"/>
          <w:sz w:val="20"/>
          <w:szCs w:val="20"/>
        </w:rPr>
        <w:t>I</w:t>
      </w:r>
      <w:r w:rsidRPr="009352C7">
        <w:rPr>
          <w:rFonts w:asciiTheme="minorHAnsi" w:hAnsiTheme="minorHAnsi"/>
          <w:b/>
          <w:bCs/>
          <w:color w:val="000000"/>
          <w:sz w:val="20"/>
          <w:szCs w:val="20"/>
        </w:rPr>
        <w:t xml:space="preserve">nterpretación de Resultados y Fijación de la Cantidad de Cemento </w:t>
      </w:r>
    </w:p>
    <w:p w:rsidR="005149B4" w:rsidRDefault="005149B4" w:rsidP="005149B4">
      <w:pPr>
        <w:jc w:val="both"/>
        <w:rPr>
          <w:rFonts w:asciiTheme="minorHAnsi" w:hAnsiTheme="minorHAnsi"/>
          <w:color w:val="000000"/>
          <w:sz w:val="20"/>
          <w:szCs w:val="20"/>
        </w:rPr>
      </w:pPr>
    </w:p>
    <w:p w:rsidR="005149B4" w:rsidRPr="007863C5" w:rsidRDefault="005149B4" w:rsidP="005149B4">
      <w:pPr>
        <w:jc w:val="both"/>
        <w:rPr>
          <w:rFonts w:asciiTheme="minorHAnsi" w:hAnsiTheme="minorHAnsi"/>
          <w:sz w:val="20"/>
          <w:szCs w:val="20"/>
        </w:rPr>
      </w:pPr>
      <w:r w:rsidRPr="005149B4">
        <w:rPr>
          <w:rFonts w:asciiTheme="minorHAnsi" w:hAnsiTheme="minorHAnsi"/>
          <w:color w:val="000000"/>
          <w:sz w:val="20"/>
          <w:szCs w:val="20"/>
        </w:rPr>
        <w:t xml:space="preserve">La cantidad final de cemento fijado de acuerdo con la Norma General de Dosificación resulta del conocimiento de los resultados de muchos ensayos realizados con varias </w:t>
      </w:r>
      <w:r w:rsidRPr="005149B4">
        <w:rPr>
          <w:rFonts w:asciiTheme="minorHAnsi" w:hAnsiTheme="minorHAnsi"/>
          <w:sz w:val="20"/>
          <w:szCs w:val="20"/>
        </w:rPr>
        <w:t xml:space="preserve">cantidades de cemento, permitiendo la indicación </w:t>
      </w:r>
      <w:r w:rsidRPr="007863C5">
        <w:rPr>
          <w:rFonts w:asciiTheme="minorHAnsi" w:hAnsiTheme="minorHAnsi"/>
          <w:sz w:val="20"/>
          <w:szCs w:val="20"/>
        </w:rPr>
        <w:t xml:space="preserve">de la mínima cantidad que confiera a la mezcla las características necesarias para un adecuado comportamiento de servicio. </w:t>
      </w:r>
    </w:p>
    <w:p w:rsidR="005149B4" w:rsidRPr="007863C5" w:rsidRDefault="005149B4" w:rsidP="005149B4">
      <w:pPr>
        <w:jc w:val="both"/>
        <w:rPr>
          <w:rFonts w:asciiTheme="minorHAnsi" w:hAnsiTheme="minorHAnsi"/>
          <w:sz w:val="20"/>
          <w:szCs w:val="20"/>
        </w:rPr>
      </w:pPr>
    </w:p>
    <w:p w:rsidR="005149B4" w:rsidRPr="007863C5" w:rsidRDefault="005149B4" w:rsidP="005149B4">
      <w:pPr>
        <w:jc w:val="both"/>
        <w:rPr>
          <w:rFonts w:asciiTheme="minorHAnsi" w:hAnsiTheme="minorHAnsi"/>
          <w:sz w:val="20"/>
          <w:szCs w:val="20"/>
        </w:rPr>
      </w:pPr>
      <w:r w:rsidRPr="007863C5">
        <w:rPr>
          <w:rFonts w:asciiTheme="minorHAnsi" w:hAnsiTheme="minorHAnsi"/>
          <w:sz w:val="20"/>
          <w:szCs w:val="20"/>
        </w:rPr>
        <w:t xml:space="preserve">El aumento de la cantidad de cemento ocasiona una reducción de pérdida de peso en los ensayos de durabilidad: para bajas cantidades de cemento, el aumento provoca una considerable reducción en la pérdida, en cuanto que, para cantidades elevadas, el aumento de cemento provoca una pequeña disminución en la pérdida de peso. </w:t>
      </w:r>
    </w:p>
    <w:p w:rsidR="005149B4" w:rsidRPr="007863C5" w:rsidRDefault="005149B4" w:rsidP="005149B4">
      <w:pPr>
        <w:jc w:val="both"/>
        <w:rPr>
          <w:rFonts w:asciiTheme="minorHAnsi" w:hAnsiTheme="minorHAnsi"/>
          <w:sz w:val="20"/>
          <w:szCs w:val="20"/>
        </w:rPr>
      </w:pPr>
    </w:p>
    <w:p w:rsidR="005149B4" w:rsidRPr="007863C5" w:rsidRDefault="005149B4" w:rsidP="005149B4">
      <w:pPr>
        <w:pStyle w:val="Textoindependiente3"/>
        <w:spacing w:after="0"/>
        <w:jc w:val="both"/>
        <w:rPr>
          <w:rFonts w:asciiTheme="minorHAnsi" w:hAnsiTheme="minorHAnsi"/>
          <w:iCs/>
          <w:sz w:val="20"/>
          <w:szCs w:val="20"/>
        </w:rPr>
      </w:pPr>
      <w:r w:rsidRPr="007863C5">
        <w:rPr>
          <w:rFonts w:asciiTheme="minorHAnsi" w:hAnsiTheme="minorHAnsi"/>
          <w:iCs/>
          <w:sz w:val="20"/>
          <w:szCs w:val="20"/>
        </w:rPr>
        <w:t xml:space="preserve">El suelo – cemento deberá resistir las variaciones de las condiciones climáticas. De este modo, el elemento básico del suelo – cemento será la cantidad de cemento requerida para producir una mezcla que resista los esfuerzos producidos en los ensayos de durabilidad por mojado y secado. </w:t>
      </w:r>
    </w:p>
    <w:p w:rsidR="005149B4" w:rsidRPr="007863C5" w:rsidRDefault="005149B4" w:rsidP="005149B4">
      <w:pPr>
        <w:pStyle w:val="Textoindependiente3"/>
        <w:spacing w:after="0"/>
        <w:jc w:val="both"/>
        <w:rPr>
          <w:rFonts w:asciiTheme="minorHAnsi" w:hAnsiTheme="minorHAnsi"/>
          <w:iCs/>
          <w:sz w:val="20"/>
          <w:szCs w:val="20"/>
        </w:rPr>
      </w:pPr>
    </w:p>
    <w:p w:rsidR="005149B4" w:rsidRPr="007863C5" w:rsidRDefault="005149B4" w:rsidP="005149B4">
      <w:pPr>
        <w:jc w:val="both"/>
        <w:rPr>
          <w:rFonts w:asciiTheme="minorHAnsi" w:hAnsiTheme="minorHAnsi"/>
          <w:sz w:val="20"/>
          <w:szCs w:val="20"/>
        </w:rPr>
      </w:pPr>
      <w:r w:rsidRPr="007863C5">
        <w:rPr>
          <w:rFonts w:asciiTheme="minorHAnsi" w:hAnsiTheme="minorHAnsi"/>
          <w:sz w:val="20"/>
          <w:szCs w:val="20"/>
        </w:rPr>
        <w:t xml:space="preserve">La empresa Contratista podrá seguir las siguientes recomendaciones para la Interpretación de resultados y fijación de la cantidad de cemento: </w:t>
      </w:r>
    </w:p>
    <w:p w:rsidR="005149B4" w:rsidRPr="007863C5" w:rsidRDefault="005149B4" w:rsidP="005149B4">
      <w:pPr>
        <w:jc w:val="both"/>
        <w:rPr>
          <w:rFonts w:asciiTheme="minorHAnsi" w:hAnsiTheme="minorHAnsi"/>
          <w:sz w:val="20"/>
          <w:szCs w:val="20"/>
        </w:rPr>
      </w:pPr>
    </w:p>
    <w:p w:rsidR="005149B4" w:rsidRDefault="00854B65" w:rsidP="00113859">
      <w:pPr>
        <w:pStyle w:val="Prrafodelista"/>
        <w:numPr>
          <w:ilvl w:val="0"/>
          <w:numId w:val="46"/>
        </w:numPr>
        <w:jc w:val="both"/>
        <w:rPr>
          <w:rFonts w:asciiTheme="minorHAnsi" w:hAnsiTheme="minorHAnsi"/>
          <w:sz w:val="20"/>
          <w:szCs w:val="20"/>
        </w:rPr>
      </w:pPr>
      <w:r w:rsidRPr="007863C5">
        <w:rPr>
          <w:rFonts w:asciiTheme="minorHAnsi" w:hAnsiTheme="minorHAnsi"/>
          <w:sz w:val="20"/>
          <w:szCs w:val="20"/>
        </w:rPr>
        <w:t>Podrá ser</w:t>
      </w:r>
      <w:r w:rsidR="005149B4" w:rsidRPr="007863C5">
        <w:rPr>
          <w:rFonts w:asciiTheme="minorHAnsi" w:hAnsiTheme="minorHAnsi"/>
          <w:sz w:val="20"/>
          <w:szCs w:val="20"/>
        </w:rPr>
        <w:t xml:space="preserve"> adoptada como cantidad de cemento en peso indicado, la menor de las cantidades con las cuales las probetas de ensayo ensayadas satisfagan el siguiente requisito: la pérdida de peso de las probetas de ensayo de suelo – cemento, sometidas al Método SC-3, no deben ser superiores a los siguientes límites:</w:t>
      </w:r>
    </w:p>
    <w:p w:rsidR="009352C7" w:rsidRPr="009352C7" w:rsidRDefault="009352C7" w:rsidP="009352C7">
      <w:pPr>
        <w:jc w:val="both"/>
        <w:rPr>
          <w:rFonts w:asciiTheme="minorHAnsi" w:hAnsiTheme="minorHAnsi"/>
          <w:sz w:val="20"/>
          <w:szCs w:val="20"/>
        </w:rPr>
      </w:pPr>
    </w:p>
    <w:p w:rsidR="005149B4" w:rsidRPr="007863C5" w:rsidRDefault="005149B4" w:rsidP="00113859">
      <w:pPr>
        <w:pStyle w:val="Prrafodelista"/>
        <w:numPr>
          <w:ilvl w:val="0"/>
          <w:numId w:val="31"/>
        </w:numPr>
        <w:jc w:val="both"/>
        <w:rPr>
          <w:rFonts w:asciiTheme="minorHAnsi" w:hAnsiTheme="minorHAnsi"/>
          <w:sz w:val="20"/>
          <w:szCs w:val="20"/>
        </w:rPr>
      </w:pPr>
      <w:r w:rsidRPr="007863C5">
        <w:rPr>
          <w:rFonts w:asciiTheme="minorHAnsi" w:hAnsiTheme="minorHAnsi"/>
          <w:sz w:val="20"/>
          <w:szCs w:val="20"/>
        </w:rPr>
        <w:t xml:space="preserve">Suelos A1, A2-4, A2-5 y A3 14 % </w:t>
      </w:r>
    </w:p>
    <w:p w:rsidR="005149B4" w:rsidRPr="007863C5" w:rsidRDefault="005149B4" w:rsidP="00113859">
      <w:pPr>
        <w:pStyle w:val="Prrafodelista"/>
        <w:numPr>
          <w:ilvl w:val="0"/>
          <w:numId w:val="31"/>
        </w:numPr>
        <w:jc w:val="both"/>
        <w:rPr>
          <w:rFonts w:asciiTheme="minorHAnsi" w:hAnsiTheme="minorHAnsi"/>
          <w:sz w:val="20"/>
          <w:szCs w:val="20"/>
        </w:rPr>
      </w:pPr>
      <w:r w:rsidRPr="007863C5">
        <w:rPr>
          <w:rFonts w:asciiTheme="minorHAnsi" w:hAnsiTheme="minorHAnsi"/>
          <w:sz w:val="20"/>
          <w:szCs w:val="20"/>
        </w:rPr>
        <w:t xml:space="preserve">Suelos A2-6, A2-7, A4 y A5 10 % </w:t>
      </w:r>
    </w:p>
    <w:p w:rsidR="005149B4" w:rsidRPr="007863C5" w:rsidRDefault="005149B4" w:rsidP="00113859">
      <w:pPr>
        <w:pStyle w:val="Prrafodelista"/>
        <w:numPr>
          <w:ilvl w:val="0"/>
          <w:numId w:val="31"/>
        </w:numPr>
        <w:jc w:val="both"/>
        <w:rPr>
          <w:rFonts w:asciiTheme="minorHAnsi" w:hAnsiTheme="minorHAnsi"/>
          <w:sz w:val="20"/>
          <w:szCs w:val="20"/>
        </w:rPr>
      </w:pPr>
      <w:r w:rsidRPr="007863C5">
        <w:rPr>
          <w:rFonts w:asciiTheme="minorHAnsi" w:hAnsiTheme="minorHAnsi"/>
          <w:sz w:val="20"/>
          <w:szCs w:val="20"/>
        </w:rPr>
        <w:t xml:space="preserve">Suelos A6 y A7 7 % </w:t>
      </w:r>
    </w:p>
    <w:p w:rsidR="005149B4" w:rsidRPr="007863C5" w:rsidRDefault="005149B4" w:rsidP="00113859">
      <w:pPr>
        <w:pStyle w:val="Prrafodelista"/>
        <w:numPr>
          <w:ilvl w:val="0"/>
          <w:numId w:val="46"/>
        </w:numPr>
        <w:jc w:val="both"/>
        <w:rPr>
          <w:rFonts w:asciiTheme="minorHAnsi" w:hAnsiTheme="minorHAnsi"/>
          <w:sz w:val="20"/>
          <w:szCs w:val="20"/>
        </w:rPr>
      </w:pPr>
      <w:r w:rsidRPr="007863C5">
        <w:rPr>
          <w:rFonts w:asciiTheme="minorHAnsi" w:hAnsiTheme="minorHAnsi"/>
          <w:sz w:val="20"/>
          <w:szCs w:val="20"/>
        </w:rPr>
        <w:t xml:space="preserve">Es admisible hacer una interpolación de los resultados con el objeto de determinar la menor cantidad de cemento que satisfaga el requisito de la línea anterior; una extrapolación no es permitida. </w:t>
      </w:r>
    </w:p>
    <w:p w:rsidR="005149B4" w:rsidRPr="007863C5" w:rsidRDefault="005149B4" w:rsidP="005149B4">
      <w:pPr>
        <w:pStyle w:val="Default"/>
        <w:rPr>
          <w:rFonts w:asciiTheme="minorHAnsi" w:hAnsiTheme="minorHAnsi"/>
          <w:color w:val="auto"/>
          <w:sz w:val="20"/>
          <w:szCs w:val="20"/>
        </w:rPr>
      </w:pPr>
    </w:p>
    <w:p w:rsidR="005149B4" w:rsidRPr="007863C5" w:rsidRDefault="005149B4" w:rsidP="00854B65">
      <w:pPr>
        <w:jc w:val="both"/>
        <w:rPr>
          <w:rFonts w:asciiTheme="minorHAnsi" w:hAnsiTheme="minorHAnsi"/>
          <w:sz w:val="20"/>
          <w:szCs w:val="20"/>
        </w:rPr>
      </w:pPr>
      <w:r w:rsidRPr="007863C5">
        <w:rPr>
          <w:rFonts w:asciiTheme="minorHAnsi" w:hAnsiTheme="minorHAnsi"/>
          <w:sz w:val="20"/>
          <w:szCs w:val="20"/>
        </w:rPr>
        <w:t>Concluidos los trabajos de dosificación, la cantidad de cemento determinada como adecuada para el suelo en estudio podrá ser convertida en</w:t>
      </w:r>
      <w:r w:rsidR="00854B65" w:rsidRPr="007863C5">
        <w:rPr>
          <w:rFonts w:asciiTheme="minorHAnsi" w:hAnsiTheme="minorHAnsi"/>
          <w:sz w:val="20"/>
          <w:szCs w:val="20"/>
        </w:rPr>
        <w:t xml:space="preserve"> cantidad de cemento en volumen.</w:t>
      </w:r>
    </w:p>
    <w:p w:rsidR="00402E59" w:rsidRPr="007863C5" w:rsidRDefault="00402E59" w:rsidP="005149B4">
      <w:pPr>
        <w:tabs>
          <w:tab w:val="left" w:pos="567"/>
        </w:tabs>
        <w:autoSpaceDE w:val="0"/>
        <w:autoSpaceDN w:val="0"/>
        <w:adjustRightInd w:val="0"/>
        <w:contextualSpacing/>
        <w:jc w:val="both"/>
        <w:rPr>
          <w:rFonts w:asciiTheme="minorHAnsi" w:hAnsiTheme="minorHAnsi" w:cstheme="minorHAnsi"/>
          <w:iCs/>
          <w:sz w:val="20"/>
          <w:szCs w:val="20"/>
        </w:rPr>
      </w:pPr>
    </w:p>
    <w:p w:rsidR="00854B65" w:rsidRPr="009352C7" w:rsidRDefault="00854B65" w:rsidP="009352C7">
      <w:pPr>
        <w:jc w:val="both"/>
        <w:rPr>
          <w:rFonts w:asciiTheme="minorHAnsi" w:hAnsiTheme="minorHAnsi"/>
          <w:b/>
          <w:color w:val="000000"/>
          <w:sz w:val="20"/>
          <w:szCs w:val="20"/>
        </w:rPr>
      </w:pPr>
      <w:r w:rsidRPr="009352C7">
        <w:rPr>
          <w:rFonts w:asciiTheme="minorHAnsi" w:hAnsiTheme="minorHAnsi"/>
          <w:b/>
          <w:color w:val="000000"/>
          <w:sz w:val="20"/>
          <w:szCs w:val="20"/>
        </w:rPr>
        <w:t>Norma simplificada de dosificación de suelo - cemento</w:t>
      </w:r>
    </w:p>
    <w:p w:rsidR="00854B65" w:rsidRPr="007863C5" w:rsidRDefault="00854B65" w:rsidP="005149B4">
      <w:pPr>
        <w:tabs>
          <w:tab w:val="left" w:pos="567"/>
        </w:tabs>
        <w:autoSpaceDE w:val="0"/>
        <w:autoSpaceDN w:val="0"/>
        <w:adjustRightInd w:val="0"/>
        <w:contextualSpacing/>
        <w:jc w:val="both"/>
        <w:rPr>
          <w:rFonts w:asciiTheme="minorHAnsi" w:hAnsiTheme="minorHAnsi" w:cstheme="minorHAnsi"/>
          <w:iCs/>
          <w:sz w:val="20"/>
          <w:szCs w:val="20"/>
        </w:rPr>
      </w:pPr>
    </w:p>
    <w:p w:rsidR="00854B65" w:rsidRDefault="00854B65" w:rsidP="004E6749">
      <w:pPr>
        <w:tabs>
          <w:tab w:val="left" w:pos="567"/>
        </w:tabs>
        <w:autoSpaceDE w:val="0"/>
        <w:autoSpaceDN w:val="0"/>
        <w:adjustRightInd w:val="0"/>
        <w:contextualSpacing/>
        <w:jc w:val="both"/>
        <w:rPr>
          <w:rFonts w:asciiTheme="minorHAnsi" w:eastAsiaTheme="minorHAnsi" w:hAnsiTheme="minorHAnsi" w:cs="Arial"/>
          <w:sz w:val="20"/>
          <w:szCs w:val="20"/>
          <w:lang w:eastAsia="en-US"/>
        </w:rPr>
      </w:pPr>
      <w:r w:rsidRPr="007863C5">
        <w:rPr>
          <w:rFonts w:asciiTheme="minorHAnsi" w:hAnsiTheme="minorHAnsi" w:cstheme="minorHAnsi"/>
          <w:iCs/>
          <w:sz w:val="20"/>
          <w:szCs w:val="20"/>
        </w:rPr>
        <w:t>En caso que el Supervisor de Obra lo autorice, la Contratista podrá emplear el método simplificado de dosificación de suelo cemento, descrito en la Norma de Dosificación del IBCH y PCA</w:t>
      </w:r>
      <w:r w:rsidR="004E6749" w:rsidRPr="007863C5">
        <w:rPr>
          <w:rFonts w:asciiTheme="minorHAnsi" w:hAnsiTheme="minorHAnsi" w:cstheme="minorHAnsi"/>
          <w:iCs/>
          <w:sz w:val="20"/>
          <w:szCs w:val="20"/>
        </w:rPr>
        <w:t>. Este método queda restringido sin embargo para</w:t>
      </w:r>
      <w:r w:rsidRPr="00854B65">
        <w:rPr>
          <w:rFonts w:asciiTheme="minorHAnsi" w:eastAsiaTheme="minorHAnsi" w:hAnsiTheme="minorHAnsi" w:cs="Arial"/>
          <w:sz w:val="20"/>
          <w:szCs w:val="20"/>
          <w:lang w:eastAsia="en-US"/>
        </w:rPr>
        <w:t xml:space="preserve"> suelos que contengan un máximo de 50 % de partículas con diámetro equivalente inferior a 0,05 mm (limo y arcilla) y un máximo de 20 % de partículas con diámetro equivalente inferior a 0,005 mm (arcilla). </w:t>
      </w:r>
    </w:p>
    <w:p w:rsidR="004E6749" w:rsidRPr="007863C5" w:rsidRDefault="004E6749" w:rsidP="004E6749">
      <w:p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lastRenderedPageBreak/>
        <w:t>Mediante el método de l</w:t>
      </w:r>
      <w:r w:rsidR="00854B65" w:rsidRPr="00854B65">
        <w:rPr>
          <w:rFonts w:asciiTheme="minorHAnsi" w:eastAsiaTheme="minorHAnsi" w:hAnsiTheme="minorHAnsi" w:cs="Arial"/>
          <w:sz w:val="20"/>
          <w:szCs w:val="20"/>
          <w:lang w:eastAsia="en-US"/>
        </w:rPr>
        <w:t>a Norma Simplificada de Dosificación de Suelo – Cemento</w:t>
      </w:r>
      <w:r w:rsidRPr="007863C5">
        <w:rPr>
          <w:rFonts w:asciiTheme="minorHAnsi" w:eastAsiaTheme="minorHAnsi" w:hAnsiTheme="minorHAnsi" w:cs="Arial"/>
          <w:sz w:val="20"/>
          <w:szCs w:val="20"/>
          <w:lang w:eastAsia="en-US"/>
        </w:rPr>
        <w:t xml:space="preserve">, la Contratista </w:t>
      </w:r>
      <w:r w:rsidR="00854B65" w:rsidRPr="00854B65">
        <w:rPr>
          <w:rFonts w:asciiTheme="minorHAnsi" w:eastAsiaTheme="minorHAnsi" w:hAnsiTheme="minorHAnsi" w:cs="Arial"/>
          <w:sz w:val="20"/>
          <w:szCs w:val="20"/>
          <w:lang w:eastAsia="en-US"/>
        </w:rPr>
        <w:t>fija</w:t>
      </w:r>
      <w:r w:rsidRPr="007863C5">
        <w:rPr>
          <w:rFonts w:asciiTheme="minorHAnsi" w:eastAsiaTheme="minorHAnsi" w:hAnsiTheme="minorHAnsi" w:cs="Arial"/>
          <w:sz w:val="20"/>
          <w:szCs w:val="20"/>
          <w:lang w:eastAsia="en-US"/>
        </w:rPr>
        <w:t>rá</w:t>
      </w:r>
      <w:r w:rsidR="00854B65" w:rsidRPr="00854B65">
        <w:rPr>
          <w:rFonts w:asciiTheme="minorHAnsi" w:eastAsiaTheme="minorHAnsi" w:hAnsiTheme="minorHAnsi" w:cs="Arial"/>
          <w:sz w:val="20"/>
          <w:szCs w:val="20"/>
          <w:lang w:eastAsia="en-US"/>
        </w:rPr>
        <w:t xml:space="preserve"> el modo por el </w:t>
      </w:r>
      <w:r w:rsidRPr="007863C5">
        <w:rPr>
          <w:rFonts w:asciiTheme="minorHAnsi" w:eastAsiaTheme="minorHAnsi" w:hAnsiTheme="minorHAnsi" w:cs="Arial"/>
          <w:sz w:val="20"/>
          <w:szCs w:val="20"/>
          <w:lang w:eastAsia="en-US"/>
        </w:rPr>
        <w:t xml:space="preserve">cual se </w:t>
      </w:r>
      <w:r w:rsidR="00854B65" w:rsidRPr="00854B65">
        <w:rPr>
          <w:rFonts w:asciiTheme="minorHAnsi" w:eastAsiaTheme="minorHAnsi" w:hAnsiTheme="minorHAnsi" w:cs="Arial"/>
          <w:sz w:val="20"/>
          <w:szCs w:val="20"/>
          <w:lang w:eastAsia="en-US"/>
        </w:rPr>
        <w:t>determina la cantidad de cemento adecuado para la estabilización del suelo, ensayando sobre la forma de suelo – cemento, en función de las características físicas del suelo y del resultado del ensayo a compresión axial a los 7 días;</w:t>
      </w:r>
    </w:p>
    <w:p w:rsidR="00854B65" w:rsidRPr="00854B65" w:rsidRDefault="00854B65" w:rsidP="004E6749">
      <w:pPr>
        <w:autoSpaceDE w:val="0"/>
        <w:autoSpaceDN w:val="0"/>
        <w:adjustRightInd w:val="0"/>
        <w:jc w:val="both"/>
        <w:rPr>
          <w:rFonts w:asciiTheme="minorHAnsi" w:eastAsiaTheme="minorHAnsi" w:hAnsiTheme="minorHAnsi" w:cs="Arial"/>
          <w:sz w:val="20"/>
          <w:szCs w:val="20"/>
          <w:lang w:eastAsia="en-US"/>
        </w:rPr>
      </w:pPr>
      <w:r w:rsidRPr="00854B65">
        <w:rPr>
          <w:rFonts w:asciiTheme="minorHAnsi" w:eastAsiaTheme="minorHAnsi" w:hAnsiTheme="minorHAnsi" w:cs="Arial"/>
          <w:sz w:val="20"/>
          <w:szCs w:val="20"/>
          <w:lang w:eastAsia="en-US"/>
        </w:rPr>
        <w:t xml:space="preserve"> </w:t>
      </w:r>
    </w:p>
    <w:p w:rsidR="00854B65" w:rsidRPr="007863C5" w:rsidRDefault="004E6749" w:rsidP="00113859">
      <w:pPr>
        <w:pStyle w:val="Prrafodelista"/>
        <w:numPr>
          <w:ilvl w:val="0"/>
          <w:numId w:val="47"/>
        </w:num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Para la aplicación de la Norma simplificada de dosificación de suelo – cemento, de deben tener </w:t>
      </w:r>
      <w:r w:rsidR="00854B65" w:rsidRPr="007863C5">
        <w:rPr>
          <w:rFonts w:asciiTheme="minorHAnsi" w:eastAsiaTheme="minorHAnsi" w:hAnsiTheme="minorHAnsi" w:cs="Arial"/>
          <w:sz w:val="20"/>
          <w:szCs w:val="20"/>
          <w:lang w:eastAsia="en-US"/>
        </w:rPr>
        <w:t xml:space="preserve">las siguientes condiciones: </w:t>
      </w:r>
    </w:p>
    <w:p w:rsidR="004E6749" w:rsidRPr="007863C5" w:rsidRDefault="004E6749" w:rsidP="00854B65">
      <w:pPr>
        <w:autoSpaceDE w:val="0"/>
        <w:autoSpaceDN w:val="0"/>
        <w:adjustRightInd w:val="0"/>
        <w:ind w:left="1440" w:hanging="720"/>
        <w:jc w:val="both"/>
        <w:rPr>
          <w:rFonts w:asciiTheme="minorHAnsi" w:eastAsiaTheme="minorHAnsi" w:hAnsiTheme="minorHAnsi" w:cs="Arial"/>
          <w:sz w:val="20"/>
          <w:szCs w:val="20"/>
          <w:lang w:eastAsia="en-US"/>
        </w:rPr>
      </w:pPr>
    </w:p>
    <w:p w:rsidR="004E6749" w:rsidRPr="007863C5" w:rsidRDefault="00854B65" w:rsidP="00113859">
      <w:pPr>
        <w:pStyle w:val="Prrafodelista"/>
        <w:numPr>
          <w:ilvl w:val="0"/>
          <w:numId w:val="48"/>
        </w:numPr>
        <w:autoSpaceDE w:val="0"/>
        <w:autoSpaceDN w:val="0"/>
        <w:adjustRightInd w:val="0"/>
        <w:spacing w:after="120"/>
        <w:ind w:left="1134" w:hanging="425"/>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Poseer un máximo de 50 % de material con diámetro equivalente inferio</w:t>
      </w:r>
      <w:r w:rsidR="004E6749" w:rsidRPr="007863C5">
        <w:rPr>
          <w:rFonts w:asciiTheme="minorHAnsi" w:eastAsiaTheme="minorHAnsi" w:hAnsiTheme="minorHAnsi" w:cs="Arial"/>
          <w:sz w:val="20"/>
          <w:szCs w:val="20"/>
          <w:lang w:eastAsia="en-US"/>
        </w:rPr>
        <w:t>r a 0,05 mm (limo más arcilla)</w:t>
      </w:r>
    </w:p>
    <w:p w:rsidR="00854B65" w:rsidRPr="007863C5" w:rsidRDefault="00854B65" w:rsidP="00113859">
      <w:pPr>
        <w:pStyle w:val="Prrafodelista"/>
        <w:numPr>
          <w:ilvl w:val="0"/>
          <w:numId w:val="48"/>
        </w:numPr>
        <w:autoSpaceDE w:val="0"/>
        <w:autoSpaceDN w:val="0"/>
        <w:adjustRightInd w:val="0"/>
        <w:ind w:left="1134" w:hanging="425"/>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Poseer un máximo de 20 % de material con diámetro equivalente inferior a 0,005 mm (arcilla); </w:t>
      </w:r>
    </w:p>
    <w:p w:rsidR="004E6749" w:rsidRPr="007863C5" w:rsidRDefault="004E6749" w:rsidP="00854B65">
      <w:pPr>
        <w:autoSpaceDE w:val="0"/>
        <w:autoSpaceDN w:val="0"/>
        <w:adjustRightInd w:val="0"/>
        <w:ind w:left="720" w:hanging="720"/>
        <w:jc w:val="both"/>
        <w:rPr>
          <w:rFonts w:asciiTheme="minorHAnsi" w:eastAsiaTheme="minorHAnsi" w:hAnsiTheme="minorHAnsi" w:cs="Arial"/>
          <w:sz w:val="20"/>
          <w:szCs w:val="20"/>
          <w:lang w:eastAsia="en-US"/>
        </w:rPr>
      </w:pPr>
    </w:p>
    <w:p w:rsidR="00854B65" w:rsidRPr="007863C5" w:rsidRDefault="00854B65" w:rsidP="00113859">
      <w:pPr>
        <w:pStyle w:val="Prrafodelista"/>
        <w:numPr>
          <w:ilvl w:val="0"/>
          <w:numId w:val="47"/>
        </w:num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Dependiendo de la granulometría del suelo, </w:t>
      </w:r>
      <w:r w:rsidR="004E6749" w:rsidRPr="007863C5">
        <w:rPr>
          <w:rFonts w:asciiTheme="minorHAnsi" w:eastAsiaTheme="minorHAnsi" w:hAnsiTheme="minorHAnsi" w:cs="Arial"/>
          <w:sz w:val="20"/>
          <w:szCs w:val="20"/>
          <w:lang w:eastAsia="en-US"/>
        </w:rPr>
        <w:t>se deberá seleccionar el método a emplear</w:t>
      </w:r>
      <w:r w:rsidRPr="007863C5">
        <w:rPr>
          <w:rFonts w:asciiTheme="minorHAnsi" w:eastAsiaTheme="minorHAnsi" w:hAnsiTheme="minorHAnsi" w:cs="Arial"/>
          <w:sz w:val="20"/>
          <w:szCs w:val="20"/>
          <w:lang w:eastAsia="en-US"/>
        </w:rPr>
        <w:t xml:space="preserve">: </w:t>
      </w:r>
    </w:p>
    <w:p w:rsidR="004E6749" w:rsidRPr="007863C5" w:rsidRDefault="004E6749" w:rsidP="00854B65">
      <w:pPr>
        <w:autoSpaceDE w:val="0"/>
        <w:autoSpaceDN w:val="0"/>
        <w:adjustRightInd w:val="0"/>
        <w:ind w:left="1428" w:hanging="720"/>
        <w:jc w:val="both"/>
        <w:rPr>
          <w:rFonts w:asciiTheme="minorHAnsi" w:eastAsiaTheme="minorHAnsi" w:hAnsiTheme="minorHAnsi" w:cs="Arial"/>
          <w:sz w:val="20"/>
          <w:szCs w:val="20"/>
          <w:lang w:eastAsia="en-US"/>
        </w:rPr>
      </w:pPr>
    </w:p>
    <w:p w:rsidR="004E6749" w:rsidRPr="007863C5" w:rsidRDefault="00854B65" w:rsidP="00113859">
      <w:pPr>
        <w:pStyle w:val="Prrafodelista"/>
        <w:numPr>
          <w:ilvl w:val="0"/>
          <w:numId w:val="49"/>
        </w:numPr>
        <w:autoSpaceDE w:val="0"/>
        <w:autoSpaceDN w:val="0"/>
        <w:adjustRightInd w:val="0"/>
        <w:spacing w:after="120"/>
        <w:ind w:left="1077"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Método A – usando material que pasa el tamiz de 4,8 mm – est</w:t>
      </w:r>
      <w:r w:rsidR="004E6749" w:rsidRPr="007863C5">
        <w:rPr>
          <w:rFonts w:asciiTheme="minorHAnsi" w:eastAsiaTheme="minorHAnsi" w:hAnsiTheme="minorHAnsi" w:cs="Arial"/>
          <w:sz w:val="20"/>
          <w:szCs w:val="20"/>
          <w:lang w:eastAsia="en-US"/>
        </w:rPr>
        <w:t xml:space="preserve">e método será usado cuando toda </w:t>
      </w:r>
      <w:r w:rsidRPr="007863C5">
        <w:rPr>
          <w:rFonts w:asciiTheme="minorHAnsi" w:eastAsiaTheme="minorHAnsi" w:hAnsiTheme="minorHAnsi" w:cs="Arial"/>
          <w:sz w:val="20"/>
          <w:szCs w:val="20"/>
          <w:lang w:eastAsia="en-US"/>
        </w:rPr>
        <w:t xml:space="preserve">la muestra original de suelo pase por el tamiz de 4,8 mm; </w:t>
      </w:r>
    </w:p>
    <w:p w:rsidR="00854B65" w:rsidRPr="007863C5" w:rsidRDefault="00854B65" w:rsidP="00113859">
      <w:pPr>
        <w:pStyle w:val="Prrafodelista"/>
        <w:numPr>
          <w:ilvl w:val="0"/>
          <w:numId w:val="49"/>
        </w:num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i/>
          <w:iCs/>
          <w:sz w:val="20"/>
          <w:szCs w:val="20"/>
          <w:lang w:eastAsia="en-US"/>
        </w:rPr>
        <w:t xml:space="preserve">Método B </w:t>
      </w:r>
      <w:r w:rsidRPr="007863C5">
        <w:rPr>
          <w:rFonts w:asciiTheme="minorHAnsi" w:eastAsiaTheme="minorHAnsi" w:hAnsiTheme="minorHAnsi" w:cs="Arial"/>
          <w:sz w:val="20"/>
          <w:szCs w:val="20"/>
          <w:lang w:eastAsia="en-US"/>
        </w:rPr>
        <w:t xml:space="preserve">– usando material que pasa el tamiz de 19 mm – este método será usado cuando parte de la muestra original del suelo sea retenido en el tamiz de 4,8 mm. </w:t>
      </w:r>
    </w:p>
    <w:p w:rsidR="00854B65" w:rsidRPr="00854B65" w:rsidRDefault="00854B65" w:rsidP="00854B65">
      <w:pPr>
        <w:autoSpaceDE w:val="0"/>
        <w:autoSpaceDN w:val="0"/>
        <w:adjustRightInd w:val="0"/>
        <w:rPr>
          <w:rFonts w:asciiTheme="minorHAnsi" w:eastAsiaTheme="minorHAnsi" w:hAnsiTheme="minorHAnsi" w:cs="Arial"/>
          <w:sz w:val="20"/>
          <w:szCs w:val="20"/>
          <w:lang w:eastAsia="en-US"/>
        </w:rPr>
      </w:pPr>
    </w:p>
    <w:p w:rsidR="00854B65" w:rsidRPr="007863C5" w:rsidRDefault="00854B65" w:rsidP="00854B65">
      <w:pPr>
        <w:autoSpaceDE w:val="0"/>
        <w:autoSpaceDN w:val="0"/>
        <w:adjustRightInd w:val="0"/>
        <w:jc w:val="both"/>
        <w:rPr>
          <w:rFonts w:asciiTheme="minorHAnsi" w:eastAsiaTheme="minorHAnsi" w:hAnsiTheme="minorHAnsi" w:cs="Arial"/>
          <w:sz w:val="20"/>
          <w:szCs w:val="20"/>
          <w:lang w:eastAsia="en-US"/>
        </w:rPr>
      </w:pPr>
      <w:r w:rsidRPr="00854B65">
        <w:rPr>
          <w:rFonts w:asciiTheme="minorHAnsi" w:eastAsiaTheme="minorHAnsi" w:hAnsiTheme="minorHAnsi" w:cs="Arial"/>
          <w:sz w:val="20"/>
          <w:szCs w:val="20"/>
          <w:lang w:eastAsia="en-US"/>
        </w:rPr>
        <w:t xml:space="preserve">Independientemente del método en que se encuadre el suelo, la secuencia de dosificación consta de: </w:t>
      </w:r>
    </w:p>
    <w:p w:rsidR="004E6749" w:rsidRPr="00854B65" w:rsidRDefault="004E6749" w:rsidP="00854B65">
      <w:pPr>
        <w:autoSpaceDE w:val="0"/>
        <w:autoSpaceDN w:val="0"/>
        <w:adjustRightInd w:val="0"/>
        <w:jc w:val="both"/>
        <w:rPr>
          <w:rFonts w:asciiTheme="minorHAnsi" w:eastAsiaTheme="minorHAnsi" w:hAnsiTheme="minorHAnsi" w:cs="Arial"/>
          <w:sz w:val="20"/>
          <w:szCs w:val="20"/>
          <w:lang w:eastAsia="en-US"/>
        </w:rPr>
      </w:pPr>
    </w:p>
    <w:p w:rsidR="004E6749" w:rsidRPr="007863C5" w:rsidRDefault="004E6749" w:rsidP="00113859">
      <w:pPr>
        <w:pStyle w:val="Prrafodelista"/>
        <w:numPr>
          <w:ilvl w:val="0"/>
          <w:numId w:val="50"/>
        </w:numPr>
        <w:autoSpaceDE w:val="0"/>
        <w:autoSpaceDN w:val="0"/>
        <w:adjustRightInd w:val="0"/>
        <w:spacing w:after="120"/>
        <w:ind w:left="714"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Ensayos </w:t>
      </w:r>
      <w:r w:rsidR="00154BC9" w:rsidRPr="007863C5">
        <w:rPr>
          <w:rFonts w:asciiTheme="minorHAnsi" w:eastAsiaTheme="minorHAnsi" w:hAnsiTheme="minorHAnsi" w:cs="Arial"/>
          <w:sz w:val="20"/>
          <w:szCs w:val="20"/>
          <w:lang w:eastAsia="en-US"/>
        </w:rPr>
        <w:t>preliminares de identificación y clasificación del suelo</w:t>
      </w:r>
    </w:p>
    <w:p w:rsidR="004E6749" w:rsidRPr="007863C5" w:rsidRDefault="00854B65" w:rsidP="00113859">
      <w:pPr>
        <w:pStyle w:val="Prrafodelista"/>
        <w:numPr>
          <w:ilvl w:val="0"/>
          <w:numId w:val="50"/>
        </w:numPr>
        <w:autoSpaceDE w:val="0"/>
        <w:autoSpaceDN w:val="0"/>
        <w:adjustRightInd w:val="0"/>
        <w:spacing w:after="120"/>
        <w:ind w:left="714"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Ensayo de c</w:t>
      </w:r>
      <w:r w:rsidR="004E6749" w:rsidRPr="007863C5">
        <w:rPr>
          <w:rFonts w:asciiTheme="minorHAnsi" w:eastAsiaTheme="minorHAnsi" w:hAnsiTheme="minorHAnsi" w:cs="Arial"/>
          <w:sz w:val="20"/>
          <w:szCs w:val="20"/>
          <w:lang w:eastAsia="en-US"/>
        </w:rPr>
        <w:t>ompactación de suelo – cemento</w:t>
      </w:r>
    </w:p>
    <w:p w:rsidR="004E6749" w:rsidRPr="007863C5" w:rsidRDefault="00854B65" w:rsidP="00113859">
      <w:pPr>
        <w:pStyle w:val="Prrafodelista"/>
        <w:numPr>
          <w:ilvl w:val="0"/>
          <w:numId w:val="50"/>
        </w:numPr>
        <w:autoSpaceDE w:val="0"/>
        <w:autoSpaceDN w:val="0"/>
        <w:adjustRightInd w:val="0"/>
        <w:spacing w:after="120"/>
        <w:ind w:left="714"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Determinación de la resistencia a </w:t>
      </w:r>
      <w:r w:rsidR="004E6749" w:rsidRPr="007863C5">
        <w:rPr>
          <w:rFonts w:asciiTheme="minorHAnsi" w:eastAsiaTheme="minorHAnsi" w:hAnsiTheme="minorHAnsi" w:cs="Arial"/>
          <w:sz w:val="20"/>
          <w:szCs w:val="20"/>
          <w:lang w:eastAsia="en-US"/>
        </w:rPr>
        <w:t>compresión simple a los 7 días</w:t>
      </w:r>
    </w:p>
    <w:p w:rsidR="00854B65" w:rsidRPr="00854B65" w:rsidRDefault="00854B65" w:rsidP="00113859">
      <w:pPr>
        <w:pStyle w:val="Prrafodelista"/>
        <w:numPr>
          <w:ilvl w:val="0"/>
          <w:numId w:val="50"/>
        </w:numPr>
        <w:autoSpaceDE w:val="0"/>
        <w:autoSpaceDN w:val="0"/>
        <w:adjustRightInd w:val="0"/>
        <w:jc w:val="both"/>
        <w:rPr>
          <w:rFonts w:asciiTheme="minorHAnsi" w:eastAsiaTheme="minorHAnsi" w:hAnsiTheme="minorHAnsi" w:cs="Arial"/>
          <w:sz w:val="20"/>
          <w:szCs w:val="20"/>
          <w:lang w:eastAsia="en-US"/>
        </w:rPr>
      </w:pPr>
      <w:r w:rsidRPr="00854B65">
        <w:rPr>
          <w:rFonts w:asciiTheme="minorHAnsi" w:eastAsiaTheme="minorHAnsi" w:hAnsiTheme="minorHAnsi" w:cs="Arial"/>
          <w:sz w:val="20"/>
          <w:szCs w:val="20"/>
          <w:lang w:eastAsia="en-US"/>
        </w:rPr>
        <w:t xml:space="preserve">Comparación entre la resistencia media y la compresión simple obtenida en las probetas de ensayo y la resistencia a compresión simple mínima admisible para el suelo en estudio. </w:t>
      </w:r>
    </w:p>
    <w:p w:rsidR="00854B65" w:rsidRPr="007863C5" w:rsidRDefault="00854B65" w:rsidP="005149B4">
      <w:pPr>
        <w:tabs>
          <w:tab w:val="left" w:pos="567"/>
        </w:tabs>
        <w:autoSpaceDE w:val="0"/>
        <w:autoSpaceDN w:val="0"/>
        <w:adjustRightInd w:val="0"/>
        <w:contextualSpacing/>
        <w:jc w:val="both"/>
        <w:rPr>
          <w:rFonts w:asciiTheme="minorHAnsi" w:hAnsiTheme="minorHAnsi" w:cstheme="minorHAnsi"/>
          <w:iCs/>
          <w:sz w:val="20"/>
          <w:szCs w:val="20"/>
        </w:rPr>
      </w:pPr>
      <w:r w:rsidRPr="007863C5">
        <w:rPr>
          <w:rFonts w:asciiTheme="minorHAnsi" w:hAnsiTheme="minorHAnsi" w:cstheme="minorHAnsi"/>
          <w:iCs/>
          <w:sz w:val="20"/>
          <w:szCs w:val="20"/>
        </w:rPr>
        <w:t xml:space="preserve"> </w:t>
      </w:r>
    </w:p>
    <w:p w:rsidR="00154BC9" w:rsidRPr="009352C7" w:rsidRDefault="00154BC9" w:rsidP="00113859">
      <w:pPr>
        <w:pStyle w:val="Ttulo3"/>
        <w:numPr>
          <w:ilvl w:val="0"/>
          <w:numId w:val="51"/>
        </w:numPr>
        <w:jc w:val="both"/>
        <w:rPr>
          <w:rFonts w:asciiTheme="minorHAnsi" w:hAnsiTheme="minorHAnsi"/>
          <w:color w:val="000000"/>
          <w:sz w:val="20"/>
          <w:szCs w:val="20"/>
        </w:rPr>
      </w:pPr>
      <w:r w:rsidRPr="009352C7">
        <w:rPr>
          <w:rFonts w:asciiTheme="minorHAnsi" w:hAnsiTheme="minorHAnsi"/>
          <w:color w:val="000000"/>
          <w:sz w:val="20"/>
          <w:szCs w:val="20"/>
        </w:rPr>
        <w:t xml:space="preserve">Descripción de dosificación por el Método A </w:t>
      </w:r>
    </w:p>
    <w:p w:rsidR="00154BC9" w:rsidRPr="007863C5" w:rsidRDefault="00154BC9" w:rsidP="00154BC9">
      <w:pPr>
        <w:rPr>
          <w:rFonts w:asciiTheme="minorHAnsi" w:hAnsiTheme="minorHAnsi"/>
          <w:lang w:val="es-BO" w:eastAsia="en-US"/>
        </w:rPr>
      </w:pPr>
    </w:p>
    <w:p w:rsidR="00154BC9" w:rsidRPr="007863C5" w:rsidRDefault="00154BC9" w:rsidP="00113859">
      <w:pPr>
        <w:pStyle w:val="Prrafodelista"/>
        <w:numPr>
          <w:ilvl w:val="0"/>
          <w:numId w:val="52"/>
        </w:numPr>
        <w:jc w:val="both"/>
        <w:rPr>
          <w:rFonts w:asciiTheme="minorHAnsi" w:hAnsiTheme="minorHAnsi"/>
          <w:color w:val="000000"/>
          <w:sz w:val="20"/>
          <w:szCs w:val="20"/>
        </w:rPr>
      </w:pPr>
      <w:r w:rsidRPr="007863C5">
        <w:rPr>
          <w:rFonts w:asciiTheme="minorHAnsi" w:hAnsiTheme="minorHAnsi"/>
          <w:color w:val="000000"/>
          <w:sz w:val="20"/>
          <w:szCs w:val="20"/>
        </w:rPr>
        <w:t xml:space="preserve">Determinar, de acuerdo con el Método SC-1, el peso específico seco máximo aparente y la humedad óptima de mezcla de suelo y cemento. El ensayo será realizado con una cantidad de cemento obtenida del siguiente modo: </w:t>
      </w:r>
    </w:p>
    <w:p w:rsidR="00154BC9" w:rsidRPr="007863C5" w:rsidRDefault="00154BC9" w:rsidP="00154BC9">
      <w:pPr>
        <w:jc w:val="both"/>
        <w:rPr>
          <w:rFonts w:asciiTheme="minorHAnsi" w:hAnsiTheme="minorHAnsi"/>
          <w:color w:val="000000"/>
          <w:sz w:val="20"/>
          <w:szCs w:val="20"/>
        </w:rPr>
      </w:pPr>
    </w:p>
    <w:p w:rsidR="00154BC9" w:rsidRPr="007863C5" w:rsidRDefault="00154BC9" w:rsidP="00113859">
      <w:pPr>
        <w:pStyle w:val="Prrafodelista"/>
        <w:numPr>
          <w:ilvl w:val="0"/>
          <w:numId w:val="51"/>
        </w:numPr>
        <w:spacing w:after="120"/>
        <w:ind w:left="714" w:hanging="357"/>
        <w:jc w:val="both"/>
        <w:rPr>
          <w:rFonts w:asciiTheme="minorHAnsi" w:hAnsiTheme="minorHAnsi"/>
          <w:color w:val="000000"/>
          <w:sz w:val="20"/>
          <w:szCs w:val="20"/>
        </w:rPr>
      </w:pPr>
      <w:r w:rsidRPr="007863C5">
        <w:rPr>
          <w:rFonts w:asciiTheme="minorHAnsi" w:hAnsiTheme="minorHAnsi"/>
          <w:color w:val="000000"/>
          <w:sz w:val="20"/>
          <w:szCs w:val="20"/>
        </w:rPr>
        <w:t xml:space="preserve">Estimar el peso específico seco máximo aparente de la mezcla por medio de la </w:t>
      </w:r>
      <w:r w:rsidRPr="007863C5">
        <w:rPr>
          <w:rFonts w:asciiTheme="minorHAnsi" w:hAnsiTheme="minorHAnsi"/>
          <w:i/>
          <w:iCs/>
          <w:color w:val="000000"/>
          <w:sz w:val="20"/>
          <w:szCs w:val="20"/>
        </w:rPr>
        <w:t>Figura 1</w:t>
      </w:r>
      <w:r w:rsidRPr="007863C5">
        <w:rPr>
          <w:rFonts w:asciiTheme="minorHAnsi" w:hAnsiTheme="minorHAnsi"/>
          <w:color w:val="000000"/>
          <w:sz w:val="20"/>
          <w:szCs w:val="20"/>
        </w:rPr>
        <w:t xml:space="preserve">, en función del porcentaje de limo más arcilla y de grava fina más arena gruesa; </w:t>
      </w:r>
    </w:p>
    <w:p w:rsidR="00154BC9" w:rsidRPr="007863C5" w:rsidRDefault="00154BC9" w:rsidP="00113859">
      <w:pPr>
        <w:pStyle w:val="Prrafodelista"/>
        <w:numPr>
          <w:ilvl w:val="0"/>
          <w:numId w:val="51"/>
        </w:numPr>
        <w:jc w:val="both"/>
        <w:rPr>
          <w:rFonts w:asciiTheme="minorHAnsi" w:hAnsiTheme="minorHAnsi"/>
          <w:color w:val="000000"/>
          <w:sz w:val="20"/>
          <w:szCs w:val="20"/>
        </w:rPr>
      </w:pPr>
      <w:r w:rsidRPr="007863C5">
        <w:rPr>
          <w:rFonts w:asciiTheme="minorHAnsi" w:hAnsiTheme="minorHAnsi"/>
          <w:color w:val="000000"/>
          <w:sz w:val="20"/>
          <w:szCs w:val="20"/>
        </w:rPr>
        <w:t xml:space="preserve">Estimar la cantidad de cemento por medio de la </w:t>
      </w:r>
      <w:r w:rsidRPr="007863C5">
        <w:rPr>
          <w:rFonts w:asciiTheme="minorHAnsi" w:hAnsiTheme="minorHAnsi"/>
          <w:i/>
          <w:iCs/>
          <w:color w:val="000000"/>
          <w:sz w:val="20"/>
          <w:szCs w:val="20"/>
        </w:rPr>
        <w:t>Figura 2</w:t>
      </w:r>
      <w:r w:rsidRPr="007863C5">
        <w:rPr>
          <w:rFonts w:asciiTheme="minorHAnsi" w:hAnsiTheme="minorHAnsi"/>
          <w:color w:val="000000"/>
          <w:sz w:val="20"/>
          <w:szCs w:val="20"/>
        </w:rPr>
        <w:t xml:space="preserve">, en función del porcentaje de limo más arcilla y del peso específico seco máximo aparente, obtenido de la figura 1. </w:t>
      </w:r>
    </w:p>
    <w:p w:rsidR="00154BC9" w:rsidRPr="007863C5" w:rsidRDefault="00154BC9" w:rsidP="00154BC9">
      <w:pPr>
        <w:pStyle w:val="Prrafodelista"/>
        <w:ind w:left="720"/>
        <w:jc w:val="both"/>
        <w:rPr>
          <w:rFonts w:asciiTheme="minorHAnsi" w:hAnsiTheme="minorHAnsi"/>
          <w:color w:val="000000"/>
          <w:sz w:val="20"/>
          <w:szCs w:val="20"/>
        </w:rPr>
      </w:pPr>
    </w:p>
    <w:p w:rsidR="00154BC9" w:rsidRPr="007863C5" w:rsidRDefault="00154BC9" w:rsidP="00154BC9">
      <w:pPr>
        <w:pStyle w:val="Prrafodelista"/>
        <w:ind w:left="720"/>
        <w:jc w:val="both"/>
        <w:rPr>
          <w:rFonts w:asciiTheme="minorHAnsi" w:hAnsiTheme="minorHAnsi"/>
          <w:color w:val="000000"/>
          <w:sz w:val="20"/>
          <w:szCs w:val="20"/>
        </w:rPr>
      </w:pPr>
    </w:p>
    <w:p w:rsidR="00154BC9" w:rsidRPr="007863C5" w:rsidRDefault="00154BC9" w:rsidP="002708AB">
      <w:pPr>
        <w:pStyle w:val="Prrafodelista"/>
        <w:ind w:left="720"/>
        <w:jc w:val="center"/>
        <w:rPr>
          <w:rFonts w:asciiTheme="minorHAnsi" w:hAnsiTheme="minorHAnsi"/>
          <w:color w:val="000000"/>
          <w:sz w:val="20"/>
          <w:szCs w:val="20"/>
        </w:rPr>
      </w:pPr>
      <w:r w:rsidRPr="007863C5">
        <w:rPr>
          <w:rFonts w:asciiTheme="minorHAnsi" w:hAnsiTheme="minorHAnsi"/>
          <w:noProof/>
          <w:color w:val="000000"/>
          <w:sz w:val="20"/>
          <w:szCs w:val="20"/>
        </w:rPr>
        <w:lastRenderedPageBreak/>
        <mc:AlternateContent>
          <mc:Choice Requires="wps">
            <w:drawing>
              <wp:anchor distT="0" distB="0" distL="114300" distR="114300" simplePos="0" relativeHeight="251662848" behindDoc="0" locked="0" layoutInCell="1" allowOverlap="1" wp14:anchorId="57A8291E" wp14:editId="693E532A">
                <wp:simplePos x="0" y="0"/>
                <wp:positionH relativeFrom="column">
                  <wp:posOffset>-279495</wp:posOffset>
                </wp:positionH>
                <wp:positionV relativeFrom="paragraph">
                  <wp:posOffset>1839277</wp:posOffset>
                </wp:positionV>
                <wp:extent cx="3425653" cy="241937"/>
                <wp:effectExtent l="0" t="8573" r="0" b="0"/>
                <wp:wrapNone/>
                <wp:docPr id="2" name="Cuadro de texto 2"/>
                <wp:cNvGraphicFramePr/>
                <a:graphic xmlns:a="http://schemas.openxmlformats.org/drawingml/2006/main">
                  <a:graphicData uri="http://schemas.microsoft.com/office/word/2010/wordprocessingShape">
                    <wps:wsp>
                      <wps:cNvSpPr txBox="1"/>
                      <wps:spPr>
                        <a:xfrm rot="16200000">
                          <a:off x="0" y="0"/>
                          <a:ext cx="3425653" cy="2419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7EB3" w:rsidRPr="00154BC9" w:rsidRDefault="00837EB3" w:rsidP="00154BC9">
                            <w:pPr>
                              <w:rPr>
                                <w:sz w:val="20"/>
                                <w:szCs w:val="18"/>
                              </w:rPr>
                            </w:pPr>
                            <w:r w:rsidRPr="00154BC9">
                              <w:rPr>
                                <w:rFonts w:ascii="Arial" w:eastAsiaTheme="minorHAnsi" w:hAnsi="Arial" w:cs="Arial"/>
                                <w:color w:val="000000"/>
                                <w:sz w:val="20"/>
                                <w:szCs w:val="18"/>
                                <w:lang w:eastAsia="en-US"/>
                              </w:rPr>
                              <w:t>Peso específico seco máximo aparente estimado (g/dm</w:t>
                            </w:r>
                            <w:r w:rsidRPr="00154BC9">
                              <w:rPr>
                                <w:rFonts w:ascii="Arial" w:eastAsiaTheme="minorHAnsi" w:hAnsi="Arial" w:cs="Arial"/>
                                <w:color w:val="000000"/>
                                <w:position w:val="2"/>
                                <w:sz w:val="20"/>
                                <w:szCs w:val="18"/>
                                <w:vertAlign w:val="superscript"/>
                                <w:lang w:eastAsia="en-US"/>
                              </w:rPr>
                              <w:t>3</w:t>
                            </w:r>
                            <w:r w:rsidRPr="00154BC9">
                              <w:rPr>
                                <w:rFonts w:ascii="Arial" w:eastAsiaTheme="minorHAnsi" w:hAnsi="Arial" w:cs="Arial"/>
                                <w:color w:val="000000"/>
                                <w:sz w:val="20"/>
                                <w:szCs w:val="18"/>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8291E" id="Cuadro de texto 2" o:spid="_x0000_s1027" type="#_x0000_t202" style="position:absolute;left:0;text-align:left;margin-left:-22pt;margin-top:144.8pt;width:269.75pt;height:19.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" fillcolor="white [3201]" stroked="f" strokeweight=".5pt">
                <v:textbox>
                  <w:txbxContent>
                    <w:p w:rsidR="00837EB3" w:rsidRPr="00154BC9" w:rsidRDefault="00837EB3" w:rsidP="00154BC9">
                      <w:pPr>
                        <w:rPr>
                          <w:sz w:val="20"/>
                          <w:szCs w:val="18"/>
                        </w:rPr>
                      </w:pPr>
                      <w:r w:rsidRPr="00154BC9">
                        <w:rPr>
                          <w:rFonts w:ascii="Arial" w:eastAsiaTheme="minorHAnsi" w:hAnsi="Arial" w:cs="Arial"/>
                          <w:color w:val="000000"/>
                          <w:sz w:val="20"/>
                          <w:szCs w:val="18"/>
                          <w:lang w:eastAsia="en-US"/>
                        </w:rPr>
                        <w:t>Peso específico seco máximo aparente estimado (g/dm</w:t>
                      </w:r>
                      <w:r w:rsidRPr="00154BC9">
                        <w:rPr>
                          <w:rFonts w:ascii="Arial" w:eastAsiaTheme="minorHAnsi" w:hAnsi="Arial" w:cs="Arial"/>
                          <w:color w:val="000000"/>
                          <w:position w:val="2"/>
                          <w:sz w:val="20"/>
                          <w:szCs w:val="18"/>
                          <w:vertAlign w:val="superscript"/>
                          <w:lang w:eastAsia="en-US"/>
                        </w:rPr>
                        <w:t>3</w:t>
                      </w:r>
                      <w:r w:rsidRPr="00154BC9">
                        <w:rPr>
                          <w:rFonts w:ascii="Arial" w:eastAsiaTheme="minorHAnsi" w:hAnsi="Arial" w:cs="Arial"/>
                          <w:color w:val="000000"/>
                          <w:sz w:val="20"/>
                          <w:szCs w:val="18"/>
                          <w:lang w:eastAsia="en-US"/>
                        </w:rPr>
                        <w:t>)</w:t>
                      </w:r>
                    </w:p>
                  </w:txbxContent>
                </v:textbox>
              </v:shape>
            </w:pict>
          </mc:Fallback>
        </mc:AlternateContent>
      </w:r>
      <w:r w:rsidRPr="007863C5">
        <w:rPr>
          <w:rFonts w:asciiTheme="minorHAnsi" w:hAnsiTheme="minorHAnsi"/>
          <w:noProof/>
          <w:color w:val="000000"/>
          <w:sz w:val="20"/>
          <w:szCs w:val="20"/>
        </w:rPr>
        <w:drawing>
          <wp:inline distT="0" distB="0" distL="0" distR="0" wp14:anchorId="17096859" wp14:editId="5EF4DBFF">
            <wp:extent cx="3092482" cy="396000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2482" cy="3960000"/>
                    </a:xfrm>
                    <a:prstGeom prst="rect">
                      <a:avLst/>
                    </a:prstGeom>
                    <a:noFill/>
                    <a:ln>
                      <a:noFill/>
                    </a:ln>
                  </pic:spPr>
                </pic:pic>
              </a:graphicData>
            </a:graphic>
          </wp:inline>
        </w:drawing>
      </w:r>
    </w:p>
    <w:p w:rsidR="002708AB" w:rsidRPr="007863C5" w:rsidRDefault="002708AB" w:rsidP="002708AB">
      <w:pPr>
        <w:jc w:val="center"/>
        <w:rPr>
          <w:rFonts w:asciiTheme="minorHAnsi" w:hAnsiTheme="minorHAnsi"/>
        </w:rPr>
      </w:pPr>
      <w:r w:rsidRPr="007863C5">
        <w:rPr>
          <w:rFonts w:asciiTheme="minorHAnsi" w:hAnsiTheme="minorHAnsi"/>
          <w:color w:val="000000"/>
          <w:sz w:val="20"/>
          <w:szCs w:val="20"/>
        </w:rPr>
        <w:t>Grava fina más arena gruesa</w:t>
      </w:r>
    </w:p>
    <w:p w:rsidR="00154BC9" w:rsidRPr="007863C5" w:rsidRDefault="00154BC9" w:rsidP="002708AB">
      <w:pPr>
        <w:pStyle w:val="Prrafodelista"/>
        <w:ind w:left="720"/>
        <w:jc w:val="center"/>
        <w:rPr>
          <w:rFonts w:asciiTheme="minorHAnsi" w:hAnsiTheme="minorHAnsi"/>
          <w:color w:val="000000"/>
          <w:sz w:val="20"/>
          <w:szCs w:val="20"/>
        </w:rPr>
      </w:pPr>
      <w:r w:rsidRPr="007863C5">
        <w:rPr>
          <w:rFonts w:asciiTheme="minorHAnsi" w:hAnsiTheme="minorHAnsi"/>
          <w:b/>
          <w:color w:val="000000"/>
          <w:sz w:val="20"/>
          <w:szCs w:val="20"/>
        </w:rPr>
        <w:t>Figura 1</w:t>
      </w:r>
      <w:r w:rsidRPr="007863C5">
        <w:rPr>
          <w:rFonts w:asciiTheme="minorHAnsi" w:hAnsiTheme="minorHAnsi"/>
          <w:color w:val="000000"/>
          <w:sz w:val="20"/>
          <w:szCs w:val="20"/>
        </w:rPr>
        <w:t xml:space="preserve"> – Método A – Peso específico seco máximo aparente estimado</w:t>
      </w:r>
    </w:p>
    <w:p w:rsidR="002708AB" w:rsidRPr="007863C5" w:rsidRDefault="002708AB" w:rsidP="002708AB">
      <w:pPr>
        <w:pStyle w:val="Prrafodelista"/>
        <w:ind w:left="720"/>
        <w:jc w:val="center"/>
        <w:rPr>
          <w:rFonts w:asciiTheme="minorHAnsi" w:hAnsiTheme="minorHAnsi"/>
          <w:color w:val="000000"/>
          <w:sz w:val="20"/>
          <w:szCs w:val="20"/>
        </w:rPr>
      </w:pPr>
    </w:p>
    <w:p w:rsidR="00154BC9" w:rsidRPr="007863C5" w:rsidRDefault="002708AB" w:rsidP="002708AB">
      <w:pPr>
        <w:pStyle w:val="Default"/>
        <w:jc w:val="center"/>
        <w:rPr>
          <w:rFonts w:asciiTheme="minorHAnsi" w:hAnsiTheme="minorHAnsi"/>
          <w:sz w:val="20"/>
          <w:szCs w:val="20"/>
        </w:rPr>
      </w:pPr>
      <w:r w:rsidRPr="007863C5">
        <w:rPr>
          <w:rFonts w:asciiTheme="minorHAnsi" w:hAnsiTheme="minorHAnsi"/>
          <w:noProof/>
          <w:sz w:val="20"/>
          <w:szCs w:val="20"/>
          <w:lang w:val="es-ES" w:eastAsia="es-ES"/>
        </w:rPr>
        <w:lastRenderedPageBreak/>
        <mc:AlternateContent>
          <mc:Choice Requires="wps">
            <w:drawing>
              <wp:anchor distT="0" distB="0" distL="114300" distR="114300" simplePos="0" relativeHeight="251664896" behindDoc="0" locked="0" layoutInCell="1" allowOverlap="1" wp14:anchorId="72A8B248" wp14:editId="4CCC5C88">
                <wp:simplePos x="0" y="0"/>
                <wp:positionH relativeFrom="column">
                  <wp:posOffset>-919480</wp:posOffset>
                </wp:positionH>
                <wp:positionV relativeFrom="paragraph">
                  <wp:posOffset>1209262</wp:posOffset>
                </wp:positionV>
                <wp:extent cx="2621269" cy="241936"/>
                <wp:effectExtent l="8255" t="0" r="0" b="0"/>
                <wp:wrapNone/>
                <wp:docPr id="5" name="Cuadro de texto 5"/>
                <wp:cNvGraphicFramePr/>
                <a:graphic xmlns:a="http://schemas.openxmlformats.org/drawingml/2006/main">
                  <a:graphicData uri="http://schemas.microsoft.com/office/word/2010/wordprocessingShape">
                    <wps:wsp>
                      <wps:cNvSpPr txBox="1"/>
                      <wps:spPr>
                        <a:xfrm rot="16200000">
                          <a:off x="0" y="0"/>
                          <a:ext cx="2621269" cy="2419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7EB3" w:rsidRPr="002708AB" w:rsidRDefault="00837EB3" w:rsidP="002708AB">
                            <w:pPr>
                              <w:rPr>
                                <w:sz w:val="18"/>
                                <w:szCs w:val="18"/>
                              </w:rPr>
                            </w:pPr>
                            <w:r w:rsidRPr="002708AB">
                              <w:rPr>
                                <w:rFonts w:ascii="Arial" w:eastAsiaTheme="minorHAnsi" w:hAnsi="Arial" w:cs="Arial"/>
                                <w:color w:val="000000"/>
                                <w:sz w:val="18"/>
                                <w:szCs w:val="18"/>
                                <w:lang w:eastAsia="en-US"/>
                              </w:rPr>
                              <w:t>Peso específico seco máximo aparente (g/dm</w:t>
                            </w:r>
                            <w:r w:rsidRPr="002708AB">
                              <w:rPr>
                                <w:rFonts w:ascii="Arial" w:eastAsiaTheme="minorHAnsi" w:hAnsi="Arial" w:cs="Arial"/>
                                <w:color w:val="000000"/>
                                <w:position w:val="2"/>
                                <w:sz w:val="18"/>
                                <w:szCs w:val="18"/>
                                <w:vertAlign w:val="superscript"/>
                                <w:lang w:eastAsia="en-US"/>
                              </w:rPr>
                              <w:t>3</w:t>
                            </w:r>
                            <w:r w:rsidRPr="002708AB">
                              <w:rPr>
                                <w:rFonts w:ascii="Arial" w:eastAsiaTheme="minorHAnsi" w:hAnsi="Arial" w:cs="Arial"/>
                                <w:color w:val="000000"/>
                                <w:sz w:val="18"/>
                                <w:szCs w:val="18"/>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8B248" id="_x0000_s1028" type="#_x0000_t202" style="position:absolute;left:0;text-align:left;margin-left:-72.4pt;margin-top:95.2pt;width:206.4pt;height:19.0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" fillcolor="white [3201]" stroked="f" strokeweight=".5pt">
                <v:textbox>
                  <w:txbxContent>
                    <w:p w:rsidR="00837EB3" w:rsidRPr="002708AB" w:rsidRDefault="00837EB3" w:rsidP="002708AB">
                      <w:pPr>
                        <w:rPr>
                          <w:sz w:val="18"/>
                          <w:szCs w:val="18"/>
                        </w:rPr>
                      </w:pPr>
                      <w:r w:rsidRPr="002708AB">
                        <w:rPr>
                          <w:rFonts w:ascii="Arial" w:eastAsiaTheme="minorHAnsi" w:hAnsi="Arial" w:cs="Arial"/>
                          <w:color w:val="000000"/>
                          <w:sz w:val="18"/>
                          <w:szCs w:val="18"/>
                          <w:lang w:eastAsia="en-US"/>
                        </w:rPr>
                        <w:t>Peso específico seco máximo aparente (g/dm</w:t>
                      </w:r>
                      <w:r w:rsidRPr="002708AB">
                        <w:rPr>
                          <w:rFonts w:ascii="Arial" w:eastAsiaTheme="minorHAnsi" w:hAnsi="Arial" w:cs="Arial"/>
                          <w:color w:val="000000"/>
                          <w:position w:val="2"/>
                          <w:sz w:val="18"/>
                          <w:szCs w:val="18"/>
                          <w:vertAlign w:val="superscript"/>
                          <w:lang w:eastAsia="en-US"/>
                        </w:rPr>
                        <w:t>3</w:t>
                      </w:r>
                      <w:r w:rsidRPr="002708AB">
                        <w:rPr>
                          <w:rFonts w:ascii="Arial" w:eastAsiaTheme="minorHAnsi" w:hAnsi="Arial" w:cs="Arial"/>
                          <w:color w:val="000000"/>
                          <w:sz w:val="18"/>
                          <w:szCs w:val="18"/>
                          <w:lang w:eastAsia="en-US"/>
                        </w:rPr>
                        <w:t>)</w:t>
                      </w:r>
                    </w:p>
                  </w:txbxContent>
                </v:textbox>
              </v:shape>
            </w:pict>
          </mc:Fallback>
        </mc:AlternateContent>
      </w:r>
      <w:r w:rsidRPr="007863C5">
        <w:rPr>
          <w:rFonts w:asciiTheme="minorHAnsi" w:hAnsiTheme="minorHAnsi"/>
          <w:noProof/>
          <w:sz w:val="20"/>
          <w:szCs w:val="20"/>
          <w:lang w:val="es-ES" w:eastAsia="es-ES"/>
        </w:rPr>
        <w:drawing>
          <wp:inline distT="0" distB="0" distL="0" distR="0" wp14:anchorId="5706A84B" wp14:editId="35732BC0">
            <wp:extent cx="4753369" cy="2880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3369" cy="2880000"/>
                    </a:xfrm>
                    <a:prstGeom prst="rect">
                      <a:avLst/>
                    </a:prstGeom>
                    <a:noFill/>
                    <a:ln>
                      <a:noFill/>
                    </a:ln>
                  </pic:spPr>
                </pic:pic>
              </a:graphicData>
            </a:graphic>
          </wp:inline>
        </w:drawing>
      </w:r>
    </w:p>
    <w:p w:rsidR="00154BC9" w:rsidRPr="007863C5" w:rsidRDefault="002708AB" w:rsidP="009352C7">
      <w:pPr>
        <w:pStyle w:val="Default"/>
        <w:jc w:val="center"/>
        <w:rPr>
          <w:rFonts w:asciiTheme="minorHAnsi" w:eastAsia="Times New Roman" w:hAnsiTheme="minorHAnsi" w:cs="Times New Roman"/>
          <w:sz w:val="20"/>
          <w:szCs w:val="20"/>
          <w:lang w:val="es-ES" w:eastAsia="es-ES"/>
        </w:rPr>
      </w:pPr>
      <w:r w:rsidRPr="007863C5">
        <w:rPr>
          <w:rFonts w:asciiTheme="minorHAnsi" w:eastAsia="Times New Roman" w:hAnsiTheme="minorHAnsi" w:cs="Times New Roman"/>
          <w:sz w:val="20"/>
          <w:szCs w:val="20"/>
          <w:lang w:val="es-ES" w:eastAsia="es-ES"/>
        </w:rPr>
        <w:t>Limo + Arcilla (%)</w:t>
      </w:r>
    </w:p>
    <w:p w:rsidR="00154BC9" w:rsidRPr="007863C5" w:rsidRDefault="002708AB" w:rsidP="002708AB">
      <w:pPr>
        <w:pStyle w:val="Prrafodelista"/>
        <w:ind w:left="720"/>
        <w:jc w:val="center"/>
        <w:rPr>
          <w:rFonts w:asciiTheme="minorHAnsi" w:hAnsiTheme="minorHAnsi"/>
          <w:color w:val="000000"/>
          <w:sz w:val="20"/>
          <w:szCs w:val="20"/>
        </w:rPr>
      </w:pPr>
      <w:r w:rsidRPr="007863C5">
        <w:rPr>
          <w:rFonts w:asciiTheme="minorHAnsi" w:hAnsiTheme="minorHAnsi"/>
          <w:b/>
          <w:color w:val="000000"/>
          <w:sz w:val="20"/>
          <w:szCs w:val="20"/>
        </w:rPr>
        <w:t xml:space="preserve">Figura 2 – </w:t>
      </w:r>
      <w:r w:rsidRPr="007863C5">
        <w:rPr>
          <w:rFonts w:asciiTheme="minorHAnsi" w:hAnsiTheme="minorHAnsi"/>
          <w:color w:val="000000"/>
          <w:sz w:val="20"/>
          <w:szCs w:val="20"/>
        </w:rPr>
        <w:t>Método A – Cantidad de cemento en peso indicado</w:t>
      </w:r>
    </w:p>
    <w:p w:rsidR="002708AB" w:rsidRPr="007863C5" w:rsidRDefault="002708AB" w:rsidP="002708AB">
      <w:pPr>
        <w:pStyle w:val="Prrafodelista"/>
        <w:ind w:left="0"/>
        <w:jc w:val="center"/>
        <w:rPr>
          <w:rFonts w:asciiTheme="minorHAnsi" w:hAnsiTheme="minorHAnsi"/>
          <w:color w:val="000000"/>
          <w:sz w:val="20"/>
          <w:szCs w:val="20"/>
        </w:rPr>
      </w:pPr>
      <w:r w:rsidRPr="007863C5">
        <w:rPr>
          <w:rFonts w:asciiTheme="minorHAnsi" w:hAnsiTheme="minorHAnsi"/>
          <w:noProof/>
          <w:color w:val="000000"/>
          <w:sz w:val="20"/>
          <w:szCs w:val="20"/>
        </w:rPr>
        <mc:AlternateContent>
          <mc:Choice Requires="wps">
            <w:drawing>
              <wp:anchor distT="0" distB="0" distL="114300" distR="114300" simplePos="0" relativeHeight="251666944" behindDoc="0" locked="0" layoutInCell="1" allowOverlap="1" wp14:anchorId="1E622ACF" wp14:editId="37111AAC">
                <wp:simplePos x="0" y="0"/>
                <wp:positionH relativeFrom="column">
                  <wp:posOffset>-534315</wp:posOffset>
                </wp:positionH>
                <wp:positionV relativeFrom="paragraph">
                  <wp:posOffset>406266</wp:posOffset>
                </wp:positionV>
                <wp:extent cx="1318897" cy="402704"/>
                <wp:effectExtent l="953" t="0" r="0" b="0"/>
                <wp:wrapNone/>
                <wp:docPr id="7" name="Cuadro de texto 7"/>
                <wp:cNvGraphicFramePr/>
                <a:graphic xmlns:a="http://schemas.openxmlformats.org/drawingml/2006/main">
                  <a:graphicData uri="http://schemas.microsoft.com/office/word/2010/wordprocessingShape">
                    <wps:wsp>
                      <wps:cNvSpPr txBox="1"/>
                      <wps:spPr>
                        <a:xfrm rot="16200000">
                          <a:off x="0" y="0"/>
                          <a:ext cx="1318897" cy="4027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7EB3" w:rsidRPr="002708AB" w:rsidRDefault="00837EB3" w:rsidP="002708AB">
                            <w:pPr>
                              <w:autoSpaceDE w:val="0"/>
                              <w:autoSpaceDN w:val="0"/>
                              <w:adjustRightInd w:val="0"/>
                              <w:jc w:val="center"/>
                              <w:rPr>
                                <w:rFonts w:ascii="Arial" w:eastAsiaTheme="minorHAnsi" w:hAnsi="Arial" w:cs="Arial"/>
                                <w:color w:val="000000"/>
                                <w:sz w:val="18"/>
                                <w:szCs w:val="22"/>
                                <w:lang w:eastAsia="en-US"/>
                              </w:rPr>
                            </w:pPr>
                            <w:r w:rsidRPr="002708AB">
                              <w:rPr>
                                <w:rFonts w:ascii="Arial" w:eastAsiaTheme="minorHAnsi" w:hAnsi="Arial" w:cs="Arial"/>
                                <w:color w:val="000000"/>
                                <w:sz w:val="18"/>
                                <w:szCs w:val="22"/>
                                <w:lang w:eastAsia="en-US"/>
                              </w:rPr>
                              <w:t>Resistencia mínima a</w:t>
                            </w:r>
                            <w:r>
                              <w:rPr>
                                <w:rFonts w:ascii="Arial" w:eastAsiaTheme="minorHAnsi" w:hAnsi="Arial" w:cs="Arial"/>
                                <w:color w:val="000000"/>
                                <w:sz w:val="18"/>
                                <w:szCs w:val="22"/>
                                <w:lang w:eastAsia="en-US"/>
                              </w:rPr>
                              <w:t xml:space="preserve"> l</w:t>
                            </w:r>
                            <w:r w:rsidRPr="002708AB">
                              <w:rPr>
                                <w:rFonts w:ascii="Arial" w:eastAsiaTheme="minorHAnsi" w:hAnsi="Arial" w:cs="Arial"/>
                                <w:color w:val="000000"/>
                                <w:sz w:val="18"/>
                                <w:szCs w:val="22"/>
                                <w:lang w:eastAsia="en-US"/>
                              </w:rPr>
                              <w:t>os 7 días (KPa)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22ACF" id="Cuadro de texto 7" o:spid="_x0000_s1029" type="#_x0000_t202" style="position:absolute;left:0;text-align:left;margin-left:-42.05pt;margin-top:32pt;width:103.85pt;height:31.7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" fillcolor="white [3201]" stroked="f" strokeweight=".5pt">
                <v:textbox>
                  <w:txbxContent>
                    <w:p w:rsidR="00837EB3" w:rsidRPr="002708AB" w:rsidRDefault="00837EB3" w:rsidP="002708AB">
                      <w:pPr>
                        <w:autoSpaceDE w:val="0"/>
                        <w:autoSpaceDN w:val="0"/>
                        <w:adjustRightInd w:val="0"/>
                        <w:jc w:val="center"/>
                        <w:rPr>
                          <w:rFonts w:ascii="Arial" w:eastAsiaTheme="minorHAnsi" w:hAnsi="Arial" w:cs="Arial"/>
                          <w:color w:val="000000"/>
                          <w:sz w:val="18"/>
                          <w:szCs w:val="22"/>
                          <w:lang w:eastAsia="en-US"/>
                        </w:rPr>
                      </w:pPr>
                      <w:r w:rsidRPr="002708AB">
                        <w:rPr>
                          <w:rFonts w:ascii="Arial" w:eastAsiaTheme="minorHAnsi" w:hAnsi="Arial" w:cs="Arial"/>
                          <w:color w:val="000000"/>
                          <w:sz w:val="18"/>
                          <w:szCs w:val="22"/>
                          <w:lang w:eastAsia="en-US"/>
                        </w:rPr>
                        <w:t>Resistencia mínima a</w:t>
                      </w:r>
                      <w:r>
                        <w:rPr>
                          <w:rFonts w:ascii="Arial" w:eastAsiaTheme="minorHAnsi" w:hAnsi="Arial" w:cs="Arial"/>
                          <w:color w:val="000000"/>
                          <w:sz w:val="18"/>
                          <w:szCs w:val="22"/>
                          <w:lang w:eastAsia="en-US"/>
                        </w:rPr>
                        <w:t xml:space="preserve"> l</w:t>
                      </w:r>
                      <w:r w:rsidRPr="002708AB">
                        <w:rPr>
                          <w:rFonts w:ascii="Arial" w:eastAsiaTheme="minorHAnsi" w:hAnsi="Arial" w:cs="Arial"/>
                          <w:color w:val="000000"/>
                          <w:sz w:val="18"/>
                          <w:szCs w:val="22"/>
                          <w:lang w:eastAsia="en-US"/>
                        </w:rPr>
                        <w:t>os 7 días (</w:t>
                      </w:r>
                      <w:proofErr w:type="spellStart"/>
                      <w:r w:rsidRPr="002708AB">
                        <w:rPr>
                          <w:rFonts w:ascii="Arial" w:eastAsiaTheme="minorHAnsi" w:hAnsi="Arial" w:cs="Arial"/>
                          <w:color w:val="000000"/>
                          <w:sz w:val="18"/>
                          <w:szCs w:val="22"/>
                          <w:lang w:eastAsia="en-US"/>
                        </w:rPr>
                        <w:t>KPa</w:t>
                      </w:r>
                      <w:proofErr w:type="spellEnd"/>
                      <w:r w:rsidRPr="002708AB">
                        <w:rPr>
                          <w:rFonts w:ascii="Arial" w:eastAsiaTheme="minorHAnsi" w:hAnsi="Arial" w:cs="Arial"/>
                          <w:color w:val="000000"/>
                          <w:sz w:val="18"/>
                          <w:szCs w:val="22"/>
                          <w:lang w:eastAsia="en-US"/>
                        </w:rPr>
                        <w:t>)</w:t>
                      </w:r>
                    </w:p>
                  </w:txbxContent>
                </v:textbox>
              </v:shape>
            </w:pict>
          </mc:Fallback>
        </mc:AlternateContent>
      </w:r>
      <w:r w:rsidRPr="007863C5">
        <w:rPr>
          <w:rFonts w:asciiTheme="minorHAnsi" w:hAnsiTheme="minorHAnsi"/>
          <w:noProof/>
          <w:color w:val="000000"/>
          <w:sz w:val="20"/>
          <w:szCs w:val="20"/>
        </w:rPr>
        <w:drawing>
          <wp:inline distT="0" distB="0" distL="0" distR="0" wp14:anchorId="2638F94D" wp14:editId="72C0B704">
            <wp:extent cx="5108211" cy="1440000"/>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8211" cy="1440000"/>
                    </a:xfrm>
                    <a:prstGeom prst="rect">
                      <a:avLst/>
                    </a:prstGeom>
                    <a:noFill/>
                    <a:ln>
                      <a:noFill/>
                    </a:ln>
                  </pic:spPr>
                </pic:pic>
              </a:graphicData>
            </a:graphic>
          </wp:inline>
        </w:drawing>
      </w:r>
    </w:p>
    <w:p w:rsidR="002708AB" w:rsidRPr="007863C5" w:rsidRDefault="002708AB" w:rsidP="002708AB">
      <w:pPr>
        <w:pStyle w:val="Default"/>
        <w:jc w:val="center"/>
        <w:rPr>
          <w:rFonts w:asciiTheme="minorHAnsi" w:hAnsiTheme="minorHAnsi"/>
          <w:sz w:val="18"/>
          <w:szCs w:val="20"/>
        </w:rPr>
      </w:pPr>
      <w:r w:rsidRPr="007863C5">
        <w:rPr>
          <w:rFonts w:asciiTheme="minorHAnsi" w:hAnsiTheme="minorHAnsi"/>
          <w:sz w:val="18"/>
          <w:szCs w:val="20"/>
        </w:rPr>
        <w:t>Limo + Arcilla (%)</w:t>
      </w:r>
    </w:p>
    <w:p w:rsidR="002708AB" w:rsidRPr="007863C5" w:rsidRDefault="002708AB" w:rsidP="002708AB">
      <w:pPr>
        <w:pStyle w:val="Textoindependiente2"/>
        <w:jc w:val="center"/>
        <w:rPr>
          <w:rFonts w:asciiTheme="minorHAnsi" w:hAnsiTheme="minorHAnsi"/>
          <w:color w:val="000000"/>
          <w:sz w:val="20"/>
          <w:szCs w:val="20"/>
        </w:rPr>
      </w:pPr>
      <w:r w:rsidRPr="007863C5">
        <w:rPr>
          <w:rFonts w:asciiTheme="minorHAnsi" w:hAnsiTheme="minorHAnsi"/>
          <w:b/>
          <w:iCs/>
          <w:color w:val="000000"/>
          <w:sz w:val="20"/>
          <w:szCs w:val="20"/>
        </w:rPr>
        <w:t>Figura 3</w:t>
      </w:r>
      <w:r w:rsidRPr="007863C5">
        <w:rPr>
          <w:rFonts w:asciiTheme="minorHAnsi" w:hAnsiTheme="minorHAnsi"/>
          <w:iCs/>
          <w:color w:val="000000"/>
          <w:sz w:val="20"/>
          <w:szCs w:val="20"/>
        </w:rPr>
        <w:t xml:space="preserve"> – Método A – Resistencia a compresión mínima admisible de probetas de ensayo, a los 7 días </w:t>
      </w:r>
    </w:p>
    <w:p w:rsidR="002708AB" w:rsidRPr="007863C5" w:rsidRDefault="002708AB" w:rsidP="002708AB">
      <w:pPr>
        <w:jc w:val="both"/>
        <w:rPr>
          <w:rFonts w:asciiTheme="minorHAnsi" w:hAnsiTheme="minorHAnsi"/>
          <w:color w:val="000000"/>
          <w:sz w:val="20"/>
          <w:szCs w:val="20"/>
        </w:rPr>
      </w:pPr>
    </w:p>
    <w:p w:rsidR="002708AB" w:rsidRPr="007863C5" w:rsidRDefault="002708AB" w:rsidP="00113859">
      <w:pPr>
        <w:pStyle w:val="Prrafodelista"/>
        <w:numPr>
          <w:ilvl w:val="0"/>
          <w:numId w:val="52"/>
        </w:numPr>
        <w:spacing w:after="120"/>
        <w:ind w:left="714" w:hanging="357"/>
        <w:jc w:val="both"/>
        <w:rPr>
          <w:rFonts w:asciiTheme="minorHAnsi" w:eastAsiaTheme="minorHAnsi" w:hAnsiTheme="minorHAnsi" w:cs="Arial"/>
          <w:color w:val="000000"/>
          <w:sz w:val="20"/>
          <w:szCs w:val="20"/>
          <w:lang w:eastAsia="en-US"/>
        </w:rPr>
      </w:pPr>
      <w:r w:rsidRPr="007863C5">
        <w:rPr>
          <w:rFonts w:asciiTheme="minorHAnsi" w:hAnsiTheme="minorHAnsi"/>
          <w:color w:val="000000"/>
          <w:sz w:val="20"/>
          <w:szCs w:val="20"/>
        </w:rPr>
        <w:t>Obtener la cantidad de cemento indicado, usando la Figura 2, en función del porcentaje de limo más arcilla y del peso específico seco máximo aparente, obtenido en el ensayo de</w:t>
      </w:r>
      <w:r w:rsidRPr="007863C5">
        <w:rPr>
          <w:rFonts w:asciiTheme="minorHAnsi" w:eastAsiaTheme="minorHAnsi" w:hAnsiTheme="minorHAnsi" w:cs="Arial"/>
          <w:color w:val="000000"/>
          <w:sz w:val="20"/>
          <w:szCs w:val="20"/>
          <w:lang w:eastAsia="en-US"/>
        </w:rPr>
        <w:t xml:space="preserve"> compactación. </w:t>
      </w:r>
    </w:p>
    <w:p w:rsidR="002708AB" w:rsidRPr="007863C5" w:rsidRDefault="002708AB" w:rsidP="00113859">
      <w:pPr>
        <w:pStyle w:val="Prrafodelista"/>
        <w:numPr>
          <w:ilvl w:val="0"/>
          <w:numId w:val="52"/>
        </w:numPr>
        <w:spacing w:after="120"/>
        <w:ind w:left="714" w:hanging="357"/>
        <w:jc w:val="both"/>
        <w:rPr>
          <w:rFonts w:asciiTheme="minorHAnsi" w:eastAsiaTheme="minorHAnsi" w:hAnsiTheme="minorHAnsi" w:cs="Arial"/>
          <w:color w:val="000000"/>
          <w:sz w:val="20"/>
          <w:szCs w:val="20"/>
          <w:lang w:eastAsia="en-US"/>
        </w:rPr>
      </w:pPr>
      <w:r w:rsidRPr="007863C5">
        <w:rPr>
          <w:rFonts w:asciiTheme="minorHAnsi" w:eastAsiaTheme="minorHAnsi" w:hAnsiTheme="minorHAnsi" w:cs="Arial"/>
          <w:color w:val="000000"/>
          <w:sz w:val="20"/>
          <w:szCs w:val="20"/>
          <w:lang w:eastAsia="en-US"/>
        </w:rPr>
        <w:t xml:space="preserve">Con la cantidad de cemento en peso indicado, moldear tres probetas de ensayo, de acuerdo con el Método SC-2. </w:t>
      </w:r>
    </w:p>
    <w:p w:rsidR="002708AB" w:rsidRPr="007863C5" w:rsidRDefault="002708AB" w:rsidP="00113859">
      <w:pPr>
        <w:pStyle w:val="Prrafodelista"/>
        <w:numPr>
          <w:ilvl w:val="0"/>
          <w:numId w:val="52"/>
        </w:numPr>
        <w:spacing w:after="120"/>
        <w:ind w:left="714" w:hanging="357"/>
        <w:jc w:val="both"/>
        <w:rPr>
          <w:rFonts w:asciiTheme="minorHAnsi" w:eastAsiaTheme="minorHAnsi" w:hAnsiTheme="minorHAnsi" w:cs="Arial"/>
          <w:color w:val="000000"/>
          <w:sz w:val="20"/>
          <w:szCs w:val="20"/>
          <w:lang w:eastAsia="en-US"/>
        </w:rPr>
      </w:pPr>
      <w:r w:rsidRPr="007863C5">
        <w:rPr>
          <w:rFonts w:asciiTheme="minorHAnsi" w:eastAsiaTheme="minorHAnsi" w:hAnsiTheme="minorHAnsi" w:cs="Arial"/>
          <w:color w:val="000000"/>
          <w:sz w:val="20"/>
          <w:szCs w:val="20"/>
          <w:lang w:eastAsia="en-US"/>
        </w:rPr>
        <w:t xml:space="preserve">Determinar la resistencia a la compresión de las probetas de ensayo, a los 7 días de cura, de acuerdo con el Método SC-4. </w:t>
      </w:r>
    </w:p>
    <w:p w:rsidR="002708AB" w:rsidRPr="007863C5" w:rsidRDefault="002708AB" w:rsidP="00113859">
      <w:pPr>
        <w:pStyle w:val="Prrafodelista"/>
        <w:numPr>
          <w:ilvl w:val="0"/>
          <w:numId w:val="52"/>
        </w:numPr>
        <w:jc w:val="both"/>
        <w:rPr>
          <w:rFonts w:asciiTheme="minorHAnsi" w:eastAsiaTheme="minorHAnsi" w:hAnsiTheme="minorHAnsi" w:cs="Arial"/>
          <w:color w:val="000000"/>
          <w:sz w:val="20"/>
          <w:szCs w:val="20"/>
          <w:lang w:eastAsia="en-US"/>
        </w:rPr>
      </w:pPr>
      <w:r w:rsidRPr="007863C5">
        <w:rPr>
          <w:rFonts w:asciiTheme="minorHAnsi" w:eastAsiaTheme="minorHAnsi" w:hAnsiTheme="minorHAnsi" w:cs="Arial"/>
          <w:color w:val="000000"/>
          <w:sz w:val="20"/>
          <w:szCs w:val="20"/>
          <w:lang w:eastAsia="en-US"/>
        </w:rPr>
        <w:t xml:space="preserve">Verificar en la </w:t>
      </w:r>
      <w:r w:rsidRPr="007863C5">
        <w:rPr>
          <w:rFonts w:asciiTheme="minorHAnsi" w:eastAsiaTheme="minorHAnsi" w:hAnsiTheme="minorHAnsi" w:cs="Arial"/>
          <w:i/>
          <w:iCs/>
          <w:color w:val="000000"/>
          <w:sz w:val="20"/>
          <w:szCs w:val="20"/>
          <w:lang w:eastAsia="en-US"/>
        </w:rPr>
        <w:t>Figura 3</w:t>
      </w:r>
      <w:r w:rsidRPr="007863C5">
        <w:rPr>
          <w:rFonts w:asciiTheme="minorHAnsi" w:eastAsiaTheme="minorHAnsi" w:hAnsiTheme="minorHAnsi" w:cs="Arial"/>
          <w:color w:val="000000"/>
          <w:sz w:val="20"/>
          <w:szCs w:val="20"/>
          <w:lang w:eastAsia="en-US"/>
        </w:rPr>
        <w:t xml:space="preserve"> en función del porcentaje de limo más arcilla de suelo, la resistencia media a compresión mínima admisible para la mezcla endurecida (a los 7 días). </w:t>
      </w:r>
    </w:p>
    <w:p w:rsidR="007863C5" w:rsidRPr="007863C5" w:rsidRDefault="007863C5" w:rsidP="007863C5">
      <w:pPr>
        <w:autoSpaceDE w:val="0"/>
        <w:autoSpaceDN w:val="0"/>
        <w:adjustRightInd w:val="0"/>
        <w:jc w:val="both"/>
        <w:rPr>
          <w:rFonts w:asciiTheme="minorHAnsi" w:eastAsiaTheme="minorHAnsi" w:hAnsiTheme="minorHAnsi" w:cs="Arial"/>
          <w:sz w:val="20"/>
          <w:szCs w:val="20"/>
          <w:lang w:eastAsia="en-US"/>
        </w:rPr>
      </w:pPr>
    </w:p>
    <w:p w:rsidR="002708AB" w:rsidRPr="007863C5"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lastRenderedPageBreak/>
        <w:t>Si la media de las resistencias obtenidas fuese s</w:t>
      </w:r>
      <w:r w:rsidR="007863C5" w:rsidRPr="007863C5">
        <w:rPr>
          <w:rFonts w:asciiTheme="minorHAnsi" w:eastAsiaTheme="minorHAnsi" w:hAnsiTheme="minorHAnsi" w:cs="Arial"/>
          <w:sz w:val="20"/>
          <w:szCs w:val="20"/>
          <w:lang w:eastAsia="en-US"/>
        </w:rPr>
        <w:t>uperior a este mínimo,</w:t>
      </w:r>
      <w:r w:rsidRPr="002708AB">
        <w:rPr>
          <w:rFonts w:asciiTheme="minorHAnsi" w:eastAsiaTheme="minorHAnsi" w:hAnsiTheme="minorHAnsi" w:cs="Arial"/>
          <w:sz w:val="20"/>
          <w:szCs w:val="20"/>
          <w:lang w:eastAsia="en-US"/>
        </w:rPr>
        <w:t xml:space="preserve"> la cantidad indicada será adoptada. Pero siendo la resistencia media obtenida inferior a la mínima indicada por la </w:t>
      </w:r>
      <w:r w:rsidRPr="002708AB">
        <w:rPr>
          <w:rFonts w:asciiTheme="minorHAnsi" w:eastAsiaTheme="minorHAnsi" w:hAnsiTheme="minorHAnsi" w:cs="Arial"/>
          <w:i/>
          <w:iCs/>
          <w:sz w:val="20"/>
          <w:szCs w:val="20"/>
          <w:lang w:eastAsia="en-US"/>
        </w:rPr>
        <w:t xml:space="preserve">Figura </w:t>
      </w:r>
      <w:r w:rsidR="007863C5" w:rsidRPr="007863C5">
        <w:rPr>
          <w:rFonts w:asciiTheme="minorHAnsi" w:eastAsiaTheme="minorHAnsi" w:hAnsiTheme="minorHAnsi" w:cs="Arial"/>
          <w:i/>
          <w:iCs/>
          <w:sz w:val="20"/>
          <w:szCs w:val="20"/>
          <w:lang w:eastAsia="en-US"/>
        </w:rPr>
        <w:t>3</w:t>
      </w:r>
      <w:r w:rsidRPr="002708AB">
        <w:rPr>
          <w:rFonts w:asciiTheme="minorHAnsi" w:eastAsiaTheme="minorHAnsi" w:hAnsiTheme="minorHAnsi" w:cs="Arial"/>
          <w:sz w:val="20"/>
          <w:szCs w:val="20"/>
          <w:lang w:eastAsia="en-US"/>
        </w:rPr>
        <w:t xml:space="preserve">, la cantidad de cemento es, probablemente menor de lo que es conveniente para el suelo. </w:t>
      </w:r>
    </w:p>
    <w:p w:rsidR="007863C5" w:rsidRPr="007863C5" w:rsidRDefault="007863C5" w:rsidP="007863C5">
      <w:pPr>
        <w:autoSpaceDE w:val="0"/>
        <w:autoSpaceDN w:val="0"/>
        <w:adjustRightInd w:val="0"/>
        <w:jc w:val="both"/>
        <w:rPr>
          <w:rFonts w:asciiTheme="minorHAnsi" w:eastAsiaTheme="minorHAnsi" w:hAnsiTheme="minorHAnsi" w:cs="Arial"/>
          <w:sz w:val="20"/>
          <w:szCs w:val="20"/>
          <w:lang w:eastAsia="en-US"/>
        </w:rPr>
      </w:pPr>
    </w:p>
    <w:p w:rsidR="007863C5" w:rsidRPr="007863C5" w:rsidRDefault="007863C5" w:rsidP="007863C5">
      <w:p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Serán </w:t>
      </w:r>
      <w:r w:rsidR="002708AB" w:rsidRPr="002708AB">
        <w:rPr>
          <w:rFonts w:asciiTheme="minorHAnsi" w:eastAsiaTheme="minorHAnsi" w:hAnsiTheme="minorHAnsi" w:cs="Arial"/>
          <w:sz w:val="20"/>
          <w:szCs w:val="20"/>
          <w:lang w:eastAsia="en-US"/>
        </w:rPr>
        <w:t xml:space="preserve">necesarios entonces nuevos ensayos, moldeándose dos probetas de ensayo, una con la cantidad indicada anteriormente en la </w:t>
      </w:r>
      <w:r w:rsidR="002708AB" w:rsidRPr="002708AB">
        <w:rPr>
          <w:rFonts w:asciiTheme="minorHAnsi" w:eastAsiaTheme="minorHAnsi" w:hAnsiTheme="minorHAnsi" w:cs="Arial"/>
          <w:i/>
          <w:iCs/>
          <w:sz w:val="20"/>
          <w:szCs w:val="20"/>
          <w:lang w:eastAsia="en-US"/>
        </w:rPr>
        <w:t xml:space="preserve">Figura </w:t>
      </w:r>
      <w:r w:rsidRPr="007863C5">
        <w:rPr>
          <w:rFonts w:asciiTheme="minorHAnsi" w:eastAsiaTheme="minorHAnsi" w:hAnsiTheme="minorHAnsi" w:cs="Arial"/>
          <w:i/>
          <w:iCs/>
          <w:sz w:val="20"/>
          <w:szCs w:val="20"/>
          <w:lang w:eastAsia="en-US"/>
        </w:rPr>
        <w:t>2</w:t>
      </w:r>
      <w:r w:rsidR="002708AB" w:rsidRPr="002708AB">
        <w:rPr>
          <w:rFonts w:asciiTheme="minorHAnsi" w:eastAsiaTheme="minorHAnsi" w:hAnsiTheme="minorHAnsi" w:cs="Arial"/>
          <w:i/>
          <w:iCs/>
          <w:sz w:val="20"/>
          <w:szCs w:val="20"/>
          <w:lang w:eastAsia="en-US"/>
        </w:rPr>
        <w:t xml:space="preserve"> </w:t>
      </w:r>
      <w:r w:rsidR="002708AB" w:rsidRPr="002708AB">
        <w:rPr>
          <w:rFonts w:asciiTheme="minorHAnsi" w:eastAsiaTheme="minorHAnsi" w:hAnsiTheme="minorHAnsi" w:cs="Arial"/>
          <w:sz w:val="20"/>
          <w:szCs w:val="20"/>
          <w:lang w:eastAsia="en-US"/>
        </w:rPr>
        <w:t xml:space="preserve">y otro con la cantidad de cemento </w:t>
      </w:r>
      <w:r w:rsidRPr="007863C5">
        <w:rPr>
          <w:rFonts w:asciiTheme="minorHAnsi" w:eastAsiaTheme="minorHAnsi" w:hAnsiTheme="minorHAnsi" w:cs="Arial"/>
          <w:sz w:val="20"/>
          <w:szCs w:val="20"/>
          <w:lang w:eastAsia="en-US"/>
        </w:rPr>
        <w:t>2</w:t>
      </w:r>
      <w:r w:rsidR="002708AB" w:rsidRPr="002708AB">
        <w:rPr>
          <w:rFonts w:asciiTheme="minorHAnsi" w:eastAsiaTheme="minorHAnsi" w:hAnsiTheme="minorHAnsi" w:cs="Arial"/>
          <w:sz w:val="20"/>
          <w:szCs w:val="20"/>
          <w:lang w:eastAsia="en-US"/>
        </w:rPr>
        <w:t>% encima.</w:t>
      </w:r>
    </w:p>
    <w:p w:rsidR="002708AB" w:rsidRPr="002708AB"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t xml:space="preserve"> </w:t>
      </w:r>
    </w:p>
    <w:p w:rsidR="002708AB" w:rsidRPr="007863C5"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t xml:space="preserve">Estas probetas de ensayo serán sometidas al ensayo de durabilidad por mojado y secado (SC-3); las pérdidas de peso por ellos sufridas permitirán determinar la cantidad de cemento adecuada, conforme a los criterios ya descritos en la Norma General de Dosificación. </w:t>
      </w:r>
    </w:p>
    <w:p w:rsidR="007863C5" w:rsidRPr="002708AB" w:rsidRDefault="007863C5" w:rsidP="007863C5">
      <w:pPr>
        <w:autoSpaceDE w:val="0"/>
        <w:autoSpaceDN w:val="0"/>
        <w:adjustRightInd w:val="0"/>
        <w:jc w:val="both"/>
        <w:rPr>
          <w:rFonts w:asciiTheme="minorHAnsi" w:eastAsiaTheme="minorHAnsi" w:hAnsiTheme="minorHAnsi" w:cs="Arial"/>
          <w:sz w:val="20"/>
          <w:szCs w:val="20"/>
          <w:lang w:eastAsia="en-US"/>
        </w:rPr>
      </w:pPr>
    </w:p>
    <w:p w:rsidR="002708AB"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t xml:space="preserve">La cantidad de cemento adecuado es finalmente convertido en cantidad de cemento en volumen, como indicación para las operaciones de campo. </w:t>
      </w:r>
    </w:p>
    <w:p w:rsidR="007863C5" w:rsidRPr="002708AB" w:rsidRDefault="007863C5" w:rsidP="007863C5">
      <w:pPr>
        <w:autoSpaceDE w:val="0"/>
        <w:autoSpaceDN w:val="0"/>
        <w:adjustRightInd w:val="0"/>
        <w:jc w:val="both"/>
        <w:rPr>
          <w:rFonts w:asciiTheme="minorHAnsi" w:eastAsiaTheme="minorHAnsi" w:hAnsiTheme="minorHAnsi" w:cs="Arial"/>
          <w:sz w:val="20"/>
          <w:szCs w:val="20"/>
          <w:lang w:eastAsia="en-US"/>
        </w:rPr>
      </w:pPr>
    </w:p>
    <w:p w:rsidR="007863C5" w:rsidRPr="007863C5" w:rsidRDefault="007863C5" w:rsidP="00113859">
      <w:pPr>
        <w:pStyle w:val="Ttulo3"/>
        <w:numPr>
          <w:ilvl w:val="0"/>
          <w:numId w:val="51"/>
        </w:numPr>
        <w:spacing w:before="0" w:line="240" w:lineRule="auto"/>
        <w:ind w:left="714" w:hanging="357"/>
        <w:jc w:val="both"/>
        <w:rPr>
          <w:rFonts w:asciiTheme="minorHAnsi" w:hAnsiTheme="minorHAnsi"/>
          <w:color w:val="000000"/>
          <w:sz w:val="20"/>
          <w:szCs w:val="20"/>
        </w:rPr>
      </w:pPr>
      <w:r w:rsidRPr="007863C5">
        <w:rPr>
          <w:rFonts w:asciiTheme="minorHAnsi" w:hAnsiTheme="minorHAnsi"/>
          <w:color w:val="000000"/>
          <w:sz w:val="20"/>
          <w:szCs w:val="20"/>
        </w:rPr>
        <w:t xml:space="preserve">Descripción de dosificación por el Método </w:t>
      </w:r>
      <w:r>
        <w:rPr>
          <w:rFonts w:asciiTheme="minorHAnsi" w:hAnsiTheme="minorHAnsi"/>
          <w:color w:val="000000"/>
          <w:sz w:val="20"/>
          <w:szCs w:val="20"/>
        </w:rPr>
        <w:t>B</w:t>
      </w:r>
      <w:r w:rsidRPr="007863C5">
        <w:rPr>
          <w:rFonts w:asciiTheme="minorHAnsi" w:hAnsiTheme="minorHAnsi"/>
          <w:color w:val="000000"/>
          <w:sz w:val="20"/>
          <w:szCs w:val="20"/>
        </w:rPr>
        <w:t xml:space="preserve"> </w:t>
      </w:r>
    </w:p>
    <w:p w:rsidR="001056DE" w:rsidRPr="007863C5" w:rsidRDefault="001056DE" w:rsidP="001056DE">
      <w:pPr>
        <w:jc w:val="both"/>
        <w:rPr>
          <w:rFonts w:asciiTheme="minorHAnsi" w:hAnsiTheme="minorHAnsi" w:cstheme="minorHAnsi"/>
          <w:bCs/>
          <w:iCs/>
          <w:sz w:val="20"/>
          <w:szCs w:val="20"/>
          <w:lang w:val="es-ES_tradnl"/>
        </w:rPr>
      </w:pP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Determinar, de acuerdo con el Método SC-1, el peso específico seco máximo aparente y la humedad óptima de suelo – cemento. Este ensayo será realizado con una cantidad de cemento obtenido del siguiente modo: </w:t>
      </w:r>
    </w:p>
    <w:p w:rsidR="007863C5" w:rsidRPr="00DE4A70" w:rsidRDefault="007863C5" w:rsidP="00113859">
      <w:pPr>
        <w:pStyle w:val="Prrafodelista"/>
        <w:numPr>
          <w:ilvl w:val="0"/>
          <w:numId w:val="51"/>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Estimar el peso específico seco máximo aparente de la mezcla por medio de la </w:t>
      </w:r>
      <w:r w:rsidRPr="00DE4A70">
        <w:rPr>
          <w:rFonts w:asciiTheme="minorHAnsi" w:eastAsiaTheme="minorHAnsi" w:hAnsiTheme="minorHAnsi" w:cs="Arial"/>
          <w:i/>
          <w:iCs/>
          <w:color w:val="000000"/>
          <w:sz w:val="20"/>
          <w:szCs w:val="20"/>
          <w:lang w:eastAsia="en-US"/>
        </w:rPr>
        <w:t>Figura 4</w:t>
      </w:r>
      <w:r w:rsidRPr="00DE4A70">
        <w:rPr>
          <w:rFonts w:asciiTheme="minorHAnsi" w:eastAsiaTheme="minorHAnsi" w:hAnsiTheme="minorHAnsi" w:cs="Arial"/>
          <w:color w:val="000000"/>
          <w:sz w:val="20"/>
          <w:szCs w:val="20"/>
          <w:lang w:eastAsia="en-US"/>
        </w:rPr>
        <w:t xml:space="preserve">, en función de los porcentajes de limo más arcilla y de la grava fina y gruesa; </w:t>
      </w:r>
    </w:p>
    <w:p w:rsidR="007863C5" w:rsidRPr="00DE4A70" w:rsidRDefault="007863C5" w:rsidP="00113859">
      <w:pPr>
        <w:pStyle w:val="Prrafodelista"/>
        <w:numPr>
          <w:ilvl w:val="0"/>
          <w:numId w:val="51"/>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Estimar la cantidad de cemento por medio de la </w:t>
      </w:r>
      <w:r w:rsidRPr="00DE4A70">
        <w:rPr>
          <w:rFonts w:asciiTheme="minorHAnsi" w:eastAsiaTheme="minorHAnsi" w:hAnsiTheme="minorHAnsi" w:cs="Arial"/>
          <w:i/>
          <w:iCs/>
          <w:color w:val="000000"/>
          <w:sz w:val="20"/>
          <w:szCs w:val="20"/>
          <w:lang w:eastAsia="en-US"/>
        </w:rPr>
        <w:t>Figura 5</w:t>
      </w:r>
      <w:r w:rsidRPr="00DE4A70">
        <w:rPr>
          <w:rFonts w:asciiTheme="minorHAnsi" w:eastAsiaTheme="minorHAnsi" w:hAnsiTheme="minorHAnsi" w:cs="Arial"/>
          <w:color w:val="000000"/>
          <w:sz w:val="20"/>
          <w:szCs w:val="20"/>
          <w:lang w:eastAsia="en-US"/>
        </w:rPr>
        <w:t xml:space="preserve">, en función de los porcentajes de grava gruesa, de limo más arcilla y del peso específico seco máximo aparente obtenido de la </w:t>
      </w:r>
      <w:r w:rsidRPr="00DE4A70">
        <w:rPr>
          <w:rFonts w:asciiTheme="minorHAnsi" w:eastAsiaTheme="minorHAnsi" w:hAnsiTheme="minorHAnsi" w:cs="Arial"/>
          <w:i/>
          <w:iCs/>
          <w:color w:val="000000"/>
          <w:sz w:val="20"/>
          <w:szCs w:val="20"/>
          <w:lang w:eastAsia="en-US"/>
        </w:rPr>
        <w:t>Figura 4</w:t>
      </w:r>
      <w:r w:rsidRPr="00DE4A70">
        <w:rPr>
          <w:rFonts w:asciiTheme="minorHAnsi" w:eastAsiaTheme="minorHAnsi" w:hAnsiTheme="minorHAnsi" w:cs="Arial"/>
          <w:color w:val="000000"/>
          <w:sz w:val="20"/>
          <w:szCs w:val="20"/>
          <w:lang w:eastAsia="en-US"/>
        </w:rPr>
        <w:t xml:space="preserve">. </w:t>
      </w: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Obtener la cantidad de cemento indicado, usando la </w:t>
      </w:r>
      <w:r w:rsidRPr="00DE4A70">
        <w:rPr>
          <w:rFonts w:asciiTheme="minorHAnsi" w:eastAsiaTheme="minorHAnsi" w:hAnsiTheme="minorHAnsi" w:cs="Arial"/>
          <w:i/>
          <w:iCs/>
          <w:color w:val="000000"/>
          <w:sz w:val="20"/>
          <w:szCs w:val="20"/>
          <w:lang w:eastAsia="en-US"/>
        </w:rPr>
        <w:t>Figura 5</w:t>
      </w:r>
      <w:r w:rsidRPr="00DE4A70">
        <w:rPr>
          <w:rFonts w:asciiTheme="minorHAnsi" w:eastAsiaTheme="minorHAnsi" w:hAnsiTheme="minorHAnsi" w:cs="Arial"/>
          <w:color w:val="000000"/>
          <w:sz w:val="20"/>
          <w:szCs w:val="20"/>
          <w:lang w:eastAsia="en-US"/>
        </w:rPr>
        <w:t xml:space="preserve">, en función </w:t>
      </w:r>
      <w:r w:rsidR="0025175F" w:rsidRPr="00DE4A70">
        <w:rPr>
          <w:rFonts w:asciiTheme="minorHAnsi" w:eastAsiaTheme="minorHAnsi" w:hAnsiTheme="minorHAnsi" w:cs="Arial"/>
          <w:color w:val="000000"/>
          <w:sz w:val="20"/>
          <w:szCs w:val="20"/>
          <w:lang w:eastAsia="en-US"/>
        </w:rPr>
        <w:t>del porcentaje</w:t>
      </w:r>
      <w:r w:rsidRPr="00DE4A70">
        <w:rPr>
          <w:rFonts w:asciiTheme="minorHAnsi" w:eastAsiaTheme="minorHAnsi" w:hAnsiTheme="minorHAnsi" w:cs="Arial"/>
          <w:color w:val="000000"/>
          <w:sz w:val="20"/>
          <w:szCs w:val="20"/>
          <w:lang w:eastAsia="en-US"/>
        </w:rPr>
        <w:t xml:space="preserve"> de grava gruesa, limo más arcilla y peso específico seco máximo aparente obtenido del ensayo de compactación. </w:t>
      </w: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Con la cantidad de cemento indicada, moldear tres probetas de ensayo, de acuerdo con el Método SC-2. </w:t>
      </w: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Determinar la resistencia media a compresión de las probetas de ensayo, de acuerdo con el Método SC-4. </w:t>
      </w:r>
    </w:p>
    <w:p w:rsidR="007863C5" w:rsidRPr="00DE4A70" w:rsidRDefault="007863C5" w:rsidP="00113859">
      <w:pPr>
        <w:pStyle w:val="Prrafodelista"/>
        <w:numPr>
          <w:ilvl w:val="0"/>
          <w:numId w:val="53"/>
        </w:numPr>
        <w:autoSpaceDE w:val="0"/>
        <w:autoSpaceDN w:val="0"/>
        <w:adjustRightInd w:val="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Determinar de la </w:t>
      </w:r>
      <w:r w:rsidRPr="00DE4A70">
        <w:rPr>
          <w:rFonts w:asciiTheme="minorHAnsi" w:eastAsiaTheme="minorHAnsi" w:hAnsiTheme="minorHAnsi" w:cs="Arial"/>
          <w:i/>
          <w:iCs/>
          <w:color w:val="000000"/>
          <w:sz w:val="20"/>
          <w:szCs w:val="20"/>
          <w:lang w:eastAsia="en-US"/>
        </w:rPr>
        <w:t>Figura 6</w:t>
      </w:r>
      <w:r w:rsidRPr="00DE4A70">
        <w:rPr>
          <w:rFonts w:asciiTheme="minorHAnsi" w:eastAsiaTheme="minorHAnsi" w:hAnsiTheme="minorHAnsi" w:cs="Arial"/>
          <w:color w:val="000000"/>
          <w:sz w:val="20"/>
          <w:szCs w:val="20"/>
          <w:lang w:eastAsia="en-US"/>
        </w:rPr>
        <w:t>, en función de los porcentajes de grava gruesa y de limo más arcilla, la resistencia media a la compresión mínima admisible para mezcla endurecida (a los 7 días). Si la media de las resistencias obtenidas fuese superior a ese mínimo, la cantidad indicada será adoptada, en caso de no ocurrir esto, proceder conforme a la dosificación por el Método A</w:t>
      </w:r>
    </w:p>
    <w:p w:rsidR="007863C5" w:rsidRPr="00DE4A70" w:rsidRDefault="007863C5" w:rsidP="00D03B0E">
      <w:pPr>
        <w:rPr>
          <w:rFonts w:asciiTheme="minorHAnsi" w:hAnsiTheme="minorHAnsi"/>
          <w:sz w:val="20"/>
          <w:szCs w:val="20"/>
          <w:lang w:val="es-BO" w:eastAsia="en-US"/>
        </w:rPr>
      </w:pPr>
    </w:p>
    <w:p w:rsidR="007863C5" w:rsidRDefault="007863C5" w:rsidP="007863C5">
      <w:pPr>
        <w:jc w:val="center"/>
        <w:rPr>
          <w:i/>
          <w:iCs/>
          <w:color w:val="000000"/>
          <w:sz w:val="22"/>
          <w:szCs w:val="22"/>
        </w:rPr>
      </w:pPr>
      <w:r w:rsidRPr="007863C5">
        <w:rPr>
          <w:rFonts w:asciiTheme="minorHAnsi" w:hAnsiTheme="minorHAnsi"/>
          <w:noProof/>
          <w:color w:val="000000"/>
          <w:sz w:val="20"/>
          <w:szCs w:val="20"/>
        </w:rPr>
        <w:lastRenderedPageBreak/>
        <mc:AlternateContent>
          <mc:Choice Requires="wps">
            <w:drawing>
              <wp:anchor distT="0" distB="0" distL="114300" distR="114300" simplePos="0" relativeHeight="251668992" behindDoc="0" locked="0" layoutInCell="1" allowOverlap="1" wp14:anchorId="663A0F8F" wp14:editId="5C73CB92">
                <wp:simplePos x="0" y="0"/>
                <wp:positionH relativeFrom="column">
                  <wp:posOffset>836296</wp:posOffset>
                </wp:positionH>
                <wp:positionV relativeFrom="paragraph">
                  <wp:posOffset>1485379</wp:posOffset>
                </wp:positionV>
                <wp:extent cx="1409793" cy="220982"/>
                <wp:effectExtent l="3810" t="0" r="3810" b="3810"/>
                <wp:wrapNone/>
                <wp:docPr id="10" name="Cuadro de texto 10"/>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7EB3" w:rsidRPr="007863C5" w:rsidRDefault="00837EB3"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 fina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A0F8F" id="Cuadro de texto 10" o:spid="_x0000_s1030" type="#_x0000_t202" style="position:absolute;left:0;text-align:left;margin-left:65.85pt;margin-top:116.95pt;width:111pt;height:17.4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" fillcolor="white [3201]" stroked="f" strokeweight=".5pt">
                <v:textbox>
                  <w:txbxContent>
                    <w:p w:rsidR="00837EB3" w:rsidRPr="007863C5" w:rsidRDefault="00837EB3"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 fina (%)</w:t>
                      </w:r>
                    </w:p>
                  </w:txbxContent>
                </v:textbox>
              </v:shape>
            </w:pict>
          </mc:Fallback>
        </mc:AlternateContent>
      </w:r>
      <w:r w:rsidRPr="007863C5">
        <w:rPr>
          <w:rFonts w:asciiTheme="minorHAnsi" w:hAnsiTheme="minorHAnsi"/>
          <w:noProof/>
          <w:sz w:val="20"/>
          <w:szCs w:val="20"/>
        </w:rPr>
        <w:drawing>
          <wp:inline distT="0" distB="0" distL="0" distR="0" wp14:anchorId="61558C15" wp14:editId="29EBFEFC">
            <wp:extent cx="2290471" cy="2880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0471" cy="2880000"/>
                    </a:xfrm>
                    <a:prstGeom prst="rect">
                      <a:avLst/>
                    </a:prstGeom>
                    <a:noFill/>
                    <a:ln>
                      <a:noFill/>
                    </a:ln>
                  </pic:spPr>
                </pic:pic>
              </a:graphicData>
            </a:graphic>
          </wp:inline>
        </w:drawing>
      </w:r>
    </w:p>
    <w:p w:rsidR="007863C5" w:rsidRPr="007863C5" w:rsidRDefault="007863C5" w:rsidP="007863C5">
      <w:pPr>
        <w:jc w:val="center"/>
        <w:rPr>
          <w:rFonts w:asciiTheme="minorHAnsi" w:hAnsiTheme="minorHAnsi"/>
          <w:color w:val="000000"/>
          <w:sz w:val="20"/>
          <w:szCs w:val="22"/>
        </w:rPr>
      </w:pPr>
      <w:r w:rsidRPr="007863C5">
        <w:rPr>
          <w:rFonts w:asciiTheme="minorHAnsi" w:hAnsiTheme="minorHAnsi"/>
          <w:color w:val="000000"/>
          <w:sz w:val="20"/>
          <w:szCs w:val="22"/>
        </w:rPr>
        <w:t xml:space="preserve">Limo + Arcilla (%) </w:t>
      </w:r>
    </w:p>
    <w:p w:rsidR="007863C5" w:rsidRDefault="007863C5" w:rsidP="007863C5">
      <w:pPr>
        <w:jc w:val="center"/>
        <w:rPr>
          <w:rFonts w:asciiTheme="minorHAnsi" w:hAnsiTheme="minorHAnsi"/>
          <w:sz w:val="18"/>
          <w:szCs w:val="20"/>
          <w:lang w:val="es-BO" w:eastAsia="en-US"/>
        </w:rPr>
      </w:pPr>
      <w:r w:rsidRPr="007863C5">
        <w:rPr>
          <w:rFonts w:asciiTheme="minorHAnsi" w:hAnsiTheme="minorHAnsi"/>
          <w:b/>
          <w:iCs/>
          <w:color w:val="000000"/>
          <w:sz w:val="20"/>
          <w:szCs w:val="22"/>
        </w:rPr>
        <w:t>Figura 4</w:t>
      </w:r>
      <w:r w:rsidRPr="007863C5">
        <w:rPr>
          <w:rFonts w:asciiTheme="minorHAnsi" w:hAnsiTheme="minorHAnsi"/>
          <w:iCs/>
          <w:color w:val="000000"/>
          <w:sz w:val="20"/>
          <w:szCs w:val="22"/>
        </w:rPr>
        <w:t xml:space="preserve"> – Método B - peso específico seco máximo aparente estimado </w:t>
      </w:r>
    </w:p>
    <w:p w:rsidR="008A2C93" w:rsidRPr="007863C5" w:rsidRDefault="007863C5" w:rsidP="007863C5">
      <w:pPr>
        <w:jc w:val="center"/>
        <w:rPr>
          <w:rFonts w:asciiTheme="minorHAnsi" w:hAnsiTheme="minorHAnsi"/>
          <w:sz w:val="18"/>
          <w:szCs w:val="20"/>
          <w:lang w:val="es-BO" w:eastAsia="en-US"/>
        </w:rPr>
      </w:pPr>
      <w:r w:rsidRPr="007863C5">
        <w:rPr>
          <w:rFonts w:asciiTheme="minorHAnsi" w:hAnsiTheme="minorHAnsi"/>
          <w:color w:val="000000"/>
          <w:sz w:val="20"/>
          <w:szCs w:val="22"/>
        </w:rPr>
        <w:t>Cantidad de cemento en peso (%)</w:t>
      </w:r>
    </w:p>
    <w:p w:rsidR="008A2C93" w:rsidRPr="00402E59" w:rsidRDefault="007863C5" w:rsidP="007863C5">
      <w:pPr>
        <w:jc w:val="center"/>
        <w:rPr>
          <w:rFonts w:asciiTheme="minorHAnsi" w:hAnsiTheme="minorHAnsi"/>
          <w:sz w:val="20"/>
          <w:szCs w:val="20"/>
          <w:lang w:val="es-BO" w:eastAsia="en-US"/>
        </w:rPr>
      </w:pPr>
      <w:r w:rsidRPr="007863C5">
        <w:rPr>
          <w:rFonts w:asciiTheme="minorHAnsi" w:hAnsiTheme="minorHAnsi"/>
          <w:noProof/>
          <w:color w:val="000000"/>
          <w:sz w:val="20"/>
          <w:szCs w:val="20"/>
        </w:rPr>
        <mc:AlternateContent>
          <mc:Choice Requires="wps">
            <w:drawing>
              <wp:anchor distT="0" distB="0" distL="114300" distR="114300" simplePos="0" relativeHeight="251671040" behindDoc="0" locked="0" layoutInCell="1" allowOverlap="1" wp14:anchorId="5DA1DEF7" wp14:editId="25F38645">
                <wp:simplePos x="0" y="0"/>
                <wp:positionH relativeFrom="column">
                  <wp:posOffset>-81915</wp:posOffset>
                </wp:positionH>
                <wp:positionV relativeFrom="paragraph">
                  <wp:posOffset>1305782</wp:posOffset>
                </wp:positionV>
                <wp:extent cx="1409793" cy="220982"/>
                <wp:effectExtent l="3810" t="0" r="3810" b="3810"/>
                <wp:wrapNone/>
                <wp:docPr id="11" name="Cuadro de texto 11"/>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7EB3" w:rsidRPr="007863C5" w:rsidRDefault="00837EB3"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1DEF7" id="Cuadro de texto 11" o:spid="_x0000_s1031" type="#_x0000_t202" style="position:absolute;left:0;text-align:left;margin-left:-6.45pt;margin-top:102.8pt;width:111pt;height:17.4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" fillcolor="white [3201]" stroked="f" strokeweight=".5pt">
                <v:textbox>
                  <w:txbxContent>
                    <w:p w:rsidR="00837EB3" w:rsidRPr="007863C5" w:rsidRDefault="00837EB3"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v:textbox>
              </v:shape>
            </w:pict>
          </mc:Fallback>
        </mc:AlternateContent>
      </w:r>
      <w:r w:rsidRPr="007863C5">
        <w:rPr>
          <w:rFonts w:asciiTheme="minorHAnsi" w:hAnsiTheme="minorHAnsi"/>
          <w:noProof/>
          <w:sz w:val="20"/>
          <w:szCs w:val="20"/>
        </w:rPr>
        <w:drawing>
          <wp:inline distT="0" distB="0" distL="0" distR="0" wp14:anchorId="0A72C50F" wp14:editId="6FFE8891">
            <wp:extent cx="4208173" cy="3240000"/>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697" t="3827" r="5848" b="7798"/>
                    <a:stretch/>
                  </pic:blipFill>
                  <pic:spPr bwMode="auto">
                    <a:xfrm>
                      <a:off x="0" y="0"/>
                      <a:ext cx="4208173"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7863C5" w:rsidRPr="007863C5" w:rsidRDefault="007863C5" w:rsidP="007863C5">
      <w:pPr>
        <w:jc w:val="center"/>
        <w:rPr>
          <w:rFonts w:asciiTheme="minorHAnsi" w:hAnsiTheme="minorHAnsi"/>
          <w:color w:val="000000"/>
          <w:sz w:val="20"/>
          <w:szCs w:val="22"/>
        </w:rPr>
      </w:pPr>
      <w:r w:rsidRPr="007863C5">
        <w:rPr>
          <w:rFonts w:asciiTheme="minorHAnsi" w:hAnsiTheme="minorHAnsi"/>
          <w:color w:val="000000"/>
          <w:sz w:val="20"/>
          <w:szCs w:val="22"/>
        </w:rPr>
        <w:t xml:space="preserve">Limo + Arcilla (%) </w:t>
      </w:r>
    </w:p>
    <w:p w:rsidR="008A2C93" w:rsidRPr="007863C5" w:rsidRDefault="007863C5" w:rsidP="007863C5">
      <w:pPr>
        <w:jc w:val="center"/>
        <w:rPr>
          <w:rFonts w:asciiTheme="minorHAnsi" w:hAnsiTheme="minorHAnsi"/>
          <w:sz w:val="20"/>
          <w:szCs w:val="20"/>
          <w:lang w:val="es-BO" w:eastAsia="en-US"/>
        </w:rPr>
      </w:pPr>
      <w:r w:rsidRPr="007863C5">
        <w:rPr>
          <w:rFonts w:asciiTheme="minorHAnsi" w:hAnsiTheme="minorHAnsi"/>
          <w:b/>
          <w:iCs/>
          <w:color w:val="000000"/>
          <w:sz w:val="20"/>
          <w:szCs w:val="20"/>
        </w:rPr>
        <w:lastRenderedPageBreak/>
        <w:t>Figura 5</w:t>
      </w:r>
      <w:r w:rsidRPr="007863C5">
        <w:rPr>
          <w:rFonts w:asciiTheme="minorHAnsi" w:hAnsiTheme="minorHAnsi"/>
          <w:iCs/>
          <w:color w:val="000000"/>
          <w:sz w:val="20"/>
          <w:szCs w:val="20"/>
        </w:rPr>
        <w:t xml:space="preserve"> – Método B – Cantidad de cemento en peso</w:t>
      </w:r>
    </w:p>
    <w:p w:rsidR="008A2C93" w:rsidRPr="00402E59" w:rsidRDefault="008A2C93" w:rsidP="00D03B0E">
      <w:pPr>
        <w:rPr>
          <w:rFonts w:asciiTheme="minorHAnsi" w:hAnsiTheme="minorHAnsi"/>
          <w:sz w:val="20"/>
          <w:szCs w:val="20"/>
          <w:lang w:val="es-BO" w:eastAsia="en-US"/>
        </w:rPr>
      </w:pPr>
    </w:p>
    <w:p w:rsidR="008A2C93" w:rsidRPr="00402E59" w:rsidRDefault="00770471" w:rsidP="007863C5">
      <w:pPr>
        <w:jc w:val="center"/>
        <w:rPr>
          <w:rFonts w:asciiTheme="minorHAnsi" w:hAnsiTheme="minorHAnsi"/>
          <w:sz w:val="20"/>
          <w:szCs w:val="20"/>
          <w:lang w:val="es-BO" w:eastAsia="en-US"/>
        </w:rPr>
      </w:pPr>
      <w:r w:rsidRPr="007863C5">
        <w:rPr>
          <w:rFonts w:asciiTheme="minorHAnsi" w:hAnsiTheme="minorHAnsi"/>
          <w:noProof/>
          <w:color w:val="000000"/>
          <w:sz w:val="20"/>
          <w:szCs w:val="20"/>
        </w:rPr>
        <mc:AlternateContent>
          <mc:Choice Requires="wps">
            <w:drawing>
              <wp:anchor distT="0" distB="0" distL="114300" distR="114300" simplePos="0" relativeHeight="251673088" behindDoc="0" locked="0" layoutInCell="1" allowOverlap="1" wp14:anchorId="12CA24C1" wp14:editId="6FF0C02D">
                <wp:simplePos x="0" y="0"/>
                <wp:positionH relativeFrom="column">
                  <wp:posOffset>223727</wp:posOffset>
                </wp:positionH>
                <wp:positionV relativeFrom="paragraph">
                  <wp:posOffset>1307465</wp:posOffset>
                </wp:positionV>
                <wp:extent cx="1409793" cy="220982"/>
                <wp:effectExtent l="3810" t="0" r="3810" b="3810"/>
                <wp:wrapNone/>
                <wp:docPr id="13" name="Cuadro de texto 13"/>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7EB3" w:rsidRPr="007863C5" w:rsidRDefault="00837EB3" w:rsidP="00770471">
                            <w:pPr>
                              <w:rPr>
                                <w:rFonts w:asciiTheme="minorHAnsi" w:hAnsiTheme="minorHAnsi"/>
                                <w:sz w:val="16"/>
                                <w:szCs w:val="18"/>
                              </w:rPr>
                            </w:pPr>
                            <w:r w:rsidRPr="007863C5">
                              <w:rPr>
                                <w:rFonts w:asciiTheme="minorHAnsi" w:hAnsiTheme="minorHAnsi"/>
                                <w:color w:val="000000"/>
                                <w:sz w:val="20"/>
                                <w:szCs w:val="22"/>
                              </w:rPr>
                              <w:t>Limo + Arcilla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A24C1" id="Cuadro de texto 13" o:spid="_x0000_s1032" type="#_x0000_t202" style="position:absolute;left:0;text-align:left;margin-left:17.6pt;margin-top:102.95pt;width:111pt;height:17.4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" fillcolor="white [3201]" stroked="f" strokeweight=".5pt">
                <v:textbox>
                  <w:txbxContent>
                    <w:p w:rsidR="00837EB3" w:rsidRPr="007863C5" w:rsidRDefault="00837EB3" w:rsidP="00770471">
                      <w:pPr>
                        <w:rPr>
                          <w:rFonts w:asciiTheme="minorHAnsi" w:hAnsiTheme="minorHAnsi"/>
                          <w:sz w:val="16"/>
                          <w:szCs w:val="18"/>
                        </w:rPr>
                      </w:pPr>
                      <w:r w:rsidRPr="007863C5">
                        <w:rPr>
                          <w:rFonts w:asciiTheme="minorHAnsi" w:hAnsiTheme="minorHAnsi"/>
                          <w:color w:val="000000"/>
                          <w:sz w:val="20"/>
                          <w:szCs w:val="22"/>
                        </w:rPr>
                        <w:t>Limo + Arcilla (%)</w:t>
                      </w:r>
                    </w:p>
                  </w:txbxContent>
                </v:textbox>
              </v:shape>
            </w:pict>
          </mc:Fallback>
        </mc:AlternateContent>
      </w:r>
      <w:r w:rsidRPr="007863C5">
        <w:rPr>
          <w:rFonts w:asciiTheme="minorHAnsi" w:hAnsiTheme="minorHAnsi"/>
          <w:noProof/>
          <w:color w:val="000000"/>
          <w:sz w:val="20"/>
          <w:szCs w:val="20"/>
        </w:rPr>
        <mc:AlternateContent>
          <mc:Choice Requires="wps">
            <w:drawing>
              <wp:anchor distT="0" distB="0" distL="114300" distR="114300" simplePos="0" relativeHeight="251675136" behindDoc="0" locked="0" layoutInCell="1" allowOverlap="1" wp14:anchorId="020963CE" wp14:editId="3D468737">
                <wp:simplePos x="0" y="0"/>
                <wp:positionH relativeFrom="column">
                  <wp:posOffset>3859117</wp:posOffset>
                </wp:positionH>
                <wp:positionV relativeFrom="paragraph">
                  <wp:posOffset>1315062</wp:posOffset>
                </wp:positionV>
                <wp:extent cx="1409793" cy="220982"/>
                <wp:effectExtent l="3810" t="0" r="3810" b="3810"/>
                <wp:wrapNone/>
                <wp:docPr id="15" name="Cuadro de texto 15"/>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7EB3" w:rsidRPr="007863C5" w:rsidRDefault="00837EB3" w:rsidP="00770471">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963CE" id="Cuadro de texto 15" o:spid="_x0000_s1033" type="#_x0000_t202" style="position:absolute;left:0;text-align:left;margin-left:303.85pt;margin-top:103.55pt;width:111pt;height:17.4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" fillcolor="white [3201]" stroked="f" strokeweight=".5pt">
                <v:textbox>
                  <w:txbxContent>
                    <w:p w:rsidR="00837EB3" w:rsidRPr="007863C5" w:rsidRDefault="00837EB3" w:rsidP="00770471">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v:textbox>
              </v:shape>
            </w:pict>
          </mc:Fallback>
        </mc:AlternateContent>
      </w:r>
      <w:r w:rsidR="007863C5" w:rsidRPr="007863C5">
        <w:rPr>
          <w:rFonts w:asciiTheme="minorHAnsi" w:hAnsiTheme="minorHAnsi"/>
          <w:noProof/>
          <w:sz w:val="20"/>
          <w:szCs w:val="20"/>
        </w:rPr>
        <w:drawing>
          <wp:inline distT="0" distB="0" distL="0" distR="0" wp14:anchorId="55BE175B" wp14:editId="7892EEBF">
            <wp:extent cx="4680000" cy="2972794"/>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3401" b="4446"/>
                    <a:stretch/>
                  </pic:blipFill>
                  <pic:spPr bwMode="auto">
                    <a:xfrm>
                      <a:off x="0" y="0"/>
                      <a:ext cx="4680000" cy="2972794"/>
                    </a:xfrm>
                    <a:prstGeom prst="rect">
                      <a:avLst/>
                    </a:prstGeom>
                    <a:noFill/>
                    <a:ln>
                      <a:noFill/>
                    </a:ln>
                    <a:extLst>
                      <a:ext uri="{53640926-AAD7-44D8-BBD7-CCE9431645EC}">
                        <a14:shadowObscured xmlns:a14="http://schemas.microsoft.com/office/drawing/2010/main"/>
                      </a:ext>
                    </a:extLst>
                  </pic:spPr>
                </pic:pic>
              </a:graphicData>
            </a:graphic>
          </wp:inline>
        </w:drawing>
      </w:r>
    </w:p>
    <w:p w:rsidR="008A2C93" w:rsidRPr="00770471" w:rsidRDefault="007863C5" w:rsidP="007863C5">
      <w:pPr>
        <w:jc w:val="center"/>
        <w:rPr>
          <w:rFonts w:asciiTheme="minorHAnsi" w:hAnsiTheme="minorHAnsi"/>
          <w:sz w:val="20"/>
          <w:szCs w:val="20"/>
          <w:lang w:val="es-BO" w:eastAsia="en-US"/>
        </w:rPr>
      </w:pPr>
      <w:r w:rsidRPr="00770471">
        <w:rPr>
          <w:rFonts w:asciiTheme="minorHAnsi" w:hAnsiTheme="minorHAnsi"/>
          <w:b/>
          <w:iCs/>
          <w:color w:val="000000"/>
          <w:sz w:val="20"/>
          <w:szCs w:val="20"/>
        </w:rPr>
        <w:t xml:space="preserve">Figura </w:t>
      </w:r>
      <w:r w:rsidR="00770471" w:rsidRPr="00770471">
        <w:rPr>
          <w:rFonts w:asciiTheme="minorHAnsi" w:hAnsiTheme="minorHAnsi"/>
          <w:b/>
          <w:iCs/>
          <w:color w:val="000000"/>
          <w:sz w:val="20"/>
          <w:szCs w:val="20"/>
        </w:rPr>
        <w:t>6</w:t>
      </w:r>
      <w:r w:rsidRPr="00770471">
        <w:rPr>
          <w:rFonts w:asciiTheme="minorHAnsi" w:hAnsiTheme="minorHAnsi"/>
          <w:iCs/>
          <w:color w:val="000000"/>
          <w:sz w:val="20"/>
          <w:szCs w:val="20"/>
        </w:rPr>
        <w:t xml:space="preserve"> – Método B – Resistencia a la compresión mínima admisible de las probetas de ensayo, a los 7 días</w:t>
      </w:r>
    </w:p>
    <w:p w:rsidR="009352C7" w:rsidRDefault="009352C7" w:rsidP="00D03B0E">
      <w:pPr>
        <w:rPr>
          <w:rFonts w:asciiTheme="minorHAnsi" w:hAnsiTheme="minorHAnsi"/>
          <w:sz w:val="20"/>
          <w:szCs w:val="20"/>
          <w:lang w:val="es-BO" w:eastAsia="en-US"/>
        </w:rPr>
      </w:pPr>
    </w:p>
    <w:p w:rsidR="008A2C93" w:rsidRPr="009352C7" w:rsidRDefault="00DB62EB" w:rsidP="009352C7">
      <w:pPr>
        <w:jc w:val="both"/>
        <w:rPr>
          <w:rFonts w:asciiTheme="minorHAnsi" w:hAnsiTheme="minorHAnsi"/>
          <w:b/>
          <w:sz w:val="20"/>
          <w:szCs w:val="20"/>
          <w:lang w:val="es-BO" w:eastAsia="en-US"/>
        </w:rPr>
      </w:pPr>
      <w:r w:rsidRPr="009352C7">
        <w:rPr>
          <w:rFonts w:asciiTheme="minorHAnsi" w:hAnsiTheme="minorHAnsi"/>
          <w:b/>
          <w:sz w:val="20"/>
          <w:szCs w:val="20"/>
          <w:lang w:val="es-BO" w:eastAsia="en-US"/>
        </w:rPr>
        <w:t>Ejecución</w:t>
      </w:r>
    </w:p>
    <w:p w:rsidR="00DB62EB" w:rsidRPr="009352C7" w:rsidRDefault="00DB62EB" w:rsidP="009352C7">
      <w:pPr>
        <w:jc w:val="both"/>
        <w:rPr>
          <w:rFonts w:asciiTheme="minorHAnsi" w:hAnsiTheme="minorHAnsi"/>
          <w:sz w:val="20"/>
          <w:szCs w:val="20"/>
          <w:lang w:val="es-BO" w:eastAsia="en-US"/>
        </w:rPr>
      </w:pPr>
    </w:p>
    <w:p w:rsidR="009352C7" w:rsidRDefault="009352C7" w:rsidP="009352C7">
      <w:pPr>
        <w:jc w:val="both"/>
        <w:rPr>
          <w:rFonts w:asciiTheme="minorHAnsi" w:hAnsiTheme="minorHAnsi"/>
          <w:sz w:val="20"/>
          <w:szCs w:val="20"/>
        </w:rPr>
      </w:pPr>
      <w:r w:rsidRPr="009352C7">
        <w:rPr>
          <w:rFonts w:asciiTheme="minorHAnsi" w:hAnsiTheme="minorHAnsi"/>
          <w:sz w:val="20"/>
          <w:szCs w:val="20"/>
        </w:rPr>
        <w:t xml:space="preserve">La dosificación del cemento </w:t>
      </w:r>
      <w:r>
        <w:rPr>
          <w:rFonts w:asciiTheme="minorHAnsi" w:hAnsiTheme="minorHAnsi"/>
          <w:sz w:val="20"/>
          <w:szCs w:val="20"/>
        </w:rPr>
        <w:t>deberá realizarse</w:t>
      </w:r>
      <w:r w:rsidRPr="009352C7">
        <w:rPr>
          <w:rFonts w:asciiTheme="minorHAnsi" w:hAnsiTheme="minorHAnsi"/>
          <w:sz w:val="20"/>
          <w:szCs w:val="20"/>
        </w:rPr>
        <w:t xml:space="preserve"> en forma de lechada, aportando la humedad necesaria mediante equipos que dosifiquen en masa. Los inyectores para introducir dicha lechada en la estabilizadora </w:t>
      </w:r>
      <w:r>
        <w:rPr>
          <w:rFonts w:asciiTheme="minorHAnsi" w:hAnsiTheme="minorHAnsi"/>
          <w:sz w:val="20"/>
          <w:szCs w:val="20"/>
        </w:rPr>
        <w:t>deben</w:t>
      </w:r>
      <w:r w:rsidRPr="009352C7">
        <w:rPr>
          <w:rFonts w:asciiTheme="minorHAnsi" w:hAnsiTheme="minorHAnsi"/>
          <w:sz w:val="20"/>
          <w:szCs w:val="20"/>
        </w:rPr>
        <w:t xml:space="preserve"> mantenerse siempre limpios. El mezclado debe</w:t>
      </w:r>
      <w:r>
        <w:rPr>
          <w:rFonts w:asciiTheme="minorHAnsi" w:hAnsiTheme="minorHAnsi"/>
          <w:sz w:val="20"/>
          <w:szCs w:val="20"/>
        </w:rPr>
        <w:t>rá</w:t>
      </w:r>
      <w:r w:rsidRPr="009352C7">
        <w:rPr>
          <w:rFonts w:asciiTheme="minorHAnsi" w:hAnsiTheme="minorHAnsi"/>
          <w:sz w:val="20"/>
          <w:szCs w:val="20"/>
        </w:rPr>
        <w:t xml:space="preserve"> realizarse durante todo el tiempo que resulte necesario para</w:t>
      </w:r>
      <w:r>
        <w:rPr>
          <w:rFonts w:asciiTheme="minorHAnsi" w:hAnsiTheme="minorHAnsi"/>
          <w:sz w:val="20"/>
          <w:szCs w:val="20"/>
        </w:rPr>
        <w:t xml:space="preserve"> lograr la homogeneidad exigida.</w:t>
      </w:r>
      <w:r w:rsidRPr="009352C7">
        <w:rPr>
          <w:rFonts w:asciiTheme="minorHAnsi" w:hAnsiTheme="minorHAnsi"/>
          <w:sz w:val="20"/>
          <w:szCs w:val="20"/>
        </w:rPr>
        <w:t xml:space="preserve"> Siempre que se observe una heterogeneidad o defecto repetido en el mezclado, como cambios de granulometría, defectos de dosificación, etc, se detendrán los trabajos hasta eliminar la causa (desgaste de picas, suciedad de los inyectores, etc). </w:t>
      </w:r>
      <w:r>
        <w:rPr>
          <w:rFonts w:asciiTheme="minorHAnsi" w:hAnsiTheme="minorHAnsi"/>
          <w:sz w:val="20"/>
          <w:szCs w:val="20"/>
        </w:rPr>
        <w:t xml:space="preserve">Se deberá realizar una adecuada distribución, de manera </w:t>
      </w:r>
      <w:r w:rsidRPr="009352C7">
        <w:rPr>
          <w:rFonts w:asciiTheme="minorHAnsi" w:hAnsiTheme="minorHAnsi"/>
          <w:sz w:val="20"/>
          <w:szCs w:val="20"/>
        </w:rPr>
        <w:t xml:space="preserve">que no quede suelo sin tratar, pero evitando sobredosificaciones y controlando que su contenido de humedad no sea diferente del resto. </w:t>
      </w:r>
    </w:p>
    <w:p w:rsidR="009352C7" w:rsidRDefault="009352C7" w:rsidP="009352C7">
      <w:pPr>
        <w:jc w:val="both"/>
        <w:rPr>
          <w:rFonts w:asciiTheme="minorHAnsi" w:hAnsiTheme="minorHAnsi"/>
          <w:sz w:val="20"/>
          <w:szCs w:val="20"/>
        </w:rPr>
      </w:pPr>
    </w:p>
    <w:p w:rsidR="008A2C93" w:rsidRPr="00DE645D" w:rsidRDefault="009352C7" w:rsidP="009352C7">
      <w:pPr>
        <w:jc w:val="both"/>
        <w:rPr>
          <w:rFonts w:asciiTheme="minorHAnsi" w:hAnsiTheme="minorHAnsi"/>
          <w:sz w:val="20"/>
          <w:szCs w:val="20"/>
        </w:rPr>
      </w:pPr>
      <w:r w:rsidRPr="009352C7">
        <w:rPr>
          <w:rFonts w:asciiTheme="minorHAnsi" w:hAnsiTheme="minorHAnsi"/>
          <w:sz w:val="20"/>
          <w:szCs w:val="20"/>
        </w:rPr>
        <w:t xml:space="preserve">Para la compactación se debe disponer de </w:t>
      </w:r>
      <w:r>
        <w:rPr>
          <w:rFonts w:asciiTheme="minorHAnsi" w:hAnsiTheme="minorHAnsi"/>
          <w:sz w:val="20"/>
          <w:szCs w:val="20"/>
        </w:rPr>
        <w:t>equipo mecánico</w:t>
      </w:r>
      <w:r w:rsidRPr="009352C7">
        <w:rPr>
          <w:rFonts w:asciiTheme="minorHAnsi" w:hAnsiTheme="minorHAnsi"/>
          <w:sz w:val="20"/>
          <w:szCs w:val="20"/>
        </w:rPr>
        <w:t xml:space="preserve">, que realice una o dos pasadas dobles detrás del </w:t>
      </w:r>
      <w:r w:rsidRPr="00DE645D">
        <w:rPr>
          <w:rFonts w:asciiTheme="minorHAnsi" w:hAnsiTheme="minorHAnsi"/>
          <w:sz w:val="20"/>
          <w:szCs w:val="20"/>
        </w:rPr>
        <w:t xml:space="preserve">equipo mezclador. Para que la superficie quede correctamente cerrada, es conveniente disponer además de </w:t>
      </w:r>
      <w:r w:rsidR="00DE645D" w:rsidRPr="00DE645D">
        <w:rPr>
          <w:rFonts w:asciiTheme="minorHAnsi" w:hAnsiTheme="minorHAnsi"/>
          <w:sz w:val="20"/>
          <w:szCs w:val="20"/>
        </w:rPr>
        <w:t>varios equipos de compactación</w:t>
      </w:r>
      <w:r w:rsidRPr="00DE645D">
        <w:rPr>
          <w:rFonts w:asciiTheme="minorHAnsi" w:hAnsiTheme="minorHAnsi"/>
          <w:sz w:val="20"/>
          <w:szCs w:val="20"/>
        </w:rPr>
        <w:t>.</w:t>
      </w:r>
    </w:p>
    <w:p w:rsidR="00DE645D" w:rsidRPr="00DE645D" w:rsidRDefault="00DE645D" w:rsidP="009352C7">
      <w:pPr>
        <w:jc w:val="both"/>
        <w:rPr>
          <w:rFonts w:asciiTheme="minorHAnsi" w:hAnsiTheme="minorHAnsi"/>
          <w:sz w:val="20"/>
          <w:szCs w:val="20"/>
        </w:rPr>
      </w:pPr>
    </w:p>
    <w:p w:rsidR="00DE645D" w:rsidRDefault="00DE645D" w:rsidP="009352C7">
      <w:pPr>
        <w:jc w:val="both"/>
        <w:rPr>
          <w:rFonts w:asciiTheme="minorHAnsi" w:hAnsiTheme="minorHAnsi"/>
          <w:sz w:val="20"/>
          <w:szCs w:val="20"/>
        </w:rPr>
      </w:pPr>
      <w:r w:rsidRPr="00DE645D">
        <w:rPr>
          <w:rFonts w:asciiTheme="minorHAnsi" w:hAnsiTheme="minorHAnsi"/>
          <w:sz w:val="20"/>
          <w:szCs w:val="20"/>
        </w:rPr>
        <w:t>Para lograr una regularidad superficial aceptable en la ejecución in situ, antes de terminar la compactación se debe</w:t>
      </w:r>
      <w:r>
        <w:rPr>
          <w:rFonts w:asciiTheme="minorHAnsi" w:hAnsiTheme="minorHAnsi"/>
          <w:sz w:val="20"/>
          <w:szCs w:val="20"/>
        </w:rPr>
        <w:t>rá</w:t>
      </w:r>
      <w:r w:rsidRPr="00DE645D">
        <w:rPr>
          <w:rFonts w:asciiTheme="minorHAnsi" w:hAnsiTheme="minorHAnsi"/>
          <w:sz w:val="20"/>
          <w:szCs w:val="20"/>
        </w:rPr>
        <w:t xml:space="preserve"> realizar un</w:t>
      </w:r>
      <w:r>
        <w:rPr>
          <w:rFonts w:asciiTheme="minorHAnsi" w:hAnsiTheme="minorHAnsi"/>
          <w:sz w:val="20"/>
          <w:szCs w:val="20"/>
        </w:rPr>
        <w:t xml:space="preserve"> refino, de manera que se </w:t>
      </w:r>
      <w:r w:rsidRPr="00DE645D">
        <w:rPr>
          <w:rFonts w:asciiTheme="minorHAnsi" w:hAnsiTheme="minorHAnsi"/>
          <w:sz w:val="20"/>
          <w:szCs w:val="20"/>
        </w:rPr>
        <w:t xml:space="preserve">facilite la obtención de una rasante adecuada. En el refino solamente se debe retirar material, sin realizar aportaciones en capa de pequeño espesor y evitando que se produzcan desplazamientos importantes del material para evitar segregaciones. </w:t>
      </w:r>
    </w:p>
    <w:p w:rsidR="00DE645D" w:rsidRDefault="00DE645D" w:rsidP="009352C7">
      <w:pPr>
        <w:jc w:val="both"/>
        <w:rPr>
          <w:rFonts w:asciiTheme="minorHAnsi" w:hAnsiTheme="minorHAnsi"/>
          <w:sz w:val="20"/>
          <w:szCs w:val="20"/>
        </w:rPr>
      </w:pPr>
    </w:p>
    <w:p w:rsidR="00DE645D" w:rsidRDefault="00DE645D" w:rsidP="009352C7">
      <w:pPr>
        <w:jc w:val="both"/>
        <w:rPr>
          <w:rFonts w:asciiTheme="minorHAnsi" w:hAnsiTheme="minorHAnsi"/>
          <w:sz w:val="20"/>
          <w:szCs w:val="20"/>
        </w:rPr>
      </w:pPr>
      <w:r w:rsidRPr="00DE645D">
        <w:rPr>
          <w:rFonts w:asciiTheme="minorHAnsi" w:hAnsiTheme="minorHAnsi"/>
          <w:sz w:val="20"/>
          <w:szCs w:val="20"/>
        </w:rPr>
        <w:lastRenderedPageBreak/>
        <w:t>Una vez llevado a cabo el refino se finalizará la compactación. Todo el proceso de ejecución debe completarse dentro del plazo de trabajabilidad del material extendid</w:t>
      </w:r>
      <w:r>
        <w:rPr>
          <w:rFonts w:asciiTheme="minorHAnsi" w:hAnsiTheme="minorHAnsi"/>
          <w:sz w:val="20"/>
          <w:szCs w:val="20"/>
        </w:rPr>
        <w:t>o</w:t>
      </w:r>
      <w:r w:rsidRPr="00DE645D">
        <w:rPr>
          <w:rFonts w:asciiTheme="minorHAnsi" w:hAnsiTheme="minorHAnsi"/>
          <w:sz w:val="20"/>
          <w:szCs w:val="20"/>
        </w:rPr>
        <w:t xml:space="preserve"> con anterioridad, a fin de evitar la aparición de juntas frías. </w:t>
      </w:r>
      <w:r>
        <w:rPr>
          <w:rFonts w:asciiTheme="minorHAnsi" w:hAnsiTheme="minorHAnsi"/>
          <w:sz w:val="20"/>
          <w:szCs w:val="20"/>
        </w:rPr>
        <w:t>E</w:t>
      </w:r>
      <w:r w:rsidRPr="00DE645D">
        <w:rPr>
          <w:rFonts w:asciiTheme="minorHAnsi" w:hAnsiTheme="minorHAnsi"/>
          <w:sz w:val="20"/>
          <w:szCs w:val="20"/>
        </w:rPr>
        <w:t xml:space="preserve">l tiempo máximo transcurrido entre la fabricación del material </w:t>
      </w:r>
      <w:r>
        <w:rPr>
          <w:rFonts w:asciiTheme="minorHAnsi" w:hAnsiTheme="minorHAnsi"/>
          <w:sz w:val="20"/>
          <w:szCs w:val="20"/>
        </w:rPr>
        <w:t xml:space="preserve">extendido en primera instancia </w:t>
      </w:r>
      <w:r w:rsidRPr="00DE645D">
        <w:rPr>
          <w:rFonts w:asciiTheme="minorHAnsi" w:hAnsiTheme="minorHAnsi"/>
          <w:sz w:val="20"/>
          <w:szCs w:val="20"/>
        </w:rPr>
        <w:t>y el final de la compactación de</w:t>
      </w:r>
      <w:r>
        <w:rPr>
          <w:rFonts w:asciiTheme="minorHAnsi" w:hAnsiTheme="minorHAnsi"/>
          <w:sz w:val="20"/>
          <w:szCs w:val="20"/>
        </w:rPr>
        <w:t>l material extendido</w:t>
      </w:r>
      <w:r w:rsidRPr="00DE645D">
        <w:rPr>
          <w:rFonts w:asciiTheme="minorHAnsi" w:hAnsiTheme="minorHAnsi"/>
          <w:sz w:val="20"/>
          <w:szCs w:val="20"/>
        </w:rPr>
        <w:t xml:space="preserve"> después no </w:t>
      </w:r>
      <w:r>
        <w:rPr>
          <w:rFonts w:asciiTheme="minorHAnsi" w:hAnsiTheme="minorHAnsi"/>
          <w:sz w:val="20"/>
          <w:szCs w:val="20"/>
        </w:rPr>
        <w:t xml:space="preserve">deberá </w:t>
      </w:r>
      <w:r w:rsidRPr="00DE645D">
        <w:rPr>
          <w:rFonts w:asciiTheme="minorHAnsi" w:hAnsiTheme="minorHAnsi"/>
          <w:sz w:val="20"/>
          <w:szCs w:val="20"/>
        </w:rPr>
        <w:t>ser superior a 2 horas. Las paradas se deben realizar en secciones transversales completas</w:t>
      </w:r>
      <w:r>
        <w:rPr>
          <w:rFonts w:asciiTheme="minorHAnsi" w:hAnsiTheme="minorHAnsi"/>
          <w:sz w:val="20"/>
          <w:szCs w:val="20"/>
        </w:rPr>
        <w:t xml:space="preserve">. </w:t>
      </w:r>
      <w:r w:rsidRPr="00DE645D">
        <w:rPr>
          <w:rFonts w:asciiTheme="minorHAnsi" w:hAnsiTheme="minorHAnsi"/>
          <w:sz w:val="20"/>
          <w:szCs w:val="20"/>
        </w:rPr>
        <w:t>Siempre que aparezcan segregaciones, nidos de áridos o cualquier otra heterogeneidad o defecto, deberán detenerse los trabajos hasta eliminar la causa que provoque el defecto</w:t>
      </w:r>
      <w:r>
        <w:rPr>
          <w:rFonts w:asciiTheme="minorHAnsi" w:hAnsiTheme="minorHAnsi"/>
          <w:sz w:val="20"/>
          <w:szCs w:val="20"/>
        </w:rPr>
        <w:t>.</w:t>
      </w:r>
    </w:p>
    <w:p w:rsidR="00DE645D" w:rsidRDefault="00DE645D" w:rsidP="009352C7">
      <w:pPr>
        <w:jc w:val="both"/>
        <w:rPr>
          <w:rFonts w:asciiTheme="minorHAnsi" w:hAnsiTheme="minorHAnsi"/>
          <w:sz w:val="20"/>
          <w:szCs w:val="20"/>
        </w:rPr>
      </w:pPr>
    </w:p>
    <w:p w:rsidR="00B72661" w:rsidRPr="00F93A66" w:rsidRDefault="00B72661" w:rsidP="00B72661">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DE645D" w:rsidRPr="00B72661" w:rsidRDefault="00DE645D" w:rsidP="009352C7">
      <w:pPr>
        <w:jc w:val="both"/>
        <w:rPr>
          <w:rFonts w:asciiTheme="minorHAnsi" w:hAnsiTheme="minorHAnsi"/>
          <w:sz w:val="20"/>
          <w:szCs w:val="20"/>
        </w:rPr>
      </w:pPr>
    </w:p>
    <w:p w:rsidR="00002263" w:rsidRDefault="00B72661" w:rsidP="00B72661">
      <w:pPr>
        <w:jc w:val="both"/>
        <w:rPr>
          <w:rFonts w:asciiTheme="minorHAnsi" w:hAnsiTheme="minorHAnsi"/>
          <w:sz w:val="20"/>
          <w:szCs w:val="20"/>
        </w:rPr>
      </w:pPr>
      <w:r>
        <w:rPr>
          <w:rFonts w:asciiTheme="minorHAnsi" w:hAnsiTheme="minorHAnsi"/>
          <w:sz w:val="20"/>
          <w:szCs w:val="20"/>
        </w:rPr>
        <w:t>S</w:t>
      </w:r>
      <w:r w:rsidRPr="00B72661">
        <w:rPr>
          <w:rFonts w:asciiTheme="minorHAnsi" w:hAnsiTheme="minorHAnsi"/>
          <w:sz w:val="20"/>
          <w:szCs w:val="20"/>
        </w:rPr>
        <w:t xml:space="preserve">e destaca la importancia que el control de calidad tiene en la adecuada ejecución de esta </w:t>
      </w:r>
      <w:r>
        <w:rPr>
          <w:rFonts w:asciiTheme="minorHAnsi" w:hAnsiTheme="minorHAnsi"/>
          <w:sz w:val="20"/>
          <w:szCs w:val="20"/>
        </w:rPr>
        <w:t xml:space="preserve">actividad. </w:t>
      </w:r>
      <w:r w:rsidRPr="00B72661">
        <w:rPr>
          <w:rFonts w:asciiTheme="minorHAnsi" w:hAnsiTheme="minorHAnsi"/>
          <w:sz w:val="20"/>
          <w:szCs w:val="20"/>
        </w:rPr>
        <w:t>El suelo debe</w:t>
      </w:r>
      <w:r>
        <w:rPr>
          <w:rFonts w:asciiTheme="minorHAnsi" w:hAnsiTheme="minorHAnsi"/>
          <w:sz w:val="20"/>
          <w:szCs w:val="20"/>
        </w:rPr>
        <w:t>rá s</w:t>
      </w:r>
      <w:r w:rsidRPr="00B72661">
        <w:rPr>
          <w:rFonts w:asciiTheme="minorHAnsi" w:hAnsiTheme="minorHAnsi"/>
          <w:sz w:val="20"/>
          <w:szCs w:val="20"/>
        </w:rPr>
        <w:t xml:space="preserve">er homogéneo en todas sus características, realizándose la disgregación, premezclado o incluso sustitución del mismo en caso necesario. La homogeneidad se comprobará determinando las características prescritas (granulometría, plasticidad, materia orgánica y sulfatos). Salvo autorización expresa del </w:t>
      </w:r>
      <w:r>
        <w:rPr>
          <w:rFonts w:asciiTheme="minorHAnsi" w:hAnsiTheme="minorHAnsi"/>
          <w:sz w:val="20"/>
          <w:szCs w:val="20"/>
        </w:rPr>
        <w:t>Supervisor</w:t>
      </w:r>
      <w:r w:rsidRPr="00B72661">
        <w:rPr>
          <w:rFonts w:asciiTheme="minorHAnsi" w:hAnsiTheme="minorHAnsi"/>
          <w:sz w:val="20"/>
          <w:szCs w:val="20"/>
        </w:rPr>
        <w:t xml:space="preserve"> de Obra</w:t>
      </w:r>
      <w:r>
        <w:rPr>
          <w:rFonts w:asciiTheme="minorHAnsi" w:hAnsiTheme="minorHAnsi"/>
          <w:sz w:val="20"/>
          <w:szCs w:val="20"/>
        </w:rPr>
        <w:t>,</w:t>
      </w:r>
      <w:r w:rsidRPr="00B72661">
        <w:rPr>
          <w:rFonts w:asciiTheme="minorHAnsi" w:hAnsiTheme="minorHAnsi"/>
          <w:sz w:val="20"/>
          <w:szCs w:val="20"/>
        </w:rPr>
        <w:t xml:space="preserve"> no se admitirá variaciones de los resultados obtenidos superiores al 20% del valor medio obtenido. Además deben controlarse los siguientes aspectos:</w:t>
      </w:r>
    </w:p>
    <w:p w:rsidR="00002263" w:rsidRDefault="00002263" w:rsidP="00B72661">
      <w:pPr>
        <w:jc w:val="both"/>
        <w:rPr>
          <w:rFonts w:asciiTheme="minorHAnsi" w:hAnsiTheme="minorHAnsi"/>
          <w:sz w:val="20"/>
          <w:szCs w:val="20"/>
        </w:rPr>
      </w:pPr>
    </w:p>
    <w:p w:rsidR="0025175F" w:rsidRPr="0025175F" w:rsidRDefault="00002263" w:rsidP="00113859">
      <w:pPr>
        <w:pStyle w:val="Prrafodelista"/>
        <w:numPr>
          <w:ilvl w:val="0"/>
          <w:numId w:val="54"/>
        </w:numPr>
        <w:jc w:val="both"/>
        <w:rPr>
          <w:rFonts w:asciiTheme="minorHAnsi" w:hAnsiTheme="minorHAnsi"/>
          <w:sz w:val="20"/>
          <w:szCs w:val="20"/>
          <w:lang w:val="es-BO" w:eastAsia="en-US"/>
        </w:rPr>
      </w:pPr>
      <w:r w:rsidRPr="0025175F">
        <w:rPr>
          <w:rFonts w:asciiTheme="minorHAnsi" w:hAnsiTheme="minorHAnsi"/>
          <w:sz w:val="20"/>
          <w:szCs w:val="20"/>
        </w:rPr>
        <w:t>L</w:t>
      </w:r>
      <w:r w:rsidR="00B72661" w:rsidRPr="0025175F">
        <w:rPr>
          <w:rFonts w:asciiTheme="minorHAnsi" w:hAnsiTheme="minorHAnsi"/>
          <w:sz w:val="20"/>
          <w:szCs w:val="20"/>
        </w:rPr>
        <w:t>a granulometría y la humedad del material, realizándose además un ensayo Proctor Modificado al inicio de la obra, a fin de evaluar la densidad máxima y la humedad ó</w:t>
      </w:r>
      <w:r w:rsidR="0025175F">
        <w:rPr>
          <w:rFonts w:asciiTheme="minorHAnsi" w:hAnsiTheme="minorHAnsi"/>
          <w:sz w:val="20"/>
          <w:szCs w:val="20"/>
        </w:rPr>
        <w:t>ptima de la fórmula de trabajo.</w:t>
      </w:r>
    </w:p>
    <w:p w:rsidR="0025175F" w:rsidRPr="0025175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a dosificación de cemento y la homogeneidad de su dotación (comprobación del correcto funcionamiento y reparto)</w:t>
      </w:r>
    </w:p>
    <w:p w:rsidR="0025175F" w:rsidRPr="0025175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a densidad obtenida</w:t>
      </w:r>
      <w:r>
        <w:rPr>
          <w:rFonts w:asciiTheme="minorHAnsi" w:hAnsiTheme="minorHAnsi"/>
          <w:sz w:val="20"/>
          <w:szCs w:val="20"/>
        </w:rPr>
        <w:t>,</w:t>
      </w:r>
      <w:r w:rsidR="00B72661" w:rsidRPr="0025175F">
        <w:rPr>
          <w:rFonts w:asciiTheme="minorHAnsi" w:hAnsiTheme="minorHAnsi"/>
          <w:sz w:val="20"/>
          <w:szCs w:val="20"/>
        </w:rPr>
        <w:t xml:space="preserve"> no debe ser inferior al 9</w:t>
      </w:r>
      <w:r>
        <w:rPr>
          <w:rFonts w:asciiTheme="minorHAnsi" w:hAnsiTheme="minorHAnsi"/>
          <w:sz w:val="20"/>
          <w:szCs w:val="20"/>
        </w:rPr>
        <w:t>5</w:t>
      </w:r>
      <w:r w:rsidR="00B72661" w:rsidRPr="0025175F">
        <w:rPr>
          <w:rFonts w:asciiTheme="minorHAnsi" w:hAnsiTheme="minorHAnsi"/>
          <w:sz w:val="20"/>
          <w:szCs w:val="20"/>
        </w:rPr>
        <w:t>% de la máxima obtenida en el ensayo Proctor modificado, y la humedad de compactación. Para ello se debe disponer</w:t>
      </w:r>
      <w:r>
        <w:rPr>
          <w:rFonts w:asciiTheme="minorHAnsi" w:hAnsiTheme="minorHAnsi"/>
          <w:sz w:val="20"/>
          <w:szCs w:val="20"/>
        </w:rPr>
        <w:t xml:space="preserve"> de equipos de control rápidos </w:t>
      </w:r>
      <w:r w:rsidR="00B72661" w:rsidRPr="0025175F">
        <w:rPr>
          <w:rFonts w:asciiTheme="minorHAnsi" w:hAnsiTheme="minorHAnsi"/>
          <w:sz w:val="20"/>
          <w:szCs w:val="20"/>
        </w:rPr>
        <w:t xml:space="preserve">durante toda la </w:t>
      </w:r>
      <w:r>
        <w:rPr>
          <w:rFonts w:asciiTheme="minorHAnsi" w:hAnsiTheme="minorHAnsi"/>
          <w:sz w:val="20"/>
          <w:szCs w:val="20"/>
        </w:rPr>
        <w:t xml:space="preserve">ejecución de la </w:t>
      </w:r>
      <w:r w:rsidR="00B72661" w:rsidRPr="0025175F">
        <w:rPr>
          <w:rFonts w:asciiTheme="minorHAnsi" w:hAnsiTheme="minorHAnsi"/>
          <w:sz w:val="20"/>
          <w:szCs w:val="20"/>
        </w:rPr>
        <w:t xml:space="preserve">obra. Al inicio de la obra se debe establecer un plan de compactación y comprobar varias veces a lo largo de los trabajos que resulta adecuado. </w:t>
      </w:r>
    </w:p>
    <w:p w:rsidR="0025175F" w:rsidRPr="0025175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C</w:t>
      </w:r>
      <w:r w:rsidR="00B72661" w:rsidRPr="0025175F">
        <w:rPr>
          <w:rFonts w:asciiTheme="minorHAnsi" w:hAnsiTheme="minorHAnsi"/>
          <w:sz w:val="20"/>
          <w:szCs w:val="20"/>
        </w:rPr>
        <w:t xml:space="preserve">omprobar los espesores y la homogeneidad mediante la extracción de testigos. </w:t>
      </w:r>
    </w:p>
    <w:p w:rsidR="00C32FDF" w:rsidRPr="00C32FD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 xml:space="preserve">a resistencia a compresión a 7 días, con la densidad media obtenida en obra. </w:t>
      </w:r>
    </w:p>
    <w:p w:rsidR="00C32FDF" w:rsidRPr="00C32FDF" w:rsidRDefault="00C32FD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a regularidad de la superficie acabada, que no deberá rebasar la teórica en ningún punto, ni diferir de ella en más de 15 mm. Est</w:t>
      </w:r>
      <w:r>
        <w:rPr>
          <w:rFonts w:asciiTheme="minorHAnsi" w:hAnsiTheme="minorHAnsi"/>
          <w:sz w:val="20"/>
          <w:szCs w:val="20"/>
        </w:rPr>
        <w:t>e</w:t>
      </w:r>
      <w:r w:rsidR="00B72661" w:rsidRPr="0025175F">
        <w:rPr>
          <w:rFonts w:asciiTheme="minorHAnsi" w:hAnsiTheme="minorHAnsi"/>
          <w:sz w:val="20"/>
          <w:szCs w:val="20"/>
        </w:rPr>
        <w:t xml:space="preserve"> valor</w:t>
      </w:r>
      <w:r>
        <w:rPr>
          <w:rFonts w:asciiTheme="minorHAnsi" w:hAnsiTheme="minorHAnsi"/>
          <w:sz w:val="20"/>
          <w:szCs w:val="20"/>
        </w:rPr>
        <w:t xml:space="preserve"> podrá </w:t>
      </w:r>
      <w:r w:rsidR="00B72661" w:rsidRPr="0025175F">
        <w:rPr>
          <w:rFonts w:asciiTheme="minorHAnsi" w:hAnsiTheme="minorHAnsi"/>
          <w:sz w:val="20"/>
          <w:szCs w:val="20"/>
        </w:rPr>
        <w:t xml:space="preserve">aumentarse a 20 mm en tramos de velocidad máxima no superior a 60 km/h. </w:t>
      </w:r>
    </w:p>
    <w:p w:rsidR="00C32FDF" w:rsidRDefault="00C32FDF" w:rsidP="00C32FDF">
      <w:pPr>
        <w:jc w:val="both"/>
        <w:rPr>
          <w:rFonts w:asciiTheme="minorHAnsi" w:hAnsiTheme="minorHAnsi"/>
          <w:sz w:val="20"/>
          <w:szCs w:val="20"/>
        </w:rPr>
      </w:pPr>
    </w:p>
    <w:p w:rsidR="00C32FDF" w:rsidRPr="006129CC" w:rsidRDefault="00C32FDF" w:rsidP="00C32FDF">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C32FDF" w:rsidRPr="001C4082" w:rsidRDefault="00C32FDF" w:rsidP="00C32FDF">
      <w:pPr>
        <w:pStyle w:val="Estilo1"/>
        <w:ind w:left="426"/>
        <w:contextualSpacing/>
        <w:rPr>
          <w:rFonts w:asciiTheme="minorHAnsi" w:hAnsiTheme="minorHAnsi" w:cstheme="minorHAnsi"/>
          <w:sz w:val="20"/>
          <w:szCs w:val="20"/>
        </w:rPr>
      </w:pP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32FDF" w:rsidRPr="001C4082" w:rsidRDefault="00C32FDF" w:rsidP="00C32FDF">
      <w:pPr>
        <w:jc w:val="both"/>
        <w:rPr>
          <w:rFonts w:asciiTheme="minorHAnsi" w:hAnsiTheme="minorHAnsi" w:cstheme="minorHAnsi"/>
          <w:kern w:val="28"/>
          <w:sz w:val="20"/>
          <w:szCs w:val="20"/>
          <w:lang w:val="es-ES_tradnl"/>
        </w:rPr>
      </w:pP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1C4082">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32FDF" w:rsidRPr="001C4082" w:rsidRDefault="00C32FDF" w:rsidP="00C32FDF">
      <w:pPr>
        <w:jc w:val="both"/>
        <w:rPr>
          <w:rFonts w:asciiTheme="minorHAnsi" w:hAnsiTheme="minorHAnsi" w:cstheme="minorHAnsi"/>
          <w:kern w:val="28"/>
          <w:sz w:val="20"/>
          <w:szCs w:val="20"/>
          <w:lang w:val="es-ES_tradnl"/>
        </w:rPr>
      </w:pP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32FDF" w:rsidRPr="001C4082" w:rsidRDefault="00C32FDF" w:rsidP="00C32FDF">
      <w:pPr>
        <w:jc w:val="both"/>
        <w:rPr>
          <w:rFonts w:asciiTheme="minorHAnsi" w:eastAsiaTheme="minorHAnsi" w:hAnsiTheme="minorHAnsi" w:cstheme="minorHAnsi"/>
          <w:bCs/>
          <w:sz w:val="20"/>
          <w:szCs w:val="20"/>
          <w:lang w:eastAsia="en-US"/>
        </w:rPr>
      </w:pPr>
    </w:p>
    <w:p w:rsidR="00C32FDF" w:rsidRDefault="00C32FDF" w:rsidP="00C32FDF">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C32FDF" w:rsidRDefault="00C32FDF" w:rsidP="00C32FDF">
      <w:pPr>
        <w:jc w:val="both"/>
        <w:rPr>
          <w:rFonts w:asciiTheme="minorHAnsi" w:hAnsiTheme="minorHAnsi"/>
          <w:sz w:val="20"/>
          <w:szCs w:val="20"/>
          <w:lang w:val="es-BO" w:eastAsia="en-US"/>
        </w:rPr>
      </w:pPr>
    </w:p>
    <w:p w:rsidR="006123B4" w:rsidRPr="001C4082" w:rsidRDefault="006123B4" w:rsidP="006123B4">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Este ítem </w:t>
      </w:r>
      <w:r w:rsidRPr="001C4082">
        <w:rPr>
          <w:rFonts w:asciiTheme="minorHAnsi" w:hAnsiTheme="minorHAnsi" w:cstheme="minorHAnsi"/>
          <w:kern w:val="28"/>
          <w:sz w:val="20"/>
          <w:szCs w:val="20"/>
        </w:rPr>
        <w:t xml:space="preserve">será medido </w:t>
      </w:r>
      <w:r>
        <w:rPr>
          <w:rFonts w:asciiTheme="minorHAnsi" w:hAnsiTheme="minorHAnsi" w:cstheme="minorHAnsi"/>
          <w:kern w:val="28"/>
          <w:sz w:val="20"/>
          <w:szCs w:val="20"/>
        </w:rPr>
        <w:t>en metros cú</w:t>
      </w:r>
      <w:r w:rsidRPr="001C4082">
        <w:rPr>
          <w:rFonts w:asciiTheme="minorHAnsi" w:hAnsiTheme="minorHAnsi" w:cstheme="minorHAnsi"/>
          <w:kern w:val="28"/>
          <w:sz w:val="20"/>
          <w:szCs w:val="20"/>
        </w:rPr>
        <w:t xml:space="preserve">bicos tomando en cuenta solamente el volumen construido de acuerdo </w:t>
      </w:r>
      <w:r>
        <w:rPr>
          <w:rFonts w:asciiTheme="minorHAnsi" w:hAnsiTheme="minorHAnsi" w:cstheme="minorHAnsi"/>
          <w:kern w:val="28"/>
          <w:sz w:val="20"/>
          <w:szCs w:val="20"/>
        </w:rPr>
        <w:t>a</w:t>
      </w:r>
      <w:r w:rsidRPr="001C4082">
        <w:rPr>
          <w:rFonts w:asciiTheme="minorHAnsi" w:hAnsiTheme="minorHAnsi" w:cstheme="minorHAnsi"/>
          <w:kern w:val="28"/>
          <w:sz w:val="20"/>
          <w:szCs w:val="20"/>
        </w:rPr>
        <w:t xml:space="preserve"> lo especificado y aprobad</w:t>
      </w:r>
      <w:r>
        <w:rPr>
          <w:rFonts w:asciiTheme="minorHAnsi" w:hAnsiTheme="minorHAnsi" w:cstheme="minorHAnsi"/>
          <w:kern w:val="28"/>
          <w:sz w:val="20"/>
          <w:szCs w:val="20"/>
        </w:rPr>
        <w:t>o</w:t>
      </w:r>
      <w:r w:rsidRPr="001C4082">
        <w:rPr>
          <w:rFonts w:asciiTheme="minorHAnsi" w:hAnsiTheme="minorHAnsi" w:cstheme="minorHAnsi"/>
          <w:kern w:val="28"/>
          <w:sz w:val="20"/>
          <w:szCs w:val="20"/>
        </w:rPr>
        <w:t xml:space="preserve"> por el SUPERVISOR</w:t>
      </w:r>
      <w:r>
        <w:rPr>
          <w:rFonts w:asciiTheme="minorHAnsi" w:hAnsiTheme="minorHAnsi" w:cstheme="minorHAnsi"/>
          <w:kern w:val="28"/>
          <w:sz w:val="20"/>
          <w:szCs w:val="20"/>
        </w:rPr>
        <w:t xml:space="preserve"> de Obra. El pago se efectuará</w:t>
      </w:r>
      <w:r w:rsidRPr="001C4082">
        <w:rPr>
          <w:rFonts w:asciiTheme="minorHAnsi" w:hAnsiTheme="minorHAnsi" w:cstheme="minorHAnsi"/>
          <w:kern w:val="28"/>
          <w:sz w:val="20"/>
          <w:szCs w:val="20"/>
        </w:rPr>
        <w:t xml:space="preserve"> de acuerdo al precio unitario de la propuesta aceptada.</w:t>
      </w:r>
    </w:p>
    <w:p w:rsidR="006123B4" w:rsidRPr="001C4082" w:rsidRDefault="006123B4" w:rsidP="006123B4">
      <w:pPr>
        <w:contextualSpacing/>
        <w:jc w:val="both"/>
        <w:rPr>
          <w:rFonts w:asciiTheme="minorHAnsi" w:hAnsiTheme="minorHAnsi" w:cstheme="minorHAnsi"/>
          <w:kern w:val="28"/>
          <w:sz w:val="20"/>
          <w:szCs w:val="20"/>
        </w:rPr>
      </w:pPr>
    </w:p>
    <w:p w:rsidR="006123B4" w:rsidRPr="001C4082" w:rsidRDefault="006123B4" w:rsidP="006123B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123B4" w:rsidRPr="001C4082" w:rsidRDefault="006123B4" w:rsidP="006123B4">
      <w:pPr>
        <w:contextualSpacing/>
        <w:jc w:val="both"/>
        <w:rPr>
          <w:rFonts w:asciiTheme="minorHAnsi" w:hAnsiTheme="minorHAnsi" w:cstheme="minorHAnsi"/>
          <w:kern w:val="28"/>
          <w:sz w:val="20"/>
          <w:szCs w:val="20"/>
          <w:lang w:val="es-ES_tradnl"/>
        </w:rPr>
      </w:pPr>
    </w:p>
    <w:p w:rsidR="006123B4" w:rsidRPr="001C4082" w:rsidRDefault="006123B4" w:rsidP="006123B4">
      <w:pPr>
        <w:contextualSpacing/>
        <w:jc w:val="both"/>
        <w:rPr>
          <w:rFonts w:asciiTheme="minorHAnsi" w:hAnsiTheme="minorHAnsi" w:cstheme="minorHAnsi"/>
          <w:kern w:val="28"/>
          <w:sz w:val="20"/>
          <w:szCs w:val="20"/>
          <w:lang w:val="es-ES_tradnl"/>
        </w:rPr>
      </w:pPr>
      <w:bookmarkStart w:id="98" w:name="_Toc384130471"/>
      <w:bookmarkStart w:id="99" w:name="_Toc384130692"/>
      <w:bookmarkStart w:id="100" w:name="_Toc384130848"/>
      <w:bookmarkStart w:id="101" w:name="_Toc384131239"/>
      <w:bookmarkStart w:id="102" w:name="_Toc387785990"/>
      <w:bookmarkStart w:id="103" w:name="_Toc387788278"/>
      <w:bookmarkStart w:id="104" w:name="_Toc388648587"/>
      <w:r w:rsidRPr="001C4082">
        <w:rPr>
          <w:rFonts w:asciiTheme="minorHAnsi" w:hAnsiTheme="minorHAnsi" w:cstheme="minorHAnsi"/>
          <w:kern w:val="28"/>
          <w:sz w:val="20"/>
          <w:szCs w:val="20"/>
          <w:lang w:val="es-ES_tradnl"/>
        </w:rPr>
        <w:t xml:space="preserve">No serán pagados los trabajos que no tengan los respaldos correspondientes </w:t>
      </w:r>
      <w:r>
        <w:rPr>
          <w:rFonts w:asciiTheme="minorHAnsi" w:hAnsiTheme="minorHAnsi" w:cstheme="minorHAnsi"/>
          <w:kern w:val="28"/>
          <w:sz w:val="20"/>
          <w:szCs w:val="20"/>
          <w:lang w:val="es-ES_tradnl"/>
        </w:rPr>
        <w:t>de los ensayos de</w:t>
      </w:r>
      <w:r w:rsidRPr="001C4082">
        <w:rPr>
          <w:rFonts w:asciiTheme="minorHAnsi" w:hAnsiTheme="minorHAnsi" w:cstheme="minorHAnsi"/>
          <w:kern w:val="28"/>
          <w:sz w:val="20"/>
          <w:szCs w:val="20"/>
          <w:lang w:val="es-ES_tradnl"/>
        </w:rPr>
        <w:t xml:space="preserve"> Laboratorio </w:t>
      </w:r>
      <w:r>
        <w:rPr>
          <w:rFonts w:asciiTheme="minorHAnsi" w:hAnsiTheme="minorHAnsi" w:cstheme="minorHAnsi"/>
          <w:kern w:val="28"/>
          <w:sz w:val="20"/>
          <w:szCs w:val="20"/>
          <w:lang w:val="es-ES_tradnl"/>
        </w:rPr>
        <w:t>especificados en el presente ítem</w:t>
      </w:r>
      <w:r w:rsidRPr="001C4082">
        <w:rPr>
          <w:rFonts w:asciiTheme="minorHAnsi" w:hAnsiTheme="minorHAnsi" w:cstheme="minorHAnsi"/>
          <w:kern w:val="28"/>
          <w:sz w:val="20"/>
          <w:szCs w:val="20"/>
          <w:lang w:val="es-ES_tradnl"/>
        </w:rPr>
        <w:t>.</w:t>
      </w:r>
      <w:bookmarkEnd w:id="98"/>
      <w:bookmarkEnd w:id="99"/>
      <w:bookmarkEnd w:id="100"/>
      <w:bookmarkEnd w:id="101"/>
      <w:bookmarkEnd w:id="102"/>
      <w:bookmarkEnd w:id="103"/>
      <w:bookmarkEnd w:id="104"/>
    </w:p>
    <w:p w:rsidR="006123B4" w:rsidRDefault="006123B4" w:rsidP="00C32FDF">
      <w:pPr>
        <w:jc w:val="both"/>
        <w:rPr>
          <w:rFonts w:asciiTheme="minorHAnsi" w:hAnsiTheme="minorHAnsi"/>
          <w:sz w:val="20"/>
          <w:szCs w:val="20"/>
          <w:lang w:val="es-BO" w:eastAsia="en-US"/>
        </w:rPr>
      </w:pPr>
    </w:p>
    <w:p w:rsidR="00805B94" w:rsidRDefault="00805B94" w:rsidP="00C32FDF">
      <w:pPr>
        <w:jc w:val="both"/>
        <w:rPr>
          <w:rFonts w:asciiTheme="minorHAnsi" w:hAnsiTheme="minorHAnsi"/>
          <w:sz w:val="20"/>
          <w:szCs w:val="20"/>
          <w:lang w:val="es-BO" w:eastAsia="en-US"/>
        </w:rPr>
      </w:pPr>
    </w:p>
    <w:p w:rsidR="00D87BB9" w:rsidRPr="00D87BB9" w:rsidRDefault="001556CB" w:rsidP="001556CB">
      <w:pPr>
        <w:pStyle w:val="Ttulo2"/>
        <w:numPr>
          <w:ilvl w:val="0"/>
          <w:numId w:val="15"/>
        </w:numPr>
        <w:spacing w:before="0"/>
        <w:rPr>
          <w:rFonts w:asciiTheme="minorHAnsi" w:hAnsiTheme="minorHAnsi" w:cstheme="minorHAnsi"/>
          <w:b/>
          <w:color w:val="auto"/>
          <w:sz w:val="20"/>
          <w:szCs w:val="20"/>
        </w:rPr>
      </w:pPr>
      <w:r w:rsidRPr="001556CB">
        <w:rPr>
          <w:rFonts w:asciiTheme="minorHAnsi" w:hAnsiTheme="minorHAnsi" w:cstheme="minorHAnsi"/>
          <w:b/>
          <w:color w:val="auto"/>
          <w:sz w:val="20"/>
          <w:szCs w:val="20"/>
        </w:rPr>
        <w:t>PROVISIÓN Y COLOCADO DE PAVIMENTO RÍGIDO</w:t>
      </w:r>
    </w:p>
    <w:p w:rsidR="00D87BB9" w:rsidRPr="001C4082" w:rsidRDefault="00D87BB9" w:rsidP="00D87BB9">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9C5A96">
        <w:rPr>
          <w:rFonts w:asciiTheme="minorHAnsi" w:hAnsiTheme="minorHAnsi" w:cstheme="minorHAnsi"/>
          <w:b/>
          <w:sz w:val="20"/>
          <w:szCs w:val="20"/>
        </w:rPr>
        <w:t>Metro cúbico</w:t>
      </w:r>
      <w:r w:rsidRPr="001C4082">
        <w:rPr>
          <w:rFonts w:asciiTheme="minorHAnsi" w:hAnsiTheme="minorHAnsi" w:cstheme="minorHAnsi"/>
          <w:b/>
          <w:sz w:val="20"/>
          <w:szCs w:val="20"/>
        </w:rPr>
        <w:t xml:space="preserve"> </w:t>
      </w:r>
      <w:r w:rsidR="009C5A96">
        <w:rPr>
          <w:rFonts w:asciiTheme="minorHAnsi" w:hAnsiTheme="minorHAnsi" w:cstheme="minorHAnsi"/>
          <w:b/>
          <w:sz w:val="20"/>
          <w:szCs w:val="20"/>
        </w:rPr>
        <w:t>(</w:t>
      </w:r>
      <w:r w:rsidRPr="001C4082">
        <w:rPr>
          <w:rFonts w:asciiTheme="minorHAnsi" w:hAnsiTheme="minorHAnsi" w:cstheme="minorHAnsi"/>
          <w:b/>
          <w:sz w:val="20"/>
          <w:szCs w:val="20"/>
        </w:rPr>
        <w:t>m</w:t>
      </w:r>
      <w:r w:rsidRPr="001C4082">
        <w:rPr>
          <w:rFonts w:asciiTheme="minorHAnsi" w:hAnsiTheme="minorHAnsi" w:cstheme="minorHAnsi"/>
          <w:b/>
          <w:sz w:val="20"/>
          <w:szCs w:val="20"/>
          <w:vertAlign w:val="superscript"/>
        </w:rPr>
        <w:t>3</w:t>
      </w:r>
      <w:r w:rsidR="009C5A96">
        <w:rPr>
          <w:rFonts w:asciiTheme="minorHAnsi" w:hAnsiTheme="minorHAnsi" w:cstheme="minorHAnsi"/>
          <w:b/>
          <w:sz w:val="20"/>
          <w:szCs w:val="20"/>
        </w:rPr>
        <w:t>)</w:t>
      </w:r>
    </w:p>
    <w:p w:rsidR="00D87BB9" w:rsidRPr="001C4082" w:rsidRDefault="00D87BB9" w:rsidP="00113859">
      <w:pPr>
        <w:pStyle w:val="Prrafodelista"/>
        <w:numPr>
          <w:ilvl w:val="0"/>
          <w:numId w:val="57"/>
        </w:numPr>
        <w:contextualSpacing/>
        <w:rPr>
          <w:rFonts w:asciiTheme="minorHAnsi" w:eastAsia="Arial Unicode MS" w:hAnsiTheme="minorHAnsi" w:cstheme="minorHAnsi"/>
          <w:b/>
          <w:vanish/>
          <w:sz w:val="20"/>
          <w:szCs w:val="20"/>
          <w:lang w:val="es-ES_tradnl"/>
        </w:rPr>
      </w:pPr>
    </w:p>
    <w:p w:rsidR="001556CB" w:rsidRDefault="001556CB" w:rsidP="001556CB">
      <w:pPr>
        <w:pStyle w:val="Estilo1"/>
        <w:ind w:left="435"/>
        <w:contextualSpacing/>
        <w:jc w:val="left"/>
        <w:rPr>
          <w:rFonts w:asciiTheme="minorHAnsi" w:hAnsiTheme="minorHAnsi" w:cstheme="minorHAnsi"/>
          <w:sz w:val="20"/>
          <w:szCs w:val="20"/>
        </w:rPr>
      </w:pP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1.- ITEM 14</w:t>
      </w:r>
    </w:p>
    <w:p w:rsidR="00805B94" w:rsidRDefault="00805B94" w:rsidP="001556CB">
      <w:pPr>
        <w:pStyle w:val="Estilo1"/>
        <w:ind w:left="435"/>
        <w:contextualSpacing/>
        <w:jc w:val="left"/>
        <w:rPr>
          <w:rFonts w:asciiTheme="minorHAnsi" w:hAnsiTheme="minorHAnsi" w:cstheme="minorHAnsi"/>
          <w:sz w:val="20"/>
          <w:szCs w:val="20"/>
        </w:rPr>
      </w:pPr>
    </w:p>
    <w:p w:rsidR="00D87BB9" w:rsidRDefault="001556CB" w:rsidP="001556CB">
      <w:pPr>
        <w:pStyle w:val="Estilo1"/>
        <w:numPr>
          <w:ilvl w:val="1"/>
          <w:numId w:val="15"/>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1556CB" w:rsidRPr="001556CB" w:rsidRDefault="001556CB" w:rsidP="001556CB">
      <w:pPr>
        <w:pStyle w:val="Estilo1"/>
        <w:ind w:left="360"/>
        <w:rPr>
          <w:rFonts w:asciiTheme="minorHAnsi" w:eastAsia="Times New Roman" w:hAnsiTheme="minorHAnsi" w:cstheme="minorHAnsi"/>
          <w:sz w:val="20"/>
          <w:szCs w:val="20"/>
          <w:lang w:val="es-ES"/>
        </w:rPr>
      </w:pPr>
    </w:p>
    <w:p w:rsidR="00D87BB9" w:rsidRDefault="001556CB" w:rsidP="00D87BB9">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Comprende</w:t>
      </w:r>
      <w:r w:rsidR="00D87BB9" w:rsidRPr="001C4082">
        <w:rPr>
          <w:rFonts w:asciiTheme="minorHAnsi" w:eastAsia="Arial Unicode MS" w:hAnsiTheme="minorHAnsi" w:cstheme="minorHAnsi"/>
          <w:sz w:val="20"/>
          <w:szCs w:val="20"/>
          <w:lang w:val="es-ES_tradnl"/>
        </w:rPr>
        <w:t xml:space="preserve"> </w:t>
      </w:r>
      <w:r w:rsidR="00BE1E86">
        <w:rPr>
          <w:rFonts w:asciiTheme="minorHAnsi" w:eastAsia="Arial Unicode MS" w:hAnsiTheme="minorHAnsi" w:cstheme="minorHAnsi"/>
          <w:sz w:val="20"/>
          <w:szCs w:val="20"/>
          <w:lang w:val="es-ES_tradnl"/>
        </w:rPr>
        <w:t>la provisión y colocado</w:t>
      </w:r>
      <w:r w:rsidR="00D87BB9" w:rsidRPr="001C4082">
        <w:rPr>
          <w:rFonts w:asciiTheme="minorHAnsi" w:eastAsia="Arial Unicode MS" w:hAnsiTheme="minorHAnsi" w:cstheme="minorHAnsi"/>
          <w:sz w:val="20"/>
          <w:szCs w:val="20"/>
          <w:lang w:val="es-ES_tradnl"/>
        </w:rPr>
        <w:t xml:space="preserve"> de pavimentos de hormigón </w:t>
      </w:r>
      <w:r w:rsidR="00547DDF">
        <w:rPr>
          <w:rFonts w:asciiTheme="minorHAnsi" w:eastAsia="Arial Unicode MS" w:hAnsiTheme="minorHAnsi" w:cstheme="minorHAnsi"/>
          <w:sz w:val="20"/>
          <w:szCs w:val="20"/>
          <w:lang w:val="es-ES_tradnl"/>
        </w:rPr>
        <w:t>armado</w:t>
      </w:r>
      <w:r w:rsidR="00D87BB9" w:rsidRPr="001C4082">
        <w:rPr>
          <w:rFonts w:asciiTheme="minorHAnsi" w:eastAsia="Arial Unicode MS" w:hAnsiTheme="minorHAnsi" w:cstheme="minorHAnsi"/>
          <w:sz w:val="20"/>
          <w:szCs w:val="20"/>
          <w:lang w:val="es-ES_tradnl"/>
        </w:rPr>
        <w:t xml:space="preserve"> con </w:t>
      </w:r>
      <w:r w:rsidR="00547DDF" w:rsidRPr="001C4082">
        <w:rPr>
          <w:rFonts w:asciiTheme="minorHAnsi" w:eastAsia="Arial Unicode MS" w:hAnsiTheme="minorHAnsi" w:cstheme="minorHAnsi"/>
          <w:sz w:val="20"/>
          <w:szCs w:val="20"/>
          <w:lang w:val="es-ES_tradnl"/>
        </w:rPr>
        <w:t>pasa juntas</w:t>
      </w:r>
      <w:r w:rsidR="00D87BB9" w:rsidRPr="001C4082">
        <w:rPr>
          <w:rFonts w:asciiTheme="minorHAnsi" w:eastAsia="Arial Unicode MS" w:hAnsiTheme="minorHAnsi" w:cstheme="minorHAnsi"/>
          <w:sz w:val="20"/>
          <w:szCs w:val="20"/>
          <w:lang w:val="es-ES_tradnl"/>
        </w:rPr>
        <w:t xml:space="preserve"> y barras de amarre,  construido sobre una </w:t>
      </w:r>
      <w:r w:rsidR="00547DDF">
        <w:rPr>
          <w:rFonts w:asciiTheme="minorHAnsi" w:eastAsia="Arial Unicode MS" w:hAnsiTheme="minorHAnsi" w:cstheme="minorHAnsi"/>
          <w:sz w:val="20"/>
          <w:szCs w:val="20"/>
          <w:lang w:val="es-ES_tradnl"/>
        </w:rPr>
        <w:t>capa de suelo cemento</w:t>
      </w:r>
      <w:r w:rsidR="00D87BB9" w:rsidRPr="001C4082">
        <w:rPr>
          <w:rFonts w:asciiTheme="minorHAnsi" w:eastAsia="Arial Unicode MS" w:hAnsiTheme="minorHAnsi" w:cstheme="minorHAnsi"/>
          <w:sz w:val="20"/>
          <w:szCs w:val="20"/>
          <w:lang w:val="es-ES_tradnl"/>
        </w:rPr>
        <w:t xml:space="preserve"> preparad</w:t>
      </w:r>
      <w:r w:rsidR="00547DDF">
        <w:rPr>
          <w:rFonts w:asciiTheme="minorHAnsi" w:eastAsia="Arial Unicode MS" w:hAnsiTheme="minorHAnsi" w:cstheme="minorHAnsi"/>
          <w:sz w:val="20"/>
          <w:szCs w:val="20"/>
          <w:lang w:val="es-ES_tradnl"/>
        </w:rPr>
        <w:t>o</w:t>
      </w:r>
      <w:r w:rsidR="00D87BB9" w:rsidRPr="001C4082">
        <w:rPr>
          <w:rFonts w:asciiTheme="minorHAnsi" w:eastAsia="Arial Unicode MS" w:hAnsiTheme="minorHAnsi" w:cstheme="minorHAnsi"/>
          <w:sz w:val="20"/>
          <w:szCs w:val="20"/>
          <w:lang w:val="es-ES_tradnl"/>
        </w:rPr>
        <w:t>, de acuerdo con las especificaciones siguientes y en conformidad con las alineaciones, y un espesor determinado, tomando en cuenta los perfiles que figuran en los planos o que fije la Supervisión.</w:t>
      </w:r>
    </w:p>
    <w:p w:rsidR="001556CB" w:rsidRPr="001C4082" w:rsidRDefault="001556CB" w:rsidP="00D87BB9">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p>
    <w:p w:rsidR="00D87BB9" w:rsidRPr="00690F99" w:rsidRDefault="00D87BB9"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MATERIALES, HERRAMIENTAS Y EQUIP</w:t>
      </w:r>
      <w:r w:rsidR="00D930BD" w:rsidRPr="00690F99">
        <w:rPr>
          <w:rFonts w:asciiTheme="minorHAnsi" w:eastAsia="Times New Roman" w:hAnsiTheme="minorHAnsi" w:cstheme="minorHAnsi"/>
          <w:sz w:val="20"/>
          <w:szCs w:val="20"/>
          <w:lang w:val="es-ES"/>
        </w:rPr>
        <w:t>O</w:t>
      </w:r>
    </w:p>
    <w:p w:rsidR="00D930BD" w:rsidRPr="001C4082" w:rsidRDefault="00D930BD" w:rsidP="00D930BD">
      <w:pPr>
        <w:pStyle w:val="Estilo1"/>
        <w:contextualSpacing/>
        <w:jc w:val="left"/>
        <w:rPr>
          <w:rFonts w:asciiTheme="minorHAnsi" w:hAnsiTheme="minorHAnsi" w:cstheme="minorHAnsi"/>
          <w:sz w:val="20"/>
          <w:szCs w:val="20"/>
        </w:rPr>
      </w:pPr>
    </w:p>
    <w:p w:rsidR="00096815" w:rsidRDefault="00096815" w:rsidP="00096815">
      <w:pPr>
        <w:jc w:val="both"/>
        <w:rPr>
          <w:rFonts w:asciiTheme="minorHAnsi" w:hAnsiTheme="minorHAnsi" w:cs="Arial"/>
          <w:sz w:val="20"/>
          <w:szCs w:val="20"/>
        </w:rPr>
      </w:pPr>
      <w:r w:rsidRPr="0096625A">
        <w:rPr>
          <w:rFonts w:asciiTheme="minorHAnsi" w:hAnsiTheme="minorHAnsi" w:cs="Arial"/>
          <w:sz w:val="20"/>
          <w:szCs w:val="20"/>
        </w:rPr>
        <w:t>Todos los materiales, herramientas y equipo necesarios para la ejecución de este ítem, deberán ser provistos por el Contratista, previa autorización del SUPERVISOR</w:t>
      </w:r>
      <w:r>
        <w:rPr>
          <w:rFonts w:asciiTheme="minorHAnsi" w:hAnsiTheme="minorHAnsi" w:cs="Arial"/>
          <w:sz w:val="20"/>
          <w:szCs w:val="20"/>
        </w:rPr>
        <w:t xml:space="preserve"> de Obra</w:t>
      </w:r>
      <w:r w:rsidRPr="0096625A">
        <w:rPr>
          <w:rFonts w:asciiTheme="minorHAnsi" w:hAnsiTheme="minorHAnsi" w:cs="Arial"/>
          <w:sz w:val="20"/>
          <w:szCs w:val="20"/>
        </w:rPr>
        <w:t>.</w:t>
      </w:r>
    </w:p>
    <w:p w:rsidR="009C5A96" w:rsidRPr="001C4082" w:rsidRDefault="009C5A96" w:rsidP="009C5A9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Los materiales a ut</w:t>
      </w:r>
      <w:r>
        <w:rPr>
          <w:rFonts w:asciiTheme="minorHAnsi" w:hAnsiTheme="minorHAnsi" w:cstheme="minorHAnsi"/>
          <w:kern w:val="28"/>
          <w:sz w:val="20"/>
          <w:szCs w:val="20"/>
          <w:lang w:val="es-ES_tradnl"/>
        </w:rPr>
        <w:t xml:space="preserve">ilizarse, de manera enunciativa pero no limitativa, </w:t>
      </w:r>
      <w:r w:rsidRPr="001C4082">
        <w:rPr>
          <w:rFonts w:asciiTheme="minorHAnsi" w:hAnsiTheme="minorHAnsi" w:cstheme="minorHAnsi"/>
          <w:kern w:val="28"/>
          <w:sz w:val="20"/>
          <w:szCs w:val="20"/>
          <w:lang w:val="es-ES_tradnl"/>
        </w:rPr>
        <w:t>son los siguientes:</w:t>
      </w:r>
    </w:p>
    <w:p w:rsidR="009C5A96" w:rsidRDefault="009C5A96" w:rsidP="009C5A9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9C5A96"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Cemento Portland IP-40</w:t>
      </w:r>
      <w:r>
        <w:rPr>
          <w:rFonts w:asciiTheme="minorHAnsi" w:hAnsiTheme="minorHAnsi" w:cstheme="minorHAnsi"/>
          <w:kern w:val="28"/>
          <w:sz w:val="20"/>
          <w:szCs w:val="20"/>
          <w:lang w:val="es-ES_tradnl"/>
        </w:rPr>
        <w:t xml:space="preserve"> o el que autorice el Supervisor de Obra</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Aditivo para curado de hormigón</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Arena común</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Pasa juntas y barras de amarre del diámetro especificado en los planos</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Fibras de refuerzo (Polipropileno)</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Grava clasificada</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Incorporador de aire</w:t>
      </w:r>
    </w:p>
    <w:p w:rsidR="009C5A96" w:rsidRPr="0096625A" w:rsidRDefault="009C5A96" w:rsidP="00096815">
      <w:pPr>
        <w:jc w:val="both"/>
        <w:rPr>
          <w:rFonts w:asciiTheme="minorHAnsi" w:hAnsiTheme="minorHAnsi" w:cs="Arial"/>
          <w:sz w:val="20"/>
          <w:szCs w:val="20"/>
        </w:rPr>
      </w:pPr>
    </w:p>
    <w:p w:rsidR="00096815" w:rsidRDefault="00096815" w:rsidP="00096815">
      <w:pPr>
        <w:jc w:val="both"/>
        <w:rPr>
          <w:rFonts w:asciiTheme="minorHAnsi" w:hAnsiTheme="minorHAnsi" w:cs="Arial"/>
          <w:sz w:val="20"/>
          <w:szCs w:val="20"/>
        </w:rPr>
      </w:pPr>
      <w:r w:rsidRPr="0096625A">
        <w:rPr>
          <w:rFonts w:asciiTheme="minorHAnsi" w:hAnsiTheme="minorHAnsi" w:cs="Arial"/>
          <w:sz w:val="20"/>
          <w:szCs w:val="20"/>
        </w:rPr>
        <w:t>Los mat</w:t>
      </w:r>
      <w:r w:rsidR="009C5A96">
        <w:rPr>
          <w:rFonts w:asciiTheme="minorHAnsi" w:hAnsiTheme="minorHAnsi" w:cs="Arial"/>
          <w:sz w:val="20"/>
          <w:szCs w:val="20"/>
        </w:rPr>
        <w:t>eriales: cemento, arena, grava,</w:t>
      </w:r>
      <w:r w:rsidRPr="0096625A">
        <w:rPr>
          <w:rFonts w:asciiTheme="minorHAnsi" w:hAnsiTheme="minorHAnsi" w:cs="Arial"/>
          <w:sz w:val="20"/>
          <w:szCs w:val="20"/>
        </w:rPr>
        <w:t xml:space="preserve"> agua </w:t>
      </w:r>
      <w:r w:rsidR="00830655">
        <w:rPr>
          <w:rFonts w:asciiTheme="minorHAnsi" w:hAnsiTheme="minorHAnsi" w:cs="Arial"/>
          <w:sz w:val="20"/>
          <w:szCs w:val="20"/>
        </w:rPr>
        <w:t>y otros, así como</w:t>
      </w:r>
      <w:r w:rsidRPr="0096625A">
        <w:rPr>
          <w:rFonts w:asciiTheme="minorHAnsi" w:hAnsiTheme="minorHAnsi" w:cs="Arial"/>
          <w:sz w:val="20"/>
          <w:szCs w:val="20"/>
        </w:rPr>
        <w:t xml:space="preserve"> los procesos a utilizarse en la fabricación, colocado y curado del hormigón, deberán satisfacer todas las exigencias y requisitos señalados </w:t>
      </w:r>
      <w:r w:rsidR="009C5A96">
        <w:rPr>
          <w:rFonts w:asciiTheme="minorHAnsi" w:hAnsiTheme="minorHAnsi" w:cs="Arial"/>
          <w:sz w:val="20"/>
          <w:szCs w:val="20"/>
        </w:rPr>
        <w:t>en la PCA (Portland Cement Association) y la IBCH (Institudo Boliviano del Cemento y el Hormigón), así como las especificaciones de la Norma AASHTO (</w:t>
      </w:r>
      <w:r w:rsidR="009C5A96" w:rsidRPr="009C5A96">
        <w:rPr>
          <w:rFonts w:asciiTheme="minorHAnsi" w:hAnsiTheme="minorHAnsi" w:cs="Arial"/>
          <w:sz w:val="20"/>
          <w:szCs w:val="20"/>
        </w:rPr>
        <w:t>American Association of State Highway and Transportation Officials</w:t>
      </w:r>
      <w:r w:rsidR="009C5A96">
        <w:rPr>
          <w:rFonts w:asciiTheme="minorHAnsi" w:hAnsiTheme="minorHAnsi" w:cs="Arial"/>
          <w:sz w:val="20"/>
          <w:szCs w:val="20"/>
        </w:rPr>
        <w:t>)</w:t>
      </w:r>
      <w:r w:rsidRPr="0096625A">
        <w:rPr>
          <w:rFonts w:asciiTheme="minorHAnsi" w:hAnsiTheme="minorHAnsi" w:cs="Arial"/>
          <w:sz w:val="20"/>
          <w:szCs w:val="20"/>
        </w:rPr>
        <w:t>.</w:t>
      </w:r>
    </w:p>
    <w:p w:rsidR="00096815" w:rsidRPr="0096625A" w:rsidRDefault="00096815" w:rsidP="00096815">
      <w:pPr>
        <w:jc w:val="both"/>
        <w:rPr>
          <w:rFonts w:asciiTheme="minorHAnsi" w:hAnsiTheme="minorHAnsi" w:cs="Arial"/>
          <w:sz w:val="20"/>
          <w:szCs w:val="20"/>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CEMENTO PORTLAND</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cemento debe estar conforme con los requerimientos de tipo IP-40 o el que el supervisor apruebe.</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Además deberá cumplir con certificado Específico de control de calidad emitido por instancia Competente NB011, NB 096, NB 059, NB 060, NB 061, NB 062, NB 063, NB 064.</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por cualquier motivo el cemento fragua parcialmente o contiene trozos de cemento aterronado, debe ser rechazado. El cemento recogido de bolsas descartadas o usadas no debe ser empleado.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cantidad mínima de cemento por metro cubico será de 380 Kg.</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Calidad</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Cemento Portland Normal o Cemento Portland con Adiciones, Preferentemente con Puzolana de marca aprobada que reúna estrictamente las condiciones exigidas por las Normas correspondientes NB 011 y NB 096, dictadas por el IBNORCA.</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Control de Cumplimento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clinker utilizado y la proporción promedio de puzolana (si hubiera) en el cemento. Este Certificado debe estar firmado por el Jefe de Control de Calidad o cargo equivalente del responsable directo de esta información en la fábrica.</w:t>
      </w:r>
    </w:p>
    <w:p w:rsidR="000500E6"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37EB3" w:rsidRDefault="00837EB3"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37EB3" w:rsidRDefault="00837EB3"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lastRenderedPageBreak/>
        <w:t>Almacenaje</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cemento debe ser almacenado en lugares secos y protegidos contra la humedad, para preservar sus cualidades y de forma que permita fácil acceso a la inspección y la identificación de cada lote.</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preferirá usar cemento de una sola marca, sin embargo en casos muy especiales cuando se utilicen cementos de distintas marcas, el Contratista realizará el acopio en forma separada para cada marca.</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Equipo de laboratorio para cementos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realizara ensayos con un equipo de Laboratorio de Ensayos Físico Mecánicos adecuadamente equipado para poder efectuar el control de: Resistencias a la Compresión y ensayos que el Supervisor crea conveniente en lo referente al cemento.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Aceptación o rechazo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los resultados de los ensayos no cumplan con las condiciones específicas se resolverá a través de la muestra reservada para repetición de ensayos, que deben ser efectuados en un laboratorio independiente previo consenso entre el Supervisor y el Contratista.</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AGREGADO FINO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Origen, Naturaleza y Características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fino a emplearse estará constituido por arenas naturales o artificiales o una mezcla de ellas.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Arenas naturales son aquellas cuyas partículas son redondeadas y provienen de la disgregación de las rocas por la acción de los agentes naturales. Arenas artificiales son las originadas por la trituración de las rocas mediante equipo de chancado.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dará preferencia al uso de arenas naturales de origen. Las arenas presentarán partículas duras, durables y limpias, libres de cantidades perjudiciales de polvo, terrones, partículas blandas o laminares, álcalis, arcillas, materias orgánicas y deletéreas.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Pureza del Agregado Fino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contenido de sustancias perjudiciales no excederá los siguientes límites: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Terrones de arcilla</w:t>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t>1.0 % en peso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Carbón y lignito</w:t>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t>0,5 % en peso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Material que pasa el tamiz74 u (Nº 200) por vía húmeda</w:t>
      </w:r>
      <w:r w:rsidRPr="001C4082">
        <w:rPr>
          <w:rFonts w:asciiTheme="minorHAnsi" w:hAnsiTheme="minorHAnsi" w:cstheme="minorHAnsi"/>
          <w:kern w:val="28"/>
          <w:sz w:val="20"/>
          <w:szCs w:val="20"/>
          <w:lang w:val="es-ES_tradnl"/>
        </w:rPr>
        <w:tab/>
        <w:t>3.0 %</w:t>
      </w:r>
      <w:r w:rsidRPr="001C4082">
        <w:rPr>
          <w:rFonts w:asciiTheme="minorHAnsi" w:hAnsiTheme="minorHAnsi" w:cstheme="minorHAnsi"/>
          <w:kern w:val="28"/>
          <w:sz w:val="20"/>
          <w:szCs w:val="20"/>
          <w:lang w:val="es-ES_tradnl"/>
        </w:rPr>
        <w:tab/>
        <w:t>en peso</w:t>
      </w:r>
    </w:p>
    <w:p w:rsidR="000500E6" w:rsidRPr="001C4082" w:rsidRDefault="009B5D69"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Otras sustancias perjudiciales</w:t>
      </w:r>
      <w:r w:rsidR="000500E6" w:rsidRPr="001C4082">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como álcalis, sales, mica, granos con películas superficiales</w:t>
      </w:r>
      <w:r w:rsidR="000500E6" w:rsidRPr="001C4082">
        <w:rPr>
          <w:rFonts w:asciiTheme="minorHAnsi" w:hAnsiTheme="minorHAnsi" w:cstheme="minorHAnsi"/>
          <w:kern w:val="28"/>
          <w:sz w:val="20"/>
          <w:szCs w:val="20"/>
          <w:lang w:val="es-ES_tradnl"/>
        </w:rPr>
        <w:t>, partículas blandas, etc.)</w:t>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t>1.0 %en peso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total de sustancias perjudiciales no será superior al</w:t>
      </w:r>
      <w:r w:rsidRPr="001C4082">
        <w:rPr>
          <w:rFonts w:asciiTheme="minorHAnsi" w:hAnsiTheme="minorHAnsi" w:cstheme="minorHAnsi"/>
          <w:kern w:val="28"/>
          <w:sz w:val="20"/>
          <w:szCs w:val="20"/>
          <w:lang w:val="es-ES_tradnl"/>
        </w:rPr>
        <w:tab/>
        <w:t>4 % en peso</w:t>
      </w:r>
    </w:p>
    <w:p w:rsidR="000500E6" w:rsidRPr="001C4082" w:rsidRDefault="000500E6" w:rsidP="00805B94">
      <w:pPr>
        <w:widowControl w:val="0"/>
        <w:autoSpaceDE w:val="0"/>
        <w:autoSpaceDN w:val="0"/>
        <w:adjustRightInd w:val="0"/>
        <w:ind w:right="4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agregado fino deberá estar libre de impurezas orgánicas, los ensayos correspondientes son</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AASHTO T-112, T-113 y T-11.</w:t>
      </w:r>
    </w:p>
    <w:p w:rsidR="00805B94" w:rsidRPr="001C4082" w:rsidRDefault="00805B94"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Granulometría del agregado fino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agregados finos para hormigón deberán adecuarse a las estipulaciones de ASTM C 33 y deben cumplir con los requerimientos de la tabla 1.</w:t>
      </w:r>
    </w:p>
    <w:p w:rsidR="000500E6"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9B5D69" w:rsidP="000500E6">
      <w:pPr>
        <w:widowControl w:val="0"/>
        <w:autoSpaceDE w:val="0"/>
        <w:autoSpaceDN w:val="0"/>
        <w:adjustRightInd w:val="0"/>
        <w:contextualSpacing/>
        <w:jc w:val="center"/>
        <w:rPr>
          <w:rFonts w:asciiTheme="minorHAnsi" w:hAnsiTheme="minorHAnsi" w:cstheme="minorHAnsi"/>
          <w:b/>
          <w:bCs/>
          <w:sz w:val="20"/>
          <w:szCs w:val="20"/>
        </w:rPr>
      </w:pPr>
      <w:r>
        <w:rPr>
          <w:rFonts w:asciiTheme="minorHAnsi" w:hAnsiTheme="minorHAnsi" w:cstheme="minorHAnsi"/>
          <w:b/>
          <w:bCs/>
          <w:sz w:val="20"/>
          <w:szCs w:val="20"/>
        </w:rPr>
        <w:t xml:space="preserve">           </w:t>
      </w:r>
      <w:r w:rsidR="000500E6" w:rsidRPr="001C4082">
        <w:rPr>
          <w:rFonts w:asciiTheme="minorHAnsi" w:hAnsiTheme="minorHAnsi" w:cstheme="minorHAnsi"/>
          <w:b/>
          <w:bCs/>
          <w:sz w:val="20"/>
          <w:szCs w:val="20"/>
        </w:rPr>
        <w:t>TABLA N°1</w:t>
      </w:r>
    </w:p>
    <w:p w:rsidR="000500E6" w:rsidRPr="001C4082" w:rsidRDefault="000500E6" w:rsidP="000500E6">
      <w:pPr>
        <w:widowControl w:val="0"/>
        <w:autoSpaceDE w:val="0"/>
        <w:autoSpaceDN w:val="0"/>
        <w:adjustRightInd w:val="0"/>
        <w:ind w:left="3179" w:right="2708"/>
        <w:contextualSpacing/>
        <w:jc w:val="center"/>
        <w:rPr>
          <w:rFonts w:asciiTheme="minorHAnsi" w:hAnsiTheme="minorHAnsi" w:cstheme="minorHAnsi"/>
          <w:sz w:val="20"/>
          <w:szCs w:val="20"/>
        </w:rPr>
      </w:pPr>
      <w:r w:rsidRPr="001C4082">
        <w:rPr>
          <w:rFonts w:asciiTheme="minorHAnsi" w:hAnsiTheme="minorHAnsi" w:cstheme="minorHAnsi"/>
          <w:b/>
          <w:bCs/>
          <w:sz w:val="20"/>
          <w:szCs w:val="20"/>
        </w:rPr>
        <w:t>G</w:t>
      </w:r>
      <w:r w:rsidRPr="001C4082">
        <w:rPr>
          <w:rFonts w:asciiTheme="minorHAnsi" w:hAnsiTheme="minorHAnsi" w:cstheme="minorHAnsi"/>
          <w:b/>
          <w:bCs/>
          <w:spacing w:val="1"/>
          <w:sz w:val="20"/>
          <w:szCs w:val="20"/>
        </w:rPr>
        <w:t>R</w:t>
      </w:r>
      <w:r w:rsidRPr="001C4082">
        <w:rPr>
          <w:rFonts w:asciiTheme="minorHAnsi" w:hAnsiTheme="minorHAnsi" w:cstheme="minorHAnsi"/>
          <w:b/>
          <w:bCs/>
          <w:spacing w:val="-1"/>
          <w:sz w:val="20"/>
          <w:szCs w:val="20"/>
        </w:rPr>
        <w:t>A</w:t>
      </w:r>
      <w:r w:rsidRPr="001C4082">
        <w:rPr>
          <w:rFonts w:asciiTheme="minorHAnsi" w:hAnsiTheme="minorHAnsi" w:cstheme="minorHAnsi"/>
          <w:b/>
          <w:bCs/>
          <w:spacing w:val="1"/>
          <w:sz w:val="20"/>
          <w:szCs w:val="20"/>
        </w:rPr>
        <w:t>N</w:t>
      </w:r>
      <w:r w:rsidRPr="001C4082">
        <w:rPr>
          <w:rFonts w:asciiTheme="minorHAnsi" w:hAnsiTheme="minorHAnsi" w:cstheme="minorHAnsi"/>
          <w:b/>
          <w:bCs/>
          <w:sz w:val="20"/>
          <w:szCs w:val="20"/>
        </w:rPr>
        <w:t>U</w:t>
      </w:r>
      <w:r w:rsidRPr="001C4082">
        <w:rPr>
          <w:rFonts w:asciiTheme="minorHAnsi" w:hAnsiTheme="minorHAnsi" w:cstheme="minorHAnsi"/>
          <w:b/>
          <w:bCs/>
          <w:spacing w:val="-1"/>
          <w:sz w:val="20"/>
          <w:szCs w:val="20"/>
        </w:rPr>
        <w:t>L</w:t>
      </w:r>
      <w:r w:rsidRPr="001C4082">
        <w:rPr>
          <w:rFonts w:asciiTheme="minorHAnsi" w:hAnsiTheme="minorHAnsi" w:cstheme="minorHAnsi"/>
          <w:b/>
          <w:bCs/>
          <w:sz w:val="20"/>
          <w:szCs w:val="20"/>
        </w:rPr>
        <w:t>O</w:t>
      </w:r>
      <w:r w:rsidRPr="001C4082">
        <w:rPr>
          <w:rFonts w:asciiTheme="minorHAnsi" w:hAnsiTheme="minorHAnsi" w:cstheme="minorHAnsi"/>
          <w:b/>
          <w:bCs/>
          <w:spacing w:val="3"/>
          <w:sz w:val="20"/>
          <w:szCs w:val="20"/>
        </w:rPr>
        <w:t>M</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TR</w:t>
      </w:r>
      <w:r w:rsidRPr="001C4082">
        <w:rPr>
          <w:rFonts w:asciiTheme="minorHAnsi" w:hAnsiTheme="minorHAnsi" w:cstheme="minorHAnsi"/>
          <w:b/>
          <w:bCs/>
          <w:spacing w:val="2"/>
          <w:sz w:val="20"/>
          <w:szCs w:val="20"/>
        </w:rPr>
        <w:t>Í</w:t>
      </w:r>
      <w:r w:rsidRPr="001C4082">
        <w:rPr>
          <w:rFonts w:asciiTheme="minorHAnsi" w:hAnsiTheme="minorHAnsi" w:cstheme="minorHAnsi"/>
          <w:b/>
          <w:bCs/>
          <w:sz w:val="20"/>
          <w:szCs w:val="20"/>
        </w:rPr>
        <w:t>A</w:t>
      </w:r>
      <w:r w:rsidRPr="001C4082">
        <w:rPr>
          <w:rFonts w:asciiTheme="minorHAnsi" w:hAnsiTheme="minorHAnsi" w:cstheme="minorHAnsi"/>
          <w:b/>
          <w:bCs/>
          <w:spacing w:val="-16"/>
          <w:sz w:val="20"/>
          <w:szCs w:val="20"/>
        </w:rPr>
        <w:t xml:space="preserve"> </w:t>
      </w:r>
      <w:r w:rsidRPr="001C4082">
        <w:rPr>
          <w:rFonts w:asciiTheme="minorHAnsi" w:hAnsiTheme="minorHAnsi" w:cstheme="minorHAnsi"/>
          <w:b/>
          <w:bCs/>
          <w:spacing w:val="2"/>
          <w:sz w:val="20"/>
          <w:szCs w:val="20"/>
        </w:rPr>
        <w:t>P</w:t>
      </w:r>
      <w:r w:rsidRPr="001C4082">
        <w:rPr>
          <w:rFonts w:asciiTheme="minorHAnsi" w:hAnsiTheme="minorHAnsi" w:cstheme="minorHAnsi"/>
          <w:b/>
          <w:bCs/>
          <w:spacing w:val="-1"/>
          <w:sz w:val="20"/>
          <w:szCs w:val="20"/>
        </w:rPr>
        <w:t>A</w:t>
      </w:r>
      <w:r w:rsidRPr="001C4082">
        <w:rPr>
          <w:rFonts w:asciiTheme="minorHAnsi" w:hAnsiTheme="minorHAnsi" w:cstheme="minorHAnsi"/>
          <w:b/>
          <w:bCs/>
          <w:sz w:val="20"/>
          <w:szCs w:val="20"/>
        </w:rPr>
        <w:t>RA</w:t>
      </w:r>
      <w:r w:rsidRPr="001C4082">
        <w:rPr>
          <w:rFonts w:asciiTheme="minorHAnsi" w:hAnsiTheme="minorHAnsi" w:cstheme="minorHAnsi"/>
          <w:b/>
          <w:bCs/>
          <w:spacing w:val="-6"/>
          <w:sz w:val="20"/>
          <w:szCs w:val="20"/>
        </w:rPr>
        <w:t xml:space="preserve"> </w:t>
      </w:r>
      <w:r w:rsidRPr="001C4082">
        <w:rPr>
          <w:rFonts w:asciiTheme="minorHAnsi" w:hAnsiTheme="minorHAnsi" w:cstheme="minorHAnsi"/>
          <w:b/>
          <w:bCs/>
          <w:sz w:val="20"/>
          <w:szCs w:val="20"/>
        </w:rPr>
        <w:t>AG</w:t>
      </w:r>
      <w:r w:rsidRPr="001C4082">
        <w:rPr>
          <w:rFonts w:asciiTheme="minorHAnsi" w:hAnsiTheme="minorHAnsi" w:cstheme="minorHAnsi"/>
          <w:b/>
          <w:bCs/>
          <w:spacing w:val="3"/>
          <w:sz w:val="20"/>
          <w:szCs w:val="20"/>
        </w:rPr>
        <w:t>R</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G</w:t>
      </w:r>
      <w:r w:rsidRPr="001C4082">
        <w:rPr>
          <w:rFonts w:asciiTheme="minorHAnsi" w:hAnsiTheme="minorHAnsi" w:cstheme="minorHAnsi"/>
          <w:b/>
          <w:bCs/>
          <w:spacing w:val="2"/>
          <w:sz w:val="20"/>
          <w:szCs w:val="20"/>
        </w:rPr>
        <w:t>A</w:t>
      </w:r>
      <w:r w:rsidRPr="001C4082">
        <w:rPr>
          <w:rFonts w:asciiTheme="minorHAnsi" w:hAnsiTheme="minorHAnsi" w:cstheme="minorHAnsi"/>
          <w:b/>
          <w:bCs/>
          <w:spacing w:val="-1"/>
          <w:sz w:val="20"/>
          <w:szCs w:val="20"/>
        </w:rPr>
        <w:t>D</w:t>
      </w:r>
      <w:r w:rsidRPr="001C4082">
        <w:rPr>
          <w:rFonts w:asciiTheme="minorHAnsi" w:hAnsiTheme="minorHAnsi" w:cstheme="minorHAnsi"/>
          <w:b/>
          <w:bCs/>
          <w:spacing w:val="2"/>
          <w:sz w:val="20"/>
          <w:szCs w:val="20"/>
        </w:rPr>
        <w:t>O</w:t>
      </w:r>
      <w:r w:rsidRPr="001C4082">
        <w:rPr>
          <w:rFonts w:asciiTheme="minorHAnsi" w:hAnsiTheme="minorHAnsi" w:cstheme="minorHAnsi"/>
          <w:b/>
          <w:bCs/>
          <w:sz w:val="20"/>
          <w:szCs w:val="20"/>
        </w:rPr>
        <w:t>S</w:t>
      </w:r>
      <w:r w:rsidRPr="001C4082">
        <w:rPr>
          <w:rFonts w:asciiTheme="minorHAnsi" w:hAnsiTheme="minorHAnsi" w:cstheme="minorHAnsi"/>
          <w:b/>
          <w:bCs/>
          <w:spacing w:val="-12"/>
          <w:sz w:val="20"/>
          <w:szCs w:val="20"/>
        </w:rPr>
        <w:t xml:space="preserve"> </w:t>
      </w:r>
      <w:r w:rsidRPr="001C4082">
        <w:rPr>
          <w:rFonts w:asciiTheme="minorHAnsi" w:hAnsiTheme="minorHAnsi" w:cstheme="minorHAnsi"/>
          <w:b/>
          <w:bCs/>
          <w:w w:val="99"/>
          <w:sz w:val="20"/>
          <w:szCs w:val="20"/>
        </w:rPr>
        <w:t>FI</w:t>
      </w:r>
      <w:r w:rsidRPr="001C4082">
        <w:rPr>
          <w:rFonts w:asciiTheme="minorHAnsi" w:hAnsiTheme="minorHAnsi" w:cstheme="minorHAnsi"/>
          <w:b/>
          <w:bCs/>
          <w:spacing w:val="1"/>
          <w:w w:val="99"/>
          <w:sz w:val="20"/>
          <w:szCs w:val="20"/>
        </w:rPr>
        <w:t>N</w:t>
      </w:r>
      <w:r w:rsidRPr="001C4082">
        <w:rPr>
          <w:rFonts w:asciiTheme="minorHAnsi" w:hAnsiTheme="minorHAnsi" w:cstheme="minorHAnsi"/>
          <w:b/>
          <w:bCs/>
          <w:spacing w:val="2"/>
          <w:w w:val="99"/>
          <w:sz w:val="20"/>
          <w:szCs w:val="20"/>
        </w:rPr>
        <w:t>O</w:t>
      </w:r>
      <w:r w:rsidRPr="001C4082">
        <w:rPr>
          <w:rFonts w:asciiTheme="minorHAnsi" w:hAnsiTheme="minorHAnsi" w:cstheme="minorHAnsi"/>
          <w:b/>
          <w:bCs/>
          <w:w w:val="99"/>
          <w:sz w:val="20"/>
          <w:szCs w:val="20"/>
        </w:rPr>
        <w:t>S</w:t>
      </w:r>
    </w:p>
    <w:p w:rsidR="000500E6" w:rsidRPr="001C4082" w:rsidRDefault="000500E6" w:rsidP="000500E6">
      <w:pPr>
        <w:widowControl w:val="0"/>
        <w:autoSpaceDE w:val="0"/>
        <w:autoSpaceDN w:val="0"/>
        <w:adjustRightInd w:val="0"/>
        <w:contextualSpacing/>
        <w:rPr>
          <w:rFonts w:asciiTheme="minorHAnsi" w:hAnsiTheme="minorHAnsi" w:cstheme="minorHAnsi"/>
          <w:sz w:val="9"/>
          <w:szCs w:val="9"/>
        </w:rPr>
      </w:pPr>
    </w:p>
    <w:tbl>
      <w:tblPr>
        <w:tblW w:w="0" w:type="auto"/>
        <w:tblInd w:w="1666" w:type="dxa"/>
        <w:tblLayout w:type="fixed"/>
        <w:tblCellMar>
          <w:left w:w="0" w:type="dxa"/>
          <w:right w:w="0" w:type="dxa"/>
        </w:tblCellMar>
        <w:tblLook w:val="0000" w:firstRow="0" w:lastRow="0" w:firstColumn="0" w:lastColumn="0" w:noHBand="0" w:noVBand="0"/>
      </w:tblPr>
      <w:tblGrid>
        <w:gridCol w:w="3978"/>
        <w:gridCol w:w="2988"/>
      </w:tblGrid>
      <w:tr w:rsidR="000500E6" w:rsidRPr="001C4082" w:rsidTr="00512ACC">
        <w:trPr>
          <w:trHeight w:hRule="exact" w:val="733"/>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b/>
                <w:sz w:val="11"/>
                <w:szCs w:val="11"/>
              </w:rPr>
            </w:pPr>
          </w:p>
          <w:p w:rsidR="000500E6" w:rsidRPr="001C4082" w:rsidRDefault="000500E6" w:rsidP="00512ACC">
            <w:pPr>
              <w:widowControl w:val="0"/>
              <w:autoSpaceDE w:val="0"/>
              <w:autoSpaceDN w:val="0"/>
              <w:adjustRightInd w:val="0"/>
              <w:ind w:left="689" w:right="434" w:hanging="206"/>
              <w:contextualSpacing/>
              <w:rPr>
                <w:rFonts w:asciiTheme="minorHAnsi" w:hAnsiTheme="minorHAnsi" w:cstheme="minorHAnsi"/>
                <w:b/>
              </w:rPr>
            </w:pPr>
            <w:r w:rsidRPr="001C4082">
              <w:rPr>
                <w:rFonts w:asciiTheme="minorHAnsi" w:hAnsiTheme="minorHAnsi" w:cstheme="minorHAnsi"/>
                <w:b/>
                <w:spacing w:val="2"/>
                <w:sz w:val="19"/>
                <w:szCs w:val="19"/>
              </w:rPr>
              <w:t>DES</w:t>
            </w:r>
            <w:r w:rsidRPr="001C4082">
              <w:rPr>
                <w:rFonts w:asciiTheme="minorHAnsi" w:hAnsiTheme="minorHAnsi" w:cstheme="minorHAnsi"/>
                <w:b/>
                <w:spacing w:val="3"/>
                <w:sz w:val="19"/>
                <w:szCs w:val="19"/>
              </w:rPr>
              <w:t>I</w:t>
            </w:r>
            <w:r w:rsidRPr="001C4082">
              <w:rPr>
                <w:rFonts w:asciiTheme="minorHAnsi" w:hAnsiTheme="minorHAnsi" w:cstheme="minorHAnsi"/>
                <w:b/>
                <w:spacing w:val="2"/>
                <w:sz w:val="19"/>
                <w:szCs w:val="19"/>
              </w:rPr>
              <w:t>GNAC</w:t>
            </w:r>
            <w:r w:rsidRPr="001C4082">
              <w:rPr>
                <w:rFonts w:asciiTheme="minorHAnsi" w:hAnsiTheme="minorHAnsi" w:cstheme="minorHAnsi"/>
                <w:b/>
                <w:spacing w:val="3"/>
                <w:sz w:val="19"/>
                <w:szCs w:val="19"/>
              </w:rPr>
              <w:t>I</w:t>
            </w:r>
            <w:r w:rsidRPr="001C4082">
              <w:rPr>
                <w:rFonts w:asciiTheme="minorHAnsi" w:hAnsiTheme="minorHAnsi" w:cstheme="minorHAnsi"/>
                <w:b/>
                <w:spacing w:val="2"/>
                <w:sz w:val="19"/>
                <w:szCs w:val="19"/>
              </w:rPr>
              <w:t>O</w:t>
            </w:r>
            <w:r w:rsidRPr="001C4082">
              <w:rPr>
                <w:rFonts w:asciiTheme="minorHAnsi" w:hAnsiTheme="minorHAnsi" w:cstheme="minorHAnsi"/>
                <w:b/>
                <w:sz w:val="19"/>
                <w:szCs w:val="19"/>
              </w:rPr>
              <w:t>N</w:t>
            </w:r>
            <w:r w:rsidRPr="001C4082">
              <w:rPr>
                <w:rFonts w:asciiTheme="minorHAnsi" w:hAnsiTheme="minorHAnsi" w:cstheme="minorHAnsi"/>
                <w:b/>
                <w:spacing w:val="-9"/>
                <w:sz w:val="19"/>
                <w:szCs w:val="19"/>
              </w:rPr>
              <w:t xml:space="preserve"> </w:t>
            </w:r>
            <w:r w:rsidRPr="001C4082">
              <w:rPr>
                <w:rFonts w:asciiTheme="minorHAnsi" w:hAnsiTheme="minorHAnsi" w:cstheme="minorHAnsi"/>
                <w:b/>
                <w:spacing w:val="2"/>
                <w:sz w:val="19"/>
                <w:szCs w:val="19"/>
              </w:rPr>
              <w:t>D</w:t>
            </w:r>
            <w:r w:rsidRPr="001C4082">
              <w:rPr>
                <w:rFonts w:asciiTheme="minorHAnsi" w:hAnsiTheme="minorHAnsi" w:cstheme="minorHAnsi"/>
                <w:b/>
                <w:sz w:val="19"/>
                <w:szCs w:val="19"/>
              </w:rPr>
              <w:t>E</w:t>
            </w:r>
            <w:r w:rsidRPr="001C4082">
              <w:rPr>
                <w:rFonts w:asciiTheme="minorHAnsi" w:hAnsiTheme="minorHAnsi" w:cstheme="minorHAnsi"/>
                <w:b/>
                <w:spacing w:val="1"/>
                <w:sz w:val="19"/>
                <w:szCs w:val="19"/>
              </w:rPr>
              <w:t xml:space="preserve"> </w:t>
            </w:r>
            <w:r w:rsidRPr="001C4082">
              <w:rPr>
                <w:rFonts w:asciiTheme="minorHAnsi" w:hAnsiTheme="minorHAnsi" w:cstheme="minorHAnsi"/>
                <w:b/>
                <w:spacing w:val="3"/>
                <w:sz w:val="19"/>
                <w:szCs w:val="19"/>
              </w:rPr>
              <w:t>T</w:t>
            </w:r>
            <w:r w:rsidRPr="001C4082">
              <w:rPr>
                <w:rFonts w:asciiTheme="minorHAnsi" w:hAnsiTheme="minorHAnsi" w:cstheme="minorHAnsi"/>
                <w:b/>
                <w:spacing w:val="2"/>
                <w:sz w:val="19"/>
                <w:szCs w:val="19"/>
              </w:rPr>
              <w:t>A</w:t>
            </w:r>
            <w:r w:rsidRPr="001C4082">
              <w:rPr>
                <w:rFonts w:asciiTheme="minorHAnsi" w:hAnsiTheme="minorHAnsi" w:cstheme="minorHAnsi"/>
                <w:b/>
                <w:spacing w:val="1"/>
                <w:sz w:val="19"/>
                <w:szCs w:val="19"/>
              </w:rPr>
              <w:t>M</w:t>
            </w:r>
            <w:r w:rsidRPr="001C4082">
              <w:rPr>
                <w:rFonts w:asciiTheme="minorHAnsi" w:hAnsiTheme="minorHAnsi" w:cstheme="minorHAnsi"/>
                <w:b/>
                <w:spacing w:val="3"/>
                <w:sz w:val="19"/>
                <w:szCs w:val="19"/>
              </w:rPr>
              <w:t>I</w:t>
            </w:r>
            <w:r w:rsidRPr="001C4082">
              <w:rPr>
                <w:rFonts w:asciiTheme="minorHAnsi" w:hAnsiTheme="minorHAnsi" w:cstheme="minorHAnsi"/>
                <w:b/>
                <w:sz w:val="19"/>
                <w:szCs w:val="19"/>
              </w:rPr>
              <w:t>Z</w:t>
            </w:r>
            <w:r w:rsidRPr="001C4082">
              <w:rPr>
                <w:rFonts w:asciiTheme="minorHAnsi" w:hAnsiTheme="minorHAnsi" w:cstheme="minorHAnsi"/>
                <w:b/>
                <w:spacing w:val="-1"/>
                <w:sz w:val="19"/>
                <w:szCs w:val="19"/>
              </w:rPr>
              <w:t xml:space="preserve"> </w:t>
            </w:r>
            <w:r w:rsidRPr="001C4082">
              <w:rPr>
                <w:rFonts w:asciiTheme="minorHAnsi" w:hAnsiTheme="minorHAnsi" w:cstheme="minorHAnsi"/>
                <w:b/>
                <w:spacing w:val="2"/>
                <w:sz w:val="19"/>
                <w:szCs w:val="19"/>
              </w:rPr>
              <w:t>PES</w:t>
            </w:r>
            <w:r w:rsidRPr="001C4082">
              <w:rPr>
                <w:rFonts w:asciiTheme="minorHAnsi" w:hAnsiTheme="minorHAnsi" w:cstheme="minorHAnsi"/>
                <w:b/>
                <w:sz w:val="19"/>
                <w:szCs w:val="19"/>
              </w:rPr>
              <w:t xml:space="preserve">O </w:t>
            </w:r>
            <w:r w:rsidRPr="001C4082">
              <w:rPr>
                <w:rFonts w:asciiTheme="minorHAnsi" w:hAnsiTheme="minorHAnsi" w:cstheme="minorHAnsi"/>
                <w:b/>
                <w:spacing w:val="2"/>
                <w:sz w:val="19"/>
                <w:szCs w:val="19"/>
              </w:rPr>
              <w:t>(APER</w:t>
            </w:r>
            <w:r w:rsidRPr="001C4082">
              <w:rPr>
                <w:rFonts w:asciiTheme="minorHAnsi" w:hAnsiTheme="minorHAnsi" w:cstheme="minorHAnsi"/>
                <w:b/>
                <w:spacing w:val="3"/>
                <w:sz w:val="19"/>
                <w:szCs w:val="19"/>
              </w:rPr>
              <w:t>T</w:t>
            </w:r>
            <w:r w:rsidRPr="001C4082">
              <w:rPr>
                <w:rFonts w:asciiTheme="minorHAnsi" w:hAnsiTheme="minorHAnsi" w:cstheme="minorHAnsi"/>
                <w:b/>
                <w:spacing w:val="2"/>
                <w:sz w:val="19"/>
                <w:szCs w:val="19"/>
              </w:rPr>
              <w:t>UR</w:t>
            </w:r>
            <w:r w:rsidRPr="001C4082">
              <w:rPr>
                <w:rFonts w:asciiTheme="minorHAnsi" w:hAnsiTheme="minorHAnsi" w:cstheme="minorHAnsi"/>
                <w:b/>
                <w:sz w:val="19"/>
                <w:szCs w:val="19"/>
              </w:rPr>
              <w:t>A</w:t>
            </w:r>
            <w:r w:rsidRPr="001C4082">
              <w:rPr>
                <w:rFonts w:asciiTheme="minorHAnsi" w:hAnsiTheme="minorHAnsi" w:cstheme="minorHAnsi"/>
                <w:b/>
                <w:spacing w:val="-7"/>
                <w:sz w:val="19"/>
                <w:szCs w:val="19"/>
              </w:rPr>
              <w:t xml:space="preserve"> </w:t>
            </w:r>
            <w:r w:rsidRPr="001C4082">
              <w:rPr>
                <w:rFonts w:asciiTheme="minorHAnsi" w:hAnsiTheme="minorHAnsi" w:cstheme="minorHAnsi"/>
                <w:b/>
                <w:spacing w:val="2"/>
                <w:sz w:val="19"/>
                <w:szCs w:val="19"/>
              </w:rPr>
              <w:t>D</w:t>
            </w:r>
            <w:r w:rsidRPr="001C4082">
              <w:rPr>
                <w:rFonts w:asciiTheme="minorHAnsi" w:hAnsiTheme="minorHAnsi" w:cstheme="minorHAnsi"/>
                <w:b/>
                <w:sz w:val="19"/>
                <w:szCs w:val="19"/>
              </w:rPr>
              <w:t>E</w:t>
            </w:r>
            <w:r w:rsidRPr="001C4082">
              <w:rPr>
                <w:rFonts w:asciiTheme="minorHAnsi" w:hAnsiTheme="minorHAnsi" w:cstheme="minorHAnsi"/>
                <w:b/>
                <w:spacing w:val="1"/>
                <w:sz w:val="19"/>
                <w:szCs w:val="19"/>
              </w:rPr>
              <w:t xml:space="preserve"> </w:t>
            </w:r>
            <w:r w:rsidRPr="001C4082">
              <w:rPr>
                <w:rFonts w:asciiTheme="minorHAnsi" w:hAnsiTheme="minorHAnsi" w:cstheme="minorHAnsi"/>
                <w:b/>
                <w:spacing w:val="3"/>
                <w:sz w:val="19"/>
                <w:szCs w:val="19"/>
              </w:rPr>
              <w:t>L</w:t>
            </w:r>
            <w:r w:rsidRPr="001C4082">
              <w:rPr>
                <w:rFonts w:asciiTheme="minorHAnsi" w:hAnsiTheme="minorHAnsi" w:cstheme="minorHAnsi"/>
                <w:b/>
                <w:sz w:val="19"/>
                <w:szCs w:val="19"/>
              </w:rPr>
              <w:t>A</w:t>
            </w:r>
            <w:r w:rsidRPr="001C4082">
              <w:rPr>
                <w:rFonts w:asciiTheme="minorHAnsi" w:hAnsiTheme="minorHAnsi" w:cstheme="minorHAnsi"/>
                <w:b/>
                <w:spacing w:val="2"/>
                <w:sz w:val="19"/>
                <w:szCs w:val="19"/>
              </w:rPr>
              <w:t xml:space="preserve"> </w:t>
            </w:r>
            <w:r w:rsidRPr="001C4082">
              <w:rPr>
                <w:rFonts w:asciiTheme="minorHAnsi" w:hAnsiTheme="minorHAnsi" w:cstheme="minorHAnsi"/>
                <w:b/>
                <w:spacing w:val="1"/>
                <w:sz w:val="19"/>
                <w:szCs w:val="19"/>
              </w:rPr>
              <w:t>M</w:t>
            </w:r>
            <w:r w:rsidRPr="001C4082">
              <w:rPr>
                <w:rFonts w:asciiTheme="minorHAnsi" w:hAnsiTheme="minorHAnsi" w:cstheme="minorHAnsi"/>
                <w:b/>
                <w:spacing w:val="2"/>
                <w:sz w:val="19"/>
                <w:szCs w:val="19"/>
              </w:rPr>
              <w:t>A</w:t>
            </w:r>
            <w:r w:rsidRPr="001C4082">
              <w:rPr>
                <w:rFonts w:asciiTheme="minorHAnsi" w:hAnsiTheme="minorHAnsi" w:cstheme="minorHAnsi"/>
                <w:b/>
                <w:spacing w:val="3"/>
                <w:sz w:val="19"/>
                <w:szCs w:val="19"/>
              </w:rPr>
              <w:t>LL</w:t>
            </w:r>
            <w:r w:rsidRPr="001C4082">
              <w:rPr>
                <w:rFonts w:asciiTheme="minorHAnsi" w:hAnsiTheme="minorHAnsi" w:cstheme="minorHAnsi"/>
                <w:b/>
                <w:spacing w:val="2"/>
                <w:sz w:val="19"/>
                <w:szCs w:val="19"/>
              </w:rPr>
              <w:t>A</w:t>
            </w:r>
            <w:r w:rsidRPr="001C4082">
              <w:rPr>
                <w:rFonts w:asciiTheme="minorHAnsi" w:hAnsiTheme="minorHAnsi" w:cstheme="minorHAnsi"/>
                <w:b/>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b/>
                <w:sz w:val="16"/>
                <w:szCs w:val="16"/>
              </w:rPr>
            </w:pPr>
          </w:p>
          <w:p w:rsidR="000500E6" w:rsidRPr="001C4082" w:rsidRDefault="000500E6" w:rsidP="00512ACC">
            <w:pPr>
              <w:widowControl w:val="0"/>
              <w:autoSpaceDE w:val="0"/>
              <w:autoSpaceDN w:val="0"/>
              <w:adjustRightInd w:val="0"/>
              <w:ind w:left="280" w:right="-20"/>
              <w:contextualSpacing/>
              <w:rPr>
                <w:rFonts w:asciiTheme="minorHAnsi" w:hAnsiTheme="minorHAnsi" w:cstheme="minorHAnsi"/>
                <w:b/>
              </w:rPr>
            </w:pPr>
            <w:r w:rsidRPr="001C4082">
              <w:rPr>
                <w:rFonts w:asciiTheme="minorHAnsi" w:hAnsiTheme="minorHAnsi" w:cstheme="minorHAnsi"/>
                <w:b/>
                <w:spacing w:val="2"/>
                <w:sz w:val="19"/>
                <w:szCs w:val="19"/>
              </w:rPr>
              <w:t>PORCEN</w:t>
            </w:r>
            <w:r w:rsidRPr="001C4082">
              <w:rPr>
                <w:rFonts w:asciiTheme="minorHAnsi" w:hAnsiTheme="minorHAnsi" w:cstheme="minorHAnsi"/>
                <w:b/>
                <w:spacing w:val="3"/>
                <w:sz w:val="19"/>
                <w:szCs w:val="19"/>
              </w:rPr>
              <w:t>T</w:t>
            </w:r>
            <w:r w:rsidRPr="001C4082">
              <w:rPr>
                <w:rFonts w:asciiTheme="minorHAnsi" w:hAnsiTheme="minorHAnsi" w:cstheme="minorHAnsi"/>
                <w:b/>
                <w:spacing w:val="2"/>
                <w:sz w:val="19"/>
                <w:szCs w:val="19"/>
              </w:rPr>
              <w:t>A</w:t>
            </w:r>
            <w:r w:rsidRPr="001C4082">
              <w:rPr>
                <w:rFonts w:asciiTheme="minorHAnsi" w:hAnsiTheme="minorHAnsi" w:cstheme="minorHAnsi"/>
                <w:b/>
                <w:spacing w:val="4"/>
                <w:sz w:val="19"/>
                <w:szCs w:val="19"/>
              </w:rPr>
              <w:t>J</w:t>
            </w:r>
            <w:r w:rsidRPr="001C4082">
              <w:rPr>
                <w:rFonts w:asciiTheme="minorHAnsi" w:hAnsiTheme="minorHAnsi" w:cstheme="minorHAnsi"/>
                <w:b/>
                <w:sz w:val="19"/>
                <w:szCs w:val="19"/>
              </w:rPr>
              <w:t>E</w:t>
            </w:r>
            <w:r w:rsidRPr="001C4082">
              <w:rPr>
                <w:rFonts w:asciiTheme="minorHAnsi" w:hAnsiTheme="minorHAnsi" w:cstheme="minorHAnsi"/>
                <w:b/>
                <w:spacing w:val="-9"/>
                <w:sz w:val="19"/>
                <w:szCs w:val="19"/>
              </w:rPr>
              <w:t xml:space="preserve"> </w:t>
            </w:r>
            <w:r w:rsidRPr="001C4082">
              <w:rPr>
                <w:rFonts w:asciiTheme="minorHAnsi" w:hAnsiTheme="minorHAnsi" w:cstheme="minorHAnsi"/>
                <w:b/>
                <w:spacing w:val="2"/>
                <w:sz w:val="19"/>
                <w:szCs w:val="19"/>
              </w:rPr>
              <w:t>QU</w:t>
            </w:r>
            <w:r w:rsidRPr="001C4082">
              <w:rPr>
                <w:rFonts w:asciiTheme="minorHAnsi" w:hAnsiTheme="minorHAnsi" w:cstheme="minorHAnsi"/>
                <w:b/>
                <w:sz w:val="19"/>
                <w:szCs w:val="19"/>
              </w:rPr>
              <w:t xml:space="preserve">E </w:t>
            </w:r>
            <w:r w:rsidRPr="001C4082">
              <w:rPr>
                <w:rFonts w:asciiTheme="minorHAnsi" w:hAnsiTheme="minorHAnsi" w:cstheme="minorHAnsi"/>
                <w:b/>
                <w:spacing w:val="2"/>
                <w:sz w:val="19"/>
                <w:szCs w:val="19"/>
              </w:rPr>
              <w:t>PAS</w:t>
            </w:r>
            <w:r w:rsidRPr="001C4082">
              <w:rPr>
                <w:rFonts w:asciiTheme="minorHAnsi" w:hAnsiTheme="minorHAnsi" w:cstheme="minorHAnsi"/>
                <w:b/>
                <w:sz w:val="19"/>
                <w:szCs w:val="19"/>
              </w:rPr>
              <w:t>A</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3</w:t>
            </w:r>
            <w:r w:rsidRPr="001C4082">
              <w:rPr>
                <w:rFonts w:asciiTheme="minorHAnsi" w:hAnsiTheme="minorHAnsi" w:cstheme="minorHAnsi"/>
                <w:sz w:val="19"/>
                <w:szCs w:val="19"/>
              </w:rPr>
              <w:t>/8</w:t>
            </w:r>
            <w:r w:rsidRPr="001C4082">
              <w:rPr>
                <w:rFonts w:asciiTheme="minorHAnsi" w:hAnsiTheme="minorHAnsi" w:cstheme="minorHAnsi"/>
                <w:spacing w:val="-2"/>
                <w:sz w:val="19"/>
                <w:szCs w:val="19"/>
              </w:rPr>
              <w:t xml:space="preserve"> </w:t>
            </w:r>
            <w:r w:rsidRPr="001C4082">
              <w:rPr>
                <w:rFonts w:asciiTheme="minorHAnsi" w:hAnsiTheme="minorHAnsi" w:cstheme="minorHAnsi"/>
                <w:spacing w:val="1"/>
                <w:sz w:val="19"/>
                <w:szCs w:val="19"/>
              </w:rPr>
              <w:t>pu</w:t>
            </w:r>
            <w:r w:rsidRPr="001C4082">
              <w:rPr>
                <w:rFonts w:asciiTheme="minorHAnsi" w:hAnsiTheme="minorHAnsi" w:cstheme="minorHAnsi"/>
                <w:sz w:val="19"/>
                <w:szCs w:val="19"/>
              </w:rPr>
              <w:t>lg</w:t>
            </w:r>
            <w:r w:rsidRPr="001C4082">
              <w:rPr>
                <w:rFonts w:asciiTheme="minorHAnsi" w:hAnsiTheme="minorHAnsi" w:cstheme="minorHAnsi"/>
                <w:spacing w:val="1"/>
                <w:sz w:val="19"/>
                <w:szCs w:val="19"/>
              </w:rPr>
              <w:t>ada</w:t>
            </w:r>
            <w:r w:rsidRPr="001C4082">
              <w:rPr>
                <w:rFonts w:asciiTheme="minorHAnsi" w:hAnsiTheme="minorHAnsi" w:cstheme="minorHAnsi"/>
                <w:sz w:val="19"/>
                <w:szCs w:val="19"/>
              </w:rPr>
              <w:t>s</w:t>
            </w:r>
            <w:r w:rsidRPr="001C4082">
              <w:rPr>
                <w:rFonts w:asciiTheme="minorHAnsi" w:hAnsiTheme="minorHAnsi" w:cstheme="minorHAnsi"/>
                <w:spacing w:val="-7"/>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9</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100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 xml:space="preserve">No </w:t>
            </w:r>
            <w:r w:rsidRPr="001C4082">
              <w:rPr>
                <w:rFonts w:asciiTheme="minorHAnsi" w:hAnsiTheme="minorHAnsi" w:cstheme="minorHAnsi"/>
                <w:spacing w:val="48"/>
                <w:sz w:val="19"/>
                <w:szCs w:val="19"/>
              </w:rPr>
              <w:t xml:space="preserve"> </w:t>
            </w:r>
            <w:r w:rsidRPr="001C4082">
              <w:rPr>
                <w:rFonts w:asciiTheme="minorHAnsi" w:hAnsiTheme="minorHAnsi" w:cstheme="minorHAnsi"/>
                <w:sz w:val="19"/>
                <w:szCs w:val="19"/>
              </w:rPr>
              <w:t>4</w:t>
            </w:r>
            <w:r w:rsidRPr="001C4082">
              <w:rPr>
                <w:rFonts w:asciiTheme="minorHAnsi" w:hAnsiTheme="minorHAnsi" w:cstheme="minorHAnsi"/>
                <w:spacing w:val="-1"/>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4</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7</w:t>
            </w:r>
            <w:r w:rsidRPr="001C4082">
              <w:rPr>
                <w:rFonts w:asciiTheme="minorHAnsi" w:hAnsiTheme="minorHAnsi" w:cstheme="minorHAnsi"/>
                <w:sz w:val="19"/>
                <w:szCs w:val="19"/>
              </w:rPr>
              <w:t>5</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9</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10</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 xml:space="preserve">No </w:t>
            </w:r>
            <w:r w:rsidRPr="001C4082">
              <w:rPr>
                <w:rFonts w:asciiTheme="minorHAnsi" w:hAnsiTheme="minorHAnsi" w:cstheme="minorHAnsi"/>
                <w:spacing w:val="48"/>
                <w:sz w:val="19"/>
                <w:szCs w:val="19"/>
              </w:rPr>
              <w:t xml:space="preserve"> </w:t>
            </w:r>
            <w:r w:rsidRPr="001C4082">
              <w:rPr>
                <w:rFonts w:asciiTheme="minorHAnsi" w:hAnsiTheme="minorHAnsi" w:cstheme="minorHAnsi"/>
                <w:sz w:val="19"/>
                <w:szCs w:val="19"/>
              </w:rPr>
              <w:t>8</w:t>
            </w:r>
            <w:r w:rsidRPr="001C4082">
              <w:rPr>
                <w:rFonts w:asciiTheme="minorHAnsi" w:hAnsiTheme="minorHAnsi" w:cstheme="minorHAnsi"/>
                <w:spacing w:val="-1"/>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2</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3</w:t>
            </w:r>
            <w:r w:rsidRPr="001C4082">
              <w:rPr>
                <w:rFonts w:asciiTheme="minorHAnsi" w:hAnsiTheme="minorHAnsi" w:cstheme="minorHAnsi"/>
                <w:sz w:val="19"/>
                <w:szCs w:val="19"/>
              </w:rPr>
              <w:t>6</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8</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10</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48"/>
                <w:sz w:val="19"/>
                <w:szCs w:val="19"/>
              </w:rPr>
              <w:t xml:space="preserve"> </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6</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8</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4</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49"/>
                <w:sz w:val="19"/>
                <w:szCs w:val="19"/>
              </w:rPr>
              <w:t xml:space="preserve"> </w:t>
            </w:r>
            <w:r w:rsidRPr="001C4082">
              <w:rPr>
                <w:rFonts w:asciiTheme="minorHAnsi" w:hAnsiTheme="minorHAnsi" w:cstheme="minorHAnsi"/>
                <w:spacing w:val="1"/>
                <w:sz w:val="19"/>
                <w:szCs w:val="19"/>
              </w:rPr>
              <w:t>8</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48"/>
                <w:sz w:val="19"/>
                <w:szCs w:val="19"/>
              </w:rPr>
              <w:t xml:space="preserve"> </w:t>
            </w:r>
            <w:r w:rsidRPr="001C4082">
              <w:rPr>
                <w:rFonts w:asciiTheme="minorHAnsi" w:hAnsiTheme="minorHAnsi" w:cstheme="minorHAnsi"/>
                <w:spacing w:val="1"/>
                <w:sz w:val="19"/>
                <w:szCs w:val="19"/>
              </w:rPr>
              <w:t>3</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60</w:t>
            </w:r>
            <w:r w:rsidRPr="001C4082">
              <w:rPr>
                <w:rFonts w:asciiTheme="minorHAnsi" w:hAnsiTheme="minorHAnsi" w:cstheme="minorHAnsi"/>
                <w:sz w:val="19"/>
                <w:szCs w:val="19"/>
              </w:rPr>
              <w:t>0</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i</w:t>
            </w:r>
            <w:r w:rsidRPr="001C4082">
              <w:rPr>
                <w:rFonts w:asciiTheme="minorHAnsi" w:hAnsiTheme="minorHAnsi" w:cstheme="minorHAnsi"/>
                <w:spacing w:val="1"/>
                <w:sz w:val="19"/>
                <w:szCs w:val="19"/>
              </w:rPr>
              <w:t>c</w:t>
            </w:r>
            <w:r w:rsidRPr="001C4082">
              <w:rPr>
                <w:rFonts w:asciiTheme="minorHAnsi" w:hAnsiTheme="minorHAnsi" w:cstheme="minorHAnsi"/>
                <w:sz w:val="19"/>
                <w:szCs w:val="19"/>
              </w:rPr>
              <w:t>r</w:t>
            </w:r>
            <w:r w:rsidRPr="001C4082">
              <w:rPr>
                <w:rFonts w:asciiTheme="minorHAnsi" w:hAnsiTheme="minorHAnsi" w:cstheme="minorHAnsi"/>
                <w:spacing w:val="1"/>
                <w:sz w:val="19"/>
                <w:szCs w:val="19"/>
              </w:rPr>
              <w:t>o</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2</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49"/>
                <w:sz w:val="19"/>
                <w:szCs w:val="19"/>
              </w:rPr>
              <w:t xml:space="preserve"> </w:t>
            </w:r>
            <w:r w:rsidRPr="001C4082">
              <w:rPr>
                <w:rFonts w:asciiTheme="minorHAnsi" w:hAnsiTheme="minorHAnsi" w:cstheme="minorHAnsi"/>
                <w:spacing w:val="1"/>
                <w:sz w:val="19"/>
                <w:szCs w:val="19"/>
              </w:rPr>
              <w:t>6</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48"/>
                <w:sz w:val="19"/>
                <w:szCs w:val="19"/>
              </w:rPr>
              <w:t xml:space="preserve"> </w:t>
            </w:r>
            <w:r w:rsidRPr="001C4082">
              <w:rPr>
                <w:rFonts w:asciiTheme="minorHAnsi" w:hAnsiTheme="minorHAnsi" w:cstheme="minorHAnsi"/>
                <w:spacing w:val="1"/>
                <w:sz w:val="19"/>
                <w:szCs w:val="19"/>
              </w:rPr>
              <w:t>5</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30</w:t>
            </w:r>
            <w:r w:rsidRPr="001C4082">
              <w:rPr>
                <w:rFonts w:asciiTheme="minorHAnsi" w:hAnsiTheme="minorHAnsi" w:cstheme="minorHAnsi"/>
                <w:sz w:val="19"/>
                <w:szCs w:val="19"/>
              </w:rPr>
              <w:t>0</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i</w:t>
            </w:r>
            <w:r w:rsidRPr="001C4082">
              <w:rPr>
                <w:rFonts w:asciiTheme="minorHAnsi" w:hAnsiTheme="minorHAnsi" w:cstheme="minorHAnsi"/>
                <w:spacing w:val="1"/>
                <w:sz w:val="19"/>
                <w:szCs w:val="19"/>
              </w:rPr>
              <w:t>c</w:t>
            </w:r>
            <w:r w:rsidRPr="001C4082">
              <w:rPr>
                <w:rFonts w:asciiTheme="minorHAnsi" w:hAnsiTheme="minorHAnsi" w:cstheme="minorHAnsi"/>
                <w:sz w:val="19"/>
                <w:szCs w:val="19"/>
              </w:rPr>
              <w:t>r</w:t>
            </w:r>
            <w:r w:rsidRPr="001C4082">
              <w:rPr>
                <w:rFonts w:asciiTheme="minorHAnsi" w:hAnsiTheme="minorHAnsi" w:cstheme="minorHAnsi"/>
                <w:spacing w:val="1"/>
                <w:sz w:val="19"/>
                <w:szCs w:val="19"/>
              </w:rPr>
              <w:t>o</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67" w:right="-20"/>
              <w:contextualSpacing/>
              <w:rPr>
                <w:rFonts w:asciiTheme="minorHAnsi" w:hAnsiTheme="minorHAnsi" w:cstheme="minorHAnsi"/>
              </w:rPr>
            </w:pPr>
            <w:r w:rsidRPr="001C4082">
              <w:rPr>
                <w:rFonts w:asciiTheme="minorHAnsi" w:hAnsiTheme="minorHAnsi" w:cstheme="minorHAnsi"/>
                <w:spacing w:val="1"/>
                <w:sz w:val="19"/>
                <w:szCs w:val="19"/>
              </w:rPr>
              <w:t>1</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3</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2"/>
                <w:sz w:val="19"/>
                <w:szCs w:val="19"/>
              </w:rPr>
              <w:t xml:space="preserve"> </w:t>
            </w:r>
            <w:r w:rsidRPr="001C4082">
              <w:rPr>
                <w:rFonts w:asciiTheme="minorHAnsi" w:hAnsiTheme="minorHAnsi" w:cstheme="minorHAnsi"/>
                <w:spacing w:val="1"/>
                <w:sz w:val="19"/>
                <w:szCs w:val="19"/>
              </w:rPr>
              <w:t>10</w:t>
            </w:r>
            <w:r w:rsidRPr="001C4082">
              <w:rPr>
                <w:rFonts w:asciiTheme="minorHAnsi" w:hAnsiTheme="minorHAnsi" w:cstheme="minorHAnsi"/>
                <w:sz w:val="19"/>
                <w:szCs w:val="19"/>
              </w:rPr>
              <w:t>0</w:t>
            </w:r>
            <w:r w:rsidRPr="001C4082">
              <w:rPr>
                <w:rFonts w:asciiTheme="minorHAnsi" w:hAnsiTheme="minorHAnsi" w:cstheme="minorHAnsi"/>
                <w:spacing w:val="-3"/>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15</w:t>
            </w:r>
            <w:r w:rsidRPr="001C4082">
              <w:rPr>
                <w:rFonts w:asciiTheme="minorHAnsi" w:hAnsiTheme="minorHAnsi" w:cstheme="minorHAnsi"/>
                <w:sz w:val="19"/>
                <w:szCs w:val="19"/>
              </w:rPr>
              <w:t>0</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i</w:t>
            </w:r>
            <w:r w:rsidRPr="001C4082">
              <w:rPr>
                <w:rFonts w:asciiTheme="minorHAnsi" w:hAnsiTheme="minorHAnsi" w:cstheme="minorHAnsi"/>
                <w:spacing w:val="1"/>
                <w:sz w:val="19"/>
                <w:szCs w:val="19"/>
              </w:rPr>
              <w:t>c</w:t>
            </w:r>
            <w:r w:rsidRPr="001C4082">
              <w:rPr>
                <w:rFonts w:asciiTheme="minorHAnsi" w:hAnsiTheme="minorHAnsi" w:cstheme="minorHAnsi"/>
                <w:sz w:val="19"/>
                <w:szCs w:val="19"/>
              </w:rPr>
              <w:t>r</w:t>
            </w:r>
            <w:r w:rsidRPr="001C4082">
              <w:rPr>
                <w:rFonts w:asciiTheme="minorHAnsi" w:hAnsiTheme="minorHAnsi" w:cstheme="minorHAnsi"/>
                <w:spacing w:val="1"/>
                <w:sz w:val="19"/>
                <w:szCs w:val="19"/>
              </w:rPr>
              <w:t>o</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67" w:right="-20"/>
              <w:contextualSpacing/>
              <w:rPr>
                <w:rFonts w:asciiTheme="minorHAnsi" w:hAnsiTheme="minorHAnsi" w:cstheme="minorHAnsi"/>
              </w:rPr>
            </w:pPr>
            <w:r w:rsidRPr="001C4082">
              <w:rPr>
                <w:rFonts w:asciiTheme="minorHAnsi" w:hAnsiTheme="minorHAnsi" w:cstheme="minorHAnsi"/>
                <w:sz w:val="19"/>
                <w:szCs w:val="19"/>
              </w:rPr>
              <w:t>2</w:t>
            </w:r>
            <w:r w:rsidRPr="001C4082">
              <w:rPr>
                <w:rFonts w:asciiTheme="minorHAnsi" w:hAnsiTheme="minorHAnsi" w:cstheme="minorHAnsi"/>
                <w:spacing w:val="-1"/>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0</w:t>
            </w:r>
          </w:p>
        </w:tc>
      </w:tr>
    </w:tbl>
    <w:p w:rsidR="000500E6" w:rsidRPr="001C4082" w:rsidRDefault="000500E6" w:rsidP="000500E6">
      <w:pPr>
        <w:widowControl w:val="0"/>
        <w:autoSpaceDE w:val="0"/>
        <w:autoSpaceDN w:val="0"/>
        <w:adjustRightInd w:val="0"/>
        <w:contextualSpacing/>
        <w:rPr>
          <w:rFonts w:asciiTheme="minorHAnsi" w:hAnsiTheme="minorHAnsi" w:cstheme="minorHAnsi"/>
          <w:sz w:val="5"/>
          <w:szCs w:val="5"/>
        </w:rPr>
      </w:pPr>
    </w:p>
    <w:tbl>
      <w:tblPr>
        <w:tblW w:w="0" w:type="auto"/>
        <w:tblInd w:w="1530" w:type="dxa"/>
        <w:tblLayout w:type="fixed"/>
        <w:tblCellMar>
          <w:left w:w="0" w:type="dxa"/>
          <w:right w:w="0" w:type="dxa"/>
        </w:tblCellMar>
        <w:tblLook w:val="0000" w:firstRow="0" w:lastRow="0" w:firstColumn="0" w:lastColumn="0" w:noHBand="0" w:noVBand="0"/>
      </w:tblPr>
      <w:tblGrid>
        <w:gridCol w:w="5520"/>
        <w:gridCol w:w="1514"/>
      </w:tblGrid>
      <w:tr w:rsidR="000500E6" w:rsidRPr="001C4082" w:rsidTr="00512ACC">
        <w:trPr>
          <w:trHeight w:hRule="exact" w:val="229"/>
        </w:trPr>
        <w:tc>
          <w:tcPr>
            <w:tcW w:w="5520" w:type="dxa"/>
            <w:tcBorders>
              <w:top w:val="single" w:sz="15"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1"/>
                <w:w w:val="78"/>
                <w:sz w:val="20"/>
                <w:szCs w:val="20"/>
              </w:rPr>
              <w:t>M</w:t>
            </w:r>
            <w:r w:rsidRPr="001C4082">
              <w:rPr>
                <w:rFonts w:asciiTheme="minorHAnsi" w:hAnsiTheme="minorHAnsi" w:cstheme="minorHAnsi"/>
                <w:w w:val="78"/>
                <w:sz w:val="20"/>
                <w:szCs w:val="20"/>
              </w:rPr>
              <w:t>odu</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o</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w w:val="79"/>
                <w:sz w:val="20"/>
                <w:szCs w:val="20"/>
              </w:rPr>
              <w:t>F</w:t>
            </w:r>
            <w:r w:rsidRPr="001C4082">
              <w:rPr>
                <w:rFonts w:asciiTheme="minorHAnsi" w:hAnsiTheme="minorHAnsi" w:cstheme="minorHAnsi"/>
                <w:spacing w:val="-1"/>
                <w:w w:val="79"/>
                <w:sz w:val="20"/>
                <w:szCs w:val="20"/>
              </w:rPr>
              <w:t>i</w:t>
            </w:r>
            <w:r w:rsidRPr="001C4082">
              <w:rPr>
                <w:rFonts w:asciiTheme="minorHAnsi" w:hAnsiTheme="minorHAnsi" w:cstheme="minorHAnsi"/>
                <w:w w:val="79"/>
                <w:sz w:val="20"/>
                <w:szCs w:val="20"/>
              </w:rPr>
              <w:t>ne</w:t>
            </w:r>
            <w:r w:rsidRPr="001C4082">
              <w:rPr>
                <w:rFonts w:asciiTheme="minorHAnsi" w:hAnsiTheme="minorHAnsi" w:cstheme="minorHAnsi"/>
                <w:spacing w:val="-3"/>
                <w:w w:val="79"/>
                <w:sz w:val="20"/>
                <w:szCs w:val="20"/>
              </w:rPr>
              <w:t>z</w:t>
            </w:r>
            <w:r w:rsidRPr="001C4082">
              <w:rPr>
                <w:rFonts w:asciiTheme="minorHAnsi" w:hAnsiTheme="minorHAnsi" w:cstheme="minorHAnsi"/>
                <w:w w:val="79"/>
                <w:sz w:val="20"/>
                <w:szCs w:val="20"/>
              </w:rPr>
              <w:t>a</w:t>
            </w:r>
          </w:p>
        </w:tc>
        <w:tc>
          <w:tcPr>
            <w:tcW w:w="1514" w:type="dxa"/>
            <w:tcBorders>
              <w:top w:val="single" w:sz="15"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2.3</w:t>
            </w:r>
            <w:r w:rsidRPr="001C4082">
              <w:rPr>
                <w:rFonts w:asciiTheme="minorHAnsi" w:hAnsiTheme="minorHAnsi" w:cstheme="minorHAnsi"/>
                <w:spacing w:val="-1"/>
                <w:w w:val="79"/>
                <w:sz w:val="20"/>
                <w:szCs w:val="20"/>
              </w:rPr>
              <w:t xml:space="preserve"> </w:t>
            </w:r>
            <w:r w:rsidRPr="001C4082">
              <w:rPr>
                <w:rFonts w:asciiTheme="minorHAnsi" w:hAnsiTheme="minorHAnsi" w:cstheme="minorHAnsi"/>
                <w:w w:val="79"/>
                <w:sz w:val="20"/>
                <w:szCs w:val="20"/>
              </w:rPr>
              <w:t>a</w:t>
            </w:r>
            <w:r w:rsidRPr="001C4082">
              <w:rPr>
                <w:rFonts w:asciiTheme="minorHAnsi" w:hAnsiTheme="minorHAnsi" w:cstheme="minorHAnsi"/>
                <w:spacing w:val="-1"/>
                <w:w w:val="79"/>
                <w:sz w:val="20"/>
                <w:szCs w:val="20"/>
              </w:rPr>
              <w:t xml:space="preserve"> 3</w:t>
            </w:r>
            <w:r w:rsidRPr="001C4082">
              <w:rPr>
                <w:rFonts w:asciiTheme="minorHAnsi" w:hAnsiTheme="minorHAnsi" w:cstheme="minorHAnsi"/>
                <w:w w:val="79"/>
                <w:sz w:val="20"/>
                <w:szCs w:val="20"/>
              </w:rPr>
              <w:t>.1</w:t>
            </w:r>
          </w:p>
        </w:tc>
      </w:tr>
      <w:tr w:rsidR="000500E6" w:rsidRPr="001C4082" w:rsidTr="00512ACC">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w w:val="78"/>
                <w:sz w:val="20"/>
                <w:szCs w:val="20"/>
              </w:rPr>
              <w:t>D</w:t>
            </w:r>
            <w:r w:rsidRPr="001C4082">
              <w:rPr>
                <w:rFonts w:asciiTheme="minorHAnsi" w:hAnsiTheme="minorHAnsi" w:cstheme="minorHAnsi"/>
                <w:spacing w:val="-1"/>
                <w:w w:val="78"/>
                <w:sz w:val="20"/>
                <w:szCs w:val="20"/>
              </w:rPr>
              <w:t>u</w:t>
            </w:r>
            <w:r w:rsidRPr="001C4082">
              <w:rPr>
                <w:rFonts w:asciiTheme="minorHAnsi" w:hAnsiTheme="minorHAnsi" w:cstheme="minorHAnsi"/>
                <w:w w:val="78"/>
                <w:sz w:val="20"/>
                <w:szCs w:val="20"/>
              </w:rPr>
              <w:t>rab</w:t>
            </w:r>
            <w:r w:rsidRPr="001C4082">
              <w:rPr>
                <w:rFonts w:asciiTheme="minorHAnsi" w:hAnsiTheme="minorHAnsi" w:cstheme="minorHAnsi"/>
                <w:spacing w:val="-1"/>
                <w:w w:val="78"/>
                <w:sz w:val="20"/>
                <w:szCs w:val="20"/>
              </w:rPr>
              <w:t>ili</w:t>
            </w:r>
            <w:r w:rsidRPr="001C4082">
              <w:rPr>
                <w:rFonts w:asciiTheme="minorHAnsi" w:hAnsiTheme="minorHAnsi" w:cstheme="minorHAnsi"/>
                <w:w w:val="78"/>
                <w:sz w:val="20"/>
                <w:szCs w:val="20"/>
              </w:rPr>
              <w:t>dad</w:t>
            </w:r>
            <w:r w:rsidRPr="001C4082">
              <w:rPr>
                <w:rFonts w:asciiTheme="minorHAnsi" w:hAnsiTheme="minorHAnsi" w:cstheme="minorHAnsi"/>
                <w:spacing w:val="8"/>
                <w:w w:val="78"/>
                <w:sz w:val="20"/>
                <w:szCs w:val="20"/>
              </w:rPr>
              <w:t xml:space="preserve"> </w:t>
            </w:r>
            <w:r w:rsidRPr="001C4082">
              <w:rPr>
                <w:rFonts w:asciiTheme="minorHAnsi" w:hAnsiTheme="minorHAnsi" w:cstheme="minorHAnsi"/>
                <w:w w:val="78"/>
                <w:sz w:val="20"/>
                <w:szCs w:val="20"/>
              </w:rPr>
              <w:t>con</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S</w:t>
            </w:r>
            <w:r w:rsidRPr="001C4082">
              <w:rPr>
                <w:rFonts w:asciiTheme="minorHAnsi" w:hAnsiTheme="minorHAnsi" w:cstheme="minorHAnsi"/>
                <w:w w:val="78"/>
                <w:sz w:val="20"/>
                <w:szCs w:val="20"/>
              </w:rPr>
              <w:t>u</w:t>
            </w:r>
            <w:r w:rsidRPr="001C4082">
              <w:rPr>
                <w:rFonts w:asciiTheme="minorHAnsi" w:hAnsiTheme="minorHAnsi" w:cstheme="minorHAnsi"/>
                <w:spacing w:val="-1"/>
                <w:w w:val="78"/>
                <w:sz w:val="20"/>
                <w:szCs w:val="20"/>
              </w:rPr>
              <w:t>l</w:t>
            </w:r>
            <w:r w:rsidRPr="001C4082">
              <w:rPr>
                <w:rFonts w:asciiTheme="minorHAnsi" w:hAnsiTheme="minorHAnsi" w:cstheme="minorHAnsi"/>
                <w:spacing w:val="1"/>
                <w:w w:val="78"/>
                <w:sz w:val="20"/>
                <w:szCs w:val="20"/>
              </w:rPr>
              <w:t>f</w:t>
            </w:r>
            <w:r w:rsidRPr="001C4082">
              <w:rPr>
                <w:rFonts w:asciiTheme="minorHAnsi" w:hAnsiTheme="minorHAnsi" w:cstheme="minorHAnsi"/>
                <w:w w:val="78"/>
                <w:sz w:val="20"/>
                <w:szCs w:val="20"/>
              </w:rPr>
              <w:t>ato</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spacing w:val="-1"/>
                <w:w w:val="78"/>
                <w:sz w:val="20"/>
                <w:szCs w:val="20"/>
              </w:rPr>
              <w:t>S</w:t>
            </w:r>
            <w:r w:rsidRPr="001C4082">
              <w:rPr>
                <w:rFonts w:asciiTheme="minorHAnsi" w:hAnsiTheme="minorHAnsi" w:cstheme="minorHAnsi"/>
                <w:w w:val="78"/>
                <w:sz w:val="20"/>
                <w:szCs w:val="20"/>
              </w:rPr>
              <w:t>od</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o</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 xml:space="preserve"> </w:t>
            </w:r>
            <w:r w:rsidRPr="001C4082">
              <w:rPr>
                <w:rFonts w:asciiTheme="minorHAnsi" w:hAnsiTheme="minorHAnsi" w:cstheme="minorHAnsi"/>
                <w:spacing w:val="-1"/>
                <w:w w:val="78"/>
                <w:sz w:val="20"/>
                <w:szCs w:val="20"/>
              </w:rPr>
              <w:t>p</w:t>
            </w:r>
            <w:r w:rsidRPr="001C4082">
              <w:rPr>
                <w:rFonts w:asciiTheme="minorHAnsi" w:hAnsiTheme="minorHAnsi" w:cstheme="minorHAnsi"/>
                <w:w w:val="78"/>
                <w:sz w:val="20"/>
                <w:szCs w:val="20"/>
              </w:rPr>
              <w:t>erd</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da</w:t>
            </w:r>
            <w:r w:rsidRPr="001C4082">
              <w:rPr>
                <w:rFonts w:asciiTheme="minorHAnsi" w:hAnsiTheme="minorHAnsi" w:cstheme="minorHAnsi"/>
                <w:spacing w:val="6"/>
                <w:w w:val="78"/>
                <w:sz w:val="20"/>
                <w:szCs w:val="20"/>
              </w:rPr>
              <w:t xml:space="preserve"> </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uego</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w w:val="78"/>
                <w:sz w:val="20"/>
                <w:szCs w:val="20"/>
              </w:rPr>
              <w:t>c</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n</w:t>
            </w:r>
            <w:r w:rsidRPr="001C4082">
              <w:rPr>
                <w:rFonts w:asciiTheme="minorHAnsi" w:hAnsiTheme="minorHAnsi" w:cstheme="minorHAnsi"/>
                <w:spacing w:val="1"/>
                <w:w w:val="78"/>
                <w:sz w:val="20"/>
                <w:szCs w:val="20"/>
              </w:rPr>
              <w:t>c</w:t>
            </w:r>
            <w:r w:rsidRPr="001C4082">
              <w:rPr>
                <w:rFonts w:asciiTheme="minorHAnsi" w:hAnsiTheme="minorHAnsi" w:cstheme="minorHAnsi"/>
                <w:w w:val="78"/>
                <w:sz w:val="20"/>
                <w:szCs w:val="20"/>
              </w:rPr>
              <w:t>o</w:t>
            </w:r>
            <w:r w:rsidRPr="001C4082">
              <w:rPr>
                <w:rFonts w:asciiTheme="minorHAnsi" w:hAnsiTheme="minorHAnsi" w:cstheme="minorHAnsi"/>
                <w:spacing w:val="4"/>
                <w:w w:val="78"/>
                <w:sz w:val="20"/>
                <w:szCs w:val="20"/>
              </w:rPr>
              <w:t xml:space="preserve"> </w:t>
            </w:r>
            <w:r w:rsidRPr="001C4082">
              <w:rPr>
                <w:rFonts w:asciiTheme="minorHAnsi" w:hAnsiTheme="minorHAnsi" w:cstheme="minorHAnsi"/>
                <w:w w:val="78"/>
                <w:sz w:val="20"/>
                <w:szCs w:val="20"/>
              </w:rPr>
              <w:t>c</w:t>
            </w:r>
            <w:r w:rsidRPr="001C4082">
              <w:rPr>
                <w:rFonts w:asciiTheme="minorHAnsi" w:hAnsiTheme="minorHAnsi" w:cstheme="minorHAnsi"/>
                <w:spacing w:val="-1"/>
                <w:w w:val="78"/>
                <w:sz w:val="20"/>
                <w:szCs w:val="20"/>
              </w:rPr>
              <w:t>i</w:t>
            </w:r>
            <w:r w:rsidRPr="001C4082">
              <w:rPr>
                <w:rFonts w:asciiTheme="minorHAnsi" w:hAnsiTheme="minorHAnsi" w:cstheme="minorHAnsi"/>
                <w:spacing w:val="1"/>
                <w:w w:val="78"/>
                <w:sz w:val="20"/>
                <w:szCs w:val="20"/>
              </w:rPr>
              <w:t>c</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o</w:t>
            </w:r>
            <w:r w:rsidRPr="001C4082">
              <w:rPr>
                <w:rFonts w:asciiTheme="minorHAnsi" w:hAnsiTheme="minorHAnsi" w:cstheme="minorHAnsi"/>
                <w:spacing w:val="1"/>
                <w:w w:val="78"/>
                <w:sz w:val="20"/>
                <w:szCs w:val="20"/>
              </w:rPr>
              <w:t>s</w:t>
            </w:r>
            <w:r w:rsidRPr="001C4082">
              <w:rPr>
                <w:rFonts w:asciiTheme="minorHAnsi" w:hAnsiTheme="minorHAnsi" w:cstheme="minorHAnsi"/>
                <w:w w:val="78"/>
                <w:sz w:val="20"/>
                <w:szCs w:val="20"/>
              </w:rPr>
              <w:t>,</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-104</w:t>
            </w:r>
          </w:p>
        </w:tc>
        <w:tc>
          <w:tcPr>
            <w:tcW w:w="1514" w:type="dxa"/>
            <w:tcBorders>
              <w:top w:val="single" w:sz="8"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 xml:space="preserve">12% </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a</w:t>
            </w:r>
            <w:r w:rsidRPr="001C4082">
              <w:rPr>
                <w:rFonts w:asciiTheme="minorHAnsi" w:hAnsiTheme="minorHAnsi" w:cstheme="minorHAnsi"/>
                <w:spacing w:val="1"/>
                <w:w w:val="79"/>
                <w:sz w:val="20"/>
                <w:szCs w:val="20"/>
              </w:rPr>
              <w:t>x</w:t>
            </w:r>
            <w:r w:rsidRPr="001C4082">
              <w:rPr>
                <w:rFonts w:asciiTheme="minorHAnsi" w:hAnsiTheme="minorHAnsi" w:cstheme="minorHAnsi"/>
                <w:spacing w:val="-1"/>
                <w:w w:val="79"/>
                <w:sz w:val="20"/>
                <w:szCs w:val="20"/>
              </w:rPr>
              <w:t>i</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o</w:t>
            </w:r>
            <w:r w:rsidRPr="001C4082">
              <w:rPr>
                <w:rFonts w:asciiTheme="minorHAnsi" w:hAnsiTheme="minorHAnsi" w:cstheme="minorHAnsi"/>
                <w:spacing w:val="1"/>
                <w:w w:val="79"/>
                <w:sz w:val="20"/>
                <w:szCs w:val="20"/>
              </w:rPr>
              <w:t xml:space="preserve"> </w:t>
            </w:r>
            <w:r w:rsidRPr="001C4082">
              <w:rPr>
                <w:rFonts w:asciiTheme="minorHAnsi" w:hAnsiTheme="minorHAnsi" w:cstheme="minorHAnsi"/>
                <w:spacing w:val="-1"/>
                <w:w w:val="79"/>
                <w:sz w:val="20"/>
                <w:szCs w:val="20"/>
              </w:rPr>
              <w:t>e</w:t>
            </w:r>
            <w:r w:rsidRPr="001C4082">
              <w:rPr>
                <w:rFonts w:asciiTheme="minorHAnsi" w:hAnsiTheme="minorHAnsi" w:cstheme="minorHAnsi"/>
                <w:w w:val="79"/>
                <w:sz w:val="20"/>
                <w:szCs w:val="20"/>
              </w:rPr>
              <w:t>n</w:t>
            </w:r>
            <w:r w:rsidRPr="001C4082">
              <w:rPr>
                <w:rFonts w:asciiTheme="minorHAnsi" w:hAnsiTheme="minorHAnsi" w:cstheme="minorHAnsi"/>
                <w:spacing w:val="-1"/>
                <w:w w:val="79"/>
                <w:sz w:val="20"/>
                <w:szCs w:val="20"/>
              </w:rPr>
              <w:t xml:space="preserve"> p</w:t>
            </w:r>
            <w:r w:rsidRPr="001C4082">
              <w:rPr>
                <w:rFonts w:asciiTheme="minorHAnsi" w:hAnsiTheme="minorHAnsi" w:cstheme="minorHAnsi"/>
                <w:w w:val="79"/>
                <w:sz w:val="20"/>
                <w:szCs w:val="20"/>
              </w:rPr>
              <w:t>e</w:t>
            </w:r>
            <w:r w:rsidRPr="001C4082">
              <w:rPr>
                <w:rFonts w:asciiTheme="minorHAnsi" w:hAnsiTheme="minorHAnsi" w:cstheme="minorHAnsi"/>
                <w:spacing w:val="1"/>
                <w:w w:val="79"/>
                <w:sz w:val="20"/>
                <w:szCs w:val="20"/>
              </w:rPr>
              <w:t>s</w:t>
            </w:r>
            <w:r w:rsidRPr="001C4082">
              <w:rPr>
                <w:rFonts w:asciiTheme="minorHAnsi" w:hAnsiTheme="minorHAnsi" w:cstheme="minorHAnsi"/>
                <w:w w:val="79"/>
                <w:sz w:val="20"/>
                <w:szCs w:val="20"/>
              </w:rPr>
              <w:t>o</w:t>
            </w:r>
          </w:p>
        </w:tc>
      </w:tr>
      <w:tr w:rsidR="000500E6" w:rsidRPr="001C4082" w:rsidTr="00512ACC">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1"/>
                <w:w w:val="78"/>
                <w:sz w:val="20"/>
                <w:szCs w:val="20"/>
              </w:rPr>
              <w:t>E</w:t>
            </w:r>
            <w:r w:rsidRPr="001C4082">
              <w:rPr>
                <w:rFonts w:asciiTheme="minorHAnsi" w:hAnsiTheme="minorHAnsi" w:cstheme="minorHAnsi"/>
                <w:w w:val="78"/>
                <w:sz w:val="20"/>
                <w:szCs w:val="20"/>
              </w:rPr>
              <w:t>qu</w:t>
            </w:r>
            <w:r w:rsidRPr="001C4082">
              <w:rPr>
                <w:rFonts w:asciiTheme="minorHAnsi" w:hAnsiTheme="minorHAnsi" w:cstheme="minorHAnsi"/>
                <w:spacing w:val="-1"/>
                <w:w w:val="78"/>
                <w:sz w:val="20"/>
                <w:szCs w:val="20"/>
              </w:rPr>
              <w:t>iv</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ente</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1"/>
                <w:w w:val="78"/>
                <w:sz w:val="20"/>
                <w:szCs w:val="20"/>
              </w:rPr>
              <w:t>A</w:t>
            </w:r>
            <w:r w:rsidRPr="001C4082">
              <w:rPr>
                <w:rFonts w:asciiTheme="minorHAnsi" w:hAnsiTheme="minorHAnsi" w:cstheme="minorHAnsi"/>
                <w:w w:val="78"/>
                <w:sz w:val="20"/>
                <w:szCs w:val="20"/>
              </w:rPr>
              <w:t>rena</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-176</w:t>
            </w:r>
          </w:p>
        </w:tc>
        <w:tc>
          <w:tcPr>
            <w:tcW w:w="1514" w:type="dxa"/>
            <w:tcBorders>
              <w:top w:val="single" w:sz="8"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75</w:t>
            </w:r>
            <w:r w:rsidRPr="001C4082">
              <w:rPr>
                <w:rFonts w:asciiTheme="minorHAnsi" w:hAnsiTheme="minorHAnsi" w:cstheme="minorHAnsi"/>
                <w:spacing w:val="-1"/>
                <w:w w:val="79"/>
                <w:sz w:val="20"/>
                <w:szCs w:val="20"/>
              </w:rPr>
              <w:t xml:space="preserve"> </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í</w:t>
            </w:r>
            <w:r w:rsidRPr="001C4082">
              <w:rPr>
                <w:rFonts w:asciiTheme="minorHAnsi" w:hAnsiTheme="minorHAnsi" w:cstheme="minorHAnsi"/>
                <w:spacing w:val="-1"/>
                <w:w w:val="79"/>
                <w:sz w:val="20"/>
                <w:szCs w:val="20"/>
              </w:rPr>
              <w:t>ni</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o</w:t>
            </w:r>
          </w:p>
        </w:tc>
      </w:tr>
      <w:tr w:rsidR="000500E6" w:rsidRPr="001C4082" w:rsidTr="00512ACC">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errones</w:t>
            </w:r>
            <w:r w:rsidRPr="001C4082">
              <w:rPr>
                <w:rFonts w:asciiTheme="minorHAnsi" w:hAnsiTheme="minorHAnsi" w:cstheme="minorHAnsi"/>
                <w:spacing w:val="9"/>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spacing w:val="-1"/>
                <w:w w:val="78"/>
                <w:sz w:val="20"/>
                <w:szCs w:val="20"/>
              </w:rPr>
              <w:t>a</w:t>
            </w:r>
            <w:r w:rsidRPr="001C4082">
              <w:rPr>
                <w:rFonts w:asciiTheme="minorHAnsi" w:hAnsiTheme="minorHAnsi" w:cstheme="minorHAnsi"/>
                <w:w w:val="78"/>
                <w:sz w:val="20"/>
                <w:szCs w:val="20"/>
              </w:rPr>
              <w:t>r</w:t>
            </w:r>
            <w:r w:rsidRPr="001C4082">
              <w:rPr>
                <w:rFonts w:asciiTheme="minorHAnsi" w:hAnsiTheme="minorHAnsi" w:cstheme="minorHAnsi"/>
                <w:spacing w:val="1"/>
                <w:w w:val="78"/>
                <w:sz w:val="20"/>
                <w:szCs w:val="20"/>
              </w:rPr>
              <w:t>c</w:t>
            </w:r>
            <w:r w:rsidRPr="001C4082">
              <w:rPr>
                <w:rFonts w:asciiTheme="minorHAnsi" w:hAnsiTheme="minorHAnsi" w:cstheme="minorHAnsi"/>
                <w:spacing w:val="-1"/>
                <w:w w:val="78"/>
                <w:sz w:val="20"/>
                <w:szCs w:val="20"/>
              </w:rPr>
              <w:t>ill</w:t>
            </w:r>
            <w:r w:rsidRPr="001C4082">
              <w:rPr>
                <w:rFonts w:asciiTheme="minorHAnsi" w:hAnsiTheme="minorHAnsi" w:cstheme="minorHAnsi"/>
                <w:w w:val="78"/>
                <w:sz w:val="20"/>
                <w:szCs w:val="20"/>
              </w:rPr>
              <w:t>a</w:t>
            </w:r>
            <w:r w:rsidRPr="001C4082">
              <w:rPr>
                <w:rFonts w:asciiTheme="minorHAnsi" w:hAnsiTheme="minorHAnsi" w:cstheme="minorHAnsi"/>
                <w:spacing w:val="4"/>
                <w:w w:val="78"/>
                <w:sz w:val="20"/>
                <w:szCs w:val="20"/>
              </w:rPr>
              <w:t xml:space="preserve"> </w:t>
            </w:r>
            <w:r w:rsidRPr="001C4082">
              <w:rPr>
                <w:rFonts w:asciiTheme="minorHAnsi" w:hAnsiTheme="minorHAnsi" w:cstheme="minorHAnsi"/>
                <w:w w:val="78"/>
                <w:sz w:val="20"/>
                <w:szCs w:val="20"/>
              </w:rPr>
              <w:t>y</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p</w:t>
            </w:r>
            <w:r w:rsidRPr="001C4082">
              <w:rPr>
                <w:rFonts w:asciiTheme="minorHAnsi" w:hAnsiTheme="minorHAnsi" w:cstheme="minorHAnsi"/>
                <w:w w:val="78"/>
                <w:sz w:val="20"/>
                <w:szCs w:val="20"/>
              </w:rPr>
              <w:t>art</w:t>
            </w:r>
            <w:r w:rsidRPr="001C4082">
              <w:rPr>
                <w:rFonts w:asciiTheme="minorHAnsi" w:hAnsiTheme="minorHAnsi" w:cstheme="minorHAnsi"/>
                <w:spacing w:val="-1"/>
                <w:w w:val="78"/>
                <w:sz w:val="20"/>
                <w:szCs w:val="20"/>
              </w:rPr>
              <w:t>i</w:t>
            </w:r>
            <w:r w:rsidRPr="001C4082">
              <w:rPr>
                <w:rFonts w:asciiTheme="minorHAnsi" w:hAnsiTheme="minorHAnsi" w:cstheme="minorHAnsi"/>
                <w:spacing w:val="1"/>
                <w:w w:val="78"/>
                <w:sz w:val="20"/>
                <w:szCs w:val="20"/>
              </w:rPr>
              <w:t>c</w:t>
            </w:r>
            <w:r w:rsidRPr="001C4082">
              <w:rPr>
                <w:rFonts w:asciiTheme="minorHAnsi" w:hAnsiTheme="minorHAnsi" w:cstheme="minorHAnsi"/>
                <w:w w:val="78"/>
                <w:sz w:val="20"/>
                <w:szCs w:val="20"/>
              </w:rPr>
              <w:t>u</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as</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1"/>
                <w:w w:val="78"/>
                <w:sz w:val="20"/>
                <w:szCs w:val="20"/>
              </w:rPr>
              <w:t>f</w:t>
            </w:r>
            <w:r w:rsidRPr="001C4082">
              <w:rPr>
                <w:rFonts w:asciiTheme="minorHAnsi" w:hAnsiTheme="minorHAnsi" w:cstheme="minorHAnsi"/>
                <w:w w:val="78"/>
                <w:sz w:val="20"/>
                <w:szCs w:val="20"/>
              </w:rPr>
              <w:t>r</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ab</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es</w:t>
            </w:r>
            <w:r w:rsidRPr="001C4082">
              <w:rPr>
                <w:rFonts w:asciiTheme="minorHAnsi" w:hAnsiTheme="minorHAnsi" w:cstheme="minorHAnsi"/>
                <w:spacing w:val="7"/>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-112</w:t>
            </w:r>
          </w:p>
        </w:tc>
        <w:tc>
          <w:tcPr>
            <w:tcW w:w="1514" w:type="dxa"/>
            <w:tcBorders>
              <w:top w:val="single" w:sz="8"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 xml:space="preserve">3% </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á</w:t>
            </w:r>
            <w:r w:rsidRPr="001C4082">
              <w:rPr>
                <w:rFonts w:asciiTheme="minorHAnsi" w:hAnsiTheme="minorHAnsi" w:cstheme="minorHAnsi"/>
                <w:spacing w:val="1"/>
                <w:w w:val="79"/>
                <w:sz w:val="20"/>
                <w:szCs w:val="20"/>
              </w:rPr>
              <w:t>x</w:t>
            </w:r>
            <w:r w:rsidRPr="001C4082">
              <w:rPr>
                <w:rFonts w:asciiTheme="minorHAnsi" w:hAnsiTheme="minorHAnsi" w:cstheme="minorHAnsi"/>
                <w:spacing w:val="-1"/>
                <w:w w:val="79"/>
                <w:sz w:val="20"/>
                <w:szCs w:val="20"/>
              </w:rPr>
              <w:t>i</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o</w:t>
            </w:r>
          </w:p>
        </w:tc>
      </w:tr>
      <w:tr w:rsidR="000500E6" w:rsidRPr="001C4082" w:rsidTr="00512ACC">
        <w:trPr>
          <w:trHeight w:hRule="exact" w:val="242"/>
        </w:trPr>
        <w:tc>
          <w:tcPr>
            <w:tcW w:w="5520" w:type="dxa"/>
            <w:tcBorders>
              <w:top w:val="single" w:sz="8" w:space="0" w:color="000000"/>
              <w:left w:val="single" w:sz="11" w:space="0" w:color="000000"/>
              <w:bottom w:val="single" w:sz="15"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1"/>
                <w:w w:val="78"/>
                <w:sz w:val="20"/>
                <w:szCs w:val="20"/>
              </w:rPr>
              <w:t>M</w:t>
            </w:r>
            <w:r w:rsidRPr="001C4082">
              <w:rPr>
                <w:rFonts w:asciiTheme="minorHAnsi" w:hAnsiTheme="minorHAnsi" w:cstheme="minorHAnsi"/>
                <w:w w:val="78"/>
                <w:sz w:val="20"/>
                <w:szCs w:val="20"/>
              </w:rPr>
              <w:t>at</w:t>
            </w:r>
            <w:r w:rsidRPr="001C4082">
              <w:rPr>
                <w:rFonts w:asciiTheme="minorHAnsi" w:hAnsiTheme="minorHAnsi" w:cstheme="minorHAnsi"/>
                <w:spacing w:val="-1"/>
                <w:w w:val="78"/>
                <w:sz w:val="20"/>
                <w:szCs w:val="20"/>
              </w:rPr>
              <w:t>e</w:t>
            </w:r>
            <w:r w:rsidRPr="001C4082">
              <w:rPr>
                <w:rFonts w:asciiTheme="minorHAnsi" w:hAnsiTheme="minorHAnsi" w:cstheme="minorHAnsi"/>
                <w:w w:val="78"/>
                <w:sz w:val="20"/>
                <w:szCs w:val="20"/>
              </w:rPr>
              <w:t>r</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al</w:t>
            </w:r>
            <w:r w:rsidRPr="001C4082">
              <w:rPr>
                <w:rFonts w:asciiTheme="minorHAnsi" w:hAnsiTheme="minorHAnsi" w:cstheme="minorHAnsi"/>
                <w:spacing w:val="6"/>
                <w:w w:val="78"/>
                <w:sz w:val="20"/>
                <w:szCs w:val="20"/>
              </w:rPr>
              <w:t xml:space="preserve"> </w:t>
            </w:r>
            <w:r w:rsidRPr="001C4082">
              <w:rPr>
                <w:rFonts w:asciiTheme="minorHAnsi" w:hAnsiTheme="minorHAnsi" w:cstheme="minorHAnsi"/>
                <w:spacing w:val="2"/>
                <w:w w:val="78"/>
                <w:sz w:val="20"/>
                <w:szCs w:val="20"/>
              </w:rPr>
              <w:t>m</w:t>
            </w:r>
            <w:r w:rsidRPr="001C4082">
              <w:rPr>
                <w:rFonts w:asciiTheme="minorHAnsi" w:hAnsiTheme="minorHAnsi" w:cstheme="minorHAnsi"/>
                <w:w w:val="78"/>
                <w:sz w:val="20"/>
                <w:szCs w:val="20"/>
              </w:rPr>
              <w:t>ás</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f</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no</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q</w:t>
            </w:r>
            <w:r w:rsidRPr="001C4082">
              <w:rPr>
                <w:rFonts w:asciiTheme="minorHAnsi" w:hAnsiTheme="minorHAnsi" w:cstheme="minorHAnsi"/>
                <w:w w:val="78"/>
                <w:sz w:val="20"/>
                <w:szCs w:val="20"/>
              </w:rPr>
              <w:t>ue</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 xml:space="preserve"> </w:t>
            </w:r>
            <w:r w:rsidRPr="001C4082">
              <w:rPr>
                <w:rFonts w:asciiTheme="minorHAnsi" w:hAnsiTheme="minorHAnsi" w:cstheme="minorHAnsi"/>
                <w:spacing w:val="2"/>
                <w:w w:val="78"/>
                <w:sz w:val="20"/>
                <w:szCs w:val="20"/>
              </w:rPr>
              <w:t>m</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ll</w:t>
            </w:r>
            <w:r w:rsidRPr="001C4082">
              <w:rPr>
                <w:rFonts w:asciiTheme="minorHAnsi" w:hAnsiTheme="minorHAnsi" w:cstheme="minorHAnsi"/>
                <w:w w:val="78"/>
                <w:sz w:val="20"/>
                <w:szCs w:val="20"/>
              </w:rPr>
              <w:t>a</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spacing w:val="-1"/>
                <w:w w:val="78"/>
                <w:sz w:val="20"/>
                <w:szCs w:val="20"/>
              </w:rPr>
              <w:t>7</w:t>
            </w:r>
            <w:r w:rsidRPr="001C4082">
              <w:rPr>
                <w:rFonts w:asciiTheme="minorHAnsi" w:hAnsiTheme="minorHAnsi" w:cstheme="minorHAnsi"/>
                <w:w w:val="78"/>
                <w:sz w:val="20"/>
                <w:szCs w:val="20"/>
              </w:rPr>
              <w:t>5</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2"/>
                <w:w w:val="78"/>
                <w:sz w:val="20"/>
                <w:szCs w:val="20"/>
              </w:rPr>
              <w:t></w:t>
            </w:r>
            <w:r w:rsidRPr="001C4082">
              <w:rPr>
                <w:rFonts w:asciiTheme="minorHAnsi" w:hAnsiTheme="minorHAnsi" w:cstheme="minorHAnsi"/>
                <w:w w:val="78"/>
                <w:sz w:val="20"/>
                <w:szCs w:val="20"/>
              </w:rPr>
              <w:t>m</w:t>
            </w:r>
            <w:r w:rsidRPr="001C4082">
              <w:rPr>
                <w:rFonts w:asciiTheme="minorHAnsi" w:hAnsiTheme="minorHAnsi" w:cstheme="minorHAnsi"/>
                <w:spacing w:val="6"/>
                <w:w w:val="78"/>
                <w:sz w:val="20"/>
                <w:szCs w:val="20"/>
              </w:rPr>
              <w:t xml:space="preserve"> </w:t>
            </w:r>
            <w:r w:rsidRPr="001C4082">
              <w:rPr>
                <w:rFonts w:asciiTheme="minorHAnsi" w:hAnsiTheme="minorHAnsi" w:cstheme="minorHAnsi"/>
                <w:w w:val="78"/>
                <w:sz w:val="20"/>
                <w:szCs w:val="20"/>
              </w:rPr>
              <w:t>(Nº</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2</w:t>
            </w:r>
            <w:r w:rsidRPr="001C4082">
              <w:rPr>
                <w:rFonts w:asciiTheme="minorHAnsi" w:hAnsiTheme="minorHAnsi" w:cstheme="minorHAnsi"/>
                <w:w w:val="78"/>
                <w:sz w:val="20"/>
                <w:szCs w:val="20"/>
              </w:rPr>
              <w:t>00),</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-11</w:t>
            </w:r>
          </w:p>
        </w:tc>
        <w:tc>
          <w:tcPr>
            <w:tcW w:w="1514" w:type="dxa"/>
            <w:tcBorders>
              <w:top w:val="single" w:sz="8" w:space="0" w:color="000000"/>
              <w:left w:val="single" w:sz="6" w:space="0" w:color="000000"/>
              <w:bottom w:val="single" w:sz="15"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 xml:space="preserve">3% </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á</w:t>
            </w:r>
            <w:r w:rsidRPr="001C4082">
              <w:rPr>
                <w:rFonts w:asciiTheme="minorHAnsi" w:hAnsiTheme="minorHAnsi" w:cstheme="minorHAnsi"/>
                <w:spacing w:val="1"/>
                <w:w w:val="79"/>
                <w:sz w:val="20"/>
                <w:szCs w:val="20"/>
              </w:rPr>
              <w:t>x</w:t>
            </w:r>
            <w:r w:rsidRPr="001C4082">
              <w:rPr>
                <w:rFonts w:asciiTheme="minorHAnsi" w:hAnsiTheme="minorHAnsi" w:cstheme="minorHAnsi"/>
                <w:spacing w:val="-1"/>
                <w:w w:val="79"/>
                <w:sz w:val="20"/>
                <w:szCs w:val="20"/>
              </w:rPr>
              <w:t>i</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o</w:t>
            </w:r>
            <w:r w:rsidRPr="001C4082">
              <w:rPr>
                <w:rFonts w:asciiTheme="minorHAnsi" w:hAnsiTheme="minorHAnsi" w:cstheme="minorHAnsi"/>
                <w:spacing w:val="1"/>
                <w:w w:val="79"/>
                <w:sz w:val="20"/>
                <w:szCs w:val="20"/>
              </w:rPr>
              <w:t xml:space="preserve"> </w:t>
            </w:r>
            <w:r w:rsidRPr="001C4082">
              <w:rPr>
                <w:rFonts w:asciiTheme="minorHAnsi" w:hAnsiTheme="minorHAnsi" w:cstheme="minorHAnsi"/>
                <w:spacing w:val="-1"/>
                <w:w w:val="79"/>
                <w:sz w:val="20"/>
                <w:szCs w:val="20"/>
              </w:rPr>
              <w:t>e</w:t>
            </w:r>
            <w:r w:rsidRPr="001C4082">
              <w:rPr>
                <w:rFonts w:asciiTheme="minorHAnsi" w:hAnsiTheme="minorHAnsi" w:cstheme="minorHAnsi"/>
                <w:w w:val="79"/>
                <w:sz w:val="20"/>
                <w:szCs w:val="20"/>
              </w:rPr>
              <w:t>n</w:t>
            </w:r>
            <w:r w:rsidRPr="001C4082">
              <w:rPr>
                <w:rFonts w:asciiTheme="minorHAnsi" w:hAnsiTheme="minorHAnsi" w:cstheme="minorHAnsi"/>
                <w:spacing w:val="-1"/>
                <w:w w:val="79"/>
                <w:sz w:val="20"/>
                <w:szCs w:val="20"/>
              </w:rPr>
              <w:t xml:space="preserve"> p</w:t>
            </w:r>
            <w:r w:rsidRPr="001C4082">
              <w:rPr>
                <w:rFonts w:asciiTheme="minorHAnsi" w:hAnsiTheme="minorHAnsi" w:cstheme="minorHAnsi"/>
                <w:w w:val="79"/>
                <w:sz w:val="20"/>
                <w:szCs w:val="20"/>
              </w:rPr>
              <w:t>e</w:t>
            </w:r>
            <w:r w:rsidRPr="001C4082">
              <w:rPr>
                <w:rFonts w:asciiTheme="minorHAnsi" w:hAnsiTheme="minorHAnsi" w:cstheme="minorHAnsi"/>
                <w:spacing w:val="1"/>
                <w:w w:val="79"/>
                <w:sz w:val="20"/>
                <w:szCs w:val="20"/>
              </w:rPr>
              <w:t>s</w:t>
            </w:r>
            <w:r w:rsidRPr="001C4082">
              <w:rPr>
                <w:rFonts w:asciiTheme="minorHAnsi" w:hAnsiTheme="minorHAnsi" w:cstheme="minorHAnsi"/>
                <w:w w:val="79"/>
                <w:sz w:val="20"/>
                <w:szCs w:val="20"/>
              </w:rPr>
              <w:t>o</w:t>
            </w:r>
          </w:p>
        </w:tc>
      </w:tr>
    </w:tbl>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 xml:space="preserve">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AGREGADO GRUESO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Origen, Naturaleza y Características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grueso será piedra triturada, o grava, u otro material inerte aprobado por la Supervisión. Se compondrá de partículas duras, resistentes y durables libres de cualquier cantidad perjudicial de capas o materias adheridas, arcilla y materias extrañas.</w:t>
      </w:r>
    </w:p>
    <w:p w:rsidR="000500E6"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37EB3" w:rsidRPr="001C4082" w:rsidRDefault="00837EB3"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No contendrá sustancias perjudiciales en exceso de los siguientes límites: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Fragmentos blandos 3%en peso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Carbón y lignito 1% en peso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Terrones de arcilla 0,25% en peso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Material que pasa el tamiz 74 u (Nº 200) 1% en peso</w:t>
      </w:r>
    </w:p>
    <w:p w:rsidR="000500E6"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grueso  responderá,  en  general  a  las  siguientes  exigencias  en  lo  que  a  sus  características petrográficas se refiere:</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Granulometría del Agregado Grueso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verificación granulométrica será diaria y se realizarán los ajustes necesarios en la mezcla si fuera necesario. La Supervisión podrá exigir que el agregado grueso que responda a esta granulometría se obtenga por mezcla en obra de dos o más agregados de distintas clasificaciones granulométricas, en cuyo caso se procederá a sus acopios y mezclas.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agregados gruesos deben adecuarse a los requerimientos de ASTM C33. La granulometría debe ser la indicada en el Tabla No 2 ó la que indique el supervisor.</w:t>
      </w:r>
    </w:p>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left="122" w:right="49"/>
        <w:contextualSpacing/>
        <w:jc w:val="center"/>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TABLA N°2</w:t>
      </w:r>
    </w:p>
    <w:p w:rsidR="000500E6" w:rsidRPr="001C4082" w:rsidRDefault="000500E6" w:rsidP="000500E6">
      <w:pPr>
        <w:widowControl w:val="0"/>
        <w:autoSpaceDE w:val="0"/>
        <w:autoSpaceDN w:val="0"/>
        <w:adjustRightInd w:val="0"/>
        <w:ind w:right="2567"/>
        <w:contextualSpacing/>
        <w:jc w:val="center"/>
        <w:rPr>
          <w:rFonts w:asciiTheme="minorHAnsi" w:hAnsiTheme="minorHAnsi" w:cstheme="minorHAnsi"/>
          <w:b/>
          <w:sz w:val="20"/>
          <w:szCs w:val="20"/>
        </w:rPr>
      </w:pPr>
      <w:r w:rsidRPr="001C4082">
        <w:rPr>
          <w:rFonts w:asciiTheme="minorHAnsi" w:hAnsiTheme="minorHAnsi" w:cstheme="minorHAnsi"/>
          <w:b/>
          <w:bCs/>
          <w:sz w:val="20"/>
          <w:szCs w:val="20"/>
        </w:rPr>
        <w:t xml:space="preserve">                                                  G</w:t>
      </w:r>
      <w:r w:rsidRPr="001C4082">
        <w:rPr>
          <w:rFonts w:asciiTheme="minorHAnsi" w:hAnsiTheme="minorHAnsi" w:cstheme="minorHAnsi"/>
          <w:b/>
          <w:bCs/>
          <w:spacing w:val="1"/>
          <w:sz w:val="20"/>
          <w:szCs w:val="20"/>
        </w:rPr>
        <w:t>R</w:t>
      </w:r>
      <w:r w:rsidRPr="001C4082">
        <w:rPr>
          <w:rFonts w:asciiTheme="minorHAnsi" w:hAnsiTheme="minorHAnsi" w:cstheme="minorHAnsi"/>
          <w:b/>
          <w:bCs/>
          <w:spacing w:val="-1"/>
          <w:sz w:val="20"/>
          <w:szCs w:val="20"/>
        </w:rPr>
        <w:t>A</w:t>
      </w:r>
      <w:r w:rsidRPr="001C4082">
        <w:rPr>
          <w:rFonts w:asciiTheme="minorHAnsi" w:hAnsiTheme="minorHAnsi" w:cstheme="minorHAnsi"/>
          <w:b/>
          <w:bCs/>
          <w:spacing w:val="1"/>
          <w:sz w:val="20"/>
          <w:szCs w:val="20"/>
        </w:rPr>
        <w:t>N</w:t>
      </w:r>
      <w:r w:rsidRPr="001C4082">
        <w:rPr>
          <w:rFonts w:asciiTheme="minorHAnsi" w:hAnsiTheme="minorHAnsi" w:cstheme="minorHAnsi"/>
          <w:b/>
          <w:bCs/>
          <w:sz w:val="20"/>
          <w:szCs w:val="20"/>
        </w:rPr>
        <w:t>U</w:t>
      </w:r>
      <w:r w:rsidRPr="001C4082">
        <w:rPr>
          <w:rFonts w:asciiTheme="minorHAnsi" w:hAnsiTheme="minorHAnsi" w:cstheme="minorHAnsi"/>
          <w:b/>
          <w:bCs/>
          <w:spacing w:val="-1"/>
          <w:sz w:val="20"/>
          <w:szCs w:val="20"/>
        </w:rPr>
        <w:t>L</w:t>
      </w:r>
      <w:r w:rsidRPr="001C4082">
        <w:rPr>
          <w:rFonts w:asciiTheme="minorHAnsi" w:hAnsiTheme="minorHAnsi" w:cstheme="minorHAnsi"/>
          <w:b/>
          <w:bCs/>
          <w:sz w:val="20"/>
          <w:szCs w:val="20"/>
        </w:rPr>
        <w:t>O</w:t>
      </w:r>
      <w:r w:rsidRPr="001C4082">
        <w:rPr>
          <w:rFonts w:asciiTheme="minorHAnsi" w:hAnsiTheme="minorHAnsi" w:cstheme="minorHAnsi"/>
          <w:b/>
          <w:bCs/>
          <w:spacing w:val="3"/>
          <w:sz w:val="20"/>
          <w:szCs w:val="20"/>
        </w:rPr>
        <w:t>M</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TR</w:t>
      </w:r>
      <w:r w:rsidRPr="001C4082">
        <w:rPr>
          <w:rFonts w:asciiTheme="minorHAnsi" w:hAnsiTheme="minorHAnsi" w:cstheme="minorHAnsi"/>
          <w:b/>
          <w:bCs/>
          <w:spacing w:val="2"/>
          <w:sz w:val="20"/>
          <w:szCs w:val="20"/>
        </w:rPr>
        <w:t>Í</w:t>
      </w:r>
      <w:r w:rsidRPr="001C4082">
        <w:rPr>
          <w:rFonts w:asciiTheme="minorHAnsi" w:hAnsiTheme="minorHAnsi" w:cstheme="minorHAnsi"/>
          <w:b/>
          <w:bCs/>
          <w:sz w:val="20"/>
          <w:szCs w:val="20"/>
        </w:rPr>
        <w:t>A</w:t>
      </w:r>
      <w:r w:rsidRPr="001C4082">
        <w:rPr>
          <w:rFonts w:asciiTheme="minorHAnsi" w:hAnsiTheme="minorHAnsi" w:cstheme="minorHAnsi"/>
          <w:b/>
          <w:bCs/>
          <w:spacing w:val="-16"/>
          <w:sz w:val="20"/>
          <w:szCs w:val="20"/>
        </w:rPr>
        <w:t xml:space="preserve"> </w:t>
      </w:r>
      <w:r w:rsidRPr="001C4082">
        <w:rPr>
          <w:rFonts w:asciiTheme="minorHAnsi" w:hAnsiTheme="minorHAnsi" w:cstheme="minorHAnsi"/>
          <w:b/>
          <w:bCs/>
          <w:spacing w:val="2"/>
          <w:sz w:val="20"/>
          <w:szCs w:val="20"/>
        </w:rPr>
        <w:t>P</w:t>
      </w:r>
      <w:r w:rsidRPr="001C4082">
        <w:rPr>
          <w:rFonts w:asciiTheme="minorHAnsi" w:hAnsiTheme="minorHAnsi" w:cstheme="minorHAnsi"/>
          <w:b/>
          <w:bCs/>
          <w:spacing w:val="-1"/>
          <w:sz w:val="20"/>
          <w:szCs w:val="20"/>
        </w:rPr>
        <w:t>A</w:t>
      </w:r>
      <w:r w:rsidRPr="001C4082">
        <w:rPr>
          <w:rFonts w:asciiTheme="minorHAnsi" w:hAnsiTheme="minorHAnsi" w:cstheme="minorHAnsi"/>
          <w:b/>
          <w:bCs/>
          <w:sz w:val="20"/>
          <w:szCs w:val="20"/>
        </w:rPr>
        <w:t>RA</w:t>
      </w:r>
      <w:r w:rsidRPr="001C4082">
        <w:rPr>
          <w:rFonts w:asciiTheme="minorHAnsi" w:hAnsiTheme="minorHAnsi" w:cstheme="minorHAnsi"/>
          <w:b/>
          <w:bCs/>
          <w:spacing w:val="-6"/>
          <w:sz w:val="20"/>
          <w:szCs w:val="20"/>
        </w:rPr>
        <w:t xml:space="preserve"> </w:t>
      </w:r>
      <w:r w:rsidRPr="001C4082">
        <w:rPr>
          <w:rFonts w:asciiTheme="minorHAnsi" w:hAnsiTheme="minorHAnsi" w:cstheme="minorHAnsi"/>
          <w:b/>
          <w:bCs/>
          <w:sz w:val="20"/>
          <w:szCs w:val="20"/>
        </w:rPr>
        <w:t>AG</w:t>
      </w:r>
      <w:r w:rsidRPr="001C4082">
        <w:rPr>
          <w:rFonts w:asciiTheme="minorHAnsi" w:hAnsiTheme="minorHAnsi" w:cstheme="minorHAnsi"/>
          <w:b/>
          <w:bCs/>
          <w:spacing w:val="3"/>
          <w:sz w:val="20"/>
          <w:szCs w:val="20"/>
        </w:rPr>
        <w:t>R</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G</w:t>
      </w:r>
      <w:r w:rsidRPr="001C4082">
        <w:rPr>
          <w:rFonts w:asciiTheme="minorHAnsi" w:hAnsiTheme="minorHAnsi" w:cstheme="minorHAnsi"/>
          <w:b/>
          <w:bCs/>
          <w:spacing w:val="2"/>
          <w:sz w:val="20"/>
          <w:szCs w:val="20"/>
        </w:rPr>
        <w:t>A</w:t>
      </w:r>
      <w:r w:rsidRPr="001C4082">
        <w:rPr>
          <w:rFonts w:asciiTheme="minorHAnsi" w:hAnsiTheme="minorHAnsi" w:cstheme="minorHAnsi"/>
          <w:b/>
          <w:bCs/>
          <w:spacing w:val="-1"/>
          <w:sz w:val="20"/>
          <w:szCs w:val="20"/>
        </w:rPr>
        <w:t>D</w:t>
      </w:r>
      <w:r w:rsidRPr="001C4082">
        <w:rPr>
          <w:rFonts w:asciiTheme="minorHAnsi" w:hAnsiTheme="minorHAnsi" w:cstheme="minorHAnsi"/>
          <w:b/>
          <w:bCs/>
          <w:spacing w:val="2"/>
          <w:sz w:val="20"/>
          <w:szCs w:val="20"/>
        </w:rPr>
        <w:t>O</w:t>
      </w:r>
      <w:r w:rsidRPr="001C4082">
        <w:rPr>
          <w:rFonts w:asciiTheme="minorHAnsi" w:hAnsiTheme="minorHAnsi" w:cstheme="minorHAnsi"/>
          <w:b/>
          <w:bCs/>
          <w:sz w:val="20"/>
          <w:szCs w:val="20"/>
        </w:rPr>
        <w:t>S</w:t>
      </w:r>
      <w:r w:rsidRPr="001C4082">
        <w:rPr>
          <w:rFonts w:asciiTheme="minorHAnsi" w:hAnsiTheme="minorHAnsi" w:cstheme="minorHAnsi"/>
          <w:b/>
          <w:bCs/>
          <w:spacing w:val="-12"/>
          <w:sz w:val="20"/>
          <w:szCs w:val="20"/>
        </w:rPr>
        <w:t xml:space="preserve"> </w:t>
      </w:r>
      <w:r w:rsidRPr="001C4082">
        <w:rPr>
          <w:rFonts w:asciiTheme="minorHAnsi" w:hAnsiTheme="minorHAnsi" w:cstheme="minorHAnsi"/>
          <w:b/>
          <w:bCs/>
          <w:spacing w:val="1"/>
          <w:w w:val="99"/>
          <w:sz w:val="20"/>
          <w:szCs w:val="20"/>
        </w:rPr>
        <w:t>G</w:t>
      </w:r>
      <w:r w:rsidRPr="001C4082">
        <w:rPr>
          <w:rFonts w:asciiTheme="minorHAnsi" w:hAnsiTheme="minorHAnsi" w:cstheme="minorHAnsi"/>
          <w:b/>
          <w:bCs/>
          <w:w w:val="99"/>
          <w:sz w:val="20"/>
          <w:szCs w:val="20"/>
        </w:rPr>
        <w:t>RU</w:t>
      </w:r>
      <w:r w:rsidRPr="001C4082">
        <w:rPr>
          <w:rFonts w:asciiTheme="minorHAnsi" w:hAnsiTheme="minorHAnsi" w:cstheme="minorHAnsi"/>
          <w:b/>
          <w:bCs/>
          <w:spacing w:val="1"/>
          <w:w w:val="99"/>
          <w:sz w:val="20"/>
          <w:szCs w:val="20"/>
        </w:rPr>
        <w:t>E</w:t>
      </w:r>
      <w:r w:rsidRPr="001C4082">
        <w:rPr>
          <w:rFonts w:asciiTheme="minorHAnsi" w:hAnsiTheme="minorHAnsi" w:cstheme="minorHAnsi"/>
          <w:b/>
          <w:bCs/>
          <w:spacing w:val="-1"/>
          <w:w w:val="99"/>
          <w:sz w:val="20"/>
          <w:szCs w:val="20"/>
        </w:rPr>
        <w:t>S</w:t>
      </w:r>
      <w:r w:rsidRPr="001C4082">
        <w:rPr>
          <w:rFonts w:asciiTheme="minorHAnsi" w:hAnsiTheme="minorHAnsi" w:cstheme="minorHAnsi"/>
          <w:b/>
          <w:bCs/>
          <w:spacing w:val="2"/>
          <w:w w:val="99"/>
          <w:sz w:val="20"/>
          <w:szCs w:val="20"/>
        </w:rPr>
        <w:t>O</w:t>
      </w:r>
      <w:r w:rsidRPr="001C4082">
        <w:rPr>
          <w:rFonts w:asciiTheme="minorHAnsi" w:hAnsiTheme="minorHAnsi" w:cstheme="minorHAnsi"/>
          <w:b/>
          <w:bCs/>
          <w:w w:val="99"/>
          <w:sz w:val="20"/>
          <w:szCs w:val="20"/>
        </w:rPr>
        <w:t>S</w:t>
      </w:r>
    </w:p>
    <w:p w:rsidR="000500E6" w:rsidRPr="001C4082" w:rsidRDefault="000500E6" w:rsidP="000500E6">
      <w:pPr>
        <w:widowControl w:val="0"/>
        <w:autoSpaceDE w:val="0"/>
        <w:autoSpaceDN w:val="0"/>
        <w:adjustRightInd w:val="0"/>
        <w:contextualSpacing/>
        <w:rPr>
          <w:rFonts w:asciiTheme="minorHAnsi" w:hAnsiTheme="minorHAnsi" w:cstheme="minorHAnsi"/>
          <w:sz w:val="9"/>
          <w:szCs w:val="9"/>
        </w:rPr>
      </w:pPr>
    </w:p>
    <w:tbl>
      <w:tblPr>
        <w:tblW w:w="0" w:type="auto"/>
        <w:jc w:val="center"/>
        <w:tblLayout w:type="fixed"/>
        <w:tblCellMar>
          <w:left w:w="0" w:type="dxa"/>
          <w:right w:w="0" w:type="dxa"/>
        </w:tblCellMar>
        <w:tblLook w:val="0000" w:firstRow="0" w:lastRow="0" w:firstColumn="0" w:lastColumn="0" w:noHBand="0" w:noVBand="0"/>
      </w:tblPr>
      <w:tblGrid>
        <w:gridCol w:w="1231"/>
        <w:gridCol w:w="897"/>
        <w:gridCol w:w="1894"/>
      </w:tblGrid>
      <w:tr w:rsidR="000500E6" w:rsidRPr="001C4082" w:rsidTr="000500E6">
        <w:trPr>
          <w:trHeight w:hRule="exact" w:val="493"/>
          <w:jc w:val="center"/>
        </w:trPr>
        <w:tc>
          <w:tcPr>
            <w:tcW w:w="2128" w:type="dxa"/>
            <w:gridSpan w:val="2"/>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314" w:right="-20"/>
              <w:contextualSpacing/>
              <w:rPr>
                <w:rFonts w:asciiTheme="minorHAnsi" w:hAnsiTheme="minorHAnsi" w:cstheme="minorHAnsi"/>
                <w:sz w:val="17"/>
                <w:szCs w:val="17"/>
              </w:rPr>
            </w:pPr>
            <w:r w:rsidRPr="001C4082">
              <w:rPr>
                <w:rFonts w:asciiTheme="minorHAnsi" w:hAnsiTheme="minorHAnsi" w:cstheme="minorHAnsi"/>
                <w:spacing w:val="1"/>
                <w:w w:val="89"/>
                <w:sz w:val="17"/>
                <w:szCs w:val="17"/>
              </w:rPr>
              <w:t>D</w:t>
            </w:r>
            <w:r w:rsidRPr="001C4082">
              <w:rPr>
                <w:rFonts w:asciiTheme="minorHAnsi" w:hAnsiTheme="minorHAnsi" w:cstheme="minorHAnsi"/>
                <w:spacing w:val="2"/>
                <w:w w:val="89"/>
                <w:sz w:val="17"/>
                <w:szCs w:val="17"/>
              </w:rPr>
              <w:t>e</w:t>
            </w:r>
            <w:r w:rsidRPr="001C4082">
              <w:rPr>
                <w:rFonts w:asciiTheme="minorHAnsi" w:hAnsiTheme="minorHAnsi" w:cstheme="minorHAnsi"/>
                <w:spacing w:val="1"/>
                <w:w w:val="89"/>
                <w:sz w:val="17"/>
                <w:szCs w:val="17"/>
              </w:rPr>
              <w:t>s</w:t>
            </w:r>
            <w:r w:rsidRPr="001C4082">
              <w:rPr>
                <w:rFonts w:asciiTheme="minorHAnsi" w:hAnsiTheme="minorHAnsi" w:cstheme="minorHAnsi"/>
                <w:spacing w:val="2"/>
                <w:w w:val="89"/>
                <w:sz w:val="17"/>
                <w:szCs w:val="17"/>
              </w:rPr>
              <w:t>igna</w:t>
            </w:r>
            <w:r w:rsidRPr="001C4082">
              <w:rPr>
                <w:rFonts w:asciiTheme="minorHAnsi" w:hAnsiTheme="minorHAnsi" w:cstheme="minorHAnsi"/>
                <w:spacing w:val="1"/>
                <w:w w:val="89"/>
                <w:sz w:val="17"/>
                <w:szCs w:val="17"/>
              </w:rPr>
              <w:t>c</w:t>
            </w:r>
            <w:r w:rsidRPr="001C4082">
              <w:rPr>
                <w:rFonts w:asciiTheme="minorHAnsi" w:hAnsiTheme="minorHAnsi" w:cstheme="minorHAnsi"/>
                <w:spacing w:val="2"/>
                <w:w w:val="89"/>
                <w:sz w:val="17"/>
                <w:szCs w:val="17"/>
              </w:rPr>
              <w:t>ió</w:t>
            </w:r>
            <w:r w:rsidRPr="001C4082">
              <w:rPr>
                <w:rFonts w:asciiTheme="minorHAnsi" w:hAnsiTheme="minorHAnsi" w:cstheme="minorHAnsi"/>
                <w:w w:val="89"/>
                <w:sz w:val="17"/>
                <w:szCs w:val="17"/>
              </w:rPr>
              <w:t>n</w:t>
            </w:r>
            <w:r w:rsidRPr="001C4082">
              <w:rPr>
                <w:rFonts w:asciiTheme="minorHAnsi" w:hAnsiTheme="minorHAnsi" w:cstheme="minorHAnsi"/>
                <w:spacing w:val="6"/>
                <w:w w:val="89"/>
                <w:sz w:val="17"/>
                <w:szCs w:val="17"/>
              </w:rPr>
              <w:t xml:space="preserve"> </w:t>
            </w:r>
            <w:r w:rsidRPr="001C4082">
              <w:rPr>
                <w:rFonts w:asciiTheme="minorHAnsi" w:hAnsiTheme="minorHAnsi" w:cstheme="minorHAnsi"/>
                <w:spacing w:val="2"/>
                <w:w w:val="89"/>
                <w:sz w:val="17"/>
                <w:szCs w:val="17"/>
              </w:rPr>
              <w:t>d</w:t>
            </w:r>
            <w:r w:rsidRPr="001C4082">
              <w:rPr>
                <w:rFonts w:asciiTheme="minorHAnsi" w:hAnsiTheme="minorHAnsi" w:cstheme="minorHAnsi"/>
                <w:w w:val="89"/>
                <w:sz w:val="17"/>
                <w:szCs w:val="17"/>
              </w:rPr>
              <w:t>e</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ta</w:t>
            </w:r>
            <w:r w:rsidRPr="001C4082">
              <w:rPr>
                <w:rFonts w:asciiTheme="minorHAnsi" w:hAnsiTheme="minorHAnsi" w:cstheme="minorHAnsi"/>
                <w:spacing w:val="1"/>
                <w:sz w:val="17"/>
                <w:szCs w:val="17"/>
              </w:rPr>
              <w:t>m</w:t>
            </w:r>
            <w:r w:rsidRPr="001C4082">
              <w:rPr>
                <w:rFonts w:asciiTheme="minorHAnsi" w:hAnsiTheme="minorHAnsi" w:cstheme="minorHAnsi"/>
                <w:spacing w:val="2"/>
                <w:sz w:val="17"/>
                <w:szCs w:val="17"/>
              </w:rPr>
              <w:t>i</w:t>
            </w:r>
            <w:r w:rsidRPr="001C4082">
              <w:rPr>
                <w:rFonts w:asciiTheme="minorHAnsi" w:hAnsiTheme="minorHAnsi" w:cstheme="minorHAnsi"/>
                <w:sz w:val="17"/>
                <w:szCs w:val="17"/>
              </w:rPr>
              <w:t>z</w:t>
            </w:r>
          </w:p>
          <w:p w:rsidR="000500E6" w:rsidRPr="001C4082" w:rsidRDefault="000500E6" w:rsidP="00512ACC">
            <w:pPr>
              <w:widowControl w:val="0"/>
              <w:autoSpaceDE w:val="0"/>
              <w:autoSpaceDN w:val="0"/>
              <w:adjustRightInd w:val="0"/>
              <w:ind w:left="318" w:right="-20"/>
              <w:contextualSpacing/>
              <w:rPr>
                <w:rFonts w:asciiTheme="minorHAnsi" w:hAnsiTheme="minorHAnsi" w:cstheme="minorHAnsi"/>
              </w:rPr>
            </w:pPr>
            <w:r w:rsidRPr="001C4082">
              <w:rPr>
                <w:rFonts w:asciiTheme="minorHAnsi" w:hAnsiTheme="minorHAnsi" w:cstheme="minorHAnsi"/>
                <w:spacing w:val="1"/>
                <w:w w:val="89"/>
                <w:sz w:val="17"/>
                <w:szCs w:val="17"/>
              </w:rPr>
              <w:t>(</w:t>
            </w:r>
            <w:r w:rsidRPr="001C4082">
              <w:rPr>
                <w:rFonts w:asciiTheme="minorHAnsi" w:hAnsiTheme="minorHAnsi" w:cstheme="minorHAnsi"/>
                <w:spacing w:val="2"/>
                <w:w w:val="89"/>
                <w:sz w:val="17"/>
                <w:szCs w:val="17"/>
              </w:rPr>
              <w:t>ape</w:t>
            </w:r>
            <w:r w:rsidRPr="001C4082">
              <w:rPr>
                <w:rFonts w:asciiTheme="minorHAnsi" w:hAnsiTheme="minorHAnsi" w:cstheme="minorHAnsi"/>
                <w:spacing w:val="1"/>
                <w:w w:val="89"/>
                <w:sz w:val="17"/>
                <w:szCs w:val="17"/>
              </w:rPr>
              <w:t>r</w:t>
            </w:r>
            <w:r w:rsidRPr="001C4082">
              <w:rPr>
                <w:rFonts w:asciiTheme="minorHAnsi" w:hAnsiTheme="minorHAnsi" w:cstheme="minorHAnsi"/>
                <w:spacing w:val="2"/>
                <w:w w:val="89"/>
                <w:sz w:val="17"/>
                <w:szCs w:val="17"/>
              </w:rPr>
              <w:t>tu</w:t>
            </w:r>
            <w:r w:rsidRPr="001C4082">
              <w:rPr>
                <w:rFonts w:asciiTheme="minorHAnsi" w:hAnsiTheme="minorHAnsi" w:cstheme="minorHAnsi"/>
                <w:spacing w:val="1"/>
                <w:w w:val="89"/>
                <w:sz w:val="17"/>
                <w:szCs w:val="17"/>
              </w:rPr>
              <w:t>r</w:t>
            </w:r>
            <w:r w:rsidRPr="001C4082">
              <w:rPr>
                <w:rFonts w:asciiTheme="minorHAnsi" w:hAnsiTheme="minorHAnsi" w:cstheme="minorHAnsi"/>
                <w:w w:val="89"/>
                <w:sz w:val="17"/>
                <w:szCs w:val="17"/>
              </w:rPr>
              <w:t>a</w:t>
            </w:r>
            <w:r w:rsidRPr="001C4082">
              <w:rPr>
                <w:rFonts w:asciiTheme="minorHAnsi" w:hAnsiTheme="minorHAnsi" w:cstheme="minorHAnsi"/>
                <w:spacing w:val="5"/>
                <w:w w:val="89"/>
                <w:sz w:val="17"/>
                <w:szCs w:val="17"/>
              </w:rPr>
              <w:t xml:space="preserve"> </w:t>
            </w:r>
            <w:r w:rsidRPr="001C4082">
              <w:rPr>
                <w:rFonts w:asciiTheme="minorHAnsi" w:hAnsiTheme="minorHAnsi" w:cstheme="minorHAnsi"/>
                <w:spacing w:val="2"/>
                <w:w w:val="89"/>
                <w:sz w:val="17"/>
                <w:szCs w:val="17"/>
              </w:rPr>
              <w:t>d</w:t>
            </w:r>
            <w:r w:rsidRPr="001C4082">
              <w:rPr>
                <w:rFonts w:asciiTheme="minorHAnsi" w:hAnsiTheme="minorHAnsi" w:cstheme="minorHAnsi"/>
                <w:w w:val="89"/>
                <w:sz w:val="17"/>
                <w:szCs w:val="17"/>
              </w:rPr>
              <w:t>e</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l</w:t>
            </w:r>
            <w:r w:rsidRPr="001C4082">
              <w:rPr>
                <w:rFonts w:asciiTheme="minorHAnsi" w:hAnsiTheme="minorHAnsi" w:cstheme="minorHAnsi"/>
                <w:sz w:val="17"/>
                <w:szCs w:val="17"/>
              </w:rPr>
              <w:t>a</w:t>
            </w:r>
            <w:r w:rsidRPr="001C4082">
              <w:rPr>
                <w:rFonts w:asciiTheme="minorHAnsi" w:hAnsiTheme="minorHAnsi" w:cstheme="minorHAnsi"/>
                <w:spacing w:val="-16"/>
                <w:sz w:val="17"/>
                <w:szCs w:val="17"/>
              </w:rPr>
              <w:t xml:space="preserve"> </w:t>
            </w:r>
            <w:r w:rsidRPr="001C4082">
              <w:rPr>
                <w:rFonts w:asciiTheme="minorHAnsi" w:hAnsiTheme="minorHAnsi" w:cstheme="minorHAnsi"/>
                <w:spacing w:val="1"/>
                <w:sz w:val="17"/>
                <w:szCs w:val="17"/>
              </w:rPr>
              <w:t>m</w:t>
            </w:r>
            <w:r w:rsidRPr="001C4082">
              <w:rPr>
                <w:rFonts w:asciiTheme="minorHAnsi" w:hAnsiTheme="minorHAnsi" w:cstheme="minorHAnsi"/>
                <w:spacing w:val="2"/>
                <w:sz w:val="17"/>
                <w:szCs w:val="17"/>
              </w:rPr>
              <w:t>alla</w:t>
            </w:r>
            <w:r w:rsidRPr="001C4082">
              <w:rPr>
                <w:rFonts w:asciiTheme="minorHAnsi" w:hAnsiTheme="minorHAnsi" w:cstheme="minorHAnsi"/>
                <w:sz w:val="17"/>
                <w:szCs w:val="17"/>
              </w:rPr>
              <w:t>)</w:t>
            </w:r>
          </w:p>
        </w:tc>
        <w:tc>
          <w:tcPr>
            <w:tcW w:w="1894" w:type="dxa"/>
            <w:vMerge w:val="restart"/>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sz w:val="15"/>
                <w:szCs w:val="15"/>
              </w:rPr>
            </w:pPr>
          </w:p>
          <w:p w:rsidR="000500E6" w:rsidRPr="001C4082" w:rsidRDefault="000500E6" w:rsidP="00512ACC">
            <w:pPr>
              <w:widowControl w:val="0"/>
              <w:autoSpaceDE w:val="0"/>
              <w:autoSpaceDN w:val="0"/>
              <w:adjustRightInd w:val="0"/>
              <w:ind w:left="483" w:right="39" w:hanging="388"/>
              <w:contextualSpacing/>
              <w:rPr>
                <w:rFonts w:asciiTheme="minorHAnsi" w:hAnsiTheme="minorHAnsi" w:cstheme="minorHAnsi"/>
              </w:rPr>
            </w:pPr>
            <w:r w:rsidRPr="001C4082">
              <w:rPr>
                <w:rFonts w:asciiTheme="minorHAnsi" w:hAnsiTheme="minorHAnsi" w:cstheme="minorHAnsi"/>
                <w:spacing w:val="2"/>
                <w:w w:val="89"/>
                <w:sz w:val="17"/>
                <w:szCs w:val="17"/>
              </w:rPr>
              <w:t>Po</w:t>
            </w:r>
            <w:r w:rsidRPr="001C4082">
              <w:rPr>
                <w:rFonts w:asciiTheme="minorHAnsi" w:hAnsiTheme="minorHAnsi" w:cstheme="minorHAnsi"/>
                <w:spacing w:val="1"/>
                <w:w w:val="89"/>
                <w:sz w:val="17"/>
                <w:szCs w:val="17"/>
              </w:rPr>
              <w:t>rc</w:t>
            </w:r>
            <w:r w:rsidRPr="001C4082">
              <w:rPr>
                <w:rFonts w:asciiTheme="minorHAnsi" w:hAnsiTheme="minorHAnsi" w:cstheme="minorHAnsi"/>
                <w:spacing w:val="2"/>
                <w:w w:val="89"/>
                <w:sz w:val="17"/>
                <w:szCs w:val="17"/>
              </w:rPr>
              <w:t>entaj</w:t>
            </w:r>
            <w:r w:rsidRPr="001C4082">
              <w:rPr>
                <w:rFonts w:asciiTheme="minorHAnsi" w:hAnsiTheme="minorHAnsi" w:cstheme="minorHAnsi"/>
                <w:w w:val="89"/>
                <w:sz w:val="17"/>
                <w:szCs w:val="17"/>
              </w:rPr>
              <w:t>e</w:t>
            </w:r>
            <w:r w:rsidRPr="001C4082">
              <w:rPr>
                <w:rFonts w:asciiTheme="minorHAnsi" w:hAnsiTheme="minorHAnsi" w:cstheme="minorHAnsi"/>
                <w:spacing w:val="6"/>
                <w:w w:val="89"/>
                <w:sz w:val="17"/>
                <w:szCs w:val="17"/>
              </w:rPr>
              <w:t xml:space="preserve"> </w:t>
            </w:r>
            <w:r w:rsidRPr="001C4082">
              <w:rPr>
                <w:rFonts w:asciiTheme="minorHAnsi" w:hAnsiTheme="minorHAnsi" w:cstheme="minorHAnsi"/>
                <w:spacing w:val="2"/>
                <w:w w:val="89"/>
                <w:sz w:val="17"/>
                <w:szCs w:val="17"/>
              </w:rPr>
              <w:t>po</w:t>
            </w:r>
            <w:r w:rsidRPr="001C4082">
              <w:rPr>
                <w:rFonts w:asciiTheme="minorHAnsi" w:hAnsiTheme="minorHAnsi" w:cstheme="minorHAnsi"/>
                <w:w w:val="89"/>
                <w:sz w:val="17"/>
                <w:szCs w:val="17"/>
              </w:rPr>
              <w:t>r</w:t>
            </w:r>
            <w:r w:rsidRPr="001C4082">
              <w:rPr>
                <w:rFonts w:asciiTheme="minorHAnsi" w:hAnsiTheme="minorHAnsi" w:cstheme="minorHAnsi"/>
                <w:spacing w:val="3"/>
                <w:w w:val="89"/>
                <w:sz w:val="17"/>
                <w:szCs w:val="17"/>
              </w:rPr>
              <w:t xml:space="preserve"> </w:t>
            </w:r>
            <w:r w:rsidRPr="001C4082">
              <w:rPr>
                <w:rFonts w:asciiTheme="minorHAnsi" w:hAnsiTheme="minorHAnsi" w:cstheme="minorHAnsi"/>
                <w:spacing w:val="2"/>
                <w:w w:val="89"/>
                <w:sz w:val="17"/>
                <w:szCs w:val="17"/>
              </w:rPr>
              <w:t>pe</w:t>
            </w:r>
            <w:r w:rsidRPr="001C4082">
              <w:rPr>
                <w:rFonts w:asciiTheme="minorHAnsi" w:hAnsiTheme="minorHAnsi" w:cstheme="minorHAnsi"/>
                <w:spacing w:val="1"/>
                <w:w w:val="89"/>
                <w:sz w:val="17"/>
                <w:szCs w:val="17"/>
              </w:rPr>
              <w:t>s</w:t>
            </w:r>
            <w:r w:rsidRPr="001C4082">
              <w:rPr>
                <w:rFonts w:asciiTheme="minorHAnsi" w:hAnsiTheme="minorHAnsi" w:cstheme="minorHAnsi"/>
                <w:w w:val="89"/>
                <w:sz w:val="17"/>
                <w:szCs w:val="17"/>
              </w:rPr>
              <w:t>o</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qu</w:t>
            </w:r>
            <w:r w:rsidRPr="001C4082">
              <w:rPr>
                <w:rFonts w:asciiTheme="minorHAnsi" w:hAnsiTheme="minorHAnsi" w:cstheme="minorHAnsi"/>
                <w:sz w:val="17"/>
                <w:szCs w:val="17"/>
              </w:rPr>
              <w:t xml:space="preserve">e </w:t>
            </w:r>
            <w:r w:rsidRPr="001C4082">
              <w:rPr>
                <w:rFonts w:asciiTheme="minorHAnsi" w:hAnsiTheme="minorHAnsi" w:cstheme="minorHAnsi"/>
                <w:spacing w:val="2"/>
                <w:w w:val="89"/>
                <w:sz w:val="17"/>
                <w:szCs w:val="17"/>
              </w:rPr>
              <w:t>pa</w:t>
            </w:r>
            <w:r w:rsidRPr="001C4082">
              <w:rPr>
                <w:rFonts w:asciiTheme="minorHAnsi" w:hAnsiTheme="minorHAnsi" w:cstheme="minorHAnsi"/>
                <w:spacing w:val="1"/>
                <w:w w:val="89"/>
                <w:sz w:val="17"/>
                <w:szCs w:val="17"/>
              </w:rPr>
              <w:t>s</w:t>
            </w:r>
            <w:r w:rsidRPr="001C4082">
              <w:rPr>
                <w:rFonts w:asciiTheme="minorHAnsi" w:hAnsiTheme="minorHAnsi" w:cstheme="minorHAnsi"/>
                <w:w w:val="89"/>
                <w:sz w:val="17"/>
                <w:szCs w:val="17"/>
              </w:rPr>
              <w:t>a</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e</w:t>
            </w:r>
            <w:r w:rsidRPr="001C4082">
              <w:rPr>
                <w:rFonts w:asciiTheme="minorHAnsi" w:hAnsiTheme="minorHAnsi" w:cstheme="minorHAnsi"/>
                <w:sz w:val="17"/>
                <w:szCs w:val="17"/>
              </w:rPr>
              <w:t>l</w:t>
            </w:r>
            <w:r w:rsidRPr="001C4082">
              <w:rPr>
                <w:rFonts w:asciiTheme="minorHAnsi" w:hAnsiTheme="minorHAnsi" w:cstheme="minorHAnsi"/>
                <w:spacing w:val="-16"/>
                <w:sz w:val="17"/>
                <w:szCs w:val="17"/>
              </w:rPr>
              <w:t xml:space="preserve"> </w:t>
            </w:r>
            <w:r w:rsidRPr="001C4082">
              <w:rPr>
                <w:rFonts w:asciiTheme="minorHAnsi" w:hAnsiTheme="minorHAnsi" w:cstheme="minorHAnsi"/>
                <w:spacing w:val="2"/>
                <w:sz w:val="17"/>
                <w:szCs w:val="17"/>
              </w:rPr>
              <w:t>ta</w:t>
            </w:r>
            <w:r w:rsidRPr="001C4082">
              <w:rPr>
                <w:rFonts w:asciiTheme="minorHAnsi" w:hAnsiTheme="minorHAnsi" w:cstheme="minorHAnsi"/>
                <w:spacing w:val="1"/>
                <w:sz w:val="17"/>
                <w:szCs w:val="17"/>
              </w:rPr>
              <w:t>m</w:t>
            </w:r>
            <w:r w:rsidRPr="001C4082">
              <w:rPr>
                <w:rFonts w:asciiTheme="minorHAnsi" w:hAnsiTheme="minorHAnsi" w:cstheme="minorHAnsi"/>
                <w:spacing w:val="2"/>
                <w:sz w:val="17"/>
                <w:szCs w:val="17"/>
              </w:rPr>
              <w:t>i</w:t>
            </w:r>
            <w:r w:rsidRPr="001C4082">
              <w:rPr>
                <w:rFonts w:asciiTheme="minorHAnsi" w:hAnsiTheme="minorHAnsi" w:cstheme="minorHAnsi"/>
                <w:sz w:val="17"/>
                <w:szCs w:val="17"/>
              </w:rPr>
              <w:t>z</w:t>
            </w:r>
          </w:p>
        </w:tc>
      </w:tr>
      <w:tr w:rsidR="000500E6" w:rsidRPr="001C4082" w:rsidTr="000500E6">
        <w:trPr>
          <w:trHeight w:hRule="exact" w:val="252"/>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323" w:right="-20"/>
              <w:contextualSpacing/>
              <w:rPr>
                <w:rFonts w:asciiTheme="minorHAnsi" w:hAnsiTheme="minorHAnsi" w:cstheme="minorHAnsi"/>
              </w:rPr>
            </w:pPr>
            <w:r w:rsidRPr="001C4082">
              <w:rPr>
                <w:rFonts w:asciiTheme="minorHAnsi" w:hAnsiTheme="minorHAnsi" w:cstheme="minorHAnsi"/>
                <w:spacing w:val="2"/>
                <w:sz w:val="17"/>
                <w:szCs w:val="17"/>
              </w:rPr>
              <w:t>Pulgad</w:t>
            </w:r>
            <w:r w:rsidRPr="001C4082">
              <w:rPr>
                <w:rFonts w:asciiTheme="minorHAnsi" w:hAnsiTheme="minorHAnsi" w:cstheme="minorHAnsi"/>
                <w:sz w:val="17"/>
                <w:szCs w:val="17"/>
              </w:rPr>
              <w:t>a</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281" w:right="260"/>
              <w:contextualSpacing/>
              <w:jc w:val="center"/>
              <w:rPr>
                <w:rFonts w:asciiTheme="minorHAnsi" w:hAnsiTheme="minorHAnsi" w:cstheme="minorHAnsi"/>
              </w:rPr>
            </w:pPr>
            <w:r w:rsidRPr="001C4082">
              <w:rPr>
                <w:rFonts w:asciiTheme="minorHAnsi" w:hAnsiTheme="minorHAnsi" w:cstheme="minorHAnsi"/>
                <w:spacing w:val="1"/>
                <w:w w:val="89"/>
                <w:sz w:val="17"/>
                <w:szCs w:val="17"/>
              </w:rPr>
              <w:t>mm</w:t>
            </w:r>
          </w:p>
        </w:tc>
        <w:tc>
          <w:tcPr>
            <w:tcW w:w="1894" w:type="dxa"/>
            <w:vMerge/>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281" w:right="260"/>
              <w:contextualSpacing/>
              <w:jc w:val="center"/>
              <w:rPr>
                <w:rFonts w:asciiTheme="minorHAnsi" w:hAnsiTheme="minorHAnsi" w:cstheme="minorHAnsi"/>
              </w:rPr>
            </w:pP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16" w:right="-20"/>
              <w:contextualSpacing/>
              <w:rPr>
                <w:rFonts w:asciiTheme="minorHAnsi" w:hAnsiTheme="minorHAnsi" w:cstheme="minorHAnsi"/>
              </w:rPr>
            </w:pPr>
            <w:r w:rsidRPr="001C4082">
              <w:rPr>
                <w:rFonts w:asciiTheme="minorHAnsi" w:hAnsiTheme="minorHAnsi" w:cstheme="minorHAnsi"/>
                <w:sz w:val="17"/>
                <w:szCs w:val="17"/>
              </w:rPr>
              <w:t>1</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sz w:val="17"/>
                <w:szCs w:val="17"/>
              </w:rPr>
              <w:t>1</w:t>
            </w:r>
            <w:r w:rsidRPr="001C4082">
              <w:rPr>
                <w:rFonts w:asciiTheme="minorHAnsi" w:hAnsiTheme="minorHAnsi" w:cstheme="minorHAnsi"/>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38.1</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780" w:right="758"/>
              <w:contextualSpacing/>
              <w:jc w:val="center"/>
              <w:rPr>
                <w:rFonts w:asciiTheme="minorHAnsi" w:hAnsiTheme="minorHAnsi" w:cstheme="minorHAnsi"/>
              </w:rPr>
            </w:pPr>
            <w:r w:rsidRPr="001C4082">
              <w:rPr>
                <w:rFonts w:asciiTheme="minorHAnsi" w:hAnsiTheme="minorHAnsi" w:cstheme="minorHAnsi"/>
                <w:spacing w:val="1"/>
                <w:w w:val="89"/>
                <w:sz w:val="17"/>
                <w:szCs w:val="17"/>
              </w:rPr>
              <w:t>100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534" w:right="512"/>
              <w:contextualSpacing/>
              <w:jc w:val="center"/>
              <w:rPr>
                <w:rFonts w:asciiTheme="minorHAnsi" w:hAnsiTheme="minorHAnsi" w:cstheme="minorHAnsi"/>
              </w:rPr>
            </w:pPr>
            <w:r w:rsidRPr="001C4082">
              <w:rPr>
                <w:rFonts w:asciiTheme="minorHAnsi" w:hAnsiTheme="minorHAnsi" w:cstheme="minorHAnsi"/>
                <w:w w:val="89"/>
                <w:sz w:val="17"/>
                <w:szCs w:val="17"/>
              </w:rPr>
              <w:t>1</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25.0</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630" w:right="608"/>
              <w:contextualSpacing/>
              <w:jc w:val="center"/>
              <w:rPr>
                <w:rFonts w:asciiTheme="minorHAnsi" w:hAnsiTheme="minorHAnsi" w:cstheme="minorHAnsi"/>
              </w:rPr>
            </w:pPr>
            <w:r w:rsidRPr="001C4082">
              <w:rPr>
                <w:rFonts w:asciiTheme="minorHAnsi" w:hAnsiTheme="minorHAnsi" w:cstheme="minorHAnsi"/>
                <w:w w:val="89"/>
                <w:sz w:val="17"/>
                <w:szCs w:val="17"/>
              </w:rPr>
              <w:t>95</w:t>
            </w:r>
            <w:r w:rsidRPr="001C4082">
              <w:rPr>
                <w:rFonts w:asciiTheme="minorHAnsi" w:hAnsiTheme="minorHAnsi" w:cstheme="minorHAnsi"/>
                <w:spacing w:val="1"/>
                <w:w w:val="89"/>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w w:val="89"/>
                <w:sz w:val="17"/>
                <w:szCs w:val="17"/>
              </w:rPr>
              <w:t>1</w:t>
            </w:r>
            <w:r w:rsidRPr="001C4082">
              <w:rPr>
                <w:rFonts w:asciiTheme="minorHAnsi" w:hAnsiTheme="minorHAnsi" w:cstheme="minorHAnsi"/>
                <w:w w:val="89"/>
                <w:sz w:val="17"/>
                <w:szCs w:val="17"/>
              </w:rPr>
              <w:t>00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49" w:right="389"/>
              <w:contextualSpacing/>
              <w:jc w:val="center"/>
              <w:rPr>
                <w:rFonts w:asciiTheme="minorHAnsi" w:hAnsiTheme="minorHAnsi" w:cstheme="minorHAnsi"/>
              </w:rPr>
            </w:pPr>
            <w:r w:rsidRPr="001C4082">
              <w:rPr>
                <w:rFonts w:asciiTheme="minorHAnsi" w:hAnsiTheme="minorHAnsi" w:cstheme="minorHAnsi"/>
                <w:sz w:val="17"/>
                <w:szCs w:val="17"/>
              </w:rPr>
              <w:t>3</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9"/>
                <w:sz w:val="17"/>
                <w:szCs w:val="17"/>
              </w:rPr>
              <w:t xml:space="preserve"> </w:t>
            </w:r>
            <w:r w:rsidRPr="001C4082">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19.0</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883" w:right="859"/>
              <w:contextualSpacing/>
              <w:jc w:val="center"/>
              <w:rPr>
                <w:rFonts w:asciiTheme="minorHAnsi" w:hAnsiTheme="minorHAnsi" w:cstheme="minorHAnsi"/>
              </w:rPr>
            </w:pPr>
            <w:r w:rsidRPr="001C4082">
              <w:rPr>
                <w:rFonts w:asciiTheme="minorHAnsi" w:hAnsiTheme="minorHAnsi" w:cstheme="minorHAnsi"/>
                <w:w w:val="89"/>
                <w:sz w:val="17"/>
                <w:szCs w:val="17"/>
              </w:rPr>
              <w:t>-</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49" w:right="389"/>
              <w:contextualSpacing/>
              <w:jc w:val="center"/>
              <w:rPr>
                <w:rFonts w:asciiTheme="minorHAnsi" w:hAnsiTheme="minorHAnsi" w:cstheme="minorHAnsi"/>
              </w:rPr>
            </w:pPr>
            <w:r w:rsidRPr="001C4082">
              <w:rPr>
                <w:rFonts w:asciiTheme="minorHAnsi" w:hAnsiTheme="minorHAnsi" w:cstheme="minorHAnsi"/>
                <w:sz w:val="17"/>
                <w:szCs w:val="17"/>
              </w:rPr>
              <w:t>1</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9"/>
                <w:sz w:val="17"/>
                <w:szCs w:val="17"/>
              </w:rPr>
              <w:t xml:space="preserve"> </w:t>
            </w:r>
            <w:r w:rsidRPr="001C4082">
              <w:rPr>
                <w:rFonts w:asciiTheme="minorHAnsi" w:hAnsiTheme="minorHAnsi" w:cstheme="minorHAnsi"/>
                <w:w w:val="89"/>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12.5</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673" w:right="650"/>
              <w:contextualSpacing/>
              <w:jc w:val="center"/>
              <w:rPr>
                <w:rFonts w:asciiTheme="minorHAnsi" w:hAnsiTheme="minorHAnsi" w:cstheme="minorHAnsi"/>
              </w:rPr>
            </w:pPr>
            <w:r w:rsidRPr="001C4082">
              <w:rPr>
                <w:rFonts w:asciiTheme="minorHAnsi" w:hAnsiTheme="minorHAnsi" w:cstheme="minorHAnsi"/>
                <w:w w:val="89"/>
                <w:sz w:val="17"/>
                <w:szCs w:val="17"/>
              </w:rPr>
              <w:t>26</w:t>
            </w:r>
            <w:r w:rsidRPr="001C4082">
              <w:rPr>
                <w:rFonts w:asciiTheme="minorHAnsi" w:hAnsiTheme="minorHAnsi" w:cstheme="minorHAnsi"/>
                <w:spacing w:val="1"/>
                <w:w w:val="89"/>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w w:val="89"/>
                <w:sz w:val="17"/>
                <w:szCs w:val="17"/>
              </w:rPr>
              <w:t>6</w:t>
            </w:r>
            <w:r w:rsidRPr="001C4082">
              <w:rPr>
                <w:rFonts w:asciiTheme="minorHAnsi" w:hAnsiTheme="minorHAnsi" w:cstheme="minorHAnsi"/>
                <w:w w:val="89"/>
                <w:sz w:val="17"/>
                <w:szCs w:val="17"/>
              </w:rPr>
              <w:t>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49" w:right="389"/>
              <w:contextualSpacing/>
              <w:jc w:val="center"/>
              <w:rPr>
                <w:rFonts w:asciiTheme="minorHAnsi" w:hAnsiTheme="minorHAnsi" w:cstheme="minorHAnsi"/>
              </w:rPr>
            </w:pPr>
            <w:r w:rsidRPr="001C4082">
              <w:rPr>
                <w:rFonts w:asciiTheme="minorHAnsi" w:hAnsiTheme="minorHAnsi" w:cstheme="minorHAnsi"/>
                <w:sz w:val="17"/>
                <w:szCs w:val="17"/>
              </w:rPr>
              <w:t>3</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9"/>
                <w:sz w:val="17"/>
                <w:szCs w:val="17"/>
              </w:rPr>
              <w:t xml:space="preserve"> </w:t>
            </w:r>
            <w:r w:rsidRPr="001C4082">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9.5</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883" w:right="859"/>
              <w:contextualSpacing/>
              <w:jc w:val="center"/>
              <w:rPr>
                <w:rFonts w:asciiTheme="minorHAnsi" w:hAnsiTheme="minorHAnsi" w:cstheme="minorHAnsi"/>
              </w:rPr>
            </w:pPr>
            <w:r w:rsidRPr="001C4082">
              <w:rPr>
                <w:rFonts w:asciiTheme="minorHAnsi" w:hAnsiTheme="minorHAnsi" w:cstheme="minorHAnsi"/>
                <w:w w:val="89"/>
                <w:sz w:val="17"/>
                <w:szCs w:val="17"/>
              </w:rPr>
              <w:t>-</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16" w:right="396"/>
              <w:contextualSpacing/>
              <w:jc w:val="center"/>
              <w:rPr>
                <w:rFonts w:asciiTheme="minorHAnsi" w:hAnsiTheme="minorHAnsi" w:cstheme="minorHAnsi"/>
              </w:rPr>
            </w:pPr>
            <w:r w:rsidRPr="001C4082">
              <w:rPr>
                <w:rFonts w:asciiTheme="minorHAnsi" w:hAnsiTheme="minorHAnsi" w:cstheme="minorHAnsi"/>
                <w:w w:val="89"/>
                <w:sz w:val="17"/>
                <w:szCs w:val="17"/>
              </w:rPr>
              <w:t>No</w:t>
            </w:r>
            <w:r w:rsidRPr="001C4082">
              <w:rPr>
                <w:rFonts w:asciiTheme="minorHAnsi" w:hAnsiTheme="minorHAnsi" w:cstheme="minorHAnsi"/>
                <w:spacing w:val="1"/>
                <w:w w:val="89"/>
                <w:sz w:val="17"/>
                <w:szCs w:val="17"/>
              </w:rPr>
              <w:t xml:space="preserve"> </w:t>
            </w:r>
            <w:r w:rsidRPr="001C4082">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4.8</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715" w:right="692"/>
              <w:contextualSpacing/>
              <w:jc w:val="center"/>
              <w:rPr>
                <w:rFonts w:asciiTheme="minorHAnsi" w:hAnsiTheme="minorHAnsi" w:cstheme="minorHAnsi"/>
              </w:rPr>
            </w:pPr>
            <w:r w:rsidRPr="001C4082">
              <w:rPr>
                <w:rFonts w:asciiTheme="minorHAnsi" w:hAnsiTheme="minorHAnsi" w:cstheme="minorHAnsi"/>
                <w:sz w:val="17"/>
                <w:szCs w:val="17"/>
              </w:rPr>
              <w:t>0</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w w:val="89"/>
                <w:sz w:val="17"/>
                <w:szCs w:val="17"/>
              </w:rPr>
              <w:t>1</w:t>
            </w:r>
            <w:r w:rsidRPr="001C4082">
              <w:rPr>
                <w:rFonts w:asciiTheme="minorHAnsi" w:hAnsiTheme="minorHAnsi" w:cstheme="minorHAnsi"/>
                <w:w w:val="89"/>
                <w:sz w:val="17"/>
                <w:szCs w:val="17"/>
              </w:rPr>
              <w:t>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16" w:right="396"/>
              <w:contextualSpacing/>
              <w:jc w:val="center"/>
              <w:rPr>
                <w:rFonts w:asciiTheme="minorHAnsi" w:hAnsiTheme="minorHAnsi" w:cstheme="minorHAnsi"/>
              </w:rPr>
            </w:pPr>
            <w:r w:rsidRPr="001C4082">
              <w:rPr>
                <w:rFonts w:asciiTheme="minorHAnsi" w:hAnsiTheme="minorHAnsi" w:cstheme="minorHAnsi"/>
                <w:w w:val="89"/>
                <w:sz w:val="17"/>
                <w:szCs w:val="17"/>
              </w:rPr>
              <w:t>No</w:t>
            </w:r>
            <w:r w:rsidRPr="001C4082">
              <w:rPr>
                <w:rFonts w:asciiTheme="minorHAnsi" w:hAnsiTheme="minorHAnsi" w:cstheme="minorHAnsi"/>
                <w:spacing w:val="1"/>
                <w:w w:val="89"/>
                <w:sz w:val="17"/>
                <w:szCs w:val="17"/>
              </w:rPr>
              <w:t xml:space="preserve"> </w:t>
            </w:r>
            <w:r w:rsidRPr="001C4082">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2.4</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757" w:right="735"/>
              <w:contextualSpacing/>
              <w:jc w:val="center"/>
              <w:rPr>
                <w:rFonts w:asciiTheme="minorHAnsi" w:hAnsiTheme="minorHAnsi" w:cstheme="minorHAnsi"/>
              </w:rPr>
            </w:pPr>
            <w:r w:rsidRPr="001C4082">
              <w:rPr>
                <w:rFonts w:asciiTheme="minorHAnsi" w:hAnsiTheme="minorHAnsi" w:cstheme="minorHAnsi"/>
                <w:sz w:val="17"/>
                <w:szCs w:val="17"/>
              </w:rPr>
              <w:t>0</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w w:val="89"/>
                <w:sz w:val="17"/>
                <w:szCs w:val="17"/>
              </w:rPr>
              <w:t>5</w:t>
            </w:r>
          </w:p>
        </w:tc>
      </w:tr>
    </w:tbl>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Supervisor de obra, sobre la base del cuadro que se muestra a continuación, debe especificar el agregado que </w:t>
      </w:r>
      <w:r w:rsidR="009B5D69" w:rsidRPr="001C4082">
        <w:rPr>
          <w:rFonts w:asciiTheme="minorHAnsi" w:hAnsiTheme="minorHAnsi" w:cstheme="minorHAnsi"/>
          <w:kern w:val="28"/>
          <w:sz w:val="20"/>
          <w:szCs w:val="20"/>
          <w:lang w:val="es-ES_tradnl"/>
        </w:rPr>
        <w:t>se suministrará</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La gradación apropiada</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 xml:space="preserve">debe insertarse en </w:t>
      </w:r>
      <w:r w:rsidR="009B5D69">
        <w:rPr>
          <w:rFonts w:asciiTheme="minorHAnsi" w:hAnsiTheme="minorHAnsi" w:cstheme="minorHAnsi"/>
          <w:kern w:val="28"/>
          <w:sz w:val="20"/>
          <w:szCs w:val="20"/>
          <w:lang w:val="es-ES_tradnl"/>
        </w:rPr>
        <w:t>la</w:t>
      </w:r>
      <w:r w:rsidR="009B5D69" w:rsidRPr="001C4082">
        <w:rPr>
          <w:rFonts w:asciiTheme="minorHAnsi" w:hAnsiTheme="minorHAnsi" w:cstheme="minorHAnsi"/>
          <w:kern w:val="28"/>
          <w:sz w:val="20"/>
          <w:szCs w:val="20"/>
          <w:lang w:val="es-ES_tradnl"/>
        </w:rPr>
        <w:t xml:space="preserve"> Tabla 3</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Los porcentajes</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adoptados están</w:t>
      </w:r>
      <w:r w:rsidRPr="001C4082">
        <w:rPr>
          <w:rFonts w:asciiTheme="minorHAnsi" w:hAnsiTheme="minorHAnsi" w:cstheme="minorHAnsi"/>
          <w:kern w:val="28"/>
          <w:sz w:val="20"/>
          <w:szCs w:val="20"/>
          <w:lang w:val="es-ES_tradnl"/>
        </w:rPr>
        <w:t xml:space="preserve"> marcados con asteriscos.</w:t>
      </w:r>
    </w:p>
    <w:p w:rsidR="00837EB3" w:rsidRDefault="00837EB3"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37EB3" w:rsidRDefault="00837EB3"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37EB3" w:rsidRDefault="00837EB3"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37EB3" w:rsidRPr="001C4082" w:rsidRDefault="00837EB3"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left="122" w:right="335"/>
        <w:contextualSpacing/>
        <w:jc w:val="center"/>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lastRenderedPageBreak/>
        <w:t>TABLA N°3</w:t>
      </w:r>
    </w:p>
    <w:p w:rsidR="000500E6" w:rsidRPr="001C4082" w:rsidRDefault="000500E6" w:rsidP="000500E6">
      <w:pPr>
        <w:widowControl w:val="0"/>
        <w:autoSpaceDE w:val="0"/>
        <w:autoSpaceDN w:val="0"/>
        <w:adjustRightInd w:val="0"/>
        <w:ind w:left="3083" w:right="2615"/>
        <w:contextualSpacing/>
        <w:jc w:val="center"/>
        <w:rPr>
          <w:rFonts w:asciiTheme="minorHAnsi" w:hAnsiTheme="minorHAnsi" w:cstheme="minorHAnsi"/>
          <w:sz w:val="20"/>
          <w:szCs w:val="20"/>
        </w:rPr>
      </w:pPr>
      <w:r w:rsidRPr="001C4082">
        <w:rPr>
          <w:rFonts w:asciiTheme="minorHAnsi" w:hAnsiTheme="minorHAnsi" w:cstheme="minorHAnsi"/>
          <w:b/>
          <w:bCs/>
          <w:sz w:val="20"/>
          <w:szCs w:val="20"/>
        </w:rPr>
        <w:t>G</w:t>
      </w:r>
      <w:r w:rsidRPr="001C4082">
        <w:rPr>
          <w:rFonts w:asciiTheme="minorHAnsi" w:hAnsiTheme="minorHAnsi" w:cstheme="minorHAnsi"/>
          <w:b/>
          <w:bCs/>
          <w:spacing w:val="1"/>
          <w:sz w:val="20"/>
          <w:szCs w:val="20"/>
        </w:rPr>
        <w:t>R</w:t>
      </w:r>
      <w:r w:rsidRPr="001C4082">
        <w:rPr>
          <w:rFonts w:asciiTheme="minorHAnsi" w:hAnsiTheme="minorHAnsi" w:cstheme="minorHAnsi"/>
          <w:b/>
          <w:bCs/>
          <w:spacing w:val="-1"/>
          <w:sz w:val="20"/>
          <w:szCs w:val="20"/>
        </w:rPr>
        <w:t>A</w:t>
      </w:r>
      <w:r w:rsidRPr="001C4082">
        <w:rPr>
          <w:rFonts w:asciiTheme="minorHAnsi" w:hAnsiTheme="minorHAnsi" w:cstheme="minorHAnsi"/>
          <w:b/>
          <w:bCs/>
          <w:spacing w:val="1"/>
          <w:sz w:val="20"/>
          <w:szCs w:val="20"/>
        </w:rPr>
        <w:t>N</w:t>
      </w:r>
      <w:r w:rsidRPr="001C4082">
        <w:rPr>
          <w:rFonts w:asciiTheme="minorHAnsi" w:hAnsiTheme="minorHAnsi" w:cstheme="minorHAnsi"/>
          <w:b/>
          <w:bCs/>
          <w:sz w:val="20"/>
          <w:szCs w:val="20"/>
        </w:rPr>
        <w:t>U</w:t>
      </w:r>
      <w:r w:rsidRPr="001C4082">
        <w:rPr>
          <w:rFonts w:asciiTheme="minorHAnsi" w:hAnsiTheme="minorHAnsi" w:cstheme="minorHAnsi"/>
          <w:b/>
          <w:bCs/>
          <w:spacing w:val="-1"/>
          <w:sz w:val="20"/>
          <w:szCs w:val="20"/>
        </w:rPr>
        <w:t>L</w:t>
      </w:r>
      <w:r w:rsidRPr="001C4082">
        <w:rPr>
          <w:rFonts w:asciiTheme="minorHAnsi" w:hAnsiTheme="minorHAnsi" w:cstheme="minorHAnsi"/>
          <w:b/>
          <w:bCs/>
          <w:sz w:val="20"/>
          <w:szCs w:val="20"/>
        </w:rPr>
        <w:t>O</w:t>
      </w:r>
      <w:r w:rsidRPr="001C4082">
        <w:rPr>
          <w:rFonts w:asciiTheme="minorHAnsi" w:hAnsiTheme="minorHAnsi" w:cstheme="minorHAnsi"/>
          <w:b/>
          <w:bCs/>
          <w:spacing w:val="3"/>
          <w:sz w:val="20"/>
          <w:szCs w:val="20"/>
        </w:rPr>
        <w:t>M</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TR</w:t>
      </w:r>
      <w:r w:rsidRPr="001C4082">
        <w:rPr>
          <w:rFonts w:asciiTheme="minorHAnsi" w:hAnsiTheme="minorHAnsi" w:cstheme="minorHAnsi"/>
          <w:b/>
          <w:bCs/>
          <w:spacing w:val="2"/>
          <w:sz w:val="20"/>
          <w:szCs w:val="20"/>
        </w:rPr>
        <w:t>Í</w:t>
      </w:r>
      <w:r w:rsidRPr="001C4082">
        <w:rPr>
          <w:rFonts w:asciiTheme="minorHAnsi" w:hAnsiTheme="minorHAnsi" w:cstheme="minorHAnsi"/>
          <w:b/>
          <w:bCs/>
          <w:sz w:val="20"/>
          <w:szCs w:val="20"/>
        </w:rPr>
        <w:t>A</w:t>
      </w:r>
      <w:r w:rsidRPr="001C4082">
        <w:rPr>
          <w:rFonts w:asciiTheme="minorHAnsi" w:hAnsiTheme="minorHAnsi" w:cstheme="minorHAnsi"/>
          <w:b/>
          <w:bCs/>
          <w:spacing w:val="-16"/>
          <w:sz w:val="20"/>
          <w:szCs w:val="20"/>
        </w:rPr>
        <w:t xml:space="preserve"> </w:t>
      </w:r>
      <w:r w:rsidRPr="001C4082">
        <w:rPr>
          <w:rFonts w:asciiTheme="minorHAnsi" w:hAnsiTheme="minorHAnsi" w:cstheme="minorHAnsi"/>
          <w:b/>
          <w:bCs/>
          <w:spacing w:val="2"/>
          <w:sz w:val="20"/>
          <w:szCs w:val="20"/>
        </w:rPr>
        <w:t>P</w:t>
      </w:r>
      <w:r w:rsidRPr="001C4082">
        <w:rPr>
          <w:rFonts w:asciiTheme="minorHAnsi" w:hAnsiTheme="minorHAnsi" w:cstheme="minorHAnsi"/>
          <w:b/>
          <w:bCs/>
          <w:spacing w:val="-1"/>
          <w:sz w:val="20"/>
          <w:szCs w:val="20"/>
        </w:rPr>
        <w:t>A</w:t>
      </w:r>
      <w:r w:rsidRPr="001C4082">
        <w:rPr>
          <w:rFonts w:asciiTheme="minorHAnsi" w:hAnsiTheme="minorHAnsi" w:cstheme="minorHAnsi"/>
          <w:b/>
          <w:bCs/>
          <w:sz w:val="20"/>
          <w:szCs w:val="20"/>
        </w:rPr>
        <w:t>RA</w:t>
      </w:r>
      <w:r w:rsidRPr="001C4082">
        <w:rPr>
          <w:rFonts w:asciiTheme="minorHAnsi" w:hAnsiTheme="minorHAnsi" w:cstheme="minorHAnsi"/>
          <w:b/>
          <w:bCs/>
          <w:spacing w:val="-6"/>
          <w:sz w:val="20"/>
          <w:szCs w:val="20"/>
        </w:rPr>
        <w:t xml:space="preserve"> </w:t>
      </w:r>
      <w:r w:rsidRPr="001C4082">
        <w:rPr>
          <w:rFonts w:asciiTheme="minorHAnsi" w:hAnsiTheme="minorHAnsi" w:cstheme="minorHAnsi"/>
          <w:b/>
          <w:bCs/>
          <w:sz w:val="20"/>
          <w:szCs w:val="20"/>
        </w:rPr>
        <w:t>AG</w:t>
      </w:r>
      <w:r w:rsidRPr="001C4082">
        <w:rPr>
          <w:rFonts w:asciiTheme="minorHAnsi" w:hAnsiTheme="minorHAnsi" w:cstheme="minorHAnsi"/>
          <w:b/>
          <w:bCs/>
          <w:spacing w:val="3"/>
          <w:sz w:val="20"/>
          <w:szCs w:val="20"/>
        </w:rPr>
        <w:t>R</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G</w:t>
      </w:r>
      <w:r w:rsidRPr="001C4082">
        <w:rPr>
          <w:rFonts w:asciiTheme="minorHAnsi" w:hAnsiTheme="minorHAnsi" w:cstheme="minorHAnsi"/>
          <w:b/>
          <w:bCs/>
          <w:spacing w:val="2"/>
          <w:sz w:val="20"/>
          <w:szCs w:val="20"/>
        </w:rPr>
        <w:t>A</w:t>
      </w:r>
      <w:r w:rsidRPr="001C4082">
        <w:rPr>
          <w:rFonts w:asciiTheme="minorHAnsi" w:hAnsiTheme="minorHAnsi" w:cstheme="minorHAnsi"/>
          <w:b/>
          <w:bCs/>
          <w:spacing w:val="-1"/>
          <w:sz w:val="20"/>
          <w:szCs w:val="20"/>
        </w:rPr>
        <w:t>D</w:t>
      </w:r>
      <w:r w:rsidRPr="001C4082">
        <w:rPr>
          <w:rFonts w:asciiTheme="minorHAnsi" w:hAnsiTheme="minorHAnsi" w:cstheme="minorHAnsi"/>
          <w:b/>
          <w:bCs/>
          <w:spacing w:val="2"/>
          <w:sz w:val="20"/>
          <w:szCs w:val="20"/>
        </w:rPr>
        <w:t>O</w:t>
      </w:r>
      <w:r w:rsidRPr="001C4082">
        <w:rPr>
          <w:rFonts w:asciiTheme="minorHAnsi" w:hAnsiTheme="minorHAnsi" w:cstheme="minorHAnsi"/>
          <w:b/>
          <w:bCs/>
          <w:sz w:val="20"/>
          <w:szCs w:val="20"/>
        </w:rPr>
        <w:t>S</w:t>
      </w:r>
      <w:r w:rsidRPr="001C4082">
        <w:rPr>
          <w:rFonts w:asciiTheme="minorHAnsi" w:hAnsiTheme="minorHAnsi" w:cstheme="minorHAnsi"/>
          <w:b/>
          <w:bCs/>
          <w:spacing w:val="-12"/>
          <w:sz w:val="20"/>
          <w:szCs w:val="20"/>
        </w:rPr>
        <w:t xml:space="preserve"> </w:t>
      </w:r>
      <w:r w:rsidRPr="001C4082">
        <w:rPr>
          <w:rFonts w:asciiTheme="minorHAnsi" w:hAnsiTheme="minorHAnsi" w:cstheme="minorHAnsi"/>
          <w:b/>
          <w:bCs/>
          <w:spacing w:val="1"/>
          <w:w w:val="99"/>
          <w:sz w:val="20"/>
          <w:szCs w:val="20"/>
        </w:rPr>
        <w:t>G</w:t>
      </w:r>
      <w:r w:rsidRPr="001C4082">
        <w:rPr>
          <w:rFonts w:asciiTheme="minorHAnsi" w:hAnsiTheme="minorHAnsi" w:cstheme="minorHAnsi"/>
          <w:b/>
          <w:bCs/>
          <w:w w:val="99"/>
          <w:sz w:val="20"/>
          <w:szCs w:val="20"/>
        </w:rPr>
        <w:t>RU</w:t>
      </w:r>
      <w:r w:rsidRPr="001C4082">
        <w:rPr>
          <w:rFonts w:asciiTheme="minorHAnsi" w:hAnsiTheme="minorHAnsi" w:cstheme="minorHAnsi"/>
          <w:b/>
          <w:bCs/>
          <w:spacing w:val="1"/>
          <w:w w:val="99"/>
          <w:sz w:val="20"/>
          <w:szCs w:val="20"/>
        </w:rPr>
        <w:t>E</w:t>
      </w:r>
      <w:r w:rsidRPr="001C4082">
        <w:rPr>
          <w:rFonts w:asciiTheme="minorHAnsi" w:hAnsiTheme="minorHAnsi" w:cstheme="minorHAnsi"/>
          <w:b/>
          <w:bCs/>
          <w:spacing w:val="-1"/>
          <w:w w:val="99"/>
          <w:sz w:val="20"/>
          <w:szCs w:val="20"/>
        </w:rPr>
        <w:t>S</w:t>
      </w:r>
      <w:r w:rsidRPr="001C4082">
        <w:rPr>
          <w:rFonts w:asciiTheme="minorHAnsi" w:hAnsiTheme="minorHAnsi" w:cstheme="minorHAnsi"/>
          <w:b/>
          <w:bCs/>
          <w:w w:val="99"/>
          <w:sz w:val="20"/>
          <w:szCs w:val="20"/>
        </w:rPr>
        <w:t>O</w:t>
      </w:r>
    </w:p>
    <w:p w:rsidR="000500E6" w:rsidRPr="001C4082" w:rsidRDefault="000500E6" w:rsidP="000500E6">
      <w:pPr>
        <w:widowControl w:val="0"/>
        <w:autoSpaceDE w:val="0"/>
        <w:autoSpaceDN w:val="0"/>
        <w:adjustRightInd w:val="0"/>
        <w:contextualSpacing/>
        <w:rPr>
          <w:rFonts w:asciiTheme="minorHAnsi" w:hAnsiTheme="minorHAnsi" w:cstheme="minorHAnsi"/>
          <w:sz w:val="8"/>
          <w:szCs w:val="8"/>
        </w:rPr>
      </w:pPr>
    </w:p>
    <w:tbl>
      <w:tblPr>
        <w:tblW w:w="0" w:type="auto"/>
        <w:tblInd w:w="853" w:type="dxa"/>
        <w:tblLayout w:type="fixed"/>
        <w:tblCellMar>
          <w:left w:w="0" w:type="dxa"/>
          <w:right w:w="0" w:type="dxa"/>
        </w:tblCellMar>
        <w:tblLook w:val="0000" w:firstRow="0" w:lastRow="0" w:firstColumn="0" w:lastColumn="0" w:noHBand="0" w:noVBand="0"/>
      </w:tblPr>
      <w:tblGrid>
        <w:gridCol w:w="1267"/>
        <w:gridCol w:w="840"/>
        <w:gridCol w:w="1048"/>
        <w:gridCol w:w="1180"/>
        <w:gridCol w:w="1179"/>
        <w:gridCol w:w="1179"/>
        <w:gridCol w:w="1179"/>
      </w:tblGrid>
      <w:tr w:rsidR="000500E6" w:rsidRPr="001C4082" w:rsidTr="00512ACC">
        <w:trPr>
          <w:trHeight w:hRule="exact" w:val="530"/>
        </w:trPr>
        <w:tc>
          <w:tcPr>
            <w:tcW w:w="2107" w:type="dxa"/>
            <w:gridSpan w:val="2"/>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110" w:right="93"/>
              <w:contextualSpacing/>
              <w:jc w:val="center"/>
              <w:rPr>
                <w:rFonts w:asciiTheme="minorHAnsi" w:hAnsiTheme="minorHAnsi" w:cstheme="minorHAnsi"/>
                <w:b/>
                <w:sz w:val="18"/>
                <w:szCs w:val="18"/>
              </w:rPr>
            </w:pPr>
            <w:r w:rsidRPr="001C4082">
              <w:rPr>
                <w:rFonts w:asciiTheme="minorHAnsi" w:hAnsiTheme="minorHAnsi" w:cstheme="minorHAnsi"/>
                <w:b/>
                <w:spacing w:val="2"/>
                <w:sz w:val="18"/>
                <w:szCs w:val="18"/>
              </w:rPr>
              <w:t>De</w:t>
            </w:r>
            <w:r w:rsidRPr="001C4082">
              <w:rPr>
                <w:rFonts w:asciiTheme="minorHAnsi" w:hAnsiTheme="minorHAnsi" w:cstheme="minorHAnsi"/>
                <w:b/>
                <w:spacing w:val="3"/>
                <w:sz w:val="18"/>
                <w:szCs w:val="18"/>
              </w:rPr>
              <w:t>s</w:t>
            </w:r>
            <w:r w:rsidRPr="001C4082">
              <w:rPr>
                <w:rFonts w:asciiTheme="minorHAnsi" w:hAnsiTheme="minorHAnsi" w:cstheme="minorHAnsi"/>
                <w:b/>
                <w:spacing w:val="4"/>
                <w:sz w:val="18"/>
                <w:szCs w:val="18"/>
              </w:rPr>
              <w:t>i</w:t>
            </w:r>
            <w:r w:rsidRPr="001C4082">
              <w:rPr>
                <w:rFonts w:asciiTheme="minorHAnsi" w:hAnsiTheme="minorHAnsi" w:cstheme="minorHAnsi"/>
                <w:b/>
                <w:spacing w:val="2"/>
                <w:sz w:val="18"/>
                <w:szCs w:val="18"/>
              </w:rPr>
              <w:t>gna</w:t>
            </w:r>
            <w:r w:rsidRPr="001C4082">
              <w:rPr>
                <w:rFonts w:asciiTheme="minorHAnsi" w:hAnsiTheme="minorHAnsi" w:cstheme="minorHAnsi"/>
                <w:b/>
                <w:spacing w:val="3"/>
                <w:sz w:val="18"/>
                <w:szCs w:val="18"/>
              </w:rPr>
              <w:t>c</w:t>
            </w:r>
            <w:r w:rsidRPr="001C4082">
              <w:rPr>
                <w:rFonts w:asciiTheme="minorHAnsi" w:hAnsiTheme="minorHAnsi" w:cstheme="minorHAnsi"/>
                <w:b/>
                <w:spacing w:val="4"/>
                <w:sz w:val="18"/>
                <w:szCs w:val="18"/>
              </w:rPr>
              <w:t>i</w:t>
            </w:r>
            <w:r w:rsidRPr="001C4082">
              <w:rPr>
                <w:rFonts w:asciiTheme="minorHAnsi" w:hAnsiTheme="minorHAnsi" w:cstheme="minorHAnsi"/>
                <w:b/>
                <w:spacing w:val="2"/>
                <w:sz w:val="18"/>
                <w:szCs w:val="18"/>
              </w:rPr>
              <w:t>ó</w:t>
            </w:r>
            <w:r w:rsidRPr="001C4082">
              <w:rPr>
                <w:rFonts w:asciiTheme="minorHAnsi" w:hAnsiTheme="minorHAnsi" w:cstheme="minorHAnsi"/>
                <w:b/>
                <w:sz w:val="18"/>
                <w:szCs w:val="18"/>
              </w:rPr>
              <w:t>n</w:t>
            </w:r>
            <w:r w:rsidRPr="001C4082">
              <w:rPr>
                <w:rFonts w:asciiTheme="minorHAnsi" w:hAnsiTheme="minorHAnsi" w:cstheme="minorHAnsi"/>
                <w:b/>
                <w:spacing w:val="14"/>
                <w:sz w:val="18"/>
                <w:szCs w:val="18"/>
              </w:rPr>
              <w:t xml:space="preserve"> </w:t>
            </w:r>
            <w:r w:rsidRPr="001C4082">
              <w:rPr>
                <w:rFonts w:asciiTheme="minorHAnsi" w:hAnsiTheme="minorHAnsi" w:cstheme="minorHAnsi"/>
                <w:b/>
                <w:spacing w:val="1"/>
                <w:w w:val="101"/>
                <w:sz w:val="18"/>
                <w:szCs w:val="18"/>
              </w:rPr>
              <w:t>A</w:t>
            </w:r>
            <w:r w:rsidRPr="001C4082">
              <w:rPr>
                <w:rFonts w:asciiTheme="minorHAnsi" w:hAnsiTheme="minorHAnsi" w:cstheme="minorHAnsi"/>
                <w:b/>
                <w:spacing w:val="2"/>
                <w:w w:val="101"/>
                <w:sz w:val="18"/>
                <w:szCs w:val="18"/>
              </w:rPr>
              <w:t>pe</w:t>
            </w:r>
            <w:r w:rsidRPr="001C4082">
              <w:rPr>
                <w:rFonts w:asciiTheme="minorHAnsi" w:hAnsiTheme="minorHAnsi" w:cstheme="minorHAnsi"/>
                <w:b/>
                <w:spacing w:val="3"/>
                <w:w w:val="101"/>
                <w:sz w:val="18"/>
                <w:szCs w:val="18"/>
              </w:rPr>
              <w:t>r</w:t>
            </w:r>
            <w:r w:rsidRPr="001C4082">
              <w:rPr>
                <w:rFonts w:asciiTheme="minorHAnsi" w:hAnsiTheme="minorHAnsi" w:cstheme="minorHAnsi"/>
                <w:b/>
                <w:spacing w:val="2"/>
                <w:w w:val="101"/>
                <w:sz w:val="18"/>
                <w:szCs w:val="18"/>
              </w:rPr>
              <w:t>tu</w:t>
            </w:r>
            <w:r w:rsidRPr="001C4082">
              <w:rPr>
                <w:rFonts w:asciiTheme="minorHAnsi" w:hAnsiTheme="minorHAnsi" w:cstheme="minorHAnsi"/>
                <w:b/>
                <w:spacing w:val="3"/>
                <w:w w:val="101"/>
                <w:sz w:val="18"/>
                <w:szCs w:val="18"/>
              </w:rPr>
              <w:t>r</w:t>
            </w:r>
            <w:r w:rsidRPr="001C4082">
              <w:rPr>
                <w:rFonts w:asciiTheme="minorHAnsi" w:hAnsiTheme="minorHAnsi" w:cstheme="minorHAnsi"/>
                <w:b/>
                <w:w w:val="101"/>
                <w:sz w:val="18"/>
                <w:szCs w:val="18"/>
              </w:rPr>
              <w:t>a</w:t>
            </w:r>
          </w:p>
          <w:p w:rsidR="000500E6" w:rsidRPr="001C4082" w:rsidRDefault="000500E6" w:rsidP="00512ACC">
            <w:pPr>
              <w:widowControl w:val="0"/>
              <w:autoSpaceDE w:val="0"/>
              <w:autoSpaceDN w:val="0"/>
              <w:adjustRightInd w:val="0"/>
              <w:ind w:left="786" w:right="764"/>
              <w:contextualSpacing/>
              <w:jc w:val="center"/>
              <w:rPr>
                <w:rFonts w:asciiTheme="minorHAnsi" w:hAnsiTheme="minorHAnsi" w:cstheme="minorHAnsi"/>
                <w:b/>
              </w:rPr>
            </w:pPr>
            <w:r w:rsidRPr="001C4082">
              <w:rPr>
                <w:rFonts w:asciiTheme="minorHAnsi" w:hAnsiTheme="minorHAnsi" w:cstheme="minorHAnsi"/>
                <w:b/>
                <w:spacing w:val="2"/>
                <w:w w:val="101"/>
                <w:sz w:val="18"/>
                <w:szCs w:val="18"/>
              </w:rPr>
              <w:t>Ma</w:t>
            </w:r>
            <w:r w:rsidRPr="001C4082">
              <w:rPr>
                <w:rFonts w:asciiTheme="minorHAnsi" w:hAnsiTheme="minorHAnsi" w:cstheme="minorHAnsi"/>
                <w:b/>
                <w:spacing w:val="4"/>
                <w:w w:val="101"/>
                <w:sz w:val="18"/>
                <w:szCs w:val="18"/>
              </w:rPr>
              <w:t>ll</w:t>
            </w:r>
            <w:r w:rsidRPr="001C4082">
              <w:rPr>
                <w:rFonts w:asciiTheme="minorHAnsi" w:hAnsiTheme="minorHAnsi" w:cstheme="minorHAnsi"/>
                <w:b/>
                <w:w w:val="101"/>
                <w:sz w:val="18"/>
                <w:szCs w:val="18"/>
              </w:rPr>
              <w:t>a</w:t>
            </w:r>
          </w:p>
        </w:tc>
        <w:tc>
          <w:tcPr>
            <w:tcW w:w="5765" w:type="dxa"/>
            <w:gridSpan w:val="5"/>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b/>
                <w:sz w:val="14"/>
                <w:szCs w:val="14"/>
              </w:rPr>
            </w:pPr>
          </w:p>
          <w:p w:rsidR="000500E6" w:rsidRPr="001C4082" w:rsidRDefault="000500E6" w:rsidP="00512ACC">
            <w:pPr>
              <w:widowControl w:val="0"/>
              <w:autoSpaceDE w:val="0"/>
              <w:autoSpaceDN w:val="0"/>
              <w:adjustRightInd w:val="0"/>
              <w:ind w:left="882" w:right="-20"/>
              <w:contextualSpacing/>
              <w:rPr>
                <w:rFonts w:asciiTheme="minorHAnsi" w:hAnsiTheme="minorHAnsi" w:cstheme="minorHAnsi"/>
                <w:b/>
              </w:rPr>
            </w:pPr>
            <w:r w:rsidRPr="001C4082">
              <w:rPr>
                <w:rFonts w:asciiTheme="minorHAnsi" w:hAnsiTheme="minorHAnsi" w:cstheme="minorHAnsi"/>
                <w:b/>
                <w:spacing w:val="1"/>
                <w:sz w:val="18"/>
                <w:szCs w:val="18"/>
              </w:rPr>
              <w:t>P</w:t>
            </w:r>
            <w:r w:rsidRPr="001C4082">
              <w:rPr>
                <w:rFonts w:asciiTheme="minorHAnsi" w:hAnsiTheme="minorHAnsi" w:cstheme="minorHAnsi"/>
                <w:b/>
                <w:spacing w:val="3"/>
                <w:sz w:val="18"/>
                <w:szCs w:val="18"/>
              </w:rPr>
              <w:t>O</w:t>
            </w:r>
            <w:r w:rsidRPr="001C4082">
              <w:rPr>
                <w:rFonts w:asciiTheme="minorHAnsi" w:hAnsiTheme="minorHAnsi" w:cstheme="minorHAnsi"/>
                <w:b/>
                <w:spacing w:val="2"/>
                <w:sz w:val="18"/>
                <w:szCs w:val="18"/>
              </w:rPr>
              <w:t>RC</w:t>
            </w:r>
            <w:r w:rsidRPr="001C4082">
              <w:rPr>
                <w:rFonts w:asciiTheme="minorHAnsi" w:hAnsiTheme="minorHAnsi" w:cstheme="minorHAnsi"/>
                <w:b/>
                <w:spacing w:val="1"/>
                <w:sz w:val="18"/>
                <w:szCs w:val="18"/>
              </w:rPr>
              <w:t>E</w:t>
            </w:r>
            <w:r w:rsidRPr="001C4082">
              <w:rPr>
                <w:rFonts w:asciiTheme="minorHAnsi" w:hAnsiTheme="minorHAnsi" w:cstheme="minorHAnsi"/>
                <w:b/>
                <w:spacing w:val="2"/>
                <w:sz w:val="18"/>
                <w:szCs w:val="18"/>
              </w:rPr>
              <w:t>N</w:t>
            </w:r>
            <w:r w:rsidRPr="001C4082">
              <w:rPr>
                <w:rFonts w:asciiTheme="minorHAnsi" w:hAnsiTheme="minorHAnsi" w:cstheme="minorHAnsi"/>
                <w:b/>
                <w:spacing w:val="3"/>
                <w:sz w:val="18"/>
                <w:szCs w:val="18"/>
              </w:rPr>
              <w:t>T</w:t>
            </w:r>
            <w:r w:rsidRPr="001C4082">
              <w:rPr>
                <w:rFonts w:asciiTheme="minorHAnsi" w:hAnsiTheme="minorHAnsi" w:cstheme="minorHAnsi"/>
                <w:b/>
                <w:spacing w:val="1"/>
                <w:sz w:val="18"/>
                <w:szCs w:val="18"/>
              </w:rPr>
              <w:t>A</w:t>
            </w:r>
            <w:r w:rsidRPr="001C4082">
              <w:rPr>
                <w:rFonts w:asciiTheme="minorHAnsi" w:hAnsiTheme="minorHAnsi" w:cstheme="minorHAnsi"/>
                <w:b/>
                <w:spacing w:val="3"/>
                <w:sz w:val="18"/>
                <w:szCs w:val="18"/>
              </w:rPr>
              <w:t>J</w:t>
            </w:r>
            <w:r w:rsidRPr="001C4082">
              <w:rPr>
                <w:rFonts w:asciiTheme="minorHAnsi" w:hAnsiTheme="minorHAnsi" w:cstheme="minorHAnsi"/>
                <w:b/>
                <w:sz w:val="18"/>
                <w:szCs w:val="18"/>
              </w:rPr>
              <w:t>E</w:t>
            </w:r>
            <w:r w:rsidRPr="001C4082">
              <w:rPr>
                <w:rFonts w:asciiTheme="minorHAnsi" w:hAnsiTheme="minorHAnsi" w:cstheme="minorHAnsi"/>
                <w:b/>
                <w:spacing w:val="16"/>
                <w:sz w:val="18"/>
                <w:szCs w:val="18"/>
              </w:rPr>
              <w:t xml:space="preserve"> </w:t>
            </w:r>
            <w:r w:rsidRPr="001C4082">
              <w:rPr>
                <w:rFonts w:asciiTheme="minorHAnsi" w:hAnsiTheme="minorHAnsi" w:cstheme="minorHAnsi"/>
                <w:b/>
                <w:spacing w:val="2"/>
                <w:sz w:val="18"/>
                <w:szCs w:val="18"/>
              </w:rPr>
              <w:t>D</w:t>
            </w:r>
            <w:r w:rsidRPr="001C4082">
              <w:rPr>
                <w:rFonts w:asciiTheme="minorHAnsi" w:hAnsiTheme="minorHAnsi" w:cstheme="minorHAnsi"/>
                <w:b/>
                <w:sz w:val="18"/>
                <w:szCs w:val="18"/>
              </w:rPr>
              <w:t>E</w:t>
            </w:r>
            <w:r w:rsidRPr="001C4082">
              <w:rPr>
                <w:rFonts w:asciiTheme="minorHAnsi" w:hAnsiTheme="minorHAnsi" w:cstheme="minorHAnsi"/>
                <w:b/>
                <w:spacing w:val="6"/>
                <w:sz w:val="18"/>
                <w:szCs w:val="18"/>
              </w:rPr>
              <w:t xml:space="preserve"> </w:t>
            </w:r>
            <w:r w:rsidRPr="001C4082">
              <w:rPr>
                <w:rFonts w:asciiTheme="minorHAnsi" w:hAnsiTheme="minorHAnsi" w:cstheme="minorHAnsi"/>
                <w:b/>
                <w:spacing w:val="1"/>
                <w:sz w:val="18"/>
                <w:szCs w:val="18"/>
              </w:rPr>
              <w:t>PES</w:t>
            </w:r>
            <w:r w:rsidRPr="001C4082">
              <w:rPr>
                <w:rFonts w:asciiTheme="minorHAnsi" w:hAnsiTheme="minorHAnsi" w:cstheme="minorHAnsi"/>
                <w:b/>
                <w:sz w:val="18"/>
                <w:szCs w:val="18"/>
              </w:rPr>
              <w:t>O</w:t>
            </w:r>
            <w:r w:rsidRPr="001C4082">
              <w:rPr>
                <w:rFonts w:asciiTheme="minorHAnsi" w:hAnsiTheme="minorHAnsi" w:cstheme="minorHAnsi"/>
                <w:b/>
                <w:spacing w:val="11"/>
                <w:sz w:val="18"/>
                <w:szCs w:val="18"/>
              </w:rPr>
              <w:t xml:space="preserve"> </w:t>
            </w:r>
            <w:r w:rsidRPr="001C4082">
              <w:rPr>
                <w:rFonts w:asciiTheme="minorHAnsi" w:hAnsiTheme="minorHAnsi" w:cstheme="minorHAnsi"/>
                <w:b/>
                <w:spacing w:val="3"/>
                <w:sz w:val="18"/>
                <w:szCs w:val="18"/>
              </w:rPr>
              <w:t>Q</w:t>
            </w:r>
            <w:r w:rsidRPr="001C4082">
              <w:rPr>
                <w:rFonts w:asciiTheme="minorHAnsi" w:hAnsiTheme="minorHAnsi" w:cstheme="minorHAnsi"/>
                <w:b/>
                <w:spacing w:val="2"/>
                <w:sz w:val="18"/>
                <w:szCs w:val="18"/>
              </w:rPr>
              <w:t>U</w:t>
            </w:r>
            <w:r w:rsidRPr="001C4082">
              <w:rPr>
                <w:rFonts w:asciiTheme="minorHAnsi" w:hAnsiTheme="minorHAnsi" w:cstheme="minorHAnsi"/>
                <w:b/>
                <w:sz w:val="18"/>
                <w:szCs w:val="18"/>
              </w:rPr>
              <w:t>E</w:t>
            </w:r>
            <w:r w:rsidRPr="001C4082">
              <w:rPr>
                <w:rFonts w:asciiTheme="minorHAnsi" w:hAnsiTheme="minorHAnsi" w:cstheme="minorHAnsi"/>
                <w:b/>
                <w:spacing w:val="8"/>
                <w:sz w:val="18"/>
                <w:szCs w:val="18"/>
              </w:rPr>
              <w:t xml:space="preserve"> </w:t>
            </w:r>
            <w:r w:rsidRPr="001C4082">
              <w:rPr>
                <w:rFonts w:asciiTheme="minorHAnsi" w:hAnsiTheme="minorHAnsi" w:cstheme="minorHAnsi"/>
                <w:b/>
                <w:spacing w:val="1"/>
                <w:sz w:val="18"/>
                <w:szCs w:val="18"/>
              </w:rPr>
              <w:t>PAS</w:t>
            </w:r>
            <w:r w:rsidRPr="001C4082">
              <w:rPr>
                <w:rFonts w:asciiTheme="minorHAnsi" w:hAnsiTheme="minorHAnsi" w:cstheme="minorHAnsi"/>
                <w:b/>
                <w:sz w:val="18"/>
                <w:szCs w:val="18"/>
              </w:rPr>
              <w:t>A</w:t>
            </w:r>
            <w:r w:rsidRPr="001C4082">
              <w:rPr>
                <w:rFonts w:asciiTheme="minorHAnsi" w:hAnsiTheme="minorHAnsi" w:cstheme="minorHAnsi"/>
                <w:b/>
                <w:spacing w:val="9"/>
                <w:sz w:val="18"/>
                <w:szCs w:val="18"/>
              </w:rPr>
              <w:t xml:space="preserve"> </w:t>
            </w:r>
            <w:r w:rsidRPr="001C4082">
              <w:rPr>
                <w:rFonts w:asciiTheme="minorHAnsi" w:hAnsiTheme="minorHAnsi" w:cstheme="minorHAnsi"/>
                <w:b/>
                <w:spacing w:val="1"/>
                <w:sz w:val="18"/>
                <w:szCs w:val="18"/>
              </w:rPr>
              <w:t>E</w:t>
            </w:r>
            <w:r w:rsidRPr="001C4082">
              <w:rPr>
                <w:rFonts w:asciiTheme="minorHAnsi" w:hAnsiTheme="minorHAnsi" w:cstheme="minorHAnsi"/>
                <w:b/>
                <w:sz w:val="18"/>
                <w:szCs w:val="18"/>
              </w:rPr>
              <w:t>L</w:t>
            </w:r>
            <w:r w:rsidRPr="001C4082">
              <w:rPr>
                <w:rFonts w:asciiTheme="minorHAnsi" w:hAnsiTheme="minorHAnsi" w:cstheme="minorHAnsi"/>
                <w:b/>
                <w:spacing w:val="6"/>
                <w:sz w:val="18"/>
                <w:szCs w:val="18"/>
              </w:rPr>
              <w:t xml:space="preserve"> </w:t>
            </w:r>
            <w:r w:rsidRPr="001C4082">
              <w:rPr>
                <w:rFonts w:asciiTheme="minorHAnsi" w:hAnsiTheme="minorHAnsi" w:cstheme="minorHAnsi"/>
                <w:b/>
                <w:spacing w:val="3"/>
                <w:w w:val="101"/>
                <w:sz w:val="18"/>
                <w:szCs w:val="18"/>
              </w:rPr>
              <w:t>T</w:t>
            </w:r>
            <w:r w:rsidRPr="001C4082">
              <w:rPr>
                <w:rFonts w:asciiTheme="minorHAnsi" w:hAnsiTheme="minorHAnsi" w:cstheme="minorHAnsi"/>
                <w:b/>
                <w:spacing w:val="1"/>
                <w:w w:val="101"/>
                <w:sz w:val="18"/>
                <w:szCs w:val="18"/>
              </w:rPr>
              <w:t>A</w:t>
            </w:r>
            <w:r w:rsidRPr="001C4082">
              <w:rPr>
                <w:rFonts w:asciiTheme="minorHAnsi" w:hAnsiTheme="minorHAnsi" w:cstheme="minorHAnsi"/>
                <w:b/>
                <w:spacing w:val="2"/>
                <w:w w:val="101"/>
                <w:sz w:val="18"/>
                <w:szCs w:val="18"/>
              </w:rPr>
              <w:t>MI</w:t>
            </w:r>
            <w:r w:rsidRPr="001C4082">
              <w:rPr>
                <w:rFonts w:asciiTheme="minorHAnsi" w:hAnsiTheme="minorHAnsi" w:cstheme="minorHAnsi"/>
                <w:b/>
                <w:w w:val="101"/>
                <w:sz w:val="18"/>
                <w:szCs w:val="18"/>
              </w:rPr>
              <w:t>Z</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18" w:right="-20"/>
              <w:contextualSpacing/>
              <w:rPr>
                <w:rFonts w:asciiTheme="minorHAnsi" w:hAnsiTheme="minorHAnsi" w:cstheme="minorHAnsi"/>
              </w:rPr>
            </w:pPr>
            <w:r w:rsidRPr="001C4082">
              <w:rPr>
                <w:rFonts w:asciiTheme="minorHAnsi" w:hAnsiTheme="minorHAnsi" w:cstheme="minorHAnsi"/>
                <w:spacing w:val="1"/>
                <w:w w:val="101"/>
                <w:sz w:val="18"/>
                <w:szCs w:val="18"/>
              </w:rPr>
              <w:t>P</w:t>
            </w:r>
            <w:r w:rsidRPr="001C4082">
              <w:rPr>
                <w:rFonts w:asciiTheme="minorHAnsi" w:hAnsiTheme="minorHAnsi" w:cstheme="minorHAnsi"/>
                <w:spacing w:val="2"/>
                <w:w w:val="101"/>
                <w:sz w:val="18"/>
                <w:szCs w:val="18"/>
              </w:rPr>
              <w:t>u</w:t>
            </w:r>
            <w:r w:rsidRPr="001C4082">
              <w:rPr>
                <w:rFonts w:asciiTheme="minorHAnsi" w:hAnsiTheme="minorHAnsi" w:cstheme="minorHAnsi"/>
                <w:spacing w:val="4"/>
                <w:w w:val="101"/>
                <w:sz w:val="18"/>
                <w:szCs w:val="18"/>
              </w:rPr>
              <w:t>l</w:t>
            </w:r>
            <w:r w:rsidRPr="001C4082">
              <w:rPr>
                <w:rFonts w:asciiTheme="minorHAnsi" w:hAnsiTheme="minorHAnsi" w:cstheme="minorHAnsi"/>
                <w:spacing w:val="2"/>
                <w:w w:val="101"/>
                <w:sz w:val="18"/>
                <w:szCs w:val="18"/>
              </w:rPr>
              <w:t>g</w:t>
            </w:r>
            <w:r w:rsidRPr="001C4082">
              <w:rPr>
                <w:rFonts w:asciiTheme="minorHAnsi" w:hAnsiTheme="minorHAnsi" w:cstheme="minorHAnsi"/>
                <w:w w:val="101"/>
                <w:sz w:val="18"/>
                <w:szCs w:val="18"/>
              </w:rPr>
              <w:t>.</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65" w:right="-20"/>
              <w:contextualSpacing/>
              <w:rPr>
                <w:rFonts w:asciiTheme="minorHAnsi" w:hAnsiTheme="minorHAnsi" w:cstheme="minorHAnsi"/>
              </w:rPr>
            </w:pPr>
            <w:r w:rsidRPr="001C4082">
              <w:rPr>
                <w:rFonts w:asciiTheme="minorHAnsi" w:hAnsiTheme="minorHAnsi" w:cstheme="minorHAnsi"/>
                <w:spacing w:val="2"/>
                <w:w w:val="101"/>
                <w:sz w:val="18"/>
                <w:szCs w:val="18"/>
              </w:rPr>
              <w:t>mm</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22" w:right="-20"/>
              <w:contextualSpacing/>
              <w:rPr>
                <w:rFonts w:asciiTheme="minorHAnsi" w:hAnsiTheme="minorHAnsi" w:cstheme="minorHAnsi"/>
              </w:rPr>
            </w:pPr>
            <w:r w:rsidRPr="001C4082">
              <w:rPr>
                <w:rFonts w:asciiTheme="minorHAnsi" w:hAnsiTheme="minorHAnsi" w:cstheme="minorHAnsi"/>
                <w:spacing w:val="2"/>
                <w:w w:val="101"/>
                <w:sz w:val="18"/>
                <w:szCs w:val="18"/>
              </w:rPr>
              <w:t>2</w:t>
            </w:r>
            <w:r w:rsidRPr="001C4082">
              <w:rPr>
                <w:rFonts w:asciiTheme="minorHAnsi" w:hAnsiTheme="minorHAnsi" w:cstheme="minorHAnsi"/>
                <w:spacing w:val="1"/>
                <w:w w:val="101"/>
                <w:sz w:val="18"/>
                <w:szCs w:val="18"/>
              </w:rPr>
              <w:t>"</w:t>
            </w:r>
            <w:r w:rsidRPr="001C4082">
              <w:rPr>
                <w:rFonts w:asciiTheme="minorHAnsi" w:hAnsiTheme="minorHAnsi" w:cstheme="minorHAnsi"/>
                <w:spacing w:val="3"/>
                <w:w w:val="101"/>
                <w:sz w:val="18"/>
                <w:szCs w:val="18"/>
              </w:rPr>
              <w:t>-</w:t>
            </w:r>
            <w:r w:rsidRPr="001C4082">
              <w:rPr>
                <w:rFonts w:asciiTheme="minorHAnsi" w:hAnsiTheme="minorHAnsi" w:cstheme="minorHAnsi"/>
                <w:spacing w:val="2"/>
                <w:w w:val="101"/>
                <w:sz w:val="18"/>
                <w:szCs w:val="18"/>
              </w:rPr>
              <w:t>1</w:t>
            </w: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76" w:right="-20"/>
              <w:contextualSpacing/>
              <w:rPr>
                <w:rFonts w:asciiTheme="minorHAnsi" w:hAnsiTheme="minorHAnsi" w:cstheme="minorHAnsi"/>
              </w:rPr>
            </w:pPr>
            <w:r w:rsidRPr="001C4082">
              <w:rPr>
                <w:rFonts w:asciiTheme="minorHAnsi" w:hAnsiTheme="minorHAnsi" w:cstheme="minorHAnsi"/>
                <w:spacing w:val="2"/>
                <w:sz w:val="18"/>
                <w:szCs w:val="18"/>
              </w:rPr>
              <w:t>1</w:t>
            </w:r>
            <w:r w:rsidRPr="001C4082">
              <w:rPr>
                <w:rFonts w:asciiTheme="minorHAnsi" w:hAnsiTheme="minorHAnsi" w:cstheme="minorHAnsi"/>
                <w:spacing w:val="1"/>
                <w:sz w:val="18"/>
                <w:szCs w:val="18"/>
              </w:rPr>
              <w:t>"</w:t>
            </w:r>
            <w:r w:rsidRPr="001C4082">
              <w:rPr>
                <w:rFonts w:asciiTheme="minorHAnsi" w:hAnsiTheme="minorHAnsi" w:cstheme="minorHAnsi"/>
                <w:spacing w:val="3"/>
                <w:sz w:val="18"/>
                <w:szCs w:val="18"/>
              </w:rPr>
              <w:t>-</w:t>
            </w:r>
            <w:r w:rsidRPr="001C4082">
              <w:rPr>
                <w:rFonts w:asciiTheme="minorHAnsi" w:hAnsiTheme="minorHAnsi" w:cstheme="minorHAnsi"/>
                <w:spacing w:val="2"/>
                <w:sz w:val="18"/>
                <w:szCs w:val="18"/>
              </w:rPr>
              <w:t>N</w:t>
            </w:r>
            <w:r w:rsidRPr="001C4082">
              <w:rPr>
                <w:rFonts w:asciiTheme="minorHAnsi" w:hAnsiTheme="minorHAnsi" w:cstheme="minorHAnsi"/>
                <w:sz w:val="18"/>
                <w:szCs w:val="18"/>
              </w:rPr>
              <w:t>o</w:t>
            </w:r>
            <w:r w:rsidRPr="001C4082">
              <w:rPr>
                <w:rFonts w:asciiTheme="minorHAnsi" w:hAnsiTheme="minorHAnsi" w:cstheme="minorHAnsi"/>
                <w:spacing w:val="9"/>
                <w:sz w:val="18"/>
                <w:szCs w:val="18"/>
              </w:rPr>
              <w:t xml:space="preserve"> </w:t>
            </w:r>
            <w:r w:rsidRPr="001C4082">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155" w:right="-20"/>
              <w:contextualSpacing/>
              <w:rPr>
                <w:rFonts w:asciiTheme="minorHAnsi" w:hAnsiTheme="minorHAnsi" w:cstheme="minorHAnsi"/>
              </w:rPr>
            </w:pPr>
            <w:r w:rsidRPr="001C4082">
              <w:rPr>
                <w:rFonts w:asciiTheme="minorHAnsi" w:hAnsiTheme="minorHAnsi" w:cstheme="minorHAnsi"/>
                <w:sz w:val="18"/>
                <w:szCs w:val="18"/>
              </w:rPr>
              <w:t>1</w:t>
            </w:r>
            <w:r w:rsidRPr="001C4082">
              <w:rPr>
                <w:rFonts w:asciiTheme="minorHAnsi" w:hAnsiTheme="minorHAnsi" w:cstheme="minorHAnsi"/>
                <w:spacing w:val="5"/>
                <w:sz w:val="18"/>
                <w:szCs w:val="18"/>
              </w:rPr>
              <w:t xml:space="preserve"> </w:t>
            </w:r>
            <w:r w:rsidRPr="001C4082">
              <w:rPr>
                <w:rFonts w:asciiTheme="minorHAnsi" w:hAnsiTheme="minorHAnsi" w:cstheme="minorHAnsi"/>
                <w:spacing w:val="2"/>
                <w:w w:val="101"/>
                <w:sz w:val="18"/>
                <w:szCs w:val="18"/>
              </w:rPr>
              <w:t>1/2</w:t>
            </w:r>
            <w:r w:rsidRPr="001C4082">
              <w:rPr>
                <w:rFonts w:asciiTheme="minorHAnsi" w:hAnsiTheme="minorHAnsi" w:cstheme="minorHAnsi"/>
                <w:spacing w:val="1"/>
                <w:w w:val="101"/>
                <w:sz w:val="18"/>
                <w:szCs w:val="18"/>
              </w:rPr>
              <w:t>"</w:t>
            </w:r>
            <w:r w:rsidRPr="001C4082">
              <w:rPr>
                <w:rFonts w:asciiTheme="minorHAnsi" w:hAnsiTheme="minorHAnsi" w:cstheme="minorHAnsi"/>
                <w:spacing w:val="3"/>
                <w:w w:val="101"/>
                <w:sz w:val="18"/>
                <w:szCs w:val="18"/>
              </w:rPr>
              <w:t>-</w:t>
            </w:r>
            <w:r w:rsidRPr="001C4082">
              <w:rPr>
                <w:rFonts w:asciiTheme="minorHAnsi" w:hAnsiTheme="minorHAnsi" w:cstheme="minorHAnsi"/>
                <w:spacing w:val="2"/>
                <w:w w:val="101"/>
                <w:sz w:val="18"/>
                <w:szCs w:val="18"/>
              </w:rPr>
              <w:t>3/4</w:t>
            </w: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32" w:right="-20"/>
              <w:contextualSpacing/>
              <w:rPr>
                <w:rFonts w:asciiTheme="minorHAnsi" w:hAnsiTheme="minorHAnsi" w:cstheme="minorHAnsi"/>
              </w:rPr>
            </w:pPr>
            <w:r w:rsidRPr="001C4082">
              <w:rPr>
                <w:rFonts w:asciiTheme="minorHAnsi" w:hAnsiTheme="minorHAnsi" w:cstheme="minorHAnsi"/>
                <w:spacing w:val="2"/>
                <w:sz w:val="18"/>
                <w:szCs w:val="18"/>
              </w:rPr>
              <w:t>3/4</w:t>
            </w:r>
            <w:r w:rsidRPr="001C4082">
              <w:rPr>
                <w:rFonts w:asciiTheme="minorHAnsi" w:hAnsiTheme="minorHAnsi" w:cstheme="minorHAnsi"/>
                <w:spacing w:val="3"/>
                <w:sz w:val="18"/>
                <w:szCs w:val="18"/>
              </w:rPr>
              <w:t>-</w:t>
            </w:r>
            <w:r w:rsidRPr="001C4082">
              <w:rPr>
                <w:rFonts w:asciiTheme="minorHAnsi" w:hAnsiTheme="minorHAnsi" w:cstheme="minorHAnsi"/>
                <w:spacing w:val="2"/>
                <w:sz w:val="18"/>
                <w:szCs w:val="18"/>
              </w:rPr>
              <w:t>N</w:t>
            </w:r>
            <w:r w:rsidRPr="001C4082">
              <w:rPr>
                <w:rFonts w:asciiTheme="minorHAnsi" w:hAnsiTheme="minorHAnsi" w:cstheme="minorHAnsi"/>
                <w:sz w:val="18"/>
                <w:szCs w:val="18"/>
              </w:rPr>
              <w:t>o</w:t>
            </w:r>
            <w:r w:rsidRPr="001C4082">
              <w:rPr>
                <w:rFonts w:asciiTheme="minorHAnsi" w:hAnsiTheme="minorHAnsi" w:cstheme="minorHAnsi"/>
                <w:spacing w:val="9"/>
                <w:sz w:val="18"/>
                <w:szCs w:val="18"/>
              </w:rPr>
              <w:t xml:space="preserve"> </w:t>
            </w:r>
            <w:r w:rsidRPr="001C4082">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76" w:right="-20"/>
              <w:contextualSpacing/>
              <w:rPr>
                <w:rFonts w:asciiTheme="minorHAnsi" w:hAnsiTheme="minorHAnsi" w:cstheme="minorHAnsi"/>
              </w:rPr>
            </w:pPr>
            <w:r w:rsidRPr="001C4082">
              <w:rPr>
                <w:rFonts w:asciiTheme="minorHAnsi" w:hAnsiTheme="minorHAnsi" w:cstheme="minorHAnsi"/>
                <w:spacing w:val="2"/>
                <w:sz w:val="18"/>
                <w:szCs w:val="18"/>
              </w:rPr>
              <w:t>1</w:t>
            </w:r>
            <w:r w:rsidRPr="001C4082">
              <w:rPr>
                <w:rFonts w:asciiTheme="minorHAnsi" w:hAnsiTheme="minorHAnsi" w:cstheme="minorHAnsi"/>
                <w:spacing w:val="1"/>
                <w:sz w:val="18"/>
                <w:szCs w:val="18"/>
              </w:rPr>
              <w:t>"</w:t>
            </w:r>
            <w:r w:rsidRPr="001C4082">
              <w:rPr>
                <w:rFonts w:asciiTheme="minorHAnsi" w:hAnsiTheme="minorHAnsi" w:cstheme="minorHAnsi"/>
                <w:spacing w:val="3"/>
                <w:sz w:val="18"/>
                <w:szCs w:val="18"/>
              </w:rPr>
              <w:t>-</w:t>
            </w:r>
            <w:r w:rsidRPr="001C4082">
              <w:rPr>
                <w:rFonts w:asciiTheme="minorHAnsi" w:hAnsiTheme="minorHAnsi" w:cstheme="minorHAnsi"/>
                <w:spacing w:val="2"/>
                <w:sz w:val="18"/>
                <w:szCs w:val="18"/>
              </w:rPr>
              <w:t>N</w:t>
            </w:r>
            <w:r w:rsidRPr="001C4082">
              <w:rPr>
                <w:rFonts w:asciiTheme="minorHAnsi" w:hAnsiTheme="minorHAnsi" w:cstheme="minorHAnsi"/>
                <w:sz w:val="18"/>
                <w:szCs w:val="18"/>
              </w:rPr>
              <w:t>o</w:t>
            </w:r>
            <w:r w:rsidRPr="001C4082">
              <w:rPr>
                <w:rFonts w:asciiTheme="minorHAnsi" w:hAnsiTheme="minorHAnsi" w:cstheme="minorHAnsi"/>
                <w:spacing w:val="9"/>
                <w:sz w:val="18"/>
                <w:szCs w:val="18"/>
              </w:rPr>
              <w:t xml:space="preserve"> </w:t>
            </w:r>
            <w:r w:rsidRPr="001C4082">
              <w:rPr>
                <w:rFonts w:asciiTheme="minorHAnsi" w:hAnsiTheme="minorHAnsi" w:cstheme="minorHAnsi"/>
                <w:w w:val="101"/>
                <w:sz w:val="18"/>
                <w:szCs w:val="18"/>
              </w:rPr>
              <w:t>4</w:t>
            </w:r>
          </w:p>
        </w:tc>
      </w:tr>
      <w:tr w:rsidR="000500E6" w:rsidRPr="001C4082" w:rsidTr="00512ACC">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31" w:right="-20"/>
              <w:contextualSpacing/>
              <w:rPr>
                <w:rFonts w:asciiTheme="minorHAnsi" w:hAnsiTheme="minorHAnsi" w:cstheme="minorHAnsi"/>
              </w:rPr>
            </w:pPr>
            <w:r w:rsidRPr="001C4082">
              <w:rPr>
                <w:rFonts w:asciiTheme="minorHAnsi" w:hAnsiTheme="minorHAnsi" w:cstheme="minorHAnsi"/>
                <w:sz w:val="18"/>
                <w:szCs w:val="18"/>
              </w:rPr>
              <w:t>1</w:t>
            </w:r>
            <w:r w:rsidRPr="001C4082">
              <w:rPr>
                <w:rFonts w:asciiTheme="minorHAnsi" w:hAnsiTheme="minorHAnsi" w:cstheme="minorHAnsi"/>
                <w:spacing w:val="1"/>
                <w:sz w:val="18"/>
                <w:szCs w:val="18"/>
              </w:rPr>
              <w:t xml:space="preserve"> </w:t>
            </w:r>
            <w:r w:rsidRPr="001C4082">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38.1</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65" w:right="-20"/>
              <w:contextualSpacing/>
              <w:rPr>
                <w:rFonts w:asciiTheme="minorHAnsi" w:hAnsiTheme="minorHAnsi" w:cstheme="minorHAnsi"/>
              </w:rPr>
            </w:pPr>
            <w:r w:rsidRPr="001C4082">
              <w:rPr>
                <w:rFonts w:asciiTheme="minorHAnsi" w:hAnsiTheme="minorHAnsi" w:cstheme="minorHAnsi"/>
                <w:sz w:val="18"/>
                <w:szCs w:val="18"/>
              </w:rPr>
              <w:t>3</w:t>
            </w:r>
            <w:r w:rsidRPr="001C4082">
              <w:rPr>
                <w:rFonts w:asciiTheme="minorHAnsi" w:hAnsiTheme="minorHAnsi" w:cstheme="minorHAnsi"/>
                <w:spacing w:val="-1"/>
                <w:sz w:val="18"/>
                <w:szCs w:val="18"/>
              </w:rPr>
              <w:t>5</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70</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02" w:right="367"/>
              <w:contextualSpacing/>
              <w:jc w:val="center"/>
              <w:rPr>
                <w:rFonts w:asciiTheme="minorHAnsi" w:hAnsiTheme="minorHAnsi" w:cstheme="minorHAnsi"/>
              </w:rPr>
            </w:pPr>
            <w:r w:rsidRPr="001C4082">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4"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0</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02" w:right="366"/>
              <w:contextualSpacing/>
              <w:jc w:val="center"/>
              <w:rPr>
                <w:rFonts w:asciiTheme="minorHAnsi" w:hAnsiTheme="minorHAnsi" w:cstheme="minorHAnsi"/>
              </w:rPr>
            </w:pPr>
            <w:r w:rsidRPr="001C4082">
              <w:rPr>
                <w:rFonts w:asciiTheme="minorHAnsi" w:hAnsiTheme="minorHAnsi" w:cstheme="minorHAnsi"/>
                <w:w w:val="101"/>
                <w:sz w:val="18"/>
                <w:szCs w:val="18"/>
              </w:rPr>
              <w:t>100</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46" w:right="512"/>
              <w:contextualSpacing/>
              <w:jc w:val="center"/>
              <w:rPr>
                <w:rFonts w:asciiTheme="minorHAnsi" w:hAnsiTheme="minorHAnsi" w:cstheme="minorHAnsi"/>
              </w:rPr>
            </w:pPr>
            <w:r w:rsidRPr="001C4082">
              <w:rPr>
                <w:rFonts w:asciiTheme="minorHAnsi" w:hAnsiTheme="minorHAnsi" w:cstheme="minorHAnsi"/>
                <w:w w:val="101"/>
                <w:sz w:val="18"/>
                <w:szCs w:val="18"/>
              </w:rPr>
              <w:t>1</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83" w:right="248"/>
              <w:contextualSpacing/>
              <w:jc w:val="center"/>
              <w:rPr>
                <w:rFonts w:asciiTheme="minorHAnsi" w:hAnsiTheme="minorHAnsi" w:cstheme="minorHAnsi"/>
              </w:rPr>
            </w:pPr>
            <w:r w:rsidRPr="001C4082">
              <w:rPr>
                <w:rFonts w:asciiTheme="minorHAnsi" w:hAnsiTheme="minorHAnsi" w:cstheme="minorHAnsi"/>
                <w:w w:val="101"/>
                <w:sz w:val="18"/>
                <w:szCs w:val="18"/>
              </w:rPr>
              <w:t>25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16"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15</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4"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5</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0</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02" w:right="367"/>
              <w:contextualSpacing/>
              <w:jc w:val="center"/>
              <w:rPr>
                <w:rFonts w:asciiTheme="minorHAnsi" w:hAnsiTheme="minorHAnsi" w:cstheme="minorHAnsi"/>
              </w:rPr>
            </w:pPr>
            <w:r w:rsidRPr="001C4082">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5"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5</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r>
      <w:tr w:rsidR="000500E6" w:rsidRPr="001C4082" w:rsidTr="00512ACC">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41" w:right="404"/>
              <w:contextualSpacing/>
              <w:jc w:val="center"/>
              <w:rPr>
                <w:rFonts w:asciiTheme="minorHAnsi" w:hAnsiTheme="minorHAnsi" w:cstheme="minorHAnsi"/>
              </w:rPr>
            </w:pP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3/4</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83" w:right="248"/>
              <w:contextualSpacing/>
              <w:jc w:val="center"/>
              <w:rPr>
                <w:rFonts w:asciiTheme="minorHAnsi" w:hAnsiTheme="minorHAnsi" w:cstheme="minorHAnsi"/>
              </w:rPr>
            </w:pPr>
            <w:r w:rsidRPr="001C4082">
              <w:rPr>
                <w:rFonts w:asciiTheme="minorHAnsi" w:hAnsiTheme="minorHAnsi" w:cstheme="minorHAnsi"/>
                <w:w w:val="101"/>
                <w:sz w:val="18"/>
                <w:szCs w:val="18"/>
              </w:rPr>
              <w:t>19</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4"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0</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41" w:right="404"/>
              <w:contextualSpacing/>
              <w:jc w:val="center"/>
              <w:rPr>
                <w:rFonts w:asciiTheme="minorHAnsi" w:hAnsiTheme="minorHAnsi" w:cstheme="minorHAnsi"/>
              </w:rPr>
            </w:pP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12.5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42" w:right="-20"/>
              <w:contextualSpacing/>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5</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60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5</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60</w:t>
            </w:r>
          </w:p>
        </w:tc>
      </w:tr>
      <w:tr w:rsidR="000500E6" w:rsidRPr="001C4082" w:rsidTr="00512ACC">
        <w:trPr>
          <w:trHeight w:hRule="exact" w:val="259"/>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41" w:right="404"/>
              <w:contextualSpacing/>
              <w:jc w:val="center"/>
              <w:rPr>
                <w:rFonts w:asciiTheme="minorHAnsi" w:hAnsiTheme="minorHAnsi" w:cstheme="minorHAnsi"/>
              </w:rPr>
            </w:pP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3/8</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59" w:right="222"/>
              <w:contextualSpacing/>
              <w:jc w:val="center"/>
              <w:rPr>
                <w:rFonts w:asciiTheme="minorHAnsi" w:hAnsiTheme="minorHAnsi" w:cstheme="minorHAnsi"/>
              </w:rPr>
            </w:pPr>
            <w:r w:rsidRPr="001C4082">
              <w:rPr>
                <w:rFonts w:asciiTheme="minorHAnsi" w:hAnsiTheme="minorHAnsi" w:cstheme="minorHAnsi"/>
                <w:w w:val="101"/>
                <w:sz w:val="18"/>
                <w:szCs w:val="18"/>
              </w:rPr>
              <w:t>9.5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3" w:right="338"/>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0</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16" w:right="-20"/>
              <w:contextualSpacing/>
              <w:rPr>
                <w:rFonts w:asciiTheme="minorHAnsi" w:hAnsiTheme="minorHAnsi" w:cstheme="minorHAnsi"/>
              </w:rPr>
            </w:pPr>
            <w:r w:rsidRPr="001C4082">
              <w:rPr>
                <w:rFonts w:asciiTheme="minorHAnsi" w:hAnsiTheme="minorHAnsi" w:cstheme="minorHAnsi"/>
                <w:sz w:val="18"/>
                <w:szCs w:val="18"/>
              </w:rPr>
              <w:t xml:space="preserve">No </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4</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4.75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10</w:t>
            </w:r>
          </w:p>
        </w:tc>
      </w:tr>
      <w:tr w:rsidR="000500E6" w:rsidRPr="001C4082" w:rsidTr="00512ACC">
        <w:trPr>
          <w:trHeight w:hRule="exact" w:val="258"/>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16" w:right="-20"/>
              <w:contextualSpacing/>
              <w:rPr>
                <w:rFonts w:asciiTheme="minorHAnsi" w:hAnsiTheme="minorHAnsi" w:cstheme="minorHAnsi"/>
              </w:rPr>
            </w:pPr>
            <w:r w:rsidRPr="001C4082">
              <w:rPr>
                <w:rFonts w:asciiTheme="minorHAnsi" w:hAnsiTheme="minorHAnsi" w:cstheme="minorHAnsi"/>
                <w:sz w:val="18"/>
                <w:szCs w:val="18"/>
              </w:rPr>
              <w:t xml:space="preserve">No </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8</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2.36</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3" w:right="338"/>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3" w:right="338"/>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4" w:right="337"/>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r>
    </w:tbl>
    <w:p w:rsidR="000500E6" w:rsidRPr="001C4082" w:rsidRDefault="000500E6" w:rsidP="000500E6">
      <w:pPr>
        <w:widowControl w:val="0"/>
        <w:autoSpaceDE w:val="0"/>
        <w:autoSpaceDN w:val="0"/>
        <w:adjustRightInd w:val="0"/>
        <w:contextualSpacing/>
        <w:rPr>
          <w:rFonts w:asciiTheme="minorHAnsi" w:hAnsiTheme="minorHAnsi" w:cstheme="minorHAnsi"/>
          <w:sz w:val="3"/>
          <w:szCs w:val="3"/>
        </w:rPr>
      </w:pPr>
    </w:p>
    <w:tbl>
      <w:tblPr>
        <w:tblW w:w="0" w:type="auto"/>
        <w:tblInd w:w="854" w:type="dxa"/>
        <w:tblLayout w:type="fixed"/>
        <w:tblCellMar>
          <w:left w:w="0" w:type="dxa"/>
          <w:right w:w="0" w:type="dxa"/>
        </w:tblCellMar>
        <w:tblLook w:val="0000" w:firstRow="0" w:lastRow="0" w:firstColumn="0" w:lastColumn="0" w:noHBand="0" w:noVBand="0"/>
      </w:tblPr>
      <w:tblGrid>
        <w:gridCol w:w="6252"/>
        <w:gridCol w:w="1581"/>
      </w:tblGrid>
      <w:tr w:rsidR="000500E6" w:rsidRPr="001C4082" w:rsidTr="00512ACC">
        <w:trPr>
          <w:trHeight w:hRule="exact" w:val="251"/>
        </w:trPr>
        <w:tc>
          <w:tcPr>
            <w:tcW w:w="6252" w:type="dxa"/>
            <w:tcBorders>
              <w:top w:val="single" w:sz="12"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2"/>
                <w:sz w:val="15"/>
                <w:szCs w:val="15"/>
              </w:rPr>
              <w:t>T</w:t>
            </w:r>
            <w:r w:rsidRPr="001C4082">
              <w:rPr>
                <w:rFonts w:asciiTheme="minorHAnsi" w:hAnsiTheme="minorHAnsi" w:cstheme="minorHAnsi"/>
                <w:sz w:val="15"/>
                <w:szCs w:val="15"/>
              </w:rPr>
              <w:t>a</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año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a</w:t>
            </w:r>
            <w:r w:rsidRPr="001C4082">
              <w:rPr>
                <w:rFonts w:asciiTheme="minorHAnsi" w:hAnsiTheme="minorHAnsi" w:cstheme="minorHAnsi"/>
                <w:sz w:val="15"/>
                <w:szCs w:val="15"/>
              </w:rPr>
              <w:t>gregado</w:t>
            </w:r>
          </w:p>
        </w:tc>
        <w:tc>
          <w:tcPr>
            <w:tcW w:w="1581" w:type="dxa"/>
            <w:tcBorders>
              <w:top w:val="single" w:sz="12"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564" w:right="518"/>
              <w:contextualSpacing/>
              <w:jc w:val="center"/>
              <w:rPr>
                <w:rFonts w:asciiTheme="minorHAnsi" w:hAnsiTheme="minorHAnsi" w:cstheme="minorHAnsi"/>
              </w:rPr>
            </w:pPr>
            <w:r w:rsidRPr="001C4082">
              <w:rPr>
                <w:rFonts w:asciiTheme="minorHAnsi" w:hAnsiTheme="minorHAnsi" w:cstheme="minorHAnsi"/>
                <w:sz w:val="15"/>
                <w:szCs w:val="15"/>
              </w:rPr>
              <w:t>1</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w w:val="99"/>
                <w:sz w:val="15"/>
                <w:szCs w:val="15"/>
              </w:rPr>
              <w:t>1</w:t>
            </w:r>
            <w:r w:rsidRPr="001C4082">
              <w:rPr>
                <w:rFonts w:asciiTheme="minorHAnsi" w:hAnsiTheme="minorHAnsi" w:cstheme="minorHAnsi"/>
                <w:w w:val="99"/>
                <w:sz w:val="15"/>
                <w:szCs w:val="15"/>
              </w:rPr>
              <w:t>/</w:t>
            </w:r>
            <w:r w:rsidRPr="001C4082">
              <w:rPr>
                <w:rFonts w:asciiTheme="minorHAnsi" w:hAnsiTheme="minorHAnsi" w:cstheme="minorHAnsi"/>
                <w:spacing w:val="-1"/>
                <w:w w:val="99"/>
                <w:sz w:val="15"/>
                <w:szCs w:val="15"/>
              </w:rPr>
              <w:t>2</w:t>
            </w:r>
            <w:r w:rsidRPr="001C4082">
              <w:rPr>
                <w:rFonts w:asciiTheme="minorHAnsi" w:hAnsiTheme="minorHAnsi" w:cstheme="minorHAnsi"/>
                <w:w w:val="99"/>
                <w:sz w:val="15"/>
                <w:szCs w:val="15"/>
              </w:rPr>
              <w:t>"</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erd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da</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or</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a</w:t>
            </w:r>
            <w:r w:rsidRPr="001C4082">
              <w:rPr>
                <w:rFonts w:asciiTheme="minorHAnsi" w:hAnsiTheme="minorHAnsi" w:cstheme="minorHAnsi"/>
                <w:sz w:val="15"/>
                <w:szCs w:val="15"/>
              </w:rPr>
              <w:t>bra</w:t>
            </w:r>
            <w:r w:rsidRPr="001C4082">
              <w:rPr>
                <w:rFonts w:asciiTheme="minorHAnsi" w:hAnsiTheme="minorHAnsi" w:cstheme="minorHAnsi"/>
                <w:spacing w:val="1"/>
                <w:sz w:val="15"/>
                <w:szCs w:val="15"/>
              </w:rPr>
              <w:t>s</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ón,</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z w:val="15"/>
                <w:szCs w:val="15"/>
              </w:rPr>
              <w:t>H</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-96</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40%</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z w:val="15"/>
                <w:szCs w:val="15"/>
              </w:rPr>
              <w:t>D</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rab</w:t>
            </w:r>
            <w:r w:rsidRPr="001C4082">
              <w:rPr>
                <w:rFonts w:asciiTheme="minorHAnsi" w:hAnsiTheme="minorHAnsi" w:cstheme="minorHAnsi"/>
                <w:spacing w:val="-1"/>
                <w:sz w:val="15"/>
                <w:szCs w:val="15"/>
              </w:rPr>
              <w:t>ili</w:t>
            </w:r>
            <w:r w:rsidRPr="001C4082">
              <w:rPr>
                <w:rFonts w:asciiTheme="minorHAnsi" w:hAnsiTheme="minorHAnsi" w:cstheme="minorHAnsi"/>
                <w:sz w:val="15"/>
                <w:szCs w:val="15"/>
              </w:rPr>
              <w:t>dad</w:t>
            </w:r>
            <w:r w:rsidRPr="001C4082">
              <w:rPr>
                <w:rFonts w:asciiTheme="minorHAnsi" w:hAnsiTheme="minorHAnsi" w:cstheme="minorHAnsi"/>
                <w:spacing w:val="-9"/>
                <w:sz w:val="15"/>
                <w:szCs w:val="15"/>
              </w:rPr>
              <w:t xml:space="preserve"> </w:t>
            </w:r>
            <w:r w:rsidRPr="001C4082">
              <w:rPr>
                <w:rFonts w:asciiTheme="minorHAnsi" w:hAnsiTheme="minorHAnsi" w:cstheme="minorHAnsi"/>
                <w:sz w:val="15"/>
                <w:szCs w:val="15"/>
              </w:rPr>
              <w:t>con</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pacing w:val="1"/>
                <w:sz w:val="15"/>
                <w:szCs w:val="15"/>
              </w:rPr>
              <w:t>f</w:t>
            </w:r>
            <w:r w:rsidRPr="001C4082">
              <w:rPr>
                <w:rFonts w:asciiTheme="minorHAnsi" w:hAnsiTheme="minorHAnsi" w:cstheme="minorHAnsi"/>
                <w:sz w:val="15"/>
                <w:szCs w:val="15"/>
              </w:rPr>
              <w:t>ato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od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o</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erd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da</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uego</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c</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n</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o</w:t>
            </w:r>
            <w:r w:rsidRPr="001C4082">
              <w:rPr>
                <w:rFonts w:asciiTheme="minorHAnsi" w:hAnsiTheme="minorHAnsi" w:cstheme="minorHAnsi"/>
                <w:spacing w:val="-4"/>
                <w:sz w:val="15"/>
                <w:szCs w:val="15"/>
              </w:rPr>
              <w:t xml:space="preserve"> </w:t>
            </w:r>
            <w:r w:rsidRPr="001C4082">
              <w:rPr>
                <w:rFonts w:asciiTheme="minorHAnsi" w:hAnsiTheme="minorHAnsi" w:cstheme="minorHAnsi"/>
                <w:sz w:val="15"/>
                <w:szCs w:val="15"/>
              </w:rPr>
              <w:t>c</w:t>
            </w:r>
            <w:r w:rsidRPr="001C4082">
              <w:rPr>
                <w:rFonts w:asciiTheme="minorHAnsi" w:hAnsiTheme="minorHAnsi" w:cstheme="minorHAnsi"/>
                <w:spacing w:val="-1"/>
                <w:sz w:val="15"/>
                <w:szCs w:val="15"/>
              </w:rPr>
              <w:t>i</w:t>
            </w:r>
            <w:r w:rsidRPr="001C4082">
              <w:rPr>
                <w:rFonts w:asciiTheme="minorHAnsi" w:hAnsiTheme="minorHAnsi" w:cstheme="minorHAnsi"/>
                <w:spacing w:val="1"/>
                <w:sz w:val="15"/>
                <w:szCs w:val="15"/>
              </w:rPr>
              <w:t>c</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o</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z w:val="15"/>
                <w:szCs w:val="15"/>
              </w:rPr>
              <w:t>H</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-104</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15%</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art</w:t>
            </w:r>
            <w:r w:rsidRPr="001C4082">
              <w:rPr>
                <w:rFonts w:asciiTheme="minorHAnsi" w:hAnsiTheme="minorHAnsi" w:cstheme="minorHAnsi"/>
                <w:spacing w:val="-1"/>
                <w:sz w:val="15"/>
                <w:szCs w:val="15"/>
              </w:rPr>
              <w:t>í</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as</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1"/>
                <w:sz w:val="15"/>
                <w:szCs w:val="15"/>
              </w:rPr>
              <w:t>pl</w:t>
            </w:r>
            <w:r w:rsidRPr="001C4082">
              <w:rPr>
                <w:rFonts w:asciiTheme="minorHAnsi" w:hAnsiTheme="minorHAnsi" w:cstheme="minorHAnsi"/>
                <w:sz w:val="15"/>
                <w:szCs w:val="15"/>
              </w:rPr>
              <w:t>anas</w:t>
            </w:r>
            <w:r w:rsidRPr="001C4082">
              <w:rPr>
                <w:rFonts w:asciiTheme="minorHAnsi" w:hAnsiTheme="minorHAnsi" w:cstheme="minorHAnsi"/>
                <w:spacing w:val="-4"/>
                <w:sz w:val="15"/>
                <w:szCs w:val="15"/>
              </w:rPr>
              <w:t xml:space="preserve"> </w:t>
            </w:r>
            <w:r w:rsidRPr="001C4082">
              <w:rPr>
                <w:rFonts w:asciiTheme="minorHAnsi" w:hAnsiTheme="minorHAnsi" w:cstheme="minorHAnsi"/>
                <w:sz w:val="15"/>
                <w:szCs w:val="15"/>
              </w:rPr>
              <w:t>y</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al</w:t>
            </w:r>
            <w:r w:rsidRPr="001C4082">
              <w:rPr>
                <w:rFonts w:asciiTheme="minorHAnsi" w:hAnsiTheme="minorHAnsi" w:cstheme="minorHAnsi"/>
                <w:sz w:val="15"/>
                <w:szCs w:val="15"/>
              </w:rPr>
              <w:t>argadas</w:t>
            </w:r>
            <w:r w:rsidRPr="001C4082">
              <w:rPr>
                <w:rFonts w:asciiTheme="minorHAnsi" w:hAnsiTheme="minorHAnsi" w:cstheme="minorHAnsi"/>
                <w:spacing w:val="-7"/>
                <w:sz w:val="15"/>
                <w:szCs w:val="15"/>
              </w:rPr>
              <w:t xml:space="preserve"> </w:t>
            </w:r>
            <w:r w:rsidRPr="001C4082">
              <w:rPr>
                <w:rFonts w:asciiTheme="minorHAnsi" w:hAnsiTheme="minorHAnsi" w:cstheme="minorHAnsi"/>
                <w:sz w:val="15"/>
                <w:szCs w:val="15"/>
              </w:rPr>
              <w:t>(</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ong</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t</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d</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a</w:t>
            </w:r>
            <w:r w:rsidRPr="001C4082">
              <w:rPr>
                <w:rFonts w:asciiTheme="minorHAnsi" w:hAnsiTheme="minorHAnsi" w:cstheme="minorHAnsi"/>
                <w:spacing w:val="-5"/>
                <w:sz w:val="15"/>
                <w:szCs w:val="15"/>
              </w:rPr>
              <w:t>y</w:t>
            </w:r>
            <w:r w:rsidRPr="001C4082">
              <w:rPr>
                <w:rFonts w:asciiTheme="minorHAnsi" w:hAnsiTheme="minorHAnsi" w:cstheme="minorHAnsi"/>
                <w:sz w:val="15"/>
                <w:szCs w:val="15"/>
              </w:rPr>
              <w:t>or</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q</w:t>
            </w:r>
            <w:r w:rsidRPr="001C4082">
              <w:rPr>
                <w:rFonts w:asciiTheme="minorHAnsi" w:hAnsiTheme="minorHAnsi" w:cstheme="minorHAnsi"/>
                <w:sz w:val="15"/>
                <w:szCs w:val="15"/>
              </w:rPr>
              <w:t>ue</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5</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v</w:t>
            </w:r>
            <w:r w:rsidRPr="001C4082">
              <w:rPr>
                <w:rFonts w:asciiTheme="minorHAnsi" w:hAnsiTheme="minorHAnsi" w:cstheme="minorHAnsi"/>
                <w:sz w:val="15"/>
                <w:szCs w:val="15"/>
              </w:rPr>
              <w:t>e</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es</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e</w:t>
            </w:r>
            <w:r w:rsidRPr="001C4082">
              <w:rPr>
                <w:rFonts w:asciiTheme="minorHAnsi" w:hAnsiTheme="minorHAnsi" w:cstheme="minorHAnsi"/>
                <w:sz w:val="15"/>
                <w:szCs w:val="15"/>
              </w:rPr>
              <w:t>l</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e</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pe</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or</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ro</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ed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o)</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10%</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art</w:t>
            </w:r>
            <w:r w:rsidRPr="001C4082">
              <w:rPr>
                <w:rFonts w:asciiTheme="minorHAnsi" w:hAnsiTheme="minorHAnsi" w:cstheme="minorHAnsi"/>
                <w:spacing w:val="-1"/>
                <w:sz w:val="15"/>
                <w:szCs w:val="15"/>
              </w:rPr>
              <w:t>í</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as</w:t>
            </w:r>
            <w:r w:rsidRPr="001C4082">
              <w:rPr>
                <w:rFonts w:asciiTheme="minorHAnsi" w:hAnsiTheme="minorHAnsi" w:cstheme="minorHAnsi"/>
                <w:spacing w:val="-7"/>
                <w:sz w:val="15"/>
                <w:szCs w:val="15"/>
              </w:rPr>
              <w:t xml:space="preserve"> </w:t>
            </w:r>
            <w:r w:rsidRPr="001C4082">
              <w:rPr>
                <w:rFonts w:asciiTheme="minorHAnsi" w:hAnsiTheme="minorHAnsi" w:cstheme="minorHAnsi"/>
                <w:sz w:val="15"/>
                <w:szCs w:val="15"/>
              </w:rPr>
              <w:t>con</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na</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o</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ás</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caras</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f</w:t>
            </w:r>
            <w:r w:rsidRPr="001C4082">
              <w:rPr>
                <w:rFonts w:asciiTheme="minorHAnsi" w:hAnsiTheme="minorHAnsi" w:cstheme="minorHAnsi"/>
                <w:sz w:val="15"/>
                <w:szCs w:val="15"/>
              </w:rPr>
              <w:t>ra</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t</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radas</w:t>
            </w:r>
            <w:r w:rsidRPr="001C4082">
              <w:rPr>
                <w:rFonts w:asciiTheme="minorHAnsi" w:hAnsiTheme="minorHAnsi" w:cstheme="minorHAnsi"/>
                <w:spacing w:val="-8"/>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rodu</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to</w:t>
            </w:r>
            <w:r w:rsidRPr="001C4082">
              <w:rPr>
                <w:rFonts w:asciiTheme="minorHAnsi" w:hAnsiTheme="minorHAnsi" w:cstheme="minorHAnsi"/>
                <w:spacing w:val="34"/>
                <w:sz w:val="15"/>
                <w:szCs w:val="15"/>
              </w:rPr>
              <w:t xml:space="preserve"> </w:t>
            </w:r>
            <w:r w:rsidRPr="001C4082">
              <w:rPr>
                <w:rFonts w:asciiTheme="minorHAnsi" w:hAnsiTheme="minorHAnsi" w:cstheme="minorHAnsi"/>
                <w:sz w:val="15"/>
                <w:szCs w:val="15"/>
              </w:rPr>
              <w:t>de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w:t>
            </w:r>
            <w:r w:rsidRPr="001C4082">
              <w:rPr>
                <w:rFonts w:asciiTheme="minorHAnsi" w:hAnsiTheme="minorHAnsi" w:cstheme="minorHAnsi"/>
                <w:spacing w:val="-2"/>
                <w:sz w:val="15"/>
                <w:szCs w:val="15"/>
              </w:rPr>
              <w:t xml:space="preserve"> </w:t>
            </w:r>
            <w:r w:rsidRPr="001C4082">
              <w:rPr>
                <w:rFonts w:asciiTheme="minorHAnsi" w:hAnsiTheme="minorHAnsi" w:cstheme="minorHAnsi"/>
                <w:sz w:val="15"/>
                <w:szCs w:val="15"/>
              </w:rPr>
              <w:t>tr</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t</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ra</w:t>
            </w:r>
            <w:r w:rsidRPr="001C4082">
              <w:rPr>
                <w:rFonts w:asciiTheme="minorHAnsi" w:hAnsiTheme="minorHAnsi" w:cstheme="minorHAnsi"/>
                <w:spacing w:val="1"/>
                <w:sz w:val="15"/>
                <w:szCs w:val="15"/>
              </w:rPr>
              <w:t>c</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ón</w:t>
            </w:r>
            <w:r w:rsidRPr="001C4082">
              <w:rPr>
                <w:rFonts w:asciiTheme="minorHAnsi" w:hAnsiTheme="minorHAnsi" w:cstheme="minorHAnsi"/>
                <w:spacing w:val="-8"/>
                <w:sz w:val="15"/>
                <w:szCs w:val="15"/>
              </w:rPr>
              <w:t xml:space="preserve"> </w:t>
            </w:r>
            <w:r w:rsidRPr="001C4082">
              <w:rPr>
                <w:rFonts w:asciiTheme="minorHAnsi" w:hAnsiTheme="minorHAnsi" w:cstheme="minorHAnsi"/>
                <w:sz w:val="15"/>
                <w:szCs w:val="15"/>
              </w:rPr>
              <w:t>(</w:t>
            </w:r>
            <w:r w:rsidRPr="001C4082">
              <w:rPr>
                <w:rFonts w:asciiTheme="minorHAnsi" w:hAnsiTheme="minorHAnsi" w:cstheme="minorHAnsi"/>
                <w:spacing w:val="1"/>
                <w:sz w:val="15"/>
                <w:szCs w:val="15"/>
              </w:rPr>
              <w:t>r</w:t>
            </w:r>
            <w:r w:rsidRPr="001C4082">
              <w:rPr>
                <w:rFonts w:asciiTheme="minorHAnsi" w:hAnsiTheme="minorHAnsi" w:cstheme="minorHAnsi"/>
                <w:sz w:val="15"/>
                <w:szCs w:val="15"/>
              </w:rPr>
              <w:t>et</w:t>
            </w:r>
            <w:r w:rsidRPr="001C4082">
              <w:rPr>
                <w:rFonts w:asciiTheme="minorHAnsi" w:hAnsiTheme="minorHAnsi" w:cstheme="minorHAnsi"/>
                <w:spacing w:val="-1"/>
                <w:sz w:val="15"/>
                <w:szCs w:val="15"/>
              </w:rPr>
              <w:t>e</w:t>
            </w:r>
            <w:r w:rsidRPr="001C4082">
              <w:rPr>
                <w:rFonts w:asciiTheme="minorHAnsi" w:hAnsiTheme="minorHAnsi" w:cstheme="minorHAnsi"/>
                <w:sz w:val="15"/>
                <w:szCs w:val="15"/>
              </w:rPr>
              <w:t>n</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do</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a</w:t>
            </w:r>
            <w:r w:rsidRPr="001C4082">
              <w:rPr>
                <w:rFonts w:asciiTheme="minorHAnsi" w:hAnsiTheme="minorHAnsi" w:cstheme="minorHAnsi"/>
                <w:spacing w:val="-1"/>
                <w:sz w:val="15"/>
                <w:szCs w:val="15"/>
              </w:rPr>
              <w:t>ll</w:t>
            </w:r>
            <w:r w:rsidRPr="001C4082">
              <w:rPr>
                <w:rFonts w:asciiTheme="minorHAnsi" w:hAnsiTheme="minorHAnsi" w:cstheme="minorHAnsi"/>
                <w:sz w:val="15"/>
                <w:szCs w:val="15"/>
              </w:rPr>
              <w:t>a</w:t>
            </w:r>
            <w:r w:rsidRPr="001C4082">
              <w:rPr>
                <w:rFonts w:asciiTheme="minorHAnsi" w:hAnsiTheme="minorHAnsi" w:cstheme="minorHAnsi"/>
                <w:spacing w:val="-5"/>
                <w:sz w:val="15"/>
                <w:szCs w:val="15"/>
              </w:rPr>
              <w:t xml:space="preserve"> </w:t>
            </w:r>
            <w:r w:rsidRPr="001C4082">
              <w:rPr>
                <w:rFonts w:asciiTheme="minorHAnsi" w:hAnsiTheme="minorHAnsi" w:cstheme="minorHAnsi"/>
                <w:sz w:val="15"/>
                <w:szCs w:val="15"/>
              </w:rPr>
              <w:t>Nº</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4</w:t>
            </w:r>
            <w:r w:rsidRPr="001C4082">
              <w:rPr>
                <w:rFonts w:asciiTheme="minorHAnsi" w:hAnsiTheme="minorHAnsi" w:cstheme="minorHAnsi"/>
                <w:sz w:val="15"/>
                <w:szCs w:val="15"/>
              </w:rPr>
              <w:t>)</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50%</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56"/>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or</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ent</w:t>
            </w:r>
            <w:r w:rsidRPr="001C4082">
              <w:rPr>
                <w:rFonts w:asciiTheme="minorHAnsi" w:hAnsiTheme="minorHAnsi" w:cstheme="minorHAnsi"/>
                <w:spacing w:val="-1"/>
                <w:sz w:val="15"/>
                <w:szCs w:val="15"/>
              </w:rPr>
              <w:t>a</w:t>
            </w:r>
            <w:r w:rsidRPr="001C4082">
              <w:rPr>
                <w:rFonts w:asciiTheme="minorHAnsi" w:hAnsiTheme="minorHAnsi" w:cstheme="minorHAnsi"/>
                <w:spacing w:val="1"/>
                <w:sz w:val="15"/>
                <w:szCs w:val="15"/>
              </w:rPr>
              <w:t>j</w:t>
            </w:r>
            <w:r w:rsidRPr="001C4082">
              <w:rPr>
                <w:rFonts w:asciiTheme="minorHAnsi" w:hAnsiTheme="minorHAnsi" w:cstheme="minorHAnsi"/>
                <w:sz w:val="15"/>
                <w:szCs w:val="15"/>
              </w:rPr>
              <w:t>e</w:t>
            </w:r>
            <w:r w:rsidRPr="001C4082">
              <w:rPr>
                <w:rFonts w:asciiTheme="minorHAnsi" w:hAnsiTheme="minorHAnsi" w:cstheme="minorHAnsi"/>
                <w:spacing w:val="-8"/>
                <w:sz w:val="15"/>
                <w:szCs w:val="15"/>
              </w:rPr>
              <w:t xml:space="preserve"> </w:t>
            </w:r>
            <w:r w:rsidRPr="001C4082">
              <w:rPr>
                <w:rFonts w:asciiTheme="minorHAnsi" w:hAnsiTheme="minorHAnsi" w:cstheme="minorHAnsi"/>
                <w:spacing w:val="-1"/>
                <w:sz w:val="15"/>
                <w:szCs w:val="15"/>
              </w:rPr>
              <w:t>q</w:t>
            </w:r>
            <w:r w:rsidRPr="001C4082">
              <w:rPr>
                <w:rFonts w:asciiTheme="minorHAnsi" w:hAnsiTheme="minorHAnsi" w:cstheme="minorHAnsi"/>
                <w:sz w:val="15"/>
                <w:szCs w:val="15"/>
              </w:rPr>
              <w:t>ue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a</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a</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or</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e</w:t>
            </w:r>
            <w:r w:rsidRPr="001C4082">
              <w:rPr>
                <w:rFonts w:asciiTheme="minorHAnsi" w:hAnsiTheme="minorHAnsi" w:cstheme="minorHAnsi"/>
                <w:sz w:val="15"/>
                <w:szCs w:val="15"/>
              </w:rPr>
              <w:t>l</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a</w:t>
            </w:r>
            <w:r w:rsidRPr="001C4082">
              <w:rPr>
                <w:rFonts w:asciiTheme="minorHAnsi" w:hAnsiTheme="minorHAnsi" w:cstheme="minorHAnsi"/>
                <w:spacing w:val="3"/>
                <w:sz w:val="15"/>
                <w:szCs w:val="15"/>
              </w:rPr>
              <w:t>m</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z</w:t>
            </w:r>
            <w:r w:rsidRPr="001C4082">
              <w:rPr>
                <w:rFonts w:asciiTheme="minorHAnsi" w:hAnsiTheme="minorHAnsi" w:cstheme="minorHAnsi"/>
                <w:spacing w:val="-7"/>
                <w:sz w:val="15"/>
                <w:szCs w:val="15"/>
              </w:rPr>
              <w:t xml:space="preserve"> </w:t>
            </w:r>
            <w:r w:rsidRPr="001C4082">
              <w:rPr>
                <w:rFonts w:asciiTheme="minorHAnsi" w:hAnsiTheme="minorHAnsi" w:cstheme="minorHAnsi"/>
                <w:sz w:val="15"/>
                <w:szCs w:val="15"/>
              </w:rPr>
              <w:t>Nº</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2</w:t>
            </w:r>
            <w:r w:rsidRPr="001C4082">
              <w:rPr>
                <w:rFonts w:asciiTheme="minorHAnsi" w:hAnsiTheme="minorHAnsi" w:cstheme="minorHAnsi"/>
                <w:sz w:val="15"/>
                <w:szCs w:val="15"/>
              </w:rPr>
              <w:t>00,</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HO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-11</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33" w:right="-20"/>
              <w:contextualSpacing/>
              <w:rPr>
                <w:rFonts w:asciiTheme="minorHAnsi" w:hAnsiTheme="minorHAnsi" w:cstheme="minorHAnsi"/>
              </w:rPr>
            </w:pPr>
            <w:r w:rsidRPr="001C4082">
              <w:rPr>
                <w:rFonts w:asciiTheme="minorHAnsi" w:hAnsiTheme="minorHAnsi" w:cstheme="minorHAnsi"/>
                <w:sz w:val="15"/>
                <w:szCs w:val="15"/>
              </w:rPr>
              <w:t>0.</w:t>
            </w:r>
            <w:r w:rsidRPr="001C4082">
              <w:rPr>
                <w:rFonts w:asciiTheme="minorHAnsi" w:hAnsiTheme="minorHAnsi" w:cstheme="minorHAnsi"/>
                <w:spacing w:val="-1"/>
                <w:sz w:val="15"/>
                <w:szCs w:val="15"/>
              </w:rPr>
              <w:t>5</w:t>
            </w:r>
            <w:r w:rsidRPr="001C4082">
              <w:rPr>
                <w:rFonts w:asciiTheme="minorHAnsi" w:hAnsiTheme="minorHAnsi" w:cstheme="minorHAnsi"/>
                <w:sz w:val="15"/>
                <w:szCs w:val="15"/>
              </w:rPr>
              <w:t>%</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512ACC">
        <w:trPr>
          <w:trHeight w:hRule="exact" w:val="266"/>
        </w:trPr>
        <w:tc>
          <w:tcPr>
            <w:tcW w:w="6252" w:type="dxa"/>
            <w:tcBorders>
              <w:top w:val="single" w:sz="6" w:space="0" w:color="000000"/>
              <w:left w:val="single" w:sz="12" w:space="0" w:color="000000"/>
              <w:bottom w:val="single" w:sz="12"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2"/>
                <w:sz w:val="15"/>
                <w:szCs w:val="15"/>
              </w:rPr>
              <w:t>T</w:t>
            </w:r>
            <w:r w:rsidRPr="001C4082">
              <w:rPr>
                <w:rFonts w:asciiTheme="minorHAnsi" w:hAnsiTheme="minorHAnsi" w:cstheme="minorHAnsi"/>
                <w:sz w:val="15"/>
                <w:szCs w:val="15"/>
              </w:rPr>
              <w:t>errones</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a</w:t>
            </w:r>
            <w:r w:rsidRPr="001C4082">
              <w:rPr>
                <w:rFonts w:asciiTheme="minorHAnsi" w:hAnsiTheme="minorHAnsi" w:cstheme="minorHAnsi"/>
                <w:sz w:val="15"/>
                <w:szCs w:val="15"/>
              </w:rPr>
              <w:t>r</w:t>
            </w:r>
            <w:r w:rsidRPr="001C4082">
              <w:rPr>
                <w:rFonts w:asciiTheme="minorHAnsi" w:hAnsiTheme="minorHAnsi" w:cstheme="minorHAnsi"/>
                <w:spacing w:val="1"/>
                <w:sz w:val="15"/>
                <w:szCs w:val="15"/>
              </w:rPr>
              <w:t>c</w:t>
            </w:r>
            <w:r w:rsidRPr="001C4082">
              <w:rPr>
                <w:rFonts w:asciiTheme="minorHAnsi" w:hAnsiTheme="minorHAnsi" w:cstheme="minorHAnsi"/>
                <w:spacing w:val="-1"/>
                <w:sz w:val="15"/>
                <w:szCs w:val="15"/>
              </w:rPr>
              <w:t>ill</w:t>
            </w:r>
            <w:r w:rsidRPr="001C4082">
              <w:rPr>
                <w:rFonts w:asciiTheme="minorHAnsi" w:hAnsiTheme="minorHAnsi" w:cstheme="minorHAnsi"/>
                <w:sz w:val="15"/>
                <w:szCs w:val="15"/>
              </w:rPr>
              <w:t>a</w:t>
            </w:r>
            <w:r w:rsidRPr="001C4082">
              <w:rPr>
                <w:rFonts w:asciiTheme="minorHAnsi" w:hAnsiTheme="minorHAnsi" w:cstheme="minorHAnsi"/>
                <w:spacing w:val="-5"/>
                <w:sz w:val="15"/>
                <w:szCs w:val="15"/>
              </w:rPr>
              <w:t xml:space="preserve"> </w:t>
            </w:r>
            <w:r w:rsidRPr="001C4082">
              <w:rPr>
                <w:rFonts w:asciiTheme="minorHAnsi" w:hAnsiTheme="minorHAnsi" w:cstheme="minorHAnsi"/>
                <w:sz w:val="15"/>
                <w:szCs w:val="15"/>
              </w:rPr>
              <w:t>y</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art</w:t>
            </w:r>
            <w:r w:rsidRPr="001C4082">
              <w:rPr>
                <w:rFonts w:asciiTheme="minorHAnsi" w:hAnsiTheme="minorHAnsi" w:cstheme="minorHAnsi"/>
                <w:spacing w:val="-1"/>
                <w:sz w:val="15"/>
                <w:szCs w:val="15"/>
              </w:rPr>
              <w:t>í</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as</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f</w:t>
            </w:r>
            <w:r w:rsidRPr="001C4082">
              <w:rPr>
                <w:rFonts w:asciiTheme="minorHAnsi" w:hAnsiTheme="minorHAnsi" w:cstheme="minorHAnsi"/>
                <w:sz w:val="15"/>
                <w:szCs w:val="15"/>
              </w:rPr>
              <w:t>r</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ab</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es</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z w:val="15"/>
                <w:szCs w:val="15"/>
              </w:rPr>
              <w:t>H</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-112</w:t>
            </w:r>
          </w:p>
        </w:tc>
        <w:tc>
          <w:tcPr>
            <w:tcW w:w="1581" w:type="dxa"/>
            <w:tcBorders>
              <w:top w:val="single" w:sz="6" w:space="0" w:color="000000"/>
              <w:left w:val="single" w:sz="6" w:space="0" w:color="000000"/>
              <w:bottom w:val="single" w:sz="12" w:space="0" w:color="000000"/>
              <w:right w:val="single" w:sz="12" w:space="0" w:color="000000"/>
            </w:tcBorders>
          </w:tcPr>
          <w:p w:rsidR="000500E6" w:rsidRPr="001C4082" w:rsidRDefault="000500E6" w:rsidP="00512ACC">
            <w:pPr>
              <w:widowControl w:val="0"/>
              <w:autoSpaceDE w:val="0"/>
              <w:autoSpaceDN w:val="0"/>
              <w:adjustRightInd w:val="0"/>
              <w:ind w:left="292" w:right="-20"/>
              <w:contextualSpacing/>
              <w:rPr>
                <w:rFonts w:asciiTheme="minorHAnsi" w:hAnsiTheme="minorHAnsi" w:cstheme="minorHAnsi"/>
              </w:rPr>
            </w:pPr>
            <w:r w:rsidRPr="001C4082">
              <w:rPr>
                <w:rFonts w:asciiTheme="minorHAnsi" w:hAnsiTheme="minorHAnsi" w:cstheme="minorHAnsi"/>
                <w:sz w:val="15"/>
                <w:szCs w:val="15"/>
              </w:rPr>
              <w:t>0.</w:t>
            </w:r>
            <w:r w:rsidRPr="001C4082">
              <w:rPr>
                <w:rFonts w:asciiTheme="minorHAnsi" w:hAnsiTheme="minorHAnsi" w:cstheme="minorHAnsi"/>
                <w:spacing w:val="-1"/>
                <w:sz w:val="15"/>
                <w:szCs w:val="15"/>
              </w:rPr>
              <w:t>2</w:t>
            </w:r>
            <w:r w:rsidRPr="001C4082">
              <w:rPr>
                <w:rFonts w:asciiTheme="minorHAnsi" w:hAnsiTheme="minorHAnsi" w:cstheme="minorHAnsi"/>
                <w:sz w:val="15"/>
                <w:szCs w:val="15"/>
              </w:rPr>
              <w:t>5%</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bl>
    <w:p w:rsidR="000500E6" w:rsidRPr="001C4082" w:rsidRDefault="000500E6" w:rsidP="000500E6">
      <w:pPr>
        <w:widowControl w:val="0"/>
        <w:autoSpaceDE w:val="0"/>
        <w:autoSpaceDN w:val="0"/>
        <w:adjustRightInd w:val="0"/>
        <w:contextualSpacing/>
        <w:rPr>
          <w:rFonts w:asciiTheme="minorHAnsi" w:hAnsiTheme="minorHAnsi" w:cstheme="minorHAnsi"/>
          <w:sz w:val="20"/>
          <w:szCs w:val="20"/>
        </w:rPr>
      </w:pPr>
    </w:p>
    <w:p w:rsidR="000500E6" w:rsidRPr="001C4082" w:rsidRDefault="000500E6" w:rsidP="009B5D69">
      <w:pPr>
        <w:widowControl w:val="0"/>
        <w:autoSpaceDE w:val="0"/>
        <w:autoSpaceDN w:val="0"/>
        <w:adjustRightInd w:val="0"/>
        <w:ind w:right="-20"/>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Presencia de Partículas Planas y Alargadas</w:t>
      </w:r>
    </w:p>
    <w:p w:rsidR="000500E6" w:rsidRPr="001C4082" w:rsidRDefault="000500E6"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 permitirá en el agregado grueso más de un 10 %  (diez por ciento) de piedras en forma de laja, es decir partículas planas alargadas (relación entre dimensión menor y mayor menor de 0,2).</w:t>
      </w:r>
    </w:p>
    <w:p w:rsidR="009B5D69" w:rsidRPr="001C4082" w:rsidRDefault="009B5D69"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determinación del contenido de lajas o partículas alargadas se realizará sobre una muestra representativa del siguiente peso mínimo:</w:t>
      </w:r>
    </w:p>
    <w:p w:rsidR="009B5D69" w:rsidRPr="001C4082" w:rsidRDefault="009B5D6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tamaños máximos comprendidos entre 1” y 2” 10 kg.</w:t>
      </w:r>
    </w:p>
    <w:p w:rsidR="000500E6" w:rsidRPr="001C4082" w:rsidRDefault="000500E6" w:rsidP="009B5D69">
      <w:pPr>
        <w:widowControl w:val="0"/>
        <w:tabs>
          <w:tab w:val="left" w:pos="7200"/>
        </w:tabs>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w:t>
      </w:r>
      <w:r w:rsidR="009B5D69">
        <w:rPr>
          <w:rFonts w:asciiTheme="minorHAnsi" w:hAnsiTheme="minorHAnsi" w:cstheme="minorHAnsi"/>
          <w:kern w:val="28"/>
          <w:sz w:val="20"/>
          <w:szCs w:val="20"/>
          <w:lang w:val="es-ES_tradnl"/>
        </w:rPr>
        <w:t>ra tamaños máximos menores de 1”</w:t>
      </w:r>
      <w:r w:rsidRPr="001C4082">
        <w:rPr>
          <w:rFonts w:asciiTheme="minorHAnsi" w:hAnsiTheme="minorHAnsi" w:cstheme="minorHAnsi"/>
          <w:kern w:val="28"/>
          <w:sz w:val="20"/>
          <w:szCs w:val="20"/>
          <w:lang w:val="es-ES_tradnl"/>
        </w:rPr>
        <w:t xml:space="preserve"> 5 kg.</w:t>
      </w:r>
    </w:p>
    <w:p w:rsidR="000500E6" w:rsidRPr="001C4082" w:rsidRDefault="000500E6" w:rsidP="009B5D69">
      <w:pPr>
        <w:widowControl w:val="0"/>
        <w:tabs>
          <w:tab w:val="left" w:pos="7200"/>
        </w:tabs>
        <w:autoSpaceDE w:val="0"/>
        <w:autoSpaceDN w:val="0"/>
        <w:adjustRightInd w:val="0"/>
        <w:ind w:right="-2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De la muestra representativa de peso P se separarán mediante selección visual y operación manual todas aquellas partículas cuya mayor dimensión exceda 5 (cinco) veces el espesor medio respectivo.   Luego se las pesará (P1).</w:t>
      </w:r>
    </w:p>
    <w:p w:rsidR="000500E6" w:rsidRPr="001C4082" w:rsidRDefault="000500E6"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113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contenido de lajas se calculará en por ciento del peso de la muestra primitiva mediante la expresión:</w:t>
      </w:r>
    </w:p>
    <w:p w:rsidR="000500E6" w:rsidRPr="001C4082" w:rsidRDefault="000500E6" w:rsidP="009B5D69">
      <w:pPr>
        <w:widowControl w:val="0"/>
        <w:tabs>
          <w:tab w:val="left" w:pos="3660"/>
          <w:tab w:val="left" w:pos="4360"/>
        </w:tabs>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de lajas:</w:t>
      </w:r>
      <w:r w:rsidRPr="001C4082">
        <w:rPr>
          <w:rFonts w:asciiTheme="minorHAnsi" w:hAnsiTheme="minorHAnsi" w:cstheme="minorHAnsi"/>
          <w:kern w:val="28"/>
          <w:sz w:val="20"/>
          <w:szCs w:val="20"/>
          <w:lang w:val="es-ES_tradnl"/>
        </w:rPr>
        <w:tab/>
        <w:t>P1</w:t>
      </w:r>
      <w:r w:rsidRPr="001C4082">
        <w:rPr>
          <w:rFonts w:asciiTheme="minorHAnsi" w:hAnsiTheme="minorHAnsi" w:cstheme="minorHAnsi"/>
          <w:kern w:val="28"/>
          <w:sz w:val="20"/>
          <w:szCs w:val="20"/>
          <w:lang w:val="es-ES_tradnl"/>
        </w:rPr>
        <w:tab/>
        <w:t>100</w:t>
      </w: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resultado a considerar, será el promedio de dos determinaciones realizadas sobre muestras distintas del mismo material.</w:t>
      </w: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kern w:val="28"/>
          <w:sz w:val="20"/>
          <w:szCs w:val="20"/>
          <w:lang w:val="es-ES_tradnl"/>
        </w:rPr>
      </w:pPr>
      <w:r w:rsidRPr="001C4082">
        <w:rPr>
          <w:rFonts w:asciiTheme="minorHAnsi" w:hAnsiTheme="minorHAnsi" w:cstheme="minorHAnsi"/>
          <w:b/>
          <w:kern w:val="28"/>
          <w:sz w:val="20"/>
          <w:szCs w:val="20"/>
          <w:lang w:val="es-ES_tradnl"/>
        </w:rPr>
        <w:lastRenderedPageBreak/>
        <w:t>AGUA</w:t>
      </w: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agua a utilizar en la preparación del hormigón y en todo otro trabajo relacionado con la ejecución del firme será razonablemente limpia y libre de sustancias perjudiciales al hormigón, preferentemente potable.</w:t>
      </w:r>
    </w:p>
    <w:p w:rsidR="000500E6" w:rsidRPr="001C4082" w:rsidRDefault="000500E6"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2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0500E6" w:rsidRPr="001C4082" w:rsidRDefault="000500E6"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agua potable, puede ser usada sin pruebas.</w:t>
      </w:r>
    </w:p>
    <w:p w:rsidR="000500E6" w:rsidRDefault="000500E6" w:rsidP="009B5D69">
      <w:pPr>
        <w:widowControl w:val="0"/>
        <w:autoSpaceDE w:val="0"/>
        <w:autoSpaceDN w:val="0"/>
        <w:adjustRightInd w:val="0"/>
        <w:ind w:right="6621"/>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6621"/>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CALIDAD DEL ORMIGÓN</w:t>
      </w:r>
    </w:p>
    <w:p w:rsidR="000500E6" w:rsidRPr="001C4082" w:rsidRDefault="000500E6"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hormigones que se coloquen en obra tendrán las siguientes características:</w:t>
      </w:r>
    </w:p>
    <w:p w:rsidR="000500E6" w:rsidRPr="001C4082" w:rsidRDefault="000500E6" w:rsidP="009B5D69">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Resistencia del hormigón</w:t>
      </w: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Considerando que los pavimentos de hormigón se diseñan tomando en cuenta la resistencia promedio a la flexión, este debe ser el principal parámetro de control.</w:t>
      </w: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Existe una buena correlación entre probetas de flexión y de compresión manteniendo invariantes los agregados y cemento, de manera que es imprescindible establecer apropiadamente la correlación para cada proyecto específico.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presente especificación establece que para el proyecto de pavimentación de las vías, la resistencia promedio a la flexión (módulo de ruptura) a los 28 días debe ser de 4.41 MPa (45 kp/cm2) de acuerdo al proyecto, medida en vigas de hormigón simple ensayadas con carga en los tercios de acuerdo con ASTM C 78.</w:t>
      </w:r>
    </w:p>
    <w:p w:rsidR="000500E6" w:rsidRPr="001C4082" w:rsidRDefault="000500E6"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fabricación conjunta de probetas de flexión y cilindros de compresión permitirá obtener una correlación apropiada y específica para el proyecto de manera que la supervisión podrá permitir al contratista continuar con el control mediante cilindros de compresión según la correlación obtenida.</w:t>
      </w:r>
    </w:p>
    <w:p w:rsidR="000500E6" w:rsidRPr="001C4082" w:rsidRDefault="000500E6" w:rsidP="009B5D69">
      <w:pPr>
        <w:widowControl w:val="0"/>
        <w:autoSpaceDE w:val="0"/>
        <w:autoSpaceDN w:val="0"/>
        <w:adjustRightInd w:val="0"/>
        <w:ind w:right="34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 permitirá derivar una correlación de otros proyectos dada la sensibilidad de la misma en cuanto a los agregados y el cemento a emplearse.</w:t>
      </w:r>
    </w:p>
    <w:p w:rsidR="000500E6" w:rsidRPr="001C4082" w:rsidRDefault="000500E6" w:rsidP="009B5D69">
      <w:pPr>
        <w:widowControl w:val="0"/>
        <w:autoSpaceDE w:val="0"/>
        <w:autoSpaceDN w:val="0"/>
        <w:adjustRightInd w:val="0"/>
        <w:ind w:right="34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4273"/>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Consistencia y trabajabilidad de las mezclas</w:t>
      </w:r>
    </w:p>
    <w:p w:rsidR="000500E6" w:rsidRPr="001C4082" w:rsidRDefault="000500E6"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Proporción de agregado fino.</w:t>
      </w: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 proporción de agregado fino, respecto al total de agregado (fino más grueso) de la mezcla, será la </w:t>
      </w:r>
      <w:r w:rsidRPr="001C4082">
        <w:rPr>
          <w:rFonts w:asciiTheme="minorHAnsi" w:hAnsiTheme="minorHAnsi" w:cstheme="minorHAnsi"/>
          <w:kern w:val="28"/>
          <w:sz w:val="20"/>
          <w:szCs w:val="20"/>
          <w:lang w:val="es-ES_tradnl"/>
        </w:rPr>
        <w:lastRenderedPageBreak/>
        <w:t>menor posible que permita obtener la trabajabilidad deseada con el equipo de colocación y compactación especificados.</w:t>
      </w: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ADITIVOS</w:t>
      </w: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uso de cualquier material agregado a la mezcla de hormigón debe ser aprobado por el Supervisor de Obra. El Contratista </w:t>
      </w:r>
      <w:r w:rsidR="009B5D69" w:rsidRPr="001C4082">
        <w:rPr>
          <w:rFonts w:asciiTheme="minorHAnsi" w:hAnsiTheme="minorHAnsi" w:cstheme="minorHAnsi"/>
          <w:kern w:val="28"/>
          <w:sz w:val="20"/>
          <w:szCs w:val="20"/>
          <w:lang w:val="es-ES_tradnl"/>
        </w:rPr>
        <w:t>debe presentar certificados</w:t>
      </w:r>
      <w:r w:rsidRPr="001C4082">
        <w:rPr>
          <w:rFonts w:asciiTheme="minorHAnsi" w:hAnsiTheme="minorHAnsi" w:cstheme="minorHAnsi"/>
          <w:kern w:val="28"/>
          <w:sz w:val="20"/>
          <w:szCs w:val="20"/>
          <w:lang w:val="es-ES_tradnl"/>
        </w:rPr>
        <w:t xml:space="preserve"> indicando </w:t>
      </w:r>
      <w:r w:rsidR="009B5D69" w:rsidRPr="001C4082">
        <w:rPr>
          <w:rFonts w:asciiTheme="minorHAnsi" w:hAnsiTheme="minorHAnsi" w:cstheme="minorHAnsi"/>
          <w:kern w:val="28"/>
          <w:sz w:val="20"/>
          <w:szCs w:val="20"/>
          <w:lang w:val="es-ES_tradnl"/>
        </w:rPr>
        <w:t>que el material que se suministrará</w:t>
      </w:r>
      <w:r w:rsidRPr="001C4082">
        <w:rPr>
          <w:rFonts w:asciiTheme="minorHAnsi" w:hAnsiTheme="minorHAnsi" w:cstheme="minorHAnsi"/>
          <w:kern w:val="28"/>
          <w:sz w:val="20"/>
          <w:szCs w:val="20"/>
          <w:lang w:val="es-ES_tradnl"/>
        </w:rPr>
        <w:t xml:space="preserve">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w:t>
      </w:r>
      <w:r w:rsidR="009B5D69">
        <w:rPr>
          <w:rFonts w:asciiTheme="minorHAnsi" w:hAnsiTheme="minorHAnsi" w:cstheme="minorHAnsi"/>
          <w:kern w:val="28"/>
          <w:sz w:val="20"/>
          <w:szCs w:val="20"/>
          <w:lang w:val="es-ES_tradnl"/>
        </w:rPr>
        <w:t>omadas por el SUPERVISOR</w:t>
      </w:r>
      <w:r w:rsidRPr="001C4082">
        <w:rPr>
          <w:rFonts w:asciiTheme="minorHAnsi" w:hAnsiTheme="minorHAnsi" w:cstheme="minorHAnsi"/>
          <w:kern w:val="28"/>
          <w:sz w:val="20"/>
          <w:szCs w:val="20"/>
          <w:lang w:val="es-ES_tradnl"/>
        </w:rPr>
        <w:t>,  del  material  que  está  empezando  a  suministrarse  o  que  se  propone  utilizar  en  los  trabajos,  para determinar si el aditivo es de la misma calidad que el que fue aprobado.</w:t>
      </w:r>
    </w:p>
    <w:p w:rsidR="00805B94" w:rsidRPr="001C4082" w:rsidRDefault="00805B94"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281"/>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DOSIFICACIÓN DEL HORMIGÓN</w:t>
      </w:r>
    </w:p>
    <w:p w:rsidR="000500E6" w:rsidRPr="001C4082" w:rsidRDefault="000500E6"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proporciones de agua, cemento, agregados y aditivos, necesarias para preparar las mezclas que satisfagan las exigencias especificadas, serán determinadas por el Contratista por medio de los ensayos necesarios para ello. Se recomienda un contenido mínimo de cemento de 380 Kg para evitar la abrasión en la capa de rodadura.</w:t>
      </w: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ensayos de laboratorio deberán realizarse con  la anticipación apropiada a  cuyo efecto, el  Contratista entregará a la Supervisión muestras de los materiales y hará saber, igualmente por escrito, las cantidades en peso, de los materiales, que mezclará para preparar el hormigón acompañando los resultados de los ensayos certificados por un laboratorio confiable que haya realizado para determinar las mismas.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será responsable de cumplir con las exigencias especificadas una vez colocado el hormigón en obra.</w:t>
      </w:r>
    </w:p>
    <w:p w:rsidR="000500E6" w:rsidRPr="001C4082" w:rsidRDefault="000500E6" w:rsidP="009B5D69">
      <w:pPr>
        <w:widowControl w:val="0"/>
        <w:autoSpaceDE w:val="0"/>
        <w:autoSpaceDN w:val="0"/>
        <w:adjustRightInd w:val="0"/>
        <w:ind w:right="5124"/>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5124"/>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ELABORACIÓN DEL HORMIGÓN</w:t>
      </w:r>
    </w:p>
    <w:p w:rsidR="000500E6" w:rsidRPr="001C4082" w:rsidRDefault="000500E6" w:rsidP="009B5D69">
      <w:pPr>
        <w:widowControl w:val="0"/>
        <w:autoSpaceDE w:val="0"/>
        <w:autoSpaceDN w:val="0"/>
        <w:adjustRightInd w:val="0"/>
        <w:contextualSpacing/>
        <w:jc w:val="both"/>
        <w:rPr>
          <w:rFonts w:asciiTheme="minorHAnsi" w:hAnsiTheme="minorHAnsi" w:cstheme="minorHAnsi"/>
          <w:b/>
          <w:kern w:val="28"/>
          <w:sz w:val="20"/>
          <w:szCs w:val="20"/>
          <w:lang w:val="es-ES_tradnl"/>
        </w:rPr>
      </w:pPr>
    </w:p>
    <w:p w:rsidR="000500E6"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9B5D69" w:rsidRPr="001C4082" w:rsidRDefault="009B5D6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 dosificación y puesta en obra de los agregados, el cemento y aditivos, se realizará necesariamente en peso, </w:t>
      </w:r>
      <w:r w:rsidR="009B5D69" w:rsidRPr="001C4082">
        <w:rPr>
          <w:rFonts w:asciiTheme="minorHAnsi" w:hAnsiTheme="minorHAnsi" w:cstheme="minorHAnsi"/>
          <w:kern w:val="28"/>
          <w:sz w:val="20"/>
          <w:szCs w:val="20"/>
          <w:lang w:val="es-ES_tradnl"/>
        </w:rPr>
        <w:t>queda prohibida</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la dosificación</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de agregados</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en volumen</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El control</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de los agregados</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se llevará a cabo</w:t>
      </w:r>
      <w:r w:rsidRPr="001C4082">
        <w:rPr>
          <w:rFonts w:asciiTheme="minorHAnsi" w:hAnsiTheme="minorHAnsi" w:cstheme="minorHAnsi"/>
          <w:kern w:val="28"/>
          <w:sz w:val="20"/>
          <w:szCs w:val="20"/>
          <w:lang w:val="es-ES_tradnl"/>
        </w:rPr>
        <w:t xml:space="preserve"> mediante el uso de balanzas, cuyo funcionamiento será normal y exacto. Se realizará periódicamente el control de humedad de la arena y las correcciones respectivas a la mezcla para no introducir agua en exceso.</w:t>
      </w:r>
    </w:p>
    <w:p w:rsidR="000500E6" w:rsidRPr="001C4082" w:rsidRDefault="000500E6" w:rsidP="009B5D69">
      <w:pPr>
        <w:widowControl w:val="0"/>
        <w:autoSpaceDE w:val="0"/>
        <w:autoSpaceDN w:val="0"/>
        <w:adjustRightInd w:val="0"/>
        <w:ind w:right="1342"/>
        <w:contextualSpacing/>
        <w:jc w:val="both"/>
        <w:rPr>
          <w:rFonts w:asciiTheme="minorHAnsi" w:hAnsiTheme="minorHAnsi" w:cstheme="minorHAnsi"/>
          <w:kern w:val="28"/>
          <w:sz w:val="20"/>
          <w:szCs w:val="20"/>
          <w:lang w:val="es-ES_tradnl"/>
        </w:rPr>
      </w:pPr>
    </w:p>
    <w:p w:rsidR="000500E6" w:rsidRDefault="000500E6" w:rsidP="00690F99">
      <w:pPr>
        <w:widowControl w:val="0"/>
        <w:autoSpaceDE w:val="0"/>
        <w:autoSpaceDN w:val="0"/>
        <w:adjustRightInd w:val="0"/>
        <w:ind w:right="4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hormigón podrá ser elaborado siguiendo algunos de</w:t>
      </w:r>
      <w:r w:rsidR="00690F99">
        <w:rPr>
          <w:rFonts w:asciiTheme="minorHAnsi" w:hAnsiTheme="minorHAnsi" w:cstheme="minorHAnsi"/>
          <w:kern w:val="28"/>
          <w:sz w:val="20"/>
          <w:szCs w:val="20"/>
          <w:lang w:val="es-ES_tradnl"/>
        </w:rPr>
        <w:t xml:space="preserve"> los procedimientos indicados a </w:t>
      </w:r>
      <w:r w:rsidRPr="001C4082">
        <w:rPr>
          <w:rFonts w:asciiTheme="minorHAnsi" w:hAnsiTheme="minorHAnsi" w:cstheme="minorHAnsi"/>
          <w:kern w:val="28"/>
          <w:sz w:val="20"/>
          <w:szCs w:val="20"/>
          <w:lang w:val="es-ES_tradnl"/>
        </w:rPr>
        <w:t>continuación:</w:t>
      </w:r>
    </w:p>
    <w:p w:rsidR="009B5D69" w:rsidRPr="001C4082" w:rsidRDefault="009B5D69" w:rsidP="009B5D69">
      <w:pPr>
        <w:widowControl w:val="0"/>
        <w:autoSpaceDE w:val="0"/>
        <w:autoSpaceDN w:val="0"/>
        <w:adjustRightInd w:val="0"/>
        <w:ind w:right="1342"/>
        <w:contextualSpacing/>
        <w:jc w:val="both"/>
        <w:rPr>
          <w:rFonts w:asciiTheme="minorHAnsi" w:hAnsiTheme="minorHAnsi" w:cstheme="minorHAnsi"/>
          <w:kern w:val="28"/>
          <w:sz w:val="20"/>
          <w:szCs w:val="20"/>
          <w:lang w:val="es-ES_tradnl"/>
        </w:rPr>
      </w:pP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Mezclado  en  planta  central  y  transporte  del  hormigón  de  la  obra  en  camiones mezcladores, </w:t>
      </w:r>
      <w:r w:rsidRPr="001C4082">
        <w:rPr>
          <w:rFonts w:asciiTheme="minorHAnsi" w:hAnsiTheme="minorHAnsi" w:cstheme="minorHAnsi"/>
          <w:kern w:val="28"/>
          <w:sz w:val="20"/>
          <w:szCs w:val="20"/>
          <w:lang w:val="es-ES_tradnl"/>
        </w:rPr>
        <w:lastRenderedPageBreak/>
        <w:t>agitadores o camiones volqueta que reúnan las condiciones de transporte sin afectar la buena práctica del hormigón.</w:t>
      </w: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Mezclado iniciado en planta central y terminada en camiones mezcladores durante su transporte a obra.</w:t>
      </w: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Dosificación en planta y mezclado total en camiones mezcladores durante su transporte a obra.</w:t>
      </w: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En todos los casos el hormigón deberá llegar al lugar de las obras sin que se produzca la segregación de los materiales, en estado plástico y trabajable, satisfactorio para colocarlo sin añadir agua.</w:t>
      </w:r>
    </w:p>
    <w:p w:rsidR="000500E6" w:rsidRPr="009B5D69" w:rsidRDefault="009B5D69"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Para el hormigón</w:t>
      </w:r>
      <w:r w:rsidR="000500E6" w:rsidRPr="009B5D69">
        <w:rPr>
          <w:rFonts w:asciiTheme="minorHAnsi" w:hAnsiTheme="minorHAnsi" w:cstheme="minorHAnsi"/>
          <w:kern w:val="28"/>
          <w:sz w:val="20"/>
          <w:szCs w:val="20"/>
          <w:lang w:val="es-ES_tradnl"/>
        </w:rPr>
        <w:t xml:space="preserve"> elaborado </w:t>
      </w:r>
      <w:r w:rsidRPr="009B5D69">
        <w:rPr>
          <w:rFonts w:asciiTheme="minorHAnsi" w:hAnsiTheme="minorHAnsi" w:cstheme="minorHAnsi"/>
          <w:kern w:val="28"/>
          <w:sz w:val="20"/>
          <w:szCs w:val="20"/>
          <w:lang w:val="es-ES_tradnl"/>
        </w:rPr>
        <w:t>en estas</w:t>
      </w:r>
      <w:r w:rsidR="000500E6" w:rsidRPr="009B5D69">
        <w:rPr>
          <w:rFonts w:asciiTheme="minorHAnsi" w:hAnsiTheme="minorHAnsi" w:cstheme="minorHAnsi"/>
          <w:kern w:val="28"/>
          <w:sz w:val="20"/>
          <w:szCs w:val="20"/>
          <w:lang w:val="es-ES_tradnl"/>
        </w:rPr>
        <w:t xml:space="preserve"> condiciones, </w:t>
      </w:r>
      <w:r w:rsidRPr="009B5D69">
        <w:rPr>
          <w:rFonts w:asciiTheme="minorHAnsi" w:hAnsiTheme="minorHAnsi" w:cstheme="minorHAnsi"/>
          <w:kern w:val="28"/>
          <w:sz w:val="20"/>
          <w:szCs w:val="20"/>
          <w:lang w:val="es-ES_tradnl"/>
        </w:rPr>
        <w:t>serán de aplicación las exigencias</w:t>
      </w:r>
      <w:r w:rsidR="000500E6" w:rsidRPr="009B5D69">
        <w:rPr>
          <w:rFonts w:asciiTheme="minorHAnsi" w:hAnsiTheme="minorHAnsi" w:cstheme="minorHAnsi"/>
          <w:kern w:val="28"/>
          <w:sz w:val="20"/>
          <w:szCs w:val="20"/>
          <w:lang w:val="es-ES_tradnl"/>
        </w:rPr>
        <w:t xml:space="preserve"> especificadas por la AASHTO C 94 - 61.</w:t>
      </w:r>
    </w:p>
    <w:p w:rsidR="000500E6" w:rsidRDefault="000500E6" w:rsidP="009B5D69">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EQUIPO</w:t>
      </w: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0500E6" w:rsidRDefault="000500E6"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equipo mínimo necesario constara de:</w:t>
      </w:r>
    </w:p>
    <w:p w:rsidR="009B5D69" w:rsidRPr="001C4082" w:rsidRDefault="009B5D69"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planta dosificadora de hormigón</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reglas vibradoras</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Vibradores de hormigón</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Camión mixer</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Herramientas menores</w:t>
      </w:r>
    </w:p>
    <w:p w:rsidR="009B5D69" w:rsidRDefault="009B5D6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está obligado a disponer en obra con antelación a los trabajos que debe realizar, un equipo mínimo para su ejecución, conforme con lo que se especificará.</w:t>
      </w:r>
    </w:p>
    <w:p w:rsidR="000500E6" w:rsidRPr="001C4082" w:rsidRDefault="000500E6"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Supervisión procederá a la revisión del equipo que presente el Contratista, a fin de autorizar su utilización o rechazar aquellos elementos que no funcionen correctamente o no reúnan las exigencias requeridas.</w:t>
      </w:r>
    </w:p>
    <w:p w:rsidR="000500E6" w:rsidRPr="001C4082" w:rsidRDefault="000500E6" w:rsidP="009B5D69">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está obligado a mantener su equipo en condicion</w:t>
      </w:r>
      <w:r w:rsidR="006160DC">
        <w:rPr>
          <w:rFonts w:asciiTheme="minorHAnsi" w:hAnsiTheme="minorHAnsi" w:cstheme="minorHAnsi"/>
          <w:kern w:val="28"/>
          <w:sz w:val="20"/>
          <w:szCs w:val="20"/>
          <w:lang w:val="es-ES_tradnl"/>
        </w:rPr>
        <w:t>es de uso mediante una conserva</w:t>
      </w:r>
      <w:r w:rsidRPr="001C4082">
        <w:rPr>
          <w:rFonts w:asciiTheme="minorHAnsi" w:hAnsiTheme="minorHAnsi" w:cstheme="minorHAnsi"/>
          <w:kern w:val="28"/>
          <w:sz w:val="20"/>
          <w:szCs w:val="20"/>
          <w:lang w:val="es-ES_tradnl"/>
        </w:rPr>
        <w:t>ción cuidadosa que reduzca al mínimo las paralizaciones por roturas, desperfectos, etc. durante la ejecución de los trabajos.</w:t>
      </w: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Supervisión juzgará si la capacidad de los equipos que presente el contratista es suficiente para cumplir con un  programa  mínimo  de  trabajos  compatible con  los  planes  de  ejecución  y  formulará  al  Contratista  los requerimientos que a su juicio sean necesarios.</w:t>
      </w:r>
    </w:p>
    <w:p w:rsidR="000500E6" w:rsidRPr="001C4082" w:rsidRDefault="000500E6" w:rsidP="009B5D69">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herramientas y materiales mencionados en la forma de ejecución son de estricto uso y cumplimiento y será verificado por el supervisor de obra.</w:t>
      </w:r>
    </w:p>
    <w:p w:rsidR="00BE1E86" w:rsidRDefault="00BE1E86" w:rsidP="009B5D69">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E1E86" w:rsidRPr="00690F99" w:rsidRDefault="00BE1E86"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PROCEDIMIENTO PARA LA EJECUCIÓN </w:t>
      </w:r>
    </w:p>
    <w:p w:rsidR="00BE1E86" w:rsidRDefault="00BE1E86" w:rsidP="009B5D69">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Antes de iniciar la operación de pavimentación, la sub base </w:t>
      </w:r>
      <w:r w:rsidR="006160DC">
        <w:rPr>
          <w:rFonts w:asciiTheme="minorHAnsi" w:hAnsiTheme="minorHAnsi" w:cstheme="minorHAnsi"/>
          <w:kern w:val="28"/>
          <w:sz w:val="20"/>
          <w:szCs w:val="20"/>
          <w:lang w:val="es-ES_tradnl"/>
        </w:rPr>
        <w:t xml:space="preserve">o capa de suelo cemento </w:t>
      </w:r>
      <w:r w:rsidRPr="001C4082">
        <w:rPr>
          <w:rFonts w:asciiTheme="minorHAnsi" w:hAnsiTheme="minorHAnsi" w:cstheme="minorHAnsi"/>
          <w:kern w:val="28"/>
          <w:sz w:val="20"/>
          <w:szCs w:val="20"/>
          <w:lang w:val="es-ES_tradnl"/>
        </w:rPr>
        <w:t xml:space="preserve">deberá haber sido emparejada y compactada y deberá ser recibida conforme por la Supervisión de acuerdo a los planos y </w:t>
      </w:r>
      <w:r w:rsidRPr="001C4082">
        <w:rPr>
          <w:rFonts w:asciiTheme="minorHAnsi" w:hAnsiTheme="minorHAnsi" w:cstheme="minorHAnsi"/>
          <w:kern w:val="28"/>
          <w:sz w:val="20"/>
          <w:szCs w:val="20"/>
          <w:lang w:val="es-ES_tradnl"/>
        </w:rPr>
        <w:lastRenderedPageBreak/>
        <w:t>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Sub Base</w:t>
      </w:r>
      <w:r w:rsidR="007B621A">
        <w:rPr>
          <w:rFonts w:asciiTheme="minorHAnsi" w:hAnsiTheme="minorHAnsi" w:cstheme="minorHAnsi"/>
          <w:kern w:val="28"/>
          <w:sz w:val="20"/>
          <w:szCs w:val="20"/>
          <w:lang w:val="es-ES_tradnl"/>
        </w:rPr>
        <w:t xml:space="preserve"> o suelo cemento </w:t>
      </w:r>
      <w:r w:rsidRPr="001C4082">
        <w:rPr>
          <w:rFonts w:asciiTheme="minorHAnsi" w:hAnsiTheme="minorHAnsi" w:cstheme="minorHAnsi"/>
          <w:kern w:val="28"/>
          <w:sz w:val="20"/>
          <w:szCs w:val="20"/>
          <w:lang w:val="es-ES_tradnl"/>
        </w:rPr>
        <w:t>lista para recibir moldes suficientes para no causar entorpecimiento en el avance de la faena.</w:t>
      </w:r>
    </w:p>
    <w:p w:rsidR="00D87BB9" w:rsidRPr="001C4082"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colocará los moldes para la ejecución de la calzada sobre la Sub-Rasante firme y compactada, conforme con los alineamientos, niveles y pendientes indicados en el pavimento.</w:t>
      </w:r>
    </w:p>
    <w:p w:rsidR="006160DC" w:rsidRPr="001C4082" w:rsidRDefault="006160DC"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D87BB9" w:rsidRPr="001C4082" w:rsidRDefault="00D87BB9"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Las juntas o uniones de los moldes se controlarán y no se admitirán resaltos o variaciones superiores a </w:t>
      </w:r>
      <w:r w:rsidR="007B621A">
        <w:rPr>
          <w:rFonts w:asciiTheme="minorHAnsi" w:hAnsiTheme="minorHAnsi" w:cstheme="minorHAnsi"/>
          <w:kern w:val="28"/>
          <w:sz w:val="20"/>
          <w:szCs w:val="20"/>
          <w:lang w:val="es-ES_tradnl"/>
        </w:rPr>
        <w:t>2</w:t>
      </w:r>
      <w:r w:rsidRPr="001C4082">
        <w:rPr>
          <w:rFonts w:asciiTheme="minorHAnsi" w:hAnsiTheme="minorHAnsi" w:cstheme="minorHAnsi"/>
          <w:kern w:val="28"/>
          <w:sz w:val="20"/>
          <w:szCs w:val="20"/>
          <w:lang w:val="es-ES_tradnl"/>
        </w:rPr>
        <w:t xml:space="preserve"> mm tanto en el alineamiento como en la pendiente.</w:t>
      </w:r>
    </w:p>
    <w:p w:rsidR="00E72BBB" w:rsidRDefault="00E72BBB"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E72BBB" w:rsidRDefault="00E72BBB" w:rsidP="00E72BBB">
      <w:pPr>
        <w:jc w:val="both"/>
        <w:rPr>
          <w:rFonts w:asciiTheme="minorHAnsi" w:eastAsia="Arial Unicode MS" w:hAnsiTheme="minorHAnsi" w:cstheme="minorHAnsi"/>
          <w:sz w:val="20"/>
          <w:szCs w:val="20"/>
          <w:lang w:eastAsia="en-US"/>
        </w:rPr>
      </w:pPr>
      <w:r>
        <w:rPr>
          <w:rFonts w:asciiTheme="minorHAnsi" w:eastAsia="Arial Unicode MS" w:hAnsiTheme="minorHAnsi" w:cstheme="minorHAnsi"/>
          <w:sz w:val="20"/>
          <w:szCs w:val="20"/>
          <w:lang w:eastAsia="en-US"/>
        </w:rPr>
        <w:t>El pavimento rígido colocado para el puente alcantarilla en el acceso del predio de la ESR en San Ignacio de Moxos</w:t>
      </w:r>
      <w:r w:rsidRPr="00834D9D">
        <w:rPr>
          <w:rFonts w:asciiTheme="minorHAnsi" w:eastAsia="Arial Unicode MS" w:hAnsiTheme="minorHAnsi" w:cstheme="minorHAnsi"/>
          <w:sz w:val="20"/>
          <w:szCs w:val="20"/>
          <w:lang w:eastAsia="en-US"/>
        </w:rPr>
        <w:t xml:space="preserve"> deberá contar con </w:t>
      </w:r>
      <w:r>
        <w:rPr>
          <w:rFonts w:asciiTheme="minorHAnsi" w:eastAsia="Arial Unicode MS" w:hAnsiTheme="minorHAnsi" w:cstheme="minorHAnsi"/>
          <w:sz w:val="20"/>
          <w:szCs w:val="20"/>
          <w:lang w:eastAsia="en-US"/>
        </w:rPr>
        <w:t>una junta de dilatación de 1 cm</w:t>
      </w:r>
      <w:r w:rsidRPr="00834D9D">
        <w:rPr>
          <w:rFonts w:asciiTheme="minorHAnsi" w:eastAsia="Arial Unicode MS" w:hAnsiTheme="minorHAnsi" w:cstheme="minorHAnsi"/>
          <w:sz w:val="20"/>
          <w:szCs w:val="20"/>
          <w:lang w:eastAsia="en-US"/>
        </w:rPr>
        <w:t xml:space="preserve"> de espesor en la sección </w:t>
      </w:r>
      <w:r>
        <w:rPr>
          <w:rFonts w:asciiTheme="minorHAnsi" w:eastAsia="Arial Unicode MS" w:hAnsiTheme="minorHAnsi" w:cstheme="minorHAnsi"/>
          <w:sz w:val="20"/>
          <w:szCs w:val="20"/>
          <w:lang w:eastAsia="en-US"/>
        </w:rPr>
        <w:t>de unión con el pavimento existente de la plataforma de circulación dentro la Estación</w:t>
      </w:r>
      <w:r w:rsidRPr="00834D9D">
        <w:rPr>
          <w:rFonts w:asciiTheme="minorHAnsi" w:eastAsia="Arial Unicode MS" w:hAnsiTheme="minorHAnsi" w:cstheme="minorHAnsi"/>
          <w:sz w:val="20"/>
          <w:szCs w:val="20"/>
          <w:lang w:eastAsia="en-US"/>
        </w:rPr>
        <w:t>, la misma deberá rellenarse con asfalto o alquitrán mezclado con arena fina.</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7278"/>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COMPACTACIÓN</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dispondrá para la distribución, enrasamiento y consolidación del hormigón, de máquinas distribuidoras, provistas de dispositivos vibratorios, que permitan distribuir y compactar adecuadamente el hormigón colocado.</w:t>
      </w:r>
    </w:p>
    <w:p w:rsidR="00D87BB9" w:rsidRPr="001C4082"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Entre los dispositivos apropiados para la vibración del hormigón se cuenta en orden decreciente de magnitud con las pavimentadoras deslizantes, equipos de vibración de vaivén, rodillos vibratorios y reglas vibratorias.</w:t>
      </w:r>
    </w:p>
    <w:p w:rsidR="00D87BB9" w:rsidRPr="001C4082" w:rsidRDefault="00D87BB9"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p>
    <w:p w:rsidR="00D87BB9" w:rsidRPr="001C4082" w:rsidRDefault="007B621A"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S</w:t>
      </w:r>
      <w:r w:rsidR="00D87BB9" w:rsidRPr="001C4082">
        <w:rPr>
          <w:rFonts w:asciiTheme="minorHAnsi" w:hAnsiTheme="minorHAnsi" w:cstheme="minorHAnsi"/>
          <w:kern w:val="28"/>
          <w:sz w:val="20"/>
          <w:szCs w:val="20"/>
          <w:lang w:val="es-ES_tradnl"/>
        </w:rPr>
        <w:t>e recomienda que aunque el contratista cuente con un equipo de molde deslizante, disponga también de una regla vibratoria de doble bastidor.</w:t>
      </w: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el presente proyecto se aceptarán como mínimo reglas vibratorias metálicas ajustables y de doble bastidor de aluminio o magnesio, el motor deberá transmitir la vibración a todo el pavimento mediante un excéntrico.</w:t>
      </w: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Cualquiera  sea  el  tipo  de   vibración  utilizado,  el  hormigón  resultante,  deberá  quedar  perfectamente compactado, y no producirá segregación de sus materiales componentes. El sistema de deslizamiento de </w:t>
      </w:r>
      <w:r w:rsidRPr="001C4082">
        <w:rPr>
          <w:rFonts w:asciiTheme="minorHAnsi" w:hAnsiTheme="minorHAnsi" w:cstheme="minorHAnsi"/>
          <w:kern w:val="28"/>
          <w:sz w:val="20"/>
          <w:szCs w:val="20"/>
          <w:lang w:val="es-ES_tradnl"/>
        </w:rPr>
        <w:lastRenderedPageBreak/>
        <w:t>la regla vibradora sobre los moldes podrá ser tipo manual o mecánico y permitirá su avance a una velocidad uniforme.</w:t>
      </w:r>
    </w:p>
    <w:p w:rsidR="00D87BB9" w:rsidRPr="001C4082" w:rsidRDefault="00D87BB9"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dispondrá de por lo menos dos vibradores portátiles de inmersión para asistir a la compactación de la regla.</w:t>
      </w: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4869"/>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TERMINACIÓN SUPERFICIAL DEL PAVIMENTO</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D87BB9"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E72BBB" w:rsidRPr="001C4082" w:rsidRDefault="00E72BBB"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Fratases (frotachos). El Contratista dispondrá en obra no menos de dos fratases destinados al fratasado de la superficie del firme.</w:t>
      </w: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7"/>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Tendrán un mango largo articulado que permita su manejo desde los puentes de servicio o fuera del pavimento y la hoja tendrá un largo de al menos 1,00m, por 15 cm de ancho.</w:t>
      </w:r>
    </w:p>
    <w:p w:rsidR="00D87BB9" w:rsidRPr="001C4082" w:rsidRDefault="00D87BB9" w:rsidP="009B5D69">
      <w:pPr>
        <w:widowControl w:val="0"/>
        <w:autoSpaceDE w:val="0"/>
        <w:autoSpaceDN w:val="0"/>
        <w:adjustRightInd w:val="0"/>
        <w:ind w:right="337"/>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Queda prohibido el uso de frotachos de madera debido a que su uso ocasiona deformaciones al hormigón. Los frotachos deben ser metálicos, de aluminio o magnesio.</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Cepillo Texturizador. El Contratista dispondrá en obra preferentemente un cepillo texturizador aprobado por la supervisión, metálico de aluminio o magnesio, con dientes acerados o cepillos plásticos para el texturizado, no se permitirá el uso de cepillos de plástico, escobas u otros implementos no especializados para el texturizado de pavimentos.</w:t>
      </w: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D87BB9" w:rsidRPr="001C4082" w:rsidRDefault="00D87BB9" w:rsidP="009B5D69">
      <w:pPr>
        <w:widowControl w:val="0"/>
        <w:tabs>
          <w:tab w:val="left" w:pos="840"/>
        </w:tabs>
        <w:autoSpaceDE w:val="0"/>
        <w:autoSpaceDN w:val="0"/>
        <w:adjustRightInd w:val="0"/>
        <w:ind w:right="3016"/>
        <w:contextualSpacing/>
        <w:jc w:val="both"/>
        <w:rPr>
          <w:rFonts w:asciiTheme="minorHAnsi" w:hAnsiTheme="minorHAnsi" w:cstheme="minorHAnsi"/>
          <w:kern w:val="28"/>
          <w:sz w:val="20"/>
          <w:szCs w:val="20"/>
          <w:lang w:val="es-ES_tradnl"/>
        </w:rPr>
      </w:pPr>
    </w:p>
    <w:p w:rsidR="007B621A" w:rsidRDefault="00D87BB9" w:rsidP="009B5D69">
      <w:pPr>
        <w:widowControl w:val="0"/>
        <w:tabs>
          <w:tab w:val="left" w:pos="840"/>
        </w:tabs>
        <w:autoSpaceDE w:val="0"/>
        <w:autoSpaceDN w:val="0"/>
        <w:adjustRightInd w:val="0"/>
        <w:ind w:right="3016"/>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RESISTENCIA DEL</w:t>
      </w:r>
      <w:r w:rsidR="007B621A">
        <w:rPr>
          <w:rFonts w:asciiTheme="minorHAnsi" w:hAnsiTheme="minorHAnsi" w:cstheme="minorHAnsi"/>
          <w:b/>
          <w:kern w:val="28"/>
          <w:sz w:val="20"/>
          <w:szCs w:val="20"/>
          <w:lang w:val="es-ES_tradnl"/>
        </w:rPr>
        <w:t xml:space="preserve"> HORMIGÓN, FISCALIZACIÓN DE SU </w:t>
      </w:r>
      <w:r w:rsidRPr="001C4082">
        <w:rPr>
          <w:rFonts w:asciiTheme="minorHAnsi" w:hAnsiTheme="minorHAnsi" w:cstheme="minorHAnsi"/>
          <w:b/>
          <w:kern w:val="28"/>
          <w:sz w:val="20"/>
          <w:szCs w:val="20"/>
          <w:lang w:val="es-ES_tradnl"/>
        </w:rPr>
        <w:t xml:space="preserve">CUMPLIMIENTO </w:t>
      </w:r>
    </w:p>
    <w:p w:rsidR="007B621A" w:rsidRDefault="007B621A" w:rsidP="009B5D69">
      <w:pPr>
        <w:widowControl w:val="0"/>
        <w:tabs>
          <w:tab w:val="left" w:pos="840"/>
        </w:tabs>
        <w:autoSpaceDE w:val="0"/>
        <w:autoSpaceDN w:val="0"/>
        <w:adjustRightInd w:val="0"/>
        <w:ind w:right="3016"/>
        <w:contextualSpacing/>
        <w:jc w:val="both"/>
        <w:rPr>
          <w:rFonts w:asciiTheme="minorHAnsi" w:hAnsiTheme="minorHAnsi" w:cstheme="minorHAnsi"/>
          <w:b/>
          <w:kern w:val="28"/>
          <w:sz w:val="20"/>
          <w:szCs w:val="20"/>
          <w:lang w:val="es-ES_tradnl"/>
        </w:rPr>
      </w:pPr>
    </w:p>
    <w:p w:rsidR="00D87BB9" w:rsidRPr="007B621A" w:rsidRDefault="00D87BB9" w:rsidP="009B5D69">
      <w:pPr>
        <w:widowControl w:val="0"/>
        <w:tabs>
          <w:tab w:val="left" w:pos="840"/>
        </w:tabs>
        <w:autoSpaceDE w:val="0"/>
        <w:autoSpaceDN w:val="0"/>
        <w:adjustRightInd w:val="0"/>
        <w:ind w:right="3016"/>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Modalidad de los ensayos</w:t>
      </w:r>
    </w:p>
    <w:p w:rsidR="00D87BB9" w:rsidRPr="001C4082" w:rsidRDefault="00D87BB9" w:rsidP="009B5D69">
      <w:pPr>
        <w:widowControl w:val="0"/>
        <w:autoSpaceDE w:val="0"/>
        <w:autoSpaceDN w:val="0"/>
        <w:adjustRightInd w:val="0"/>
        <w:ind w:right="346"/>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testigos extraídos, previamente preparados, serán ensayados a la compresión para determinar su tensión de rotura, de acuerdo con lo establecido en la norma ASTM C 42.</w:t>
      </w:r>
    </w:p>
    <w:p w:rsidR="00D87BB9" w:rsidRPr="001C4082" w:rsidRDefault="00D87BB9" w:rsidP="009B5D69">
      <w:pPr>
        <w:widowControl w:val="0"/>
        <w:autoSpaceDE w:val="0"/>
        <w:autoSpaceDN w:val="0"/>
        <w:adjustRightInd w:val="0"/>
        <w:ind w:right="346"/>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resistencia o carga específica se determinará dividiendo la carga de rotura por la sección media de cada testigo. Dicha sección media se calculará con un diámetro igual a la media aritmética de 3 diámetros medidos sobre el testigo, uno a la mitad de la altura y los otros dos, a dos (2) cm de cada una de las bases del mismo.</w:t>
      </w: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526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lastRenderedPageBreak/>
        <w:t>Resistencia media de testigos</w:t>
      </w: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resistencia media del tramo resultará de promediar los valores de resistencia, obtenidos mediante el ensayo de los testigos que se consideren para su recepción.</w:t>
      </w: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ser aceptada dicha resistencia media, no deberá ser menor que el 75% de la resistencia teórica exigida (Rt) en las specificaciones. Rm</w:t>
      </w:r>
      <w:r w:rsidR="00805B94" w:rsidRPr="001C4082">
        <w:rPr>
          <w:rFonts w:asciiTheme="minorHAnsi" w:hAnsiTheme="minorHAnsi" w:cstheme="minorHAnsi"/>
          <w:kern w:val="28"/>
          <w:sz w:val="20"/>
          <w:szCs w:val="20"/>
          <w:lang w:val="es-ES_tradnl"/>
        </w:rPr>
        <w:t>&gt; 0.75</w:t>
      </w:r>
      <w:r w:rsidRPr="001C4082">
        <w:rPr>
          <w:rFonts w:asciiTheme="minorHAnsi" w:hAnsiTheme="minorHAnsi" w:cstheme="minorHAnsi"/>
          <w:kern w:val="28"/>
          <w:sz w:val="20"/>
          <w:szCs w:val="20"/>
          <w:lang w:val="es-ES_tradnl"/>
        </w:rPr>
        <w:t xml:space="preserve"> Rt</w:t>
      </w: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la resistencia media Rm de los testigos obtenida, resulte menor que la indicada precedentemente, se considerará que el tramo no cumple con esa exigencia, por lo que corresponderá el rechazo del mismo por falta de resistencia.</w:t>
      </w:r>
    </w:p>
    <w:p w:rsidR="00E72BBB" w:rsidRPr="001C4082" w:rsidRDefault="00E72BBB" w:rsidP="009B5D69">
      <w:pPr>
        <w:widowControl w:val="0"/>
        <w:tabs>
          <w:tab w:val="left" w:pos="840"/>
        </w:tabs>
        <w:autoSpaceDE w:val="0"/>
        <w:autoSpaceDN w:val="0"/>
        <w:adjustRightInd w:val="0"/>
        <w:ind w:right="2147"/>
        <w:contextualSpacing/>
        <w:jc w:val="both"/>
        <w:rPr>
          <w:rFonts w:asciiTheme="minorHAnsi" w:hAnsiTheme="minorHAnsi" w:cstheme="minorHAnsi"/>
          <w:kern w:val="28"/>
          <w:sz w:val="20"/>
          <w:szCs w:val="20"/>
          <w:lang w:val="es-ES_tradnl"/>
        </w:rPr>
      </w:pPr>
    </w:p>
    <w:p w:rsidR="00D87BB9" w:rsidRPr="001C4082"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 xml:space="preserve">ZONAS DE ACEPTACIÓN CON Y ZONAS DE RECHAZO </w:t>
      </w:r>
    </w:p>
    <w:p w:rsidR="00D87BB9" w:rsidRPr="001C4082"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b/>
          <w:kern w:val="28"/>
          <w:sz w:val="20"/>
          <w:szCs w:val="20"/>
          <w:lang w:val="es-ES_tradnl"/>
        </w:rPr>
      </w:pPr>
    </w:p>
    <w:p w:rsidR="00D87BB9" w:rsidRPr="001C4082"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Generalidades</w:t>
      </w:r>
    </w:p>
    <w:p w:rsidR="00D87BB9" w:rsidRPr="001C4082" w:rsidRDefault="00D87BB9" w:rsidP="009B5D69">
      <w:pPr>
        <w:widowControl w:val="0"/>
        <w:autoSpaceDE w:val="0"/>
        <w:autoSpaceDN w:val="0"/>
        <w:adjustRightInd w:val="0"/>
        <w:ind w:right="35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5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establecer las condiciones de aceptación o rechazo de un tramo del pavimento construido, se determinará el número:</w:t>
      </w:r>
    </w:p>
    <w:p w:rsidR="007B621A" w:rsidRDefault="007B621A" w:rsidP="009B5D69">
      <w:pPr>
        <w:widowControl w:val="0"/>
        <w:autoSpaceDE w:val="0"/>
        <w:autoSpaceDN w:val="0"/>
        <w:adjustRightInd w:val="0"/>
        <w:ind w:right="4202"/>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420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 = Rm * em2</w:t>
      </w:r>
    </w:p>
    <w:p w:rsidR="00D87BB9" w:rsidRDefault="007B621A"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Q</w:t>
      </w:r>
      <w:r w:rsidR="00D87BB9" w:rsidRPr="001C4082">
        <w:rPr>
          <w:rFonts w:asciiTheme="minorHAnsi" w:hAnsiTheme="minorHAnsi" w:cstheme="minorHAnsi"/>
          <w:kern w:val="28"/>
          <w:sz w:val="20"/>
          <w:szCs w:val="20"/>
          <w:lang w:val="es-ES_tradnl"/>
        </w:rPr>
        <w:t xml:space="preserve">ue se denominará “capacidad de carga de la calzada” expresada en kg y </w:t>
      </w:r>
      <w:r w:rsidRPr="001C4082">
        <w:rPr>
          <w:rFonts w:asciiTheme="minorHAnsi" w:hAnsiTheme="minorHAnsi" w:cstheme="minorHAnsi"/>
          <w:kern w:val="28"/>
          <w:sz w:val="20"/>
          <w:szCs w:val="20"/>
          <w:lang w:val="es-ES_tradnl"/>
        </w:rPr>
        <w:t>donde:</w:t>
      </w:r>
    </w:p>
    <w:p w:rsidR="007B621A" w:rsidRPr="001C4082" w:rsidRDefault="007B621A"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Rm = Resistencia media del tramo expresada en kg/cm2. </w:t>
      </w:r>
    </w:p>
    <w:p w:rsidR="00D87BB9" w:rsidRPr="001C4082" w:rsidRDefault="00D87BB9"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em = Espesor medio del tramo expresado en cm. Aceptación sin descuento</w:t>
      </w: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la capacidad de carga de la calzada “C” es igual o mayor que:</w:t>
      </w: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0,95 Rt (et - 0.3)2 y siendo Rt la resistencia promedio exigida para el hormigón y et el espesor fijado en el proyecto, el pavimento será recibido y su liquidación se realizará sin descuento alguno por ese concepto.</w:t>
      </w: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Aceptación con descuento</w:t>
      </w:r>
    </w:p>
    <w:p w:rsidR="007B621A" w:rsidRDefault="007B621A" w:rsidP="009B5D69">
      <w:pPr>
        <w:widowControl w:val="0"/>
        <w:autoSpaceDE w:val="0"/>
        <w:autoSpaceDN w:val="0"/>
        <w:adjustRightInd w:val="0"/>
        <w:ind w:right="331"/>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3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la capacidad de carga de la calzada “C” estuviera comprendida entre 0,95 Rt (et - 0,3)</w:t>
      </w:r>
      <w:r w:rsidR="007B621A" w:rsidRPr="001C4082">
        <w:rPr>
          <w:rFonts w:asciiTheme="minorHAnsi" w:hAnsiTheme="minorHAnsi" w:cstheme="minorHAnsi"/>
          <w:kern w:val="28"/>
          <w:sz w:val="20"/>
          <w:szCs w:val="20"/>
          <w:lang w:val="es-ES_tradnl"/>
        </w:rPr>
        <w:t>2 y 0,75</w:t>
      </w:r>
      <w:r w:rsidRPr="001C4082">
        <w:rPr>
          <w:rFonts w:asciiTheme="minorHAnsi" w:hAnsiTheme="minorHAnsi" w:cstheme="minorHAnsi"/>
          <w:kern w:val="28"/>
          <w:sz w:val="20"/>
          <w:szCs w:val="20"/>
          <w:lang w:val="es-ES_tradnl"/>
        </w:rPr>
        <w:t xml:space="preserve"> Rt (et - 1,0)2, es decir:</w:t>
      </w:r>
    </w:p>
    <w:p w:rsidR="007B621A" w:rsidRPr="001C4082" w:rsidRDefault="007B621A" w:rsidP="009B5D69">
      <w:pPr>
        <w:widowControl w:val="0"/>
        <w:autoSpaceDE w:val="0"/>
        <w:autoSpaceDN w:val="0"/>
        <w:adjustRightInd w:val="0"/>
        <w:ind w:right="331"/>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0,95 Rt (et - 0,3)2 &gt; C &gt; 0,75 Rt (et - 1,0)2</w:t>
      </w:r>
    </w:p>
    <w:p w:rsidR="00D87BB9" w:rsidRPr="001C4082"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pavimento del tramo será aceptado y se aplicará un descuento por cada unidad de superficie del tramo, igual a:</w:t>
      </w:r>
    </w:p>
    <w:p w:rsidR="007B621A" w:rsidRPr="001C4082" w:rsidRDefault="007B621A"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172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1   _ Rm * em2</w:t>
      </w:r>
    </w:p>
    <w:p w:rsidR="00D87BB9" w:rsidRDefault="00D87BB9" w:rsidP="009B5D69">
      <w:pPr>
        <w:widowControl w:val="0"/>
        <w:autoSpaceDE w:val="0"/>
        <w:autoSpaceDN w:val="0"/>
        <w:adjustRightInd w:val="0"/>
        <w:ind w:right="369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Rt * et2</w:t>
      </w:r>
    </w:p>
    <w:p w:rsidR="007B621A" w:rsidRPr="001C4082" w:rsidRDefault="007B621A" w:rsidP="009B5D69">
      <w:pPr>
        <w:widowControl w:val="0"/>
        <w:autoSpaceDE w:val="0"/>
        <w:autoSpaceDN w:val="0"/>
        <w:adjustRightInd w:val="0"/>
        <w:ind w:right="3690"/>
        <w:contextualSpacing/>
        <w:jc w:val="both"/>
        <w:rPr>
          <w:rFonts w:asciiTheme="minorHAnsi" w:hAnsiTheme="minorHAnsi" w:cstheme="minorHAnsi"/>
          <w:kern w:val="28"/>
          <w:sz w:val="20"/>
          <w:szCs w:val="20"/>
          <w:lang w:val="es-ES_tradnl"/>
        </w:rPr>
      </w:pPr>
    </w:p>
    <w:p w:rsidR="00D87BB9" w:rsidRPr="00690F99" w:rsidRDefault="00D87BB9"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lastRenderedPageBreak/>
        <w:t>MEDIDAS DE MITIGACIÓN AMBIENTAL</w:t>
      </w:r>
    </w:p>
    <w:p w:rsidR="00D87BB9" w:rsidRPr="001C4082" w:rsidRDefault="00D87BB9" w:rsidP="009B5D69">
      <w:pPr>
        <w:pStyle w:val="Estilo1"/>
        <w:contextualSpacing/>
        <w:rPr>
          <w:rFonts w:asciiTheme="minorHAnsi" w:hAnsiTheme="minorHAnsi" w:cstheme="minorHAnsi"/>
          <w:sz w:val="20"/>
          <w:szCs w:val="20"/>
        </w:rPr>
      </w:pPr>
    </w:p>
    <w:p w:rsidR="00D87BB9" w:rsidRPr="001C4082"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87BB9" w:rsidRPr="001C4082" w:rsidRDefault="00D87BB9" w:rsidP="009B5D69">
      <w:pPr>
        <w:jc w:val="both"/>
        <w:rPr>
          <w:rFonts w:asciiTheme="minorHAnsi" w:hAnsiTheme="minorHAnsi" w:cstheme="minorHAnsi"/>
          <w:kern w:val="28"/>
          <w:sz w:val="20"/>
          <w:szCs w:val="20"/>
          <w:lang w:val="es-ES_tradnl"/>
        </w:rPr>
      </w:pPr>
    </w:p>
    <w:p w:rsidR="00D87BB9" w:rsidRPr="001C4082"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87BB9" w:rsidRPr="001C4082" w:rsidRDefault="00D87BB9" w:rsidP="009B5D69">
      <w:pPr>
        <w:jc w:val="both"/>
        <w:rPr>
          <w:rFonts w:asciiTheme="minorHAnsi" w:hAnsiTheme="minorHAnsi" w:cstheme="minorHAnsi"/>
          <w:kern w:val="28"/>
          <w:sz w:val="20"/>
          <w:szCs w:val="20"/>
          <w:lang w:val="es-ES_tradnl"/>
        </w:rPr>
      </w:pPr>
    </w:p>
    <w:p w:rsidR="00D87BB9"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72BBB" w:rsidRPr="001C4082" w:rsidRDefault="00E72BBB" w:rsidP="009B5D69">
      <w:pPr>
        <w:jc w:val="both"/>
        <w:rPr>
          <w:rFonts w:asciiTheme="minorHAnsi" w:hAnsiTheme="minorHAnsi" w:cstheme="minorHAnsi"/>
          <w:kern w:val="28"/>
          <w:sz w:val="20"/>
          <w:szCs w:val="20"/>
          <w:lang w:val="es-ES_tradnl"/>
        </w:rPr>
      </w:pPr>
    </w:p>
    <w:p w:rsidR="00D87BB9"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B621A" w:rsidRPr="001C4082" w:rsidRDefault="007B621A" w:rsidP="009B5D69">
      <w:pPr>
        <w:jc w:val="both"/>
        <w:rPr>
          <w:rFonts w:asciiTheme="minorHAnsi" w:hAnsiTheme="minorHAnsi" w:cstheme="minorHAnsi"/>
          <w:sz w:val="20"/>
          <w:szCs w:val="20"/>
        </w:rPr>
      </w:pPr>
    </w:p>
    <w:p w:rsidR="00D87BB9" w:rsidRPr="00690F99" w:rsidRDefault="00D87BB9"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MEDICIÓN</w:t>
      </w:r>
      <w:r w:rsidR="007B621A" w:rsidRPr="00690F99">
        <w:rPr>
          <w:rFonts w:asciiTheme="minorHAnsi" w:eastAsia="Times New Roman" w:hAnsiTheme="minorHAnsi" w:cstheme="minorHAnsi"/>
          <w:sz w:val="20"/>
          <w:szCs w:val="20"/>
          <w:lang w:val="es-ES"/>
        </w:rPr>
        <w:t xml:space="preserve"> Y FORMA DE PAGO</w:t>
      </w:r>
    </w:p>
    <w:p w:rsidR="007B621A" w:rsidRPr="001C4082" w:rsidRDefault="007B621A" w:rsidP="007B621A">
      <w:pPr>
        <w:pStyle w:val="Estilo1"/>
        <w:contextualSpacing/>
        <w:rPr>
          <w:rFonts w:asciiTheme="minorHAnsi" w:hAnsiTheme="minorHAnsi" w:cstheme="minorHAnsi"/>
          <w:sz w:val="20"/>
          <w:szCs w:val="20"/>
        </w:rPr>
      </w:pPr>
    </w:p>
    <w:p w:rsidR="00D87BB9" w:rsidRPr="001C4082" w:rsidRDefault="00D87BB9" w:rsidP="009B5D69">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Reposición de Pavimento Rígido y cunetas de hormigón será medido en metros cubicos tomando en cuenta solamente el volumen construido de acuerdo con lo especificado y aprobada por el SUPERVISOR. El pago se efectuara de acuerdo al precio unitario de la propuesta aceptada.</w:t>
      </w:r>
    </w:p>
    <w:p w:rsidR="00D87BB9" w:rsidRPr="001C4082" w:rsidRDefault="00D87BB9" w:rsidP="009B5D69">
      <w:pPr>
        <w:contextualSpacing/>
        <w:jc w:val="both"/>
        <w:rPr>
          <w:rFonts w:asciiTheme="minorHAnsi" w:hAnsiTheme="minorHAnsi" w:cstheme="minorHAnsi"/>
          <w:kern w:val="28"/>
          <w:sz w:val="20"/>
          <w:szCs w:val="20"/>
        </w:rPr>
      </w:pPr>
    </w:p>
    <w:p w:rsidR="00D87BB9" w:rsidRPr="001C4082" w:rsidRDefault="00D87BB9" w:rsidP="009B5D6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D87BB9" w:rsidRPr="001C4082" w:rsidRDefault="00D87BB9" w:rsidP="009B5D69">
      <w:pPr>
        <w:contextualSpacing/>
        <w:jc w:val="both"/>
        <w:rPr>
          <w:rFonts w:asciiTheme="minorHAnsi" w:hAnsiTheme="minorHAnsi" w:cstheme="minorHAnsi"/>
          <w:kern w:val="28"/>
          <w:sz w:val="20"/>
          <w:szCs w:val="20"/>
          <w:lang w:val="es-ES_tradnl"/>
        </w:rPr>
      </w:pPr>
    </w:p>
    <w:p w:rsidR="00D87BB9" w:rsidRPr="001C4082" w:rsidRDefault="00D87BB9" w:rsidP="009B5D6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serán pagados los trabajos que no tengan los respaldos correspondientes en Laboratorio de Hormigones.</w:t>
      </w:r>
    </w:p>
    <w:p w:rsidR="00D87BB9" w:rsidRDefault="00D87BB9" w:rsidP="00C32FDF">
      <w:pPr>
        <w:jc w:val="both"/>
        <w:rPr>
          <w:rFonts w:asciiTheme="minorHAnsi" w:hAnsiTheme="minorHAnsi"/>
          <w:sz w:val="20"/>
          <w:szCs w:val="20"/>
          <w:lang w:val="es-BO" w:eastAsia="en-US"/>
        </w:rPr>
      </w:pPr>
    </w:p>
    <w:p w:rsidR="00690F99" w:rsidRDefault="00690F99" w:rsidP="00C32FDF">
      <w:pPr>
        <w:jc w:val="both"/>
        <w:rPr>
          <w:rFonts w:asciiTheme="minorHAnsi" w:hAnsiTheme="minorHAnsi"/>
          <w:sz w:val="20"/>
          <w:szCs w:val="20"/>
          <w:lang w:val="es-BO" w:eastAsia="en-US"/>
        </w:rPr>
      </w:pPr>
    </w:p>
    <w:p w:rsidR="00837EB3" w:rsidRDefault="00837EB3" w:rsidP="00C32FDF">
      <w:pPr>
        <w:jc w:val="both"/>
        <w:rPr>
          <w:rFonts w:asciiTheme="minorHAnsi" w:hAnsiTheme="minorHAnsi"/>
          <w:sz w:val="20"/>
          <w:szCs w:val="20"/>
          <w:lang w:val="es-BO" w:eastAsia="en-US"/>
        </w:rPr>
      </w:pPr>
    </w:p>
    <w:p w:rsidR="00837EB3" w:rsidRDefault="00837EB3" w:rsidP="00C32FDF">
      <w:pPr>
        <w:jc w:val="both"/>
        <w:rPr>
          <w:rFonts w:asciiTheme="minorHAnsi" w:hAnsiTheme="minorHAnsi"/>
          <w:sz w:val="20"/>
          <w:szCs w:val="20"/>
          <w:lang w:val="es-BO" w:eastAsia="en-US"/>
        </w:rPr>
      </w:pPr>
    </w:p>
    <w:p w:rsidR="00837EB3" w:rsidRDefault="00837EB3" w:rsidP="00C32FDF">
      <w:pPr>
        <w:jc w:val="both"/>
        <w:rPr>
          <w:rFonts w:asciiTheme="minorHAnsi" w:hAnsiTheme="minorHAnsi"/>
          <w:sz w:val="20"/>
          <w:szCs w:val="20"/>
          <w:lang w:val="es-BO" w:eastAsia="en-US"/>
        </w:rPr>
      </w:pPr>
    </w:p>
    <w:p w:rsidR="00837EB3" w:rsidRPr="00C32FDF" w:rsidRDefault="00837EB3" w:rsidP="00C32FDF">
      <w:pPr>
        <w:jc w:val="both"/>
        <w:rPr>
          <w:rFonts w:asciiTheme="minorHAnsi" w:hAnsiTheme="minorHAnsi"/>
          <w:sz w:val="20"/>
          <w:szCs w:val="20"/>
          <w:lang w:val="es-BO" w:eastAsia="en-US"/>
        </w:rPr>
      </w:pPr>
    </w:p>
    <w:p w:rsidR="0031499A" w:rsidRPr="007B7DCE" w:rsidRDefault="008F5A3D" w:rsidP="00690F99">
      <w:pPr>
        <w:pStyle w:val="Ttulo2"/>
        <w:numPr>
          <w:ilvl w:val="0"/>
          <w:numId w:val="15"/>
        </w:numPr>
        <w:spacing w:before="0"/>
        <w:rPr>
          <w:rFonts w:asciiTheme="minorHAnsi" w:hAnsiTheme="minorHAnsi" w:cstheme="minorHAnsi"/>
          <w:b/>
          <w:color w:val="auto"/>
          <w:sz w:val="20"/>
          <w:szCs w:val="20"/>
        </w:rPr>
      </w:pPr>
      <w:r w:rsidRPr="007B7DCE">
        <w:rPr>
          <w:rFonts w:asciiTheme="minorHAnsi" w:hAnsiTheme="minorHAnsi" w:cstheme="minorHAnsi"/>
          <w:b/>
          <w:color w:val="auto"/>
          <w:sz w:val="20"/>
          <w:szCs w:val="20"/>
        </w:rPr>
        <w:lastRenderedPageBreak/>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C32DAF">
        <w:rPr>
          <w:rFonts w:asciiTheme="minorHAnsi" w:hAnsiTheme="minorHAnsi" w:cstheme="minorHAnsi"/>
          <w:b/>
          <w:kern w:val="28"/>
          <w:sz w:val="20"/>
          <w:szCs w:val="20"/>
        </w:rPr>
        <w:t>Global (</w:t>
      </w:r>
      <w:r w:rsidRPr="001C4082">
        <w:rPr>
          <w:rFonts w:asciiTheme="minorHAnsi" w:hAnsiTheme="minorHAnsi" w:cstheme="minorHAnsi"/>
          <w:b/>
          <w:kern w:val="28"/>
          <w:sz w:val="20"/>
          <w:szCs w:val="20"/>
        </w:rPr>
        <w:t>G</w:t>
      </w:r>
      <w:r w:rsidR="00C32DAF">
        <w:rPr>
          <w:rFonts w:asciiTheme="minorHAnsi" w:hAnsiTheme="minorHAnsi" w:cstheme="minorHAnsi"/>
          <w:b/>
          <w:kern w:val="28"/>
          <w:sz w:val="20"/>
          <w:szCs w:val="20"/>
        </w:rPr>
        <w:t>lb.)</w:t>
      </w:r>
    </w:p>
    <w:p w:rsidR="0074338B" w:rsidRDefault="0074338B" w:rsidP="00290260">
      <w:pPr>
        <w:contextualSpacing/>
        <w:jc w:val="both"/>
        <w:rPr>
          <w:rFonts w:asciiTheme="minorHAnsi" w:hAnsiTheme="minorHAnsi" w:cstheme="minorHAnsi"/>
          <w:b/>
          <w:kern w:val="28"/>
          <w:sz w:val="20"/>
          <w:szCs w:val="20"/>
        </w:rPr>
      </w:pP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1.- ITEM 15</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2.- ITEM 11</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3.- ITEM 8</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4.- ITEM 10</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5.- ITEM 10</w:t>
      </w:r>
    </w:p>
    <w:p w:rsidR="007B7DCE" w:rsidRPr="001C4082" w:rsidRDefault="007B7DCE" w:rsidP="00290260">
      <w:pPr>
        <w:contextualSpacing/>
        <w:jc w:val="both"/>
        <w:rPr>
          <w:rFonts w:asciiTheme="minorHAnsi" w:hAnsiTheme="minorHAnsi" w:cstheme="minorHAnsi"/>
          <w:b/>
          <w:kern w:val="28"/>
          <w:sz w:val="20"/>
          <w:szCs w:val="20"/>
        </w:rPr>
      </w:pPr>
    </w:p>
    <w:p w:rsidR="00064E11" w:rsidRPr="00064E11" w:rsidRDefault="00064E11" w:rsidP="00C85584">
      <w:pPr>
        <w:pStyle w:val="Prrafodelista"/>
        <w:numPr>
          <w:ilvl w:val="0"/>
          <w:numId w:val="16"/>
        </w:numPr>
        <w:contextualSpacing/>
        <w:jc w:val="both"/>
        <w:rPr>
          <w:rFonts w:asciiTheme="minorHAnsi" w:eastAsiaTheme="minorEastAsia" w:hAnsiTheme="minorHAnsi" w:cstheme="minorHAnsi"/>
          <w:b/>
          <w:vanish/>
          <w:kern w:val="28"/>
          <w:sz w:val="20"/>
          <w:szCs w:val="20"/>
        </w:rPr>
      </w:pPr>
    </w:p>
    <w:p w:rsidR="0074338B"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Este ítem también comprende la elaboración de Planos que definen en form</w:t>
      </w:r>
      <w:r w:rsidR="00837EB3">
        <w:rPr>
          <w:rFonts w:asciiTheme="minorHAnsi" w:hAnsiTheme="minorHAnsi" w:cstheme="minorHAnsi"/>
          <w:b w:val="0"/>
          <w:sz w:val="20"/>
          <w:szCs w:val="20"/>
          <w:lang w:val="es-BO" w:eastAsia="es-BO"/>
        </w:rPr>
        <w:t>a precisa la ubicación tanto del punto de interconexión de la ERM en las Estaciones Satelitales de Regasificación, como las líneas de interconexión a las redes primarias existentes</w:t>
      </w:r>
      <w:r w:rsidRPr="00F93A66">
        <w:rPr>
          <w:rFonts w:asciiTheme="minorHAnsi" w:hAnsiTheme="minorHAnsi" w:cstheme="minorHAnsi"/>
          <w:b w:val="0"/>
          <w:sz w:val="20"/>
          <w:szCs w:val="20"/>
          <w:lang w:val="es-BO" w:eastAsia="es-BO"/>
        </w:rPr>
        <w:t xml:space="preserve">, con todas sus instalaciones y </w:t>
      </w:r>
      <w:r>
        <w:rPr>
          <w:rFonts w:asciiTheme="minorHAnsi" w:hAnsiTheme="minorHAnsi" w:cstheme="minorHAnsi"/>
          <w:b w:val="0"/>
          <w:sz w:val="20"/>
          <w:szCs w:val="20"/>
          <w:lang w:val="es-BO" w:eastAsia="es-BO"/>
        </w:rPr>
        <w:t>elementos</w:t>
      </w:r>
      <w:r w:rsidR="00A57D9A">
        <w:rPr>
          <w:rFonts w:asciiTheme="minorHAnsi" w:hAnsiTheme="minorHAnsi" w:cstheme="minorHAnsi"/>
          <w:b w:val="0"/>
          <w:sz w:val="20"/>
          <w:szCs w:val="20"/>
          <w:lang w:val="es-BO" w:eastAsia="es-BO"/>
        </w:rPr>
        <w:t>,</w:t>
      </w:r>
      <w:r w:rsidRPr="00F93A66">
        <w:rPr>
          <w:rFonts w:asciiTheme="minorHAnsi" w:hAnsiTheme="minorHAnsi" w:cstheme="minorHAnsi"/>
          <w:b w:val="0"/>
          <w:sz w:val="20"/>
          <w:szCs w:val="20"/>
          <w:lang w:val="es-BO" w:eastAsia="es-BO"/>
        </w:rPr>
        <w:t xml:space="preserve"> accesorios </w:t>
      </w:r>
      <w:r w:rsidR="00A57D9A">
        <w:rPr>
          <w:rFonts w:asciiTheme="minorHAnsi" w:hAnsiTheme="minorHAnsi" w:cstheme="minorHAnsi"/>
          <w:b w:val="0"/>
          <w:sz w:val="20"/>
          <w:szCs w:val="20"/>
          <w:lang w:val="es-BO" w:eastAsia="es-BO"/>
        </w:rPr>
        <w:t xml:space="preserve">y otros </w:t>
      </w:r>
      <w:r w:rsidRPr="00F93A66">
        <w:rPr>
          <w:rFonts w:asciiTheme="minorHAnsi" w:hAnsiTheme="minorHAnsi" w:cstheme="minorHAnsi"/>
          <w:b w:val="0"/>
          <w:sz w:val="20"/>
          <w:szCs w:val="20"/>
          <w:lang w:val="es-BO" w:eastAsia="es-BO"/>
        </w:rPr>
        <w:t>con respecto a líneas de eje de las rasantes municipales, indicando longitudes de tramos, diámetros, perfil, etc.</w:t>
      </w:r>
    </w:p>
    <w:p w:rsidR="00260DB7" w:rsidRDefault="00260DB7" w:rsidP="0074338B">
      <w:pPr>
        <w:pStyle w:val="Estilo1"/>
        <w:rPr>
          <w:rFonts w:asciiTheme="minorHAnsi" w:hAnsiTheme="minorHAnsi" w:cstheme="minorHAnsi"/>
          <w:b w:val="0"/>
          <w:sz w:val="20"/>
          <w:szCs w:val="20"/>
          <w:lang w:val="es-BO" w:eastAsia="es-BO"/>
        </w:rPr>
      </w:pPr>
    </w:p>
    <w:p w:rsidR="00260DB7" w:rsidRDefault="00260DB7" w:rsidP="0074338B">
      <w:pPr>
        <w:pStyle w:val="Estilo1"/>
        <w:rPr>
          <w:rFonts w:asciiTheme="minorHAnsi" w:hAnsiTheme="minorHAnsi" w:cstheme="minorHAnsi"/>
          <w:b w:val="0"/>
          <w:sz w:val="20"/>
          <w:szCs w:val="20"/>
          <w:lang w:val="es-BO" w:eastAsia="es-BO"/>
        </w:rPr>
      </w:pPr>
      <w:r>
        <w:rPr>
          <w:rFonts w:asciiTheme="minorHAnsi" w:hAnsiTheme="minorHAnsi" w:cstheme="minorHAnsi"/>
          <w:b w:val="0"/>
          <w:sz w:val="20"/>
          <w:szCs w:val="20"/>
          <w:lang w:val="es-BO" w:eastAsia="es-BO"/>
        </w:rPr>
        <w:t>La empresa Contratista deberá elaborar y presentar el Data book por separado para cada uno de los lotes que comprende el presente proyecto.</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31499A" w:rsidRPr="00690F99" w:rsidRDefault="008E4D84"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MATERIALES, HERRAMIENTAS Y</w:t>
      </w:r>
      <w:r w:rsidR="0031499A" w:rsidRPr="00690F99">
        <w:rPr>
          <w:rFonts w:asciiTheme="minorHAnsi" w:eastAsia="Times New Roman" w:hAnsiTheme="minorHAnsi" w:cstheme="minorHAnsi"/>
          <w:sz w:val="20"/>
          <w:szCs w:val="20"/>
          <w:lang w:val="es-ES"/>
        </w:rPr>
        <w:t xml:space="preserve"> EQUIPO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3B38F1" w:rsidRDefault="003B38F1" w:rsidP="0074338B">
      <w:pPr>
        <w:pStyle w:val="Estilo1"/>
        <w:rPr>
          <w:rFonts w:asciiTheme="minorHAnsi" w:hAnsiTheme="minorHAnsi" w:cstheme="minorHAnsi"/>
          <w:b w:val="0"/>
          <w:bCs/>
          <w:sz w:val="20"/>
          <w:szCs w:val="20"/>
        </w:rPr>
      </w:pPr>
    </w:p>
    <w:p w:rsidR="0031499A"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w:t>
      </w:r>
      <w:r w:rsidR="00E1330C">
        <w:rPr>
          <w:rFonts w:asciiTheme="minorHAnsi" w:eastAsiaTheme="minorHAnsi" w:hAnsiTheme="minorHAnsi" w:cstheme="minorHAnsi"/>
          <w:sz w:val="20"/>
          <w:szCs w:val="20"/>
          <w:lang w:val="es-BO" w:eastAsia="en-US"/>
        </w:rPr>
        <w:t>a</w:t>
      </w:r>
      <w:r w:rsidRPr="001C4082">
        <w:rPr>
          <w:rFonts w:asciiTheme="minorHAnsi" w:eastAsiaTheme="minorHAnsi" w:hAnsiTheme="minorHAnsi" w:cstheme="minorHAnsi"/>
          <w:sz w:val="20"/>
          <w:szCs w:val="20"/>
          <w:lang w:val="es-BO" w:eastAsia="en-US"/>
        </w:rPr>
        <w:t xml:space="preserve">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lastRenderedPageBreak/>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7C35A1" w:rsidRDefault="007C35A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290260">
      <w:pPr>
        <w:contextualSpacing/>
        <w:jc w:val="both"/>
        <w:rPr>
          <w:rFonts w:asciiTheme="minorHAnsi" w:hAnsiTheme="minorHAnsi" w:cstheme="minorHAnsi"/>
          <w:kern w:val="28"/>
          <w:sz w:val="20"/>
          <w:szCs w:val="20"/>
          <w:lang w:val="es-ES_tradnl"/>
        </w:rPr>
      </w:pPr>
    </w:p>
    <w:p w:rsidR="0031499A"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en </w:t>
      </w:r>
      <w:r w:rsidR="00C32DAF">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rsidR="008F630D" w:rsidRDefault="008F630D" w:rsidP="00290260">
      <w:pPr>
        <w:contextualSpacing/>
        <w:jc w:val="both"/>
        <w:rPr>
          <w:lang w:val="es-BO" w:eastAsia="en-US"/>
        </w:rPr>
      </w:pPr>
    </w:p>
    <w:p w:rsidR="00A57D9A" w:rsidRDefault="00A57D9A" w:rsidP="00290260">
      <w:pPr>
        <w:contextualSpacing/>
        <w:jc w:val="both"/>
        <w:rPr>
          <w:lang w:val="es-BO" w:eastAsia="en-US"/>
        </w:rPr>
      </w:pPr>
    </w:p>
    <w:p w:rsidR="00837EB3" w:rsidRDefault="00837EB3" w:rsidP="00290260">
      <w:pPr>
        <w:contextualSpacing/>
        <w:jc w:val="both"/>
        <w:rPr>
          <w:lang w:val="es-BO" w:eastAsia="en-US"/>
        </w:rPr>
      </w:pPr>
    </w:p>
    <w:p w:rsidR="00837EB3" w:rsidRDefault="00837EB3" w:rsidP="00290260">
      <w:pPr>
        <w:contextualSpacing/>
        <w:jc w:val="both"/>
        <w:rPr>
          <w:lang w:val="es-BO" w:eastAsia="en-US"/>
        </w:rPr>
      </w:pPr>
    </w:p>
    <w:p w:rsidR="008F630D" w:rsidRPr="00AC122C" w:rsidRDefault="008F630D" w:rsidP="00690F99">
      <w:pPr>
        <w:pStyle w:val="Ttulo2"/>
        <w:numPr>
          <w:ilvl w:val="0"/>
          <w:numId w:val="15"/>
        </w:numPr>
        <w:spacing w:before="0"/>
        <w:rPr>
          <w:rFonts w:asciiTheme="minorHAnsi" w:hAnsiTheme="minorHAnsi" w:cstheme="minorHAnsi"/>
          <w:b/>
          <w:color w:val="auto"/>
          <w:sz w:val="20"/>
          <w:szCs w:val="20"/>
        </w:rPr>
      </w:pPr>
      <w:r w:rsidRPr="00AC122C">
        <w:rPr>
          <w:rFonts w:asciiTheme="minorHAnsi" w:hAnsiTheme="minorHAnsi" w:cstheme="minorHAnsi"/>
          <w:b/>
          <w:color w:val="auto"/>
          <w:sz w:val="20"/>
          <w:szCs w:val="20"/>
        </w:rPr>
        <w:lastRenderedPageBreak/>
        <w:t xml:space="preserve">LIMPIEZA Y RETIRO DE ESCOMBROS </w:t>
      </w:r>
    </w:p>
    <w:p w:rsidR="008F630D" w:rsidRPr="001C4082" w:rsidRDefault="008F630D" w:rsidP="008F630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(Glb.)</w:t>
      </w:r>
    </w:p>
    <w:p w:rsidR="008F630D" w:rsidRDefault="008F630D" w:rsidP="008F630D">
      <w:pPr>
        <w:contextualSpacing/>
        <w:jc w:val="both"/>
        <w:rPr>
          <w:rFonts w:asciiTheme="minorHAnsi" w:hAnsiTheme="minorHAnsi" w:cstheme="minorHAnsi"/>
          <w:b/>
          <w:kern w:val="28"/>
          <w:sz w:val="20"/>
          <w:szCs w:val="20"/>
        </w:rPr>
      </w:pP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1.- ITEM 16</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2.- ITEM 12</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3.- ITEM 9</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4.- ITEM 11</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5.- ITEM 11</w:t>
      </w:r>
    </w:p>
    <w:p w:rsidR="00AC122C" w:rsidRPr="001C4082" w:rsidRDefault="00AC122C" w:rsidP="00AC122C">
      <w:pPr>
        <w:contextualSpacing/>
        <w:jc w:val="both"/>
        <w:rPr>
          <w:rFonts w:asciiTheme="minorHAnsi" w:hAnsiTheme="minorHAnsi" w:cstheme="minorHAnsi"/>
          <w:b/>
          <w:kern w:val="28"/>
          <w:sz w:val="20"/>
          <w:szCs w:val="20"/>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DEFINICIÓN</w:t>
      </w:r>
    </w:p>
    <w:p w:rsidR="008F630D" w:rsidRPr="001C4082" w:rsidRDefault="008F630D" w:rsidP="008F630D">
      <w:pPr>
        <w:pStyle w:val="Estilo1"/>
        <w:contextualSpacing/>
        <w:rPr>
          <w:rFonts w:asciiTheme="minorHAnsi" w:hAnsiTheme="minorHAnsi" w:cstheme="minorHAnsi"/>
          <w:sz w:val="20"/>
          <w:szCs w:val="20"/>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w:t>
      </w:r>
      <w:r w:rsidR="00E1330C">
        <w:rPr>
          <w:rFonts w:asciiTheme="minorHAnsi" w:hAnsiTheme="minorHAnsi" w:cstheme="minorHAnsi"/>
          <w:kern w:val="28"/>
          <w:sz w:val="20"/>
          <w:szCs w:val="20"/>
          <w:lang w:val="es-ES_tradnl"/>
        </w:rPr>
        <w:t>p</w:t>
      </w:r>
      <w:r w:rsidRPr="001C4082">
        <w:rPr>
          <w:rFonts w:asciiTheme="minorHAnsi" w:hAnsiTheme="minorHAnsi" w:cstheme="minorHAnsi"/>
          <w:kern w:val="28"/>
          <w:sz w:val="20"/>
          <w:szCs w:val="20"/>
          <w:lang w:val="es-ES_tradnl"/>
        </w:rPr>
        <w:t>royecto. La limpieza se la deberá hacer permanentemente con la finalidad de mantener la obra limpia y transitable.</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escombros deberán ser recogidos cada tramo, no dejando esta actividad </w:t>
      </w:r>
      <w:r w:rsidR="002969A5"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bookmarkStart w:id="105"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05"/>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837EB3" w:rsidRDefault="00837EB3" w:rsidP="008F630D">
      <w:pPr>
        <w:contextualSpacing/>
        <w:jc w:val="both"/>
        <w:rPr>
          <w:rFonts w:asciiTheme="minorHAnsi" w:hAnsiTheme="minorHAnsi" w:cstheme="minorHAnsi"/>
          <w:kern w:val="28"/>
          <w:sz w:val="20"/>
          <w:szCs w:val="20"/>
          <w:lang w:val="es-ES_tradnl"/>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 MATERIALES, HERRAMIENTAS Y EQUIPO</w:t>
      </w:r>
    </w:p>
    <w:p w:rsidR="008F630D" w:rsidRPr="001C4082" w:rsidRDefault="008F630D" w:rsidP="008F630D">
      <w:pPr>
        <w:pStyle w:val="Estilo1"/>
        <w:ind w:left="435"/>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PROCEDIMIENTO PARA LA EJECUCIÓN</w:t>
      </w:r>
    </w:p>
    <w:p w:rsidR="008F630D" w:rsidRPr="001C4082" w:rsidRDefault="008F630D" w:rsidP="008F630D">
      <w:pPr>
        <w:pStyle w:val="Estilo1"/>
        <w:contextualSpacing/>
        <w:rPr>
          <w:rFonts w:asciiTheme="minorHAnsi" w:hAnsiTheme="minorHAnsi" w:cstheme="minorHAnsi"/>
          <w:sz w:val="20"/>
          <w:szCs w:val="20"/>
        </w:rPr>
      </w:pPr>
    </w:p>
    <w:p w:rsidR="008F630D"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F630D" w:rsidRPr="001C4082"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MEDIDAS DE MITIGACIÓN AMBIENTAL</w:t>
      </w:r>
    </w:p>
    <w:p w:rsidR="008F630D" w:rsidRPr="001C4082" w:rsidRDefault="008F630D" w:rsidP="008F630D">
      <w:pPr>
        <w:pStyle w:val="Estilo1"/>
        <w:ind w:left="426"/>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630D" w:rsidRPr="001C4082" w:rsidRDefault="008F630D" w:rsidP="008F630D">
      <w:pPr>
        <w:contextualSpacing/>
        <w:jc w:val="both"/>
        <w:rPr>
          <w:rFonts w:asciiTheme="minorHAnsi" w:hAnsiTheme="minorHAnsi" w:cstheme="minorHAnsi"/>
          <w:sz w:val="20"/>
          <w:szCs w:val="20"/>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MEDICIÓN Y FORMA DE PAGO</w:t>
      </w:r>
    </w:p>
    <w:p w:rsidR="00AC122C" w:rsidRDefault="00AC122C"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en </w:t>
      </w:r>
      <w:r w:rsidR="00526880">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xml:space="preserve">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w:t>
      </w:r>
      <w:r w:rsidRPr="001C4082">
        <w:rPr>
          <w:rFonts w:asciiTheme="minorHAnsi" w:hAnsiTheme="minorHAnsi" w:cstheme="minorHAnsi"/>
          <w:kern w:val="28"/>
          <w:sz w:val="20"/>
          <w:szCs w:val="20"/>
          <w:lang w:val="es-ES_tradnl"/>
        </w:rPr>
        <w:lastRenderedPageBreak/>
        <w:t>reconocidos por el SUPERVISOR.  La forma de pago se efectuará de acuerdo al precio unitario de la propuesta aceptada.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512ACC" w:rsidRDefault="00512ACC"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3B5A43" w:rsidRPr="00DA058D" w:rsidRDefault="003B5A43" w:rsidP="003B5A4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2A5510" w:rsidRDefault="006776CF" w:rsidP="002A551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LOTE 1</w:t>
      </w:r>
      <w:r w:rsidR="00B13E33">
        <w:rPr>
          <w:rFonts w:asciiTheme="minorHAnsi" w:hAnsiTheme="minorHAnsi" w:cstheme="minorHAnsi"/>
          <w:b/>
          <w:kern w:val="28"/>
          <w:sz w:val="20"/>
          <w:szCs w:val="20"/>
          <w:lang w:val="es-ES_tradnl"/>
        </w:rPr>
        <w:t xml:space="preserve"> </w:t>
      </w:r>
    </w:p>
    <w:p w:rsidR="00242A31" w:rsidRDefault="00242A31" w:rsidP="00242A3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SAN IGNACIO DE MOXOS</w:t>
      </w:r>
    </w:p>
    <w:p w:rsidR="00400128" w:rsidRDefault="00400128" w:rsidP="00E275B9">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8"/>
        <w:gridCol w:w="3831"/>
        <w:gridCol w:w="849"/>
        <w:gridCol w:w="710"/>
        <w:gridCol w:w="710"/>
        <w:gridCol w:w="712"/>
        <w:gridCol w:w="851"/>
        <w:gridCol w:w="747"/>
      </w:tblGrid>
      <w:tr w:rsidR="00D97C2F" w:rsidRPr="006F4AB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(M01) - OBRAS CIVILES</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Nº</w:t>
            </w:r>
          </w:p>
        </w:tc>
        <w:tc>
          <w:tcPr>
            <w:tcW w:w="2170"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Altura, m</w:t>
            </w:r>
          </w:p>
        </w:tc>
        <w:tc>
          <w:tcPr>
            <w:tcW w:w="403"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Cómputo</w:t>
            </w:r>
          </w:p>
        </w:tc>
        <w:tc>
          <w:tcPr>
            <w:tcW w:w="423"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Unidad</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6F4AB0" w:rsidP="00D97C2F">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2</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3</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064FB">
            <w:pPr>
              <w:jc w:val="right"/>
              <w:rPr>
                <w:rFonts w:asciiTheme="minorHAnsi" w:hAnsiTheme="minorHAnsi"/>
                <w:b/>
                <w:bCs/>
                <w:color w:val="000000"/>
                <w:sz w:val="18"/>
                <w:szCs w:val="18"/>
              </w:rPr>
            </w:pPr>
            <w:r w:rsidRPr="006F4AB0">
              <w:rPr>
                <w:rFonts w:asciiTheme="minorHAnsi" w:hAnsiTheme="minorHAnsi"/>
                <w:b/>
                <w:bCs/>
                <w:color w:val="000000"/>
                <w:sz w:val="18"/>
                <w:szCs w:val="18"/>
              </w:rPr>
              <w:t>14</w:t>
            </w:r>
            <w:r w:rsidR="006064FB">
              <w:rPr>
                <w:rFonts w:asciiTheme="minorHAnsi" w:hAnsiTheme="minorHAnsi"/>
                <w:b/>
                <w:bCs/>
                <w:color w:val="000000"/>
                <w:sz w:val="18"/>
                <w:szCs w:val="18"/>
              </w:rPr>
              <w:t>6</w:t>
            </w:r>
            <w:r w:rsidRPr="006F4AB0">
              <w:rPr>
                <w:rFonts w:asciiTheme="minorHAnsi" w:hAnsiTheme="minorHAnsi"/>
                <w:b/>
                <w:bCs/>
                <w:color w:val="000000"/>
                <w:sz w:val="18"/>
                <w:szCs w:val="18"/>
              </w:rPr>
              <w:t>,00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w:t>
            </w:r>
          </w:p>
        </w:tc>
      </w:tr>
      <w:tr w:rsidR="000D110A" w:rsidRPr="00B77E0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b/>
                <w:bCs/>
                <w:color w:val="000000"/>
                <w:sz w:val="18"/>
                <w:szCs w:val="18"/>
              </w:rPr>
            </w:pPr>
          </w:p>
        </w:tc>
      </w:tr>
      <w:tr w:rsidR="000D110A" w:rsidRPr="00B77E0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color w:val="000000"/>
                <w:sz w:val="18"/>
                <w:szCs w:val="18"/>
              </w:rPr>
            </w:pPr>
            <w:r>
              <w:rPr>
                <w:rFonts w:asciiTheme="minorHAnsi" w:hAnsiTheme="minorHAnsi"/>
                <w:color w:val="000000"/>
                <w:sz w:val="18"/>
                <w:szCs w:val="18"/>
              </w:rPr>
              <w:t>50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color w:val="000000"/>
                <w:sz w:val="18"/>
                <w:szCs w:val="18"/>
              </w:rPr>
            </w:pPr>
            <w:r>
              <w:rPr>
                <w:rFonts w:asciiTheme="minorHAnsi" w:hAnsiTheme="minorHAnsi"/>
                <w:color w:val="000000"/>
                <w:sz w:val="18"/>
                <w:szCs w:val="18"/>
              </w:rPr>
              <w:t>18</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color w:val="000000"/>
                <w:sz w:val="18"/>
                <w:szCs w:val="18"/>
              </w:rPr>
            </w:pPr>
            <w:r>
              <w:rPr>
                <w:rFonts w:asciiTheme="minorHAnsi" w:hAnsiTheme="minorHAnsi"/>
                <w:color w:val="000000"/>
                <w:sz w:val="18"/>
                <w:szCs w:val="18"/>
              </w:rPr>
              <w:t>9</w:t>
            </w:r>
            <w:r w:rsidRPr="00B77E00">
              <w:rPr>
                <w:rFonts w:asciiTheme="minorHAnsi" w:hAnsiTheme="minorHAnsi"/>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color w:val="000000"/>
                <w:sz w:val="18"/>
                <w:szCs w:val="18"/>
              </w:rPr>
            </w:pPr>
          </w:p>
        </w:tc>
      </w:tr>
      <w:tr w:rsidR="000D110A" w:rsidRPr="00B77E0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b/>
                <w:bCs/>
                <w:color w:val="000000"/>
                <w:sz w:val="18"/>
                <w:szCs w:val="18"/>
              </w:rPr>
            </w:pPr>
            <w:r>
              <w:rPr>
                <w:rFonts w:asciiTheme="minorHAnsi" w:hAnsiTheme="minorHAnsi"/>
                <w:b/>
                <w:bCs/>
                <w:color w:val="000000"/>
                <w:sz w:val="18"/>
                <w:szCs w:val="18"/>
              </w:rPr>
              <w:t>9</w:t>
            </w:r>
            <w:r w:rsidRPr="00B77E00">
              <w:rPr>
                <w:rFonts w:asciiTheme="minorHAnsi" w:hAnsiTheme="minorHAnsi"/>
                <w:b/>
                <w:bCs/>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5</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8E5E23" w:rsidP="00D97C2F">
            <w:pPr>
              <w:rPr>
                <w:rFonts w:asciiTheme="minorHAnsi" w:hAnsiTheme="minorHAnsi"/>
                <w:b/>
                <w:bCs/>
                <w:color w:val="000000"/>
                <w:sz w:val="18"/>
                <w:szCs w:val="18"/>
              </w:rPr>
            </w:pPr>
            <w:r w:rsidRPr="008E5E23">
              <w:rPr>
                <w:rFonts w:asciiTheme="minorHAnsi" w:hAnsiTheme="minorHAnsi"/>
                <w:b/>
                <w:bCs/>
                <w:color w:val="000000"/>
                <w:sz w:val="18"/>
                <w:szCs w:val="18"/>
              </w:rPr>
              <w:t>DEMOLICION DE ESTRUCTURAS DE HORMIGON ARMADO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color w:val="000000"/>
                <w:sz w:val="18"/>
                <w:szCs w:val="18"/>
              </w:rPr>
            </w:pPr>
            <w:r w:rsidRPr="006F4AB0">
              <w:rPr>
                <w:rFonts w:asciiTheme="minorHAnsi" w:hAnsiTheme="minorHAnsi"/>
                <w:b/>
                <w:color w:val="000000"/>
                <w:sz w:val="18"/>
                <w:szCs w:val="18"/>
              </w:rPr>
              <w:t>3,00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color w:val="000000"/>
                <w:sz w:val="18"/>
                <w:szCs w:val="18"/>
              </w:rPr>
            </w:pPr>
            <w:r w:rsidRPr="006F4AB0">
              <w:rPr>
                <w:rFonts w:asciiTheme="minorHAnsi" w:hAnsiTheme="minorHAnsi"/>
                <w:b/>
                <w:color w:val="000000"/>
                <w:sz w:val="18"/>
                <w:szCs w:val="18"/>
              </w:rPr>
              <w:t>m³</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6</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96A01">
            <w:pPr>
              <w:rPr>
                <w:rFonts w:asciiTheme="minorHAnsi" w:hAnsiTheme="minorHAnsi"/>
                <w:b/>
                <w:bCs/>
                <w:color w:val="000000"/>
                <w:sz w:val="18"/>
                <w:szCs w:val="18"/>
              </w:rPr>
            </w:pPr>
            <w:r w:rsidRPr="006F4AB0">
              <w:rPr>
                <w:rFonts w:asciiTheme="minorHAnsi" w:hAnsiTheme="minorHAnsi"/>
                <w:b/>
                <w:bCs/>
                <w:color w:val="000000"/>
                <w:sz w:val="18"/>
                <w:szCs w:val="18"/>
              </w:rPr>
              <w:t xml:space="preserve">EXCAVACIÓN DE ZANJA TERRENO </w:t>
            </w:r>
            <w:r w:rsidR="00696A01" w:rsidRPr="006F4AB0">
              <w:rPr>
                <w:rFonts w:asciiTheme="minorHAnsi" w:hAnsiTheme="minorHAnsi"/>
                <w:b/>
                <w:bCs/>
                <w:color w:val="000000"/>
                <w:sz w:val="18"/>
                <w:szCs w:val="18"/>
              </w:rPr>
              <w:t>DURO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RECUPERACIÓN RED PRIMARIA EXISTENTE</w:t>
            </w: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50,00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37,50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9</w:t>
            </w:r>
            <w:r w:rsidR="003F548E">
              <w:rPr>
                <w:rFonts w:ascii="Calibri" w:hAnsi="Calibri"/>
                <w:color w:val="000000"/>
                <w:sz w:val="18"/>
                <w:szCs w:val="18"/>
              </w:rPr>
              <w:t>6</w:t>
            </w:r>
            <w:r w:rsidRPr="006F4AB0">
              <w:rPr>
                <w:rFonts w:ascii="Calibri" w:hAnsi="Calibr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7</w:t>
            </w:r>
            <w:r w:rsidR="003F548E">
              <w:rPr>
                <w:rFonts w:ascii="Calibri" w:hAnsi="Calibri"/>
                <w:color w:val="000000"/>
                <w:sz w:val="18"/>
                <w:szCs w:val="18"/>
              </w:rPr>
              <w:t>2,0</w:t>
            </w:r>
            <w:r w:rsidRPr="006F4AB0">
              <w:rPr>
                <w:rFonts w:ascii="Calibri" w:hAnsi="Calibri"/>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30,00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EXCAVACIÓN NUEVA CÁMARA</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2,25</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6,50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EXCAVACIÓN PUENTE ALCANTARILLA</w:t>
            </w: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3F548E" w:rsidP="00512ACC">
            <w:pPr>
              <w:jc w:val="right"/>
              <w:rPr>
                <w:rFonts w:ascii="Calibri" w:hAnsi="Calibri"/>
                <w:color w:val="000000"/>
                <w:sz w:val="18"/>
                <w:szCs w:val="18"/>
              </w:rPr>
            </w:pPr>
            <w:r>
              <w:rPr>
                <w:rFonts w:ascii="Calibri" w:hAnsi="Calibri"/>
                <w:color w:val="000000"/>
                <w:sz w:val="18"/>
                <w:szCs w:val="18"/>
              </w:rPr>
              <w:t>4,0</w:t>
            </w:r>
            <w:r w:rsidR="00512ACC" w:rsidRPr="006F4AB0">
              <w:rPr>
                <w:rFonts w:ascii="Calibri" w:hAnsi="Calibri"/>
                <w:color w:val="000000"/>
                <w:sz w:val="18"/>
                <w:szCs w:val="18"/>
              </w:rPr>
              <w:t>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1,45</w:t>
            </w: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3F548E" w:rsidP="00512ACC">
            <w:pPr>
              <w:jc w:val="right"/>
              <w:rPr>
                <w:rFonts w:ascii="Calibri" w:hAnsi="Calibri"/>
                <w:color w:val="000000"/>
                <w:sz w:val="18"/>
                <w:szCs w:val="18"/>
              </w:rPr>
            </w:pPr>
            <w:r>
              <w:rPr>
                <w:rFonts w:ascii="Calibri" w:hAnsi="Calibri"/>
                <w:color w:val="000000"/>
                <w:sz w:val="18"/>
                <w:szCs w:val="18"/>
              </w:rPr>
              <w:t>87,00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sz w:val="18"/>
                <w:szCs w:val="18"/>
              </w:rPr>
            </w:pP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sz w:val="18"/>
                <w:szCs w:val="18"/>
              </w:rPr>
            </w:pP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sz w:val="18"/>
                <w:szCs w:val="18"/>
              </w:rPr>
            </w:pP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b/>
                <w:color w:val="000000"/>
                <w:sz w:val="18"/>
                <w:szCs w:val="18"/>
              </w:rPr>
            </w:pPr>
            <w:r w:rsidRPr="006F4AB0">
              <w:rPr>
                <w:rFonts w:ascii="Calibri" w:hAnsi="Calibri"/>
                <w:b/>
                <w:color w:val="000000"/>
                <w:sz w:val="18"/>
                <w:szCs w:val="18"/>
              </w:rPr>
              <w:t>2</w:t>
            </w:r>
            <w:r w:rsidR="003F548E">
              <w:rPr>
                <w:rFonts w:ascii="Calibri" w:hAnsi="Calibri"/>
                <w:b/>
                <w:color w:val="000000"/>
                <w:sz w:val="18"/>
                <w:szCs w:val="18"/>
              </w:rPr>
              <w:t>33,0</w:t>
            </w:r>
            <w:r w:rsidRPr="006F4AB0">
              <w:rPr>
                <w:rFonts w:ascii="Calibri" w:hAnsi="Calibri"/>
                <w:b/>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7</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RECUPERACIÓN RED PRIMARIA EXIS</w:t>
            </w: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50,00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37,50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9</w:t>
            </w:r>
            <w:r w:rsidR="003F548E">
              <w:rPr>
                <w:rFonts w:ascii="Calibri" w:hAnsi="Calibri"/>
                <w:color w:val="000000"/>
                <w:sz w:val="18"/>
                <w:szCs w:val="18"/>
              </w:rPr>
              <w:t>6</w:t>
            </w:r>
            <w:r w:rsidRPr="006F4AB0">
              <w:rPr>
                <w:rFonts w:ascii="Calibri" w:hAnsi="Calibr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7</w:t>
            </w:r>
            <w:r w:rsidR="003F548E">
              <w:rPr>
                <w:rFonts w:ascii="Calibri" w:hAnsi="Calibri"/>
                <w:color w:val="000000"/>
                <w:sz w:val="18"/>
                <w:szCs w:val="18"/>
              </w:rPr>
              <w:t>2,0</w:t>
            </w:r>
            <w:r w:rsidRPr="006F4AB0">
              <w:rPr>
                <w:rFonts w:ascii="Calibri" w:hAnsi="Calibri"/>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30,00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RELLENO CÁMARA A DEMOLER</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2,25</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6,50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RELLENO  PUENTE ALCANTARILLA</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1</w:t>
            </w:r>
            <w:r w:rsidR="003F548E">
              <w:rPr>
                <w:rFonts w:ascii="Calibri" w:hAnsi="Calibri"/>
                <w:color w:val="000000"/>
                <w:sz w:val="18"/>
                <w:szCs w:val="18"/>
              </w:rPr>
              <w:t>1</w:t>
            </w:r>
            <w:r w:rsidRPr="006F4AB0">
              <w:rPr>
                <w:rFonts w:ascii="Calibri" w:hAnsi="Calibri"/>
                <w:color w:val="000000"/>
                <w:sz w:val="18"/>
                <w:szCs w:val="18"/>
              </w:rPr>
              <w:t>,</w:t>
            </w:r>
            <w:r w:rsidR="003F548E">
              <w:rPr>
                <w:rFonts w:ascii="Calibri" w:hAnsi="Calibri"/>
                <w:color w:val="000000"/>
                <w:sz w:val="18"/>
                <w:szCs w:val="18"/>
              </w:rPr>
              <w:t>5</w:t>
            </w:r>
            <w:r w:rsidRPr="006F4AB0">
              <w:rPr>
                <w:rFonts w:ascii="Calibri" w:hAnsi="Calibri"/>
                <w:color w:val="000000"/>
                <w:sz w:val="18"/>
                <w:szCs w:val="18"/>
              </w:rPr>
              <w:t>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4,00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0,60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3F548E" w:rsidP="00512ACC">
            <w:pPr>
              <w:jc w:val="right"/>
              <w:rPr>
                <w:rFonts w:ascii="Calibri" w:hAnsi="Calibri"/>
                <w:color w:val="000000"/>
                <w:sz w:val="18"/>
                <w:szCs w:val="18"/>
              </w:rPr>
            </w:pPr>
            <w:r>
              <w:rPr>
                <w:rFonts w:ascii="Calibri" w:hAnsi="Calibri"/>
                <w:color w:val="000000"/>
                <w:sz w:val="18"/>
                <w:szCs w:val="18"/>
              </w:rPr>
              <w:t>27</w:t>
            </w:r>
            <w:r w:rsidR="00512ACC" w:rsidRPr="006F4AB0">
              <w:rPr>
                <w:rFonts w:ascii="Calibri" w:hAnsi="Calibri"/>
                <w:color w:val="000000"/>
                <w:sz w:val="18"/>
                <w:szCs w:val="18"/>
              </w:rPr>
              <w:t>,60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512ACC" w:rsidP="003F548E">
            <w:pPr>
              <w:jc w:val="right"/>
              <w:rPr>
                <w:rFonts w:ascii="Calibri" w:hAnsi="Calibri"/>
                <w:b/>
                <w:color w:val="000000"/>
                <w:sz w:val="18"/>
                <w:szCs w:val="18"/>
              </w:rPr>
            </w:pPr>
            <w:r w:rsidRPr="006F4AB0">
              <w:rPr>
                <w:rFonts w:ascii="Calibri" w:hAnsi="Calibri"/>
                <w:b/>
                <w:color w:val="000000"/>
                <w:sz w:val="18"/>
                <w:szCs w:val="18"/>
              </w:rPr>
              <w:t>17</w:t>
            </w:r>
            <w:r w:rsidR="003F548E">
              <w:rPr>
                <w:rFonts w:ascii="Calibri" w:hAnsi="Calibri"/>
                <w:b/>
                <w:color w:val="000000"/>
                <w:sz w:val="18"/>
                <w:szCs w:val="18"/>
              </w:rPr>
              <w:t>3</w:t>
            </w:r>
            <w:r w:rsidRPr="006F4AB0">
              <w:rPr>
                <w:rFonts w:ascii="Calibri" w:hAnsi="Calibri"/>
                <w:b/>
                <w:color w:val="000000"/>
                <w:sz w:val="18"/>
                <w:szCs w:val="18"/>
              </w:rPr>
              <w:t>,</w:t>
            </w:r>
            <w:r w:rsidR="003F548E">
              <w:rPr>
                <w:rFonts w:ascii="Calibri" w:hAnsi="Calibri"/>
                <w:b/>
                <w:color w:val="000000"/>
                <w:sz w:val="18"/>
                <w:szCs w:val="18"/>
              </w:rPr>
              <w:t>6</w:t>
            </w:r>
            <w:r w:rsidRPr="006F4AB0">
              <w:rPr>
                <w:rFonts w:ascii="Calibri" w:hAnsi="Calibri"/>
                <w:b/>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8</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CONSTRUCCION DE CAMARA DE HORMIGÓN ARMADO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3,25</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bl>
    <w:p w:rsidR="005B3EF3" w:rsidRDefault="005B3EF3" w:rsidP="00E275B9">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9"/>
        <w:gridCol w:w="3830"/>
        <w:gridCol w:w="849"/>
        <w:gridCol w:w="710"/>
        <w:gridCol w:w="710"/>
        <w:gridCol w:w="710"/>
        <w:gridCol w:w="851"/>
        <w:gridCol w:w="749"/>
      </w:tblGrid>
      <w:tr w:rsidR="000D110A" w:rsidRPr="006F4AB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Pr>
                <w:rFonts w:asciiTheme="minorHAnsi" w:hAnsiTheme="minorHAnsi"/>
                <w:b/>
                <w:bCs/>
                <w:color w:val="000000"/>
                <w:sz w:val="18"/>
                <w:szCs w:val="18"/>
              </w:rPr>
              <w:lastRenderedPageBreak/>
              <w:t>9</w:t>
            </w: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Pr>
                <w:rFonts w:asciiTheme="minorHAnsi" w:hAnsiTheme="minorHAnsi"/>
                <w:b/>
                <w:bCs/>
                <w:color w:val="000000"/>
                <w:sz w:val="18"/>
                <w:szCs w:val="18"/>
              </w:rPr>
              <w:t>10</w:t>
            </w: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AC629E" w:rsidP="00837EB3">
            <w:pPr>
              <w:jc w:val="right"/>
              <w:rPr>
                <w:rFonts w:asciiTheme="minorHAnsi" w:hAnsiTheme="minorHAnsi"/>
                <w:b/>
                <w:bCs/>
                <w:color w:val="000000"/>
                <w:sz w:val="18"/>
                <w:szCs w:val="18"/>
              </w:rPr>
            </w:pPr>
            <w:r>
              <w:rPr>
                <w:rFonts w:asciiTheme="minorHAnsi" w:hAnsiTheme="minorHAnsi"/>
                <w:b/>
                <w:bCs/>
                <w:color w:val="000000"/>
                <w:sz w:val="18"/>
                <w:szCs w:val="18"/>
              </w:rPr>
              <w:t>1</w:t>
            </w:r>
            <w:r w:rsidR="000D110A" w:rsidRPr="006F4AB0">
              <w:rPr>
                <w:rFonts w:asciiTheme="minorHAnsi" w:hAnsiTheme="minorHAnsi"/>
                <w:b/>
                <w:bCs/>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Pr>
                <w:rFonts w:asciiTheme="minorHAnsi" w:hAnsiTheme="minorHAnsi"/>
                <w:b/>
                <w:bCs/>
                <w:color w:val="000000"/>
                <w:sz w:val="18"/>
                <w:szCs w:val="18"/>
              </w:rPr>
              <w:t>P</w:t>
            </w:r>
            <w:r w:rsidRPr="006F4AB0">
              <w:rPr>
                <w:rFonts w:asciiTheme="minorHAnsi" w:hAnsiTheme="minorHAnsi"/>
                <w:b/>
                <w:bCs/>
                <w:color w:val="000000"/>
                <w:sz w:val="18"/>
                <w:szCs w:val="18"/>
              </w:rPr>
              <w:t>za</w:t>
            </w:r>
            <w:r>
              <w:rPr>
                <w:rFonts w:asciiTheme="minorHAnsi" w:hAnsiTheme="minorHAnsi"/>
                <w:b/>
                <w:bCs/>
                <w:color w:val="000000"/>
                <w:sz w:val="18"/>
                <w:szCs w:val="18"/>
              </w:rPr>
              <w:t>.</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0D110A">
            <w:pPr>
              <w:jc w:val="center"/>
              <w:rPr>
                <w:rFonts w:ascii="Calibri" w:hAnsi="Calibri"/>
                <w:b/>
                <w:color w:val="000000"/>
                <w:sz w:val="18"/>
                <w:szCs w:val="18"/>
              </w:rPr>
            </w:pPr>
            <w:r>
              <w:rPr>
                <w:rFonts w:ascii="Calibri" w:hAnsi="Calibri"/>
                <w:b/>
                <w:color w:val="000000"/>
                <w:sz w:val="18"/>
                <w:szCs w:val="18"/>
              </w:rPr>
              <w:t>11</w:t>
            </w: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Calibri" w:hAnsi="Calibri"/>
                <w:b/>
                <w:color w:val="000000"/>
                <w:sz w:val="18"/>
                <w:szCs w:val="18"/>
              </w:rPr>
            </w:pPr>
            <w:r w:rsidRPr="006F4AB0">
              <w:rPr>
                <w:rFonts w:ascii="Calibri" w:hAnsi="Calibri"/>
                <w:b/>
                <w:color w:val="000000"/>
                <w:sz w:val="18"/>
                <w:szCs w:val="18"/>
              </w:rPr>
              <w:t>ALCA</w:t>
            </w:r>
            <w:r w:rsidR="00AC629E">
              <w:rPr>
                <w:rFonts w:ascii="Calibri" w:hAnsi="Calibri"/>
                <w:b/>
                <w:color w:val="000000"/>
                <w:sz w:val="18"/>
                <w:szCs w:val="18"/>
              </w:rPr>
              <w:t>NTARILLA DE HORMIGÓN ARMADO H-28</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Calibri" w:hAnsi="Calibri"/>
                <w:b/>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Calibri" w:hAnsi="Calibri"/>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b/>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Calibri" w:hAnsi="Calibri"/>
                <w:b/>
                <w:color w:val="000000"/>
                <w:sz w:val="18"/>
                <w:szCs w:val="18"/>
              </w:rPr>
            </w:pPr>
            <w:r w:rsidRPr="006F4AB0">
              <w:rPr>
                <w:rFonts w:ascii="Calibri" w:hAnsi="Calibri"/>
                <w:b/>
                <w:color w:val="000000"/>
                <w:sz w:val="18"/>
                <w:szCs w:val="18"/>
              </w:rPr>
              <w:t>12,00</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r w:rsidRPr="006F4AB0">
              <w:rPr>
                <w:rFonts w:asciiTheme="minorHAnsi" w:hAnsiTheme="minorHAnsi"/>
                <w:b/>
                <w:sz w:val="18"/>
                <w:szCs w:val="18"/>
              </w:rPr>
              <w:t>m</w:t>
            </w:r>
          </w:p>
        </w:tc>
      </w:tr>
      <w:tr w:rsidR="000D110A" w:rsidRPr="006F4AB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Pr>
                <w:rFonts w:asciiTheme="minorHAnsi" w:hAnsiTheme="minorHAnsi"/>
                <w:b/>
                <w:color w:val="000000"/>
                <w:sz w:val="18"/>
                <w:szCs w:val="18"/>
              </w:rPr>
              <w:t>12</w:t>
            </w:r>
          </w:p>
        </w:tc>
        <w:tc>
          <w:tcPr>
            <w:tcW w:w="2169"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r w:rsidRPr="006F4AB0">
              <w:rPr>
                <w:rFonts w:asciiTheme="minorHAnsi" w:hAnsiTheme="minorHAnsi"/>
                <w:b/>
                <w:color w:val="000000"/>
                <w:sz w:val="18"/>
                <w:szCs w:val="18"/>
              </w:rPr>
              <w:t>CABEZAL PARA ALCANTARILLA DE HORMIGÓN CICLÓPEO</w:t>
            </w: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24"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r>
      <w:tr w:rsidR="000D110A" w:rsidRPr="006F4AB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b/>
                <w:color w:val="000000"/>
                <w:sz w:val="18"/>
                <w:szCs w:val="18"/>
              </w:rPr>
            </w:pPr>
            <w:r w:rsidRPr="006F4AB0">
              <w:rPr>
                <w:rFonts w:asciiTheme="minorHAnsi" w:hAnsiTheme="minorHAnsi"/>
                <w:b/>
                <w:color w:val="000000"/>
                <w:sz w:val="18"/>
                <w:szCs w:val="18"/>
              </w:rPr>
              <w:t>2,00</w:t>
            </w:r>
          </w:p>
        </w:tc>
        <w:tc>
          <w:tcPr>
            <w:tcW w:w="424"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r w:rsidRPr="006F4AB0">
              <w:rPr>
                <w:rFonts w:asciiTheme="minorHAnsi" w:hAnsiTheme="minorHAnsi"/>
                <w:b/>
                <w:sz w:val="18"/>
                <w:szCs w:val="18"/>
              </w:rPr>
              <w:t>Pza.</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Pr>
                <w:rFonts w:asciiTheme="minorHAnsi" w:hAnsiTheme="minorHAnsi"/>
                <w:b/>
                <w:color w:val="000000"/>
                <w:sz w:val="18"/>
                <w:szCs w:val="18"/>
              </w:rPr>
              <w:t>13</w:t>
            </w: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r w:rsidRPr="006F4AB0">
              <w:rPr>
                <w:rFonts w:asciiTheme="minorHAnsi" w:hAnsiTheme="minorHAnsi"/>
                <w:b/>
                <w:color w:val="000000"/>
                <w:sz w:val="18"/>
                <w:szCs w:val="18"/>
              </w:rPr>
              <w:t>RELLENO, NIVELADO Y COMPACTADO CON SUELO CEMENTO</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color w:val="000000"/>
                <w:sz w:val="18"/>
                <w:szCs w:val="18"/>
              </w:rPr>
            </w:pPr>
            <w:r w:rsidRPr="006F4AB0">
              <w:rPr>
                <w:rFonts w:asciiTheme="minorHAnsi" w:hAnsiTheme="minorHAnsi"/>
                <w:color w:val="000000"/>
                <w:sz w:val="18"/>
                <w:szCs w:val="18"/>
              </w:rPr>
              <w:t>CAPA BASE SUELO CEMENTO</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11,50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4,00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0,10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4,60</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b/>
                <w:color w:val="000000"/>
                <w:sz w:val="18"/>
                <w:szCs w:val="18"/>
              </w:rPr>
            </w:pPr>
            <w:r w:rsidRPr="006F4AB0">
              <w:rPr>
                <w:rFonts w:asciiTheme="minorHAnsi" w:hAnsiTheme="minorHAnsi"/>
                <w:b/>
                <w:color w:val="000000"/>
                <w:sz w:val="18"/>
                <w:szCs w:val="18"/>
              </w:rPr>
              <w:t>4,60</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sidRPr="006F4AB0">
              <w:rPr>
                <w:rFonts w:asciiTheme="minorHAnsi" w:hAnsiTheme="minorHAnsi"/>
                <w:b/>
                <w:color w:val="000000"/>
                <w:sz w:val="18"/>
                <w:szCs w:val="18"/>
              </w:rPr>
              <w:t>m³</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Pr>
                <w:rFonts w:asciiTheme="minorHAnsi" w:hAnsiTheme="minorHAnsi"/>
                <w:b/>
                <w:color w:val="000000"/>
                <w:sz w:val="18"/>
                <w:szCs w:val="18"/>
              </w:rPr>
              <w:t>14</w:t>
            </w: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r w:rsidRPr="006F4AB0">
              <w:rPr>
                <w:rFonts w:asciiTheme="minorHAnsi" w:hAnsiTheme="minorHAnsi"/>
                <w:b/>
                <w:color w:val="000000"/>
                <w:sz w:val="18"/>
                <w:szCs w:val="18"/>
              </w:rPr>
              <w:t>PROVISIÓN Y COLOCADO DE PAVIMENTO RÍGIDO</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color w:val="000000"/>
                <w:sz w:val="18"/>
                <w:szCs w:val="18"/>
              </w:rPr>
            </w:pPr>
            <w:r w:rsidRPr="006F4AB0">
              <w:rPr>
                <w:rFonts w:asciiTheme="minorHAnsi" w:hAnsiTheme="minorHAnsi"/>
                <w:color w:val="000000"/>
                <w:sz w:val="18"/>
                <w:szCs w:val="18"/>
              </w:rPr>
              <w:t>PUENTE ALCANTARILLA</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11,50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4,00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0,18</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8,28</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b/>
                <w:color w:val="000000"/>
                <w:sz w:val="18"/>
                <w:szCs w:val="18"/>
              </w:rPr>
            </w:pPr>
            <w:r w:rsidRPr="006F4AB0">
              <w:rPr>
                <w:rFonts w:asciiTheme="minorHAnsi" w:hAnsiTheme="minorHAnsi"/>
                <w:b/>
                <w:color w:val="000000"/>
                <w:sz w:val="18"/>
                <w:szCs w:val="18"/>
              </w:rPr>
              <w:t>8,28</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sidRPr="006F4AB0">
              <w:rPr>
                <w:rFonts w:asciiTheme="minorHAnsi" w:hAnsiTheme="minorHAnsi"/>
                <w:b/>
                <w:color w:val="000000"/>
                <w:sz w:val="18"/>
                <w:szCs w:val="18"/>
              </w:rPr>
              <w:t>m³</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Pr>
                <w:rFonts w:asciiTheme="minorHAnsi" w:hAnsiTheme="minorHAnsi"/>
                <w:b/>
                <w:bCs/>
                <w:color w:val="000000"/>
                <w:sz w:val="18"/>
                <w:szCs w:val="18"/>
              </w:rPr>
              <w:t>15</w:t>
            </w: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0D110A">
            <w:pPr>
              <w:jc w:val="center"/>
              <w:rPr>
                <w:rFonts w:asciiTheme="minorHAnsi" w:hAnsiTheme="minorHAnsi"/>
                <w:b/>
                <w:bCs/>
                <w:color w:val="000000"/>
                <w:sz w:val="18"/>
                <w:szCs w:val="18"/>
              </w:rPr>
            </w:pPr>
            <w:r>
              <w:rPr>
                <w:rFonts w:asciiTheme="minorHAnsi" w:hAnsiTheme="minorHAnsi"/>
                <w:b/>
                <w:bCs/>
                <w:color w:val="000000"/>
                <w:sz w:val="18"/>
                <w:szCs w:val="18"/>
              </w:rPr>
              <w:t>16</w:t>
            </w: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bl>
    <w:p w:rsidR="000D110A" w:rsidRDefault="000D110A" w:rsidP="00E275B9">
      <w:pPr>
        <w:contextualSpacing/>
        <w:jc w:val="both"/>
        <w:rPr>
          <w:rFonts w:asciiTheme="minorHAnsi" w:hAnsiTheme="minorHAnsi" w:cstheme="minorHAnsi"/>
          <w:kern w:val="28"/>
          <w:sz w:val="20"/>
          <w:szCs w:val="20"/>
          <w:lang w:val="es-ES_tradnl"/>
        </w:rPr>
      </w:pPr>
    </w:p>
    <w:p w:rsidR="006F4AB0" w:rsidRDefault="006F4AB0" w:rsidP="00D97C2F">
      <w:pPr>
        <w:jc w:val="center"/>
        <w:rPr>
          <w:rFonts w:asciiTheme="minorHAnsi" w:hAnsiTheme="minorHAnsi" w:cstheme="minorHAnsi"/>
          <w:b/>
          <w:kern w:val="28"/>
          <w:sz w:val="20"/>
          <w:szCs w:val="20"/>
          <w:lang w:val="es-ES_tradnl"/>
        </w:rPr>
      </w:pPr>
    </w:p>
    <w:p w:rsidR="00D97C2F" w:rsidRDefault="006776CF" w:rsidP="00D97C2F">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2</w:t>
      </w:r>
      <w:r w:rsidR="00D97C2F">
        <w:rPr>
          <w:rFonts w:asciiTheme="minorHAnsi" w:hAnsiTheme="minorHAnsi" w:cstheme="minorHAnsi"/>
          <w:b/>
          <w:kern w:val="28"/>
          <w:sz w:val="20"/>
          <w:szCs w:val="20"/>
          <w:lang w:val="es-ES_tradnl"/>
        </w:rPr>
        <w:t xml:space="preserve"> </w:t>
      </w:r>
    </w:p>
    <w:p w:rsidR="00D97C2F" w:rsidRDefault="00D97C2F" w:rsidP="00D97C2F">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GUAYARAMERIN</w:t>
      </w:r>
    </w:p>
    <w:tbl>
      <w:tblPr>
        <w:tblW w:w="5000" w:type="pct"/>
        <w:tblLayout w:type="fixed"/>
        <w:tblCellMar>
          <w:left w:w="70" w:type="dxa"/>
          <w:right w:w="70" w:type="dxa"/>
        </w:tblCellMar>
        <w:tblLook w:val="04A0" w:firstRow="1" w:lastRow="0" w:firstColumn="1" w:lastColumn="0" w:noHBand="0" w:noVBand="1"/>
      </w:tblPr>
      <w:tblGrid>
        <w:gridCol w:w="418"/>
        <w:gridCol w:w="3831"/>
        <w:gridCol w:w="849"/>
        <w:gridCol w:w="710"/>
        <w:gridCol w:w="710"/>
        <w:gridCol w:w="712"/>
        <w:gridCol w:w="853"/>
        <w:gridCol w:w="745"/>
      </w:tblGrid>
      <w:tr w:rsidR="00D97C2F" w:rsidRPr="006F4AB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97C2F" w:rsidRPr="006F4AB0" w:rsidRDefault="00D97C2F" w:rsidP="00F92FAE">
            <w:pPr>
              <w:rPr>
                <w:rFonts w:asciiTheme="minorHAnsi" w:hAnsiTheme="minorHAnsi"/>
                <w:b/>
                <w:bCs/>
                <w:color w:val="000000"/>
                <w:sz w:val="18"/>
                <w:szCs w:val="18"/>
              </w:rPr>
            </w:pPr>
            <w:r w:rsidRPr="006F4AB0">
              <w:rPr>
                <w:rFonts w:asciiTheme="minorHAnsi" w:hAnsiTheme="minorHAnsi"/>
                <w:b/>
                <w:bCs/>
                <w:color w:val="000000"/>
                <w:sz w:val="18"/>
                <w:szCs w:val="18"/>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(M01) - OBRAS CIVILES</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Nº</w:t>
            </w:r>
          </w:p>
        </w:tc>
        <w:tc>
          <w:tcPr>
            <w:tcW w:w="2170"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Veces</w:t>
            </w:r>
          </w:p>
        </w:tc>
        <w:tc>
          <w:tcPr>
            <w:tcW w:w="483"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Cómputo</w:t>
            </w:r>
          </w:p>
        </w:tc>
        <w:tc>
          <w:tcPr>
            <w:tcW w:w="424"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Unidad</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2</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3</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144,00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w:t>
            </w:r>
          </w:p>
        </w:tc>
      </w:tr>
      <w:tr w:rsidR="007E6F03" w:rsidRPr="00B77E0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b/>
                <w:bCs/>
                <w:color w:val="000000"/>
                <w:sz w:val="18"/>
                <w:szCs w:val="18"/>
              </w:rPr>
            </w:pPr>
          </w:p>
        </w:tc>
      </w:tr>
      <w:tr w:rsidR="007E6F03" w:rsidRPr="00B77E0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right"/>
              <w:rPr>
                <w:rFonts w:asciiTheme="minorHAnsi" w:hAnsiTheme="minorHAnsi"/>
                <w:color w:val="000000"/>
                <w:sz w:val="18"/>
                <w:szCs w:val="18"/>
              </w:rPr>
            </w:pPr>
            <w:r>
              <w:rPr>
                <w:rFonts w:asciiTheme="minorHAnsi" w:hAnsiTheme="minorHAnsi"/>
                <w:color w:val="000000"/>
                <w:sz w:val="18"/>
                <w:szCs w:val="18"/>
              </w:rPr>
              <w:t>100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7E6F03">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color w:val="000000"/>
                <w:sz w:val="18"/>
                <w:szCs w:val="18"/>
              </w:rPr>
            </w:pPr>
          </w:p>
        </w:tc>
      </w:tr>
      <w:tr w:rsidR="007E6F03" w:rsidRPr="00B77E0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right"/>
              <w:rPr>
                <w:rFonts w:asciiTheme="minorHAnsi" w:hAnsiTheme="minorHAnsi"/>
                <w:b/>
                <w:bCs/>
                <w:color w:val="000000"/>
                <w:sz w:val="18"/>
                <w:szCs w:val="18"/>
              </w:rPr>
            </w:pPr>
            <w:r>
              <w:rPr>
                <w:rFonts w:asciiTheme="minorHAnsi" w:hAnsiTheme="minorHAnsi"/>
                <w:b/>
                <w:bCs/>
                <w:color w:val="000000"/>
                <w:sz w:val="18"/>
                <w:szCs w:val="18"/>
              </w:rPr>
              <w:t>1.0</w:t>
            </w:r>
            <w:r w:rsidRPr="00B77E00">
              <w:rPr>
                <w:rFonts w:asciiTheme="minorHAnsi" w:hAnsiTheme="minorHAnsi"/>
                <w:b/>
                <w:bCs/>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D97C2F" w:rsidRPr="006F4AB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7E6F03" w:rsidP="0071553B">
            <w:pPr>
              <w:jc w:val="center"/>
              <w:rPr>
                <w:rFonts w:asciiTheme="minorHAnsi" w:hAnsiTheme="minorHAnsi"/>
                <w:b/>
                <w:bCs/>
                <w:color w:val="000000"/>
                <w:sz w:val="18"/>
                <w:szCs w:val="18"/>
              </w:rPr>
            </w:pPr>
            <w:r>
              <w:rPr>
                <w:rFonts w:asciiTheme="minorHAnsi" w:hAnsiTheme="minorHAnsi"/>
                <w:b/>
                <w:bCs/>
                <w:color w:val="000000"/>
                <w:sz w:val="18"/>
                <w:szCs w:val="18"/>
              </w:rPr>
              <w:lastRenderedPageBreak/>
              <w:t>5</w:t>
            </w: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CORTE, ROTURA Y REMOCIÓN DE ACERA Y/O CUNETAS</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REMOCIÓN DE ACERAS</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2,00</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3,00</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m²</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7E6F03" w:rsidP="0071553B">
            <w:pPr>
              <w:jc w:val="center"/>
              <w:rPr>
                <w:rFonts w:asciiTheme="minorHAnsi" w:hAnsiTheme="minorHAnsi"/>
                <w:b/>
                <w:bCs/>
                <w:color w:val="000000"/>
                <w:sz w:val="18"/>
                <w:szCs w:val="18"/>
              </w:rPr>
            </w:pPr>
            <w:r>
              <w:rPr>
                <w:rFonts w:asciiTheme="minorHAnsi" w:hAnsiTheme="minorHAnsi"/>
                <w:b/>
                <w:bCs/>
                <w:color w:val="000000"/>
                <w:sz w:val="18"/>
                <w:szCs w:val="18"/>
              </w:rPr>
              <w:t>6</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96A01">
            <w:pPr>
              <w:rPr>
                <w:rFonts w:asciiTheme="minorHAnsi" w:hAnsiTheme="minorHAnsi"/>
                <w:b/>
                <w:bCs/>
                <w:color w:val="000000"/>
                <w:sz w:val="18"/>
                <w:szCs w:val="18"/>
              </w:rPr>
            </w:pPr>
            <w:r w:rsidRPr="006F4AB0">
              <w:rPr>
                <w:rFonts w:asciiTheme="minorHAnsi" w:hAnsiTheme="minorHAnsi"/>
                <w:b/>
                <w:bCs/>
                <w:color w:val="000000"/>
                <w:sz w:val="18"/>
                <w:szCs w:val="18"/>
              </w:rPr>
              <w:t xml:space="preserve">EXCAVACIÓN DE ZANJA TERRENO </w:t>
            </w:r>
            <w:r w:rsidR="00696A01" w:rsidRPr="006F4AB0">
              <w:rPr>
                <w:rFonts w:asciiTheme="minorHAnsi" w:hAnsiTheme="minorHAnsi"/>
                <w:b/>
                <w:bCs/>
                <w:color w:val="000000"/>
                <w:sz w:val="18"/>
                <w:szCs w:val="18"/>
              </w:rPr>
              <w:t>DURO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2,00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174,00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6F4AB0" w:rsidRPr="006F4AB0" w:rsidTr="00F92FAE">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7</w:t>
            </w:r>
          </w:p>
        </w:tc>
        <w:tc>
          <w:tcPr>
            <w:tcW w:w="2170"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RELLENO Y COMPACTADO DE ZANJA CON MATERIAL COMUN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2,00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174,00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8</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2"</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9</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REPOSICIÓN Y AFINADO DE ACERAS Y/O CUNETAS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F92FAE" w:rsidRDefault="006F4AB0" w:rsidP="00B23D90">
            <w:pPr>
              <w:rPr>
                <w:rFonts w:asciiTheme="minorHAnsi" w:hAnsiTheme="minorHAnsi"/>
                <w:bCs/>
                <w:color w:val="000000"/>
                <w:sz w:val="18"/>
                <w:szCs w:val="18"/>
              </w:rPr>
            </w:pPr>
            <w:r w:rsidRPr="00F92FAE">
              <w:rPr>
                <w:rFonts w:asciiTheme="minorHAnsi" w:hAnsiTheme="minorHAnsi"/>
                <w:bCs/>
                <w:color w:val="000000"/>
                <w:sz w:val="18"/>
                <w:szCs w:val="18"/>
              </w:rPr>
              <w:t>REPOSICIÓN DE ACERAS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1,00</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Cs/>
                <w:color w:val="000000"/>
                <w:sz w:val="18"/>
                <w:szCs w:val="18"/>
              </w:rPr>
            </w:pPr>
            <w:r w:rsidRPr="006F4AB0">
              <w:rPr>
                <w:rFonts w:asciiTheme="minorHAnsi" w:hAnsiTheme="minorHAnsi"/>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2,00</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m²</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10</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2,00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7E6F03">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r w:rsidR="007E6F03">
              <w:rPr>
                <w:rFonts w:asciiTheme="minorHAnsi" w:hAnsiTheme="minorHAnsi"/>
                <w:b/>
                <w:bCs/>
                <w:color w:val="000000"/>
                <w:sz w:val="18"/>
                <w:szCs w:val="18"/>
              </w:rPr>
              <w:t>1</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7E6F03">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r w:rsidR="007E6F03">
              <w:rPr>
                <w:rFonts w:asciiTheme="minorHAnsi" w:hAnsiTheme="minorHAnsi"/>
                <w:b/>
                <w:bCs/>
                <w:color w:val="000000"/>
                <w:sz w:val="18"/>
                <w:szCs w:val="18"/>
              </w:rPr>
              <w:t>2</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bl>
    <w:p w:rsidR="00B77E00" w:rsidRDefault="00B77E00" w:rsidP="00E275B9">
      <w:pPr>
        <w:contextualSpacing/>
        <w:jc w:val="both"/>
        <w:rPr>
          <w:rFonts w:asciiTheme="minorHAnsi" w:hAnsiTheme="minorHAnsi" w:cstheme="minorHAnsi"/>
          <w:kern w:val="28"/>
          <w:sz w:val="20"/>
          <w:szCs w:val="20"/>
          <w:lang w:val="es-ES_tradnl"/>
        </w:rPr>
      </w:pPr>
    </w:p>
    <w:p w:rsidR="00D97C2F" w:rsidRDefault="006776CF" w:rsidP="00D97C2F">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3</w:t>
      </w:r>
    </w:p>
    <w:p w:rsidR="006F4AB0" w:rsidRDefault="00D97C2F" w:rsidP="006F4AB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RIBERALTA</w:t>
      </w:r>
    </w:p>
    <w:p w:rsidR="00B77E00" w:rsidRDefault="00B77E00" w:rsidP="006F4AB0">
      <w:pPr>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8"/>
        <w:gridCol w:w="3830"/>
        <w:gridCol w:w="849"/>
        <w:gridCol w:w="710"/>
        <w:gridCol w:w="710"/>
        <w:gridCol w:w="710"/>
        <w:gridCol w:w="851"/>
        <w:gridCol w:w="750"/>
      </w:tblGrid>
      <w:tr w:rsidR="0071553B" w:rsidRPr="006F4AB0" w:rsidTr="00131756">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71553B" w:rsidRPr="006F4AB0" w:rsidRDefault="0071553B"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(M01) - OBRAS CIVILES</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Nº</w:t>
            </w:r>
          </w:p>
        </w:tc>
        <w:tc>
          <w:tcPr>
            <w:tcW w:w="2169"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Unidad</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color w:val="000000"/>
                <w:sz w:val="18"/>
                <w:szCs w:val="18"/>
              </w:rPr>
            </w:pPr>
            <w:r w:rsidRPr="006F4AB0">
              <w:rPr>
                <w:rFonts w:asciiTheme="minorHAnsi" w:hAnsiTheme="minorHAnsi"/>
                <w:color w:val="000000"/>
                <w:sz w:val="18"/>
                <w:szCs w:val="18"/>
              </w:rPr>
              <w:t>1</w:t>
            </w: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color w:val="000000"/>
                <w:sz w:val="18"/>
                <w:szCs w:val="18"/>
              </w:rPr>
            </w:pP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t>2</w:t>
            </w: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
        </w:tc>
      </w:tr>
      <w:tr w:rsidR="0071553B"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71553B"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lastRenderedPageBreak/>
              <w:t>3</w:t>
            </w: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REPLANTEO Y TRAZADO TOPOGRÁFICO</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
        </w:tc>
      </w:tr>
      <w:tr w:rsidR="0071553B"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60,00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m</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t>4</w:t>
            </w: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696A01">
            <w:pPr>
              <w:rPr>
                <w:rFonts w:asciiTheme="minorHAnsi" w:hAnsiTheme="minorHAnsi"/>
                <w:b/>
                <w:bCs/>
                <w:color w:val="000000"/>
                <w:sz w:val="18"/>
                <w:szCs w:val="18"/>
              </w:rPr>
            </w:pPr>
            <w:r w:rsidRPr="006F4AB0">
              <w:rPr>
                <w:rFonts w:asciiTheme="minorHAnsi" w:hAnsiTheme="minorHAnsi"/>
                <w:b/>
                <w:bCs/>
                <w:color w:val="000000"/>
                <w:sz w:val="18"/>
                <w:szCs w:val="18"/>
              </w:rPr>
              <w:t xml:space="preserve">EXCAVACIÓN DE ZANJA TERRENO </w:t>
            </w:r>
            <w:r w:rsidR="00696A01" w:rsidRPr="006F4AB0">
              <w:rPr>
                <w:rFonts w:asciiTheme="minorHAnsi" w:hAnsiTheme="minorHAnsi"/>
                <w:b/>
                <w:bCs/>
                <w:color w:val="000000"/>
                <w:sz w:val="18"/>
                <w:szCs w:val="18"/>
              </w:rPr>
              <w:t>DURO</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60,00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45,00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color w:val="000000"/>
                <w:sz w:val="18"/>
                <w:szCs w:val="18"/>
              </w:rPr>
            </w:pP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color w:val="000000"/>
                <w:sz w:val="18"/>
                <w:szCs w:val="18"/>
              </w:rPr>
            </w:pPr>
          </w:p>
        </w:tc>
      </w:tr>
      <w:tr w:rsidR="00F92FAE"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75,00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5</w:t>
            </w: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RELLENO Y COMPACTADO DE ZANJA CON MATERIAL COMUN</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color w:val="000000"/>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60,00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45,00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color w:val="000000"/>
                <w:sz w:val="18"/>
                <w:szCs w:val="18"/>
              </w:rPr>
            </w:pPr>
            <w:r w:rsidRPr="006F4AB0">
              <w:rPr>
                <w:rFonts w:asciiTheme="minorHAnsi" w:hAnsiTheme="minorHAnsi"/>
                <w:color w:val="000000"/>
                <w:sz w:val="18"/>
                <w:szCs w:val="18"/>
              </w:rPr>
              <w:t> </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75,00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6</w:t>
            </w: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1F39AE">
            <w:pPr>
              <w:rPr>
                <w:rFonts w:asciiTheme="minorHAnsi" w:hAnsiTheme="minorHAnsi"/>
                <w:b/>
                <w:bCs/>
                <w:color w:val="000000"/>
                <w:sz w:val="18"/>
                <w:szCs w:val="18"/>
              </w:rPr>
            </w:pPr>
            <w:r w:rsidRPr="006F4AB0">
              <w:rPr>
                <w:rFonts w:asciiTheme="minorHAnsi" w:hAnsiTheme="minorHAnsi"/>
                <w:b/>
                <w:bCs/>
                <w:color w:val="000000"/>
                <w:sz w:val="18"/>
                <w:szCs w:val="18"/>
              </w:rPr>
              <w:t xml:space="preserve">SOPORTE PARA TUBERÍA </w:t>
            </w:r>
            <w:r w:rsidR="001F39AE" w:rsidRPr="006F4AB0">
              <w:rPr>
                <w:rFonts w:asciiTheme="minorHAnsi" w:hAnsiTheme="minorHAnsi"/>
                <w:b/>
                <w:bCs/>
                <w:color w:val="000000"/>
                <w:sz w:val="18"/>
                <w:szCs w:val="18"/>
              </w:rPr>
              <w:t xml:space="preserve">DN </w:t>
            </w:r>
            <w:r w:rsidRPr="006F4AB0">
              <w:rPr>
                <w:rFonts w:asciiTheme="minorHAnsi" w:hAnsiTheme="minorHAnsi"/>
                <w:b/>
                <w:bCs/>
                <w:color w:val="000000"/>
                <w:sz w:val="18"/>
                <w:szCs w:val="18"/>
              </w:rPr>
              <w:t xml:space="preserve">3" </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7</w:t>
            </w: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Pr>
                <w:rFonts w:asciiTheme="minorHAnsi" w:hAnsiTheme="minorHAnsi"/>
                <w:b/>
                <w:bCs/>
                <w:color w:val="000000"/>
                <w:sz w:val="18"/>
                <w:szCs w:val="18"/>
              </w:rPr>
              <w:t>P</w:t>
            </w:r>
            <w:r w:rsidRPr="006F4AB0">
              <w:rPr>
                <w:rFonts w:asciiTheme="minorHAnsi" w:hAnsiTheme="minorHAnsi"/>
                <w:b/>
                <w:bCs/>
                <w:color w:val="000000"/>
                <w:sz w:val="18"/>
                <w:szCs w:val="18"/>
              </w:rPr>
              <w:t>za</w:t>
            </w:r>
            <w:r>
              <w:rPr>
                <w:rFonts w:asciiTheme="minorHAnsi" w:hAnsiTheme="minorHAnsi"/>
                <w:b/>
                <w:bCs/>
                <w:color w:val="000000"/>
                <w:sz w:val="18"/>
                <w:szCs w:val="18"/>
              </w:rPr>
              <w:t>.</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8</w:t>
            </w: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9</w:t>
            </w: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Glb.</w:t>
            </w:r>
          </w:p>
        </w:tc>
      </w:tr>
    </w:tbl>
    <w:p w:rsidR="00F92FAE" w:rsidRDefault="00F92FAE" w:rsidP="00436F67">
      <w:pPr>
        <w:contextualSpacing/>
        <w:jc w:val="center"/>
        <w:rPr>
          <w:rFonts w:asciiTheme="minorHAnsi" w:hAnsiTheme="minorHAnsi" w:cstheme="minorHAnsi"/>
          <w:b/>
          <w:kern w:val="28"/>
          <w:sz w:val="20"/>
          <w:szCs w:val="20"/>
          <w:lang w:val="es-ES_tradnl"/>
        </w:rPr>
      </w:pPr>
    </w:p>
    <w:p w:rsidR="00131756" w:rsidRDefault="006776CF" w:rsidP="00131756">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4</w:t>
      </w:r>
      <w:r w:rsidR="00131756">
        <w:rPr>
          <w:rFonts w:asciiTheme="minorHAnsi" w:hAnsiTheme="minorHAnsi" w:cstheme="minorHAnsi"/>
          <w:b/>
          <w:kern w:val="28"/>
          <w:sz w:val="20"/>
          <w:szCs w:val="20"/>
          <w:lang w:val="es-ES_tradnl"/>
        </w:rPr>
        <w:t xml:space="preserve"> </w:t>
      </w:r>
    </w:p>
    <w:p w:rsidR="00131756" w:rsidRDefault="00131756" w:rsidP="00131756">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TRINIDAD</w:t>
      </w:r>
    </w:p>
    <w:p w:rsidR="00131756" w:rsidRDefault="00131756"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831"/>
        <w:gridCol w:w="849"/>
        <w:gridCol w:w="710"/>
        <w:gridCol w:w="710"/>
        <w:gridCol w:w="706"/>
        <w:gridCol w:w="6"/>
        <w:gridCol w:w="844"/>
        <w:gridCol w:w="7"/>
        <w:gridCol w:w="745"/>
      </w:tblGrid>
      <w:tr w:rsidR="009E1345" w:rsidRPr="00B77E00" w:rsidTr="009E1345">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&gt;</w:t>
            </w:r>
          </w:p>
        </w:tc>
        <w:tc>
          <w:tcPr>
            <w:tcW w:w="4762" w:type="pct"/>
            <w:gridSpan w:val="9"/>
            <w:tcBorders>
              <w:top w:val="single" w:sz="4" w:space="0" w:color="auto"/>
              <w:left w:val="nil"/>
              <w:bottom w:val="single" w:sz="4" w:space="0" w:color="auto"/>
              <w:right w:val="single" w:sz="4" w:space="0" w:color="auto"/>
            </w:tcBorders>
            <w:shd w:val="clear" w:color="000000" w:fill="BFBFBF"/>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(M01) - OBRAS CIVILES</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Altura, m</w:t>
            </w:r>
          </w:p>
        </w:tc>
        <w:tc>
          <w:tcPr>
            <w:tcW w:w="400"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Veces</w:t>
            </w:r>
          </w:p>
        </w:tc>
        <w:tc>
          <w:tcPr>
            <w:tcW w:w="481" w:type="pct"/>
            <w:gridSpan w:val="2"/>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Cómputo</w:t>
            </w:r>
          </w:p>
        </w:tc>
        <w:tc>
          <w:tcPr>
            <w:tcW w:w="428" w:type="pct"/>
            <w:gridSpan w:val="2"/>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Unidad</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B77E00" w:rsidP="009E1345">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120,00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w:t>
            </w:r>
          </w:p>
        </w:tc>
      </w:tr>
      <w:tr w:rsidR="00DE7B60" w:rsidRPr="00B77E0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b/>
                <w:bCs/>
                <w:color w:val="000000"/>
                <w:sz w:val="18"/>
                <w:szCs w:val="18"/>
              </w:rPr>
            </w:pPr>
          </w:p>
        </w:tc>
      </w:tr>
      <w:tr w:rsidR="00DE7B60" w:rsidRPr="00B77E0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right"/>
              <w:rPr>
                <w:rFonts w:asciiTheme="minorHAnsi" w:hAnsiTheme="minorHAnsi"/>
                <w:color w:val="000000"/>
                <w:sz w:val="18"/>
                <w:szCs w:val="18"/>
              </w:rPr>
            </w:pPr>
            <w:r>
              <w:rPr>
                <w:rFonts w:asciiTheme="minorHAnsi" w:hAnsiTheme="minorHAnsi"/>
                <w:color w:val="000000"/>
                <w:sz w:val="18"/>
                <w:szCs w:val="18"/>
              </w:rPr>
              <w:t>100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DE7B60">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color w:val="000000"/>
                <w:sz w:val="18"/>
                <w:szCs w:val="18"/>
              </w:rPr>
            </w:pPr>
          </w:p>
        </w:tc>
      </w:tr>
      <w:tr w:rsidR="00DE7B60" w:rsidRPr="00B77E00" w:rsidTr="000D654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right"/>
              <w:rPr>
                <w:rFonts w:asciiTheme="minorHAnsi" w:hAnsiTheme="minorHAnsi"/>
                <w:b/>
                <w:bCs/>
                <w:color w:val="000000"/>
                <w:sz w:val="18"/>
                <w:szCs w:val="18"/>
              </w:rPr>
            </w:pPr>
            <w:r>
              <w:rPr>
                <w:rFonts w:asciiTheme="minorHAnsi" w:hAnsiTheme="minorHAnsi"/>
                <w:b/>
                <w:bCs/>
                <w:color w:val="000000"/>
                <w:sz w:val="18"/>
                <w:szCs w:val="18"/>
              </w:rPr>
              <w:t>1.0</w:t>
            </w:r>
            <w:r w:rsidRPr="00B77E00">
              <w:rPr>
                <w:rFonts w:asciiTheme="minorHAnsi" w:hAnsiTheme="minorHAnsi"/>
                <w:b/>
                <w:bCs/>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9E1345" w:rsidRPr="00B77E00" w:rsidTr="000D654A">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lastRenderedPageBreak/>
              <w:t>5</w:t>
            </w: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696A01">
            <w:pPr>
              <w:rPr>
                <w:rFonts w:asciiTheme="minorHAnsi" w:hAnsiTheme="minorHAnsi"/>
                <w:b/>
                <w:bCs/>
                <w:color w:val="000000"/>
                <w:sz w:val="18"/>
                <w:szCs w:val="18"/>
              </w:rPr>
            </w:pPr>
            <w:r w:rsidRPr="00B77E00">
              <w:rPr>
                <w:rFonts w:asciiTheme="minorHAnsi" w:hAnsiTheme="minorHAnsi"/>
                <w:b/>
                <w:bCs/>
                <w:color w:val="000000"/>
                <w:sz w:val="18"/>
                <w:szCs w:val="18"/>
              </w:rPr>
              <w:t xml:space="preserve">EXCAVACIÓN DE ZANJA TERRENO </w:t>
            </w:r>
            <w:r w:rsidR="00696A01" w:rsidRPr="00B77E00">
              <w:rPr>
                <w:rFonts w:asciiTheme="minorHAnsi" w:hAnsiTheme="minorHAnsi"/>
                <w:b/>
                <w:bCs/>
                <w:color w:val="000000"/>
                <w:sz w:val="18"/>
                <w:szCs w:val="18"/>
              </w:rPr>
              <w:t>DURO</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150,00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150,00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9E1345" w:rsidRPr="00B77E00" w:rsidTr="00B77E00">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7</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PERFORACIÓN SUBTERRÁNEA CON TOPO</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6,00</w:t>
            </w:r>
          </w:p>
        </w:tc>
        <w:tc>
          <w:tcPr>
            <w:tcW w:w="428"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D57BA5" w:rsidP="009E1345">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3"</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0D654A" w:rsidP="009E1345">
            <w:pPr>
              <w:jc w:val="right"/>
              <w:rPr>
                <w:rFonts w:asciiTheme="minorHAnsi" w:hAnsiTheme="minorHAnsi"/>
                <w:b/>
                <w:bCs/>
                <w:color w:val="000000"/>
                <w:sz w:val="18"/>
                <w:szCs w:val="18"/>
              </w:rPr>
            </w:pPr>
            <w:r>
              <w:rPr>
                <w:rFonts w:asciiTheme="minorHAnsi" w:hAnsiTheme="minorHAnsi"/>
                <w:b/>
                <w:bCs/>
                <w:color w:val="000000"/>
                <w:sz w:val="18"/>
                <w:szCs w:val="18"/>
              </w:rPr>
              <w:t>2</w:t>
            </w:r>
            <w:r w:rsidR="009E1345" w:rsidRPr="00B77E00">
              <w:rPr>
                <w:rFonts w:asciiTheme="minorHAnsi" w:hAnsiTheme="minorHAnsi"/>
                <w:b/>
                <w:bCs/>
                <w:color w:val="000000"/>
                <w:sz w:val="18"/>
                <w:szCs w:val="18"/>
              </w:rPr>
              <w:t>,00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0D654A">
            <w:pPr>
              <w:jc w:val="center"/>
              <w:rPr>
                <w:rFonts w:asciiTheme="minorHAnsi" w:hAnsiTheme="minorHAnsi"/>
                <w:b/>
                <w:bCs/>
                <w:color w:val="000000"/>
                <w:sz w:val="18"/>
                <w:szCs w:val="18"/>
              </w:rPr>
            </w:pPr>
            <w:r w:rsidRPr="00B77E00">
              <w:rPr>
                <w:rFonts w:asciiTheme="minorHAnsi" w:hAnsiTheme="minorHAnsi"/>
                <w:b/>
                <w:bCs/>
                <w:color w:val="000000"/>
                <w:sz w:val="18"/>
                <w:szCs w:val="18"/>
              </w:rPr>
              <w:t>1</w:t>
            </w:r>
            <w:r w:rsidR="000D654A">
              <w:rPr>
                <w:rFonts w:asciiTheme="minorHAnsi" w:hAnsiTheme="minorHAnsi"/>
                <w:b/>
                <w:bCs/>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bl>
    <w:p w:rsidR="009E1345" w:rsidRDefault="009E1345" w:rsidP="00436F67">
      <w:pPr>
        <w:contextualSpacing/>
        <w:jc w:val="center"/>
        <w:rPr>
          <w:rFonts w:asciiTheme="minorHAnsi" w:hAnsiTheme="minorHAnsi" w:cstheme="minorHAnsi"/>
          <w:b/>
          <w:kern w:val="28"/>
          <w:sz w:val="20"/>
          <w:szCs w:val="20"/>
          <w:lang w:val="es-ES_tradnl"/>
        </w:rPr>
      </w:pPr>
    </w:p>
    <w:p w:rsidR="009E1345" w:rsidRDefault="006776CF" w:rsidP="009E1345">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5</w:t>
      </w:r>
      <w:r w:rsidR="009E1345">
        <w:rPr>
          <w:rFonts w:asciiTheme="minorHAnsi" w:hAnsiTheme="minorHAnsi" w:cstheme="minorHAnsi"/>
          <w:b/>
          <w:kern w:val="28"/>
          <w:sz w:val="20"/>
          <w:szCs w:val="20"/>
          <w:lang w:val="es-ES_tradnl"/>
        </w:rPr>
        <w:t xml:space="preserve"> </w:t>
      </w:r>
    </w:p>
    <w:p w:rsidR="009E1345" w:rsidRDefault="009E1345" w:rsidP="009E1345">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COBIJA</w:t>
      </w:r>
    </w:p>
    <w:p w:rsidR="009E1345" w:rsidRDefault="009E1345"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7"/>
        <w:gridCol w:w="3831"/>
        <w:gridCol w:w="849"/>
        <w:gridCol w:w="708"/>
        <w:gridCol w:w="710"/>
        <w:gridCol w:w="712"/>
        <w:gridCol w:w="851"/>
        <w:gridCol w:w="750"/>
      </w:tblGrid>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&gt;</w:t>
            </w:r>
          </w:p>
        </w:tc>
        <w:tc>
          <w:tcPr>
            <w:tcW w:w="4764"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(M01) - OBRAS CIVILES</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Nº</w:t>
            </w:r>
          </w:p>
        </w:tc>
        <w:tc>
          <w:tcPr>
            <w:tcW w:w="2170"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Altura, m</w:t>
            </w:r>
          </w:p>
        </w:tc>
        <w:tc>
          <w:tcPr>
            <w:tcW w:w="403"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Unidad</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B77E00" w:rsidP="00246A03">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2</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3</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192,00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140,00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0D654A" w:rsidP="00246A03">
            <w:pPr>
              <w:jc w:val="right"/>
              <w:rPr>
                <w:rFonts w:asciiTheme="minorHAnsi" w:hAnsiTheme="minorHAnsi"/>
                <w:color w:val="000000"/>
                <w:sz w:val="18"/>
                <w:szCs w:val="18"/>
              </w:rPr>
            </w:pPr>
            <w:r>
              <w:rPr>
                <w:rFonts w:asciiTheme="minorHAnsi" w:hAnsiTheme="minorHAnsi"/>
                <w:color w:val="000000"/>
                <w:sz w:val="18"/>
                <w:szCs w:val="18"/>
              </w:rPr>
              <w:t>10</w:t>
            </w:r>
            <w:r w:rsidR="00246A03"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0D654A" w:rsidP="00246A03">
            <w:pPr>
              <w:jc w:val="right"/>
              <w:rPr>
                <w:rFonts w:asciiTheme="minorHAnsi" w:hAnsiTheme="minorHAnsi"/>
                <w:color w:val="000000"/>
                <w:sz w:val="18"/>
                <w:szCs w:val="18"/>
              </w:rPr>
            </w:pPr>
            <w:r>
              <w:rPr>
                <w:rFonts w:asciiTheme="minorHAnsi" w:hAnsiTheme="minorHAnsi"/>
                <w:color w:val="000000"/>
                <w:sz w:val="18"/>
                <w:szCs w:val="18"/>
              </w:rPr>
              <w:t>1.40</w:t>
            </w:r>
            <w:r w:rsidR="00246A03" w:rsidRPr="00B77E00">
              <w:rPr>
                <w:rFonts w:asciiTheme="minorHAnsi" w:hAnsiTheme="minorHAnsi"/>
                <w:color w:val="000000"/>
                <w:sz w:val="18"/>
                <w:szCs w:val="18"/>
              </w:rPr>
              <w:t>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0D65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0D654A" w:rsidP="00246A03">
            <w:pPr>
              <w:jc w:val="right"/>
              <w:rPr>
                <w:rFonts w:asciiTheme="minorHAnsi" w:hAnsiTheme="minorHAnsi"/>
                <w:b/>
                <w:bCs/>
                <w:color w:val="000000"/>
                <w:sz w:val="18"/>
                <w:szCs w:val="18"/>
              </w:rPr>
            </w:pPr>
            <w:r>
              <w:rPr>
                <w:rFonts w:asciiTheme="minorHAnsi" w:hAnsiTheme="minorHAnsi"/>
                <w:b/>
                <w:bCs/>
                <w:color w:val="000000"/>
                <w:sz w:val="18"/>
                <w:szCs w:val="18"/>
              </w:rPr>
              <w:t>1.4</w:t>
            </w:r>
            <w:r w:rsidR="00246A03" w:rsidRPr="00B77E00">
              <w:rPr>
                <w:rFonts w:asciiTheme="minorHAnsi" w:hAnsiTheme="minorHAnsi"/>
                <w:b/>
                <w:bCs/>
                <w:color w:val="000000"/>
                <w:sz w:val="18"/>
                <w:szCs w:val="18"/>
              </w:rPr>
              <w:t>00,00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246A03" w:rsidRPr="00B77E00" w:rsidTr="000D65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lastRenderedPageBreak/>
              <w:t>5</w:t>
            </w: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696A01">
            <w:pPr>
              <w:rPr>
                <w:rFonts w:asciiTheme="minorHAnsi" w:hAnsiTheme="minorHAnsi"/>
                <w:b/>
                <w:bCs/>
                <w:color w:val="000000"/>
                <w:sz w:val="18"/>
                <w:szCs w:val="18"/>
              </w:rPr>
            </w:pPr>
            <w:r w:rsidRPr="00B77E00">
              <w:rPr>
                <w:rFonts w:asciiTheme="minorHAnsi" w:hAnsiTheme="minorHAnsi"/>
                <w:b/>
                <w:bCs/>
                <w:color w:val="000000"/>
                <w:sz w:val="18"/>
                <w:szCs w:val="18"/>
              </w:rPr>
              <w:t xml:space="preserve">EXCAVACIÓN DE ZANJA TERRENO </w:t>
            </w:r>
            <w:r w:rsidR="00696A01" w:rsidRPr="00B77E00">
              <w:rPr>
                <w:rFonts w:asciiTheme="minorHAnsi" w:hAnsiTheme="minorHAnsi"/>
                <w:b/>
                <w:bCs/>
                <w:color w:val="000000"/>
                <w:sz w:val="18"/>
                <w:szCs w:val="18"/>
              </w:rPr>
              <w:t>DURO</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0D65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2,00</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222,00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6</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1,70</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163,20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 </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193,20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7</w:t>
            </w: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93414B" w:rsidP="00246A03">
            <w:pPr>
              <w:rPr>
                <w:rFonts w:asciiTheme="minorHAnsi" w:hAnsiTheme="minorHAnsi"/>
                <w:b/>
                <w:bCs/>
                <w:color w:val="000000"/>
                <w:sz w:val="18"/>
                <w:szCs w:val="18"/>
              </w:rPr>
            </w:pPr>
            <w:r w:rsidRPr="0093414B">
              <w:rPr>
                <w:rFonts w:asciiTheme="minorHAnsi" w:hAnsiTheme="minorHAnsi"/>
                <w:b/>
                <w:bCs/>
                <w:color w:val="000000"/>
                <w:sz w:val="18"/>
                <w:szCs w:val="18"/>
              </w:rPr>
              <w:t>PROVISIÓN, RELLENO Y COMPACTADO DE ZANJA CON MATERIAL COMUN</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0,30</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28,80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28,80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8</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D57BA5" w:rsidP="00246A03">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3"</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9</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10</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11</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Glb.</w:t>
            </w:r>
          </w:p>
        </w:tc>
      </w:tr>
    </w:tbl>
    <w:p w:rsidR="00246A03" w:rsidRPr="00436F67" w:rsidRDefault="00246A03" w:rsidP="00436F67">
      <w:pPr>
        <w:contextualSpacing/>
        <w:jc w:val="center"/>
        <w:rPr>
          <w:rFonts w:asciiTheme="minorHAnsi" w:hAnsiTheme="minorHAnsi" w:cstheme="minorHAnsi"/>
          <w:b/>
          <w:kern w:val="28"/>
          <w:sz w:val="20"/>
          <w:szCs w:val="20"/>
          <w:lang w:val="es-ES_tradnl"/>
        </w:rPr>
      </w:pPr>
      <w:bookmarkStart w:id="106" w:name="_GoBack"/>
      <w:bookmarkEnd w:id="106"/>
    </w:p>
    <w:sectPr w:rsidR="00246A03" w:rsidRPr="00436F67">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46A" w:rsidRDefault="0024046A" w:rsidP="0031499A">
      <w:r>
        <w:separator/>
      </w:r>
    </w:p>
  </w:endnote>
  <w:endnote w:type="continuationSeparator" w:id="0">
    <w:p w:rsidR="0024046A" w:rsidRDefault="0024046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37EB3" w:rsidRPr="000810BB" w:rsidTr="008D2967">
      <w:tc>
        <w:tcPr>
          <w:tcW w:w="2942" w:type="dxa"/>
        </w:tcPr>
        <w:p w:rsidR="00837EB3" w:rsidRPr="000810BB" w:rsidRDefault="00837EB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37EB3" w:rsidRPr="000810BB" w:rsidRDefault="00837EB3" w:rsidP="007D0A2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837EB3" w:rsidRPr="000810BB" w:rsidRDefault="00837EB3" w:rsidP="0031499A">
          <w:pPr>
            <w:pStyle w:val="Piedepgina"/>
            <w:rPr>
              <w:rFonts w:ascii="Calibri" w:hAnsi="Calibri"/>
              <w:sz w:val="16"/>
              <w:szCs w:val="20"/>
            </w:rPr>
          </w:pPr>
          <w:r w:rsidRPr="000810BB">
            <w:rPr>
              <w:rFonts w:ascii="Calibri" w:hAnsi="Calibri"/>
              <w:sz w:val="16"/>
              <w:szCs w:val="20"/>
            </w:rPr>
            <w:t>Aprobado por:</w:t>
          </w:r>
        </w:p>
      </w:tc>
    </w:tr>
    <w:tr w:rsidR="00837EB3" w:rsidRPr="000810BB" w:rsidTr="008D2967">
      <w:tc>
        <w:tcPr>
          <w:tcW w:w="2942" w:type="dxa"/>
        </w:tcPr>
        <w:p w:rsidR="00837EB3" w:rsidRDefault="00837EB3" w:rsidP="0031499A">
          <w:pPr>
            <w:pStyle w:val="Piedepgina"/>
            <w:rPr>
              <w:rFonts w:ascii="Calibri" w:hAnsi="Calibri"/>
              <w:sz w:val="16"/>
              <w:szCs w:val="20"/>
            </w:rPr>
          </w:pPr>
        </w:p>
        <w:p w:rsidR="00837EB3" w:rsidRDefault="00837EB3" w:rsidP="0031499A">
          <w:pPr>
            <w:pStyle w:val="Piedepgina"/>
            <w:rPr>
              <w:rFonts w:ascii="Calibri" w:hAnsi="Calibri"/>
              <w:sz w:val="16"/>
              <w:szCs w:val="20"/>
            </w:rPr>
          </w:pPr>
        </w:p>
        <w:p w:rsidR="00837EB3" w:rsidRDefault="00837EB3" w:rsidP="0031499A">
          <w:pPr>
            <w:pStyle w:val="Piedepgina"/>
            <w:rPr>
              <w:rFonts w:ascii="Calibri" w:hAnsi="Calibri"/>
              <w:sz w:val="16"/>
              <w:szCs w:val="20"/>
            </w:rPr>
          </w:pPr>
        </w:p>
        <w:p w:rsidR="00837EB3" w:rsidRDefault="00837EB3" w:rsidP="0031499A">
          <w:pPr>
            <w:pStyle w:val="Piedepgina"/>
            <w:rPr>
              <w:rFonts w:ascii="Calibri" w:hAnsi="Calibri"/>
              <w:sz w:val="16"/>
              <w:szCs w:val="20"/>
            </w:rPr>
          </w:pPr>
        </w:p>
        <w:p w:rsidR="00837EB3" w:rsidRDefault="00837EB3" w:rsidP="0031499A">
          <w:pPr>
            <w:pStyle w:val="Piedepgina"/>
            <w:rPr>
              <w:rFonts w:ascii="Calibri" w:hAnsi="Calibri"/>
              <w:sz w:val="16"/>
              <w:szCs w:val="20"/>
            </w:rPr>
          </w:pPr>
        </w:p>
        <w:p w:rsidR="00837EB3" w:rsidRPr="000810BB" w:rsidRDefault="00837EB3" w:rsidP="0031499A">
          <w:pPr>
            <w:pStyle w:val="Piedepgina"/>
            <w:rPr>
              <w:rFonts w:ascii="Calibri" w:hAnsi="Calibri"/>
              <w:sz w:val="16"/>
              <w:szCs w:val="20"/>
            </w:rPr>
          </w:pPr>
        </w:p>
      </w:tc>
      <w:tc>
        <w:tcPr>
          <w:tcW w:w="2943" w:type="dxa"/>
        </w:tcPr>
        <w:p w:rsidR="00837EB3" w:rsidRPr="000810BB" w:rsidRDefault="00837EB3" w:rsidP="0031499A">
          <w:pPr>
            <w:pStyle w:val="Piedepgina"/>
            <w:rPr>
              <w:rFonts w:ascii="Calibri" w:hAnsi="Calibri"/>
              <w:sz w:val="16"/>
              <w:szCs w:val="20"/>
            </w:rPr>
          </w:pPr>
        </w:p>
      </w:tc>
      <w:tc>
        <w:tcPr>
          <w:tcW w:w="2943" w:type="dxa"/>
        </w:tcPr>
        <w:p w:rsidR="00837EB3" w:rsidRPr="000810BB" w:rsidRDefault="00837EB3" w:rsidP="0031499A">
          <w:pPr>
            <w:pStyle w:val="Piedepgina"/>
            <w:rPr>
              <w:rFonts w:ascii="Calibri" w:hAnsi="Calibri"/>
              <w:sz w:val="16"/>
              <w:szCs w:val="20"/>
            </w:rPr>
          </w:pPr>
        </w:p>
        <w:p w:rsidR="00837EB3" w:rsidRPr="000810BB" w:rsidRDefault="00837EB3" w:rsidP="0031499A">
          <w:pPr>
            <w:pStyle w:val="Piedepgina"/>
            <w:rPr>
              <w:rFonts w:ascii="Calibri" w:hAnsi="Calibri"/>
              <w:sz w:val="16"/>
              <w:szCs w:val="20"/>
            </w:rPr>
          </w:pPr>
        </w:p>
        <w:p w:rsidR="00837EB3" w:rsidRPr="000810BB" w:rsidRDefault="00837EB3" w:rsidP="0031499A">
          <w:pPr>
            <w:pStyle w:val="Piedepgina"/>
            <w:rPr>
              <w:rFonts w:ascii="Calibri" w:hAnsi="Calibri"/>
              <w:sz w:val="16"/>
              <w:szCs w:val="20"/>
            </w:rPr>
          </w:pPr>
        </w:p>
        <w:p w:rsidR="00837EB3" w:rsidRPr="000810BB" w:rsidRDefault="00837EB3" w:rsidP="0031499A">
          <w:pPr>
            <w:pStyle w:val="Piedepgina"/>
            <w:rPr>
              <w:rFonts w:ascii="Calibri" w:hAnsi="Calibri"/>
              <w:sz w:val="16"/>
              <w:szCs w:val="20"/>
            </w:rPr>
          </w:pPr>
        </w:p>
      </w:tc>
    </w:tr>
    <w:tr w:rsidR="00837EB3" w:rsidRPr="000810BB" w:rsidTr="008D2967">
      <w:tc>
        <w:tcPr>
          <w:tcW w:w="2942" w:type="dxa"/>
        </w:tcPr>
        <w:p w:rsidR="00837EB3" w:rsidRPr="000810BB" w:rsidRDefault="00837EB3" w:rsidP="00837EB3">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837EB3" w:rsidRPr="000810BB" w:rsidRDefault="00837EB3" w:rsidP="00D74911">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Construcción de Redes DRB</w:t>
          </w:r>
          <w:r w:rsidR="00D74911">
            <w:rPr>
              <w:rFonts w:ascii="Calibri" w:hAnsi="Calibri"/>
              <w:sz w:val="16"/>
              <w:szCs w:val="20"/>
            </w:rPr>
            <w:t>E</w:t>
          </w:r>
        </w:p>
      </w:tc>
      <w:tc>
        <w:tcPr>
          <w:tcW w:w="2943" w:type="dxa"/>
        </w:tcPr>
        <w:p w:rsidR="00837EB3" w:rsidRPr="000810BB" w:rsidRDefault="00837EB3" w:rsidP="00837EB3">
          <w:pPr>
            <w:pStyle w:val="Piedepgina"/>
            <w:jc w:val="center"/>
            <w:rPr>
              <w:rFonts w:ascii="Calibri" w:hAnsi="Calibri"/>
              <w:sz w:val="16"/>
              <w:szCs w:val="20"/>
            </w:rPr>
          </w:pPr>
          <w:r w:rsidRPr="000810BB">
            <w:rPr>
              <w:rFonts w:ascii="Calibri" w:hAnsi="Calibri"/>
              <w:sz w:val="16"/>
              <w:szCs w:val="20"/>
            </w:rPr>
            <w:t xml:space="preserve">Distrital de </w:t>
          </w:r>
          <w:r>
            <w:rPr>
              <w:rFonts w:ascii="Calibri" w:hAnsi="Calibri"/>
              <w:sz w:val="16"/>
              <w:szCs w:val="20"/>
            </w:rPr>
            <w:t>Redes de Gas Beni</w:t>
          </w:r>
        </w:p>
      </w:tc>
    </w:tr>
  </w:tbl>
  <w:p w:rsidR="00837EB3" w:rsidRDefault="00837E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46A" w:rsidRDefault="0024046A" w:rsidP="0031499A">
      <w:r>
        <w:separator/>
      </w:r>
    </w:p>
  </w:footnote>
  <w:footnote w:type="continuationSeparator" w:id="0">
    <w:p w:rsidR="0024046A" w:rsidRDefault="0024046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37EB3" w:rsidRPr="00FA0D94" w:rsidTr="008D2967">
      <w:tc>
        <w:tcPr>
          <w:tcW w:w="1446" w:type="dxa"/>
          <w:vMerge w:val="restart"/>
          <w:vAlign w:val="center"/>
        </w:tcPr>
        <w:p w:rsidR="00837EB3" w:rsidRPr="00FA0D94" w:rsidRDefault="00837EB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37EB3" w:rsidRDefault="00837EB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37EB3" w:rsidRDefault="00837EB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37EB3" w:rsidRPr="0076024C" w:rsidRDefault="00837EB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837EB3" w:rsidRPr="0076024C" w:rsidRDefault="00837EB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37EB3" w:rsidRDefault="00837EB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37EB3" w:rsidRPr="0076024C" w:rsidRDefault="00837EB3" w:rsidP="0031499A">
          <w:pPr>
            <w:pStyle w:val="Encabezado"/>
            <w:jc w:val="center"/>
            <w:rPr>
              <w:rFonts w:ascii="Calibri" w:eastAsia="Arial Unicode MS" w:hAnsi="Calibri" w:cs="Arial"/>
              <w:b/>
              <w:sz w:val="14"/>
              <w:szCs w:val="14"/>
              <w:lang w:val="es-MX"/>
            </w:rPr>
          </w:pPr>
        </w:p>
      </w:tc>
    </w:tr>
    <w:tr w:rsidR="00837EB3" w:rsidRPr="00FA0D94" w:rsidTr="008D2967">
      <w:trPr>
        <w:trHeight w:val="478"/>
      </w:trPr>
      <w:tc>
        <w:tcPr>
          <w:tcW w:w="1446" w:type="dxa"/>
          <w:vMerge/>
          <w:vAlign w:val="center"/>
        </w:tcPr>
        <w:p w:rsidR="00837EB3" w:rsidRPr="00FA0D94" w:rsidRDefault="00837EB3" w:rsidP="0031499A">
          <w:pPr>
            <w:pStyle w:val="Encabezado"/>
            <w:jc w:val="center"/>
            <w:rPr>
              <w:rFonts w:ascii="Arial Narrow" w:eastAsia="Arial Unicode MS" w:hAnsi="Arial Narrow"/>
              <w:szCs w:val="12"/>
              <w:lang w:val="es-MX"/>
            </w:rPr>
          </w:pPr>
        </w:p>
      </w:tc>
      <w:tc>
        <w:tcPr>
          <w:tcW w:w="6209" w:type="dxa"/>
          <w:vAlign w:val="center"/>
        </w:tcPr>
        <w:p w:rsidR="00837EB3" w:rsidRPr="0076024C" w:rsidRDefault="00837EB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37EB3" w:rsidRPr="0076024C" w:rsidRDefault="00837EB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37EB3" w:rsidRPr="0076024C" w:rsidRDefault="00837EB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74911">
            <w:rPr>
              <w:rStyle w:val="Nmerodepgina"/>
              <w:rFonts w:ascii="Calibri" w:eastAsiaTheme="majorEastAsia" w:hAnsi="Calibri"/>
              <w:noProof/>
              <w:sz w:val="16"/>
              <w:szCs w:val="16"/>
            </w:rPr>
            <w:t>96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74911">
            <w:rPr>
              <w:rStyle w:val="Nmerodepgina"/>
              <w:rFonts w:ascii="Calibri" w:eastAsiaTheme="majorEastAsia" w:hAnsi="Calibri"/>
              <w:noProof/>
              <w:sz w:val="16"/>
              <w:szCs w:val="16"/>
            </w:rPr>
            <w:t>116</w:t>
          </w:r>
          <w:r w:rsidRPr="0076024C">
            <w:rPr>
              <w:rStyle w:val="Nmerodepgina"/>
              <w:rFonts w:ascii="Calibri" w:eastAsiaTheme="majorEastAsia" w:hAnsi="Calibri"/>
              <w:sz w:val="16"/>
              <w:szCs w:val="16"/>
            </w:rPr>
            <w:fldChar w:fldCharType="end"/>
          </w:r>
        </w:p>
      </w:tc>
    </w:tr>
  </w:tbl>
  <w:p w:rsidR="00837EB3" w:rsidRDefault="00837EB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6935B17"/>
    <w:multiLevelType w:val="hybridMultilevel"/>
    <w:tmpl w:val="87DA466A"/>
    <w:lvl w:ilvl="0" w:tplc="1D7EE86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E091EDA"/>
    <w:multiLevelType w:val="hybridMultilevel"/>
    <w:tmpl w:val="B0983BC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5B5480"/>
    <w:multiLevelType w:val="hybridMultilevel"/>
    <w:tmpl w:val="ED80C9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10D5B02"/>
    <w:multiLevelType w:val="hybridMultilevel"/>
    <w:tmpl w:val="B4B2C11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5D94B88"/>
    <w:multiLevelType w:val="hybridMultilevel"/>
    <w:tmpl w:val="5D46DE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FB4D60"/>
    <w:multiLevelType w:val="hybridMultilevel"/>
    <w:tmpl w:val="F6F4B2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0B508D1"/>
    <w:multiLevelType w:val="multilevel"/>
    <w:tmpl w:val="F41EDE7C"/>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B1305F"/>
    <w:multiLevelType w:val="hybridMultilevel"/>
    <w:tmpl w:val="A704F3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9">
    <w:nsid w:val="2A955298"/>
    <w:multiLevelType w:val="hybridMultilevel"/>
    <w:tmpl w:val="A798E730"/>
    <w:lvl w:ilvl="0" w:tplc="BAC495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4387353"/>
    <w:multiLevelType w:val="hybridMultilevel"/>
    <w:tmpl w:val="F0440B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5331F30"/>
    <w:multiLevelType w:val="hybridMultilevel"/>
    <w:tmpl w:val="4594D27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39B77188"/>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31">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525405"/>
    <w:multiLevelType w:val="hybridMultilevel"/>
    <w:tmpl w:val="69E604D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7">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3D76C3B"/>
    <w:multiLevelType w:val="hybridMultilevel"/>
    <w:tmpl w:val="B5DA10A4"/>
    <w:lvl w:ilvl="0" w:tplc="C506EB06">
      <w:start w:val="1"/>
      <w:numFmt w:val="lowerLetter"/>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41A73B7"/>
    <w:multiLevelType w:val="hybridMultilevel"/>
    <w:tmpl w:val="208881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6F21F0D"/>
    <w:multiLevelType w:val="hybridMultilevel"/>
    <w:tmpl w:val="36DE4F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6FC118E"/>
    <w:multiLevelType w:val="hybridMultilevel"/>
    <w:tmpl w:val="C63C95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85B413B"/>
    <w:multiLevelType w:val="hybridMultilevel"/>
    <w:tmpl w:val="EE9440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nsid w:val="721F6E76"/>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34B62CA"/>
    <w:multiLevelType w:val="hybridMultilevel"/>
    <w:tmpl w:val="43823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777E5D57"/>
    <w:multiLevelType w:val="hybridMultilevel"/>
    <w:tmpl w:val="3FF60A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nsid w:val="77F65F18"/>
    <w:multiLevelType w:val="hybridMultilevel"/>
    <w:tmpl w:val="B2C608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7FE96165"/>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9"/>
  </w:num>
  <w:num w:numId="2">
    <w:abstractNumId w:val="12"/>
  </w:num>
  <w:num w:numId="3">
    <w:abstractNumId w:val="16"/>
  </w:num>
  <w:num w:numId="4">
    <w:abstractNumId w:val="46"/>
  </w:num>
  <w:num w:numId="5">
    <w:abstractNumId w:val="56"/>
  </w:num>
  <w:num w:numId="6">
    <w:abstractNumId w:val="53"/>
  </w:num>
  <w:num w:numId="7">
    <w:abstractNumId w:val="34"/>
  </w:num>
  <w:num w:numId="8">
    <w:abstractNumId w:val="10"/>
  </w:num>
  <w:num w:numId="9">
    <w:abstractNumId w:val="2"/>
  </w:num>
  <w:num w:numId="10">
    <w:abstractNumId w:val="47"/>
  </w:num>
  <w:num w:numId="11">
    <w:abstractNumId w:val="21"/>
  </w:num>
  <w:num w:numId="12">
    <w:abstractNumId w:val="27"/>
  </w:num>
  <w:num w:numId="13">
    <w:abstractNumId w:val="54"/>
  </w:num>
  <w:num w:numId="14">
    <w:abstractNumId w:val="13"/>
  </w:num>
  <w:num w:numId="15">
    <w:abstractNumId w:val="48"/>
  </w:num>
  <w:num w:numId="16">
    <w:abstractNumId w:val="38"/>
  </w:num>
  <w:num w:numId="17">
    <w:abstractNumId w:val="19"/>
  </w:num>
  <w:num w:numId="18">
    <w:abstractNumId w:val="45"/>
  </w:num>
  <w:num w:numId="19">
    <w:abstractNumId w:val="37"/>
  </w:num>
  <w:num w:numId="20">
    <w:abstractNumId w:val="44"/>
  </w:num>
  <w:num w:numId="21">
    <w:abstractNumId w:val="6"/>
  </w:num>
  <w:num w:numId="22">
    <w:abstractNumId w:val="31"/>
  </w:num>
  <w:num w:numId="23">
    <w:abstractNumId w:val="32"/>
  </w:num>
  <w:num w:numId="24">
    <w:abstractNumId w:val="36"/>
  </w:num>
  <w:num w:numId="25">
    <w:abstractNumId w:val="0"/>
  </w:num>
  <w:num w:numId="26">
    <w:abstractNumId w:val="17"/>
  </w:num>
  <w:num w:numId="27">
    <w:abstractNumId w:val="33"/>
  </w:num>
  <w:num w:numId="28">
    <w:abstractNumId w:val="1"/>
  </w:num>
  <w:num w:numId="29">
    <w:abstractNumId w:val="55"/>
  </w:num>
  <w:num w:numId="30">
    <w:abstractNumId w:val="9"/>
  </w:num>
  <w:num w:numId="31">
    <w:abstractNumId w:val="41"/>
  </w:num>
  <w:num w:numId="32">
    <w:abstractNumId w:val="26"/>
  </w:num>
  <w:num w:numId="33">
    <w:abstractNumId w:val="30"/>
  </w:num>
  <w:num w:numId="34">
    <w:abstractNumId w:val="23"/>
  </w:num>
  <w:num w:numId="35">
    <w:abstractNumId w:val="20"/>
  </w:num>
  <w:num w:numId="36">
    <w:abstractNumId w:val="49"/>
  </w:num>
  <w:num w:numId="37">
    <w:abstractNumId w:val="57"/>
  </w:num>
  <w:num w:numId="38">
    <w:abstractNumId w:val="5"/>
  </w:num>
  <w:num w:numId="39">
    <w:abstractNumId w:val="3"/>
  </w:num>
  <w:num w:numId="40">
    <w:abstractNumId w:val="7"/>
  </w:num>
  <w:num w:numId="41">
    <w:abstractNumId w:val="18"/>
  </w:num>
  <w:num w:numId="42">
    <w:abstractNumId w:val="52"/>
  </w:num>
  <w:num w:numId="43">
    <w:abstractNumId w:val="15"/>
  </w:num>
  <w:num w:numId="44">
    <w:abstractNumId w:val="40"/>
  </w:num>
  <w:num w:numId="45">
    <w:abstractNumId w:val="42"/>
  </w:num>
  <w:num w:numId="46">
    <w:abstractNumId w:val="35"/>
  </w:num>
  <w:num w:numId="47">
    <w:abstractNumId w:val="11"/>
  </w:num>
  <w:num w:numId="48">
    <w:abstractNumId w:val="51"/>
  </w:num>
  <w:num w:numId="49">
    <w:abstractNumId w:val="25"/>
  </w:num>
  <w:num w:numId="50">
    <w:abstractNumId w:val="43"/>
  </w:num>
  <w:num w:numId="51">
    <w:abstractNumId w:val="50"/>
  </w:num>
  <w:num w:numId="52">
    <w:abstractNumId w:val="24"/>
  </w:num>
  <w:num w:numId="53">
    <w:abstractNumId w:val="39"/>
  </w:num>
  <w:num w:numId="54">
    <w:abstractNumId w:val="4"/>
  </w:num>
  <w:num w:numId="55">
    <w:abstractNumId w:val="14"/>
  </w:num>
  <w:num w:numId="56">
    <w:abstractNumId w:val="28"/>
  </w:num>
  <w:num w:numId="57">
    <w:abstractNumId w:val="22"/>
  </w:num>
  <w:num w:numId="58">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263"/>
    <w:rsid w:val="00002E19"/>
    <w:rsid w:val="00012CD8"/>
    <w:rsid w:val="000135E0"/>
    <w:rsid w:val="00020AF7"/>
    <w:rsid w:val="00022B25"/>
    <w:rsid w:val="0003484B"/>
    <w:rsid w:val="00036E67"/>
    <w:rsid w:val="00042104"/>
    <w:rsid w:val="00046660"/>
    <w:rsid w:val="000500E6"/>
    <w:rsid w:val="00052A8E"/>
    <w:rsid w:val="00064E11"/>
    <w:rsid w:val="000736EC"/>
    <w:rsid w:val="00090C1C"/>
    <w:rsid w:val="00092256"/>
    <w:rsid w:val="00092804"/>
    <w:rsid w:val="00096815"/>
    <w:rsid w:val="000A7B93"/>
    <w:rsid w:val="000C5780"/>
    <w:rsid w:val="000C60D8"/>
    <w:rsid w:val="000D00CB"/>
    <w:rsid w:val="000D110A"/>
    <w:rsid w:val="000D5C09"/>
    <w:rsid w:val="000D654A"/>
    <w:rsid w:val="000E7899"/>
    <w:rsid w:val="000E7EFA"/>
    <w:rsid w:val="000F08E0"/>
    <w:rsid w:val="000F3F44"/>
    <w:rsid w:val="001056DE"/>
    <w:rsid w:val="00112A7E"/>
    <w:rsid w:val="00113859"/>
    <w:rsid w:val="00116539"/>
    <w:rsid w:val="00131756"/>
    <w:rsid w:val="00143216"/>
    <w:rsid w:val="001513B1"/>
    <w:rsid w:val="00154BC9"/>
    <w:rsid w:val="001556CB"/>
    <w:rsid w:val="0016116B"/>
    <w:rsid w:val="00172F70"/>
    <w:rsid w:val="00191EDF"/>
    <w:rsid w:val="001A5F91"/>
    <w:rsid w:val="001B2BDB"/>
    <w:rsid w:val="001B6DEF"/>
    <w:rsid w:val="001C0516"/>
    <w:rsid w:val="001D0550"/>
    <w:rsid w:val="001D1714"/>
    <w:rsid w:val="001D5F20"/>
    <w:rsid w:val="001E4B6D"/>
    <w:rsid w:val="001F2BE6"/>
    <w:rsid w:val="001F39AE"/>
    <w:rsid w:val="00204065"/>
    <w:rsid w:val="002065B2"/>
    <w:rsid w:val="00216F79"/>
    <w:rsid w:val="00220D3C"/>
    <w:rsid w:val="00220FF9"/>
    <w:rsid w:val="00221CB2"/>
    <w:rsid w:val="002300A6"/>
    <w:rsid w:val="002317C1"/>
    <w:rsid w:val="0024046A"/>
    <w:rsid w:val="00240C21"/>
    <w:rsid w:val="00242A31"/>
    <w:rsid w:val="00246A03"/>
    <w:rsid w:val="0025175F"/>
    <w:rsid w:val="00260DB7"/>
    <w:rsid w:val="0026134B"/>
    <w:rsid w:val="002708AB"/>
    <w:rsid w:val="00281F1D"/>
    <w:rsid w:val="00284B45"/>
    <w:rsid w:val="00285BA7"/>
    <w:rsid w:val="0028714B"/>
    <w:rsid w:val="00290260"/>
    <w:rsid w:val="00291943"/>
    <w:rsid w:val="002969A5"/>
    <w:rsid w:val="002971B9"/>
    <w:rsid w:val="002A5510"/>
    <w:rsid w:val="002A73D2"/>
    <w:rsid w:val="002B0ED4"/>
    <w:rsid w:val="002B2100"/>
    <w:rsid w:val="002B5711"/>
    <w:rsid w:val="002B7342"/>
    <w:rsid w:val="002B7F85"/>
    <w:rsid w:val="002C30C2"/>
    <w:rsid w:val="002C44D3"/>
    <w:rsid w:val="002E1438"/>
    <w:rsid w:val="002E26C5"/>
    <w:rsid w:val="002E3D1C"/>
    <w:rsid w:val="002E52F4"/>
    <w:rsid w:val="002F347D"/>
    <w:rsid w:val="002F5D9C"/>
    <w:rsid w:val="002F6A41"/>
    <w:rsid w:val="00300250"/>
    <w:rsid w:val="00300D8E"/>
    <w:rsid w:val="00300FEA"/>
    <w:rsid w:val="0031499A"/>
    <w:rsid w:val="00321EEC"/>
    <w:rsid w:val="00331BC3"/>
    <w:rsid w:val="00341384"/>
    <w:rsid w:val="0034167D"/>
    <w:rsid w:val="00341BF8"/>
    <w:rsid w:val="003437FF"/>
    <w:rsid w:val="00343AB0"/>
    <w:rsid w:val="00357F85"/>
    <w:rsid w:val="0038248D"/>
    <w:rsid w:val="00390C98"/>
    <w:rsid w:val="003A1119"/>
    <w:rsid w:val="003A4E52"/>
    <w:rsid w:val="003B188F"/>
    <w:rsid w:val="003B298F"/>
    <w:rsid w:val="003B3604"/>
    <w:rsid w:val="003B38F1"/>
    <w:rsid w:val="003B5A43"/>
    <w:rsid w:val="003C3591"/>
    <w:rsid w:val="003D4772"/>
    <w:rsid w:val="003D4E9F"/>
    <w:rsid w:val="003E64B9"/>
    <w:rsid w:val="003F132D"/>
    <w:rsid w:val="003F548E"/>
    <w:rsid w:val="003F790A"/>
    <w:rsid w:val="00400128"/>
    <w:rsid w:val="00400E8F"/>
    <w:rsid w:val="004017D6"/>
    <w:rsid w:val="00402E59"/>
    <w:rsid w:val="004062A8"/>
    <w:rsid w:val="00411539"/>
    <w:rsid w:val="00414B02"/>
    <w:rsid w:val="0041572F"/>
    <w:rsid w:val="00423563"/>
    <w:rsid w:val="004253C1"/>
    <w:rsid w:val="00432EC1"/>
    <w:rsid w:val="004358A7"/>
    <w:rsid w:val="0043634C"/>
    <w:rsid w:val="00436F67"/>
    <w:rsid w:val="00437DE4"/>
    <w:rsid w:val="004400A7"/>
    <w:rsid w:val="004400DA"/>
    <w:rsid w:val="00442010"/>
    <w:rsid w:val="00446B13"/>
    <w:rsid w:val="0044750D"/>
    <w:rsid w:val="00450DA1"/>
    <w:rsid w:val="004531A8"/>
    <w:rsid w:val="004708FC"/>
    <w:rsid w:val="004737CE"/>
    <w:rsid w:val="00480E05"/>
    <w:rsid w:val="00481B4B"/>
    <w:rsid w:val="00481D44"/>
    <w:rsid w:val="004962AB"/>
    <w:rsid w:val="004B1328"/>
    <w:rsid w:val="004B1864"/>
    <w:rsid w:val="004B1F38"/>
    <w:rsid w:val="004B5EC0"/>
    <w:rsid w:val="004D580C"/>
    <w:rsid w:val="004E31DA"/>
    <w:rsid w:val="004E6749"/>
    <w:rsid w:val="004E6866"/>
    <w:rsid w:val="00504BA5"/>
    <w:rsid w:val="0050588C"/>
    <w:rsid w:val="00505D0E"/>
    <w:rsid w:val="00512ACC"/>
    <w:rsid w:val="005149B4"/>
    <w:rsid w:val="00522877"/>
    <w:rsid w:val="00525F55"/>
    <w:rsid w:val="00526880"/>
    <w:rsid w:val="005431A6"/>
    <w:rsid w:val="005454B5"/>
    <w:rsid w:val="00547DDF"/>
    <w:rsid w:val="005541F3"/>
    <w:rsid w:val="00557C7B"/>
    <w:rsid w:val="00566BA9"/>
    <w:rsid w:val="00571197"/>
    <w:rsid w:val="0058157A"/>
    <w:rsid w:val="00581F33"/>
    <w:rsid w:val="005A0E44"/>
    <w:rsid w:val="005A41A4"/>
    <w:rsid w:val="005B1FDE"/>
    <w:rsid w:val="005B3EF3"/>
    <w:rsid w:val="005B5768"/>
    <w:rsid w:val="005C53FD"/>
    <w:rsid w:val="005C5C68"/>
    <w:rsid w:val="005D5BDA"/>
    <w:rsid w:val="005E1011"/>
    <w:rsid w:val="005E21BC"/>
    <w:rsid w:val="005E320D"/>
    <w:rsid w:val="005F10FE"/>
    <w:rsid w:val="005F3C1B"/>
    <w:rsid w:val="005F55AA"/>
    <w:rsid w:val="005F7658"/>
    <w:rsid w:val="0060295A"/>
    <w:rsid w:val="006058F6"/>
    <w:rsid w:val="006064FB"/>
    <w:rsid w:val="0061076F"/>
    <w:rsid w:val="006123B4"/>
    <w:rsid w:val="006160DC"/>
    <w:rsid w:val="00620EA8"/>
    <w:rsid w:val="00625853"/>
    <w:rsid w:val="006349B0"/>
    <w:rsid w:val="00637043"/>
    <w:rsid w:val="0065470A"/>
    <w:rsid w:val="00654BDD"/>
    <w:rsid w:val="00660642"/>
    <w:rsid w:val="00663351"/>
    <w:rsid w:val="00666171"/>
    <w:rsid w:val="006776CF"/>
    <w:rsid w:val="0068465E"/>
    <w:rsid w:val="006901F9"/>
    <w:rsid w:val="00690F99"/>
    <w:rsid w:val="006938DE"/>
    <w:rsid w:val="00696A01"/>
    <w:rsid w:val="0069783A"/>
    <w:rsid w:val="006A1C7A"/>
    <w:rsid w:val="006A5344"/>
    <w:rsid w:val="006B27A0"/>
    <w:rsid w:val="006B306E"/>
    <w:rsid w:val="006B52E7"/>
    <w:rsid w:val="006B71ED"/>
    <w:rsid w:val="006C24E3"/>
    <w:rsid w:val="006C484E"/>
    <w:rsid w:val="006C4BDF"/>
    <w:rsid w:val="006D2C05"/>
    <w:rsid w:val="006D5E32"/>
    <w:rsid w:val="006E02D4"/>
    <w:rsid w:val="006E260B"/>
    <w:rsid w:val="006F4354"/>
    <w:rsid w:val="006F4AB0"/>
    <w:rsid w:val="00712F9A"/>
    <w:rsid w:val="0071553B"/>
    <w:rsid w:val="0072045A"/>
    <w:rsid w:val="00721A99"/>
    <w:rsid w:val="00733F78"/>
    <w:rsid w:val="007349DE"/>
    <w:rsid w:val="0074338B"/>
    <w:rsid w:val="00743AA2"/>
    <w:rsid w:val="00755C35"/>
    <w:rsid w:val="007637D2"/>
    <w:rsid w:val="00767E80"/>
    <w:rsid w:val="00770471"/>
    <w:rsid w:val="00775BDE"/>
    <w:rsid w:val="007863C5"/>
    <w:rsid w:val="00787749"/>
    <w:rsid w:val="007917C4"/>
    <w:rsid w:val="00791B4D"/>
    <w:rsid w:val="007932F2"/>
    <w:rsid w:val="00794532"/>
    <w:rsid w:val="00794FB3"/>
    <w:rsid w:val="007A0997"/>
    <w:rsid w:val="007B34B6"/>
    <w:rsid w:val="007B621A"/>
    <w:rsid w:val="007B677F"/>
    <w:rsid w:val="007B7358"/>
    <w:rsid w:val="007B7DCE"/>
    <w:rsid w:val="007C21A0"/>
    <w:rsid w:val="007C3294"/>
    <w:rsid w:val="007C35A1"/>
    <w:rsid w:val="007C6046"/>
    <w:rsid w:val="007D0A2B"/>
    <w:rsid w:val="007E0DE7"/>
    <w:rsid w:val="007E2338"/>
    <w:rsid w:val="007E4013"/>
    <w:rsid w:val="007E6F03"/>
    <w:rsid w:val="007F1BC8"/>
    <w:rsid w:val="007F25C7"/>
    <w:rsid w:val="0080126A"/>
    <w:rsid w:val="008017C1"/>
    <w:rsid w:val="008025A4"/>
    <w:rsid w:val="00805B94"/>
    <w:rsid w:val="00830655"/>
    <w:rsid w:val="0083333D"/>
    <w:rsid w:val="0083537E"/>
    <w:rsid w:val="00837EB3"/>
    <w:rsid w:val="00843263"/>
    <w:rsid w:val="00854347"/>
    <w:rsid w:val="00854B65"/>
    <w:rsid w:val="00866589"/>
    <w:rsid w:val="00872675"/>
    <w:rsid w:val="00873C6B"/>
    <w:rsid w:val="008A2C93"/>
    <w:rsid w:val="008B152E"/>
    <w:rsid w:val="008B405A"/>
    <w:rsid w:val="008B4BCA"/>
    <w:rsid w:val="008D2967"/>
    <w:rsid w:val="008D36B0"/>
    <w:rsid w:val="008D7FF6"/>
    <w:rsid w:val="008E4D84"/>
    <w:rsid w:val="008E5E23"/>
    <w:rsid w:val="008F5A3D"/>
    <w:rsid w:val="008F630D"/>
    <w:rsid w:val="00900BE0"/>
    <w:rsid w:val="009047E8"/>
    <w:rsid w:val="00906DBF"/>
    <w:rsid w:val="009158A7"/>
    <w:rsid w:val="00920BF5"/>
    <w:rsid w:val="00932553"/>
    <w:rsid w:val="0093414B"/>
    <w:rsid w:val="009352C7"/>
    <w:rsid w:val="009457AE"/>
    <w:rsid w:val="00947D65"/>
    <w:rsid w:val="00950C6B"/>
    <w:rsid w:val="0095145F"/>
    <w:rsid w:val="00956A78"/>
    <w:rsid w:val="009578F1"/>
    <w:rsid w:val="00963D7A"/>
    <w:rsid w:val="00964A5E"/>
    <w:rsid w:val="0096625A"/>
    <w:rsid w:val="0096686C"/>
    <w:rsid w:val="009730EF"/>
    <w:rsid w:val="00976740"/>
    <w:rsid w:val="00983AB5"/>
    <w:rsid w:val="00997E18"/>
    <w:rsid w:val="009A7102"/>
    <w:rsid w:val="009B03D6"/>
    <w:rsid w:val="009B2560"/>
    <w:rsid w:val="009B5D69"/>
    <w:rsid w:val="009B7364"/>
    <w:rsid w:val="009C5A96"/>
    <w:rsid w:val="009D4A36"/>
    <w:rsid w:val="009E093B"/>
    <w:rsid w:val="009E1345"/>
    <w:rsid w:val="009E23E4"/>
    <w:rsid w:val="009F7E50"/>
    <w:rsid w:val="00A041B1"/>
    <w:rsid w:val="00A15C16"/>
    <w:rsid w:val="00A2105E"/>
    <w:rsid w:val="00A2286D"/>
    <w:rsid w:val="00A241AC"/>
    <w:rsid w:val="00A25A1D"/>
    <w:rsid w:val="00A407D5"/>
    <w:rsid w:val="00A43524"/>
    <w:rsid w:val="00A57D9A"/>
    <w:rsid w:val="00A63C37"/>
    <w:rsid w:val="00A7100A"/>
    <w:rsid w:val="00A72732"/>
    <w:rsid w:val="00A7710F"/>
    <w:rsid w:val="00A85A6B"/>
    <w:rsid w:val="00A92326"/>
    <w:rsid w:val="00AA0F19"/>
    <w:rsid w:val="00AA4995"/>
    <w:rsid w:val="00AB1C6F"/>
    <w:rsid w:val="00AC122C"/>
    <w:rsid w:val="00AC629E"/>
    <w:rsid w:val="00AC7036"/>
    <w:rsid w:val="00AC76BB"/>
    <w:rsid w:val="00AC7D69"/>
    <w:rsid w:val="00AD1E97"/>
    <w:rsid w:val="00AD6FB6"/>
    <w:rsid w:val="00AE4055"/>
    <w:rsid w:val="00AE6D93"/>
    <w:rsid w:val="00AF605E"/>
    <w:rsid w:val="00AF70AA"/>
    <w:rsid w:val="00B0000A"/>
    <w:rsid w:val="00B02342"/>
    <w:rsid w:val="00B13E33"/>
    <w:rsid w:val="00B21DD9"/>
    <w:rsid w:val="00B2288A"/>
    <w:rsid w:val="00B23D90"/>
    <w:rsid w:val="00B36DAE"/>
    <w:rsid w:val="00B46ECB"/>
    <w:rsid w:val="00B630BC"/>
    <w:rsid w:val="00B65770"/>
    <w:rsid w:val="00B65B06"/>
    <w:rsid w:val="00B67CFD"/>
    <w:rsid w:val="00B72661"/>
    <w:rsid w:val="00B7684F"/>
    <w:rsid w:val="00B77E00"/>
    <w:rsid w:val="00BA0A69"/>
    <w:rsid w:val="00BB26CE"/>
    <w:rsid w:val="00BC1CEA"/>
    <w:rsid w:val="00BC7CCD"/>
    <w:rsid w:val="00BD5CED"/>
    <w:rsid w:val="00BD5D23"/>
    <w:rsid w:val="00BD6DEE"/>
    <w:rsid w:val="00BE06EE"/>
    <w:rsid w:val="00BE1E86"/>
    <w:rsid w:val="00BF6FC0"/>
    <w:rsid w:val="00C063E2"/>
    <w:rsid w:val="00C072D5"/>
    <w:rsid w:val="00C10D1B"/>
    <w:rsid w:val="00C172E7"/>
    <w:rsid w:val="00C2733D"/>
    <w:rsid w:val="00C30A6D"/>
    <w:rsid w:val="00C32DAF"/>
    <w:rsid w:val="00C32FDF"/>
    <w:rsid w:val="00C36B11"/>
    <w:rsid w:val="00C3736E"/>
    <w:rsid w:val="00C516B4"/>
    <w:rsid w:val="00C51E73"/>
    <w:rsid w:val="00C54FAC"/>
    <w:rsid w:val="00C7207E"/>
    <w:rsid w:val="00C823C4"/>
    <w:rsid w:val="00C85584"/>
    <w:rsid w:val="00C85781"/>
    <w:rsid w:val="00C87855"/>
    <w:rsid w:val="00CA12C5"/>
    <w:rsid w:val="00CA7D81"/>
    <w:rsid w:val="00CB0FB8"/>
    <w:rsid w:val="00CB2407"/>
    <w:rsid w:val="00CC2C55"/>
    <w:rsid w:val="00CC6B97"/>
    <w:rsid w:val="00CC70C9"/>
    <w:rsid w:val="00CC788A"/>
    <w:rsid w:val="00CD2204"/>
    <w:rsid w:val="00CE1A7C"/>
    <w:rsid w:val="00CE685D"/>
    <w:rsid w:val="00CF2886"/>
    <w:rsid w:val="00CF3C20"/>
    <w:rsid w:val="00D019F0"/>
    <w:rsid w:val="00D01AF8"/>
    <w:rsid w:val="00D03B0E"/>
    <w:rsid w:val="00D05797"/>
    <w:rsid w:val="00D1064A"/>
    <w:rsid w:val="00D11936"/>
    <w:rsid w:val="00D16B14"/>
    <w:rsid w:val="00D34D55"/>
    <w:rsid w:val="00D36BAA"/>
    <w:rsid w:val="00D43B4E"/>
    <w:rsid w:val="00D57BA5"/>
    <w:rsid w:val="00D737DA"/>
    <w:rsid w:val="00D74911"/>
    <w:rsid w:val="00D76B37"/>
    <w:rsid w:val="00D813CE"/>
    <w:rsid w:val="00D85F56"/>
    <w:rsid w:val="00D86D7E"/>
    <w:rsid w:val="00D87BB9"/>
    <w:rsid w:val="00D930BD"/>
    <w:rsid w:val="00D97C2F"/>
    <w:rsid w:val="00DB090D"/>
    <w:rsid w:val="00DB10B1"/>
    <w:rsid w:val="00DB2671"/>
    <w:rsid w:val="00DB3D50"/>
    <w:rsid w:val="00DB62EB"/>
    <w:rsid w:val="00DB7D25"/>
    <w:rsid w:val="00DC4A1D"/>
    <w:rsid w:val="00DD5F02"/>
    <w:rsid w:val="00DE347C"/>
    <w:rsid w:val="00DE4A70"/>
    <w:rsid w:val="00DE645D"/>
    <w:rsid w:val="00DE7B60"/>
    <w:rsid w:val="00DF759B"/>
    <w:rsid w:val="00E019F2"/>
    <w:rsid w:val="00E07C4C"/>
    <w:rsid w:val="00E1330C"/>
    <w:rsid w:val="00E236FA"/>
    <w:rsid w:val="00E23CAF"/>
    <w:rsid w:val="00E275B9"/>
    <w:rsid w:val="00E434D9"/>
    <w:rsid w:val="00E475D2"/>
    <w:rsid w:val="00E50B7F"/>
    <w:rsid w:val="00E641C0"/>
    <w:rsid w:val="00E71730"/>
    <w:rsid w:val="00E717D1"/>
    <w:rsid w:val="00E72BBB"/>
    <w:rsid w:val="00E7424A"/>
    <w:rsid w:val="00E74FEE"/>
    <w:rsid w:val="00E75DE2"/>
    <w:rsid w:val="00E82B33"/>
    <w:rsid w:val="00E85891"/>
    <w:rsid w:val="00E86AF1"/>
    <w:rsid w:val="00E90509"/>
    <w:rsid w:val="00E963F3"/>
    <w:rsid w:val="00E97FE1"/>
    <w:rsid w:val="00EA4027"/>
    <w:rsid w:val="00EA576A"/>
    <w:rsid w:val="00EB471E"/>
    <w:rsid w:val="00EC5FD2"/>
    <w:rsid w:val="00EE1FE7"/>
    <w:rsid w:val="00EE223E"/>
    <w:rsid w:val="00EE3FE4"/>
    <w:rsid w:val="00EE61AE"/>
    <w:rsid w:val="00EE6DCC"/>
    <w:rsid w:val="00EE77CF"/>
    <w:rsid w:val="00EE7908"/>
    <w:rsid w:val="00EF3D3D"/>
    <w:rsid w:val="00F03A3C"/>
    <w:rsid w:val="00F11D20"/>
    <w:rsid w:val="00F13A67"/>
    <w:rsid w:val="00F14334"/>
    <w:rsid w:val="00F167E5"/>
    <w:rsid w:val="00F24640"/>
    <w:rsid w:val="00F254C6"/>
    <w:rsid w:val="00F25FD3"/>
    <w:rsid w:val="00F26B63"/>
    <w:rsid w:val="00F31CB7"/>
    <w:rsid w:val="00F44F1F"/>
    <w:rsid w:val="00F47488"/>
    <w:rsid w:val="00F506D3"/>
    <w:rsid w:val="00F50B76"/>
    <w:rsid w:val="00F53160"/>
    <w:rsid w:val="00F541C5"/>
    <w:rsid w:val="00F63B6F"/>
    <w:rsid w:val="00F759E1"/>
    <w:rsid w:val="00F81B33"/>
    <w:rsid w:val="00F8377F"/>
    <w:rsid w:val="00F83DBE"/>
    <w:rsid w:val="00F92FAE"/>
    <w:rsid w:val="00FA2516"/>
    <w:rsid w:val="00FA3708"/>
    <w:rsid w:val="00FB6A8A"/>
    <w:rsid w:val="00FD03AC"/>
    <w:rsid w:val="00FE1402"/>
    <w:rsid w:val="00FF46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3B26466-E310-4718-8DC5-ADD06CE5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aliases w:val="encabezado"/>
    <w:basedOn w:val="Normal"/>
    <w:link w:val="EncabezadoCar"/>
    <w:uiPriority w:val="99"/>
    <w:unhideWhenUsed/>
    <w:rsid w:val="0031499A"/>
    <w:pPr>
      <w:tabs>
        <w:tab w:val="center" w:pos="4419"/>
        <w:tab w:val="right" w:pos="8838"/>
      </w:tabs>
    </w:pPr>
  </w:style>
  <w:style w:type="character" w:customStyle="1" w:styleId="EncabezadoCar">
    <w:name w:val="Encabezado Car"/>
    <w:aliases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240C21"/>
    <w:pPr>
      <w:numPr>
        <w:ilvl w:val="1"/>
        <w:numId w:val="14"/>
      </w:numPr>
      <w:autoSpaceDE w:val="0"/>
      <w:autoSpaceDN w:val="0"/>
      <w:adjustRightInd w:val="0"/>
      <w:spacing w:after="120"/>
      <w:ind w:left="357" w:hanging="357"/>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2"/>
      </w:numPr>
      <w:jc w:val="both"/>
    </w:pPr>
    <w:rPr>
      <w:rFonts w:ascii="Arial" w:hAnsi="Arial"/>
      <w:sz w:val="18"/>
      <w:szCs w:val="20"/>
    </w:rPr>
  </w:style>
  <w:style w:type="paragraph" w:styleId="Listaconvietas">
    <w:name w:val="List Bullet"/>
    <w:basedOn w:val="Normal"/>
    <w:autoRedefine/>
    <w:semiHidden/>
    <w:rsid w:val="0031499A"/>
    <w:pPr>
      <w:numPr>
        <w:ilvl w:val="3"/>
        <w:numId w:val="12"/>
      </w:numPr>
    </w:pPr>
    <w:rPr>
      <w:rFonts w:ascii="Arial" w:hAnsi="Arial"/>
      <w:b/>
      <w:szCs w:val="20"/>
    </w:rPr>
  </w:style>
  <w:style w:type="character" w:styleId="Hipervnculovisitado">
    <w:name w:val="FollowedHyperlink"/>
    <w:basedOn w:val="Fuentedeprrafopredeter"/>
    <w:uiPriority w:val="99"/>
    <w:semiHidden/>
    <w:unhideWhenUsed/>
    <w:rsid w:val="003B5A43"/>
    <w:rPr>
      <w:color w:val="954F72"/>
      <w:u w:val="single"/>
    </w:rPr>
  </w:style>
  <w:style w:type="paragraph" w:customStyle="1" w:styleId="xl65">
    <w:name w:val="xl65"/>
    <w:basedOn w:val="Normal"/>
    <w:rsid w:val="003B5A43"/>
    <w:pPr>
      <w:spacing w:before="100" w:beforeAutospacing="1" w:after="100" w:afterAutospacing="1"/>
    </w:pPr>
    <w:rPr>
      <w:b/>
      <w:bCs/>
    </w:rPr>
  </w:style>
  <w:style w:type="paragraph" w:customStyle="1" w:styleId="xl67">
    <w:name w:val="xl67"/>
    <w:basedOn w:val="Normal"/>
    <w:rsid w:val="003B5A43"/>
    <w:pPr>
      <w:spacing w:before="100" w:beforeAutospacing="1" w:after="100" w:afterAutospacing="1"/>
      <w:jc w:val="center"/>
    </w:pPr>
  </w:style>
  <w:style w:type="paragraph" w:customStyle="1" w:styleId="xl68">
    <w:name w:val="xl68"/>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character" w:styleId="Textodelmarcadordeposicin">
    <w:name w:val="Placeholder Text"/>
    <w:basedOn w:val="Fuentedeprrafopredeter"/>
    <w:uiPriority w:val="99"/>
    <w:semiHidden/>
    <w:rsid w:val="00481D44"/>
    <w:rPr>
      <w:color w:val="808080"/>
    </w:rPr>
  </w:style>
  <w:style w:type="paragraph" w:customStyle="1" w:styleId="xl66">
    <w:name w:val="xl66"/>
    <w:basedOn w:val="Normal"/>
    <w:rsid w:val="00B023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Lista2">
    <w:name w:val="List 2"/>
    <w:basedOn w:val="Normal"/>
    <w:uiPriority w:val="99"/>
    <w:semiHidden/>
    <w:unhideWhenUsed/>
    <w:rsid w:val="008A2C93"/>
    <w:pPr>
      <w:ind w:left="566" w:hanging="283"/>
      <w:contextualSpacing/>
    </w:pPr>
  </w:style>
  <w:style w:type="paragraph" w:styleId="Lista">
    <w:name w:val="List"/>
    <w:basedOn w:val="Normal"/>
    <w:uiPriority w:val="99"/>
    <w:semiHidden/>
    <w:unhideWhenUsed/>
    <w:rsid w:val="008A2C93"/>
    <w:pPr>
      <w:ind w:left="283" w:hanging="283"/>
      <w:contextualSpacing/>
    </w:pPr>
  </w:style>
  <w:style w:type="paragraph" w:styleId="Lista3">
    <w:name w:val="List 3"/>
    <w:basedOn w:val="Normal"/>
    <w:uiPriority w:val="99"/>
    <w:semiHidden/>
    <w:unhideWhenUsed/>
    <w:rsid w:val="008A2C93"/>
    <w:pPr>
      <w:ind w:left="849" w:hanging="283"/>
      <w:contextualSpacing/>
    </w:pPr>
  </w:style>
  <w:style w:type="paragraph" w:customStyle="1" w:styleId="Normal25">
    <w:name w:val="Normal(2.5)"/>
    <w:basedOn w:val="Normal"/>
    <w:rsid w:val="008A2C93"/>
    <w:pPr>
      <w:spacing w:before="120" w:after="120"/>
      <w:ind w:left="1429"/>
      <w:jc w:val="both"/>
    </w:pPr>
    <w:rPr>
      <w:rFonts w:ascii="Arial" w:hAnsi="Arial" w:cs="Arial"/>
      <w:sz w:val="22"/>
      <w:szCs w:val="22"/>
    </w:rPr>
  </w:style>
  <w:style w:type="paragraph" w:customStyle="1" w:styleId="Normal125">
    <w:name w:val="Normal(1.25)"/>
    <w:basedOn w:val="Normal"/>
    <w:rsid w:val="008A2C93"/>
    <w:pPr>
      <w:spacing w:before="120" w:after="120"/>
      <w:ind w:left="709"/>
      <w:jc w:val="both"/>
    </w:pPr>
    <w:rPr>
      <w:rFonts w:ascii="Arial" w:hAnsi="Arial" w:cs="Arial"/>
      <w:sz w:val="22"/>
      <w:szCs w:val="22"/>
    </w:rPr>
  </w:style>
  <w:style w:type="paragraph" w:styleId="Textoindependiente3">
    <w:name w:val="Body Text 3"/>
    <w:basedOn w:val="Normal"/>
    <w:link w:val="Textoindependiente3Car"/>
    <w:uiPriority w:val="99"/>
    <w:semiHidden/>
    <w:unhideWhenUsed/>
    <w:rsid w:val="005149B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149B4"/>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6170">
      <w:bodyDiv w:val="1"/>
      <w:marLeft w:val="0"/>
      <w:marRight w:val="0"/>
      <w:marTop w:val="0"/>
      <w:marBottom w:val="0"/>
      <w:divBdr>
        <w:top w:val="none" w:sz="0" w:space="0" w:color="auto"/>
        <w:left w:val="none" w:sz="0" w:space="0" w:color="auto"/>
        <w:bottom w:val="none" w:sz="0" w:space="0" w:color="auto"/>
        <w:right w:val="none" w:sz="0" w:space="0" w:color="auto"/>
      </w:divBdr>
    </w:div>
    <w:div w:id="175269383">
      <w:bodyDiv w:val="1"/>
      <w:marLeft w:val="0"/>
      <w:marRight w:val="0"/>
      <w:marTop w:val="0"/>
      <w:marBottom w:val="0"/>
      <w:divBdr>
        <w:top w:val="none" w:sz="0" w:space="0" w:color="auto"/>
        <w:left w:val="none" w:sz="0" w:space="0" w:color="auto"/>
        <w:bottom w:val="none" w:sz="0" w:space="0" w:color="auto"/>
        <w:right w:val="none" w:sz="0" w:space="0" w:color="auto"/>
      </w:divBdr>
    </w:div>
    <w:div w:id="231280790">
      <w:bodyDiv w:val="1"/>
      <w:marLeft w:val="0"/>
      <w:marRight w:val="0"/>
      <w:marTop w:val="0"/>
      <w:marBottom w:val="0"/>
      <w:divBdr>
        <w:top w:val="none" w:sz="0" w:space="0" w:color="auto"/>
        <w:left w:val="none" w:sz="0" w:space="0" w:color="auto"/>
        <w:bottom w:val="none" w:sz="0" w:space="0" w:color="auto"/>
        <w:right w:val="none" w:sz="0" w:space="0" w:color="auto"/>
      </w:divBdr>
    </w:div>
    <w:div w:id="241066449">
      <w:bodyDiv w:val="1"/>
      <w:marLeft w:val="0"/>
      <w:marRight w:val="0"/>
      <w:marTop w:val="0"/>
      <w:marBottom w:val="0"/>
      <w:divBdr>
        <w:top w:val="none" w:sz="0" w:space="0" w:color="auto"/>
        <w:left w:val="none" w:sz="0" w:space="0" w:color="auto"/>
        <w:bottom w:val="none" w:sz="0" w:space="0" w:color="auto"/>
        <w:right w:val="none" w:sz="0" w:space="0" w:color="auto"/>
      </w:divBdr>
    </w:div>
    <w:div w:id="428043831">
      <w:bodyDiv w:val="1"/>
      <w:marLeft w:val="0"/>
      <w:marRight w:val="0"/>
      <w:marTop w:val="0"/>
      <w:marBottom w:val="0"/>
      <w:divBdr>
        <w:top w:val="none" w:sz="0" w:space="0" w:color="auto"/>
        <w:left w:val="none" w:sz="0" w:space="0" w:color="auto"/>
        <w:bottom w:val="none" w:sz="0" w:space="0" w:color="auto"/>
        <w:right w:val="none" w:sz="0" w:space="0" w:color="auto"/>
      </w:divBdr>
    </w:div>
    <w:div w:id="441535102">
      <w:bodyDiv w:val="1"/>
      <w:marLeft w:val="0"/>
      <w:marRight w:val="0"/>
      <w:marTop w:val="0"/>
      <w:marBottom w:val="0"/>
      <w:divBdr>
        <w:top w:val="none" w:sz="0" w:space="0" w:color="auto"/>
        <w:left w:val="none" w:sz="0" w:space="0" w:color="auto"/>
        <w:bottom w:val="none" w:sz="0" w:space="0" w:color="auto"/>
        <w:right w:val="none" w:sz="0" w:space="0" w:color="auto"/>
      </w:divBdr>
    </w:div>
    <w:div w:id="476842696">
      <w:bodyDiv w:val="1"/>
      <w:marLeft w:val="0"/>
      <w:marRight w:val="0"/>
      <w:marTop w:val="0"/>
      <w:marBottom w:val="0"/>
      <w:divBdr>
        <w:top w:val="none" w:sz="0" w:space="0" w:color="auto"/>
        <w:left w:val="none" w:sz="0" w:space="0" w:color="auto"/>
        <w:bottom w:val="none" w:sz="0" w:space="0" w:color="auto"/>
        <w:right w:val="none" w:sz="0" w:space="0" w:color="auto"/>
      </w:divBdr>
    </w:div>
    <w:div w:id="528568625">
      <w:bodyDiv w:val="1"/>
      <w:marLeft w:val="0"/>
      <w:marRight w:val="0"/>
      <w:marTop w:val="0"/>
      <w:marBottom w:val="0"/>
      <w:divBdr>
        <w:top w:val="none" w:sz="0" w:space="0" w:color="auto"/>
        <w:left w:val="none" w:sz="0" w:space="0" w:color="auto"/>
        <w:bottom w:val="none" w:sz="0" w:space="0" w:color="auto"/>
        <w:right w:val="none" w:sz="0" w:space="0" w:color="auto"/>
      </w:divBdr>
    </w:div>
    <w:div w:id="766001027">
      <w:bodyDiv w:val="1"/>
      <w:marLeft w:val="0"/>
      <w:marRight w:val="0"/>
      <w:marTop w:val="0"/>
      <w:marBottom w:val="0"/>
      <w:divBdr>
        <w:top w:val="none" w:sz="0" w:space="0" w:color="auto"/>
        <w:left w:val="none" w:sz="0" w:space="0" w:color="auto"/>
        <w:bottom w:val="none" w:sz="0" w:space="0" w:color="auto"/>
        <w:right w:val="none" w:sz="0" w:space="0" w:color="auto"/>
      </w:divBdr>
    </w:div>
    <w:div w:id="1090390942">
      <w:bodyDiv w:val="1"/>
      <w:marLeft w:val="0"/>
      <w:marRight w:val="0"/>
      <w:marTop w:val="0"/>
      <w:marBottom w:val="0"/>
      <w:divBdr>
        <w:top w:val="none" w:sz="0" w:space="0" w:color="auto"/>
        <w:left w:val="none" w:sz="0" w:space="0" w:color="auto"/>
        <w:bottom w:val="none" w:sz="0" w:space="0" w:color="auto"/>
        <w:right w:val="none" w:sz="0" w:space="0" w:color="auto"/>
      </w:divBdr>
    </w:div>
    <w:div w:id="1112671680">
      <w:bodyDiv w:val="1"/>
      <w:marLeft w:val="0"/>
      <w:marRight w:val="0"/>
      <w:marTop w:val="0"/>
      <w:marBottom w:val="0"/>
      <w:divBdr>
        <w:top w:val="none" w:sz="0" w:space="0" w:color="auto"/>
        <w:left w:val="none" w:sz="0" w:space="0" w:color="auto"/>
        <w:bottom w:val="none" w:sz="0" w:space="0" w:color="auto"/>
        <w:right w:val="none" w:sz="0" w:space="0" w:color="auto"/>
      </w:divBdr>
    </w:div>
    <w:div w:id="1182740131">
      <w:bodyDiv w:val="1"/>
      <w:marLeft w:val="0"/>
      <w:marRight w:val="0"/>
      <w:marTop w:val="0"/>
      <w:marBottom w:val="0"/>
      <w:divBdr>
        <w:top w:val="none" w:sz="0" w:space="0" w:color="auto"/>
        <w:left w:val="none" w:sz="0" w:space="0" w:color="auto"/>
        <w:bottom w:val="none" w:sz="0" w:space="0" w:color="auto"/>
        <w:right w:val="none" w:sz="0" w:space="0" w:color="auto"/>
      </w:divBdr>
    </w:div>
    <w:div w:id="1183856125">
      <w:bodyDiv w:val="1"/>
      <w:marLeft w:val="0"/>
      <w:marRight w:val="0"/>
      <w:marTop w:val="0"/>
      <w:marBottom w:val="0"/>
      <w:divBdr>
        <w:top w:val="none" w:sz="0" w:space="0" w:color="auto"/>
        <w:left w:val="none" w:sz="0" w:space="0" w:color="auto"/>
        <w:bottom w:val="none" w:sz="0" w:space="0" w:color="auto"/>
        <w:right w:val="none" w:sz="0" w:space="0" w:color="auto"/>
      </w:divBdr>
    </w:div>
    <w:div w:id="1362197605">
      <w:bodyDiv w:val="1"/>
      <w:marLeft w:val="0"/>
      <w:marRight w:val="0"/>
      <w:marTop w:val="0"/>
      <w:marBottom w:val="0"/>
      <w:divBdr>
        <w:top w:val="none" w:sz="0" w:space="0" w:color="auto"/>
        <w:left w:val="none" w:sz="0" w:space="0" w:color="auto"/>
        <w:bottom w:val="none" w:sz="0" w:space="0" w:color="auto"/>
        <w:right w:val="none" w:sz="0" w:space="0" w:color="auto"/>
      </w:divBdr>
    </w:div>
    <w:div w:id="1631084053">
      <w:bodyDiv w:val="1"/>
      <w:marLeft w:val="0"/>
      <w:marRight w:val="0"/>
      <w:marTop w:val="0"/>
      <w:marBottom w:val="0"/>
      <w:divBdr>
        <w:top w:val="none" w:sz="0" w:space="0" w:color="auto"/>
        <w:left w:val="none" w:sz="0" w:space="0" w:color="auto"/>
        <w:bottom w:val="none" w:sz="0" w:space="0" w:color="auto"/>
        <w:right w:val="none" w:sz="0" w:space="0" w:color="auto"/>
      </w:divBdr>
    </w:div>
    <w:div w:id="1762989900">
      <w:bodyDiv w:val="1"/>
      <w:marLeft w:val="0"/>
      <w:marRight w:val="0"/>
      <w:marTop w:val="0"/>
      <w:marBottom w:val="0"/>
      <w:divBdr>
        <w:top w:val="none" w:sz="0" w:space="0" w:color="auto"/>
        <w:left w:val="none" w:sz="0" w:space="0" w:color="auto"/>
        <w:bottom w:val="none" w:sz="0" w:space="0" w:color="auto"/>
        <w:right w:val="none" w:sz="0" w:space="0" w:color="auto"/>
      </w:divBdr>
    </w:div>
    <w:div w:id="1882592680">
      <w:bodyDiv w:val="1"/>
      <w:marLeft w:val="0"/>
      <w:marRight w:val="0"/>
      <w:marTop w:val="0"/>
      <w:marBottom w:val="0"/>
      <w:divBdr>
        <w:top w:val="none" w:sz="0" w:space="0" w:color="auto"/>
        <w:left w:val="none" w:sz="0" w:space="0" w:color="auto"/>
        <w:bottom w:val="none" w:sz="0" w:space="0" w:color="auto"/>
        <w:right w:val="none" w:sz="0" w:space="0" w:color="auto"/>
      </w:divBdr>
    </w:div>
    <w:div w:id="2045523331">
      <w:bodyDiv w:val="1"/>
      <w:marLeft w:val="0"/>
      <w:marRight w:val="0"/>
      <w:marTop w:val="0"/>
      <w:marBottom w:val="0"/>
      <w:divBdr>
        <w:top w:val="none" w:sz="0" w:space="0" w:color="auto"/>
        <w:left w:val="none" w:sz="0" w:space="0" w:color="auto"/>
        <w:bottom w:val="none" w:sz="0" w:space="0" w:color="auto"/>
        <w:right w:val="none" w:sz="0" w:space="0" w:color="auto"/>
      </w:divBdr>
    </w:div>
    <w:div w:id="20632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AD86C-DB34-4F5A-8044-EDA7CA8B0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2616</TotalTime>
  <Pages>116</Pages>
  <Words>40937</Words>
  <Characters>225158</Characters>
  <Application>Microsoft Office Word</Application>
  <DocSecurity>0</DocSecurity>
  <Lines>1876</Lines>
  <Paragraphs>531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90</cp:revision>
  <cp:lastPrinted>2017-02-01T22:34:00Z</cp:lastPrinted>
  <dcterms:created xsi:type="dcterms:W3CDTF">2016-09-15T14:03:00Z</dcterms:created>
  <dcterms:modified xsi:type="dcterms:W3CDTF">2017-03-16T20:27:00Z</dcterms:modified>
</cp:coreProperties>
</file>