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A443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27EFBD9" wp14:editId="6C9091B7">
                <wp:simplePos x="0" y="0"/>
                <wp:positionH relativeFrom="column">
                  <wp:posOffset>4368165</wp:posOffset>
                </wp:positionH>
                <wp:positionV relativeFrom="paragraph">
                  <wp:posOffset>-45085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F3F8D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55pt" to="344.4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5CEC42F" wp14:editId="084907FC">
                <wp:simplePos x="0" y="0"/>
                <wp:positionH relativeFrom="column">
                  <wp:posOffset>1072515</wp:posOffset>
                </wp:positionH>
                <wp:positionV relativeFrom="paragraph">
                  <wp:posOffset>-35560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7C808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45pt,-2.8pt" to="84.9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4C3F7E8" wp14:editId="1D0A6350">
                <wp:simplePos x="0" y="0"/>
                <wp:positionH relativeFrom="column">
                  <wp:posOffset>-267335</wp:posOffset>
                </wp:positionH>
                <wp:positionV relativeFrom="paragraph">
                  <wp:posOffset>-45085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4320" w:rsidRPr="00AD6AF2" w:rsidRDefault="00A44320" w:rsidP="00B26F20">
                            <w:pPr>
                              <w:ind w:right="930"/>
                              <w:jc w:val="center"/>
                              <w:rPr>
                                <w:rFonts w:ascii="Century Gothic" w:hAnsi="Century Gothic"/>
                                <w:sz w:val="14"/>
                                <w:lang w:val="es-ES_tradnl"/>
                              </w:rPr>
                            </w:pPr>
                          </w:p>
                          <w:p w:rsidR="00A44320" w:rsidRDefault="00A4432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44320" w:rsidRPr="00AD6AF2" w:rsidRDefault="00A4432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C3F7E8" id="AutoShape 2" o:spid="_x0000_s1026" style="position:absolute;margin-left:-21.05pt;margin-top:-3.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">
                <v:shadow on="t" color="#333" offset="6pt,6pt"/>
                <v:textbox>
                  <w:txbxContent>
                    <w:p w:rsidR="00A44320" w:rsidRPr="00AD6AF2" w:rsidRDefault="00A44320" w:rsidP="00B26F20">
                      <w:pPr>
                        <w:ind w:right="930"/>
                        <w:jc w:val="center"/>
                        <w:rPr>
                          <w:rFonts w:ascii="Century Gothic" w:hAnsi="Century Gothic"/>
                          <w:sz w:val="14"/>
                          <w:lang w:val="es-ES_tradnl"/>
                        </w:rPr>
                      </w:pPr>
                    </w:p>
                    <w:p w:rsidR="00A44320" w:rsidRDefault="00A4432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44320" w:rsidRPr="00AD6AF2" w:rsidRDefault="00A4432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3290BA6C" wp14:editId="754C8A36">
            <wp:simplePos x="0" y="0"/>
            <wp:positionH relativeFrom="column">
              <wp:posOffset>95250</wp:posOffset>
            </wp:positionH>
            <wp:positionV relativeFrom="paragraph">
              <wp:posOffset>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4320" w:rsidRPr="00B26F20" w:rsidRDefault="00A44320" w:rsidP="00BC21BB">
                            <w:pPr>
                              <w:pStyle w:val="Ttulo1"/>
                              <w:ind w:left="142"/>
                              <w:jc w:val="center"/>
                              <w:rPr>
                                <w:rFonts w:ascii="Century Gothic" w:hAnsi="Century Gothic"/>
                                <w:sz w:val="10"/>
                                <w:szCs w:val="28"/>
                              </w:rPr>
                            </w:pPr>
                          </w:p>
                          <w:p w:rsidR="00A44320" w:rsidRDefault="00A443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4320" w:rsidRPr="00196858" w:rsidRDefault="00A44320" w:rsidP="00196858"/>
                          <w:p w:rsidR="00A44320" w:rsidRDefault="00A44320" w:rsidP="00BC21BB">
                            <w:pPr>
                              <w:ind w:left="142"/>
                              <w:jc w:val="center"/>
                              <w:rPr>
                                <w:rFonts w:ascii="Verdana" w:hAnsi="Verdana"/>
                                <w:b/>
                              </w:rPr>
                            </w:pPr>
                          </w:p>
                          <w:p w:rsidR="00A44320" w:rsidRDefault="00A4432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4320" w:rsidRPr="00103622" w:rsidRDefault="00A44320" w:rsidP="00963B46">
                            <w:pPr>
                              <w:ind w:left="142"/>
                              <w:jc w:val="center"/>
                              <w:rPr>
                                <w:rFonts w:ascii="Century Gothic" w:hAnsi="Century Gothic" w:cs="Arial"/>
                                <w:b/>
                                <w:sz w:val="32"/>
                                <w:szCs w:val="32"/>
                                <w:lang w:val="es-MX"/>
                              </w:rPr>
                            </w:pPr>
                          </w:p>
                          <w:p w:rsidR="00A44320" w:rsidRPr="00103622" w:rsidRDefault="00A443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4320" w:rsidRDefault="00A443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44320" w:rsidRDefault="00A44320" w:rsidP="00BC6236">
                            <w:pPr>
                              <w:jc w:val="center"/>
                              <w:rPr>
                                <w:rFonts w:ascii="Century Gothic" w:hAnsi="Century Gothic" w:cs="Arial"/>
                                <w:b/>
                                <w:sz w:val="28"/>
                                <w:szCs w:val="32"/>
                              </w:rPr>
                            </w:pPr>
                          </w:p>
                          <w:p w:rsidR="00A44320" w:rsidRDefault="00A44320" w:rsidP="00BC6236">
                            <w:pPr>
                              <w:jc w:val="center"/>
                              <w:rPr>
                                <w:rFonts w:ascii="Century Gothic" w:hAnsi="Century Gothic" w:cs="Arial"/>
                                <w:b/>
                                <w:sz w:val="28"/>
                                <w:szCs w:val="32"/>
                              </w:rPr>
                            </w:pPr>
                          </w:p>
                          <w:p w:rsidR="00A44320" w:rsidRPr="00D94CE2" w:rsidRDefault="00A4432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4320" w:rsidRPr="00D94CE2" w:rsidRDefault="00A4432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44320" w:rsidRPr="00F40D69" w:rsidRDefault="00A44320" w:rsidP="003606AD">
                            <w:pPr>
                              <w:ind w:left="142"/>
                              <w:jc w:val="center"/>
                              <w:rPr>
                                <w:rFonts w:ascii="Century Gothic" w:hAnsi="Century Gothic" w:cs="Arial"/>
                                <w:b/>
                                <w:sz w:val="28"/>
                                <w:szCs w:val="28"/>
                              </w:rPr>
                            </w:pPr>
                          </w:p>
                          <w:p w:rsidR="00A44320" w:rsidRDefault="00A44320" w:rsidP="003606AD">
                            <w:pPr>
                              <w:ind w:left="142"/>
                              <w:jc w:val="center"/>
                              <w:rPr>
                                <w:rFonts w:ascii="Century Gothic" w:hAnsi="Century Gothic" w:cs="Arial"/>
                                <w:b/>
                                <w:sz w:val="28"/>
                                <w:szCs w:val="28"/>
                                <w:lang w:val="es-MX"/>
                              </w:rPr>
                            </w:pPr>
                          </w:p>
                          <w:p w:rsidR="00A44320" w:rsidRPr="00103622" w:rsidRDefault="00A4432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4320" w:rsidRPr="00B17C33" w:rsidRDefault="00A44320" w:rsidP="003606AD">
                            <w:pPr>
                              <w:ind w:left="142"/>
                              <w:rPr>
                                <w:rFonts w:ascii="Century Gothic" w:hAnsi="Century Gothic"/>
                                <w:b/>
                                <w:sz w:val="28"/>
                                <w:szCs w:val="28"/>
                                <w:lang w:val="es-MX"/>
                              </w:rPr>
                            </w:pPr>
                          </w:p>
                          <w:p w:rsidR="00A44320" w:rsidRPr="00B17C33" w:rsidRDefault="00A44320" w:rsidP="003606AD">
                            <w:pPr>
                              <w:jc w:val="center"/>
                              <w:rPr>
                                <w:rFonts w:ascii="Century Gothic" w:hAnsi="Century Gothic" w:cs="Century Gothic"/>
                                <w:b/>
                                <w:bCs/>
                                <w:sz w:val="28"/>
                                <w:szCs w:val="28"/>
                              </w:rPr>
                            </w:pPr>
                            <w:r w:rsidRPr="00B17C33">
                              <w:rPr>
                                <w:rFonts w:ascii="Century Gothic" w:hAnsi="Century Gothic" w:cs="Century Gothic"/>
                                <w:b/>
                                <w:bCs/>
                                <w:sz w:val="28"/>
                                <w:szCs w:val="28"/>
                              </w:rPr>
                              <w:t>OBJETO: FLETES COMPRENDE VARIAS RUTAS INTERDEPARTAMENTALES DEL PAIS – GESTION 2017</w:t>
                            </w:r>
                          </w:p>
                          <w:p w:rsidR="00A44320" w:rsidRPr="00D94CE2" w:rsidRDefault="00A44320" w:rsidP="003606AD">
                            <w:pPr>
                              <w:jc w:val="center"/>
                              <w:rPr>
                                <w:rFonts w:ascii="Century Gothic" w:hAnsi="Century Gothic" w:cs="Century Gothic"/>
                                <w:b/>
                                <w:bCs/>
                                <w:color w:val="FF0000"/>
                                <w:sz w:val="28"/>
                                <w:szCs w:val="28"/>
                              </w:rPr>
                            </w:pPr>
                          </w:p>
                          <w:p w:rsidR="00A44320" w:rsidRPr="00D94CE2" w:rsidRDefault="00A4432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027DC" w:rsidRPr="00C027DC">
                              <w:rPr>
                                <w:rFonts w:ascii="Tahoma" w:hAnsi="Tahoma" w:cs="Tahoma"/>
                                <w:b/>
                                <w:bCs/>
                                <w:color w:val="000000"/>
                                <w:sz w:val="28"/>
                                <w:szCs w:val="17"/>
                                <w:shd w:val="clear" w:color="auto" w:fill="FFFFFF"/>
                              </w:rPr>
                              <w:t>DCO-CDL-GRGD-60-17</w:t>
                            </w:r>
                          </w:p>
                          <w:p w:rsidR="00A44320" w:rsidRPr="00D94CE2" w:rsidRDefault="00A44320" w:rsidP="003606AD">
                            <w:pPr>
                              <w:jc w:val="center"/>
                              <w:rPr>
                                <w:rFonts w:ascii="Century Gothic" w:hAnsi="Century Gothic" w:cs="Century Gothic"/>
                                <w:b/>
                                <w:bCs/>
                                <w:color w:val="FF0000"/>
                                <w:sz w:val="28"/>
                                <w:szCs w:val="28"/>
                              </w:rPr>
                            </w:pPr>
                          </w:p>
                          <w:p w:rsidR="00A44320" w:rsidRPr="00B17C33" w:rsidRDefault="00A44320" w:rsidP="003606AD">
                            <w:pPr>
                              <w:jc w:val="center"/>
                              <w:rPr>
                                <w:rFonts w:ascii="Century Gothic" w:hAnsi="Century Gothic"/>
                                <w:b/>
                                <w:sz w:val="28"/>
                                <w:szCs w:val="28"/>
                                <w:lang w:val="es-ES_tradnl"/>
                              </w:rPr>
                            </w:pPr>
                            <w:r w:rsidRPr="00B17C33">
                              <w:rPr>
                                <w:rFonts w:ascii="Century Gothic" w:hAnsi="Century Gothic" w:cs="Century Gothic"/>
                                <w:b/>
                                <w:bCs/>
                                <w:sz w:val="28"/>
                                <w:szCs w:val="28"/>
                              </w:rPr>
                              <w:t>(Primera Convocatoria</w:t>
                            </w:r>
                            <w:r w:rsidRPr="00B17C33">
                              <w:rPr>
                                <w:rFonts w:ascii="Century Gothic" w:hAnsi="Century Gothic"/>
                                <w:b/>
                                <w:sz w:val="28"/>
                                <w:szCs w:val="28"/>
                                <w:lang w:val="es-ES_tradnl"/>
                              </w:rPr>
                              <w:t>)</w:t>
                            </w:r>
                          </w:p>
                          <w:p w:rsidR="00A44320" w:rsidRPr="00103622" w:rsidRDefault="00A44320" w:rsidP="003606AD">
                            <w:pPr>
                              <w:jc w:val="center"/>
                              <w:rPr>
                                <w:rFonts w:ascii="Century Gothic" w:hAnsi="Century Gothic"/>
                                <w:sz w:val="32"/>
                                <w:szCs w:val="32"/>
                                <w:lang w:val="es-ES_tradnl"/>
                              </w:rPr>
                            </w:pPr>
                          </w:p>
                          <w:p w:rsidR="00A44320" w:rsidRPr="00103622" w:rsidRDefault="00A44320" w:rsidP="00BC21BB">
                            <w:pPr>
                              <w:ind w:right="930"/>
                              <w:jc w:val="center"/>
                              <w:rPr>
                                <w:rFonts w:ascii="Century Gothic" w:hAnsi="Century Gothic"/>
                                <w:sz w:val="32"/>
                                <w:szCs w:val="32"/>
                                <w:lang w:val="es-ES_tradnl"/>
                              </w:rPr>
                            </w:pPr>
                          </w:p>
                          <w:p w:rsidR="00A44320" w:rsidRPr="00103622" w:rsidRDefault="00A44320" w:rsidP="00BC21BB">
                            <w:pPr>
                              <w:ind w:right="930"/>
                              <w:jc w:val="center"/>
                              <w:rPr>
                                <w:rFonts w:ascii="Century Gothic" w:hAnsi="Century Gothic"/>
                                <w:sz w:val="32"/>
                                <w:szCs w:val="32"/>
                                <w:lang w:val="es-ES_tradnl"/>
                              </w:rPr>
                            </w:pPr>
                          </w:p>
                          <w:p w:rsidR="00A44320" w:rsidRDefault="00A44320" w:rsidP="00BC21BB">
                            <w:pPr>
                              <w:ind w:right="930"/>
                              <w:jc w:val="center"/>
                              <w:rPr>
                                <w:rFonts w:ascii="Century Gothic" w:hAnsi="Century Gothic"/>
                                <w:lang w:val="es-ES_tradnl"/>
                              </w:rPr>
                            </w:pPr>
                          </w:p>
                          <w:p w:rsidR="00A44320" w:rsidRPr="009C5A35" w:rsidRDefault="00A4432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44320" w:rsidRPr="00B26F20" w:rsidRDefault="00A44320" w:rsidP="00BC21BB">
                      <w:pPr>
                        <w:pStyle w:val="Ttulo1"/>
                        <w:ind w:left="142"/>
                        <w:jc w:val="center"/>
                        <w:rPr>
                          <w:rFonts w:ascii="Century Gothic" w:hAnsi="Century Gothic"/>
                          <w:sz w:val="10"/>
                          <w:szCs w:val="28"/>
                        </w:rPr>
                      </w:pPr>
                    </w:p>
                    <w:p w:rsidR="00A44320" w:rsidRDefault="00A443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4320" w:rsidRPr="00196858" w:rsidRDefault="00A44320" w:rsidP="00196858"/>
                    <w:p w:rsidR="00A44320" w:rsidRDefault="00A44320" w:rsidP="00BC21BB">
                      <w:pPr>
                        <w:ind w:left="142"/>
                        <w:jc w:val="center"/>
                        <w:rPr>
                          <w:rFonts w:ascii="Verdana" w:hAnsi="Verdana"/>
                          <w:b/>
                        </w:rPr>
                      </w:pPr>
                    </w:p>
                    <w:p w:rsidR="00A44320" w:rsidRDefault="00A4432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4320" w:rsidRPr="00103622" w:rsidRDefault="00A44320" w:rsidP="00963B46">
                      <w:pPr>
                        <w:ind w:left="142"/>
                        <w:jc w:val="center"/>
                        <w:rPr>
                          <w:rFonts w:ascii="Century Gothic" w:hAnsi="Century Gothic" w:cs="Arial"/>
                          <w:b/>
                          <w:sz w:val="32"/>
                          <w:szCs w:val="32"/>
                          <w:lang w:val="es-MX"/>
                        </w:rPr>
                      </w:pPr>
                    </w:p>
                    <w:p w:rsidR="00A44320" w:rsidRPr="00103622" w:rsidRDefault="00A443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4320" w:rsidRDefault="00A443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44320" w:rsidRDefault="00A44320" w:rsidP="00BC6236">
                      <w:pPr>
                        <w:jc w:val="center"/>
                        <w:rPr>
                          <w:rFonts w:ascii="Century Gothic" w:hAnsi="Century Gothic" w:cs="Arial"/>
                          <w:b/>
                          <w:sz w:val="28"/>
                          <w:szCs w:val="32"/>
                        </w:rPr>
                      </w:pPr>
                    </w:p>
                    <w:p w:rsidR="00A44320" w:rsidRDefault="00A44320" w:rsidP="00BC6236">
                      <w:pPr>
                        <w:jc w:val="center"/>
                        <w:rPr>
                          <w:rFonts w:ascii="Century Gothic" w:hAnsi="Century Gothic" w:cs="Arial"/>
                          <w:b/>
                          <w:sz w:val="28"/>
                          <w:szCs w:val="32"/>
                        </w:rPr>
                      </w:pPr>
                    </w:p>
                    <w:p w:rsidR="00A44320" w:rsidRPr="00D94CE2" w:rsidRDefault="00A4432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4320" w:rsidRPr="00D94CE2" w:rsidRDefault="00A4432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44320" w:rsidRPr="00F40D69" w:rsidRDefault="00A44320" w:rsidP="003606AD">
                      <w:pPr>
                        <w:ind w:left="142"/>
                        <w:jc w:val="center"/>
                        <w:rPr>
                          <w:rFonts w:ascii="Century Gothic" w:hAnsi="Century Gothic" w:cs="Arial"/>
                          <w:b/>
                          <w:sz w:val="28"/>
                          <w:szCs w:val="28"/>
                        </w:rPr>
                      </w:pPr>
                    </w:p>
                    <w:p w:rsidR="00A44320" w:rsidRDefault="00A44320" w:rsidP="003606AD">
                      <w:pPr>
                        <w:ind w:left="142"/>
                        <w:jc w:val="center"/>
                        <w:rPr>
                          <w:rFonts w:ascii="Century Gothic" w:hAnsi="Century Gothic" w:cs="Arial"/>
                          <w:b/>
                          <w:sz w:val="28"/>
                          <w:szCs w:val="28"/>
                          <w:lang w:val="es-MX"/>
                        </w:rPr>
                      </w:pPr>
                    </w:p>
                    <w:p w:rsidR="00A44320" w:rsidRPr="00103622" w:rsidRDefault="00A4432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4320" w:rsidRPr="00B17C33" w:rsidRDefault="00A44320" w:rsidP="003606AD">
                      <w:pPr>
                        <w:ind w:left="142"/>
                        <w:rPr>
                          <w:rFonts w:ascii="Century Gothic" w:hAnsi="Century Gothic"/>
                          <w:b/>
                          <w:sz w:val="28"/>
                          <w:szCs w:val="28"/>
                          <w:lang w:val="es-MX"/>
                        </w:rPr>
                      </w:pPr>
                    </w:p>
                    <w:p w:rsidR="00A44320" w:rsidRPr="00B17C33" w:rsidRDefault="00A44320" w:rsidP="003606AD">
                      <w:pPr>
                        <w:jc w:val="center"/>
                        <w:rPr>
                          <w:rFonts w:ascii="Century Gothic" w:hAnsi="Century Gothic" w:cs="Century Gothic"/>
                          <w:b/>
                          <w:bCs/>
                          <w:sz w:val="28"/>
                          <w:szCs w:val="28"/>
                        </w:rPr>
                      </w:pPr>
                      <w:r w:rsidRPr="00B17C33">
                        <w:rPr>
                          <w:rFonts w:ascii="Century Gothic" w:hAnsi="Century Gothic" w:cs="Century Gothic"/>
                          <w:b/>
                          <w:bCs/>
                          <w:sz w:val="28"/>
                          <w:szCs w:val="28"/>
                        </w:rPr>
                        <w:t>OBJETO: FLETES COMPRENDE VARIAS RUTAS INTERDEPARTAMENTALES DEL PAIS – GESTION 2017</w:t>
                      </w:r>
                    </w:p>
                    <w:p w:rsidR="00A44320" w:rsidRPr="00D94CE2" w:rsidRDefault="00A44320" w:rsidP="003606AD">
                      <w:pPr>
                        <w:jc w:val="center"/>
                        <w:rPr>
                          <w:rFonts w:ascii="Century Gothic" w:hAnsi="Century Gothic" w:cs="Century Gothic"/>
                          <w:b/>
                          <w:bCs/>
                          <w:color w:val="FF0000"/>
                          <w:sz w:val="28"/>
                          <w:szCs w:val="28"/>
                        </w:rPr>
                      </w:pPr>
                    </w:p>
                    <w:p w:rsidR="00A44320" w:rsidRPr="00D94CE2" w:rsidRDefault="00A4432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027DC" w:rsidRPr="00C027DC">
                        <w:rPr>
                          <w:rFonts w:ascii="Tahoma" w:hAnsi="Tahoma" w:cs="Tahoma"/>
                          <w:b/>
                          <w:bCs/>
                          <w:color w:val="000000"/>
                          <w:sz w:val="28"/>
                          <w:szCs w:val="17"/>
                          <w:shd w:val="clear" w:color="auto" w:fill="FFFFFF"/>
                        </w:rPr>
                        <w:t>DCO-CDL-GRGD-60-17</w:t>
                      </w:r>
                    </w:p>
                    <w:p w:rsidR="00A44320" w:rsidRPr="00D94CE2" w:rsidRDefault="00A44320" w:rsidP="003606AD">
                      <w:pPr>
                        <w:jc w:val="center"/>
                        <w:rPr>
                          <w:rFonts w:ascii="Century Gothic" w:hAnsi="Century Gothic" w:cs="Century Gothic"/>
                          <w:b/>
                          <w:bCs/>
                          <w:color w:val="FF0000"/>
                          <w:sz w:val="28"/>
                          <w:szCs w:val="28"/>
                        </w:rPr>
                      </w:pPr>
                    </w:p>
                    <w:p w:rsidR="00A44320" w:rsidRPr="00B17C33" w:rsidRDefault="00A44320" w:rsidP="003606AD">
                      <w:pPr>
                        <w:jc w:val="center"/>
                        <w:rPr>
                          <w:rFonts w:ascii="Century Gothic" w:hAnsi="Century Gothic"/>
                          <w:b/>
                          <w:sz w:val="28"/>
                          <w:szCs w:val="28"/>
                          <w:lang w:val="es-ES_tradnl"/>
                        </w:rPr>
                      </w:pPr>
                      <w:r w:rsidRPr="00B17C33">
                        <w:rPr>
                          <w:rFonts w:ascii="Century Gothic" w:hAnsi="Century Gothic" w:cs="Century Gothic"/>
                          <w:b/>
                          <w:bCs/>
                          <w:sz w:val="28"/>
                          <w:szCs w:val="28"/>
                        </w:rPr>
                        <w:t>(Primera Convocatoria</w:t>
                      </w:r>
                      <w:r w:rsidRPr="00B17C33">
                        <w:rPr>
                          <w:rFonts w:ascii="Century Gothic" w:hAnsi="Century Gothic"/>
                          <w:b/>
                          <w:sz w:val="28"/>
                          <w:szCs w:val="28"/>
                          <w:lang w:val="es-ES_tradnl"/>
                        </w:rPr>
                        <w:t>)</w:t>
                      </w:r>
                    </w:p>
                    <w:p w:rsidR="00A44320" w:rsidRPr="00103622" w:rsidRDefault="00A44320" w:rsidP="003606AD">
                      <w:pPr>
                        <w:jc w:val="center"/>
                        <w:rPr>
                          <w:rFonts w:ascii="Century Gothic" w:hAnsi="Century Gothic"/>
                          <w:sz w:val="32"/>
                          <w:szCs w:val="32"/>
                          <w:lang w:val="es-ES_tradnl"/>
                        </w:rPr>
                      </w:pPr>
                    </w:p>
                    <w:p w:rsidR="00A44320" w:rsidRPr="00103622" w:rsidRDefault="00A44320" w:rsidP="00BC21BB">
                      <w:pPr>
                        <w:ind w:right="930"/>
                        <w:jc w:val="center"/>
                        <w:rPr>
                          <w:rFonts w:ascii="Century Gothic" w:hAnsi="Century Gothic"/>
                          <w:sz w:val="32"/>
                          <w:szCs w:val="32"/>
                          <w:lang w:val="es-ES_tradnl"/>
                        </w:rPr>
                      </w:pPr>
                    </w:p>
                    <w:p w:rsidR="00A44320" w:rsidRPr="00103622" w:rsidRDefault="00A44320" w:rsidP="00BC21BB">
                      <w:pPr>
                        <w:ind w:right="930"/>
                        <w:jc w:val="center"/>
                        <w:rPr>
                          <w:rFonts w:ascii="Century Gothic" w:hAnsi="Century Gothic"/>
                          <w:sz w:val="32"/>
                          <w:szCs w:val="32"/>
                          <w:lang w:val="es-ES_tradnl"/>
                        </w:rPr>
                      </w:pPr>
                    </w:p>
                    <w:p w:rsidR="00A44320" w:rsidRDefault="00A44320" w:rsidP="00BC21BB">
                      <w:pPr>
                        <w:ind w:right="930"/>
                        <w:jc w:val="center"/>
                        <w:rPr>
                          <w:rFonts w:ascii="Century Gothic" w:hAnsi="Century Gothic"/>
                          <w:lang w:val="es-ES_tradnl"/>
                        </w:rPr>
                      </w:pPr>
                    </w:p>
                    <w:p w:rsidR="00A44320" w:rsidRPr="009C5A35" w:rsidRDefault="00A4432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B6A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B6A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B6A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5B6AED">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5B6AED">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5B6AED" w:rsidRPr="00552079" w:rsidTr="005B6AED">
        <w:trPr>
          <w:trHeight w:val="300"/>
        </w:trPr>
        <w:tc>
          <w:tcPr>
            <w:tcW w:w="433"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Fecha:</w:t>
            </w:r>
          </w:p>
          <w:p w:rsidR="005B6AED" w:rsidRPr="00552079" w:rsidRDefault="005B6AED" w:rsidP="005B6AED">
            <w:pPr>
              <w:rPr>
                <w:rFonts w:asciiTheme="minorHAnsi" w:hAnsiTheme="minorHAnsi" w:cstheme="minorHAnsi"/>
                <w:sz w:val="22"/>
                <w:szCs w:val="22"/>
              </w:rPr>
            </w:pPr>
          </w:p>
        </w:tc>
        <w:tc>
          <w:tcPr>
            <w:tcW w:w="1088"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B6AED" w:rsidRPr="00552079" w:rsidRDefault="005B6AED" w:rsidP="005B6AED">
            <w:pPr>
              <w:jc w:val="center"/>
              <w:rPr>
                <w:rFonts w:asciiTheme="minorHAnsi" w:hAnsiTheme="minorHAnsi" w:cstheme="minorHAnsi"/>
                <w:color w:val="000000"/>
                <w:sz w:val="22"/>
                <w:szCs w:val="22"/>
              </w:rPr>
            </w:pPr>
          </w:p>
        </w:tc>
        <w:tc>
          <w:tcPr>
            <w:tcW w:w="3337" w:type="dxa"/>
            <w:vAlign w:val="center"/>
          </w:tcPr>
          <w:p w:rsidR="005B6AED" w:rsidRPr="003A15DB" w:rsidRDefault="005B6AED" w:rsidP="005B6AED">
            <w:pPr>
              <w:jc w:val="both"/>
              <w:rPr>
                <w:rFonts w:asciiTheme="minorHAnsi" w:hAnsiTheme="minorHAnsi" w:cstheme="minorHAnsi"/>
                <w:color w:val="000000"/>
                <w:sz w:val="22"/>
                <w:szCs w:val="22"/>
              </w:rPr>
            </w:pPr>
            <w:r w:rsidRPr="003A15DB">
              <w:rPr>
                <w:rFonts w:ascii="Calibri" w:hAnsi="Calibri"/>
                <w:color w:val="FF0000"/>
                <w:sz w:val="22"/>
                <w:szCs w:val="16"/>
              </w:rPr>
              <w:t>No se realizara esta actividad</w:t>
            </w:r>
          </w:p>
        </w:tc>
      </w:tr>
      <w:tr w:rsidR="005B6AED" w:rsidRPr="00552079" w:rsidTr="005B6AED">
        <w:trPr>
          <w:trHeight w:val="155"/>
        </w:trPr>
        <w:tc>
          <w:tcPr>
            <w:tcW w:w="433" w:type="dxa"/>
            <w:vAlign w:val="center"/>
          </w:tcPr>
          <w:p w:rsidR="005B6AED" w:rsidRPr="00552079" w:rsidRDefault="005B6AED" w:rsidP="005B6AED">
            <w:pPr>
              <w:rPr>
                <w:rFonts w:asciiTheme="minorHAnsi" w:hAnsiTheme="minorHAnsi" w:cstheme="minorHAnsi"/>
                <w:sz w:val="22"/>
                <w:szCs w:val="22"/>
              </w:rPr>
            </w:pPr>
          </w:p>
        </w:tc>
        <w:tc>
          <w:tcPr>
            <w:tcW w:w="3038" w:type="dxa"/>
            <w:vAlign w:val="center"/>
          </w:tcPr>
          <w:p w:rsidR="005B6AED" w:rsidRPr="00552079" w:rsidRDefault="005B6AED" w:rsidP="005B6AED">
            <w:pPr>
              <w:rPr>
                <w:rFonts w:asciiTheme="minorHAnsi" w:hAnsiTheme="minorHAnsi" w:cstheme="minorHAnsi"/>
                <w:sz w:val="22"/>
                <w:szCs w:val="22"/>
              </w:rPr>
            </w:pPr>
          </w:p>
        </w:tc>
        <w:tc>
          <w:tcPr>
            <w:tcW w:w="2231" w:type="dxa"/>
            <w:gridSpan w:val="3"/>
          </w:tcPr>
          <w:p w:rsidR="005B6AED" w:rsidRPr="00552079" w:rsidRDefault="005B6AED" w:rsidP="005B6AED">
            <w:pPr>
              <w:jc w:val="center"/>
              <w:rPr>
                <w:rFonts w:asciiTheme="minorHAnsi" w:hAnsiTheme="minorHAnsi" w:cstheme="minorHAnsi"/>
                <w:sz w:val="22"/>
                <w:szCs w:val="22"/>
              </w:rPr>
            </w:pPr>
          </w:p>
        </w:tc>
        <w:tc>
          <w:tcPr>
            <w:tcW w:w="3337" w:type="dxa"/>
          </w:tcPr>
          <w:p w:rsidR="005B6AED" w:rsidRPr="003A15DB" w:rsidRDefault="005B6AED" w:rsidP="005B6AED">
            <w:pPr>
              <w:jc w:val="both"/>
              <w:rPr>
                <w:rFonts w:asciiTheme="minorHAnsi" w:hAnsiTheme="minorHAnsi" w:cstheme="minorHAnsi"/>
                <w:sz w:val="22"/>
                <w:szCs w:val="22"/>
              </w:rPr>
            </w:pPr>
          </w:p>
        </w:tc>
      </w:tr>
      <w:tr w:rsidR="005B6AED" w:rsidRPr="00552079" w:rsidTr="005B6AED">
        <w:trPr>
          <w:trHeight w:val="433"/>
        </w:trPr>
        <w:tc>
          <w:tcPr>
            <w:tcW w:w="433" w:type="dxa"/>
            <w:shd w:val="clear" w:color="auto" w:fill="auto"/>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Fecha:</w:t>
            </w:r>
          </w:p>
          <w:p w:rsidR="005B6AED" w:rsidRPr="00552079" w:rsidRDefault="005B6AED" w:rsidP="005B6AED">
            <w:pPr>
              <w:rPr>
                <w:rFonts w:asciiTheme="minorHAnsi" w:hAnsiTheme="minorHAnsi" w:cstheme="minorHAnsi"/>
                <w:sz w:val="22"/>
                <w:szCs w:val="22"/>
              </w:rPr>
            </w:pPr>
          </w:p>
        </w:tc>
        <w:tc>
          <w:tcPr>
            <w:tcW w:w="1088"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B6AED" w:rsidRPr="00552079" w:rsidRDefault="005B6AED" w:rsidP="005B6AED">
            <w:pPr>
              <w:rPr>
                <w:rFonts w:asciiTheme="minorHAnsi" w:hAnsiTheme="minorHAnsi" w:cstheme="minorHAnsi"/>
                <w:sz w:val="22"/>
                <w:szCs w:val="22"/>
              </w:rPr>
            </w:pPr>
          </w:p>
        </w:tc>
        <w:tc>
          <w:tcPr>
            <w:tcW w:w="3337" w:type="dxa"/>
            <w:vAlign w:val="center"/>
          </w:tcPr>
          <w:p w:rsidR="005B6AED" w:rsidRPr="003A15DB" w:rsidRDefault="005B6AED" w:rsidP="005B6AED">
            <w:pPr>
              <w:jc w:val="both"/>
              <w:rPr>
                <w:rFonts w:asciiTheme="minorHAnsi" w:hAnsiTheme="minorHAnsi" w:cstheme="minorHAnsi"/>
                <w:color w:val="000000"/>
                <w:sz w:val="22"/>
                <w:szCs w:val="22"/>
              </w:rPr>
            </w:pPr>
            <w:r w:rsidRPr="003A15DB">
              <w:rPr>
                <w:rFonts w:ascii="Calibri" w:hAnsi="Calibri"/>
                <w:color w:val="FF0000"/>
                <w:sz w:val="22"/>
                <w:szCs w:val="16"/>
              </w:rPr>
              <w:t>No se realizara esta actividad</w:t>
            </w:r>
          </w:p>
        </w:tc>
      </w:tr>
      <w:tr w:rsidR="005B6AED" w:rsidRPr="00552079" w:rsidTr="005B6AED">
        <w:trPr>
          <w:trHeight w:val="65"/>
        </w:trPr>
        <w:tc>
          <w:tcPr>
            <w:tcW w:w="433" w:type="dxa"/>
            <w:vAlign w:val="center"/>
          </w:tcPr>
          <w:p w:rsidR="005B6AED" w:rsidRPr="00552079" w:rsidRDefault="005B6AED" w:rsidP="005B6AED">
            <w:pPr>
              <w:jc w:val="center"/>
              <w:rPr>
                <w:rFonts w:asciiTheme="minorHAnsi" w:hAnsiTheme="minorHAnsi" w:cstheme="minorHAnsi"/>
                <w:sz w:val="22"/>
                <w:szCs w:val="22"/>
              </w:rPr>
            </w:pPr>
          </w:p>
        </w:tc>
        <w:tc>
          <w:tcPr>
            <w:tcW w:w="3038" w:type="dxa"/>
            <w:vAlign w:val="center"/>
          </w:tcPr>
          <w:p w:rsidR="005B6AED" w:rsidRPr="00552079" w:rsidRDefault="005B6AED" w:rsidP="005B6AED">
            <w:pPr>
              <w:rPr>
                <w:rFonts w:asciiTheme="minorHAnsi" w:hAnsiTheme="minorHAnsi" w:cstheme="minorHAnsi"/>
                <w:sz w:val="22"/>
                <w:szCs w:val="22"/>
              </w:rPr>
            </w:pPr>
          </w:p>
        </w:tc>
        <w:tc>
          <w:tcPr>
            <w:tcW w:w="2231" w:type="dxa"/>
            <w:gridSpan w:val="3"/>
          </w:tcPr>
          <w:p w:rsidR="005B6AED" w:rsidRPr="00552079" w:rsidRDefault="005B6AED" w:rsidP="005B6AED">
            <w:pPr>
              <w:rPr>
                <w:rFonts w:asciiTheme="minorHAnsi" w:hAnsiTheme="minorHAnsi" w:cstheme="minorHAnsi"/>
                <w:sz w:val="22"/>
                <w:szCs w:val="22"/>
              </w:rPr>
            </w:pPr>
          </w:p>
        </w:tc>
        <w:tc>
          <w:tcPr>
            <w:tcW w:w="3337" w:type="dxa"/>
          </w:tcPr>
          <w:p w:rsidR="005B6AED" w:rsidRPr="003A15DB" w:rsidRDefault="005B6AED" w:rsidP="005B6AED">
            <w:pPr>
              <w:rPr>
                <w:rFonts w:asciiTheme="minorHAnsi" w:hAnsiTheme="minorHAnsi" w:cstheme="minorHAnsi"/>
                <w:sz w:val="22"/>
                <w:szCs w:val="22"/>
              </w:rPr>
            </w:pPr>
          </w:p>
        </w:tc>
      </w:tr>
      <w:tr w:rsidR="005B6AED" w:rsidRPr="00552079" w:rsidTr="005B6AED">
        <w:trPr>
          <w:trHeight w:val="370"/>
        </w:trPr>
        <w:tc>
          <w:tcPr>
            <w:tcW w:w="433" w:type="dxa"/>
            <w:vAlign w:val="center"/>
          </w:tcPr>
          <w:p w:rsidR="005B6AED" w:rsidRPr="00552079" w:rsidRDefault="005B6AED" w:rsidP="005B6AE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5B6AED" w:rsidRPr="00552079" w:rsidRDefault="005B6AED" w:rsidP="005B6AE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Fecha:</w:t>
            </w:r>
          </w:p>
          <w:p w:rsidR="005B6AED" w:rsidRPr="00552079" w:rsidRDefault="005B6AED" w:rsidP="005B6AED">
            <w:pPr>
              <w:rPr>
                <w:rFonts w:asciiTheme="minorHAnsi" w:hAnsiTheme="minorHAnsi" w:cstheme="minorHAnsi"/>
                <w:sz w:val="22"/>
                <w:szCs w:val="22"/>
              </w:rPr>
            </w:pPr>
          </w:p>
        </w:tc>
        <w:tc>
          <w:tcPr>
            <w:tcW w:w="1088"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B6AED" w:rsidRPr="00552079" w:rsidRDefault="005B6AED" w:rsidP="005B6AED">
            <w:pPr>
              <w:rPr>
                <w:rFonts w:asciiTheme="minorHAnsi" w:hAnsiTheme="minorHAnsi" w:cstheme="minorHAnsi"/>
                <w:sz w:val="22"/>
                <w:szCs w:val="22"/>
              </w:rPr>
            </w:pPr>
          </w:p>
        </w:tc>
        <w:tc>
          <w:tcPr>
            <w:tcW w:w="3337" w:type="dxa"/>
            <w:vAlign w:val="center"/>
          </w:tcPr>
          <w:p w:rsidR="005B6AED" w:rsidRPr="003A15DB" w:rsidRDefault="005B6AED" w:rsidP="005B6AED">
            <w:pPr>
              <w:rPr>
                <w:rFonts w:asciiTheme="minorHAnsi" w:hAnsiTheme="minorHAnsi" w:cstheme="minorHAnsi"/>
                <w:color w:val="FF0000"/>
                <w:sz w:val="22"/>
                <w:szCs w:val="22"/>
              </w:rPr>
            </w:pPr>
            <w:r w:rsidRPr="003A15DB">
              <w:rPr>
                <w:rFonts w:ascii="Calibri" w:hAnsi="Calibri"/>
                <w:color w:val="FF0000"/>
                <w:sz w:val="22"/>
                <w:szCs w:val="16"/>
              </w:rPr>
              <w:t>No se realizara esta actividad</w:t>
            </w:r>
          </w:p>
        </w:tc>
      </w:tr>
      <w:tr w:rsidR="005B6AED" w:rsidRPr="00552079" w:rsidTr="005B6AED">
        <w:trPr>
          <w:trHeight w:val="64"/>
        </w:trPr>
        <w:tc>
          <w:tcPr>
            <w:tcW w:w="433" w:type="dxa"/>
            <w:vAlign w:val="center"/>
          </w:tcPr>
          <w:p w:rsidR="005B6AED" w:rsidRPr="00552079" w:rsidRDefault="005B6AED" w:rsidP="005B6AED">
            <w:pPr>
              <w:jc w:val="center"/>
              <w:rPr>
                <w:rFonts w:asciiTheme="minorHAnsi" w:hAnsiTheme="minorHAnsi" w:cstheme="minorHAnsi"/>
                <w:sz w:val="22"/>
                <w:szCs w:val="22"/>
              </w:rPr>
            </w:pPr>
          </w:p>
        </w:tc>
        <w:tc>
          <w:tcPr>
            <w:tcW w:w="3038" w:type="dxa"/>
            <w:vAlign w:val="center"/>
          </w:tcPr>
          <w:p w:rsidR="005B6AED" w:rsidRPr="00552079" w:rsidRDefault="005B6AED" w:rsidP="005B6AED">
            <w:pPr>
              <w:jc w:val="center"/>
              <w:rPr>
                <w:rFonts w:asciiTheme="minorHAnsi" w:hAnsiTheme="minorHAnsi" w:cstheme="minorHAnsi"/>
                <w:sz w:val="22"/>
                <w:szCs w:val="22"/>
              </w:rPr>
            </w:pPr>
          </w:p>
        </w:tc>
        <w:tc>
          <w:tcPr>
            <w:tcW w:w="2231" w:type="dxa"/>
            <w:gridSpan w:val="3"/>
            <w:vAlign w:val="center"/>
          </w:tcPr>
          <w:p w:rsidR="005B6AED" w:rsidRPr="00552079" w:rsidRDefault="005B6AED" w:rsidP="005B6AED">
            <w:pPr>
              <w:jc w:val="center"/>
              <w:rPr>
                <w:rFonts w:asciiTheme="minorHAnsi" w:hAnsiTheme="minorHAnsi" w:cstheme="minorHAnsi"/>
                <w:sz w:val="22"/>
                <w:szCs w:val="22"/>
              </w:rPr>
            </w:pPr>
          </w:p>
        </w:tc>
        <w:tc>
          <w:tcPr>
            <w:tcW w:w="3337" w:type="dxa"/>
            <w:vAlign w:val="center"/>
          </w:tcPr>
          <w:p w:rsidR="005B6AED" w:rsidRPr="001B5615" w:rsidRDefault="005B6AED" w:rsidP="005B6AED">
            <w:pPr>
              <w:rPr>
                <w:rFonts w:asciiTheme="minorHAnsi" w:hAnsiTheme="minorHAnsi" w:cstheme="minorHAnsi"/>
                <w:color w:val="FF0000"/>
                <w:sz w:val="22"/>
                <w:szCs w:val="22"/>
              </w:rPr>
            </w:pPr>
          </w:p>
        </w:tc>
      </w:tr>
      <w:tr w:rsidR="005B6AED" w:rsidRPr="00552079" w:rsidTr="005B6AED">
        <w:trPr>
          <w:trHeight w:val="370"/>
        </w:trPr>
        <w:tc>
          <w:tcPr>
            <w:tcW w:w="433"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Fecha:</w:t>
            </w:r>
          </w:p>
          <w:p w:rsidR="005B6AED" w:rsidRPr="00552079" w:rsidRDefault="005B6AED" w:rsidP="005B6AED">
            <w:pPr>
              <w:rPr>
                <w:rFonts w:asciiTheme="minorHAnsi" w:hAnsiTheme="minorHAnsi" w:cstheme="minorHAnsi"/>
                <w:sz w:val="22"/>
                <w:szCs w:val="22"/>
              </w:rPr>
            </w:pPr>
            <w:r>
              <w:rPr>
                <w:rFonts w:asciiTheme="minorHAnsi" w:hAnsiTheme="minorHAnsi" w:cstheme="minorHAnsi"/>
                <w:sz w:val="22"/>
                <w:szCs w:val="22"/>
              </w:rPr>
              <w:t>06/04/2017</w:t>
            </w:r>
          </w:p>
        </w:tc>
        <w:tc>
          <w:tcPr>
            <w:tcW w:w="1088"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B6AED" w:rsidRPr="00552079" w:rsidRDefault="005B6AED" w:rsidP="005B6AE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5B6AED" w:rsidRPr="003A15DB" w:rsidRDefault="005B6AED" w:rsidP="005B6AED">
            <w:pPr>
              <w:rPr>
                <w:rFonts w:asciiTheme="minorHAnsi" w:hAnsiTheme="minorHAnsi" w:cstheme="minorHAnsi"/>
                <w:sz w:val="22"/>
                <w:lang w:val="es-BO"/>
              </w:rPr>
            </w:pPr>
            <w:r w:rsidRPr="003A15DB">
              <w:rPr>
                <w:rFonts w:asciiTheme="minorHAnsi" w:hAnsiTheme="minorHAnsi" w:cstheme="minorHAnsi"/>
                <w:sz w:val="22"/>
              </w:rPr>
              <w:t xml:space="preserve">Calle Bueno N° 185 Edificio YPFB, </w:t>
            </w:r>
          </w:p>
          <w:p w:rsidR="005B6AED" w:rsidRDefault="005B6AED" w:rsidP="005B6AED">
            <w:pPr>
              <w:rPr>
                <w:rFonts w:asciiTheme="minorHAnsi" w:hAnsiTheme="minorHAnsi" w:cstheme="minorHAnsi"/>
                <w:sz w:val="22"/>
              </w:rPr>
            </w:pPr>
            <w:r w:rsidRPr="003A15DB">
              <w:rPr>
                <w:rFonts w:asciiTheme="minorHAnsi" w:hAnsiTheme="minorHAnsi" w:cstheme="minorHAnsi"/>
                <w:sz w:val="22"/>
              </w:rPr>
              <w:t>La Paz –Bolivia</w:t>
            </w:r>
          </w:p>
          <w:p w:rsidR="005B6AED" w:rsidRPr="000774B1" w:rsidRDefault="005B6AED" w:rsidP="005B6AED">
            <w:pPr>
              <w:rPr>
                <w:rFonts w:asciiTheme="minorHAnsi" w:hAnsiTheme="minorHAnsi" w:cstheme="minorHAnsi"/>
                <w:b/>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1142 y</w:t>
            </w:r>
            <w:r>
              <w:rPr>
                <w:rFonts w:asciiTheme="minorHAnsi" w:hAnsiTheme="minorHAnsi" w:cstheme="minorHAnsi"/>
                <w:b/>
                <w:sz w:val="22"/>
              </w:rPr>
              <w:t xml:space="preserve"> </w:t>
            </w:r>
            <w:r w:rsidRPr="000774B1">
              <w:rPr>
                <w:rFonts w:asciiTheme="minorHAnsi" w:hAnsiTheme="minorHAnsi" w:cstheme="minorHAnsi"/>
                <w:b/>
                <w:sz w:val="22"/>
              </w:rPr>
              <w:t>1123</w:t>
            </w:r>
          </w:p>
        </w:tc>
      </w:tr>
      <w:tr w:rsidR="005B6AED" w:rsidRPr="00552079" w:rsidTr="005B6AED">
        <w:trPr>
          <w:trHeight w:val="64"/>
        </w:trPr>
        <w:tc>
          <w:tcPr>
            <w:tcW w:w="433" w:type="dxa"/>
            <w:vAlign w:val="center"/>
          </w:tcPr>
          <w:p w:rsidR="005B6AED" w:rsidRPr="00552079" w:rsidRDefault="005B6AED" w:rsidP="005B6AED">
            <w:pPr>
              <w:jc w:val="center"/>
              <w:rPr>
                <w:rFonts w:asciiTheme="minorHAnsi" w:hAnsiTheme="minorHAnsi" w:cstheme="minorHAnsi"/>
                <w:sz w:val="22"/>
                <w:szCs w:val="22"/>
              </w:rPr>
            </w:pPr>
          </w:p>
        </w:tc>
        <w:tc>
          <w:tcPr>
            <w:tcW w:w="3038" w:type="dxa"/>
            <w:vAlign w:val="center"/>
          </w:tcPr>
          <w:p w:rsidR="005B6AED" w:rsidRPr="00552079" w:rsidRDefault="005B6AED" w:rsidP="005B6AED">
            <w:pPr>
              <w:rPr>
                <w:rFonts w:asciiTheme="minorHAnsi" w:hAnsiTheme="minorHAnsi" w:cstheme="minorHAnsi"/>
                <w:sz w:val="22"/>
                <w:szCs w:val="22"/>
              </w:rPr>
            </w:pPr>
          </w:p>
        </w:tc>
        <w:tc>
          <w:tcPr>
            <w:tcW w:w="2231" w:type="dxa"/>
            <w:gridSpan w:val="3"/>
            <w:vAlign w:val="center"/>
          </w:tcPr>
          <w:p w:rsidR="005B6AED" w:rsidRPr="00552079" w:rsidRDefault="005B6AED" w:rsidP="005B6AED">
            <w:pPr>
              <w:jc w:val="center"/>
              <w:rPr>
                <w:rFonts w:asciiTheme="minorHAnsi" w:hAnsiTheme="minorHAnsi" w:cstheme="minorHAnsi"/>
                <w:sz w:val="22"/>
                <w:szCs w:val="22"/>
              </w:rPr>
            </w:pPr>
          </w:p>
        </w:tc>
        <w:tc>
          <w:tcPr>
            <w:tcW w:w="3337" w:type="dxa"/>
          </w:tcPr>
          <w:p w:rsidR="005B6AED" w:rsidRPr="001B5615" w:rsidRDefault="005B6AED" w:rsidP="005B6AED">
            <w:pPr>
              <w:rPr>
                <w:rFonts w:asciiTheme="minorHAnsi" w:hAnsiTheme="minorHAnsi" w:cstheme="minorHAnsi"/>
                <w:color w:val="FF0000"/>
                <w:sz w:val="22"/>
                <w:szCs w:val="22"/>
              </w:rPr>
            </w:pPr>
          </w:p>
        </w:tc>
      </w:tr>
      <w:tr w:rsidR="005B6AED" w:rsidRPr="00552079" w:rsidTr="005B6AED">
        <w:trPr>
          <w:trHeight w:val="246"/>
        </w:trPr>
        <w:tc>
          <w:tcPr>
            <w:tcW w:w="433" w:type="dxa"/>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5B6AED" w:rsidRPr="00552079" w:rsidRDefault="005B6AED" w:rsidP="005B6AED">
            <w:pPr>
              <w:rPr>
                <w:rFonts w:asciiTheme="minorHAnsi" w:hAnsiTheme="minorHAnsi" w:cstheme="minorHAnsi"/>
                <w:sz w:val="22"/>
                <w:szCs w:val="22"/>
              </w:rPr>
            </w:pPr>
            <w:r w:rsidRPr="00552079">
              <w:rPr>
                <w:rFonts w:asciiTheme="minorHAnsi" w:hAnsiTheme="minorHAnsi" w:cstheme="minorHAnsi"/>
                <w:sz w:val="22"/>
                <w:szCs w:val="22"/>
              </w:rPr>
              <w:t>Fecha:</w:t>
            </w:r>
          </w:p>
          <w:p w:rsidR="005B6AED" w:rsidRPr="00552079" w:rsidRDefault="005B6AED" w:rsidP="005B6AED">
            <w:pPr>
              <w:rPr>
                <w:rFonts w:asciiTheme="minorHAnsi" w:hAnsiTheme="minorHAnsi" w:cstheme="minorHAnsi"/>
                <w:sz w:val="22"/>
                <w:szCs w:val="22"/>
              </w:rPr>
            </w:pPr>
            <w:r>
              <w:rPr>
                <w:rFonts w:asciiTheme="minorHAnsi" w:hAnsiTheme="minorHAnsi" w:cstheme="minorHAnsi"/>
                <w:sz w:val="22"/>
                <w:szCs w:val="22"/>
              </w:rPr>
              <w:t>06/04/2017</w:t>
            </w:r>
          </w:p>
        </w:tc>
        <w:tc>
          <w:tcPr>
            <w:tcW w:w="1138" w:type="dxa"/>
            <w:gridSpan w:val="2"/>
            <w:vAlign w:val="center"/>
          </w:tcPr>
          <w:p w:rsidR="005B6AED" w:rsidRPr="00552079" w:rsidRDefault="005B6AED" w:rsidP="005B6AE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B6AED" w:rsidRPr="00552079" w:rsidRDefault="005B6AED" w:rsidP="005B6AED">
            <w:pPr>
              <w:jc w:val="center"/>
              <w:rPr>
                <w:rFonts w:asciiTheme="minorHAnsi" w:hAnsiTheme="minorHAnsi" w:cstheme="minorHAnsi"/>
                <w:sz w:val="22"/>
                <w:szCs w:val="22"/>
              </w:rPr>
            </w:pPr>
            <w:r>
              <w:rPr>
                <w:rFonts w:asciiTheme="minorHAnsi" w:hAnsiTheme="minorHAnsi" w:cstheme="minorHAnsi"/>
                <w:sz w:val="22"/>
                <w:szCs w:val="22"/>
              </w:rPr>
              <w:t>10:15</w:t>
            </w:r>
          </w:p>
        </w:tc>
        <w:tc>
          <w:tcPr>
            <w:tcW w:w="3337" w:type="dxa"/>
            <w:vAlign w:val="center"/>
          </w:tcPr>
          <w:p w:rsidR="005B6AED" w:rsidRPr="00234E90" w:rsidRDefault="005B6AED" w:rsidP="005B6AED">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5B6AED" w:rsidRPr="001B5615" w:rsidRDefault="005B6AED" w:rsidP="005B6AED">
            <w:pPr>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A73638" w:rsidRPr="00552079" w:rsidTr="005B6AED">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bookmarkStart w:id="0" w:name="_GoBack"/>
      <w:bookmarkEnd w:id="0"/>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Default="00E12137" w:rsidP="00B37050">
      <w:pPr>
        <w:jc w:val="center"/>
        <w:rPr>
          <w:rFonts w:asciiTheme="minorHAnsi" w:hAnsiTheme="minorHAnsi" w:cstheme="minorHAnsi"/>
          <w:sz w:val="22"/>
          <w:szCs w:val="22"/>
        </w:rPr>
      </w:pPr>
    </w:p>
    <w:p w:rsidR="00E12137" w:rsidRPr="00552079" w:rsidRDefault="00E12137"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9073"/>
      </w:tblGrid>
      <w:tr w:rsidR="00103622" w:rsidRPr="00552079" w:rsidTr="002E3633">
        <w:trPr>
          <w:trHeight w:val="447"/>
          <w:jc w:val="center"/>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12137" w:rsidRDefault="00103622" w:rsidP="00E12137">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bl>
    <w:p w:rsidR="00103622" w:rsidRPr="00552079" w:rsidRDefault="00103622" w:rsidP="00B37050">
      <w:pPr>
        <w:jc w:val="center"/>
        <w:rPr>
          <w:rFonts w:asciiTheme="minorHAnsi" w:hAnsiTheme="minorHAnsi" w:cstheme="minorHAnsi"/>
          <w:b/>
          <w:sz w:val="22"/>
          <w:szCs w:val="22"/>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5"/>
        <w:gridCol w:w="1134"/>
        <w:gridCol w:w="3661"/>
        <w:gridCol w:w="1126"/>
        <w:gridCol w:w="1042"/>
        <w:gridCol w:w="1227"/>
      </w:tblGrid>
      <w:tr w:rsidR="005B6AED" w:rsidRPr="00A723ED" w:rsidTr="005B6AED">
        <w:trPr>
          <w:trHeight w:val="348"/>
          <w:tblHeader/>
          <w:jc w:val="center"/>
        </w:trPr>
        <w:tc>
          <w:tcPr>
            <w:tcW w:w="6130" w:type="dxa"/>
            <w:gridSpan w:val="3"/>
            <w:shd w:val="clear" w:color="auto" w:fill="B4C6E7"/>
            <w:noWrap/>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RUTAS INTERDEPARTAMENTALES</w:t>
            </w:r>
          </w:p>
        </w:tc>
        <w:tc>
          <w:tcPr>
            <w:tcW w:w="3395" w:type="dxa"/>
            <w:gridSpan w:val="3"/>
            <w:shd w:val="clear" w:color="auto" w:fill="B4C6E7"/>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 xml:space="preserve">PRECIO UNITARIO </w:t>
            </w:r>
          </w:p>
        </w:tc>
      </w:tr>
      <w:tr w:rsidR="005B6AED" w:rsidRPr="00A723ED" w:rsidTr="005B6AED">
        <w:trPr>
          <w:trHeight w:val="934"/>
          <w:tblHeader/>
          <w:jc w:val="center"/>
        </w:trPr>
        <w:tc>
          <w:tcPr>
            <w:tcW w:w="1335" w:type="dxa"/>
            <w:shd w:val="clear" w:color="auto" w:fill="B4C6E7"/>
            <w:noWrap/>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ORIGEN</w:t>
            </w:r>
          </w:p>
        </w:tc>
        <w:tc>
          <w:tcPr>
            <w:tcW w:w="1134" w:type="dxa"/>
            <w:shd w:val="clear" w:color="auto" w:fill="B4C6E7"/>
            <w:noWrap/>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DESTINO</w:t>
            </w:r>
          </w:p>
        </w:tc>
        <w:tc>
          <w:tcPr>
            <w:tcW w:w="3661" w:type="dxa"/>
            <w:shd w:val="clear" w:color="auto" w:fill="B4C6E7"/>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DIRECCION</w:t>
            </w:r>
          </w:p>
        </w:tc>
        <w:tc>
          <w:tcPr>
            <w:tcW w:w="1126" w:type="dxa"/>
            <w:shd w:val="clear" w:color="auto" w:fill="B4C6E7"/>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 xml:space="preserve">Camión de 6 toneladas que incluye carguío y des carguío </w:t>
            </w:r>
          </w:p>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Bs./Ruta</w:t>
            </w:r>
          </w:p>
        </w:tc>
        <w:tc>
          <w:tcPr>
            <w:tcW w:w="1042" w:type="dxa"/>
            <w:shd w:val="clear" w:color="auto" w:fill="B4C6E7"/>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 xml:space="preserve">Camión de 12 a 14 toneladas que incluye carguío y des carguío </w:t>
            </w:r>
          </w:p>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Bs./Ruta</w:t>
            </w:r>
          </w:p>
        </w:tc>
        <w:tc>
          <w:tcPr>
            <w:tcW w:w="1227" w:type="dxa"/>
            <w:shd w:val="clear" w:color="auto" w:fill="B4C6E7"/>
            <w:vAlign w:val="center"/>
            <w:hideMark/>
          </w:tcPr>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 xml:space="preserve">Camión de 28 toneladas o superior que  incluye carguío y des carguío </w:t>
            </w:r>
          </w:p>
          <w:p w:rsidR="005B6AED" w:rsidRPr="00A723ED" w:rsidRDefault="005B6AED" w:rsidP="005B6AED">
            <w:pPr>
              <w:jc w:val="center"/>
              <w:rPr>
                <w:rFonts w:ascii="Calibri" w:hAnsi="Calibri"/>
                <w:b/>
                <w:bCs/>
                <w:color w:val="000000"/>
                <w:sz w:val="16"/>
                <w:lang w:eastAsia="es-BO"/>
              </w:rPr>
            </w:pPr>
            <w:r w:rsidRPr="00A723ED">
              <w:rPr>
                <w:rFonts w:ascii="Calibri" w:hAnsi="Calibri"/>
                <w:b/>
                <w:bCs/>
                <w:color w:val="000000"/>
                <w:sz w:val="16"/>
                <w:lang w:eastAsia="es-BO"/>
              </w:rPr>
              <w:t>Bs./Ruta</w:t>
            </w:r>
          </w:p>
        </w:tc>
      </w:tr>
      <w:tr w:rsidR="005B6AED" w:rsidRPr="00A723ED" w:rsidTr="005B6AED">
        <w:trPr>
          <w:trHeight w:val="919"/>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530,00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2.500,00</w:t>
            </w:r>
          </w:p>
        </w:tc>
      </w:tr>
      <w:tr w:rsidR="005B6AED" w:rsidRPr="00A723ED" w:rsidTr="005B6AED">
        <w:trPr>
          <w:trHeight w:val="35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2.970,00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6.990,00</w:t>
            </w:r>
          </w:p>
        </w:tc>
      </w:tr>
      <w:tr w:rsidR="005B6AED" w:rsidRPr="00A723ED" w:rsidTr="005B6AED">
        <w:trPr>
          <w:trHeight w:val="1109"/>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2.040,00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5.250,00</w:t>
            </w:r>
          </w:p>
        </w:tc>
      </w:tr>
      <w:tr w:rsidR="005B6AED" w:rsidRPr="00A723ED" w:rsidTr="005B6AED">
        <w:trPr>
          <w:trHeight w:val="887"/>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2.030,00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6.580,00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10.500,00</w:t>
            </w:r>
          </w:p>
        </w:tc>
      </w:tr>
      <w:tr w:rsidR="005B6AED" w:rsidRPr="00A723ED" w:rsidTr="005B6AED">
        <w:trPr>
          <w:trHeight w:val="919"/>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1.350,00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3.500,00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6.620,00</w:t>
            </w:r>
          </w:p>
        </w:tc>
      </w:tr>
      <w:tr w:rsidR="005B6AED" w:rsidRPr="00A723ED" w:rsidTr="005B6AED">
        <w:trPr>
          <w:trHeight w:val="1171"/>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5.390,00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8.090,00</w:t>
            </w:r>
          </w:p>
        </w:tc>
      </w:tr>
      <w:tr w:rsidR="005B6AED" w:rsidRPr="00A723ED" w:rsidTr="005B6AED">
        <w:trPr>
          <w:trHeight w:val="406"/>
          <w:jc w:val="center"/>
        </w:trPr>
        <w:tc>
          <w:tcPr>
            <w:tcW w:w="1335" w:type="dxa"/>
            <w:shd w:val="clear" w:color="auto" w:fill="auto"/>
            <w:vAlign w:val="center"/>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12.100,00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15.750,00</w:t>
            </w:r>
          </w:p>
        </w:tc>
      </w:tr>
      <w:tr w:rsidR="005B6AED" w:rsidRPr="00A723ED" w:rsidTr="005B6AED">
        <w:trPr>
          <w:trHeight w:val="467"/>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t>LA PAZ</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11.400,00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14.950,00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16.800,00</w:t>
            </w:r>
          </w:p>
        </w:tc>
      </w:tr>
      <w:tr w:rsidR="005B6AED" w:rsidRPr="00A723ED" w:rsidTr="005B6AED">
        <w:trPr>
          <w:trHeight w:val="799"/>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530,00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2.145,00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2.500,00</w:t>
            </w:r>
          </w:p>
        </w:tc>
      </w:tr>
      <w:tr w:rsidR="005B6AED" w:rsidRPr="00A723ED" w:rsidTr="005B6AED">
        <w:trPr>
          <w:trHeight w:val="142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330,00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2.310,00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2.630,00</w:t>
            </w:r>
          </w:p>
        </w:tc>
      </w:tr>
      <w:tr w:rsidR="005B6AED" w:rsidRPr="00A723ED" w:rsidTr="005B6AED">
        <w:trPr>
          <w:trHeight w:val="817"/>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2.970,00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6.990,00</w:t>
            </w:r>
          </w:p>
        </w:tc>
      </w:tr>
      <w:tr w:rsidR="005B6AED" w:rsidRPr="00A723ED" w:rsidTr="005B6AED">
        <w:trPr>
          <w:trHeight w:val="128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lastRenderedPageBreak/>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5B6AED" w:rsidRPr="0046279F" w:rsidRDefault="005B6AED" w:rsidP="005B6AED">
            <w:pPr>
              <w:tabs>
                <w:tab w:val="left" w:pos="2282"/>
              </w:tabs>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2.040,00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5.250,00</w:t>
            </w:r>
          </w:p>
        </w:tc>
      </w:tr>
      <w:tr w:rsidR="005B6AED" w:rsidRPr="00A723ED" w:rsidTr="005B6AED">
        <w:trPr>
          <w:trHeight w:val="1118"/>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2.030,00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6.580,00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10.500,00</w:t>
            </w:r>
          </w:p>
        </w:tc>
      </w:tr>
      <w:tr w:rsidR="005B6AED" w:rsidRPr="00A723ED" w:rsidTr="005B6AED">
        <w:trPr>
          <w:trHeight w:val="1281"/>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1.350,00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3.500,00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6.620,00</w:t>
            </w:r>
          </w:p>
        </w:tc>
      </w:tr>
      <w:tr w:rsidR="005B6AED" w:rsidRPr="00A723ED" w:rsidTr="005B6AED">
        <w:trPr>
          <w:trHeight w:val="123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5.390,00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8.090,00</w:t>
            </w:r>
          </w:p>
        </w:tc>
      </w:tr>
      <w:tr w:rsidR="005B6AED" w:rsidRPr="00A723ED" w:rsidTr="005B6AED">
        <w:trPr>
          <w:trHeight w:val="426"/>
          <w:jc w:val="center"/>
        </w:trPr>
        <w:tc>
          <w:tcPr>
            <w:tcW w:w="1335" w:type="dxa"/>
            <w:shd w:val="clear" w:color="auto" w:fill="auto"/>
            <w:vAlign w:val="center"/>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12.100,00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15.750,00</w:t>
            </w:r>
          </w:p>
        </w:tc>
      </w:tr>
      <w:tr w:rsidR="005B6AED" w:rsidRPr="00A723ED" w:rsidTr="005B6AED">
        <w:trPr>
          <w:trHeight w:val="462"/>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t>EL ALTO</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11.400,00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14.950,00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16.800,00</w:t>
            </w:r>
          </w:p>
        </w:tc>
      </w:tr>
      <w:tr w:rsidR="005B6AED" w:rsidRPr="00A723ED" w:rsidTr="005B6AED">
        <w:trPr>
          <w:trHeight w:val="823"/>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9.980,00</w:t>
            </w:r>
          </w:p>
        </w:tc>
      </w:tr>
      <w:tr w:rsidR="005B6AED" w:rsidRPr="00A723ED" w:rsidTr="005B6AED">
        <w:trPr>
          <w:trHeight w:val="1685"/>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9.980,00</w:t>
            </w:r>
          </w:p>
        </w:tc>
      </w:tr>
      <w:tr w:rsidR="005B6AED" w:rsidRPr="00A723ED" w:rsidTr="005B6AED">
        <w:trPr>
          <w:trHeight w:val="1270"/>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5.170,00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6.300,00</w:t>
            </w:r>
          </w:p>
        </w:tc>
      </w:tr>
      <w:tr w:rsidR="005B6AED" w:rsidRPr="00A723ED" w:rsidTr="005B6AED">
        <w:trPr>
          <w:trHeight w:val="1188"/>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2.250,00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3.300,00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9.450,00</w:t>
            </w:r>
          </w:p>
        </w:tc>
      </w:tr>
      <w:tr w:rsidR="005B6AED" w:rsidRPr="00A723ED" w:rsidTr="005B6AED">
        <w:trPr>
          <w:trHeight w:val="133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lastRenderedPageBreak/>
              <w:t>CHUQUISACA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4.840,00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5.570,00</w:t>
            </w:r>
          </w:p>
        </w:tc>
      </w:tr>
      <w:tr w:rsidR="005B6AED" w:rsidRPr="00A723ED" w:rsidTr="005B6AED">
        <w:trPr>
          <w:trHeight w:val="111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4.400,00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8.930,00</w:t>
            </w:r>
          </w:p>
        </w:tc>
      </w:tr>
      <w:tr w:rsidR="005B6AED" w:rsidRPr="00A723ED" w:rsidTr="005B6AED">
        <w:trPr>
          <w:trHeight w:val="56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19.800,00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21.000,00</w:t>
            </w:r>
          </w:p>
        </w:tc>
      </w:tr>
      <w:tr w:rsidR="005B6AED" w:rsidRPr="00A723ED" w:rsidTr="005B6AED">
        <w:trPr>
          <w:trHeight w:val="542"/>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t>CHUQUISACA</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14.550,00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18.200,00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18.950,00</w:t>
            </w:r>
          </w:p>
        </w:tc>
      </w:tr>
      <w:tr w:rsidR="005B6AED" w:rsidRPr="00A723ED" w:rsidTr="005B6AED">
        <w:trPr>
          <w:trHeight w:val="844"/>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4.400,00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5.780,00</w:t>
            </w:r>
          </w:p>
        </w:tc>
      </w:tr>
      <w:tr w:rsidR="005B6AED" w:rsidRPr="00A723ED" w:rsidTr="005B6AED">
        <w:trPr>
          <w:trHeight w:val="1738"/>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4.400,00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5.780,00</w:t>
            </w:r>
          </w:p>
        </w:tc>
      </w:tr>
      <w:tr w:rsidR="005B6AED" w:rsidRPr="00A723ED" w:rsidTr="005B6AED">
        <w:trPr>
          <w:trHeight w:val="827"/>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2.070,00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7.040,00</w:t>
            </w:r>
          </w:p>
        </w:tc>
      </w:tr>
      <w:tr w:rsidR="005B6AED" w:rsidRPr="00A723ED" w:rsidTr="005B6AED">
        <w:trPr>
          <w:trHeight w:val="112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8.930,00</w:t>
            </w:r>
          </w:p>
        </w:tc>
      </w:tr>
      <w:tr w:rsidR="005B6AED" w:rsidRPr="00A723ED" w:rsidTr="005B6AED">
        <w:trPr>
          <w:trHeight w:val="1266"/>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2.250,00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5.170,00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7.880,00</w:t>
            </w:r>
          </w:p>
        </w:tc>
      </w:tr>
      <w:tr w:rsidR="005B6AED" w:rsidRPr="00A723ED" w:rsidTr="005B6AED">
        <w:trPr>
          <w:trHeight w:val="1101"/>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5.610,00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7.460,00</w:t>
            </w:r>
          </w:p>
        </w:tc>
      </w:tr>
      <w:tr w:rsidR="005B6AED" w:rsidRPr="00A723ED" w:rsidTr="005B6AED">
        <w:trPr>
          <w:trHeight w:val="421"/>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16.500,00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18.900,00</w:t>
            </w:r>
          </w:p>
        </w:tc>
      </w:tr>
      <w:tr w:rsidR="005B6AED" w:rsidRPr="00A723ED" w:rsidTr="005B6AED">
        <w:trPr>
          <w:trHeight w:val="413"/>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lastRenderedPageBreak/>
              <w:t>ORURO</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16.500,00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18.500,00</w:t>
            </w:r>
          </w:p>
        </w:tc>
      </w:tr>
      <w:tr w:rsidR="005B6AED" w:rsidRPr="00A723ED" w:rsidTr="005B6AED">
        <w:trPr>
          <w:trHeight w:val="831"/>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7.040,00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10.710,00</w:t>
            </w:r>
          </w:p>
        </w:tc>
      </w:tr>
      <w:tr w:rsidR="005B6AED" w:rsidRPr="00A723ED" w:rsidTr="005B6AED">
        <w:trPr>
          <w:trHeight w:val="1680"/>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7.040,00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10.710,00</w:t>
            </w:r>
          </w:p>
        </w:tc>
      </w:tr>
      <w:tr w:rsidR="005B6AED" w:rsidRPr="00A723ED" w:rsidTr="005B6AED">
        <w:trPr>
          <w:trHeight w:val="838"/>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7.700,00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10.500,00</w:t>
            </w:r>
          </w:p>
        </w:tc>
      </w:tr>
      <w:tr w:rsidR="005B6AED" w:rsidRPr="00A723ED" w:rsidTr="005B6AED">
        <w:trPr>
          <w:trHeight w:val="131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2.250,00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7.370,00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9.240,00</w:t>
            </w:r>
          </w:p>
        </w:tc>
      </w:tr>
      <w:tr w:rsidR="005B6AED" w:rsidRPr="00A723ED" w:rsidTr="005B6AED">
        <w:trPr>
          <w:trHeight w:val="110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2.398,00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2.890,00</w:t>
            </w:r>
          </w:p>
        </w:tc>
      </w:tr>
      <w:tr w:rsidR="005B6AED" w:rsidRPr="00A723ED" w:rsidTr="005B6AED">
        <w:trPr>
          <w:trHeight w:val="1276"/>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6.380,00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10.190,00</w:t>
            </w:r>
          </w:p>
        </w:tc>
      </w:tr>
      <w:tr w:rsidR="005B6AED" w:rsidRPr="00A723ED" w:rsidTr="005B6AED">
        <w:trPr>
          <w:trHeight w:val="112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2.550,00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8.360,00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9.560,00</w:t>
            </w:r>
          </w:p>
        </w:tc>
      </w:tr>
      <w:tr w:rsidR="005B6AED" w:rsidRPr="00A723ED" w:rsidTr="005B6AED">
        <w:trPr>
          <w:trHeight w:val="545"/>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5.250,00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12.100,00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16.800,00</w:t>
            </w:r>
          </w:p>
        </w:tc>
      </w:tr>
      <w:tr w:rsidR="005B6AED" w:rsidRPr="00A723ED" w:rsidTr="005B6AED">
        <w:trPr>
          <w:trHeight w:val="539"/>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t>SANTA CRUZ</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13.600,00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18.200,00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18.950,00</w:t>
            </w:r>
          </w:p>
        </w:tc>
      </w:tr>
      <w:tr w:rsidR="005B6AED" w:rsidRPr="00A723ED" w:rsidTr="005B6AED">
        <w:trPr>
          <w:trHeight w:val="552"/>
          <w:jc w:val="center"/>
        </w:trPr>
        <w:tc>
          <w:tcPr>
            <w:tcW w:w="1335" w:type="dxa"/>
            <w:shd w:val="clear" w:color="auto" w:fill="auto"/>
            <w:vAlign w:val="center"/>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COBIJA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ALMACEN DE YPFB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33.000,00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39.900,00</w:t>
            </w:r>
          </w:p>
        </w:tc>
      </w:tr>
      <w:tr w:rsidR="005B6AED" w:rsidRPr="00A723ED" w:rsidTr="005B6AED">
        <w:trPr>
          <w:trHeight w:val="852"/>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lastRenderedPageBreak/>
              <w:t>POTOSI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3.850,00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9.140,00</w:t>
            </w:r>
          </w:p>
        </w:tc>
      </w:tr>
      <w:tr w:rsidR="005B6AED" w:rsidRPr="00A723ED" w:rsidTr="005B6AED">
        <w:trPr>
          <w:trHeight w:val="167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3.850,00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9.140,00</w:t>
            </w:r>
          </w:p>
        </w:tc>
      </w:tr>
      <w:tr w:rsidR="005B6AED" w:rsidRPr="00A723ED" w:rsidTr="005B6AED">
        <w:trPr>
          <w:trHeight w:val="833"/>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4.620,00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5.310,00</w:t>
            </w:r>
          </w:p>
        </w:tc>
      </w:tr>
      <w:tr w:rsidR="005B6AED" w:rsidRPr="00A723ED" w:rsidTr="005B6AED">
        <w:trPr>
          <w:trHeight w:val="1312"/>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2.250,00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5.060,00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7.140,00</w:t>
            </w:r>
          </w:p>
        </w:tc>
      </w:tr>
      <w:tr w:rsidR="005B6AED" w:rsidRPr="00A723ED" w:rsidTr="005B6AED">
        <w:trPr>
          <w:trHeight w:val="110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3.850,00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5.250,00</w:t>
            </w:r>
          </w:p>
        </w:tc>
      </w:tr>
      <w:tr w:rsidR="005B6AED" w:rsidRPr="00A723ED" w:rsidTr="005B6AED">
        <w:trPr>
          <w:trHeight w:val="1134"/>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1.050,00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4.950,00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7.880,00</w:t>
            </w:r>
          </w:p>
        </w:tc>
      </w:tr>
      <w:tr w:rsidR="005B6AED" w:rsidRPr="00A723ED" w:rsidTr="005B6AED">
        <w:trPr>
          <w:trHeight w:val="399"/>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17.600,00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22.050,00</w:t>
            </w:r>
          </w:p>
        </w:tc>
      </w:tr>
      <w:tr w:rsidR="005B6AED" w:rsidRPr="00A723ED" w:rsidTr="005B6AED">
        <w:trPr>
          <w:trHeight w:val="406"/>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t>POTOSI</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13.500,00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17.500,00</w:t>
            </w:r>
          </w:p>
        </w:tc>
      </w:tr>
      <w:tr w:rsidR="005B6AED" w:rsidRPr="00A723ED" w:rsidTr="005B6AED">
        <w:trPr>
          <w:trHeight w:val="744"/>
          <w:jc w:val="center"/>
        </w:trPr>
        <w:tc>
          <w:tcPr>
            <w:tcW w:w="1335" w:type="dxa"/>
            <w:shd w:val="clear" w:color="auto" w:fill="auto"/>
            <w:noWrap/>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1.950,00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5.610,00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8.400,00</w:t>
            </w:r>
          </w:p>
        </w:tc>
      </w:tr>
      <w:tr w:rsidR="005B6AED" w:rsidRPr="00A723ED" w:rsidTr="005B6AED">
        <w:trPr>
          <w:trHeight w:val="1263"/>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1.950,00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5.610,00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8.400,00</w:t>
            </w:r>
          </w:p>
        </w:tc>
      </w:tr>
      <w:tr w:rsidR="005B6AED" w:rsidRPr="00A723ED" w:rsidTr="005B6AED">
        <w:trPr>
          <w:trHeight w:val="701"/>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7.700,00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8.400,00</w:t>
            </w:r>
          </w:p>
        </w:tc>
      </w:tr>
      <w:tr w:rsidR="005B6AED" w:rsidRPr="00A723ED" w:rsidTr="005B6AED">
        <w:trPr>
          <w:trHeight w:val="1108"/>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lastRenderedPageBreak/>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5.940,00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7.670,00</w:t>
            </w:r>
          </w:p>
        </w:tc>
      </w:tr>
      <w:tr w:rsidR="005B6AED" w:rsidRPr="00A723ED" w:rsidTr="005B6AED">
        <w:trPr>
          <w:trHeight w:val="997"/>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2.550,00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8.008,00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7.000,00</w:t>
            </w:r>
          </w:p>
        </w:tc>
      </w:tr>
      <w:tr w:rsidR="005B6AED" w:rsidRPr="00A723ED" w:rsidTr="005B6AED">
        <w:trPr>
          <w:trHeight w:val="1110"/>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5B6AED" w:rsidRPr="0046279F" w:rsidRDefault="005B6AED" w:rsidP="005B6AED">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5.500,00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7.880,00</w:t>
            </w:r>
          </w:p>
        </w:tc>
      </w:tr>
      <w:tr w:rsidR="005B6AED" w:rsidRPr="00A723ED" w:rsidTr="005B6AED">
        <w:trPr>
          <w:trHeight w:val="546"/>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19.800,00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21.000,00</w:t>
            </w:r>
          </w:p>
        </w:tc>
      </w:tr>
      <w:tr w:rsidR="005B6AED" w:rsidRPr="00A723ED" w:rsidTr="005B6AED">
        <w:trPr>
          <w:trHeight w:val="426"/>
          <w:jc w:val="center"/>
        </w:trPr>
        <w:tc>
          <w:tcPr>
            <w:tcW w:w="1335" w:type="dxa"/>
            <w:shd w:val="clear" w:color="auto" w:fill="auto"/>
            <w:vAlign w:val="center"/>
          </w:tcPr>
          <w:p w:rsidR="005B6AED" w:rsidRPr="00A723ED" w:rsidRDefault="005B6AED" w:rsidP="005B6AED">
            <w:pPr>
              <w:rPr>
                <w:rFonts w:ascii="Calibri" w:hAnsi="Calibri"/>
                <w:b/>
                <w:bCs/>
                <w:sz w:val="16"/>
              </w:rPr>
            </w:pPr>
            <w:r w:rsidRPr="00A723ED">
              <w:rPr>
                <w:rFonts w:ascii="Calibri" w:hAnsi="Calibri"/>
                <w:b/>
                <w:bCs/>
                <w:sz w:val="16"/>
              </w:rPr>
              <w:t>COCHABAMBA</w:t>
            </w:r>
          </w:p>
        </w:tc>
        <w:tc>
          <w:tcPr>
            <w:tcW w:w="1134" w:type="dxa"/>
            <w:shd w:val="clear" w:color="auto" w:fill="auto"/>
            <w:vAlign w:val="center"/>
          </w:tcPr>
          <w:p w:rsidR="005B6AED" w:rsidRPr="00A723ED" w:rsidRDefault="005B6AED" w:rsidP="005B6AED">
            <w:pPr>
              <w:rPr>
                <w:rFonts w:ascii="Calibri" w:hAnsi="Calibri"/>
                <w:sz w:val="16"/>
              </w:rPr>
            </w:pPr>
            <w:r w:rsidRPr="00A723ED">
              <w:rPr>
                <w:rFonts w:ascii="Calibri" w:hAnsi="Calibri"/>
                <w:sz w:val="16"/>
              </w:rPr>
              <w:t>RIBERALTA</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13.500,00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16.600,00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17.500,00</w:t>
            </w:r>
          </w:p>
        </w:tc>
      </w:tr>
      <w:tr w:rsidR="005B6AED" w:rsidRPr="00A723ED" w:rsidTr="005B6AED">
        <w:trPr>
          <w:trHeight w:val="957"/>
          <w:jc w:val="center"/>
        </w:trPr>
        <w:tc>
          <w:tcPr>
            <w:tcW w:w="1335" w:type="dxa"/>
            <w:shd w:val="clear" w:color="auto" w:fill="auto"/>
            <w:vAlign w:val="center"/>
            <w:hideMark/>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BENI</w:t>
            </w:r>
          </w:p>
        </w:tc>
        <w:tc>
          <w:tcPr>
            <w:tcW w:w="1134" w:type="dxa"/>
            <w:shd w:val="clear" w:color="auto" w:fill="auto"/>
            <w:vAlign w:val="center"/>
            <w:hideMark/>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9.900,00</w:t>
            </w:r>
          </w:p>
        </w:tc>
        <w:tc>
          <w:tcPr>
            <w:tcW w:w="1227"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11.550,00</w:t>
            </w:r>
          </w:p>
        </w:tc>
      </w:tr>
      <w:tr w:rsidR="005B6AED" w:rsidRPr="00A723ED" w:rsidTr="005B6AED">
        <w:trPr>
          <w:trHeight w:val="940"/>
          <w:jc w:val="center"/>
        </w:trPr>
        <w:tc>
          <w:tcPr>
            <w:tcW w:w="1335" w:type="dxa"/>
            <w:shd w:val="clear" w:color="auto" w:fill="auto"/>
            <w:vAlign w:val="center"/>
          </w:tcPr>
          <w:p w:rsidR="005B6AED" w:rsidRPr="00A723ED" w:rsidRDefault="005B6AED" w:rsidP="005B6AED">
            <w:pPr>
              <w:rPr>
                <w:rFonts w:ascii="Calibri" w:hAnsi="Calibri"/>
                <w:b/>
                <w:bCs/>
                <w:sz w:val="16"/>
                <w:lang w:eastAsia="es-BO"/>
              </w:rPr>
            </w:pPr>
            <w:r w:rsidRPr="00A723ED">
              <w:rPr>
                <w:rFonts w:ascii="Calibri" w:hAnsi="Calibri"/>
                <w:b/>
                <w:bCs/>
                <w:sz w:val="16"/>
                <w:lang w:eastAsia="es-BO"/>
              </w:rPr>
              <w:t>RIBERALTA</w:t>
            </w:r>
          </w:p>
        </w:tc>
        <w:tc>
          <w:tcPr>
            <w:tcW w:w="1134" w:type="dxa"/>
            <w:shd w:val="clear" w:color="auto" w:fill="auto"/>
            <w:vAlign w:val="center"/>
          </w:tcPr>
          <w:p w:rsidR="005B6AED" w:rsidRPr="00A723ED" w:rsidRDefault="005B6AED" w:rsidP="005B6AED">
            <w:pPr>
              <w:rPr>
                <w:rFonts w:ascii="Calibri" w:hAnsi="Calibri"/>
                <w:sz w:val="16"/>
                <w:lang w:eastAsia="es-BO"/>
              </w:rPr>
            </w:pPr>
            <w:r w:rsidRPr="00A723ED">
              <w:rPr>
                <w:rFonts w:ascii="Calibri" w:hAnsi="Calibri"/>
                <w:sz w:val="16"/>
                <w:lang w:eastAsia="es-BO"/>
              </w:rPr>
              <w:t>SANTA CRUZ</w:t>
            </w:r>
          </w:p>
        </w:tc>
        <w:tc>
          <w:tcPr>
            <w:tcW w:w="3661" w:type="dxa"/>
            <w:shd w:val="clear" w:color="auto" w:fill="auto"/>
            <w:vAlign w:val="center"/>
          </w:tcPr>
          <w:p w:rsidR="005B6AED" w:rsidRPr="0046279F" w:rsidRDefault="005B6AED" w:rsidP="005B6AED">
            <w:pPr>
              <w:jc w:val="both"/>
              <w:rPr>
                <w:rFonts w:ascii="Calibri" w:hAnsi="Calibri"/>
                <w:sz w:val="14"/>
                <w:szCs w:val="14"/>
              </w:rPr>
            </w:pPr>
            <w:r w:rsidRPr="0046279F">
              <w:rPr>
                <w:rFonts w:ascii="Calibri" w:hAnsi="Calibri"/>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sz w:val="16"/>
                <w:lang w:eastAsia="es-BO"/>
              </w:rPr>
            </w:pPr>
            <w:r w:rsidRPr="00A723ED">
              <w:rPr>
                <w:rFonts w:ascii="Calibri" w:hAnsi="Calibri"/>
                <w:sz w:val="16"/>
                <w:lang w:eastAsia="es-BO"/>
              </w:rPr>
              <w:t>11.500,00</w:t>
            </w:r>
          </w:p>
        </w:tc>
        <w:tc>
          <w:tcPr>
            <w:tcW w:w="1042" w:type="dxa"/>
            <w:shd w:val="clear" w:color="auto" w:fill="auto"/>
            <w:noWrap/>
            <w:vAlign w:val="center"/>
          </w:tcPr>
          <w:p w:rsidR="005B6AED" w:rsidRPr="00A723ED" w:rsidRDefault="005B6AED" w:rsidP="005B6AED">
            <w:pPr>
              <w:rPr>
                <w:rFonts w:ascii="Calibri" w:hAnsi="Calibri"/>
                <w:sz w:val="16"/>
                <w:lang w:eastAsia="es-BO"/>
              </w:rPr>
            </w:pPr>
            <w:r w:rsidRPr="00A723ED">
              <w:rPr>
                <w:rFonts w:ascii="Calibri" w:hAnsi="Calibri"/>
                <w:sz w:val="16"/>
                <w:lang w:eastAsia="es-BO"/>
              </w:rPr>
              <w:t>14.950,00</w:t>
            </w:r>
          </w:p>
        </w:tc>
        <w:tc>
          <w:tcPr>
            <w:tcW w:w="1227" w:type="dxa"/>
            <w:shd w:val="clear" w:color="auto" w:fill="auto"/>
            <w:noWrap/>
            <w:vAlign w:val="center"/>
          </w:tcPr>
          <w:p w:rsidR="005B6AED" w:rsidRPr="00A723ED" w:rsidRDefault="005B6AED" w:rsidP="005B6AED">
            <w:pPr>
              <w:jc w:val="center"/>
              <w:rPr>
                <w:rFonts w:ascii="Calibri" w:hAnsi="Calibri"/>
                <w:sz w:val="16"/>
                <w:lang w:eastAsia="es-BO"/>
              </w:rPr>
            </w:pPr>
            <w:r w:rsidRPr="00A723ED">
              <w:rPr>
                <w:rFonts w:ascii="Calibri" w:hAnsi="Calibri"/>
                <w:sz w:val="16"/>
                <w:lang w:eastAsia="es-BO"/>
              </w:rPr>
              <w:t>16.800,00</w:t>
            </w:r>
          </w:p>
        </w:tc>
      </w:tr>
      <w:tr w:rsidR="005B6AED" w:rsidRPr="00A723ED" w:rsidTr="005B6AED">
        <w:trPr>
          <w:trHeight w:val="983"/>
          <w:jc w:val="center"/>
        </w:trPr>
        <w:tc>
          <w:tcPr>
            <w:tcW w:w="1335" w:type="dxa"/>
            <w:shd w:val="clear" w:color="auto" w:fill="auto"/>
            <w:vAlign w:val="center"/>
          </w:tcPr>
          <w:p w:rsidR="005B6AED" w:rsidRPr="00A723ED" w:rsidRDefault="005B6AED" w:rsidP="005B6AED">
            <w:pPr>
              <w:rPr>
                <w:rFonts w:ascii="Calibri" w:hAnsi="Calibri"/>
                <w:b/>
                <w:bCs/>
                <w:color w:val="000000"/>
                <w:sz w:val="16"/>
                <w:lang w:eastAsia="es-BO"/>
              </w:rPr>
            </w:pPr>
            <w:r w:rsidRPr="00A723ED">
              <w:rPr>
                <w:rFonts w:ascii="Calibri" w:hAnsi="Calibri"/>
                <w:b/>
                <w:bCs/>
                <w:color w:val="000000"/>
                <w:sz w:val="16"/>
                <w:lang w:eastAsia="es-BO"/>
              </w:rPr>
              <w:t>COBIJA</w:t>
            </w:r>
          </w:p>
        </w:tc>
        <w:tc>
          <w:tcPr>
            <w:tcW w:w="1134" w:type="dxa"/>
            <w:shd w:val="clear" w:color="auto" w:fill="auto"/>
            <w:vAlign w:val="center"/>
          </w:tcPr>
          <w:p w:rsidR="005B6AED" w:rsidRPr="00A723ED" w:rsidRDefault="005B6AED" w:rsidP="005B6AED">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tcPr>
          <w:p w:rsidR="005B6AED" w:rsidRPr="0046279F" w:rsidRDefault="005B6AED" w:rsidP="005B6AED">
            <w:pPr>
              <w:jc w:val="both"/>
              <w:rPr>
                <w:rFonts w:ascii="Calibri" w:hAnsi="Calibri"/>
                <w:color w:val="000000"/>
                <w:sz w:val="14"/>
                <w:szCs w:val="14"/>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3.000,00</w:t>
            </w:r>
          </w:p>
        </w:tc>
        <w:tc>
          <w:tcPr>
            <w:tcW w:w="1042" w:type="dxa"/>
            <w:shd w:val="clear" w:color="auto" w:fill="auto"/>
            <w:noWrap/>
            <w:vAlign w:val="center"/>
          </w:tcPr>
          <w:p w:rsidR="005B6AED" w:rsidRPr="00A723ED" w:rsidRDefault="005B6AED" w:rsidP="005B6AED">
            <w:pPr>
              <w:jc w:val="center"/>
              <w:rPr>
                <w:rFonts w:ascii="Calibri" w:hAnsi="Calibri"/>
                <w:color w:val="000000"/>
                <w:sz w:val="16"/>
                <w:lang w:eastAsia="es-BO"/>
              </w:rPr>
            </w:pPr>
            <w:r w:rsidRPr="00A723ED">
              <w:rPr>
                <w:rFonts w:ascii="Calibri" w:hAnsi="Calibri"/>
                <w:color w:val="000000"/>
                <w:sz w:val="16"/>
                <w:lang w:eastAsia="es-BO"/>
              </w:rPr>
              <w:t>16.500,00</w:t>
            </w:r>
          </w:p>
        </w:tc>
        <w:tc>
          <w:tcPr>
            <w:tcW w:w="1227" w:type="dxa"/>
            <w:shd w:val="clear" w:color="auto" w:fill="auto"/>
            <w:noWrap/>
            <w:vAlign w:val="center"/>
          </w:tcPr>
          <w:p w:rsidR="005B6AED" w:rsidRPr="00A723ED" w:rsidRDefault="005B6AED" w:rsidP="005B6AED">
            <w:pPr>
              <w:jc w:val="center"/>
              <w:rPr>
                <w:rFonts w:ascii="Calibri" w:hAnsi="Calibri"/>
                <w:sz w:val="16"/>
                <w:lang w:eastAsia="es-BO"/>
              </w:rPr>
            </w:pPr>
            <w:r w:rsidRPr="00A723ED">
              <w:rPr>
                <w:rFonts w:ascii="Calibri" w:hAnsi="Calibri"/>
                <w:color w:val="000000"/>
                <w:sz w:val="16"/>
                <w:lang w:eastAsia="es-BO"/>
              </w:rPr>
              <w:t>21.000,00</w:t>
            </w:r>
          </w:p>
        </w:tc>
      </w:tr>
    </w:tbl>
    <w:p w:rsidR="005B6AED" w:rsidRDefault="005B6AED" w:rsidP="00552079">
      <w:pPr>
        <w:rPr>
          <w:rFonts w:asciiTheme="minorHAnsi" w:hAnsiTheme="minorHAnsi" w:cstheme="minorHAnsi"/>
          <w:b/>
          <w:sz w:val="22"/>
          <w:szCs w:val="22"/>
        </w:rPr>
      </w:pPr>
    </w:p>
    <w:tbl>
      <w:tblPr>
        <w:tblW w:w="8983" w:type="dxa"/>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8983"/>
      </w:tblGrid>
      <w:tr w:rsidR="007215DF" w:rsidRPr="00552079" w:rsidTr="007215DF">
        <w:trPr>
          <w:trHeight w:val="412"/>
          <w:jc w:val="center"/>
        </w:trPr>
        <w:tc>
          <w:tcPr>
            <w:tcW w:w="8983" w:type="dxa"/>
            <w:shd w:val="clear" w:color="auto" w:fill="auto"/>
            <w:noWrap/>
            <w:vAlign w:val="center"/>
          </w:tcPr>
          <w:p w:rsidR="007215DF" w:rsidRPr="00552079" w:rsidRDefault="007215DF" w:rsidP="007215DF">
            <w:pPr>
              <w:jc w:val="center"/>
              <w:rPr>
                <w:rFonts w:asciiTheme="minorHAnsi" w:hAnsiTheme="minorHAnsi" w:cstheme="minorHAnsi"/>
                <w:b/>
                <w:bCs/>
                <w:color w:val="000000"/>
                <w:sz w:val="22"/>
                <w:szCs w:val="22"/>
                <w:lang w:val="es-BO" w:eastAsia="es-BO"/>
              </w:rPr>
            </w:pPr>
            <w:r w:rsidRPr="00273AE2">
              <w:rPr>
                <w:rFonts w:ascii="Verdana" w:hAnsi="Verdana"/>
                <w:b/>
                <w:bCs/>
                <w:color w:val="000000"/>
                <w:sz w:val="16"/>
                <w:szCs w:val="16"/>
              </w:rPr>
              <w:t>HASTA UN  TOTAL PARA LA GESTION 201</w:t>
            </w:r>
            <w:r>
              <w:rPr>
                <w:rFonts w:ascii="Verdana" w:hAnsi="Verdana"/>
                <w:b/>
                <w:bCs/>
                <w:color w:val="000000"/>
                <w:sz w:val="16"/>
                <w:szCs w:val="16"/>
              </w:rPr>
              <w:t>7</w:t>
            </w:r>
            <w:r w:rsidRPr="00273AE2">
              <w:rPr>
                <w:rFonts w:ascii="Verdana" w:hAnsi="Verdana"/>
                <w:b/>
                <w:bCs/>
                <w:color w:val="000000"/>
                <w:sz w:val="16"/>
                <w:szCs w:val="16"/>
              </w:rPr>
              <w:t xml:space="preserve">  DE  B</w:t>
            </w:r>
            <w:r>
              <w:rPr>
                <w:rFonts w:ascii="Verdana" w:hAnsi="Verdana"/>
                <w:b/>
                <w:bCs/>
                <w:color w:val="000000"/>
                <w:sz w:val="16"/>
                <w:szCs w:val="16"/>
              </w:rPr>
              <w:t>s.</w:t>
            </w:r>
            <w:r>
              <w:rPr>
                <w:rFonts w:ascii="Verdana" w:hAnsi="Verdana" w:cs="Calibri"/>
                <w:b/>
                <w:bCs/>
                <w:sz w:val="16"/>
                <w:szCs w:val="16"/>
                <w:lang w:val="es-BO"/>
              </w:rPr>
              <w:t>3.200.000</w:t>
            </w:r>
            <w:proofErr w:type="gramStart"/>
            <w:r>
              <w:rPr>
                <w:rFonts w:ascii="Verdana" w:hAnsi="Verdana" w:cs="Calibri"/>
                <w:b/>
                <w:bCs/>
                <w:sz w:val="16"/>
                <w:szCs w:val="16"/>
                <w:lang w:val="es-BO"/>
              </w:rPr>
              <w:t>,00</w:t>
            </w:r>
            <w:proofErr w:type="gramEnd"/>
            <w:r>
              <w:rPr>
                <w:rFonts w:ascii="Verdana" w:hAnsi="Verdana" w:cs="Calibri"/>
                <w:b/>
                <w:bCs/>
                <w:sz w:val="16"/>
                <w:szCs w:val="16"/>
                <w:lang w:val="es-BO"/>
              </w:rPr>
              <w:t xml:space="preserve">                                                  </w:t>
            </w:r>
            <w:r>
              <w:rPr>
                <w:rFonts w:ascii="Verdana" w:hAnsi="Verdana" w:cs="Calibri"/>
                <w:b/>
                <w:bCs/>
                <w:sz w:val="16"/>
                <w:szCs w:val="18"/>
                <w:lang w:val="es-BO"/>
              </w:rPr>
              <w:t>(Tres millones doscientos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B6AED" w:rsidRDefault="005B6AE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903FA">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903FA">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903F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903F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903F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903F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54A9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54A9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54A9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54A9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54A9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54A9C">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54A9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54A9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54A9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54A9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54A9C">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903FA">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903F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903F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903F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54A9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54A9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54A9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54A9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903F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54A9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54A9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54A9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54A9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903F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903F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54A9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54A9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54A9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7215DF" w:rsidRDefault="007215DF" w:rsidP="00897820">
      <w:pPr>
        <w:ind w:firstLine="426"/>
        <w:jc w:val="center"/>
        <w:rPr>
          <w:rFonts w:asciiTheme="minorHAnsi" w:hAnsiTheme="minorHAnsi" w:cstheme="minorHAnsi"/>
          <w:b/>
          <w:sz w:val="22"/>
          <w:szCs w:val="22"/>
        </w:rPr>
      </w:pPr>
    </w:p>
    <w:p w:rsidR="007215DF" w:rsidRDefault="007215DF" w:rsidP="00897820">
      <w:pPr>
        <w:ind w:firstLine="426"/>
        <w:jc w:val="center"/>
        <w:rPr>
          <w:rFonts w:asciiTheme="minorHAnsi" w:hAnsiTheme="minorHAnsi" w:cstheme="minorHAnsi"/>
          <w:b/>
          <w:sz w:val="22"/>
          <w:szCs w:val="22"/>
        </w:rPr>
      </w:pPr>
    </w:p>
    <w:p w:rsidR="007215DF" w:rsidRDefault="007215DF" w:rsidP="00897820">
      <w:pPr>
        <w:ind w:firstLine="426"/>
        <w:jc w:val="center"/>
        <w:rPr>
          <w:rFonts w:asciiTheme="minorHAnsi" w:hAnsiTheme="minorHAnsi" w:cstheme="minorHAnsi"/>
          <w:b/>
          <w:sz w:val="22"/>
          <w:szCs w:val="22"/>
        </w:rPr>
      </w:pPr>
    </w:p>
    <w:p w:rsidR="007215DF" w:rsidRDefault="007215D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7215DF" w:rsidRPr="00552079" w:rsidRDefault="007215DF"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54A9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54A9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215DF" w:rsidRDefault="007215DF" w:rsidP="00F50C94">
      <w:pPr>
        <w:jc w:val="center"/>
        <w:rPr>
          <w:rFonts w:asciiTheme="minorHAnsi" w:hAnsiTheme="minorHAnsi" w:cstheme="minorHAnsi"/>
          <w:b/>
          <w:bCs/>
          <w:color w:val="FF0000"/>
          <w:sz w:val="22"/>
          <w:szCs w:val="22"/>
          <w:lang w:val="es-ES_tradnl"/>
        </w:rPr>
      </w:pPr>
    </w:p>
    <w:p w:rsidR="007215DF" w:rsidRDefault="007215DF" w:rsidP="007215DF">
      <w:pPr>
        <w:jc w:val="both"/>
        <w:rPr>
          <w:rFonts w:ascii="Calibri" w:hAnsi="Calibri"/>
          <w:sz w:val="22"/>
          <w:szCs w:val="22"/>
        </w:rPr>
      </w:pPr>
      <w:r w:rsidRPr="00A64354">
        <w:rPr>
          <w:rFonts w:ascii="Calibri" w:hAnsi="Calibri"/>
          <w:b/>
          <w:bCs/>
          <w:sz w:val="22"/>
          <w:szCs w:val="22"/>
          <w:u w:val="single"/>
        </w:rPr>
        <w:t>Garantía de</w:t>
      </w:r>
      <w:r>
        <w:rPr>
          <w:rFonts w:ascii="Calibri" w:hAnsi="Calibri"/>
          <w:b/>
          <w:bCs/>
          <w:sz w:val="22"/>
          <w:szCs w:val="22"/>
          <w:u w:val="single"/>
        </w:rPr>
        <w:t xml:space="preserve"> </w:t>
      </w:r>
      <w:r w:rsidRPr="00A64354">
        <w:rPr>
          <w:rFonts w:ascii="Calibri" w:hAnsi="Calibri"/>
          <w:b/>
          <w:bCs/>
          <w:sz w:val="22"/>
          <w:szCs w:val="22"/>
          <w:u w:val="single"/>
        </w:rPr>
        <w:t xml:space="preserve"> seriedad de propuesta:</w:t>
      </w:r>
      <w:r w:rsidRPr="00A64354">
        <w:rPr>
          <w:rFonts w:ascii="Calibri" w:hAnsi="Calibri"/>
          <w:sz w:val="22"/>
          <w:szCs w:val="22"/>
        </w:rPr>
        <w:t xml:space="preserve"> A elección </w:t>
      </w:r>
      <w:r>
        <w:rPr>
          <w:rFonts w:ascii="Calibri" w:hAnsi="Calibri"/>
          <w:sz w:val="22"/>
          <w:szCs w:val="22"/>
        </w:rPr>
        <w:t xml:space="preserve">de la empresa proponente ésta </w:t>
      </w:r>
      <w:r w:rsidRPr="00A64354">
        <w:rPr>
          <w:rFonts w:ascii="Calibri" w:hAnsi="Calibri"/>
          <w:sz w:val="22"/>
          <w:szCs w:val="22"/>
        </w:rPr>
        <w:t>podrá optar por uno de los siguientes instrumentos financieros:</w:t>
      </w:r>
    </w:p>
    <w:p w:rsidR="007215DF" w:rsidRPr="00A64354" w:rsidRDefault="007215DF" w:rsidP="007215DF">
      <w:pPr>
        <w:jc w:val="both"/>
        <w:rPr>
          <w:rFonts w:ascii="Calibri" w:hAnsi="Calibri"/>
          <w:sz w:val="22"/>
          <w:szCs w:val="22"/>
        </w:rPr>
      </w:pPr>
    </w:p>
    <w:p w:rsidR="007215DF" w:rsidRPr="00C112FC" w:rsidRDefault="007215DF" w:rsidP="009903FA">
      <w:pPr>
        <w:numPr>
          <w:ilvl w:val="0"/>
          <w:numId w:val="31"/>
        </w:numPr>
        <w:jc w:val="both"/>
        <w:rPr>
          <w:rFonts w:ascii="Calibri" w:hAnsi="Calibri"/>
          <w:sz w:val="22"/>
        </w:rPr>
      </w:pPr>
      <w:r w:rsidRPr="00CD385F">
        <w:rPr>
          <w:rFonts w:ascii="Calibri" w:hAnsi="Calibri"/>
          <w:b/>
          <w:sz w:val="22"/>
        </w:rPr>
        <w:t>Boleta de Garantía,</w:t>
      </w:r>
      <w:r w:rsidRPr="00CD385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w:t>
      </w:r>
      <w:r w:rsidRPr="00C112FC">
        <w:rPr>
          <w:rFonts w:ascii="Calibri" w:hAnsi="Calibri"/>
          <w:sz w:val="22"/>
        </w:rPr>
        <w:t>por un monto</w:t>
      </w:r>
      <w:r>
        <w:rPr>
          <w:rFonts w:ascii="Calibri" w:hAnsi="Calibri"/>
          <w:sz w:val="22"/>
        </w:rPr>
        <w:t xml:space="preserve"> </w:t>
      </w:r>
      <w:r w:rsidRPr="00C112FC">
        <w:rPr>
          <w:rFonts w:ascii="Calibri" w:hAnsi="Calibri"/>
          <w:sz w:val="22"/>
        </w:rPr>
        <w:t>equivalente de al menos</w:t>
      </w:r>
      <w:r>
        <w:rPr>
          <w:rFonts w:ascii="Calibri" w:hAnsi="Calibri"/>
          <w:sz w:val="22"/>
        </w:rPr>
        <w:t xml:space="preserve"> 1 % de</w:t>
      </w:r>
      <w:r w:rsidRPr="00C112FC">
        <w:rPr>
          <w:rFonts w:ascii="Calibri" w:hAnsi="Calibri"/>
          <w:sz w:val="22"/>
        </w:rPr>
        <w:t>l valor total de la propuesta económica.</w:t>
      </w:r>
    </w:p>
    <w:p w:rsidR="007215DF" w:rsidRPr="00CD385F" w:rsidRDefault="007215DF" w:rsidP="007215DF">
      <w:pPr>
        <w:ind w:left="720"/>
        <w:jc w:val="both"/>
        <w:rPr>
          <w:rFonts w:ascii="Calibri" w:hAnsi="Calibri" w:cs="Calibri"/>
          <w:szCs w:val="22"/>
        </w:rPr>
      </w:pPr>
    </w:p>
    <w:p w:rsidR="007215DF" w:rsidRPr="00C112FC" w:rsidRDefault="007215DF" w:rsidP="009903FA">
      <w:pPr>
        <w:numPr>
          <w:ilvl w:val="0"/>
          <w:numId w:val="31"/>
        </w:numPr>
        <w:jc w:val="both"/>
        <w:rPr>
          <w:rFonts w:ascii="Calibri" w:hAnsi="Calibri"/>
          <w:sz w:val="22"/>
        </w:rPr>
      </w:pPr>
      <w:r w:rsidRPr="00CD385F">
        <w:rPr>
          <w:rFonts w:ascii="Calibri" w:hAnsi="Calibri"/>
          <w:b/>
          <w:sz w:val="22"/>
        </w:rPr>
        <w:lastRenderedPageBreak/>
        <w:t>Garantía a Primer Requerimiento,</w:t>
      </w:r>
      <w:r w:rsidRPr="00CD385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Pr="00C112FC">
        <w:rPr>
          <w:rFonts w:ascii="Calibri" w:hAnsi="Calibri"/>
          <w:sz w:val="22"/>
        </w:rPr>
        <w:t>por un monto</w:t>
      </w:r>
      <w:r>
        <w:rPr>
          <w:rFonts w:ascii="Calibri" w:hAnsi="Calibri"/>
          <w:sz w:val="22"/>
        </w:rPr>
        <w:t xml:space="preserve"> </w:t>
      </w:r>
      <w:r w:rsidRPr="00C112FC">
        <w:rPr>
          <w:rFonts w:ascii="Calibri" w:hAnsi="Calibri"/>
          <w:sz w:val="22"/>
        </w:rPr>
        <w:t>equivalente de al menos</w:t>
      </w:r>
      <w:r>
        <w:rPr>
          <w:rFonts w:ascii="Calibri" w:hAnsi="Calibri"/>
          <w:sz w:val="22"/>
        </w:rPr>
        <w:t xml:space="preserve"> 1 % de</w:t>
      </w:r>
      <w:r w:rsidRPr="00C112FC">
        <w:rPr>
          <w:rFonts w:ascii="Calibri" w:hAnsi="Calibri"/>
          <w:sz w:val="22"/>
        </w:rPr>
        <w:t>l valor total de la propuesta económica.</w:t>
      </w:r>
    </w:p>
    <w:p w:rsidR="007215DF" w:rsidRPr="00CD385F" w:rsidRDefault="007215DF" w:rsidP="007215DF">
      <w:pPr>
        <w:jc w:val="both"/>
        <w:rPr>
          <w:rFonts w:ascii="Calibri" w:hAnsi="Calibri" w:cs="Calibri"/>
          <w:szCs w:val="22"/>
        </w:rPr>
      </w:pPr>
    </w:p>
    <w:p w:rsidR="007215DF" w:rsidRPr="00C112FC" w:rsidRDefault="007215DF" w:rsidP="009903FA">
      <w:pPr>
        <w:numPr>
          <w:ilvl w:val="0"/>
          <w:numId w:val="31"/>
        </w:numPr>
        <w:jc w:val="both"/>
        <w:rPr>
          <w:rFonts w:ascii="Calibri" w:hAnsi="Calibri"/>
          <w:sz w:val="22"/>
        </w:rPr>
      </w:pPr>
      <w:r w:rsidRPr="00CD385F">
        <w:rPr>
          <w:rFonts w:ascii="Calibri" w:hAnsi="Calibri"/>
          <w:b/>
          <w:sz w:val="22"/>
        </w:rPr>
        <w:t>Póliza de caución a Primer requerimiento para Entidades Públicas</w:t>
      </w:r>
      <w:r w:rsidRPr="00CD385F">
        <w:rPr>
          <w:rFonts w:ascii="Calibri" w:hAnsi="Calibri"/>
          <w:sz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Pr="00C112FC">
        <w:rPr>
          <w:rFonts w:ascii="Calibri" w:hAnsi="Calibri"/>
          <w:sz w:val="22"/>
        </w:rPr>
        <w:t>por un monto</w:t>
      </w:r>
      <w:r>
        <w:rPr>
          <w:rFonts w:ascii="Calibri" w:hAnsi="Calibri"/>
          <w:sz w:val="22"/>
        </w:rPr>
        <w:t xml:space="preserve"> </w:t>
      </w:r>
      <w:r w:rsidRPr="00C112FC">
        <w:rPr>
          <w:rFonts w:ascii="Calibri" w:hAnsi="Calibri"/>
          <w:sz w:val="22"/>
        </w:rPr>
        <w:t>equivalente de al menos</w:t>
      </w:r>
      <w:r>
        <w:rPr>
          <w:rFonts w:ascii="Calibri" w:hAnsi="Calibri"/>
          <w:sz w:val="22"/>
        </w:rPr>
        <w:t xml:space="preserve"> 1 % de</w:t>
      </w:r>
      <w:r w:rsidRPr="00C112FC">
        <w:rPr>
          <w:rFonts w:ascii="Calibri" w:hAnsi="Calibri"/>
          <w:sz w:val="22"/>
        </w:rPr>
        <w:t>l valor total de la propuesta económica.</w:t>
      </w:r>
    </w:p>
    <w:p w:rsidR="007215DF" w:rsidRDefault="007215DF" w:rsidP="007215DF">
      <w:pPr>
        <w:pStyle w:val="Prrafodelista"/>
        <w:rPr>
          <w:rFonts w:ascii="Calibri" w:hAnsi="Calibri" w:cs="Calibri"/>
          <w:sz w:val="22"/>
          <w:szCs w:val="22"/>
        </w:rPr>
      </w:pPr>
    </w:p>
    <w:p w:rsidR="007215DF" w:rsidRDefault="007215DF" w:rsidP="007215DF">
      <w:pPr>
        <w:jc w:val="both"/>
        <w:rPr>
          <w:rFonts w:ascii="Calibri" w:hAnsi="Calibri"/>
          <w:sz w:val="22"/>
          <w:szCs w:val="22"/>
        </w:rPr>
      </w:pPr>
      <w:r w:rsidRPr="00A64354">
        <w:rPr>
          <w:rFonts w:ascii="Calibri" w:hAnsi="Calibri"/>
          <w:b/>
          <w:bCs/>
          <w:sz w:val="22"/>
          <w:szCs w:val="22"/>
          <w:u w:val="single"/>
        </w:rPr>
        <w:t>Garantía de cumplimiento de contrato:</w:t>
      </w:r>
      <w:r w:rsidRPr="00A64354">
        <w:rPr>
          <w:rFonts w:ascii="Calibri" w:hAnsi="Calibri"/>
          <w:sz w:val="22"/>
          <w:szCs w:val="22"/>
        </w:rPr>
        <w:t xml:space="preserve"> A elección </w:t>
      </w:r>
      <w:r>
        <w:rPr>
          <w:rFonts w:ascii="Calibri" w:hAnsi="Calibri"/>
          <w:sz w:val="22"/>
          <w:szCs w:val="22"/>
        </w:rPr>
        <w:t xml:space="preserve">de la empresa adjudicada ésta </w:t>
      </w:r>
      <w:r w:rsidRPr="00A64354">
        <w:rPr>
          <w:rFonts w:ascii="Calibri" w:hAnsi="Calibri"/>
          <w:sz w:val="22"/>
          <w:szCs w:val="22"/>
        </w:rPr>
        <w:t>podrá optar por uno de los siguientes instrumentos financieros:</w:t>
      </w:r>
    </w:p>
    <w:p w:rsidR="007215DF" w:rsidRPr="00A64354" w:rsidRDefault="007215DF" w:rsidP="007215DF">
      <w:pPr>
        <w:jc w:val="both"/>
        <w:rPr>
          <w:rFonts w:ascii="Calibri" w:hAnsi="Calibri"/>
          <w:sz w:val="22"/>
          <w:szCs w:val="22"/>
        </w:rPr>
      </w:pPr>
    </w:p>
    <w:p w:rsidR="007215DF" w:rsidRPr="00CD385F" w:rsidRDefault="007215DF" w:rsidP="009903FA">
      <w:pPr>
        <w:numPr>
          <w:ilvl w:val="0"/>
          <w:numId w:val="31"/>
        </w:numPr>
        <w:jc w:val="both"/>
        <w:rPr>
          <w:rFonts w:ascii="Calibri" w:hAnsi="Calibri"/>
          <w:b/>
          <w:szCs w:val="22"/>
        </w:rPr>
      </w:pPr>
      <w:r w:rsidRPr="00CD385F">
        <w:rPr>
          <w:rFonts w:ascii="Calibri" w:hAnsi="Calibri"/>
          <w:b/>
          <w:sz w:val="22"/>
        </w:rPr>
        <w:t>Boleta de Garantía,</w:t>
      </w:r>
      <w:r w:rsidRPr="00CD385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w:t>
      </w:r>
      <w:r w:rsidRPr="00C112FC">
        <w:rPr>
          <w:rFonts w:asciiTheme="minorHAnsi" w:hAnsiTheme="minorHAnsi"/>
          <w:sz w:val="22"/>
        </w:rPr>
        <w:t xml:space="preserve">ales a la vigencia del contrato, </w:t>
      </w:r>
      <w:r w:rsidRPr="00C112FC">
        <w:rPr>
          <w:rFonts w:asciiTheme="minorHAnsi" w:hAnsiTheme="minorHAnsi"/>
        </w:rPr>
        <w:t>por un monto equivalente al 7% del valor total del contrato.</w:t>
      </w:r>
    </w:p>
    <w:p w:rsidR="007215DF" w:rsidRPr="00CD385F" w:rsidRDefault="007215DF" w:rsidP="007215DF">
      <w:pPr>
        <w:ind w:left="720"/>
        <w:jc w:val="both"/>
        <w:rPr>
          <w:rFonts w:ascii="Calibri" w:hAnsi="Calibri"/>
          <w:b/>
          <w:szCs w:val="22"/>
        </w:rPr>
      </w:pPr>
    </w:p>
    <w:p w:rsidR="007215DF" w:rsidRPr="00CD385F" w:rsidRDefault="007215DF" w:rsidP="009903FA">
      <w:pPr>
        <w:numPr>
          <w:ilvl w:val="0"/>
          <w:numId w:val="31"/>
        </w:numPr>
        <w:jc w:val="both"/>
        <w:rPr>
          <w:rFonts w:ascii="Calibri" w:hAnsi="Calibri"/>
          <w:b/>
          <w:szCs w:val="22"/>
        </w:rPr>
      </w:pPr>
      <w:r w:rsidRPr="00DD3E3F">
        <w:rPr>
          <w:rFonts w:ascii="Calibri" w:hAnsi="Calibri"/>
          <w:b/>
          <w:sz w:val="22"/>
        </w:rPr>
        <w:t>Garantía a Primer Requerimiento,</w:t>
      </w:r>
      <w:r w:rsidRPr="00DD3E3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Pr="00C112FC">
        <w:rPr>
          <w:rFonts w:asciiTheme="minorHAnsi" w:hAnsiTheme="minorHAnsi"/>
        </w:rPr>
        <w:t>por un monto equivalente al 7% del valor total del contrato.</w:t>
      </w:r>
    </w:p>
    <w:p w:rsidR="007215DF" w:rsidRDefault="007215DF" w:rsidP="007215DF">
      <w:pPr>
        <w:pStyle w:val="Prrafodelista"/>
        <w:rPr>
          <w:rFonts w:ascii="Calibri" w:hAnsi="Calibri"/>
          <w:b/>
          <w:sz w:val="22"/>
        </w:rPr>
      </w:pPr>
    </w:p>
    <w:p w:rsidR="007215DF" w:rsidRPr="00CD385F" w:rsidRDefault="007215DF" w:rsidP="009903FA">
      <w:pPr>
        <w:numPr>
          <w:ilvl w:val="0"/>
          <w:numId w:val="31"/>
        </w:numPr>
        <w:jc w:val="both"/>
        <w:rPr>
          <w:rFonts w:ascii="Calibri" w:hAnsi="Calibri"/>
          <w:b/>
          <w:szCs w:val="22"/>
        </w:rPr>
      </w:pPr>
      <w:r w:rsidRPr="00DD3E3F">
        <w:rPr>
          <w:rFonts w:ascii="Calibri" w:hAnsi="Calibri"/>
          <w:b/>
          <w:sz w:val="22"/>
        </w:rPr>
        <w:t>Póliza de caución a Primer requerimiento para Entidades Públicas,</w:t>
      </w:r>
      <w:r w:rsidRPr="00DD3E3F">
        <w:rPr>
          <w:rFonts w:ascii="Calibri" w:hAnsi="Calibri"/>
          <w:sz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C112FC">
        <w:rPr>
          <w:rFonts w:asciiTheme="minorHAnsi" w:hAnsiTheme="minorHAnsi"/>
        </w:rPr>
        <w:t>por un monto equivalente al 7% del valor total del contrato.</w:t>
      </w:r>
    </w:p>
    <w:p w:rsidR="00F50C94" w:rsidRPr="007215DF"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7215DF" w:rsidRDefault="007215DF" w:rsidP="00B37050">
      <w:pPr>
        <w:jc w:val="center"/>
        <w:rPr>
          <w:rFonts w:asciiTheme="minorHAnsi" w:hAnsiTheme="minorHAnsi" w:cstheme="minorHAnsi"/>
          <w:b/>
          <w:sz w:val="22"/>
          <w:szCs w:val="22"/>
          <w:lang w:val="es-ES_tradnl"/>
        </w:rPr>
      </w:pPr>
    </w:p>
    <w:p w:rsidR="007215DF" w:rsidRDefault="007215DF" w:rsidP="00B37050">
      <w:pPr>
        <w:jc w:val="center"/>
        <w:rPr>
          <w:rFonts w:asciiTheme="minorHAnsi" w:hAnsiTheme="minorHAnsi" w:cstheme="minorHAnsi"/>
          <w:b/>
          <w:sz w:val="22"/>
          <w:szCs w:val="22"/>
          <w:lang w:val="es-ES_tradnl"/>
        </w:rPr>
      </w:pPr>
    </w:p>
    <w:p w:rsidR="007215DF" w:rsidRDefault="007215DF" w:rsidP="00B37050">
      <w:pPr>
        <w:jc w:val="center"/>
        <w:rPr>
          <w:rFonts w:asciiTheme="minorHAnsi" w:hAnsiTheme="minorHAnsi" w:cstheme="minorHAnsi"/>
          <w:b/>
          <w:sz w:val="22"/>
          <w:szCs w:val="22"/>
          <w:lang w:val="es-ES_tradnl"/>
        </w:rPr>
      </w:pPr>
    </w:p>
    <w:p w:rsidR="007215DF" w:rsidRDefault="007215DF" w:rsidP="00B37050">
      <w:pPr>
        <w:jc w:val="center"/>
        <w:rPr>
          <w:rFonts w:asciiTheme="minorHAnsi" w:hAnsiTheme="minorHAnsi" w:cstheme="minorHAnsi"/>
          <w:b/>
          <w:sz w:val="22"/>
          <w:szCs w:val="22"/>
          <w:lang w:val="es-ES_tradnl"/>
        </w:rPr>
      </w:pPr>
    </w:p>
    <w:p w:rsidR="007215DF" w:rsidRDefault="007215D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7215DF" w:rsidRPr="00E07EE4" w:rsidRDefault="007215DF" w:rsidP="007215DF">
      <w:pPr>
        <w:pStyle w:val="Encabezado"/>
        <w:jc w:val="center"/>
        <w:rPr>
          <w:rFonts w:ascii="Calibri" w:eastAsia="Arial Unicode MS" w:hAnsi="Calibri" w:cs="Calibri"/>
          <w:b/>
          <w:color w:val="FF0000"/>
          <w:sz w:val="22"/>
          <w:szCs w:val="18"/>
          <w:lang w:val="es-MX"/>
        </w:rPr>
      </w:pPr>
    </w:p>
    <w:p w:rsidR="007215DF" w:rsidRPr="002E0BA7" w:rsidRDefault="007215DF" w:rsidP="007215DF">
      <w:pPr>
        <w:jc w:val="center"/>
        <w:rPr>
          <w:rFonts w:ascii="Calibri" w:hAnsi="Calibri" w:cs="Calibri"/>
          <w:b/>
          <w:sz w:val="22"/>
          <w:szCs w:val="22"/>
          <w:lang w:val="es-MX"/>
        </w:rPr>
      </w:pPr>
      <w:r w:rsidRPr="002E0BA7">
        <w:rPr>
          <w:rFonts w:ascii="Calibri" w:eastAsia="Arial Unicode MS" w:hAnsi="Calibri" w:cs="Calibri"/>
          <w:b/>
          <w:sz w:val="22"/>
          <w:szCs w:val="22"/>
          <w:lang w:val="es-MX"/>
        </w:rPr>
        <w:t>FLETES COMPRENDE VARIAS RUTAS INTERDEPARTAMENTALES DEL PAIS – GESTION 2017</w:t>
      </w:r>
    </w:p>
    <w:p w:rsidR="007215DF" w:rsidRPr="00E07EE4" w:rsidRDefault="007215DF" w:rsidP="007215DF">
      <w:pPr>
        <w:rPr>
          <w:rFonts w:ascii="Calibri" w:hAnsi="Calibri"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215DF" w:rsidRPr="00E07EE4" w:rsidTr="00A4432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7215DF" w:rsidRPr="00E07EE4" w:rsidRDefault="007215DF" w:rsidP="00A44320">
            <w:pPr>
              <w:spacing w:before="60" w:after="60"/>
              <w:jc w:val="center"/>
              <w:rPr>
                <w:rFonts w:ascii="Calibri" w:hAnsi="Calibri" w:cs="Calibri"/>
                <w:b/>
                <w:bCs/>
                <w:sz w:val="22"/>
                <w:szCs w:val="22"/>
                <w:lang w:val="es-BO"/>
              </w:rPr>
            </w:pPr>
            <w:r w:rsidRPr="00E07EE4">
              <w:rPr>
                <w:rFonts w:ascii="Calibri" w:hAnsi="Calibr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7215DF" w:rsidRPr="00E07EE4" w:rsidRDefault="007215DF" w:rsidP="00A44320">
            <w:pPr>
              <w:spacing w:before="60" w:after="60"/>
              <w:jc w:val="center"/>
              <w:rPr>
                <w:rFonts w:ascii="Calibri" w:hAnsi="Calibri" w:cs="Calibri"/>
                <w:b/>
                <w:bCs/>
                <w:sz w:val="22"/>
                <w:szCs w:val="22"/>
                <w:lang w:val="es-BO"/>
              </w:rPr>
            </w:pPr>
            <w:r w:rsidRPr="00E07EE4">
              <w:rPr>
                <w:rFonts w:ascii="Calibri" w:hAnsi="Calibri" w:cs="Calibri"/>
                <w:b/>
                <w:bCs/>
                <w:sz w:val="22"/>
                <w:szCs w:val="22"/>
                <w:lang w:val="es-BO"/>
              </w:rPr>
              <w:t xml:space="preserve">DESCRIPCIÓN DETALLADA DEL SERVICIO </w:t>
            </w:r>
          </w:p>
        </w:tc>
      </w:tr>
      <w:tr w:rsidR="007215DF" w:rsidRPr="00E07EE4" w:rsidTr="00A4432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215DF" w:rsidRPr="00E07EE4" w:rsidRDefault="007215DF" w:rsidP="00A44320">
            <w:pPr>
              <w:spacing w:before="60" w:after="60"/>
              <w:jc w:val="center"/>
              <w:rPr>
                <w:rFonts w:ascii="Calibri" w:hAnsi="Calibri" w:cs="Calibri"/>
                <w:b/>
                <w:bCs/>
                <w:sz w:val="22"/>
                <w:szCs w:val="22"/>
                <w:lang w:val="es-BO"/>
              </w:rPr>
            </w:pPr>
            <w:r w:rsidRPr="00E07EE4">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15DF" w:rsidRPr="00E07EE4" w:rsidRDefault="007215DF" w:rsidP="00A44320">
            <w:pPr>
              <w:spacing w:before="60" w:after="60"/>
              <w:jc w:val="both"/>
              <w:rPr>
                <w:rFonts w:ascii="Calibri" w:hAnsi="Calibri" w:cs="Calibri"/>
                <w:sz w:val="22"/>
                <w:szCs w:val="22"/>
                <w:lang w:val="es-BO"/>
              </w:rPr>
            </w:pPr>
            <w:r w:rsidRPr="00E07EE4">
              <w:rPr>
                <w:rFonts w:ascii="Calibri" w:hAnsi="Calibri"/>
                <w:b/>
                <w:bCs/>
                <w:color w:val="000000"/>
                <w:sz w:val="22"/>
                <w:szCs w:val="22"/>
              </w:rPr>
              <w:t xml:space="preserve">SERVICIO RECURRENTE DE TRANSPORTE DE MATERIALES CON ORIGEN y DESTINO; LA PAZ, EL ALTO, ORURO, POTOSI, CHUQUISACA, SANTA CRUZ, COCHABAMBA, BENI, </w:t>
            </w:r>
            <w:r w:rsidRPr="00E07EE4">
              <w:rPr>
                <w:rFonts w:ascii="Calibri" w:hAnsi="Calibri"/>
                <w:b/>
                <w:bCs/>
                <w:sz w:val="22"/>
                <w:szCs w:val="22"/>
              </w:rPr>
              <w:t>RIBERALTA</w:t>
            </w:r>
            <w:r w:rsidRPr="00E07EE4">
              <w:rPr>
                <w:rFonts w:ascii="Calibri" w:hAnsi="Calibri"/>
                <w:b/>
                <w:bCs/>
                <w:color w:val="FF0000"/>
                <w:sz w:val="22"/>
                <w:szCs w:val="22"/>
              </w:rPr>
              <w:t xml:space="preserve"> </w:t>
            </w:r>
            <w:r w:rsidRPr="00E07EE4">
              <w:rPr>
                <w:rFonts w:ascii="Calibri" w:hAnsi="Calibri"/>
                <w:b/>
                <w:bCs/>
                <w:color w:val="000000"/>
                <w:sz w:val="22"/>
                <w:szCs w:val="22"/>
              </w:rPr>
              <w:t>Y COBIJA</w:t>
            </w:r>
          </w:p>
        </w:tc>
      </w:tr>
    </w:tbl>
    <w:p w:rsidR="007215DF" w:rsidRPr="00E07EE4" w:rsidRDefault="007215DF" w:rsidP="007215DF">
      <w:pPr>
        <w:spacing w:before="240"/>
        <w:jc w:val="both"/>
        <w:rPr>
          <w:rFonts w:ascii="Calibri" w:hAnsi="Calibri" w:cs="Arial"/>
        </w:rPr>
      </w:pPr>
      <w:r w:rsidRPr="00E07EE4">
        <w:rPr>
          <w:rFonts w:ascii="Calibri" w:hAnsi="Calibri" w:cs="Arial"/>
        </w:rPr>
        <w:t xml:space="preserve">Con el objeto de llegar a la consecución de objetivos de la forma más eficiente y en el tiempo oportuno previsto, se requiere el servicio de transporte calificado, que cumpla con todos los  requisitos exigidos para la ejecución de un servicio de calidad que permita efectivizar los objetivos formulados en el POA de la institución. En este sentido, se ve la necesidad de contar con el servicio recurrente de transporte interdepartamental, que permita el traslado de los materiales requeridos por los distritos operativos para la ejecución de los proyectos. </w:t>
      </w:r>
    </w:p>
    <w:p w:rsidR="007215DF" w:rsidRPr="00E07EE4" w:rsidRDefault="007215DF" w:rsidP="007215DF">
      <w:pPr>
        <w:spacing w:before="240"/>
        <w:jc w:val="both"/>
        <w:rPr>
          <w:rFonts w:ascii="Calibri" w:hAnsi="Calibri" w:cs="Arial"/>
        </w:rPr>
      </w:pPr>
      <w:r w:rsidRPr="00E07EE4">
        <w:rPr>
          <w:rFonts w:ascii="Calibri" w:hAnsi="Calibri" w:cs="Arial"/>
        </w:rPr>
        <w:t xml:space="preserve">Considerando que el servicio de transporte es un servicio recurrente que debe brindarse de manera </w:t>
      </w:r>
      <w:proofErr w:type="spellStart"/>
      <w:r w:rsidRPr="00E07EE4">
        <w:rPr>
          <w:rFonts w:ascii="Calibri" w:hAnsi="Calibri" w:cs="Arial"/>
        </w:rPr>
        <w:t>contínua</w:t>
      </w:r>
      <w:proofErr w:type="spellEnd"/>
      <w:r w:rsidRPr="00E07EE4">
        <w:rPr>
          <w:rFonts w:ascii="Calibri" w:hAnsi="Calibri" w:cs="Arial"/>
        </w:rPr>
        <w:t xml:space="preserve"> ya que existe un constante movimiento de materiales que se requieren para cumplir los objetivos de la empresa, por lo que existe la necesidad de la contratación del servicio de transporte, de materiales y/o bienes de la GRGD y los Distritos a nivel nacional.</w:t>
      </w:r>
    </w:p>
    <w:p w:rsidR="007215DF" w:rsidRPr="00E07EE4" w:rsidRDefault="007215DF" w:rsidP="007215DF">
      <w:pPr>
        <w:jc w:val="both"/>
        <w:rPr>
          <w:rFonts w:ascii="Calibri" w:hAnsi="Calibri" w:cs="Verdana"/>
          <w:bCs/>
          <w:color w:val="000000"/>
        </w:rPr>
      </w:pPr>
    </w:p>
    <w:p w:rsidR="007215DF" w:rsidRPr="00E07EE4" w:rsidRDefault="007215DF" w:rsidP="009903FA">
      <w:pPr>
        <w:pStyle w:val="Prrafodelista"/>
        <w:numPr>
          <w:ilvl w:val="0"/>
          <w:numId w:val="32"/>
        </w:numPr>
        <w:ind w:left="567" w:hanging="567"/>
        <w:contextualSpacing/>
        <w:jc w:val="both"/>
        <w:rPr>
          <w:rFonts w:ascii="Calibri" w:hAnsi="Calibri" w:cs="Calibri"/>
          <w:b/>
          <w:bCs/>
          <w:lang w:eastAsia="es-BO"/>
        </w:rPr>
      </w:pPr>
      <w:r w:rsidRPr="00E07EE4">
        <w:rPr>
          <w:rFonts w:ascii="Calibri" w:hAnsi="Calibri" w:cs="Calibri"/>
          <w:b/>
          <w:bCs/>
          <w:lang w:eastAsia="es-BO"/>
        </w:rPr>
        <w:t>CARACTERÍSTICAS DEL SERVICIO  (Sujeto a Evaluación)</w:t>
      </w:r>
    </w:p>
    <w:p w:rsidR="007215DF" w:rsidRPr="00E07EE4" w:rsidRDefault="007215DF" w:rsidP="007215DF">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215DF" w:rsidRPr="00E07EE4" w:rsidTr="00A44320">
        <w:trPr>
          <w:trHeight w:val="388"/>
        </w:trPr>
        <w:tc>
          <w:tcPr>
            <w:tcW w:w="9322" w:type="dxa"/>
            <w:shd w:val="clear" w:color="auto" w:fill="8DB3E2"/>
            <w:vAlign w:val="center"/>
          </w:tcPr>
          <w:p w:rsidR="007215DF" w:rsidRPr="00E07EE4" w:rsidRDefault="007215DF" w:rsidP="00A44320">
            <w:pPr>
              <w:autoSpaceDE w:val="0"/>
              <w:autoSpaceDN w:val="0"/>
              <w:adjustRightInd w:val="0"/>
              <w:rPr>
                <w:rFonts w:ascii="Calibri" w:hAnsi="Calibri" w:cs="Calibri"/>
              </w:rPr>
            </w:pPr>
            <w:r w:rsidRPr="00E07EE4">
              <w:rPr>
                <w:rFonts w:ascii="Calibri" w:hAnsi="Calibri" w:cs="Calibri"/>
                <w:b/>
                <w:bCs/>
              </w:rPr>
              <w:t>DESCRIPCIÓN DEL SERVICIO</w:t>
            </w:r>
          </w:p>
        </w:tc>
      </w:tr>
      <w:tr w:rsidR="007215DF" w:rsidRPr="00E07EE4" w:rsidTr="00A44320">
        <w:trPr>
          <w:trHeight w:val="710"/>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 xml:space="preserve">El servicio consiste en alquiler de camiones para transporte de los siguientes materiales y/o bienes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y Polietileno, otros activos fijos, muebles y enseres domésticos de funcionarios y otros bienes materiales-suministros y/o materiales en desuso de YPFB; el transporte de materiales comprende varios lugares interdepartamentales de origen y destino como ser La Paz, El Alto, Oruro, Potosí, Chuquisaca, Santa Cruz, Cochabamba, Beni, </w:t>
            </w:r>
            <w:proofErr w:type="spellStart"/>
            <w:r w:rsidRPr="00E07EE4">
              <w:rPr>
                <w:rFonts w:ascii="Calibri" w:hAnsi="Calibri" w:cs="Calibri"/>
              </w:rPr>
              <w:t>Riberalta</w:t>
            </w:r>
            <w:proofErr w:type="spellEnd"/>
            <w:r w:rsidRPr="00E07EE4">
              <w:rPr>
                <w:rFonts w:ascii="Calibri" w:hAnsi="Calibri" w:cs="Calibri"/>
              </w:rPr>
              <w:t xml:space="preserve"> y Cobija y viceversa, donde se encuentran los almacenes de Redes de Gas de YPFB. </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 xml:space="preserve">El Proveedor del Servicio de Transporte adjudicado deberá cubrir e incluir en sus costos el carguío traslado y </w:t>
            </w:r>
            <w:proofErr w:type="spellStart"/>
            <w:r w:rsidRPr="00E07EE4">
              <w:rPr>
                <w:rFonts w:ascii="Calibri" w:hAnsi="Calibri" w:cs="Calibri"/>
              </w:rPr>
              <w:t>descarguío</w:t>
            </w:r>
            <w:proofErr w:type="spellEnd"/>
            <w:r w:rsidRPr="00E07EE4">
              <w:rPr>
                <w:rFonts w:ascii="Calibri" w:hAnsi="Calibri" w:cs="Calibri"/>
              </w:rPr>
              <w:t xml:space="preserve"> de material con sus estibadores, así como también con la provisión de sus equipos como ser: montacargas, grúas y otros en los lugares de origen y destino. Para la presente especificación técnica el término de “Transportista” es utilizando también como termino similar “Proveedor del Servicio de Transporte”. Está totalmente prohibido que todo funcionario de YPFB participe en el carguío y </w:t>
            </w:r>
            <w:proofErr w:type="spellStart"/>
            <w:r w:rsidRPr="00E07EE4">
              <w:rPr>
                <w:rFonts w:ascii="Calibri" w:hAnsi="Calibri" w:cs="Calibri"/>
              </w:rPr>
              <w:t>descarguío</w:t>
            </w:r>
            <w:proofErr w:type="spellEnd"/>
            <w:r w:rsidRPr="00E07EE4">
              <w:rPr>
                <w:rFonts w:ascii="Calibri" w:hAnsi="Calibri" w:cs="Calibri"/>
              </w:rPr>
              <w:t xml:space="preserve"> de materiales y/o bienes, y el uso de los equipos de la Empresa (</w:t>
            </w:r>
            <w:proofErr w:type="spellStart"/>
            <w:r w:rsidRPr="00E07EE4">
              <w:rPr>
                <w:rFonts w:ascii="Calibri" w:hAnsi="Calibri" w:cs="Calibri"/>
              </w:rPr>
              <w:t>transpalet</w:t>
            </w:r>
            <w:proofErr w:type="spellEnd"/>
            <w:r w:rsidRPr="00E07EE4">
              <w:rPr>
                <w:rFonts w:ascii="Calibri" w:hAnsi="Calibri" w:cs="Calibri"/>
              </w:rPr>
              <w:t>, montacargas y otras herramientas), pudiendo establecerse responsabilidad tanto al Proveedor del Servicio de Transporte como al funcionario de YPFB.</w:t>
            </w:r>
          </w:p>
          <w:p w:rsidR="007215DF" w:rsidRPr="00E07EE4" w:rsidRDefault="007215DF" w:rsidP="00A44320">
            <w:pPr>
              <w:autoSpaceDE w:val="0"/>
              <w:autoSpaceDN w:val="0"/>
              <w:adjustRightInd w:val="0"/>
              <w:jc w:val="both"/>
              <w:rPr>
                <w:rFonts w:ascii="Calibri" w:hAnsi="Calibri" w:cs="Calibri"/>
              </w:rPr>
            </w:pPr>
          </w:p>
        </w:tc>
      </w:tr>
      <w:tr w:rsidR="007215DF" w:rsidRPr="00E07EE4" w:rsidTr="00A44320">
        <w:trPr>
          <w:trHeight w:val="416"/>
        </w:trPr>
        <w:tc>
          <w:tcPr>
            <w:tcW w:w="9322" w:type="dxa"/>
            <w:shd w:val="clear" w:color="auto" w:fill="8DB3E2"/>
            <w:vAlign w:val="center"/>
          </w:tcPr>
          <w:p w:rsidR="007215DF" w:rsidRPr="00E07EE4" w:rsidRDefault="007215DF" w:rsidP="00A44320">
            <w:pPr>
              <w:rPr>
                <w:rFonts w:ascii="Calibri" w:hAnsi="Calibri" w:cs="Calibri"/>
              </w:rPr>
            </w:pPr>
            <w:r w:rsidRPr="00E07EE4">
              <w:rPr>
                <w:rFonts w:ascii="Calibri" w:hAnsi="Calibri" w:cs="Calibri"/>
                <w:b/>
                <w:bCs/>
              </w:rPr>
              <w:t>PLAZO DEL SERVICIO</w:t>
            </w:r>
          </w:p>
        </w:tc>
      </w:tr>
      <w:tr w:rsidR="007215DF" w:rsidRPr="00E07EE4" w:rsidTr="00A44320">
        <w:trPr>
          <w:trHeight w:val="564"/>
        </w:trPr>
        <w:tc>
          <w:tcPr>
            <w:tcW w:w="9322" w:type="dxa"/>
            <w:shd w:val="clear" w:color="auto" w:fill="auto"/>
            <w:vAlign w:val="center"/>
          </w:tcPr>
          <w:p w:rsidR="007215DF" w:rsidRPr="00E07EE4" w:rsidRDefault="007215DF" w:rsidP="00A44320">
            <w:pPr>
              <w:jc w:val="both"/>
              <w:rPr>
                <w:rFonts w:ascii="Calibri" w:hAnsi="Calibri" w:cs="Calibri"/>
                <w:bCs/>
              </w:rPr>
            </w:pPr>
            <w:r w:rsidRPr="00E07EE4">
              <w:rPr>
                <w:rFonts w:ascii="Calibri" w:hAnsi="Calibri" w:cs="Calibri"/>
                <w:bCs/>
              </w:rPr>
              <w:t>El plazo de realización del servicio: A partir de la suscripción de contrato hasta el 31 de diciembre de 2017.</w:t>
            </w:r>
          </w:p>
          <w:p w:rsidR="007215DF" w:rsidRPr="00E07EE4" w:rsidRDefault="007215DF" w:rsidP="00A44320">
            <w:pPr>
              <w:autoSpaceDE w:val="0"/>
              <w:autoSpaceDN w:val="0"/>
              <w:adjustRightInd w:val="0"/>
              <w:jc w:val="both"/>
              <w:rPr>
                <w:rFonts w:ascii="Calibri" w:hAnsi="Calibri" w:cs="Calibri"/>
                <w:bCs/>
              </w:rPr>
            </w:pPr>
          </w:p>
          <w:p w:rsidR="007215DF" w:rsidRPr="00E07EE4" w:rsidRDefault="007215DF" w:rsidP="00A44320">
            <w:pPr>
              <w:autoSpaceDE w:val="0"/>
              <w:autoSpaceDN w:val="0"/>
              <w:adjustRightInd w:val="0"/>
              <w:jc w:val="both"/>
              <w:rPr>
                <w:rFonts w:ascii="Calibri" w:hAnsi="Calibri" w:cs="Calibri"/>
                <w:bCs/>
              </w:rPr>
            </w:pPr>
            <w:r w:rsidRPr="00E07EE4">
              <w:rPr>
                <w:rFonts w:ascii="Calibri" w:hAnsi="Calibri" w:cs="Calibri"/>
                <w:bCs/>
              </w:rPr>
              <w:t>El plazo podrá ser modificado por acuerdo entre las partes a través de un contrato modificatorio bajo la normativa vigente establecido en el contrato, acompañado de un informe técnico y legal.</w:t>
            </w:r>
          </w:p>
          <w:p w:rsidR="007215DF" w:rsidRPr="00E07EE4" w:rsidRDefault="007215DF" w:rsidP="00A44320">
            <w:pPr>
              <w:autoSpaceDE w:val="0"/>
              <w:autoSpaceDN w:val="0"/>
              <w:adjustRightInd w:val="0"/>
              <w:jc w:val="both"/>
              <w:rPr>
                <w:rFonts w:ascii="Calibri" w:hAnsi="Calibri" w:cs="Calibri"/>
              </w:rPr>
            </w:pPr>
          </w:p>
        </w:tc>
      </w:tr>
      <w:tr w:rsidR="007215DF" w:rsidRPr="00E07EE4" w:rsidTr="00A44320">
        <w:trPr>
          <w:trHeight w:val="416"/>
        </w:trPr>
        <w:tc>
          <w:tcPr>
            <w:tcW w:w="9322" w:type="dxa"/>
            <w:shd w:val="clear" w:color="auto" w:fill="8DB3E2"/>
            <w:vAlign w:val="center"/>
          </w:tcPr>
          <w:p w:rsidR="007215DF" w:rsidRPr="00E07EE4" w:rsidRDefault="007215DF" w:rsidP="00A44320">
            <w:pPr>
              <w:autoSpaceDE w:val="0"/>
              <w:autoSpaceDN w:val="0"/>
              <w:adjustRightInd w:val="0"/>
              <w:rPr>
                <w:rFonts w:ascii="Calibri" w:hAnsi="Calibri" w:cs="Calibri"/>
              </w:rPr>
            </w:pPr>
            <w:r w:rsidRPr="00E07EE4">
              <w:rPr>
                <w:rFonts w:ascii="Calibri" w:hAnsi="Calibri" w:cs="Calibri"/>
                <w:b/>
              </w:rPr>
              <w:lastRenderedPageBreak/>
              <w:t>PRECIO UNITARIO</w:t>
            </w:r>
          </w:p>
        </w:tc>
      </w:tr>
      <w:tr w:rsidR="007215DF" w:rsidRPr="00E07EE4" w:rsidTr="00A44320">
        <w:trPr>
          <w:trHeight w:val="831"/>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Por la característica de recurrencia del servicio de transporte, a continuación se presenta el costo unitario por cada lugar en origen y destino, aclarando que los montos a ser cancelados varían de acuerdo a la frecuencia de viajes realizados y la capacidad de carga, detallándose la dirección de los almacenes de la Gerencia de Redes de Gas y Ductos, capacidad requerida en el siguiente cuadro:</w:t>
            </w:r>
          </w:p>
          <w:p w:rsidR="007215DF" w:rsidRPr="00E07EE4" w:rsidRDefault="007215DF" w:rsidP="00A44320">
            <w:pPr>
              <w:autoSpaceDE w:val="0"/>
              <w:autoSpaceDN w:val="0"/>
              <w:adjustRightInd w:val="0"/>
              <w:jc w:val="both"/>
              <w:rPr>
                <w:rFonts w:ascii="Calibri" w:hAnsi="Calibri" w:cs="Calibri"/>
              </w:rPr>
            </w:pPr>
          </w:p>
          <w:tbl>
            <w:tblPr>
              <w:tblW w:w="8263" w:type="dxa"/>
              <w:jc w:val="center"/>
              <w:tblBorders>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86"/>
              <w:gridCol w:w="143"/>
              <w:gridCol w:w="1105"/>
              <w:gridCol w:w="3013"/>
              <w:gridCol w:w="993"/>
              <w:gridCol w:w="992"/>
              <w:gridCol w:w="1031"/>
            </w:tblGrid>
            <w:tr w:rsidR="007215DF" w:rsidRPr="00E07EE4" w:rsidTr="00A44320">
              <w:trPr>
                <w:trHeight w:val="348"/>
                <w:tblHeader/>
                <w:jc w:val="center"/>
              </w:trPr>
              <w:tc>
                <w:tcPr>
                  <w:tcW w:w="5247" w:type="dxa"/>
                  <w:gridSpan w:val="4"/>
                  <w:shd w:val="clear" w:color="auto" w:fill="B4C6E7"/>
                  <w:noWrap/>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RUTAS INTERDEPARTAMENTALES</w:t>
                  </w:r>
                </w:p>
              </w:tc>
              <w:tc>
                <w:tcPr>
                  <w:tcW w:w="3016" w:type="dxa"/>
                  <w:gridSpan w:val="3"/>
                  <w:shd w:val="clear" w:color="auto" w:fill="B4C6E7"/>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PRECIO UNITARIO </w:t>
                  </w:r>
                </w:p>
              </w:tc>
            </w:tr>
            <w:tr w:rsidR="007215DF" w:rsidRPr="00E07EE4" w:rsidTr="00A44320">
              <w:trPr>
                <w:trHeight w:val="934"/>
                <w:tblHeader/>
                <w:jc w:val="center"/>
              </w:trPr>
              <w:tc>
                <w:tcPr>
                  <w:tcW w:w="986" w:type="dxa"/>
                  <w:shd w:val="clear" w:color="auto" w:fill="B4C6E7"/>
                  <w:noWrap/>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248" w:type="dxa"/>
                  <w:gridSpan w:val="2"/>
                  <w:shd w:val="clear" w:color="auto" w:fill="B4C6E7"/>
                  <w:noWrap/>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B4C6E7"/>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B4C6E7"/>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B4C6E7"/>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B4C6E7"/>
                  <w:vAlign w:val="center"/>
                  <w:hideMark/>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919"/>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LA PAZ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530,00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2.500,00</w:t>
                  </w:r>
                </w:p>
              </w:tc>
            </w:tr>
            <w:tr w:rsidR="007215DF" w:rsidRPr="00E07EE4" w:rsidTr="00A44320">
              <w:trPr>
                <w:trHeight w:val="352"/>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LA PAZ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CHUQUISACA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CHUQUISACA CALLE MUTÚN N/151 AV. MARCELO QUIROGA SANTA CRUZ, ZONA ALTO MEZA VERDE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2.970,00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6.990,00</w:t>
                  </w:r>
                </w:p>
              </w:tc>
            </w:tr>
            <w:tr w:rsidR="007215DF" w:rsidRPr="00E07EE4" w:rsidTr="00A44320">
              <w:trPr>
                <w:trHeight w:val="1109"/>
                <w:jc w:val="center"/>
              </w:trPr>
              <w:tc>
                <w:tcPr>
                  <w:tcW w:w="1129" w:type="dxa"/>
                  <w:gridSpan w:val="2"/>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110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LA PAZ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ORURO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2.040,00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5.250,00</w:t>
                  </w:r>
                </w:p>
              </w:tc>
            </w:tr>
            <w:tr w:rsidR="007215DF" w:rsidRPr="00E07EE4" w:rsidTr="00A44320">
              <w:trPr>
                <w:trHeight w:val="887"/>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LA PAZ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2.030,00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6.580,00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10.500,00</w:t>
                  </w:r>
                </w:p>
              </w:tc>
            </w:tr>
            <w:tr w:rsidR="007215DF" w:rsidRPr="00E07EE4" w:rsidTr="00A44320">
              <w:trPr>
                <w:trHeight w:val="9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LA PAZ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POTOSI</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1.350,00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3.500,00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6.620,00</w:t>
                  </w:r>
                </w:p>
              </w:tc>
            </w:tr>
            <w:tr w:rsidR="007215DF" w:rsidRPr="00E07EE4" w:rsidTr="00A44320">
              <w:trPr>
                <w:trHeight w:val="9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lastRenderedPageBreak/>
                    <w:t>LA PAZ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COCHABAMBA</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COCHABAMBA: HANGAR: AV. RAFAEL PAVÓN ESQ. VILOMA -ZONA AEREOPUERTO Y VALLE HERMOSO: AV. HUMBERTO ASIN RIVERO ESQ. AV. JAPÓN - ZONA REFINERÍA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5.390,00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8.090,00</w:t>
                  </w:r>
                </w:p>
              </w:tc>
            </w:tr>
            <w:tr w:rsidR="007215DF" w:rsidRPr="00E07EE4" w:rsidTr="00A44320">
              <w:trPr>
                <w:trHeight w:val="353"/>
                <w:jc w:val="center"/>
              </w:trPr>
              <w:tc>
                <w:tcPr>
                  <w:tcW w:w="1129" w:type="dxa"/>
                  <w:gridSpan w:val="2"/>
                  <w:shd w:val="clear" w:color="auto" w:fill="auto"/>
                  <w:vAlign w:val="center"/>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LA PAZ</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12.100,00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15.750,00</w:t>
                  </w:r>
                </w:p>
              </w:tc>
            </w:tr>
            <w:tr w:rsidR="007215DF" w:rsidRPr="00E07EE4" w:rsidTr="00A44320">
              <w:trPr>
                <w:trHeight w:val="353"/>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LA PAZ</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11.400,00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14.950,00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16.800,00</w:t>
                  </w:r>
                </w:p>
              </w:tc>
            </w:tr>
            <w:tr w:rsidR="007215DF" w:rsidRPr="00E07EE4" w:rsidTr="00A44320">
              <w:trPr>
                <w:trHeight w:val="620"/>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LA PAZ</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DISTRITO REDES DE GAS LA PAZ, ZONA CEMENTERIO, CALLE FINAL PICADA CHACO ESQUINA SEBASTIÁN PAGADOR S/N,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530,00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2.145,00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2.500,00</w:t>
                  </w:r>
                </w:p>
              </w:tc>
            </w:tr>
            <w:tr w:rsidR="007215DF" w:rsidRPr="00E07EE4" w:rsidTr="00A44320">
              <w:trPr>
                <w:trHeight w:val="177"/>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330,00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2.310,00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2.630,00</w:t>
                  </w:r>
                </w:p>
              </w:tc>
            </w:tr>
            <w:tr w:rsidR="007215DF" w:rsidRPr="00E07EE4" w:rsidTr="00A44320">
              <w:trPr>
                <w:trHeight w:val="589"/>
                <w:jc w:val="center"/>
              </w:trPr>
              <w:tc>
                <w:tcPr>
                  <w:tcW w:w="1129" w:type="dxa"/>
                  <w:gridSpan w:val="2"/>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125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CHUQUISACA</w:t>
                  </w:r>
                </w:p>
              </w:tc>
              <w:tc>
                <w:tcPr>
                  <w:tcW w:w="3013" w:type="dxa"/>
                  <w:shd w:val="clear" w:color="auto" w:fill="auto"/>
                  <w:vAlign w:val="center"/>
                  <w:hideMark/>
                </w:tcPr>
                <w:p w:rsidR="007215DF" w:rsidRPr="00E07EE4" w:rsidRDefault="007215DF" w:rsidP="00A44320">
                  <w:pPr>
                    <w:jc w:val="both"/>
                    <w:rPr>
                      <w:rFonts w:ascii="Calibri" w:hAnsi="Calibri"/>
                      <w:color w:val="000000"/>
                      <w:sz w:val="16"/>
                    </w:rPr>
                  </w:pPr>
                  <w:r w:rsidRPr="00E07EE4">
                    <w:rPr>
                      <w:rFonts w:ascii="Calibri" w:hAnsi="Calibri"/>
                      <w:color w:val="000000"/>
                      <w:sz w:val="16"/>
                    </w:rPr>
                    <w:t>DISTRITO REDES DE GAS CHUQUISACA CALLE MUTÚN N/151 AV. MARCELO QUIROGA SANTA CRUZ, ZONA ALTO MEZA VERDE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2.970,00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6.990,00</w:t>
                  </w:r>
                </w:p>
              </w:tc>
            </w:tr>
            <w:tr w:rsidR="007215DF" w:rsidRPr="00E07EE4" w:rsidTr="00A44320">
              <w:trPr>
                <w:trHeight w:val="1963"/>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ORURO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2.040,00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5.250,00</w:t>
                  </w:r>
                </w:p>
              </w:tc>
            </w:tr>
            <w:tr w:rsidR="007215DF" w:rsidRPr="00E07EE4" w:rsidTr="00A44320">
              <w:trPr>
                <w:trHeight w:val="1551"/>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2.030,00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6.580,00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10.500,00</w:t>
                  </w:r>
                </w:p>
              </w:tc>
            </w:tr>
            <w:tr w:rsidR="007215DF" w:rsidRPr="00E07EE4" w:rsidTr="00A44320">
              <w:trPr>
                <w:trHeight w:val="1815"/>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lastRenderedPageBreak/>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POTOSI</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1.350,00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3.500,00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6.620,00</w:t>
                  </w:r>
                </w:p>
              </w:tc>
            </w:tr>
            <w:tr w:rsidR="007215DF" w:rsidRPr="00E07EE4" w:rsidTr="00A44320">
              <w:trPr>
                <w:trHeight w:val="1557"/>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COCHABAMBA</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COCHABAMBA: HANGAR: AV, RAFAEL PAVÓN ESQ, VILOMA -ZONA AEREOPUERTO Y VALLE HERMOSO: AV, HUMBERTO ASIN RIVERO ESQ, AV, JAPÓN - ZONA REFINERÍA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5.390,00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8.090,00</w:t>
                  </w:r>
                </w:p>
              </w:tc>
            </w:tr>
            <w:tr w:rsidR="007215DF" w:rsidRPr="00E07EE4" w:rsidTr="00A44320">
              <w:trPr>
                <w:trHeight w:val="313"/>
                <w:jc w:val="center"/>
              </w:trPr>
              <w:tc>
                <w:tcPr>
                  <w:tcW w:w="1129" w:type="dxa"/>
                  <w:gridSpan w:val="2"/>
                  <w:shd w:val="clear" w:color="auto" w:fill="auto"/>
                  <w:vAlign w:val="center"/>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EL ALTO</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12.100,00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15.750,00</w:t>
                  </w:r>
                </w:p>
              </w:tc>
            </w:tr>
            <w:tr w:rsidR="007215DF" w:rsidRPr="00E07EE4" w:rsidTr="00A44320">
              <w:trPr>
                <w:trHeight w:val="313"/>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EL ALTO</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11.400,00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14.950,00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16.800,00</w:t>
                  </w:r>
                </w:p>
              </w:tc>
            </w:tr>
            <w:tr w:rsidR="007215DF" w:rsidRPr="00E07EE4" w:rsidTr="00A44320">
              <w:trPr>
                <w:trHeight w:val="635"/>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CHUQUISACA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LA PAZ</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LA PAZ, ZONA CEMENTERIO, CALLE FINAL PICADA CHACO ESQUINA SEBASTIÁN PAGADOR S/N,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9.980,00</w:t>
                  </w:r>
                </w:p>
              </w:tc>
            </w:tr>
            <w:tr w:rsidR="007215DF" w:rsidRPr="00E07EE4" w:rsidTr="00A44320">
              <w:trPr>
                <w:trHeight w:val="319"/>
                <w:jc w:val="center"/>
              </w:trPr>
              <w:tc>
                <w:tcPr>
                  <w:tcW w:w="1129" w:type="dxa"/>
                  <w:gridSpan w:val="2"/>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3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CHUQUISACA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9.980,00</w:t>
                  </w:r>
                </w:p>
              </w:tc>
            </w:tr>
            <w:tr w:rsidR="007215DF" w:rsidRPr="00E07EE4" w:rsidTr="00A44320">
              <w:trPr>
                <w:trHeight w:val="1184"/>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CHUQUISACA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ORURO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5.170,00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6.300,00</w:t>
                  </w:r>
                </w:p>
              </w:tc>
            </w:tr>
            <w:tr w:rsidR="007215DF" w:rsidRPr="00E07EE4" w:rsidTr="00A44320">
              <w:trPr>
                <w:trHeight w:val="1377"/>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CHUQUISACA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2.250,00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3.300,00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9.450,00</w:t>
                  </w:r>
                </w:p>
              </w:tc>
            </w:tr>
            <w:tr w:rsidR="007215DF" w:rsidRPr="00E07EE4" w:rsidTr="00A44320">
              <w:trPr>
                <w:trHeight w:val="1142"/>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CHUQUISACA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POTOSI</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 xml:space="preserve">DISTRITO REDES DE GAS POTOSI AV, H, PLAYERS S/N ESQUINA TOMAS TORRES, ENTRE RENE GABRIEL MORENO Y H, PLAYERS, SONA SAN CLEMENTE FRENTE AL ESTADIUM VICTOR AUGUSTIN UGARTE, PLANTA DE YPFB, EDIFICIO NUEVO, U OTRO </w:t>
                  </w:r>
                  <w:r w:rsidRPr="00E07EE4">
                    <w:rPr>
                      <w:rFonts w:ascii="Calibri" w:hAnsi="Calibri"/>
                      <w:color w:val="000000"/>
                      <w:sz w:val="16"/>
                    </w:rPr>
                    <w:lastRenderedPageBreak/>
                    <w:t>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lastRenderedPageBreak/>
                    <w:t>1.050,00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4.840,00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5.570,00</w:t>
                  </w:r>
                </w:p>
              </w:tc>
            </w:tr>
            <w:tr w:rsidR="007215DF" w:rsidRPr="00E07EE4" w:rsidTr="00A44320">
              <w:trPr>
                <w:trHeight w:val="974"/>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lastRenderedPageBreak/>
                    <w:t>CHUQUISACA</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COCHABAMBA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COCHABAMBA: HANGAR: AV, RAFAEL PAVÓN ESQ, VILOMA -ZONA AEREOPUERTO Y VALLE HERMOSO: AV, HUMBERTO ASIN RIVERO ESQ, AV, JAPÓN - ZONA REFINERÍA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4.400,00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8.930,00</w:t>
                  </w:r>
                </w:p>
              </w:tc>
            </w:tr>
            <w:tr w:rsidR="007215DF" w:rsidRPr="00E07EE4" w:rsidTr="00A44320">
              <w:trPr>
                <w:trHeight w:val="42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CHUQUISACA</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19.800,00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21.000,00</w:t>
                  </w:r>
                </w:p>
              </w:tc>
            </w:tr>
            <w:tr w:rsidR="007215DF" w:rsidRPr="00E07EE4" w:rsidTr="00A44320">
              <w:trPr>
                <w:trHeight w:val="399"/>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CHUQUISACA</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14.550,00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18.200,00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18.950,00</w:t>
                  </w:r>
                </w:p>
              </w:tc>
            </w:tr>
            <w:tr w:rsidR="007215DF" w:rsidRPr="00E07EE4" w:rsidTr="00A44320">
              <w:trPr>
                <w:trHeight w:val="844"/>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ORURO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LA PAZ</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LA PAZ, ZONA CEMENTERIO, CALLE FINAL PICADA CHACO ESQUINA SEBASTIÁN PAGADOR S/N,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4.400,00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5.780,00</w:t>
                  </w:r>
                </w:p>
              </w:tc>
            </w:tr>
            <w:tr w:rsidR="007215DF" w:rsidRPr="00E07EE4" w:rsidTr="00A44320">
              <w:trPr>
                <w:trHeight w:val="1282"/>
                <w:jc w:val="center"/>
              </w:trPr>
              <w:tc>
                <w:tcPr>
                  <w:tcW w:w="1129" w:type="dxa"/>
                  <w:gridSpan w:val="2"/>
                  <w:shd w:val="clear" w:color="auto" w:fill="B4C6E7"/>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B4C6E7"/>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B4C6E7"/>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B4C6E7"/>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B4C6E7"/>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B4C6E7"/>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2242"/>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ORURO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4.400,00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5.780,00</w:t>
                  </w:r>
                </w:p>
              </w:tc>
            </w:tr>
            <w:tr w:rsidR="007215DF" w:rsidRPr="00E07EE4" w:rsidTr="00A44320">
              <w:trPr>
                <w:trHeight w:val="1112"/>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ORURO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CHUQUISACA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CHUQUISACA CALLE MUTÚN N/151 AV, MARCELO QUIROGA SANTA CRUZ, ZONA ALTO MEZA VERDE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2.070,00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7.040,00</w:t>
                  </w:r>
                </w:p>
              </w:tc>
            </w:tr>
            <w:tr w:rsidR="007215DF" w:rsidRPr="00E07EE4" w:rsidTr="00A44320">
              <w:trPr>
                <w:trHeight w:val="153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ORURO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8.930,00</w:t>
                  </w:r>
                </w:p>
              </w:tc>
            </w:tr>
            <w:tr w:rsidR="007215DF" w:rsidRPr="00E07EE4" w:rsidTr="00A44320">
              <w:trPr>
                <w:trHeight w:val="1703"/>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ORURO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POTOSI</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2.250,00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5.170,00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7.880,00</w:t>
                  </w:r>
                </w:p>
              </w:tc>
            </w:tr>
            <w:tr w:rsidR="007215DF" w:rsidRPr="00E07EE4" w:rsidTr="00A44320">
              <w:trPr>
                <w:trHeight w:val="3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lastRenderedPageBreak/>
                    <w:t>ORURO</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COCHABAMBA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COCHABAMBA: HANGAR: AV, RAFAEL PAVÓN ESQ, VILOMA -ZONA AEREOPUERTO Y VALLE HERMOSO: AV, HUMBERTO ASIN RIVERO ESQ, AV, JAPÓN - ZONA REFINERÍA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5.610,00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7.460,00</w:t>
                  </w:r>
                </w:p>
              </w:tc>
            </w:tr>
            <w:tr w:rsidR="007215DF" w:rsidRPr="00E07EE4" w:rsidTr="00A44320">
              <w:trPr>
                <w:trHeight w:val="273"/>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ORURO</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16.500,00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18.900,00</w:t>
                  </w:r>
                </w:p>
              </w:tc>
            </w:tr>
            <w:tr w:rsidR="007215DF" w:rsidRPr="00E07EE4" w:rsidTr="00A44320">
              <w:trPr>
                <w:trHeight w:val="273"/>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ORURO</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16.500,00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18.500,00</w:t>
                  </w:r>
                </w:p>
              </w:tc>
            </w:tr>
            <w:tr w:rsidR="007215DF" w:rsidRPr="00E07EE4" w:rsidTr="00A44320">
              <w:trPr>
                <w:trHeight w:val="774"/>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LA PAZ</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LA PAZ, ZONA CEMENTERIO, CALLE FINAL PICADA CHACO ESQUINA SEBASTIÁN PAGADOR S/N,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7.040,00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10.710,00</w:t>
                  </w:r>
                </w:p>
              </w:tc>
            </w:tr>
            <w:tr w:rsidR="007215DF" w:rsidRPr="00E07EE4" w:rsidTr="00A44320">
              <w:trPr>
                <w:trHeight w:val="919"/>
                <w:jc w:val="center"/>
              </w:trPr>
              <w:tc>
                <w:tcPr>
                  <w:tcW w:w="1129" w:type="dxa"/>
                  <w:gridSpan w:val="2"/>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9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7.040,00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10.710,00</w:t>
                  </w:r>
                </w:p>
              </w:tc>
            </w:tr>
            <w:tr w:rsidR="007215DF" w:rsidRPr="00E07EE4" w:rsidTr="00A44320">
              <w:trPr>
                <w:trHeight w:val="74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CHUQUISACA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CHUQUISACA CALLE MUTÚN N/151 AV, MARCELO QUIROGA SANTA CRUZ, ZONA ALTO MEZA VERDE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7.700,00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10.500,00</w:t>
                  </w:r>
                </w:p>
              </w:tc>
            </w:tr>
            <w:tr w:rsidR="007215DF" w:rsidRPr="00E07EE4" w:rsidTr="00A44320">
              <w:trPr>
                <w:trHeight w:val="1016"/>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ORURO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2.250,00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7.370,00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9.240,00</w:t>
                  </w:r>
                </w:p>
              </w:tc>
            </w:tr>
            <w:tr w:rsidR="007215DF" w:rsidRPr="00E07EE4" w:rsidTr="00A44320">
              <w:trPr>
                <w:trHeight w:val="105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2.398,00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2.890,00</w:t>
                  </w:r>
                </w:p>
              </w:tc>
            </w:tr>
            <w:tr w:rsidR="007215DF" w:rsidRPr="00E07EE4" w:rsidTr="00A44320">
              <w:trPr>
                <w:trHeight w:val="1213"/>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POTOSI</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6.380,00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10.190,00</w:t>
                  </w:r>
                </w:p>
              </w:tc>
            </w:tr>
            <w:tr w:rsidR="007215DF" w:rsidRPr="00E07EE4" w:rsidTr="00A44320">
              <w:trPr>
                <w:trHeight w:val="9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COCHABAMBA</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 xml:space="preserve">DISTRITO REDES DE GAS COCHABAMBA: HANGAR: AV, RAFAEL PAVÓN ESQ, VILOMA -ZONA AEREOPUERTO Y VALLE HERMOSO: AV, HUMBERTO ASIN RIVERO ESQ, AV, </w:t>
                  </w:r>
                  <w:r w:rsidRPr="00E07EE4">
                    <w:rPr>
                      <w:rFonts w:ascii="Calibri" w:hAnsi="Calibri"/>
                      <w:color w:val="000000"/>
                      <w:sz w:val="16"/>
                    </w:rPr>
                    <w:lastRenderedPageBreak/>
                    <w:t>JAPÓN - ZONA REFINERÍA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lastRenderedPageBreak/>
                    <w:t>2.550,00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8.360,00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9.560,00</w:t>
                  </w:r>
                </w:p>
              </w:tc>
            </w:tr>
            <w:tr w:rsidR="007215DF" w:rsidRPr="00E07EE4" w:rsidTr="00A44320">
              <w:trPr>
                <w:trHeight w:val="367"/>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lastRenderedPageBreak/>
                    <w:t>SANTA CRUZ</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5.250,00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12.100,00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16.800,00</w:t>
                  </w:r>
                </w:p>
              </w:tc>
            </w:tr>
            <w:tr w:rsidR="007215DF" w:rsidRPr="00E07EE4" w:rsidTr="00A44320">
              <w:trPr>
                <w:trHeight w:val="367"/>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SANTA CRUZ</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13.600,00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18.200,00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18.950,00</w:t>
                  </w:r>
                </w:p>
              </w:tc>
            </w:tr>
            <w:tr w:rsidR="007215DF" w:rsidRPr="00E07EE4" w:rsidTr="00A44320">
              <w:trPr>
                <w:trHeight w:val="461"/>
                <w:jc w:val="center"/>
              </w:trPr>
              <w:tc>
                <w:tcPr>
                  <w:tcW w:w="1129" w:type="dxa"/>
                  <w:gridSpan w:val="2"/>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552"/>
                <w:jc w:val="center"/>
              </w:trPr>
              <w:tc>
                <w:tcPr>
                  <w:tcW w:w="1129" w:type="dxa"/>
                  <w:gridSpan w:val="2"/>
                  <w:shd w:val="clear" w:color="auto" w:fill="auto"/>
                  <w:vAlign w:val="center"/>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SANTA CRUZ</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COBIJA</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ALMACEN DE YPFB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33.000,00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39.900,00</w:t>
                  </w:r>
                </w:p>
              </w:tc>
            </w:tr>
            <w:tr w:rsidR="007215DF" w:rsidRPr="00E07EE4" w:rsidTr="00A44320">
              <w:trPr>
                <w:trHeight w:val="1112"/>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POTOSI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LA PAZ</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LA PAZ, ZONA CEMENTERIO, CALLE FINAL PICADA CHACO ESQUINA SEBASTIÁN PAGADOR S/N,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3.850,00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9.140,00</w:t>
                  </w:r>
                </w:p>
              </w:tc>
            </w:tr>
            <w:tr w:rsidR="007215DF" w:rsidRPr="00E07EE4" w:rsidTr="00A44320">
              <w:trPr>
                <w:trHeight w:val="2107"/>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POTOSI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3.850,00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9.140,00</w:t>
                  </w:r>
                </w:p>
              </w:tc>
            </w:tr>
            <w:tr w:rsidR="007215DF" w:rsidRPr="00E07EE4" w:rsidTr="00A44320">
              <w:trPr>
                <w:trHeight w:val="1132"/>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POTOSI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CHUQUISACA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CHUQUISACA CALLE MUTÚN N/151 AV, MARCELO QUIROGA SANTA CRUZ, ZONA ALTO MEZA VERDE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4.620,00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5.310,00</w:t>
                  </w:r>
                </w:p>
              </w:tc>
            </w:tr>
            <w:tr w:rsidR="007215DF" w:rsidRPr="00E07EE4" w:rsidTr="00A44320">
              <w:trPr>
                <w:trHeight w:val="195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POTOSI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ORURO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2.250,00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5.060,00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7.140,00</w:t>
                  </w:r>
                </w:p>
              </w:tc>
            </w:tr>
            <w:tr w:rsidR="007215DF" w:rsidRPr="00E07EE4" w:rsidTr="00A44320">
              <w:trPr>
                <w:trHeight w:val="1534"/>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POTOSI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3.850,00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5.250,00</w:t>
                  </w:r>
                </w:p>
              </w:tc>
            </w:tr>
            <w:tr w:rsidR="007215DF" w:rsidRPr="00E07EE4" w:rsidTr="00A44320">
              <w:trPr>
                <w:trHeight w:val="1555"/>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lastRenderedPageBreak/>
                    <w:t>POTOSI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COCHABAMBA</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COCHABAMBA: HANGAR: AV, RAFAEL PAVÓN ESQ, VILOMA -ZONA AEREOPUERTO Y VALLE HERMOSO: AV, HUMBERTO ASIN RIVERO ESQ, AV, JAPÓN - ZONA REFINERÍA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1.050,00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4.950,00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7.880,00</w:t>
                  </w:r>
                </w:p>
              </w:tc>
            </w:tr>
            <w:tr w:rsidR="007215DF" w:rsidRPr="00E07EE4" w:rsidTr="00A44320">
              <w:trPr>
                <w:trHeight w:val="320"/>
                <w:jc w:val="center"/>
              </w:trPr>
              <w:tc>
                <w:tcPr>
                  <w:tcW w:w="1129" w:type="dxa"/>
                  <w:gridSpan w:val="2"/>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ORIGEN</w:t>
                  </w:r>
                </w:p>
              </w:tc>
              <w:tc>
                <w:tcPr>
                  <w:tcW w:w="1105"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9CC2E5"/>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9CC2E5"/>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32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POTOSI</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17.600,00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22.050,00</w:t>
                  </w:r>
                </w:p>
              </w:tc>
            </w:tr>
            <w:tr w:rsidR="007215DF" w:rsidRPr="00E07EE4" w:rsidTr="00A44320">
              <w:trPr>
                <w:trHeight w:val="68"/>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POTOSI</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13.500,00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17.500,00</w:t>
                  </w:r>
                </w:p>
              </w:tc>
            </w:tr>
            <w:tr w:rsidR="007215DF" w:rsidRPr="00E07EE4" w:rsidTr="00A44320">
              <w:trPr>
                <w:trHeight w:val="744"/>
                <w:jc w:val="center"/>
              </w:trPr>
              <w:tc>
                <w:tcPr>
                  <w:tcW w:w="1129" w:type="dxa"/>
                  <w:gridSpan w:val="2"/>
                  <w:shd w:val="clear" w:color="auto" w:fill="auto"/>
                  <w:noWrap/>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LA PAZ</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LA PAZ, ZONA CEMENTERIO, CALLE FINAL PICADA CHACO ESQUINA SEBASTIÁN PAGADOR S/N,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1.950,00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5.610,00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8.400,00</w:t>
                  </w:r>
                </w:p>
              </w:tc>
            </w:tr>
            <w:tr w:rsidR="007215DF" w:rsidRPr="00E07EE4" w:rsidTr="00A44320">
              <w:trPr>
                <w:trHeight w:val="91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EL ALTO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1.950,00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5.610,00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8.400,00</w:t>
                  </w:r>
                </w:p>
              </w:tc>
            </w:tr>
            <w:tr w:rsidR="007215DF" w:rsidRPr="00E07EE4" w:rsidTr="00A44320">
              <w:trPr>
                <w:trHeight w:val="1108"/>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CHUQUISACA</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CHUQUISACA CALLE MUTÚN N/151 AV, MARCELO QUIROGA SANTA CRUZ, ZONA ALTO MEZA VERDE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7.700,00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8.400,00</w:t>
                  </w:r>
                </w:p>
              </w:tc>
            </w:tr>
            <w:tr w:rsidR="007215DF" w:rsidRPr="00E07EE4" w:rsidTr="00A44320">
              <w:trPr>
                <w:trHeight w:val="1832"/>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ORURO</w:t>
                  </w:r>
                </w:p>
              </w:tc>
              <w:tc>
                <w:tcPr>
                  <w:tcW w:w="3013" w:type="dxa"/>
                  <w:shd w:val="clear" w:color="auto" w:fill="auto"/>
                  <w:vAlign w:val="center"/>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5.940,00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7.670,00</w:t>
                  </w:r>
                </w:p>
              </w:tc>
            </w:tr>
            <w:tr w:rsidR="007215DF" w:rsidRPr="00E07EE4" w:rsidTr="00A44320">
              <w:trPr>
                <w:trHeight w:val="90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hideMark/>
                </w:tcPr>
                <w:p w:rsidR="007215DF" w:rsidRPr="00E07EE4" w:rsidRDefault="007215DF" w:rsidP="00A44320">
                  <w:pPr>
                    <w:jc w:val="both"/>
                    <w:rPr>
                      <w:rFonts w:ascii="Calibri" w:hAnsi="Calibri"/>
                      <w:color w:val="000000"/>
                      <w:sz w:val="16"/>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2.550,00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8.008,00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7.000,00</w:t>
                  </w:r>
                </w:p>
              </w:tc>
            </w:tr>
            <w:tr w:rsidR="007215DF" w:rsidRPr="00E07EE4" w:rsidTr="00A44320">
              <w:trPr>
                <w:trHeight w:val="290"/>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POTOSI</w:t>
                  </w:r>
                </w:p>
              </w:tc>
              <w:tc>
                <w:tcPr>
                  <w:tcW w:w="3013" w:type="dxa"/>
                  <w:shd w:val="clear" w:color="auto" w:fill="auto"/>
                  <w:vAlign w:val="center"/>
                  <w:hideMark/>
                </w:tcPr>
                <w:p w:rsidR="007215DF" w:rsidRPr="00E07EE4" w:rsidRDefault="007215DF" w:rsidP="00A44320">
                  <w:pPr>
                    <w:jc w:val="both"/>
                    <w:rPr>
                      <w:rFonts w:ascii="Calibri" w:hAnsi="Calibri"/>
                      <w:color w:val="000000"/>
                      <w:sz w:val="16"/>
                      <w:lang w:eastAsia="es-BO"/>
                    </w:rPr>
                  </w:pPr>
                  <w:r w:rsidRPr="00E07EE4">
                    <w:rPr>
                      <w:rFonts w:ascii="Calibri" w:hAnsi="Calibri"/>
                      <w:color w:val="000000"/>
                      <w:sz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5.500,00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7.880,00</w:t>
                  </w:r>
                </w:p>
              </w:tc>
            </w:tr>
            <w:tr w:rsidR="007215DF" w:rsidRPr="00E07EE4" w:rsidTr="00A44320">
              <w:trPr>
                <w:trHeight w:val="379"/>
                <w:jc w:val="center"/>
              </w:trPr>
              <w:tc>
                <w:tcPr>
                  <w:tcW w:w="1129" w:type="dxa"/>
                  <w:gridSpan w:val="2"/>
                  <w:shd w:val="clear" w:color="auto" w:fill="B4C6E7"/>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lastRenderedPageBreak/>
                    <w:t>ORIGEN</w:t>
                  </w:r>
                </w:p>
              </w:tc>
              <w:tc>
                <w:tcPr>
                  <w:tcW w:w="1105" w:type="dxa"/>
                  <w:shd w:val="clear" w:color="auto" w:fill="B4C6E7"/>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DESTINO</w:t>
                  </w:r>
                </w:p>
              </w:tc>
              <w:tc>
                <w:tcPr>
                  <w:tcW w:w="3013" w:type="dxa"/>
                  <w:shd w:val="clear" w:color="auto" w:fill="B4C6E7"/>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DIRECCION</w:t>
                  </w:r>
                </w:p>
              </w:tc>
              <w:tc>
                <w:tcPr>
                  <w:tcW w:w="993" w:type="dxa"/>
                  <w:shd w:val="clear" w:color="auto" w:fill="B4C6E7"/>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6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992" w:type="dxa"/>
                  <w:shd w:val="clear" w:color="auto" w:fill="B4C6E7"/>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12 a 14 toneladas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c>
                <w:tcPr>
                  <w:tcW w:w="1031" w:type="dxa"/>
                  <w:shd w:val="clear" w:color="auto" w:fill="B4C6E7"/>
                  <w:noWrap/>
                  <w:vAlign w:val="center"/>
                </w:tcPr>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 xml:space="preserve">Camión de 28 toneladas o superior que  incluye carguío y des carguío </w:t>
                  </w:r>
                </w:p>
                <w:p w:rsidR="007215DF" w:rsidRPr="00E07EE4" w:rsidRDefault="007215DF" w:rsidP="00A44320">
                  <w:pPr>
                    <w:jc w:val="center"/>
                    <w:rPr>
                      <w:rFonts w:ascii="Calibri" w:hAnsi="Calibri"/>
                      <w:b/>
                      <w:bCs/>
                      <w:color w:val="000000"/>
                      <w:sz w:val="16"/>
                      <w:lang w:eastAsia="es-BO"/>
                    </w:rPr>
                  </w:pPr>
                  <w:r w:rsidRPr="00E07EE4">
                    <w:rPr>
                      <w:rFonts w:ascii="Calibri" w:hAnsi="Calibri"/>
                      <w:b/>
                      <w:bCs/>
                      <w:color w:val="000000"/>
                      <w:sz w:val="16"/>
                      <w:lang w:eastAsia="es-BO"/>
                    </w:rPr>
                    <w:t>Bs./Ruta</w:t>
                  </w:r>
                </w:p>
              </w:tc>
            </w:tr>
            <w:tr w:rsidR="007215DF" w:rsidRPr="00E07EE4" w:rsidTr="00A44320">
              <w:trPr>
                <w:trHeight w:val="37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COCHABAMBA</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BENI</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ALMACEN DE YPFB U OTRO ALMACEN INDICADO DENTRO DEL DEPARTAMENTO.</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19.800,00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21.000,00</w:t>
                  </w:r>
                </w:p>
              </w:tc>
            </w:tr>
            <w:tr w:rsidR="007215DF" w:rsidRPr="00E07EE4" w:rsidTr="00A44320">
              <w:trPr>
                <w:trHeight w:val="379"/>
                <w:jc w:val="center"/>
              </w:trPr>
              <w:tc>
                <w:tcPr>
                  <w:tcW w:w="1129" w:type="dxa"/>
                  <w:gridSpan w:val="2"/>
                  <w:shd w:val="clear" w:color="auto" w:fill="auto"/>
                  <w:vAlign w:val="center"/>
                </w:tcPr>
                <w:p w:rsidR="007215DF" w:rsidRPr="00E07EE4" w:rsidRDefault="007215DF" w:rsidP="00A44320">
                  <w:pPr>
                    <w:rPr>
                      <w:rFonts w:ascii="Calibri" w:hAnsi="Calibri"/>
                      <w:b/>
                      <w:bCs/>
                      <w:sz w:val="16"/>
                    </w:rPr>
                  </w:pPr>
                  <w:r w:rsidRPr="00E07EE4">
                    <w:rPr>
                      <w:rFonts w:ascii="Calibri" w:hAnsi="Calibri"/>
                      <w:b/>
                      <w:bCs/>
                      <w:sz w:val="16"/>
                    </w:rPr>
                    <w:t>COCHABAMBA</w:t>
                  </w:r>
                </w:p>
              </w:tc>
              <w:tc>
                <w:tcPr>
                  <w:tcW w:w="1105" w:type="dxa"/>
                  <w:shd w:val="clear" w:color="auto" w:fill="auto"/>
                  <w:vAlign w:val="center"/>
                </w:tcPr>
                <w:p w:rsidR="007215DF" w:rsidRPr="00E07EE4" w:rsidRDefault="007215DF" w:rsidP="00A44320">
                  <w:pPr>
                    <w:rPr>
                      <w:rFonts w:ascii="Calibri" w:hAnsi="Calibri"/>
                      <w:sz w:val="16"/>
                    </w:rPr>
                  </w:pPr>
                  <w:r w:rsidRPr="00E07EE4">
                    <w:rPr>
                      <w:rFonts w:ascii="Calibri" w:hAnsi="Calibri"/>
                      <w:sz w:val="16"/>
                    </w:rPr>
                    <w:t>RIBERALTA</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 xml:space="preserve">DISTRITO COMERCIAL AMAZONICO: AV. HEROES DEL CHACO S/N ZONA LOS ALMENDROS </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13.500,00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16.600,00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17.500,00</w:t>
                  </w:r>
                </w:p>
              </w:tc>
            </w:tr>
            <w:tr w:rsidR="007215DF" w:rsidRPr="00E07EE4" w:rsidTr="00A44320">
              <w:trPr>
                <w:trHeight w:val="459"/>
                <w:jc w:val="center"/>
              </w:trPr>
              <w:tc>
                <w:tcPr>
                  <w:tcW w:w="1129" w:type="dxa"/>
                  <w:gridSpan w:val="2"/>
                  <w:shd w:val="clear" w:color="auto" w:fill="auto"/>
                  <w:vAlign w:val="center"/>
                  <w:hideMark/>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BENI</w:t>
                  </w:r>
                </w:p>
              </w:tc>
              <w:tc>
                <w:tcPr>
                  <w:tcW w:w="1105" w:type="dxa"/>
                  <w:shd w:val="clear" w:color="auto" w:fill="auto"/>
                  <w:vAlign w:val="center"/>
                  <w:hideMark/>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9.900,00</w:t>
                  </w:r>
                </w:p>
              </w:tc>
              <w:tc>
                <w:tcPr>
                  <w:tcW w:w="1031"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11.550,00</w:t>
                  </w:r>
                </w:p>
              </w:tc>
            </w:tr>
            <w:tr w:rsidR="007215DF" w:rsidRPr="00E07EE4" w:rsidTr="00A44320">
              <w:trPr>
                <w:trHeight w:val="459"/>
                <w:jc w:val="center"/>
              </w:trPr>
              <w:tc>
                <w:tcPr>
                  <w:tcW w:w="1129" w:type="dxa"/>
                  <w:gridSpan w:val="2"/>
                  <w:shd w:val="clear" w:color="auto" w:fill="auto"/>
                  <w:vAlign w:val="center"/>
                </w:tcPr>
                <w:p w:rsidR="007215DF" w:rsidRPr="00E07EE4" w:rsidRDefault="007215DF" w:rsidP="00A44320">
                  <w:pPr>
                    <w:rPr>
                      <w:rFonts w:ascii="Calibri" w:hAnsi="Calibri"/>
                      <w:b/>
                      <w:bCs/>
                      <w:sz w:val="16"/>
                      <w:lang w:eastAsia="es-BO"/>
                    </w:rPr>
                  </w:pPr>
                  <w:r w:rsidRPr="00E07EE4">
                    <w:rPr>
                      <w:rFonts w:ascii="Calibri" w:hAnsi="Calibri"/>
                      <w:b/>
                      <w:bCs/>
                      <w:sz w:val="16"/>
                      <w:lang w:eastAsia="es-BO"/>
                    </w:rPr>
                    <w:t>RIBERALTA</w:t>
                  </w:r>
                </w:p>
              </w:tc>
              <w:tc>
                <w:tcPr>
                  <w:tcW w:w="1105" w:type="dxa"/>
                  <w:shd w:val="clear" w:color="auto" w:fill="auto"/>
                  <w:vAlign w:val="center"/>
                </w:tcPr>
                <w:p w:rsidR="007215DF" w:rsidRPr="00E07EE4" w:rsidRDefault="007215DF" w:rsidP="00A44320">
                  <w:pPr>
                    <w:rPr>
                      <w:rFonts w:ascii="Calibri" w:hAnsi="Calibri"/>
                      <w:sz w:val="16"/>
                      <w:lang w:eastAsia="es-BO"/>
                    </w:rPr>
                  </w:pPr>
                  <w:r w:rsidRPr="00E07EE4">
                    <w:rPr>
                      <w:rFonts w:ascii="Calibri" w:hAnsi="Calibri"/>
                      <w:sz w:val="16"/>
                      <w:lang w:eastAsia="es-BO"/>
                    </w:rPr>
                    <w:t>SANTA CRUZ</w:t>
                  </w:r>
                </w:p>
              </w:tc>
              <w:tc>
                <w:tcPr>
                  <w:tcW w:w="3013" w:type="dxa"/>
                  <w:shd w:val="clear" w:color="auto" w:fill="auto"/>
                  <w:vAlign w:val="center"/>
                </w:tcPr>
                <w:p w:rsidR="007215DF" w:rsidRPr="00E07EE4" w:rsidRDefault="007215DF" w:rsidP="00A44320">
                  <w:pPr>
                    <w:jc w:val="both"/>
                    <w:rPr>
                      <w:rFonts w:ascii="Calibri" w:hAnsi="Calibri"/>
                      <w:sz w:val="16"/>
                    </w:rPr>
                  </w:pPr>
                  <w:r w:rsidRPr="00E07EE4">
                    <w:rPr>
                      <w:rFonts w:ascii="Calibri" w:hAnsi="Calibri"/>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sz w:val="16"/>
                      <w:lang w:eastAsia="es-BO"/>
                    </w:rPr>
                  </w:pPr>
                  <w:r w:rsidRPr="00E07EE4">
                    <w:rPr>
                      <w:rFonts w:ascii="Calibri" w:hAnsi="Calibri"/>
                      <w:sz w:val="16"/>
                      <w:lang w:eastAsia="es-BO"/>
                    </w:rPr>
                    <w:t>11.500,00</w:t>
                  </w:r>
                </w:p>
              </w:tc>
              <w:tc>
                <w:tcPr>
                  <w:tcW w:w="992" w:type="dxa"/>
                  <w:shd w:val="clear" w:color="auto" w:fill="auto"/>
                  <w:noWrap/>
                  <w:vAlign w:val="center"/>
                </w:tcPr>
                <w:p w:rsidR="007215DF" w:rsidRPr="00E07EE4" w:rsidRDefault="007215DF" w:rsidP="00A44320">
                  <w:pPr>
                    <w:rPr>
                      <w:rFonts w:ascii="Calibri" w:hAnsi="Calibri"/>
                      <w:sz w:val="16"/>
                      <w:lang w:eastAsia="es-BO"/>
                    </w:rPr>
                  </w:pPr>
                  <w:r w:rsidRPr="00E07EE4">
                    <w:rPr>
                      <w:rFonts w:ascii="Calibri" w:hAnsi="Calibri"/>
                      <w:sz w:val="16"/>
                      <w:lang w:eastAsia="es-BO"/>
                    </w:rPr>
                    <w:t>14.950,00</w:t>
                  </w:r>
                </w:p>
              </w:tc>
              <w:tc>
                <w:tcPr>
                  <w:tcW w:w="1031" w:type="dxa"/>
                  <w:shd w:val="clear" w:color="auto" w:fill="auto"/>
                  <w:noWrap/>
                  <w:vAlign w:val="center"/>
                </w:tcPr>
                <w:p w:rsidR="007215DF" w:rsidRPr="00E07EE4" w:rsidRDefault="007215DF" w:rsidP="00A44320">
                  <w:pPr>
                    <w:jc w:val="center"/>
                    <w:rPr>
                      <w:rFonts w:ascii="Calibri" w:hAnsi="Calibri"/>
                      <w:sz w:val="16"/>
                      <w:lang w:eastAsia="es-BO"/>
                    </w:rPr>
                  </w:pPr>
                  <w:r w:rsidRPr="00E07EE4">
                    <w:rPr>
                      <w:rFonts w:ascii="Calibri" w:hAnsi="Calibri"/>
                      <w:sz w:val="16"/>
                      <w:lang w:eastAsia="es-BO"/>
                    </w:rPr>
                    <w:t>16.800,00</w:t>
                  </w:r>
                </w:p>
              </w:tc>
            </w:tr>
            <w:tr w:rsidR="007215DF" w:rsidRPr="00E07EE4" w:rsidTr="00A44320">
              <w:trPr>
                <w:trHeight w:val="459"/>
                <w:jc w:val="center"/>
              </w:trPr>
              <w:tc>
                <w:tcPr>
                  <w:tcW w:w="1129" w:type="dxa"/>
                  <w:gridSpan w:val="2"/>
                  <w:shd w:val="clear" w:color="auto" w:fill="auto"/>
                  <w:vAlign w:val="center"/>
                </w:tcPr>
                <w:p w:rsidR="007215DF" w:rsidRPr="00E07EE4" w:rsidRDefault="007215DF" w:rsidP="00A44320">
                  <w:pPr>
                    <w:rPr>
                      <w:rFonts w:ascii="Calibri" w:hAnsi="Calibri"/>
                      <w:b/>
                      <w:bCs/>
                      <w:color w:val="000000"/>
                      <w:sz w:val="16"/>
                      <w:lang w:eastAsia="es-BO"/>
                    </w:rPr>
                  </w:pPr>
                  <w:r w:rsidRPr="00E07EE4">
                    <w:rPr>
                      <w:rFonts w:ascii="Calibri" w:hAnsi="Calibri"/>
                      <w:b/>
                      <w:bCs/>
                      <w:color w:val="000000"/>
                      <w:sz w:val="16"/>
                      <w:lang w:eastAsia="es-BO"/>
                    </w:rPr>
                    <w:t>COBIJA</w:t>
                  </w:r>
                </w:p>
              </w:tc>
              <w:tc>
                <w:tcPr>
                  <w:tcW w:w="1105" w:type="dxa"/>
                  <w:shd w:val="clear" w:color="auto" w:fill="auto"/>
                  <w:vAlign w:val="center"/>
                </w:tcPr>
                <w:p w:rsidR="007215DF" w:rsidRPr="00E07EE4" w:rsidRDefault="007215DF" w:rsidP="00A44320">
                  <w:pPr>
                    <w:rPr>
                      <w:rFonts w:ascii="Calibri" w:hAnsi="Calibri"/>
                      <w:color w:val="000000"/>
                      <w:sz w:val="16"/>
                      <w:lang w:eastAsia="es-BO"/>
                    </w:rPr>
                  </w:pPr>
                  <w:r w:rsidRPr="00E07EE4">
                    <w:rPr>
                      <w:rFonts w:ascii="Calibri" w:hAnsi="Calibri"/>
                      <w:color w:val="000000"/>
                      <w:sz w:val="16"/>
                      <w:lang w:eastAsia="es-BO"/>
                    </w:rPr>
                    <w:t>SANTA CRUZ</w:t>
                  </w:r>
                </w:p>
              </w:tc>
              <w:tc>
                <w:tcPr>
                  <w:tcW w:w="3013" w:type="dxa"/>
                  <w:shd w:val="clear" w:color="auto" w:fill="auto"/>
                  <w:vAlign w:val="center"/>
                </w:tcPr>
                <w:p w:rsidR="007215DF" w:rsidRPr="00E07EE4" w:rsidRDefault="007215DF" w:rsidP="00A44320">
                  <w:pPr>
                    <w:jc w:val="both"/>
                    <w:rPr>
                      <w:rFonts w:ascii="Calibri" w:hAnsi="Calibri"/>
                      <w:color w:val="000000"/>
                      <w:sz w:val="16"/>
                    </w:rPr>
                  </w:pPr>
                  <w:r w:rsidRPr="00E07EE4">
                    <w:rPr>
                      <w:rFonts w:ascii="Calibri" w:hAnsi="Calibri"/>
                      <w:color w:val="000000"/>
                      <w:sz w:val="16"/>
                    </w:rPr>
                    <w:t>DISTRITO REDES DE GAS SANTA CRUZ 1, 6to ANILLO ENTRE AV, MUTUALISTA Y VIRGEN DE LUJAN DETRAS CURTIEMBRE KULLJIS  2, AV, 23 DE MARZO CASI ESQ, 3 PASOS AL FRENTE PASOS  3er ANILLO EXTERNO U OTRO ALMACEN INDICADO DENTRO DE LA CIUDAD.</w:t>
                  </w:r>
                </w:p>
              </w:tc>
              <w:tc>
                <w:tcPr>
                  <w:tcW w:w="993"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3.000,00</w:t>
                  </w:r>
                </w:p>
              </w:tc>
              <w:tc>
                <w:tcPr>
                  <w:tcW w:w="992" w:type="dxa"/>
                  <w:shd w:val="clear" w:color="auto" w:fill="auto"/>
                  <w:noWrap/>
                  <w:vAlign w:val="center"/>
                </w:tcPr>
                <w:p w:rsidR="007215DF" w:rsidRPr="00E07EE4" w:rsidRDefault="007215DF" w:rsidP="00A44320">
                  <w:pPr>
                    <w:jc w:val="center"/>
                    <w:rPr>
                      <w:rFonts w:ascii="Calibri" w:hAnsi="Calibri"/>
                      <w:color w:val="000000"/>
                      <w:sz w:val="16"/>
                      <w:lang w:eastAsia="es-BO"/>
                    </w:rPr>
                  </w:pPr>
                  <w:r w:rsidRPr="00E07EE4">
                    <w:rPr>
                      <w:rFonts w:ascii="Calibri" w:hAnsi="Calibri"/>
                      <w:color w:val="000000"/>
                      <w:sz w:val="16"/>
                      <w:lang w:eastAsia="es-BO"/>
                    </w:rPr>
                    <w:t>16.500,00</w:t>
                  </w:r>
                </w:p>
              </w:tc>
              <w:tc>
                <w:tcPr>
                  <w:tcW w:w="1031" w:type="dxa"/>
                  <w:shd w:val="clear" w:color="auto" w:fill="auto"/>
                  <w:noWrap/>
                  <w:vAlign w:val="center"/>
                </w:tcPr>
                <w:p w:rsidR="007215DF" w:rsidRPr="00E07EE4" w:rsidRDefault="007215DF" w:rsidP="00A44320">
                  <w:pPr>
                    <w:jc w:val="center"/>
                    <w:rPr>
                      <w:rFonts w:ascii="Calibri" w:hAnsi="Calibri"/>
                      <w:sz w:val="16"/>
                      <w:lang w:eastAsia="es-BO"/>
                    </w:rPr>
                  </w:pPr>
                  <w:r w:rsidRPr="00E07EE4">
                    <w:rPr>
                      <w:rFonts w:ascii="Calibri" w:hAnsi="Calibri"/>
                      <w:color w:val="000000"/>
                      <w:sz w:val="16"/>
                      <w:lang w:eastAsia="es-BO"/>
                    </w:rPr>
                    <w:t>21.000,00</w:t>
                  </w:r>
                </w:p>
              </w:tc>
            </w:tr>
          </w:tbl>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En la provisión del servicio, el Proveedor del Servicio de Transporte deberá considerar solicitudes extraordinarias como un fin de semana o feriado de las rutas mencionadas anteriormente, las cuales deberá cubrir en las mismas condiciones acordadas.</w:t>
            </w:r>
          </w:p>
          <w:p w:rsidR="007215DF" w:rsidRPr="00E07EE4" w:rsidRDefault="007215DF" w:rsidP="00A44320">
            <w:pPr>
              <w:autoSpaceDE w:val="0"/>
              <w:autoSpaceDN w:val="0"/>
              <w:adjustRightInd w:val="0"/>
              <w:jc w:val="both"/>
              <w:rPr>
                <w:rFonts w:ascii="Calibri" w:hAnsi="Calibri" w:cs="Calibri"/>
              </w:rPr>
            </w:pPr>
          </w:p>
        </w:tc>
      </w:tr>
      <w:tr w:rsidR="007215DF" w:rsidRPr="00E07EE4" w:rsidTr="00A44320">
        <w:trPr>
          <w:trHeight w:val="391"/>
        </w:trPr>
        <w:tc>
          <w:tcPr>
            <w:tcW w:w="9322" w:type="dxa"/>
            <w:shd w:val="clear" w:color="auto" w:fill="8DB3E2"/>
            <w:vAlign w:val="center"/>
          </w:tcPr>
          <w:p w:rsidR="007215DF" w:rsidRPr="00E07EE4" w:rsidRDefault="007215DF" w:rsidP="00A44320">
            <w:pPr>
              <w:rPr>
                <w:rFonts w:ascii="Calibri" w:hAnsi="Calibri" w:cs="Calibri"/>
              </w:rPr>
            </w:pPr>
            <w:r w:rsidRPr="00E07EE4">
              <w:rPr>
                <w:rFonts w:ascii="Calibri" w:hAnsi="Calibri" w:cs="Calibri"/>
                <w:b/>
                <w:bCs/>
              </w:rPr>
              <w:lastRenderedPageBreak/>
              <w:t>EXPERIENCIA ESPECIFICA DEL PROPONENTE</w:t>
            </w:r>
          </w:p>
        </w:tc>
      </w:tr>
      <w:tr w:rsidR="007215DF" w:rsidRPr="00E07EE4" w:rsidTr="00A44320">
        <w:trPr>
          <w:trHeight w:val="1569"/>
        </w:trPr>
        <w:tc>
          <w:tcPr>
            <w:tcW w:w="9322" w:type="dxa"/>
            <w:shd w:val="clear" w:color="auto" w:fill="auto"/>
            <w:vAlign w:val="center"/>
          </w:tcPr>
          <w:p w:rsidR="007215DF" w:rsidRPr="00E07EE4" w:rsidRDefault="007215DF" w:rsidP="00A44320">
            <w:pPr>
              <w:jc w:val="both"/>
              <w:rPr>
                <w:rFonts w:ascii="Calibri" w:hAnsi="Calibri"/>
              </w:rPr>
            </w:pPr>
            <w:r w:rsidRPr="00E07EE4">
              <w:rPr>
                <w:rFonts w:ascii="Calibri" w:hAnsi="Calibri"/>
                <w:color w:val="000000"/>
              </w:rPr>
              <w:t xml:space="preserve">La empresa proponente deberá tener experiencia en el rubro de transporte de materiales y/o bienes para lo cual deberá presentar: contratos, certificados de cumplimiento de contrato, ordenes de servicio o trabajo mínimamente de </w:t>
            </w:r>
            <w:r w:rsidRPr="00E07EE4">
              <w:rPr>
                <w:rFonts w:ascii="Calibri" w:hAnsi="Calibri"/>
                <w:color w:val="000000"/>
                <w:shd w:val="clear" w:color="auto" w:fill="FFFFFF"/>
              </w:rPr>
              <w:t>300 viajes realizados a nivel nacional sumados durante las gestiones 2015 y 2016.</w:t>
            </w:r>
          </w:p>
          <w:p w:rsidR="007215DF" w:rsidRPr="00E07EE4" w:rsidRDefault="007215DF" w:rsidP="00A44320">
            <w:pPr>
              <w:autoSpaceDE w:val="0"/>
              <w:autoSpaceDN w:val="0"/>
              <w:adjustRightInd w:val="0"/>
              <w:jc w:val="both"/>
              <w:rPr>
                <w:rFonts w:ascii="Calibri" w:hAnsi="Calibri" w:cs="Calibri"/>
                <w:color w:val="FF0000"/>
              </w:rPr>
            </w:pPr>
          </w:p>
        </w:tc>
      </w:tr>
      <w:tr w:rsidR="007215DF" w:rsidRPr="00E07EE4" w:rsidTr="00A44320">
        <w:trPr>
          <w:trHeight w:val="425"/>
        </w:trPr>
        <w:tc>
          <w:tcPr>
            <w:tcW w:w="9322" w:type="dxa"/>
            <w:shd w:val="clear" w:color="auto" w:fill="8DB3E2"/>
            <w:vAlign w:val="center"/>
          </w:tcPr>
          <w:p w:rsidR="007215DF" w:rsidRPr="00E07EE4" w:rsidRDefault="007215DF" w:rsidP="00A44320">
            <w:pPr>
              <w:rPr>
                <w:rFonts w:ascii="Calibri" w:hAnsi="Calibri" w:cs="Calibri"/>
              </w:rPr>
            </w:pPr>
            <w:r w:rsidRPr="00E07EE4">
              <w:rPr>
                <w:rFonts w:ascii="Calibri" w:hAnsi="Calibri" w:cs="Calibri"/>
                <w:b/>
                <w:bCs/>
              </w:rPr>
              <w:t>PERSONAL REQUERIDO</w:t>
            </w:r>
          </w:p>
        </w:tc>
      </w:tr>
      <w:tr w:rsidR="007215DF" w:rsidRPr="00E07EE4" w:rsidTr="00A44320">
        <w:trPr>
          <w:trHeight w:val="1128"/>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Gerencia de Redes de Gas y Ductos </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La Paz.</w:t>
            </w:r>
          </w:p>
          <w:p w:rsidR="007215DF" w:rsidRPr="00E07EE4" w:rsidRDefault="007215DF" w:rsidP="00A44320">
            <w:pPr>
              <w:autoSpaceDE w:val="0"/>
              <w:autoSpaceDN w:val="0"/>
              <w:adjustRightInd w:val="0"/>
              <w:jc w:val="both"/>
              <w:rPr>
                <w:rFonts w:ascii="Calibri" w:hAnsi="Calibri" w:cs="Calibri"/>
              </w:rPr>
            </w:pPr>
          </w:p>
        </w:tc>
      </w:tr>
      <w:tr w:rsidR="007215DF" w:rsidRPr="00E07EE4" w:rsidTr="00A44320">
        <w:trPr>
          <w:trHeight w:val="397"/>
        </w:trPr>
        <w:tc>
          <w:tcPr>
            <w:tcW w:w="9322" w:type="dxa"/>
            <w:shd w:val="clear" w:color="auto" w:fill="9CC2E5"/>
            <w:vAlign w:val="center"/>
          </w:tcPr>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b/>
                <w:bCs/>
              </w:rPr>
              <w:lastRenderedPageBreak/>
              <w:t>RESPONSABILIDAD DE LA EMPRESA</w:t>
            </w:r>
          </w:p>
        </w:tc>
      </w:tr>
      <w:tr w:rsidR="007215DF" w:rsidRPr="00E07EE4" w:rsidTr="00A44320">
        <w:trPr>
          <w:trHeight w:val="1128"/>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 xml:space="preserve">El Proveedor del Servicio de Transporte deberá entregar el Manifiestos de Carga materiales de cargas en las mismas condiciones en las que fue recibido en el almacén origen, para lo cual deberá realizar el carguío, traslado y </w:t>
            </w:r>
            <w:proofErr w:type="spellStart"/>
            <w:r w:rsidRPr="00E07EE4">
              <w:rPr>
                <w:rFonts w:ascii="Calibri" w:hAnsi="Calibri" w:cs="Calibri"/>
              </w:rPr>
              <w:t>descarguío</w:t>
            </w:r>
            <w:proofErr w:type="spellEnd"/>
            <w:r w:rsidRPr="00E07EE4">
              <w:rPr>
                <w:rFonts w:ascii="Calibri" w:hAnsi="Calibri" w:cs="Calibri"/>
              </w:rPr>
              <w:t xml:space="preserve">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 descritos en el acápite 1, (Descripción), El Proveedor del Servicio de Transporte deberá cubrir e incluir el carguío, traslado y </w:t>
            </w:r>
            <w:proofErr w:type="spellStart"/>
            <w:r w:rsidRPr="00E07EE4">
              <w:rPr>
                <w:rFonts w:ascii="Calibri" w:hAnsi="Calibri" w:cs="Calibri"/>
              </w:rPr>
              <w:t>descarguío</w:t>
            </w:r>
            <w:proofErr w:type="spellEnd"/>
            <w:r w:rsidRPr="00E07EE4">
              <w:rPr>
                <w:rFonts w:ascii="Calibri" w:hAnsi="Calibri" w:cs="Calibri"/>
              </w:rPr>
              <w:t xml:space="preserve"> de material y/o bienes con sus propios estibadores, así como también con la provisión de montacargas, grúas y otros en el lugar de origen y destino, Está totalmente prohibido que todo funcionario de YPFB  participe en el carguío y </w:t>
            </w:r>
            <w:proofErr w:type="spellStart"/>
            <w:r w:rsidRPr="00E07EE4">
              <w:rPr>
                <w:rFonts w:ascii="Calibri" w:hAnsi="Calibri" w:cs="Calibri"/>
              </w:rPr>
              <w:t>descarguío</w:t>
            </w:r>
            <w:proofErr w:type="spellEnd"/>
            <w:r w:rsidRPr="00E07EE4">
              <w:rPr>
                <w:rFonts w:ascii="Calibri" w:hAnsi="Calibri" w:cs="Calibri"/>
              </w:rPr>
              <w:t xml:space="preserve"> de materiales y/o bienes, y el uso de los equipos de la Empresa (</w:t>
            </w:r>
            <w:proofErr w:type="spellStart"/>
            <w:r w:rsidRPr="00E07EE4">
              <w:rPr>
                <w:rFonts w:ascii="Calibri" w:hAnsi="Calibri" w:cs="Calibri"/>
              </w:rPr>
              <w:t>transpalet</w:t>
            </w:r>
            <w:proofErr w:type="spellEnd"/>
            <w:r w:rsidRPr="00E07EE4">
              <w:rPr>
                <w:rFonts w:ascii="Calibri" w:hAnsi="Calibri" w:cs="Calibri"/>
              </w:rPr>
              <w: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De detectarse cantidades faltantes en el almacén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 y/o bien de los pagos a efectuarse al Proveedor del Servicio de Transporte.</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 xml:space="preserve">Asimismo, de producirse daños en los materiales y/o bienes transportados que se encuentren en predios donde se efectúa el carguío, traslado y </w:t>
            </w:r>
            <w:proofErr w:type="spellStart"/>
            <w:r w:rsidRPr="00E07EE4">
              <w:rPr>
                <w:rFonts w:ascii="Calibri" w:hAnsi="Calibri" w:cs="Calibri"/>
              </w:rPr>
              <w:t>descarguío</w:t>
            </w:r>
            <w:proofErr w:type="spellEnd"/>
            <w:r w:rsidRPr="00E07EE4">
              <w:rPr>
                <w:rFonts w:ascii="Calibri" w:hAnsi="Calibri" w:cs="Calibri"/>
              </w:rPr>
              <w:t>,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contemplaran estos aspectos en los informes correspondientes, a fin de que se proceda a descontar de los pagos del Proveedor del Servicio de Transporte de los daños ocasionados.</w:t>
            </w:r>
          </w:p>
          <w:p w:rsidR="007215DF" w:rsidRPr="00E07EE4" w:rsidRDefault="007215DF" w:rsidP="00A44320">
            <w:pPr>
              <w:autoSpaceDE w:val="0"/>
              <w:autoSpaceDN w:val="0"/>
              <w:adjustRightInd w:val="0"/>
              <w:jc w:val="both"/>
              <w:rPr>
                <w:rFonts w:ascii="Calibri" w:hAnsi="Calibri" w:cs="Calibri"/>
              </w:rPr>
            </w:pPr>
          </w:p>
        </w:tc>
      </w:tr>
      <w:tr w:rsidR="007215DF" w:rsidRPr="00E07EE4" w:rsidTr="00A44320">
        <w:trPr>
          <w:trHeight w:val="397"/>
        </w:trPr>
        <w:tc>
          <w:tcPr>
            <w:tcW w:w="9322" w:type="dxa"/>
            <w:shd w:val="clear" w:color="auto" w:fill="9CC2E5"/>
            <w:vAlign w:val="center"/>
          </w:tcPr>
          <w:p w:rsidR="007215DF" w:rsidRPr="00E07EE4" w:rsidRDefault="007215DF" w:rsidP="00A44320">
            <w:pPr>
              <w:autoSpaceDE w:val="0"/>
              <w:autoSpaceDN w:val="0"/>
              <w:adjustRightInd w:val="0"/>
              <w:jc w:val="both"/>
              <w:rPr>
                <w:rFonts w:ascii="Calibri" w:hAnsi="Calibri" w:cs="Calibri"/>
                <w:sz w:val="18"/>
                <w:szCs w:val="18"/>
              </w:rPr>
            </w:pPr>
            <w:r w:rsidRPr="00E07EE4">
              <w:rPr>
                <w:rFonts w:ascii="Calibri" w:hAnsi="Calibri" w:cs="Calibri"/>
                <w:b/>
                <w:bCs/>
                <w:sz w:val="22"/>
                <w:szCs w:val="22"/>
              </w:rPr>
              <w:t>CONTROL DE CARGA EN ORIGEN Y DESTINO</w:t>
            </w:r>
          </w:p>
        </w:tc>
      </w:tr>
      <w:tr w:rsidR="007215DF" w:rsidRPr="00E07EE4" w:rsidTr="00A44320">
        <w:trPr>
          <w:trHeight w:val="1128"/>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El proveedor de Servicio de Transporte, para efectos de control, conciliación y proceso de pago, deberá contar con los Formularios Manifiesto de Carga (un original y tres copias), con numeración correlativa pre impresa individualizada, documentación que debe ser entregada conforme el requerimiento de la entidad, asimismo cada servicio de transporte deberá contar con los formularios con la siguiente información:</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b/>
              </w:rPr>
            </w:pPr>
            <w:r w:rsidRPr="00E07EE4">
              <w:rPr>
                <w:rFonts w:ascii="Calibri" w:hAnsi="Calibri" w:cs="Calibri"/>
                <w:b/>
              </w:rPr>
              <w:t>DATOS REQUERIDOS EN EL FORMULARIO PARA YPFB</w:t>
            </w:r>
          </w:p>
          <w:p w:rsidR="007215DF" w:rsidRPr="00E07EE4" w:rsidRDefault="007215DF" w:rsidP="009903FA">
            <w:pPr>
              <w:numPr>
                <w:ilvl w:val="0"/>
                <w:numId w:val="33"/>
              </w:numPr>
              <w:autoSpaceDE w:val="0"/>
              <w:autoSpaceDN w:val="0"/>
              <w:adjustRightInd w:val="0"/>
              <w:jc w:val="both"/>
              <w:rPr>
                <w:rFonts w:ascii="Calibri" w:hAnsi="Calibri" w:cs="Calibri"/>
              </w:rPr>
            </w:pPr>
            <w:r w:rsidRPr="00E07EE4">
              <w:rPr>
                <w:rFonts w:ascii="Calibri" w:hAnsi="Calibri" w:cs="Calibri"/>
              </w:rPr>
              <w:t>Datos del funcionario de YPFB consignatario en origen como ser: Nombre y apellido, número de Cédula de Identidad, teléfono, nombre del almacén de origen, firma del funcionario encargado de almacén de origen, fecha y hora de entrega de los materiales y/o bienes registrado por el funcionario de YPFB en origen.</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9903FA">
            <w:pPr>
              <w:numPr>
                <w:ilvl w:val="0"/>
                <w:numId w:val="33"/>
              </w:numPr>
              <w:autoSpaceDE w:val="0"/>
              <w:autoSpaceDN w:val="0"/>
              <w:adjustRightInd w:val="0"/>
              <w:jc w:val="both"/>
              <w:rPr>
                <w:rFonts w:ascii="Calibri" w:hAnsi="Calibri" w:cs="Calibri"/>
              </w:rPr>
            </w:pPr>
            <w:r w:rsidRPr="00E07EE4">
              <w:rPr>
                <w:rFonts w:ascii="Calibri" w:hAnsi="Calibri" w:cs="Calibri"/>
              </w:rPr>
              <w:t>Registro de: cantidad, descripción de los materiales y/o bienes y otros, según las características que correspondan.</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9903FA">
            <w:pPr>
              <w:numPr>
                <w:ilvl w:val="0"/>
                <w:numId w:val="33"/>
              </w:numPr>
              <w:autoSpaceDE w:val="0"/>
              <w:autoSpaceDN w:val="0"/>
              <w:adjustRightInd w:val="0"/>
              <w:jc w:val="both"/>
              <w:rPr>
                <w:rFonts w:ascii="Calibri" w:hAnsi="Calibri" w:cs="Calibri"/>
              </w:rPr>
            </w:pPr>
            <w:r w:rsidRPr="00E07EE4">
              <w:rPr>
                <w:rFonts w:ascii="Calibri" w:hAnsi="Calibri" w:cs="Calibri"/>
              </w:rPr>
              <w:t xml:space="preserve">   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w:t>
            </w:r>
            <w:r w:rsidRPr="00E07EE4">
              <w:rPr>
                <w:rFonts w:ascii="Calibri" w:hAnsi="Calibri" w:cs="Calibri"/>
              </w:rPr>
              <w:lastRenderedPageBreak/>
              <w:t>de atención, el transportista deberá solicitar al guardia de seguridad de turno del almacén en destino, el registro de la fecha y hora de arribo.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b/>
              </w:rPr>
            </w:pPr>
            <w:r w:rsidRPr="00E07EE4">
              <w:rPr>
                <w:rFonts w:ascii="Calibri" w:hAnsi="Calibri" w:cs="Calibri"/>
                <w:b/>
              </w:rPr>
              <w:t>DATOS REQUERIDOS DEL TRANSPORTISTA</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9903FA">
            <w:pPr>
              <w:numPr>
                <w:ilvl w:val="0"/>
                <w:numId w:val="34"/>
              </w:numPr>
              <w:autoSpaceDE w:val="0"/>
              <w:autoSpaceDN w:val="0"/>
              <w:adjustRightInd w:val="0"/>
              <w:jc w:val="both"/>
              <w:rPr>
                <w:rFonts w:ascii="Calibri" w:hAnsi="Calibri" w:cs="Calibri"/>
              </w:rPr>
            </w:pPr>
            <w:r w:rsidRPr="00E07EE4">
              <w:rPr>
                <w:rFonts w:ascii="Calibri" w:hAnsi="Calibri" w:cs="Calibri"/>
              </w:rPr>
              <w:t>Nombre, Nº de Cedula de Identidad, Teléfono y Firma del Conductor.</w:t>
            </w:r>
          </w:p>
          <w:p w:rsidR="007215DF" w:rsidRPr="00E07EE4" w:rsidRDefault="007215DF" w:rsidP="009903FA">
            <w:pPr>
              <w:numPr>
                <w:ilvl w:val="0"/>
                <w:numId w:val="34"/>
              </w:numPr>
              <w:autoSpaceDE w:val="0"/>
              <w:autoSpaceDN w:val="0"/>
              <w:adjustRightInd w:val="0"/>
              <w:jc w:val="both"/>
              <w:rPr>
                <w:rFonts w:ascii="Calibri" w:hAnsi="Calibri" w:cs="Calibri"/>
              </w:rPr>
            </w:pPr>
            <w:r w:rsidRPr="00E07EE4">
              <w:rPr>
                <w:rFonts w:ascii="Calibri" w:hAnsi="Calibri" w:cs="Calibri"/>
              </w:rPr>
              <w:t xml:space="preserve">Tipo de transporte como ser: Tráiler, Camión - </w:t>
            </w:r>
            <w:proofErr w:type="spellStart"/>
            <w:r w:rsidRPr="00E07EE4">
              <w:rPr>
                <w:rFonts w:ascii="Calibri" w:hAnsi="Calibri" w:cs="Calibri"/>
              </w:rPr>
              <w:t>Alzapata</w:t>
            </w:r>
            <w:proofErr w:type="spellEnd"/>
            <w:r w:rsidRPr="00E07EE4">
              <w:rPr>
                <w:rFonts w:ascii="Calibri" w:hAnsi="Calibri" w:cs="Calibri"/>
              </w:rPr>
              <w:t>, Nissan Cóndor, capacidad de tonelaje.</w:t>
            </w:r>
          </w:p>
          <w:p w:rsidR="007215DF" w:rsidRPr="00E07EE4" w:rsidRDefault="007215DF" w:rsidP="009903FA">
            <w:pPr>
              <w:numPr>
                <w:ilvl w:val="0"/>
                <w:numId w:val="34"/>
              </w:numPr>
              <w:autoSpaceDE w:val="0"/>
              <w:autoSpaceDN w:val="0"/>
              <w:adjustRightInd w:val="0"/>
              <w:jc w:val="both"/>
              <w:rPr>
                <w:rFonts w:ascii="Calibri" w:hAnsi="Calibri" w:cs="Calibri"/>
              </w:rPr>
            </w:pPr>
            <w:r w:rsidRPr="00E07EE4">
              <w:rPr>
                <w:rFonts w:ascii="Calibri" w:hAnsi="Calibri" w:cs="Calibri"/>
              </w:rPr>
              <w:t>Nº de Placa de vehículo.</w:t>
            </w:r>
          </w:p>
          <w:p w:rsidR="007215DF" w:rsidRPr="00E07EE4" w:rsidRDefault="007215DF" w:rsidP="009903FA">
            <w:pPr>
              <w:numPr>
                <w:ilvl w:val="0"/>
                <w:numId w:val="34"/>
              </w:numPr>
              <w:autoSpaceDE w:val="0"/>
              <w:autoSpaceDN w:val="0"/>
              <w:adjustRightInd w:val="0"/>
              <w:jc w:val="both"/>
              <w:rPr>
                <w:rFonts w:ascii="Calibri" w:hAnsi="Calibri" w:cs="Calibri"/>
              </w:rPr>
            </w:pPr>
            <w:r w:rsidRPr="00E07EE4">
              <w:rPr>
                <w:rFonts w:ascii="Calibri" w:hAnsi="Calibri" w:cs="Calibri"/>
              </w:rPr>
              <w:t>Sello y firma del agente de servicio.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b/>
              </w:rPr>
            </w:pPr>
            <w:r w:rsidRPr="00E07EE4">
              <w:rPr>
                <w:rFonts w:ascii="Calibri" w:hAnsi="Calibri" w:cs="Calibri"/>
                <w:b/>
              </w:rPr>
              <w:t>CUADRO O NOTA DE OBSERVACIONES</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9903FA">
            <w:pPr>
              <w:numPr>
                <w:ilvl w:val="0"/>
                <w:numId w:val="35"/>
              </w:numPr>
              <w:autoSpaceDE w:val="0"/>
              <w:autoSpaceDN w:val="0"/>
              <w:adjustRightInd w:val="0"/>
              <w:jc w:val="both"/>
              <w:rPr>
                <w:rFonts w:ascii="Calibri" w:hAnsi="Calibri" w:cs="Calibri"/>
              </w:rPr>
            </w:pPr>
            <w:r w:rsidRPr="00E07EE4">
              <w:rPr>
                <w:rFonts w:ascii="Calibri" w:hAnsi="Calibri" w:cs="Calibri"/>
              </w:rPr>
              <w:t>En este cuadro se deberá registrar todas las observaciones de los funcionarios de YPFB en origen y destino sobre cualquier eventualidad o hecho que ocurriera.</w:t>
            </w:r>
          </w:p>
          <w:p w:rsidR="007215DF" w:rsidRPr="00E07EE4" w:rsidRDefault="007215DF" w:rsidP="009903FA">
            <w:pPr>
              <w:numPr>
                <w:ilvl w:val="0"/>
                <w:numId w:val="35"/>
              </w:numPr>
              <w:autoSpaceDE w:val="0"/>
              <w:autoSpaceDN w:val="0"/>
              <w:adjustRightInd w:val="0"/>
              <w:jc w:val="both"/>
              <w:rPr>
                <w:rFonts w:ascii="Calibri" w:hAnsi="Calibri" w:cs="Calibri"/>
              </w:rPr>
            </w:pPr>
            <w:r w:rsidRPr="00E07EE4">
              <w:rPr>
                <w:rFonts w:ascii="Calibri" w:hAnsi="Calibri" w:cs="Calibri"/>
              </w:rPr>
              <w:t>El Proveedor del Servicio de Transporte podrá registrar las observaciones que surgieran antes, durante y después del servicio de transporte.</w:t>
            </w:r>
          </w:p>
          <w:p w:rsidR="007215DF" w:rsidRPr="00E07EE4" w:rsidRDefault="007215DF" w:rsidP="009903FA">
            <w:pPr>
              <w:numPr>
                <w:ilvl w:val="0"/>
                <w:numId w:val="35"/>
              </w:numPr>
              <w:autoSpaceDE w:val="0"/>
              <w:autoSpaceDN w:val="0"/>
              <w:adjustRightInd w:val="0"/>
              <w:jc w:val="both"/>
              <w:rPr>
                <w:rFonts w:ascii="Calibri" w:hAnsi="Calibri" w:cs="Calibri"/>
              </w:rPr>
            </w:pPr>
            <w:r w:rsidRPr="00E07EE4">
              <w:rPr>
                <w:rFonts w:ascii="Calibri" w:hAnsi="Calibri" w:cs="Calibri"/>
              </w:rPr>
              <w:t>Las observaciones con relación al estado de los materiales y/o bienes, presentados por el Proveedor del Servicio de Transporte, necesariamente deben contar con la aprobación del encargado de almacén de destino.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b/>
              </w:rPr>
              <w:t>LOS FORMULARIOS DE MANIFIESTO DE CARGA</w:t>
            </w:r>
            <w:r w:rsidRPr="00E07EE4">
              <w:rPr>
                <w:rFonts w:ascii="Calibri" w:hAnsi="Calibri" w:cs="Calibri"/>
              </w:rPr>
              <w:t>, de cada envío, serán considerados como “Prueba de entrega”, similar a una nota fiscal o factura, Para que la “Prueba de entrega” sea considerada como válida, el Proveedor del Servicio de Transporte se compromete a revisar y guardar con debido cuidado este documento y cerciorarse de que cuente con todos los datos descritos anteriormente y cuente con todas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 xml:space="preserve">En los Formularios de Manifiesto de Carga no debe existir ninguna alteración, tachadura o </w:t>
            </w:r>
            <w:proofErr w:type="spellStart"/>
            <w:r w:rsidRPr="00E07EE4">
              <w:rPr>
                <w:rFonts w:ascii="Calibri" w:hAnsi="Calibri" w:cs="Calibri"/>
              </w:rPr>
              <w:t>sobrescritura</w:t>
            </w:r>
            <w:proofErr w:type="spellEnd"/>
            <w:r w:rsidRPr="00E07EE4">
              <w:rPr>
                <w:rFonts w:ascii="Calibri" w:hAnsi="Calibri" w:cs="Calibri"/>
              </w:rPr>
              <w:t>, para la solicitud de pagos.</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El incumplimiento de alguno de los aspectos tratados anteriormente, conllevara al no pago del servicio que presente la omisión.</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Adicionalmente de la “prueba de entrega”, YPFB entregará al Proveedor del Servicio de Transporte otros documentos internos generados en origen para su recepción y firma en destino.</w:t>
            </w:r>
          </w:p>
        </w:tc>
      </w:tr>
      <w:tr w:rsidR="007215DF" w:rsidRPr="00E07EE4" w:rsidTr="00A44320">
        <w:trPr>
          <w:trHeight w:val="397"/>
        </w:trPr>
        <w:tc>
          <w:tcPr>
            <w:tcW w:w="9322"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bCs/>
              </w:rPr>
              <w:lastRenderedPageBreak/>
              <w:t>HORARIO DE CARGUÍO Y DESCARGUÍO</w:t>
            </w:r>
          </w:p>
        </w:tc>
      </w:tr>
      <w:tr w:rsidR="007215DF" w:rsidRPr="00E07EE4" w:rsidTr="00A44320">
        <w:trPr>
          <w:trHeight w:val="342"/>
        </w:trPr>
        <w:tc>
          <w:tcPr>
            <w:tcW w:w="9322" w:type="dxa"/>
            <w:shd w:val="clear" w:color="auto" w:fill="auto"/>
            <w:vAlign w:val="center"/>
          </w:tcPr>
          <w:p w:rsidR="007215DF" w:rsidRPr="00E07EE4" w:rsidRDefault="007215DF" w:rsidP="00A44320">
            <w:pPr>
              <w:jc w:val="both"/>
              <w:rPr>
                <w:rFonts w:ascii="Calibri" w:hAnsi="Calibri" w:cs="Calibri"/>
                <w:sz w:val="18"/>
                <w:szCs w:val="18"/>
              </w:rPr>
            </w:pPr>
            <w:r w:rsidRPr="00E07EE4">
              <w:rPr>
                <w:rFonts w:ascii="Calibri" w:hAnsi="Calibri"/>
                <w:szCs w:val="22"/>
              </w:rPr>
              <w:t xml:space="preserve">Los servicios de transporte que incluye el carguío y </w:t>
            </w:r>
            <w:proofErr w:type="spellStart"/>
            <w:r w:rsidRPr="00E07EE4">
              <w:rPr>
                <w:rFonts w:ascii="Calibri" w:hAnsi="Calibri"/>
                <w:szCs w:val="22"/>
              </w:rPr>
              <w:t>descarguío</w:t>
            </w:r>
            <w:proofErr w:type="spellEnd"/>
            <w:r w:rsidRPr="00E07EE4">
              <w:rPr>
                <w:rFonts w:ascii="Calibri" w:hAnsi="Calibri"/>
                <w:szCs w:val="22"/>
              </w:rPr>
              <w:t xml:space="preserve"> de material con sus estibadores del Proveedor del Servicio de Transporte; deberá prever y adecuarse al horario de trabajo particular de cada almacén en origen como en destino. Asimismo, el Proveedor del Servicio de Transporte deberá coordinar con el Encargado de Almacén de Redes de Gas y Ductos YPFB, los horarios en los que realizara las actividades de carguío y </w:t>
            </w:r>
            <w:proofErr w:type="spellStart"/>
            <w:r w:rsidRPr="00E07EE4">
              <w:rPr>
                <w:rFonts w:ascii="Calibri" w:hAnsi="Calibri"/>
                <w:szCs w:val="22"/>
              </w:rPr>
              <w:t>descarguío</w:t>
            </w:r>
            <w:proofErr w:type="spellEnd"/>
            <w:r w:rsidRPr="00E07EE4">
              <w:rPr>
                <w:rFonts w:ascii="Calibri" w:hAnsi="Calibri"/>
                <w:szCs w:val="22"/>
              </w:rPr>
              <w:t>.</w:t>
            </w:r>
          </w:p>
        </w:tc>
      </w:tr>
      <w:tr w:rsidR="007215DF" w:rsidRPr="00E07EE4" w:rsidTr="00A44320">
        <w:trPr>
          <w:trHeight w:val="397"/>
        </w:trPr>
        <w:tc>
          <w:tcPr>
            <w:tcW w:w="9322"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bCs/>
              </w:rPr>
              <w:t>PROVISIÓN DE CAMIONES Y SERVICIO DE TRANSPORTE</w:t>
            </w:r>
          </w:p>
        </w:tc>
      </w:tr>
      <w:tr w:rsidR="007215DF" w:rsidRPr="00E07EE4" w:rsidTr="00A44320">
        <w:trPr>
          <w:trHeight w:val="1128"/>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rPr>
            </w:pPr>
            <w:r w:rsidRPr="00E07EE4">
              <w:rPr>
                <w:rFonts w:ascii="Calibri" w:hAnsi="Calibri"/>
                <w:color w:val="000000"/>
                <w:shd w:val="clear" w:color="auto" w:fill="FFFFFF"/>
              </w:rPr>
              <w:lastRenderedPageBreak/>
              <w:t>El proveedor de servicio de transporte deberá contar mínimamente con 5 unidades de transporte propias de cualquiera de las diferentes capacidades de tonelaje 6, 12 y 28,</w:t>
            </w:r>
            <w:r w:rsidRPr="00E07EE4">
              <w:rPr>
                <w:rFonts w:ascii="Calibri" w:hAnsi="Calibri"/>
                <w:color w:val="000000"/>
              </w:rPr>
              <w:t xml:space="preserve"> mismas que deben ser certificadas documentalmente</w:t>
            </w:r>
            <w:r w:rsidRPr="00E07EE4">
              <w:rPr>
                <w:rFonts w:ascii="Calibri" w:hAnsi="Calibri"/>
              </w:rPr>
              <w:t>; para fines de evaluación adjuntar a la propuesta en fotocopia simple, en caso de adjudicarse la empresa debe presentar los documentos originales para la verificación con carácter previo a la suscripción del contrato.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También se debe Considerar los siguientes aspectos:</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9903FA">
            <w:pPr>
              <w:numPr>
                <w:ilvl w:val="0"/>
                <w:numId w:val="36"/>
              </w:numPr>
              <w:autoSpaceDE w:val="0"/>
              <w:autoSpaceDN w:val="0"/>
              <w:adjustRightInd w:val="0"/>
              <w:jc w:val="both"/>
              <w:rPr>
                <w:rFonts w:ascii="Calibri" w:hAnsi="Calibri" w:cs="Calibri"/>
              </w:rPr>
            </w:pPr>
            <w:r w:rsidRPr="00E07EE4">
              <w:rPr>
                <w:rFonts w:ascii="Calibri" w:hAnsi="Calibri" w:cs="Calibri"/>
              </w:rPr>
              <w:t>La solicitud de medio de transporte a la empresa adjudicada se efectuará mediante correo electrónico enviado por él o los Fiscales de Servicio, con copia al encargado de almacén solicitante del medio de transporte y almacén de destino.</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9903FA">
            <w:pPr>
              <w:numPr>
                <w:ilvl w:val="0"/>
                <w:numId w:val="36"/>
              </w:numPr>
              <w:autoSpaceDE w:val="0"/>
              <w:autoSpaceDN w:val="0"/>
              <w:adjustRightInd w:val="0"/>
              <w:jc w:val="both"/>
              <w:rPr>
                <w:rFonts w:ascii="Calibri" w:hAnsi="Calibri" w:cs="Calibri"/>
              </w:rPr>
            </w:pPr>
            <w:r w:rsidRPr="00E07EE4">
              <w:rPr>
                <w:rFonts w:ascii="Calibri" w:hAnsi="Calibri" w:cs="Calibri"/>
              </w:rPr>
              <w:t>A partir de la fecha y hora de la remisión de correo electrónico, será computado el plazo de Solicitud del medio de transporte.</w:t>
            </w:r>
          </w:p>
          <w:p w:rsidR="007215DF" w:rsidRPr="00E07EE4" w:rsidRDefault="007215DF" w:rsidP="00A44320">
            <w:pPr>
              <w:autoSpaceDE w:val="0"/>
              <w:autoSpaceDN w:val="0"/>
              <w:adjustRightInd w:val="0"/>
              <w:jc w:val="both"/>
              <w:rPr>
                <w:rFonts w:ascii="Calibri" w:hAnsi="Calibri" w:cs="Calibri"/>
              </w:rPr>
            </w:pPr>
          </w:p>
          <w:p w:rsidR="007215DF" w:rsidRPr="00E07EE4" w:rsidRDefault="007215DF" w:rsidP="00A44320">
            <w:pPr>
              <w:autoSpaceDE w:val="0"/>
              <w:autoSpaceDN w:val="0"/>
              <w:adjustRightInd w:val="0"/>
              <w:jc w:val="both"/>
              <w:rPr>
                <w:rFonts w:ascii="Calibri" w:hAnsi="Calibri" w:cs="Calibri"/>
              </w:rPr>
            </w:pPr>
            <w:r w:rsidRPr="00E07EE4">
              <w:rPr>
                <w:rFonts w:ascii="Calibri" w:hAnsi="Calibri" w:cs="Calibri"/>
              </w:rPr>
              <w:t>El plazo para la provisión de medio de transporte no deberá superar las 24 horas, debiendo informar el encargado de almacén o al o los Fiscales de Servicio cuando el plazo haya sido superado, Los días sábados, domingos y feriados no son considerados en el cómputo del plazo.</w:t>
            </w:r>
          </w:p>
          <w:p w:rsidR="007215DF" w:rsidRPr="00E07EE4" w:rsidRDefault="007215DF" w:rsidP="00A44320">
            <w:pPr>
              <w:autoSpaceDE w:val="0"/>
              <w:autoSpaceDN w:val="0"/>
              <w:adjustRightInd w:val="0"/>
              <w:jc w:val="both"/>
              <w:rPr>
                <w:rFonts w:ascii="Calibri" w:hAnsi="Calibri" w:cs="Calibri"/>
                <w:sz w:val="18"/>
                <w:szCs w:val="18"/>
              </w:rPr>
            </w:pPr>
          </w:p>
        </w:tc>
      </w:tr>
      <w:tr w:rsidR="007215DF" w:rsidRPr="00E07EE4" w:rsidTr="00A44320">
        <w:trPr>
          <w:trHeight w:val="397"/>
        </w:trPr>
        <w:tc>
          <w:tcPr>
            <w:tcW w:w="9322"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bCs/>
                <w:szCs w:val="22"/>
              </w:rPr>
              <w:t>EQUIPO DE PROTECCIÓN PERSONAL</w:t>
            </w:r>
          </w:p>
        </w:tc>
      </w:tr>
      <w:tr w:rsidR="007215DF" w:rsidRPr="00E07EE4" w:rsidTr="00A44320">
        <w:trPr>
          <w:trHeight w:val="1128"/>
        </w:trPr>
        <w:tc>
          <w:tcPr>
            <w:tcW w:w="9322" w:type="dxa"/>
            <w:shd w:val="clear" w:color="auto" w:fill="auto"/>
            <w:vAlign w:val="center"/>
          </w:tcPr>
          <w:p w:rsidR="007215DF" w:rsidRPr="00E07EE4" w:rsidRDefault="007215DF" w:rsidP="00A44320">
            <w:pPr>
              <w:autoSpaceDE w:val="0"/>
              <w:autoSpaceDN w:val="0"/>
              <w:adjustRightInd w:val="0"/>
              <w:jc w:val="both"/>
              <w:rPr>
                <w:rFonts w:ascii="Calibri" w:hAnsi="Calibri" w:cs="Calibri"/>
                <w:szCs w:val="18"/>
              </w:rPr>
            </w:pPr>
            <w:r w:rsidRPr="00E07EE4">
              <w:rPr>
                <w:rFonts w:ascii="Calibri" w:hAnsi="Calibri" w:cs="Calibri"/>
                <w:szCs w:val="18"/>
              </w:rPr>
              <w:t xml:space="preserve">Todo el personal del Proveedor del Servicio de Transporte adjudicado deberá contar con el Equipo de Protección Personal (EPP) durante el carguío y </w:t>
            </w:r>
            <w:proofErr w:type="spellStart"/>
            <w:r w:rsidRPr="00E07EE4">
              <w:rPr>
                <w:rFonts w:ascii="Calibri" w:hAnsi="Calibri" w:cs="Calibri"/>
                <w:szCs w:val="18"/>
              </w:rPr>
              <w:t>descarguío</w:t>
            </w:r>
            <w:proofErr w:type="spellEnd"/>
            <w:r w:rsidRPr="00E07EE4">
              <w:rPr>
                <w:rFonts w:ascii="Calibri" w:hAnsi="Calibri" w:cs="Calibri"/>
                <w:szCs w:val="18"/>
              </w:rPr>
              <w:t xml:space="preserve"> del material transportado, tanto en origen y en destino, cumpliendo la normativa de seguridad industrial vigente.</w:t>
            </w:r>
          </w:p>
          <w:p w:rsidR="007215DF" w:rsidRPr="00E07EE4" w:rsidRDefault="007215DF" w:rsidP="00A44320">
            <w:pPr>
              <w:autoSpaceDE w:val="0"/>
              <w:autoSpaceDN w:val="0"/>
              <w:adjustRightInd w:val="0"/>
              <w:jc w:val="both"/>
              <w:rPr>
                <w:rFonts w:ascii="Calibri" w:hAnsi="Calibri" w:cs="Calibri"/>
                <w:sz w:val="18"/>
                <w:szCs w:val="18"/>
              </w:rPr>
            </w:pPr>
          </w:p>
        </w:tc>
      </w:tr>
    </w:tbl>
    <w:p w:rsidR="007215DF" w:rsidRPr="00E07EE4" w:rsidRDefault="007215DF" w:rsidP="007215DF">
      <w:pPr>
        <w:rPr>
          <w:rFonts w:ascii="Calibri" w:hAnsi="Calibri" w:cs="Calibri"/>
        </w:rPr>
      </w:pPr>
    </w:p>
    <w:p w:rsidR="007215DF" w:rsidRPr="00E07EE4" w:rsidRDefault="007215DF" w:rsidP="009903FA">
      <w:pPr>
        <w:pStyle w:val="Prrafodelista"/>
        <w:numPr>
          <w:ilvl w:val="0"/>
          <w:numId w:val="32"/>
        </w:numPr>
        <w:ind w:left="567" w:hanging="567"/>
        <w:jc w:val="both"/>
        <w:rPr>
          <w:rFonts w:ascii="Calibri" w:hAnsi="Calibri" w:cs="Calibri"/>
          <w:b/>
          <w:bCs/>
          <w:lang w:eastAsia="es-BO"/>
        </w:rPr>
      </w:pPr>
      <w:r w:rsidRPr="00E07EE4">
        <w:rPr>
          <w:rFonts w:ascii="Calibri" w:hAnsi="Calibri" w:cs="Calibri"/>
          <w:b/>
          <w:bCs/>
          <w:lang w:eastAsia="es-BO"/>
        </w:rPr>
        <w:t xml:space="preserve">CONDICIONES REQUERIDAS PARA EL SERVICIO (De cumplimiento obligatorio por el proponente) </w:t>
      </w:r>
    </w:p>
    <w:p w:rsidR="007215DF" w:rsidRPr="00E07EE4" w:rsidRDefault="007215DF" w:rsidP="007215DF">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215DF" w:rsidRPr="00E07EE4" w:rsidTr="00A44320">
        <w:trPr>
          <w:trHeight w:val="454"/>
        </w:trPr>
        <w:tc>
          <w:tcPr>
            <w:tcW w:w="9339" w:type="dxa"/>
            <w:shd w:val="clear" w:color="auto" w:fill="8DB3E2"/>
            <w:vAlign w:val="center"/>
          </w:tcPr>
          <w:p w:rsidR="007215DF" w:rsidRPr="00E07EE4" w:rsidRDefault="007215DF" w:rsidP="00A44320">
            <w:pPr>
              <w:rPr>
                <w:rFonts w:ascii="Calibri" w:hAnsi="Calibri" w:cs="Calibri"/>
              </w:rPr>
            </w:pPr>
            <w:r w:rsidRPr="00E07EE4">
              <w:rPr>
                <w:rFonts w:ascii="Calibri" w:hAnsi="Calibri" w:cs="Calibri"/>
                <w:b/>
                <w:bCs/>
              </w:rPr>
              <w:t xml:space="preserve">FORMA DE PAGO  </w:t>
            </w:r>
          </w:p>
        </w:tc>
      </w:tr>
      <w:tr w:rsidR="007215DF" w:rsidRPr="00E07EE4" w:rsidTr="00A44320">
        <w:trPr>
          <w:trHeight w:val="626"/>
        </w:trPr>
        <w:tc>
          <w:tcPr>
            <w:tcW w:w="9339" w:type="dxa"/>
            <w:shd w:val="clear" w:color="auto" w:fill="auto"/>
            <w:vAlign w:val="center"/>
          </w:tcPr>
          <w:p w:rsidR="007215DF" w:rsidRPr="00E07EE4" w:rsidRDefault="007215DF" w:rsidP="00A44320">
            <w:pPr>
              <w:autoSpaceDE w:val="0"/>
              <w:autoSpaceDN w:val="0"/>
              <w:adjustRightInd w:val="0"/>
              <w:jc w:val="both"/>
              <w:rPr>
                <w:rFonts w:ascii="Calibri" w:hAnsi="Calibri"/>
                <w:color w:val="000000"/>
              </w:rPr>
            </w:pPr>
            <w:r w:rsidRPr="00E07EE4">
              <w:rPr>
                <w:rFonts w:ascii="Calibri" w:hAnsi="Calibri"/>
                <w:color w:val="000000"/>
              </w:rPr>
              <w:t>Para el pago se deberá considerar los siguientes aspectos:</w:t>
            </w:r>
          </w:p>
          <w:p w:rsidR="007215DF" w:rsidRPr="00E07EE4" w:rsidRDefault="007215DF" w:rsidP="00A44320">
            <w:pPr>
              <w:autoSpaceDE w:val="0"/>
              <w:autoSpaceDN w:val="0"/>
              <w:adjustRightInd w:val="0"/>
              <w:jc w:val="both"/>
              <w:rPr>
                <w:rFonts w:ascii="Calibri" w:hAnsi="Calibri"/>
                <w:color w:val="000000"/>
              </w:rPr>
            </w:pPr>
          </w:p>
          <w:p w:rsidR="007215DF" w:rsidRPr="00E07EE4" w:rsidRDefault="007215DF" w:rsidP="00A44320">
            <w:pPr>
              <w:ind w:left="142" w:hanging="142"/>
              <w:jc w:val="both"/>
              <w:rPr>
                <w:rFonts w:ascii="Calibri" w:hAnsi="Calibri"/>
              </w:rPr>
            </w:pPr>
            <w:r w:rsidRPr="00E07EE4">
              <w:rPr>
                <w:rFonts w:ascii="Calibri" w:hAnsi="Calibri"/>
              </w:rPr>
              <w:t>-El pago se efectuará a través de transferencia electrónica vía sistema SIGEP, estos pagos corresponden a pagos de acuerdo al servicio efectivamente prestado por cada ruta y/o servicio solicitado por YPFB.</w:t>
            </w:r>
          </w:p>
          <w:p w:rsidR="007215DF" w:rsidRPr="00E07EE4" w:rsidRDefault="007215DF" w:rsidP="00A44320">
            <w:pPr>
              <w:ind w:left="142" w:hanging="142"/>
              <w:jc w:val="both"/>
              <w:rPr>
                <w:rFonts w:ascii="Calibri" w:hAnsi="Calibri"/>
              </w:rPr>
            </w:pPr>
          </w:p>
          <w:p w:rsidR="007215DF" w:rsidRPr="00E07EE4" w:rsidRDefault="007215DF" w:rsidP="00A44320">
            <w:pPr>
              <w:jc w:val="both"/>
              <w:rPr>
                <w:rFonts w:ascii="Calibri" w:hAnsi="Calibri"/>
              </w:rPr>
            </w:pPr>
            <w:r w:rsidRPr="00E07EE4">
              <w:rPr>
                <w:rFonts w:ascii="Calibri" w:hAnsi="Calibri"/>
                <w:color w:val="000000"/>
              </w:rPr>
              <w:t xml:space="preserve">-Para proceder al pago, la empresa proveedora del servicio de transporte remitirá a la Gerencia de Redes de Gas y Ductos la solicitud de pago adjuntando la factura correspondiente consignada a nombre de Yacimientos Petrolíferos Fiscales Bolivianos, con número de NIT 1020269020, hasta el 10 (diez) décimo día hábil posterior a la entrega del material en el almacén destino, el formulario original de </w:t>
            </w:r>
            <w:r w:rsidRPr="00E07EE4">
              <w:rPr>
                <w:rFonts w:ascii="Calibri" w:hAnsi="Calibri"/>
              </w:rPr>
              <w:t>Manifiestos de Carga con todas las firmas y documentos de respaldo emitidos por YPFB respectivos, Si la factura tiene errores no subsanables y es remitida a la fecha de declaración jurada de la Empresa será de entera responsabilidad del Proveedor del Servicio de Transporte, por el cual el o los Fiscales de Servicio reportaran en su informe para que en el momento del pago sea deducido cuando corresponda, La facturación por servicios de transporte retrasados deberá estar debidamente respaldados con documentos en la solicitud de pago del Proveedor del Servicio de Transporte y serán aprobados por él o los Fiscales de Servicio.</w:t>
            </w:r>
          </w:p>
          <w:p w:rsidR="007215DF" w:rsidRPr="00E07EE4" w:rsidRDefault="007215DF" w:rsidP="00A44320">
            <w:pPr>
              <w:jc w:val="both"/>
              <w:rPr>
                <w:rFonts w:ascii="Calibri" w:hAnsi="Calibri"/>
                <w:color w:val="000000"/>
              </w:rPr>
            </w:pPr>
          </w:p>
          <w:p w:rsidR="007215DF" w:rsidRDefault="007215DF" w:rsidP="00A44320">
            <w:pPr>
              <w:jc w:val="both"/>
              <w:rPr>
                <w:rFonts w:ascii="Calibri" w:hAnsi="Calibri"/>
                <w:color w:val="000000"/>
              </w:rPr>
            </w:pPr>
            <w:r w:rsidRPr="00E07EE4">
              <w:rPr>
                <w:rFonts w:ascii="Calibri" w:hAnsi="Calibri"/>
                <w:color w:val="000000"/>
              </w:rPr>
              <w:t>Él o los Fiscales de Servicio designado, deberá elaborar un Informe de Conformidad sobre el servicio prestado el cual debe contemplar el servicio realizado, la ruta asignada, el monto de pago que corresponda y el importe por las multas establecidas por retraso en la entrega de los materiales o retraso en atención a la solicitud de medio de transporte en el caso que exista un retraso en el servicio, este importe será descontado del importe facturado por el servicio.</w:t>
            </w:r>
          </w:p>
          <w:p w:rsidR="00B17C33" w:rsidRDefault="00B17C33" w:rsidP="00A44320">
            <w:pPr>
              <w:jc w:val="both"/>
              <w:rPr>
                <w:rFonts w:ascii="Calibri" w:hAnsi="Calibri"/>
                <w:color w:val="000000"/>
              </w:rPr>
            </w:pPr>
          </w:p>
          <w:p w:rsidR="00B17C33" w:rsidRDefault="00B17C33" w:rsidP="00A44320">
            <w:pPr>
              <w:jc w:val="both"/>
              <w:rPr>
                <w:rFonts w:ascii="Calibri" w:hAnsi="Calibri"/>
                <w:color w:val="000000"/>
              </w:rPr>
            </w:pPr>
          </w:p>
          <w:p w:rsidR="00B17C33" w:rsidRPr="00E07EE4" w:rsidRDefault="00B17C33" w:rsidP="00A44320">
            <w:pPr>
              <w:jc w:val="both"/>
              <w:rPr>
                <w:rFonts w:ascii="Calibri" w:hAnsi="Calibri"/>
                <w:color w:val="000000"/>
              </w:rPr>
            </w:pPr>
          </w:p>
          <w:p w:rsidR="007215DF" w:rsidRPr="00E07EE4" w:rsidRDefault="007215DF" w:rsidP="00A44320">
            <w:pPr>
              <w:autoSpaceDE w:val="0"/>
              <w:autoSpaceDN w:val="0"/>
              <w:adjustRightInd w:val="0"/>
              <w:jc w:val="both"/>
              <w:rPr>
                <w:rFonts w:ascii="Calibri" w:hAnsi="Calibri"/>
                <w:color w:val="000000"/>
              </w:rPr>
            </w:pPr>
            <w:r w:rsidRPr="00E07EE4">
              <w:rPr>
                <w:rFonts w:ascii="Calibri" w:hAnsi="Calibri"/>
                <w:color w:val="000000"/>
              </w:rPr>
              <w:t>En caso que el Proveedor del Servicio de Transporte incurra en multas, deberá facturar el servicio por el monto total sin ninguna deducción.</w:t>
            </w:r>
          </w:p>
          <w:p w:rsidR="007215DF" w:rsidRPr="00E07EE4" w:rsidRDefault="007215DF" w:rsidP="00A44320">
            <w:pPr>
              <w:autoSpaceDE w:val="0"/>
              <w:autoSpaceDN w:val="0"/>
              <w:adjustRightInd w:val="0"/>
              <w:jc w:val="both"/>
              <w:rPr>
                <w:rFonts w:ascii="Calibri" w:hAnsi="Calibri"/>
                <w:color w:val="000000"/>
              </w:rPr>
            </w:pPr>
          </w:p>
          <w:p w:rsidR="007215DF" w:rsidRPr="00E07EE4" w:rsidRDefault="007215DF" w:rsidP="00A44320">
            <w:pPr>
              <w:autoSpaceDE w:val="0"/>
              <w:autoSpaceDN w:val="0"/>
              <w:adjustRightInd w:val="0"/>
              <w:jc w:val="both"/>
              <w:rPr>
                <w:rFonts w:ascii="Calibri" w:hAnsi="Calibri"/>
                <w:b/>
                <w:color w:val="000000"/>
              </w:rPr>
            </w:pPr>
            <w:r w:rsidRPr="00E07EE4">
              <w:rPr>
                <w:rFonts w:ascii="Calibri" w:hAnsi="Calibri"/>
                <w:b/>
                <w:color w:val="000000"/>
              </w:rPr>
              <w:t>FACTURACION.-</w:t>
            </w:r>
          </w:p>
          <w:p w:rsidR="007215DF" w:rsidRPr="00E07EE4" w:rsidRDefault="007215DF" w:rsidP="00A44320">
            <w:pPr>
              <w:autoSpaceDE w:val="0"/>
              <w:autoSpaceDN w:val="0"/>
              <w:adjustRightInd w:val="0"/>
              <w:jc w:val="both"/>
              <w:rPr>
                <w:rFonts w:ascii="Calibri" w:hAnsi="Calibri"/>
                <w:b/>
                <w:color w:val="000000"/>
              </w:rPr>
            </w:pPr>
          </w:p>
          <w:p w:rsidR="007215DF" w:rsidRPr="00E07EE4" w:rsidRDefault="007215DF" w:rsidP="00A44320">
            <w:pPr>
              <w:shd w:val="clear" w:color="auto" w:fill="FFFFFF"/>
              <w:jc w:val="both"/>
              <w:rPr>
                <w:rFonts w:ascii="Calibri" w:hAnsi="Calibri"/>
              </w:rPr>
            </w:pPr>
            <w:r w:rsidRPr="00E07EE4">
              <w:rPr>
                <w:rFonts w:ascii="Calibri" w:hAnsi="Calibri"/>
              </w:rPr>
              <w:t>La factura debe ser emitida de acuerdo a normativa vigente a nombre de Yacimientos Petrolíferos Fiscales Bolivianos consignando el Número de identificación Tributaria (NIT) 1020269020.</w:t>
            </w:r>
          </w:p>
          <w:p w:rsidR="007215DF" w:rsidRPr="00E07EE4" w:rsidRDefault="007215DF" w:rsidP="00A44320">
            <w:pPr>
              <w:shd w:val="clear" w:color="auto" w:fill="FFFFFF"/>
              <w:jc w:val="both"/>
              <w:rPr>
                <w:rFonts w:ascii="Calibri" w:hAnsi="Calibri"/>
              </w:rPr>
            </w:pPr>
          </w:p>
          <w:p w:rsidR="007215DF" w:rsidRPr="00E07EE4" w:rsidRDefault="007215DF" w:rsidP="00A44320">
            <w:pPr>
              <w:jc w:val="both"/>
              <w:rPr>
                <w:rFonts w:ascii="Calibri" w:hAnsi="Calibri"/>
                <w:color w:val="000000"/>
              </w:rPr>
            </w:pPr>
            <w:r w:rsidRPr="00E07EE4">
              <w:rPr>
                <w:rFonts w:ascii="Calibri" w:hAnsi="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7215DF" w:rsidRPr="00E07EE4" w:rsidRDefault="007215DF" w:rsidP="00A44320">
            <w:pPr>
              <w:jc w:val="both"/>
              <w:rPr>
                <w:rFonts w:ascii="Calibri" w:hAnsi="Calibri"/>
                <w:color w:val="000000"/>
              </w:rPr>
            </w:pPr>
          </w:p>
          <w:p w:rsidR="007215DF" w:rsidRDefault="007215DF" w:rsidP="00A44320">
            <w:pPr>
              <w:autoSpaceDE w:val="0"/>
              <w:autoSpaceDN w:val="0"/>
              <w:adjustRightInd w:val="0"/>
              <w:jc w:val="both"/>
              <w:rPr>
                <w:rFonts w:ascii="Calibri" w:hAnsi="Calibri"/>
                <w:color w:val="000000"/>
              </w:rPr>
            </w:pPr>
            <w:r w:rsidRPr="00E07EE4">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7C33" w:rsidRDefault="00B17C33" w:rsidP="00A44320">
            <w:pPr>
              <w:autoSpaceDE w:val="0"/>
              <w:autoSpaceDN w:val="0"/>
              <w:adjustRightInd w:val="0"/>
              <w:jc w:val="both"/>
              <w:rPr>
                <w:rFonts w:ascii="Calibri" w:hAnsi="Calibri"/>
                <w:color w:val="000000"/>
              </w:rPr>
            </w:pPr>
          </w:p>
          <w:p w:rsidR="00B17C33" w:rsidRPr="00E07EE4" w:rsidRDefault="00B17C33" w:rsidP="00A44320">
            <w:pPr>
              <w:autoSpaceDE w:val="0"/>
              <w:autoSpaceDN w:val="0"/>
              <w:adjustRightInd w:val="0"/>
              <w:jc w:val="both"/>
              <w:rPr>
                <w:rFonts w:ascii="Calibri" w:hAnsi="Calibri"/>
                <w:color w:val="000000"/>
              </w:rPr>
            </w:pPr>
          </w:p>
        </w:tc>
      </w:tr>
      <w:tr w:rsidR="007215DF" w:rsidRPr="00E07EE4" w:rsidTr="00A44320">
        <w:trPr>
          <w:trHeight w:val="417"/>
        </w:trPr>
        <w:tc>
          <w:tcPr>
            <w:tcW w:w="9339"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bCs/>
              </w:rPr>
              <w:lastRenderedPageBreak/>
              <w:t>CARACTERÍSTICAS</w:t>
            </w:r>
            <w:r w:rsidRPr="00E07EE4">
              <w:rPr>
                <w:rFonts w:ascii="Calibri" w:hAnsi="Calibri" w:cs="Calibri"/>
                <w:b/>
              </w:rPr>
              <w:t xml:space="preserve"> GENERALES DEL TRANSPORTE DE MATERIALES Y/O BIENES</w:t>
            </w:r>
          </w:p>
        </w:tc>
      </w:tr>
      <w:tr w:rsidR="007215DF" w:rsidRPr="00E07EE4" w:rsidTr="00A44320">
        <w:trPr>
          <w:trHeight w:val="3186"/>
        </w:trPr>
        <w:tc>
          <w:tcPr>
            <w:tcW w:w="9339" w:type="dxa"/>
            <w:shd w:val="clear" w:color="auto" w:fill="auto"/>
            <w:vAlign w:val="center"/>
          </w:tcPr>
          <w:p w:rsidR="007215DF" w:rsidRPr="00E07EE4" w:rsidRDefault="007215DF" w:rsidP="00A44320">
            <w:pPr>
              <w:pStyle w:val="Ttulo2"/>
              <w:spacing w:before="20" w:after="20"/>
              <w:jc w:val="both"/>
              <w:rPr>
                <w:rFonts w:ascii="Calibri" w:hAnsi="Calibri" w:cs="Tahoma"/>
                <w:i w:val="0"/>
                <w:sz w:val="22"/>
                <w:szCs w:val="22"/>
              </w:rPr>
            </w:pPr>
            <w:bookmarkStart w:id="6" w:name="_Toc170719732"/>
            <w:r w:rsidRPr="00E07EE4">
              <w:rPr>
                <w:rFonts w:ascii="Calibri" w:hAnsi="Calibri" w:cs="Tahoma"/>
                <w:i w:val="0"/>
                <w:sz w:val="22"/>
                <w:szCs w:val="22"/>
              </w:rPr>
              <w:lastRenderedPageBreak/>
              <w:t>CARACTERÍSTICAS TÉCNICAS</w:t>
            </w:r>
            <w:bookmarkEnd w:id="6"/>
          </w:p>
          <w:p w:rsidR="007215DF" w:rsidRPr="00E07EE4" w:rsidRDefault="007215DF" w:rsidP="00A44320">
            <w:pPr>
              <w:ind w:left="113"/>
              <w:jc w:val="both"/>
              <w:rPr>
                <w:rFonts w:ascii="Calibri" w:hAnsi="Calibri" w:cs="Tahoma"/>
                <w:bCs/>
                <w:sz w:val="22"/>
                <w:szCs w:val="22"/>
              </w:rPr>
            </w:pPr>
            <w:r w:rsidRPr="00E07EE4">
              <w:rPr>
                <w:rFonts w:ascii="Calibri" w:hAnsi="Calibri" w:cs="Tahoma"/>
                <w:bCs/>
                <w:sz w:val="22"/>
                <w:szCs w:val="22"/>
              </w:rPr>
              <w:t>El Proveedor del Servicio de Transporte adjudicado, entre otros, deberá considerar los procedimientos detallados a continuación:</w:t>
            </w:r>
          </w:p>
          <w:p w:rsidR="007215DF" w:rsidRPr="00E07EE4" w:rsidRDefault="007215DF" w:rsidP="00A44320">
            <w:pPr>
              <w:tabs>
                <w:tab w:val="num" w:pos="426"/>
              </w:tabs>
              <w:ind w:left="113"/>
              <w:rPr>
                <w:rFonts w:ascii="Calibri" w:hAnsi="Calibri" w:cs="Tahoma"/>
                <w:bCs/>
                <w:sz w:val="22"/>
                <w:szCs w:val="22"/>
              </w:rPr>
            </w:pPr>
          </w:p>
          <w:p w:rsidR="007215DF" w:rsidRPr="00E07EE4" w:rsidRDefault="007215DF" w:rsidP="009903FA">
            <w:pPr>
              <w:numPr>
                <w:ilvl w:val="0"/>
                <w:numId w:val="37"/>
              </w:numPr>
              <w:ind w:left="993" w:hanging="284"/>
              <w:jc w:val="both"/>
              <w:rPr>
                <w:rFonts w:ascii="Calibri" w:eastAsia="Arial Unicode MS" w:hAnsi="Calibri"/>
                <w:sz w:val="22"/>
                <w:szCs w:val="22"/>
              </w:rPr>
            </w:pPr>
            <w:r w:rsidRPr="00E07EE4">
              <w:rPr>
                <w:rFonts w:ascii="Calibri" w:eastAsia="Arial Unicode MS" w:hAnsi="Calibri"/>
                <w:sz w:val="22"/>
                <w:szCs w:val="22"/>
              </w:rPr>
              <w:t xml:space="preserve">Las operaciones de transporte de </w:t>
            </w:r>
            <w:r w:rsidRPr="00E07EE4">
              <w:rPr>
                <w:rFonts w:ascii="Calibri" w:hAnsi="Calibri"/>
                <w:sz w:val="22"/>
                <w:szCs w:val="22"/>
              </w:rPr>
              <w:t xml:space="preserve">materiales y/o bienes </w:t>
            </w:r>
            <w:r w:rsidRPr="00E07EE4">
              <w:rPr>
                <w:rFonts w:ascii="Calibri" w:eastAsia="Arial Unicode MS" w:hAnsi="Calibri"/>
                <w:sz w:val="22"/>
                <w:szCs w:val="22"/>
              </w:rPr>
              <w:t>y otros, especialmente de las barras de tubería, deben ser realizadas de acuerdo con las disposiciones de las autoridades responsables por el tránsito en la región de circulación, Carreteras, caminos o los mismos caminos de acceso no deben ser obstruidos; el transporte debe ser efectuado de forma de no constituir peligro para el tránsito normal de vehículos.</w:t>
            </w:r>
          </w:p>
          <w:p w:rsidR="007215DF" w:rsidRPr="00E07EE4" w:rsidRDefault="007215DF" w:rsidP="00A44320">
            <w:pPr>
              <w:ind w:left="993"/>
              <w:jc w:val="both"/>
              <w:rPr>
                <w:rFonts w:ascii="Calibri" w:eastAsia="Arial Unicode MS" w:hAnsi="Calibri"/>
                <w:sz w:val="22"/>
                <w:szCs w:val="22"/>
              </w:rPr>
            </w:pPr>
          </w:p>
          <w:p w:rsidR="007215DF" w:rsidRPr="00E07EE4" w:rsidRDefault="007215DF" w:rsidP="009903FA">
            <w:pPr>
              <w:numPr>
                <w:ilvl w:val="0"/>
                <w:numId w:val="37"/>
              </w:numPr>
              <w:ind w:left="993" w:hanging="284"/>
              <w:jc w:val="both"/>
              <w:rPr>
                <w:rFonts w:ascii="Calibri" w:eastAsia="Arial Unicode MS" w:hAnsi="Calibri"/>
                <w:sz w:val="22"/>
                <w:szCs w:val="22"/>
              </w:rPr>
            </w:pPr>
            <w:r w:rsidRPr="00E07EE4">
              <w:rPr>
                <w:rFonts w:ascii="Calibri" w:eastAsia="Arial Unicode MS" w:hAnsi="Calibri"/>
                <w:sz w:val="22"/>
                <w:szCs w:val="22"/>
              </w:rPr>
              <w:t xml:space="preserve">En el transporte de tubos, las cargas deben ser dispuestas de modo de permitir el amarre firme para que </w:t>
            </w:r>
            <w:r w:rsidRPr="00E07EE4">
              <w:rPr>
                <w:rFonts w:ascii="Calibri" w:eastAsia="Arial Unicode MS" w:hAnsi="Calibri"/>
                <w:b/>
                <w:sz w:val="22"/>
                <w:szCs w:val="22"/>
              </w:rPr>
              <w:t>no se dañe el tubo o su revestimiento</w:t>
            </w:r>
            <w:r w:rsidRPr="00E07EE4">
              <w:rPr>
                <w:rFonts w:ascii="Calibri" w:eastAsia="Arial Unicode MS" w:hAnsi="Calibri"/>
                <w:sz w:val="22"/>
                <w:szCs w:val="22"/>
              </w:rPr>
              <w:t>, Antes de remover el amarre de la pila para descargar, debe ser efectuada una inspección visual a fin de verificar si los tubos están convenientemente apoyados, sin riesgo de rodamientos o caídas de la tubería.</w:t>
            </w:r>
          </w:p>
          <w:p w:rsidR="007215DF" w:rsidRPr="00E07EE4" w:rsidRDefault="007215DF" w:rsidP="00A44320">
            <w:pPr>
              <w:jc w:val="both"/>
              <w:rPr>
                <w:rFonts w:ascii="Calibri" w:eastAsia="Arial Unicode MS" w:hAnsi="Calibri"/>
                <w:sz w:val="22"/>
                <w:szCs w:val="22"/>
              </w:rPr>
            </w:pPr>
          </w:p>
          <w:p w:rsidR="007215DF" w:rsidRPr="00E07EE4" w:rsidRDefault="007215DF" w:rsidP="009903FA">
            <w:pPr>
              <w:numPr>
                <w:ilvl w:val="0"/>
                <w:numId w:val="37"/>
              </w:numPr>
              <w:ind w:left="993" w:hanging="284"/>
              <w:jc w:val="both"/>
              <w:rPr>
                <w:rFonts w:ascii="Calibri" w:hAnsi="Calibri" w:cs="Tahoma"/>
                <w:bCs/>
                <w:sz w:val="22"/>
                <w:szCs w:val="22"/>
              </w:rPr>
            </w:pPr>
            <w:r w:rsidRPr="00E07EE4">
              <w:rPr>
                <w:rFonts w:ascii="Calibri" w:hAnsi="Calibri" w:cs="Tahoma"/>
                <w:bCs/>
                <w:sz w:val="22"/>
                <w:szCs w:val="22"/>
              </w:rPr>
              <w:t xml:space="preserve">El Proveedor del Servicio de Transporte que se adjudique el transporte, deberá reunirse con el </w:t>
            </w:r>
            <w:r w:rsidRPr="00E07EE4">
              <w:rPr>
                <w:rFonts w:ascii="Calibri" w:hAnsi="Calibri" w:cs="Tahoma"/>
                <w:b/>
                <w:bCs/>
                <w:sz w:val="22"/>
                <w:szCs w:val="22"/>
              </w:rPr>
              <w:t xml:space="preserve">personal operativo de YPFB </w:t>
            </w:r>
            <w:r w:rsidRPr="00E07EE4">
              <w:rPr>
                <w:rFonts w:ascii="Calibri" w:hAnsi="Calibri" w:cs="Tahoma"/>
                <w:bCs/>
                <w:sz w:val="22"/>
                <w:szCs w:val="22"/>
              </w:rPr>
              <w:t xml:space="preserve"> a objeto de realizar una verificación de seguridad para el transporte de los materiales y/o bienes.</w:t>
            </w:r>
          </w:p>
          <w:p w:rsidR="007215DF" w:rsidRPr="00E07EE4" w:rsidRDefault="007215DF" w:rsidP="00A44320">
            <w:pPr>
              <w:jc w:val="both"/>
              <w:rPr>
                <w:rFonts w:ascii="Calibri" w:hAnsi="Calibri" w:cs="Tahoma"/>
                <w:bCs/>
                <w:sz w:val="22"/>
                <w:szCs w:val="22"/>
              </w:rPr>
            </w:pPr>
          </w:p>
          <w:p w:rsidR="007215DF" w:rsidRPr="00E07EE4" w:rsidRDefault="007215DF" w:rsidP="009903FA">
            <w:pPr>
              <w:numPr>
                <w:ilvl w:val="0"/>
                <w:numId w:val="37"/>
              </w:numPr>
              <w:ind w:left="993" w:hanging="284"/>
              <w:jc w:val="both"/>
              <w:rPr>
                <w:rFonts w:ascii="Calibri" w:hAnsi="Calibri" w:cs="Tahoma"/>
                <w:bCs/>
                <w:sz w:val="22"/>
                <w:szCs w:val="22"/>
              </w:rPr>
            </w:pPr>
            <w:r w:rsidRPr="00E07EE4">
              <w:rPr>
                <w:rFonts w:ascii="Calibri" w:hAnsi="Calibri" w:cs="Tahoma"/>
                <w:bCs/>
                <w:sz w:val="22"/>
                <w:szCs w:val="22"/>
              </w:rPr>
              <w:t>Considerar las normas de seguridad industrial y medio ambiente aplicables para el servicio de transporte.</w:t>
            </w:r>
          </w:p>
          <w:p w:rsidR="007215DF" w:rsidRPr="00E07EE4" w:rsidRDefault="007215DF" w:rsidP="00A44320">
            <w:pPr>
              <w:ind w:left="993"/>
              <w:jc w:val="both"/>
              <w:rPr>
                <w:rFonts w:ascii="Calibri" w:hAnsi="Calibri" w:cs="Tahoma"/>
                <w:bCs/>
                <w:sz w:val="22"/>
                <w:szCs w:val="22"/>
              </w:rPr>
            </w:pPr>
          </w:p>
          <w:p w:rsidR="007215DF" w:rsidRPr="00E07EE4" w:rsidRDefault="007215DF" w:rsidP="00A44320">
            <w:pPr>
              <w:jc w:val="both"/>
              <w:rPr>
                <w:rFonts w:ascii="Calibri" w:hAnsi="Calibri" w:cs="Calibri"/>
                <w:sz w:val="22"/>
                <w:szCs w:val="22"/>
              </w:rPr>
            </w:pPr>
            <w:r w:rsidRPr="00E07EE4">
              <w:rPr>
                <w:rFonts w:ascii="Calibri" w:hAnsi="Calibri" w:cs="Calibri"/>
                <w:sz w:val="22"/>
                <w:szCs w:val="22"/>
              </w:rPr>
              <w:t xml:space="preserve">El proponente podrá mencionar cualquier otra normativa nacional o internacional de carguío, traslado y </w:t>
            </w:r>
            <w:proofErr w:type="spellStart"/>
            <w:r w:rsidRPr="00E07EE4">
              <w:rPr>
                <w:rFonts w:ascii="Calibri" w:hAnsi="Calibri" w:cs="Calibri"/>
                <w:sz w:val="22"/>
                <w:szCs w:val="22"/>
              </w:rPr>
              <w:t>descarguío</w:t>
            </w:r>
            <w:proofErr w:type="spellEnd"/>
            <w:r w:rsidRPr="00E07EE4">
              <w:rPr>
                <w:rFonts w:ascii="Calibri" w:hAnsi="Calibri" w:cs="Calibri"/>
                <w:sz w:val="22"/>
                <w:szCs w:val="22"/>
              </w:rPr>
              <w:t xml:space="preserve"> de los </w:t>
            </w:r>
            <w:r w:rsidRPr="00E07EE4">
              <w:rPr>
                <w:rFonts w:ascii="Calibri" w:hAnsi="Calibri"/>
                <w:sz w:val="22"/>
                <w:szCs w:val="22"/>
              </w:rPr>
              <w:t xml:space="preserve">materiales y/o bienes </w:t>
            </w:r>
            <w:r w:rsidRPr="00E07EE4">
              <w:rPr>
                <w:rFonts w:ascii="Calibri" w:hAnsi="Calibri" w:cs="Calibri"/>
                <w:sz w:val="22"/>
                <w:szCs w:val="22"/>
              </w:rPr>
              <w:t>a transportar.</w:t>
            </w:r>
          </w:p>
          <w:p w:rsidR="007215DF" w:rsidRPr="00E07EE4" w:rsidRDefault="007215DF" w:rsidP="00A44320">
            <w:pPr>
              <w:autoSpaceDE w:val="0"/>
              <w:autoSpaceDN w:val="0"/>
              <w:adjustRightInd w:val="0"/>
              <w:jc w:val="both"/>
              <w:rPr>
                <w:rFonts w:ascii="Calibri" w:hAnsi="Calibri" w:cs="Calibri"/>
                <w:sz w:val="22"/>
                <w:szCs w:val="22"/>
              </w:rPr>
            </w:pPr>
          </w:p>
          <w:p w:rsidR="007215DF" w:rsidRPr="00E07EE4" w:rsidRDefault="007215DF" w:rsidP="00A44320">
            <w:pPr>
              <w:spacing w:before="20" w:after="20"/>
              <w:jc w:val="both"/>
              <w:rPr>
                <w:rFonts w:ascii="Calibri" w:hAnsi="Calibri"/>
                <w:sz w:val="22"/>
                <w:szCs w:val="22"/>
              </w:rPr>
            </w:pPr>
            <w:r w:rsidRPr="00E07EE4">
              <w:rPr>
                <w:rFonts w:ascii="Calibri" w:hAnsi="Calibri"/>
                <w:sz w:val="22"/>
                <w:szCs w:val="22"/>
              </w:rPr>
              <w:t>Respecto a las Grúas y Montacargas, los proponentes deberán considerar como mínimo el uso de las siguientes herramientas:</w:t>
            </w:r>
          </w:p>
          <w:p w:rsidR="007215DF" w:rsidRPr="00E07EE4" w:rsidRDefault="007215DF" w:rsidP="00A44320">
            <w:pPr>
              <w:spacing w:before="20" w:after="20"/>
              <w:ind w:left="709"/>
              <w:jc w:val="both"/>
              <w:rPr>
                <w:rFonts w:ascii="Calibri" w:hAnsi="Calibri"/>
                <w:sz w:val="22"/>
                <w:szCs w:val="22"/>
              </w:rPr>
            </w:pPr>
          </w:p>
          <w:p w:rsidR="007215DF" w:rsidRPr="00E07EE4" w:rsidRDefault="007215DF" w:rsidP="009903FA">
            <w:pPr>
              <w:numPr>
                <w:ilvl w:val="0"/>
                <w:numId w:val="38"/>
              </w:numPr>
              <w:spacing w:before="20" w:after="20"/>
              <w:ind w:left="993" w:hanging="284"/>
              <w:jc w:val="both"/>
              <w:rPr>
                <w:rFonts w:ascii="Calibri" w:hAnsi="Calibri"/>
                <w:sz w:val="22"/>
                <w:szCs w:val="22"/>
              </w:rPr>
            </w:pPr>
            <w:r w:rsidRPr="00E07EE4">
              <w:rPr>
                <w:rFonts w:ascii="Calibri" w:hAnsi="Calibri"/>
                <w:sz w:val="22"/>
                <w:szCs w:val="22"/>
              </w:rPr>
              <w:t>Mordazas para descarga de tubería</w:t>
            </w:r>
          </w:p>
          <w:p w:rsidR="007215DF" w:rsidRPr="00E07EE4" w:rsidRDefault="007215DF" w:rsidP="009903FA">
            <w:pPr>
              <w:numPr>
                <w:ilvl w:val="0"/>
                <w:numId w:val="38"/>
              </w:numPr>
              <w:spacing w:before="20" w:after="20"/>
              <w:ind w:left="993" w:hanging="284"/>
              <w:jc w:val="both"/>
              <w:rPr>
                <w:rFonts w:ascii="Calibri" w:hAnsi="Calibri"/>
                <w:sz w:val="22"/>
                <w:szCs w:val="22"/>
              </w:rPr>
            </w:pPr>
            <w:r w:rsidRPr="00E07EE4">
              <w:rPr>
                <w:rFonts w:ascii="Calibri" w:hAnsi="Calibri"/>
                <w:sz w:val="22"/>
                <w:szCs w:val="22"/>
              </w:rPr>
              <w:t>Eslingas</w:t>
            </w:r>
          </w:p>
          <w:p w:rsidR="007215DF" w:rsidRPr="00E07EE4" w:rsidRDefault="007215DF" w:rsidP="009903FA">
            <w:pPr>
              <w:numPr>
                <w:ilvl w:val="0"/>
                <w:numId w:val="38"/>
              </w:numPr>
              <w:spacing w:before="20" w:after="20"/>
              <w:ind w:left="993" w:hanging="284"/>
              <w:jc w:val="both"/>
              <w:rPr>
                <w:rFonts w:ascii="Calibri" w:hAnsi="Calibri" w:cs="Calibri"/>
                <w:sz w:val="18"/>
                <w:szCs w:val="18"/>
              </w:rPr>
            </w:pPr>
            <w:proofErr w:type="spellStart"/>
            <w:r w:rsidRPr="00E07EE4">
              <w:rPr>
                <w:rFonts w:ascii="Calibri" w:hAnsi="Calibri"/>
                <w:sz w:val="22"/>
                <w:szCs w:val="22"/>
              </w:rPr>
              <w:t>Patolas</w:t>
            </w:r>
            <w:proofErr w:type="spellEnd"/>
          </w:p>
          <w:p w:rsidR="007215DF" w:rsidRPr="00E07EE4" w:rsidRDefault="007215DF" w:rsidP="009903FA">
            <w:pPr>
              <w:numPr>
                <w:ilvl w:val="0"/>
                <w:numId w:val="38"/>
              </w:numPr>
              <w:spacing w:before="20" w:after="20"/>
              <w:ind w:left="993" w:hanging="284"/>
              <w:jc w:val="both"/>
              <w:rPr>
                <w:rFonts w:ascii="Calibri" w:hAnsi="Calibri" w:cs="Calibri"/>
                <w:sz w:val="18"/>
                <w:szCs w:val="18"/>
              </w:rPr>
            </w:pPr>
            <w:r w:rsidRPr="00E07EE4">
              <w:rPr>
                <w:rFonts w:ascii="Calibri" w:hAnsi="Calibri"/>
                <w:sz w:val="22"/>
                <w:szCs w:val="22"/>
              </w:rPr>
              <w:t>Gancho de aguja</w:t>
            </w:r>
          </w:p>
          <w:p w:rsidR="007215DF" w:rsidRPr="00E07EE4" w:rsidRDefault="007215DF" w:rsidP="00A44320">
            <w:pPr>
              <w:jc w:val="both"/>
              <w:rPr>
                <w:rFonts w:ascii="Calibri" w:eastAsia="Arial Unicode MS" w:hAnsi="Calibri"/>
                <w:sz w:val="22"/>
                <w:szCs w:val="22"/>
              </w:rPr>
            </w:pPr>
          </w:p>
        </w:tc>
      </w:tr>
      <w:tr w:rsidR="007215DF" w:rsidRPr="00E07EE4" w:rsidTr="00A44320">
        <w:trPr>
          <w:trHeight w:val="422"/>
        </w:trPr>
        <w:tc>
          <w:tcPr>
            <w:tcW w:w="9339"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bCs/>
                <w:sz w:val="22"/>
                <w:szCs w:val="22"/>
              </w:rPr>
              <w:t>LUGAR DE PRESTACIÓN DEL SERVICIO</w:t>
            </w:r>
          </w:p>
        </w:tc>
      </w:tr>
      <w:tr w:rsidR="007215DF" w:rsidRPr="00E07EE4" w:rsidTr="00A44320">
        <w:trPr>
          <w:trHeight w:val="414"/>
        </w:trPr>
        <w:tc>
          <w:tcPr>
            <w:tcW w:w="9339" w:type="dxa"/>
            <w:shd w:val="clear" w:color="auto" w:fill="auto"/>
            <w:vAlign w:val="center"/>
          </w:tcPr>
          <w:p w:rsidR="007215DF" w:rsidRPr="00E07EE4" w:rsidRDefault="007215DF" w:rsidP="00A44320">
            <w:pPr>
              <w:pStyle w:val="Encabezado"/>
              <w:jc w:val="both"/>
              <w:rPr>
                <w:rFonts w:ascii="Calibri" w:eastAsia="Arial Unicode MS" w:hAnsi="Calibri" w:cs="Calibri"/>
                <w:sz w:val="22"/>
                <w:szCs w:val="22"/>
                <w:lang w:val="es-MX"/>
              </w:rPr>
            </w:pPr>
            <w:r w:rsidRPr="00E07EE4">
              <w:rPr>
                <w:rFonts w:ascii="Calibri" w:eastAsia="Arial Unicode MS" w:hAnsi="Calibri" w:cs="Calibri"/>
                <w:sz w:val="22"/>
                <w:szCs w:val="22"/>
                <w:lang w:val="es-MX"/>
              </w:rPr>
              <w:t xml:space="preserve">El Servicio </w:t>
            </w:r>
            <w:r w:rsidRPr="00E07EE4">
              <w:rPr>
                <w:rFonts w:ascii="Calibri" w:eastAsia="Arial Unicode MS" w:hAnsi="Calibri" w:cs="Calibri"/>
                <w:b/>
                <w:sz w:val="22"/>
                <w:szCs w:val="22"/>
                <w:lang w:val="es-MX"/>
              </w:rPr>
              <w:t>FLETES COMPRRENDE VARIAS RUTAS INTERDEPARTAMENTALES DEL PAIS – GESTION 2017</w:t>
            </w:r>
            <w:r w:rsidRPr="00E07EE4">
              <w:rPr>
                <w:rFonts w:ascii="Calibri" w:eastAsia="Arial Unicode MS" w:hAnsi="Calibri" w:cs="Calibri"/>
                <w:sz w:val="22"/>
                <w:szCs w:val="22"/>
                <w:lang w:val="es-MX"/>
              </w:rPr>
              <w:t>, por su particular característica de servicio de transporte comprende varios lugares donde se encuentran ubicados los almacenes de la Gerencia de Redes de Gas y Ductos y Distritos de Redes de Gas de Yacimientos Petrolíferos Fiscales Bolivianos (YPFB), describiéndose a continuación como sigue:</w:t>
            </w:r>
          </w:p>
          <w:p w:rsidR="007215DF" w:rsidRPr="00E07EE4" w:rsidRDefault="007215DF" w:rsidP="00A44320">
            <w:pPr>
              <w:autoSpaceDE w:val="0"/>
              <w:autoSpaceDN w:val="0"/>
              <w:adjustRightInd w:val="0"/>
              <w:rPr>
                <w:rFonts w:ascii="Calibri" w:hAnsi="Calibri" w:cs="Calibri"/>
                <w:sz w:val="18"/>
                <w:szCs w:val="18"/>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1333"/>
              <w:gridCol w:w="1129"/>
              <w:gridCol w:w="1222"/>
              <w:gridCol w:w="4576"/>
            </w:tblGrid>
            <w:tr w:rsidR="007215DF" w:rsidRPr="00E07EE4" w:rsidTr="00A44320">
              <w:trPr>
                <w:trHeight w:val="300"/>
                <w:jc w:val="center"/>
              </w:trPr>
              <w:tc>
                <w:tcPr>
                  <w:tcW w:w="9380" w:type="dxa"/>
                  <w:gridSpan w:val="5"/>
                  <w:shd w:val="clear" w:color="000000" w:fill="D9D9D9"/>
                  <w:vAlign w:val="center"/>
                  <w:hideMark/>
                </w:tcPr>
                <w:p w:rsidR="007215DF" w:rsidRPr="00E07EE4" w:rsidRDefault="007215DF" w:rsidP="00A44320">
                  <w:pPr>
                    <w:rPr>
                      <w:rFonts w:ascii="Calibri" w:hAnsi="Calibri"/>
                      <w:b/>
                      <w:bCs/>
                      <w:color w:val="000000"/>
                      <w:sz w:val="16"/>
                      <w:szCs w:val="16"/>
                    </w:rPr>
                  </w:pPr>
                  <w:r w:rsidRPr="00E07EE4">
                    <w:rPr>
                      <w:rFonts w:ascii="Calibri" w:hAnsi="Calibri"/>
                      <w:b/>
                      <w:bCs/>
                      <w:color w:val="000000"/>
                      <w:sz w:val="16"/>
                      <w:szCs w:val="16"/>
                    </w:rPr>
                    <w:t xml:space="preserve">Descripción </w:t>
                  </w:r>
                </w:p>
              </w:tc>
            </w:tr>
            <w:tr w:rsidR="007215DF" w:rsidRPr="00E07EE4" w:rsidTr="00A44320">
              <w:trPr>
                <w:trHeight w:val="300"/>
                <w:jc w:val="center"/>
              </w:trPr>
              <w:tc>
                <w:tcPr>
                  <w:tcW w:w="1120" w:type="dxa"/>
                  <w:shd w:val="clear" w:color="auto" w:fill="auto"/>
                  <w:vAlign w:val="center"/>
                  <w:hideMark/>
                </w:tcPr>
                <w:p w:rsidR="007215DF" w:rsidRPr="00E07EE4" w:rsidRDefault="007215DF" w:rsidP="00A44320">
                  <w:pPr>
                    <w:jc w:val="center"/>
                    <w:rPr>
                      <w:rFonts w:ascii="Calibri" w:hAnsi="Calibri"/>
                      <w:color w:val="000000"/>
                      <w:sz w:val="16"/>
                      <w:szCs w:val="16"/>
                    </w:rPr>
                  </w:pPr>
                  <w:r w:rsidRPr="00E07EE4">
                    <w:rPr>
                      <w:rFonts w:ascii="Calibri" w:hAnsi="Calibri"/>
                      <w:color w:val="000000"/>
                      <w:sz w:val="16"/>
                      <w:szCs w:val="16"/>
                    </w:rPr>
                    <w:t>1.a</w:t>
                  </w:r>
                </w:p>
              </w:tc>
              <w:tc>
                <w:tcPr>
                  <w:tcW w:w="1333" w:type="dxa"/>
                  <w:shd w:val="clear" w:color="auto" w:fill="auto"/>
                  <w:noWrap/>
                  <w:vAlign w:val="center"/>
                  <w:hideMark/>
                </w:tcPr>
                <w:p w:rsidR="007215DF" w:rsidRPr="00E07EE4" w:rsidRDefault="007215DF" w:rsidP="00A44320">
                  <w:pPr>
                    <w:rPr>
                      <w:rFonts w:ascii="Calibri" w:hAnsi="Calibri"/>
                      <w:b/>
                      <w:bCs/>
                      <w:color w:val="000000"/>
                      <w:sz w:val="16"/>
                      <w:szCs w:val="16"/>
                    </w:rPr>
                  </w:pPr>
                  <w:r w:rsidRPr="00E07EE4">
                    <w:rPr>
                      <w:rFonts w:ascii="Calibri" w:hAnsi="Calibri"/>
                      <w:b/>
                      <w:bCs/>
                      <w:color w:val="000000"/>
                      <w:sz w:val="16"/>
                      <w:szCs w:val="16"/>
                    </w:rPr>
                    <w:t>Producto</w:t>
                  </w:r>
                </w:p>
              </w:tc>
              <w:tc>
                <w:tcPr>
                  <w:tcW w:w="6927" w:type="dxa"/>
                  <w:gridSpan w:val="3"/>
                  <w:shd w:val="clear" w:color="auto" w:fill="auto"/>
                  <w:noWrap/>
                  <w:vAlign w:val="center"/>
                  <w:hideMark/>
                </w:tcPr>
                <w:p w:rsidR="007215DF" w:rsidRPr="00E07EE4" w:rsidRDefault="007215DF" w:rsidP="00A44320">
                  <w:pPr>
                    <w:rPr>
                      <w:rFonts w:ascii="Calibri" w:hAnsi="Calibri"/>
                      <w:b/>
                      <w:bCs/>
                      <w:color w:val="000000"/>
                      <w:sz w:val="16"/>
                      <w:szCs w:val="16"/>
                    </w:rPr>
                  </w:pPr>
                  <w:r w:rsidRPr="00E07EE4">
                    <w:rPr>
                      <w:rFonts w:ascii="Calibri" w:hAnsi="Calibri"/>
                      <w:b/>
                      <w:bCs/>
                      <w:color w:val="000000"/>
                      <w:sz w:val="16"/>
                      <w:szCs w:val="16"/>
                    </w:rPr>
                    <w:t xml:space="preserve">TRANSPORTE DE MATERIALES CON ORIGEN y DESTINO; LA PAZ, EL ALTO, ORURO, POTOSI, CHUQUISACA, SANTA CRUZ, COCHABAMBA, BENI, </w:t>
                  </w:r>
                  <w:r w:rsidRPr="00E07EE4">
                    <w:rPr>
                      <w:rFonts w:ascii="Calibri" w:hAnsi="Calibri"/>
                      <w:b/>
                      <w:bCs/>
                      <w:sz w:val="16"/>
                      <w:szCs w:val="16"/>
                    </w:rPr>
                    <w:t>RIBERALTA</w:t>
                  </w:r>
                  <w:r w:rsidRPr="00E07EE4">
                    <w:rPr>
                      <w:rFonts w:ascii="Calibri" w:hAnsi="Calibri"/>
                      <w:b/>
                      <w:bCs/>
                      <w:color w:val="FF0000"/>
                      <w:sz w:val="16"/>
                      <w:szCs w:val="16"/>
                    </w:rPr>
                    <w:t xml:space="preserve"> </w:t>
                  </w:r>
                  <w:r w:rsidRPr="00E07EE4">
                    <w:rPr>
                      <w:rFonts w:ascii="Calibri" w:hAnsi="Calibri"/>
                      <w:b/>
                      <w:bCs/>
                      <w:color w:val="000000"/>
                      <w:sz w:val="16"/>
                      <w:szCs w:val="16"/>
                    </w:rPr>
                    <w:t>Y COBIJA</w:t>
                  </w:r>
                </w:p>
              </w:tc>
            </w:tr>
            <w:tr w:rsidR="007215DF" w:rsidRPr="00E07EE4" w:rsidTr="00A44320">
              <w:trPr>
                <w:trHeight w:val="300"/>
                <w:jc w:val="center"/>
              </w:trPr>
              <w:tc>
                <w:tcPr>
                  <w:tcW w:w="1120" w:type="dxa"/>
                  <w:shd w:val="clear" w:color="auto" w:fill="auto"/>
                  <w:vAlign w:val="center"/>
                  <w:hideMark/>
                </w:tcPr>
                <w:p w:rsidR="007215DF" w:rsidRPr="00E07EE4" w:rsidRDefault="007215DF" w:rsidP="00A44320">
                  <w:pPr>
                    <w:jc w:val="center"/>
                    <w:rPr>
                      <w:rFonts w:ascii="Calibri" w:hAnsi="Calibri"/>
                      <w:color w:val="000000"/>
                      <w:sz w:val="16"/>
                      <w:szCs w:val="16"/>
                    </w:rPr>
                  </w:pPr>
                  <w:r w:rsidRPr="00E07EE4">
                    <w:rPr>
                      <w:rFonts w:ascii="Calibri" w:hAnsi="Calibri"/>
                      <w:color w:val="000000"/>
                      <w:sz w:val="16"/>
                      <w:szCs w:val="16"/>
                    </w:rPr>
                    <w:t>1.b</w:t>
                  </w:r>
                </w:p>
              </w:tc>
              <w:tc>
                <w:tcPr>
                  <w:tcW w:w="1333" w:type="dxa"/>
                  <w:shd w:val="clear" w:color="auto" w:fill="auto"/>
                  <w:noWrap/>
                  <w:vAlign w:val="center"/>
                  <w:hideMark/>
                </w:tcPr>
                <w:p w:rsidR="007215DF" w:rsidRPr="00E07EE4" w:rsidRDefault="007215DF" w:rsidP="00A44320">
                  <w:pPr>
                    <w:rPr>
                      <w:rFonts w:ascii="Calibri" w:hAnsi="Calibri"/>
                      <w:b/>
                      <w:bCs/>
                      <w:color w:val="000000"/>
                      <w:sz w:val="16"/>
                      <w:szCs w:val="16"/>
                    </w:rPr>
                  </w:pPr>
                  <w:r w:rsidRPr="00E07EE4">
                    <w:rPr>
                      <w:rFonts w:ascii="Calibri" w:hAnsi="Calibri"/>
                      <w:b/>
                      <w:bCs/>
                      <w:color w:val="000000"/>
                      <w:sz w:val="16"/>
                      <w:szCs w:val="16"/>
                    </w:rPr>
                    <w:t>Cantidad</w:t>
                  </w:r>
                </w:p>
              </w:tc>
              <w:tc>
                <w:tcPr>
                  <w:tcW w:w="6927" w:type="dxa"/>
                  <w:gridSpan w:val="3"/>
                  <w:shd w:val="clear" w:color="auto" w:fill="auto"/>
                  <w:noWrap/>
                  <w:vAlign w:val="center"/>
                  <w:hideMark/>
                </w:tcPr>
                <w:p w:rsidR="007215DF" w:rsidRPr="00E07EE4" w:rsidRDefault="007215DF" w:rsidP="00A44320">
                  <w:pPr>
                    <w:rPr>
                      <w:rFonts w:ascii="Calibri" w:hAnsi="Calibri"/>
                      <w:color w:val="000099"/>
                      <w:sz w:val="16"/>
                      <w:szCs w:val="16"/>
                    </w:rPr>
                  </w:pPr>
                  <w:r w:rsidRPr="00E07EE4">
                    <w:rPr>
                      <w:rFonts w:ascii="Calibri" w:hAnsi="Calibri"/>
                      <w:color w:val="000000"/>
                      <w:sz w:val="16"/>
                      <w:szCs w:val="16"/>
                    </w:rPr>
                    <w:t>A</w:t>
                  </w:r>
                  <w:r w:rsidRPr="00E07EE4">
                    <w:rPr>
                      <w:rFonts w:ascii="Calibri" w:hAnsi="Calibri"/>
                      <w:sz w:val="16"/>
                      <w:szCs w:val="16"/>
                    </w:rPr>
                    <w:t xml:space="preserve"> requerimiento</w:t>
                  </w:r>
                </w:p>
              </w:tc>
            </w:tr>
            <w:tr w:rsidR="007215DF" w:rsidRPr="00E07EE4" w:rsidTr="00A44320">
              <w:trPr>
                <w:trHeight w:val="300"/>
                <w:jc w:val="center"/>
              </w:trPr>
              <w:tc>
                <w:tcPr>
                  <w:tcW w:w="9380" w:type="dxa"/>
                  <w:gridSpan w:val="5"/>
                  <w:shd w:val="clear" w:color="000000" w:fill="D9D9D9"/>
                  <w:vAlign w:val="center"/>
                  <w:hideMark/>
                </w:tcPr>
                <w:p w:rsidR="007215DF" w:rsidRPr="00E07EE4" w:rsidRDefault="007215DF" w:rsidP="00A44320">
                  <w:pPr>
                    <w:ind w:firstLineChars="300" w:firstLine="482"/>
                    <w:rPr>
                      <w:rFonts w:ascii="Calibri" w:hAnsi="Calibri"/>
                      <w:b/>
                      <w:bCs/>
                      <w:color w:val="000000"/>
                      <w:sz w:val="16"/>
                      <w:szCs w:val="16"/>
                    </w:rPr>
                  </w:pPr>
                  <w:r w:rsidRPr="00E07EE4">
                    <w:rPr>
                      <w:rFonts w:ascii="Calibri" w:hAnsi="Calibri"/>
                      <w:b/>
                      <w:bCs/>
                      <w:color w:val="000000"/>
                      <w:sz w:val="16"/>
                      <w:szCs w:val="16"/>
                    </w:rPr>
                    <w:t>2.</w:t>
                  </w:r>
                  <w:r w:rsidRPr="00E07EE4">
                    <w:rPr>
                      <w:rFonts w:ascii="Calibri" w:hAnsi="Calibri"/>
                      <w:b/>
                      <w:bCs/>
                      <w:color w:val="000000"/>
                      <w:sz w:val="14"/>
                      <w:szCs w:val="14"/>
                    </w:rPr>
                    <w:t xml:space="preserve"> </w:t>
                  </w:r>
                  <w:r w:rsidRPr="00E07EE4">
                    <w:rPr>
                      <w:rFonts w:ascii="Calibri" w:hAnsi="Calibri"/>
                      <w:b/>
                      <w:bCs/>
                      <w:color w:val="000000"/>
                      <w:sz w:val="16"/>
                      <w:szCs w:val="16"/>
                    </w:rPr>
                    <w:t>CARACTERISTICAS GENERALES</w:t>
                  </w:r>
                </w:p>
              </w:tc>
            </w:tr>
            <w:tr w:rsidR="007215DF" w:rsidRPr="00E07EE4" w:rsidTr="00A44320">
              <w:trPr>
                <w:trHeight w:val="675"/>
                <w:jc w:val="center"/>
              </w:trPr>
              <w:tc>
                <w:tcPr>
                  <w:tcW w:w="1120" w:type="dxa"/>
                  <w:shd w:val="clear" w:color="auto" w:fill="auto"/>
                  <w:vAlign w:val="center"/>
                  <w:hideMark/>
                </w:tcPr>
                <w:p w:rsidR="007215DF" w:rsidRPr="00E07EE4" w:rsidRDefault="007215DF" w:rsidP="00A44320">
                  <w:pPr>
                    <w:jc w:val="center"/>
                    <w:rPr>
                      <w:rFonts w:ascii="Calibri" w:hAnsi="Calibri"/>
                      <w:b/>
                      <w:bCs/>
                      <w:color w:val="000000"/>
                      <w:sz w:val="16"/>
                      <w:szCs w:val="16"/>
                    </w:rPr>
                  </w:pPr>
                  <w:r w:rsidRPr="00E07EE4">
                    <w:rPr>
                      <w:rFonts w:ascii="Calibri" w:hAnsi="Calibri"/>
                      <w:b/>
                      <w:bCs/>
                      <w:color w:val="000000"/>
                      <w:sz w:val="16"/>
                      <w:szCs w:val="16"/>
                    </w:rPr>
                    <w:lastRenderedPageBreak/>
                    <w:t>2.a</w:t>
                  </w:r>
                </w:p>
              </w:tc>
              <w:tc>
                <w:tcPr>
                  <w:tcW w:w="1333" w:type="dxa"/>
                  <w:shd w:val="clear" w:color="auto" w:fill="auto"/>
                  <w:vAlign w:val="center"/>
                  <w:hideMark/>
                </w:tcPr>
                <w:p w:rsidR="007215DF" w:rsidRPr="00E07EE4" w:rsidRDefault="007215DF" w:rsidP="00A44320">
                  <w:pPr>
                    <w:jc w:val="center"/>
                    <w:rPr>
                      <w:rFonts w:ascii="Calibri" w:hAnsi="Calibri"/>
                      <w:b/>
                      <w:bCs/>
                      <w:color w:val="000000"/>
                      <w:sz w:val="16"/>
                      <w:szCs w:val="16"/>
                    </w:rPr>
                  </w:pPr>
                  <w:r w:rsidRPr="00E07EE4">
                    <w:rPr>
                      <w:rFonts w:ascii="Calibri" w:hAnsi="Calibri"/>
                      <w:b/>
                      <w:bCs/>
                      <w:color w:val="000000"/>
                      <w:sz w:val="16"/>
                      <w:szCs w:val="16"/>
                    </w:rPr>
                    <w:t>Descripción de los bienes a ser transportados</w:t>
                  </w:r>
                </w:p>
              </w:tc>
              <w:tc>
                <w:tcPr>
                  <w:tcW w:w="6927" w:type="dxa"/>
                  <w:gridSpan w:val="3"/>
                  <w:shd w:val="clear" w:color="auto" w:fill="auto"/>
                  <w:vAlign w:val="center"/>
                  <w:hideMark/>
                </w:tcPr>
                <w:p w:rsidR="007215DF" w:rsidRPr="00E07EE4" w:rsidRDefault="007215DF" w:rsidP="00A44320">
                  <w:pPr>
                    <w:jc w:val="both"/>
                    <w:rPr>
                      <w:rFonts w:ascii="Calibri" w:hAnsi="Calibri"/>
                      <w:color w:val="000000"/>
                      <w:sz w:val="16"/>
                      <w:szCs w:val="16"/>
                    </w:rPr>
                  </w:pPr>
                  <w:r w:rsidRPr="00E07EE4">
                    <w:rPr>
                      <w:rFonts w:ascii="Calibri" w:hAnsi="Calibri"/>
                      <w:color w:val="000000"/>
                      <w:sz w:val="16"/>
                      <w:szCs w:val="16"/>
                    </w:rPr>
                    <w:t xml:space="preserve">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muebles y enseres domésticos de funcionarios y otros bienes materiales-suministros y/o materiales </w:t>
                  </w:r>
                  <w:r w:rsidRPr="00E07EE4">
                    <w:rPr>
                      <w:rFonts w:ascii="Calibri" w:hAnsi="Calibri"/>
                      <w:sz w:val="16"/>
                      <w:szCs w:val="16"/>
                    </w:rPr>
                    <w:t>en desuso</w:t>
                  </w:r>
                  <w:r w:rsidRPr="00E07EE4">
                    <w:rPr>
                      <w:rFonts w:ascii="Calibri" w:hAnsi="Calibri"/>
                      <w:color w:val="000000"/>
                      <w:sz w:val="16"/>
                      <w:szCs w:val="16"/>
                    </w:rPr>
                    <w:t xml:space="preserve"> de YPFB. </w:t>
                  </w:r>
                </w:p>
              </w:tc>
            </w:tr>
            <w:tr w:rsidR="007215DF" w:rsidRPr="00E07EE4" w:rsidTr="00A44320">
              <w:trPr>
                <w:trHeight w:val="300"/>
                <w:jc w:val="center"/>
              </w:trPr>
              <w:tc>
                <w:tcPr>
                  <w:tcW w:w="1120" w:type="dxa"/>
                  <w:vMerge w:val="restart"/>
                  <w:shd w:val="clear" w:color="auto" w:fill="auto"/>
                  <w:vAlign w:val="center"/>
                  <w:hideMark/>
                </w:tcPr>
                <w:p w:rsidR="007215DF" w:rsidRPr="00E07EE4" w:rsidRDefault="007215DF" w:rsidP="00A44320">
                  <w:pPr>
                    <w:jc w:val="center"/>
                    <w:rPr>
                      <w:rFonts w:ascii="Calibri" w:hAnsi="Calibri"/>
                      <w:b/>
                      <w:bCs/>
                      <w:color w:val="000000"/>
                      <w:sz w:val="16"/>
                      <w:szCs w:val="16"/>
                    </w:rPr>
                  </w:pPr>
                  <w:r w:rsidRPr="00E07EE4">
                    <w:rPr>
                      <w:rFonts w:ascii="Calibri" w:hAnsi="Calibri"/>
                      <w:b/>
                      <w:bCs/>
                      <w:color w:val="000000"/>
                      <w:sz w:val="16"/>
                      <w:szCs w:val="16"/>
                    </w:rPr>
                    <w:t>2.b</w:t>
                  </w:r>
                </w:p>
              </w:tc>
              <w:tc>
                <w:tcPr>
                  <w:tcW w:w="1333" w:type="dxa"/>
                  <w:vMerge w:val="restart"/>
                  <w:shd w:val="clear" w:color="auto" w:fill="auto"/>
                  <w:vAlign w:val="center"/>
                  <w:hideMark/>
                </w:tcPr>
                <w:p w:rsidR="007215DF" w:rsidRPr="00E07EE4" w:rsidRDefault="007215DF" w:rsidP="00A44320">
                  <w:pPr>
                    <w:jc w:val="center"/>
                    <w:rPr>
                      <w:rFonts w:ascii="Calibri" w:hAnsi="Calibri"/>
                      <w:b/>
                      <w:bCs/>
                      <w:color w:val="000000"/>
                      <w:sz w:val="16"/>
                      <w:szCs w:val="16"/>
                    </w:rPr>
                  </w:pPr>
                  <w:r w:rsidRPr="00E07EE4">
                    <w:rPr>
                      <w:rFonts w:ascii="Calibri" w:hAnsi="Calibri"/>
                      <w:b/>
                      <w:bCs/>
                      <w:color w:val="000000"/>
                      <w:sz w:val="16"/>
                      <w:szCs w:val="16"/>
                    </w:rPr>
                    <w:t>PUNTOS DE ORIGEN Y DESTINO DE LOS BIENES</w:t>
                  </w:r>
                </w:p>
              </w:tc>
              <w:tc>
                <w:tcPr>
                  <w:tcW w:w="1129" w:type="dxa"/>
                  <w:shd w:val="clear" w:color="auto" w:fill="B4C6E7"/>
                  <w:noWrap/>
                  <w:vAlign w:val="center"/>
                  <w:hideMark/>
                </w:tcPr>
                <w:p w:rsidR="007215DF" w:rsidRPr="00E07EE4" w:rsidRDefault="007215DF" w:rsidP="00A44320">
                  <w:pPr>
                    <w:jc w:val="center"/>
                    <w:rPr>
                      <w:rFonts w:ascii="Calibri" w:hAnsi="Calibri"/>
                      <w:b/>
                      <w:bCs/>
                      <w:color w:val="000000"/>
                      <w:sz w:val="14"/>
                      <w:szCs w:val="14"/>
                    </w:rPr>
                  </w:pPr>
                  <w:r w:rsidRPr="00E07EE4">
                    <w:rPr>
                      <w:rFonts w:ascii="Calibri" w:hAnsi="Calibri"/>
                      <w:b/>
                      <w:bCs/>
                      <w:color w:val="000000"/>
                      <w:sz w:val="14"/>
                      <w:szCs w:val="14"/>
                    </w:rPr>
                    <w:t>ORIGEN</w:t>
                  </w:r>
                </w:p>
              </w:tc>
              <w:tc>
                <w:tcPr>
                  <w:tcW w:w="1222" w:type="dxa"/>
                  <w:shd w:val="clear" w:color="auto" w:fill="B4C6E7"/>
                  <w:noWrap/>
                  <w:vAlign w:val="center"/>
                  <w:hideMark/>
                </w:tcPr>
                <w:p w:rsidR="007215DF" w:rsidRPr="00E07EE4" w:rsidRDefault="007215DF" w:rsidP="00A44320">
                  <w:pPr>
                    <w:jc w:val="center"/>
                    <w:rPr>
                      <w:rFonts w:ascii="Calibri" w:hAnsi="Calibri"/>
                      <w:b/>
                      <w:bCs/>
                      <w:color w:val="000000"/>
                      <w:sz w:val="14"/>
                      <w:szCs w:val="14"/>
                    </w:rPr>
                  </w:pPr>
                  <w:r w:rsidRPr="00E07EE4">
                    <w:rPr>
                      <w:rFonts w:ascii="Calibri" w:hAnsi="Calibri"/>
                      <w:b/>
                      <w:bCs/>
                      <w:color w:val="000000"/>
                      <w:sz w:val="14"/>
                      <w:szCs w:val="14"/>
                    </w:rPr>
                    <w:t>DESTINO</w:t>
                  </w:r>
                </w:p>
              </w:tc>
              <w:tc>
                <w:tcPr>
                  <w:tcW w:w="4576" w:type="dxa"/>
                  <w:shd w:val="clear" w:color="auto" w:fill="B4C6E7"/>
                  <w:vAlign w:val="center"/>
                  <w:hideMark/>
                </w:tcPr>
                <w:p w:rsidR="007215DF" w:rsidRPr="00E07EE4" w:rsidRDefault="007215DF" w:rsidP="00A44320">
                  <w:pPr>
                    <w:jc w:val="center"/>
                    <w:rPr>
                      <w:rFonts w:ascii="Calibri" w:hAnsi="Calibri"/>
                      <w:b/>
                      <w:bCs/>
                      <w:color w:val="000000"/>
                      <w:sz w:val="14"/>
                      <w:szCs w:val="14"/>
                    </w:rPr>
                  </w:pPr>
                  <w:r w:rsidRPr="00E07EE4">
                    <w:rPr>
                      <w:rFonts w:ascii="Calibri" w:hAnsi="Calibri"/>
                      <w:b/>
                      <w:bCs/>
                      <w:color w:val="000000"/>
                      <w:sz w:val="14"/>
                      <w:szCs w:val="14"/>
                    </w:rPr>
                    <w:t xml:space="preserve">DIRECCION </w:t>
                  </w:r>
                  <w:r w:rsidRPr="00E07EE4">
                    <w:rPr>
                      <w:rFonts w:ascii="Calibri" w:hAnsi="Calibri"/>
                      <w:b/>
                      <w:bCs/>
                      <w:sz w:val="14"/>
                      <w:szCs w:val="14"/>
                    </w:rPr>
                    <w:t>DE LOS ALMACENES EN DESTINO</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LA PAZ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hideMark/>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139"/>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LA PAZ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CHUQUISACA</w:t>
                  </w:r>
                </w:p>
              </w:tc>
              <w:tc>
                <w:tcPr>
                  <w:tcW w:w="4576" w:type="dxa"/>
                  <w:shd w:val="clear" w:color="auto" w:fill="auto"/>
                  <w:vAlign w:val="center"/>
                  <w:hideMark/>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CHUQUISACA CALLE MUTÚN N/151 AV. MARCELO QUIROGA SANTA CRUZ, ZONA ALTO MEZA VERDE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LA PAZ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ORURO</w:t>
                  </w:r>
                </w:p>
              </w:tc>
              <w:tc>
                <w:tcPr>
                  <w:tcW w:w="4576" w:type="dxa"/>
                  <w:shd w:val="clear" w:color="auto" w:fill="auto"/>
                  <w:vAlign w:val="center"/>
                  <w:hideMark/>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rPr>
                  </w:pPr>
                  <w:r w:rsidRPr="00E07EE4">
                    <w:rPr>
                      <w:rFonts w:ascii="Calibri" w:hAnsi="Calibri"/>
                      <w:b/>
                      <w:bCs/>
                      <w:color w:val="000000"/>
                      <w:sz w:val="14"/>
                      <w:szCs w:val="14"/>
                    </w:rPr>
                    <w:t>LA PAZ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rPr>
                  </w:pPr>
                  <w:r w:rsidRPr="00E07EE4">
                    <w:rPr>
                      <w:rFonts w:ascii="Calibri" w:hAnsi="Calibri"/>
                      <w:b/>
                      <w:bCs/>
                      <w:color w:val="000000"/>
                      <w:sz w:val="14"/>
                      <w:szCs w:val="14"/>
                    </w:rPr>
                    <w:t>LA PAZ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POTOSI</w:t>
                  </w:r>
                </w:p>
              </w:tc>
              <w:tc>
                <w:tcPr>
                  <w:tcW w:w="4576" w:type="dxa"/>
                  <w:shd w:val="clear" w:color="auto" w:fill="auto"/>
                  <w:vAlign w:val="center"/>
                  <w:hideMark/>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LA PAZ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COCHABAMBA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7215DF" w:rsidRPr="00E07EE4" w:rsidTr="00A44320">
              <w:trPr>
                <w:trHeight w:val="266"/>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LA PAZ</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LA PAZ</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LA PAZ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LA PAZ, ZONA CEMENTERIO, CALLE FINAL PICADA CHACO ESQUINA SEBASTIÁN PAGADOR S/N,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CHUQUISACA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CHUQUISACA CALLE MUTÚN N/151 AV. MARCELO QUIROGA SANTA CRUZ, ZONA ALTO MEZA VERDE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ORURO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139"/>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POTOSI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COCHABAMBA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7215DF" w:rsidRPr="00E07EE4" w:rsidTr="00A44320">
              <w:trPr>
                <w:trHeight w:val="242"/>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rPr>
                  </w:pPr>
                  <w:r w:rsidRPr="00E07EE4">
                    <w:rPr>
                      <w:rFonts w:ascii="Calibri" w:hAnsi="Calibri"/>
                      <w:b/>
                      <w:bCs/>
                      <w:color w:val="000000"/>
                      <w:sz w:val="14"/>
                      <w:szCs w:val="14"/>
                    </w:rPr>
                    <w:t>EL ALTO</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EL ALTO</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CHUQUISACA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LA PAZ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LA PAZ, ZONA CEMENTERIO, CALLE FINAL PICADA CHACO ESQUINA SEBASTIÁN PAGADOR S/N,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rPr>
                  </w:pPr>
                  <w:r w:rsidRPr="00E07EE4">
                    <w:rPr>
                      <w:rFonts w:ascii="Calibri" w:hAnsi="Calibri"/>
                      <w:b/>
                      <w:bCs/>
                      <w:color w:val="000000"/>
                      <w:sz w:val="14"/>
                      <w:szCs w:val="14"/>
                    </w:rPr>
                    <w:t>CHUQUISACA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rPr>
                  </w:pPr>
                  <w:r w:rsidRPr="00E07EE4">
                    <w:rPr>
                      <w:rFonts w:ascii="Calibri" w:hAnsi="Calibri"/>
                      <w:b/>
                      <w:bCs/>
                      <w:color w:val="000000"/>
                      <w:sz w:val="14"/>
                      <w:szCs w:val="14"/>
                    </w:rPr>
                    <w:t>CHUQUISACA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ORURO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CHUQUISACA</w:t>
                  </w:r>
                </w:p>
                <w:p w:rsidR="007215DF" w:rsidRPr="00E07EE4" w:rsidRDefault="007215DF" w:rsidP="00A44320">
                  <w:pPr>
                    <w:rPr>
                      <w:rFonts w:ascii="Calibri" w:hAnsi="Calibri"/>
                    </w:rPr>
                  </w:pP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rPr>
                  </w:pPr>
                  <w:r w:rsidRPr="00E07EE4">
                    <w:rPr>
                      <w:rFonts w:ascii="Calibri" w:hAnsi="Calibri"/>
                      <w:b/>
                      <w:bCs/>
                      <w:color w:val="000000"/>
                      <w:sz w:val="14"/>
                      <w:szCs w:val="14"/>
                    </w:rPr>
                    <w:t>CHUQUISACA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POTOSI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hideMark/>
                </w:tcPr>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rPr>
                  </w:pPr>
                  <w:r w:rsidRPr="00E07EE4">
                    <w:rPr>
                      <w:rFonts w:ascii="Calibri" w:hAnsi="Calibri"/>
                      <w:b/>
                      <w:bCs/>
                      <w:color w:val="000000"/>
                      <w:sz w:val="14"/>
                      <w:szCs w:val="14"/>
                    </w:rPr>
                    <w:t>CHUQUISACA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COCHABAMBA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tcPr>
                <w:p w:rsidR="007215DF" w:rsidRPr="00E07EE4" w:rsidRDefault="007215DF" w:rsidP="00A44320">
                  <w:pPr>
                    <w:rPr>
                      <w:rFonts w:ascii="Calibri" w:hAnsi="Calibri"/>
                      <w:b/>
                      <w:bCs/>
                      <w:color w:val="000000"/>
                      <w:sz w:val="14"/>
                      <w:szCs w:val="14"/>
                    </w:rPr>
                  </w:pPr>
                </w:p>
                <w:p w:rsidR="007215DF" w:rsidRPr="00E07EE4" w:rsidRDefault="007215DF" w:rsidP="00A44320">
                  <w:pPr>
                    <w:rPr>
                      <w:rFonts w:ascii="Calibri" w:hAnsi="Calibri"/>
                    </w:rPr>
                  </w:pPr>
                  <w:r w:rsidRPr="00E07EE4">
                    <w:rPr>
                      <w:rFonts w:ascii="Calibri" w:hAnsi="Calibri"/>
                      <w:b/>
                      <w:bCs/>
                      <w:color w:val="000000"/>
                      <w:sz w:val="14"/>
                      <w:szCs w:val="14"/>
                    </w:rPr>
                    <w:t>CHUQUISACA</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CHUQUISACA</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LA PAZ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LA PAZ, ZONA CEMENTERIO, CALLE FINAL PICADA CHACO ESQUINA SEBASTIÁN PAGADOR S/N,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CHUQUISACA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CHUQUISACA CALLE MUTÚN N/151 AV. MARCELO QUIROGA SANTA CRUZ, ZONA ALTO MEZA VERDE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139"/>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POTOSI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COCHABAMBA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ORURO</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ORURO</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LA PAZ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LA PAZ, ZONA CEMENTERIO, CALLE FINAL PICADA CHACO ESQUINA SEBASTIÁN PAGADOR S/N,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CHUQUISACA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CHUQUISACA CALLE MUTÚN N/151 AV. MARCELO QUIROGA SANTA CRUZ, ZONA ALTO MEZA VERDE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ORURO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21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POTOSI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COCHABAMBA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SANTA CRUZ</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tcBorders>
                    <w:top w:val="nil"/>
                  </w:tcBorders>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SANTA CRUZ</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COBIJA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LA PAZ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LA PAZ, ZONA CEMENTERIO, CALLE FINAL PICADA CHACO ESQUINA SEBASTIÁN PAGADOR S/N,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CHUQUISACA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CHUQUISACA CALLE MUTÚN N/151 AV. MARCELO QUIROGA SANTA CRUZ, ZONA ALTO MEZA VERDE U OTRO ALMACÉN INDICADO DENTRO DE LA CIUDAD.</w:t>
                  </w:r>
                </w:p>
              </w:tc>
            </w:tr>
            <w:tr w:rsidR="007215DF" w:rsidRPr="00E07EE4" w:rsidTr="00A44320">
              <w:trPr>
                <w:trHeight w:val="288"/>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ORURO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 MUTUALISTA Y VIRGEN DE LUJAN DETRAS CURTIEMBRE KULLJIS  2, AV. 23 DE MARZO CASI ESQ. 3 PASOS AL FRENTE PASOS  3er ANILLO EXTERNO U OTRO ALMACEN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COCHABAMBA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POTOSI</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POTOSI</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noWrap/>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LA PAZ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LA PAZ, ZONA CEMENTERIO, CALLE FINAL PICADA CHACO ESQUINA SEBASTIÁN PAGADOR S/N,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EL ALTO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CHUQUISACA</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CHUQUISACA CALLE MUTÚN N/151 AV. MARCELO QUIROGA SANTA CRUZ, ZONA ALTO MEZA VERDE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ORURO</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7215DF" w:rsidRPr="00E07EE4" w:rsidTr="00A44320">
              <w:trPr>
                <w:trHeight w:val="675"/>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450"/>
                <w:jc w:val="center"/>
              </w:trPr>
              <w:tc>
                <w:tcPr>
                  <w:tcW w:w="1120" w:type="dxa"/>
                  <w:vMerge/>
                  <w:vAlign w:val="center"/>
                  <w:hideMark/>
                </w:tcPr>
                <w:p w:rsidR="007215DF" w:rsidRPr="00E07EE4" w:rsidRDefault="007215DF" w:rsidP="00A44320">
                  <w:pPr>
                    <w:rPr>
                      <w:rFonts w:ascii="Calibri" w:hAnsi="Calibri"/>
                      <w:b/>
                      <w:bCs/>
                      <w:color w:val="000000"/>
                      <w:sz w:val="16"/>
                      <w:szCs w:val="16"/>
                    </w:rPr>
                  </w:pPr>
                </w:p>
              </w:tc>
              <w:tc>
                <w:tcPr>
                  <w:tcW w:w="1333" w:type="dxa"/>
                  <w:vMerge/>
                  <w:vAlign w:val="center"/>
                  <w:hideMark/>
                </w:tcPr>
                <w:p w:rsidR="007215DF" w:rsidRPr="00E07EE4" w:rsidRDefault="007215DF" w:rsidP="00A44320">
                  <w:pPr>
                    <w:rPr>
                      <w:rFonts w:ascii="Calibri" w:hAnsi="Calibri"/>
                      <w:b/>
                      <w:bCs/>
                      <w:color w:val="000000"/>
                      <w:sz w:val="16"/>
                      <w:szCs w:val="16"/>
                    </w:rPr>
                  </w:pPr>
                </w:p>
              </w:tc>
              <w:tc>
                <w:tcPr>
                  <w:tcW w:w="1129" w:type="dxa"/>
                  <w:shd w:val="clear" w:color="auto" w:fill="auto"/>
                  <w:vAlign w:val="center"/>
                  <w:hideMark/>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hideMark/>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POTOSI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COCHABAMBA</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BENI</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ALMACEN DE YPFB U OTRO ALMACEN INDICADO DENTRO LA CIUDAD.</w:t>
                  </w:r>
                </w:p>
              </w:tc>
            </w:tr>
            <w:tr w:rsidR="007215DF" w:rsidRPr="00E07EE4" w:rsidTr="00A44320">
              <w:trPr>
                <w:trHeight w:val="45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shd w:val="clear" w:color="auto" w:fill="auto"/>
                  <w:vAlign w:val="center"/>
                </w:tcPr>
                <w:p w:rsidR="007215DF" w:rsidRPr="00E07EE4" w:rsidRDefault="007215DF" w:rsidP="00A44320">
                  <w:pPr>
                    <w:rPr>
                      <w:rFonts w:ascii="Calibri" w:hAnsi="Calibri"/>
                      <w:b/>
                      <w:bCs/>
                      <w:sz w:val="14"/>
                      <w:szCs w:val="14"/>
                    </w:rPr>
                  </w:pPr>
                  <w:r w:rsidRPr="00E07EE4">
                    <w:rPr>
                      <w:rFonts w:ascii="Calibri" w:hAnsi="Calibri"/>
                      <w:b/>
                      <w:bCs/>
                      <w:sz w:val="14"/>
                      <w:szCs w:val="14"/>
                    </w:rPr>
                    <w:t>COCHABAMBA</w:t>
                  </w:r>
                </w:p>
              </w:tc>
              <w:tc>
                <w:tcPr>
                  <w:tcW w:w="1222" w:type="dxa"/>
                  <w:shd w:val="clear" w:color="auto" w:fill="auto"/>
                  <w:vAlign w:val="center"/>
                </w:tcPr>
                <w:p w:rsidR="007215DF" w:rsidRPr="00E07EE4" w:rsidRDefault="007215DF" w:rsidP="00A44320">
                  <w:pPr>
                    <w:rPr>
                      <w:rFonts w:ascii="Calibri" w:hAnsi="Calibri"/>
                      <w:sz w:val="14"/>
                      <w:szCs w:val="14"/>
                    </w:rPr>
                  </w:pPr>
                  <w:r w:rsidRPr="00E07EE4">
                    <w:rPr>
                      <w:rFonts w:ascii="Calibri" w:hAnsi="Calibri"/>
                      <w:sz w:val="14"/>
                      <w:szCs w:val="14"/>
                    </w:rPr>
                    <w:t>RIBERALTA</w:t>
                  </w:r>
                </w:p>
              </w:tc>
              <w:tc>
                <w:tcPr>
                  <w:tcW w:w="4576" w:type="dxa"/>
                  <w:shd w:val="clear" w:color="auto" w:fill="auto"/>
                  <w:vAlign w:val="center"/>
                </w:tcPr>
                <w:p w:rsidR="007215DF" w:rsidRPr="00E07EE4" w:rsidRDefault="007215DF" w:rsidP="00A44320">
                  <w:pPr>
                    <w:jc w:val="both"/>
                    <w:rPr>
                      <w:rFonts w:ascii="Calibri" w:hAnsi="Calibri"/>
                      <w:sz w:val="14"/>
                      <w:szCs w:val="14"/>
                    </w:rPr>
                  </w:pPr>
                  <w:r w:rsidRPr="00E07EE4">
                    <w:rPr>
                      <w:rFonts w:ascii="Calibri" w:hAnsi="Calibri"/>
                      <w:sz w:val="14"/>
                      <w:szCs w:val="14"/>
                    </w:rPr>
                    <w:t xml:space="preserve">DISTRITO COMERCIAL AMAZONICO: AV. HEROES DEL CHACO S/N ZONA LOS ALMENDROS </w:t>
                  </w:r>
                </w:p>
              </w:tc>
            </w:tr>
            <w:tr w:rsidR="007215DF" w:rsidRPr="00E07EE4" w:rsidTr="00A44320">
              <w:trPr>
                <w:trHeight w:val="300"/>
                <w:jc w:val="center"/>
              </w:trPr>
              <w:tc>
                <w:tcPr>
                  <w:tcW w:w="1120" w:type="dxa"/>
                  <w:vMerge w:val="restart"/>
                  <w:vAlign w:val="center"/>
                </w:tcPr>
                <w:p w:rsidR="007215DF" w:rsidRPr="00E07EE4" w:rsidRDefault="007215DF" w:rsidP="00A44320">
                  <w:pPr>
                    <w:rPr>
                      <w:rFonts w:ascii="Calibri" w:hAnsi="Calibri"/>
                      <w:b/>
                      <w:bCs/>
                      <w:color w:val="000000"/>
                      <w:sz w:val="16"/>
                      <w:szCs w:val="16"/>
                    </w:rPr>
                  </w:pPr>
                </w:p>
              </w:tc>
              <w:tc>
                <w:tcPr>
                  <w:tcW w:w="1333" w:type="dxa"/>
                  <w:vMerge w:val="restart"/>
                  <w:vAlign w:val="center"/>
                </w:tcPr>
                <w:p w:rsidR="007215DF" w:rsidRPr="00E07EE4" w:rsidRDefault="007215DF" w:rsidP="00A44320">
                  <w:pPr>
                    <w:rPr>
                      <w:rFonts w:ascii="Calibri" w:hAnsi="Calibri"/>
                      <w:b/>
                      <w:bCs/>
                      <w:color w:val="000000"/>
                      <w:sz w:val="16"/>
                      <w:szCs w:val="16"/>
                    </w:rPr>
                  </w:pPr>
                </w:p>
              </w:tc>
              <w:tc>
                <w:tcPr>
                  <w:tcW w:w="1129" w:type="dxa"/>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BENI</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30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RIBERALTA</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7215DF" w:rsidRPr="00E07EE4" w:rsidTr="00A44320">
              <w:trPr>
                <w:trHeight w:val="300"/>
                <w:jc w:val="center"/>
              </w:trPr>
              <w:tc>
                <w:tcPr>
                  <w:tcW w:w="1120" w:type="dxa"/>
                  <w:vMerge/>
                  <w:vAlign w:val="center"/>
                </w:tcPr>
                <w:p w:rsidR="007215DF" w:rsidRPr="00E07EE4" w:rsidRDefault="007215DF" w:rsidP="00A44320">
                  <w:pPr>
                    <w:rPr>
                      <w:rFonts w:ascii="Calibri" w:hAnsi="Calibri"/>
                      <w:b/>
                      <w:bCs/>
                      <w:color w:val="000000"/>
                      <w:sz w:val="16"/>
                      <w:szCs w:val="16"/>
                    </w:rPr>
                  </w:pPr>
                </w:p>
              </w:tc>
              <w:tc>
                <w:tcPr>
                  <w:tcW w:w="1333" w:type="dxa"/>
                  <w:vMerge/>
                  <w:vAlign w:val="center"/>
                </w:tcPr>
                <w:p w:rsidR="007215DF" w:rsidRPr="00E07EE4" w:rsidRDefault="007215DF" w:rsidP="00A44320">
                  <w:pPr>
                    <w:rPr>
                      <w:rFonts w:ascii="Calibri" w:hAnsi="Calibri"/>
                      <w:b/>
                      <w:bCs/>
                      <w:color w:val="000000"/>
                      <w:sz w:val="16"/>
                      <w:szCs w:val="16"/>
                    </w:rPr>
                  </w:pPr>
                </w:p>
              </w:tc>
              <w:tc>
                <w:tcPr>
                  <w:tcW w:w="1129" w:type="dxa"/>
                  <w:vAlign w:val="center"/>
                </w:tcPr>
                <w:p w:rsidR="007215DF" w:rsidRPr="00E07EE4" w:rsidRDefault="007215DF" w:rsidP="00A44320">
                  <w:pPr>
                    <w:rPr>
                      <w:rFonts w:ascii="Calibri" w:hAnsi="Calibri"/>
                      <w:b/>
                      <w:bCs/>
                      <w:color w:val="000000"/>
                      <w:sz w:val="14"/>
                      <w:szCs w:val="14"/>
                    </w:rPr>
                  </w:pPr>
                  <w:r w:rsidRPr="00E07EE4">
                    <w:rPr>
                      <w:rFonts w:ascii="Calibri" w:hAnsi="Calibri"/>
                      <w:b/>
                      <w:bCs/>
                      <w:color w:val="000000"/>
                      <w:sz w:val="14"/>
                      <w:szCs w:val="14"/>
                    </w:rPr>
                    <w:t>COBIJA</w:t>
                  </w:r>
                </w:p>
              </w:tc>
              <w:tc>
                <w:tcPr>
                  <w:tcW w:w="1222" w:type="dxa"/>
                  <w:shd w:val="clear" w:color="auto" w:fill="auto"/>
                  <w:vAlign w:val="center"/>
                </w:tcPr>
                <w:p w:rsidR="007215DF" w:rsidRPr="00E07EE4" w:rsidRDefault="007215DF" w:rsidP="00A44320">
                  <w:pPr>
                    <w:rPr>
                      <w:rFonts w:ascii="Calibri" w:hAnsi="Calibri"/>
                      <w:color w:val="000000"/>
                      <w:sz w:val="14"/>
                      <w:szCs w:val="14"/>
                    </w:rPr>
                  </w:pPr>
                  <w:r w:rsidRPr="00E07EE4">
                    <w:rPr>
                      <w:rFonts w:ascii="Calibri" w:hAnsi="Calibri"/>
                      <w:color w:val="000000"/>
                      <w:sz w:val="14"/>
                      <w:szCs w:val="14"/>
                    </w:rPr>
                    <w:t>SANTA CRUZ</w:t>
                  </w:r>
                </w:p>
              </w:tc>
              <w:tc>
                <w:tcPr>
                  <w:tcW w:w="4576" w:type="dxa"/>
                  <w:shd w:val="clear" w:color="auto" w:fill="auto"/>
                  <w:vAlign w:val="center"/>
                </w:tcPr>
                <w:p w:rsidR="007215DF" w:rsidRPr="00E07EE4" w:rsidRDefault="007215DF" w:rsidP="00A44320">
                  <w:pPr>
                    <w:jc w:val="both"/>
                    <w:rPr>
                      <w:rFonts w:ascii="Calibri" w:hAnsi="Calibri"/>
                      <w:color w:val="000000"/>
                      <w:sz w:val="14"/>
                      <w:szCs w:val="14"/>
                    </w:rPr>
                  </w:pPr>
                  <w:r w:rsidRPr="00E07EE4">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bl>
          <w:p w:rsidR="007215DF" w:rsidRPr="00E07EE4" w:rsidRDefault="007215DF" w:rsidP="00A44320">
            <w:pPr>
              <w:autoSpaceDE w:val="0"/>
              <w:autoSpaceDN w:val="0"/>
              <w:adjustRightInd w:val="0"/>
              <w:rPr>
                <w:rFonts w:ascii="Calibri" w:hAnsi="Calibri" w:cs="Calibri"/>
                <w:sz w:val="18"/>
                <w:szCs w:val="18"/>
              </w:rPr>
            </w:pPr>
          </w:p>
          <w:p w:rsidR="007215DF" w:rsidRPr="00E07EE4" w:rsidRDefault="007215DF" w:rsidP="00A44320">
            <w:pPr>
              <w:autoSpaceDE w:val="0"/>
              <w:autoSpaceDN w:val="0"/>
              <w:adjustRightInd w:val="0"/>
              <w:rPr>
                <w:rFonts w:ascii="Calibri" w:hAnsi="Calibri" w:cs="Calibri"/>
                <w:sz w:val="18"/>
                <w:szCs w:val="18"/>
              </w:rPr>
            </w:pPr>
          </w:p>
        </w:tc>
      </w:tr>
      <w:tr w:rsidR="007215DF" w:rsidRPr="00E07EE4" w:rsidTr="00A44320">
        <w:trPr>
          <w:trHeight w:val="420"/>
        </w:trPr>
        <w:tc>
          <w:tcPr>
            <w:tcW w:w="9339" w:type="dxa"/>
            <w:shd w:val="clear" w:color="auto" w:fill="9CC2E5"/>
            <w:vAlign w:val="center"/>
          </w:tcPr>
          <w:p w:rsidR="007215DF" w:rsidRPr="00E07EE4" w:rsidRDefault="007215DF" w:rsidP="00A44320">
            <w:pPr>
              <w:autoSpaceDE w:val="0"/>
              <w:autoSpaceDN w:val="0"/>
              <w:adjustRightInd w:val="0"/>
              <w:rPr>
                <w:rFonts w:ascii="Calibri" w:hAnsi="Calibri" w:cs="Calibri"/>
                <w:b/>
                <w:sz w:val="18"/>
                <w:szCs w:val="18"/>
              </w:rPr>
            </w:pPr>
            <w:r w:rsidRPr="00E07EE4">
              <w:rPr>
                <w:rFonts w:ascii="Calibri" w:hAnsi="Calibri" w:cs="Calibri"/>
                <w:b/>
                <w:bCs/>
                <w:sz w:val="22"/>
                <w:szCs w:val="22"/>
              </w:rPr>
              <w:lastRenderedPageBreak/>
              <w:t>FISCAL DEL SERVICIO</w:t>
            </w:r>
          </w:p>
        </w:tc>
      </w:tr>
      <w:tr w:rsidR="007215DF" w:rsidRPr="00E07EE4" w:rsidTr="00A44320">
        <w:trPr>
          <w:trHeight w:val="554"/>
        </w:trPr>
        <w:tc>
          <w:tcPr>
            <w:tcW w:w="9339" w:type="dxa"/>
            <w:shd w:val="clear" w:color="auto" w:fill="auto"/>
            <w:vAlign w:val="center"/>
          </w:tcPr>
          <w:p w:rsidR="007215DF" w:rsidRPr="00E07EE4" w:rsidRDefault="007215DF" w:rsidP="00A44320">
            <w:pPr>
              <w:autoSpaceDE w:val="0"/>
              <w:autoSpaceDN w:val="0"/>
              <w:adjustRightInd w:val="0"/>
              <w:jc w:val="both"/>
              <w:rPr>
                <w:rFonts w:ascii="Calibri" w:hAnsi="Calibri" w:cs="Calibri"/>
                <w:sz w:val="22"/>
                <w:szCs w:val="22"/>
              </w:rPr>
            </w:pPr>
            <w:r w:rsidRPr="00E07EE4">
              <w:rPr>
                <w:rFonts w:ascii="Calibri" w:hAnsi="Calibri" w:cs="Calibri"/>
                <w:sz w:val="22"/>
                <w:szCs w:val="22"/>
              </w:rPr>
              <w:t>El o los Fiscales de Servicio será designado por la unidad solicitante de acuerdo al Reglamento de Contrataciones Directas en el marco del D. S. 29506, para el correspondiente seguimiento y control de la adecuada ejecución del servicio contratado, la designación del o los Fiscales de Servicio será comunicada oficialmente al proveedor del Servicio de Transporte.</w:t>
            </w:r>
          </w:p>
          <w:p w:rsidR="007215DF" w:rsidRPr="00E07EE4" w:rsidRDefault="007215DF" w:rsidP="00A44320">
            <w:pPr>
              <w:autoSpaceDE w:val="0"/>
              <w:autoSpaceDN w:val="0"/>
              <w:adjustRightInd w:val="0"/>
              <w:jc w:val="both"/>
              <w:rPr>
                <w:rFonts w:ascii="Calibri" w:hAnsi="Calibri" w:cs="Calibri"/>
                <w:sz w:val="22"/>
                <w:szCs w:val="22"/>
              </w:rPr>
            </w:pPr>
            <w:r w:rsidRPr="00E07EE4">
              <w:rPr>
                <w:rFonts w:ascii="Calibri" w:hAnsi="Calibri" w:cs="Calibri"/>
                <w:sz w:val="22"/>
                <w:szCs w:val="22"/>
              </w:rPr>
              <w:t>Las funciones del o los FISCALES DE SERVICIO, entre otros son:</w:t>
            </w:r>
          </w:p>
          <w:p w:rsidR="007215DF" w:rsidRPr="00E07EE4" w:rsidRDefault="007215DF" w:rsidP="00A44320">
            <w:pPr>
              <w:autoSpaceDE w:val="0"/>
              <w:autoSpaceDN w:val="0"/>
              <w:adjustRightInd w:val="0"/>
              <w:jc w:val="both"/>
              <w:rPr>
                <w:rFonts w:ascii="Calibri" w:hAnsi="Calibri" w:cs="Calibri"/>
                <w:sz w:val="22"/>
                <w:szCs w:val="22"/>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Controlar la vigencia de la Garantía de Cumplimiento de Contrato.</w:t>
            </w:r>
          </w:p>
          <w:p w:rsidR="007215DF" w:rsidRPr="00E07EE4" w:rsidRDefault="007215DF" w:rsidP="00A44320">
            <w:pPr>
              <w:ind w:left="426"/>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Atender reclamos del Proveedor del Servicio de Transporte, tomar conocimiento y analizar el mismo, debiendo emitir su informe – recomendación al Gerente de Redes de Gas y Ductos  Si el reclamo es complejo, él o los Fiscales de Servicio podrán solicitar el análisis del reclamo y del informe de recomendación a las dependencias técnicas, financieras o legales de la Gerencia de Redes de Gas y Ductos, según corresponda.</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Podrá verificar en cualquier momento, la documentación generada durante y posterior al servicio prestado en los Almacenes descritos en el Contrato según corresponda.</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 xml:space="preserve">Podrá hacerse presente en los almacenes de la Gerencia de Redes de Gas y Ductos observando y verificando el carguío y </w:t>
            </w:r>
            <w:proofErr w:type="spellStart"/>
            <w:r w:rsidRPr="00E07EE4">
              <w:rPr>
                <w:rFonts w:ascii="Calibri" w:hAnsi="Calibri"/>
                <w:sz w:val="22"/>
                <w:szCs w:val="22"/>
                <w:lang w:val="es-ES_tradnl"/>
              </w:rPr>
              <w:t>descarguío</w:t>
            </w:r>
            <w:proofErr w:type="spellEnd"/>
            <w:r w:rsidRPr="00E07EE4">
              <w:rPr>
                <w:rFonts w:ascii="Calibri" w:hAnsi="Calibri"/>
                <w:sz w:val="22"/>
                <w:szCs w:val="22"/>
                <w:lang w:val="es-ES_tradnl"/>
              </w:rPr>
              <w:t xml:space="preserve"> cuando el o los Fiscales de Servicio así lo considere necesario.</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Coordinar durante toda la prestación del servicio con el Agente del Servicio a objeto de atender satisfactoriamente los requerimientos y dar cumplimiento al contrato.</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lastRenderedPageBreak/>
              <w:t xml:space="preserve">Coordinar con el personal de YPFB involucrado en la gestión del servicio de transporte de </w:t>
            </w:r>
            <w:r w:rsidRPr="00E07EE4">
              <w:rPr>
                <w:rFonts w:ascii="Calibri" w:hAnsi="Calibri"/>
                <w:sz w:val="22"/>
                <w:szCs w:val="22"/>
              </w:rPr>
              <w:t xml:space="preserve">materiales y/o bienes, </w:t>
            </w:r>
            <w:r w:rsidRPr="00E07EE4">
              <w:rPr>
                <w:rFonts w:ascii="Calibri" w:hAnsi="Calibri"/>
                <w:sz w:val="22"/>
                <w:szCs w:val="22"/>
                <w:lang w:val="es-ES_tradnl"/>
              </w:rPr>
              <w:t>él o los Fiscales de Servicio cualquier aspecto que coadyuve a que el servicio prestado por el Proveedor del Servicio de Transporte sea optimizado de la mejor manera.</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Él o los Fiscales de Servicio podrá realizar cualquier procedimiento que considere necesario para el cumplimiento del contrato.</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Emitir el Informe de Conformidad de los servicios prestados por el Proveedor del Servicio de Transporte.</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ind w:left="426" w:hanging="426"/>
              <w:jc w:val="both"/>
              <w:rPr>
                <w:rFonts w:ascii="Calibri" w:hAnsi="Calibri"/>
                <w:sz w:val="22"/>
                <w:szCs w:val="22"/>
                <w:lang w:val="es-ES_tradnl"/>
              </w:rPr>
            </w:pPr>
            <w:r w:rsidRPr="00E07EE4">
              <w:rPr>
                <w:rFonts w:ascii="Calibri" w:hAnsi="Calibri"/>
                <w:sz w:val="22"/>
                <w:szCs w:val="22"/>
                <w:lang w:val="es-ES_tradnl"/>
              </w:rPr>
              <w:t>Controlar que el servicio se enmarque en el monto certificado para el efecto.</w:t>
            </w:r>
          </w:p>
          <w:p w:rsidR="007215DF" w:rsidRPr="00E07EE4" w:rsidRDefault="007215DF" w:rsidP="00A44320">
            <w:pPr>
              <w:jc w:val="both"/>
              <w:rPr>
                <w:rFonts w:ascii="Calibri" w:hAnsi="Calibri"/>
                <w:sz w:val="22"/>
                <w:szCs w:val="22"/>
                <w:lang w:val="es-ES_tradnl"/>
              </w:rPr>
            </w:pPr>
          </w:p>
          <w:p w:rsidR="007215DF" w:rsidRPr="00E07EE4" w:rsidRDefault="007215DF" w:rsidP="009903FA">
            <w:pPr>
              <w:numPr>
                <w:ilvl w:val="0"/>
                <w:numId w:val="39"/>
              </w:numPr>
              <w:autoSpaceDE w:val="0"/>
              <w:autoSpaceDN w:val="0"/>
              <w:adjustRightInd w:val="0"/>
              <w:ind w:left="426" w:hanging="426"/>
              <w:jc w:val="both"/>
              <w:rPr>
                <w:rFonts w:ascii="Calibri" w:hAnsi="Calibri"/>
                <w:sz w:val="22"/>
                <w:szCs w:val="22"/>
                <w:lang w:val="es-ES_tradnl"/>
              </w:rPr>
            </w:pPr>
            <w:r w:rsidRPr="00E07EE4">
              <w:rPr>
                <w:rFonts w:ascii="Calibri" w:hAnsi="Calibri"/>
                <w:sz w:val="22"/>
                <w:szCs w:val="22"/>
                <w:lang w:val="es-ES_tradnl"/>
              </w:rPr>
              <w:t>Llevar el registro, control y seguimiento de los montos cancelados y de las frecuencias de viajes del servicio prestado por rutas.</w:t>
            </w:r>
          </w:p>
          <w:p w:rsidR="007215DF" w:rsidRPr="00E07EE4" w:rsidRDefault="007215DF" w:rsidP="00A44320">
            <w:pPr>
              <w:autoSpaceDE w:val="0"/>
              <w:autoSpaceDN w:val="0"/>
              <w:adjustRightInd w:val="0"/>
              <w:jc w:val="both"/>
              <w:rPr>
                <w:rFonts w:ascii="Calibri" w:hAnsi="Calibri"/>
                <w:sz w:val="22"/>
                <w:szCs w:val="22"/>
                <w:lang w:val="es-ES_tradnl"/>
              </w:rPr>
            </w:pPr>
          </w:p>
          <w:p w:rsidR="007215DF" w:rsidRPr="00E07EE4" w:rsidRDefault="007215DF" w:rsidP="009903FA">
            <w:pPr>
              <w:numPr>
                <w:ilvl w:val="0"/>
                <w:numId w:val="39"/>
              </w:numPr>
              <w:autoSpaceDE w:val="0"/>
              <w:autoSpaceDN w:val="0"/>
              <w:adjustRightInd w:val="0"/>
              <w:ind w:left="426" w:hanging="426"/>
              <w:jc w:val="both"/>
              <w:rPr>
                <w:rFonts w:ascii="Calibri" w:hAnsi="Calibri"/>
                <w:sz w:val="22"/>
                <w:szCs w:val="22"/>
                <w:lang w:val="es-ES_tradnl"/>
              </w:rPr>
            </w:pPr>
            <w:r w:rsidRPr="00E07EE4">
              <w:rPr>
                <w:rFonts w:ascii="Calibri" w:hAnsi="Calibri"/>
                <w:sz w:val="22"/>
                <w:szCs w:val="22"/>
                <w:lang w:val="es-ES_tradnl"/>
              </w:rPr>
              <w:t>Otros con relación al servicio prestado</w:t>
            </w:r>
          </w:p>
          <w:p w:rsidR="007215DF" w:rsidRPr="00E07EE4" w:rsidRDefault="007215DF" w:rsidP="00A44320">
            <w:pPr>
              <w:autoSpaceDE w:val="0"/>
              <w:autoSpaceDN w:val="0"/>
              <w:adjustRightInd w:val="0"/>
              <w:jc w:val="both"/>
              <w:rPr>
                <w:rFonts w:ascii="Calibri" w:hAnsi="Calibri" w:cs="Calibri"/>
                <w:sz w:val="18"/>
                <w:szCs w:val="18"/>
              </w:rPr>
            </w:pPr>
          </w:p>
        </w:tc>
      </w:tr>
      <w:tr w:rsidR="007215DF" w:rsidRPr="00E07EE4" w:rsidTr="00A44320">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7215DF" w:rsidRPr="00E07EE4" w:rsidRDefault="007215DF" w:rsidP="00A44320">
            <w:pPr>
              <w:autoSpaceDE w:val="0"/>
              <w:autoSpaceDN w:val="0"/>
              <w:adjustRightInd w:val="0"/>
              <w:rPr>
                <w:rFonts w:ascii="Calibri" w:hAnsi="Calibri" w:cs="Calibri"/>
                <w:b/>
                <w:sz w:val="18"/>
                <w:szCs w:val="18"/>
              </w:rPr>
            </w:pPr>
            <w:r w:rsidRPr="00E07EE4">
              <w:rPr>
                <w:rFonts w:ascii="Calibri" w:hAnsi="Calibri" w:cs="Calibri"/>
                <w:b/>
                <w:bCs/>
                <w:sz w:val="22"/>
                <w:szCs w:val="22"/>
              </w:rPr>
              <w:lastRenderedPageBreak/>
              <w:t xml:space="preserve">MEDIOS DE TRANSPORTE  </w:t>
            </w:r>
          </w:p>
        </w:tc>
      </w:tr>
      <w:tr w:rsidR="007215DF" w:rsidRPr="00E07EE4" w:rsidTr="00A4432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215DF" w:rsidRPr="00E07EE4" w:rsidRDefault="007215DF" w:rsidP="00A44320">
            <w:pPr>
              <w:autoSpaceDE w:val="0"/>
              <w:autoSpaceDN w:val="0"/>
              <w:adjustRightInd w:val="0"/>
              <w:rPr>
                <w:rFonts w:ascii="Calibri" w:hAnsi="Calibri" w:cs="Calibri"/>
                <w:sz w:val="22"/>
                <w:szCs w:val="22"/>
              </w:rPr>
            </w:pPr>
            <w:r w:rsidRPr="00E07EE4">
              <w:rPr>
                <w:rFonts w:ascii="Calibri" w:hAnsi="Calibri" w:cs="Calibri"/>
                <w:sz w:val="22"/>
                <w:szCs w:val="22"/>
              </w:rPr>
              <w:t xml:space="preserve">El Proponente del Servicio de Transporte debe considerar la capacidad de carga por tipo de </w:t>
            </w:r>
            <w:r w:rsidRPr="00E07EE4">
              <w:rPr>
                <w:rFonts w:ascii="Calibri" w:hAnsi="Calibri"/>
                <w:sz w:val="22"/>
                <w:szCs w:val="22"/>
              </w:rPr>
              <w:t xml:space="preserve">materiales y/o bienes </w:t>
            </w:r>
            <w:r w:rsidRPr="00E07EE4">
              <w:rPr>
                <w:rFonts w:ascii="Calibri" w:hAnsi="Calibri" w:cs="Calibri"/>
                <w:sz w:val="22"/>
                <w:szCs w:val="22"/>
              </w:rPr>
              <w:t>y el medio de transporte, de acuerdo al siguiente cuadro:</w:t>
            </w:r>
          </w:p>
          <w:p w:rsidR="007215DF" w:rsidRPr="00E07EE4" w:rsidRDefault="007215DF" w:rsidP="00A44320">
            <w:pPr>
              <w:autoSpaceDE w:val="0"/>
              <w:autoSpaceDN w:val="0"/>
              <w:adjustRightInd w:val="0"/>
              <w:rPr>
                <w:rFonts w:ascii="Calibri" w:hAnsi="Calibri" w:cs="Calibri"/>
                <w:sz w:val="18"/>
                <w:szCs w:val="18"/>
              </w:rPr>
            </w:pPr>
          </w:p>
          <w:tbl>
            <w:tblPr>
              <w:tblW w:w="9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38"/>
              <w:gridCol w:w="2232"/>
              <w:gridCol w:w="1294"/>
              <w:gridCol w:w="1266"/>
              <w:gridCol w:w="1251"/>
            </w:tblGrid>
            <w:tr w:rsidR="007215DF" w:rsidRPr="00E07EE4" w:rsidTr="00A44320">
              <w:trPr>
                <w:trHeight w:val="630"/>
              </w:trPr>
              <w:tc>
                <w:tcPr>
                  <w:tcW w:w="9107" w:type="dxa"/>
                  <w:gridSpan w:val="5"/>
                  <w:shd w:val="clear" w:color="auto" w:fill="9CC2E5"/>
                  <w:noWrap/>
                  <w:vAlign w:val="center"/>
                </w:tcPr>
                <w:p w:rsidR="007215DF" w:rsidRPr="00E07EE4" w:rsidRDefault="007215DF" w:rsidP="00A44320">
                  <w:pPr>
                    <w:jc w:val="center"/>
                    <w:rPr>
                      <w:rFonts w:ascii="Calibri" w:hAnsi="Calibri" w:cs="Calibri"/>
                      <w:b/>
                      <w:sz w:val="18"/>
                      <w:szCs w:val="18"/>
                    </w:rPr>
                  </w:pPr>
                  <w:r w:rsidRPr="00E07EE4">
                    <w:rPr>
                      <w:rFonts w:ascii="Calibri" w:hAnsi="Calibri" w:cs="Calibri"/>
                      <w:b/>
                      <w:sz w:val="18"/>
                      <w:szCs w:val="18"/>
                    </w:rPr>
                    <w:t xml:space="preserve">CUADRO DE CAPACIDAD DE TRANSPORTE </w:t>
                  </w:r>
                </w:p>
                <w:p w:rsidR="007215DF" w:rsidRPr="00E07EE4" w:rsidRDefault="007215DF" w:rsidP="00A44320">
                  <w:pPr>
                    <w:jc w:val="center"/>
                    <w:rPr>
                      <w:rFonts w:ascii="Calibri" w:hAnsi="Calibri" w:cs="Arial"/>
                      <w:b/>
                      <w:bCs/>
                      <w:color w:val="000000"/>
                      <w:sz w:val="18"/>
                      <w:szCs w:val="18"/>
                    </w:rPr>
                  </w:pPr>
                  <w:r w:rsidRPr="00E07EE4">
                    <w:rPr>
                      <w:rFonts w:ascii="Calibri" w:hAnsi="Calibri" w:cs="Calibri"/>
                      <w:b/>
                      <w:sz w:val="18"/>
                      <w:szCs w:val="18"/>
                    </w:rPr>
                    <w:t>EXPRESADO EN TONELADAS</w:t>
                  </w:r>
                </w:p>
              </w:tc>
            </w:tr>
            <w:tr w:rsidR="007215DF" w:rsidRPr="00E07EE4" w:rsidTr="00A44320">
              <w:trPr>
                <w:trHeight w:val="245"/>
              </w:trPr>
              <w:tc>
                <w:tcPr>
                  <w:tcW w:w="2912" w:type="dxa"/>
                  <w:shd w:val="clear" w:color="auto" w:fill="9CC2E5"/>
                  <w:noWrap/>
                  <w:vAlign w:val="center"/>
                  <w:hideMark/>
                </w:tcPr>
                <w:p w:rsidR="007215DF" w:rsidRPr="00E07EE4" w:rsidRDefault="007215DF" w:rsidP="00A44320">
                  <w:pPr>
                    <w:jc w:val="center"/>
                    <w:rPr>
                      <w:rFonts w:ascii="Calibri" w:hAnsi="Calibri" w:cs="Arial"/>
                      <w:b/>
                      <w:color w:val="000000"/>
                      <w:sz w:val="18"/>
                      <w:szCs w:val="18"/>
                    </w:rPr>
                  </w:pPr>
                  <w:r w:rsidRPr="00E07EE4">
                    <w:rPr>
                      <w:rFonts w:ascii="Calibri" w:hAnsi="Calibri" w:cs="Arial"/>
                      <w:b/>
                      <w:color w:val="000000"/>
                      <w:sz w:val="18"/>
                      <w:szCs w:val="18"/>
                    </w:rPr>
                    <w:t>DETALLE</w:t>
                  </w:r>
                </w:p>
                <w:p w:rsidR="007215DF" w:rsidRPr="00E07EE4" w:rsidRDefault="007215DF" w:rsidP="00A44320">
                  <w:pPr>
                    <w:jc w:val="center"/>
                    <w:rPr>
                      <w:rFonts w:ascii="Calibri" w:hAnsi="Calibri" w:cs="Arial"/>
                      <w:b/>
                      <w:color w:val="000000"/>
                      <w:sz w:val="18"/>
                      <w:szCs w:val="18"/>
                    </w:rPr>
                  </w:pPr>
                </w:p>
              </w:tc>
              <w:tc>
                <w:tcPr>
                  <w:tcW w:w="2290" w:type="dxa"/>
                  <w:shd w:val="clear" w:color="auto" w:fill="9CC2E5"/>
                  <w:noWrap/>
                  <w:vAlign w:val="center"/>
                  <w:hideMark/>
                </w:tcPr>
                <w:p w:rsidR="007215DF" w:rsidRPr="00E07EE4" w:rsidRDefault="007215DF" w:rsidP="00A44320">
                  <w:pPr>
                    <w:jc w:val="center"/>
                    <w:rPr>
                      <w:rFonts w:ascii="Calibri" w:hAnsi="Calibri" w:cs="Arial"/>
                      <w:b/>
                      <w:color w:val="000000"/>
                      <w:sz w:val="18"/>
                      <w:szCs w:val="18"/>
                    </w:rPr>
                  </w:pPr>
                  <w:r w:rsidRPr="00E07EE4">
                    <w:rPr>
                      <w:rFonts w:ascii="Calibri" w:hAnsi="Calibri" w:cs="Arial"/>
                      <w:b/>
                      <w:color w:val="000000"/>
                      <w:sz w:val="18"/>
                      <w:szCs w:val="18"/>
                    </w:rPr>
                    <w:t>DETALLE</w:t>
                  </w:r>
                </w:p>
                <w:p w:rsidR="007215DF" w:rsidRPr="00E07EE4" w:rsidRDefault="007215DF" w:rsidP="00A44320">
                  <w:pPr>
                    <w:jc w:val="center"/>
                    <w:rPr>
                      <w:rFonts w:ascii="Calibri" w:hAnsi="Calibri" w:cs="Arial"/>
                      <w:b/>
                      <w:color w:val="000000"/>
                      <w:sz w:val="18"/>
                      <w:szCs w:val="18"/>
                    </w:rPr>
                  </w:pPr>
                </w:p>
              </w:tc>
              <w:tc>
                <w:tcPr>
                  <w:tcW w:w="3905" w:type="dxa"/>
                  <w:gridSpan w:val="3"/>
                  <w:shd w:val="clear" w:color="auto" w:fill="9CC2E5"/>
                  <w:vAlign w:val="center"/>
                  <w:hideMark/>
                </w:tcPr>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CAPACIDAD MINIMA DE CARGA</w:t>
                  </w:r>
                  <w:r w:rsidRPr="00E07EE4">
                    <w:rPr>
                      <w:rFonts w:ascii="Calibri" w:hAnsi="Calibri" w:cs="Arial"/>
                      <w:b/>
                      <w:bCs/>
                      <w:color w:val="000000"/>
                      <w:sz w:val="18"/>
                      <w:szCs w:val="18"/>
                    </w:rPr>
                    <w:br/>
                    <w:t>POR MEDIO DE TRANSPORTE</w:t>
                  </w:r>
                </w:p>
              </w:tc>
            </w:tr>
            <w:tr w:rsidR="007215DF" w:rsidRPr="00E07EE4" w:rsidTr="00A44320">
              <w:trPr>
                <w:trHeight w:val="453"/>
              </w:trPr>
              <w:tc>
                <w:tcPr>
                  <w:tcW w:w="2912" w:type="dxa"/>
                  <w:shd w:val="clear" w:color="auto" w:fill="9CC2E5"/>
                  <w:noWrap/>
                  <w:vAlign w:val="center"/>
                  <w:hideMark/>
                </w:tcPr>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MATERIAL y/o BIEN</w:t>
                  </w:r>
                </w:p>
              </w:tc>
              <w:tc>
                <w:tcPr>
                  <w:tcW w:w="2290" w:type="dxa"/>
                  <w:shd w:val="clear" w:color="auto" w:fill="9CC2E5"/>
                  <w:noWrap/>
                  <w:vAlign w:val="center"/>
                  <w:hideMark/>
                </w:tcPr>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Presentación</w:t>
                  </w:r>
                </w:p>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(Aproximación)</w:t>
                  </w:r>
                </w:p>
              </w:tc>
              <w:tc>
                <w:tcPr>
                  <w:tcW w:w="1326" w:type="dxa"/>
                  <w:shd w:val="clear" w:color="auto" w:fill="9CC2E5"/>
                  <w:vAlign w:val="center"/>
                  <w:hideMark/>
                </w:tcPr>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6 Toneladas</w:t>
                  </w:r>
                </w:p>
              </w:tc>
              <w:tc>
                <w:tcPr>
                  <w:tcW w:w="1297" w:type="dxa"/>
                  <w:shd w:val="clear" w:color="auto" w:fill="9CC2E5"/>
                  <w:vAlign w:val="center"/>
                  <w:hideMark/>
                </w:tcPr>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12 Toneladas</w:t>
                  </w:r>
                </w:p>
              </w:tc>
              <w:tc>
                <w:tcPr>
                  <w:tcW w:w="1282" w:type="dxa"/>
                  <w:shd w:val="clear" w:color="auto" w:fill="9CC2E5"/>
                  <w:vAlign w:val="center"/>
                  <w:hideMark/>
                </w:tcPr>
                <w:p w:rsidR="007215DF" w:rsidRPr="00E07EE4" w:rsidRDefault="007215DF" w:rsidP="00A44320">
                  <w:pPr>
                    <w:jc w:val="center"/>
                    <w:rPr>
                      <w:rFonts w:ascii="Calibri" w:hAnsi="Calibri" w:cs="Arial"/>
                      <w:b/>
                      <w:bCs/>
                      <w:color w:val="000000"/>
                      <w:sz w:val="18"/>
                      <w:szCs w:val="18"/>
                    </w:rPr>
                  </w:pPr>
                  <w:r w:rsidRPr="00E07EE4">
                    <w:rPr>
                      <w:rFonts w:ascii="Calibri" w:hAnsi="Calibri" w:cs="Arial"/>
                      <w:b/>
                      <w:bCs/>
                      <w:color w:val="000000"/>
                      <w:sz w:val="18"/>
                      <w:szCs w:val="18"/>
                    </w:rPr>
                    <w:t>28 Toneladas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negro de 8"</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12 m</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45 - 50 barras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negro de 6"</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12 m</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70 barras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negro de 4"</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12 m</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120 barras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negro de 3"</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12 m</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190 barras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negro de 2"</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12 m</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sz w:val="18"/>
                      <w:szCs w:val="18"/>
                    </w:rPr>
                  </w:pPr>
                  <w:r w:rsidRPr="00E07EE4">
                    <w:rPr>
                      <w:rFonts w:ascii="Calibri" w:hAnsi="Calibri" w:cs="Arial"/>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sz w:val="18"/>
                      <w:szCs w:val="18"/>
                    </w:rPr>
                  </w:pPr>
                  <w:r w:rsidRPr="00E07EE4">
                    <w:rPr>
                      <w:rFonts w:ascii="Calibri" w:hAnsi="Calibri" w:cs="Arial"/>
                      <w:sz w:val="18"/>
                      <w:szCs w:val="18"/>
                    </w:rPr>
                    <w:t>500 barras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20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Rollo 1 x 1 x 0,40</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60 rollos</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80 rollos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120 rollos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32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Rollo 1,2 x 1,2 x 0,50</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60 rollos</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80 rollos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120 rollos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40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Rollo 1,5 x 1,5 x 0,50</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48 rollos</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60 rollos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96 rollos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63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Rollo 1,8 x 1,8 x 0,60</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13 rollos</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27 rollos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42 rollos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90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Rollo 2,3 x 2,3 x 0,70</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10 rollos</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20 rollos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40 rollos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110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0,11 x 12 x 0,11</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400 barras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polietileno de 125 mm</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0,125 x 12 x 0,125</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350 barras</w:t>
                  </w:r>
                </w:p>
              </w:tc>
            </w:tr>
            <w:tr w:rsidR="007215DF" w:rsidRPr="00E07EE4" w:rsidTr="00A44320">
              <w:trPr>
                <w:trHeight w:val="360"/>
              </w:trPr>
              <w:tc>
                <w:tcPr>
                  <w:tcW w:w="2912" w:type="dxa"/>
                  <w:shd w:val="clear" w:color="auto" w:fill="auto"/>
                  <w:noWrap/>
                  <w:vAlign w:val="center"/>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galvanizado de ½”</w:t>
                  </w:r>
                </w:p>
              </w:tc>
              <w:tc>
                <w:tcPr>
                  <w:tcW w:w="2290" w:type="dxa"/>
                  <w:shd w:val="clear" w:color="auto" w:fill="auto"/>
                  <w:noWrap/>
                  <w:vAlign w:val="center"/>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5.8 m</w:t>
                  </w:r>
                </w:p>
              </w:tc>
              <w:tc>
                <w:tcPr>
                  <w:tcW w:w="1326" w:type="dxa"/>
                  <w:shd w:val="clear" w:color="auto" w:fill="auto"/>
                  <w:noWrap/>
                  <w:vAlign w:val="center"/>
                </w:tcPr>
                <w:p w:rsidR="007215DF" w:rsidRPr="00E07EE4" w:rsidRDefault="007215DF" w:rsidP="00A44320">
                  <w:pPr>
                    <w:jc w:val="center"/>
                    <w:rPr>
                      <w:rFonts w:ascii="Calibri" w:hAnsi="Calibri" w:cs="Arial"/>
                      <w:color w:val="000000"/>
                      <w:sz w:val="18"/>
                      <w:szCs w:val="18"/>
                    </w:rPr>
                  </w:pPr>
                </w:p>
              </w:tc>
              <w:tc>
                <w:tcPr>
                  <w:tcW w:w="1297" w:type="dxa"/>
                  <w:shd w:val="clear" w:color="auto" w:fill="auto"/>
                  <w:noWrap/>
                  <w:vAlign w:val="center"/>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1.524 barras</w:t>
                  </w:r>
                </w:p>
              </w:tc>
              <w:tc>
                <w:tcPr>
                  <w:tcW w:w="1282" w:type="dxa"/>
                  <w:shd w:val="clear" w:color="auto" w:fill="auto"/>
                  <w:noWrap/>
                  <w:vAlign w:val="center"/>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3.048 barras</w:t>
                  </w:r>
                </w:p>
              </w:tc>
            </w:tr>
            <w:tr w:rsidR="007215DF" w:rsidRPr="00E07EE4" w:rsidTr="00A44320">
              <w:trPr>
                <w:trHeight w:val="360"/>
              </w:trPr>
              <w:tc>
                <w:tcPr>
                  <w:tcW w:w="2912" w:type="dxa"/>
                  <w:shd w:val="clear" w:color="auto" w:fill="auto"/>
                  <w:noWrap/>
                  <w:vAlign w:val="center"/>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Tubería de acero galvanizado de ¾”</w:t>
                  </w:r>
                </w:p>
              </w:tc>
              <w:tc>
                <w:tcPr>
                  <w:tcW w:w="2290" w:type="dxa"/>
                  <w:shd w:val="clear" w:color="auto" w:fill="auto"/>
                  <w:noWrap/>
                  <w:vAlign w:val="center"/>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Barra 5.8 m</w:t>
                  </w:r>
                </w:p>
              </w:tc>
              <w:tc>
                <w:tcPr>
                  <w:tcW w:w="1326" w:type="dxa"/>
                  <w:shd w:val="clear" w:color="auto" w:fill="auto"/>
                  <w:noWrap/>
                  <w:vAlign w:val="center"/>
                </w:tcPr>
                <w:p w:rsidR="007215DF" w:rsidRPr="00E07EE4" w:rsidRDefault="007215DF" w:rsidP="00A44320">
                  <w:pPr>
                    <w:jc w:val="center"/>
                    <w:rPr>
                      <w:rFonts w:ascii="Calibri" w:hAnsi="Calibri" w:cs="Arial"/>
                      <w:color w:val="000000"/>
                      <w:sz w:val="18"/>
                      <w:szCs w:val="18"/>
                    </w:rPr>
                  </w:pPr>
                </w:p>
              </w:tc>
              <w:tc>
                <w:tcPr>
                  <w:tcW w:w="1297" w:type="dxa"/>
                  <w:shd w:val="clear" w:color="auto" w:fill="auto"/>
                  <w:noWrap/>
                  <w:vAlign w:val="center"/>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1.274 barras</w:t>
                  </w:r>
                </w:p>
              </w:tc>
              <w:tc>
                <w:tcPr>
                  <w:tcW w:w="1282" w:type="dxa"/>
                  <w:shd w:val="clear" w:color="auto" w:fill="auto"/>
                  <w:noWrap/>
                  <w:vAlign w:val="center"/>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2.548 barras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Gabinetes de medición S 2300</w:t>
                  </w:r>
                </w:p>
              </w:tc>
              <w:tc>
                <w:tcPr>
                  <w:tcW w:w="2290" w:type="dxa"/>
                  <w:shd w:val="clear" w:color="000000" w:fill="FFFFFF"/>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Unidad 0,21 x 0,35 x 0,48 m</w:t>
                  </w:r>
                </w:p>
              </w:tc>
              <w:tc>
                <w:tcPr>
                  <w:tcW w:w="1326" w:type="dxa"/>
                  <w:shd w:val="clear" w:color="000000" w:fill="FFFFFF"/>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450 unidades</w:t>
                  </w:r>
                </w:p>
              </w:tc>
              <w:tc>
                <w:tcPr>
                  <w:tcW w:w="1297" w:type="dxa"/>
                  <w:shd w:val="clear" w:color="000000" w:fill="FFFFFF"/>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600 unidades</w:t>
                  </w:r>
                </w:p>
              </w:tc>
              <w:tc>
                <w:tcPr>
                  <w:tcW w:w="1282" w:type="dxa"/>
                  <w:shd w:val="clear" w:color="000000" w:fill="FFFFFF"/>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1000 unidades</w:t>
                  </w:r>
                </w:p>
              </w:tc>
            </w:tr>
            <w:tr w:rsidR="007215DF" w:rsidRPr="00E07EE4" w:rsidTr="00A44320">
              <w:trPr>
                <w:trHeight w:val="285"/>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lastRenderedPageBreak/>
                    <w:t>CITY GATE DE 2000-3000 M3H</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Unidad 1,6 x 3,5 x 1,2 m</w:t>
                  </w:r>
                </w:p>
              </w:tc>
              <w:tc>
                <w:tcPr>
                  <w:tcW w:w="1326" w:type="dxa"/>
                  <w:shd w:val="clear" w:color="auto" w:fill="auto"/>
                  <w:noWrap/>
                  <w:vAlign w:val="center"/>
                  <w:hideMark/>
                </w:tcPr>
                <w:p w:rsidR="007215DF" w:rsidRPr="00E07EE4" w:rsidRDefault="007215DF" w:rsidP="00A44320">
                  <w:pPr>
                    <w:jc w:val="center"/>
                    <w:rPr>
                      <w:rFonts w:ascii="Calibri" w:hAnsi="Calibri" w:cs="Arial"/>
                      <w:sz w:val="18"/>
                      <w:szCs w:val="18"/>
                    </w:rPr>
                  </w:pPr>
                  <w:r w:rsidRPr="00E07EE4">
                    <w:rPr>
                      <w:rFonts w:ascii="Calibri" w:hAnsi="Calibri" w:cs="Arial"/>
                      <w:sz w:val="18"/>
                      <w:szCs w:val="18"/>
                    </w:rPr>
                    <w:t>2 unidades</w:t>
                  </w:r>
                </w:p>
              </w:tc>
              <w:tc>
                <w:tcPr>
                  <w:tcW w:w="1297" w:type="dxa"/>
                  <w:shd w:val="clear" w:color="auto" w:fill="auto"/>
                  <w:noWrap/>
                  <w:vAlign w:val="center"/>
                  <w:hideMark/>
                </w:tcPr>
                <w:p w:rsidR="007215DF" w:rsidRPr="00E07EE4" w:rsidRDefault="007215DF" w:rsidP="00A44320">
                  <w:pPr>
                    <w:jc w:val="center"/>
                    <w:rPr>
                      <w:rFonts w:ascii="Calibri" w:hAnsi="Calibri" w:cs="Arial"/>
                      <w:sz w:val="18"/>
                      <w:szCs w:val="18"/>
                    </w:rPr>
                  </w:pPr>
                  <w:r w:rsidRPr="00E07EE4">
                    <w:rPr>
                      <w:rFonts w:ascii="Calibri" w:hAnsi="Calibri" w:cs="Arial"/>
                      <w:sz w:val="18"/>
                      <w:szCs w:val="18"/>
                    </w:rPr>
                    <w:t>4 unidades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6 unidades</w:t>
                  </w:r>
                </w:p>
              </w:tc>
            </w:tr>
            <w:tr w:rsidR="007215DF" w:rsidRPr="00E07EE4" w:rsidTr="00A44320">
              <w:trPr>
                <w:trHeight w:val="360"/>
              </w:trPr>
              <w:tc>
                <w:tcPr>
                  <w:tcW w:w="2912"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CITY GATE DE 5000-7000 M3H</w:t>
                  </w:r>
                </w:p>
              </w:tc>
              <w:tc>
                <w:tcPr>
                  <w:tcW w:w="2290" w:type="dxa"/>
                  <w:shd w:val="clear" w:color="auto" w:fill="auto"/>
                  <w:noWrap/>
                  <w:vAlign w:val="center"/>
                  <w:hideMark/>
                </w:tcPr>
                <w:p w:rsidR="007215DF" w:rsidRPr="00E07EE4" w:rsidRDefault="007215DF" w:rsidP="00A44320">
                  <w:pPr>
                    <w:rPr>
                      <w:rFonts w:ascii="Calibri" w:hAnsi="Calibri" w:cs="Arial"/>
                      <w:color w:val="000000"/>
                      <w:sz w:val="18"/>
                      <w:szCs w:val="18"/>
                    </w:rPr>
                  </w:pPr>
                  <w:r w:rsidRPr="00E07EE4">
                    <w:rPr>
                      <w:rFonts w:ascii="Calibri" w:hAnsi="Calibri" w:cs="Arial"/>
                      <w:color w:val="000000"/>
                      <w:sz w:val="18"/>
                      <w:szCs w:val="18"/>
                    </w:rPr>
                    <w:t>Unidad 1,6 x 8 x 1,2 m</w:t>
                  </w:r>
                </w:p>
              </w:tc>
              <w:tc>
                <w:tcPr>
                  <w:tcW w:w="1326"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w:t>
                  </w:r>
                </w:p>
              </w:tc>
              <w:tc>
                <w:tcPr>
                  <w:tcW w:w="1297"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2 unidades</w:t>
                  </w:r>
                </w:p>
              </w:tc>
              <w:tc>
                <w:tcPr>
                  <w:tcW w:w="1282" w:type="dxa"/>
                  <w:shd w:val="clear" w:color="auto" w:fill="auto"/>
                  <w:noWrap/>
                  <w:vAlign w:val="center"/>
                  <w:hideMark/>
                </w:tcPr>
                <w:p w:rsidR="007215DF" w:rsidRPr="00E07EE4" w:rsidRDefault="007215DF" w:rsidP="00A44320">
                  <w:pPr>
                    <w:jc w:val="center"/>
                    <w:rPr>
                      <w:rFonts w:ascii="Calibri" w:hAnsi="Calibri" w:cs="Arial"/>
                      <w:color w:val="000000"/>
                      <w:sz w:val="18"/>
                      <w:szCs w:val="18"/>
                    </w:rPr>
                  </w:pPr>
                  <w:r w:rsidRPr="00E07EE4">
                    <w:rPr>
                      <w:rFonts w:ascii="Calibri" w:hAnsi="Calibri" w:cs="Arial"/>
                      <w:color w:val="000000"/>
                      <w:sz w:val="18"/>
                      <w:szCs w:val="18"/>
                    </w:rPr>
                    <w:t>2 unidades</w:t>
                  </w:r>
                </w:p>
              </w:tc>
            </w:tr>
          </w:tbl>
          <w:p w:rsidR="007215DF" w:rsidRPr="00E07EE4" w:rsidRDefault="007215DF" w:rsidP="00A44320">
            <w:pPr>
              <w:autoSpaceDE w:val="0"/>
              <w:autoSpaceDN w:val="0"/>
              <w:adjustRightInd w:val="0"/>
              <w:rPr>
                <w:rFonts w:ascii="Calibri" w:hAnsi="Calibri" w:cs="Calibri"/>
                <w:sz w:val="18"/>
                <w:szCs w:val="18"/>
              </w:rPr>
            </w:pPr>
          </w:p>
          <w:p w:rsidR="007215DF" w:rsidRPr="00E07EE4" w:rsidRDefault="007215DF" w:rsidP="00A44320">
            <w:pPr>
              <w:autoSpaceDE w:val="0"/>
              <w:autoSpaceDN w:val="0"/>
              <w:adjustRightInd w:val="0"/>
              <w:jc w:val="both"/>
              <w:rPr>
                <w:rFonts w:ascii="Calibri" w:hAnsi="Calibri" w:cs="Calibri"/>
                <w:sz w:val="22"/>
                <w:szCs w:val="22"/>
              </w:rPr>
            </w:pPr>
            <w:r w:rsidRPr="00E07EE4">
              <w:rPr>
                <w:rFonts w:ascii="Calibri" w:hAnsi="Calibri" w:cs="Calibri"/>
                <w:sz w:val="22"/>
                <w:szCs w:val="22"/>
              </w:rPr>
              <w:t>El presente cuadro establece el transporte de material homogéneo únicamente, pudiendo ser combinado con material heterogéneo de acuerdo a requerimiento.</w:t>
            </w:r>
          </w:p>
          <w:p w:rsidR="007215DF" w:rsidRPr="00E07EE4" w:rsidRDefault="007215DF" w:rsidP="00A44320">
            <w:pPr>
              <w:autoSpaceDE w:val="0"/>
              <w:autoSpaceDN w:val="0"/>
              <w:adjustRightInd w:val="0"/>
              <w:jc w:val="both"/>
              <w:rPr>
                <w:rFonts w:ascii="Calibri" w:hAnsi="Calibri" w:cs="Calibri"/>
                <w:sz w:val="22"/>
                <w:szCs w:val="22"/>
              </w:rPr>
            </w:pPr>
            <w:r w:rsidRPr="00E07EE4">
              <w:rPr>
                <w:rFonts w:ascii="Calibri" w:hAnsi="Calibri" w:cs="Calibri"/>
                <w:sz w:val="22"/>
                <w:szCs w:val="22"/>
              </w:rPr>
              <w:t>En caso de que el servicio de transporte requiera varios vehículos, la última unidad podrá transportar menos cantidad de la indicada en el cuadro arriba citado o por efectos de distribución de carga que todas las unidades carguen un porcentaje no mayor o menor del 10% del cuadro.</w:t>
            </w:r>
          </w:p>
          <w:p w:rsidR="007215DF" w:rsidRPr="00E07EE4" w:rsidRDefault="007215DF" w:rsidP="00A44320">
            <w:pPr>
              <w:autoSpaceDE w:val="0"/>
              <w:autoSpaceDN w:val="0"/>
              <w:adjustRightInd w:val="0"/>
              <w:rPr>
                <w:rFonts w:ascii="Calibri" w:hAnsi="Calibri" w:cs="Calibri"/>
                <w:sz w:val="22"/>
                <w:szCs w:val="22"/>
              </w:rPr>
            </w:pPr>
            <w:r w:rsidRPr="00E07EE4">
              <w:rPr>
                <w:rFonts w:ascii="Calibri" w:hAnsi="Calibri" w:cs="Calibri"/>
                <w:sz w:val="22"/>
                <w:szCs w:val="22"/>
              </w:rPr>
              <w:t>Los camiones a ser utilizados por el Proveedor del Servicio de Transporte para la prestación del servicio no podrán tener una antigüedad de fabricación menor de 15 años a la fecha.</w:t>
            </w:r>
          </w:p>
          <w:p w:rsidR="007215DF" w:rsidRPr="00E07EE4" w:rsidRDefault="007215DF" w:rsidP="00A44320">
            <w:pPr>
              <w:autoSpaceDE w:val="0"/>
              <w:autoSpaceDN w:val="0"/>
              <w:adjustRightInd w:val="0"/>
              <w:rPr>
                <w:rFonts w:ascii="Calibri" w:hAnsi="Calibri" w:cs="Calibri"/>
                <w:sz w:val="22"/>
                <w:szCs w:val="22"/>
              </w:rPr>
            </w:pPr>
          </w:p>
          <w:p w:rsidR="007215DF" w:rsidRPr="00E07EE4" w:rsidRDefault="007215DF" w:rsidP="00A44320">
            <w:pPr>
              <w:autoSpaceDE w:val="0"/>
              <w:autoSpaceDN w:val="0"/>
              <w:adjustRightInd w:val="0"/>
              <w:rPr>
                <w:rFonts w:ascii="Calibri" w:hAnsi="Calibri" w:cs="Calibri"/>
                <w:sz w:val="22"/>
                <w:szCs w:val="22"/>
              </w:rPr>
            </w:pPr>
          </w:p>
          <w:p w:rsidR="007215DF" w:rsidRPr="00E07EE4" w:rsidRDefault="007215DF" w:rsidP="00A44320">
            <w:pPr>
              <w:autoSpaceDE w:val="0"/>
              <w:autoSpaceDN w:val="0"/>
              <w:adjustRightInd w:val="0"/>
              <w:rPr>
                <w:rFonts w:ascii="Calibri" w:hAnsi="Calibri" w:cs="Calibri"/>
                <w:sz w:val="18"/>
                <w:szCs w:val="18"/>
              </w:rPr>
            </w:pPr>
          </w:p>
        </w:tc>
      </w:tr>
      <w:tr w:rsidR="007215DF" w:rsidRPr="00E07EE4" w:rsidTr="00A44320">
        <w:trPr>
          <w:trHeight w:val="409"/>
        </w:trPr>
        <w:tc>
          <w:tcPr>
            <w:tcW w:w="9339" w:type="dxa"/>
            <w:shd w:val="clear" w:color="auto" w:fill="8DB3E2"/>
            <w:vAlign w:val="center"/>
          </w:tcPr>
          <w:p w:rsidR="007215DF" w:rsidRPr="00E07EE4" w:rsidRDefault="007215DF" w:rsidP="00A44320">
            <w:pPr>
              <w:rPr>
                <w:rFonts w:ascii="Calibri" w:hAnsi="Calibri" w:cs="Calibri"/>
                <w:sz w:val="18"/>
                <w:szCs w:val="18"/>
              </w:rPr>
            </w:pPr>
            <w:r w:rsidRPr="00E07EE4">
              <w:rPr>
                <w:rFonts w:ascii="Calibri" w:hAnsi="Calibri" w:cs="Calibri"/>
                <w:b/>
                <w:bCs/>
                <w:sz w:val="22"/>
                <w:szCs w:val="18"/>
              </w:rPr>
              <w:lastRenderedPageBreak/>
              <w:t>TIEMPO DE RESPUESTA</w:t>
            </w:r>
          </w:p>
        </w:tc>
      </w:tr>
      <w:tr w:rsidR="007215DF" w:rsidRPr="00E07EE4" w:rsidTr="00A44320">
        <w:trPr>
          <w:trHeight w:val="409"/>
        </w:trPr>
        <w:tc>
          <w:tcPr>
            <w:tcW w:w="9339" w:type="dxa"/>
            <w:shd w:val="clear" w:color="auto" w:fill="auto"/>
            <w:vAlign w:val="center"/>
          </w:tcPr>
          <w:p w:rsidR="007215DF" w:rsidRPr="00E07EE4" w:rsidRDefault="007215DF" w:rsidP="00A44320">
            <w:pPr>
              <w:jc w:val="both"/>
              <w:rPr>
                <w:rFonts w:ascii="Calibri" w:hAnsi="Calibri"/>
                <w:color w:val="000000"/>
                <w:sz w:val="22"/>
                <w:szCs w:val="22"/>
              </w:rPr>
            </w:pPr>
            <w:r w:rsidRPr="00E07EE4">
              <w:rPr>
                <w:rFonts w:ascii="Calibri" w:hAnsi="Calibri"/>
                <w:color w:val="000000"/>
                <w:sz w:val="22"/>
                <w:szCs w:val="22"/>
              </w:rPr>
              <w:t>Los plazos para el arribo de medios de transporte con carga de materiales y/o bienes (carga) a destino quedan establecidos en el cuadro “PLAZOS DE TRANSPORTE”, mismo que refleja el tiempo máximo expresado en horas en el que la empresa proveedora deberá prestar el servicio.</w:t>
            </w:r>
          </w:p>
          <w:p w:rsidR="007215DF" w:rsidRPr="00E07EE4" w:rsidRDefault="007215DF" w:rsidP="00A44320">
            <w:pPr>
              <w:autoSpaceDE w:val="0"/>
              <w:autoSpaceDN w:val="0"/>
              <w:adjustRightInd w:val="0"/>
              <w:jc w:val="both"/>
              <w:rPr>
                <w:rFonts w:ascii="Calibri" w:hAnsi="Calibri" w:cs="Calibri"/>
                <w:sz w:val="18"/>
                <w:szCs w:val="18"/>
              </w:rPr>
            </w:pPr>
          </w:p>
          <w:tbl>
            <w:tblPr>
              <w:tblW w:w="83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2"/>
              <w:gridCol w:w="1138"/>
              <w:gridCol w:w="569"/>
              <w:gridCol w:w="588"/>
              <w:gridCol w:w="879"/>
              <w:gridCol w:w="709"/>
              <w:gridCol w:w="709"/>
              <w:gridCol w:w="708"/>
              <w:gridCol w:w="920"/>
              <w:gridCol w:w="625"/>
              <w:gridCol w:w="651"/>
              <w:gridCol w:w="537"/>
            </w:tblGrid>
            <w:tr w:rsidR="007215DF" w:rsidRPr="00E07EE4" w:rsidTr="00A44320">
              <w:trPr>
                <w:trHeight w:val="479"/>
                <w:jc w:val="center"/>
              </w:trPr>
              <w:tc>
                <w:tcPr>
                  <w:tcW w:w="1500" w:type="dxa"/>
                  <w:gridSpan w:val="2"/>
                  <w:vMerge w:val="restart"/>
                  <w:shd w:val="clear" w:color="auto" w:fill="A6A6A6"/>
                  <w:noWrap/>
                  <w:vAlign w:val="bottom"/>
                </w:tcPr>
                <w:p w:rsidR="007215DF" w:rsidRPr="00E07EE4" w:rsidRDefault="007215DF" w:rsidP="00A44320">
                  <w:pPr>
                    <w:rPr>
                      <w:rFonts w:ascii="Calibri" w:hAnsi="Calibri" w:cs="Arial"/>
                      <w:color w:val="000000"/>
                      <w:sz w:val="12"/>
                      <w:szCs w:val="12"/>
                    </w:rPr>
                  </w:pPr>
                </w:p>
              </w:tc>
              <w:tc>
                <w:tcPr>
                  <w:tcW w:w="6895" w:type="dxa"/>
                  <w:gridSpan w:val="10"/>
                  <w:shd w:val="clear" w:color="auto" w:fill="auto"/>
                  <w:noWrap/>
                  <w:vAlign w:val="center"/>
                </w:tcPr>
                <w:p w:rsidR="007215DF" w:rsidRPr="00E07EE4" w:rsidRDefault="007215DF" w:rsidP="00A44320">
                  <w:pPr>
                    <w:ind w:left="-97" w:right="-34" w:firstLine="59"/>
                    <w:jc w:val="center"/>
                    <w:rPr>
                      <w:rFonts w:ascii="Calibri" w:hAnsi="Calibri" w:cs="Arial"/>
                      <w:b/>
                      <w:bCs/>
                      <w:color w:val="000000"/>
                      <w:sz w:val="12"/>
                      <w:szCs w:val="12"/>
                    </w:rPr>
                  </w:pPr>
                  <w:r w:rsidRPr="00E07EE4">
                    <w:rPr>
                      <w:rFonts w:ascii="Calibri" w:hAnsi="Calibri" w:cs="Arial"/>
                      <w:b/>
                      <w:bCs/>
                      <w:color w:val="000000"/>
                      <w:sz w:val="12"/>
                      <w:szCs w:val="12"/>
                    </w:rPr>
                    <w:t>DESTINOS</w:t>
                  </w:r>
                </w:p>
              </w:tc>
            </w:tr>
            <w:tr w:rsidR="007215DF" w:rsidRPr="00E07EE4" w:rsidTr="00A44320">
              <w:trPr>
                <w:trHeight w:val="479"/>
                <w:jc w:val="center"/>
              </w:trPr>
              <w:tc>
                <w:tcPr>
                  <w:tcW w:w="1500" w:type="dxa"/>
                  <w:gridSpan w:val="2"/>
                  <w:vMerge/>
                  <w:shd w:val="clear" w:color="auto" w:fill="A6A6A6"/>
                  <w:noWrap/>
                  <w:vAlign w:val="bottom"/>
                  <w:hideMark/>
                </w:tcPr>
                <w:p w:rsidR="007215DF" w:rsidRPr="00E07EE4" w:rsidRDefault="007215DF" w:rsidP="00A44320">
                  <w:pPr>
                    <w:rPr>
                      <w:rFonts w:ascii="Calibri" w:hAnsi="Calibri" w:cs="Arial"/>
                      <w:color w:val="000000"/>
                      <w:sz w:val="12"/>
                      <w:szCs w:val="12"/>
                    </w:rPr>
                  </w:pPr>
                </w:p>
              </w:tc>
              <w:tc>
                <w:tcPr>
                  <w:tcW w:w="569"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LA PAZ</w:t>
                  </w:r>
                </w:p>
              </w:tc>
              <w:tc>
                <w:tcPr>
                  <w:tcW w:w="58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EL ALTO</w:t>
                  </w:r>
                </w:p>
              </w:tc>
              <w:tc>
                <w:tcPr>
                  <w:tcW w:w="879"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CHUQUISACA</w:t>
                  </w:r>
                </w:p>
              </w:tc>
              <w:tc>
                <w:tcPr>
                  <w:tcW w:w="709"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ORURO</w:t>
                  </w:r>
                </w:p>
              </w:tc>
              <w:tc>
                <w:tcPr>
                  <w:tcW w:w="709"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SANTA CRUZ</w:t>
                  </w:r>
                </w:p>
              </w:tc>
              <w:tc>
                <w:tcPr>
                  <w:tcW w:w="70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POTOSI</w:t>
                  </w:r>
                </w:p>
              </w:tc>
              <w:tc>
                <w:tcPr>
                  <w:tcW w:w="920"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COCHABAMBA</w:t>
                  </w:r>
                </w:p>
              </w:tc>
              <w:tc>
                <w:tcPr>
                  <w:tcW w:w="640" w:type="dxa"/>
                </w:tcPr>
                <w:p w:rsidR="007215DF" w:rsidRPr="00E07EE4" w:rsidRDefault="007215DF" w:rsidP="00A44320">
                  <w:pPr>
                    <w:ind w:left="-97" w:right="-34" w:firstLine="59"/>
                    <w:jc w:val="center"/>
                    <w:rPr>
                      <w:rFonts w:ascii="Calibri" w:hAnsi="Calibri" w:cs="Arial"/>
                      <w:b/>
                      <w:bCs/>
                      <w:color w:val="000000"/>
                      <w:sz w:val="12"/>
                      <w:szCs w:val="12"/>
                    </w:rPr>
                  </w:pPr>
                </w:p>
                <w:p w:rsidR="007215DF" w:rsidRPr="00E07EE4" w:rsidRDefault="007215DF" w:rsidP="00A44320">
                  <w:pPr>
                    <w:ind w:left="-97" w:right="-34" w:firstLine="59"/>
                    <w:jc w:val="center"/>
                    <w:rPr>
                      <w:rFonts w:ascii="Calibri" w:hAnsi="Calibri" w:cs="Arial"/>
                      <w:b/>
                      <w:bCs/>
                      <w:color w:val="000000"/>
                      <w:sz w:val="12"/>
                      <w:szCs w:val="12"/>
                    </w:rPr>
                  </w:pPr>
                  <w:r w:rsidRPr="00E07EE4">
                    <w:rPr>
                      <w:rFonts w:ascii="Calibri" w:hAnsi="Calibri" w:cs="Arial"/>
                      <w:b/>
                      <w:bCs/>
                      <w:color w:val="000000"/>
                      <w:sz w:val="12"/>
                      <w:szCs w:val="12"/>
                    </w:rPr>
                    <w:t>BENI</w:t>
                  </w:r>
                </w:p>
              </w:tc>
              <w:tc>
                <w:tcPr>
                  <w:tcW w:w="636" w:type="dxa"/>
                </w:tcPr>
                <w:p w:rsidR="007215DF" w:rsidRPr="00E07EE4" w:rsidRDefault="007215DF" w:rsidP="00A44320">
                  <w:pPr>
                    <w:ind w:left="-97" w:right="-34" w:firstLine="59"/>
                    <w:jc w:val="center"/>
                    <w:rPr>
                      <w:rFonts w:ascii="Calibri" w:hAnsi="Calibri" w:cs="Arial"/>
                      <w:b/>
                      <w:bCs/>
                      <w:color w:val="000000"/>
                      <w:sz w:val="12"/>
                      <w:szCs w:val="12"/>
                    </w:rPr>
                  </w:pPr>
                </w:p>
                <w:p w:rsidR="007215DF" w:rsidRPr="00E07EE4" w:rsidRDefault="007215DF" w:rsidP="00A44320">
                  <w:pPr>
                    <w:ind w:left="-97" w:right="-34" w:firstLine="59"/>
                    <w:jc w:val="center"/>
                    <w:rPr>
                      <w:rFonts w:ascii="Calibri" w:hAnsi="Calibri" w:cs="Arial"/>
                      <w:b/>
                      <w:bCs/>
                      <w:color w:val="000000"/>
                      <w:sz w:val="12"/>
                      <w:szCs w:val="12"/>
                    </w:rPr>
                  </w:pPr>
                  <w:r w:rsidRPr="00E07EE4">
                    <w:rPr>
                      <w:rFonts w:ascii="Calibri" w:hAnsi="Calibri" w:cs="Arial"/>
                      <w:b/>
                      <w:bCs/>
                      <w:color w:val="000000"/>
                      <w:sz w:val="12"/>
                      <w:szCs w:val="12"/>
                    </w:rPr>
                    <w:t>RIBERALTA</w:t>
                  </w:r>
                </w:p>
              </w:tc>
              <w:tc>
                <w:tcPr>
                  <w:tcW w:w="537" w:type="dxa"/>
                </w:tcPr>
                <w:p w:rsidR="007215DF" w:rsidRPr="00E07EE4" w:rsidRDefault="007215DF" w:rsidP="00A44320">
                  <w:pPr>
                    <w:ind w:left="-97" w:right="-34" w:firstLine="59"/>
                    <w:jc w:val="center"/>
                    <w:rPr>
                      <w:rFonts w:ascii="Calibri" w:hAnsi="Calibri" w:cs="Arial"/>
                      <w:b/>
                      <w:bCs/>
                      <w:color w:val="000000"/>
                      <w:sz w:val="12"/>
                      <w:szCs w:val="12"/>
                    </w:rPr>
                  </w:pPr>
                </w:p>
                <w:p w:rsidR="007215DF" w:rsidRPr="00E07EE4" w:rsidRDefault="007215DF" w:rsidP="00A44320">
                  <w:pPr>
                    <w:ind w:left="-97" w:right="-34" w:firstLine="59"/>
                    <w:jc w:val="center"/>
                    <w:rPr>
                      <w:rFonts w:ascii="Calibri" w:hAnsi="Calibri" w:cs="Arial"/>
                      <w:b/>
                      <w:bCs/>
                      <w:color w:val="000000"/>
                      <w:sz w:val="12"/>
                      <w:szCs w:val="12"/>
                    </w:rPr>
                  </w:pPr>
                  <w:r w:rsidRPr="00E07EE4">
                    <w:rPr>
                      <w:rFonts w:ascii="Calibri" w:hAnsi="Calibri" w:cs="Arial"/>
                      <w:b/>
                      <w:bCs/>
                      <w:color w:val="000000"/>
                      <w:sz w:val="12"/>
                      <w:szCs w:val="12"/>
                    </w:rPr>
                    <w:t>COBIJA</w:t>
                  </w:r>
                </w:p>
              </w:tc>
            </w:tr>
            <w:tr w:rsidR="007215DF" w:rsidRPr="00E07EE4" w:rsidTr="00A44320">
              <w:trPr>
                <w:trHeight w:hRule="exact" w:val="284"/>
                <w:jc w:val="center"/>
              </w:trPr>
              <w:tc>
                <w:tcPr>
                  <w:tcW w:w="362" w:type="dxa"/>
                  <w:vMerge w:val="restart"/>
                  <w:shd w:val="clear" w:color="auto" w:fill="auto"/>
                  <w:noWrap/>
                  <w:textDirection w:val="btLr"/>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ORIGEN</w:t>
                  </w: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LA PAZ</w:t>
                  </w:r>
                </w:p>
              </w:tc>
              <w:tc>
                <w:tcPr>
                  <w:tcW w:w="569" w:type="dxa"/>
                  <w:shd w:val="clear" w:color="000000" w:fill="7F7F7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 </w:t>
                  </w:r>
                </w:p>
              </w:tc>
              <w:tc>
                <w:tcPr>
                  <w:tcW w:w="58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w:t>
                  </w:r>
                </w:p>
              </w:tc>
              <w:tc>
                <w:tcPr>
                  <w:tcW w:w="87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20</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708" w:type="dxa"/>
                  <w:shd w:val="clear" w:color="000000" w:fill="FFFFFF"/>
                  <w:noWrap/>
                  <w:vAlign w:val="center"/>
                  <w:hideMark/>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36</w:t>
                  </w:r>
                </w:p>
              </w:tc>
              <w:tc>
                <w:tcPr>
                  <w:tcW w:w="920"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24</w:t>
                  </w:r>
                </w:p>
              </w:tc>
              <w:tc>
                <w:tcPr>
                  <w:tcW w:w="640"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636"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120</w:t>
                  </w:r>
                </w:p>
              </w:tc>
              <w:tc>
                <w:tcPr>
                  <w:tcW w:w="537"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hideMark/>
                </w:tcPr>
                <w:p w:rsidR="007215DF" w:rsidRPr="00E07EE4" w:rsidRDefault="007215DF" w:rsidP="00A44320">
                  <w:pPr>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EL ALTO</w:t>
                  </w:r>
                </w:p>
              </w:tc>
              <w:tc>
                <w:tcPr>
                  <w:tcW w:w="56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w:t>
                  </w:r>
                </w:p>
              </w:tc>
              <w:tc>
                <w:tcPr>
                  <w:tcW w:w="588" w:type="dxa"/>
                  <w:shd w:val="clear" w:color="auto"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w:t>
                  </w:r>
                </w:p>
              </w:tc>
              <w:tc>
                <w:tcPr>
                  <w:tcW w:w="87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20</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708" w:type="dxa"/>
                  <w:shd w:val="clear" w:color="000000" w:fill="FFFFFF"/>
                  <w:noWrap/>
                  <w:vAlign w:val="center"/>
                  <w:hideMark/>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36</w:t>
                  </w:r>
                </w:p>
              </w:tc>
              <w:tc>
                <w:tcPr>
                  <w:tcW w:w="920"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24</w:t>
                  </w:r>
                </w:p>
              </w:tc>
              <w:tc>
                <w:tcPr>
                  <w:tcW w:w="640"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636"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120</w:t>
                  </w:r>
                </w:p>
              </w:tc>
              <w:tc>
                <w:tcPr>
                  <w:tcW w:w="537"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hideMark/>
                </w:tcPr>
                <w:p w:rsidR="007215DF" w:rsidRPr="00E07EE4" w:rsidRDefault="007215DF" w:rsidP="00A44320">
                  <w:pPr>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CHUQUISACA</w:t>
                  </w:r>
                </w:p>
              </w:tc>
              <w:tc>
                <w:tcPr>
                  <w:tcW w:w="56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58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879" w:type="dxa"/>
                  <w:shd w:val="clear" w:color="000000" w:fill="808080"/>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 </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20</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70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7</w:t>
                  </w:r>
                </w:p>
              </w:tc>
              <w:tc>
                <w:tcPr>
                  <w:tcW w:w="920"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24</w:t>
                  </w:r>
                </w:p>
              </w:tc>
              <w:tc>
                <w:tcPr>
                  <w:tcW w:w="640"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72</w:t>
                  </w:r>
                </w:p>
              </w:tc>
              <w:tc>
                <w:tcPr>
                  <w:tcW w:w="636"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140</w:t>
                  </w:r>
                </w:p>
              </w:tc>
              <w:tc>
                <w:tcPr>
                  <w:tcW w:w="537"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hideMark/>
                </w:tcPr>
                <w:p w:rsidR="007215DF" w:rsidRPr="00E07EE4" w:rsidRDefault="007215DF" w:rsidP="00A44320">
                  <w:pPr>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990000"/>
                      <w:sz w:val="12"/>
                      <w:szCs w:val="12"/>
                    </w:rPr>
                  </w:pPr>
                  <w:r w:rsidRPr="00E07EE4">
                    <w:rPr>
                      <w:rFonts w:ascii="Calibri" w:hAnsi="Calibri" w:cs="Arial"/>
                      <w:b/>
                      <w:bCs/>
                      <w:color w:val="000000"/>
                      <w:sz w:val="12"/>
                      <w:szCs w:val="12"/>
                    </w:rPr>
                    <w:t>ORURO</w:t>
                  </w:r>
                </w:p>
              </w:tc>
              <w:tc>
                <w:tcPr>
                  <w:tcW w:w="569" w:type="dxa"/>
                  <w:shd w:val="clear" w:color="000000" w:fill="FFFFFF"/>
                  <w:noWrap/>
                  <w:vAlign w:val="center"/>
                  <w:hideMark/>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20</w:t>
                  </w:r>
                </w:p>
              </w:tc>
              <w:tc>
                <w:tcPr>
                  <w:tcW w:w="588" w:type="dxa"/>
                  <w:shd w:val="clear" w:color="000000" w:fill="FFFFFF"/>
                  <w:noWrap/>
                  <w:vAlign w:val="center"/>
                  <w:hideMark/>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20</w:t>
                  </w:r>
                </w:p>
              </w:tc>
              <w:tc>
                <w:tcPr>
                  <w:tcW w:w="87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20</w:t>
                  </w:r>
                </w:p>
              </w:tc>
              <w:tc>
                <w:tcPr>
                  <w:tcW w:w="709" w:type="dxa"/>
                  <w:shd w:val="clear" w:color="000000" w:fill="7F7F7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 </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30</w:t>
                  </w:r>
                </w:p>
              </w:tc>
              <w:tc>
                <w:tcPr>
                  <w:tcW w:w="70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12</w:t>
                  </w:r>
                </w:p>
              </w:tc>
              <w:tc>
                <w:tcPr>
                  <w:tcW w:w="920"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12</w:t>
                  </w:r>
                </w:p>
              </w:tc>
              <w:tc>
                <w:tcPr>
                  <w:tcW w:w="640"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636"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120</w:t>
                  </w:r>
                </w:p>
              </w:tc>
              <w:tc>
                <w:tcPr>
                  <w:tcW w:w="537"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hideMark/>
                </w:tcPr>
                <w:p w:rsidR="007215DF" w:rsidRPr="00E07EE4" w:rsidRDefault="007215DF" w:rsidP="00A44320">
                  <w:pPr>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SANTA CRUZ</w:t>
                  </w:r>
                </w:p>
              </w:tc>
              <w:tc>
                <w:tcPr>
                  <w:tcW w:w="56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58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87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30</w:t>
                  </w:r>
                </w:p>
              </w:tc>
              <w:tc>
                <w:tcPr>
                  <w:tcW w:w="709" w:type="dxa"/>
                  <w:shd w:val="clear" w:color="auto" w:fill="auto"/>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6</w:t>
                  </w:r>
                </w:p>
              </w:tc>
              <w:tc>
                <w:tcPr>
                  <w:tcW w:w="70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920"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640"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636"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140</w:t>
                  </w:r>
                </w:p>
              </w:tc>
              <w:tc>
                <w:tcPr>
                  <w:tcW w:w="537"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140</w:t>
                  </w:r>
                </w:p>
              </w:tc>
            </w:tr>
            <w:tr w:rsidR="007215DF" w:rsidRPr="00E07EE4" w:rsidTr="00A44320">
              <w:trPr>
                <w:trHeight w:hRule="exact" w:val="284"/>
                <w:jc w:val="center"/>
              </w:trPr>
              <w:tc>
                <w:tcPr>
                  <w:tcW w:w="362" w:type="dxa"/>
                  <w:vMerge/>
                  <w:vAlign w:val="center"/>
                  <w:hideMark/>
                </w:tcPr>
                <w:p w:rsidR="007215DF" w:rsidRPr="00E07EE4" w:rsidRDefault="007215DF" w:rsidP="00A44320">
                  <w:pPr>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POTOSI</w:t>
                  </w:r>
                </w:p>
              </w:tc>
              <w:tc>
                <w:tcPr>
                  <w:tcW w:w="56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58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87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7</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12</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708" w:type="dxa"/>
                  <w:shd w:val="clear" w:color="000000" w:fill="7F7F7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 </w:t>
                  </w:r>
                </w:p>
              </w:tc>
              <w:tc>
                <w:tcPr>
                  <w:tcW w:w="920"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640"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50</w:t>
                  </w:r>
                </w:p>
              </w:tc>
              <w:tc>
                <w:tcPr>
                  <w:tcW w:w="636" w:type="dxa"/>
                  <w:shd w:val="clear" w:color="000000"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140</w:t>
                  </w:r>
                </w:p>
              </w:tc>
              <w:tc>
                <w:tcPr>
                  <w:tcW w:w="537" w:type="dxa"/>
                  <w:shd w:val="clear" w:color="000000"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hideMark/>
                </w:tcPr>
                <w:p w:rsidR="007215DF" w:rsidRPr="00E07EE4" w:rsidRDefault="007215DF" w:rsidP="00A44320">
                  <w:pPr>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jc w:val="center"/>
                    <w:rPr>
                      <w:rFonts w:ascii="Calibri" w:hAnsi="Calibri" w:cs="Arial"/>
                      <w:b/>
                      <w:bCs/>
                      <w:color w:val="000000"/>
                      <w:sz w:val="12"/>
                      <w:szCs w:val="12"/>
                    </w:rPr>
                  </w:pPr>
                  <w:r w:rsidRPr="00E07EE4">
                    <w:rPr>
                      <w:rFonts w:ascii="Calibri" w:hAnsi="Calibri" w:cs="Arial"/>
                      <w:b/>
                      <w:bCs/>
                      <w:color w:val="000000"/>
                      <w:sz w:val="12"/>
                      <w:szCs w:val="12"/>
                    </w:rPr>
                    <w:t>COCHABAMBA</w:t>
                  </w:r>
                </w:p>
              </w:tc>
              <w:tc>
                <w:tcPr>
                  <w:tcW w:w="56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24</w:t>
                  </w:r>
                </w:p>
              </w:tc>
              <w:tc>
                <w:tcPr>
                  <w:tcW w:w="58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24</w:t>
                  </w:r>
                </w:p>
              </w:tc>
              <w:tc>
                <w:tcPr>
                  <w:tcW w:w="87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24</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12</w:t>
                  </w:r>
                </w:p>
              </w:tc>
              <w:tc>
                <w:tcPr>
                  <w:tcW w:w="709"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48</w:t>
                  </w:r>
                </w:p>
              </w:tc>
              <w:tc>
                <w:tcPr>
                  <w:tcW w:w="708" w:type="dxa"/>
                  <w:shd w:val="clear" w:color="000000" w:fill="FFFFF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36</w:t>
                  </w:r>
                </w:p>
              </w:tc>
              <w:tc>
                <w:tcPr>
                  <w:tcW w:w="920" w:type="dxa"/>
                  <w:shd w:val="clear" w:color="000000" w:fill="7F7F7F"/>
                  <w:noWrap/>
                  <w:vAlign w:val="center"/>
                  <w:hideMark/>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 </w:t>
                  </w:r>
                </w:p>
              </w:tc>
              <w:tc>
                <w:tcPr>
                  <w:tcW w:w="640" w:type="dxa"/>
                  <w:shd w:val="clear" w:color="auto"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50</w:t>
                  </w:r>
                </w:p>
              </w:tc>
              <w:tc>
                <w:tcPr>
                  <w:tcW w:w="636" w:type="dxa"/>
                  <w:shd w:val="clear" w:color="auto" w:fill="FFFFF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120</w:t>
                  </w:r>
                </w:p>
              </w:tc>
              <w:tc>
                <w:tcPr>
                  <w:tcW w:w="537" w:type="dxa"/>
                  <w:shd w:val="clear" w:color="auto" w:fill="FFFFF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hideMark/>
                </w:tcPr>
                <w:p w:rsidR="007215DF" w:rsidRPr="00E07EE4" w:rsidRDefault="007215DF" w:rsidP="00A44320">
                  <w:pPr>
                    <w:shd w:val="clear" w:color="auto" w:fill="FFFFFF"/>
                    <w:rPr>
                      <w:rFonts w:ascii="Calibri" w:hAnsi="Calibri" w:cs="Arial"/>
                      <w:b/>
                      <w:bCs/>
                      <w:color w:val="000000"/>
                      <w:sz w:val="12"/>
                      <w:szCs w:val="12"/>
                    </w:rPr>
                  </w:pPr>
                </w:p>
              </w:tc>
              <w:tc>
                <w:tcPr>
                  <w:tcW w:w="1138" w:type="dxa"/>
                  <w:shd w:val="clear" w:color="auto" w:fill="auto"/>
                  <w:noWrap/>
                  <w:vAlign w:val="center"/>
                  <w:hideMark/>
                </w:tcPr>
                <w:p w:rsidR="007215DF" w:rsidRPr="00E07EE4" w:rsidRDefault="007215DF" w:rsidP="00A44320">
                  <w:pPr>
                    <w:shd w:val="clear" w:color="auto" w:fill="FFFFFF"/>
                    <w:jc w:val="center"/>
                    <w:rPr>
                      <w:rFonts w:ascii="Calibri" w:hAnsi="Calibri" w:cs="Arial"/>
                      <w:b/>
                      <w:bCs/>
                      <w:color w:val="000000"/>
                      <w:sz w:val="12"/>
                      <w:szCs w:val="12"/>
                    </w:rPr>
                  </w:pPr>
                  <w:r w:rsidRPr="00E07EE4">
                    <w:rPr>
                      <w:rFonts w:ascii="Calibri" w:hAnsi="Calibri" w:cs="Arial"/>
                      <w:b/>
                      <w:bCs/>
                      <w:color w:val="000000"/>
                      <w:sz w:val="12"/>
                      <w:szCs w:val="12"/>
                    </w:rPr>
                    <w:t>BENI</w:t>
                  </w:r>
                </w:p>
              </w:tc>
              <w:tc>
                <w:tcPr>
                  <w:tcW w:w="569" w:type="dxa"/>
                  <w:shd w:val="clear" w:color="000000"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588" w:type="dxa"/>
                  <w:shd w:val="clear" w:color="000000"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879" w:type="dxa"/>
                  <w:shd w:val="clear" w:color="000000"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709" w:type="dxa"/>
                  <w:shd w:val="clear" w:color="000000"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709" w:type="dxa"/>
                  <w:shd w:val="clear" w:color="000000"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36</w:t>
                  </w:r>
                </w:p>
              </w:tc>
              <w:tc>
                <w:tcPr>
                  <w:tcW w:w="708" w:type="dxa"/>
                  <w:shd w:val="clear" w:color="000000"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920" w:type="dxa"/>
                  <w:shd w:val="clear" w:color="auto" w:fill="FFFFFF"/>
                  <w:noWrap/>
                  <w:vAlign w:val="center"/>
                  <w:hideMark/>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640" w:type="dxa"/>
                  <w:shd w:val="clear" w:color="auto" w:fill="7F7F7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 </w:t>
                  </w:r>
                </w:p>
              </w:tc>
              <w:tc>
                <w:tcPr>
                  <w:tcW w:w="636" w:type="dxa"/>
                  <w:shd w:val="clear" w:color="auto" w:fill="FFFFFF"/>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72</w:t>
                  </w:r>
                </w:p>
              </w:tc>
              <w:tc>
                <w:tcPr>
                  <w:tcW w:w="537" w:type="dxa"/>
                  <w:shd w:val="clear" w:color="auto" w:fill="FFFFFF"/>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tcPr>
                <w:p w:rsidR="007215DF" w:rsidRPr="00E07EE4" w:rsidRDefault="007215DF" w:rsidP="00A44320">
                  <w:pPr>
                    <w:shd w:val="clear" w:color="auto" w:fill="FFFFFF"/>
                    <w:rPr>
                      <w:rFonts w:ascii="Calibri" w:hAnsi="Calibri" w:cs="Arial"/>
                      <w:b/>
                      <w:bCs/>
                      <w:color w:val="000000"/>
                      <w:sz w:val="12"/>
                      <w:szCs w:val="12"/>
                    </w:rPr>
                  </w:pPr>
                </w:p>
              </w:tc>
              <w:tc>
                <w:tcPr>
                  <w:tcW w:w="1138" w:type="dxa"/>
                  <w:shd w:val="clear" w:color="auto" w:fill="auto"/>
                  <w:noWrap/>
                  <w:vAlign w:val="center"/>
                </w:tcPr>
                <w:p w:rsidR="007215DF" w:rsidRPr="00E07EE4" w:rsidRDefault="007215DF" w:rsidP="00A44320">
                  <w:pPr>
                    <w:shd w:val="clear" w:color="auto" w:fill="FFFFFF"/>
                    <w:jc w:val="center"/>
                    <w:rPr>
                      <w:rFonts w:ascii="Calibri" w:hAnsi="Calibri" w:cs="Arial"/>
                      <w:b/>
                      <w:bCs/>
                      <w:sz w:val="12"/>
                      <w:szCs w:val="12"/>
                    </w:rPr>
                  </w:pPr>
                  <w:r w:rsidRPr="00E07EE4">
                    <w:rPr>
                      <w:rFonts w:ascii="Calibri" w:hAnsi="Calibri" w:cs="Arial"/>
                      <w:b/>
                      <w:bCs/>
                      <w:sz w:val="12"/>
                      <w:szCs w:val="12"/>
                    </w:rPr>
                    <w:t>RIBERALTA</w:t>
                  </w:r>
                </w:p>
              </w:tc>
              <w:tc>
                <w:tcPr>
                  <w:tcW w:w="569" w:type="dxa"/>
                  <w:shd w:val="clear" w:color="000000"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96</w:t>
                  </w:r>
                </w:p>
              </w:tc>
              <w:tc>
                <w:tcPr>
                  <w:tcW w:w="588" w:type="dxa"/>
                  <w:shd w:val="clear" w:color="000000"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96</w:t>
                  </w:r>
                </w:p>
              </w:tc>
              <w:tc>
                <w:tcPr>
                  <w:tcW w:w="879" w:type="dxa"/>
                  <w:shd w:val="clear" w:color="000000"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140</w:t>
                  </w:r>
                </w:p>
              </w:tc>
              <w:tc>
                <w:tcPr>
                  <w:tcW w:w="709" w:type="dxa"/>
                  <w:shd w:val="clear" w:color="000000"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120</w:t>
                  </w:r>
                </w:p>
              </w:tc>
              <w:tc>
                <w:tcPr>
                  <w:tcW w:w="709" w:type="dxa"/>
                  <w:shd w:val="clear" w:color="000000"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140</w:t>
                  </w:r>
                </w:p>
              </w:tc>
              <w:tc>
                <w:tcPr>
                  <w:tcW w:w="708" w:type="dxa"/>
                  <w:shd w:val="clear" w:color="000000"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140</w:t>
                  </w:r>
                </w:p>
              </w:tc>
              <w:tc>
                <w:tcPr>
                  <w:tcW w:w="920" w:type="dxa"/>
                  <w:shd w:val="clear" w:color="auto" w:fill="FFFFFF"/>
                  <w:noWrap/>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120</w:t>
                  </w:r>
                </w:p>
              </w:tc>
              <w:tc>
                <w:tcPr>
                  <w:tcW w:w="640" w:type="dxa"/>
                  <w:shd w:val="clear" w:color="auto" w:fill="FFFFFF"/>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72</w:t>
                  </w:r>
                </w:p>
              </w:tc>
              <w:tc>
                <w:tcPr>
                  <w:tcW w:w="636" w:type="dxa"/>
                  <w:shd w:val="clear" w:color="auto" w:fill="7F7F7F"/>
                  <w:vAlign w:val="center"/>
                </w:tcPr>
                <w:p w:rsidR="007215DF" w:rsidRPr="00E07EE4" w:rsidRDefault="007215DF" w:rsidP="00A44320">
                  <w:pPr>
                    <w:jc w:val="center"/>
                    <w:rPr>
                      <w:rFonts w:ascii="Calibri" w:hAnsi="Calibri" w:cs="Arial"/>
                      <w:sz w:val="12"/>
                      <w:szCs w:val="12"/>
                    </w:rPr>
                  </w:pPr>
                  <w:r w:rsidRPr="00E07EE4">
                    <w:rPr>
                      <w:rFonts w:ascii="Calibri" w:hAnsi="Calibri" w:cs="Arial"/>
                      <w:sz w:val="12"/>
                      <w:szCs w:val="12"/>
                    </w:rPr>
                    <w:t> </w:t>
                  </w:r>
                </w:p>
              </w:tc>
              <w:tc>
                <w:tcPr>
                  <w:tcW w:w="537" w:type="dxa"/>
                  <w:shd w:val="clear" w:color="auto" w:fill="FFFFFF"/>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r>
            <w:tr w:rsidR="007215DF" w:rsidRPr="00E07EE4" w:rsidTr="00A44320">
              <w:trPr>
                <w:trHeight w:hRule="exact" w:val="284"/>
                <w:jc w:val="center"/>
              </w:trPr>
              <w:tc>
                <w:tcPr>
                  <w:tcW w:w="362" w:type="dxa"/>
                  <w:vMerge/>
                  <w:vAlign w:val="center"/>
                </w:tcPr>
                <w:p w:rsidR="007215DF" w:rsidRPr="00E07EE4" w:rsidRDefault="007215DF" w:rsidP="00A44320">
                  <w:pPr>
                    <w:shd w:val="clear" w:color="auto" w:fill="FFFFFF"/>
                    <w:rPr>
                      <w:rFonts w:ascii="Calibri" w:hAnsi="Calibri" w:cs="Arial"/>
                      <w:b/>
                      <w:bCs/>
                      <w:color w:val="000000"/>
                      <w:sz w:val="12"/>
                      <w:szCs w:val="12"/>
                    </w:rPr>
                  </w:pPr>
                </w:p>
              </w:tc>
              <w:tc>
                <w:tcPr>
                  <w:tcW w:w="1138" w:type="dxa"/>
                  <w:shd w:val="clear" w:color="auto" w:fill="auto"/>
                  <w:noWrap/>
                  <w:vAlign w:val="center"/>
                </w:tcPr>
                <w:p w:rsidR="007215DF" w:rsidRPr="00E07EE4" w:rsidRDefault="007215DF" w:rsidP="00A44320">
                  <w:pPr>
                    <w:shd w:val="clear" w:color="auto" w:fill="FFFFFF"/>
                    <w:jc w:val="center"/>
                    <w:rPr>
                      <w:rFonts w:ascii="Calibri" w:hAnsi="Calibri" w:cs="Arial"/>
                      <w:b/>
                      <w:bCs/>
                      <w:color w:val="000000"/>
                      <w:sz w:val="12"/>
                      <w:szCs w:val="12"/>
                    </w:rPr>
                  </w:pPr>
                  <w:r w:rsidRPr="00E07EE4">
                    <w:rPr>
                      <w:rFonts w:ascii="Calibri" w:hAnsi="Calibri" w:cs="Arial"/>
                      <w:b/>
                      <w:bCs/>
                      <w:color w:val="000000"/>
                      <w:sz w:val="12"/>
                      <w:szCs w:val="12"/>
                    </w:rPr>
                    <w:t>COBIJA</w:t>
                  </w:r>
                </w:p>
              </w:tc>
              <w:tc>
                <w:tcPr>
                  <w:tcW w:w="569" w:type="dxa"/>
                  <w:shd w:val="clear" w:color="000000"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588" w:type="dxa"/>
                  <w:shd w:val="clear" w:color="000000"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879" w:type="dxa"/>
                  <w:shd w:val="clear" w:color="000000"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709" w:type="dxa"/>
                  <w:shd w:val="clear" w:color="000000"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709" w:type="dxa"/>
                  <w:shd w:val="clear" w:color="000000"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140</w:t>
                  </w:r>
                </w:p>
              </w:tc>
              <w:tc>
                <w:tcPr>
                  <w:tcW w:w="708" w:type="dxa"/>
                  <w:shd w:val="clear" w:color="000000"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920" w:type="dxa"/>
                  <w:shd w:val="clear" w:color="auto" w:fill="FFFFFF"/>
                  <w:noWrap/>
                  <w:vAlign w:val="center"/>
                </w:tcPr>
                <w:p w:rsidR="007215DF" w:rsidRPr="00E07EE4" w:rsidRDefault="007215DF" w:rsidP="00A44320">
                  <w:pPr>
                    <w:shd w:val="clear" w:color="auto" w:fill="FFFFFF"/>
                    <w:jc w:val="center"/>
                    <w:rPr>
                      <w:rFonts w:ascii="Calibri" w:hAnsi="Calibri" w:cs="Arial"/>
                      <w:color w:val="000000"/>
                      <w:sz w:val="12"/>
                      <w:szCs w:val="12"/>
                    </w:rPr>
                  </w:pPr>
                  <w:r w:rsidRPr="00E07EE4">
                    <w:rPr>
                      <w:rFonts w:ascii="Calibri" w:hAnsi="Calibri" w:cs="Arial"/>
                      <w:color w:val="000000"/>
                      <w:sz w:val="12"/>
                      <w:szCs w:val="12"/>
                    </w:rPr>
                    <w:t>-</w:t>
                  </w:r>
                </w:p>
              </w:tc>
              <w:tc>
                <w:tcPr>
                  <w:tcW w:w="640" w:type="dxa"/>
                  <w:shd w:val="clear" w:color="auto" w:fill="FFFFFF"/>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w:t>
                  </w:r>
                </w:p>
              </w:tc>
              <w:tc>
                <w:tcPr>
                  <w:tcW w:w="636" w:type="dxa"/>
                  <w:shd w:val="clear" w:color="auto" w:fill="FFFFFF"/>
                  <w:vAlign w:val="center"/>
                </w:tcPr>
                <w:p w:rsidR="007215DF" w:rsidRPr="00E07EE4" w:rsidRDefault="007215DF" w:rsidP="00A44320">
                  <w:pPr>
                    <w:shd w:val="clear" w:color="auto" w:fill="FFFFFF"/>
                    <w:jc w:val="center"/>
                    <w:rPr>
                      <w:rFonts w:ascii="Calibri" w:hAnsi="Calibri" w:cs="Arial"/>
                      <w:sz w:val="12"/>
                      <w:szCs w:val="12"/>
                    </w:rPr>
                  </w:pPr>
                  <w:r w:rsidRPr="00E07EE4">
                    <w:rPr>
                      <w:rFonts w:ascii="Calibri" w:hAnsi="Calibri" w:cs="Arial"/>
                      <w:sz w:val="12"/>
                      <w:szCs w:val="12"/>
                    </w:rPr>
                    <w:t>-</w:t>
                  </w:r>
                </w:p>
              </w:tc>
              <w:tc>
                <w:tcPr>
                  <w:tcW w:w="537" w:type="dxa"/>
                  <w:shd w:val="clear" w:color="auto" w:fill="7F7F7F"/>
                  <w:vAlign w:val="center"/>
                </w:tcPr>
                <w:p w:rsidR="007215DF" w:rsidRPr="00E07EE4" w:rsidRDefault="007215DF" w:rsidP="00A44320">
                  <w:pPr>
                    <w:jc w:val="center"/>
                    <w:rPr>
                      <w:rFonts w:ascii="Calibri" w:hAnsi="Calibri" w:cs="Arial"/>
                      <w:color w:val="000000"/>
                      <w:sz w:val="12"/>
                      <w:szCs w:val="12"/>
                    </w:rPr>
                  </w:pPr>
                  <w:r w:rsidRPr="00E07EE4">
                    <w:rPr>
                      <w:rFonts w:ascii="Calibri" w:hAnsi="Calibri" w:cs="Arial"/>
                      <w:color w:val="000000"/>
                      <w:sz w:val="12"/>
                      <w:szCs w:val="12"/>
                    </w:rPr>
                    <w:t> </w:t>
                  </w:r>
                </w:p>
              </w:tc>
            </w:tr>
          </w:tbl>
          <w:p w:rsidR="007215DF" w:rsidRPr="00E07EE4" w:rsidRDefault="007215DF" w:rsidP="00A44320">
            <w:pPr>
              <w:jc w:val="both"/>
              <w:rPr>
                <w:rFonts w:ascii="Calibri" w:hAnsi="Calibri"/>
                <w:color w:val="000000"/>
                <w:sz w:val="22"/>
                <w:szCs w:val="22"/>
              </w:rPr>
            </w:pPr>
          </w:p>
          <w:p w:rsidR="007215DF" w:rsidRPr="00E07EE4" w:rsidRDefault="007215DF" w:rsidP="00A44320">
            <w:pPr>
              <w:jc w:val="both"/>
              <w:rPr>
                <w:rFonts w:ascii="Calibri" w:hAnsi="Calibri"/>
                <w:color w:val="000000"/>
                <w:sz w:val="22"/>
                <w:szCs w:val="22"/>
              </w:rPr>
            </w:pPr>
            <w:r w:rsidRPr="00E07EE4">
              <w:rPr>
                <w:rFonts w:ascii="Calibri" w:hAnsi="Calibri"/>
                <w:color w:val="000000"/>
                <w:sz w:val="22"/>
                <w:szCs w:val="22"/>
              </w:rPr>
              <w:t xml:space="preserve">Los Formularios de Manifiestos de Carga emitidos por la empresa adjudicada deberán contemplar 1 original y 3 copias, en todos los ejemplares deberá registrarse la fecha y hora de la salida del almacén de origen y el arribo del medio de transporte a destino, el encargado de almacén de destino (o guardia de turno) deberá registrar la fecha y hora de la llegada  debiendo proceder a la firma del formulario, en caso que el transporte arribe fuera de horarios de trabajo en almacén de destino, el </w:t>
            </w:r>
            <w:proofErr w:type="spellStart"/>
            <w:r w:rsidRPr="00E07EE4">
              <w:rPr>
                <w:rFonts w:ascii="Calibri" w:hAnsi="Calibri"/>
                <w:color w:val="000000"/>
                <w:sz w:val="22"/>
                <w:szCs w:val="22"/>
              </w:rPr>
              <w:t>descarguío</w:t>
            </w:r>
            <w:proofErr w:type="spellEnd"/>
            <w:r w:rsidRPr="00E07EE4">
              <w:rPr>
                <w:rFonts w:ascii="Calibri" w:hAnsi="Calibri"/>
                <w:color w:val="000000"/>
                <w:sz w:val="22"/>
                <w:szCs w:val="22"/>
              </w:rPr>
              <w:t xml:space="preserve"> de los materiales y/o bienes se realizara al día siguiente hábil, previa coordinación con el encargado de almacén.</w:t>
            </w:r>
          </w:p>
          <w:p w:rsidR="007215DF" w:rsidRPr="00E07EE4" w:rsidRDefault="007215DF" w:rsidP="00A44320">
            <w:pPr>
              <w:jc w:val="both"/>
              <w:rPr>
                <w:rFonts w:ascii="Calibri" w:hAnsi="Calibri"/>
                <w:color w:val="000000"/>
                <w:sz w:val="22"/>
                <w:szCs w:val="22"/>
              </w:rPr>
            </w:pPr>
          </w:p>
          <w:p w:rsidR="007215DF" w:rsidRPr="00E07EE4" w:rsidRDefault="007215DF" w:rsidP="00A44320">
            <w:pPr>
              <w:jc w:val="both"/>
              <w:rPr>
                <w:rFonts w:ascii="Calibri" w:hAnsi="Calibri"/>
                <w:color w:val="000000"/>
                <w:sz w:val="22"/>
                <w:szCs w:val="22"/>
              </w:rPr>
            </w:pPr>
            <w:r w:rsidRPr="00E07EE4">
              <w:rPr>
                <w:rFonts w:ascii="Calibri" w:hAnsi="Calibri"/>
                <w:color w:val="000000"/>
                <w:sz w:val="22"/>
                <w:szCs w:val="22"/>
              </w:rPr>
              <w:t xml:space="preserve">Queda prohibido que los vehículos de transporte estén fuera de los predios de los almacenes de YPFB, para el efecto, el proveedor del servicio de transporte será responsable de la custodia del material y/o bien entregado en origen hasta el </w:t>
            </w:r>
            <w:proofErr w:type="spellStart"/>
            <w:r w:rsidRPr="00E07EE4">
              <w:rPr>
                <w:rFonts w:ascii="Calibri" w:hAnsi="Calibri"/>
                <w:color w:val="000000"/>
                <w:sz w:val="22"/>
                <w:szCs w:val="22"/>
              </w:rPr>
              <w:t>descarguío</w:t>
            </w:r>
            <w:proofErr w:type="spellEnd"/>
            <w:r w:rsidRPr="00E07EE4">
              <w:rPr>
                <w:rFonts w:ascii="Calibri" w:hAnsi="Calibri"/>
                <w:color w:val="000000"/>
                <w:sz w:val="22"/>
                <w:szCs w:val="22"/>
              </w:rPr>
              <w:t xml:space="preserve"> en destino. </w:t>
            </w:r>
          </w:p>
          <w:p w:rsidR="007215DF" w:rsidRPr="00E07EE4" w:rsidRDefault="007215DF" w:rsidP="00A44320">
            <w:pPr>
              <w:jc w:val="both"/>
              <w:rPr>
                <w:rFonts w:ascii="Calibri" w:hAnsi="Calibri"/>
                <w:color w:val="000000"/>
                <w:sz w:val="22"/>
                <w:szCs w:val="22"/>
              </w:rPr>
            </w:pPr>
          </w:p>
          <w:p w:rsidR="007215DF" w:rsidRPr="00E07EE4" w:rsidRDefault="007215DF" w:rsidP="00A44320">
            <w:pPr>
              <w:jc w:val="both"/>
              <w:rPr>
                <w:rFonts w:ascii="Calibri" w:hAnsi="Calibri"/>
                <w:color w:val="000000"/>
                <w:sz w:val="22"/>
                <w:szCs w:val="22"/>
              </w:rPr>
            </w:pPr>
            <w:r w:rsidRPr="00E07EE4">
              <w:rPr>
                <w:rFonts w:ascii="Calibri" w:hAnsi="Calibri"/>
                <w:color w:val="000000"/>
                <w:sz w:val="22"/>
                <w:szCs w:val="22"/>
              </w:rPr>
              <w:lastRenderedPageBreak/>
              <w:t xml:space="preserve">-En función al tiempo establecido en el cuadro de “PLAZOS DE TRANSPORTE” y el tiempo efectivo de arribo a destino se aplicará la penalidad correspondiente. Al respecto las horas efectivas son consideradas desde el momento de la salida del transporte con el material y/o bien de Almacén origen y la hora de llegada en Destino, es decir que no contempla las horas que se insumen en carguío y </w:t>
            </w:r>
            <w:proofErr w:type="spellStart"/>
            <w:r w:rsidRPr="00E07EE4">
              <w:rPr>
                <w:rFonts w:ascii="Calibri" w:hAnsi="Calibri"/>
                <w:color w:val="000000"/>
                <w:sz w:val="22"/>
                <w:szCs w:val="22"/>
              </w:rPr>
              <w:t>descarguío</w:t>
            </w:r>
            <w:proofErr w:type="spellEnd"/>
            <w:r w:rsidRPr="00E07EE4">
              <w:rPr>
                <w:rFonts w:ascii="Calibri" w:hAnsi="Calibri"/>
                <w:color w:val="000000"/>
                <w:sz w:val="22"/>
                <w:szCs w:val="22"/>
              </w:rPr>
              <w:t>, debiendo el Proveedor del Servicio de Transporte prever esta situación.</w:t>
            </w:r>
          </w:p>
          <w:p w:rsidR="007215DF" w:rsidRPr="00E07EE4" w:rsidRDefault="007215DF" w:rsidP="00A44320">
            <w:pPr>
              <w:autoSpaceDE w:val="0"/>
              <w:autoSpaceDN w:val="0"/>
              <w:adjustRightInd w:val="0"/>
              <w:jc w:val="both"/>
              <w:rPr>
                <w:rFonts w:ascii="Calibri" w:hAnsi="Calibri" w:cs="Calibri"/>
                <w:sz w:val="18"/>
                <w:szCs w:val="18"/>
              </w:rPr>
            </w:pPr>
          </w:p>
        </w:tc>
      </w:tr>
      <w:tr w:rsidR="007215DF" w:rsidRPr="00E07EE4" w:rsidTr="00A44320">
        <w:trPr>
          <w:trHeight w:val="409"/>
        </w:trPr>
        <w:tc>
          <w:tcPr>
            <w:tcW w:w="9339"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rPr>
              <w:lastRenderedPageBreak/>
              <w:t>DOCUMENTACIÓN ADICIONAL A PRESENTAR CON LA PROPUESTA</w:t>
            </w:r>
          </w:p>
        </w:tc>
      </w:tr>
      <w:tr w:rsidR="007215DF" w:rsidRPr="00E07EE4" w:rsidTr="00A44320">
        <w:trPr>
          <w:trHeight w:val="409"/>
        </w:trPr>
        <w:tc>
          <w:tcPr>
            <w:tcW w:w="9339" w:type="dxa"/>
            <w:shd w:val="clear" w:color="auto" w:fill="auto"/>
            <w:vAlign w:val="center"/>
          </w:tcPr>
          <w:p w:rsidR="007215DF" w:rsidRPr="00E07EE4" w:rsidRDefault="007215DF" w:rsidP="00A44320">
            <w:pPr>
              <w:jc w:val="both"/>
              <w:rPr>
                <w:rFonts w:ascii="Calibri" w:hAnsi="Calibri"/>
                <w:sz w:val="22"/>
                <w:szCs w:val="22"/>
              </w:rPr>
            </w:pPr>
            <w:r w:rsidRPr="00E07EE4">
              <w:rPr>
                <w:rFonts w:ascii="Calibri" w:hAnsi="Calibri"/>
                <w:sz w:val="22"/>
                <w:szCs w:val="22"/>
              </w:rPr>
              <w:t xml:space="preserve">- Certificado </w:t>
            </w:r>
            <w:r w:rsidRPr="00E07EE4">
              <w:rPr>
                <w:rFonts w:ascii="Calibri" w:hAnsi="Calibri" w:cs="Arial"/>
                <w:sz w:val="22"/>
                <w:szCs w:val="22"/>
                <w:shd w:val="clear" w:color="auto" w:fill="FFFFFF"/>
              </w:rPr>
              <w:t>Registro Judicial de Antecedentes Penales</w:t>
            </w:r>
            <w:r w:rsidRPr="00E07EE4">
              <w:rPr>
                <w:rFonts w:ascii="Calibri" w:hAnsi="Calibri"/>
                <w:sz w:val="22"/>
                <w:szCs w:val="22"/>
              </w:rPr>
              <w:t xml:space="preserve"> (REJAPS) emitido por el Consejo de la Judicatura en original.</w:t>
            </w:r>
          </w:p>
          <w:p w:rsidR="007215DF" w:rsidRPr="00E07EE4" w:rsidRDefault="007215DF" w:rsidP="00A44320">
            <w:pPr>
              <w:jc w:val="both"/>
              <w:rPr>
                <w:rFonts w:ascii="Calibri" w:hAnsi="Calibri"/>
                <w:sz w:val="22"/>
                <w:szCs w:val="22"/>
              </w:rPr>
            </w:pPr>
            <w:r w:rsidRPr="00E07EE4">
              <w:rPr>
                <w:rFonts w:ascii="Calibri" w:hAnsi="Calibri"/>
                <w:sz w:val="22"/>
                <w:szCs w:val="22"/>
              </w:rPr>
              <w:t xml:space="preserve">- Documento que certifique que la empresa cuenta con al menos 5 unidades de transporte, </w:t>
            </w:r>
            <w:r w:rsidRPr="00E07EE4">
              <w:rPr>
                <w:rFonts w:ascii="Calibri" w:hAnsi="Calibri" w:cs="Arial"/>
                <w:sz w:val="22"/>
                <w:szCs w:val="22"/>
                <w:lang w:val="es-ES_tradnl"/>
              </w:rPr>
              <w:t>La valoración respecto a la experiencia efectiva requerida podrá ser demostrada de manera documentada a nombre del proponente o de las personas que conformen la empresa.</w:t>
            </w:r>
          </w:p>
          <w:p w:rsidR="007215DF" w:rsidRPr="00E07EE4" w:rsidRDefault="007215DF" w:rsidP="00A44320">
            <w:pPr>
              <w:rPr>
                <w:rFonts w:ascii="Calibri" w:hAnsi="Calibri" w:cs="Arial"/>
                <w:sz w:val="22"/>
                <w:szCs w:val="22"/>
                <w:lang w:val="es-ES_tradnl"/>
              </w:rPr>
            </w:pPr>
          </w:p>
          <w:p w:rsidR="007215DF" w:rsidRPr="00E07EE4" w:rsidRDefault="007215DF" w:rsidP="00A44320">
            <w:pPr>
              <w:rPr>
                <w:rFonts w:ascii="Calibri" w:hAnsi="Calibri" w:cs="Arial"/>
                <w:sz w:val="22"/>
                <w:szCs w:val="22"/>
                <w:lang w:val="es-ES_tradnl"/>
              </w:rPr>
            </w:pPr>
            <w:r w:rsidRPr="00E07EE4">
              <w:rPr>
                <w:rFonts w:ascii="Calibri" w:hAnsi="Calibri" w:cs="Arial"/>
                <w:sz w:val="22"/>
                <w:szCs w:val="22"/>
                <w:lang w:val="es-ES_tradnl"/>
              </w:rPr>
              <w:t>Respecto a las unidades de transporte los proponentes adjudicados deberán presentar en fotocopia simple lo siguiente:</w:t>
            </w:r>
          </w:p>
          <w:p w:rsidR="007215DF" w:rsidRPr="00E07EE4" w:rsidRDefault="007215DF" w:rsidP="009903FA">
            <w:pPr>
              <w:numPr>
                <w:ilvl w:val="0"/>
                <w:numId w:val="48"/>
              </w:numPr>
              <w:jc w:val="both"/>
              <w:rPr>
                <w:rFonts w:ascii="Calibri" w:hAnsi="Calibri"/>
                <w:bCs/>
                <w:sz w:val="22"/>
                <w:szCs w:val="22"/>
              </w:rPr>
            </w:pPr>
            <w:r w:rsidRPr="00E07EE4">
              <w:rPr>
                <w:rFonts w:ascii="Calibri" w:hAnsi="Calibri"/>
                <w:bCs/>
                <w:sz w:val="22"/>
                <w:szCs w:val="22"/>
              </w:rPr>
              <w:t xml:space="preserve">Presentarán fotocopia simple del </w:t>
            </w:r>
            <w:r w:rsidRPr="00E07EE4">
              <w:rPr>
                <w:rFonts w:ascii="Calibri" w:hAnsi="Calibri"/>
                <w:b/>
                <w:bCs/>
                <w:sz w:val="22"/>
                <w:szCs w:val="22"/>
              </w:rPr>
              <w:t xml:space="preserve">Certificado de Registro de Propiedad de los Vehículos </w:t>
            </w:r>
            <w:r w:rsidRPr="00E07EE4">
              <w:rPr>
                <w:rFonts w:ascii="Calibri" w:hAnsi="Calibri"/>
                <w:bCs/>
                <w:sz w:val="22"/>
                <w:szCs w:val="22"/>
              </w:rPr>
              <w:t xml:space="preserve">con los que brindara el servicio. Presentaran fotocopia simple del </w:t>
            </w:r>
            <w:r w:rsidRPr="00E07EE4">
              <w:rPr>
                <w:rFonts w:ascii="Calibri" w:hAnsi="Calibri"/>
                <w:b/>
                <w:bCs/>
                <w:sz w:val="22"/>
                <w:szCs w:val="22"/>
              </w:rPr>
              <w:t>Certificado de Inspección Vehicular</w:t>
            </w:r>
            <w:r w:rsidRPr="00E07EE4">
              <w:rPr>
                <w:rFonts w:ascii="Calibri" w:hAnsi="Calibri"/>
                <w:bCs/>
                <w:sz w:val="22"/>
                <w:szCs w:val="22"/>
              </w:rPr>
              <w:t xml:space="preserve"> emitido por el Organismo Operativo de Transito, producto de la última revisión mecánica realizada en la gestión 2015 que certifique el funcionamiento óptimo de los camiones.</w:t>
            </w:r>
          </w:p>
          <w:p w:rsidR="007215DF" w:rsidRPr="00E07EE4" w:rsidRDefault="007215DF" w:rsidP="009903FA">
            <w:pPr>
              <w:numPr>
                <w:ilvl w:val="0"/>
                <w:numId w:val="48"/>
              </w:numPr>
              <w:jc w:val="both"/>
              <w:rPr>
                <w:rFonts w:ascii="Calibri" w:hAnsi="Calibri" w:cs="Arial"/>
                <w:sz w:val="22"/>
                <w:szCs w:val="22"/>
                <w:lang w:val="es-ES_tradnl"/>
              </w:rPr>
            </w:pPr>
            <w:r w:rsidRPr="00E07EE4">
              <w:rPr>
                <w:rFonts w:ascii="Calibri" w:hAnsi="Calibri"/>
                <w:bCs/>
                <w:sz w:val="22"/>
                <w:szCs w:val="22"/>
              </w:rPr>
              <w:t xml:space="preserve">Presentaran fotocopia simple del </w:t>
            </w:r>
            <w:r w:rsidRPr="00E07EE4">
              <w:rPr>
                <w:rFonts w:ascii="Calibri" w:hAnsi="Calibri"/>
                <w:b/>
                <w:bCs/>
                <w:sz w:val="22"/>
                <w:szCs w:val="22"/>
              </w:rPr>
              <w:t xml:space="preserve">Seguro Obligatorio de Accidentes de Tránsito (SOAT) </w:t>
            </w:r>
            <w:r w:rsidRPr="00E07EE4">
              <w:rPr>
                <w:rFonts w:ascii="Calibri" w:hAnsi="Calibri"/>
                <w:bCs/>
                <w:sz w:val="22"/>
                <w:szCs w:val="22"/>
              </w:rPr>
              <w:t>extendido para la gestión 2017.</w:t>
            </w:r>
          </w:p>
          <w:p w:rsidR="007215DF" w:rsidRPr="00E07EE4" w:rsidRDefault="007215DF" w:rsidP="00A44320">
            <w:pPr>
              <w:autoSpaceDE w:val="0"/>
              <w:autoSpaceDN w:val="0"/>
              <w:adjustRightInd w:val="0"/>
              <w:jc w:val="both"/>
              <w:rPr>
                <w:rFonts w:ascii="Calibri" w:hAnsi="Calibri" w:cs="Calibri"/>
                <w:sz w:val="18"/>
                <w:szCs w:val="18"/>
              </w:rPr>
            </w:pPr>
          </w:p>
        </w:tc>
      </w:tr>
      <w:tr w:rsidR="007215DF" w:rsidRPr="00E07EE4" w:rsidTr="00A44320">
        <w:trPr>
          <w:trHeight w:val="409"/>
        </w:trPr>
        <w:tc>
          <w:tcPr>
            <w:tcW w:w="9339" w:type="dxa"/>
            <w:shd w:val="clear" w:color="auto" w:fill="9CC2E5"/>
            <w:vAlign w:val="center"/>
          </w:tcPr>
          <w:p w:rsidR="007215DF" w:rsidRPr="00E07EE4" w:rsidRDefault="007215DF" w:rsidP="00A44320">
            <w:pPr>
              <w:rPr>
                <w:rFonts w:ascii="Calibri" w:hAnsi="Calibri" w:cs="Calibri"/>
                <w:sz w:val="18"/>
                <w:szCs w:val="18"/>
              </w:rPr>
            </w:pPr>
            <w:r w:rsidRPr="00E07EE4">
              <w:rPr>
                <w:rFonts w:ascii="Calibri" w:hAnsi="Calibri" w:cs="Calibri"/>
                <w:b/>
                <w:sz w:val="22"/>
                <w:szCs w:val="22"/>
              </w:rPr>
              <w:t>MULTAS</w:t>
            </w:r>
          </w:p>
        </w:tc>
      </w:tr>
      <w:tr w:rsidR="007215DF" w:rsidRPr="00E07EE4" w:rsidTr="00A44320">
        <w:trPr>
          <w:trHeight w:val="409"/>
        </w:trPr>
        <w:tc>
          <w:tcPr>
            <w:tcW w:w="9339" w:type="dxa"/>
            <w:shd w:val="clear" w:color="auto" w:fill="auto"/>
            <w:vAlign w:val="center"/>
          </w:tcPr>
          <w:p w:rsidR="007215DF" w:rsidRPr="007215DF" w:rsidRDefault="007215DF" w:rsidP="00A44320">
            <w:pPr>
              <w:pStyle w:val="Textoindependiente"/>
              <w:jc w:val="both"/>
              <w:rPr>
                <w:rFonts w:ascii="Calibri" w:hAnsi="Calibri"/>
                <w:color w:val="000000"/>
                <w:sz w:val="22"/>
                <w:szCs w:val="22"/>
                <w:lang w:val="es-BO"/>
              </w:rPr>
            </w:pPr>
            <w:r w:rsidRPr="007215DF">
              <w:rPr>
                <w:rFonts w:ascii="Calibri" w:hAnsi="Calibri"/>
                <w:color w:val="000000"/>
                <w:sz w:val="22"/>
                <w:szCs w:val="22"/>
                <w:lang w:val="es-BO"/>
              </w:rPr>
              <w:t xml:space="preserve">Se aplicará una multa del 1% del costo del servicio de transporte solicitado por hora de retraso a partir de la siguiente hora del plazo de entrega según contrato, no aplicándose dicha penalidad en casos de fuerza mayor </w:t>
            </w:r>
            <w:r w:rsidRPr="007215DF">
              <w:rPr>
                <w:rFonts w:ascii="Calibri" w:hAnsi="Calibri"/>
                <w:i/>
                <w:color w:val="000000"/>
                <w:sz w:val="22"/>
                <w:szCs w:val="22"/>
                <w:lang w:val="es-BO"/>
              </w:rPr>
              <w:t>(obstáculo externo, imprevisto o inevitable que origina una fuerza extraña al hombre que impide el cumplimiento de la obligación-incendios, inundaciones, desastres naturales y otros)</w:t>
            </w:r>
            <w:r w:rsidRPr="007215DF">
              <w:rPr>
                <w:rFonts w:ascii="Calibri" w:hAnsi="Calibri"/>
                <w:color w:val="000000"/>
                <w:sz w:val="22"/>
                <w:szCs w:val="22"/>
                <w:lang w:val="es-BO"/>
              </w:rPr>
              <w:t xml:space="preserve"> o caso fortuito </w:t>
            </w:r>
            <w:r w:rsidRPr="007215DF">
              <w:rPr>
                <w:rFonts w:ascii="Calibri" w:hAnsi="Calibri"/>
                <w:i/>
                <w:color w:val="000000"/>
                <w:sz w:val="22"/>
                <w:szCs w:val="22"/>
                <w:lang w:val="es-BO"/>
              </w:rPr>
              <w:t>(obstáculo interno atribuible al hombre, imprevisto o inevitable relativa a las condiciones mismas en la que la obligación debía ser cumplida-conmociones civiles, huelga,  bloqueos, revoluciones u otros), ambos casos deben  estar debidamente justificados y respaldados a través de la documentación emitidas por las entidades acreditadas</w:t>
            </w:r>
            <w:r w:rsidRPr="007215DF">
              <w:rPr>
                <w:rFonts w:ascii="Calibri" w:hAnsi="Calibri"/>
                <w:color w:val="000000"/>
                <w:sz w:val="22"/>
                <w:szCs w:val="22"/>
                <w:lang w:val="es-BO"/>
              </w:rPr>
              <w:t>.</w:t>
            </w:r>
          </w:p>
          <w:p w:rsidR="007215DF" w:rsidRPr="00E07EE4" w:rsidRDefault="007215DF" w:rsidP="00A44320">
            <w:pPr>
              <w:autoSpaceDE w:val="0"/>
              <w:autoSpaceDN w:val="0"/>
              <w:adjustRightInd w:val="0"/>
              <w:jc w:val="both"/>
              <w:rPr>
                <w:rFonts w:ascii="Calibri" w:hAnsi="Calibri"/>
                <w:color w:val="000000"/>
                <w:sz w:val="22"/>
                <w:szCs w:val="22"/>
              </w:rPr>
            </w:pPr>
            <w:r w:rsidRPr="00E07EE4">
              <w:rPr>
                <w:rFonts w:ascii="Calibri" w:hAnsi="Calibri"/>
                <w:color w:val="000000"/>
                <w:sz w:val="22"/>
                <w:szCs w:val="22"/>
              </w:rPr>
              <w:t>Una vez determinado el monto de la multa  será deducido del pago del servicio prestado a efectuarse al Proveedor del Servicio de Transporte, así como por la falta de cumplimiento a la solicitud de servicio. Si el monto acumulado de las multas ascendiera al 10% del monto presupuesto se podrá optar por notificar al Proveedor del Servicio de Transporte la intención de Resolución de Contrato, cuando el monto de la multa llegue al 20% del monto presupuestado se procederá a la Resolución del Contrato.</w:t>
            </w:r>
          </w:p>
          <w:p w:rsidR="007215DF" w:rsidRPr="00E07EE4" w:rsidRDefault="007215DF" w:rsidP="00A44320">
            <w:pPr>
              <w:autoSpaceDE w:val="0"/>
              <w:autoSpaceDN w:val="0"/>
              <w:adjustRightInd w:val="0"/>
              <w:jc w:val="both"/>
              <w:rPr>
                <w:rFonts w:ascii="Calibri" w:hAnsi="Calibri" w:cs="Calibri"/>
                <w:sz w:val="18"/>
                <w:szCs w:val="18"/>
              </w:rPr>
            </w:pPr>
          </w:p>
        </w:tc>
      </w:tr>
    </w:tbl>
    <w:p w:rsidR="007215DF" w:rsidRDefault="007215DF" w:rsidP="007215DF">
      <w:pPr>
        <w:ind w:left="720"/>
        <w:jc w:val="both"/>
        <w:rPr>
          <w:rFonts w:ascii="Verdana" w:hAnsi="Verdana" w:cs="Verdana"/>
          <w:b/>
          <w:bCs/>
          <w:color w:val="000000"/>
          <w:sz w:val="18"/>
          <w:szCs w:val="18"/>
        </w:rPr>
      </w:pPr>
    </w:p>
    <w:p w:rsidR="007215DF" w:rsidRPr="003C3EC9" w:rsidRDefault="007215DF" w:rsidP="007215DF">
      <w:pPr>
        <w:pStyle w:val="Prrafodelista"/>
        <w:ind w:left="0"/>
        <w:contextualSpacing/>
        <w:jc w:val="both"/>
        <w:rPr>
          <w:rFonts w:ascii="Calibri" w:hAnsi="Calibri" w:cs="Calibri"/>
          <w:b/>
          <w:bCs/>
          <w:lang w:val="es-BO" w:eastAsia="es-BO"/>
        </w:rPr>
      </w:pPr>
    </w:p>
    <w:p w:rsidR="00F50C94" w:rsidRDefault="00F50C94" w:rsidP="00B37050">
      <w:pPr>
        <w:jc w:val="both"/>
        <w:rPr>
          <w:rFonts w:asciiTheme="minorHAnsi" w:hAnsiTheme="minorHAnsi" w:cstheme="minorHAnsi"/>
          <w:i/>
          <w:snapToGrid w:val="0"/>
          <w:color w:val="FF0000"/>
          <w:sz w:val="22"/>
          <w:szCs w:val="22"/>
          <w:lang w:val="es-BO"/>
        </w:rPr>
      </w:pPr>
    </w:p>
    <w:p w:rsidR="007215DF" w:rsidRDefault="007215DF" w:rsidP="00B37050">
      <w:pPr>
        <w:jc w:val="both"/>
        <w:rPr>
          <w:rFonts w:asciiTheme="minorHAnsi" w:hAnsiTheme="minorHAnsi" w:cstheme="minorHAnsi"/>
          <w:i/>
          <w:snapToGrid w:val="0"/>
          <w:color w:val="FF0000"/>
          <w:sz w:val="22"/>
          <w:szCs w:val="22"/>
          <w:lang w:val="es-BO"/>
        </w:rPr>
      </w:pPr>
    </w:p>
    <w:p w:rsidR="007215DF" w:rsidRDefault="007215DF" w:rsidP="00B37050">
      <w:pPr>
        <w:jc w:val="both"/>
        <w:rPr>
          <w:rFonts w:asciiTheme="minorHAnsi" w:hAnsiTheme="minorHAnsi" w:cstheme="minorHAnsi"/>
          <w:i/>
          <w:snapToGrid w:val="0"/>
          <w:color w:val="FF0000"/>
          <w:sz w:val="22"/>
          <w:szCs w:val="22"/>
          <w:lang w:val="es-BO"/>
        </w:rPr>
      </w:pPr>
    </w:p>
    <w:p w:rsidR="007215DF" w:rsidRDefault="007215DF" w:rsidP="00B37050">
      <w:pPr>
        <w:jc w:val="both"/>
        <w:rPr>
          <w:rFonts w:asciiTheme="minorHAnsi" w:hAnsiTheme="minorHAnsi" w:cstheme="minorHAnsi"/>
          <w:i/>
          <w:snapToGrid w:val="0"/>
          <w:color w:val="FF0000"/>
          <w:sz w:val="22"/>
          <w:szCs w:val="22"/>
          <w:lang w:val="es-BO"/>
        </w:rPr>
      </w:pPr>
    </w:p>
    <w:p w:rsidR="007215DF" w:rsidRDefault="007215DF" w:rsidP="00B37050">
      <w:pPr>
        <w:jc w:val="both"/>
        <w:rPr>
          <w:rFonts w:asciiTheme="minorHAnsi" w:hAnsiTheme="minorHAnsi" w:cstheme="minorHAnsi"/>
          <w:i/>
          <w:snapToGrid w:val="0"/>
          <w:color w:val="FF0000"/>
          <w:sz w:val="22"/>
          <w:szCs w:val="22"/>
          <w:lang w:val="es-BO"/>
        </w:rPr>
      </w:pPr>
    </w:p>
    <w:p w:rsidR="007215DF" w:rsidRPr="00B70A21" w:rsidRDefault="00B70A21" w:rsidP="00B70A21">
      <w:pPr>
        <w:jc w:val="center"/>
        <w:rPr>
          <w:rFonts w:asciiTheme="minorHAnsi" w:hAnsiTheme="minorHAnsi" w:cstheme="minorHAnsi"/>
          <w:b/>
          <w:i/>
          <w:snapToGrid w:val="0"/>
          <w:sz w:val="28"/>
          <w:szCs w:val="22"/>
          <w:lang w:val="es-BO"/>
        </w:rPr>
      </w:pPr>
      <w:r w:rsidRPr="00B70A21">
        <w:rPr>
          <w:rFonts w:asciiTheme="minorHAnsi" w:hAnsiTheme="minorHAnsi" w:cstheme="minorHAnsi"/>
          <w:b/>
          <w:i/>
          <w:snapToGrid w:val="0"/>
          <w:sz w:val="28"/>
          <w:szCs w:val="22"/>
          <w:lang w:val="es-BO"/>
        </w:rPr>
        <w:lastRenderedPageBreak/>
        <w:t>ANEXO A LAS ESPECIFICACIONES TECNICAS</w:t>
      </w:r>
    </w:p>
    <w:p w:rsidR="007215DF" w:rsidRDefault="007215DF" w:rsidP="00B37050">
      <w:pPr>
        <w:jc w:val="both"/>
        <w:rPr>
          <w:rFonts w:asciiTheme="minorHAnsi" w:hAnsiTheme="minorHAnsi" w:cstheme="minorHAnsi"/>
          <w:i/>
          <w:snapToGrid w:val="0"/>
          <w:color w:val="FF0000"/>
          <w:sz w:val="22"/>
          <w:szCs w:val="22"/>
          <w:lang w:val="es-B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70A21" w:rsidRPr="001E72B5" w:rsidTr="00A44320">
        <w:trPr>
          <w:trHeight w:val="409"/>
        </w:trPr>
        <w:tc>
          <w:tcPr>
            <w:tcW w:w="9209" w:type="dxa"/>
            <w:shd w:val="clear" w:color="auto" w:fill="9CC2E5"/>
            <w:vAlign w:val="center"/>
          </w:tcPr>
          <w:p w:rsidR="00B70A21" w:rsidRPr="001E72B5" w:rsidRDefault="00B70A21" w:rsidP="00A44320">
            <w:pPr>
              <w:autoSpaceDE w:val="0"/>
              <w:autoSpaceDN w:val="0"/>
              <w:adjustRightInd w:val="0"/>
              <w:rPr>
                <w:rFonts w:ascii="Verdana" w:hAnsi="Verdana" w:cs="Calibri"/>
                <w:sz w:val="18"/>
                <w:szCs w:val="18"/>
              </w:rPr>
            </w:pPr>
            <w:r w:rsidRPr="000273CE">
              <w:rPr>
                <w:rFonts w:ascii="Calibri" w:hAnsi="Calibri" w:cs="Calibri"/>
                <w:b/>
                <w:sz w:val="22"/>
                <w:szCs w:val="18"/>
              </w:rPr>
              <w:t>VALIDACIONES</w:t>
            </w:r>
          </w:p>
        </w:tc>
      </w:tr>
      <w:tr w:rsidR="00B70A21" w:rsidRPr="006A7B30" w:rsidTr="00A44320">
        <w:trPr>
          <w:trHeight w:val="409"/>
        </w:trPr>
        <w:tc>
          <w:tcPr>
            <w:tcW w:w="9209" w:type="dxa"/>
            <w:shd w:val="clear" w:color="auto" w:fill="auto"/>
            <w:vAlign w:val="center"/>
          </w:tcPr>
          <w:p w:rsidR="00B70A21" w:rsidRPr="006A7B30" w:rsidRDefault="00B70A21" w:rsidP="00A44320">
            <w:pPr>
              <w:autoSpaceDE w:val="0"/>
              <w:autoSpaceDN w:val="0"/>
              <w:adjustRightInd w:val="0"/>
              <w:rPr>
                <w:rFonts w:ascii="Calibri" w:hAnsi="Calibri" w:cs="Calibri"/>
                <w:sz w:val="22"/>
                <w:szCs w:val="18"/>
              </w:rPr>
            </w:pPr>
            <w:r>
              <w:rPr>
                <w:rFonts w:ascii="Calibri" w:hAnsi="Calibri" w:cs="Calibri"/>
                <w:sz w:val="22"/>
                <w:szCs w:val="18"/>
              </w:rPr>
              <w:t>Para el presente proceso s</w:t>
            </w:r>
            <w:r w:rsidRPr="007E227D">
              <w:rPr>
                <w:rFonts w:ascii="Calibri" w:hAnsi="Calibri" w:cs="Calibri"/>
                <w:sz w:val="22"/>
                <w:szCs w:val="18"/>
              </w:rPr>
              <w:t xml:space="preserve">e </w:t>
            </w:r>
            <w:r>
              <w:rPr>
                <w:rFonts w:ascii="Calibri" w:hAnsi="Calibri" w:cs="Calibri"/>
                <w:sz w:val="22"/>
                <w:szCs w:val="18"/>
              </w:rPr>
              <w:t>detalla las siguientes validaciones:</w:t>
            </w:r>
          </w:p>
        </w:tc>
      </w:tr>
      <w:tr w:rsidR="00B70A21" w:rsidRPr="001E72B5" w:rsidTr="00A44320">
        <w:trPr>
          <w:trHeight w:val="409"/>
        </w:trPr>
        <w:tc>
          <w:tcPr>
            <w:tcW w:w="9209" w:type="dxa"/>
            <w:shd w:val="clear" w:color="auto" w:fill="95B3D7" w:themeFill="accent1" w:themeFillTint="99"/>
            <w:vAlign w:val="center"/>
          </w:tcPr>
          <w:p w:rsidR="00B70A21" w:rsidRPr="001E72B5" w:rsidRDefault="00B70A21" w:rsidP="00A44320">
            <w:pPr>
              <w:rPr>
                <w:rFonts w:ascii="Verdana" w:hAnsi="Verdana" w:cs="Calibri"/>
                <w:sz w:val="18"/>
                <w:szCs w:val="18"/>
              </w:rPr>
            </w:pPr>
            <w:r>
              <w:rPr>
                <w:rFonts w:ascii="Calibri" w:hAnsi="Calibri" w:cs="Calibri"/>
                <w:b/>
                <w:sz w:val="22"/>
                <w:szCs w:val="18"/>
              </w:rPr>
              <w:t>1.- TRIBUTOS</w:t>
            </w:r>
          </w:p>
        </w:tc>
      </w:tr>
      <w:tr w:rsidR="00B70A21" w:rsidTr="00A44320">
        <w:trPr>
          <w:trHeight w:val="409"/>
        </w:trPr>
        <w:tc>
          <w:tcPr>
            <w:tcW w:w="9209" w:type="dxa"/>
            <w:shd w:val="clear" w:color="auto" w:fill="auto"/>
            <w:vAlign w:val="center"/>
          </w:tcPr>
          <w:p w:rsidR="00B70A21" w:rsidRDefault="00B70A21" w:rsidP="00A44320">
            <w:pPr>
              <w:autoSpaceDE w:val="0"/>
              <w:autoSpaceDN w:val="0"/>
              <w:adjustRightInd w:val="0"/>
              <w:rPr>
                <w:rFonts w:ascii="Calibri" w:hAnsi="Calibri" w:cs="Calibri"/>
                <w:sz w:val="22"/>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B70A21" w:rsidRPr="00D6605B" w:rsidTr="00A44320">
        <w:trPr>
          <w:trHeight w:val="409"/>
        </w:trPr>
        <w:tc>
          <w:tcPr>
            <w:tcW w:w="9209" w:type="dxa"/>
            <w:shd w:val="clear" w:color="auto" w:fill="95B3D7" w:themeFill="accent1" w:themeFillTint="99"/>
            <w:vAlign w:val="center"/>
          </w:tcPr>
          <w:p w:rsidR="00B70A21" w:rsidRPr="00D6605B" w:rsidRDefault="00B70A21" w:rsidP="00A44320">
            <w:pPr>
              <w:autoSpaceDE w:val="0"/>
              <w:autoSpaceDN w:val="0"/>
              <w:adjustRightInd w:val="0"/>
              <w:rPr>
                <w:rFonts w:ascii="Calibri" w:hAnsi="Calibri" w:cs="Calibri"/>
                <w:b/>
                <w:sz w:val="22"/>
                <w:szCs w:val="18"/>
              </w:rPr>
            </w:pPr>
            <w:r w:rsidRPr="00D6605B">
              <w:rPr>
                <w:rFonts w:ascii="Calibri" w:hAnsi="Calibri" w:cs="Calibri"/>
                <w:b/>
                <w:sz w:val="22"/>
                <w:szCs w:val="18"/>
              </w:rPr>
              <w:t>2.- SEGUROS</w:t>
            </w:r>
          </w:p>
        </w:tc>
      </w:tr>
      <w:tr w:rsidR="00B70A21" w:rsidTr="00A44320">
        <w:trPr>
          <w:trHeight w:val="409"/>
        </w:trPr>
        <w:tc>
          <w:tcPr>
            <w:tcW w:w="9209" w:type="dxa"/>
            <w:shd w:val="clear" w:color="auto" w:fill="auto"/>
            <w:vAlign w:val="center"/>
          </w:tcPr>
          <w:p w:rsidR="00B70A21" w:rsidRDefault="00B70A21" w:rsidP="00A44320">
            <w:pPr>
              <w:autoSpaceDE w:val="0"/>
              <w:autoSpaceDN w:val="0"/>
              <w:adjustRightInd w:val="0"/>
              <w:jc w:val="both"/>
              <w:rPr>
                <w:rFonts w:ascii="Calibri" w:hAnsi="Calibri" w:cs="Calibri"/>
                <w:iCs/>
                <w:sz w:val="22"/>
                <w:szCs w:val="18"/>
                <w:lang w:val="es-BO"/>
              </w:rPr>
            </w:pPr>
            <w:r w:rsidRPr="00EA2994">
              <w:rPr>
                <w:rFonts w:ascii="Calibri" w:hAnsi="Calibri" w:cs="Calibri"/>
                <w:iCs/>
                <w:sz w:val="22"/>
                <w:szCs w:val="18"/>
                <w:lang w:val="es-BO"/>
              </w:rPr>
              <w:t>El transportista que se adjudique, deberá presentar y mantener vigente de forma ininterrumpida durante todo el periodo del contrato las pólizas de seguro especificadas a continuación:</w:t>
            </w:r>
          </w:p>
          <w:p w:rsidR="00B70A21" w:rsidRDefault="00B70A21" w:rsidP="00A44320">
            <w:pPr>
              <w:autoSpaceDE w:val="0"/>
              <w:autoSpaceDN w:val="0"/>
              <w:adjustRightInd w:val="0"/>
              <w:rPr>
                <w:rFonts w:ascii="Calibri" w:hAnsi="Calibri" w:cs="Calibri"/>
                <w:b/>
                <w:bCs/>
                <w:iCs/>
                <w:sz w:val="22"/>
                <w:szCs w:val="18"/>
                <w:lang w:val="es-BO"/>
              </w:rPr>
            </w:pPr>
          </w:p>
          <w:p w:rsidR="00B70A21" w:rsidRDefault="00B70A21" w:rsidP="009903FA">
            <w:pPr>
              <w:numPr>
                <w:ilvl w:val="0"/>
                <w:numId w:val="49"/>
              </w:numPr>
              <w:autoSpaceDE w:val="0"/>
              <w:autoSpaceDN w:val="0"/>
              <w:adjustRightInd w:val="0"/>
              <w:jc w:val="both"/>
              <w:rPr>
                <w:rFonts w:ascii="Calibri" w:hAnsi="Calibri" w:cs="Calibri"/>
                <w:b/>
                <w:bCs/>
                <w:iCs/>
                <w:sz w:val="22"/>
                <w:szCs w:val="18"/>
                <w:lang w:val="es-BO"/>
              </w:rPr>
            </w:pPr>
            <w:r w:rsidRPr="00EA2994">
              <w:rPr>
                <w:rFonts w:ascii="Calibri" w:hAnsi="Calibri" w:cs="Calibri"/>
                <w:b/>
                <w:bCs/>
                <w:iCs/>
                <w:sz w:val="22"/>
                <w:szCs w:val="18"/>
                <w:lang w:val="es-BO"/>
              </w:rPr>
              <w:t>Póliza de Tr</w:t>
            </w:r>
            <w:r>
              <w:rPr>
                <w:rFonts w:ascii="Calibri" w:hAnsi="Calibri" w:cs="Calibri"/>
                <w:b/>
                <w:bCs/>
                <w:iCs/>
                <w:sz w:val="22"/>
                <w:szCs w:val="18"/>
                <w:lang w:val="es-BO"/>
              </w:rPr>
              <w:t xml:space="preserve">ansporte contra todo riesgo de </w:t>
            </w:r>
            <w:r w:rsidRPr="00EA2994">
              <w:rPr>
                <w:rFonts w:ascii="Calibri" w:hAnsi="Calibri" w:cs="Calibri"/>
                <w:b/>
                <w:bCs/>
                <w:iCs/>
                <w:sz w:val="22"/>
                <w:szCs w:val="18"/>
                <w:lang w:val="es-BO"/>
              </w:rPr>
              <w:t>Mercadería</w:t>
            </w:r>
          </w:p>
          <w:p w:rsidR="00B70A21" w:rsidRDefault="00B70A21" w:rsidP="00A44320">
            <w:pPr>
              <w:autoSpaceDE w:val="0"/>
              <w:autoSpaceDN w:val="0"/>
              <w:adjustRightInd w:val="0"/>
              <w:ind w:left="720"/>
              <w:jc w:val="both"/>
              <w:rPr>
                <w:rFonts w:ascii="Calibri" w:hAnsi="Calibri" w:cs="Calibri"/>
                <w:iCs/>
                <w:sz w:val="22"/>
                <w:szCs w:val="18"/>
                <w:lang w:val="es-BO"/>
              </w:rPr>
            </w:pPr>
            <w:r w:rsidRPr="00EA2994">
              <w:rPr>
                <w:rFonts w:ascii="Calibri" w:hAnsi="Calibri" w:cs="Calibri"/>
                <w:iCs/>
                <w:sz w:val="22"/>
                <w:szCs w:val="18"/>
                <w:lang w:val="es-BO"/>
              </w:rPr>
              <w:t xml:space="preserve">Con cobertura desde el punto de despacho y/o carguío hasta el punto de recepción y/o </w:t>
            </w:r>
            <w:proofErr w:type="spellStart"/>
            <w:r w:rsidRPr="00EA2994">
              <w:rPr>
                <w:rFonts w:ascii="Calibri" w:hAnsi="Calibri" w:cs="Calibri"/>
                <w:iCs/>
                <w:sz w:val="22"/>
                <w:szCs w:val="18"/>
                <w:lang w:val="es-BO"/>
              </w:rPr>
              <w:t>descarguío</w:t>
            </w:r>
            <w:proofErr w:type="spellEnd"/>
            <w:r w:rsidRPr="00EA2994">
              <w:rPr>
                <w:rFonts w:ascii="Calibri" w:hAnsi="Calibri" w:cs="Calibri"/>
                <w:iCs/>
                <w:sz w:val="22"/>
                <w:szCs w:val="18"/>
                <w:lang w:val="es-BO"/>
              </w:rPr>
              <w:t xml:space="preserve">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B70A21" w:rsidRDefault="00B70A21" w:rsidP="00A44320">
            <w:pPr>
              <w:autoSpaceDE w:val="0"/>
              <w:autoSpaceDN w:val="0"/>
              <w:adjustRightInd w:val="0"/>
              <w:ind w:left="720"/>
              <w:jc w:val="both"/>
              <w:rPr>
                <w:rFonts w:ascii="Calibri" w:hAnsi="Calibri" w:cs="Calibri"/>
                <w:iCs/>
                <w:sz w:val="22"/>
                <w:szCs w:val="18"/>
                <w:lang w:val="es-BO"/>
              </w:rPr>
            </w:pPr>
          </w:p>
          <w:p w:rsidR="00B70A21" w:rsidRDefault="00B70A21" w:rsidP="009903FA">
            <w:pPr>
              <w:numPr>
                <w:ilvl w:val="0"/>
                <w:numId w:val="49"/>
              </w:numPr>
              <w:autoSpaceDE w:val="0"/>
              <w:autoSpaceDN w:val="0"/>
              <w:adjustRightInd w:val="0"/>
              <w:jc w:val="both"/>
              <w:rPr>
                <w:rFonts w:ascii="Calibri" w:hAnsi="Calibri" w:cs="Calibri"/>
                <w:b/>
                <w:bCs/>
                <w:iCs/>
                <w:sz w:val="22"/>
                <w:szCs w:val="18"/>
                <w:lang w:val="es-BO"/>
              </w:rPr>
            </w:pPr>
            <w:r w:rsidRPr="00EA2994">
              <w:rPr>
                <w:rFonts w:ascii="Calibri" w:hAnsi="Calibri" w:cs="Calibri"/>
                <w:b/>
                <w:bCs/>
                <w:iCs/>
                <w:sz w:val="22"/>
                <w:szCs w:val="18"/>
                <w:lang w:val="es-BO"/>
              </w:rPr>
              <w:t>Póliza de Accidentes Personales</w:t>
            </w:r>
          </w:p>
          <w:p w:rsidR="00B70A21" w:rsidRPr="00EA2994" w:rsidRDefault="00B70A21" w:rsidP="00A44320">
            <w:pPr>
              <w:autoSpaceDE w:val="0"/>
              <w:autoSpaceDN w:val="0"/>
              <w:adjustRightInd w:val="0"/>
              <w:ind w:left="720"/>
              <w:jc w:val="both"/>
              <w:rPr>
                <w:rFonts w:ascii="Calibri" w:hAnsi="Calibri" w:cs="Calibri"/>
                <w:sz w:val="22"/>
                <w:szCs w:val="18"/>
                <w:lang w:val="es-BO"/>
              </w:rPr>
            </w:pPr>
            <w:r w:rsidRPr="00EA2994">
              <w:rPr>
                <w:rFonts w:ascii="Calibri" w:hAnsi="Calibri" w:cs="Calibri"/>
                <w:iCs/>
                <w:sz w:val="22"/>
                <w:szCs w:val="18"/>
                <w:lang w:val="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B70A21" w:rsidRPr="00FC7F32" w:rsidRDefault="00B70A21" w:rsidP="00A44320">
            <w:pPr>
              <w:autoSpaceDE w:val="0"/>
              <w:autoSpaceDN w:val="0"/>
              <w:adjustRightInd w:val="0"/>
              <w:rPr>
                <w:rFonts w:ascii="Calibri" w:hAnsi="Calibri" w:cs="Calibri"/>
                <w:sz w:val="22"/>
                <w:szCs w:val="22"/>
              </w:rPr>
            </w:pPr>
          </w:p>
          <w:p w:rsidR="00B70A21" w:rsidRPr="00FC7F32" w:rsidRDefault="00B70A21" w:rsidP="00A44320">
            <w:pPr>
              <w:autoSpaceDE w:val="0"/>
              <w:autoSpaceDN w:val="0"/>
              <w:adjustRightInd w:val="0"/>
              <w:rPr>
                <w:rFonts w:ascii="Calibri" w:hAnsi="Calibri" w:cs="Calibri"/>
                <w:b/>
                <w:sz w:val="22"/>
                <w:szCs w:val="22"/>
              </w:rPr>
            </w:pPr>
            <w:r w:rsidRPr="00FC7F32">
              <w:rPr>
                <w:rFonts w:ascii="Calibri" w:hAnsi="Calibri" w:cs="Calibri"/>
                <w:b/>
                <w:sz w:val="22"/>
                <w:szCs w:val="22"/>
              </w:rPr>
              <w:t>CONDICIONES ADICIONALES</w:t>
            </w:r>
          </w:p>
          <w:p w:rsidR="00B70A21" w:rsidRPr="00EA2994" w:rsidRDefault="00B70A21" w:rsidP="00A44320">
            <w:pPr>
              <w:jc w:val="both"/>
              <w:rPr>
                <w:rFonts w:ascii="Calibri" w:eastAsia="Calibri" w:hAnsi="Calibri"/>
                <w:color w:val="000000"/>
                <w:sz w:val="22"/>
                <w:szCs w:val="22"/>
                <w:lang w:val="es-BO" w:eastAsia="es-BO"/>
              </w:rPr>
            </w:pPr>
            <w:r w:rsidRPr="00FC7F32">
              <w:rPr>
                <w:rFonts w:ascii="Calibri" w:eastAsia="Calibri" w:hAnsi="Calibri"/>
                <w:iCs/>
                <w:color w:val="000000"/>
                <w:sz w:val="22"/>
                <w:szCs w:val="22"/>
                <w:lang w:val="es-BO" w:eastAsia="es-BO"/>
              </w:rPr>
              <w:t>Todas las Pólizas de Seguros anteriormente mencionadas, deberán cumplir las siguientes condiciones adicionales:</w:t>
            </w:r>
          </w:p>
          <w:p w:rsidR="00B70A21" w:rsidRPr="00FC7F32" w:rsidRDefault="00B70A21" w:rsidP="009903FA">
            <w:pPr>
              <w:numPr>
                <w:ilvl w:val="1"/>
                <w:numId w:val="50"/>
              </w:numPr>
              <w:jc w:val="both"/>
              <w:rPr>
                <w:rFonts w:ascii="Calibri" w:eastAsia="Calibri" w:hAnsi="Calibri"/>
                <w:iCs/>
                <w:color w:val="000000"/>
                <w:sz w:val="22"/>
                <w:szCs w:val="22"/>
                <w:lang w:val="es-BO" w:eastAsia="es-BO"/>
              </w:rPr>
            </w:pPr>
            <w:r w:rsidRPr="00FC7F32">
              <w:rPr>
                <w:rFonts w:ascii="Calibri" w:eastAsia="Calibri" w:hAnsi="Calibri"/>
                <w:iCs/>
                <w:color w:val="000000"/>
                <w:sz w:val="22"/>
                <w:szCs w:val="22"/>
                <w:lang w:val="es-BO" w:eastAsia="es-BO"/>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70A21" w:rsidRDefault="00B70A21" w:rsidP="00A44320">
            <w:pPr>
              <w:autoSpaceDE w:val="0"/>
              <w:autoSpaceDN w:val="0"/>
              <w:adjustRightInd w:val="0"/>
              <w:rPr>
                <w:rFonts w:ascii="Calibri" w:hAnsi="Calibri" w:cs="Calibri"/>
                <w:sz w:val="22"/>
                <w:szCs w:val="18"/>
              </w:rPr>
            </w:pPr>
            <w:r w:rsidRPr="00FC7F32">
              <w:rPr>
                <w:rFonts w:ascii="Calibri" w:eastAsia="Calibri" w:hAnsi="Calibri"/>
                <w:iCs/>
                <w:color w:val="000000"/>
                <w:sz w:val="22"/>
                <w:szCs w:val="22"/>
                <w:lang w:val="es-BO" w:eastAsia="es-BO"/>
              </w:rPr>
              <w:t>El Contratista, una vez adjudicado, deberá entregar una copia legalizada de las citadas pólizas a YPFB antes de la suscripción del contrato.</w:t>
            </w:r>
          </w:p>
        </w:tc>
      </w:tr>
      <w:tr w:rsidR="00B70A21" w:rsidRPr="00D6605B" w:rsidTr="00A44320">
        <w:trPr>
          <w:trHeight w:val="409"/>
        </w:trPr>
        <w:tc>
          <w:tcPr>
            <w:tcW w:w="9209" w:type="dxa"/>
            <w:shd w:val="clear" w:color="auto" w:fill="95B3D7" w:themeFill="accent1" w:themeFillTint="99"/>
            <w:vAlign w:val="center"/>
          </w:tcPr>
          <w:p w:rsidR="00B70A21" w:rsidRPr="00D6605B" w:rsidRDefault="00B70A21" w:rsidP="00A44320">
            <w:pPr>
              <w:autoSpaceDE w:val="0"/>
              <w:autoSpaceDN w:val="0"/>
              <w:adjustRightInd w:val="0"/>
              <w:rPr>
                <w:rFonts w:ascii="Calibri" w:hAnsi="Calibri" w:cs="Calibri"/>
                <w:b/>
                <w:sz w:val="22"/>
                <w:szCs w:val="18"/>
              </w:rPr>
            </w:pPr>
            <w:r w:rsidRPr="00D6605B">
              <w:rPr>
                <w:rFonts w:ascii="Calibri" w:hAnsi="Calibri" w:cs="Calibri"/>
                <w:b/>
                <w:sz w:val="22"/>
                <w:szCs w:val="18"/>
              </w:rPr>
              <w:t>3.- SSMSG</w:t>
            </w:r>
          </w:p>
        </w:tc>
      </w:tr>
      <w:tr w:rsidR="00B70A21" w:rsidRPr="001E72B5" w:rsidTr="00A44320">
        <w:trPr>
          <w:trHeight w:val="409"/>
        </w:trPr>
        <w:tc>
          <w:tcPr>
            <w:tcW w:w="9209" w:type="dxa"/>
            <w:shd w:val="clear" w:color="auto" w:fill="FFFFFF" w:themeFill="background1"/>
            <w:vAlign w:val="center"/>
          </w:tcPr>
          <w:p w:rsidR="00B70A21" w:rsidRPr="00D6605B" w:rsidRDefault="00B70A21" w:rsidP="00A44320">
            <w:pPr>
              <w:autoSpaceDE w:val="0"/>
              <w:autoSpaceDN w:val="0"/>
              <w:adjustRightInd w:val="0"/>
              <w:spacing w:before="100" w:beforeAutospacing="1" w:after="100" w:afterAutospacing="1"/>
              <w:contextualSpacing/>
              <w:jc w:val="both"/>
              <w:rPr>
                <w:rFonts w:ascii="Calibri" w:hAnsi="Calibri" w:cs="Arial"/>
                <w:color w:val="000000"/>
                <w:sz w:val="22"/>
                <w:szCs w:val="22"/>
              </w:rPr>
            </w:pPr>
          </w:p>
          <w:p w:rsidR="00B70A21" w:rsidRPr="003A5B13" w:rsidRDefault="00B70A21" w:rsidP="009903FA">
            <w:pPr>
              <w:numPr>
                <w:ilvl w:val="0"/>
                <w:numId w:val="47"/>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3A5B13">
              <w:rPr>
                <w:rFonts w:ascii="Calibri" w:hAnsi="Calibri"/>
                <w:b/>
                <w:bCs/>
                <w:sz w:val="22"/>
                <w:szCs w:val="22"/>
              </w:rPr>
              <w:t xml:space="preserve">Posterior a la adjudicación, </w:t>
            </w:r>
            <w:r w:rsidRPr="003A5B13">
              <w:rPr>
                <w:rFonts w:ascii="Calibri" w:hAnsi="Calibri" w:cs="Arial"/>
                <w:color w:val="000000"/>
                <w:sz w:val="22"/>
                <w:szCs w:val="22"/>
              </w:rPr>
              <w:t xml:space="preserve">la Empresa adjudicada deberá presentar el siguiente documento para la </w:t>
            </w:r>
            <w:r w:rsidRPr="003A5B13">
              <w:rPr>
                <w:rFonts w:ascii="Calibri" w:hAnsi="Calibri" w:cs="Arial"/>
                <w:b/>
                <w:bCs/>
                <w:color w:val="000000"/>
                <w:sz w:val="22"/>
                <w:szCs w:val="22"/>
              </w:rPr>
              <w:t xml:space="preserve">aprobación </w:t>
            </w:r>
            <w:r w:rsidRPr="003A5B13">
              <w:rPr>
                <w:rFonts w:ascii="Calibri" w:hAnsi="Calibri" w:cs="Arial"/>
                <w:color w:val="000000"/>
                <w:sz w:val="22"/>
                <w:szCs w:val="22"/>
              </w:rPr>
              <w:t>de la Responsable de SMS de YPFB de la Unidad Solicitante</w:t>
            </w:r>
            <w:r w:rsidRPr="003A5B13">
              <w:rPr>
                <w:rFonts w:ascii="Calibri" w:hAnsi="Calibri" w:cs="Arial"/>
                <w:i/>
                <w:iCs/>
                <w:color w:val="000000"/>
                <w:sz w:val="22"/>
                <w:szCs w:val="22"/>
              </w:rPr>
              <w:t xml:space="preserve">: </w:t>
            </w:r>
          </w:p>
          <w:p w:rsidR="00B70A21" w:rsidRPr="003A5B13" w:rsidRDefault="00B70A21" w:rsidP="00A44320">
            <w:pPr>
              <w:autoSpaceDE w:val="0"/>
              <w:autoSpaceDN w:val="0"/>
              <w:adjustRightInd w:val="0"/>
              <w:spacing w:before="100" w:beforeAutospacing="1" w:after="100" w:afterAutospacing="1"/>
              <w:jc w:val="both"/>
              <w:rPr>
                <w:rFonts w:ascii="Calibri" w:hAnsi="Calibri" w:cs="Arial"/>
                <w:color w:val="000000"/>
                <w:sz w:val="22"/>
                <w:szCs w:val="22"/>
              </w:rPr>
            </w:pPr>
            <w:r w:rsidRPr="003A5B13">
              <w:rPr>
                <w:rFonts w:ascii="Calibri" w:hAnsi="Calibri" w:cs="Arial"/>
                <w:b/>
                <w:bCs/>
                <w:i/>
                <w:iCs/>
                <w:color w:val="000000"/>
                <w:sz w:val="22"/>
                <w:szCs w:val="22"/>
              </w:rPr>
              <w:t xml:space="preserve"> Declaración jurada </w:t>
            </w:r>
            <w:r w:rsidRPr="003A5B13">
              <w:rPr>
                <w:rFonts w:ascii="Calibri" w:hAnsi="Calibri" w:cs="Arial"/>
                <w:color w:val="000000"/>
                <w:sz w:val="22"/>
                <w:szCs w:val="22"/>
              </w:rPr>
              <w:t>“Compromiso de SMS” para Cumplimiento de los Requisitos de Seguridad Industrial, Salud Ocupacional y Medio Ambiente para contratistas de YPFB Corporación</w:t>
            </w:r>
            <w:r>
              <w:rPr>
                <w:rFonts w:ascii="Calibri" w:hAnsi="Calibri" w:cs="Arial"/>
                <w:color w:val="000000"/>
                <w:sz w:val="22"/>
                <w:szCs w:val="22"/>
              </w:rPr>
              <w:t>.</w:t>
            </w:r>
          </w:p>
          <w:p w:rsidR="00B70A21" w:rsidRPr="003A5B13" w:rsidRDefault="00B70A21" w:rsidP="00A44320">
            <w:pPr>
              <w:autoSpaceDE w:val="0"/>
              <w:autoSpaceDN w:val="0"/>
              <w:adjustRightInd w:val="0"/>
              <w:spacing w:before="100" w:beforeAutospacing="1" w:after="100" w:afterAutospacing="1"/>
              <w:jc w:val="both"/>
              <w:rPr>
                <w:rFonts w:ascii="Calibri" w:hAnsi="Calibri" w:cs="Arial"/>
                <w:color w:val="000000"/>
                <w:sz w:val="22"/>
                <w:szCs w:val="22"/>
              </w:rPr>
            </w:pPr>
            <w:r w:rsidRPr="003A5B13">
              <w:rPr>
                <w:rFonts w:ascii="Calibri" w:hAnsi="Calibri" w:cs="Arial"/>
                <w:i/>
                <w:iCs/>
                <w:color w:val="000000"/>
                <w:sz w:val="22"/>
                <w:szCs w:val="22"/>
              </w:rPr>
              <w:lastRenderedPageBreak/>
              <w:t>La empresa Adjudicada deberá dar estricto cumplimento a la legislación aplicable al presente servicio, vigentes en el Estado Plurinacional de Bolivia; siendo también responsable del cumplimiento por parte de los SUBCONTRATISTAS que intervengan a nombre suyo ante YPFB</w:t>
            </w:r>
            <w:r>
              <w:rPr>
                <w:rFonts w:ascii="Calibri" w:hAnsi="Calibri" w:cs="Arial"/>
                <w:i/>
                <w:iCs/>
                <w:color w:val="000000"/>
                <w:sz w:val="22"/>
                <w:szCs w:val="22"/>
              </w:rPr>
              <w:t>.</w:t>
            </w:r>
          </w:p>
          <w:p w:rsidR="00B70A21" w:rsidRPr="003A5B13" w:rsidRDefault="00B70A21" w:rsidP="00A44320">
            <w:pPr>
              <w:autoSpaceDE w:val="0"/>
              <w:autoSpaceDN w:val="0"/>
              <w:adjustRightInd w:val="0"/>
              <w:spacing w:before="100" w:beforeAutospacing="1" w:after="100" w:afterAutospacing="1"/>
              <w:jc w:val="both"/>
              <w:rPr>
                <w:rFonts w:ascii="Calibri" w:hAnsi="Calibri" w:cs="Arial"/>
                <w:color w:val="000000"/>
                <w:sz w:val="22"/>
                <w:szCs w:val="22"/>
              </w:rPr>
            </w:pPr>
            <w:r w:rsidRPr="003A5B13">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r>
              <w:rPr>
                <w:rFonts w:ascii="Calibri" w:hAnsi="Calibri" w:cs="Arial"/>
                <w:color w:val="000000"/>
                <w:sz w:val="22"/>
                <w:szCs w:val="22"/>
              </w:rPr>
              <w:t>.</w:t>
            </w:r>
          </w:p>
          <w:p w:rsidR="00B70A21" w:rsidRPr="00B902C1" w:rsidRDefault="00B70A21" w:rsidP="009903FA">
            <w:pPr>
              <w:numPr>
                <w:ilvl w:val="0"/>
                <w:numId w:val="47"/>
              </w:numPr>
              <w:spacing w:before="240" w:after="120"/>
              <w:contextualSpacing/>
              <w:jc w:val="both"/>
              <w:rPr>
                <w:rFonts w:ascii="Calibri" w:hAnsi="Calibri" w:cs="Arial"/>
                <w:b/>
                <w:bCs/>
                <w:sz w:val="22"/>
                <w:szCs w:val="22"/>
              </w:rPr>
            </w:pPr>
            <w:r w:rsidRPr="00B902C1">
              <w:rPr>
                <w:rFonts w:ascii="Calibri" w:hAnsi="Calibri" w:cs="Calibri"/>
                <w:b/>
                <w:bCs/>
                <w:sz w:val="22"/>
                <w:szCs w:val="22"/>
              </w:rPr>
              <w:t>Aspectos Generales</w:t>
            </w:r>
          </w:p>
          <w:p w:rsidR="00B70A21" w:rsidRPr="00B902C1" w:rsidRDefault="00B70A21" w:rsidP="00A44320">
            <w:pPr>
              <w:spacing w:before="240" w:after="120"/>
              <w:contextualSpacing/>
              <w:jc w:val="both"/>
              <w:rPr>
                <w:rFonts w:ascii="Calibri" w:hAnsi="Calibri" w:cs="Arial"/>
                <w:b/>
                <w:bCs/>
                <w:sz w:val="22"/>
                <w:szCs w:val="22"/>
              </w:rPr>
            </w:pPr>
            <w:r w:rsidRPr="00B902C1">
              <w:rPr>
                <w:rFonts w:ascii="Calibri" w:hAnsi="Calibri" w:cs="Arial"/>
                <w:b/>
                <w:bCs/>
                <w:sz w:val="22"/>
                <w:szCs w:val="22"/>
              </w:rPr>
              <w:t>La Empresa Adjudicada,</w:t>
            </w:r>
            <w:r w:rsidRPr="00B902C1">
              <w:rPr>
                <w:rFonts w:ascii="Calibri" w:hAnsi="Calibri" w:cs="Arial"/>
                <w:bCs/>
                <w:sz w:val="22"/>
                <w:szCs w:val="22"/>
              </w:rPr>
              <w:t xml:space="preserve"> deberá dar cumplimiento a la Legislación vigente - DL 16998 – (Ley de Higiene, Seguridad Ocupacional y Bienestar) y </w:t>
            </w:r>
            <w:r w:rsidRPr="00B902C1">
              <w:rPr>
                <w:rFonts w:ascii="Calibri" w:hAnsi="Calibri" w:cs="Arial"/>
                <w:b/>
                <w:sz w:val="22"/>
                <w:szCs w:val="22"/>
              </w:rPr>
              <w:t>Estándares y requisitos de SYSO para Contratistas de YPFB Corporación</w:t>
            </w:r>
            <w:r w:rsidRPr="00B902C1">
              <w:rPr>
                <w:rFonts w:ascii="Calibri" w:hAnsi="Calibri" w:cs="Arial"/>
                <w:b/>
                <w:bCs/>
                <w:sz w:val="22"/>
                <w:szCs w:val="22"/>
              </w:rPr>
              <w:t>.</w:t>
            </w:r>
          </w:p>
          <w:p w:rsidR="00B70A21" w:rsidRPr="003A5B13" w:rsidRDefault="00B70A21" w:rsidP="00A44320">
            <w:pPr>
              <w:spacing w:after="120"/>
              <w:jc w:val="both"/>
              <w:rPr>
                <w:rFonts w:ascii="Calibri" w:hAnsi="Calibri" w:cs="Arial"/>
                <w:sz w:val="22"/>
                <w:szCs w:val="22"/>
              </w:rPr>
            </w:pPr>
            <w:r w:rsidRPr="003A5B13">
              <w:rPr>
                <w:rFonts w:ascii="Calibri" w:hAnsi="Calibri" w:cs="Arial"/>
                <w:b/>
                <w:bCs/>
                <w:sz w:val="22"/>
                <w:szCs w:val="22"/>
              </w:rPr>
              <w:t>La empresa Adjudicada</w:t>
            </w:r>
            <w:r w:rsidRPr="003A5B13">
              <w:rPr>
                <w:rFonts w:ascii="Calibri" w:hAnsi="Calibri" w:cs="Arial"/>
                <w:sz w:val="22"/>
                <w:szCs w:val="22"/>
              </w:rPr>
              <w:t xml:space="preserve"> deberá garantizar el cumplimiento de los requisitos y estándares de Seguridad descritos en el </w:t>
            </w:r>
            <w:r w:rsidRPr="003A5B13">
              <w:rPr>
                <w:rFonts w:ascii="Calibri" w:hAnsi="Calibri" w:cs="Arial"/>
                <w:b/>
                <w:bCs/>
                <w:iCs/>
                <w:sz w:val="22"/>
                <w:szCs w:val="22"/>
              </w:rPr>
              <w:t xml:space="preserve">Anexo 1: </w:t>
            </w:r>
            <w:r w:rsidRPr="003A5B13">
              <w:rPr>
                <w:rFonts w:ascii="Calibri" w:hAnsi="Calibri" w:cs="Arial"/>
                <w:b/>
                <w:bCs/>
                <w:sz w:val="22"/>
                <w:szCs w:val="22"/>
              </w:rPr>
              <w:t>“</w:t>
            </w:r>
            <w:r w:rsidRPr="003A5B13">
              <w:rPr>
                <w:rFonts w:ascii="Calibri" w:hAnsi="Calibri" w:cs="Calibri"/>
                <w:b/>
                <w:sz w:val="22"/>
                <w:szCs w:val="22"/>
              </w:rPr>
              <w:t>REQUISITOS DE SEGURIDAD INDUSTRIAL PARA CONTRATISTAS</w:t>
            </w:r>
            <w:r w:rsidRPr="003A5B13">
              <w:rPr>
                <w:rFonts w:ascii="Calibri" w:hAnsi="Calibri" w:cs="Arial"/>
                <w:b/>
                <w:bCs/>
                <w:sz w:val="22"/>
                <w:szCs w:val="22"/>
              </w:rPr>
              <w:t>”</w:t>
            </w:r>
            <w:r w:rsidRPr="003A5B13">
              <w:rPr>
                <w:rFonts w:ascii="Calibri" w:hAnsi="Calibri" w:cs="Arial"/>
                <w:sz w:val="22"/>
                <w:szCs w:val="22"/>
              </w:rPr>
              <w:t>, documento elaborado conforme a políticas internas de YPFB y en estricto cumplimiento de la normativa legal vigente (D</w:t>
            </w:r>
            <w:proofErr w:type="gramStart"/>
            <w:r>
              <w:rPr>
                <w:rFonts w:ascii="Calibri" w:hAnsi="Calibri" w:cs="Arial"/>
                <w:sz w:val="22"/>
                <w:szCs w:val="22"/>
              </w:rPr>
              <w:t>,</w:t>
            </w:r>
            <w:r w:rsidRPr="003A5B13">
              <w:rPr>
                <w:rFonts w:ascii="Calibri" w:hAnsi="Calibri" w:cs="Arial"/>
                <w:sz w:val="22"/>
                <w:szCs w:val="22"/>
              </w:rPr>
              <w:t>L</w:t>
            </w:r>
            <w:proofErr w:type="gramEnd"/>
            <w:r>
              <w:rPr>
                <w:rFonts w:ascii="Calibri" w:hAnsi="Calibri" w:cs="Arial"/>
                <w:sz w:val="22"/>
                <w:szCs w:val="22"/>
              </w:rPr>
              <w:t>,</w:t>
            </w:r>
            <w:r w:rsidRPr="003A5B13">
              <w:rPr>
                <w:rFonts w:ascii="Calibri" w:hAnsi="Calibri" w:cs="Arial"/>
                <w:sz w:val="22"/>
                <w:szCs w:val="22"/>
              </w:rPr>
              <w:t xml:space="preserve"> 16998)</w:t>
            </w:r>
            <w:r>
              <w:rPr>
                <w:rFonts w:ascii="Calibri" w:hAnsi="Calibri" w:cs="Arial"/>
                <w:sz w:val="22"/>
                <w:szCs w:val="22"/>
              </w:rPr>
              <w:t>.</w:t>
            </w:r>
          </w:p>
          <w:p w:rsidR="00B70A21" w:rsidRPr="003A5B13" w:rsidRDefault="00B70A21" w:rsidP="009903FA">
            <w:pPr>
              <w:numPr>
                <w:ilvl w:val="0"/>
                <w:numId w:val="47"/>
              </w:numPr>
              <w:spacing w:after="240"/>
              <w:contextualSpacing/>
              <w:jc w:val="both"/>
              <w:rPr>
                <w:rFonts w:ascii="Calibri" w:hAnsi="Calibri" w:cs="Calibri"/>
                <w:b/>
                <w:bCs/>
                <w:sz w:val="22"/>
                <w:szCs w:val="22"/>
              </w:rPr>
            </w:pPr>
            <w:r w:rsidRPr="003A5B13">
              <w:rPr>
                <w:rFonts w:ascii="Calibri" w:hAnsi="Calibri" w:cs="Calibri"/>
                <w:b/>
                <w:bCs/>
                <w:sz w:val="22"/>
                <w:szCs w:val="22"/>
              </w:rPr>
              <w:t>Antes del inicio de actividades o servicio, la empresa adjudicada debe cumplir con los siguientes requisitos de SMS:</w:t>
            </w:r>
          </w:p>
          <w:p w:rsidR="00B70A21" w:rsidRPr="003A5B13" w:rsidRDefault="00B70A21" w:rsidP="00A44320">
            <w:pPr>
              <w:ind w:left="360"/>
              <w:jc w:val="both"/>
              <w:rPr>
                <w:rFonts w:ascii="Calibri" w:hAnsi="Calibri" w:cs="Calibri"/>
                <w:sz w:val="22"/>
                <w:szCs w:val="22"/>
              </w:rPr>
            </w:pPr>
            <w:r w:rsidRPr="003A5B13">
              <w:rPr>
                <w:rFonts w:ascii="Calibri" w:hAnsi="Calibri" w:cs="Calibri"/>
                <w:b/>
                <w:sz w:val="22"/>
                <w:szCs w:val="22"/>
              </w:rPr>
              <w:t>2</w:t>
            </w:r>
            <w:r>
              <w:rPr>
                <w:rFonts w:ascii="Calibri" w:hAnsi="Calibri" w:cs="Calibri"/>
                <w:b/>
                <w:sz w:val="22"/>
                <w:szCs w:val="22"/>
              </w:rPr>
              <w:t>,</w:t>
            </w:r>
            <w:r w:rsidRPr="003A5B13">
              <w:rPr>
                <w:rFonts w:ascii="Calibri" w:hAnsi="Calibri" w:cs="Calibri"/>
                <w:b/>
                <w:sz w:val="22"/>
                <w:szCs w:val="22"/>
              </w:rPr>
              <w:t>2</w:t>
            </w:r>
            <w:r w:rsidRPr="003A5B13">
              <w:rPr>
                <w:rFonts w:ascii="Calibri" w:hAnsi="Calibri" w:cs="Calibri"/>
                <w:sz w:val="22"/>
                <w:szCs w:val="22"/>
              </w:rPr>
              <w:t xml:space="preserve"> Pólizas contra accidentes personales y muerte</w:t>
            </w:r>
          </w:p>
          <w:p w:rsidR="00B70A21" w:rsidRPr="003A5B13" w:rsidRDefault="00B70A21" w:rsidP="00A44320">
            <w:pPr>
              <w:ind w:left="360"/>
              <w:jc w:val="both"/>
              <w:rPr>
                <w:rFonts w:ascii="Calibri" w:hAnsi="Calibri" w:cs="Calibri"/>
                <w:sz w:val="22"/>
                <w:szCs w:val="22"/>
              </w:rPr>
            </w:pPr>
            <w:r w:rsidRPr="003A5B13">
              <w:rPr>
                <w:rFonts w:ascii="Calibri" w:hAnsi="Calibri" w:cs="Calibri"/>
                <w:b/>
                <w:sz w:val="22"/>
                <w:szCs w:val="22"/>
              </w:rPr>
              <w:t>2</w:t>
            </w:r>
            <w:r>
              <w:rPr>
                <w:rFonts w:ascii="Calibri" w:hAnsi="Calibri" w:cs="Calibri"/>
                <w:b/>
                <w:sz w:val="22"/>
                <w:szCs w:val="22"/>
              </w:rPr>
              <w:t>,</w:t>
            </w:r>
            <w:r w:rsidRPr="003A5B13">
              <w:rPr>
                <w:rFonts w:ascii="Calibri" w:hAnsi="Calibri" w:cs="Calibri"/>
                <w:b/>
                <w:sz w:val="22"/>
                <w:szCs w:val="22"/>
              </w:rPr>
              <w:t>3</w:t>
            </w:r>
            <w:r w:rsidRPr="003A5B13">
              <w:rPr>
                <w:rFonts w:ascii="Calibri" w:hAnsi="Calibri" w:cs="Calibri"/>
                <w:sz w:val="22"/>
                <w:szCs w:val="22"/>
              </w:rPr>
              <w:t xml:space="preserve"> Uso obligatorio de Ropa de trabajo y EPP</w:t>
            </w:r>
          </w:p>
          <w:p w:rsidR="00B70A21" w:rsidRPr="003A5B13" w:rsidRDefault="00B70A21" w:rsidP="009903FA">
            <w:pPr>
              <w:widowControl w:val="0"/>
              <w:numPr>
                <w:ilvl w:val="0"/>
                <w:numId w:val="45"/>
              </w:numPr>
              <w:tabs>
                <w:tab w:val="left" w:pos="0"/>
              </w:tabs>
              <w:spacing w:before="120" w:after="120"/>
              <w:contextualSpacing/>
              <w:jc w:val="both"/>
              <w:rPr>
                <w:rFonts w:ascii="Calibri" w:hAnsi="Calibri" w:cs="Arial"/>
                <w:b/>
                <w:sz w:val="22"/>
                <w:szCs w:val="22"/>
              </w:rPr>
            </w:pPr>
            <w:r w:rsidRPr="003A5B13">
              <w:rPr>
                <w:rFonts w:ascii="Calibri" w:hAnsi="Calibri" w:cs="Arial"/>
                <w:b/>
                <w:sz w:val="22"/>
                <w:szCs w:val="22"/>
              </w:rPr>
              <w:t>Habilitación del personal</w:t>
            </w:r>
          </w:p>
          <w:p w:rsidR="00B70A21" w:rsidRPr="003A5B13" w:rsidRDefault="00B70A21" w:rsidP="00A44320">
            <w:pPr>
              <w:widowControl w:val="0"/>
              <w:tabs>
                <w:tab w:val="left" w:pos="0"/>
              </w:tabs>
              <w:spacing w:before="120" w:after="120"/>
              <w:jc w:val="both"/>
              <w:rPr>
                <w:rFonts w:ascii="Calibri" w:hAnsi="Calibri" w:cs="Arial"/>
                <w:sz w:val="22"/>
                <w:szCs w:val="22"/>
              </w:rPr>
            </w:pPr>
            <w:r w:rsidRPr="003A5B13">
              <w:rPr>
                <w:rFonts w:ascii="Calibri" w:hAnsi="Calibri" w:cs="Arial"/>
                <w:sz w:val="22"/>
                <w:szCs w:val="22"/>
              </w:rPr>
              <w:t>La empresa contratista deberá cumplir con los requerimientos que exige Y</w:t>
            </w:r>
            <w:r>
              <w:rPr>
                <w:rFonts w:ascii="Calibri" w:hAnsi="Calibri" w:cs="Arial"/>
                <w:sz w:val="22"/>
                <w:szCs w:val="22"/>
              </w:rPr>
              <w:t>,</w:t>
            </w:r>
            <w:r w:rsidRPr="003A5B13">
              <w:rPr>
                <w:rFonts w:ascii="Calibri" w:hAnsi="Calibri" w:cs="Arial"/>
                <w:sz w:val="22"/>
                <w:szCs w:val="22"/>
              </w:rPr>
              <w:t>P</w:t>
            </w:r>
            <w:r>
              <w:rPr>
                <w:rFonts w:ascii="Calibri" w:hAnsi="Calibri" w:cs="Arial"/>
                <w:sz w:val="22"/>
                <w:szCs w:val="22"/>
              </w:rPr>
              <w:t>,</w:t>
            </w:r>
            <w:r w:rsidRPr="003A5B13">
              <w:rPr>
                <w:rFonts w:ascii="Calibri" w:hAnsi="Calibri" w:cs="Arial"/>
                <w:sz w:val="22"/>
                <w:szCs w:val="22"/>
              </w:rPr>
              <w:t>F</w:t>
            </w:r>
            <w:r>
              <w:rPr>
                <w:rFonts w:ascii="Calibri" w:hAnsi="Calibri" w:cs="Arial"/>
                <w:sz w:val="22"/>
                <w:szCs w:val="22"/>
              </w:rPr>
              <w:t>,</w:t>
            </w:r>
            <w:r w:rsidRPr="003A5B13">
              <w:rPr>
                <w:rFonts w:ascii="Calibri" w:hAnsi="Calibri" w:cs="Arial"/>
                <w:sz w:val="22"/>
                <w:szCs w:val="22"/>
              </w:rPr>
              <w:t>B</w:t>
            </w:r>
            <w:r>
              <w:rPr>
                <w:rFonts w:ascii="Calibri" w:hAnsi="Calibri" w:cs="Arial"/>
                <w:sz w:val="22"/>
                <w:szCs w:val="22"/>
              </w:rPr>
              <w:t>,</w:t>
            </w:r>
            <w:r w:rsidRPr="003A5B13">
              <w:rPr>
                <w:rFonts w:ascii="Calibri" w:hAnsi="Calibri" w:cs="Arial"/>
                <w:sz w:val="22"/>
                <w:szCs w:val="22"/>
              </w:rPr>
              <w:t xml:space="preserve"> para la habilitación del personal a cargo del servicio:</w:t>
            </w:r>
          </w:p>
          <w:p w:rsidR="00B70A21" w:rsidRPr="003A5B13" w:rsidRDefault="00B70A21" w:rsidP="009903FA">
            <w:pPr>
              <w:numPr>
                <w:ilvl w:val="0"/>
                <w:numId w:val="44"/>
              </w:numPr>
              <w:autoSpaceDE w:val="0"/>
              <w:autoSpaceDN w:val="0"/>
              <w:adjustRightInd w:val="0"/>
              <w:spacing w:before="240" w:after="120"/>
              <w:contextualSpacing/>
              <w:jc w:val="both"/>
              <w:rPr>
                <w:rFonts w:ascii="Calibri" w:hAnsi="Calibri" w:cs="Calibri"/>
                <w:color w:val="000000"/>
                <w:sz w:val="22"/>
                <w:szCs w:val="22"/>
              </w:rPr>
            </w:pPr>
            <w:r w:rsidRPr="003A5B13">
              <w:rPr>
                <w:rFonts w:ascii="Calibri" w:hAnsi="Calibri" w:cs="Calibri"/>
                <w:b/>
                <w:color w:val="000000"/>
                <w:sz w:val="22"/>
                <w:szCs w:val="22"/>
              </w:rPr>
              <w:t>INDUCCIÓN DE SMS</w:t>
            </w:r>
            <w:r w:rsidRPr="003A5B13">
              <w:rPr>
                <w:rFonts w:ascii="Calibri" w:hAnsi="Calibri" w:cs="Calibri"/>
                <w:color w:val="000000"/>
                <w:sz w:val="22"/>
                <w:szCs w:val="22"/>
              </w:rPr>
              <w:t xml:space="preserve"> al 100% del personal inmerso en el Servicio de transporte (A cargo de Personal de SMS de YPFB – Unidad Operativa)</w:t>
            </w:r>
          </w:p>
          <w:p w:rsidR="00B70A21" w:rsidRPr="003A5B13" w:rsidRDefault="00B70A21" w:rsidP="009903FA">
            <w:pPr>
              <w:widowControl w:val="0"/>
              <w:numPr>
                <w:ilvl w:val="0"/>
                <w:numId w:val="44"/>
              </w:numPr>
              <w:tabs>
                <w:tab w:val="left" w:pos="0"/>
              </w:tabs>
              <w:spacing w:before="120" w:after="120"/>
              <w:contextualSpacing/>
              <w:jc w:val="both"/>
              <w:rPr>
                <w:rFonts w:ascii="Calibri" w:hAnsi="Calibri" w:cs="Arial"/>
                <w:sz w:val="22"/>
                <w:szCs w:val="22"/>
              </w:rPr>
            </w:pPr>
            <w:r w:rsidRPr="003A5B13">
              <w:rPr>
                <w:rFonts w:ascii="Calibri" w:hAnsi="Calibri" w:cs="Calibri"/>
                <w:b/>
                <w:bCs/>
                <w:iCs/>
                <w:color w:val="000000"/>
                <w:sz w:val="22"/>
                <w:szCs w:val="22"/>
              </w:rPr>
              <w:t>CAPACITACIONES BÁSICAS DE SMS</w:t>
            </w:r>
            <w:r w:rsidRPr="003A5B13">
              <w:rPr>
                <w:rFonts w:ascii="Calibri" w:hAnsi="Calibri" w:cs="Calibri"/>
                <w:b/>
                <w:bCs/>
                <w:i/>
                <w:iCs/>
                <w:color w:val="000000"/>
                <w:sz w:val="22"/>
                <w:szCs w:val="22"/>
              </w:rPr>
              <w:t xml:space="preserve">: </w:t>
            </w:r>
            <w:r w:rsidRPr="003A5B13">
              <w:rPr>
                <w:rFonts w:ascii="Calibri" w:hAnsi="Calibri" w:cs="Calibri"/>
                <w:bCs/>
                <w:iCs/>
                <w:color w:val="000000"/>
                <w:sz w:val="22"/>
                <w:szCs w:val="22"/>
              </w:rPr>
              <w:t>Manejo defensivo,</w:t>
            </w:r>
            <w:r w:rsidRPr="003A5B13">
              <w:rPr>
                <w:rFonts w:ascii="Calibri" w:hAnsi="Calibri" w:cs="Calibri"/>
                <w:bCs/>
                <w:i/>
                <w:iCs/>
                <w:color w:val="000000"/>
                <w:sz w:val="22"/>
                <w:szCs w:val="22"/>
              </w:rPr>
              <w:t xml:space="preserve"> </w:t>
            </w:r>
            <w:r w:rsidRPr="003A5B13">
              <w:rPr>
                <w:rFonts w:ascii="Calibri" w:hAnsi="Calibri" w:cs="Calibri"/>
                <w:color w:val="000000"/>
                <w:sz w:val="22"/>
                <w:szCs w:val="22"/>
              </w:rPr>
              <w:t>Primeros Auxilios, Manejo de Extintores, Plan de Emergencia, uso de EPP y otros aplicables</w:t>
            </w:r>
            <w:r>
              <w:rPr>
                <w:rFonts w:ascii="Calibri" w:hAnsi="Calibri" w:cs="Calibri"/>
                <w:color w:val="000000"/>
                <w:sz w:val="22"/>
                <w:szCs w:val="22"/>
              </w:rPr>
              <w:t>,</w:t>
            </w:r>
            <w:r w:rsidRPr="003A5B13">
              <w:rPr>
                <w:rFonts w:ascii="Calibri" w:hAnsi="Calibri" w:cs="Calibri"/>
                <w:color w:val="000000"/>
                <w:sz w:val="22"/>
                <w:szCs w:val="22"/>
              </w:rPr>
              <w:t xml:space="preserve"> </w:t>
            </w:r>
            <w:r w:rsidRPr="003A5B13">
              <w:rPr>
                <w:rFonts w:ascii="Calibri" w:hAnsi="Calibri" w:cs="Arial"/>
                <w:color w:val="000000"/>
                <w:sz w:val="22"/>
                <w:szCs w:val="22"/>
              </w:rPr>
              <w:t>Aplica a todo el personal inmerso en el proyecto</w:t>
            </w:r>
            <w:r>
              <w:rPr>
                <w:rFonts w:ascii="Calibri" w:hAnsi="Calibri" w:cs="Arial"/>
                <w:color w:val="000000"/>
                <w:sz w:val="22"/>
                <w:szCs w:val="22"/>
              </w:rPr>
              <w:t>,</w:t>
            </w:r>
            <w:r w:rsidRPr="003A5B13">
              <w:rPr>
                <w:rFonts w:ascii="Calibri" w:hAnsi="Calibri" w:cs="Arial"/>
                <w:color w:val="000000"/>
                <w:sz w:val="22"/>
                <w:szCs w:val="22"/>
              </w:rPr>
              <w:t xml:space="preserve"> (Personal propio, y sub contratistas)</w:t>
            </w:r>
            <w:r>
              <w:rPr>
                <w:rFonts w:ascii="Calibri" w:hAnsi="Calibri" w:cs="Arial"/>
                <w:color w:val="000000"/>
                <w:sz w:val="22"/>
                <w:szCs w:val="22"/>
              </w:rPr>
              <w:t>.</w:t>
            </w:r>
          </w:p>
          <w:p w:rsidR="00B70A21" w:rsidRPr="003A5B13" w:rsidRDefault="00B70A21" w:rsidP="009903FA">
            <w:pPr>
              <w:widowControl w:val="0"/>
              <w:numPr>
                <w:ilvl w:val="0"/>
                <w:numId w:val="44"/>
              </w:numPr>
              <w:tabs>
                <w:tab w:val="left" w:pos="0"/>
              </w:tabs>
              <w:spacing w:before="120" w:after="120"/>
              <w:contextualSpacing/>
              <w:jc w:val="both"/>
              <w:rPr>
                <w:rFonts w:ascii="Calibri" w:hAnsi="Calibri" w:cs="Arial"/>
                <w:sz w:val="22"/>
                <w:szCs w:val="22"/>
              </w:rPr>
            </w:pPr>
            <w:r w:rsidRPr="003A5B13">
              <w:rPr>
                <w:rFonts w:ascii="Calibri" w:eastAsia="Calibri" w:hAnsi="Calibri" w:cs="Calibri"/>
                <w:b/>
                <w:bCs/>
                <w:iCs/>
                <w:color w:val="000000"/>
                <w:sz w:val="22"/>
                <w:szCs w:val="22"/>
                <w:lang w:val="es-BO" w:eastAsia="es-BO"/>
              </w:rPr>
              <w:t xml:space="preserve">Copia de Póliza </w:t>
            </w:r>
            <w:r w:rsidRPr="003A5B13">
              <w:rPr>
                <w:rFonts w:ascii="Calibri" w:eastAsia="Calibri" w:hAnsi="Calibri" w:cs="Calibri"/>
                <w:b/>
                <w:iCs/>
                <w:color w:val="000000"/>
                <w:sz w:val="22"/>
                <w:szCs w:val="22"/>
                <w:lang w:val="es-BO" w:eastAsia="es-BO"/>
              </w:rPr>
              <w:t>contra accidentes personales – grupal o individual</w:t>
            </w:r>
            <w:r w:rsidRPr="003A5B13">
              <w:rPr>
                <w:rFonts w:ascii="Calibri" w:eastAsia="Calibri" w:hAnsi="Calibri" w:cs="Calibri"/>
                <w:iCs/>
                <w:color w:val="000000"/>
                <w:sz w:val="22"/>
                <w:szCs w:val="22"/>
                <w:lang w:val="es-BO" w:eastAsia="es-BO"/>
              </w:rPr>
              <w:t xml:space="preserve"> </w:t>
            </w:r>
            <w:r w:rsidRPr="003A5B13">
              <w:rPr>
                <w:rFonts w:ascii="Calibri" w:hAnsi="Calibri" w:cs="Calibri"/>
                <w:i/>
                <w:iCs/>
                <w:color w:val="000000"/>
                <w:sz w:val="22"/>
                <w:szCs w:val="22"/>
              </w:rPr>
              <w:t>(que cubre gastos médicos, invalidez parcial permanente, invalidez total permanente y muerte)</w:t>
            </w:r>
            <w:r>
              <w:rPr>
                <w:rFonts w:ascii="Calibri" w:hAnsi="Calibri" w:cs="Calibri"/>
                <w:i/>
                <w:iCs/>
                <w:color w:val="000000"/>
                <w:sz w:val="22"/>
                <w:szCs w:val="22"/>
              </w:rPr>
              <w:t>.</w:t>
            </w:r>
          </w:p>
          <w:p w:rsidR="00B70A21" w:rsidRPr="003A5B13" w:rsidRDefault="00B70A21" w:rsidP="009903FA">
            <w:pPr>
              <w:widowControl w:val="0"/>
              <w:numPr>
                <w:ilvl w:val="0"/>
                <w:numId w:val="45"/>
              </w:numPr>
              <w:tabs>
                <w:tab w:val="left" w:pos="0"/>
              </w:tabs>
              <w:spacing w:before="120" w:after="120"/>
              <w:contextualSpacing/>
              <w:jc w:val="both"/>
              <w:rPr>
                <w:rFonts w:ascii="Calibri" w:hAnsi="Calibri" w:cs="Arial"/>
                <w:b/>
                <w:sz w:val="22"/>
                <w:szCs w:val="22"/>
              </w:rPr>
            </w:pPr>
            <w:r w:rsidRPr="003A5B13">
              <w:rPr>
                <w:rFonts w:ascii="Calibri" w:hAnsi="Calibri" w:cs="Arial"/>
                <w:b/>
                <w:sz w:val="22"/>
                <w:szCs w:val="22"/>
              </w:rPr>
              <w:t>Equipo de Protección Personal</w:t>
            </w:r>
          </w:p>
          <w:p w:rsidR="00B70A21" w:rsidRPr="003A5B13" w:rsidRDefault="00B70A21" w:rsidP="00A44320">
            <w:pPr>
              <w:widowControl w:val="0"/>
              <w:tabs>
                <w:tab w:val="center" w:pos="4252"/>
                <w:tab w:val="right" w:pos="8504"/>
              </w:tabs>
              <w:spacing w:before="120" w:after="120"/>
              <w:jc w:val="both"/>
              <w:rPr>
                <w:rFonts w:ascii="Calibri" w:eastAsia="Calibri" w:hAnsi="Calibri" w:cs="Arial"/>
                <w:sz w:val="22"/>
                <w:szCs w:val="22"/>
              </w:rPr>
            </w:pPr>
            <w:r w:rsidRPr="003A5B13">
              <w:rPr>
                <w:rFonts w:ascii="Calibri" w:eastAsia="Calibri" w:hAnsi="Calibri" w:cs="Arial"/>
                <w:sz w:val="22"/>
                <w:szCs w:val="22"/>
              </w:rPr>
              <w:t>La empresa deberá dotar a todos los trabajadores del equipo de protección personal acorde con la actividad o servicio</w:t>
            </w:r>
            <w:r>
              <w:rPr>
                <w:rFonts w:ascii="Calibri" w:eastAsia="Calibri" w:hAnsi="Calibri" w:cs="Arial"/>
                <w:sz w:val="22"/>
                <w:szCs w:val="22"/>
              </w:rPr>
              <w:t>.</w:t>
            </w:r>
          </w:p>
          <w:p w:rsidR="00B70A21" w:rsidRPr="003A5B13" w:rsidRDefault="00B70A21" w:rsidP="009903FA">
            <w:pPr>
              <w:numPr>
                <w:ilvl w:val="0"/>
                <w:numId w:val="42"/>
              </w:numPr>
              <w:autoSpaceDE w:val="0"/>
              <w:autoSpaceDN w:val="0"/>
              <w:ind w:left="567"/>
              <w:jc w:val="both"/>
              <w:rPr>
                <w:rFonts w:ascii="Calibri" w:hAnsi="Calibri"/>
                <w:sz w:val="22"/>
                <w:szCs w:val="22"/>
                <w:lang w:eastAsia="es-BO"/>
              </w:rPr>
            </w:pPr>
            <w:r w:rsidRPr="003A5B13">
              <w:rPr>
                <w:rFonts w:ascii="Calibri" w:hAnsi="Calibri"/>
                <w:sz w:val="22"/>
                <w:szCs w:val="22"/>
                <w:lang w:eastAsia="es-BO"/>
              </w:rPr>
              <w:t>Ropa de trabajo o EPP (</w:t>
            </w:r>
            <w:r w:rsidRPr="003A5B13">
              <w:rPr>
                <w:rFonts w:ascii="Calibri" w:hAnsi="Calibri" w:cs="Calibri"/>
                <w:sz w:val="22"/>
                <w:szCs w:val="22"/>
              </w:rPr>
              <w:t>Equipo de protección personal):</w:t>
            </w:r>
          </w:p>
          <w:p w:rsidR="00B70A21" w:rsidRPr="003A5B13" w:rsidRDefault="00B70A21" w:rsidP="009903FA">
            <w:pPr>
              <w:numPr>
                <w:ilvl w:val="0"/>
                <w:numId w:val="43"/>
              </w:numPr>
              <w:jc w:val="both"/>
              <w:rPr>
                <w:rFonts w:ascii="Calibri" w:hAnsi="Calibri" w:cs="Calibri"/>
                <w:sz w:val="22"/>
                <w:szCs w:val="22"/>
              </w:rPr>
            </w:pPr>
            <w:r w:rsidRPr="003A5B13">
              <w:rPr>
                <w:rFonts w:ascii="Calibri" w:hAnsi="Calibri" w:cs="Calibri"/>
                <w:sz w:val="22"/>
                <w:szCs w:val="22"/>
              </w:rPr>
              <w:t>Casco de seguridad</w:t>
            </w:r>
          </w:p>
          <w:p w:rsidR="00B70A21" w:rsidRPr="003A5B13" w:rsidRDefault="00B70A21" w:rsidP="009903FA">
            <w:pPr>
              <w:numPr>
                <w:ilvl w:val="0"/>
                <w:numId w:val="43"/>
              </w:numPr>
              <w:jc w:val="both"/>
              <w:rPr>
                <w:rFonts w:ascii="Calibri" w:hAnsi="Calibri" w:cs="Calibri"/>
                <w:sz w:val="22"/>
                <w:szCs w:val="22"/>
              </w:rPr>
            </w:pPr>
            <w:r w:rsidRPr="003A5B13">
              <w:rPr>
                <w:rFonts w:ascii="Calibri" w:hAnsi="Calibri" w:cs="Calibri"/>
                <w:sz w:val="22"/>
                <w:szCs w:val="22"/>
              </w:rPr>
              <w:t>Lentes de seguridad</w:t>
            </w:r>
          </w:p>
          <w:p w:rsidR="00B70A21" w:rsidRPr="003A5B13" w:rsidRDefault="00B70A21" w:rsidP="009903FA">
            <w:pPr>
              <w:numPr>
                <w:ilvl w:val="0"/>
                <w:numId w:val="43"/>
              </w:numPr>
              <w:jc w:val="both"/>
              <w:rPr>
                <w:rFonts w:ascii="Calibri" w:hAnsi="Calibri" w:cs="Calibri"/>
                <w:sz w:val="22"/>
                <w:szCs w:val="22"/>
              </w:rPr>
            </w:pPr>
            <w:r w:rsidRPr="003A5B13">
              <w:rPr>
                <w:rFonts w:ascii="Calibri" w:hAnsi="Calibri" w:cs="Calibri"/>
                <w:sz w:val="22"/>
                <w:szCs w:val="22"/>
              </w:rPr>
              <w:t>Calzados de seguridad</w:t>
            </w:r>
          </w:p>
          <w:p w:rsidR="00B70A21" w:rsidRPr="003A5B13" w:rsidRDefault="00B70A21" w:rsidP="009903FA">
            <w:pPr>
              <w:numPr>
                <w:ilvl w:val="0"/>
                <w:numId w:val="43"/>
              </w:numPr>
              <w:jc w:val="both"/>
              <w:rPr>
                <w:rFonts w:ascii="Calibri" w:hAnsi="Calibri" w:cs="Calibri"/>
                <w:sz w:val="22"/>
                <w:szCs w:val="22"/>
              </w:rPr>
            </w:pPr>
            <w:r w:rsidRPr="003A5B13">
              <w:rPr>
                <w:rFonts w:ascii="Calibri" w:hAnsi="Calibri" w:cs="Calibri"/>
                <w:sz w:val="22"/>
                <w:szCs w:val="22"/>
              </w:rPr>
              <w:t>Guantes (en caso de ser requeridos)</w:t>
            </w:r>
          </w:p>
          <w:p w:rsidR="00B70A21" w:rsidRPr="003A5B13" w:rsidRDefault="00B70A21" w:rsidP="009903FA">
            <w:pPr>
              <w:numPr>
                <w:ilvl w:val="0"/>
                <w:numId w:val="43"/>
              </w:numPr>
              <w:jc w:val="both"/>
              <w:rPr>
                <w:rFonts w:ascii="Calibri" w:hAnsi="Calibri" w:cs="Calibri"/>
                <w:sz w:val="22"/>
                <w:szCs w:val="22"/>
              </w:rPr>
            </w:pPr>
            <w:r w:rsidRPr="003A5B13">
              <w:rPr>
                <w:rFonts w:ascii="Calibri" w:hAnsi="Calibri" w:cs="Calibri"/>
                <w:sz w:val="22"/>
                <w:szCs w:val="22"/>
              </w:rPr>
              <w:t>Gafas de Seguridad</w:t>
            </w:r>
          </w:p>
          <w:p w:rsidR="00B70A21" w:rsidRPr="003A5B13" w:rsidRDefault="00B70A21" w:rsidP="009903FA">
            <w:pPr>
              <w:numPr>
                <w:ilvl w:val="0"/>
                <w:numId w:val="43"/>
              </w:numPr>
              <w:jc w:val="both"/>
              <w:rPr>
                <w:rFonts w:ascii="Calibri" w:hAnsi="Calibri" w:cs="Calibri"/>
                <w:sz w:val="22"/>
                <w:szCs w:val="22"/>
              </w:rPr>
            </w:pPr>
            <w:r w:rsidRPr="003A5B13">
              <w:rPr>
                <w:rFonts w:ascii="Calibri" w:hAnsi="Calibri"/>
                <w:sz w:val="22"/>
                <w:szCs w:val="22"/>
                <w:lang w:eastAsia="es-BO"/>
              </w:rPr>
              <w:t>El pantalón jean y camisa manga larga, mínimamente 80% algodón</w:t>
            </w:r>
            <w:r>
              <w:rPr>
                <w:rFonts w:ascii="Calibri" w:eastAsia="Calibri" w:hAnsi="Calibri" w:cs="Calibri"/>
                <w:color w:val="000000"/>
                <w:sz w:val="22"/>
                <w:szCs w:val="22"/>
                <w:lang w:val="es-BO" w:eastAsia="es-BO"/>
              </w:rPr>
              <w:t>.</w:t>
            </w:r>
          </w:p>
          <w:p w:rsidR="00B70A21" w:rsidRPr="003A5B13" w:rsidRDefault="00B70A21" w:rsidP="00A44320">
            <w:pPr>
              <w:spacing w:before="100" w:beforeAutospacing="1" w:after="200" w:line="240" w:lineRule="atLeast"/>
              <w:contextualSpacing/>
              <w:jc w:val="both"/>
              <w:rPr>
                <w:rFonts w:ascii="Calibri" w:hAnsi="Calibri"/>
                <w:sz w:val="22"/>
                <w:szCs w:val="22"/>
              </w:rPr>
            </w:pPr>
            <w:r w:rsidRPr="003A5B13">
              <w:rPr>
                <w:rFonts w:ascii="Calibri" w:hAnsi="Calibri"/>
                <w:sz w:val="22"/>
                <w:szCs w:val="22"/>
                <w:u w:val="single"/>
              </w:rPr>
              <w:t>En caso de ser requerido</w:t>
            </w:r>
            <w:r w:rsidRPr="003A5B13">
              <w:rPr>
                <w:rFonts w:ascii="Calibri" w:hAnsi="Calibri"/>
                <w:sz w:val="22"/>
                <w:szCs w:val="22"/>
              </w:rPr>
              <w:t xml:space="preserve"> el ingreso de vehículos a Planta, la empresa adjudicada</w:t>
            </w:r>
            <w:r w:rsidRPr="003A5B13">
              <w:rPr>
                <w:rFonts w:ascii="Calibri" w:hAnsi="Calibri"/>
                <w:sz w:val="22"/>
                <w:szCs w:val="22"/>
                <w:lang w:eastAsia="es-BO"/>
              </w:rPr>
              <w:t xml:space="preserve"> deberá asegurar que el vehículo cuente con los siguientes requisitos mínimos para su habilitación previos al ingreso:</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Antigüedad no mayor a 5 años para vehículo liviano, de 15 años para camiones</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Seguro de accidente vehicular</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Debe obligatoriamente estar identificado</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b/>
                <w:bCs/>
                <w:iCs/>
                <w:color w:val="000000"/>
                <w:sz w:val="22"/>
                <w:szCs w:val="22"/>
              </w:rPr>
            </w:pPr>
            <w:r w:rsidRPr="003A5B13">
              <w:rPr>
                <w:rFonts w:ascii="Calibri" w:hAnsi="Calibri" w:cs="Calibri"/>
                <w:b/>
                <w:bCs/>
                <w:iCs/>
                <w:color w:val="000000"/>
                <w:sz w:val="22"/>
                <w:szCs w:val="22"/>
              </w:rPr>
              <w:lastRenderedPageBreak/>
              <w:t xml:space="preserve">Seguro Obligatorio Contra Accidentes De Tránsito – </w:t>
            </w:r>
            <w:proofErr w:type="spellStart"/>
            <w:r w:rsidRPr="003A5B13">
              <w:rPr>
                <w:rFonts w:ascii="Calibri" w:hAnsi="Calibri" w:cs="Calibri"/>
                <w:b/>
                <w:bCs/>
                <w:iCs/>
                <w:color w:val="000000"/>
                <w:sz w:val="22"/>
                <w:szCs w:val="22"/>
              </w:rPr>
              <w:t>Soat</w:t>
            </w:r>
            <w:proofErr w:type="spellEnd"/>
            <w:r>
              <w:rPr>
                <w:rFonts w:ascii="Calibri" w:hAnsi="Calibri" w:cs="Calibri"/>
                <w:b/>
                <w:bCs/>
                <w:iCs/>
                <w:color w:val="000000"/>
                <w:sz w:val="22"/>
                <w:szCs w:val="22"/>
              </w:rPr>
              <w:t>,</w:t>
            </w:r>
            <w:r w:rsidRPr="003A5B13">
              <w:rPr>
                <w:rFonts w:ascii="Calibri" w:hAnsi="Calibri" w:cs="Calibri"/>
                <w:b/>
                <w:bCs/>
                <w:iCs/>
                <w:color w:val="000000"/>
                <w:sz w:val="22"/>
                <w:szCs w:val="22"/>
              </w:rPr>
              <w:t xml:space="preserve"> </w:t>
            </w:r>
          </w:p>
          <w:p w:rsidR="00B70A21" w:rsidRPr="003A5B13" w:rsidRDefault="00B70A21" w:rsidP="009903FA">
            <w:pPr>
              <w:numPr>
                <w:ilvl w:val="0"/>
                <w:numId w:val="46"/>
              </w:numPr>
              <w:spacing w:line="276" w:lineRule="auto"/>
              <w:contextualSpacing/>
              <w:jc w:val="both"/>
              <w:rPr>
                <w:rFonts w:ascii="Calibri" w:hAnsi="Calibri" w:cs="Calibri"/>
                <w:sz w:val="22"/>
                <w:szCs w:val="22"/>
              </w:rPr>
            </w:pPr>
            <w:proofErr w:type="spellStart"/>
            <w:r w:rsidRPr="003A5B13">
              <w:rPr>
                <w:rFonts w:ascii="Calibri" w:hAnsi="Calibri" w:cs="Calibri"/>
                <w:b/>
                <w:bCs/>
                <w:iCs/>
                <w:color w:val="000000"/>
                <w:sz w:val="22"/>
                <w:szCs w:val="22"/>
              </w:rPr>
              <w:t>Check</w:t>
            </w:r>
            <w:proofErr w:type="spellEnd"/>
            <w:r w:rsidRPr="003A5B13">
              <w:rPr>
                <w:rFonts w:ascii="Calibri" w:hAnsi="Calibri" w:cs="Calibri"/>
                <w:b/>
                <w:bCs/>
                <w:iCs/>
                <w:color w:val="000000"/>
                <w:sz w:val="22"/>
                <w:szCs w:val="22"/>
              </w:rPr>
              <w:t xml:space="preserve"> </w:t>
            </w:r>
            <w:proofErr w:type="spellStart"/>
            <w:r w:rsidRPr="003A5B13">
              <w:rPr>
                <w:rFonts w:ascii="Calibri" w:hAnsi="Calibri" w:cs="Calibri"/>
                <w:b/>
                <w:bCs/>
                <w:iCs/>
                <w:color w:val="000000"/>
                <w:sz w:val="22"/>
                <w:szCs w:val="22"/>
              </w:rPr>
              <w:t>List</w:t>
            </w:r>
            <w:proofErr w:type="spellEnd"/>
            <w:r w:rsidRPr="003A5B13">
              <w:rPr>
                <w:rFonts w:ascii="Calibri" w:hAnsi="Calibri" w:cs="Calibri"/>
                <w:b/>
                <w:bCs/>
                <w:iCs/>
                <w:color w:val="000000"/>
                <w:sz w:val="22"/>
                <w:szCs w:val="22"/>
              </w:rPr>
              <w:t xml:space="preserve"> </w:t>
            </w:r>
            <w:r w:rsidRPr="003A5B13">
              <w:rPr>
                <w:rFonts w:ascii="Calibri" w:hAnsi="Calibri" w:cs="Calibri"/>
                <w:color w:val="000000"/>
                <w:sz w:val="22"/>
                <w:szCs w:val="22"/>
              </w:rPr>
              <w:t>de vehículos livianos y pesados</w:t>
            </w:r>
            <w:r>
              <w:rPr>
                <w:rFonts w:ascii="Calibri" w:hAnsi="Calibri" w:cs="Calibri"/>
                <w:color w:val="000000"/>
                <w:sz w:val="22"/>
                <w:szCs w:val="22"/>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Inspección técnica por parte de Personal SMS de la Unidad Solicitante</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Inspección técnica vehicular realizada por la Dirección de Transito de la Policía Boliviana</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Estar equipados mínimamente con 1 extintor de polvo químico seco tipo ABC de capacidad mínima de 5 lb</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Disponer de 2 triángulos de emergencia como mínimo</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r>
              <w:rPr>
                <w:rFonts w:ascii="Calibri" w:hAnsi="Calibri"/>
                <w:sz w:val="22"/>
                <w:szCs w:val="22"/>
                <w:lang w:eastAsia="es-BO"/>
              </w:rPr>
              <w:t>.</w:t>
            </w:r>
          </w:p>
          <w:p w:rsidR="00B70A21" w:rsidRPr="003A5B13" w:rsidRDefault="00B70A21" w:rsidP="009903FA">
            <w:pPr>
              <w:numPr>
                <w:ilvl w:val="0"/>
                <w:numId w:val="46"/>
              </w:numPr>
              <w:spacing w:line="276" w:lineRule="auto"/>
              <w:contextualSpacing/>
              <w:jc w:val="both"/>
              <w:rPr>
                <w:rFonts w:ascii="Calibri" w:hAnsi="Calibri" w:cs="Calibri"/>
                <w:sz w:val="22"/>
                <w:szCs w:val="22"/>
              </w:rPr>
            </w:pPr>
            <w:r w:rsidRPr="003A5B13">
              <w:rPr>
                <w:rFonts w:ascii="Calibri" w:hAnsi="Calibri"/>
                <w:sz w:val="22"/>
                <w:szCs w:val="22"/>
                <w:lang w:eastAsia="es-BO"/>
              </w:rPr>
              <w:t>Tener alarmas audibles de retroceso necesariamente</w:t>
            </w:r>
            <w:r>
              <w:rPr>
                <w:rFonts w:ascii="Calibri" w:hAnsi="Calibri"/>
                <w:sz w:val="22"/>
                <w:szCs w:val="22"/>
                <w:lang w:eastAsia="es-BO"/>
              </w:rPr>
              <w:t>.</w:t>
            </w:r>
          </w:p>
          <w:p w:rsidR="00B70A21" w:rsidRPr="003A5B13" w:rsidRDefault="00B70A21" w:rsidP="00A44320">
            <w:pPr>
              <w:spacing w:after="13"/>
              <w:contextualSpacing/>
              <w:jc w:val="both"/>
              <w:rPr>
                <w:rFonts w:ascii="Calibri" w:hAnsi="Calibri"/>
                <w:sz w:val="22"/>
                <w:szCs w:val="22"/>
                <w:lang w:eastAsia="es-BO"/>
              </w:rPr>
            </w:pPr>
          </w:p>
          <w:p w:rsidR="00B70A21" w:rsidRPr="003A5B13" w:rsidRDefault="00B70A21" w:rsidP="00A44320">
            <w:pPr>
              <w:spacing w:after="13"/>
              <w:contextualSpacing/>
              <w:jc w:val="both"/>
              <w:rPr>
                <w:rFonts w:ascii="Calibri" w:hAnsi="Calibri"/>
                <w:sz w:val="22"/>
                <w:szCs w:val="22"/>
                <w:lang w:eastAsia="es-BO"/>
              </w:rPr>
            </w:pPr>
            <w:r w:rsidRPr="003A5B13">
              <w:rPr>
                <w:rFonts w:ascii="Calibri" w:hAnsi="Calibri"/>
                <w:sz w:val="22"/>
                <w:szCs w:val="22"/>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r>
              <w:rPr>
                <w:rFonts w:ascii="Calibri" w:hAnsi="Calibri"/>
                <w:sz w:val="22"/>
                <w:szCs w:val="22"/>
                <w:lang w:eastAsia="es-BO"/>
              </w:rPr>
              <w:t>.</w:t>
            </w:r>
            <w:r w:rsidRPr="003A5B13">
              <w:rPr>
                <w:rFonts w:ascii="Calibri" w:hAnsi="Calibri"/>
                <w:sz w:val="22"/>
                <w:szCs w:val="22"/>
                <w:lang w:eastAsia="es-BO"/>
              </w:rPr>
              <w:t xml:space="preserve"> </w:t>
            </w:r>
          </w:p>
          <w:p w:rsidR="00B70A21" w:rsidRPr="003A5B13" w:rsidRDefault="00B70A21" w:rsidP="00A44320">
            <w:pPr>
              <w:spacing w:after="13"/>
              <w:contextualSpacing/>
              <w:jc w:val="both"/>
              <w:rPr>
                <w:rFonts w:ascii="Calibri" w:hAnsi="Calibri"/>
                <w:sz w:val="22"/>
                <w:szCs w:val="22"/>
                <w:lang w:eastAsia="es-BO"/>
              </w:rPr>
            </w:pPr>
          </w:p>
          <w:p w:rsidR="00B70A21" w:rsidRPr="003A5B13" w:rsidRDefault="00B70A21" w:rsidP="00A44320">
            <w:pPr>
              <w:spacing w:after="13"/>
              <w:contextualSpacing/>
              <w:jc w:val="both"/>
              <w:rPr>
                <w:rFonts w:ascii="Calibri" w:hAnsi="Calibri"/>
                <w:sz w:val="22"/>
                <w:szCs w:val="22"/>
                <w:lang w:eastAsia="es-BO"/>
              </w:rPr>
            </w:pPr>
            <w:r w:rsidRPr="003A5B13">
              <w:rPr>
                <w:rFonts w:ascii="Calibri" w:hAnsi="Calibri"/>
                <w:sz w:val="22"/>
                <w:szCs w:val="22"/>
                <w:lang w:eastAsia="es-BO"/>
              </w:rPr>
              <w:t>Además el conductor del vehículo deberá presentar previo a su ingreso a planta:</w:t>
            </w:r>
          </w:p>
          <w:p w:rsidR="00B70A21" w:rsidRPr="003A5B13" w:rsidRDefault="00B70A21" w:rsidP="009903FA">
            <w:pPr>
              <w:numPr>
                <w:ilvl w:val="0"/>
                <w:numId w:val="41"/>
              </w:numPr>
              <w:spacing w:before="240"/>
              <w:ind w:left="567"/>
              <w:jc w:val="both"/>
              <w:rPr>
                <w:rFonts w:ascii="Calibri" w:hAnsi="Calibri"/>
                <w:sz w:val="22"/>
                <w:szCs w:val="22"/>
                <w:lang w:val="es-BO" w:eastAsia="es-BO"/>
              </w:rPr>
            </w:pPr>
            <w:r w:rsidRPr="003A5B13">
              <w:rPr>
                <w:rFonts w:ascii="Calibri" w:hAnsi="Calibri"/>
                <w:sz w:val="22"/>
                <w:szCs w:val="22"/>
                <w:lang w:eastAsia="es-BO"/>
              </w:rPr>
              <w:t>Licencia de conducir vigente de acuerdo al tipo de vehículo que utilizara el proveedor</w:t>
            </w:r>
            <w:r>
              <w:rPr>
                <w:rFonts w:ascii="Calibri" w:hAnsi="Calibri"/>
                <w:sz w:val="22"/>
                <w:szCs w:val="22"/>
                <w:lang w:eastAsia="es-BO"/>
              </w:rPr>
              <w:t>,</w:t>
            </w:r>
          </w:p>
          <w:p w:rsidR="00B70A21" w:rsidRPr="003A5B13" w:rsidRDefault="00B70A21" w:rsidP="009903FA">
            <w:pPr>
              <w:numPr>
                <w:ilvl w:val="0"/>
                <w:numId w:val="41"/>
              </w:numPr>
              <w:autoSpaceDE w:val="0"/>
              <w:autoSpaceDN w:val="0"/>
              <w:ind w:left="567"/>
              <w:jc w:val="both"/>
              <w:rPr>
                <w:rFonts w:ascii="Calibri" w:hAnsi="Calibri"/>
                <w:sz w:val="22"/>
                <w:szCs w:val="22"/>
              </w:rPr>
            </w:pPr>
            <w:r w:rsidRPr="003A5B13">
              <w:rPr>
                <w:rFonts w:ascii="Calibri" w:hAnsi="Calibri"/>
                <w:sz w:val="22"/>
                <w:szCs w:val="22"/>
                <w:lang w:eastAsia="es-BO"/>
              </w:rPr>
              <w:t>Contar con certificado de manejo defensivo vigente</w:t>
            </w:r>
            <w:r>
              <w:rPr>
                <w:rFonts w:ascii="Calibri" w:hAnsi="Calibri"/>
                <w:sz w:val="22"/>
                <w:szCs w:val="22"/>
                <w:lang w:eastAsia="es-BO"/>
              </w:rPr>
              <w:t>.</w:t>
            </w:r>
          </w:p>
          <w:p w:rsidR="00B70A21" w:rsidRPr="003A5B13" w:rsidRDefault="00B70A21" w:rsidP="00A44320">
            <w:pPr>
              <w:autoSpaceDE w:val="0"/>
              <w:autoSpaceDN w:val="0"/>
              <w:jc w:val="both"/>
              <w:rPr>
                <w:rFonts w:ascii="Calibri" w:hAnsi="Calibri"/>
                <w:sz w:val="22"/>
                <w:szCs w:val="22"/>
                <w:lang w:eastAsia="es-BO"/>
              </w:rPr>
            </w:pPr>
          </w:p>
          <w:p w:rsidR="00B70A21" w:rsidRDefault="00B70A21" w:rsidP="00A44320">
            <w:pPr>
              <w:autoSpaceDE w:val="0"/>
              <w:autoSpaceDN w:val="0"/>
              <w:adjustRightInd w:val="0"/>
              <w:jc w:val="both"/>
              <w:rPr>
                <w:rFonts w:ascii="Calibri" w:hAnsi="Calibri" w:cs="Calibri"/>
                <w:sz w:val="22"/>
                <w:szCs w:val="22"/>
              </w:rPr>
            </w:pPr>
            <w:r w:rsidRPr="003A5B13">
              <w:rPr>
                <w:rFonts w:ascii="Calibri" w:hAnsi="Calibri" w:cs="Calibri"/>
                <w:sz w:val="22"/>
                <w:szCs w:val="22"/>
              </w:rPr>
              <w:t xml:space="preserve">Toda empresa contratista </w:t>
            </w:r>
            <w:r w:rsidRPr="003A5B13">
              <w:rPr>
                <w:rFonts w:ascii="Calibri" w:hAnsi="Calibri" w:cs="Calibri"/>
                <w:sz w:val="22"/>
                <w:szCs w:val="22"/>
                <w:u w:val="single"/>
              </w:rPr>
              <w:t>directa de YPFB</w:t>
            </w:r>
            <w:r w:rsidRPr="003A5B13">
              <w:rPr>
                <w:rFonts w:ascii="Calibri" w:hAnsi="Calibri" w:cs="Calibri"/>
                <w:sz w:val="22"/>
                <w:szCs w:val="22"/>
              </w:rPr>
              <w:t>, que subcontrate servicios de un tercero, deberá cumplir y hacer cumplir los requisitos de seguridad Industrial, salud ocupacional y medio ambiente</w:t>
            </w:r>
            <w:r>
              <w:rPr>
                <w:rFonts w:ascii="Calibri" w:hAnsi="Calibri" w:cs="Calibri"/>
                <w:sz w:val="22"/>
                <w:szCs w:val="22"/>
              </w:rPr>
              <w:t>.</w:t>
            </w:r>
          </w:p>
          <w:p w:rsidR="00B70A21" w:rsidRPr="001E72B5" w:rsidRDefault="00B70A21" w:rsidP="00A44320">
            <w:pPr>
              <w:autoSpaceDE w:val="0"/>
              <w:autoSpaceDN w:val="0"/>
              <w:adjustRightInd w:val="0"/>
              <w:jc w:val="both"/>
              <w:rPr>
                <w:rFonts w:ascii="Verdana" w:hAnsi="Verdana" w:cs="Calibri"/>
                <w:sz w:val="18"/>
                <w:szCs w:val="18"/>
              </w:rPr>
            </w:pPr>
          </w:p>
        </w:tc>
      </w:tr>
      <w:tr w:rsidR="00B70A21" w:rsidRPr="00344E78" w:rsidTr="00A44320">
        <w:trPr>
          <w:trHeight w:val="409"/>
        </w:trPr>
        <w:tc>
          <w:tcPr>
            <w:tcW w:w="9209" w:type="dxa"/>
            <w:shd w:val="clear" w:color="auto" w:fill="95B3D7" w:themeFill="accent1" w:themeFillTint="99"/>
            <w:vAlign w:val="center"/>
          </w:tcPr>
          <w:p w:rsidR="00B70A21" w:rsidRPr="00344E78" w:rsidRDefault="00B70A21" w:rsidP="00A44320">
            <w:pPr>
              <w:jc w:val="both"/>
              <w:rPr>
                <w:rFonts w:ascii="Calibri" w:hAnsi="Calibri"/>
                <w:b/>
                <w:iCs/>
                <w:sz w:val="22"/>
                <w:szCs w:val="22"/>
              </w:rPr>
            </w:pPr>
            <w:r w:rsidRPr="00344E78">
              <w:rPr>
                <w:rFonts w:ascii="Calibri" w:hAnsi="Calibri"/>
                <w:b/>
                <w:iCs/>
                <w:sz w:val="22"/>
                <w:szCs w:val="22"/>
              </w:rPr>
              <w:lastRenderedPageBreak/>
              <w:t>4.- MEDIO AMBIENTE</w:t>
            </w:r>
          </w:p>
        </w:tc>
      </w:tr>
      <w:tr w:rsidR="00B70A21" w:rsidRPr="00A9644D" w:rsidTr="00A44320">
        <w:trPr>
          <w:trHeight w:val="409"/>
        </w:trPr>
        <w:tc>
          <w:tcPr>
            <w:tcW w:w="9209" w:type="dxa"/>
            <w:shd w:val="clear" w:color="auto" w:fill="FFFFFF" w:themeFill="background1"/>
            <w:vAlign w:val="center"/>
          </w:tcPr>
          <w:p w:rsidR="00B70A21" w:rsidRDefault="00B70A21" w:rsidP="009903FA">
            <w:pPr>
              <w:numPr>
                <w:ilvl w:val="1"/>
                <w:numId w:val="40"/>
              </w:numPr>
              <w:jc w:val="both"/>
              <w:rPr>
                <w:rFonts w:ascii="Calibri" w:hAnsi="Calibri"/>
                <w:iCs/>
                <w:sz w:val="22"/>
                <w:szCs w:val="22"/>
              </w:rPr>
            </w:pPr>
            <w:r w:rsidRPr="00A9644D">
              <w:rPr>
                <w:rFonts w:ascii="Calibri" w:hAnsi="Calibri"/>
                <w:iCs/>
                <w:sz w:val="22"/>
                <w:szCs w:val="22"/>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w:t>
            </w:r>
            <w:r>
              <w:rPr>
                <w:rFonts w:ascii="Calibri" w:hAnsi="Calibri"/>
                <w:iCs/>
                <w:sz w:val="22"/>
                <w:szCs w:val="22"/>
              </w:rPr>
              <w:t>,</w:t>
            </w:r>
            <w:r w:rsidRPr="00A9644D">
              <w:rPr>
                <w:rFonts w:ascii="Calibri" w:hAnsi="Calibri"/>
                <w:iCs/>
                <w:sz w:val="22"/>
                <w:szCs w:val="22"/>
              </w:rPr>
              <w:t xml:space="preserve"> Para el efecto, el CONTRATISTA deberá remitir a YPFB, informes, planillas, registros, comprobantes y toda aquella documentación de respaldo que demuestre el cumplimiento de la legislación aplicable</w:t>
            </w:r>
            <w:r>
              <w:rPr>
                <w:rFonts w:ascii="Calibri" w:hAnsi="Calibri"/>
                <w:iCs/>
                <w:sz w:val="22"/>
                <w:szCs w:val="22"/>
              </w:rPr>
              <w:t>.</w:t>
            </w:r>
          </w:p>
          <w:p w:rsidR="00B70A21" w:rsidRPr="00A9644D" w:rsidRDefault="00B70A21" w:rsidP="00A44320">
            <w:pPr>
              <w:ind w:left="720"/>
              <w:jc w:val="both"/>
              <w:rPr>
                <w:rFonts w:ascii="Calibri" w:hAnsi="Calibri"/>
                <w:iCs/>
                <w:sz w:val="22"/>
                <w:szCs w:val="22"/>
              </w:rPr>
            </w:pPr>
          </w:p>
          <w:p w:rsidR="00B70A21" w:rsidRDefault="00B70A21" w:rsidP="009903FA">
            <w:pPr>
              <w:numPr>
                <w:ilvl w:val="1"/>
                <w:numId w:val="40"/>
              </w:numPr>
              <w:jc w:val="both"/>
              <w:rPr>
                <w:rFonts w:ascii="Calibri" w:hAnsi="Calibri"/>
                <w:iCs/>
                <w:sz w:val="22"/>
                <w:szCs w:val="22"/>
              </w:rPr>
            </w:pPr>
            <w:r w:rsidRPr="00A9644D">
              <w:rPr>
                <w:rFonts w:ascii="Calibri" w:hAnsi="Calibri"/>
                <w:iCs/>
                <w:sz w:val="22"/>
                <w:szCs w:val="22"/>
              </w:rPr>
              <w:t>De presentarse cualquier contingencia, eventualidad o suceso no deseado que provoque impactos ambientales, perdidas, daños o perjuicios; el CONTRATISTA deberá comunicar inmediatamente a YPFB para que se proceda en el marco de la legislación aplicable</w:t>
            </w:r>
            <w:r>
              <w:rPr>
                <w:rFonts w:ascii="Calibri" w:hAnsi="Calibri"/>
                <w:iCs/>
                <w:sz w:val="22"/>
                <w:szCs w:val="22"/>
              </w:rPr>
              <w:t>,</w:t>
            </w:r>
            <w:r w:rsidRPr="00A9644D">
              <w:rPr>
                <w:rFonts w:ascii="Calibri" w:hAnsi="Calibri"/>
                <w:iCs/>
                <w:sz w:val="22"/>
                <w:szCs w:val="22"/>
              </w:rPr>
              <w:t xml:space="preserve"> Por su parte, el CONTRATISTA tomará acciones inmediatas de prevención, mitigación o remediación</w:t>
            </w:r>
            <w:r>
              <w:rPr>
                <w:rFonts w:ascii="Calibri" w:hAnsi="Calibri"/>
                <w:iCs/>
                <w:sz w:val="22"/>
                <w:szCs w:val="22"/>
              </w:rPr>
              <w:t>,</w:t>
            </w:r>
            <w:r w:rsidRPr="00A9644D">
              <w:rPr>
                <w:rFonts w:ascii="Calibri" w:hAnsi="Calibri"/>
                <w:iCs/>
                <w:sz w:val="22"/>
                <w:szCs w:val="22"/>
              </w:rPr>
              <w:t xml:space="preserve"> Para tal efecto, el mismo deberá remitir a YPFB informes, planillas, registros, comprobantes y toda aquella documentación de respaldo que demuestre el cumplimiento del Plan de Contingencias</w:t>
            </w:r>
            <w:r>
              <w:rPr>
                <w:rFonts w:ascii="Calibri" w:hAnsi="Calibri"/>
                <w:iCs/>
                <w:sz w:val="22"/>
                <w:szCs w:val="22"/>
              </w:rPr>
              <w:t>.</w:t>
            </w:r>
          </w:p>
          <w:p w:rsidR="00B70A21" w:rsidRPr="00A9644D" w:rsidRDefault="00B70A21" w:rsidP="00A44320">
            <w:pPr>
              <w:jc w:val="both"/>
              <w:rPr>
                <w:rFonts w:ascii="Calibri" w:hAnsi="Calibri"/>
                <w:iCs/>
                <w:sz w:val="22"/>
                <w:szCs w:val="22"/>
              </w:rPr>
            </w:pPr>
          </w:p>
          <w:p w:rsidR="00B70A21" w:rsidRDefault="00B70A21" w:rsidP="009903FA">
            <w:pPr>
              <w:numPr>
                <w:ilvl w:val="1"/>
                <w:numId w:val="40"/>
              </w:numPr>
              <w:jc w:val="both"/>
              <w:rPr>
                <w:rFonts w:ascii="Calibri" w:hAnsi="Calibri"/>
                <w:iCs/>
                <w:sz w:val="22"/>
                <w:szCs w:val="22"/>
              </w:rPr>
            </w:pPr>
            <w:r w:rsidRPr="00A9644D">
              <w:rPr>
                <w:rFonts w:ascii="Calibri" w:hAnsi="Calibri"/>
                <w:iCs/>
                <w:sz w:val="22"/>
                <w:szCs w:val="22"/>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A9644D">
              <w:rPr>
                <w:rFonts w:ascii="Calibri" w:hAnsi="Calibri"/>
                <w:iCs/>
                <w:sz w:val="22"/>
                <w:szCs w:val="22"/>
              </w:rPr>
              <w:t>ó</w:t>
            </w:r>
            <w:proofErr w:type="spellEnd"/>
            <w:r w:rsidRPr="00A9644D">
              <w:rPr>
                <w:rFonts w:ascii="Calibri" w:hAnsi="Calibri"/>
                <w:iCs/>
                <w:sz w:val="22"/>
                <w:szCs w:val="22"/>
              </w:rPr>
              <w:t xml:space="preserve"> en su defecto, documentos cursados con las </w:t>
            </w:r>
            <w:r w:rsidRPr="00A9644D">
              <w:rPr>
                <w:rFonts w:ascii="Calibri" w:hAnsi="Calibri"/>
                <w:iCs/>
                <w:sz w:val="22"/>
                <w:szCs w:val="22"/>
              </w:rPr>
              <w:lastRenderedPageBreak/>
              <w:t xml:space="preserve">instancias ambientales correspondientes que demuestren el estado actual del trámite </w:t>
            </w:r>
            <w:r>
              <w:rPr>
                <w:rFonts w:ascii="Calibri" w:hAnsi="Calibri"/>
                <w:iCs/>
                <w:sz w:val="22"/>
                <w:szCs w:val="22"/>
              </w:rPr>
              <w:t>de obtención de dicha licencia.</w:t>
            </w:r>
          </w:p>
          <w:p w:rsidR="00B70A21" w:rsidRPr="00A9644D" w:rsidRDefault="00B70A21" w:rsidP="00A44320">
            <w:pPr>
              <w:ind w:left="720"/>
              <w:jc w:val="both"/>
              <w:rPr>
                <w:rFonts w:ascii="Calibri" w:hAnsi="Calibri"/>
                <w:iCs/>
                <w:sz w:val="22"/>
                <w:szCs w:val="22"/>
              </w:rPr>
            </w:pPr>
          </w:p>
          <w:p w:rsidR="00B70A21" w:rsidRDefault="00B70A21" w:rsidP="00A44320">
            <w:pPr>
              <w:ind w:left="142"/>
              <w:jc w:val="both"/>
              <w:rPr>
                <w:rFonts w:ascii="Calibri" w:hAnsi="Calibri"/>
                <w:iCs/>
                <w:sz w:val="22"/>
                <w:szCs w:val="22"/>
              </w:rPr>
            </w:pPr>
            <w:r w:rsidRPr="00A9644D">
              <w:rPr>
                <w:rFonts w:ascii="Calibri" w:hAnsi="Calibri"/>
                <w:b/>
                <w:iCs/>
                <w:sz w:val="22"/>
                <w:szCs w:val="22"/>
                <w:u w:val="single"/>
              </w:rPr>
              <w:t>NOTA</w:t>
            </w:r>
            <w:r>
              <w:rPr>
                <w:rFonts w:ascii="Calibri" w:hAnsi="Calibri"/>
                <w:iCs/>
                <w:sz w:val="22"/>
                <w:szCs w:val="22"/>
              </w:rPr>
              <w:t>,</w:t>
            </w:r>
            <w:r w:rsidRPr="00A9644D">
              <w:rPr>
                <w:rFonts w:ascii="Calibri" w:hAnsi="Calibri"/>
                <w:iCs/>
                <w:sz w:val="22"/>
                <w:szCs w:val="22"/>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r>
              <w:rPr>
                <w:rFonts w:ascii="Calibri" w:hAnsi="Calibri"/>
                <w:iCs/>
                <w:sz w:val="22"/>
                <w:szCs w:val="22"/>
              </w:rPr>
              <w:t>.</w:t>
            </w:r>
          </w:p>
          <w:p w:rsidR="00B70A21" w:rsidRPr="00A9644D" w:rsidRDefault="00B70A21" w:rsidP="00A44320">
            <w:pPr>
              <w:jc w:val="both"/>
              <w:rPr>
                <w:rFonts w:ascii="Calibri" w:hAnsi="Calibri"/>
                <w:iCs/>
                <w:sz w:val="22"/>
                <w:szCs w:val="22"/>
              </w:rPr>
            </w:pPr>
          </w:p>
        </w:tc>
      </w:tr>
      <w:tr w:rsidR="00B70A21" w:rsidRPr="001E72B5" w:rsidTr="00A44320">
        <w:trPr>
          <w:trHeight w:val="409"/>
        </w:trPr>
        <w:tc>
          <w:tcPr>
            <w:tcW w:w="9209" w:type="dxa"/>
            <w:shd w:val="clear" w:color="auto" w:fill="95B3D7" w:themeFill="accent1" w:themeFillTint="99"/>
            <w:vAlign w:val="center"/>
          </w:tcPr>
          <w:p w:rsidR="00B70A21" w:rsidRPr="001E72B5" w:rsidRDefault="00B70A21" w:rsidP="00A44320">
            <w:pPr>
              <w:rPr>
                <w:rFonts w:ascii="Verdana" w:hAnsi="Verdana" w:cs="Calibri"/>
                <w:sz w:val="18"/>
                <w:szCs w:val="18"/>
              </w:rPr>
            </w:pPr>
            <w:r>
              <w:rPr>
                <w:rFonts w:ascii="Calibri" w:hAnsi="Calibri" w:cs="Calibri"/>
                <w:b/>
                <w:sz w:val="22"/>
                <w:szCs w:val="18"/>
              </w:rPr>
              <w:lastRenderedPageBreak/>
              <w:t>5.- GARANTIAS</w:t>
            </w:r>
          </w:p>
        </w:tc>
      </w:tr>
      <w:tr w:rsidR="00B70A21" w:rsidRPr="001E72B5" w:rsidTr="00A44320">
        <w:trPr>
          <w:trHeight w:val="409"/>
        </w:trPr>
        <w:tc>
          <w:tcPr>
            <w:tcW w:w="9209" w:type="dxa"/>
            <w:shd w:val="clear" w:color="auto" w:fill="auto"/>
            <w:vAlign w:val="center"/>
          </w:tcPr>
          <w:p w:rsidR="00B70A21" w:rsidRDefault="00B70A21" w:rsidP="00A44320">
            <w:pPr>
              <w:jc w:val="both"/>
              <w:rPr>
                <w:rFonts w:ascii="Calibri" w:hAnsi="Calibri"/>
                <w:sz w:val="22"/>
                <w:szCs w:val="22"/>
              </w:rPr>
            </w:pPr>
            <w:r w:rsidRPr="00A64354">
              <w:rPr>
                <w:rFonts w:ascii="Calibri" w:hAnsi="Calibri"/>
                <w:b/>
                <w:bCs/>
                <w:sz w:val="22"/>
                <w:szCs w:val="22"/>
                <w:u w:val="single"/>
              </w:rPr>
              <w:t>Garantía de</w:t>
            </w:r>
            <w:r>
              <w:rPr>
                <w:rFonts w:ascii="Calibri" w:hAnsi="Calibri"/>
                <w:b/>
                <w:bCs/>
                <w:sz w:val="22"/>
                <w:szCs w:val="22"/>
                <w:u w:val="single"/>
              </w:rPr>
              <w:t xml:space="preserve"> </w:t>
            </w:r>
            <w:r w:rsidRPr="00A64354">
              <w:rPr>
                <w:rFonts w:ascii="Calibri" w:hAnsi="Calibri"/>
                <w:b/>
                <w:bCs/>
                <w:sz w:val="22"/>
                <w:szCs w:val="22"/>
                <w:u w:val="single"/>
              </w:rPr>
              <w:t xml:space="preserve"> seriedad de propuesta:</w:t>
            </w:r>
            <w:r w:rsidRPr="00A64354">
              <w:rPr>
                <w:rFonts w:ascii="Calibri" w:hAnsi="Calibri"/>
                <w:sz w:val="22"/>
                <w:szCs w:val="22"/>
              </w:rPr>
              <w:t xml:space="preserve"> A elección </w:t>
            </w:r>
            <w:r>
              <w:rPr>
                <w:rFonts w:ascii="Calibri" w:hAnsi="Calibri"/>
                <w:sz w:val="22"/>
                <w:szCs w:val="22"/>
              </w:rPr>
              <w:t xml:space="preserve">de la empresa proponente ésta </w:t>
            </w:r>
            <w:r w:rsidRPr="00A64354">
              <w:rPr>
                <w:rFonts w:ascii="Calibri" w:hAnsi="Calibri"/>
                <w:sz w:val="22"/>
                <w:szCs w:val="22"/>
              </w:rPr>
              <w:t>podrá optar por uno de los siguientes instrumentos financieros:</w:t>
            </w:r>
          </w:p>
          <w:p w:rsidR="00B70A21" w:rsidRPr="00A64354" w:rsidRDefault="00B70A21" w:rsidP="00A44320">
            <w:pPr>
              <w:jc w:val="both"/>
              <w:rPr>
                <w:rFonts w:ascii="Calibri" w:hAnsi="Calibri"/>
                <w:sz w:val="22"/>
                <w:szCs w:val="22"/>
              </w:rPr>
            </w:pPr>
          </w:p>
          <w:p w:rsidR="00B70A21" w:rsidRPr="00C112FC" w:rsidRDefault="00B70A21" w:rsidP="009903FA">
            <w:pPr>
              <w:numPr>
                <w:ilvl w:val="0"/>
                <w:numId w:val="31"/>
              </w:numPr>
              <w:jc w:val="both"/>
              <w:rPr>
                <w:rFonts w:ascii="Calibri" w:hAnsi="Calibri"/>
                <w:sz w:val="22"/>
              </w:rPr>
            </w:pPr>
            <w:r w:rsidRPr="00CD385F">
              <w:rPr>
                <w:rFonts w:ascii="Calibri" w:hAnsi="Calibri"/>
                <w:b/>
                <w:sz w:val="22"/>
              </w:rPr>
              <w:t>Boleta de Garantía,</w:t>
            </w:r>
            <w:r w:rsidRPr="00CD385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w:t>
            </w:r>
            <w:r w:rsidRPr="00C112FC">
              <w:rPr>
                <w:rFonts w:ascii="Calibri" w:hAnsi="Calibri"/>
                <w:sz w:val="22"/>
              </w:rPr>
              <w:t>por un monto</w:t>
            </w:r>
            <w:r>
              <w:rPr>
                <w:rFonts w:ascii="Calibri" w:hAnsi="Calibri"/>
                <w:sz w:val="22"/>
              </w:rPr>
              <w:t xml:space="preserve"> </w:t>
            </w:r>
            <w:r w:rsidRPr="00C112FC">
              <w:rPr>
                <w:rFonts w:ascii="Calibri" w:hAnsi="Calibri"/>
                <w:sz w:val="22"/>
              </w:rPr>
              <w:t>equivalente de al menos</w:t>
            </w:r>
            <w:r>
              <w:rPr>
                <w:rFonts w:ascii="Calibri" w:hAnsi="Calibri"/>
                <w:sz w:val="22"/>
              </w:rPr>
              <w:t xml:space="preserve"> 1 % de</w:t>
            </w:r>
            <w:r w:rsidRPr="00C112FC">
              <w:rPr>
                <w:rFonts w:ascii="Calibri" w:hAnsi="Calibri"/>
                <w:sz w:val="22"/>
              </w:rPr>
              <w:t>l valor total de la propuesta económica.</w:t>
            </w:r>
          </w:p>
          <w:p w:rsidR="00B70A21" w:rsidRPr="00CD385F" w:rsidRDefault="00B70A21" w:rsidP="00A44320">
            <w:pPr>
              <w:ind w:left="720"/>
              <w:jc w:val="both"/>
              <w:rPr>
                <w:rFonts w:ascii="Calibri" w:hAnsi="Calibri" w:cs="Calibri"/>
                <w:szCs w:val="22"/>
              </w:rPr>
            </w:pPr>
          </w:p>
          <w:p w:rsidR="00B70A21" w:rsidRPr="00C112FC" w:rsidRDefault="00B70A21" w:rsidP="009903FA">
            <w:pPr>
              <w:numPr>
                <w:ilvl w:val="0"/>
                <w:numId w:val="31"/>
              </w:numPr>
              <w:jc w:val="both"/>
              <w:rPr>
                <w:rFonts w:ascii="Calibri" w:hAnsi="Calibri"/>
                <w:sz w:val="22"/>
              </w:rPr>
            </w:pPr>
            <w:r w:rsidRPr="00CD385F">
              <w:rPr>
                <w:rFonts w:ascii="Calibri" w:hAnsi="Calibri"/>
                <w:b/>
                <w:sz w:val="22"/>
              </w:rPr>
              <w:t>Garantía a Primer Requerimiento,</w:t>
            </w:r>
            <w:r w:rsidRPr="00CD385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Pr="00C112FC">
              <w:rPr>
                <w:rFonts w:ascii="Calibri" w:hAnsi="Calibri"/>
                <w:sz w:val="22"/>
              </w:rPr>
              <w:t>por un monto</w:t>
            </w:r>
            <w:r>
              <w:rPr>
                <w:rFonts w:ascii="Calibri" w:hAnsi="Calibri"/>
                <w:sz w:val="22"/>
              </w:rPr>
              <w:t xml:space="preserve"> </w:t>
            </w:r>
            <w:r w:rsidRPr="00C112FC">
              <w:rPr>
                <w:rFonts w:ascii="Calibri" w:hAnsi="Calibri"/>
                <w:sz w:val="22"/>
              </w:rPr>
              <w:t>equivalente de al menos</w:t>
            </w:r>
            <w:r>
              <w:rPr>
                <w:rFonts w:ascii="Calibri" w:hAnsi="Calibri"/>
                <w:sz w:val="22"/>
              </w:rPr>
              <w:t xml:space="preserve"> 1 % de</w:t>
            </w:r>
            <w:r w:rsidRPr="00C112FC">
              <w:rPr>
                <w:rFonts w:ascii="Calibri" w:hAnsi="Calibri"/>
                <w:sz w:val="22"/>
              </w:rPr>
              <w:t>l valor total de la propuesta económica.</w:t>
            </w:r>
          </w:p>
          <w:p w:rsidR="00B70A21" w:rsidRPr="00CD385F" w:rsidRDefault="00B70A21" w:rsidP="00A44320">
            <w:pPr>
              <w:jc w:val="both"/>
              <w:rPr>
                <w:rFonts w:ascii="Calibri" w:hAnsi="Calibri" w:cs="Calibri"/>
                <w:szCs w:val="22"/>
              </w:rPr>
            </w:pPr>
          </w:p>
          <w:p w:rsidR="00B70A21" w:rsidRPr="00C112FC" w:rsidRDefault="00B70A21" w:rsidP="009903FA">
            <w:pPr>
              <w:numPr>
                <w:ilvl w:val="0"/>
                <w:numId w:val="31"/>
              </w:numPr>
              <w:jc w:val="both"/>
              <w:rPr>
                <w:rFonts w:ascii="Calibri" w:hAnsi="Calibri"/>
                <w:sz w:val="22"/>
              </w:rPr>
            </w:pPr>
            <w:r w:rsidRPr="00CD385F">
              <w:rPr>
                <w:rFonts w:ascii="Calibri" w:hAnsi="Calibri"/>
                <w:b/>
                <w:sz w:val="22"/>
              </w:rPr>
              <w:t>Póliza de caución a Primer requerimiento para Entidades Públicas</w:t>
            </w:r>
            <w:r w:rsidRPr="00CD385F">
              <w:rPr>
                <w:rFonts w:ascii="Calibri" w:hAnsi="Calibri"/>
                <w:sz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Pr="00C112FC">
              <w:rPr>
                <w:rFonts w:ascii="Calibri" w:hAnsi="Calibri"/>
                <w:sz w:val="22"/>
              </w:rPr>
              <w:t>por un monto</w:t>
            </w:r>
            <w:r>
              <w:rPr>
                <w:rFonts w:ascii="Calibri" w:hAnsi="Calibri"/>
                <w:sz w:val="22"/>
              </w:rPr>
              <w:t xml:space="preserve"> </w:t>
            </w:r>
            <w:r w:rsidRPr="00C112FC">
              <w:rPr>
                <w:rFonts w:ascii="Calibri" w:hAnsi="Calibri"/>
                <w:sz w:val="22"/>
              </w:rPr>
              <w:t>equivalente de al menos</w:t>
            </w:r>
            <w:r>
              <w:rPr>
                <w:rFonts w:ascii="Calibri" w:hAnsi="Calibri"/>
                <w:sz w:val="22"/>
              </w:rPr>
              <w:t xml:space="preserve"> 1 % de</w:t>
            </w:r>
            <w:r w:rsidRPr="00C112FC">
              <w:rPr>
                <w:rFonts w:ascii="Calibri" w:hAnsi="Calibri"/>
                <w:sz w:val="22"/>
              </w:rPr>
              <w:t>l valor total de la propuesta económica.</w:t>
            </w:r>
          </w:p>
          <w:p w:rsidR="00B70A21" w:rsidRDefault="00B70A21" w:rsidP="00A44320">
            <w:pPr>
              <w:pStyle w:val="Prrafodelista"/>
              <w:rPr>
                <w:rFonts w:ascii="Calibri" w:hAnsi="Calibri" w:cs="Calibri"/>
                <w:sz w:val="22"/>
                <w:szCs w:val="22"/>
              </w:rPr>
            </w:pPr>
          </w:p>
          <w:p w:rsidR="00B70A21" w:rsidRPr="00A64354" w:rsidRDefault="00B70A21" w:rsidP="00A44320">
            <w:pPr>
              <w:jc w:val="both"/>
              <w:rPr>
                <w:rFonts w:ascii="Calibri" w:hAnsi="Calibri"/>
                <w:sz w:val="22"/>
                <w:szCs w:val="22"/>
              </w:rPr>
            </w:pPr>
            <w:r w:rsidRPr="00A64354">
              <w:rPr>
                <w:rFonts w:ascii="Calibri" w:hAnsi="Calibri"/>
                <w:b/>
                <w:bCs/>
                <w:sz w:val="22"/>
                <w:szCs w:val="22"/>
                <w:u w:val="single"/>
              </w:rPr>
              <w:t>Garantía de cumplimiento de contrato:</w:t>
            </w:r>
            <w:r w:rsidRPr="00A64354">
              <w:rPr>
                <w:rFonts w:ascii="Calibri" w:hAnsi="Calibri"/>
                <w:sz w:val="22"/>
                <w:szCs w:val="22"/>
              </w:rPr>
              <w:t xml:space="preserve"> A elección </w:t>
            </w:r>
            <w:r>
              <w:rPr>
                <w:rFonts w:ascii="Calibri" w:hAnsi="Calibri"/>
                <w:sz w:val="22"/>
                <w:szCs w:val="22"/>
              </w:rPr>
              <w:t xml:space="preserve">de la empresa adjudicada ésta </w:t>
            </w:r>
            <w:r w:rsidRPr="00A64354">
              <w:rPr>
                <w:rFonts w:ascii="Calibri" w:hAnsi="Calibri"/>
                <w:sz w:val="22"/>
                <w:szCs w:val="22"/>
              </w:rPr>
              <w:t>podrá optar por uno de los siguientes instrumentos financieros:</w:t>
            </w:r>
          </w:p>
          <w:p w:rsidR="00B70A21" w:rsidRPr="00CD385F" w:rsidRDefault="00B70A21" w:rsidP="009903FA">
            <w:pPr>
              <w:numPr>
                <w:ilvl w:val="0"/>
                <w:numId w:val="31"/>
              </w:numPr>
              <w:jc w:val="both"/>
              <w:rPr>
                <w:rFonts w:ascii="Calibri" w:hAnsi="Calibri"/>
                <w:b/>
                <w:szCs w:val="22"/>
              </w:rPr>
            </w:pPr>
            <w:r w:rsidRPr="00CD385F">
              <w:rPr>
                <w:rFonts w:ascii="Calibri" w:hAnsi="Calibri"/>
                <w:b/>
                <w:sz w:val="22"/>
              </w:rPr>
              <w:t>Boleta de Garantía,</w:t>
            </w:r>
            <w:r w:rsidRPr="00CD385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 ASFI, a la </w:t>
            </w:r>
            <w:r w:rsidRPr="00CD385F">
              <w:rPr>
                <w:rFonts w:ascii="Calibri" w:hAnsi="Calibri"/>
                <w:sz w:val="22"/>
              </w:rPr>
              <w:lastRenderedPageBreak/>
              <w:t>orden/a favor de Yacimientos Petrolíferos Fiscales Bolivianos / YPFB, con características expresas de renovable, irrevocable y de ejecución inmediata con vigencia de 60 días calendario adicion</w:t>
            </w:r>
            <w:r w:rsidRPr="00C112FC">
              <w:rPr>
                <w:rFonts w:asciiTheme="minorHAnsi" w:hAnsiTheme="minorHAnsi"/>
                <w:sz w:val="22"/>
              </w:rPr>
              <w:t xml:space="preserve">ales a la vigencia del contrato, </w:t>
            </w:r>
            <w:r w:rsidRPr="00C112FC">
              <w:rPr>
                <w:rFonts w:asciiTheme="minorHAnsi" w:hAnsiTheme="minorHAnsi"/>
              </w:rPr>
              <w:t>por un monto equivalente al 7% del valor total del contrato.</w:t>
            </w:r>
          </w:p>
          <w:p w:rsidR="00B70A21" w:rsidRPr="00CD385F" w:rsidRDefault="00B70A21" w:rsidP="00A44320">
            <w:pPr>
              <w:ind w:left="720"/>
              <w:jc w:val="both"/>
              <w:rPr>
                <w:rFonts w:ascii="Calibri" w:hAnsi="Calibri"/>
                <w:b/>
                <w:szCs w:val="22"/>
              </w:rPr>
            </w:pPr>
          </w:p>
          <w:p w:rsidR="00B70A21" w:rsidRPr="00CD385F" w:rsidRDefault="00B70A21" w:rsidP="009903FA">
            <w:pPr>
              <w:numPr>
                <w:ilvl w:val="0"/>
                <w:numId w:val="31"/>
              </w:numPr>
              <w:jc w:val="both"/>
              <w:rPr>
                <w:rFonts w:ascii="Calibri" w:hAnsi="Calibri"/>
                <w:b/>
                <w:szCs w:val="22"/>
              </w:rPr>
            </w:pPr>
            <w:r w:rsidRPr="00DD3E3F">
              <w:rPr>
                <w:rFonts w:ascii="Calibri" w:hAnsi="Calibri"/>
                <w:b/>
                <w:sz w:val="22"/>
              </w:rPr>
              <w:t>Garantía a Primer Requerimiento,</w:t>
            </w:r>
            <w:r w:rsidRPr="00DD3E3F">
              <w:rPr>
                <w:rFonts w:ascii="Calibri" w:hAnsi="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Pr="00C112FC">
              <w:rPr>
                <w:rFonts w:asciiTheme="minorHAnsi" w:hAnsiTheme="minorHAnsi"/>
              </w:rPr>
              <w:t>por un monto equivalente al 7% del valor total del contrato.</w:t>
            </w:r>
          </w:p>
          <w:p w:rsidR="00B70A21" w:rsidRDefault="00B70A21" w:rsidP="00A44320">
            <w:pPr>
              <w:pStyle w:val="Prrafodelista"/>
              <w:rPr>
                <w:rFonts w:ascii="Calibri" w:hAnsi="Calibri"/>
                <w:b/>
                <w:sz w:val="22"/>
              </w:rPr>
            </w:pPr>
          </w:p>
          <w:p w:rsidR="00B70A21" w:rsidRPr="00CD385F" w:rsidRDefault="00B70A21" w:rsidP="009903FA">
            <w:pPr>
              <w:numPr>
                <w:ilvl w:val="0"/>
                <w:numId w:val="31"/>
              </w:numPr>
              <w:jc w:val="both"/>
              <w:rPr>
                <w:rFonts w:ascii="Calibri" w:hAnsi="Calibri"/>
                <w:b/>
                <w:szCs w:val="22"/>
              </w:rPr>
            </w:pPr>
            <w:r w:rsidRPr="00DD3E3F">
              <w:rPr>
                <w:rFonts w:ascii="Calibri" w:hAnsi="Calibri"/>
                <w:b/>
                <w:sz w:val="22"/>
              </w:rPr>
              <w:t>Póliza de caución a Primer requerimiento para Entidades Públicas,</w:t>
            </w:r>
            <w:r w:rsidRPr="00DD3E3F">
              <w:rPr>
                <w:rFonts w:ascii="Calibri" w:hAnsi="Calibri"/>
                <w:sz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C112FC">
              <w:rPr>
                <w:rFonts w:asciiTheme="minorHAnsi" w:hAnsiTheme="minorHAnsi"/>
              </w:rPr>
              <w:t>por un monto equivalente al 7% del valor total del contrato.</w:t>
            </w:r>
          </w:p>
          <w:p w:rsidR="00B70A21" w:rsidRPr="001E72B5" w:rsidRDefault="00B70A21" w:rsidP="00A44320">
            <w:pPr>
              <w:autoSpaceDE w:val="0"/>
              <w:autoSpaceDN w:val="0"/>
              <w:adjustRightInd w:val="0"/>
              <w:jc w:val="both"/>
              <w:rPr>
                <w:rFonts w:ascii="Verdana" w:hAnsi="Verdana" w:cs="Calibri"/>
                <w:sz w:val="18"/>
                <w:szCs w:val="18"/>
              </w:rPr>
            </w:pPr>
          </w:p>
        </w:tc>
      </w:tr>
    </w:tbl>
    <w:p w:rsidR="007215DF" w:rsidRPr="00B70A21" w:rsidRDefault="007215DF"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54A9C">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54A9C">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54A9C">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54A9C">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54A9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54A9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54A9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54A9C">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54A9C">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B54A9C">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B54A9C">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B54A9C">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B54A9C">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B54A9C">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54A9C">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54A9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54A9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B54A9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B54A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B54A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54A9C">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54A9C">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903F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903F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903F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B54A9C">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B54A9C">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B54A9C">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B54A9C">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B54A9C">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B54A9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54A9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B70A21">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Default="00B70A21" w:rsidP="006025E6">
      <w:pPr>
        <w:tabs>
          <w:tab w:val="left" w:pos="5025"/>
        </w:tabs>
        <w:ind w:left="709"/>
        <w:rPr>
          <w:rFonts w:asciiTheme="minorHAnsi" w:hAnsiTheme="minorHAnsi" w:cstheme="minorHAnsi"/>
          <w:color w:val="FF0000"/>
          <w:sz w:val="22"/>
          <w:szCs w:val="22"/>
        </w:rPr>
      </w:pPr>
    </w:p>
    <w:p w:rsidR="00B70A21" w:rsidRPr="00EF53D3" w:rsidRDefault="00B70A21"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775867" w:rsidRPr="00552079" w:rsidRDefault="006C2915" w:rsidP="00B17C33">
      <w:pPr>
        <w:tabs>
          <w:tab w:val="left" w:pos="7133"/>
        </w:tabs>
        <w:ind w:left="2832" w:hanging="2123"/>
        <w:jc w:val="both"/>
        <w:rPr>
          <w:rFonts w:asciiTheme="minorHAnsi" w:hAnsiTheme="minorHAnsi" w:cstheme="minorHAnsi"/>
          <w:b/>
          <w:sz w:val="22"/>
          <w:szCs w:val="22"/>
        </w:rPr>
      </w:pPr>
      <w:r>
        <w:rPr>
          <w:rFonts w:asciiTheme="minorHAnsi" w:hAnsiTheme="minorHAnsi" w:cstheme="minorHAnsi"/>
          <w:sz w:val="22"/>
          <w:szCs w:val="22"/>
        </w:rPr>
        <w:lastRenderedPageBreak/>
        <w:tab/>
      </w:r>
      <w:r w:rsidR="00775867"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B17C33">
        <w:trPr>
          <w:trHeight w:val="463"/>
        </w:trPr>
        <w:tc>
          <w:tcPr>
            <w:tcW w:w="3663"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5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B17C33">
        <w:trPr>
          <w:trHeight w:val="436"/>
        </w:trPr>
        <w:tc>
          <w:tcPr>
            <w:tcW w:w="3663"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5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B17C33">
        <w:trPr>
          <w:trHeight w:val="463"/>
        </w:trPr>
        <w:tc>
          <w:tcPr>
            <w:tcW w:w="3663"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50"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presentados por la Asociación Accidental en forma conjunta; en caso que una empresa extranjera se </w:t>
      </w:r>
      <w:r w:rsidR="00351476" w:rsidRPr="00C92408">
        <w:rPr>
          <w:rFonts w:asciiTheme="minorHAnsi" w:hAnsiTheme="minorHAnsi" w:cstheme="minorHAnsi"/>
          <w:sz w:val="22"/>
          <w:szCs w:val="22"/>
        </w:rPr>
        <w:lastRenderedPageBreak/>
        <w:t>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B54A9C">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B54A9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54A9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B54A9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54A9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54A9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351476" w:rsidRPr="00801F49"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B54A9C">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B54A9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B54A9C">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10C70" w:rsidRPr="0013370D" w:rsidRDefault="00F10C70" w:rsidP="00B54A9C">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B70A21">
        <w:rPr>
          <w:rFonts w:asciiTheme="minorHAnsi" w:eastAsia="Calibri" w:hAnsiTheme="minorHAnsi" w:cstheme="minorHAnsi"/>
          <w:sz w:val="22"/>
          <w:szCs w:val="22"/>
          <w:lang w:val="es-BO"/>
        </w:rPr>
        <w:t xml:space="preserve">el </w:t>
      </w:r>
      <w:r w:rsidRPr="00552079">
        <w:rPr>
          <w:rFonts w:asciiTheme="minorHAnsi" w:eastAsia="Calibri" w:hAnsiTheme="minorHAnsi" w:cstheme="minorHAnsi"/>
          <w:sz w:val="22"/>
          <w:szCs w:val="22"/>
          <w:lang w:val="es-BO"/>
        </w:rPr>
        <w:t>Formulario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B54A9C">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54A9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B17C33" w:rsidRDefault="00B17C33" w:rsidP="00B37050">
      <w:pPr>
        <w:ind w:left="720"/>
        <w:jc w:val="both"/>
        <w:rPr>
          <w:rFonts w:asciiTheme="minorHAnsi" w:hAnsiTheme="minorHAnsi" w:cstheme="minorHAnsi"/>
          <w:sz w:val="22"/>
          <w:szCs w:val="22"/>
        </w:rPr>
      </w:pPr>
    </w:p>
    <w:p w:rsidR="00B17C33" w:rsidRPr="00552079" w:rsidRDefault="00B17C33"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CA55C1" w:rsidRDefault="00CA55C1" w:rsidP="00FA78A9">
      <w:pPr>
        <w:jc w:val="center"/>
        <w:rPr>
          <w:rFonts w:asciiTheme="minorHAnsi" w:hAnsiTheme="minorHAnsi" w:cstheme="minorHAnsi"/>
          <w:b/>
          <w:sz w:val="22"/>
          <w:szCs w:val="22"/>
          <w:lang w:val="es-BO"/>
        </w:rPr>
      </w:pPr>
    </w:p>
    <w:p w:rsidR="00CA55C1" w:rsidRPr="0028188C" w:rsidRDefault="00CA55C1" w:rsidP="00CA55C1">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FLETES COMPRENDE VARIAS RUTAS INTERDEPARTAMENTALES DEL PAIS – GESTION 2017</w:t>
      </w:r>
    </w:p>
    <w:p w:rsidR="00CA55C1" w:rsidRDefault="00CA55C1" w:rsidP="00FA78A9">
      <w:pPr>
        <w:jc w:val="center"/>
        <w:rPr>
          <w:rFonts w:asciiTheme="minorHAnsi" w:hAnsiTheme="minorHAnsi" w:cstheme="minorHAnsi"/>
          <w:b/>
          <w:sz w:val="22"/>
          <w:szCs w:val="22"/>
          <w:lang w:val="es-BO"/>
        </w:rPr>
      </w:pPr>
    </w:p>
    <w:tbl>
      <w:tblPr>
        <w:tblW w:w="952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335"/>
        <w:gridCol w:w="1134"/>
        <w:gridCol w:w="3661"/>
        <w:gridCol w:w="1126"/>
        <w:gridCol w:w="1042"/>
        <w:gridCol w:w="1227"/>
      </w:tblGrid>
      <w:tr w:rsidR="00CA55C1" w:rsidRPr="00A723ED" w:rsidTr="00CA55C1">
        <w:trPr>
          <w:trHeight w:val="348"/>
          <w:tblHeader/>
          <w:jc w:val="center"/>
        </w:trPr>
        <w:tc>
          <w:tcPr>
            <w:tcW w:w="6130" w:type="dxa"/>
            <w:gridSpan w:val="3"/>
            <w:shd w:val="clear" w:color="auto" w:fill="B4C6E7"/>
            <w:noWrap/>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RUTAS INTERDEPARTAMENTALES</w:t>
            </w:r>
          </w:p>
        </w:tc>
        <w:tc>
          <w:tcPr>
            <w:tcW w:w="3395" w:type="dxa"/>
            <w:gridSpan w:val="3"/>
            <w:shd w:val="clear" w:color="auto" w:fill="B4C6E7"/>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 xml:space="preserve">PRECIO UNITARIO </w:t>
            </w:r>
          </w:p>
        </w:tc>
      </w:tr>
      <w:tr w:rsidR="00CA55C1" w:rsidRPr="00A723ED" w:rsidTr="00CA55C1">
        <w:trPr>
          <w:trHeight w:val="934"/>
          <w:tblHeader/>
          <w:jc w:val="center"/>
        </w:trPr>
        <w:tc>
          <w:tcPr>
            <w:tcW w:w="1335" w:type="dxa"/>
            <w:shd w:val="clear" w:color="auto" w:fill="B4C6E7"/>
            <w:noWrap/>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ORIGEN</w:t>
            </w:r>
          </w:p>
        </w:tc>
        <w:tc>
          <w:tcPr>
            <w:tcW w:w="1134" w:type="dxa"/>
            <w:shd w:val="clear" w:color="auto" w:fill="B4C6E7"/>
            <w:noWrap/>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DESTINO</w:t>
            </w:r>
          </w:p>
        </w:tc>
        <w:tc>
          <w:tcPr>
            <w:tcW w:w="3661" w:type="dxa"/>
            <w:shd w:val="clear" w:color="auto" w:fill="B4C6E7"/>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DIRECCION</w:t>
            </w:r>
          </w:p>
        </w:tc>
        <w:tc>
          <w:tcPr>
            <w:tcW w:w="1126" w:type="dxa"/>
            <w:shd w:val="clear" w:color="auto" w:fill="B4C6E7"/>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 xml:space="preserve">Camión de 6 toneladas que incluye carguío y des carguío </w:t>
            </w:r>
          </w:p>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Bs./Ruta</w:t>
            </w:r>
          </w:p>
        </w:tc>
        <w:tc>
          <w:tcPr>
            <w:tcW w:w="1042" w:type="dxa"/>
            <w:shd w:val="clear" w:color="auto" w:fill="B4C6E7"/>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 xml:space="preserve">Camión de 12 a 14 toneladas que incluye carguío y des carguío </w:t>
            </w:r>
          </w:p>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Bs./Ruta</w:t>
            </w:r>
          </w:p>
        </w:tc>
        <w:tc>
          <w:tcPr>
            <w:tcW w:w="1227" w:type="dxa"/>
            <w:shd w:val="clear" w:color="auto" w:fill="B4C6E7"/>
            <w:vAlign w:val="center"/>
            <w:hideMark/>
          </w:tcPr>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 xml:space="preserve">Camión de 28 toneladas o superior que  incluye carguío y des carguío </w:t>
            </w:r>
          </w:p>
          <w:p w:rsidR="00CA55C1" w:rsidRPr="00A723ED" w:rsidRDefault="00CA55C1" w:rsidP="00A44320">
            <w:pPr>
              <w:jc w:val="center"/>
              <w:rPr>
                <w:rFonts w:ascii="Calibri" w:hAnsi="Calibri"/>
                <w:b/>
                <w:bCs/>
                <w:color w:val="000000"/>
                <w:sz w:val="16"/>
                <w:lang w:eastAsia="es-BO"/>
              </w:rPr>
            </w:pPr>
            <w:r w:rsidRPr="00A723ED">
              <w:rPr>
                <w:rFonts w:ascii="Calibri" w:hAnsi="Calibri"/>
                <w:b/>
                <w:bCs/>
                <w:color w:val="000000"/>
                <w:sz w:val="16"/>
                <w:lang w:eastAsia="es-BO"/>
              </w:rPr>
              <w:t>Bs./Ruta</w:t>
            </w:r>
          </w:p>
        </w:tc>
      </w:tr>
      <w:tr w:rsidR="00CA55C1" w:rsidRPr="00A723ED" w:rsidTr="00CA55C1">
        <w:trPr>
          <w:trHeight w:val="919"/>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35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09"/>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87"/>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919"/>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71"/>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06"/>
          <w:jc w:val="center"/>
        </w:trPr>
        <w:tc>
          <w:tcPr>
            <w:tcW w:w="1335" w:type="dxa"/>
            <w:shd w:val="clear" w:color="auto" w:fill="auto"/>
            <w:vAlign w:val="center"/>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LA PAZ</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67"/>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t>LA PAZ</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799"/>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42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17"/>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lastRenderedPageBreak/>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8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CA55C1" w:rsidRPr="0046279F" w:rsidRDefault="00CA55C1" w:rsidP="00A44320">
            <w:pPr>
              <w:tabs>
                <w:tab w:val="left" w:pos="2282"/>
              </w:tabs>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18"/>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81"/>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3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26"/>
          <w:jc w:val="center"/>
        </w:trPr>
        <w:tc>
          <w:tcPr>
            <w:tcW w:w="1335" w:type="dxa"/>
            <w:shd w:val="clear" w:color="auto" w:fill="auto"/>
            <w:vAlign w:val="center"/>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EL ALTO</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62"/>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t>EL ALTO</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23"/>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685"/>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70"/>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88"/>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lastRenderedPageBreak/>
              <w:t>CHUQUISACA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33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1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56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CHUQUISACA</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542"/>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t>CHUQUISACA</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44"/>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738"/>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27"/>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2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66"/>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01"/>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lastRenderedPageBreak/>
              <w:t>ORURO</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21"/>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ORURO</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13"/>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t>ORURO</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31"/>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680"/>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38"/>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31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0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76"/>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2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545"/>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539"/>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lastRenderedPageBreak/>
              <w:t>SANTA CRUZ</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552"/>
          <w:jc w:val="center"/>
        </w:trPr>
        <w:tc>
          <w:tcPr>
            <w:tcW w:w="1335" w:type="dxa"/>
            <w:shd w:val="clear" w:color="auto" w:fill="auto"/>
            <w:vAlign w:val="center"/>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SANTA CRUZ</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COBIJA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ALMACEN DE YPFB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52"/>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67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833"/>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312"/>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0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34"/>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COCHABAMBA</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399"/>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POTOSI</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06"/>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t>POTOSI</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744"/>
          <w:jc w:val="center"/>
        </w:trPr>
        <w:tc>
          <w:tcPr>
            <w:tcW w:w="1335" w:type="dxa"/>
            <w:shd w:val="clear" w:color="auto" w:fill="auto"/>
            <w:noWrap/>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LA PAZ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LA PAZ, ZONA CEMENTERIO, CALLE FINAL PICADA CHACO ESQUINA SEBASTIÁN PAGADOR S/N,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263"/>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EL ALTO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701"/>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lastRenderedPageBreak/>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CHUQUISACA</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CHUQUISACA CALLE MUTÚN N/151 AV, MARCELO QUIROGA SANTA CRUZ, ZONA ALTO MEZA VERDE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08"/>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ORURO</w:t>
            </w:r>
          </w:p>
        </w:tc>
        <w:tc>
          <w:tcPr>
            <w:tcW w:w="3661" w:type="dxa"/>
            <w:shd w:val="clear" w:color="auto" w:fill="auto"/>
            <w:vAlign w:val="center"/>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997"/>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1110"/>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POTOSI</w:t>
            </w:r>
          </w:p>
        </w:tc>
        <w:tc>
          <w:tcPr>
            <w:tcW w:w="3661" w:type="dxa"/>
            <w:shd w:val="clear" w:color="auto" w:fill="auto"/>
            <w:vAlign w:val="center"/>
            <w:hideMark/>
          </w:tcPr>
          <w:p w:rsidR="00CA55C1" w:rsidRPr="0046279F" w:rsidRDefault="00CA55C1" w:rsidP="00A44320">
            <w:pPr>
              <w:jc w:val="both"/>
              <w:rPr>
                <w:rFonts w:ascii="Calibri" w:hAnsi="Calibri"/>
                <w:color w:val="000000"/>
                <w:sz w:val="14"/>
                <w:szCs w:val="14"/>
                <w:lang w:eastAsia="es-BO"/>
              </w:rPr>
            </w:pPr>
            <w:r w:rsidRPr="0046279F">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546"/>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COCHABAMBA</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BENI</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ALMACEN DE YPFB U OTRO ALMACEN INDICADO DENTRO DEL DEPARTAMENTO.</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426"/>
          <w:jc w:val="center"/>
        </w:trPr>
        <w:tc>
          <w:tcPr>
            <w:tcW w:w="1335" w:type="dxa"/>
            <w:shd w:val="clear" w:color="auto" w:fill="auto"/>
            <w:vAlign w:val="center"/>
          </w:tcPr>
          <w:p w:rsidR="00CA55C1" w:rsidRPr="00A723ED" w:rsidRDefault="00CA55C1" w:rsidP="00A44320">
            <w:pPr>
              <w:rPr>
                <w:rFonts w:ascii="Calibri" w:hAnsi="Calibri"/>
                <w:b/>
                <w:bCs/>
                <w:sz w:val="16"/>
              </w:rPr>
            </w:pPr>
            <w:r w:rsidRPr="00A723ED">
              <w:rPr>
                <w:rFonts w:ascii="Calibri" w:hAnsi="Calibri"/>
                <w:b/>
                <w:bCs/>
                <w:sz w:val="16"/>
              </w:rPr>
              <w:t>COCHABAMBA</w:t>
            </w:r>
          </w:p>
        </w:tc>
        <w:tc>
          <w:tcPr>
            <w:tcW w:w="1134" w:type="dxa"/>
            <w:shd w:val="clear" w:color="auto" w:fill="auto"/>
            <w:vAlign w:val="center"/>
          </w:tcPr>
          <w:p w:rsidR="00CA55C1" w:rsidRPr="00A723ED" w:rsidRDefault="00CA55C1" w:rsidP="00A44320">
            <w:pPr>
              <w:rPr>
                <w:rFonts w:ascii="Calibri" w:hAnsi="Calibri"/>
                <w:sz w:val="16"/>
              </w:rPr>
            </w:pPr>
            <w:r w:rsidRPr="00A723ED">
              <w:rPr>
                <w:rFonts w:ascii="Calibri" w:hAnsi="Calibri"/>
                <w:sz w:val="16"/>
              </w:rPr>
              <w:t>RIBERALTA</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 xml:space="preserve">DISTRITO COMERCIAL AMAZONICO: AV. HEROES DEL CHACO S/N ZONA LOS ALMENDROS </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957"/>
          <w:jc w:val="center"/>
        </w:trPr>
        <w:tc>
          <w:tcPr>
            <w:tcW w:w="1335" w:type="dxa"/>
            <w:shd w:val="clear" w:color="auto" w:fill="auto"/>
            <w:vAlign w:val="center"/>
            <w:hideMark/>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BENI</w:t>
            </w:r>
          </w:p>
        </w:tc>
        <w:tc>
          <w:tcPr>
            <w:tcW w:w="1134" w:type="dxa"/>
            <w:shd w:val="clear" w:color="auto" w:fill="auto"/>
            <w:vAlign w:val="center"/>
            <w:hideMark/>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r>
      <w:tr w:rsidR="00CA55C1" w:rsidRPr="00A723ED" w:rsidTr="00CA55C1">
        <w:trPr>
          <w:trHeight w:val="940"/>
          <w:jc w:val="center"/>
        </w:trPr>
        <w:tc>
          <w:tcPr>
            <w:tcW w:w="1335" w:type="dxa"/>
            <w:shd w:val="clear" w:color="auto" w:fill="auto"/>
            <w:vAlign w:val="center"/>
          </w:tcPr>
          <w:p w:rsidR="00CA55C1" w:rsidRPr="00A723ED" w:rsidRDefault="00CA55C1" w:rsidP="00A44320">
            <w:pPr>
              <w:rPr>
                <w:rFonts w:ascii="Calibri" w:hAnsi="Calibri"/>
                <w:b/>
                <w:bCs/>
                <w:sz w:val="16"/>
                <w:lang w:eastAsia="es-BO"/>
              </w:rPr>
            </w:pPr>
            <w:r w:rsidRPr="00A723ED">
              <w:rPr>
                <w:rFonts w:ascii="Calibri" w:hAnsi="Calibri"/>
                <w:b/>
                <w:bCs/>
                <w:sz w:val="16"/>
                <w:lang w:eastAsia="es-BO"/>
              </w:rPr>
              <w:t>RIBERALTA</w:t>
            </w:r>
          </w:p>
        </w:tc>
        <w:tc>
          <w:tcPr>
            <w:tcW w:w="1134" w:type="dxa"/>
            <w:shd w:val="clear" w:color="auto" w:fill="auto"/>
            <w:vAlign w:val="center"/>
          </w:tcPr>
          <w:p w:rsidR="00CA55C1" w:rsidRPr="00A723ED" w:rsidRDefault="00CA55C1" w:rsidP="00A44320">
            <w:pPr>
              <w:rPr>
                <w:rFonts w:ascii="Calibri" w:hAnsi="Calibri"/>
                <w:sz w:val="16"/>
                <w:lang w:eastAsia="es-BO"/>
              </w:rPr>
            </w:pPr>
            <w:r w:rsidRPr="00A723ED">
              <w:rPr>
                <w:rFonts w:ascii="Calibri" w:hAnsi="Calibri"/>
                <w:sz w:val="16"/>
                <w:lang w:eastAsia="es-BO"/>
              </w:rPr>
              <w:t>SANTA CRUZ</w:t>
            </w:r>
          </w:p>
        </w:tc>
        <w:tc>
          <w:tcPr>
            <w:tcW w:w="3661" w:type="dxa"/>
            <w:shd w:val="clear" w:color="auto" w:fill="auto"/>
            <w:vAlign w:val="center"/>
          </w:tcPr>
          <w:p w:rsidR="00CA55C1" w:rsidRPr="0046279F" w:rsidRDefault="00CA55C1" w:rsidP="00A44320">
            <w:pPr>
              <w:jc w:val="both"/>
              <w:rPr>
                <w:rFonts w:ascii="Calibri" w:hAnsi="Calibri"/>
                <w:sz w:val="14"/>
                <w:szCs w:val="14"/>
              </w:rPr>
            </w:pPr>
            <w:r w:rsidRPr="0046279F">
              <w:rPr>
                <w:rFonts w:ascii="Calibri" w:hAnsi="Calibri"/>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sz w:val="16"/>
                <w:lang w:eastAsia="es-BO"/>
              </w:rPr>
            </w:pPr>
          </w:p>
        </w:tc>
        <w:tc>
          <w:tcPr>
            <w:tcW w:w="1042" w:type="dxa"/>
            <w:shd w:val="clear" w:color="auto" w:fill="auto"/>
            <w:noWrap/>
            <w:vAlign w:val="center"/>
          </w:tcPr>
          <w:p w:rsidR="00CA55C1" w:rsidRPr="00A723ED" w:rsidRDefault="00CA55C1" w:rsidP="00A44320">
            <w:pPr>
              <w:rPr>
                <w:rFonts w:ascii="Calibri" w:hAnsi="Calibri"/>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sz w:val="16"/>
                <w:lang w:eastAsia="es-BO"/>
              </w:rPr>
            </w:pPr>
          </w:p>
        </w:tc>
      </w:tr>
      <w:tr w:rsidR="00CA55C1" w:rsidRPr="00A723ED" w:rsidTr="00CA55C1">
        <w:trPr>
          <w:trHeight w:val="983"/>
          <w:jc w:val="center"/>
        </w:trPr>
        <w:tc>
          <w:tcPr>
            <w:tcW w:w="1335" w:type="dxa"/>
            <w:shd w:val="clear" w:color="auto" w:fill="auto"/>
            <w:vAlign w:val="center"/>
          </w:tcPr>
          <w:p w:rsidR="00CA55C1" w:rsidRPr="00A723ED" w:rsidRDefault="00CA55C1" w:rsidP="00A44320">
            <w:pPr>
              <w:rPr>
                <w:rFonts w:ascii="Calibri" w:hAnsi="Calibri"/>
                <w:b/>
                <w:bCs/>
                <w:color w:val="000000"/>
                <w:sz w:val="16"/>
                <w:lang w:eastAsia="es-BO"/>
              </w:rPr>
            </w:pPr>
            <w:r w:rsidRPr="00A723ED">
              <w:rPr>
                <w:rFonts w:ascii="Calibri" w:hAnsi="Calibri"/>
                <w:b/>
                <w:bCs/>
                <w:color w:val="000000"/>
                <w:sz w:val="16"/>
                <w:lang w:eastAsia="es-BO"/>
              </w:rPr>
              <w:t>COBIJA</w:t>
            </w:r>
          </w:p>
        </w:tc>
        <w:tc>
          <w:tcPr>
            <w:tcW w:w="1134" w:type="dxa"/>
            <w:shd w:val="clear" w:color="auto" w:fill="auto"/>
            <w:vAlign w:val="center"/>
          </w:tcPr>
          <w:p w:rsidR="00CA55C1" w:rsidRPr="00A723ED" w:rsidRDefault="00CA55C1" w:rsidP="00A44320">
            <w:pPr>
              <w:rPr>
                <w:rFonts w:ascii="Calibri" w:hAnsi="Calibri"/>
                <w:color w:val="000000"/>
                <w:sz w:val="16"/>
                <w:lang w:eastAsia="es-BO"/>
              </w:rPr>
            </w:pPr>
            <w:r w:rsidRPr="00A723ED">
              <w:rPr>
                <w:rFonts w:ascii="Calibri" w:hAnsi="Calibri"/>
                <w:color w:val="000000"/>
                <w:sz w:val="16"/>
                <w:lang w:eastAsia="es-BO"/>
              </w:rPr>
              <w:t>SANTA CRUZ</w:t>
            </w:r>
          </w:p>
        </w:tc>
        <w:tc>
          <w:tcPr>
            <w:tcW w:w="3661" w:type="dxa"/>
            <w:shd w:val="clear" w:color="auto" w:fill="auto"/>
            <w:vAlign w:val="center"/>
          </w:tcPr>
          <w:p w:rsidR="00CA55C1" w:rsidRPr="0046279F" w:rsidRDefault="00CA55C1" w:rsidP="00A44320">
            <w:pPr>
              <w:jc w:val="both"/>
              <w:rPr>
                <w:rFonts w:ascii="Calibri" w:hAnsi="Calibri"/>
                <w:color w:val="000000"/>
                <w:sz w:val="14"/>
                <w:szCs w:val="14"/>
              </w:rPr>
            </w:pPr>
            <w:r w:rsidRPr="0046279F">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c>
          <w:tcPr>
            <w:tcW w:w="1126"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042" w:type="dxa"/>
            <w:shd w:val="clear" w:color="auto" w:fill="auto"/>
            <w:noWrap/>
            <w:vAlign w:val="center"/>
          </w:tcPr>
          <w:p w:rsidR="00CA55C1" w:rsidRPr="00A723ED" w:rsidRDefault="00CA55C1" w:rsidP="00A44320">
            <w:pPr>
              <w:jc w:val="center"/>
              <w:rPr>
                <w:rFonts w:ascii="Calibri" w:hAnsi="Calibri"/>
                <w:color w:val="000000"/>
                <w:sz w:val="16"/>
                <w:lang w:eastAsia="es-BO"/>
              </w:rPr>
            </w:pPr>
          </w:p>
        </w:tc>
        <w:tc>
          <w:tcPr>
            <w:tcW w:w="1227" w:type="dxa"/>
            <w:shd w:val="clear" w:color="auto" w:fill="auto"/>
            <w:noWrap/>
            <w:vAlign w:val="center"/>
          </w:tcPr>
          <w:p w:rsidR="00CA55C1" w:rsidRPr="00A723ED" w:rsidRDefault="00CA55C1" w:rsidP="00A44320">
            <w:pPr>
              <w:jc w:val="center"/>
              <w:rPr>
                <w:rFonts w:ascii="Calibri" w:hAnsi="Calibri"/>
                <w:sz w:val="16"/>
                <w:lang w:eastAsia="es-BO"/>
              </w:rPr>
            </w:pPr>
          </w:p>
        </w:tc>
      </w:tr>
    </w:tbl>
    <w:p w:rsidR="00CA55C1" w:rsidRPr="00B55CA0" w:rsidRDefault="00CA55C1" w:rsidP="00FA78A9">
      <w:pPr>
        <w:jc w:val="center"/>
        <w:rPr>
          <w:rFonts w:asciiTheme="minorHAnsi" w:hAnsiTheme="minorHAnsi" w:cstheme="minorHAnsi"/>
          <w:b/>
          <w:sz w:val="8"/>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60"/>
        <w:gridCol w:w="3046"/>
        <w:gridCol w:w="512"/>
        <w:gridCol w:w="484"/>
        <w:gridCol w:w="791"/>
      </w:tblGrid>
      <w:tr w:rsidR="00596B5C" w:rsidRPr="00176A27" w:rsidTr="00A44320">
        <w:trPr>
          <w:tblHeader/>
          <w:jc w:val="center"/>
        </w:trPr>
        <w:tc>
          <w:tcPr>
            <w:tcW w:w="4260" w:type="dxa"/>
            <w:shd w:val="clear" w:color="auto" w:fill="D9D9D9" w:themeFill="background1" w:themeFillShade="D9"/>
            <w:vAlign w:val="center"/>
          </w:tcPr>
          <w:p w:rsidR="00596B5C" w:rsidRPr="00176A27" w:rsidRDefault="00596B5C" w:rsidP="00560F45">
            <w:pPr>
              <w:jc w:val="center"/>
              <w:rPr>
                <w:rFonts w:asciiTheme="minorHAnsi" w:hAnsiTheme="minorHAnsi" w:cstheme="minorHAnsi"/>
                <w:b/>
                <w:sz w:val="16"/>
                <w:szCs w:val="16"/>
              </w:rPr>
            </w:pPr>
            <w:r w:rsidRPr="00176A27">
              <w:rPr>
                <w:rFonts w:asciiTheme="minorHAnsi" w:hAnsiTheme="minorHAnsi" w:cstheme="minorHAnsi"/>
                <w:b/>
                <w:sz w:val="16"/>
                <w:szCs w:val="16"/>
              </w:rPr>
              <w:t>Descripción de las Especificaciones Técnicas</w:t>
            </w:r>
          </w:p>
        </w:tc>
        <w:tc>
          <w:tcPr>
            <w:tcW w:w="3046" w:type="dxa"/>
            <w:shd w:val="clear" w:color="auto" w:fill="D9D9D9" w:themeFill="background1" w:themeFillShade="D9"/>
            <w:vAlign w:val="center"/>
          </w:tcPr>
          <w:p w:rsidR="00596B5C" w:rsidRPr="00176A27" w:rsidRDefault="00596B5C" w:rsidP="00560F45">
            <w:pPr>
              <w:jc w:val="center"/>
              <w:rPr>
                <w:rFonts w:asciiTheme="minorHAnsi" w:hAnsiTheme="minorHAnsi" w:cstheme="minorHAnsi"/>
                <w:b/>
                <w:sz w:val="16"/>
                <w:szCs w:val="16"/>
              </w:rPr>
            </w:pPr>
            <w:r w:rsidRPr="00176A27">
              <w:rPr>
                <w:rFonts w:asciiTheme="minorHAnsi" w:hAnsiTheme="minorHAnsi" w:cstheme="minorHAnsi"/>
                <w:b/>
                <w:sz w:val="16"/>
                <w:szCs w:val="16"/>
              </w:rPr>
              <w:t xml:space="preserve">PARA SER LLENADO POR EL PROPONENTE </w:t>
            </w:r>
          </w:p>
          <w:p w:rsidR="00596B5C" w:rsidRPr="00176A27" w:rsidRDefault="00596B5C" w:rsidP="00560F45">
            <w:pPr>
              <w:jc w:val="center"/>
              <w:rPr>
                <w:rFonts w:asciiTheme="minorHAnsi" w:hAnsiTheme="minorHAnsi" w:cstheme="minorHAnsi"/>
                <w:b/>
                <w:sz w:val="16"/>
                <w:szCs w:val="16"/>
              </w:rPr>
            </w:pPr>
            <w:r w:rsidRPr="00176A27">
              <w:rPr>
                <w:rFonts w:asciiTheme="minorHAnsi" w:hAnsiTheme="minorHAnsi" w:cstheme="minorHAnsi"/>
                <w:b/>
                <w:sz w:val="16"/>
                <w:szCs w:val="16"/>
              </w:rPr>
              <w:t xml:space="preserve">(DESCRIBIR SU PROPUESTA EN BASE A LO SOLICITADO) </w:t>
            </w:r>
          </w:p>
        </w:tc>
        <w:tc>
          <w:tcPr>
            <w:tcW w:w="1787" w:type="dxa"/>
            <w:gridSpan w:val="3"/>
            <w:tcBorders>
              <w:top w:val="single" w:sz="12" w:space="0" w:color="auto"/>
              <w:bottom w:val="single" w:sz="2" w:space="0" w:color="000000"/>
            </w:tcBorders>
            <w:shd w:val="clear" w:color="auto" w:fill="D9D9D9" w:themeFill="background1" w:themeFillShade="D9"/>
            <w:vAlign w:val="center"/>
          </w:tcPr>
          <w:p w:rsidR="00596B5C" w:rsidRPr="00176A27" w:rsidRDefault="00596B5C" w:rsidP="00560F45">
            <w:pPr>
              <w:jc w:val="both"/>
              <w:rPr>
                <w:rFonts w:asciiTheme="minorHAnsi" w:hAnsiTheme="minorHAnsi" w:cstheme="minorHAnsi"/>
                <w:b/>
                <w:sz w:val="16"/>
                <w:szCs w:val="16"/>
              </w:rPr>
            </w:pPr>
            <w:r w:rsidRPr="00176A27">
              <w:rPr>
                <w:rFonts w:asciiTheme="minorHAnsi" w:hAnsiTheme="minorHAnsi" w:cstheme="minorHAnsi"/>
                <w:b/>
                <w:sz w:val="16"/>
                <w:szCs w:val="16"/>
              </w:rPr>
              <w:t>Evaluación (para ser llenado por el personal técnico del Comité de Licitación)</w:t>
            </w:r>
          </w:p>
        </w:tc>
      </w:tr>
      <w:tr w:rsidR="00596B5C" w:rsidRPr="00176A27" w:rsidTr="00A44320">
        <w:trPr>
          <w:cantSplit/>
          <w:trHeight w:val="1448"/>
          <w:jc w:val="center"/>
        </w:trPr>
        <w:tc>
          <w:tcPr>
            <w:tcW w:w="4260" w:type="dxa"/>
            <w:shd w:val="clear" w:color="auto" w:fill="D9D9D9" w:themeFill="background1" w:themeFillShade="D9"/>
            <w:vAlign w:val="center"/>
          </w:tcPr>
          <w:p w:rsidR="00596B5C" w:rsidRPr="00176A27" w:rsidRDefault="00596B5C" w:rsidP="00560F45">
            <w:pPr>
              <w:jc w:val="center"/>
              <w:rPr>
                <w:rFonts w:asciiTheme="minorHAnsi" w:hAnsiTheme="minorHAnsi" w:cstheme="minorHAnsi"/>
                <w:b/>
                <w:sz w:val="16"/>
                <w:szCs w:val="16"/>
              </w:rPr>
            </w:pPr>
            <w:r w:rsidRPr="00176A27">
              <w:rPr>
                <w:rFonts w:asciiTheme="minorHAnsi" w:hAnsiTheme="minorHAnsi" w:cstheme="minorHAnsi"/>
                <w:b/>
                <w:sz w:val="16"/>
                <w:szCs w:val="16"/>
              </w:rPr>
              <w:t>Característica del Servicio requerido por YPFB</w:t>
            </w:r>
          </w:p>
        </w:tc>
        <w:tc>
          <w:tcPr>
            <w:tcW w:w="3046" w:type="dxa"/>
            <w:shd w:val="clear" w:color="auto" w:fill="D9D9D9" w:themeFill="background1" w:themeFillShade="D9"/>
            <w:vAlign w:val="center"/>
          </w:tcPr>
          <w:p w:rsidR="00596B5C" w:rsidRPr="00176A27" w:rsidRDefault="00596B5C" w:rsidP="00560F45">
            <w:pPr>
              <w:jc w:val="center"/>
              <w:rPr>
                <w:rFonts w:asciiTheme="minorHAnsi" w:hAnsiTheme="minorHAnsi" w:cstheme="minorHAnsi"/>
                <w:b/>
                <w:sz w:val="16"/>
                <w:szCs w:val="16"/>
              </w:rPr>
            </w:pPr>
            <w:r w:rsidRPr="00176A27">
              <w:rPr>
                <w:rFonts w:asciiTheme="minorHAnsi" w:hAnsiTheme="minorHAnsi" w:cstheme="minorHAnsi"/>
                <w:b/>
                <w:sz w:val="16"/>
                <w:szCs w:val="16"/>
              </w:rPr>
              <w:t xml:space="preserve">Características Propuestos por el Proponente </w:t>
            </w:r>
          </w:p>
        </w:tc>
        <w:tc>
          <w:tcPr>
            <w:tcW w:w="512" w:type="dxa"/>
            <w:tcBorders>
              <w:top w:val="single" w:sz="2" w:space="0" w:color="000000"/>
              <w:bottom w:val="single" w:sz="2" w:space="0" w:color="000000"/>
            </w:tcBorders>
            <w:shd w:val="clear" w:color="auto" w:fill="D9D9D9" w:themeFill="background1" w:themeFillShade="D9"/>
            <w:textDirection w:val="btLr"/>
            <w:vAlign w:val="center"/>
          </w:tcPr>
          <w:p w:rsidR="00596B5C" w:rsidRPr="00176A27" w:rsidRDefault="00596B5C" w:rsidP="00560F45">
            <w:pPr>
              <w:rPr>
                <w:rFonts w:asciiTheme="minorHAnsi" w:hAnsiTheme="minorHAnsi" w:cstheme="minorHAnsi"/>
                <w:b/>
                <w:sz w:val="16"/>
                <w:szCs w:val="16"/>
              </w:rPr>
            </w:pPr>
            <w:r w:rsidRPr="00176A27">
              <w:rPr>
                <w:rFonts w:asciiTheme="minorHAnsi" w:hAnsiTheme="minorHAnsi" w:cstheme="minorHAnsi"/>
                <w:b/>
                <w:sz w:val="16"/>
                <w:szCs w:val="16"/>
              </w:rPr>
              <w:t>CUMPLE</w:t>
            </w:r>
          </w:p>
        </w:tc>
        <w:tc>
          <w:tcPr>
            <w:tcW w:w="484" w:type="dxa"/>
            <w:tcBorders>
              <w:top w:val="single" w:sz="2" w:space="0" w:color="000000"/>
              <w:bottom w:val="single" w:sz="2" w:space="0" w:color="000000"/>
            </w:tcBorders>
            <w:shd w:val="clear" w:color="auto" w:fill="D9D9D9" w:themeFill="background1" w:themeFillShade="D9"/>
            <w:textDirection w:val="btLr"/>
            <w:vAlign w:val="center"/>
          </w:tcPr>
          <w:p w:rsidR="00596B5C" w:rsidRPr="00176A27" w:rsidRDefault="00596B5C" w:rsidP="00560F45">
            <w:pPr>
              <w:rPr>
                <w:rFonts w:asciiTheme="minorHAnsi" w:hAnsiTheme="minorHAnsi" w:cstheme="minorHAnsi"/>
                <w:b/>
                <w:sz w:val="16"/>
                <w:szCs w:val="16"/>
              </w:rPr>
            </w:pPr>
            <w:r w:rsidRPr="00176A27">
              <w:rPr>
                <w:rFonts w:asciiTheme="minorHAnsi" w:hAnsiTheme="minorHAnsi" w:cstheme="minorHAnsi"/>
                <w:b/>
                <w:sz w:val="16"/>
                <w:szCs w:val="16"/>
              </w:rPr>
              <w:t>NO CUMPLE</w:t>
            </w:r>
          </w:p>
        </w:tc>
        <w:tc>
          <w:tcPr>
            <w:tcW w:w="791" w:type="dxa"/>
            <w:tcBorders>
              <w:top w:val="single" w:sz="2" w:space="0" w:color="000000"/>
              <w:bottom w:val="single" w:sz="2" w:space="0" w:color="000000"/>
            </w:tcBorders>
            <w:shd w:val="clear" w:color="auto" w:fill="D9D9D9" w:themeFill="background1" w:themeFillShade="D9"/>
            <w:textDirection w:val="btLr"/>
            <w:vAlign w:val="center"/>
          </w:tcPr>
          <w:p w:rsidR="00596B5C" w:rsidRPr="00176A27" w:rsidRDefault="00596B5C" w:rsidP="00560F45">
            <w:pPr>
              <w:rPr>
                <w:rFonts w:asciiTheme="minorHAnsi" w:hAnsiTheme="minorHAnsi" w:cstheme="minorHAnsi"/>
                <w:b/>
                <w:sz w:val="16"/>
                <w:szCs w:val="16"/>
              </w:rPr>
            </w:pPr>
            <w:r w:rsidRPr="00176A27">
              <w:rPr>
                <w:rFonts w:asciiTheme="minorHAnsi" w:hAnsiTheme="minorHAnsi" w:cstheme="minorHAnsi"/>
                <w:b/>
                <w:sz w:val="16"/>
                <w:szCs w:val="16"/>
              </w:rPr>
              <w:t>DESCRIPCION PORQUE NO CUMPLE</w:t>
            </w:r>
          </w:p>
        </w:tc>
      </w:tr>
      <w:tr w:rsidR="00596B5C" w:rsidRPr="00176A27" w:rsidTr="00A44320">
        <w:trPr>
          <w:jc w:val="center"/>
        </w:trPr>
        <w:tc>
          <w:tcPr>
            <w:tcW w:w="4260" w:type="dxa"/>
            <w:vAlign w:val="center"/>
          </w:tcPr>
          <w:p w:rsidR="00596B5C" w:rsidRPr="00176A27" w:rsidRDefault="00B55CA0" w:rsidP="00560F45">
            <w:pPr>
              <w:rPr>
                <w:rFonts w:asciiTheme="minorHAnsi" w:hAnsiTheme="minorHAnsi" w:cstheme="minorHAnsi"/>
                <w:b/>
                <w:bCs/>
                <w:sz w:val="16"/>
                <w:szCs w:val="16"/>
              </w:rPr>
            </w:pPr>
            <w:r w:rsidRPr="00176A27">
              <w:rPr>
                <w:rFonts w:asciiTheme="minorHAnsi" w:hAnsiTheme="minorHAnsi" w:cstheme="minorHAnsi"/>
                <w:b/>
                <w:bCs/>
                <w:sz w:val="16"/>
                <w:szCs w:val="16"/>
              </w:rPr>
              <w:t>DESCRIPCIÓN DEL SERVICIO</w:t>
            </w:r>
          </w:p>
          <w:p w:rsidR="00B55CA0" w:rsidRPr="00176A27" w:rsidRDefault="00B55CA0" w:rsidP="00560F45">
            <w:pPr>
              <w:rPr>
                <w:rFonts w:asciiTheme="minorHAnsi" w:hAnsiTheme="minorHAnsi" w:cstheme="minorHAnsi"/>
                <w:b/>
                <w:bCs/>
                <w:sz w:val="16"/>
                <w:szCs w:val="16"/>
              </w:rPr>
            </w:pPr>
          </w:p>
          <w:p w:rsidR="00B55CA0" w:rsidRPr="00176A27" w:rsidRDefault="00B55CA0" w:rsidP="00B55CA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El servicio consiste en alquiler de camiones para transporte de los siguientes materiales y/o bienes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y Polietileno, otros activos fijos, muebles y enseres domésticos de funcionarios y otros bienes materiales-suministros y/o materiales en desuso de YPFB; el transporte de materiales comprende varios lugares interdepartamentales de origen y destino como ser La Paz, El Alto, Oruro, Potosí, Chuquisaca, Santa Cruz, Cochabamba, Beni, </w:t>
            </w:r>
            <w:proofErr w:type="spellStart"/>
            <w:r w:rsidRPr="00176A27">
              <w:rPr>
                <w:rFonts w:asciiTheme="minorHAnsi" w:hAnsiTheme="minorHAnsi" w:cstheme="minorHAnsi"/>
                <w:sz w:val="16"/>
                <w:szCs w:val="16"/>
              </w:rPr>
              <w:t>Riberalta</w:t>
            </w:r>
            <w:proofErr w:type="spellEnd"/>
            <w:r w:rsidRPr="00176A27">
              <w:rPr>
                <w:rFonts w:asciiTheme="minorHAnsi" w:hAnsiTheme="minorHAnsi" w:cstheme="minorHAnsi"/>
                <w:sz w:val="16"/>
                <w:szCs w:val="16"/>
              </w:rPr>
              <w:t xml:space="preserve"> y Cobija y viceversa, donde se encuentran los almacenes de Redes de Gas de YPFB. </w:t>
            </w:r>
          </w:p>
          <w:p w:rsidR="00B55CA0" w:rsidRPr="00176A27" w:rsidRDefault="00B55CA0" w:rsidP="00B55CA0">
            <w:pPr>
              <w:autoSpaceDE w:val="0"/>
              <w:autoSpaceDN w:val="0"/>
              <w:adjustRightInd w:val="0"/>
              <w:jc w:val="both"/>
              <w:rPr>
                <w:rFonts w:asciiTheme="minorHAnsi" w:hAnsiTheme="minorHAnsi" w:cstheme="minorHAnsi"/>
                <w:sz w:val="16"/>
                <w:szCs w:val="16"/>
              </w:rPr>
            </w:pPr>
          </w:p>
          <w:p w:rsidR="00B55CA0" w:rsidRPr="00176A27" w:rsidRDefault="00B55CA0" w:rsidP="00B55CA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El Proveedor del Servicio de Transporte adjudicado deberá cubrir e incluir en sus costos el carguío traslado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de material con sus estibadores, así como también con la provisión de sus equipos como ser: montacargas, grúas y otros en los lugares de origen y destino. Para la presente especificación técnica el término de “Transportista” es utilizando también como termino similar “Proveedor del Servicio de Transporte”. Está totalmente prohibido que todo funcionario de YPFB participe en el carguío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de materiales y/o bienes, y el uso de los equipos de la Empresa (</w:t>
            </w:r>
            <w:proofErr w:type="spellStart"/>
            <w:r w:rsidRPr="00176A27">
              <w:rPr>
                <w:rFonts w:asciiTheme="minorHAnsi" w:hAnsiTheme="minorHAnsi" w:cstheme="minorHAnsi"/>
                <w:sz w:val="16"/>
                <w:szCs w:val="16"/>
              </w:rPr>
              <w:t>transpalet</w:t>
            </w:r>
            <w:proofErr w:type="spellEnd"/>
            <w:r w:rsidRPr="00176A27">
              <w:rPr>
                <w:rFonts w:asciiTheme="minorHAnsi" w:hAnsiTheme="minorHAnsi" w:cstheme="minorHAnsi"/>
                <w:sz w:val="16"/>
                <w:szCs w:val="16"/>
              </w:rPr>
              <w:t>, montacargas y otras herramientas), pudiendo establecerse responsabilidad tanto al Proveedor del Servicio de Transporte como al funcionario de YPFB.</w:t>
            </w:r>
          </w:p>
          <w:p w:rsidR="00B55CA0" w:rsidRPr="00176A27" w:rsidRDefault="00B55CA0" w:rsidP="00560F45">
            <w:pPr>
              <w:rPr>
                <w:rFonts w:asciiTheme="minorHAnsi" w:hAnsiTheme="minorHAnsi" w:cstheme="minorHAnsi"/>
                <w:b/>
                <w:sz w:val="16"/>
                <w:szCs w:val="16"/>
              </w:rPr>
            </w:pP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tcBorders>
              <w:top w:val="single" w:sz="2" w:space="0" w:color="000000"/>
            </w:tcBorders>
            <w:vAlign w:val="center"/>
          </w:tcPr>
          <w:p w:rsidR="00596B5C" w:rsidRPr="00176A27" w:rsidRDefault="00596B5C" w:rsidP="00560F45">
            <w:pPr>
              <w:rPr>
                <w:rFonts w:asciiTheme="minorHAnsi" w:hAnsiTheme="minorHAnsi" w:cstheme="minorHAnsi"/>
                <w:b/>
                <w:sz w:val="16"/>
                <w:szCs w:val="16"/>
              </w:rPr>
            </w:pPr>
          </w:p>
        </w:tc>
        <w:tc>
          <w:tcPr>
            <w:tcW w:w="484" w:type="dxa"/>
            <w:tcBorders>
              <w:top w:val="single" w:sz="2" w:space="0" w:color="000000"/>
            </w:tcBorders>
            <w:vAlign w:val="center"/>
          </w:tcPr>
          <w:p w:rsidR="00596B5C" w:rsidRPr="00176A27" w:rsidRDefault="00596B5C" w:rsidP="00560F45">
            <w:pPr>
              <w:rPr>
                <w:rFonts w:asciiTheme="minorHAnsi" w:hAnsiTheme="minorHAnsi" w:cstheme="minorHAnsi"/>
                <w:b/>
                <w:sz w:val="16"/>
                <w:szCs w:val="16"/>
              </w:rPr>
            </w:pPr>
          </w:p>
        </w:tc>
        <w:tc>
          <w:tcPr>
            <w:tcW w:w="791" w:type="dxa"/>
            <w:tcBorders>
              <w:top w:val="single" w:sz="2" w:space="0" w:color="000000"/>
            </w:tcBorders>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B55CA0" w:rsidP="00560F45">
            <w:pPr>
              <w:autoSpaceDE w:val="0"/>
              <w:autoSpaceDN w:val="0"/>
              <w:adjustRightInd w:val="0"/>
              <w:rPr>
                <w:rFonts w:asciiTheme="minorHAnsi" w:hAnsiTheme="minorHAnsi" w:cstheme="minorHAnsi"/>
                <w:b/>
                <w:bCs/>
                <w:sz w:val="16"/>
                <w:szCs w:val="16"/>
              </w:rPr>
            </w:pPr>
            <w:r w:rsidRPr="00176A27">
              <w:rPr>
                <w:rFonts w:asciiTheme="minorHAnsi" w:hAnsiTheme="minorHAnsi" w:cstheme="minorHAnsi"/>
                <w:b/>
                <w:bCs/>
                <w:sz w:val="16"/>
                <w:szCs w:val="16"/>
              </w:rPr>
              <w:t>PLAZO DEL SERVICIO</w:t>
            </w:r>
          </w:p>
          <w:p w:rsidR="00B55CA0" w:rsidRPr="00176A27" w:rsidRDefault="00B55CA0" w:rsidP="00560F45">
            <w:pPr>
              <w:autoSpaceDE w:val="0"/>
              <w:autoSpaceDN w:val="0"/>
              <w:adjustRightInd w:val="0"/>
              <w:rPr>
                <w:rFonts w:asciiTheme="minorHAnsi" w:hAnsiTheme="minorHAnsi" w:cstheme="minorHAnsi"/>
                <w:b/>
                <w:bCs/>
                <w:sz w:val="16"/>
                <w:szCs w:val="16"/>
              </w:rPr>
            </w:pPr>
          </w:p>
          <w:p w:rsidR="00B55CA0" w:rsidRPr="00176A27" w:rsidRDefault="00B55CA0" w:rsidP="00B55CA0">
            <w:pPr>
              <w:jc w:val="both"/>
              <w:rPr>
                <w:rFonts w:asciiTheme="minorHAnsi" w:hAnsiTheme="minorHAnsi" w:cstheme="minorHAnsi"/>
                <w:bCs/>
                <w:sz w:val="16"/>
                <w:szCs w:val="16"/>
              </w:rPr>
            </w:pPr>
            <w:r w:rsidRPr="00176A27">
              <w:rPr>
                <w:rFonts w:asciiTheme="minorHAnsi" w:hAnsiTheme="minorHAnsi" w:cstheme="minorHAnsi"/>
                <w:bCs/>
                <w:sz w:val="16"/>
                <w:szCs w:val="16"/>
              </w:rPr>
              <w:t>El plazo de realización del servicio: A partir de la suscripción de contrato hasta el 31 de diciembre de 2017.</w:t>
            </w:r>
          </w:p>
          <w:p w:rsidR="00B55CA0" w:rsidRPr="00176A27" w:rsidRDefault="00B55CA0" w:rsidP="00B55CA0">
            <w:pPr>
              <w:autoSpaceDE w:val="0"/>
              <w:autoSpaceDN w:val="0"/>
              <w:adjustRightInd w:val="0"/>
              <w:jc w:val="both"/>
              <w:rPr>
                <w:rFonts w:asciiTheme="minorHAnsi" w:hAnsiTheme="minorHAnsi" w:cstheme="minorHAnsi"/>
                <w:bCs/>
                <w:sz w:val="16"/>
                <w:szCs w:val="16"/>
              </w:rPr>
            </w:pPr>
          </w:p>
          <w:p w:rsidR="00B55CA0" w:rsidRPr="00176A27" w:rsidRDefault="00B55CA0" w:rsidP="00B55CA0">
            <w:pPr>
              <w:autoSpaceDE w:val="0"/>
              <w:autoSpaceDN w:val="0"/>
              <w:adjustRightInd w:val="0"/>
              <w:jc w:val="both"/>
              <w:rPr>
                <w:rFonts w:asciiTheme="minorHAnsi" w:hAnsiTheme="minorHAnsi" w:cstheme="minorHAnsi"/>
                <w:bCs/>
                <w:sz w:val="16"/>
                <w:szCs w:val="16"/>
              </w:rPr>
            </w:pPr>
            <w:r w:rsidRPr="00176A27">
              <w:rPr>
                <w:rFonts w:asciiTheme="minorHAnsi" w:hAnsiTheme="minorHAnsi" w:cstheme="minorHAnsi"/>
                <w:bCs/>
                <w:sz w:val="16"/>
                <w:szCs w:val="16"/>
              </w:rPr>
              <w:t>El plazo podrá ser modificado por acuerdo entre las partes a través de un contrato modificatorio bajo la normativa vigente establecido en el contrato, acompañado de un informe técnico y legal.</w:t>
            </w:r>
          </w:p>
          <w:p w:rsidR="00B55CA0" w:rsidRPr="00176A27" w:rsidRDefault="00B55CA0" w:rsidP="00560F45">
            <w:pPr>
              <w:autoSpaceDE w:val="0"/>
              <w:autoSpaceDN w:val="0"/>
              <w:adjustRightInd w:val="0"/>
              <w:rPr>
                <w:rFonts w:asciiTheme="minorHAnsi" w:hAnsiTheme="minorHAnsi" w:cstheme="minorHAnsi"/>
                <w:sz w:val="16"/>
                <w:szCs w:val="16"/>
              </w:rPr>
            </w:pP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A44320" w:rsidP="00560F45">
            <w:pPr>
              <w:rPr>
                <w:rFonts w:asciiTheme="minorHAnsi" w:hAnsiTheme="minorHAnsi" w:cstheme="minorHAnsi"/>
                <w:b/>
                <w:bCs/>
                <w:sz w:val="16"/>
                <w:szCs w:val="16"/>
              </w:rPr>
            </w:pPr>
            <w:r w:rsidRPr="00176A27">
              <w:rPr>
                <w:rFonts w:asciiTheme="minorHAnsi" w:hAnsiTheme="minorHAnsi" w:cstheme="minorHAnsi"/>
                <w:b/>
                <w:bCs/>
                <w:sz w:val="16"/>
                <w:szCs w:val="16"/>
              </w:rPr>
              <w:t>EXPERIENCIA ESPECIFICA DEL PROPONENTE</w:t>
            </w:r>
          </w:p>
          <w:p w:rsidR="00A44320" w:rsidRPr="00176A27" w:rsidRDefault="00A44320" w:rsidP="00560F45">
            <w:pPr>
              <w:rPr>
                <w:rFonts w:asciiTheme="minorHAnsi" w:hAnsiTheme="minorHAnsi" w:cstheme="minorHAnsi"/>
                <w:b/>
                <w:sz w:val="16"/>
                <w:szCs w:val="16"/>
              </w:rPr>
            </w:pPr>
            <w:r w:rsidRPr="00176A27">
              <w:rPr>
                <w:rFonts w:asciiTheme="minorHAnsi" w:hAnsiTheme="minorHAnsi" w:cstheme="minorHAnsi"/>
                <w:color w:val="000000"/>
                <w:sz w:val="16"/>
                <w:szCs w:val="16"/>
              </w:rPr>
              <w:t xml:space="preserve">La empresa proponente deberá tener experiencia en el rubro de transporte de materiales y/o bienes para lo cual deberá presentar: contratos, certificados de cumplimiento de contrato, ordenes de servicio o trabajo mínimamente de </w:t>
            </w:r>
            <w:r w:rsidRPr="00176A27">
              <w:rPr>
                <w:rFonts w:asciiTheme="minorHAnsi" w:hAnsiTheme="minorHAnsi" w:cstheme="minorHAnsi"/>
                <w:color w:val="000000"/>
                <w:sz w:val="16"/>
                <w:szCs w:val="16"/>
                <w:shd w:val="clear" w:color="auto" w:fill="FFFFFF"/>
              </w:rPr>
              <w:t>300 viajes realizados a nivel nacional sumados durante las gestiones 2015 y 2016</w:t>
            </w: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A44320" w:rsidP="00560F45">
            <w:pPr>
              <w:ind w:right="141"/>
              <w:jc w:val="both"/>
              <w:rPr>
                <w:rFonts w:asciiTheme="minorHAnsi" w:hAnsiTheme="minorHAnsi" w:cstheme="minorHAnsi"/>
                <w:b/>
                <w:bCs/>
                <w:sz w:val="16"/>
                <w:szCs w:val="16"/>
              </w:rPr>
            </w:pPr>
            <w:r w:rsidRPr="00176A27">
              <w:rPr>
                <w:rFonts w:asciiTheme="minorHAnsi" w:hAnsiTheme="minorHAnsi" w:cstheme="minorHAnsi"/>
                <w:b/>
                <w:bCs/>
                <w:sz w:val="16"/>
                <w:szCs w:val="16"/>
              </w:rPr>
              <w:lastRenderedPageBreak/>
              <w:t>PERSONAL REQUERIDO</w:t>
            </w: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Gerencia de Redes de Gas y Ductos </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La Paz.</w:t>
            </w:r>
          </w:p>
          <w:p w:rsidR="00A44320" w:rsidRPr="00176A27" w:rsidRDefault="00A44320" w:rsidP="00560F45">
            <w:pPr>
              <w:ind w:right="141"/>
              <w:jc w:val="both"/>
              <w:rPr>
                <w:rFonts w:asciiTheme="minorHAnsi" w:hAnsiTheme="minorHAnsi" w:cstheme="minorHAnsi"/>
                <w:sz w:val="16"/>
                <w:szCs w:val="16"/>
              </w:rPr>
            </w:pP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A44320" w:rsidP="00560F45">
            <w:pPr>
              <w:rPr>
                <w:rFonts w:asciiTheme="minorHAnsi" w:hAnsiTheme="minorHAnsi" w:cstheme="minorHAnsi"/>
                <w:b/>
                <w:bCs/>
                <w:sz w:val="16"/>
                <w:szCs w:val="16"/>
              </w:rPr>
            </w:pPr>
            <w:r w:rsidRPr="00176A27">
              <w:rPr>
                <w:rFonts w:asciiTheme="minorHAnsi" w:hAnsiTheme="minorHAnsi" w:cstheme="minorHAnsi"/>
                <w:b/>
                <w:bCs/>
                <w:sz w:val="16"/>
                <w:szCs w:val="16"/>
              </w:rPr>
              <w:t>RESPONSABILIDAD DE LA EMPRESA</w:t>
            </w: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El Proveedor del Servicio de Transporte deberá entregar el Manifiestos de Carga materiales de cargas en las mismas condiciones en las que fue recibido en el almacén origen, para lo cual deberá realizar el carguío, traslado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 descritos en el acápite 1, (Descripción), El Proveedor del Servicio de Transporte deberá cubrir e incluir el carguío, traslado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de material y/o bienes con sus propios estibadores, así como también con la provisión de montacargas, grúas y otros en el lugar de origen y destino, Está totalmente prohibido que todo funcionario de YPFB  participe en el carguío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de materiales y/o bienes, y el uso de los equipos de la Empresa (</w:t>
            </w:r>
            <w:proofErr w:type="spellStart"/>
            <w:r w:rsidRPr="00176A27">
              <w:rPr>
                <w:rFonts w:asciiTheme="minorHAnsi" w:hAnsiTheme="minorHAnsi" w:cstheme="minorHAnsi"/>
                <w:sz w:val="16"/>
                <w:szCs w:val="16"/>
              </w:rPr>
              <w:t>transpalet</w:t>
            </w:r>
            <w:proofErr w:type="spellEnd"/>
            <w:r w:rsidRPr="00176A27">
              <w:rPr>
                <w:rFonts w:asciiTheme="minorHAnsi" w:hAnsiTheme="minorHAnsi" w:cstheme="minorHAnsi"/>
                <w:sz w:val="16"/>
                <w:szCs w:val="16"/>
              </w:rPr>
              <w: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De detectarse cantidades faltantes en el almacén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 y/o bien de los pagos a efectuarse al Proveedor del Servicio de Transporte.</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Asimismo, de producirse daños en los materiales y/o bienes transportados que se encuentren en predios donde se efectúa el carguío, traslado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o en instalaciones de YPFB en sí, que fueran imputables al Proveedor del Servicio de Transporte, estos deberán ser subsanados a su cuenta o costo en el plazo </w:t>
            </w:r>
            <w:r w:rsidRPr="00176A27">
              <w:rPr>
                <w:rFonts w:asciiTheme="minorHAnsi" w:hAnsiTheme="minorHAnsi" w:cstheme="minorHAnsi"/>
                <w:sz w:val="16"/>
                <w:szCs w:val="16"/>
              </w:rPr>
              <w:lastRenderedPageBreak/>
              <w:t>establecido por el o los Fiscales de Servicio, caso contrario, será atribución del o los Fiscales del Servicio contemplaran estos aspectos en los informes correspondientes, a fin de que se proceda a descontar de los pagos del Proveedor del Servicio de Transporte de los daños ocasionados.</w:t>
            </w:r>
          </w:p>
          <w:p w:rsidR="00A44320" w:rsidRPr="00176A27" w:rsidRDefault="00A44320" w:rsidP="00560F45">
            <w:pPr>
              <w:rPr>
                <w:rFonts w:asciiTheme="minorHAnsi" w:hAnsiTheme="minorHAnsi" w:cstheme="minorHAnsi"/>
                <w:b/>
                <w:sz w:val="16"/>
                <w:szCs w:val="16"/>
              </w:rPr>
            </w:pP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A44320" w:rsidP="00560F45">
            <w:pPr>
              <w:ind w:right="141"/>
              <w:jc w:val="both"/>
              <w:rPr>
                <w:rFonts w:asciiTheme="minorHAnsi" w:hAnsiTheme="minorHAnsi" w:cstheme="minorHAnsi"/>
                <w:b/>
                <w:bCs/>
                <w:sz w:val="16"/>
                <w:szCs w:val="16"/>
              </w:rPr>
            </w:pPr>
            <w:r w:rsidRPr="00176A27">
              <w:rPr>
                <w:rFonts w:asciiTheme="minorHAnsi" w:hAnsiTheme="minorHAnsi" w:cstheme="minorHAnsi"/>
                <w:b/>
                <w:bCs/>
                <w:sz w:val="16"/>
                <w:szCs w:val="16"/>
              </w:rPr>
              <w:lastRenderedPageBreak/>
              <w:t>CONTROL DE CARGA EN ORIGEN Y DESTINO</w:t>
            </w: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El proveedor de Servicio de Transporte, para efectos de control, conciliación y proceso de pago, deberá contar con los Formularios Manifiesto de Carga (un original y tres copias), con numeración correlativa pre impresa individualizada, documentación que debe ser entregada conforme el requerimiento de la entidad, asimismo cada servicio de transporte deberá contar con los formularios con la siguiente información:</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b/>
                <w:sz w:val="16"/>
                <w:szCs w:val="16"/>
              </w:rPr>
            </w:pPr>
            <w:r w:rsidRPr="00176A27">
              <w:rPr>
                <w:rFonts w:asciiTheme="minorHAnsi" w:hAnsiTheme="minorHAnsi" w:cstheme="minorHAnsi"/>
                <w:b/>
                <w:sz w:val="16"/>
                <w:szCs w:val="16"/>
              </w:rPr>
              <w:t>DATOS REQUERIDOS EN EL FORMULARIO PARA YPFB</w:t>
            </w:r>
          </w:p>
          <w:p w:rsidR="00A44320" w:rsidRPr="00176A27" w:rsidRDefault="00A44320" w:rsidP="009903FA">
            <w:pPr>
              <w:numPr>
                <w:ilvl w:val="0"/>
                <w:numId w:val="33"/>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Datos del funcionario de YPFB consignatario en origen como ser: Nombre y apellido, número de Cédula de Identidad, teléfono, nombre del almacén de origen, firma del funcionario encargado de almacén de origen, fecha y hora de entrega de los materiales y/o bienes registrado por el funcionario de YPFB en origen.</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9903FA">
            <w:pPr>
              <w:numPr>
                <w:ilvl w:val="0"/>
                <w:numId w:val="33"/>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Registro de: cantidad, descripción de los materiales y/o bienes y otros, según las características que correspondan.</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9903FA">
            <w:pPr>
              <w:numPr>
                <w:ilvl w:val="0"/>
                <w:numId w:val="33"/>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   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b/>
                <w:sz w:val="16"/>
                <w:szCs w:val="16"/>
              </w:rPr>
            </w:pPr>
            <w:r w:rsidRPr="00176A27">
              <w:rPr>
                <w:rFonts w:asciiTheme="minorHAnsi" w:hAnsiTheme="minorHAnsi" w:cstheme="minorHAnsi"/>
                <w:b/>
                <w:sz w:val="16"/>
                <w:szCs w:val="16"/>
              </w:rPr>
              <w:t>DATOS REQUERIDOS DEL TRANSPORTISTA</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9903FA">
            <w:pPr>
              <w:numPr>
                <w:ilvl w:val="0"/>
                <w:numId w:val="34"/>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Nombre, Nº de Cedula de Identidad, Teléfono y Firma del Conductor.</w:t>
            </w:r>
          </w:p>
          <w:p w:rsidR="00A44320" w:rsidRPr="00176A27" w:rsidRDefault="00A44320" w:rsidP="009903FA">
            <w:pPr>
              <w:numPr>
                <w:ilvl w:val="0"/>
                <w:numId w:val="34"/>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Tipo de transporte como ser: Tráiler, Camión - </w:t>
            </w:r>
            <w:proofErr w:type="spellStart"/>
            <w:r w:rsidRPr="00176A27">
              <w:rPr>
                <w:rFonts w:asciiTheme="minorHAnsi" w:hAnsiTheme="minorHAnsi" w:cstheme="minorHAnsi"/>
                <w:sz w:val="16"/>
                <w:szCs w:val="16"/>
              </w:rPr>
              <w:t>Alzapata</w:t>
            </w:r>
            <w:proofErr w:type="spellEnd"/>
            <w:r w:rsidRPr="00176A27">
              <w:rPr>
                <w:rFonts w:asciiTheme="minorHAnsi" w:hAnsiTheme="minorHAnsi" w:cstheme="minorHAnsi"/>
                <w:sz w:val="16"/>
                <w:szCs w:val="16"/>
              </w:rPr>
              <w:t>, Nissan Cóndor, capacidad de tonelaje.</w:t>
            </w:r>
          </w:p>
          <w:p w:rsidR="00A44320" w:rsidRPr="00176A27" w:rsidRDefault="00A44320" w:rsidP="009903FA">
            <w:pPr>
              <w:numPr>
                <w:ilvl w:val="0"/>
                <w:numId w:val="34"/>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Nº de Placa de vehículo.</w:t>
            </w:r>
          </w:p>
          <w:p w:rsidR="00A44320" w:rsidRPr="00176A27" w:rsidRDefault="00A44320" w:rsidP="009903FA">
            <w:pPr>
              <w:numPr>
                <w:ilvl w:val="0"/>
                <w:numId w:val="34"/>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Sello y firma del agente de servicio.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b/>
                <w:sz w:val="16"/>
                <w:szCs w:val="16"/>
              </w:rPr>
            </w:pPr>
            <w:r w:rsidRPr="00176A27">
              <w:rPr>
                <w:rFonts w:asciiTheme="minorHAnsi" w:hAnsiTheme="minorHAnsi" w:cstheme="minorHAnsi"/>
                <w:b/>
                <w:sz w:val="16"/>
                <w:szCs w:val="16"/>
              </w:rPr>
              <w:t>CUADRO O NOTA DE OBSERVACIONES</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9903FA">
            <w:pPr>
              <w:numPr>
                <w:ilvl w:val="0"/>
                <w:numId w:val="35"/>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En este cuadro se deberá registrar todas las observaciones de los funcionarios de YPFB en origen y destino sobre cualquier eventualidad o hecho que ocurriera.</w:t>
            </w:r>
          </w:p>
          <w:p w:rsidR="00A44320" w:rsidRPr="00176A27" w:rsidRDefault="00A44320" w:rsidP="009903FA">
            <w:pPr>
              <w:numPr>
                <w:ilvl w:val="0"/>
                <w:numId w:val="35"/>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El Proveedor del Servicio de Transporte podrá registrar las observaciones que surgieran antes, durante y después del servicio de transporte.</w:t>
            </w:r>
          </w:p>
          <w:p w:rsidR="00A44320" w:rsidRPr="00176A27" w:rsidRDefault="00A44320" w:rsidP="009903FA">
            <w:pPr>
              <w:numPr>
                <w:ilvl w:val="0"/>
                <w:numId w:val="35"/>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Las observaciones con relación al estado de los materiales y/o bienes, presentados por el </w:t>
            </w:r>
            <w:r w:rsidRPr="00176A27">
              <w:rPr>
                <w:rFonts w:asciiTheme="minorHAnsi" w:hAnsiTheme="minorHAnsi" w:cstheme="minorHAnsi"/>
                <w:sz w:val="16"/>
                <w:szCs w:val="16"/>
              </w:rPr>
              <w:lastRenderedPageBreak/>
              <w:t>Proveedor del Servicio de Transporte, necesariamente deben contar con la aprobación del encargado de almacén de destino.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b/>
                <w:sz w:val="16"/>
                <w:szCs w:val="16"/>
              </w:rPr>
              <w:t>LOS FORMULARIOS DE MANIFIESTO DE CARGA</w:t>
            </w:r>
            <w:r w:rsidRPr="00176A27">
              <w:rPr>
                <w:rFonts w:asciiTheme="minorHAnsi" w:hAnsiTheme="minorHAnsi" w:cstheme="minorHAnsi"/>
                <w:sz w:val="16"/>
                <w:szCs w:val="16"/>
              </w:rPr>
              <w:t>, de cada envío, serán considerados como “Prueba de entrega”, similar a una nota fiscal o factura, Para que la “Prueba de entrega” sea considerada como válida, el Proveedor del Servicio de Transporte se compromete a revisar y guardar con debido cuidado este documento y cerciorarse de que cuente con todos los datos descritos anteriormente y cuente con todas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En los Formularios de Manifiesto de Carga no debe existir ninguna alteración, tachadura o </w:t>
            </w:r>
            <w:proofErr w:type="spellStart"/>
            <w:r w:rsidRPr="00176A27">
              <w:rPr>
                <w:rFonts w:asciiTheme="minorHAnsi" w:hAnsiTheme="minorHAnsi" w:cstheme="minorHAnsi"/>
                <w:sz w:val="16"/>
                <w:szCs w:val="16"/>
              </w:rPr>
              <w:t>sobrescritura</w:t>
            </w:r>
            <w:proofErr w:type="spellEnd"/>
            <w:r w:rsidRPr="00176A27">
              <w:rPr>
                <w:rFonts w:asciiTheme="minorHAnsi" w:hAnsiTheme="minorHAnsi" w:cstheme="minorHAnsi"/>
                <w:sz w:val="16"/>
                <w:szCs w:val="16"/>
              </w:rPr>
              <w:t>, para la solicitud de pagos.</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El incumplimiento de alguno de los aspectos tratados anteriormente, conllevara al no pago del servicio que presente la omisión.</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ind w:right="141"/>
              <w:jc w:val="both"/>
              <w:rPr>
                <w:rFonts w:asciiTheme="minorHAnsi" w:hAnsiTheme="minorHAnsi" w:cstheme="minorHAnsi"/>
                <w:sz w:val="16"/>
                <w:szCs w:val="16"/>
              </w:rPr>
            </w:pPr>
            <w:r w:rsidRPr="00176A27">
              <w:rPr>
                <w:rFonts w:asciiTheme="minorHAnsi" w:hAnsiTheme="minorHAnsi" w:cstheme="minorHAnsi"/>
                <w:sz w:val="16"/>
                <w:szCs w:val="16"/>
              </w:rPr>
              <w:t>Adicionalmente de la “prueba de entrega”, YPFB entregará al Proveedor del Servicio de Transporte otros documentos internos generados en origen para su recepción y firma en destino.</w:t>
            </w: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A44320" w:rsidP="00560F45">
            <w:pPr>
              <w:rPr>
                <w:rFonts w:asciiTheme="minorHAnsi" w:hAnsiTheme="minorHAnsi" w:cstheme="minorHAnsi"/>
                <w:b/>
                <w:bCs/>
                <w:sz w:val="16"/>
                <w:szCs w:val="16"/>
              </w:rPr>
            </w:pPr>
            <w:r w:rsidRPr="00176A27">
              <w:rPr>
                <w:rFonts w:asciiTheme="minorHAnsi" w:hAnsiTheme="minorHAnsi" w:cstheme="minorHAnsi"/>
                <w:b/>
                <w:bCs/>
                <w:sz w:val="16"/>
                <w:szCs w:val="16"/>
              </w:rPr>
              <w:lastRenderedPageBreak/>
              <w:t>HORARIO DE CARGUÍO Y DESCARGUÍO</w:t>
            </w:r>
          </w:p>
          <w:p w:rsidR="00A44320" w:rsidRPr="00176A27" w:rsidRDefault="00A44320" w:rsidP="00560F45">
            <w:pPr>
              <w:rPr>
                <w:rFonts w:asciiTheme="minorHAnsi" w:hAnsiTheme="minorHAnsi" w:cstheme="minorHAnsi"/>
                <w:b/>
                <w:sz w:val="16"/>
                <w:szCs w:val="16"/>
              </w:rPr>
            </w:pPr>
            <w:r w:rsidRPr="00176A27">
              <w:rPr>
                <w:rFonts w:asciiTheme="minorHAnsi" w:hAnsiTheme="minorHAnsi" w:cstheme="minorHAnsi"/>
                <w:sz w:val="16"/>
                <w:szCs w:val="16"/>
              </w:rPr>
              <w:t xml:space="preserve">Los servicios de transporte que incluye el carguío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de material con sus estibadores del Proveedor del Servicio de Transporte; deberá prever y adecuarse al horario de trabajo particular de cada almacén en origen como en destino. Asimismo, el Proveedor del Servicio de Transporte deberá coordinar con el Encargado de Almacén de Redes de Gas y Ductos YPFB, los horarios en los que realizara las actividades de carguío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w:t>
            </w: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596B5C" w:rsidRPr="00176A27" w:rsidRDefault="00A44320" w:rsidP="00560F45">
            <w:pPr>
              <w:jc w:val="both"/>
              <w:rPr>
                <w:rFonts w:asciiTheme="minorHAnsi" w:hAnsiTheme="minorHAnsi" w:cstheme="minorHAnsi"/>
                <w:b/>
                <w:bCs/>
                <w:sz w:val="16"/>
                <w:szCs w:val="16"/>
              </w:rPr>
            </w:pPr>
            <w:r w:rsidRPr="00176A27">
              <w:rPr>
                <w:rFonts w:asciiTheme="minorHAnsi" w:hAnsiTheme="minorHAnsi" w:cstheme="minorHAnsi"/>
                <w:b/>
                <w:bCs/>
                <w:sz w:val="16"/>
                <w:szCs w:val="16"/>
              </w:rPr>
              <w:t>PROVISIÓN DE CAMIONES Y SERVICIO DE TRANSPORTE</w:t>
            </w: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color w:val="000000"/>
                <w:sz w:val="16"/>
                <w:szCs w:val="16"/>
                <w:shd w:val="clear" w:color="auto" w:fill="FFFFFF"/>
              </w:rPr>
              <w:t>El proveedor de servicio de transporte deberá contar mínimamente con 5 unidades de transporte propias de cualquiera de las diferentes capacidades de tonelaje 6, 12 y 28,</w:t>
            </w:r>
            <w:r w:rsidRPr="00176A27">
              <w:rPr>
                <w:rFonts w:asciiTheme="minorHAnsi" w:hAnsiTheme="minorHAnsi" w:cstheme="minorHAnsi"/>
                <w:color w:val="000000"/>
                <w:sz w:val="16"/>
                <w:szCs w:val="16"/>
              </w:rPr>
              <w:t xml:space="preserve"> mismas que deben ser certificadas documentalmente</w:t>
            </w:r>
            <w:r w:rsidRPr="00176A27">
              <w:rPr>
                <w:rFonts w:asciiTheme="minorHAnsi" w:hAnsiTheme="minorHAnsi" w:cstheme="minorHAnsi"/>
                <w:sz w:val="16"/>
                <w:szCs w:val="16"/>
              </w:rPr>
              <w:t>; para fines de evaluación adjuntar a la propuesta en fotocopia simple, en caso de adjudicarse la empresa debe presentar los documentos originales para la verificación con carácter previo a la suscripción del contrato.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También se debe Considerar los siguientes aspectos:</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9903FA">
            <w:pPr>
              <w:numPr>
                <w:ilvl w:val="0"/>
                <w:numId w:val="51"/>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La solicitud de medio de transporte a la empresa adjudicada se efectuará mediante correo electrónico enviado por él o los Fiscales de Servicio, con copia al </w:t>
            </w:r>
            <w:r w:rsidRPr="00176A27">
              <w:rPr>
                <w:rFonts w:asciiTheme="minorHAnsi" w:hAnsiTheme="minorHAnsi" w:cstheme="minorHAnsi"/>
                <w:sz w:val="16"/>
                <w:szCs w:val="16"/>
              </w:rPr>
              <w:lastRenderedPageBreak/>
              <w:t>encargado de almacén solicitante del medio de transporte y almacén de destino.</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9903FA">
            <w:pPr>
              <w:numPr>
                <w:ilvl w:val="0"/>
                <w:numId w:val="51"/>
              </w:num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A partir de la fecha y hora de la remisión de correo electrónico, será computado el plazo de Solicitud del medio de transporte.</w:t>
            </w:r>
          </w:p>
          <w:p w:rsidR="00A44320" w:rsidRPr="00176A27" w:rsidRDefault="00A44320" w:rsidP="00A44320">
            <w:pPr>
              <w:autoSpaceDE w:val="0"/>
              <w:autoSpaceDN w:val="0"/>
              <w:adjustRightInd w:val="0"/>
              <w:jc w:val="both"/>
              <w:rPr>
                <w:rFonts w:asciiTheme="minorHAnsi" w:hAnsiTheme="minorHAnsi" w:cstheme="minorHAnsi"/>
                <w:sz w:val="16"/>
                <w:szCs w:val="16"/>
              </w:rPr>
            </w:pP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El plazo para la provisión de medio de transporte no deberá superar las 24 horas, debiendo informar el encargado de almacén o al o los Fiscales de Servicio cuando el plazo haya sido superado, Los días sábados, domingos y feriados no son considerados en el cómputo del plazo.</w:t>
            </w:r>
          </w:p>
          <w:p w:rsidR="00A44320" w:rsidRPr="00176A27" w:rsidRDefault="00A44320" w:rsidP="00560F45">
            <w:pPr>
              <w:jc w:val="both"/>
              <w:rPr>
                <w:rFonts w:asciiTheme="minorHAnsi" w:hAnsiTheme="minorHAnsi" w:cstheme="minorHAnsi"/>
                <w:sz w:val="16"/>
                <w:szCs w:val="16"/>
              </w:rPr>
            </w:pP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r w:rsidR="00596B5C" w:rsidRPr="00176A27" w:rsidTr="00A44320">
        <w:trPr>
          <w:jc w:val="center"/>
        </w:trPr>
        <w:tc>
          <w:tcPr>
            <w:tcW w:w="4260" w:type="dxa"/>
            <w:vAlign w:val="center"/>
          </w:tcPr>
          <w:p w:rsidR="00A44320" w:rsidRPr="00176A27" w:rsidRDefault="00A44320" w:rsidP="00A44320">
            <w:pPr>
              <w:rPr>
                <w:rFonts w:asciiTheme="minorHAnsi" w:hAnsiTheme="minorHAnsi" w:cstheme="minorHAnsi"/>
                <w:b/>
                <w:bCs/>
                <w:sz w:val="16"/>
                <w:szCs w:val="16"/>
              </w:rPr>
            </w:pPr>
            <w:r w:rsidRPr="00176A27">
              <w:rPr>
                <w:rFonts w:asciiTheme="minorHAnsi" w:hAnsiTheme="minorHAnsi" w:cstheme="minorHAnsi"/>
                <w:b/>
                <w:bCs/>
                <w:sz w:val="16"/>
                <w:szCs w:val="16"/>
              </w:rPr>
              <w:lastRenderedPageBreak/>
              <w:t>EQUIPO DE PROTECCIÓN PERSONAL</w:t>
            </w:r>
          </w:p>
          <w:p w:rsidR="00A44320" w:rsidRPr="00176A27" w:rsidRDefault="00A44320" w:rsidP="00A44320">
            <w:pPr>
              <w:autoSpaceDE w:val="0"/>
              <w:autoSpaceDN w:val="0"/>
              <w:adjustRightInd w:val="0"/>
              <w:jc w:val="both"/>
              <w:rPr>
                <w:rFonts w:asciiTheme="minorHAnsi" w:hAnsiTheme="minorHAnsi" w:cstheme="minorHAnsi"/>
                <w:sz w:val="16"/>
                <w:szCs w:val="16"/>
              </w:rPr>
            </w:pPr>
            <w:r w:rsidRPr="00176A27">
              <w:rPr>
                <w:rFonts w:asciiTheme="minorHAnsi" w:hAnsiTheme="minorHAnsi" w:cstheme="minorHAnsi"/>
                <w:sz w:val="16"/>
                <w:szCs w:val="16"/>
              </w:rPr>
              <w:t xml:space="preserve">Todo el personal del Proveedor del Servicio de Transporte adjudicado deberá contar con el Equipo de Protección Personal (EPP) durante el carguío y </w:t>
            </w:r>
            <w:proofErr w:type="spellStart"/>
            <w:r w:rsidRPr="00176A27">
              <w:rPr>
                <w:rFonts w:asciiTheme="minorHAnsi" w:hAnsiTheme="minorHAnsi" w:cstheme="minorHAnsi"/>
                <w:sz w:val="16"/>
                <w:szCs w:val="16"/>
              </w:rPr>
              <w:t>descarguío</w:t>
            </w:r>
            <w:proofErr w:type="spellEnd"/>
            <w:r w:rsidRPr="00176A27">
              <w:rPr>
                <w:rFonts w:asciiTheme="minorHAnsi" w:hAnsiTheme="minorHAnsi" w:cstheme="minorHAnsi"/>
                <w:sz w:val="16"/>
                <w:szCs w:val="16"/>
              </w:rPr>
              <w:t xml:space="preserve"> del material transportado, tanto en origen y en destino, cumpliendo la normativa de seguridad industrial vigente.</w:t>
            </w:r>
          </w:p>
          <w:p w:rsidR="00596B5C" w:rsidRPr="00176A27" w:rsidRDefault="00596B5C" w:rsidP="00560F45">
            <w:pPr>
              <w:rPr>
                <w:rFonts w:asciiTheme="minorHAnsi" w:hAnsiTheme="minorHAnsi" w:cstheme="minorHAnsi"/>
                <w:bCs/>
                <w:sz w:val="16"/>
                <w:szCs w:val="16"/>
              </w:rPr>
            </w:pPr>
          </w:p>
        </w:tc>
        <w:tc>
          <w:tcPr>
            <w:tcW w:w="3046" w:type="dxa"/>
            <w:vAlign w:val="center"/>
          </w:tcPr>
          <w:p w:rsidR="00596B5C" w:rsidRPr="00176A27" w:rsidRDefault="00596B5C" w:rsidP="00560F45">
            <w:pPr>
              <w:rPr>
                <w:rFonts w:asciiTheme="minorHAnsi" w:hAnsiTheme="minorHAnsi" w:cstheme="minorHAnsi"/>
                <w:b/>
                <w:sz w:val="16"/>
                <w:szCs w:val="16"/>
              </w:rPr>
            </w:pPr>
          </w:p>
        </w:tc>
        <w:tc>
          <w:tcPr>
            <w:tcW w:w="512" w:type="dxa"/>
            <w:vAlign w:val="center"/>
          </w:tcPr>
          <w:p w:rsidR="00596B5C" w:rsidRPr="00176A27" w:rsidRDefault="00596B5C" w:rsidP="00560F45">
            <w:pPr>
              <w:rPr>
                <w:rFonts w:asciiTheme="minorHAnsi" w:hAnsiTheme="minorHAnsi" w:cstheme="minorHAnsi"/>
                <w:b/>
                <w:sz w:val="16"/>
                <w:szCs w:val="16"/>
              </w:rPr>
            </w:pPr>
          </w:p>
        </w:tc>
        <w:tc>
          <w:tcPr>
            <w:tcW w:w="484" w:type="dxa"/>
            <w:vAlign w:val="center"/>
          </w:tcPr>
          <w:p w:rsidR="00596B5C" w:rsidRPr="00176A27" w:rsidRDefault="00596B5C" w:rsidP="00560F45">
            <w:pPr>
              <w:rPr>
                <w:rFonts w:asciiTheme="minorHAnsi" w:hAnsiTheme="minorHAnsi" w:cstheme="minorHAnsi"/>
                <w:b/>
                <w:sz w:val="16"/>
                <w:szCs w:val="16"/>
              </w:rPr>
            </w:pPr>
          </w:p>
        </w:tc>
        <w:tc>
          <w:tcPr>
            <w:tcW w:w="791" w:type="dxa"/>
            <w:vAlign w:val="center"/>
          </w:tcPr>
          <w:p w:rsidR="00596B5C" w:rsidRPr="00176A27" w:rsidRDefault="00596B5C" w:rsidP="00560F45">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44320" w:rsidRDefault="00A44320" w:rsidP="00FA78A9">
      <w:pPr>
        <w:jc w:val="center"/>
        <w:rPr>
          <w:rFonts w:asciiTheme="minorHAnsi" w:hAnsiTheme="minorHAnsi" w:cstheme="minorHAnsi"/>
          <w:b/>
          <w:sz w:val="22"/>
          <w:szCs w:val="22"/>
        </w:rPr>
      </w:pPr>
    </w:p>
    <w:p w:rsidR="00A44320" w:rsidRDefault="00A4432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76A27" w:rsidRDefault="00176A27" w:rsidP="00FA78A9">
      <w:pPr>
        <w:jc w:val="center"/>
        <w:rPr>
          <w:rFonts w:asciiTheme="minorHAnsi" w:hAnsiTheme="minorHAnsi" w:cstheme="minorHAnsi"/>
          <w:b/>
          <w:sz w:val="22"/>
          <w:szCs w:val="22"/>
        </w:rPr>
      </w:pPr>
    </w:p>
    <w:p w:rsidR="00176A27" w:rsidRDefault="00176A27" w:rsidP="00FA78A9">
      <w:pPr>
        <w:jc w:val="center"/>
        <w:rPr>
          <w:rFonts w:asciiTheme="minorHAnsi" w:hAnsiTheme="minorHAnsi" w:cstheme="minorHAnsi"/>
          <w:b/>
          <w:sz w:val="22"/>
          <w:szCs w:val="22"/>
        </w:rPr>
      </w:pPr>
    </w:p>
    <w:p w:rsidR="00176A27" w:rsidRDefault="00176A27" w:rsidP="00FA78A9">
      <w:pPr>
        <w:jc w:val="center"/>
        <w:rPr>
          <w:rFonts w:asciiTheme="minorHAnsi" w:hAnsiTheme="minorHAnsi" w:cstheme="minorHAnsi"/>
          <w:b/>
          <w:sz w:val="22"/>
          <w:szCs w:val="22"/>
        </w:rPr>
      </w:pPr>
    </w:p>
    <w:p w:rsidR="00176A27" w:rsidRDefault="00176A27"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B54A9C">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B54A9C">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B54A9C">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7"/>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54A9C">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54A9C">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54A9C">
      <w:pPr>
        <w:pStyle w:val="Prrafodelista"/>
        <w:numPr>
          <w:ilvl w:val="0"/>
          <w:numId w:val="19"/>
        </w:numPr>
        <w:jc w:val="both"/>
        <w:rPr>
          <w:rFonts w:asciiTheme="minorHAnsi" w:hAnsiTheme="minorHAnsi" w:cstheme="minorHAnsi"/>
          <w:b/>
          <w:vanish/>
          <w:sz w:val="22"/>
          <w:szCs w:val="22"/>
        </w:rPr>
      </w:pPr>
    </w:p>
    <w:p w:rsidR="0070385B" w:rsidRPr="00987515" w:rsidRDefault="0070385B" w:rsidP="00B54A9C">
      <w:pPr>
        <w:pStyle w:val="Prrafodelista"/>
        <w:numPr>
          <w:ilvl w:val="0"/>
          <w:numId w:val="19"/>
        </w:numPr>
        <w:jc w:val="both"/>
        <w:rPr>
          <w:rFonts w:asciiTheme="minorHAnsi" w:hAnsiTheme="minorHAnsi" w:cstheme="minorHAnsi"/>
          <w:b/>
          <w:vanish/>
          <w:sz w:val="22"/>
          <w:szCs w:val="22"/>
        </w:rPr>
      </w:pPr>
    </w:p>
    <w:p w:rsidR="0070385B" w:rsidRPr="00A303EE" w:rsidRDefault="005F6C94" w:rsidP="00B54A9C">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54A9C">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54A9C">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903F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903F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903F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54A9C">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B54A9C">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4432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54A9C">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B54A9C">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54A9C">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54A9C">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A44320" w:rsidRPr="008A43D1" w:rsidRDefault="00A44320"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A44320">
        <w:trPr>
          <w:trHeight w:val="1091"/>
        </w:trPr>
        <w:tc>
          <w:tcPr>
            <w:tcW w:w="9113"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76A27" w:rsidRPr="0052166F" w:rsidRDefault="00176A27" w:rsidP="00176A27">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176A27" w:rsidRPr="0052166F" w:rsidRDefault="00176A27" w:rsidP="00176A27">
      <w:pPr>
        <w:spacing w:before="120" w:after="120"/>
        <w:ind w:left="3540" w:firstLine="708"/>
        <w:rPr>
          <w:rFonts w:ascii="Arial" w:hAnsi="Arial" w:cs="Arial"/>
          <w:b/>
        </w:rPr>
      </w:pPr>
      <w:r w:rsidRPr="0052166F">
        <w:rPr>
          <w:rFonts w:ascii="Arial" w:hAnsi="Arial" w:cs="Arial"/>
          <w:b/>
        </w:rPr>
        <w:t xml:space="preserve">                                La Paz, </w:t>
      </w:r>
    </w:p>
    <w:p w:rsidR="00176A27" w:rsidRDefault="00176A27" w:rsidP="00176A27">
      <w:pPr>
        <w:tabs>
          <w:tab w:val="left" w:pos="0"/>
        </w:tabs>
        <w:jc w:val="center"/>
        <w:rPr>
          <w:rFonts w:ascii="Arial" w:hAnsi="Arial" w:cs="Arial"/>
          <w:b/>
        </w:rPr>
      </w:pPr>
      <w:r>
        <w:rPr>
          <w:rFonts w:ascii="Arial" w:hAnsi="Arial" w:cs="Arial"/>
          <w:b/>
        </w:rPr>
        <w:t xml:space="preserve">CONTRATO ADMINISTRATIVO DE SERVICIO GENERAL RECURRENTE </w:t>
      </w:r>
    </w:p>
    <w:p w:rsidR="00176A27" w:rsidRDefault="00176A27" w:rsidP="00176A27">
      <w:pPr>
        <w:tabs>
          <w:tab w:val="left" w:pos="0"/>
        </w:tabs>
        <w:jc w:val="center"/>
        <w:rPr>
          <w:rFonts w:ascii="Arial" w:hAnsi="Arial" w:cs="Arial"/>
          <w:b/>
        </w:rPr>
      </w:pPr>
      <w:r>
        <w:rPr>
          <w:rFonts w:ascii="Arial" w:hAnsi="Arial" w:cs="Arial"/>
          <w:b/>
        </w:rPr>
        <w:t>“_________________”</w:t>
      </w:r>
    </w:p>
    <w:p w:rsidR="00176A27" w:rsidRDefault="00176A27" w:rsidP="00176A27">
      <w:pPr>
        <w:spacing w:after="120"/>
        <w:jc w:val="both"/>
        <w:rPr>
          <w:rFonts w:ascii="Arial" w:hAnsi="Arial" w:cs="Arial"/>
          <w:b/>
          <w:i/>
          <w:u w:val="single"/>
        </w:rPr>
      </w:pPr>
    </w:p>
    <w:p w:rsidR="00176A27" w:rsidRPr="00B37034" w:rsidRDefault="00176A27" w:rsidP="00176A27">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___________</w:t>
      </w:r>
    </w:p>
    <w:p w:rsidR="00176A27" w:rsidRPr="00B37034" w:rsidRDefault="00176A27" w:rsidP="00176A27">
      <w:pPr>
        <w:jc w:val="both"/>
        <w:rPr>
          <w:rFonts w:ascii="Arial" w:hAnsi="Arial" w:cs="Arial"/>
          <w:b/>
        </w:rPr>
      </w:pPr>
      <w:r w:rsidRPr="00B37034">
        <w:rPr>
          <w:rFonts w:ascii="Arial" w:hAnsi="Arial" w:cs="Arial"/>
        </w:rPr>
        <w:t xml:space="preserve">En el registro de Escrituras Públicas que corren a su cargo, sírvase usted insertar el presente Contrato </w:t>
      </w:r>
      <w:r>
        <w:rPr>
          <w:rFonts w:ascii="Arial" w:hAnsi="Arial" w:cs="Arial"/>
        </w:rPr>
        <w:t xml:space="preserve">de Servicio General Recurrente </w:t>
      </w:r>
      <w:r w:rsidRPr="00B37034">
        <w:rPr>
          <w:rFonts w:ascii="Arial" w:hAnsi="Arial" w:cs="Arial"/>
        </w:rPr>
        <w:t xml:space="preserve">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176A27" w:rsidRPr="0052166F" w:rsidRDefault="00176A27" w:rsidP="00176A27">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76A27" w:rsidRPr="003F0CC5" w:rsidRDefault="00176A27" w:rsidP="009903FA">
      <w:pPr>
        <w:pStyle w:val="Prrafodelista"/>
        <w:numPr>
          <w:ilvl w:val="1"/>
          <w:numId w:val="6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176A27" w:rsidRPr="00D07EF4" w:rsidRDefault="00176A27" w:rsidP="00176A2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176A27" w:rsidRPr="00D07EF4" w:rsidRDefault="00176A27" w:rsidP="00176A27">
      <w:pPr>
        <w:pStyle w:val="Prrafodelista"/>
        <w:spacing w:after="120"/>
        <w:ind w:left="0"/>
        <w:jc w:val="both"/>
        <w:rPr>
          <w:rFonts w:ascii="Arial" w:hAnsi="Arial" w:cs="Arial"/>
        </w:rPr>
      </w:pPr>
      <w:r>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176A27" w:rsidRPr="0052166F" w:rsidRDefault="00176A27" w:rsidP="00176A27">
      <w:pPr>
        <w:spacing w:before="120" w:after="120"/>
        <w:jc w:val="both"/>
        <w:rPr>
          <w:rFonts w:ascii="Arial" w:hAnsi="Arial" w:cs="Arial"/>
          <w:b/>
          <w:u w:val="single"/>
        </w:rPr>
      </w:pPr>
      <w:r w:rsidRPr="0052166F">
        <w:rPr>
          <w:rFonts w:ascii="Arial" w:hAnsi="Arial" w:cs="Arial"/>
          <w:b/>
          <w:u w:val="single"/>
        </w:rPr>
        <w:t>SEGUNDA.- (ANTECEDENTES)</w:t>
      </w:r>
    </w:p>
    <w:p w:rsidR="00176A27" w:rsidRDefault="00176A27" w:rsidP="00176A27">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D34922">
        <w:rPr>
          <w:rFonts w:ascii="Arial" w:hAnsi="Arial" w:cs="Arial"/>
        </w:rPr>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r w:rsidRPr="005626DC">
        <w:rPr>
          <w:rFonts w:ascii="Arial" w:hAnsi="Arial" w:cs="Arial"/>
          <w:b/>
          <w:bCs/>
        </w:rPr>
        <w:t xml:space="preserve"> </w:t>
      </w:r>
    </w:p>
    <w:p w:rsidR="00176A27" w:rsidRPr="0052166F" w:rsidRDefault="00176A27" w:rsidP="00176A27">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76A27" w:rsidRPr="0052166F" w:rsidRDefault="00176A27" w:rsidP="00176A27">
      <w:pPr>
        <w:spacing w:before="120" w:after="120"/>
        <w:jc w:val="both"/>
        <w:rPr>
          <w:rFonts w:ascii="Arial" w:hAnsi="Arial" w:cs="Arial"/>
          <w:b/>
          <w:u w:val="single"/>
        </w:rPr>
      </w:pPr>
      <w:r w:rsidRPr="0052166F">
        <w:rPr>
          <w:rFonts w:ascii="Arial" w:hAnsi="Arial" w:cs="Arial"/>
          <w:b/>
          <w:u w:val="single"/>
        </w:rPr>
        <w:t>TERCERA.- (DISPOSICIONES GENERALES)</w:t>
      </w:r>
    </w:p>
    <w:p w:rsidR="00176A27" w:rsidRPr="0052166F" w:rsidRDefault="00176A27" w:rsidP="00176A27">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76A27" w:rsidRPr="0052166F" w:rsidTr="004425BC">
        <w:trPr>
          <w:trHeight w:val="556"/>
        </w:trPr>
        <w:tc>
          <w:tcPr>
            <w:tcW w:w="1809" w:type="dxa"/>
            <w:shd w:val="clear" w:color="auto" w:fill="auto"/>
          </w:tcPr>
          <w:p w:rsidR="00176A27" w:rsidRPr="00FD21B1" w:rsidRDefault="00176A27" w:rsidP="004425BC">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176A27" w:rsidRPr="00FD21B1" w:rsidRDefault="00176A27" w:rsidP="004425BC">
            <w:pPr>
              <w:spacing w:before="120" w:after="120"/>
              <w:jc w:val="both"/>
              <w:rPr>
                <w:rFonts w:ascii="Arial" w:hAnsi="Arial" w:cs="Arial"/>
              </w:rPr>
            </w:pPr>
            <w:r w:rsidRPr="00FD21B1">
              <w:rPr>
                <w:rFonts w:ascii="Arial" w:hAnsi="Arial" w:cs="Arial"/>
              </w:rPr>
              <w:t>Es el presente documento celebrado entre las Partes, junto con todos los anexos que forman parte integrante del mismo.</w:t>
            </w:r>
          </w:p>
        </w:tc>
      </w:tr>
      <w:tr w:rsidR="00176A27" w:rsidRPr="0052166F" w:rsidTr="004425BC">
        <w:trPr>
          <w:trHeight w:val="1028"/>
        </w:trPr>
        <w:tc>
          <w:tcPr>
            <w:tcW w:w="1809" w:type="dxa"/>
            <w:shd w:val="clear" w:color="auto" w:fill="auto"/>
          </w:tcPr>
          <w:p w:rsidR="00176A27" w:rsidRPr="00FD21B1" w:rsidRDefault="00176A27" w:rsidP="004425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lastRenderedPageBreak/>
              <w:t>Fiscal  de Servicio:</w:t>
            </w:r>
          </w:p>
        </w:tc>
        <w:tc>
          <w:tcPr>
            <w:tcW w:w="6662" w:type="dxa"/>
            <w:shd w:val="clear" w:color="auto" w:fill="auto"/>
          </w:tcPr>
          <w:p w:rsidR="00176A27" w:rsidRPr="00FD21B1" w:rsidRDefault="00176A27" w:rsidP="004425BC">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176A27" w:rsidRPr="0052166F" w:rsidTr="004425BC">
        <w:trPr>
          <w:trHeight w:val="555"/>
        </w:trPr>
        <w:tc>
          <w:tcPr>
            <w:tcW w:w="1809" w:type="dxa"/>
            <w:shd w:val="clear" w:color="auto" w:fill="auto"/>
          </w:tcPr>
          <w:p w:rsidR="00176A27" w:rsidRPr="00FD21B1" w:rsidRDefault="00176A27" w:rsidP="004425BC">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176A27" w:rsidRPr="00FD21B1" w:rsidRDefault="00176A27" w:rsidP="004425BC">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176A27" w:rsidRPr="0052166F" w:rsidTr="004425BC">
        <w:trPr>
          <w:trHeight w:val="420"/>
        </w:trPr>
        <w:tc>
          <w:tcPr>
            <w:tcW w:w="1809" w:type="dxa"/>
            <w:shd w:val="clear" w:color="auto" w:fill="auto"/>
          </w:tcPr>
          <w:p w:rsidR="00176A27" w:rsidRPr="00FD21B1" w:rsidRDefault="00176A27" w:rsidP="004425BC">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176A27" w:rsidRPr="00FD21B1" w:rsidRDefault="00176A27" w:rsidP="004425BC">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176A27" w:rsidRPr="0052166F" w:rsidTr="004425BC">
        <w:tc>
          <w:tcPr>
            <w:tcW w:w="1809" w:type="dxa"/>
            <w:shd w:val="clear" w:color="auto" w:fill="auto"/>
          </w:tcPr>
          <w:p w:rsidR="00176A27" w:rsidRPr="00FD21B1" w:rsidRDefault="00176A27" w:rsidP="004425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176A27" w:rsidRPr="00FD21B1" w:rsidRDefault="00176A27" w:rsidP="004425BC">
            <w:pPr>
              <w:spacing w:before="120" w:after="120"/>
              <w:rPr>
                <w:rFonts w:ascii="Arial" w:hAnsi="Arial" w:cs="Arial"/>
                <w:b/>
              </w:rPr>
            </w:pPr>
          </w:p>
        </w:tc>
        <w:tc>
          <w:tcPr>
            <w:tcW w:w="6662" w:type="dxa"/>
            <w:shd w:val="clear" w:color="auto" w:fill="auto"/>
          </w:tcPr>
          <w:p w:rsidR="00176A27" w:rsidRPr="00FD21B1" w:rsidRDefault="00176A27" w:rsidP="004425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76A27" w:rsidRPr="0052166F" w:rsidTr="004425BC">
        <w:trPr>
          <w:trHeight w:val="783"/>
        </w:trPr>
        <w:tc>
          <w:tcPr>
            <w:tcW w:w="1809" w:type="dxa"/>
            <w:shd w:val="clear" w:color="auto" w:fill="auto"/>
          </w:tcPr>
          <w:p w:rsidR="00176A27" w:rsidRPr="00FD21B1" w:rsidRDefault="00176A27" w:rsidP="004425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176A27" w:rsidRPr="00FD21B1" w:rsidRDefault="00176A27" w:rsidP="004425BC">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176A27" w:rsidRPr="0052166F" w:rsidTr="004425BC">
        <w:trPr>
          <w:trHeight w:val="429"/>
        </w:trPr>
        <w:tc>
          <w:tcPr>
            <w:tcW w:w="1809" w:type="dxa"/>
            <w:shd w:val="clear" w:color="auto" w:fill="auto"/>
          </w:tcPr>
          <w:p w:rsidR="00176A27" w:rsidRPr="00744AD0" w:rsidRDefault="00176A27" w:rsidP="004425BC">
            <w:pPr>
              <w:spacing w:after="120"/>
              <w:rPr>
                <w:rFonts w:ascii="Arial" w:hAnsi="Arial" w:cs="Arial"/>
                <w:b/>
              </w:rPr>
            </w:pPr>
            <w:r w:rsidRPr="00744AD0">
              <w:rPr>
                <w:rFonts w:ascii="Arial" w:hAnsi="Arial" w:cs="Arial"/>
                <w:b/>
              </w:rPr>
              <w:t>Unidad Solicitante:</w:t>
            </w:r>
          </w:p>
        </w:tc>
        <w:tc>
          <w:tcPr>
            <w:tcW w:w="6662" w:type="dxa"/>
            <w:shd w:val="clear" w:color="auto" w:fill="auto"/>
          </w:tcPr>
          <w:p w:rsidR="00176A27" w:rsidRPr="00744AD0" w:rsidRDefault="00176A27" w:rsidP="004425BC">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176A27" w:rsidRPr="0052166F"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rPr>
        <w:t>3.2.</w:t>
      </w:r>
      <w:r w:rsidRPr="0052166F">
        <w:rPr>
          <w:rFonts w:ascii="Arial" w:hAnsi="Arial" w:cs="Arial"/>
          <w:b/>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76A27"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Pr>
          <w:rFonts w:ascii="Arial" w:hAnsi="Arial" w:cs="Arial"/>
          <w:b/>
        </w:rPr>
        <w:t xml:space="preserve">     </w:t>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76A27"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3.4.</w:t>
      </w:r>
      <w:r>
        <w:rPr>
          <w:rFonts w:ascii="Arial" w:hAnsi="Arial" w:cs="Arial"/>
          <w:b/>
        </w:rPr>
        <w:t xml:space="preserve">     </w:t>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76A27"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3.5.</w:t>
      </w:r>
      <w:r>
        <w:rPr>
          <w:rFonts w:ascii="Arial" w:hAnsi="Arial" w:cs="Arial"/>
          <w:b/>
        </w:rPr>
        <w:t xml:space="preserve">      </w:t>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76A27"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3.6.</w:t>
      </w:r>
      <w:r>
        <w:rPr>
          <w:rFonts w:ascii="Arial" w:hAnsi="Arial" w:cs="Arial"/>
          <w:b/>
        </w:rPr>
        <w:t xml:space="preserve">     </w:t>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76A27"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3.7.</w:t>
      </w:r>
      <w:r>
        <w:rPr>
          <w:rFonts w:ascii="Arial" w:hAnsi="Arial" w:cs="Arial"/>
          <w:b/>
        </w:rPr>
        <w:t xml:space="preserve">    </w:t>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76A27" w:rsidRPr="0052166F"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Pr>
          <w:rFonts w:ascii="Arial" w:hAnsi="Arial" w:cs="Arial"/>
          <w:b/>
        </w:rPr>
        <w:t xml:space="preserve">    </w:t>
      </w:r>
      <w:r w:rsidRPr="0052166F">
        <w:rPr>
          <w:rFonts w:ascii="Arial" w:hAnsi="Arial" w:cs="Arial"/>
          <w:b/>
        </w:rPr>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76A27" w:rsidRPr="0052166F"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76A27" w:rsidRPr="0052166F" w:rsidRDefault="00176A27" w:rsidP="00176A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176A27" w:rsidRPr="0052166F" w:rsidRDefault="00176A27" w:rsidP="00176A27">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76A27" w:rsidRPr="0052166F" w:rsidRDefault="00176A27" w:rsidP="00176A27">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76A27" w:rsidRPr="0052166F" w:rsidRDefault="00176A27" w:rsidP="00176A27">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176A27" w:rsidRDefault="00176A27" w:rsidP="00176A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1: </w:t>
      </w:r>
      <w:r>
        <w:rPr>
          <w:rFonts w:ascii="Arial" w:hAnsi="Arial" w:cs="Arial"/>
        </w:rPr>
        <w:t>Documento de contratación directa, aclaraciones y enmiendas.</w:t>
      </w:r>
    </w:p>
    <w:p w:rsidR="00176A27" w:rsidRDefault="00176A27" w:rsidP="00176A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76A27" w:rsidRDefault="00176A27" w:rsidP="00176A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r>
      <w:r w:rsidRPr="0052166F">
        <w:rPr>
          <w:rFonts w:ascii="Arial" w:hAnsi="Arial" w:cs="Arial"/>
        </w:rPr>
        <w:t xml:space="preserve">Anexo </w:t>
      </w:r>
      <w:r>
        <w:rPr>
          <w:rFonts w:ascii="Arial" w:hAnsi="Arial" w:cs="Arial"/>
        </w:rPr>
        <w:t>3</w:t>
      </w:r>
      <w:r w:rsidRPr="0052166F">
        <w:rPr>
          <w:rFonts w:ascii="Arial" w:hAnsi="Arial" w:cs="Arial"/>
        </w:rPr>
        <w:t xml:space="preserve">: </w:t>
      </w:r>
      <w:r>
        <w:rPr>
          <w:rFonts w:ascii="Arial" w:hAnsi="Arial" w:cs="Arial"/>
        </w:rPr>
        <w:t>Acta de concertación.</w:t>
      </w:r>
    </w:p>
    <w:p w:rsidR="00176A27" w:rsidRPr="00D34922" w:rsidRDefault="00176A27" w:rsidP="00176A27">
      <w:pPr>
        <w:spacing w:after="120"/>
        <w:ind w:left="567"/>
        <w:jc w:val="both"/>
        <w:rPr>
          <w:rFonts w:ascii="Arial" w:hAnsi="Arial" w:cs="Arial"/>
        </w:rPr>
      </w:pPr>
      <w:r>
        <w:rPr>
          <w:rFonts w:ascii="Arial" w:hAnsi="Arial" w:cs="Arial"/>
        </w:rPr>
        <w:tab/>
        <w:t xml:space="preserve">Anexo 4: </w:t>
      </w:r>
      <w:r w:rsidRPr="00D34922">
        <w:rPr>
          <w:rFonts w:ascii="Arial" w:hAnsi="Arial" w:cs="Arial"/>
        </w:rPr>
        <w:t>Formulario resultado de la adjudicación.</w:t>
      </w:r>
    </w:p>
    <w:p w:rsidR="00176A27" w:rsidRDefault="00176A27" w:rsidP="00176A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             Anexo 5: Garantías</w:t>
      </w:r>
    </w:p>
    <w:p w:rsidR="00176A27" w:rsidRDefault="00176A27" w:rsidP="00176A27">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176A27" w:rsidRPr="0072502C" w:rsidRDefault="00176A27" w:rsidP="00176A27">
      <w:pPr>
        <w:spacing w:before="120" w:after="120"/>
        <w:jc w:val="both"/>
        <w:rPr>
          <w:rFonts w:ascii="Arial" w:hAnsi="Arial" w:cs="Arial"/>
          <w:b/>
          <w:u w:val="single"/>
          <w:lang w:val="es-ES_tradnl"/>
        </w:rPr>
      </w:pPr>
    </w:p>
    <w:p w:rsidR="00176A27" w:rsidRPr="0052166F" w:rsidRDefault="00176A27" w:rsidP="00176A27">
      <w:pPr>
        <w:spacing w:before="120" w:after="120"/>
        <w:jc w:val="both"/>
        <w:rPr>
          <w:rFonts w:ascii="Arial" w:hAnsi="Arial" w:cs="Arial"/>
          <w:u w:val="single"/>
        </w:rPr>
      </w:pPr>
      <w:r w:rsidRPr="0052166F">
        <w:rPr>
          <w:rFonts w:ascii="Arial" w:hAnsi="Arial" w:cs="Arial"/>
          <w:b/>
          <w:u w:val="single"/>
        </w:rPr>
        <w:t>SEXTA.- (OBJETO DEL CONTRATO)</w:t>
      </w:r>
    </w:p>
    <w:p w:rsidR="00176A27" w:rsidRPr="0052166F" w:rsidRDefault="00176A27" w:rsidP="00176A27">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anexos que forman parte integrante e indivisible del presente Contrato.</w:t>
      </w:r>
      <w:r w:rsidRPr="0052166F" w:rsidDel="00320C8A">
        <w:rPr>
          <w:rFonts w:ascii="Arial" w:hAnsi="Arial" w:cs="Arial"/>
        </w:rPr>
        <w:t xml:space="preserve"> </w:t>
      </w:r>
    </w:p>
    <w:p w:rsidR="00176A27" w:rsidRPr="00923FBB" w:rsidRDefault="00176A27" w:rsidP="00176A27">
      <w:pPr>
        <w:spacing w:before="120" w:after="120"/>
        <w:jc w:val="both"/>
        <w:rPr>
          <w:rFonts w:ascii="Arial" w:hAnsi="Arial" w:cs="Arial"/>
          <w:b/>
          <w:u w:val="single"/>
        </w:rPr>
      </w:pPr>
      <w:r w:rsidRPr="00923FBB">
        <w:rPr>
          <w:rFonts w:ascii="Arial" w:hAnsi="Arial" w:cs="Arial"/>
          <w:b/>
          <w:u w:val="single"/>
        </w:rPr>
        <w:t>SÉPTIMA</w:t>
      </w:r>
      <w:r>
        <w:rPr>
          <w:rFonts w:ascii="Arial" w:hAnsi="Arial" w:cs="Arial"/>
          <w:b/>
          <w:u w:val="single"/>
        </w:rPr>
        <w:t>.- (</w:t>
      </w:r>
      <w:r w:rsidRPr="00923FBB">
        <w:rPr>
          <w:rFonts w:ascii="Arial" w:hAnsi="Arial" w:cs="Arial"/>
          <w:b/>
          <w:u w:val="single"/>
        </w:rPr>
        <w:t>PLAZO DEL CONTRATO)</w:t>
      </w:r>
    </w:p>
    <w:p w:rsidR="00176A27" w:rsidRPr="00AD58C5" w:rsidRDefault="00176A27" w:rsidP="00176A27">
      <w:pPr>
        <w:spacing w:before="120" w:after="120"/>
        <w:jc w:val="both"/>
        <w:rPr>
          <w:rFonts w:ascii="Arial" w:hAnsi="Arial" w:cs="Arial"/>
          <w:sz w:val="21"/>
          <w:szCs w:val="21"/>
          <w:lang w:val="es-ES_tradnl"/>
        </w:rPr>
      </w:pPr>
      <w:r>
        <w:rPr>
          <w:rFonts w:ascii="Arial" w:hAnsi="Arial" w:cs="Arial"/>
          <w:sz w:val="21"/>
          <w:szCs w:val="21"/>
          <w:lang w:val="es-ES_tradnl"/>
        </w:rPr>
        <w:t xml:space="preserve">El presente Contrato tiene un plazo computable </w:t>
      </w:r>
      <w:r w:rsidRPr="00AD58C5">
        <w:rPr>
          <w:rFonts w:ascii="Arial" w:hAnsi="Arial" w:cs="Arial"/>
          <w:sz w:val="21"/>
          <w:szCs w:val="21"/>
          <w:lang w:val="es-ES_tradnl"/>
        </w:rPr>
        <w:t>desde</w:t>
      </w:r>
      <w:r>
        <w:rPr>
          <w:rFonts w:ascii="Arial" w:hAnsi="Arial" w:cs="Arial"/>
          <w:sz w:val="21"/>
          <w:szCs w:val="21"/>
          <w:lang w:val="es-ES_tradnl"/>
        </w:rPr>
        <w:t xml:space="preserve"> la emisión de la orden de inicio</w:t>
      </w:r>
      <w:r w:rsidRPr="00AD58C5">
        <w:rPr>
          <w:rFonts w:ascii="Arial" w:hAnsi="Arial" w:cs="Arial"/>
          <w:sz w:val="21"/>
          <w:szCs w:val="21"/>
          <w:lang w:val="es-ES_tradnl"/>
        </w:rPr>
        <w:t xml:space="preserve"> </w:t>
      </w:r>
      <w:r>
        <w:rPr>
          <w:rFonts w:ascii="Arial" w:hAnsi="Arial" w:cs="Arial"/>
          <w:sz w:val="21"/>
          <w:szCs w:val="21"/>
          <w:lang w:val="es-ES_tradnl"/>
        </w:rPr>
        <w:t>___________</w:t>
      </w:r>
      <w:r w:rsidRPr="00AD58C5">
        <w:rPr>
          <w:rFonts w:ascii="Arial" w:hAnsi="Arial" w:cs="Arial"/>
          <w:sz w:val="21"/>
          <w:szCs w:val="21"/>
          <w:lang w:val="es-ES_tradnl"/>
        </w:rPr>
        <w:t xml:space="preserve"> hasta el </w:t>
      </w:r>
      <w:r>
        <w:rPr>
          <w:rFonts w:ascii="Arial" w:hAnsi="Arial" w:cs="Arial"/>
          <w:sz w:val="21"/>
          <w:szCs w:val="21"/>
          <w:lang w:val="es-ES_tradnl"/>
        </w:rPr>
        <w:t>___________,</w:t>
      </w:r>
      <w:r w:rsidRPr="00AD58C5">
        <w:rPr>
          <w:rFonts w:ascii="Arial" w:hAnsi="Arial" w:cs="Arial"/>
          <w:sz w:val="21"/>
          <w:szCs w:val="21"/>
          <w:lang w:val="es-ES_tradnl"/>
        </w:rPr>
        <w:t xml:space="preserve"> previa emisión del Informe de Conformidad por parte de la </w:t>
      </w:r>
      <w:r w:rsidRPr="00AD58C5">
        <w:rPr>
          <w:rFonts w:ascii="Arial" w:hAnsi="Arial" w:cs="Arial"/>
          <w:b/>
          <w:sz w:val="21"/>
          <w:szCs w:val="21"/>
          <w:lang w:val="es-ES_tradnl"/>
        </w:rPr>
        <w:t>ENTIDAD</w:t>
      </w:r>
      <w:r w:rsidRPr="00AD58C5">
        <w:rPr>
          <w:rFonts w:ascii="Arial" w:hAnsi="Arial" w:cs="Arial"/>
          <w:sz w:val="21"/>
          <w:szCs w:val="21"/>
          <w:lang w:val="es-ES_tradnl"/>
        </w:rPr>
        <w:t>, aspecto que se hará constar mediante el acta de cierre de Contrato.</w:t>
      </w:r>
    </w:p>
    <w:p w:rsidR="00176A27" w:rsidRPr="00837181" w:rsidRDefault="00176A27" w:rsidP="00176A27">
      <w:pPr>
        <w:spacing w:before="120" w:after="120"/>
        <w:jc w:val="both"/>
        <w:rPr>
          <w:rFonts w:ascii="Arial" w:hAnsi="Arial" w:cs="Arial"/>
          <w:b/>
          <w:sz w:val="21"/>
          <w:szCs w:val="21"/>
          <w:u w:val="single"/>
        </w:rPr>
      </w:pPr>
      <w:r>
        <w:rPr>
          <w:rFonts w:ascii="Arial" w:hAnsi="Arial" w:cs="Arial"/>
          <w:b/>
          <w:sz w:val="21"/>
          <w:szCs w:val="21"/>
          <w:u w:val="single"/>
        </w:rPr>
        <w:t>OCTAVA</w:t>
      </w:r>
      <w:r w:rsidRPr="00837181">
        <w:rPr>
          <w:rFonts w:ascii="Arial" w:hAnsi="Arial" w:cs="Arial"/>
          <w:b/>
          <w:sz w:val="21"/>
          <w:szCs w:val="21"/>
          <w:u w:val="single"/>
        </w:rPr>
        <w:t>.- (LUGAR DE ENTREGA)</w:t>
      </w:r>
    </w:p>
    <w:p w:rsidR="00176A27" w:rsidRPr="00837181" w:rsidRDefault="00176A27" w:rsidP="00176A27">
      <w:pPr>
        <w:spacing w:before="120" w:after="120"/>
        <w:jc w:val="both"/>
        <w:rPr>
          <w:rFonts w:ascii="Arial" w:hAnsi="Arial" w:cs="Arial"/>
          <w:sz w:val="21"/>
          <w:szCs w:val="21"/>
        </w:rPr>
      </w:pPr>
      <w:r w:rsidRPr="00837181">
        <w:rPr>
          <w:rFonts w:ascii="Arial" w:hAnsi="Arial" w:cs="Arial"/>
          <w:sz w:val="21"/>
          <w:szCs w:val="21"/>
        </w:rPr>
        <w:t xml:space="preserve">El </w:t>
      </w:r>
      <w:r w:rsidRPr="00837181">
        <w:rPr>
          <w:rFonts w:ascii="Arial" w:hAnsi="Arial" w:cs="Arial"/>
          <w:b/>
          <w:sz w:val="21"/>
          <w:szCs w:val="21"/>
        </w:rPr>
        <w:t>CONTRATISTA</w:t>
      </w:r>
      <w:r w:rsidRPr="00837181">
        <w:rPr>
          <w:rFonts w:ascii="Arial" w:hAnsi="Arial" w:cs="Arial"/>
          <w:sz w:val="21"/>
          <w:szCs w:val="21"/>
        </w:rPr>
        <w:t xml:space="preserve">  deberá hacer entrega del Servicio en las direcciones detalladas a continuación, en coordinación con el Fiscal de Servicio:</w:t>
      </w:r>
    </w:p>
    <w:p w:rsidR="00176A27" w:rsidRPr="0052166F" w:rsidRDefault="00176A27" w:rsidP="00176A27">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176A27" w:rsidRPr="0052166F" w:rsidRDefault="00176A27" w:rsidP="00176A27">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76A27" w:rsidRPr="0052166F" w:rsidRDefault="00176A27" w:rsidP="00176A27">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176A27" w:rsidRPr="0052166F" w:rsidTr="004425BC">
        <w:trPr>
          <w:trHeight w:val="562"/>
          <w:jc w:val="center"/>
        </w:trPr>
        <w:tc>
          <w:tcPr>
            <w:tcW w:w="517" w:type="dxa"/>
            <w:shd w:val="clear" w:color="auto" w:fill="D9D9D9"/>
            <w:vAlign w:val="center"/>
            <w:hideMark/>
          </w:tcPr>
          <w:p w:rsidR="00176A27" w:rsidRPr="0052166F" w:rsidRDefault="00176A27" w:rsidP="004425BC">
            <w:pPr>
              <w:jc w:val="center"/>
              <w:rPr>
                <w:rFonts w:ascii="Arial" w:hAnsi="Arial" w:cs="Arial"/>
                <w:b/>
                <w:bCs/>
                <w:lang w:eastAsia="es-BO"/>
              </w:rPr>
            </w:pPr>
            <w:r w:rsidRPr="0052166F">
              <w:rPr>
                <w:rFonts w:ascii="Arial" w:hAnsi="Arial" w:cs="Arial"/>
                <w:b/>
                <w:bCs/>
                <w:lang w:eastAsia="es-BO"/>
              </w:rPr>
              <w:t>Nº</w:t>
            </w:r>
          </w:p>
        </w:tc>
        <w:tc>
          <w:tcPr>
            <w:tcW w:w="1832" w:type="dxa"/>
            <w:shd w:val="clear" w:color="auto" w:fill="D9D9D9"/>
            <w:vAlign w:val="center"/>
            <w:hideMark/>
          </w:tcPr>
          <w:p w:rsidR="00176A27" w:rsidRPr="0052166F" w:rsidRDefault="00176A27" w:rsidP="004425BC">
            <w:pPr>
              <w:jc w:val="center"/>
              <w:rPr>
                <w:rFonts w:ascii="Arial" w:hAnsi="Arial" w:cs="Arial"/>
                <w:b/>
                <w:bCs/>
                <w:lang w:eastAsia="es-BO"/>
              </w:rPr>
            </w:pPr>
            <w:r w:rsidRPr="0052166F">
              <w:rPr>
                <w:rFonts w:ascii="Arial" w:hAnsi="Arial" w:cs="Arial"/>
                <w:b/>
                <w:bCs/>
                <w:lang w:eastAsia="es-BO"/>
              </w:rPr>
              <w:t xml:space="preserve">DESCRIPCIÓN </w:t>
            </w:r>
          </w:p>
        </w:tc>
        <w:tc>
          <w:tcPr>
            <w:tcW w:w="929" w:type="dxa"/>
            <w:shd w:val="clear" w:color="auto" w:fill="D9D9D9"/>
            <w:vAlign w:val="center"/>
          </w:tcPr>
          <w:p w:rsidR="00176A27" w:rsidRPr="0052166F" w:rsidRDefault="00176A27" w:rsidP="004425BC">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176A27" w:rsidRPr="0052166F" w:rsidRDefault="00176A27" w:rsidP="004425BC">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176A27" w:rsidRPr="0052166F" w:rsidRDefault="00176A27" w:rsidP="004425BC">
            <w:pPr>
              <w:jc w:val="center"/>
              <w:rPr>
                <w:rFonts w:ascii="Arial" w:hAnsi="Arial" w:cs="Arial"/>
                <w:b/>
                <w:bCs/>
                <w:lang w:eastAsia="es-BO"/>
              </w:rPr>
            </w:pPr>
            <w:r w:rsidRPr="0052166F">
              <w:rPr>
                <w:rFonts w:ascii="Arial" w:hAnsi="Arial" w:cs="Arial"/>
                <w:b/>
                <w:bCs/>
                <w:lang w:eastAsia="es-BO"/>
              </w:rPr>
              <w:t>PRECIO TOTAL</w:t>
            </w:r>
          </w:p>
          <w:p w:rsidR="00176A27" w:rsidRPr="0052166F" w:rsidRDefault="00176A27" w:rsidP="004425BC">
            <w:pPr>
              <w:jc w:val="center"/>
              <w:rPr>
                <w:rFonts w:ascii="Arial" w:hAnsi="Arial" w:cs="Arial"/>
                <w:b/>
                <w:bCs/>
                <w:lang w:eastAsia="es-BO"/>
              </w:rPr>
            </w:pPr>
            <w:r w:rsidRPr="0052166F">
              <w:rPr>
                <w:rFonts w:ascii="Arial" w:hAnsi="Arial" w:cs="Arial"/>
                <w:b/>
                <w:bCs/>
                <w:lang w:eastAsia="es-BO"/>
              </w:rPr>
              <w:t>(Bs.)</w:t>
            </w:r>
          </w:p>
        </w:tc>
      </w:tr>
      <w:tr w:rsidR="00176A27" w:rsidRPr="0052166F" w:rsidTr="004425BC">
        <w:trPr>
          <w:trHeight w:hRule="exact" w:val="562"/>
          <w:jc w:val="center"/>
        </w:trPr>
        <w:tc>
          <w:tcPr>
            <w:tcW w:w="517" w:type="dxa"/>
            <w:shd w:val="clear" w:color="auto" w:fill="auto"/>
            <w:vAlign w:val="center"/>
          </w:tcPr>
          <w:p w:rsidR="00176A27" w:rsidRPr="0052166F" w:rsidRDefault="00176A27" w:rsidP="004425BC">
            <w:pPr>
              <w:jc w:val="center"/>
              <w:rPr>
                <w:rFonts w:ascii="Arial" w:hAnsi="Arial" w:cs="Arial"/>
              </w:rPr>
            </w:pPr>
          </w:p>
        </w:tc>
        <w:tc>
          <w:tcPr>
            <w:tcW w:w="1832" w:type="dxa"/>
            <w:shd w:val="clear" w:color="auto" w:fill="auto"/>
            <w:vAlign w:val="center"/>
          </w:tcPr>
          <w:p w:rsidR="00176A27" w:rsidRPr="0052166F" w:rsidRDefault="00176A27" w:rsidP="004425BC">
            <w:pPr>
              <w:jc w:val="center"/>
              <w:rPr>
                <w:rFonts w:ascii="Arial" w:hAnsi="Arial" w:cs="Arial"/>
              </w:rPr>
            </w:pPr>
          </w:p>
        </w:tc>
        <w:tc>
          <w:tcPr>
            <w:tcW w:w="929" w:type="dxa"/>
            <w:vAlign w:val="center"/>
          </w:tcPr>
          <w:p w:rsidR="00176A27" w:rsidRPr="0052166F" w:rsidRDefault="00176A27" w:rsidP="004425BC">
            <w:pPr>
              <w:jc w:val="center"/>
              <w:rPr>
                <w:rFonts w:ascii="Arial" w:hAnsi="Arial" w:cs="Arial"/>
              </w:rPr>
            </w:pPr>
          </w:p>
        </w:tc>
        <w:tc>
          <w:tcPr>
            <w:tcW w:w="1133" w:type="dxa"/>
            <w:shd w:val="clear" w:color="auto" w:fill="auto"/>
            <w:vAlign w:val="center"/>
          </w:tcPr>
          <w:p w:rsidR="00176A27" w:rsidRPr="0052166F" w:rsidRDefault="00176A27" w:rsidP="004425BC">
            <w:pPr>
              <w:jc w:val="center"/>
              <w:rPr>
                <w:rFonts w:ascii="Arial" w:hAnsi="Arial" w:cs="Arial"/>
              </w:rPr>
            </w:pPr>
          </w:p>
        </w:tc>
        <w:tc>
          <w:tcPr>
            <w:tcW w:w="1158" w:type="dxa"/>
            <w:vAlign w:val="center"/>
          </w:tcPr>
          <w:p w:rsidR="00176A27" w:rsidRPr="0052166F" w:rsidRDefault="00176A27" w:rsidP="004425BC">
            <w:pPr>
              <w:jc w:val="center"/>
              <w:rPr>
                <w:rFonts w:ascii="Arial" w:hAnsi="Arial" w:cs="Arial"/>
              </w:rPr>
            </w:pPr>
          </w:p>
        </w:tc>
      </w:tr>
    </w:tbl>
    <w:p w:rsidR="00176A27" w:rsidRPr="0052166F" w:rsidRDefault="00176A27" w:rsidP="00176A27">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176A27" w:rsidRPr="0052166F" w:rsidRDefault="00176A27" w:rsidP="00176A27">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76A27" w:rsidRPr="0052166F" w:rsidRDefault="00176A27" w:rsidP="00176A27">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176A27" w:rsidRPr="0052166F" w:rsidRDefault="00176A27" w:rsidP="00176A27">
      <w:pPr>
        <w:spacing w:before="120" w:after="120"/>
        <w:jc w:val="both"/>
        <w:rPr>
          <w:rFonts w:ascii="Arial" w:hAnsi="Arial" w:cs="Arial"/>
        </w:rPr>
      </w:pPr>
      <w:r w:rsidRPr="0052166F">
        <w:rPr>
          <w:rFonts w:ascii="Arial" w:hAnsi="Arial" w:cs="Arial"/>
        </w:rPr>
        <w:lastRenderedPageBreak/>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76A27" w:rsidRPr="0052166F" w:rsidRDefault="00176A27" w:rsidP="009903FA">
      <w:pPr>
        <w:pStyle w:val="Prrafodelista"/>
        <w:numPr>
          <w:ilvl w:val="0"/>
          <w:numId w:val="53"/>
        </w:numPr>
        <w:spacing w:before="120" w:after="120"/>
        <w:contextualSpacing/>
        <w:jc w:val="both"/>
        <w:rPr>
          <w:rFonts w:ascii="Arial" w:hAnsi="Arial" w:cs="Arial"/>
        </w:rPr>
      </w:pPr>
      <w:r w:rsidRPr="0052166F">
        <w:rPr>
          <w:rFonts w:ascii="Arial" w:hAnsi="Arial" w:cs="Arial"/>
        </w:rPr>
        <w:t>Solicitud de pago.</w:t>
      </w:r>
    </w:p>
    <w:p w:rsidR="00176A27" w:rsidRPr="0052166F" w:rsidRDefault="00176A27" w:rsidP="009903FA">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Factura original.</w:t>
      </w:r>
    </w:p>
    <w:p w:rsidR="00176A27" w:rsidRPr="0052166F" w:rsidRDefault="00176A27" w:rsidP="009903FA">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176A27" w:rsidRPr="0052166F" w:rsidRDefault="00176A27" w:rsidP="009903FA">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76A27" w:rsidRPr="0052166F" w:rsidRDefault="00176A27" w:rsidP="009903FA">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76A27" w:rsidRPr="005626DC" w:rsidRDefault="00176A27" w:rsidP="00176A27">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76A27" w:rsidRDefault="00176A27" w:rsidP="00176A27">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76A27" w:rsidRPr="00E51D96" w:rsidRDefault="00176A27" w:rsidP="00176A27">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acuerdo a las especificaciones técnicas)</w:t>
      </w:r>
    </w:p>
    <w:p w:rsidR="00176A27" w:rsidRPr="0093149B" w:rsidRDefault="00176A27" w:rsidP="00176A27">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equivalente al 7% (siete por ciento) del monto total del Contrato.</w:t>
      </w:r>
    </w:p>
    <w:p w:rsidR="00176A27" w:rsidRPr="00D07EF4" w:rsidRDefault="00176A27" w:rsidP="00176A27">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176A27" w:rsidRPr="00D07EF4" w:rsidRDefault="00176A27" w:rsidP="00176A27">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176A27" w:rsidRPr="00DD1E4D" w:rsidRDefault="00176A27" w:rsidP="00176A27">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r w:rsidRPr="007C7A54">
        <w:rPr>
          <w:rFonts w:ascii="Arial" w:hAnsi="Arial" w:cs="Arial"/>
          <w:b/>
          <w:i/>
          <w:u w:val="single"/>
          <w:lang w:val="es-ES_tradnl"/>
        </w:rPr>
        <w:t>(</w:t>
      </w:r>
      <w:r>
        <w:rPr>
          <w:rFonts w:ascii="Arial" w:hAnsi="Arial" w:cs="Arial"/>
          <w:b/>
          <w:i/>
          <w:u w:val="single"/>
          <w:lang w:val="es-ES_tradnl"/>
        </w:rPr>
        <w:t xml:space="preserve">insertar si </w:t>
      </w:r>
      <w:proofErr w:type="spellStart"/>
      <w:r>
        <w:rPr>
          <w:rFonts w:ascii="Arial" w:hAnsi="Arial" w:cs="Arial"/>
          <w:b/>
          <w:i/>
          <w:u w:val="single"/>
          <w:lang w:val="es-ES_tradnl"/>
        </w:rPr>
        <w:t>de</w:t>
      </w:r>
      <w:proofErr w:type="spellEnd"/>
      <w:r>
        <w:rPr>
          <w:rFonts w:ascii="Arial" w:hAnsi="Arial" w:cs="Arial"/>
          <w:b/>
          <w:i/>
          <w:u w:val="single"/>
          <w:lang w:val="es-ES_tradnl"/>
        </w:rPr>
        <w:t xml:space="preserve"> ha previsto en las especificaciones técnicas</w:t>
      </w:r>
      <w:r w:rsidRPr="002A34EB">
        <w:rPr>
          <w:rFonts w:ascii="Arial" w:hAnsi="Arial" w:cs="Arial"/>
          <w:b/>
          <w:i/>
          <w:u w:val="single"/>
          <w:lang w:val="es-ES_tradnl"/>
        </w:rPr>
        <w:t>)</w:t>
      </w:r>
    </w:p>
    <w:p w:rsidR="00176A27" w:rsidRPr="00DD1E4D" w:rsidRDefault="00176A27" w:rsidP="00176A27">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w:t>
      </w:r>
      <w:r>
        <w:rPr>
          <w:rFonts w:ascii="Arial" w:hAnsi="Arial" w:cs="Arial"/>
          <w:sz w:val="20"/>
          <w:szCs w:val="20"/>
        </w:rPr>
        <w:t xml:space="preserve"> </w:t>
      </w:r>
      <w:r w:rsidRPr="00DD1E4D">
        <w:rPr>
          <w:rFonts w:ascii="Arial" w:hAnsi="Arial" w:cs="Arial"/>
          <w:sz w:val="20"/>
          <w:szCs w:val="20"/>
        </w:rPr>
        <w:t xml:space="preserve">veinte por ciento </w:t>
      </w:r>
      <w:r>
        <w:rPr>
          <w:rFonts w:ascii="Arial" w:hAnsi="Arial" w:cs="Arial"/>
          <w:sz w:val="20"/>
          <w:szCs w:val="20"/>
        </w:rPr>
        <w:t>(</w:t>
      </w:r>
      <w:r w:rsidRPr="00DD1E4D">
        <w:rPr>
          <w:rFonts w:ascii="Arial" w:hAnsi="Arial" w:cs="Arial"/>
          <w:sz w:val="20"/>
          <w:szCs w:val="20"/>
        </w:rPr>
        <w:t xml:space="preserve">20%) del monto total del Contrato y el cual deberá ser requerido previa la presentación de la boleta de garantía de correcta inversión de anticipo por el cien por ciento </w:t>
      </w:r>
      <w:r>
        <w:rPr>
          <w:rFonts w:ascii="Arial" w:hAnsi="Arial" w:cs="Arial"/>
          <w:sz w:val="20"/>
          <w:szCs w:val="20"/>
        </w:rPr>
        <w:t>(</w:t>
      </w:r>
      <w:r w:rsidRPr="00DD1E4D">
        <w:rPr>
          <w:rFonts w:ascii="Arial" w:hAnsi="Arial" w:cs="Arial"/>
          <w:sz w:val="20"/>
          <w:szCs w:val="20"/>
        </w:rPr>
        <w:t>100%)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176A27" w:rsidRPr="00DD1E4D" w:rsidRDefault="00176A27" w:rsidP="00176A27">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 xml:space="preserve">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76A27" w:rsidRPr="00DD1E4D" w:rsidRDefault="00176A27" w:rsidP="00176A27">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176A27" w:rsidRPr="00DD1E4D" w:rsidRDefault="00176A27" w:rsidP="00176A27">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176A27" w:rsidRPr="00DD1E4D" w:rsidRDefault="00176A27" w:rsidP="00176A27">
      <w:pPr>
        <w:spacing w:after="120"/>
        <w:ind w:left="1134" w:hanging="272"/>
        <w:jc w:val="both"/>
        <w:rPr>
          <w:rFonts w:ascii="Arial" w:hAnsi="Arial" w:cs="Arial"/>
        </w:rPr>
      </w:pPr>
      <w:r w:rsidRPr="00DD1E4D">
        <w:rPr>
          <w:rFonts w:ascii="Arial" w:hAnsi="Arial" w:cs="Arial"/>
          <w:b/>
        </w:rPr>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176A27" w:rsidRPr="00DD1E4D" w:rsidRDefault="00176A27" w:rsidP="00176A27">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176A27" w:rsidRPr="00DD1E4D" w:rsidRDefault="00176A27" w:rsidP="00176A27">
      <w:pPr>
        <w:spacing w:after="120"/>
        <w:ind w:left="1134" w:hanging="272"/>
        <w:jc w:val="both"/>
        <w:rPr>
          <w:rFonts w:ascii="Arial" w:hAnsi="Arial" w:cs="Arial"/>
        </w:rPr>
      </w:pPr>
      <w:r w:rsidRPr="00DD1E4D">
        <w:rPr>
          <w:rFonts w:ascii="Arial" w:hAnsi="Arial" w:cs="Arial"/>
          <w:b/>
        </w:rPr>
        <w:t>d)</w:t>
      </w:r>
      <w:r w:rsidRPr="00DD1E4D">
        <w:rPr>
          <w:rFonts w:ascii="Arial" w:hAnsi="Arial" w:cs="Arial"/>
        </w:rPr>
        <w:t xml:space="preserve"> No realice o niegue la renovación de la boleta de garantía de correcta inversión de anticipo.  </w:t>
      </w:r>
    </w:p>
    <w:p w:rsidR="00176A27" w:rsidRPr="00DD1E4D" w:rsidRDefault="00176A27" w:rsidP="00176A27">
      <w:pPr>
        <w:spacing w:before="120" w:after="120"/>
        <w:jc w:val="both"/>
        <w:rPr>
          <w:rFonts w:ascii="Arial" w:hAnsi="Arial" w:cs="Arial"/>
        </w:rPr>
      </w:pPr>
      <w:r w:rsidRPr="00DD1E4D">
        <w:rPr>
          <w:rFonts w:ascii="Arial" w:hAnsi="Arial" w:cs="Arial"/>
        </w:rPr>
        <w:lastRenderedPageBreak/>
        <w:t>El valor de la garantía de correcta inversión de anticipo se ajustará periódicamente y podrá ser sustituida periódicamente por otra garantía, debiendo mantener su vigencia en forma continua y hasta la amortización total del anticipo.</w:t>
      </w:r>
    </w:p>
    <w:p w:rsidR="00176A27" w:rsidRDefault="00176A27" w:rsidP="00176A27">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 xml:space="preserve"> Servicio</w:t>
      </w:r>
      <w:r w:rsidRPr="00DD1E4D">
        <w:rPr>
          <w:rFonts w:ascii="Arial" w:hAnsi="Arial" w:cs="Arial"/>
          <w:b/>
          <w:bCs/>
        </w:rPr>
        <w:t xml:space="preserve"> </w:t>
      </w:r>
      <w:r w:rsidRPr="00DD1E4D">
        <w:rPr>
          <w:rFonts w:ascii="Arial" w:hAnsi="Arial" w:cs="Arial"/>
        </w:rPr>
        <w:t xml:space="preserve">llevará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176A27" w:rsidRDefault="00176A27" w:rsidP="00176A27">
      <w:pPr>
        <w:spacing w:after="120"/>
        <w:jc w:val="both"/>
        <w:rPr>
          <w:rFonts w:ascii="Arial" w:hAnsi="Arial" w:cs="Arial"/>
          <w:b/>
          <w:i/>
          <w:u w:val="single"/>
          <w:lang w:val="es-ES_tradn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176A27" w:rsidRPr="00BB1630" w:rsidRDefault="00176A27" w:rsidP="00176A27">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176A27" w:rsidRDefault="00176A27" w:rsidP="00176A27">
      <w:pPr>
        <w:spacing w:before="120" w:after="120"/>
        <w:jc w:val="both"/>
        <w:rPr>
          <w:rFonts w:ascii="Arial" w:hAnsi="Arial" w:cs="Arial"/>
          <w:b/>
          <w:i/>
          <w:u w:val="single"/>
          <w:lang w:val="es-ES_tradnl"/>
        </w:rPr>
      </w:pPr>
      <w:r>
        <w:rPr>
          <w:rFonts w:ascii="Arial" w:hAnsi="Arial" w:cs="Arial"/>
          <w:b/>
          <w:u w:val="single"/>
        </w:rPr>
        <w:t>DÉCIMA QUINTA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176A27" w:rsidRPr="0052166F" w:rsidRDefault="00176A27" w:rsidP="00176A27">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uno por ciento </w:t>
      </w:r>
      <w:r>
        <w:rPr>
          <w:rFonts w:ascii="Arial" w:hAnsi="Arial" w:cs="Arial"/>
        </w:rPr>
        <w:t>(</w:t>
      </w:r>
      <w:r w:rsidRPr="006975DE">
        <w:rPr>
          <w:rFonts w:ascii="Arial" w:hAnsi="Arial" w:cs="Arial"/>
        </w:rPr>
        <w:t xml:space="preserve">1%) por cada día calendario de retraso, sobre el monto total del </w:t>
      </w:r>
      <w:r>
        <w:rPr>
          <w:rFonts w:ascii="Arial" w:hAnsi="Arial" w:cs="Arial"/>
        </w:rPr>
        <w:t>Contrato</w:t>
      </w:r>
      <w:r w:rsidRPr="006975DE">
        <w:rPr>
          <w:rFonts w:ascii="Arial" w:hAnsi="Arial" w:cs="Arial"/>
        </w:rPr>
        <w:t>.</w:t>
      </w:r>
    </w:p>
    <w:p w:rsidR="00176A27" w:rsidRPr="0052166F" w:rsidRDefault="00176A27" w:rsidP="00176A27">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w:t>
      </w:r>
      <w:r>
        <w:rPr>
          <w:rFonts w:ascii="Arial" w:hAnsi="Arial" w:cs="Arial"/>
        </w:rPr>
        <w:t xml:space="preserve"> </w:t>
      </w:r>
      <w:r w:rsidRPr="0052166F">
        <w:rPr>
          <w:rFonts w:ascii="Arial" w:hAnsi="Arial" w:cs="Arial"/>
        </w:rPr>
        <w:t xml:space="preserve">diez por ciento </w:t>
      </w:r>
      <w:r>
        <w:rPr>
          <w:rFonts w:ascii="Arial" w:hAnsi="Arial" w:cs="Arial"/>
        </w:rPr>
        <w:t>(</w:t>
      </w:r>
      <w:r w:rsidRPr="0052166F">
        <w:rPr>
          <w:rFonts w:ascii="Arial" w:hAnsi="Arial" w:cs="Arial"/>
        </w:rPr>
        <w:t xml:space="preserve">10%)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76A27" w:rsidRDefault="00176A27" w:rsidP="00176A27">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76A27" w:rsidRPr="0052166F" w:rsidRDefault="00176A27" w:rsidP="00176A27">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xml:space="preserve">, en base al informe específico y documentado que formulará el Fiscal de Servicio bajo su directa responsabilidad.  </w:t>
      </w:r>
      <w:r>
        <w:rPr>
          <w:rFonts w:ascii="Arial" w:hAnsi="Arial" w:cs="Arial"/>
        </w:rPr>
        <w:t xml:space="preserve">Los descuentos se efectuarán de los </w:t>
      </w:r>
      <w:r w:rsidRPr="00632418">
        <w:rPr>
          <w:rFonts w:ascii="Arial" w:hAnsi="Arial" w:cs="Arial"/>
          <w:i/>
        </w:rPr>
        <w:t xml:space="preserve">pagos </w:t>
      </w:r>
      <w:r>
        <w:rPr>
          <w:rFonts w:ascii="Arial" w:hAnsi="Arial" w:cs="Arial"/>
          <w:i/>
        </w:rPr>
        <w:t>mensuales</w:t>
      </w:r>
      <w:r w:rsidRPr="00632418">
        <w:rPr>
          <w:rFonts w:ascii="Arial" w:hAnsi="Arial" w:cs="Arial"/>
          <w:i/>
        </w:rPr>
        <w:t>/pago único</w:t>
      </w:r>
      <w:r w:rsidRPr="002F1278">
        <w:rPr>
          <w:rFonts w:ascii="Arial" w:hAnsi="Arial" w:cs="Arial"/>
        </w:rPr>
        <w:t xml:space="preserve"> a ser realizado</w:t>
      </w:r>
      <w:r>
        <w:rPr>
          <w:rFonts w:ascii="Arial" w:hAnsi="Arial" w:cs="Arial"/>
        </w:rPr>
        <w:t>s</w:t>
      </w:r>
      <w:r w:rsidRPr="002F1278">
        <w:rPr>
          <w:rFonts w:ascii="Arial" w:hAnsi="Arial" w:cs="Arial"/>
        </w:rPr>
        <w:t xml:space="preserve">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176A27" w:rsidRPr="0052166F" w:rsidRDefault="00176A27" w:rsidP="00176A27">
      <w:pPr>
        <w:spacing w:before="120" w:after="120" w:line="195" w:lineRule="exact"/>
        <w:jc w:val="both"/>
        <w:rPr>
          <w:rFonts w:ascii="Arial" w:hAnsi="Arial" w:cs="Arial"/>
          <w:b/>
          <w:u w:val="single"/>
        </w:rPr>
      </w:pPr>
      <w:r>
        <w:rPr>
          <w:rFonts w:ascii="Arial" w:hAnsi="Arial" w:cs="Arial"/>
          <w:b/>
          <w:u w:val="single"/>
        </w:rPr>
        <w:t>DÈCIMA SEXTA</w:t>
      </w:r>
      <w:r w:rsidRPr="0052166F">
        <w:rPr>
          <w:rFonts w:ascii="Arial" w:hAnsi="Arial" w:cs="Arial"/>
          <w:b/>
          <w:u w:val="single"/>
        </w:rPr>
        <w:t>.- (NOTIFICACIONES)</w:t>
      </w:r>
    </w:p>
    <w:p w:rsidR="00176A27" w:rsidRPr="0052166F" w:rsidRDefault="00176A27" w:rsidP="00176A27">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76A27" w:rsidRPr="0052166F" w:rsidTr="004425BC">
        <w:trPr>
          <w:trHeight w:val="237"/>
        </w:trPr>
        <w:tc>
          <w:tcPr>
            <w:tcW w:w="3969" w:type="dxa"/>
            <w:tcBorders>
              <w:top w:val="single" w:sz="4" w:space="0" w:color="auto"/>
              <w:left w:val="single" w:sz="4" w:space="0" w:color="auto"/>
              <w:bottom w:val="single" w:sz="4" w:space="0" w:color="auto"/>
              <w:right w:val="single" w:sz="4" w:space="0" w:color="auto"/>
            </w:tcBorders>
          </w:tcPr>
          <w:p w:rsidR="00176A27" w:rsidRPr="00416383" w:rsidRDefault="00176A27" w:rsidP="004425BC">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76A27" w:rsidRPr="00416383" w:rsidRDefault="00176A27" w:rsidP="004425BC">
            <w:pPr>
              <w:widowControl w:val="0"/>
              <w:ind w:left="180" w:hanging="180"/>
              <w:jc w:val="center"/>
              <w:rPr>
                <w:rFonts w:ascii="Arial" w:hAnsi="Arial" w:cs="Arial"/>
                <w:b/>
                <w:bCs/>
              </w:rPr>
            </w:pPr>
            <w:r w:rsidRPr="00416383">
              <w:rPr>
                <w:rFonts w:ascii="Arial" w:hAnsi="Arial" w:cs="Arial"/>
                <w:b/>
                <w:bCs/>
              </w:rPr>
              <w:t>CONTRATISTA</w:t>
            </w:r>
          </w:p>
        </w:tc>
      </w:tr>
      <w:tr w:rsidR="00176A27" w:rsidRPr="00927729" w:rsidTr="004425BC">
        <w:trPr>
          <w:trHeight w:val="1537"/>
        </w:trPr>
        <w:tc>
          <w:tcPr>
            <w:tcW w:w="3969" w:type="dxa"/>
            <w:tcBorders>
              <w:top w:val="single" w:sz="4" w:space="0" w:color="auto"/>
              <w:left w:val="single" w:sz="4" w:space="0" w:color="auto"/>
              <w:bottom w:val="single" w:sz="4" w:space="0" w:color="auto"/>
              <w:right w:val="single" w:sz="4" w:space="0" w:color="auto"/>
            </w:tcBorders>
          </w:tcPr>
          <w:p w:rsidR="00176A27" w:rsidRDefault="00176A27" w:rsidP="004425BC">
            <w:pPr>
              <w:widowControl w:val="0"/>
              <w:jc w:val="both"/>
              <w:rPr>
                <w:rFonts w:ascii="Arial" w:hAnsi="Arial" w:cs="Arial"/>
              </w:rPr>
            </w:pPr>
            <w:r w:rsidRPr="00416383">
              <w:rPr>
                <w:rFonts w:ascii="Arial" w:hAnsi="Arial" w:cs="Arial"/>
                <w:b/>
              </w:rPr>
              <w:t xml:space="preserve">Domicilio: </w:t>
            </w:r>
          </w:p>
          <w:p w:rsidR="00176A27" w:rsidRPr="00416383" w:rsidRDefault="00176A27" w:rsidP="004425BC">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176A27" w:rsidRPr="00416383" w:rsidRDefault="00176A27" w:rsidP="004425BC">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176A27" w:rsidRPr="00416383" w:rsidRDefault="00176A27" w:rsidP="004425BC">
            <w:pPr>
              <w:widowControl w:val="0"/>
              <w:jc w:val="both"/>
              <w:rPr>
                <w:rFonts w:ascii="Arial" w:hAnsi="Arial" w:cs="Arial"/>
                <w:b/>
              </w:rPr>
            </w:pPr>
            <w:r w:rsidRPr="00416383">
              <w:rPr>
                <w:rFonts w:ascii="Arial" w:hAnsi="Arial" w:cs="Arial"/>
                <w:b/>
              </w:rPr>
              <w:t xml:space="preserve">E-mail: </w:t>
            </w:r>
          </w:p>
          <w:p w:rsidR="00176A27" w:rsidRPr="00416383" w:rsidRDefault="00176A27" w:rsidP="004425BC">
            <w:pPr>
              <w:widowControl w:val="0"/>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176A27" w:rsidRPr="00416383" w:rsidRDefault="00176A27" w:rsidP="004425BC">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176A27" w:rsidRDefault="00176A27" w:rsidP="004425BC">
            <w:pPr>
              <w:widowControl w:val="0"/>
              <w:ind w:left="-45"/>
              <w:jc w:val="both"/>
              <w:rPr>
                <w:rFonts w:ascii="Arial" w:hAnsi="Arial" w:cs="Arial"/>
                <w:b/>
              </w:rPr>
            </w:pPr>
            <w:r w:rsidRPr="00416383">
              <w:rPr>
                <w:rFonts w:ascii="Arial" w:hAnsi="Arial" w:cs="Arial"/>
                <w:b/>
              </w:rPr>
              <w:t xml:space="preserve">Domicilio: </w:t>
            </w:r>
          </w:p>
          <w:p w:rsidR="00176A27" w:rsidRDefault="00176A27" w:rsidP="004425BC">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176A27" w:rsidRPr="001F6B38" w:rsidRDefault="00176A27" w:rsidP="004425BC">
            <w:pPr>
              <w:widowControl w:val="0"/>
              <w:ind w:left="-45"/>
              <w:jc w:val="both"/>
              <w:rPr>
                <w:rFonts w:ascii="Arial" w:hAnsi="Arial" w:cs="Arial"/>
                <w:b/>
              </w:rPr>
            </w:pPr>
            <w:r>
              <w:rPr>
                <w:rFonts w:ascii="Arial" w:hAnsi="Arial" w:cs="Arial"/>
                <w:b/>
              </w:rPr>
              <w:t>N° Cel.:</w:t>
            </w:r>
          </w:p>
          <w:p w:rsidR="00176A27" w:rsidRPr="001F6B38" w:rsidRDefault="00176A27" w:rsidP="004425BC">
            <w:pPr>
              <w:widowControl w:val="0"/>
              <w:ind w:left="-45"/>
              <w:jc w:val="both"/>
              <w:rPr>
                <w:rFonts w:ascii="Arial" w:hAnsi="Arial" w:cs="Arial"/>
                <w:b/>
              </w:rPr>
            </w:pPr>
            <w:r w:rsidRPr="001F6B38">
              <w:rPr>
                <w:rFonts w:ascii="Arial" w:hAnsi="Arial" w:cs="Arial"/>
                <w:b/>
              </w:rPr>
              <w:t xml:space="preserve">E-mail: </w:t>
            </w:r>
          </w:p>
          <w:p w:rsidR="00176A27" w:rsidRPr="00416383" w:rsidRDefault="00176A27" w:rsidP="004425BC">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176A27" w:rsidRPr="00416383" w:rsidRDefault="00176A27" w:rsidP="004425BC">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176A27" w:rsidRPr="0052166F" w:rsidRDefault="00176A27" w:rsidP="00176A27">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176A27" w:rsidRPr="0052166F" w:rsidRDefault="00176A27" w:rsidP="00176A27">
      <w:pPr>
        <w:widowControl w:val="0"/>
        <w:tabs>
          <w:tab w:val="num" w:pos="720"/>
        </w:tabs>
        <w:spacing w:before="120" w:after="120"/>
        <w:ind w:left="720" w:hanging="720"/>
        <w:jc w:val="both"/>
        <w:rPr>
          <w:rFonts w:ascii="Arial" w:hAnsi="Arial" w:cs="Arial"/>
        </w:rPr>
      </w:pPr>
      <w:r>
        <w:rPr>
          <w:rFonts w:ascii="Arial" w:hAnsi="Arial" w:cs="Arial"/>
          <w:b/>
          <w:bCs/>
        </w:rPr>
        <w:t>16</w:t>
      </w:r>
      <w:r w:rsidRPr="0052166F">
        <w:rPr>
          <w:rFonts w:ascii="Arial" w:hAnsi="Arial" w:cs="Arial"/>
          <w:b/>
          <w:bCs/>
        </w:rPr>
        <w:t>.3.</w:t>
      </w:r>
      <w:r w:rsidRPr="0052166F">
        <w:rPr>
          <w:rFonts w:ascii="Arial" w:hAnsi="Arial" w:cs="Arial"/>
          <w:bCs/>
        </w:rPr>
        <w:tab/>
      </w:r>
      <w:r w:rsidRPr="0052166F">
        <w:rPr>
          <w:rFonts w:ascii="Arial" w:hAnsi="Arial" w:cs="Arial"/>
        </w:rPr>
        <w:t xml:space="preserve">Cuando cualquiera de las Partes, cambiare de domicilio, dirección postal, número fax, correo electrónico o persona de contacto, deberá notificar a la otra Parte, por escrito, por lo menos con </w:t>
      </w:r>
      <w:r>
        <w:rPr>
          <w:rFonts w:ascii="Arial" w:hAnsi="Arial" w:cs="Arial"/>
        </w:rPr>
        <w:t>tres (</w:t>
      </w:r>
      <w:r w:rsidRPr="0052166F">
        <w:rPr>
          <w:rFonts w:ascii="Arial" w:hAnsi="Arial" w:cs="Arial"/>
        </w:rPr>
        <w:t>3</w:t>
      </w:r>
      <w:r>
        <w:rPr>
          <w:rFonts w:ascii="Arial" w:hAnsi="Arial" w:cs="Arial"/>
        </w:rPr>
        <w:t>)</w:t>
      </w:r>
      <w:r w:rsidRPr="0052166F">
        <w:rPr>
          <w:rFonts w:ascii="Arial" w:hAnsi="Arial" w:cs="Arial"/>
        </w:rPr>
        <w:t xml:space="preserve"> días de anticipación a la fecha efectiva del cambio.</w:t>
      </w:r>
    </w:p>
    <w:p w:rsidR="00176A27" w:rsidRPr="00FF40FD" w:rsidRDefault="00176A27" w:rsidP="00176A27">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176A27" w:rsidRPr="0052166F" w:rsidRDefault="00176A27" w:rsidP="00176A27">
      <w:pPr>
        <w:spacing w:after="120"/>
        <w:jc w:val="both"/>
        <w:rPr>
          <w:rFonts w:ascii="Arial" w:hAnsi="Arial" w:cs="Arial"/>
        </w:rPr>
      </w:pPr>
      <w:r w:rsidRPr="00FF40FD">
        <w:rPr>
          <w:rFonts w:ascii="Arial" w:hAnsi="Arial" w:cs="Arial"/>
        </w:rPr>
        <w:lastRenderedPageBreak/>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176A27" w:rsidRPr="0052166F" w:rsidRDefault="00176A27" w:rsidP="009903FA">
      <w:pPr>
        <w:numPr>
          <w:ilvl w:val="0"/>
          <w:numId w:val="60"/>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lo establecido en los anexos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176A27" w:rsidRPr="0052166F" w:rsidRDefault="00176A27" w:rsidP="009903FA">
      <w:pPr>
        <w:numPr>
          <w:ilvl w:val="0"/>
          <w:numId w:val="60"/>
        </w:numPr>
        <w:spacing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76A27" w:rsidRPr="0052166F" w:rsidRDefault="00176A27" w:rsidP="00176A27">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76A27" w:rsidRPr="0052166F" w:rsidRDefault="00176A27" w:rsidP="009903FA">
      <w:pPr>
        <w:numPr>
          <w:ilvl w:val="0"/>
          <w:numId w:val="60"/>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76A27" w:rsidRPr="0052166F" w:rsidRDefault="00176A27" w:rsidP="009903FA">
      <w:pPr>
        <w:numPr>
          <w:ilvl w:val="0"/>
          <w:numId w:val="60"/>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76A27" w:rsidRPr="0052166F" w:rsidRDefault="00176A27" w:rsidP="009903FA">
      <w:pPr>
        <w:numPr>
          <w:ilvl w:val="0"/>
          <w:numId w:val="60"/>
        </w:numPr>
        <w:spacing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76A27" w:rsidRPr="0052166F" w:rsidRDefault="00176A27" w:rsidP="009903FA">
      <w:pPr>
        <w:numPr>
          <w:ilvl w:val="0"/>
          <w:numId w:val="60"/>
        </w:numPr>
        <w:spacing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76A27" w:rsidRPr="0052166F" w:rsidRDefault="00176A27" w:rsidP="009903FA">
      <w:pPr>
        <w:numPr>
          <w:ilvl w:val="0"/>
          <w:numId w:val="60"/>
        </w:numPr>
        <w:spacing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76A27" w:rsidRDefault="00176A27" w:rsidP="009903FA">
      <w:pPr>
        <w:numPr>
          <w:ilvl w:val="0"/>
          <w:numId w:val="60"/>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76A27" w:rsidRDefault="00176A27" w:rsidP="009903FA">
      <w:pPr>
        <w:numPr>
          <w:ilvl w:val="0"/>
          <w:numId w:val="60"/>
        </w:numPr>
        <w:spacing w:after="120"/>
        <w:jc w:val="both"/>
        <w:rPr>
          <w:rFonts w:ascii="Arial" w:hAnsi="Arial" w:cs="Arial"/>
        </w:rPr>
      </w:pPr>
      <w:r w:rsidRPr="00FF40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76A27" w:rsidRDefault="00176A27" w:rsidP="009903FA">
      <w:pPr>
        <w:numPr>
          <w:ilvl w:val="0"/>
          <w:numId w:val="60"/>
        </w:numPr>
        <w:spacing w:after="120"/>
        <w:jc w:val="both"/>
        <w:rPr>
          <w:rFonts w:ascii="Arial" w:hAnsi="Arial" w:cs="Arial"/>
        </w:rPr>
      </w:pPr>
      <w:r w:rsidRPr="00FF40FD">
        <w:rPr>
          <w:rFonts w:ascii="Arial" w:hAnsi="Arial" w:cs="Arial"/>
        </w:rPr>
        <w:t>Ejecutar el Servicio de acuerdo a lo previsto en este Contrato, sus anexos y la Ley Aplicable, siendo el único responsable ante cualquier inobservancia.</w:t>
      </w:r>
    </w:p>
    <w:p w:rsidR="00176A27" w:rsidRDefault="00176A27" w:rsidP="009903FA">
      <w:pPr>
        <w:numPr>
          <w:ilvl w:val="0"/>
          <w:numId w:val="60"/>
        </w:numPr>
        <w:spacing w:after="120"/>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76A27" w:rsidRDefault="00176A27" w:rsidP="009903FA">
      <w:pPr>
        <w:numPr>
          <w:ilvl w:val="0"/>
          <w:numId w:val="60"/>
        </w:numPr>
        <w:spacing w:after="120"/>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176A27" w:rsidRPr="00FF40FD" w:rsidRDefault="00176A27" w:rsidP="009903FA">
      <w:pPr>
        <w:numPr>
          <w:ilvl w:val="0"/>
          <w:numId w:val="60"/>
        </w:numPr>
        <w:spacing w:after="120"/>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w:t>
      </w:r>
      <w:r w:rsidRPr="00FF40FD">
        <w:rPr>
          <w:rFonts w:ascii="Arial" w:hAnsi="Arial" w:cs="Arial"/>
        </w:rPr>
        <w:lastRenderedPageBreak/>
        <w:t xml:space="preserve">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176A27" w:rsidRPr="0052166F" w:rsidRDefault="00176A27" w:rsidP="009903FA">
      <w:pPr>
        <w:numPr>
          <w:ilvl w:val="0"/>
          <w:numId w:val="54"/>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76A27" w:rsidRPr="0052166F" w:rsidRDefault="00176A27" w:rsidP="009903FA">
      <w:pPr>
        <w:numPr>
          <w:ilvl w:val="0"/>
          <w:numId w:val="54"/>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76A27" w:rsidRPr="00FF40FD" w:rsidRDefault="00176A27" w:rsidP="009903FA">
      <w:pPr>
        <w:pStyle w:val="Prrafodelista"/>
        <w:numPr>
          <w:ilvl w:val="0"/>
          <w:numId w:val="60"/>
        </w:numPr>
        <w:spacing w:after="120"/>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76A27" w:rsidRPr="00BE76B4" w:rsidRDefault="00176A27" w:rsidP="009903FA">
      <w:pPr>
        <w:numPr>
          <w:ilvl w:val="0"/>
          <w:numId w:val="60"/>
        </w:numPr>
        <w:spacing w:after="120"/>
        <w:ind w:left="1134" w:hanging="425"/>
        <w:jc w:val="both"/>
        <w:rPr>
          <w:rFonts w:ascii="Arial" w:hAnsi="Arial" w:cs="Arial"/>
        </w:rPr>
      </w:pPr>
      <w:r w:rsidRPr="00BE76B4">
        <w:rPr>
          <w:rFonts w:ascii="Arial" w:hAnsi="Arial" w:cs="Arial"/>
        </w:rPr>
        <w:lastRenderedPageBreak/>
        <w:t>Los sueldos pagados a los trabajadores deben obedecer como mínimo, a lo establecido en la Ley Aplicable.</w:t>
      </w:r>
      <w:r w:rsidRPr="00BE76B4">
        <w:rPr>
          <w:rFonts w:ascii="Arial" w:hAnsi="Arial" w:cs="Arial"/>
        </w:rPr>
        <w:tab/>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76A27" w:rsidRPr="0052166F" w:rsidRDefault="00176A27" w:rsidP="009903FA">
      <w:pPr>
        <w:numPr>
          <w:ilvl w:val="0"/>
          <w:numId w:val="60"/>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76A27" w:rsidRPr="0052166F" w:rsidRDefault="00176A27" w:rsidP="00176A27">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76A27" w:rsidRPr="0052166F" w:rsidRDefault="00176A27" w:rsidP="00176A27">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176A27" w:rsidRPr="0052166F" w:rsidRDefault="00176A27" w:rsidP="00176A27">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76A27" w:rsidRPr="0052166F" w:rsidRDefault="00176A27" w:rsidP="009903FA">
      <w:pPr>
        <w:pStyle w:val="Prrafodelista"/>
        <w:numPr>
          <w:ilvl w:val="0"/>
          <w:numId w:val="58"/>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76A27" w:rsidRPr="0052166F" w:rsidRDefault="00176A27" w:rsidP="009903FA">
      <w:pPr>
        <w:pStyle w:val="Prrafodelista"/>
        <w:numPr>
          <w:ilvl w:val="0"/>
          <w:numId w:val="58"/>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76A27" w:rsidRPr="0052166F" w:rsidRDefault="00176A27" w:rsidP="00176A27">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176A27" w:rsidRPr="0052166F" w:rsidRDefault="00176A27" w:rsidP="00176A27">
      <w:pPr>
        <w:spacing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r>
      <w:r>
        <w:rPr>
          <w:rFonts w:ascii="Arial" w:hAnsi="Arial" w:cs="Arial"/>
        </w:rPr>
        <w:t xml:space="preserve">El Fiscal de Servicio </w:t>
      </w:r>
      <w:r w:rsidRPr="0052166F">
        <w:rPr>
          <w:rFonts w:ascii="Arial" w:hAnsi="Arial" w:cs="Arial"/>
        </w:rPr>
        <w:t>designa</w:t>
      </w:r>
      <w:r>
        <w:rPr>
          <w:rFonts w:ascii="Arial" w:hAnsi="Arial" w:cs="Arial"/>
        </w:rPr>
        <w:t xml:space="preserve">do realizará </w:t>
      </w:r>
      <w:r w:rsidRPr="0052166F">
        <w:rPr>
          <w:rFonts w:ascii="Arial" w:hAnsi="Arial" w:cs="Arial"/>
        </w:rPr>
        <w:t>e</w:t>
      </w:r>
      <w:r>
        <w:rPr>
          <w:rFonts w:ascii="Arial" w:hAnsi="Arial" w:cs="Arial"/>
        </w:rPr>
        <w:t>l</w:t>
      </w:r>
      <w:r w:rsidRPr="0052166F">
        <w:rPr>
          <w:rFonts w:ascii="Arial" w:hAnsi="Arial" w:cs="Arial"/>
        </w:rPr>
        <w:t xml:space="preserve"> seguimiento y control</w:t>
      </w:r>
      <w:r>
        <w:rPr>
          <w:rFonts w:ascii="Arial" w:hAnsi="Arial" w:cs="Arial"/>
        </w:rPr>
        <w:t xml:space="preserve"> de la ejecución del Contrato, su designación se</w:t>
      </w:r>
      <w:r w:rsidRPr="0052166F">
        <w:rPr>
          <w:rFonts w:ascii="Arial" w:hAnsi="Arial" w:cs="Arial"/>
        </w:rPr>
        <w:t xml:space="preserve"> comunicará oficialmente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76A27" w:rsidRPr="0052166F" w:rsidRDefault="00176A27" w:rsidP="00176A27">
      <w:pPr>
        <w:tabs>
          <w:tab w:val="left" w:pos="900"/>
        </w:tabs>
        <w:spacing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El Fi</w:t>
      </w:r>
      <w:r>
        <w:rPr>
          <w:rFonts w:ascii="Arial" w:hAnsi="Arial" w:cs="Arial"/>
        </w:rPr>
        <w:t>scal de</w:t>
      </w:r>
      <w:r w:rsidRPr="0052166F">
        <w:rPr>
          <w:rFonts w:ascii="Arial" w:hAnsi="Arial" w:cs="Arial"/>
        </w:rPr>
        <w:t xml:space="preserve">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76A27" w:rsidRPr="0052166F" w:rsidRDefault="00176A27" w:rsidP="00176A27">
      <w:pPr>
        <w:widowControl w:val="0"/>
        <w:spacing w:before="120" w:after="120"/>
        <w:jc w:val="both"/>
        <w:rPr>
          <w:rFonts w:ascii="Arial" w:hAnsi="Arial" w:cs="Arial"/>
        </w:rPr>
      </w:pPr>
      <w:r>
        <w:rPr>
          <w:rFonts w:ascii="Arial" w:hAnsi="Arial" w:cs="Arial"/>
          <w:b/>
        </w:rPr>
        <w:t>19</w:t>
      </w:r>
      <w:r w:rsidRPr="0052166F">
        <w:rPr>
          <w:rFonts w:ascii="Arial" w:hAnsi="Arial" w:cs="Arial"/>
          <w:b/>
        </w:rPr>
        <w:t>.3.</w:t>
      </w:r>
      <w:r>
        <w:rPr>
          <w:rFonts w:ascii="Arial" w:hAnsi="Arial" w:cs="Arial"/>
        </w:rPr>
        <w:tab/>
        <w:t>El Fiscal de</w:t>
      </w:r>
      <w:r w:rsidRPr="0052166F">
        <w:rPr>
          <w:rFonts w:ascii="Arial" w:hAnsi="Arial" w:cs="Arial"/>
        </w:rPr>
        <w:t xml:space="preserve"> Servicio tendrá los más amplios poderes, inclusive para:</w:t>
      </w:r>
    </w:p>
    <w:p w:rsidR="00176A27" w:rsidRPr="0052166F" w:rsidRDefault="00176A27" w:rsidP="009903FA">
      <w:pPr>
        <w:widowControl w:val="0"/>
        <w:numPr>
          <w:ilvl w:val="0"/>
          <w:numId w:val="5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176A27" w:rsidRPr="0052166F" w:rsidRDefault="00176A27" w:rsidP="009903FA">
      <w:pPr>
        <w:widowControl w:val="0"/>
        <w:numPr>
          <w:ilvl w:val="0"/>
          <w:numId w:val="5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76A27" w:rsidRPr="0052166F" w:rsidRDefault="00176A27" w:rsidP="009903FA">
      <w:pPr>
        <w:widowControl w:val="0"/>
        <w:numPr>
          <w:ilvl w:val="0"/>
          <w:numId w:val="5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76A27" w:rsidRPr="0052166F" w:rsidRDefault="00176A27" w:rsidP="00176A27">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w:t>
      </w:r>
      <w:r w:rsidRPr="0052166F">
        <w:rPr>
          <w:rFonts w:ascii="Arial" w:hAnsi="Arial" w:cs="Arial"/>
        </w:rPr>
        <w:lastRenderedPageBreak/>
        <w:t xml:space="preserve">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76A27" w:rsidRPr="0052166F" w:rsidRDefault="00176A27" w:rsidP="00176A27">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76A27" w:rsidRPr="0052166F" w:rsidRDefault="00176A27" w:rsidP="00176A27">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176A27" w:rsidRPr="0052166F" w:rsidRDefault="00176A27" w:rsidP="00176A27">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76A27" w:rsidRPr="0052166F" w:rsidRDefault="00176A27" w:rsidP="00176A27">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176A27" w:rsidRPr="0052166F" w:rsidRDefault="00176A27" w:rsidP="00176A27">
      <w:pPr>
        <w:spacing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176A27" w:rsidRPr="0052166F" w:rsidRDefault="00176A27" w:rsidP="00176A27">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76A27" w:rsidRPr="006325F4" w:rsidRDefault="00176A27" w:rsidP="00176A27">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176A27" w:rsidRPr="00D07EF4" w:rsidRDefault="00176A27" w:rsidP="00176A2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176A27" w:rsidRPr="00D07EF4" w:rsidRDefault="00176A27" w:rsidP="00176A27">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76A27" w:rsidRPr="005626DC" w:rsidRDefault="00176A27" w:rsidP="00176A27">
      <w:pPr>
        <w:spacing w:before="120" w:after="120"/>
        <w:jc w:val="both"/>
        <w:rPr>
          <w:rFonts w:ascii="Arial" w:hAnsi="Arial" w:cs="Arial"/>
          <w:b/>
          <w:u w:val="single"/>
          <w:lang w:val="es-ES_tradnl"/>
        </w:rPr>
      </w:pPr>
      <w:r>
        <w:rPr>
          <w:rFonts w:ascii="Arial" w:hAnsi="Arial" w:cs="Arial"/>
          <w:b/>
          <w:u w:val="single"/>
        </w:rPr>
        <w:t>VIGÉSIMA SEGUNDA.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76A27" w:rsidRPr="0052166F" w:rsidRDefault="00176A27" w:rsidP="00176A27">
      <w:pPr>
        <w:spacing w:before="120" w:after="120"/>
        <w:ind w:left="567" w:hanging="567"/>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76A27" w:rsidRPr="0052166F" w:rsidRDefault="00176A27" w:rsidP="00176A27">
      <w:pPr>
        <w:widowControl w:val="0"/>
        <w:spacing w:after="120"/>
        <w:ind w:left="567" w:hanging="567"/>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76A27" w:rsidRPr="0052166F" w:rsidRDefault="00176A27" w:rsidP="00176A27">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176A27" w:rsidRPr="0052166F" w:rsidRDefault="00176A27" w:rsidP="00176A27">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76A27" w:rsidRPr="0052166F" w:rsidRDefault="00176A27" w:rsidP="00176A27">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76A27" w:rsidRPr="0052166F" w:rsidRDefault="00176A27" w:rsidP="00176A27">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76A27" w:rsidRPr="0052166F" w:rsidRDefault="00176A27" w:rsidP="00176A27">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176A27" w:rsidRPr="0052166F" w:rsidRDefault="00176A27" w:rsidP="009903FA">
      <w:pPr>
        <w:pStyle w:val="Prrafodelista"/>
        <w:numPr>
          <w:ilvl w:val="0"/>
          <w:numId w:val="59"/>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76A27" w:rsidRPr="0052166F" w:rsidRDefault="00176A27" w:rsidP="009903FA">
      <w:pPr>
        <w:pStyle w:val="Prrafodelista"/>
        <w:numPr>
          <w:ilvl w:val="0"/>
          <w:numId w:val="59"/>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176A27" w:rsidRPr="0052166F" w:rsidRDefault="00176A27" w:rsidP="00176A27">
      <w:pPr>
        <w:spacing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176A27" w:rsidRPr="0052166F" w:rsidRDefault="00176A27" w:rsidP="00176A27">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76A27" w:rsidRPr="0052166F" w:rsidRDefault="00176A27" w:rsidP="00176A27">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76A27" w:rsidRPr="0052166F" w:rsidRDefault="00176A27" w:rsidP="00176A27">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76A27" w:rsidRPr="0052166F" w:rsidRDefault="00176A27" w:rsidP="00176A27">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76A27" w:rsidRPr="0052166F" w:rsidRDefault="00176A27" w:rsidP="00176A27">
      <w:pPr>
        <w:spacing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176A27" w:rsidRPr="0052166F" w:rsidRDefault="00176A27" w:rsidP="00176A27">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76A27" w:rsidRPr="0052166F" w:rsidRDefault="00176A27" w:rsidP="009903FA">
      <w:pPr>
        <w:numPr>
          <w:ilvl w:val="0"/>
          <w:numId w:val="52"/>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176A27" w:rsidRPr="00A73C80" w:rsidRDefault="00176A27" w:rsidP="009903FA">
      <w:pPr>
        <w:numPr>
          <w:ilvl w:val="0"/>
          <w:numId w:val="52"/>
        </w:numPr>
        <w:spacing w:after="120"/>
        <w:ind w:left="1134" w:hanging="283"/>
        <w:jc w:val="both"/>
        <w:rPr>
          <w:rFonts w:ascii="Arial" w:hAnsi="Arial" w:cs="Arial"/>
        </w:rPr>
      </w:pPr>
      <w:r w:rsidRPr="00A73C8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73C80">
        <w:rPr>
          <w:rFonts w:ascii="Arial" w:hAnsi="Arial" w:cs="Arial"/>
        </w:rPr>
        <w:tab/>
      </w:r>
      <w:r w:rsidRPr="00A73C80">
        <w:rPr>
          <w:rFonts w:ascii="Arial" w:hAnsi="Arial" w:cs="Arial"/>
        </w:rPr>
        <w:tab/>
      </w:r>
    </w:p>
    <w:p w:rsidR="00176A27" w:rsidRPr="002066DC" w:rsidRDefault="00176A27" w:rsidP="009903FA">
      <w:pPr>
        <w:numPr>
          <w:ilvl w:val="0"/>
          <w:numId w:val="52"/>
        </w:numPr>
        <w:tabs>
          <w:tab w:val="left" w:pos="1134"/>
        </w:tabs>
        <w:spacing w:after="120"/>
        <w:ind w:left="1134" w:right="-6" w:hanging="283"/>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176A27" w:rsidRPr="0052166F" w:rsidRDefault="00176A27" w:rsidP="00176A27">
      <w:pPr>
        <w:spacing w:after="120"/>
        <w:jc w:val="both"/>
        <w:rPr>
          <w:rFonts w:ascii="Arial" w:hAnsi="Arial" w:cs="Arial"/>
        </w:rPr>
      </w:pPr>
      <w:r w:rsidRPr="002066DC">
        <w:rPr>
          <w:rFonts w:ascii="Arial" w:hAnsi="Arial" w:cs="Arial"/>
        </w:rPr>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176A27" w:rsidRPr="0052166F" w:rsidRDefault="00176A27" w:rsidP="00176A27">
      <w:pPr>
        <w:spacing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176A27" w:rsidRPr="0052166F" w:rsidRDefault="00176A27" w:rsidP="00176A27">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w:t>
      </w:r>
      <w:r w:rsidRPr="0052166F">
        <w:rPr>
          <w:rFonts w:ascii="Arial" w:hAnsi="Arial" w:cs="Arial"/>
        </w:rPr>
        <w:lastRenderedPageBreak/>
        <w:t xml:space="preserve">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76A27" w:rsidRPr="0052166F" w:rsidRDefault="00176A27" w:rsidP="00176A27">
      <w:pPr>
        <w:spacing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176A27" w:rsidRPr="0052166F" w:rsidRDefault="00176A27" w:rsidP="00176A27">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76A27" w:rsidRPr="0052166F" w:rsidRDefault="00176A27" w:rsidP="00176A27">
      <w:pPr>
        <w:autoSpaceDE w:val="0"/>
        <w:autoSpaceDN w:val="0"/>
        <w:spacing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76A27" w:rsidRPr="0052166F" w:rsidRDefault="00176A27" w:rsidP="00176A27">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176A27" w:rsidRPr="0052166F" w:rsidRDefault="00176A27" w:rsidP="00176A27">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176A27" w:rsidRPr="0052166F" w:rsidRDefault="00176A27" w:rsidP="00176A27">
      <w:pPr>
        <w:spacing w:after="120"/>
        <w:jc w:val="both"/>
        <w:rPr>
          <w:rFonts w:ascii="Arial" w:hAnsi="Arial" w:cs="Arial"/>
        </w:rPr>
      </w:pPr>
      <w:r w:rsidRPr="0052166F">
        <w:rPr>
          <w:rFonts w:ascii="Arial" w:hAnsi="Arial" w:cs="Arial"/>
        </w:rPr>
        <w:t>El presente Contrato concluirá por una de las siguientes causas:</w:t>
      </w:r>
    </w:p>
    <w:p w:rsidR="00176A27" w:rsidRPr="0052166F" w:rsidRDefault="00176A27" w:rsidP="00176A27">
      <w:pPr>
        <w:spacing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176A27" w:rsidRPr="0052166F" w:rsidRDefault="00176A27" w:rsidP="00176A27">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76A27" w:rsidRPr="0052166F" w:rsidRDefault="00176A27" w:rsidP="00176A27">
      <w:pPr>
        <w:spacing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176A27" w:rsidRPr="0052166F" w:rsidRDefault="00176A27" w:rsidP="00176A27">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76A27" w:rsidRPr="0052166F" w:rsidRDefault="00176A27" w:rsidP="00176A27">
      <w:pPr>
        <w:spacing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176A27" w:rsidRPr="0052166F" w:rsidRDefault="00176A27" w:rsidP="00176A27">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76A27" w:rsidRPr="0052166F" w:rsidRDefault="00176A27" w:rsidP="009903FA">
      <w:pPr>
        <w:pStyle w:val="Prrafodelista"/>
        <w:numPr>
          <w:ilvl w:val="0"/>
          <w:numId w:val="55"/>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de</w:t>
      </w:r>
      <w:r>
        <w:rPr>
          <w:rFonts w:ascii="Arial" w:hAnsi="Arial" w:cs="Arial"/>
        </w:rPr>
        <w:t xml:space="preserve"> quince (</w:t>
      </w:r>
      <w:r w:rsidRPr="0090528D">
        <w:rPr>
          <w:rFonts w:ascii="Arial" w:hAnsi="Arial" w:cs="Arial"/>
        </w:rPr>
        <w:t>15) días</w:t>
      </w:r>
      <w:r w:rsidRPr="0052166F">
        <w:rPr>
          <w:rFonts w:ascii="Arial" w:hAnsi="Arial" w:cs="Arial"/>
        </w:rPr>
        <w:t xml:space="preserve"> calendario continuos.</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 xml:space="preserve">Cuando el monto de la multa por atraso en la prestación del Servicio alcance el </w:t>
      </w:r>
      <w:r>
        <w:rPr>
          <w:rFonts w:ascii="Arial" w:hAnsi="Arial" w:cs="Arial"/>
        </w:rPr>
        <w:t>diez por ciento (</w:t>
      </w:r>
      <w:r w:rsidRPr="0052166F">
        <w:rPr>
          <w:rFonts w:ascii="Arial" w:hAnsi="Arial" w:cs="Arial"/>
        </w:rPr>
        <w:t xml:space="preserve">10%) del monto total del Contrato, decisión optativa, o el </w:t>
      </w:r>
      <w:r>
        <w:rPr>
          <w:rFonts w:ascii="Arial" w:hAnsi="Arial" w:cs="Arial"/>
        </w:rPr>
        <w:t>veinte por ciento (</w:t>
      </w:r>
      <w:r w:rsidRPr="0052166F">
        <w:rPr>
          <w:rFonts w:ascii="Arial" w:hAnsi="Arial" w:cs="Arial"/>
        </w:rPr>
        <w:t>20%</w:t>
      </w:r>
      <w:r>
        <w:rPr>
          <w:rFonts w:ascii="Arial" w:hAnsi="Arial" w:cs="Arial"/>
        </w:rPr>
        <w:t>)</w:t>
      </w:r>
      <w:r w:rsidRPr="0052166F">
        <w:rPr>
          <w:rFonts w:ascii="Arial" w:hAnsi="Arial" w:cs="Arial"/>
        </w:rPr>
        <w:t>, de forma obligatoria.</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Por fuerza mayor o caso fortuito.</w:t>
      </w:r>
    </w:p>
    <w:p w:rsidR="00176A27" w:rsidRDefault="00176A27" w:rsidP="009903FA">
      <w:pPr>
        <w:pStyle w:val="Prrafodelista"/>
        <w:numPr>
          <w:ilvl w:val="0"/>
          <w:numId w:val="55"/>
        </w:numPr>
        <w:spacing w:after="120"/>
        <w:jc w:val="both"/>
        <w:rPr>
          <w:rFonts w:ascii="Arial" w:hAnsi="Arial" w:cs="Arial"/>
        </w:rPr>
      </w:pPr>
      <w:r w:rsidRPr="00CA0246">
        <w:rPr>
          <w:rFonts w:ascii="Arial" w:hAnsi="Arial" w:cs="Arial"/>
        </w:rPr>
        <w:t>Por incumplimiento total o parcial del Contrato o sus anexos</w:t>
      </w:r>
      <w:r>
        <w:rPr>
          <w:rFonts w:ascii="Arial" w:hAnsi="Arial" w:cs="Arial"/>
        </w:rPr>
        <w:t xml:space="preserve"> por el </w:t>
      </w:r>
      <w:r w:rsidRPr="00A73C80">
        <w:rPr>
          <w:rFonts w:ascii="Arial" w:hAnsi="Arial" w:cs="Arial"/>
          <w:b/>
        </w:rPr>
        <w:t>CONTRATISTA</w:t>
      </w:r>
      <w:r w:rsidRPr="00CA0246">
        <w:rPr>
          <w:rFonts w:ascii="Arial" w:hAnsi="Arial" w:cs="Arial"/>
        </w:rPr>
        <w:t>.</w:t>
      </w:r>
    </w:p>
    <w:p w:rsidR="00176A27" w:rsidRPr="0052166F" w:rsidRDefault="00176A27" w:rsidP="009903FA">
      <w:pPr>
        <w:pStyle w:val="Prrafodelista"/>
        <w:numPr>
          <w:ilvl w:val="0"/>
          <w:numId w:val="55"/>
        </w:numPr>
        <w:spacing w:after="120"/>
        <w:jc w:val="both"/>
        <w:rPr>
          <w:rFonts w:ascii="Arial" w:hAnsi="Arial" w:cs="Arial"/>
        </w:rPr>
      </w:pPr>
      <w:r w:rsidRPr="0052166F">
        <w:rPr>
          <w:rFonts w:ascii="Arial" w:hAnsi="Arial" w:cs="Arial"/>
        </w:rPr>
        <w:t>Por incumplimiento a la cláusula (anticorrupción).</w:t>
      </w:r>
    </w:p>
    <w:p w:rsidR="00176A27" w:rsidRPr="0052166F" w:rsidRDefault="00176A27" w:rsidP="00176A27">
      <w:pPr>
        <w:spacing w:after="120"/>
        <w:ind w:left="1410" w:hanging="702"/>
        <w:jc w:val="both"/>
        <w:rPr>
          <w:rFonts w:ascii="Arial" w:hAnsi="Arial" w:cs="Arial"/>
          <w:b/>
        </w:rPr>
      </w:pPr>
      <w:r>
        <w:rPr>
          <w:rFonts w:ascii="Arial" w:hAnsi="Arial" w:cs="Arial"/>
          <w:b/>
        </w:rPr>
        <w:lastRenderedPageBreak/>
        <w:t>25</w:t>
      </w:r>
      <w:r w:rsidRPr="0052166F">
        <w:rPr>
          <w:rFonts w:ascii="Arial" w:hAnsi="Arial" w:cs="Arial"/>
          <w:b/>
        </w:rPr>
        <w:t>.2.2. Resolución a requerimiento del CONTRATISTA por causales atribuibles a la ENTIDAD.</w:t>
      </w:r>
    </w:p>
    <w:p w:rsidR="00176A27" w:rsidRPr="0052166F" w:rsidRDefault="00176A27" w:rsidP="00176A27">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76A27" w:rsidRPr="0052166F" w:rsidRDefault="00176A27" w:rsidP="009903FA">
      <w:pPr>
        <w:pStyle w:val="Prrafodelista"/>
        <w:numPr>
          <w:ilvl w:val="0"/>
          <w:numId w:val="56"/>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Pr>
          <w:rFonts w:ascii="Arial" w:hAnsi="Arial" w:cs="Arial"/>
        </w:rPr>
        <w:t>, a través del Fiscal de</w:t>
      </w:r>
      <w:r w:rsidRPr="0052166F">
        <w:rPr>
          <w:rFonts w:ascii="Arial" w:hAnsi="Arial" w:cs="Arial"/>
        </w:rPr>
        <w:t xml:space="preserve"> Servicio</w:t>
      </w:r>
      <w:r w:rsidRPr="003458BD">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76A27" w:rsidRPr="0052166F" w:rsidRDefault="00176A27" w:rsidP="009903FA">
      <w:pPr>
        <w:pStyle w:val="Prrafodelista"/>
        <w:numPr>
          <w:ilvl w:val="0"/>
          <w:numId w:val="56"/>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76A27" w:rsidRPr="0052166F" w:rsidRDefault="00176A27" w:rsidP="009903FA">
      <w:pPr>
        <w:pStyle w:val="Prrafodelista"/>
        <w:numPr>
          <w:ilvl w:val="0"/>
          <w:numId w:val="56"/>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treinta (30)</w:t>
      </w:r>
      <w:r w:rsidRPr="0052166F">
        <w:rPr>
          <w:rFonts w:ascii="Arial" w:hAnsi="Arial" w:cs="Arial"/>
        </w:rPr>
        <w:t xml:space="preserve"> días calendario; salvo casos de fuerza mayor o caso fortuito.</w:t>
      </w:r>
    </w:p>
    <w:p w:rsidR="00176A27" w:rsidRPr="0052166F" w:rsidRDefault="00176A27" w:rsidP="00176A27">
      <w:pPr>
        <w:spacing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76A27" w:rsidRPr="0052166F" w:rsidRDefault="00176A27" w:rsidP="00176A27">
      <w:pPr>
        <w:pStyle w:val="Prrafodelista"/>
        <w:spacing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r w:rsidRPr="007759D8">
        <w:rPr>
          <w:rFonts w:ascii="Arial" w:hAnsi="Arial" w:cs="Arial"/>
        </w:rPr>
        <w:t>.</w:t>
      </w:r>
    </w:p>
    <w:p w:rsidR="00176A27" w:rsidRPr="0052166F" w:rsidRDefault="00176A27" w:rsidP="00176A27">
      <w:pPr>
        <w:spacing w:after="120"/>
        <w:ind w:left="1413" w:hanging="705"/>
        <w:jc w:val="both"/>
        <w:rPr>
          <w:rFonts w:ascii="Arial" w:hAnsi="Arial" w:cs="Arial"/>
        </w:rPr>
      </w:pPr>
      <w:r>
        <w:rPr>
          <w:rFonts w:ascii="Arial" w:hAnsi="Arial" w:cs="Arial"/>
          <w:b/>
        </w:rPr>
        <w:t>25</w:t>
      </w:r>
      <w:r w:rsidRPr="0052166F">
        <w:rPr>
          <w:rFonts w:ascii="Arial" w:hAnsi="Arial" w:cs="Arial"/>
          <w:b/>
        </w:rPr>
        <w:t>.2.5. Reglas aplicables a la Resolución:</w:t>
      </w:r>
    </w:p>
    <w:p w:rsidR="00176A27" w:rsidRPr="0052166F" w:rsidRDefault="00176A27" w:rsidP="00176A27">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25.2.1. </w:t>
      </w:r>
      <w:proofErr w:type="gramStart"/>
      <w:r>
        <w:rPr>
          <w:rFonts w:ascii="Arial" w:hAnsi="Arial" w:cs="Arial"/>
        </w:rPr>
        <w:t>y</w:t>
      </w:r>
      <w:proofErr w:type="gramEnd"/>
      <w:r>
        <w:rPr>
          <w:rFonts w:ascii="Arial" w:hAnsi="Arial" w:cs="Arial"/>
        </w:rPr>
        <w:t xml:space="preserve"> 25</w:t>
      </w:r>
      <w:r w:rsidRPr="0052166F">
        <w:rPr>
          <w:rFonts w:ascii="Arial" w:hAnsi="Arial" w:cs="Arial"/>
        </w:rPr>
        <w:t>.2.2., la Parte afectada dará aviso escrito mediante carta notariada, a la otra Parte, de su intención de resolver el Contrato, estableciendo claramente la causal que se aduce.</w:t>
      </w:r>
    </w:p>
    <w:p w:rsidR="00176A27" w:rsidRPr="0052166F" w:rsidRDefault="00176A27" w:rsidP="00176A27">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76A27" w:rsidRPr="0052166F" w:rsidRDefault="00176A27" w:rsidP="00176A27">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176A27" w:rsidRPr="0052166F" w:rsidRDefault="00176A27" w:rsidP="00176A27">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76A27" w:rsidRPr="00234494" w:rsidRDefault="00176A27" w:rsidP="00176A27">
      <w:pPr>
        <w:tabs>
          <w:tab w:val="left" w:pos="567"/>
        </w:tabs>
        <w:spacing w:after="120"/>
        <w:ind w:left="1418"/>
        <w:jc w:val="both"/>
        <w:rPr>
          <w:rFonts w:ascii="Arial" w:hAnsi="Arial" w:cs="Arial"/>
        </w:rPr>
      </w:pPr>
      <w:r w:rsidRPr="00234494">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176A27" w:rsidRPr="00234494" w:rsidRDefault="00176A27" w:rsidP="00176A27">
      <w:pPr>
        <w:tabs>
          <w:tab w:val="left" w:pos="567"/>
        </w:tabs>
        <w:spacing w:after="120"/>
        <w:jc w:val="both"/>
        <w:rPr>
          <w:rFonts w:ascii="Arial" w:hAnsi="Arial" w:cs="Arial"/>
          <w:b/>
          <w:bCs/>
        </w:rPr>
      </w:pPr>
      <w:r w:rsidRPr="00234494">
        <w:rPr>
          <w:rFonts w:ascii="Arial" w:hAnsi="Arial" w:cs="Arial"/>
          <w:lang w:val="es-ES_tradnl"/>
        </w:rPr>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8B2C30">
        <w:rPr>
          <w:rFonts w:ascii="Arial" w:hAnsi="Arial" w:cs="Arial"/>
          <w:b/>
          <w:i/>
          <w:lang w:val="es-ES_tradnl"/>
        </w:rPr>
        <w:t>(elegir la opción según corresponda en cada caso)</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176A27" w:rsidRPr="00234494" w:rsidRDefault="00176A27" w:rsidP="00176A27">
      <w:pPr>
        <w:spacing w:after="120"/>
        <w:jc w:val="both"/>
        <w:rPr>
          <w:rFonts w:ascii="Arial" w:hAnsi="Arial" w:cs="Arial"/>
          <w:b/>
          <w:u w:val="single"/>
        </w:rPr>
      </w:pPr>
      <w:r w:rsidRPr="00234494">
        <w:rPr>
          <w:rFonts w:ascii="Arial" w:hAnsi="Arial" w:cs="Arial"/>
          <w:b/>
          <w:u w:val="single"/>
        </w:rPr>
        <w:t>VIGÉSIMA SEXTA.- (CIERRE DE CONTRATO)</w:t>
      </w:r>
    </w:p>
    <w:p w:rsidR="00176A27" w:rsidRPr="0052166F" w:rsidRDefault="00176A27" w:rsidP="00176A27">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 xml:space="preserve">ontrato, por su cumplimiento, las Partes firmarán un acta de cierre del Contrato </w:t>
      </w:r>
      <w:r w:rsidRPr="0052166F">
        <w:rPr>
          <w:rFonts w:ascii="Arial" w:hAnsi="Arial" w:cs="Arial"/>
        </w:rPr>
        <w:lastRenderedPageBreak/>
        <w:t>manifestando los términos de recepción o nota de recepción del Servicio efectivamente ejecutado.</w:t>
      </w:r>
    </w:p>
    <w:p w:rsidR="00176A27" w:rsidRPr="00773D67" w:rsidRDefault="00176A27" w:rsidP="00176A27">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176A27" w:rsidRPr="0052166F" w:rsidRDefault="00176A27" w:rsidP="00176A27">
      <w:pPr>
        <w:spacing w:after="120"/>
        <w:jc w:val="both"/>
        <w:rPr>
          <w:rFonts w:ascii="Arial" w:hAnsi="Arial" w:cs="Arial"/>
          <w:u w:val="single"/>
        </w:rPr>
      </w:pPr>
      <w:r w:rsidRPr="00773D67">
        <w:rPr>
          <w:rFonts w:ascii="Arial" w:hAnsi="Arial" w:cs="Arial"/>
          <w:b/>
          <w:u w:val="single"/>
        </w:rPr>
        <w:t>VIGÉSIMA SÉPTIMA.- (SOLUCIÓN DE CONTROVERSIAS)</w:t>
      </w:r>
    </w:p>
    <w:p w:rsidR="00176A27" w:rsidRPr="0052166F" w:rsidRDefault="00176A27" w:rsidP="00176A27">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176A27" w:rsidRPr="0052166F" w:rsidRDefault="00176A27" w:rsidP="00176A27">
      <w:pPr>
        <w:spacing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176A27" w:rsidRPr="003D5EF1" w:rsidRDefault="00176A27" w:rsidP="00176A27">
      <w:pPr>
        <w:spacing w:after="120"/>
        <w:jc w:val="both"/>
        <w:rPr>
          <w:rFonts w:ascii="Arial" w:hAnsi="Arial" w:cs="Arial"/>
          <w:bCs/>
        </w:rPr>
      </w:pPr>
      <w:r w:rsidRPr="003D5EF1">
        <w:rPr>
          <w:rFonts w:ascii="Arial" w:hAnsi="Arial" w:cs="Arial"/>
          <w:bCs/>
        </w:rPr>
        <w:t xml:space="preserve">El presente Contrato no podrá ser modificado, excepto por causas </w:t>
      </w:r>
      <w:r w:rsidRPr="00E72C1C">
        <w:rPr>
          <w:rFonts w:ascii="Arial" w:hAnsi="Arial" w:cs="Arial"/>
          <w:bCs/>
        </w:rPr>
        <w:t>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w:t>
      </w:r>
      <w:r w:rsidRPr="003D5EF1">
        <w:rPr>
          <w:rFonts w:ascii="Arial" w:hAnsi="Arial" w:cs="Arial"/>
          <w:bCs/>
        </w:rPr>
        <w:t xml:space="preserve"> </w:t>
      </w:r>
    </w:p>
    <w:p w:rsidR="00176A27" w:rsidRPr="003D5EF1" w:rsidRDefault="00176A27" w:rsidP="00176A27">
      <w:pPr>
        <w:spacing w:after="120"/>
        <w:jc w:val="both"/>
        <w:rPr>
          <w:rFonts w:ascii="Arial" w:hAnsi="Arial" w:cs="Arial"/>
          <w:lang w:val="es-ES_tradnl"/>
        </w:rPr>
      </w:pPr>
      <w:r w:rsidRPr="003D5EF1">
        <w:rPr>
          <w:rFonts w:ascii="Arial" w:hAnsi="Arial" w:cs="Arial"/>
          <w:bCs/>
        </w:rPr>
        <w:t>Esta modificación podrá realizarse por una (01) sola vez, no debiendo exceder el plazo establecido en el contrato principal.</w:t>
      </w:r>
    </w:p>
    <w:p w:rsidR="00176A27" w:rsidRPr="0039396C" w:rsidRDefault="00176A27" w:rsidP="00176A27">
      <w:pPr>
        <w:spacing w:after="120"/>
        <w:jc w:val="both"/>
        <w:rPr>
          <w:rFonts w:ascii="Arial" w:hAnsi="Arial" w:cs="Arial"/>
          <w:b/>
          <w:u w:val="single"/>
        </w:rPr>
      </w:pPr>
      <w:r w:rsidRPr="0039396C">
        <w:rPr>
          <w:rFonts w:ascii="Arial" w:hAnsi="Arial" w:cs="Arial"/>
          <w:b/>
          <w:u w:val="single"/>
        </w:rPr>
        <w:t>VIGÉSIMA NOVENA.- (PROTOCOLIZACIÓN DEL CONTRATO)</w:t>
      </w:r>
    </w:p>
    <w:p w:rsidR="00176A27" w:rsidRPr="00927729" w:rsidRDefault="00176A27" w:rsidP="00176A2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176A27" w:rsidRPr="00E0225A" w:rsidRDefault="00176A27" w:rsidP="00176A27">
      <w:pPr>
        <w:spacing w:after="120"/>
        <w:jc w:val="both"/>
        <w:rPr>
          <w:rFonts w:ascii="Arial" w:hAnsi="Arial" w:cs="Arial"/>
          <w:sz w:val="21"/>
          <w:szCs w:val="21"/>
        </w:rPr>
      </w:pPr>
      <w:r w:rsidRPr="00E0225A">
        <w:rPr>
          <w:rFonts w:ascii="Arial" w:hAnsi="Arial" w:cs="Arial"/>
          <w:sz w:val="21"/>
          <w:szCs w:val="21"/>
        </w:rPr>
        <w:t>Esta protocolización contendrá los siguientes documentos:</w:t>
      </w:r>
    </w:p>
    <w:p w:rsidR="00176A27" w:rsidRPr="00E0225A" w:rsidRDefault="00176A27" w:rsidP="00176A27">
      <w:pPr>
        <w:spacing w:after="120"/>
        <w:jc w:val="both"/>
        <w:rPr>
          <w:rFonts w:ascii="Arial" w:hAnsi="Arial" w:cs="Arial"/>
          <w:sz w:val="21"/>
          <w:szCs w:val="21"/>
        </w:rPr>
      </w:pPr>
      <w:r w:rsidRPr="00E0225A">
        <w:rPr>
          <w:rFonts w:ascii="Arial" w:hAnsi="Arial" w:cs="Arial"/>
          <w:sz w:val="21"/>
          <w:szCs w:val="21"/>
        </w:rPr>
        <w:t>Originales o fotocopias legalizadas de:</w:t>
      </w:r>
    </w:p>
    <w:p w:rsidR="00176A27" w:rsidRDefault="00176A27" w:rsidP="009903FA">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176A27" w:rsidRPr="00E0225A" w:rsidRDefault="00176A27" w:rsidP="009903FA">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176A27" w:rsidRPr="00E0225A" w:rsidRDefault="00176A27" w:rsidP="009903FA">
      <w:pPr>
        <w:numPr>
          <w:ilvl w:val="0"/>
          <w:numId w:val="6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176A27" w:rsidRPr="00E90018" w:rsidRDefault="00176A27" w:rsidP="009903FA">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r>
        <w:rPr>
          <w:rFonts w:ascii="Arial" w:hAnsi="Arial" w:cs="Arial"/>
          <w:sz w:val="21"/>
          <w:szCs w:val="21"/>
        </w:rPr>
        <w:t>.</w:t>
      </w:r>
    </w:p>
    <w:p w:rsidR="00176A27" w:rsidRPr="00E90018" w:rsidRDefault="00176A27" w:rsidP="00176A27">
      <w:pPr>
        <w:jc w:val="both"/>
        <w:rPr>
          <w:rFonts w:ascii="Arial" w:hAnsi="Arial" w:cs="Arial"/>
          <w:sz w:val="21"/>
          <w:szCs w:val="21"/>
        </w:rPr>
      </w:pPr>
      <w:r w:rsidRPr="00E90018">
        <w:rPr>
          <w:rFonts w:ascii="Arial" w:hAnsi="Arial" w:cs="Arial"/>
          <w:sz w:val="21"/>
          <w:szCs w:val="21"/>
        </w:rPr>
        <w:t>Fotocopias simples de:</w:t>
      </w:r>
    </w:p>
    <w:p w:rsidR="00176A27" w:rsidRPr="00E90018" w:rsidRDefault="00176A27" w:rsidP="009903FA">
      <w:pPr>
        <w:numPr>
          <w:ilvl w:val="0"/>
          <w:numId w:val="6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176A27" w:rsidRPr="00E90018" w:rsidRDefault="00176A27" w:rsidP="009903FA">
      <w:pPr>
        <w:numPr>
          <w:ilvl w:val="0"/>
          <w:numId w:val="61"/>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176A27" w:rsidRPr="00E90018" w:rsidRDefault="00176A27" w:rsidP="009903FA">
      <w:pPr>
        <w:numPr>
          <w:ilvl w:val="0"/>
          <w:numId w:val="6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176A27" w:rsidRDefault="00176A27" w:rsidP="00176A27">
      <w:pPr>
        <w:spacing w:after="120"/>
        <w:jc w:val="both"/>
        <w:rPr>
          <w:rFonts w:ascii="Arial" w:hAnsi="Arial" w:cs="Arial"/>
          <w:sz w:val="21"/>
          <w:szCs w:val="21"/>
        </w:rPr>
      </w:pPr>
      <w:r w:rsidRPr="00E90018">
        <w:rPr>
          <w:rFonts w:ascii="Arial" w:hAnsi="Arial" w:cs="Arial"/>
          <w:sz w:val="21"/>
          <w:szCs w:val="21"/>
        </w:rPr>
        <w:t>En caso de que por cualquier circunstancia, el presente</w:t>
      </w:r>
      <w:r w:rsidRPr="00E0225A">
        <w:rPr>
          <w:rFonts w:ascii="Arial" w:hAnsi="Arial" w:cs="Arial"/>
          <w:sz w:val="21"/>
          <w:szCs w:val="21"/>
        </w:rPr>
        <w:t xml:space="preserve"> documento no fuese protocolizado, servirá a los efectos de Ley y de su cumplimiento, como documento suficiente a las Partes.</w:t>
      </w:r>
    </w:p>
    <w:p w:rsidR="00176A27" w:rsidRPr="00A5019E" w:rsidRDefault="00176A27" w:rsidP="00176A27">
      <w:pPr>
        <w:spacing w:before="120" w:after="120"/>
        <w:jc w:val="both"/>
        <w:rPr>
          <w:rFonts w:ascii="Arial" w:hAnsi="Arial" w:cs="Arial"/>
          <w:b/>
          <w:bCs/>
          <w:color w:val="000000"/>
          <w:u w:val="single"/>
        </w:rPr>
      </w:pPr>
      <w:r>
        <w:rPr>
          <w:rFonts w:ascii="Arial" w:hAnsi="Arial" w:cs="Arial"/>
          <w:b/>
          <w:bCs/>
          <w:color w:val="000000"/>
          <w:u w:val="single"/>
          <w:lang w:val="es-ES_tradnl"/>
        </w:rPr>
        <w:t>TRIG</w:t>
      </w:r>
      <w:r w:rsidRPr="00A5019E">
        <w:rPr>
          <w:rFonts w:ascii="Arial" w:hAnsi="Arial" w:cs="Arial"/>
          <w:b/>
          <w:bCs/>
          <w:color w:val="000000"/>
          <w:u w:val="single"/>
        </w:rPr>
        <w:t>É</w:t>
      </w:r>
      <w:r>
        <w:rPr>
          <w:rFonts w:ascii="Arial" w:hAnsi="Arial" w:cs="Arial"/>
          <w:b/>
          <w:bCs/>
          <w:color w:val="000000"/>
          <w:u w:val="single"/>
        </w:rPr>
        <w:t>S</w:t>
      </w:r>
      <w:r w:rsidRPr="00A5019E">
        <w:rPr>
          <w:rFonts w:ascii="Arial" w:hAnsi="Arial" w:cs="Arial"/>
          <w:b/>
          <w:bCs/>
          <w:color w:val="000000"/>
          <w:u w:val="single"/>
        </w:rPr>
        <w:t>IMA</w:t>
      </w:r>
      <w:r w:rsidRPr="00A5019E">
        <w:rPr>
          <w:rFonts w:ascii="Arial" w:hAnsi="Arial" w:cs="Arial"/>
          <w:b/>
          <w:bCs/>
          <w:color w:val="000000"/>
          <w:u w:val="single"/>
          <w:lang w:val="es-ES_tradnl"/>
        </w:rPr>
        <w:t>.- ADMINISTRACIÓN DEL CONTRATO</w:t>
      </w:r>
    </w:p>
    <w:p w:rsidR="00176A27" w:rsidRPr="00A5019E" w:rsidRDefault="00176A27" w:rsidP="00176A27">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176A27" w:rsidRPr="00986F95" w:rsidRDefault="00176A27" w:rsidP="00176A27">
      <w:pPr>
        <w:spacing w:after="120"/>
        <w:jc w:val="both"/>
        <w:rPr>
          <w:rFonts w:ascii="Arial" w:hAnsi="Arial" w:cs="Arial"/>
          <w:b/>
          <w:u w:val="single"/>
        </w:rPr>
      </w:pPr>
      <w:r>
        <w:rPr>
          <w:noProof/>
          <w:lang w:val="es-BO" w:eastAsia="es-BO"/>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95">
        <w:rPr>
          <w:rFonts w:ascii="Arial" w:hAnsi="Arial" w:cs="Arial"/>
          <w:b/>
          <w:u w:val="single"/>
          <w:lang w:val="es-ES_tradnl"/>
        </w:rPr>
        <w:t>TRIGÉSIMA</w:t>
      </w:r>
      <w:r>
        <w:rPr>
          <w:rFonts w:ascii="Arial" w:hAnsi="Arial" w:cs="Arial"/>
          <w:b/>
          <w:u w:val="single"/>
          <w:lang w:val="es-ES_tradnl"/>
        </w:rPr>
        <w:t xml:space="preserve"> PRIMERA</w:t>
      </w:r>
      <w:r w:rsidRPr="00986F95">
        <w:rPr>
          <w:rFonts w:ascii="Arial" w:hAnsi="Arial" w:cs="Arial"/>
          <w:b/>
          <w:u w:val="single"/>
          <w:lang w:val="es-ES_tradnl"/>
        </w:rPr>
        <w:t xml:space="preserve">.- </w:t>
      </w:r>
      <w:r w:rsidRPr="00986F95">
        <w:rPr>
          <w:rFonts w:ascii="Arial" w:hAnsi="Arial" w:cs="Arial"/>
          <w:b/>
          <w:u w:val="single"/>
        </w:rPr>
        <w:t>(SUBSISTENCIA DE OBLIGACIONES)</w:t>
      </w:r>
    </w:p>
    <w:p w:rsidR="00176A27" w:rsidRPr="00986F95" w:rsidRDefault="00176A27" w:rsidP="00176A27">
      <w:pPr>
        <w:shd w:val="clear" w:color="auto" w:fill="FFFFFF"/>
        <w:tabs>
          <w:tab w:val="left" w:pos="426"/>
        </w:tabs>
        <w:spacing w:after="120"/>
        <w:ind w:right="-6"/>
        <w:jc w:val="both"/>
        <w:rPr>
          <w:rFonts w:ascii="Arial" w:hAnsi="Arial" w:cs="Arial"/>
        </w:rPr>
      </w:pPr>
      <w:r w:rsidRPr="00986F95">
        <w:rPr>
          <w:rFonts w:ascii="Arial" w:hAnsi="Arial" w:cs="Arial"/>
        </w:rPr>
        <w:t xml:space="preserve">A la terminación del presente Contrato, por resolución o por su cumplimiento, habiendo o no suscrito el acta de cierre del Servicio, el </w:t>
      </w:r>
      <w:r w:rsidRPr="00986F95">
        <w:rPr>
          <w:rFonts w:ascii="Arial" w:hAnsi="Arial" w:cs="Arial"/>
          <w:b/>
        </w:rPr>
        <w:t xml:space="preserve">CONTRATISTA </w:t>
      </w:r>
      <w:r w:rsidRPr="00986F95">
        <w:rPr>
          <w:rFonts w:ascii="Arial" w:hAnsi="Arial" w:cs="Arial"/>
        </w:rPr>
        <w:t xml:space="preserve">mantiene subsistente la obligación de proveer o elaborar de manera inmediata y a simple requerimiento de la </w:t>
      </w:r>
      <w:r w:rsidRPr="00986F95">
        <w:rPr>
          <w:rFonts w:ascii="Arial" w:hAnsi="Arial" w:cs="Arial"/>
          <w:b/>
        </w:rPr>
        <w:t>ENTIDAD</w:t>
      </w:r>
      <w:r w:rsidRPr="00986F95">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176A27" w:rsidRPr="00986F95" w:rsidRDefault="00176A27" w:rsidP="00176A27">
      <w:pPr>
        <w:spacing w:after="120"/>
        <w:jc w:val="both"/>
        <w:rPr>
          <w:rFonts w:ascii="Arial" w:hAnsi="Arial" w:cs="Arial"/>
        </w:rPr>
      </w:pPr>
      <w:r w:rsidRPr="00986F95">
        <w:rPr>
          <w:rFonts w:ascii="Arial" w:hAnsi="Arial" w:cs="Arial"/>
        </w:rPr>
        <w:t xml:space="preserve">El incumplimiento de la presente cláusula significará para el </w:t>
      </w:r>
      <w:r w:rsidRPr="00986F95">
        <w:rPr>
          <w:rFonts w:ascii="Arial" w:hAnsi="Arial" w:cs="Arial"/>
          <w:b/>
        </w:rPr>
        <w:t>CONTRATISTA</w:t>
      </w:r>
      <w:r w:rsidRPr="00986F95">
        <w:rPr>
          <w:rFonts w:ascii="Arial" w:hAnsi="Arial" w:cs="Arial"/>
        </w:rPr>
        <w:t xml:space="preserve"> la aplicación de la sanción de reparación del daño y la indemnización de perjuicios determinados por la </w:t>
      </w:r>
      <w:r w:rsidRPr="00986F95">
        <w:rPr>
          <w:rFonts w:ascii="Arial" w:hAnsi="Arial" w:cs="Arial"/>
          <w:b/>
        </w:rPr>
        <w:t xml:space="preserve">ENTIDAD </w:t>
      </w:r>
      <w:r w:rsidRPr="00986F95">
        <w:rPr>
          <w:rFonts w:ascii="Arial" w:hAnsi="Arial" w:cs="Arial"/>
        </w:rPr>
        <w:t>y/o el inicio de las acciones legales que correspondan.</w:t>
      </w:r>
    </w:p>
    <w:p w:rsidR="00176A27" w:rsidRPr="00E43B18" w:rsidRDefault="00176A27" w:rsidP="00176A27">
      <w:pPr>
        <w:spacing w:after="120"/>
        <w:jc w:val="both"/>
        <w:rPr>
          <w:rFonts w:ascii="Arial" w:hAnsi="Arial" w:cs="Arial"/>
          <w:b/>
          <w:u w:val="single"/>
        </w:rPr>
      </w:pPr>
      <w:r w:rsidRPr="00E43B18">
        <w:rPr>
          <w:rFonts w:ascii="Arial" w:hAnsi="Arial" w:cs="Arial"/>
          <w:b/>
          <w:u w:val="single"/>
        </w:rPr>
        <w:lastRenderedPageBreak/>
        <w:t xml:space="preserve">TRIGÉSIMA </w:t>
      </w:r>
      <w:r>
        <w:rPr>
          <w:rFonts w:ascii="Arial" w:hAnsi="Arial" w:cs="Arial"/>
          <w:b/>
          <w:u w:val="single"/>
        </w:rPr>
        <w:t>SEGUND</w:t>
      </w:r>
      <w:r w:rsidRPr="00E43B18">
        <w:rPr>
          <w:rFonts w:ascii="Arial" w:hAnsi="Arial" w:cs="Arial"/>
          <w:b/>
          <w:u w:val="single"/>
        </w:rPr>
        <w:t xml:space="preserve">A.- (ANTICORRUPCIÓN) </w:t>
      </w:r>
    </w:p>
    <w:p w:rsidR="00176A27" w:rsidRPr="0052166F" w:rsidRDefault="00176A27" w:rsidP="00176A27">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76A27" w:rsidRPr="0052166F" w:rsidRDefault="00176A27" w:rsidP="00176A27">
      <w:pPr>
        <w:spacing w:after="120"/>
        <w:jc w:val="both"/>
        <w:rPr>
          <w:rFonts w:ascii="Arial" w:hAnsi="Arial" w:cs="Arial"/>
          <w:u w:val="single"/>
        </w:rPr>
      </w:pPr>
      <w:r>
        <w:rPr>
          <w:rFonts w:ascii="Arial" w:hAnsi="Arial" w:cs="Arial"/>
          <w:b/>
          <w:u w:val="single"/>
        </w:rPr>
        <w:t>TRIGÉSIMA TERCERA</w:t>
      </w:r>
      <w:r w:rsidRPr="0052166F">
        <w:rPr>
          <w:rFonts w:ascii="Arial" w:hAnsi="Arial" w:cs="Arial"/>
          <w:b/>
          <w:u w:val="single"/>
        </w:rPr>
        <w:t>.- (CONFORMIDAD)</w:t>
      </w:r>
    </w:p>
    <w:p w:rsidR="00176A27" w:rsidRPr="000A4466" w:rsidRDefault="00176A27" w:rsidP="00176A27">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xml:space="preserve">) ejemplares de un mismo tenor y validez </w:t>
      </w:r>
      <w:proofErr w:type="spellStart"/>
      <w:r w:rsidRPr="000A4466">
        <w:rPr>
          <w:rFonts w:ascii="Arial" w:hAnsi="Arial" w:cs="Arial"/>
          <w:lang w:val="es-ES_tradnl"/>
        </w:rPr>
        <w:t>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w:t>
      </w:r>
      <w:proofErr w:type="spellEnd"/>
      <w:r w:rsidRPr="000A4466">
        <w:rPr>
          <w:rFonts w:ascii="Arial" w:hAnsi="Arial" w:cs="Arial"/>
          <w:lang w:val="es-ES_tradnl"/>
        </w:rPr>
        <w:t xml:space="preserve">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sidRPr="000A4466">
        <w:rPr>
          <w:rFonts w:ascii="Arial" w:hAnsi="Arial" w:cs="Arial"/>
          <w:b/>
          <w:lang w:val="es-ES_tradnl"/>
        </w:rPr>
        <w:t>PROVEEDOR</w:t>
      </w:r>
      <w:r w:rsidRPr="008B2C30">
        <w:rPr>
          <w:rFonts w:ascii="Arial" w:hAnsi="Arial" w:cs="Arial"/>
          <w:lang w:val="es-ES_tradnl"/>
        </w:rPr>
        <w:t>.</w:t>
      </w:r>
    </w:p>
    <w:p w:rsidR="00176A27" w:rsidRDefault="00176A27" w:rsidP="00176A27">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76A27" w:rsidRDefault="00176A27" w:rsidP="00176A2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176A27" w:rsidRPr="00E72C1C" w:rsidRDefault="00176A27" w:rsidP="00176A27">
      <w:pPr>
        <w:spacing w:after="120"/>
        <w:jc w:val="both"/>
        <w:rPr>
          <w:rFonts w:ascii="Arial" w:hAnsi="Arial" w:cs="Arial"/>
          <w:lang w:val="es-ES_tradnl"/>
        </w:rPr>
      </w:pPr>
    </w:p>
    <w:p w:rsidR="00176A27" w:rsidRPr="000A4466" w:rsidRDefault="00176A27" w:rsidP="00176A27">
      <w:pPr>
        <w:jc w:val="both"/>
        <w:rPr>
          <w:rFonts w:ascii="Bookman Old Style" w:hAnsi="Bookman Old Style" w:cs="Arial"/>
        </w:rPr>
      </w:pPr>
    </w:p>
    <w:p w:rsidR="00176A27" w:rsidRPr="000A4466" w:rsidRDefault="00176A27" w:rsidP="00176A27">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176A27" w:rsidRPr="000A4466" w:rsidRDefault="00176A27" w:rsidP="00176A27">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176A27" w:rsidRPr="000A4466" w:rsidRDefault="00176A27" w:rsidP="00176A27">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176A27" w:rsidRDefault="00176A27" w:rsidP="00176A27">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ab/>
        <w:t>________________________________</w:t>
      </w:r>
      <w:r w:rsidRPr="000A4466">
        <w:rPr>
          <w:rFonts w:ascii="Arial" w:hAnsi="Arial" w:cs="Arial"/>
          <w:b/>
        </w:rPr>
        <w:t xml:space="preserve">            </w:t>
      </w:r>
      <w:r>
        <w:rPr>
          <w:rFonts w:ascii="Arial" w:hAnsi="Arial" w:cs="Arial"/>
          <w:b/>
        </w:rPr>
        <w:t xml:space="preserve">                   </w:t>
      </w:r>
    </w:p>
    <w:p w:rsidR="00176A27" w:rsidRDefault="00176A27" w:rsidP="00176A27">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176A27" w:rsidRPr="000A4466" w:rsidRDefault="00176A27" w:rsidP="00176A27">
      <w:pPr>
        <w:ind w:left="5664" w:firstLine="708"/>
        <w:jc w:val="both"/>
        <w:rPr>
          <w:rFonts w:ascii="Arial" w:hAnsi="Arial" w:cs="Arial"/>
          <w:b/>
        </w:rPr>
      </w:pPr>
      <w:r>
        <w:rPr>
          <w:rFonts w:ascii="Arial" w:hAnsi="Arial" w:cs="Arial"/>
          <w:b/>
        </w:rPr>
        <w:t xml:space="preserve">CONTRATISTA         </w:t>
      </w:r>
    </w:p>
    <w:p w:rsidR="00176A27" w:rsidRDefault="00176A27" w:rsidP="00176A27">
      <w:pPr>
        <w:jc w:val="both"/>
        <w:rPr>
          <w:rFonts w:ascii="Arial" w:hAnsi="Arial" w:cs="Arial"/>
          <w:b/>
        </w:rPr>
      </w:pPr>
      <w:r w:rsidRPr="000A4466">
        <w:rPr>
          <w:rFonts w:ascii="Arial" w:hAnsi="Arial" w:cs="Arial"/>
          <w:b/>
        </w:rPr>
        <w:t xml:space="preserve">                                    </w:t>
      </w:r>
      <w:r w:rsidRPr="000A4466">
        <w:rPr>
          <w:rFonts w:ascii="Arial" w:hAnsi="Arial" w:cs="Arial"/>
          <w:b/>
        </w:rPr>
        <w:tab/>
      </w:r>
      <w:r w:rsidRPr="000A4466">
        <w:rPr>
          <w:rFonts w:ascii="Arial" w:hAnsi="Arial" w:cs="Arial"/>
          <w:b/>
        </w:rPr>
        <w:tab/>
      </w:r>
      <w:r w:rsidRPr="000A4466">
        <w:rPr>
          <w:rFonts w:ascii="Arial" w:hAnsi="Arial" w:cs="Arial"/>
          <w:b/>
        </w:rPr>
        <w:tab/>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p>
    <w:p w:rsidR="00176A27" w:rsidRDefault="00176A27" w:rsidP="00176A27"/>
    <w:p w:rsidR="00176A27" w:rsidRDefault="00176A27" w:rsidP="00176A27"/>
    <w:p w:rsidR="00176A27" w:rsidRDefault="00176A27" w:rsidP="00176A27"/>
    <w:p w:rsidR="00176A27" w:rsidRDefault="00176A27" w:rsidP="00176A27"/>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3FA" w:rsidRDefault="009903FA">
      <w:r>
        <w:separator/>
      </w:r>
    </w:p>
  </w:endnote>
  <w:endnote w:type="continuationSeparator" w:id="0">
    <w:p w:rsidR="009903FA" w:rsidRDefault="0099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320" w:rsidRDefault="00A44320">
    <w:pPr>
      <w:pStyle w:val="Piedepgina"/>
      <w:jc w:val="right"/>
    </w:pPr>
    <w:r>
      <w:fldChar w:fldCharType="begin"/>
    </w:r>
    <w:r>
      <w:instrText xml:space="preserve"> PAGE   \* MERGEFORMAT </w:instrText>
    </w:r>
    <w:r>
      <w:fldChar w:fldCharType="separate"/>
    </w:r>
    <w:r w:rsidR="00CC5925">
      <w:rPr>
        <w:noProof/>
      </w:rPr>
      <w:t>3</w:t>
    </w:r>
    <w:r>
      <w:fldChar w:fldCharType="end"/>
    </w:r>
  </w:p>
  <w:p w:rsidR="00A44320" w:rsidRDefault="00A443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3FA" w:rsidRDefault="009903FA">
      <w:r>
        <w:separator/>
      </w:r>
    </w:p>
  </w:footnote>
  <w:footnote w:type="continuationSeparator" w:id="0">
    <w:p w:rsidR="009903FA" w:rsidRDefault="009903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C1227D"/>
    <w:multiLevelType w:val="hybridMultilevel"/>
    <w:tmpl w:val="0290877C"/>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C72E3C"/>
    <w:multiLevelType w:val="hybridMultilevel"/>
    <w:tmpl w:val="B2C01EAC"/>
    <w:lvl w:ilvl="0" w:tplc="400A000B">
      <w:start w:val="1"/>
      <w:numFmt w:val="bullet"/>
      <w:lvlText w:val=""/>
      <w:lvlJc w:val="left"/>
      <w:pPr>
        <w:ind w:left="886" w:hanging="360"/>
      </w:pPr>
      <w:rPr>
        <w:rFonts w:ascii="Wingdings" w:hAnsi="Wingdings" w:hint="default"/>
      </w:rPr>
    </w:lvl>
    <w:lvl w:ilvl="1" w:tplc="400A0019" w:tentative="1">
      <w:start w:val="1"/>
      <w:numFmt w:val="lowerLetter"/>
      <w:lvlText w:val="%2."/>
      <w:lvlJc w:val="left"/>
      <w:pPr>
        <w:ind w:left="1606" w:hanging="360"/>
      </w:pPr>
    </w:lvl>
    <w:lvl w:ilvl="2" w:tplc="400A001B" w:tentative="1">
      <w:start w:val="1"/>
      <w:numFmt w:val="lowerRoman"/>
      <w:lvlText w:val="%3."/>
      <w:lvlJc w:val="right"/>
      <w:pPr>
        <w:ind w:left="2326" w:hanging="180"/>
      </w:pPr>
    </w:lvl>
    <w:lvl w:ilvl="3" w:tplc="400A000F" w:tentative="1">
      <w:start w:val="1"/>
      <w:numFmt w:val="decimal"/>
      <w:lvlText w:val="%4."/>
      <w:lvlJc w:val="left"/>
      <w:pPr>
        <w:ind w:left="3046" w:hanging="360"/>
      </w:pPr>
    </w:lvl>
    <w:lvl w:ilvl="4" w:tplc="400A0019" w:tentative="1">
      <w:start w:val="1"/>
      <w:numFmt w:val="lowerLetter"/>
      <w:lvlText w:val="%5."/>
      <w:lvlJc w:val="left"/>
      <w:pPr>
        <w:ind w:left="3766" w:hanging="360"/>
      </w:pPr>
    </w:lvl>
    <w:lvl w:ilvl="5" w:tplc="400A001B" w:tentative="1">
      <w:start w:val="1"/>
      <w:numFmt w:val="lowerRoman"/>
      <w:lvlText w:val="%6."/>
      <w:lvlJc w:val="right"/>
      <w:pPr>
        <w:ind w:left="4486" w:hanging="180"/>
      </w:pPr>
    </w:lvl>
    <w:lvl w:ilvl="6" w:tplc="400A000F" w:tentative="1">
      <w:start w:val="1"/>
      <w:numFmt w:val="decimal"/>
      <w:lvlText w:val="%7."/>
      <w:lvlJc w:val="left"/>
      <w:pPr>
        <w:ind w:left="5206" w:hanging="360"/>
      </w:pPr>
    </w:lvl>
    <w:lvl w:ilvl="7" w:tplc="400A0019" w:tentative="1">
      <w:start w:val="1"/>
      <w:numFmt w:val="lowerLetter"/>
      <w:lvlText w:val="%8."/>
      <w:lvlJc w:val="left"/>
      <w:pPr>
        <w:ind w:left="5926" w:hanging="360"/>
      </w:pPr>
    </w:lvl>
    <w:lvl w:ilvl="8" w:tplc="400A001B" w:tentative="1">
      <w:start w:val="1"/>
      <w:numFmt w:val="lowerRoman"/>
      <w:lvlText w:val="%9."/>
      <w:lvlJc w:val="right"/>
      <w:pPr>
        <w:ind w:left="6646"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BF7209"/>
    <w:multiLevelType w:val="hybridMultilevel"/>
    <w:tmpl w:val="F65A6C1E"/>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7">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8">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BA322F"/>
    <w:multiLevelType w:val="hybridMultilevel"/>
    <w:tmpl w:val="A9E67CF2"/>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DF839CA"/>
    <w:multiLevelType w:val="hybridMultilevel"/>
    <w:tmpl w:val="8B945198"/>
    <w:lvl w:ilvl="0" w:tplc="0C0A0005">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B3500B6"/>
    <w:multiLevelType w:val="hybridMultilevel"/>
    <w:tmpl w:val="A02C5110"/>
    <w:lvl w:ilvl="0" w:tplc="0C0A0017">
      <w:start w:val="1"/>
      <w:numFmt w:val="lowerLetter"/>
      <w:lvlText w:val="%1)"/>
      <w:lvlJc w:val="left"/>
      <w:pPr>
        <w:ind w:left="360" w:hanging="360"/>
      </w:pPr>
    </w:lvl>
    <w:lvl w:ilvl="1" w:tplc="3DD6B428">
      <w:start w:val="1"/>
      <w:numFmt w:val="upperRoman"/>
      <w:lvlText w:val="%2."/>
      <w:lvlJc w:val="left"/>
      <w:pPr>
        <w:ind w:left="1440" w:hanging="72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59F086C"/>
    <w:multiLevelType w:val="hybridMultilevel"/>
    <w:tmpl w:val="D84C560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3">
    <w:nsid w:val="6D260B21"/>
    <w:multiLevelType w:val="hybridMultilevel"/>
    <w:tmpl w:val="D84C560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A073721"/>
    <w:multiLevelType w:val="hybridMultilevel"/>
    <w:tmpl w:val="4A0AF4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6"/>
  </w:num>
  <w:num w:numId="3">
    <w:abstractNumId w:val="49"/>
  </w:num>
  <w:num w:numId="4">
    <w:abstractNumId w:val="13"/>
  </w:num>
  <w:num w:numId="5">
    <w:abstractNumId w:val="36"/>
  </w:num>
  <w:num w:numId="6">
    <w:abstractNumId w:val="37"/>
  </w:num>
  <w:num w:numId="7">
    <w:abstractNumId w:val="0"/>
  </w:num>
  <w:num w:numId="8">
    <w:abstractNumId w:val="55"/>
  </w:num>
  <w:num w:numId="9">
    <w:abstractNumId w:val="29"/>
  </w:num>
  <w:num w:numId="10">
    <w:abstractNumId w:val="11"/>
  </w:num>
  <w:num w:numId="11">
    <w:abstractNumId w:val="10"/>
  </w:num>
  <w:num w:numId="12">
    <w:abstractNumId w:val="14"/>
  </w:num>
  <w:num w:numId="13">
    <w:abstractNumId w:val="43"/>
  </w:num>
  <w:num w:numId="14">
    <w:abstractNumId w:val="41"/>
  </w:num>
  <w:num w:numId="15">
    <w:abstractNumId w:val="45"/>
  </w:num>
  <w:num w:numId="16">
    <w:abstractNumId w:val="23"/>
  </w:num>
  <w:num w:numId="17">
    <w:abstractNumId w:val="2"/>
  </w:num>
  <w:num w:numId="18">
    <w:abstractNumId w:val="51"/>
  </w:num>
  <w:num w:numId="19">
    <w:abstractNumId w:val="32"/>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4"/>
  </w:num>
  <w:num w:numId="24">
    <w:abstractNumId w:val="47"/>
  </w:num>
  <w:num w:numId="25">
    <w:abstractNumId w:val="39"/>
  </w:num>
  <w:num w:numId="26">
    <w:abstractNumId w:val="33"/>
  </w:num>
  <w:num w:numId="27">
    <w:abstractNumId w:val="42"/>
  </w:num>
  <w:num w:numId="28">
    <w:abstractNumId w:val="4"/>
  </w:num>
  <w:num w:numId="29">
    <w:abstractNumId w:val="59"/>
  </w:num>
  <w:num w:numId="30">
    <w:abstractNumId w:val="8"/>
  </w:num>
  <w:num w:numId="31">
    <w:abstractNumId w:val="38"/>
  </w:num>
  <w:num w:numId="32">
    <w:abstractNumId w:val="1"/>
  </w:num>
  <w:num w:numId="33">
    <w:abstractNumId w:val="12"/>
  </w:num>
  <w:num w:numId="34">
    <w:abstractNumId w:val="16"/>
  </w:num>
  <w:num w:numId="35">
    <w:abstractNumId w:val="20"/>
  </w:num>
  <w:num w:numId="36">
    <w:abstractNumId w:val="53"/>
  </w:num>
  <w:num w:numId="37">
    <w:abstractNumId w:val="58"/>
  </w:num>
  <w:num w:numId="38">
    <w:abstractNumId w:val="31"/>
  </w:num>
  <w:num w:numId="39">
    <w:abstractNumId w:val="35"/>
  </w:num>
  <w:num w:numId="40">
    <w:abstractNumId w:val="7"/>
  </w:num>
  <w:num w:numId="41">
    <w:abstractNumId w:val="52"/>
  </w:num>
  <w:num w:numId="42">
    <w:abstractNumId w:val="54"/>
  </w:num>
  <w:num w:numId="43">
    <w:abstractNumId w:val="17"/>
  </w:num>
  <w:num w:numId="44">
    <w:abstractNumId w:val="44"/>
  </w:num>
  <w:num w:numId="45">
    <w:abstractNumId w:val="40"/>
  </w:num>
  <w:num w:numId="46">
    <w:abstractNumId w:val="60"/>
  </w:num>
  <w:num w:numId="47">
    <w:abstractNumId w:val="18"/>
  </w:num>
  <w:num w:numId="48">
    <w:abstractNumId w:val="6"/>
  </w:num>
  <w:num w:numId="49">
    <w:abstractNumId w:val="57"/>
  </w:num>
  <w:num w:numId="50">
    <w:abstractNumId w:val="34"/>
  </w:num>
  <w:num w:numId="51">
    <w:abstractNumId w:val="46"/>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50"/>
  </w:num>
  <w:num w:numId="55">
    <w:abstractNumId w:val="61"/>
  </w:num>
  <w:num w:numId="56">
    <w:abstractNumId w:val="28"/>
  </w:num>
  <w:num w:numId="57">
    <w:abstractNumId w:val="21"/>
  </w:num>
  <w:num w:numId="58">
    <w:abstractNumId w:val="56"/>
  </w:num>
  <w:num w:numId="59">
    <w:abstractNumId w:val="15"/>
  </w:num>
  <w:num w:numId="60">
    <w:abstractNumId w:val="25"/>
  </w:num>
  <w:num w:numId="61">
    <w:abstractNumId w:val="48"/>
  </w:num>
  <w:num w:numId="62">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5E9F"/>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A27"/>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A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C5"/>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AED"/>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5D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2F9"/>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4B8"/>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3FA"/>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320"/>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C33"/>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A9C"/>
    <w:rsid w:val="00B54D97"/>
    <w:rsid w:val="00B54DF3"/>
    <w:rsid w:val="00B553C4"/>
    <w:rsid w:val="00B55B62"/>
    <w:rsid w:val="00B55CA0"/>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A21"/>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47"/>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27DC"/>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C1"/>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25"/>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137"/>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215DF"/>
    <w:pPr>
      <w:ind w:left="720"/>
    </w:pPr>
    <w:rPr>
      <w:lang w:eastAsia="es-ES"/>
    </w:rPr>
  </w:style>
  <w:style w:type="paragraph" w:styleId="TDC5">
    <w:name w:val="toc 5"/>
    <w:basedOn w:val="Normal"/>
    <w:next w:val="Normal"/>
    <w:autoRedefine/>
    <w:semiHidden/>
    <w:rsid w:val="007215DF"/>
    <w:pPr>
      <w:ind w:left="960"/>
    </w:pPr>
    <w:rPr>
      <w:lang w:eastAsia="es-ES"/>
    </w:rPr>
  </w:style>
  <w:style w:type="paragraph" w:styleId="TDC6">
    <w:name w:val="toc 6"/>
    <w:basedOn w:val="Normal"/>
    <w:next w:val="Normal"/>
    <w:autoRedefine/>
    <w:semiHidden/>
    <w:rsid w:val="007215DF"/>
    <w:pPr>
      <w:ind w:left="1200"/>
    </w:pPr>
    <w:rPr>
      <w:lang w:eastAsia="es-ES"/>
    </w:rPr>
  </w:style>
  <w:style w:type="paragraph" w:styleId="TDC7">
    <w:name w:val="toc 7"/>
    <w:basedOn w:val="Normal"/>
    <w:next w:val="Normal"/>
    <w:autoRedefine/>
    <w:semiHidden/>
    <w:rsid w:val="007215DF"/>
    <w:pPr>
      <w:ind w:left="1440"/>
    </w:pPr>
    <w:rPr>
      <w:lang w:eastAsia="es-ES"/>
    </w:rPr>
  </w:style>
  <w:style w:type="paragraph" w:styleId="TDC8">
    <w:name w:val="toc 8"/>
    <w:basedOn w:val="Normal"/>
    <w:next w:val="Normal"/>
    <w:autoRedefine/>
    <w:semiHidden/>
    <w:rsid w:val="007215DF"/>
    <w:pPr>
      <w:ind w:left="1680"/>
    </w:pPr>
    <w:rPr>
      <w:lang w:eastAsia="es-ES"/>
    </w:rPr>
  </w:style>
  <w:style w:type="paragraph" w:styleId="TDC9">
    <w:name w:val="toc 9"/>
    <w:basedOn w:val="Normal"/>
    <w:next w:val="Normal"/>
    <w:autoRedefine/>
    <w:semiHidden/>
    <w:rsid w:val="007215DF"/>
    <w:pPr>
      <w:ind w:left="1920"/>
    </w:pPr>
    <w:rPr>
      <w:lang w:eastAsia="es-ES"/>
    </w:rPr>
  </w:style>
  <w:style w:type="paragraph" w:customStyle="1" w:styleId="CM12">
    <w:name w:val="CM12"/>
    <w:basedOn w:val="Normal"/>
    <w:next w:val="Normal"/>
    <w:rsid w:val="007215D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215DF"/>
    <w:pPr>
      <w:widowControl w:val="0"/>
    </w:pPr>
    <w:rPr>
      <w:rFonts w:ascii="Verdana" w:hAnsi="Verdana" w:cs="Times New Roman"/>
      <w:color w:val="auto"/>
    </w:rPr>
  </w:style>
  <w:style w:type="paragraph" w:customStyle="1" w:styleId="CM8">
    <w:name w:val="CM8"/>
    <w:basedOn w:val="Default"/>
    <w:next w:val="Default"/>
    <w:rsid w:val="007215DF"/>
    <w:pPr>
      <w:widowControl w:val="0"/>
      <w:spacing w:line="246" w:lineRule="atLeast"/>
    </w:pPr>
    <w:rPr>
      <w:rFonts w:ascii="Verdana" w:hAnsi="Verdana" w:cs="Times New Roman"/>
      <w:color w:val="auto"/>
    </w:rPr>
  </w:style>
  <w:style w:type="paragraph" w:customStyle="1" w:styleId="CM14">
    <w:name w:val="CM14"/>
    <w:basedOn w:val="Default"/>
    <w:next w:val="Default"/>
    <w:rsid w:val="007215DF"/>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1C107-34DB-493E-ACCE-6243C4C2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81</Pages>
  <Words>31364</Words>
  <Characters>172505</Characters>
  <Application>Microsoft Office Word</Application>
  <DocSecurity>0</DocSecurity>
  <Lines>1437</Lines>
  <Paragraphs>406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203463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15</cp:revision>
  <cp:lastPrinted>2015-02-19T14:27:00Z</cp:lastPrinted>
  <dcterms:created xsi:type="dcterms:W3CDTF">2017-03-27T18:33:00Z</dcterms:created>
  <dcterms:modified xsi:type="dcterms:W3CDTF">2017-03-27T22:14:00Z</dcterms:modified>
</cp:coreProperties>
</file>