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212F3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74624" behindDoc="0" locked="0" layoutInCell="1" allowOverlap="1" wp14:anchorId="336F0B46" wp14:editId="46105392">
            <wp:simplePos x="0" y="0"/>
            <wp:positionH relativeFrom="margin">
              <wp:posOffset>179070</wp:posOffset>
            </wp:positionH>
            <wp:positionV relativeFrom="paragraph">
              <wp:posOffset>6350</wp:posOffset>
            </wp:positionV>
            <wp:extent cx="805815" cy="546735"/>
            <wp:effectExtent l="0" t="0" r="0" b="571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815" cy="546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2276DA53" wp14:editId="44A26BBB">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2F1AC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60BCD03" wp14:editId="2DC4AB0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3D702A"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CE21B8F" wp14:editId="39482BF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5B13" w:rsidRPr="00AD6AF2" w:rsidRDefault="00DC5B13" w:rsidP="00B26F20">
                            <w:pPr>
                              <w:ind w:right="930"/>
                              <w:jc w:val="center"/>
                              <w:rPr>
                                <w:rFonts w:ascii="Century Gothic" w:hAnsi="Century Gothic"/>
                                <w:sz w:val="14"/>
                                <w:lang w:val="es-ES_tradnl"/>
                              </w:rPr>
                            </w:pPr>
                          </w:p>
                          <w:p w:rsidR="00DC5B13" w:rsidRDefault="00DC5B1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C5B13" w:rsidRPr="00AD6AF2" w:rsidRDefault="00DC5B1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E21B8F"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JodQ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">
                <v:shadow on="t" color="#333" offset="6pt,6pt"/>
                <v:textbox>
                  <w:txbxContent>
                    <w:p w:rsidR="00DC5B13" w:rsidRPr="00AD6AF2" w:rsidRDefault="00DC5B13" w:rsidP="00B26F20">
                      <w:pPr>
                        <w:ind w:right="930"/>
                        <w:jc w:val="center"/>
                        <w:rPr>
                          <w:rFonts w:ascii="Century Gothic" w:hAnsi="Century Gothic"/>
                          <w:sz w:val="14"/>
                          <w:lang w:val="es-ES_tradnl"/>
                        </w:rPr>
                      </w:pPr>
                    </w:p>
                    <w:p w:rsidR="00DC5B13" w:rsidRDefault="00DC5B1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C5B13" w:rsidRPr="00AD6AF2" w:rsidRDefault="00DC5B1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Pr="00212F3D">
        <w:rPr>
          <w:rFonts w:ascii="Century Gothic" w:hAnsi="Century Gothic"/>
          <w:b/>
          <w:noProof/>
        </w:rPr>
        <w:t xml:space="preserve"> </w: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C5B13" w:rsidRPr="00B26F20" w:rsidRDefault="00DC5B13" w:rsidP="00BC21BB">
                            <w:pPr>
                              <w:pStyle w:val="Ttulo1"/>
                              <w:ind w:left="142"/>
                              <w:jc w:val="center"/>
                              <w:rPr>
                                <w:rFonts w:ascii="Century Gothic" w:hAnsi="Century Gothic"/>
                                <w:sz w:val="10"/>
                                <w:szCs w:val="28"/>
                              </w:rPr>
                            </w:pPr>
                          </w:p>
                          <w:p w:rsidR="00DC5B13" w:rsidRDefault="00DC5B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5B13" w:rsidRPr="00196858" w:rsidRDefault="00DC5B13" w:rsidP="00196858"/>
                          <w:p w:rsidR="00DC5B13" w:rsidRDefault="00DC5B13" w:rsidP="00BC21BB">
                            <w:pPr>
                              <w:ind w:left="142"/>
                              <w:jc w:val="center"/>
                              <w:rPr>
                                <w:rFonts w:ascii="Verdana" w:hAnsi="Verdana"/>
                                <w:b/>
                              </w:rPr>
                            </w:pPr>
                          </w:p>
                          <w:p w:rsidR="00DC5B13" w:rsidRDefault="00DC5B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5B13" w:rsidRPr="00103622" w:rsidRDefault="00DC5B13" w:rsidP="00963B46">
                            <w:pPr>
                              <w:ind w:left="142"/>
                              <w:jc w:val="center"/>
                              <w:rPr>
                                <w:rFonts w:ascii="Century Gothic" w:hAnsi="Century Gothic" w:cs="Arial"/>
                                <w:b/>
                                <w:sz w:val="32"/>
                                <w:szCs w:val="32"/>
                                <w:lang w:val="es-MX"/>
                              </w:rPr>
                            </w:pPr>
                          </w:p>
                          <w:p w:rsidR="00DC5B13" w:rsidRPr="00103622" w:rsidRDefault="00DC5B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C5B13" w:rsidRDefault="00DC5B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C5B13" w:rsidRDefault="00DC5B13" w:rsidP="00BC6236">
                            <w:pPr>
                              <w:jc w:val="center"/>
                              <w:rPr>
                                <w:rFonts w:ascii="Century Gothic" w:hAnsi="Century Gothic" w:cs="Arial"/>
                                <w:b/>
                                <w:sz w:val="28"/>
                                <w:szCs w:val="32"/>
                              </w:rPr>
                            </w:pPr>
                          </w:p>
                          <w:p w:rsidR="00DC5B13" w:rsidRDefault="00DC5B13" w:rsidP="00BC6236">
                            <w:pPr>
                              <w:jc w:val="center"/>
                              <w:rPr>
                                <w:rFonts w:ascii="Century Gothic" w:hAnsi="Century Gothic" w:cs="Arial"/>
                                <w:b/>
                                <w:sz w:val="28"/>
                                <w:szCs w:val="32"/>
                              </w:rPr>
                            </w:pPr>
                          </w:p>
                          <w:p w:rsidR="00DC5B13" w:rsidRPr="00D94CE2" w:rsidRDefault="00DC5B1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5B13" w:rsidRPr="00D94CE2" w:rsidRDefault="00DC5B1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C5B13" w:rsidRPr="00F40D69" w:rsidRDefault="00DC5B13" w:rsidP="003606AD">
                            <w:pPr>
                              <w:ind w:left="142"/>
                              <w:jc w:val="center"/>
                              <w:rPr>
                                <w:rFonts w:ascii="Century Gothic" w:hAnsi="Century Gothic" w:cs="Arial"/>
                                <w:b/>
                                <w:sz w:val="28"/>
                                <w:szCs w:val="28"/>
                              </w:rPr>
                            </w:pPr>
                          </w:p>
                          <w:p w:rsidR="00DC5B13" w:rsidRDefault="00DC5B13" w:rsidP="003606AD">
                            <w:pPr>
                              <w:ind w:left="142"/>
                              <w:jc w:val="center"/>
                              <w:rPr>
                                <w:rFonts w:ascii="Century Gothic" w:hAnsi="Century Gothic" w:cs="Arial"/>
                                <w:b/>
                                <w:sz w:val="28"/>
                                <w:szCs w:val="28"/>
                                <w:lang w:val="es-MX"/>
                              </w:rPr>
                            </w:pPr>
                          </w:p>
                          <w:p w:rsidR="00DC5B13" w:rsidRPr="00103622" w:rsidRDefault="00DC5B1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5B13" w:rsidRPr="005F6C94" w:rsidRDefault="00DC5B13" w:rsidP="003606AD">
                            <w:pPr>
                              <w:ind w:left="142"/>
                              <w:rPr>
                                <w:rFonts w:ascii="Century Gothic" w:hAnsi="Century Gothic"/>
                                <w:b/>
                                <w:sz w:val="28"/>
                                <w:szCs w:val="28"/>
                                <w:lang w:val="es-MX"/>
                              </w:rPr>
                            </w:pPr>
                          </w:p>
                          <w:p w:rsidR="00DC5B13" w:rsidRPr="00D94CE2" w:rsidRDefault="00DC5B1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00AF0">
                              <w:rPr>
                                <w:rFonts w:ascii="Century Gothic" w:hAnsi="Century Gothic" w:cs="Century Gothic"/>
                                <w:b/>
                                <w:bCs/>
                                <w:color w:val="000000"/>
                                <w:sz w:val="28"/>
                                <w:szCs w:val="28"/>
                              </w:rPr>
                              <w:t>SERVICIO DE MANTENIMIENTO DE GABINETES DOMICILIARIOS</w:t>
                            </w:r>
                          </w:p>
                          <w:p w:rsidR="00DC5B13" w:rsidRPr="00D94CE2" w:rsidRDefault="00DC5B13" w:rsidP="003606AD">
                            <w:pPr>
                              <w:jc w:val="center"/>
                              <w:rPr>
                                <w:rFonts w:ascii="Century Gothic" w:hAnsi="Century Gothic" w:cs="Century Gothic"/>
                                <w:b/>
                                <w:bCs/>
                                <w:color w:val="FF0000"/>
                                <w:sz w:val="28"/>
                                <w:szCs w:val="28"/>
                              </w:rPr>
                            </w:pPr>
                          </w:p>
                          <w:p w:rsidR="00DC5B13" w:rsidRPr="00F94284" w:rsidRDefault="00DC5B13"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94284">
                              <w:rPr>
                                <w:rFonts w:ascii="Century Gothic" w:hAnsi="Century Gothic" w:cs="Century Gothic"/>
                                <w:b/>
                                <w:bCs/>
                                <w:sz w:val="28"/>
                                <w:szCs w:val="28"/>
                              </w:rPr>
                              <w:t xml:space="preserve">GCC-CDL-DRSC-36-17 </w:t>
                            </w:r>
                          </w:p>
                          <w:p w:rsidR="00DC5B13" w:rsidRPr="00F94284" w:rsidRDefault="00DC5B13" w:rsidP="003606AD">
                            <w:pPr>
                              <w:jc w:val="center"/>
                              <w:rPr>
                                <w:rFonts w:ascii="Century Gothic" w:hAnsi="Century Gothic" w:cs="Century Gothic"/>
                                <w:b/>
                                <w:bCs/>
                                <w:sz w:val="28"/>
                                <w:szCs w:val="28"/>
                              </w:rPr>
                            </w:pPr>
                          </w:p>
                          <w:p w:rsidR="00DC5B13" w:rsidRPr="00F94284" w:rsidRDefault="00DC5B13" w:rsidP="003606AD">
                            <w:pPr>
                              <w:jc w:val="center"/>
                              <w:rPr>
                                <w:rFonts w:ascii="Century Gothic" w:hAnsi="Century Gothic"/>
                                <w:b/>
                                <w:sz w:val="28"/>
                                <w:szCs w:val="28"/>
                                <w:lang w:val="es-ES_tradnl"/>
                              </w:rPr>
                            </w:pPr>
                            <w:r w:rsidRPr="00F94284">
                              <w:rPr>
                                <w:rFonts w:ascii="Century Gothic" w:hAnsi="Century Gothic" w:cs="Century Gothic"/>
                                <w:b/>
                                <w:bCs/>
                                <w:sz w:val="28"/>
                                <w:szCs w:val="28"/>
                              </w:rPr>
                              <w:t>(Primera Convocatoria</w:t>
                            </w:r>
                            <w:r w:rsidRPr="00F94284">
                              <w:rPr>
                                <w:rFonts w:ascii="Century Gothic" w:hAnsi="Century Gothic"/>
                                <w:b/>
                                <w:sz w:val="28"/>
                                <w:szCs w:val="28"/>
                                <w:lang w:val="es-ES_tradnl"/>
                              </w:rPr>
                              <w:t>)</w:t>
                            </w:r>
                          </w:p>
                          <w:p w:rsidR="00DC5B13" w:rsidRPr="00103622" w:rsidRDefault="00DC5B13" w:rsidP="003606AD">
                            <w:pPr>
                              <w:jc w:val="center"/>
                              <w:rPr>
                                <w:rFonts w:ascii="Century Gothic" w:hAnsi="Century Gothic"/>
                                <w:sz w:val="32"/>
                                <w:szCs w:val="32"/>
                                <w:lang w:val="es-ES_tradnl"/>
                              </w:rPr>
                            </w:pPr>
                          </w:p>
                          <w:p w:rsidR="00DC5B13" w:rsidRPr="00103622" w:rsidRDefault="00DC5B13" w:rsidP="00BC21BB">
                            <w:pPr>
                              <w:ind w:right="930"/>
                              <w:jc w:val="center"/>
                              <w:rPr>
                                <w:rFonts w:ascii="Century Gothic" w:hAnsi="Century Gothic"/>
                                <w:sz w:val="32"/>
                                <w:szCs w:val="32"/>
                                <w:lang w:val="es-ES_tradnl"/>
                              </w:rPr>
                            </w:pPr>
                          </w:p>
                          <w:p w:rsidR="00DC5B13" w:rsidRPr="00103622" w:rsidRDefault="00DC5B13" w:rsidP="00BC21BB">
                            <w:pPr>
                              <w:ind w:right="930"/>
                              <w:jc w:val="center"/>
                              <w:rPr>
                                <w:rFonts w:ascii="Century Gothic" w:hAnsi="Century Gothic"/>
                                <w:sz w:val="32"/>
                                <w:szCs w:val="32"/>
                                <w:lang w:val="es-ES_tradnl"/>
                              </w:rPr>
                            </w:pPr>
                          </w:p>
                          <w:p w:rsidR="00DC5B13" w:rsidRDefault="00DC5B13" w:rsidP="00BC21BB">
                            <w:pPr>
                              <w:ind w:right="930"/>
                              <w:jc w:val="center"/>
                              <w:rPr>
                                <w:rFonts w:ascii="Century Gothic" w:hAnsi="Century Gothic"/>
                                <w:lang w:val="es-ES_tradnl"/>
                              </w:rPr>
                            </w:pPr>
                          </w:p>
                          <w:p w:rsidR="00DC5B13" w:rsidRPr="009C5A35" w:rsidRDefault="00DC5B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">
                <v:shadow on="t" color="#333" offset="6pt,6pt"/>
                <v:textbox>
                  <w:txbxContent>
                    <w:p w:rsidR="00DC5B13" w:rsidRPr="00B26F20" w:rsidRDefault="00DC5B13" w:rsidP="00BC21BB">
                      <w:pPr>
                        <w:pStyle w:val="Ttulo1"/>
                        <w:ind w:left="142"/>
                        <w:jc w:val="center"/>
                        <w:rPr>
                          <w:rFonts w:ascii="Century Gothic" w:hAnsi="Century Gothic"/>
                          <w:sz w:val="10"/>
                          <w:szCs w:val="28"/>
                        </w:rPr>
                      </w:pPr>
                    </w:p>
                    <w:p w:rsidR="00DC5B13" w:rsidRDefault="00DC5B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C5B13" w:rsidRPr="00196858" w:rsidRDefault="00DC5B13" w:rsidP="00196858"/>
                    <w:p w:rsidR="00DC5B13" w:rsidRDefault="00DC5B13" w:rsidP="00BC21BB">
                      <w:pPr>
                        <w:ind w:left="142"/>
                        <w:jc w:val="center"/>
                        <w:rPr>
                          <w:rFonts w:ascii="Verdana" w:hAnsi="Verdana"/>
                          <w:b/>
                        </w:rPr>
                      </w:pPr>
                    </w:p>
                    <w:p w:rsidR="00DC5B13" w:rsidRDefault="00DC5B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C5B13" w:rsidRPr="00103622" w:rsidRDefault="00DC5B13" w:rsidP="00963B46">
                      <w:pPr>
                        <w:ind w:left="142"/>
                        <w:jc w:val="center"/>
                        <w:rPr>
                          <w:rFonts w:ascii="Century Gothic" w:hAnsi="Century Gothic" w:cs="Arial"/>
                          <w:b/>
                          <w:sz w:val="32"/>
                          <w:szCs w:val="32"/>
                          <w:lang w:val="es-MX"/>
                        </w:rPr>
                      </w:pPr>
                    </w:p>
                    <w:p w:rsidR="00DC5B13" w:rsidRPr="00103622" w:rsidRDefault="00DC5B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C5B13" w:rsidRDefault="00DC5B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C5B13" w:rsidRDefault="00DC5B13" w:rsidP="00BC6236">
                      <w:pPr>
                        <w:jc w:val="center"/>
                        <w:rPr>
                          <w:rFonts w:ascii="Century Gothic" w:hAnsi="Century Gothic" w:cs="Arial"/>
                          <w:b/>
                          <w:sz w:val="28"/>
                          <w:szCs w:val="32"/>
                        </w:rPr>
                      </w:pPr>
                    </w:p>
                    <w:p w:rsidR="00DC5B13" w:rsidRDefault="00DC5B13" w:rsidP="00BC6236">
                      <w:pPr>
                        <w:jc w:val="center"/>
                        <w:rPr>
                          <w:rFonts w:ascii="Century Gothic" w:hAnsi="Century Gothic" w:cs="Arial"/>
                          <w:b/>
                          <w:sz w:val="28"/>
                          <w:szCs w:val="32"/>
                        </w:rPr>
                      </w:pPr>
                    </w:p>
                    <w:p w:rsidR="00DC5B13" w:rsidRPr="00D94CE2" w:rsidRDefault="00DC5B1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C5B13" w:rsidRPr="00D94CE2" w:rsidRDefault="00DC5B1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C5B13" w:rsidRPr="00F40D69" w:rsidRDefault="00DC5B13" w:rsidP="003606AD">
                      <w:pPr>
                        <w:ind w:left="142"/>
                        <w:jc w:val="center"/>
                        <w:rPr>
                          <w:rFonts w:ascii="Century Gothic" w:hAnsi="Century Gothic" w:cs="Arial"/>
                          <w:b/>
                          <w:sz w:val="28"/>
                          <w:szCs w:val="28"/>
                        </w:rPr>
                      </w:pPr>
                    </w:p>
                    <w:p w:rsidR="00DC5B13" w:rsidRDefault="00DC5B13" w:rsidP="003606AD">
                      <w:pPr>
                        <w:ind w:left="142"/>
                        <w:jc w:val="center"/>
                        <w:rPr>
                          <w:rFonts w:ascii="Century Gothic" w:hAnsi="Century Gothic" w:cs="Arial"/>
                          <w:b/>
                          <w:sz w:val="28"/>
                          <w:szCs w:val="28"/>
                          <w:lang w:val="es-MX"/>
                        </w:rPr>
                      </w:pPr>
                    </w:p>
                    <w:p w:rsidR="00DC5B13" w:rsidRPr="00103622" w:rsidRDefault="00DC5B1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C5B13" w:rsidRPr="005F6C94" w:rsidRDefault="00DC5B13" w:rsidP="003606AD">
                      <w:pPr>
                        <w:ind w:left="142"/>
                        <w:rPr>
                          <w:rFonts w:ascii="Century Gothic" w:hAnsi="Century Gothic"/>
                          <w:b/>
                          <w:sz w:val="28"/>
                          <w:szCs w:val="28"/>
                          <w:lang w:val="es-MX"/>
                        </w:rPr>
                      </w:pPr>
                    </w:p>
                    <w:p w:rsidR="00DC5B13" w:rsidRPr="00D94CE2" w:rsidRDefault="00DC5B1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00AF0">
                        <w:rPr>
                          <w:rFonts w:ascii="Century Gothic" w:hAnsi="Century Gothic" w:cs="Century Gothic"/>
                          <w:b/>
                          <w:bCs/>
                          <w:color w:val="000000"/>
                          <w:sz w:val="28"/>
                          <w:szCs w:val="28"/>
                        </w:rPr>
                        <w:t>SERVICIO DE MANTENIMIENTO DE GABINETES DOMICILIARIOS</w:t>
                      </w:r>
                    </w:p>
                    <w:p w:rsidR="00DC5B13" w:rsidRPr="00D94CE2" w:rsidRDefault="00DC5B13" w:rsidP="003606AD">
                      <w:pPr>
                        <w:jc w:val="center"/>
                        <w:rPr>
                          <w:rFonts w:ascii="Century Gothic" w:hAnsi="Century Gothic" w:cs="Century Gothic"/>
                          <w:b/>
                          <w:bCs/>
                          <w:color w:val="FF0000"/>
                          <w:sz w:val="28"/>
                          <w:szCs w:val="28"/>
                        </w:rPr>
                      </w:pPr>
                    </w:p>
                    <w:p w:rsidR="00DC5B13" w:rsidRPr="00F94284" w:rsidRDefault="00DC5B13"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94284">
                        <w:rPr>
                          <w:rFonts w:ascii="Century Gothic" w:hAnsi="Century Gothic" w:cs="Century Gothic"/>
                          <w:b/>
                          <w:bCs/>
                          <w:sz w:val="28"/>
                          <w:szCs w:val="28"/>
                        </w:rPr>
                        <w:t xml:space="preserve">GCC-CDL-DRSC-36-17 </w:t>
                      </w:r>
                    </w:p>
                    <w:p w:rsidR="00DC5B13" w:rsidRPr="00F94284" w:rsidRDefault="00DC5B13" w:rsidP="003606AD">
                      <w:pPr>
                        <w:jc w:val="center"/>
                        <w:rPr>
                          <w:rFonts w:ascii="Century Gothic" w:hAnsi="Century Gothic" w:cs="Century Gothic"/>
                          <w:b/>
                          <w:bCs/>
                          <w:sz w:val="28"/>
                          <w:szCs w:val="28"/>
                        </w:rPr>
                      </w:pPr>
                    </w:p>
                    <w:p w:rsidR="00DC5B13" w:rsidRPr="00F94284" w:rsidRDefault="00DC5B13" w:rsidP="003606AD">
                      <w:pPr>
                        <w:jc w:val="center"/>
                        <w:rPr>
                          <w:rFonts w:ascii="Century Gothic" w:hAnsi="Century Gothic"/>
                          <w:b/>
                          <w:sz w:val="28"/>
                          <w:szCs w:val="28"/>
                          <w:lang w:val="es-ES_tradnl"/>
                        </w:rPr>
                      </w:pPr>
                      <w:r w:rsidRPr="00F94284">
                        <w:rPr>
                          <w:rFonts w:ascii="Century Gothic" w:hAnsi="Century Gothic" w:cs="Century Gothic"/>
                          <w:b/>
                          <w:bCs/>
                          <w:sz w:val="28"/>
                          <w:szCs w:val="28"/>
                        </w:rPr>
                        <w:t>(Primera Convocatoria</w:t>
                      </w:r>
                      <w:r w:rsidRPr="00F94284">
                        <w:rPr>
                          <w:rFonts w:ascii="Century Gothic" w:hAnsi="Century Gothic"/>
                          <w:b/>
                          <w:sz w:val="28"/>
                          <w:szCs w:val="28"/>
                          <w:lang w:val="es-ES_tradnl"/>
                        </w:rPr>
                        <w:t>)</w:t>
                      </w:r>
                    </w:p>
                    <w:p w:rsidR="00DC5B13" w:rsidRPr="00103622" w:rsidRDefault="00DC5B13" w:rsidP="003606AD">
                      <w:pPr>
                        <w:jc w:val="center"/>
                        <w:rPr>
                          <w:rFonts w:ascii="Century Gothic" w:hAnsi="Century Gothic"/>
                          <w:sz w:val="32"/>
                          <w:szCs w:val="32"/>
                          <w:lang w:val="es-ES_tradnl"/>
                        </w:rPr>
                      </w:pPr>
                    </w:p>
                    <w:p w:rsidR="00DC5B13" w:rsidRPr="00103622" w:rsidRDefault="00DC5B13" w:rsidP="00BC21BB">
                      <w:pPr>
                        <w:ind w:right="930"/>
                        <w:jc w:val="center"/>
                        <w:rPr>
                          <w:rFonts w:ascii="Century Gothic" w:hAnsi="Century Gothic"/>
                          <w:sz w:val="32"/>
                          <w:szCs w:val="32"/>
                          <w:lang w:val="es-ES_tradnl"/>
                        </w:rPr>
                      </w:pPr>
                    </w:p>
                    <w:p w:rsidR="00DC5B13" w:rsidRPr="00103622" w:rsidRDefault="00DC5B13" w:rsidP="00BC21BB">
                      <w:pPr>
                        <w:ind w:right="930"/>
                        <w:jc w:val="center"/>
                        <w:rPr>
                          <w:rFonts w:ascii="Century Gothic" w:hAnsi="Century Gothic"/>
                          <w:sz w:val="32"/>
                          <w:szCs w:val="32"/>
                          <w:lang w:val="es-ES_tradnl"/>
                        </w:rPr>
                      </w:pPr>
                    </w:p>
                    <w:p w:rsidR="00DC5B13" w:rsidRDefault="00DC5B13" w:rsidP="00BC21BB">
                      <w:pPr>
                        <w:ind w:right="930"/>
                        <w:jc w:val="center"/>
                        <w:rPr>
                          <w:rFonts w:ascii="Century Gothic" w:hAnsi="Century Gothic"/>
                          <w:lang w:val="es-ES_tradnl"/>
                        </w:rPr>
                      </w:pPr>
                    </w:p>
                    <w:p w:rsidR="00DC5B13" w:rsidRPr="009C5A35" w:rsidRDefault="00DC5B1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4241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4241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4241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651"/>
        <w:gridCol w:w="1418"/>
        <w:gridCol w:w="1260"/>
        <w:gridCol w:w="3276"/>
      </w:tblGrid>
      <w:tr w:rsidR="0048479A" w:rsidRPr="002B7B3F" w:rsidTr="00103622">
        <w:trPr>
          <w:trHeight w:val="410"/>
        </w:trPr>
        <w:tc>
          <w:tcPr>
            <w:tcW w:w="9039" w:type="dxa"/>
            <w:gridSpan w:val="5"/>
            <w:shd w:val="clear" w:color="auto" w:fill="D9D9D9"/>
            <w:vAlign w:val="center"/>
          </w:tcPr>
          <w:p w:rsidR="00103622" w:rsidRPr="002B7B3F" w:rsidRDefault="00103622" w:rsidP="00456A53">
            <w:pPr>
              <w:jc w:val="center"/>
              <w:rPr>
                <w:rFonts w:asciiTheme="minorHAnsi" w:hAnsiTheme="minorHAnsi" w:cstheme="minorHAnsi"/>
                <w:b/>
                <w:sz w:val="22"/>
                <w:szCs w:val="22"/>
              </w:rPr>
            </w:pPr>
            <w:r w:rsidRPr="002B7B3F">
              <w:rPr>
                <w:rFonts w:asciiTheme="minorHAnsi" w:hAnsiTheme="minorHAnsi" w:cstheme="minorHAnsi"/>
                <w:b/>
                <w:sz w:val="22"/>
                <w:szCs w:val="22"/>
              </w:rPr>
              <w:t>CRONOGRAMA DE PLAZOS</w:t>
            </w:r>
          </w:p>
        </w:tc>
      </w:tr>
      <w:tr w:rsidR="0048479A" w:rsidRPr="002B7B3F" w:rsidTr="00F62D61">
        <w:trPr>
          <w:trHeight w:val="410"/>
        </w:trPr>
        <w:tc>
          <w:tcPr>
            <w:tcW w:w="434" w:type="dxa"/>
            <w:shd w:val="clear" w:color="auto" w:fill="D9D9D9"/>
            <w:vAlign w:val="center"/>
          </w:tcPr>
          <w:p w:rsidR="00103622" w:rsidRPr="002B7B3F" w:rsidRDefault="00103622" w:rsidP="00B37050">
            <w:pPr>
              <w:jc w:val="center"/>
              <w:rPr>
                <w:rFonts w:asciiTheme="minorHAnsi" w:hAnsiTheme="minorHAnsi" w:cstheme="minorHAnsi"/>
                <w:sz w:val="22"/>
                <w:szCs w:val="22"/>
              </w:rPr>
            </w:pPr>
            <w:r w:rsidRPr="002B7B3F">
              <w:rPr>
                <w:rFonts w:asciiTheme="minorHAnsi" w:hAnsiTheme="minorHAnsi" w:cstheme="minorHAnsi"/>
                <w:sz w:val="22"/>
                <w:szCs w:val="22"/>
              </w:rPr>
              <w:t>N°</w:t>
            </w:r>
          </w:p>
        </w:tc>
        <w:tc>
          <w:tcPr>
            <w:tcW w:w="2651" w:type="dxa"/>
            <w:shd w:val="clear" w:color="auto" w:fill="D9D9D9"/>
            <w:vAlign w:val="center"/>
          </w:tcPr>
          <w:p w:rsidR="00103622" w:rsidRPr="002B7B3F" w:rsidRDefault="00103622" w:rsidP="00B37050">
            <w:pPr>
              <w:jc w:val="center"/>
              <w:rPr>
                <w:rFonts w:asciiTheme="minorHAnsi" w:hAnsiTheme="minorHAnsi" w:cstheme="minorHAnsi"/>
                <w:b/>
                <w:sz w:val="22"/>
                <w:szCs w:val="22"/>
              </w:rPr>
            </w:pPr>
            <w:r w:rsidRPr="002B7B3F">
              <w:rPr>
                <w:rFonts w:asciiTheme="minorHAnsi" w:hAnsiTheme="minorHAnsi" w:cstheme="minorHAnsi"/>
                <w:b/>
                <w:sz w:val="22"/>
                <w:szCs w:val="22"/>
              </w:rPr>
              <w:t>ACTIVIDAD</w:t>
            </w:r>
          </w:p>
        </w:tc>
        <w:tc>
          <w:tcPr>
            <w:tcW w:w="2678" w:type="dxa"/>
            <w:gridSpan w:val="2"/>
            <w:shd w:val="clear" w:color="auto" w:fill="D9D9D9"/>
            <w:vAlign w:val="center"/>
          </w:tcPr>
          <w:p w:rsidR="00103622" w:rsidRPr="002B7B3F" w:rsidRDefault="00103622" w:rsidP="00B37050">
            <w:pPr>
              <w:jc w:val="center"/>
              <w:rPr>
                <w:rFonts w:asciiTheme="minorHAnsi" w:hAnsiTheme="minorHAnsi" w:cstheme="minorHAnsi"/>
                <w:b/>
                <w:sz w:val="22"/>
                <w:szCs w:val="22"/>
              </w:rPr>
            </w:pPr>
            <w:r w:rsidRPr="002B7B3F">
              <w:rPr>
                <w:rFonts w:asciiTheme="minorHAnsi" w:hAnsiTheme="minorHAnsi" w:cstheme="minorHAnsi"/>
                <w:b/>
                <w:sz w:val="22"/>
                <w:szCs w:val="22"/>
              </w:rPr>
              <w:t>FECHA y HORA</w:t>
            </w:r>
          </w:p>
        </w:tc>
        <w:tc>
          <w:tcPr>
            <w:tcW w:w="3276" w:type="dxa"/>
            <w:shd w:val="clear" w:color="auto" w:fill="D9D9D9"/>
            <w:vAlign w:val="center"/>
          </w:tcPr>
          <w:p w:rsidR="00103622" w:rsidRPr="002B7B3F" w:rsidRDefault="007B36AB" w:rsidP="00B37050">
            <w:pPr>
              <w:jc w:val="center"/>
              <w:rPr>
                <w:rFonts w:asciiTheme="minorHAnsi" w:hAnsiTheme="minorHAnsi" w:cstheme="minorHAnsi"/>
                <w:b/>
                <w:sz w:val="22"/>
                <w:szCs w:val="22"/>
              </w:rPr>
            </w:pPr>
            <w:r w:rsidRPr="002B7B3F">
              <w:rPr>
                <w:rFonts w:asciiTheme="minorHAnsi" w:hAnsiTheme="minorHAnsi" w:cstheme="minorHAnsi"/>
                <w:b/>
                <w:sz w:val="22"/>
                <w:szCs w:val="22"/>
              </w:rPr>
              <w:t>DIRECCIÓN</w:t>
            </w:r>
            <w:r w:rsidR="009B3232" w:rsidRPr="002B7B3F">
              <w:rPr>
                <w:rFonts w:asciiTheme="minorHAnsi" w:hAnsiTheme="minorHAnsi" w:cstheme="minorHAnsi"/>
                <w:b/>
                <w:sz w:val="22"/>
                <w:szCs w:val="22"/>
              </w:rPr>
              <w:t xml:space="preserve"> </w:t>
            </w:r>
          </w:p>
        </w:tc>
      </w:tr>
      <w:tr w:rsidR="0048479A" w:rsidRPr="002B7B3F" w:rsidTr="00F62D61">
        <w:trPr>
          <w:trHeight w:val="64"/>
        </w:trPr>
        <w:tc>
          <w:tcPr>
            <w:tcW w:w="434" w:type="dxa"/>
          </w:tcPr>
          <w:p w:rsidR="00103622" w:rsidRPr="002B7B3F" w:rsidRDefault="00103622" w:rsidP="00B37050">
            <w:pPr>
              <w:rPr>
                <w:rFonts w:asciiTheme="minorHAnsi" w:hAnsiTheme="minorHAnsi" w:cstheme="minorHAnsi"/>
                <w:sz w:val="22"/>
                <w:szCs w:val="22"/>
              </w:rPr>
            </w:pPr>
          </w:p>
        </w:tc>
        <w:tc>
          <w:tcPr>
            <w:tcW w:w="2651" w:type="dxa"/>
          </w:tcPr>
          <w:p w:rsidR="00103622" w:rsidRPr="002B7B3F" w:rsidRDefault="00103622" w:rsidP="00B37050">
            <w:pPr>
              <w:rPr>
                <w:rFonts w:asciiTheme="minorHAnsi" w:hAnsiTheme="minorHAnsi" w:cstheme="minorHAnsi"/>
                <w:sz w:val="22"/>
                <w:szCs w:val="22"/>
              </w:rPr>
            </w:pPr>
          </w:p>
        </w:tc>
        <w:tc>
          <w:tcPr>
            <w:tcW w:w="2678" w:type="dxa"/>
            <w:gridSpan w:val="2"/>
          </w:tcPr>
          <w:p w:rsidR="00103622" w:rsidRPr="002B7B3F" w:rsidRDefault="00103622" w:rsidP="00B37050">
            <w:pPr>
              <w:rPr>
                <w:rFonts w:asciiTheme="minorHAnsi" w:hAnsiTheme="minorHAnsi" w:cstheme="minorHAnsi"/>
                <w:sz w:val="22"/>
                <w:szCs w:val="22"/>
                <w:highlight w:val="yellow"/>
              </w:rPr>
            </w:pPr>
          </w:p>
        </w:tc>
        <w:tc>
          <w:tcPr>
            <w:tcW w:w="3276" w:type="dxa"/>
          </w:tcPr>
          <w:p w:rsidR="00103622" w:rsidRPr="002B7B3F" w:rsidRDefault="00103622" w:rsidP="00B37050">
            <w:pPr>
              <w:rPr>
                <w:rFonts w:asciiTheme="minorHAnsi" w:hAnsiTheme="minorHAnsi" w:cstheme="minorHAnsi"/>
                <w:sz w:val="22"/>
                <w:szCs w:val="22"/>
              </w:rPr>
            </w:pPr>
          </w:p>
        </w:tc>
      </w:tr>
      <w:tr w:rsidR="0048479A" w:rsidRPr="002B7B3F" w:rsidTr="00F62D61">
        <w:trPr>
          <w:trHeight w:val="300"/>
        </w:trPr>
        <w:tc>
          <w:tcPr>
            <w:tcW w:w="434" w:type="dxa"/>
            <w:vAlign w:val="center"/>
          </w:tcPr>
          <w:p w:rsidR="00103622" w:rsidRPr="002B7B3F" w:rsidRDefault="00103622" w:rsidP="00B37050">
            <w:pPr>
              <w:jc w:val="center"/>
              <w:rPr>
                <w:rFonts w:asciiTheme="minorHAnsi" w:hAnsiTheme="minorHAnsi" w:cstheme="minorHAnsi"/>
                <w:sz w:val="22"/>
                <w:szCs w:val="22"/>
              </w:rPr>
            </w:pPr>
            <w:r w:rsidRPr="002B7B3F">
              <w:rPr>
                <w:rFonts w:asciiTheme="minorHAnsi" w:hAnsiTheme="minorHAnsi" w:cstheme="minorHAnsi"/>
                <w:sz w:val="22"/>
                <w:szCs w:val="22"/>
              </w:rPr>
              <w:t>1</w:t>
            </w:r>
          </w:p>
        </w:tc>
        <w:tc>
          <w:tcPr>
            <w:tcW w:w="2651" w:type="dxa"/>
            <w:vAlign w:val="center"/>
          </w:tcPr>
          <w:p w:rsidR="00103622" w:rsidRPr="002B7B3F" w:rsidRDefault="00103622" w:rsidP="00B37050">
            <w:pPr>
              <w:rPr>
                <w:rFonts w:asciiTheme="minorHAnsi" w:hAnsiTheme="minorHAnsi" w:cstheme="minorHAnsi"/>
                <w:sz w:val="22"/>
                <w:szCs w:val="22"/>
              </w:rPr>
            </w:pPr>
            <w:r w:rsidRPr="002B7B3F">
              <w:rPr>
                <w:rFonts w:asciiTheme="minorHAnsi" w:hAnsiTheme="minorHAnsi" w:cstheme="minorHAnsi"/>
                <w:sz w:val="22"/>
                <w:szCs w:val="22"/>
              </w:rPr>
              <w:t>Inspección Previa</w:t>
            </w:r>
          </w:p>
        </w:tc>
        <w:tc>
          <w:tcPr>
            <w:tcW w:w="1418"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Fecha:</w:t>
            </w:r>
          </w:p>
          <w:p w:rsidR="00103622" w:rsidRPr="002B7B3F" w:rsidRDefault="00103622" w:rsidP="00F62D61">
            <w:pPr>
              <w:jc w:val="center"/>
              <w:rPr>
                <w:rFonts w:asciiTheme="minorHAnsi" w:hAnsiTheme="minorHAnsi" w:cstheme="minorHAnsi"/>
                <w:sz w:val="22"/>
                <w:szCs w:val="22"/>
              </w:rPr>
            </w:pPr>
          </w:p>
        </w:tc>
        <w:tc>
          <w:tcPr>
            <w:tcW w:w="1260"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Hora:</w:t>
            </w:r>
          </w:p>
          <w:p w:rsidR="00103622" w:rsidRPr="002B7B3F" w:rsidRDefault="00103622" w:rsidP="00F62D61">
            <w:pPr>
              <w:jc w:val="center"/>
              <w:rPr>
                <w:rFonts w:asciiTheme="minorHAnsi" w:hAnsiTheme="minorHAnsi" w:cstheme="minorHAnsi"/>
                <w:sz w:val="22"/>
                <w:szCs w:val="22"/>
              </w:rPr>
            </w:pPr>
          </w:p>
        </w:tc>
        <w:tc>
          <w:tcPr>
            <w:tcW w:w="3276" w:type="dxa"/>
            <w:vAlign w:val="center"/>
          </w:tcPr>
          <w:p w:rsidR="00103622" w:rsidRPr="002B7B3F" w:rsidRDefault="00E4241F" w:rsidP="008B38BC">
            <w:pPr>
              <w:jc w:val="center"/>
              <w:rPr>
                <w:rFonts w:asciiTheme="minorHAnsi" w:hAnsiTheme="minorHAnsi" w:cstheme="minorHAnsi"/>
                <w:sz w:val="22"/>
                <w:szCs w:val="22"/>
              </w:rPr>
            </w:pPr>
            <w:r w:rsidRPr="002B7B3F">
              <w:rPr>
                <w:rFonts w:asciiTheme="minorHAnsi" w:hAnsiTheme="minorHAnsi" w:cstheme="minorHAnsi"/>
                <w:i/>
                <w:sz w:val="22"/>
                <w:szCs w:val="22"/>
                <w:lang w:val="es-ES_tradnl"/>
              </w:rPr>
              <w:t>“</w:t>
            </w:r>
            <w:r w:rsidRPr="002B7B3F">
              <w:rPr>
                <w:rFonts w:asciiTheme="minorHAnsi" w:hAnsiTheme="minorHAnsi" w:cstheme="minorHAnsi"/>
                <w:b/>
                <w:i/>
                <w:sz w:val="22"/>
                <w:szCs w:val="22"/>
                <w:lang w:val="es-ES_tradnl"/>
              </w:rPr>
              <w:t>NO APLICA</w:t>
            </w:r>
            <w:r w:rsidRPr="002B7B3F">
              <w:rPr>
                <w:rFonts w:asciiTheme="minorHAnsi" w:hAnsiTheme="minorHAnsi" w:cstheme="minorHAnsi"/>
                <w:i/>
                <w:sz w:val="22"/>
                <w:szCs w:val="22"/>
                <w:lang w:val="es-ES_tradnl"/>
              </w:rPr>
              <w:t>”</w:t>
            </w:r>
          </w:p>
        </w:tc>
      </w:tr>
      <w:tr w:rsidR="0048479A" w:rsidRPr="002B7B3F" w:rsidTr="00F62D61">
        <w:trPr>
          <w:trHeight w:val="155"/>
        </w:trPr>
        <w:tc>
          <w:tcPr>
            <w:tcW w:w="434" w:type="dxa"/>
            <w:vAlign w:val="center"/>
          </w:tcPr>
          <w:p w:rsidR="00103622" w:rsidRPr="002B7B3F" w:rsidRDefault="00103622" w:rsidP="00B37050">
            <w:pPr>
              <w:rPr>
                <w:rFonts w:asciiTheme="minorHAnsi" w:hAnsiTheme="minorHAnsi" w:cstheme="minorHAnsi"/>
                <w:sz w:val="22"/>
                <w:szCs w:val="22"/>
              </w:rPr>
            </w:pPr>
          </w:p>
        </w:tc>
        <w:tc>
          <w:tcPr>
            <w:tcW w:w="2651" w:type="dxa"/>
            <w:vAlign w:val="center"/>
          </w:tcPr>
          <w:p w:rsidR="00103622" w:rsidRPr="002B7B3F" w:rsidRDefault="00103622" w:rsidP="00B37050">
            <w:pPr>
              <w:rPr>
                <w:rFonts w:asciiTheme="minorHAnsi" w:hAnsiTheme="minorHAnsi" w:cstheme="minorHAnsi"/>
                <w:sz w:val="22"/>
                <w:szCs w:val="22"/>
              </w:rPr>
            </w:pPr>
          </w:p>
        </w:tc>
        <w:tc>
          <w:tcPr>
            <w:tcW w:w="2678" w:type="dxa"/>
            <w:gridSpan w:val="2"/>
          </w:tcPr>
          <w:p w:rsidR="00103622" w:rsidRPr="002B7B3F" w:rsidRDefault="00103622" w:rsidP="00F62D61">
            <w:pPr>
              <w:jc w:val="center"/>
              <w:rPr>
                <w:rFonts w:asciiTheme="minorHAnsi" w:hAnsiTheme="minorHAnsi" w:cstheme="minorHAnsi"/>
                <w:sz w:val="22"/>
                <w:szCs w:val="22"/>
              </w:rPr>
            </w:pPr>
          </w:p>
        </w:tc>
        <w:tc>
          <w:tcPr>
            <w:tcW w:w="3276" w:type="dxa"/>
          </w:tcPr>
          <w:p w:rsidR="00103622" w:rsidRPr="002B7B3F" w:rsidRDefault="00103622" w:rsidP="00B37050">
            <w:pPr>
              <w:jc w:val="both"/>
              <w:rPr>
                <w:rFonts w:asciiTheme="minorHAnsi" w:hAnsiTheme="minorHAnsi" w:cstheme="minorHAnsi"/>
                <w:sz w:val="22"/>
                <w:szCs w:val="22"/>
              </w:rPr>
            </w:pPr>
          </w:p>
        </w:tc>
      </w:tr>
      <w:tr w:rsidR="0048479A" w:rsidRPr="002B7B3F" w:rsidTr="00F62D61">
        <w:trPr>
          <w:trHeight w:val="433"/>
        </w:trPr>
        <w:tc>
          <w:tcPr>
            <w:tcW w:w="434" w:type="dxa"/>
            <w:shd w:val="clear" w:color="auto" w:fill="auto"/>
            <w:vAlign w:val="center"/>
          </w:tcPr>
          <w:p w:rsidR="00103622" w:rsidRPr="002B7B3F" w:rsidRDefault="00103622" w:rsidP="00B37050">
            <w:pPr>
              <w:jc w:val="center"/>
              <w:rPr>
                <w:rFonts w:asciiTheme="minorHAnsi" w:hAnsiTheme="minorHAnsi" w:cstheme="minorHAnsi"/>
                <w:sz w:val="22"/>
                <w:szCs w:val="22"/>
              </w:rPr>
            </w:pPr>
            <w:r w:rsidRPr="002B7B3F">
              <w:rPr>
                <w:rFonts w:asciiTheme="minorHAnsi" w:hAnsiTheme="minorHAnsi" w:cstheme="minorHAnsi"/>
                <w:sz w:val="22"/>
                <w:szCs w:val="22"/>
              </w:rPr>
              <w:t>2</w:t>
            </w:r>
          </w:p>
        </w:tc>
        <w:tc>
          <w:tcPr>
            <w:tcW w:w="2651" w:type="dxa"/>
            <w:vAlign w:val="center"/>
          </w:tcPr>
          <w:p w:rsidR="00103622" w:rsidRPr="002B7B3F" w:rsidRDefault="00103622" w:rsidP="00B37050">
            <w:pPr>
              <w:rPr>
                <w:rFonts w:asciiTheme="minorHAnsi" w:hAnsiTheme="minorHAnsi" w:cstheme="minorHAnsi"/>
                <w:sz w:val="22"/>
                <w:szCs w:val="22"/>
              </w:rPr>
            </w:pPr>
            <w:r w:rsidRPr="002B7B3F">
              <w:rPr>
                <w:rFonts w:asciiTheme="minorHAnsi" w:hAnsiTheme="minorHAnsi" w:cstheme="minorHAnsi"/>
                <w:sz w:val="22"/>
                <w:szCs w:val="22"/>
              </w:rPr>
              <w:t>Consultas Escritas</w:t>
            </w:r>
          </w:p>
        </w:tc>
        <w:tc>
          <w:tcPr>
            <w:tcW w:w="1418"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Fecha:</w:t>
            </w:r>
          </w:p>
          <w:p w:rsidR="00103622" w:rsidRPr="002B7B3F" w:rsidRDefault="0039385D" w:rsidP="0039385D">
            <w:pPr>
              <w:jc w:val="center"/>
              <w:rPr>
                <w:rFonts w:asciiTheme="minorHAnsi" w:hAnsiTheme="minorHAnsi" w:cstheme="minorHAnsi"/>
                <w:sz w:val="22"/>
                <w:szCs w:val="22"/>
              </w:rPr>
            </w:pPr>
            <w:r>
              <w:rPr>
                <w:rFonts w:asciiTheme="minorHAnsi" w:hAnsiTheme="minorHAnsi" w:cstheme="minorHAnsi"/>
                <w:sz w:val="22"/>
                <w:szCs w:val="22"/>
              </w:rPr>
              <w:t>31</w:t>
            </w:r>
            <w:r w:rsidR="00F62D61" w:rsidRPr="002B7B3F">
              <w:rPr>
                <w:rFonts w:asciiTheme="minorHAnsi" w:hAnsiTheme="minorHAnsi" w:cstheme="minorHAnsi"/>
                <w:sz w:val="22"/>
                <w:szCs w:val="22"/>
              </w:rPr>
              <w:t>/0</w:t>
            </w:r>
            <w:r>
              <w:rPr>
                <w:rFonts w:asciiTheme="minorHAnsi" w:hAnsiTheme="minorHAnsi" w:cstheme="minorHAnsi"/>
                <w:sz w:val="22"/>
                <w:szCs w:val="22"/>
              </w:rPr>
              <w:t>3</w:t>
            </w:r>
            <w:r w:rsidR="00F62D61" w:rsidRPr="002B7B3F">
              <w:rPr>
                <w:rFonts w:asciiTheme="minorHAnsi" w:hAnsiTheme="minorHAnsi" w:cstheme="minorHAnsi"/>
                <w:sz w:val="22"/>
                <w:szCs w:val="22"/>
              </w:rPr>
              <w:t>/2017</w:t>
            </w:r>
          </w:p>
        </w:tc>
        <w:tc>
          <w:tcPr>
            <w:tcW w:w="1260"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Hasta hora:</w:t>
            </w:r>
          </w:p>
          <w:p w:rsidR="00103622" w:rsidRPr="002B7B3F" w:rsidRDefault="00F62D61" w:rsidP="00F62D61">
            <w:pPr>
              <w:jc w:val="center"/>
              <w:rPr>
                <w:rFonts w:asciiTheme="minorHAnsi" w:hAnsiTheme="minorHAnsi" w:cstheme="minorHAnsi"/>
                <w:sz w:val="22"/>
                <w:szCs w:val="22"/>
              </w:rPr>
            </w:pPr>
            <w:r w:rsidRPr="002B7B3F">
              <w:rPr>
                <w:rFonts w:asciiTheme="minorHAnsi" w:hAnsiTheme="minorHAnsi" w:cstheme="minorHAnsi"/>
                <w:sz w:val="22"/>
                <w:szCs w:val="22"/>
              </w:rPr>
              <w:t>11:30 a.m.</w:t>
            </w:r>
          </w:p>
        </w:tc>
        <w:tc>
          <w:tcPr>
            <w:tcW w:w="3276" w:type="dxa"/>
            <w:vAlign w:val="center"/>
          </w:tcPr>
          <w:p w:rsidR="00103622" w:rsidRPr="002B7B3F" w:rsidRDefault="00E4241F" w:rsidP="00B37050">
            <w:pPr>
              <w:jc w:val="both"/>
              <w:rPr>
                <w:rFonts w:asciiTheme="minorHAnsi" w:hAnsiTheme="minorHAnsi" w:cstheme="minorHAnsi"/>
                <w:b/>
                <w:sz w:val="22"/>
                <w:szCs w:val="22"/>
              </w:rPr>
            </w:pPr>
            <w:r w:rsidRPr="002B7B3F">
              <w:rPr>
                <w:rFonts w:asciiTheme="minorHAnsi" w:hAnsiTheme="minorHAnsi" w:cstheme="minorHAnsi"/>
                <w:b/>
                <w:sz w:val="18"/>
                <w:szCs w:val="22"/>
              </w:rPr>
              <w:t xml:space="preserve">Remitir consultas escritas al correo electrónico: </w:t>
            </w:r>
            <w:hyperlink r:id="rId10" w:history="1">
              <w:r w:rsidRPr="002B7B3F">
                <w:rPr>
                  <w:rStyle w:val="Hipervnculo"/>
                  <w:rFonts w:asciiTheme="minorHAnsi" w:hAnsiTheme="minorHAnsi" w:cstheme="minorHAnsi"/>
                  <w:b/>
                  <w:color w:val="auto"/>
                  <w:sz w:val="18"/>
                  <w:szCs w:val="22"/>
                </w:rPr>
                <w:t>josecruz@ypfb.gob.bo</w:t>
              </w:r>
            </w:hyperlink>
          </w:p>
        </w:tc>
      </w:tr>
      <w:tr w:rsidR="0048479A" w:rsidRPr="002B7B3F" w:rsidTr="00F62D61">
        <w:trPr>
          <w:trHeight w:val="65"/>
        </w:trPr>
        <w:tc>
          <w:tcPr>
            <w:tcW w:w="434" w:type="dxa"/>
            <w:vAlign w:val="center"/>
          </w:tcPr>
          <w:p w:rsidR="00103622" w:rsidRPr="002B7B3F" w:rsidRDefault="00103622" w:rsidP="00B37050">
            <w:pPr>
              <w:jc w:val="center"/>
              <w:rPr>
                <w:rFonts w:asciiTheme="minorHAnsi" w:hAnsiTheme="minorHAnsi" w:cstheme="minorHAnsi"/>
                <w:sz w:val="22"/>
                <w:szCs w:val="22"/>
              </w:rPr>
            </w:pPr>
          </w:p>
        </w:tc>
        <w:tc>
          <w:tcPr>
            <w:tcW w:w="2651" w:type="dxa"/>
            <w:vAlign w:val="center"/>
          </w:tcPr>
          <w:p w:rsidR="00103622" w:rsidRPr="002B7B3F" w:rsidRDefault="00103622" w:rsidP="00B37050">
            <w:pPr>
              <w:rPr>
                <w:rFonts w:asciiTheme="minorHAnsi" w:hAnsiTheme="minorHAnsi" w:cstheme="minorHAnsi"/>
                <w:sz w:val="22"/>
                <w:szCs w:val="22"/>
              </w:rPr>
            </w:pPr>
          </w:p>
        </w:tc>
        <w:tc>
          <w:tcPr>
            <w:tcW w:w="2678" w:type="dxa"/>
            <w:gridSpan w:val="2"/>
          </w:tcPr>
          <w:p w:rsidR="00103622" w:rsidRPr="002B7B3F" w:rsidRDefault="00103622" w:rsidP="00F62D61">
            <w:pPr>
              <w:jc w:val="center"/>
              <w:rPr>
                <w:rFonts w:asciiTheme="minorHAnsi" w:hAnsiTheme="minorHAnsi" w:cstheme="minorHAnsi"/>
                <w:sz w:val="22"/>
                <w:szCs w:val="22"/>
              </w:rPr>
            </w:pPr>
          </w:p>
        </w:tc>
        <w:tc>
          <w:tcPr>
            <w:tcW w:w="3276" w:type="dxa"/>
          </w:tcPr>
          <w:p w:rsidR="00103622" w:rsidRPr="002B7B3F" w:rsidRDefault="00103622" w:rsidP="00B37050">
            <w:pPr>
              <w:rPr>
                <w:rFonts w:asciiTheme="minorHAnsi" w:hAnsiTheme="minorHAnsi" w:cstheme="minorHAnsi"/>
                <w:sz w:val="22"/>
                <w:szCs w:val="22"/>
              </w:rPr>
            </w:pPr>
          </w:p>
        </w:tc>
      </w:tr>
      <w:tr w:rsidR="0048479A" w:rsidRPr="002B7B3F" w:rsidTr="00F62D61">
        <w:trPr>
          <w:trHeight w:val="370"/>
        </w:trPr>
        <w:tc>
          <w:tcPr>
            <w:tcW w:w="434" w:type="dxa"/>
            <w:vAlign w:val="center"/>
          </w:tcPr>
          <w:p w:rsidR="00103622" w:rsidRPr="002B7B3F" w:rsidRDefault="0022421E" w:rsidP="00B37050">
            <w:pPr>
              <w:jc w:val="center"/>
              <w:rPr>
                <w:rFonts w:asciiTheme="minorHAnsi" w:hAnsiTheme="minorHAnsi" w:cstheme="minorHAnsi"/>
                <w:sz w:val="22"/>
                <w:szCs w:val="22"/>
              </w:rPr>
            </w:pPr>
            <w:r w:rsidRPr="002B7B3F">
              <w:rPr>
                <w:rFonts w:asciiTheme="minorHAnsi" w:hAnsiTheme="minorHAnsi" w:cstheme="minorHAnsi"/>
                <w:sz w:val="22"/>
                <w:szCs w:val="22"/>
              </w:rPr>
              <w:t>-</w:t>
            </w:r>
            <w:r w:rsidR="00103622" w:rsidRPr="002B7B3F">
              <w:rPr>
                <w:rFonts w:asciiTheme="minorHAnsi" w:hAnsiTheme="minorHAnsi" w:cstheme="minorHAnsi"/>
                <w:sz w:val="22"/>
                <w:szCs w:val="22"/>
              </w:rPr>
              <w:t>3</w:t>
            </w:r>
          </w:p>
        </w:tc>
        <w:tc>
          <w:tcPr>
            <w:tcW w:w="2651" w:type="dxa"/>
            <w:vAlign w:val="center"/>
          </w:tcPr>
          <w:p w:rsidR="00103622" w:rsidRPr="002B7B3F" w:rsidRDefault="00103622" w:rsidP="00B37050">
            <w:pPr>
              <w:jc w:val="both"/>
              <w:rPr>
                <w:rFonts w:asciiTheme="minorHAnsi" w:hAnsiTheme="minorHAnsi" w:cstheme="minorHAnsi"/>
                <w:sz w:val="22"/>
                <w:szCs w:val="22"/>
              </w:rPr>
            </w:pPr>
            <w:r w:rsidRPr="002B7B3F">
              <w:rPr>
                <w:rFonts w:asciiTheme="minorHAnsi" w:hAnsiTheme="minorHAnsi" w:cstheme="minorHAnsi"/>
                <w:sz w:val="22"/>
                <w:szCs w:val="22"/>
              </w:rPr>
              <w:t>Reunión de Aclaración</w:t>
            </w:r>
          </w:p>
        </w:tc>
        <w:tc>
          <w:tcPr>
            <w:tcW w:w="1418"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Fecha:</w:t>
            </w:r>
          </w:p>
          <w:p w:rsidR="00103622" w:rsidRPr="002B7B3F" w:rsidRDefault="00F62D61" w:rsidP="00F62D61">
            <w:pPr>
              <w:jc w:val="center"/>
              <w:rPr>
                <w:rFonts w:asciiTheme="minorHAnsi" w:hAnsiTheme="minorHAnsi" w:cstheme="minorHAnsi"/>
                <w:sz w:val="22"/>
                <w:szCs w:val="22"/>
              </w:rPr>
            </w:pPr>
            <w:r w:rsidRPr="002B7B3F">
              <w:rPr>
                <w:rFonts w:asciiTheme="minorHAnsi" w:hAnsiTheme="minorHAnsi" w:cstheme="minorHAnsi"/>
                <w:sz w:val="22"/>
                <w:szCs w:val="22"/>
              </w:rPr>
              <w:t>04/04/2017</w:t>
            </w:r>
          </w:p>
        </w:tc>
        <w:tc>
          <w:tcPr>
            <w:tcW w:w="1260"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Hora:</w:t>
            </w:r>
          </w:p>
          <w:p w:rsidR="00103622" w:rsidRPr="002B7B3F" w:rsidRDefault="00F62D61" w:rsidP="00F62D61">
            <w:pPr>
              <w:jc w:val="center"/>
              <w:rPr>
                <w:rFonts w:asciiTheme="minorHAnsi" w:hAnsiTheme="minorHAnsi" w:cstheme="minorHAnsi"/>
                <w:sz w:val="22"/>
                <w:szCs w:val="22"/>
              </w:rPr>
            </w:pPr>
            <w:r w:rsidRPr="002B7B3F">
              <w:rPr>
                <w:rFonts w:asciiTheme="minorHAnsi" w:hAnsiTheme="minorHAnsi" w:cstheme="minorHAnsi"/>
                <w:sz w:val="22"/>
                <w:szCs w:val="22"/>
              </w:rPr>
              <w:t>09:00</w:t>
            </w:r>
          </w:p>
        </w:tc>
        <w:tc>
          <w:tcPr>
            <w:tcW w:w="3276" w:type="dxa"/>
          </w:tcPr>
          <w:p w:rsidR="00103622" w:rsidRPr="002B7B3F" w:rsidRDefault="00F62D61" w:rsidP="00F62D61">
            <w:pPr>
              <w:jc w:val="both"/>
              <w:rPr>
                <w:rFonts w:asciiTheme="minorHAnsi" w:hAnsiTheme="minorHAnsi" w:cstheme="minorHAnsi"/>
                <w:sz w:val="22"/>
                <w:szCs w:val="22"/>
              </w:rPr>
            </w:pPr>
            <w:r w:rsidRPr="002B7B3F">
              <w:rPr>
                <w:rFonts w:ascii="Calibri" w:hAnsi="Calibri" w:cs="Arial"/>
                <w:b/>
                <w:sz w:val="16"/>
                <w:szCs w:val="16"/>
              </w:rPr>
              <w:t xml:space="preserve">Lugar: EDIFICIO VICEPRESIDENCIA NACIONAL DE OPERACIONES Av. </w:t>
            </w:r>
            <w:proofErr w:type="spellStart"/>
            <w:r w:rsidRPr="002B7B3F">
              <w:rPr>
                <w:rFonts w:ascii="Calibri" w:hAnsi="Calibri" w:cs="Arial"/>
                <w:b/>
                <w:sz w:val="16"/>
                <w:szCs w:val="16"/>
              </w:rPr>
              <w:t>Grigotá</w:t>
            </w:r>
            <w:proofErr w:type="spellEnd"/>
            <w:r w:rsidRPr="002B7B3F">
              <w:rPr>
                <w:rFonts w:ascii="Calibri" w:hAnsi="Calibri" w:cs="Arial"/>
                <w:b/>
                <w:sz w:val="16"/>
                <w:szCs w:val="16"/>
              </w:rPr>
              <w:t xml:space="preserve"> (Doble Vía La Guardia) S/N entre el 3er. Anillo Externo (Av. Mario R. Gutiérrez) y Calle Las Palmas</w:t>
            </w:r>
          </w:p>
        </w:tc>
      </w:tr>
      <w:tr w:rsidR="0048479A" w:rsidRPr="002B7B3F" w:rsidTr="00F62D61">
        <w:trPr>
          <w:trHeight w:val="64"/>
        </w:trPr>
        <w:tc>
          <w:tcPr>
            <w:tcW w:w="434" w:type="dxa"/>
            <w:vAlign w:val="center"/>
          </w:tcPr>
          <w:p w:rsidR="00103622" w:rsidRPr="002B7B3F" w:rsidRDefault="00103622" w:rsidP="00B37050">
            <w:pPr>
              <w:jc w:val="center"/>
              <w:rPr>
                <w:rFonts w:asciiTheme="minorHAnsi" w:hAnsiTheme="minorHAnsi" w:cstheme="minorHAnsi"/>
                <w:sz w:val="22"/>
                <w:szCs w:val="22"/>
              </w:rPr>
            </w:pPr>
          </w:p>
        </w:tc>
        <w:tc>
          <w:tcPr>
            <w:tcW w:w="2651" w:type="dxa"/>
            <w:vAlign w:val="center"/>
          </w:tcPr>
          <w:p w:rsidR="00103622" w:rsidRPr="002B7B3F" w:rsidRDefault="00103622" w:rsidP="00B37050">
            <w:pPr>
              <w:jc w:val="center"/>
              <w:rPr>
                <w:rFonts w:asciiTheme="minorHAnsi" w:hAnsiTheme="minorHAnsi" w:cstheme="minorHAnsi"/>
                <w:sz w:val="22"/>
                <w:szCs w:val="22"/>
              </w:rPr>
            </w:pPr>
          </w:p>
        </w:tc>
        <w:tc>
          <w:tcPr>
            <w:tcW w:w="2678" w:type="dxa"/>
            <w:gridSpan w:val="2"/>
            <w:vAlign w:val="center"/>
          </w:tcPr>
          <w:p w:rsidR="00103622" w:rsidRPr="002B7B3F" w:rsidRDefault="00103622" w:rsidP="00F62D61">
            <w:pPr>
              <w:jc w:val="center"/>
              <w:rPr>
                <w:rFonts w:asciiTheme="minorHAnsi" w:hAnsiTheme="minorHAnsi" w:cstheme="minorHAnsi"/>
                <w:sz w:val="22"/>
                <w:szCs w:val="22"/>
              </w:rPr>
            </w:pPr>
          </w:p>
        </w:tc>
        <w:tc>
          <w:tcPr>
            <w:tcW w:w="3276" w:type="dxa"/>
            <w:vAlign w:val="center"/>
          </w:tcPr>
          <w:p w:rsidR="00103622" w:rsidRPr="002B7B3F" w:rsidRDefault="00103622" w:rsidP="001B5615">
            <w:pPr>
              <w:rPr>
                <w:rFonts w:asciiTheme="minorHAnsi" w:hAnsiTheme="minorHAnsi" w:cstheme="minorHAnsi"/>
                <w:sz w:val="22"/>
                <w:szCs w:val="22"/>
              </w:rPr>
            </w:pPr>
          </w:p>
        </w:tc>
      </w:tr>
      <w:tr w:rsidR="0048479A" w:rsidRPr="002B7B3F" w:rsidTr="00F62D61">
        <w:trPr>
          <w:trHeight w:val="370"/>
        </w:trPr>
        <w:tc>
          <w:tcPr>
            <w:tcW w:w="434" w:type="dxa"/>
            <w:vAlign w:val="center"/>
          </w:tcPr>
          <w:p w:rsidR="00103622" w:rsidRPr="002B7B3F" w:rsidRDefault="00103622" w:rsidP="00B37050">
            <w:pPr>
              <w:jc w:val="center"/>
              <w:rPr>
                <w:rFonts w:asciiTheme="minorHAnsi" w:hAnsiTheme="minorHAnsi" w:cstheme="minorHAnsi"/>
                <w:sz w:val="22"/>
                <w:szCs w:val="22"/>
              </w:rPr>
            </w:pPr>
            <w:r w:rsidRPr="002B7B3F">
              <w:rPr>
                <w:rFonts w:asciiTheme="minorHAnsi" w:hAnsiTheme="minorHAnsi" w:cstheme="minorHAnsi"/>
                <w:sz w:val="22"/>
                <w:szCs w:val="22"/>
              </w:rPr>
              <w:t>4</w:t>
            </w:r>
          </w:p>
        </w:tc>
        <w:tc>
          <w:tcPr>
            <w:tcW w:w="2651" w:type="dxa"/>
            <w:vAlign w:val="center"/>
          </w:tcPr>
          <w:p w:rsidR="00103622" w:rsidRPr="002B7B3F" w:rsidRDefault="00103622" w:rsidP="00B37050">
            <w:pPr>
              <w:rPr>
                <w:rFonts w:asciiTheme="minorHAnsi" w:hAnsiTheme="minorHAnsi" w:cstheme="minorHAnsi"/>
                <w:sz w:val="22"/>
                <w:szCs w:val="22"/>
              </w:rPr>
            </w:pPr>
            <w:r w:rsidRPr="002B7B3F">
              <w:rPr>
                <w:rFonts w:asciiTheme="minorHAnsi" w:hAnsiTheme="minorHAnsi" w:cstheme="minorHAnsi"/>
                <w:sz w:val="22"/>
                <w:szCs w:val="22"/>
              </w:rPr>
              <w:t>Presentación de Propuestas.</w:t>
            </w:r>
          </w:p>
        </w:tc>
        <w:tc>
          <w:tcPr>
            <w:tcW w:w="1418"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Fecha:</w:t>
            </w:r>
          </w:p>
          <w:p w:rsidR="00103622" w:rsidRPr="002B7B3F" w:rsidRDefault="00F62D61" w:rsidP="00F62D61">
            <w:pPr>
              <w:jc w:val="center"/>
              <w:rPr>
                <w:rFonts w:asciiTheme="minorHAnsi" w:hAnsiTheme="minorHAnsi" w:cstheme="minorHAnsi"/>
                <w:sz w:val="22"/>
                <w:szCs w:val="22"/>
              </w:rPr>
            </w:pPr>
            <w:r w:rsidRPr="002B7B3F">
              <w:rPr>
                <w:rFonts w:asciiTheme="minorHAnsi" w:hAnsiTheme="minorHAnsi" w:cstheme="minorHAnsi"/>
                <w:sz w:val="22"/>
                <w:szCs w:val="22"/>
              </w:rPr>
              <w:t>11/04/2017</w:t>
            </w:r>
          </w:p>
        </w:tc>
        <w:tc>
          <w:tcPr>
            <w:tcW w:w="1260"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Hasta hora:</w:t>
            </w:r>
          </w:p>
          <w:p w:rsidR="00103622" w:rsidRPr="002B7B3F" w:rsidRDefault="00F62D61" w:rsidP="00F62D61">
            <w:pPr>
              <w:jc w:val="center"/>
              <w:rPr>
                <w:rFonts w:asciiTheme="minorHAnsi" w:hAnsiTheme="minorHAnsi" w:cstheme="minorHAnsi"/>
                <w:sz w:val="22"/>
                <w:szCs w:val="22"/>
              </w:rPr>
            </w:pPr>
            <w:r w:rsidRPr="002B7B3F">
              <w:rPr>
                <w:rFonts w:asciiTheme="minorHAnsi" w:hAnsiTheme="minorHAnsi" w:cstheme="minorHAnsi"/>
                <w:sz w:val="22"/>
                <w:szCs w:val="22"/>
              </w:rPr>
              <w:t>09:00</w:t>
            </w:r>
          </w:p>
        </w:tc>
        <w:tc>
          <w:tcPr>
            <w:tcW w:w="3276" w:type="dxa"/>
          </w:tcPr>
          <w:p w:rsidR="00103622" w:rsidRPr="002B7B3F" w:rsidRDefault="00F62D61" w:rsidP="00F62D61">
            <w:pPr>
              <w:jc w:val="both"/>
              <w:rPr>
                <w:rFonts w:asciiTheme="minorHAnsi" w:hAnsiTheme="minorHAnsi" w:cstheme="minorHAnsi"/>
                <w:sz w:val="22"/>
                <w:szCs w:val="22"/>
              </w:rPr>
            </w:pPr>
            <w:r w:rsidRPr="002B7B3F">
              <w:rPr>
                <w:rFonts w:ascii="Calibri" w:hAnsi="Calibri" w:cs="Arial"/>
                <w:b/>
                <w:sz w:val="16"/>
                <w:szCs w:val="16"/>
              </w:rPr>
              <w:t xml:space="preserve">Lugar: EDIFICIO VICEPRESIDENCIA NACIONAL DE OPERACIONES Av. </w:t>
            </w:r>
            <w:proofErr w:type="spellStart"/>
            <w:r w:rsidRPr="002B7B3F">
              <w:rPr>
                <w:rFonts w:ascii="Calibri" w:hAnsi="Calibri" w:cs="Arial"/>
                <w:b/>
                <w:sz w:val="16"/>
                <w:szCs w:val="16"/>
              </w:rPr>
              <w:t>Grigotá</w:t>
            </w:r>
            <w:proofErr w:type="spellEnd"/>
            <w:r w:rsidRPr="002B7B3F">
              <w:rPr>
                <w:rFonts w:ascii="Calibri" w:hAnsi="Calibri" w:cs="Arial"/>
                <w:b/>
                <w:sz w:val="16"/>
                <w:szCs w:val="16"/>
              </w:rPr>
              <w:t xml:space="preserve"> (Doble Vía La Guardia) S/N entre el 3er. Anillo Externo (Av. Mario R. Gutiérrez) y Calle Las Palmas</w:t>
            </w:r>
          </w:p>
        </w:tc>
      </w:tr>
      <w:tr w:rsidR="0048479A" w:rsidRPr="002B7B3F" w:rsidTr="00F62D61">
        <w:trPr>
          <w:trHeight w:val="64"/>
        </w:trPr>
        <w:tc>
          <w:tcPr>
            <w:tcW w:w="434" w:type="dxa"/>
            <w:vAlign w:val="center"/>
          </w:tcPr>
          <w:p w:rsidR="00103622" w:rsidRPr="002B7B3F" w:rsidRDefault="00103622" w:rsidP="00B37050">
            <w:pPr>
              <w:jc w:val="center"/>
              <w:rPr>
                <w:rFonts w:asciiTheme="minorHAnsi" w:hAnsiTheme="minorHAnsi" w:cstheme="minorHAnsi"/>
                <w:sz w:val="22"/>
                <w:szCs w:val="22"/>
              </w:rPr>
            </w:pPr>
          </w:p>
        </w:tc>
        <w:tc>
          <w:tcPr>
            <w:tcW w:w="2651" w:type="dxa"/>
            <w:vAlign w:val="center"/>
          </w:tcPr>
          <w:p w:rsidR="00103622" w:rsidRPr="002B7B3F" w:rsidRDefault="00103622" w:rsidP="00B37050">
            <w:pPr>
              <w:rPr>
                <w:rFonts w:asciiTheme="minorHAnsi" w:hAnsiTheme="minorHAnsi" w:cstheme="minorHAnsi"/>
                <w:sz w:val="22"/>
                <w:szCs w:val="22"/>
              </w:rPr>
            </w:pPr>
          </w:p>
        </w:tc>
        <w:tc>
          <w:tcPr>
            <w:tcW w:w="2678" w:type="dxa"/>
            <w:gridSpan w:val="2"/>
            <w:vAlign w:val="center"/>
          </w:tcPr>
          <w:p w:rsidR="00103622" w:rsidRPr="002B7B3F" w:rsidRDefault="00103622" w:rsidP="00F62D61">
            <w:pPr>
              <w:jc w:val="center"/>
              <w:rPr>
                <w:rFonts w:asciiTheme="minorHAnsi" w:hAnsiTheme="minorHAnsi" w:cstheme="minorHAnsi"/>
                <w:sz w:val="22"/>
                <w:szCs w:val="22"/>
              </w:rPr>
            </w:pPr>
          </w:p>
        </w:tc>
        <w:tc>
          <w:tcPr>
            <w:tcW w:w="3276" w:type="dxa"/>
          </w:tcPr>
          <w:p w:rsidR="00103622" w:rsidRPr="002B7B3F" w:rsidRDefault="00103622" w:rsidP="001B5615">
            <w:pPr>
              <w:rPr>
                <w:rFonts w:asciiTheme="minorHAnsi" w:hAnsiTheme="minorHAnsi" w:cstheme="minorHAnsi"/>
                <w:sz w:val="22"/>
                <w:szCs w:val="22"/>
              </w:rPr>
            </w:pPr>
          </w:p>
        </w:tc>
      </w:tr>
      <w:tr w:rsidR="0048479A" w:rsidRPr="002B7B3F" w:rsidTr="0048479A">
        <w:trPr>
          <w:trHeight w:val="246"/>
        </w:trPr>
        <w:tc>
          <w:tcPr>
            <w:tcW w:w="434" w:type="dxa"/>
            <w:vAlign w:val="center"/>
          </w:tcPr>
          <w:p w:rsidR="00103622" w:rsidRPr="002B7B3F" w:rsidRDefault="00103622" w:rsidP="00B37050">
            <w:pPr>
              <w:jc w:val="center"/>
              <w:rPr>
                <w:rFonts w:asciiTheme="minorHAnsi" w:hAnsiTheme="minorHAnsi" w:cstheme="minorHAnsi"/>
                <w:sz w:val="22"/>
                <w:szCs w:val="22"/>
              </w:rPr>
            </w:pPr>
            <w:r w:rsidRPr="002B7B3F">
              <w:rPr>
                <w:rFonts w:asciiTheme="minorHAnsi" w:hAnsiTheme="minorHAnsi" w:cstheme="minorHAnsi"/>
                <w:sz w:val="22"/>
                <w:szCs w:val="22"/>
              </w:rPr>
              <w:t>5</w:t>
            </w:r>
          </w:p>
        </w:tc>
        <w:tc>
          <w:tcPr>
            <w:tcW w:w="2651" w:type="dxa"/>
            <w:vAlign w:val="center"/>
          </w:tcPr>
          <w:p w:rsidR="00103622" w:rsidRPr="002B7B3F" w:rsidRDefault="00103622" w:rsidP="00B37050">
            <w:pPr>
              <w:rPr>
                <w:rFonts w:asciiTheme="minorHAnsi" w:hAnsiTheme="minorHAnsi" w:cstheme="minorHAnsi"/>
                <w:sz w:val="22"/>
                <w:szCs w:val="22"/>
              </w:rPr>
            </w:pPr>
            <w:r w:rsidRPr="002B7B3F">
              <w:rPr>
                <w:rFonts w:asciiTheme="minorHAnsi" w:hAnsiTheme="minorHAnsi" w:cstheme="minorHAnsi"/>
                <w:sz w:val="22"/>
                <w:szCs w:val="22"/>
              </w:rPr>
              <w:t>Apertura de Propuestas.</w:t>
            </w:r>
          </w:p>
        </w:tc>
        <w:tc>
          <w:tcPr>
            <w:tcW w:w="1418"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Fecha:</w:t>
            </w:r>
          </w:p>
          <w:p w:rsidR="00103622" w:rsidRPr="002B7B3F" w:rsidRDefault="00F62D61" w:rsidP="00F62D61">
            <w:pPr>
              <w:jc w:val="center"/>
              <w:rPr>
                <w:rFonts w:asciiTheme="minorHAnsi" w:hAnsiTheme="minorHAnsi" w:cstheme="minorHAnsi"/>
                <w:sz w:val="22"/>
                <w:szCs w:val="22"/>
              </w:rPr>
            </w:pPr>
            <w:r w:rsidRPr="002B7B3F">
              <w:rPr>
                <w:rFonts w:asciiTheme="minorHAnsi" w:hAnsiTheme="minorHAnsi" w:cstheme="minorHAnsi"/>
                <w:sz w:val="22"/>
                <w:szCs w:val="22"/>
              </w:rPr>
              <w:t>11/04/2017</w:t>
            </w:r>
          </w:p>
        </w:tc>
        <w:tc>
          <w:tcPr>
            <w:tcW w:w="1260" w:type="dxa"/>
            <w:vAlign w:val="center"/>
          </w:tcPr>
          <w:p w:rsidR="00103622" w:rsidRPr="002B7B3F" w:rsidRDefault="00103622" w:rsidP="00F62D61">
            <w:pPr>
              <w:jc w:val="center"/>
              <w:rPr>
                <w:rFonts w:asciiTheme="minorHAnsi" w:hAnsiTheme="minorHAnsi" w:cstheme="minorHAnsi"/>
                <w:sz w:val="22"/>
                <w:szCs w:val="22"/>
              </w:rPr>
            </w:pPr>
            <w:r w:rsidRPr="002B7B3F">
              <w:rPr>
                <w:rFonts w:asciiTheme="minorHAnsi" w:hAnsiTheme="minorHAnsi" w:cstheme="minorHAnsi"/>
                <w:sz w:val="22"/>
                <w:szCs w:val="22"/>
              </w:rPr>
              <w:t>Hora:</w:t>
            </w:r>
          </w:p>
          <w:p w:rsidR="00103622" w:rsidRPr="002B7B3F" w:rsidRDefault="00F62D61" w:rsidP="00F62D61">
            <w:pPr>
              <w:jc w:val="center"/>
              <w:rPr>
                <w:rFonts w:asciiTheme="minorHAnsi" w:hAnsiTheme="minorHAnsi" w:cstheme="minorHAnsi"/>
                <w:sz w:val="22"/>
                <w:szCs w:val="22"/>
              </w:rPr>
            </w:pPr>
            <w:r w:rsidRPr="002B7B3F">
              <w:rPr>
                <w:rFonts w:asciiTheme="minorHAnsi" w:hAnsiTheme="minorHAnsi" w:cstheme="minorHAnsi"/>
                <w:sz w:val="22"/>
                <w:szCs w:val="22"/>
              </w:rPr>
              <w:t>09:30</w:t>
            </w:r>
          </w:p>
        </w:tc>
        <w:tc>
          <w:tcPr>
            <w:tcW w:w="3276" w:type="dxa"/>
            <w:vAlign w:val="center"/>
          </w:tcPr>
          <w:p w:rsidR="00103622" w:rsidRPr="002B7B3F" w:rsidRDefault="00F62D61" w:rsidP="00F62D61">
            <w:pPr>
              <w:jc w:val="both"/>
              <w:rPr>
                <w:rFonts w:asciiTheme="minorHAnsi" w:hAnsiTheme="minorHAnsi" w:cstheme="minorHAnsi"/>
                <w:sz w:val="22"/>
                <w:szCs w:val="22"/>
                <w:lang w:val="es-BO"/>
              </w:rPr>
            </w:pPr>
            <w:r w:rsidRPr="002B7B3F">
              <w:rPr>
                <w:rFonts w:ascii="Calibri" w:hAnsi="Calibri" w:cs="Arial"/>
                <w:b/>
                <w:sz w:val="16"/>
                <w:szCs w:val="16"/>
              </w:rPr>
              <w:t xml:space="preserve">Lugar: EDIFICIO VICEPRESIDENCIA NACIONAL DE OPERACIONES Av. </w:t>
            </w:r>
            <w:proofErr w:type="spellStart"/>
            <w:r w:rsidRPr="002B7B3F">
              <w:rPr>
                <w:rFonts w:ascii="Calibri" w:hAnsi="Calibri" w:cs="Arial"/>
                <w:b/>
                <w:sz w:val="16"/>
                <w:szCs w:val="16"/>
              </w:rPr>
              <w:t>Grigotá</w:t>
            </w:r>
            <w:proofErr w:type="spellEnd"/>
            <w:r w:rsidRPr="002B7B3F">
              <w:rPr>
                <w:rFonts w:ascii="Calibri" w:hAnsi="Calibri" w:cs="Arial"/>
                <w:b/>
                <w:sz w:val="16"/>
                <w:szCs w:val="16"/>
              </w:rPr>
              <w:t xml:space="preserve"> (Doble Vía La Guardia) S/N entre el 3er. Anillo Externo (Av. Mario R. Gutiérrez) y Calle Las Palmas</w:t>
            </w:r>
          </w:p>
        </w:tc>
      </w:tr>
      <w:tr w:rsidR="0048479A" w:rsidRPr="002B7B3F" w:rsidTr="0048479A">
        <w:trPr>
          <w:trHeight w:val="246"/>
        </w:trPr>
        <w:tc>
          <w:tcPr>
            <w:tcW w:w="434" w:type="dxa"/>
            <w:vAlign w:val="center"/>
          </w:tcPr>
          <w:p w:rsidR="00A73638" w:rsidRPr="002B7B3F" w:rsidRDefault="00A73638" w:rsidP="00B37050">
            <w:pPr>
              <w:jc w:val="center"/>
              <w:rPr>
                <w:rFonts w:asciiTheme="minorHAnsi" w:hAnsiTheme="minorHAnsi" w:cstheme="minorHAnsi"/>
                <w:sz w:val="22"/>
                <w:szCs w:val="22"/>
              </w:rPr>
            </w:pPr>
          </w:p>
        </w:tc>
        <w:tc>
          <w:tcPr>
            <w:tcW w:w="2651" w:type="dxa"/>
            <w:vAlign w:val="center"/>
          </w:tcPr>
          <w:p w:rsidR="00A73638" w:rsidRPr="002B7B3F" w:rsidRDefault="00A73638" w:rsidP="00B37050">
            <w:pPr>
              <w:rPr>
                <w:rFonts w:asciiTheme="minorHAnsi" w:hAnsiTheme="minorHAnsi" w:cstheme="minorHAnsi"/>
                <w:sz w:val="22"/>
                <w:szCs w:val="22"/>
              </w:rPr>
            </w:pPr>
          </w:p>
        </w:tc>
        <w:tc>
          <w:tcPr>
            <w:tcW w:w="1418" w:type="dxa"/>
            <w:vAlign w:val="center"/>
          </w:tcPr>
          <w:p w:rsidR="00A73638" w:rsidRPr="002B7B3F" w:rsidRDefault="00A73638" w:rsidP="00B37050">
            <w:pPr>
              <w:rPr>
                <w:rFonts w:asciiTheme="minorHAnsi" w:hAnsiTheme="minorHAnsi" w:cstheme="minorHAnsi"/>
                <w:sz w:val="22"/>
                <w:szCs w:val="22"/>
              </w:rPr>
            </w:pPr>
          </w:p>
        </w:tc>
        <w:tc>
          <w:tcPr>
            <w:tcW w:w="1260" w:type="dxa"/>
            <w:vAlign w:val="center"/>
          </w:tcPr>
          <w:p w:rsidR="00A73638" w:rsidRPr="002B7B3F" w:rsidRDefault="00A73638" w:rsidP="00B37050">
            <w:pPr>
              <w:jc w:val="center"/>
              <w:rPr>
                <w:rFonts w:asciiTheme="minorHAnsi" w:hAnsiTheme="minorHAnsi" w:cstheme="minorHAnsi"/>
                <w:sz w:val="22"/>
                <w:szCs w:val="22"/>
              </w:rPr>
            </w:pPr>
          </w:p>
        </w:tc>
        <w:tc>
          <w:tcPr>
            <w:tcW w:w="3276" w:type="dxa"/>
            <w:vAlign w:val="center"/>
          </w:tcPr>
          <w:p w:rsidR="00A73638" w:rsidRPr="002B7B3F" w:rsidRDefault="00A73638" w:rsidP="00B37050">
            <w:pPr>
              <w:rPr>
                <w:rFonts w:asciiTheme="minorHAnsi" w:hAnsiTheme="minorHAnsi" w:cstheme="minorHAnsi"/>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8B38BC" w:rsidRDefault="00103622" w:rsidP="008B38B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8B38B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8B38B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8B38B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8B38BC" w:rsidP="00B37050">
            <w:pPr>
              <w:jc w:val="center"/>
              <w:rPr>
                <w:rFonts w:asciiTheme="minorHAnsi" w:hAnsiTheme="minorHAnsi" w:cstheme="minorHAnsi"/>
                <w:color w:val="000000"/>
                <w:sz w:val="22"/>
                <w:szCs w:val="22"/>
                <w:lang w:val="es-BO" w:eastAsia="es-BO"/>
              </w:rPr>
            </w:pPr>
            <w:r w:rsidRPr="008B38BC">
              <w:rPr>
                <w:rFonts w:asciiTheme="minorHAnsi" w:hAnsiTheme="minorHAnsi" w:cstheme="minorHAnsi"/>
                <w:color w:val="000000"/>
                <w:sz w:val="22"/>
                <w:szCs w:val="22"/>
                <w:lang w:val="es-BO" w:eastAsia="es-BO"/>
              </w:rPr>
              <w:t>SERVICIO DE MANTENIMIENTO DE GABINETES DOMICILIARIOS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8B38B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8B38B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515.294,29</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8B38B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515.294,29</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8B38B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515.294,29</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8B38BC" w:rsidRDefault="008B38BC" w:rsidP="00552079">
      <w:pPr>
        <w:rPr>
          <w:rFonts w:asciiTheme="minorHAnsi" w:hAnsiTheme="minorHAnsi" w:cstheme="minorHAnsi"/>
          <w:b/>
          <w:sz w:val="22"/>
          <w:szCs w:val="22"/>
        </w:rPr>
      </w:pPr>
    </w:p>
    <w:p w:rsidR="002E6025" w:rsidRDefault="002E6025"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F851E9">
      <w:pPr>
        <w:pStyle w:val="Prrafodelista"/>
        <w:numPr>
          <w:ilvl w:val="0"/>
          <w:numId w:val="25"/>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F851E9">
      <w:pPr>
        <w:pStyle w:val="Prrafodelista"/>
        <w:numPr>
          <w:ilvl w:val="0"/>
          <w:numId w:val="25"/>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F851E9">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F851E9">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F851E9">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F851E9">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F851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F851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F851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F851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F851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F851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F851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F851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F851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F851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F851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F851E9">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F851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F851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F851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F851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F851E9">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F851E9">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F851E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F851E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F851E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F851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F851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F851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F851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F851E9">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F851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F851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F851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F851E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F851E9">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F851E9">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F851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F851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F851E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973B23" w:rsidP="002F49CD">
            <w:pPr>
              <w:jc w:val="both"/>
              <w:rPr>
                <w:rFonts w:asciiTheme="minorHAnsi" w:hAnsiTheme="minorHAnsi" w:cstheme="minorHAnsi"/>
                <w:sz w:val="22"/>
                <w:szCs w:val="22"/>
              </w:rPr>
            </w:pPr>
            <w:r w:rsidRPr="00973B23">
              <w:rPr>
                <w:rFonts w:asciiTheme="minorHAnsi" w:hAnsiTheme="minorHAnsi" w:cstheme="minorHAnsi"/>
                <w:sz w:val="22"/>
                <w:szCs w:val="22"/>
              </w:rPr>
              <w:t>SERVICIO DE MANTENIMIENTO DE GABINETES DOMICILIARIOS</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2608F3" w:rsidP="002F49CD">
            <w:pPr>
              <w:jc w:val="both"/>
              <w:rPr>
                <w:rFonts w:asciiTheme="minorHAnsi" w:hAnsiTheme="minorHAnsi" w:cstheme="minorHAnsi"/>
                <w:sz w:val="22"/>
                <w:szCs w:val="22"/>
              </w:rPr>
            </w:pPr>
            <w:r w:rsidRPr="002608F3">
              <w:rPr>
                <w:rFonts w:asciiTheme="minorHAnsi" w:hAnsiTheme="minorHAnsi" w:cstheme="minorHAnsi"/>
                <w:sz w:val="22"/>
                <w:szCs w:val="22"/>
              </w:rPr>
              <w:t>GCC-CDL-DRSC-36-17</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73B23" w:rsidRPr="00552079" w:rsidRDefault="00973B23" w:rsidP="0011229D">
      <w:pPr>
        <w:ind w:left="426"/>
        <w:jc w:val="both"/>
        <w:rPr>
          <w:rFonts w:asciiTheme="minorHAnsi" w:hAnsiTheme="minorHAnsi" w:cstheme="minorHAnsi"/>
          <w:sz w:val="22"/>
          <w:szCs w:val="22"/>
        </w:rPr>
      </w:pP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F851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F851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973B23" w:rsidRDefault="00973B23" w:rsidP="00B37050">
      <w:pPr>
        <w:jc w:val="center"/>
        <w:rPr>
          <w:rFonts w:asciiTheme="minorHAnsi" w:hAnsiTheme="minorHAnsi" w:cstheme="minorHAnsi"/>
          <w:b/>
          <w:sz w:val="22"/>
          <w:szCs w:val="22"/>
          <w:highlight w:val="yellow"/>
        </w:rPr>
      </w:pPr>
    </w:p>
    <w:p w:rsidR="00973B23" w:rsidRDefault="00973B23" w:rsidP="00B37050">
      <w:pPr>
        <w:jc w:val="center"/>
        <w:rPr>
          <w:rFonts w:asciiTheme="minorHAnsi" w:hAnsiTheme="minorHAnsi" w:cstheme="minorHAnsi"/>
          <w:b/>
          <w:sz w:val="22"/>
          <w:szCs w:val="22"/>
          <w:highlight w:val="yellow"/>
        </w:rPr>
      </w:pPr>
    </w:p>
    <w:p w:rsidR="00973B23" w:rsidRDefault="00973B23" w:rsidP="00B37050">
      <w:pPr>
        <w:jc w:val="center"/>
        <w:rPr>
          <w:rFonts w:asciiTheme="minorHAnsi" w:hAnsiTheme="minorHAnsi" w:cstheme="minorHAnsi"/>
          <w:b/>
          <w:sz w:val="22"/>
          <w:szCs w:val="22"/>
          <w:highlight w:val="yellow"/>
        </w:rPr>
      </w:pPr>
    </w:p>
    <w:p w:rsidR="004B7E8F" w:rsidRDefault="004B7E8F" w:rsidP="00B37050">
      <w:pPr>
        <w:jc w:val="center"/>
        <w:rPr>
          <w:rFonts w:asciiTheme="minorHAnsi" w:hAnsiTheme="minorHAnsi" w:cstheme="minorHAnsi"/>
          <w:b/>
          <w:sz w:val="22"/>
          <w:szCs w:val="22"/>
          <w:highlight w:val="yellow"/>
        </w:rPr>
      </w:pPr>
    </w:p>
    <w:p w:rsidR="00973B23" w:rsidRDefault="00973B23" w:rsidP="00B37050">
      <w:pPr>
        <w:jc w:val="center"/>
        <w:rPr>
          <w:rFonts w:asciiTheme="minorHAnsi" w:hAnsiTheme="minorHAnsi" w:cstheme="minorHAnsi"/>
          <w:b/>
          <w:sz w:val="22"/>
          <w:szCs w:val="22"/>
          <w:highlight w:val="yellow"/>
        </w:rPr>
      </w:pPr>
    </w:p>
    <w:p w:rsidR="00973B23" w:rsidRDefault="00973B23" w:rsidP="00B37050">
      <w:pPr>
        <w:jc w:val="center"/>
        <w:rPr>
          <w:rFonts w:asciiTheme="minorHAnsi" w:hAnsiTheme="minorHAnsi" w:cstheme="minorHAnsi"/>
          <w:b/>
          <w:sz w:val="22"/>
          <w:szCs w:val="22"/>
          <w:highlight w:val="yellow"/>
        </w:rPr>
      </w:pPr>
    </w:p>
    <w:p w:rsidR="00973B23" w:rsidRDefault="00973B23"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DC2186" w:rsidRPr="00B215A4" w:rsidRDefault="00DC2186" w:rsidP="00DC2186">
      <w:pPr>
        <w:spacing w:before="120"/>
        <w:jc w:val="both"/>
        <w:rPr>
          <w:rFonts w:ascii="Calibri" w:hAnsi="Calibri"/>
          <w:b/>
          <w:bCs/>
          <w:u w:val="single"/>
          <w:lang w:val="es-BO"/>
        </w:rPr>
      </w:pPr>
      <w:r w:rsidRPr="001844BC">
        <w:rPr>
          <w:rFonts w:ascii="Calibri" w:hAnsi="Calibri"/>
          <w:b/>
          <w:bCs/>
          <w:u w:val="single"/>
          <w:lang w:val="es-BO"/>
        </w:rPr>
        <w:t>G</w:t>
      </w:r>
      <w:r>
        <w:rPr>
          <w:rFonts w:ascii="Calibri" w:hAnsi="Calibri"/>
          <w:b/>
          <w:bCs/>
          <w:u w:val="single"/>
          <w:lang w:val="es-BO"/>
        </w:rPr>
        <w:t>ARANTÍA DE SERIEDAD DE PROPUESTA</w:t>
      </w:r>
    </w:p>
    <w:p w:rsidR="00DC2186" w:rsidRDefault="00DC2186" w:rsidP="00DC2186">
      <w:pPr>
        <w:jc w:val="both"/>
        <w:rPr>
          <w:rFonts w:ascii="Calibri" w:hAnsi="Calibri"/>
          <w:lang w:val="es-BO"/>
        </w:rPr>
      </w:pPr>
      <w:r w:rsidRPr="00435227">
        <w:rPr>
          <w:rFonts w:ascii="Calibri" w:hAnsi="Calibri"/>
          <w:lang w:val="es-BO"/>
        </w:rPr>
        <w:t>A elección de la empresa (proponente o adjudicada, según corresponda) ésta podrá optar por uno de los siguientes instrumentos financieros</w:t>
      </w:r>
      <w:r w:rsidRPr="001844BC">
        <w:rPr>
          <w:rFonts w:ascii="Calibri" w:hAnsi="Calibri"/>
          <w:lang w:val="es-BO"/>
        </w:rPr>
        <w:t>:</w:t>
      </w:r>
    </w:p>
    <w:p w:rsidR="00DC2186" w:rsidRDefault="00DC2186" w:rsidP="00F851E9">
      <w:pPr>
        <w:pStyle w:val="Prrafodelista"/>
        <w:numPr>
          <w:ilvl w:val="0"/>
          <w:numId w:val="31"/>
        </w:numPr>
        <w:jc w:val="both"/>
        <w:rPr>
          <w:rFonts w:ascii="Calibri" w:hAnsi="Calibri"/>
          <w:lang w:val="es-BO"/>
        </w:rPr>
      </w:pPr>
      <w:r w:rsidRPr="006C384E">
        <w:rPr>
          <w:rFonts w:ascii="Calibri" w:hAnsi="Calibri"/>
          <w:b/>
          <w:lang w:val="es-BO"/>
        </w:rPr>
        <w:t>Boleta de Garantía,</w:t>
      </w:r>
      <w:r w:rsidRPr="006C384E">
        <w:rPr>
          <w:rFonts w:ascii="Calibri" w:hAnsi="Calibri"/>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lang w:val="es-BO"/>
        </w:rPr>
        <w:t>90</w:t>
      </w:r>
      <w:r w:rsidRPr="006C384E">
        <w:rPr>
          <w:rFonts w:ascii="Calibri" w:hAnsi="Calibri"/>
          <w:lang w:val="es-BO"/>
        </w:rPr>
        <w:t xml:space="preserve"> día</w:t>
      </w:r>
      <w:r>
        <w:rPr>
          <w:rFonts w:ascii="Calibri" w:hAnsi="Calibri"/>
          <w:lang w:val="es-BO"/>
        </w:rPr>
        <w:t>s</w:t>
      </w:r>
      <w:r w:rsidRPr="006C384E">
        <w:rPr>
          <w:rFonts w:ascii="Calibri" w:hAnsi="Calibri"/>
          <w:lang w:val="es-BO"/>
        </w:rPr>
        <w:t xml:space="preserve"> calendario computables a partir de la fecha de Presentación de Propuestas, por un monto equivalente de al menos </w:t>
      </w:r>
      <w:r>
        <w:rPr>
          <w:rFonts w:ascii="Calibri" w:hAnsi="Calibri"/>
          <w:lang w:val="es-BO"/>
        </w:rPr>
        <w:t>1</w:t>
      </w:r>
      <w:r w:rsidRPr="006C384E">
        <w:rPr>
          <w:rFonts w:ascii="Calibri" w:hAnsi="Calibri"/>
          <w:lang w:val="es-BO"/>
        </w:rPr>
        <w:t>% del valor total de la propuesta económica.</w:t>
      </w:r>
    </w:p>
    <w:p w:rsidR="00DC2186" w:rsidRPr="006C384E" w:rsidRDefault="00DC2186" w:rsidP="00DC2186">
      <w:pPr>
        <w:pStyle w:val="Prrafodelista"/>
        <w:jc w:val="both"/>
        <w:rPr>
          <w:rFonts w:ascii="Calibri" w:hAnsi="Calibri"/>
          <w:lang w:val="es-BO"/>
        </w:rPr>
      </w:pPr>
    </w:p>
    <w:p w:rsidR="00DC2186" w:rsidRDefault="00DC2186" w:rsidP="00F851E9">
      <w:pPr>
        <w:pStyle w:val="Prrafodelista"/>
        <w:numPr>
          <w:ilvl w:val="0"/>
          <w:numId w:val="31"/>
        </w:numPr>
        <w:jc w:val="both"/>
        <w:rPr>
          <w:rFonts w:ascii="Calibri" w:hAnsi="Calibri"/>
          <w:lang w:val="es-BO"/>
        </w:rPr>
      </w:pPr>
      <w:r w:rsidRPr="006C384E">
        <w:rPr>
          <w:rFonts w:ascii="Calibri" w:hAnsi="Calibri"/>
          <w:b/>
          <w:lang w:val="es-BO"/>
        </w:rPr>
        <w:t>Garantía a Primer Requerimiento,</w:t>
      </w:r>
      <w:r w:rsidRPr="006C384E">
        <w:rPr>
          <w:rFonts w:ascii="Calibri" w:hAnsi="Calibri"/>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lang w:val="es-BO"/>
        </w:rPr>
        <w:t>90</w:t>
      </w:r>
      <w:r w:rsidRPr="006C384E">
        <w:rPr>
          <w:rFonts w:ascii="Calibri" w:hAnsi="Calibri"/>
          <w:lang w:val="es-BO"/>
        </w:rPr>
        <w:t xml:space="preserve"> día</w:t>
      </w:r>
      <w:r>
        <w:rPr>
          <w:rFonts w:ascii="Calibri" w:hAnsi="Calibri"/>
          <w:lang w:val="es-BO"/>
        </w:rPr>
        <w:t>s</w:t>
      </w:r>
      <w:r w:rsidRPr="006C384E">
        <w:rPr>
          <w:rFonts w:ascii="Calibri" w:hAnsi="Calibri"/>
          <w:lang w:val="es-BO"/>
        </w:rPr>
        <w:t xml:space="preserve"> calendario computables a partir de la fecha de Presentación de Propuestas, por un monto equivalente de al menos </w:t>
      </w:r>
      <w:r>
        <w:rPr>
          <w:rFonts w:ascii="Calibri" w:hAnsi="Calibri"/>
          <w:lang w:val="es-BO"/>
        </w:rPr>
        <w:t>1</w:t>
      </w:r>
      <w:r w:rsidRPr="006C384E">
        <w:rPr>
          <w:rFonts w:ascii="Calibri" w:hAnsi="Calibri"/>
          <w:lang w:val="es-BO"/>
        </w:rPr>
        <w:t>% del valor total la propuesta económica.</w:t>
      </w:r>
    </w:p>
    <w:p w:rsidR="00DC2186" w:rsidRPr="006C384E" w:rsidRDefault="00DC2186" w:rsidP="00DC2186">
      <w:pPr>
        <w:pStyle w:val="Prrafodelista"/>
        <w:jc w:val="both"/>
        <w:rPr>
          <w:rFonts w:ascii="Calibri" w:hAnsi="Calibri"/>
          <w:lang w:val="es-BO"/>
        </w:rPr>
      </w:pPr>
    </w:p>
    <w:p w:rsidR="00DC2186" w:rsidRPr="006C384E" w:rsidRDefault="00DC2186" w:rsidP="00F851E9">
      <w:pPr>
        <w:pStyle w:val="Prrafodelista"/>
        <w:numPr>
          <w:ilvl w:val="0"/>
          <w:numId w:val="31"/>
        </w:numPr>
        <w:jc w:val="both"/>
        <w:rPr>
          <w:rFonts w:ascii="Calibri" w:hAnsi="Calibri"/>
          <w:lang w:val="es-BO"/>
        </w:rPr>
      </w:pPr>
      <w:r w:rsidRPr="006C384E">
        <w:rPr>
          <w:rFonts w:ascii="Calibri" w:hAnsi="Calibri"/>
          <w:b/>
          <w:lang w:val="es-BO"/>
        </w:rPr>
        <w:t>Póliza de caución a Primer requerimiento para Entidades Públicas</w:t>
      </w:r>
      <w:r w:rsidRPr="006C384E">
        <w:rPr>
          <w:rFonts w:ascii="Calibri" w:hAnsi="Calibri"/>
          <w:lang w:val="es-BO"/>
        </w:rPr>
        <w:t>, emitida por una empresa</w:t>
      </w:r>
      <w:r w:rsidRPr="006C384E">
        <w:rPr>
          <w:rFonts w:ascii="Calibri" w:hAnsi="Calibri"/>
          <w:b/>
          <w:lang w:val="es-BO"/>
        </w:rPr>
        <w:t xml:space="preserve"> </w:t>
      </w:r>
      <w:r w:rsidRPr="006C384E">
        <w:rPr>
          <w:rFonts w:ascii="Calibri" w:hAnsi="Calibri"/>
          <w:lang w:val="es-BO"/>
        </w:rPr>
        <w:t>aseguradora del Estado Plurinacional de Bolivia ,</w:t>
      </w:r>
      <w:r w:rsidRPr="006C384E">
        <w:rPr>
          <w:rFonts w:ascii="Calibri" w:hAnsi="Calibri"/>
          <w:b/>
          <w:lang w:val="es-BO"/>
        </w:rPr>
        <w:t xml:space="preserve"> </w:t>
      </w:r>
      <w:r w:rsidRPr="006C384E">
        <w:rPr>
          <w:rFonts w:ascii="Calibri" w:hAnsi="Calibri"/>
          <w:lang w:val="es-BO"/>
        </w:rPr>
        <w:t>registrada, autorizada y bajo el control de la Autoridad</w:t>
      </w:r>
      <w:r w:rsidRPr="006C384E">
        <w:rPr>
          <w:rFonts w:ascii="Calibri" w:hAnsi="Calibri"/>
          <w:b/>
          <w:lang w:val="es-BO"/>
        </w:rPr>
        <w:t xml:space="preserve"> </w:t>
      </w:r>
      <w:r w:rsidRPr="006C384E">
        <w:rPr>
          <w:rFonts w:ascii="Calibri" w:hAnsi="Calibri"/>
          <w:lang w:val="es-BO"/>
        </w:rPr>
        <w:t>de Fiscalización y Control de Pensiones y Seguros a la</w:t>
      </w:r>
      <w:r w:rsidRPr="006C384E">
        <w:rPr>
          <w:rFonts w:ascii="Calibri" w:hAnsi="Calibri"/>
          <w:b/>
          <w:lang w:val="es-BO"/>
        </w:rPr>
        <w:t xml:space="preserve"> </w:t>
      </w:r>
      <w:r w:rsidRPr="006C384E">
        <w:rPr>
          <w:rFonts w:ascii="Calibri" w:hAnsi="Calibri"/>
          <w:lang w:val="es-BO"/>
        </w:rPr>
        <w:t>orden/a favor de Yacimientos Petrolíferos Fiscales</w:t>
      </w:r>
      <w:r w:rsidRPr="006C384E">
        <w:rPr>
          <w:rFonts w:ascii="Calibri" w:hAnsi="Calibri"/>
          <w:b/>
          <w:lang w:val="es-BO"/>
        </w:rPr>
        <w:t xml:space="preserve"> </w:t>
      </w:r>
      <w:r w:rsidRPr="006C384E">
        <w:rPr>
          <w:rFonts w:ascii="Calibri" w:hAnsi="Calibri"/>
          <w:lang w:val="es-BO"/>
        </w:rPr>
        <w:t>Bolivianos / YPFB, con las características expresas de</w:t>
      </w:r>
      <w:r w:rsidRPr="006C384E">
        <w:rPr>
          <w:rFonts w:ascii="Calibri" w:hAnsi="Calibri"/>
          <w:b/>
          <w:lang w:val="es-BO"/>
        </w:rPr>
        <w:t xml:space="preserve"> </w:t>
      </w:r>
      <w:r w:rsidRPr="006C384E">
        <w:rPr>
          <w:rFonts w:ascii="Calibri" w:hAnsi="Calibri"/>
          <w:lang w:val="es-BO"/>
        </w:rPr>
        <w:t>renovable, irrevocable y de ejecución a primer</w:t>
      </w:r>
      <w:r w:rsidRPr="006C384E">
        <w:rPr>
          <w:rFonts w:ascii="Calibri" w:hAnsi="Calibri"/>
          <w:b/>
          <w:lang w:val="es-BO"/>
        </w:rPr>
        <w:t xml:space="preserve"> </w:t>
      </w:r>
      <w:r w:rsidRPr="006C384E">
        <w:rPr>
          <w:rFonts w:ascii="Calibri" w:hAnsi="Calibri"/>
          <w:lang w:val="es-BO"/>
        </w:rPr>
        <w:t xml:space="preserve">requerimiento con vigencia de </w:t>
      </w:r>
      <w:r>
        <w:rPr>
          <w:rFonts w:ascii="Calibri" w:hAnsi="Calibri"/>
          <w:lang w:val="es-BO"/>
        </w:rPr>
        <w:t>90</w:t>
      </w:r>
      <w:r w:rsidRPr="006C384E">
        <w:rPr>
          <w:rFonts w:ascii="Calibri" w:hAnsi="Calibri"/>
          <w:lang w:val="es-BO"/>
        </w:rPr>
        <w:t xml:space="preserve"> día</w:t>
      </w:r>
      <w:r>
        <w:rPr>
          <w:rFonts w:ascii="Calibri" w:hAnsi="Calibri"/>
          <w:lang w:val="es-BO"/>
        </w:rPr>
        <w:t>s</w:t>
      </w:r>
      <w:r w:rsidRPr="006C384E">
        <w:rPr>
          <w:rFonts w:ascii="Calibri" w:hAnsi="Calibri"/>
          <w:lang w:val="es-BO"/>
        </w:rPr>
        <w:t xml:space="preserve"> calendario</w:t>
      </w:r>
      <w:r w:rsidRPr="006C384E">
        <w:rPr>
          <w:rFonts w:ascii="Calibri" w:hAnsi="Calibri"/>
          <w:b/>
          <w:lang w:val="es-BO"/>
        </w:rPr>
        <w:t xml:space="preserve"> </w:t>
      </w:r>
      <w:r w:rsidRPr="006C384E">
        <w:rPr>
          <w:rFonts w:ascii="Calibri" w:hAnsi="Calibri"/>
          <w:lang w:val="es-BO"/>
        </w:rPr>
        <w:t>computables a partir de la fecha de Presentación de</w:t>
      </w:r>
      <w:r w:rsidRPr="006C384E">
        <w:rPr>
          <w:rFonts w:ascii="Calibri" w:hAnsi="Calibri"/>
          <w:b/>
          <w:lang w:val="es-BO"/>
        </w:rPr>
        <w:t xml:space="preserve"> </w:t>
      </w:r>
      <w:r w:rsidRPr="006C384E">
        <w:rPr>
          <w:rFonts w:ascii="Calibri" w:hAnsi="Calibri"/>
          <w:lang w:val="es-BO"/>
        </w:rPr>
        <w:t>Propuestas, por un monto equivalente de al menos</w:t>
      </w:r>
      <w:r w:rsidRPr="006C384E">
        <w:rPr>
          <w:rFonts w:ascii="Calibri" w:hAnsi="Calibri"/>
          <w:b/>
          <w:lang w:val="es-BO"/>
        </w:rPr>
        <w:t xml:space="preserve"> </w:t>
      </w:r>
      <w:r>
        <w:rPr>
          <w:rFonts w:ascii="Calibri" w:hAnsi="Calibri"/>
          <w:lang w:val="es-BO"/>
        </w:rPr>
        <w:t>1</w:t>
      </w:r>
      <w:r w:rsidRPr="006C384E">
        <w:rPr>
          <w:rFonts w:ascii="Calibri" w:hAnsi="Calibri"/>
          <w:lang w:val="es-BO"/>
        </w:rPr>
        <w:t>% del valor total de la propuesta económica.</w:t>
      </w:r>
    </w:p>
    <w:p w:rsidR="00DC2186" w:rsidRDefault="00DC2186" w:rsidP="00DC2186">
      <w:pPr>
        <w:pStyle w:val="Prrafodelista"/>
        <w:rPr>
          <w:rFonts w:ascii="Calibri" w:hAnsi="Calibri"/>
          <w:sz w:val="22"/>
          <w:szCs w:val="22"/>
          <w:lang w:val="es-BO"/>
        </w:rPr>
      </w:pPr>
    </w:p>
    <w:p w:rsidR="00DC2186" w:rsidRPr="001844BC" w:rsidRDefault="00DC2186" w:rsidP="00DC2186">
      <w:pPr>
        <w:jc w:val="both"/>
        <w:rPr>
          <w:rFonts w:ascii="Calibri" w:hAnsi="Calibri"/>
          <w:b/>
          <w:bCs/>
          <w:u w:val="single"/>
          <w:lang w:val="es-BO"/>
        </w:rPr>
      </w:pPr>
      <w:r w:rsidRPr="001844BC">
        <w:rPr>
          <w:rFonts w:ascii="Calibri" w:hAnsi="Calibri"/>
          <w:b/>
          <w:bCs/>
          <w:u w:val="single"/>
          <w:lang w:val="es-BO"/>
        </w:rPr>
        <w:t>GARANTÍA DE CUMPLIMIENTO DE CONTRATO</w:t>
      </w:r>
    </w:p>
    <w:p w:rsidR="00DC2186" w:rsidRPr="001844BC" w:rsidRDefault="00DC2186" w:rsidP="00DC2186">
      <w:pPr>
        <w:pStyle w:val="Prrafodelista"/>
        <w:ind w:left="284"/>
        <w:jc w:val="both"/>
        <w:rPr>
          <w:rFonts w:ascii="Calibri" w:hAnsi="Calibri"/>
          <w:sz w:val="22"/>
          <w:szCs w:val="22"/>
          <w:lang w:val="es-BO"/>
        </w:rPr>
      </w:pPr>
    </w:p>
    <w:p w:rsidR="00DC2186" w:rsidRDefault="00DC2186" w:rsidP="00DC2186">
      <w:pPr>
        <w:jc w:val="both"/>
        <w:rPr>
          <w:rFonts w:ascii="Calibri" w:hAnsi="Calibri"/>
          <w:lang w:val="es-BO"/>
        </w:rPr>
      </w:pPr>
      <w:r w:rsidRPr="00435227">
        <w:rPr>
          <w:rFonts w:ascii="Calibri" w:hAnsi="Calibri"/>
          <w:lang w:val="es-BO"/>
        </w:rPr>
        <w:t>A elección de la empresa (proponente o adjudicada, según corresponda) ésta podrá optar por uno de los siguientes instrumentos financieros</w:t>
      </w:r>
      <w:r w:rsidRPr="001844BC">
        <w:rPr>
          <w:rFonts w:ascii="Calibri" w:hAnsi="Calibri"/>
          <w:lang w:val="es-BO"/>
        </w:rPr>
        <w:t>:</w:t>
      </w:r>
    </w:p>
    <w:p w:rsidR="00DC2186" w:rsidRDefault="00DC2186" w:rsidP="00F851E9">
      <w:pPr>
        <w:pStyle w:val="Prrafodelista"/>
        <w:numPr>
          <w:ilvl w:val="0"/>
          <w:numId w:val="32"/>
        </w:numPr>
        <w:jc w:val="both"/>
        <w:rPr>
          <w:rFonts w:ascii="Calibri" w:hAnsi="Calibri"/>
          <w:lang w:val="es-BO"/>
        </w:rPr>
      </w:pPr>
      <w:r w:rsidRPr="006C384E">
        <w:rPr>
          <w:rFonts w:ascii="Calibri" w:hAnsi="Calibri"/>
          <w:b/>
          <w:lang w:val="es-BO"/>
        </w:rPr>
        <w:t>Boleta de Garantía,</w:t>
      </w:r>
      <w:r w:rsidRPr="006C384E">
        <w:rPr>
          <w:rFonts w:ascii="Calibri" w:hAnsi="Calibri"/>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C2186" w:rsidRPr="006C384E" w:rsidRDefault="00DC2186" w:rsidP="00DC2186">
      <w:pPr>
        <w:pStyle w:val="Prrafodelista"/>
        <w:jc w:val="both"/>
        <w:rPr>
          <w:rFonts w:ascii="Calibri" w:hAnsi="Calibri"/>
          <w:lang w:val="es-BO"/>
        </w:rPr>
      </w:pPr>
    </w:p>
    <w:p w:rsidR="00DC2186" w:rsidRDefault="00DC2186" w:rsidP="00F851E9">
      <w:pPr>
        <w:pStyle w:val="Prrafodelista"/>
        <w:numPr>
          <w:ilvl w:val="0"/>
          <w:numId w:val="32"/>
        </w:numPr>
        <w:jc w:val="both"/>
        <w:rPr>
          <w:rFonts w:ascii="Calibri" w:hAnsi="Calibri"/>
          <w:lang w:val="es-BO"/>
        </w:rPr>
      </w:pPr>
      <w:r w:rsidRPr="006C384E">
        <w:rPr>
          <w:rFonts w:ascii="Calibri" w:hAnsi="Calibri"/>
          <w:b/>
          <w:lang w:val="es-BO"/>
        </w:rPr>
        <w:t>Garantía a Primer Requerimiento,</w:t>
      </w:r>
      <w:r w:rsidRPr="006C384E">
        <w:rPr>
          <w:rFonts w:ascii="Calibri" w:hAnsi="Calibri"/>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C2186" w:rsidRPr="006C384E" w:rsidRDefault="00DC2186" w:rsidP="00DC2186">
      <w:pPr>
        <w:pStyle w:val="Prrafodelista"/>
        <w:jc w:val="both"/>
        <w:rPr>
          <w:rFonts w:ascii="Calibri" w:hAnsi="Calibri"/>
          <w:lang w:val="es-BO"/>
        </w:rPr>
      </w:pPr>
    </w:p>
    <w:p w:rsidR="00DC2186" w:rsidRPr="006C384E" w:rsidRDefault="00DC2186" w:rsidP="00F851E9">
      <w:pPr>
        <w:pStyle w:val="Prrafodelista"/>
        <w:numPr>
          <w:ilvl w:val="0"/>
          <w:numId w:val="32"/>
        </w:numPr>
        <w:jc w:val="both"/>
        <w:rPr>
          <w:rFonts w:ascii="Calibri" w:hAnsi="Calibri"/>
          <w:lang w:val="es-BO"/>
        </w:rPr>
      </w:pPr>
      <w:r w:rsidRPr="006C384E">
        <w:rPr>
          <w:rFonts w:ascii="Calibri" w:hAnsi="Calibri"/>
          <w:b/>
          <w:lang w:val="es-BO"/>
        </w:rPr>
        <w:t>Póliza de caución a Primer requerimiento para Entidades Públicas,</w:t>
      </w:r>
      <w:r w:rsidRPr="006C384E">
        <w:rPr>
          <w:rFonts w:ascii="Calibri" w:hAnsi="Calibri"/>
          <w:lang w:val="es-BO"/>
        </w:rPr>
        <w:t xml:space="preserve"> emitida por una empresa</w:t>
      </w:r>
      <w:r w:rsidRPr="006C384E">
        <w:rPr>
          <w:rFonts w:ascii="Calibri" w:hAnsi="Calibri"/>
          <w:b/>
          <w:lang w:val="es-BO"/>
        </w:rPr>
        <w:t xml:space="preserve"> </w:t>
      </w:r>
      <w:r w:rsidRPr="006C384E">
        <w:rPr>
          <w:rFonts w:ascii="Calibri" w:hAnsi="Calibri"/>
          <w:lang w:val="es-BO"/>
        </w:rPr>
        <w:t>aseguradora del Estado Plurinacional de Bolivia,</w:t>
      </w:r>
      <w:r w:rsidRPr="006C384E">
        <w:rPr>
          <w:rFonts w:ascii="Calibri" w:hAnsi="Calibri"/>
          <w:b/>
          <w:lang w:val="es-BO"/>
        </w:rPr>
        <w:t xml:space="preserve"> </w:t>
      </w:r>
      <w:r w:rsidRPr="006C384E">
        <w:rPr>
          <w:rFonts w:ascii="Calibri" w:hAnsi="Calibri"/>
          <w:lang w:val="es-BO"/>
        </w:rPr>
        <w:t>registrada, autorizada y bajo el control de la Autoridad</w:t>
      </w:r>
      <w:r w:rsidRPr="006C384E">
        <w:rPr>
          <w:rFonts w:ascii="Calibri" w:hAnsi="Calibri"/>
          <w:b/>
          <w:lang w:val="es-BO"/>
        </w:rPr>
        <w:t xml:space="preserve"> </w:t>
      </w:r>
      <w:r w:rsidRPr="006C384E">
        <w:rPr>
          <w:rFonts w:ascii="Calibri" w:hAnsi="Calibri"/>
          <w:lang w:val="es-BO"/>
        </w:rPr>
        <w:t>de Fiscalización y Control de Pensiones y Seguros a la</w:t>
      </w:r>
      <w:r w:rsidRPr="006C384E">
        <w:rPr>
          <w:rFonts w:ascii="Calibri" w:hAnsi="Calibri"/>
          <w:b/>
          <w:lang w:val="es-BO"/>
        </w:rPr>
        <w:t xml:space="preserve"> </w:t>
      </w:r>
      <w:r w:rsidRPr="006C384E">
        <w:rPr>
          <w:rFonts w:ascii="Calibri" w:hAnsi="Calibri"/>
          <w:lang w:val="es-BO"/>
        </w:rPr>
        <w:t>orden/a favor de Yacimientos Petrolíferos Fiscales</w:t>
      </w:r>
      <w:r w:rsidRPr="006C384E">
        <w:rPr>
          <w:rFonts w:ascii="Calibri" w:hAnsi="Calibri"/>
          <w:b/>
          <w:lang w:val="es-BO"/>
        </w:rPr>
        <w:t xml:space="preserve"> </w:t>
      </w:r>
      <w:r w:rsidRPr="006C384E">
        <w:rPr>
          <w:rFonts w:ascii="Calibri" w:hAnsi="Calibri"/>
          <w:lang w:val="es-BO"/>
        </w:rPr>
        <w:t>Bolivianos / YPFB, con las características expresas de</w:t>
      </w:r>
      <w:r w:rsidRPr="006C384E">
        <w:rPr>
          <w:rFonts w:ascii="Calibri" w:hAnsi="Calibri"/>
          <w:b/>
          <w:lang w:val="es-BO"/>
        </w:rPr>
        <w:t xml:space="preserve"> </w:t>
      </w:r>
      <w:r w:rsidRPr="006C384E">
        <w:rPr>
          <w:rFonts w:ascii="Calibri" w:hAnsi="Calibri"/>
          <w:lang w:val="es-BO"/>
        </w:rPr>
        <w:t>renovable, irrevocable y de ejecución a primer</w:t>
      </w:r>
      <w:r w:rsidRPr="006C384E">
        <w:rPr>
          <w:rFonts w:ascii="Calibri" w:hAnsi="Calibri"/>
          <w:b/>
          <w:lang w:val="es-BO"/>
        </w:rPr>
        <w:t xml:space="preserve"> </w:t>
      </w:r>
      <w:r w:rsidRPr="006C384E">
        <w:rPr>
          <w:rFonts w:ascii="Calibri" w:hAnsi="Calibri"/>
          <w:lang w:val="es-BO"/>
        </w:rPr>
        <w:lastRenderedPageBreak/>
        <w:t>requerimiento con vigencia de 60 días calendario</w:t>
      </w:r>
      <w:r w:rsidRPr="006C384E">
        <w:rPr>
          <w:rFonts w:ascii="Calibri" w:hAnsi="Calibri"/>
          <w:b/>
          <w:lang w:val="es-BO"/>
        </w:rPr>
        <w:t xml:space="preserve"> </w:t>
      </w:r>
      <w:r w:rsidRPr="006C384E">
        <w:rPr>
          <w:rFonts w:ascii="Calibri" w:hAnsi="Calibri"/>
          <w:lang w:val="es-BO"/>
        </w:rPr>
        <w:t>adicionales a la vigencia del contrato, por un monto</w:t>
      </w:r>
      <w:r w:rsidRPr="006C384E">
        <w:rPr>
          <w:rFonts w:ascii="Calibri" w:hAnsi="Calibri"/>
          <w:b/>
          <w:lang w:val="es-BO"/>
        </w:rPr>
        <w:t xml:space="preserve"> </w:t>
      </w:r>
      <w:r w:rsidRPr="006C384E">
        <w:rPr>
          <w:rFonts w:ascii="Calibri" w:hAnsi="Calibri"/>
          <w:lang w:val="es-BO"/>
        </w:rPr>
        <w:t>equivalente al 7% del valor total del contrato.</w:t>
      </w:r>
    </w:p>
    <w:p w:rsidR="00F50C94" w:rsidRPr="00DC2186" w:rsidRDefault="00F50C94" w:rsidP="00B37050">
      <w:pPr>
        <w:jc w:val="center"/>
        <w:rPr>
          <w:rFonts w:asciiTheme="minorHAnsi" w:hAnsiTheme="minorHAnsi" w:cstheme="minorHAnsi"/>
          <w:b/>
          <w:sz w:val="22"/>
          <w:szCs w:val="22"/>
          <w:lang w:val="es-BO"/>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A4372B" w:rsidRDefault="00A4372B" w:rsidP="00B37050">
      <w:pPr>
        <w:jc w:val="both"/>
        <w:rPr>
          <w:rFonts w:asciiTheme="minorHAnsi" w:hAnsiTheme="minorHAnsi" w:cstheme="minorHAnsi"/>
          <w:b/>
          <w:snapToGrid w:val="0"/>
          <w:color w:val="FF0000"/>
          <w:sz w:val="22"/>
          <w:szCs w:val="22"/>
        </w:rPr>
      </w:pPr>
    </w:p>
    <w:p w:rsidR="00A4372B" w:rsidRDefault="00A4372B" w:rsidP="00A4372B">
      <w:pPr>
        <w:jc w:val="center"/>
        <w:rPr>
          <w:rFonts w:ascii="Calibri" w:hAnsi="Calibri" w:cs="Arial"/>
          <w:b/>
          <w:szCs w:val="18"/>
          <w:u w:val="single"/>
        </w:rPr>
      </w:pPr>
      <w:r>
        <w:rPr>
          <w:rFonts w:ascii="Calibri" w:hAnsi="Calibri" w:cs="Arial"/>
          <w:b/>
          <w:szCs w:val="18"/>
          <w:u w:val="single"/>
        </w:rPr>
        <w:t xml:space="preserve">SERVICIO DE </w:t>
      </w:r>
      <w:r w:rsidRPr="00091254">
        <w:rPr>
          <w:rFonts w:ascii="Calibri" w:hAnsi="Calibri" w:cs="Arial"/>
          <w:b/>
          <w:szCs w:val="18"/>
          <w:u w:val="single"/>
        </w:rPr>
        <w:t xml:space="preserve">MANTENIMIENTO </w:t>
      </w:r>
      <w:r>
        <w:rPr>
          <w:rFonts w:ascii="Calibri" w:hAnsi="Calibri" w:cs="Arial"/>
          <w:b/>
          <w:szCs w:val="18"/>
          <w:u w:val="single"/>
        </w:rPr>
        <w:t xml:space="preserve">DE </w:t>
      </w:r>
      <w:r w:rsidRPr="00091254">
        <w:rPr>
          <w:rFonts w:ascii="Calibri" w:hAnsi="Calibri" w:cs="Arial"/>
          <w:b/>
          <w:szCs w:val="18"/>
          <w:u w:val="single"/>
        </w:rPr>
        <w:t>GABINETES DO</w:t>
      </w:r>
      <w:r>
        <w:rPr>
          <w:rFonts w:ascii="Calibri" w:hAnsi="Calibri" w:cs="Arial"/>
          <w:b/>
          <w:szCs w:val="18"/>
          <w:u w:val="single"/>
        </w:rPr>
        <w:t>MICILIARIOS</w:t>
      </w:r>
    </w:p>
    <w:p w:rsidR="00A4372B" w:rsidRPr="00CB16FE" w:rsidRDefault="00A4372B" w:rsidP="00A4372B">
      <w:pPr>
        <w:rPr>
          <w:rFonts w:ascii="Calibri" w:hAnsi="Calibri"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A4372B" w:rsidRPr="007767D6" w:rsidTr="00DC5B13">
        <w:trPr>
          <w:trHeight w:val="577"/>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A4372B" w:rsidRPr="007767D6" w:rsidRDefault="00A4372B" w:rsidP="00DC5B13">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4372B" w:rsidRPr="007767D6" w:rsidRDefault="00A4372B" w:rsidP="00DC5B13">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 xml:space="preserve">DESCRIPCIÓN DETALLADA DEL SERVICIO </w:t>
            </w:r>
          </w:p>
        </w:tc>
      </w:tr>
      <w:tr w:rsidR="00A4372B" w:rsidRPr="007767D6" w:rsidTr="00DC5B13">
        <w:trPr>
          <w:trHeight w:val="243"/>
        </w:trPr>
        <w:tc>
          <w:tcPr>
            <w:tcW w:w="672" w:type="dxa"/>
            <w:tcBorders>
              <w:top w:val="single" w:sz="4" w:space="0" w:color="auto"/>
              <w:left w:val="single" w:sz="4" w:space="0" w:color="auto"/>
              <w:bottom w:val="single" w:sz="4" w:space="0" w:color="auto"/>
              <w:right w:val="single" w:sz="4" w:space="0" w:color="000000"/>
            </w:tcBorders>
            <w:vAlign w:val="center"/>
          </w:tcPr>
          <w:p w:rsidR="00A4372B" w:rsidRPr="007767D6" w:rsidRDefault="00A4372B" w:rsidP="00DC5B13">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4372B" w:rsidRPr="007767D6" w:rsidRDefault="00A4372B" w:rsidP="00DC5B13">
            <w:pPr>
              <w:spacing w:line="360" w:lineRule="auto"/>
              <w:rPr>
                <w:rFonts w:ascii="Calibri" w:hAnsi="Calibri"/>
                <w:color w:val="000000"/>
                <w:sz w:val="22"/>
                <w:szCs w:val="22"/>
              </w:rPr>
            </w:pPr>
            <w:r w:rsidRPr="007767D6">
              <w:rPr>
                <w:rFonts w:ascii="Calibri" w:hAnsi="Calibri"/>
                <w:color w:val="000000"/>
                <w:sz w:val="22"/>
                <w:szCs w:val="22"/>
              </w:rPr>
              <w:t>MOVILIZACIÓN DE PERSONAL Y EQUIPO</w:t>
            </w:r>
          </w:p>
        </w:tc>
      </w:tr>
      <w:tr w:rsidR="00A4372B" w:rsidRPr="007767D6" w:rsidTr="00DC5B13">
        <w:trPr>
          <w:trHeight w:val="101"/>
        </w:trPr>
        <w:tc>
          <w:tcPr>
            <w:tcW w:w="672" w:type="dxa"/>
            <w:tcBorders>
              <w:top w:val="single" w:sz="4" w:space="0" w:color="auto"/>
              <w:left w:val="single" w:sz="4" w:space="0" w:color="auto"/>
              <w:bottom w:val="single" w:sz="4" w:space="0" w:color="auto"/>
              <w:right w:val="single" w:sz="4" w:space="0" w:color="000000"/>
            </w:tcBorders>
            <w:vAlign w:val="center"/>
          </w:tcPr>
          <w:p w:rsidR="00A4372B" w:rsidRPr="007767D6" w:rsidRDefault="00A4372B" w:rsidP="00DC5B13">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4372B" w:rsidRPr="007767D6" w:rsidRDefault="00A4372B" w:rsidP="00DC5B13">
            <w:pPr>
              <w:spacing w:line="360" w:lineRule="auto"/>
              <w:rPr>
                <w:rFonts w:ascii="Calibri" w:hAnsi="Calibri"/>
                <w:color w:val="000000"/>
                <w:sz w:val="22"/>
                <w:szCs w:val="22"/>
              </w:rPr>
            </w:pPr>
            <w:r w:rsidRPr="007767D6">
              <w:rPr>
                <w:rFonts w:ascii="Calibri" w:hAnsi="Calibri"/>
                <w:color w:val="000000"/>
                <w:sz w:val="22"/>
                <w:szCs w:val="22"/>
              </w:rPr>
              <w:t>REPOSICIÓN DE VISORES DE GABINETE</w:t>
            </w:r>
          </w:p>
        </w:tc>
      </w:tr>
      <w:tr w:rsidR="00A4372B" w:rsidRPr="007767D6" w:rsidTr="00DC5B13">
        <w:trPr>
          <w:trHeight w:val="302"/>
        </w:trPr>
        <w:tc>
          <w:tcPr>
            <w:tcW w:w="672" w:type="dxa"/>
            <w:tcBorders>
              <w:top w:val="single" w:sz="4" w:space="0" w:color="auto"/>
              <w:left w:val="single" w:sz="4" w:space="0" w:color="auto"/>
              <w:bottom w:val="single" w:sz="4" w:space="0" w:color="auto"/>
              <w:right w:val="single" w:sz="4" w:space="0" w:color="000000"/>
            </w:tcBorders>
            <w:vAlign w:val="center"/>
          </w:tcPr>
          <w:p w:rsidR="00A4372B" w:rsidRPr="007767D6" w:rsidRDefault="00A4372B" w:rsidP="00DC5B13">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4372B" w:rsidRPr="007767D6" w:rsidRDefault="00A4372B" w:rsidP="00DC5B13">
            <w:pPr>
              <w:spacing w:line="360" w:lineRule="auto"/>
              <w:rPr>
                <w:rFonts w:ascii="Calibri" w:hAnsi="Calibri"/>
                <w:color w:val="000000"/>
                <w:sz w:val="22"/>
                <w:szCs w:val="22"/>
              </w:rPr>
            </w:pPr>
            <w:r w:rsidRPr="007767D6">
              <w:rPr>
                <w:rFonts w:ascii="Calibri" w:hAnsi="Calibri"/>
                <w:color w:val="000000"/>
                <w:sz w:val="22"/>
                <w:szCs w:val="22"/>
              </w:rPr>
              <w:t>ADECUACIÓN DE VISORES DESALINEADOS</w:t>
            </w:r>
          </w:p>
        </w:tc>
      </w:tr>
      <w:tr w:rsidR="00A4372B" w:rsidRPr="007767D6" w:rsidTr="00DC5B13">
        <w:trPr>
          <w:trHeight w:val="158"/>
        </w:trPr>
        <w:tc>
          <w:tcPr>
            <w:tcW w:w="672" w:type="dxa"/>
            <w:tcBorders>
              <w:top w:val="single" w:sz="4" w:space="0" w:color="auto"/>
              <w:left w:val="single" w:sz="4" w:space="0" w:color="auto"/>
              <w:bottom w:val="single" w:sz="4" w:space="0" w:color="auto"/>
              <w:right w:val="single" w:sz="4" w:space="0" w:color="000000"/>
            </w:tcBorders>
            <w:vAlign w:val="center"/>
          </w:tcPr>
          <w:p w:rsidR="00A4372B" w:rsidRPr="007767D6" w:rsidRDefault="00A4372B" w:rsidP="00DC5B13">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4</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4372B" w:rsidRPr="007767D6" w:rsidRDefault="00A4372B" w:rsidP="00DC5B13">
            <w:pPr>
              <w:spacing w:line="360" w:lineRule="auto"/>
              <w:rPr>
                <w:rFonts w:ascii="Calibri" w:hAnsi="Calibri"/>
                <w:color w:val="000000"/>
                <w:sz w:val="22"/>
                <w:szCs w:val="22"/>
              </w:rPr>
            </w:pPr>
            <w:r w:rsidRPr="007767D6">
              <w:rPr>
                <w:rFonts w:ascii="Calibri" w:hAnsi="Calibri"/>
                <w:color w:val="000000"/>
                <w:sz w:val="22"/>
                <w:szCs w:val="22"/>
              </w:rPr>
              <w:t>REPOSICIÓN DE TAPA DE GABINETE</w:t>
            </w:r>
          </w:p>
        </w:tc>
      </w:tr>
      <w:tr w:rsidR="00A4372B" w:rsidRPr="007767D6" w:rsidTr="00DC5B13">
        <w:trPr>
          <w:trHeight w:val="158"/>
        </w:trPr>
        <w:tc>
          <w:tcPr>
            <w:tcW w:w="672" w:type="dxa"/>
            <w:tcBorders>
              <w:top w:val="single" w:sz="4" w:space="0" w:color="auto"/>
              <w:left w:val="single" w:sz="4" w:space="0" w:color="auto"/>
              <w:bottom w:val="single" w:sz="4" w:space="0" w:color="auto"/>
              <w:right w:val="single" w:sz="4" w:space="0" w:color="000000"/>
            </w:tcBorders>
            <w:vAlign w:val="center"/>
          </w:tcPr>
          <w:p w:rsidR="00A4372B" w:rsidRPr="007767D6" w:rsidRDefault="00A4372B" w:rsidP="00DC5B13">
            <w:pPr>
              <w:spacing w:line="360" w:lineRule="auto"/>
              <w:jc w:val="center"/>
              <w:rPr>
                <w:rFonts w:ascii="Calibri" w:hAnsi="Calibri" w:cs="Calibri"/>
                <w:b/>
                <w:bCs/>
                <w:sz w:val="22"/>
                <w:szCs w:val="22"/>
                <w:lang w:val="es-BO"/>
              </w:rPr>
            </w:pPr>
            <w:r>
              <w:rPr>
                <w:rFonts w:ascii="Calibri" w:hAnsi="Calibri" w:cs="Calibri"/>
                <w:b/>
                <w:bCs/>
                <w:sz w:val="22"/>
                <w:szCs w:val="22"/>
                <w:lang w:val="es-BO"/>
              </w:rPr>
              <w:t>5</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4372B" w:rsidRPr="007767D6" w:rsidRDefault="00A4372B" w:rsidP="00DC5B13">
            <w:pPr>
              <w:spacing w:line="360" w:lineRule="auto"/>
              <w:rPr>
                <w:rFonts w:ascii="Calibri" w:hAnsi="Calibri"/>
                <w:color w:val="000000"/>
                <w:sz w:val="22"/>
                <w:szCs w:val="22"/>
              </w:rPr>
            </w:pPr>
            <w:r>
              <w:rPr>
                <w:rFonts w:ascii="Calibri" w:hAnsi="Calibri"/>
                <w:color w:val="000000"/>
                <w:sz w:val="22"/>
                <w:szCs w:val="22"/>
              </w:rPr>
              <w:t>REPOSICIÓN DE CERRADURA (CHAPA) DE GABINETE</w:t>
            </w:r>
          </w:p>
        </w:tc>
      </w:tr>
      <w:tr w:rsidR="00A4372B" w:rsidRPr="007767D6" w:rsidTr="00DC5B13">
        <w:trPr>
          <w:trHeight w:val="180"/>
        </w:trPr>
        <w:tc>
          <w:tcPr>
            <w:tcW w:w="672" w:type="dxa"/>
            <w:tcBorders>
              <w:top w:val="single" w:sz="4" w:space="0" w:color="auto"/>
              <w:left w:val="single" w:sz="4" w:space="0" w:color="auto"/>
              <w:bottom w:val="single" w:sz="4" w:space="0" w:color="auto"/>
              <w:right w:val="single" w:sz="4" w:space="0" w:color="000000"/>
            </w:tcBorders>
            <w:vAlign w:val="center"/>
          </w:tcPr>
          <w:p w:rsidR="00A4372B" w:rsidRPr="007767D6" w:rsidRDefault="00A4372B" w:rsidP="00DC5B13">
            <w:pPr>
              <w:spacing w:line="360" w:lineRule="auto"/>
              <w:jc w:val="center"/>
              <w:rPr>
                <w:rFonts w:ascii="Calibri" w:hAnsi="Calibri" w:cs="Calibri"/>
                <w:b/>
                <w:bCs/>
                <w:sz w:val="22"/>
                <w:szCs w:val="22"/>
                <w:lang w:val="es-BO"/>
              </w:rPr>
            </w:pPr>
            <w:r>
              <w:rPr>
                <w:rFonts w:ascii="Calibri" w:hAnsi="Calibri" w:cs="Calibri"/>
                <w:b/>
                <w:bCs/>
                <w:sz w:val="22"/>
                <w:szCs w:val="22"/>
                <w:lang w:val="es-BO"/>
              </w:rPr>
              <w:t>6</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4372B" w:rsidRPr="007767D6" w:rsidRDefault="00A4372B" w:rsidP="00DC5B13">
            <w:pPr>
              <w:spacing w:line="360" w:lineRule="auto"/>
              <w:rPr>
                <w:rFonts w:ascii="Calibri" w:hAnsi="Calibri"/>
                <w:color w:val="000000"/>
                <w:sz w:val="22"/>
                <w:szCs w:val="22"/>
              </w:rPr>
            </w:pPr>
            <w:r w:rsidRPr="007767D6">
              <w:rPr>
                <w:rFonts w:ascii="Calibri" w:hAnsi="Calibri"/>
                <w:color w:val="000000"/>
                <w:sz w:val="22"/>
                <w:szCs w:val="22"/>
              </w:rPr>
              <w:t>PINTURA DEL GABINETE</w:t>
            </w:r>
          </w:p>
        </w:tc>
      </w:tr>
      <w:tr w:rsidR="00A4372B" w:rsidRPr="007767D6" w:rsidTr="00DC5B13">
        <w:trPr>
          <w:trHeight w:val="216"/>
        </w:trPr>
        <w:tc>
          <w:tcPr>
            <w:tcW w:w="672" w:type="dxa"/>
            <w:tcBorders>
              <w:top w:val="single" w:sz="4" w:space="0" w:color="auto"/>
              <w:left w:val="single" w:sz="4" w:space="0" w:color="auto"/>
              <w:bottom w:val="single" w:sz="4" w:space="0" w:color="auto"/>
              <w:right w:val="single" w:sz="4" w:space="0" w:color="000000"/>
            </w:tcBorders>
            <w:vAlign w:val="center"/>
          </w:tcPr>
          <w:p w:rsidR="00A4372B" w:rsidRPr="007767D6" w:rsidRDefault="00A4372B" w:rsidP="00DC5B13">
            <w:pPr>
              <w:spacing w:line="360" w:lineRule="auto"/>
              <w:jc w:val="center"/>
              <w:rPr>
                <w:rFonts w:ascii="Calibri" w:hAnsi="Calibri" w:cs="Calibri"/>
                <w:b/>
                <w:bCs/>
                <w:sz w:val="22"/>
                <w:szCs w:val="22"/>
                <w:lang w:val="es-BO"/>
              </w:rPr>
            </w:pPr>
            <w:r>
              <w:rPr>
                <w:rFonts w:ascii="Calibri" w:hAnsi="Calibri" w:cs="Calibri"/>
                <w:b/>
                <w:bCs/>
                <w:sz w:val="22"/>
                <w:szCs w:val="22"/>
                <w:lang w:val="es-BO"/>
              </w:rPr>
              <w:t>7</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4372B" w:rsidRPr="007767D6" w:rsidRDefault="00A4372B" w:rsidP="00DC5B13">
            <w:pPr>
              <w:spacing w:line="360" w:lineRule="auto"/>
              <w:rPr>
                <w:rFonts w:ascii="Calibri" w:hAnsi="Calibri"/>
                <w:color w:val="000000"/>
                <w:sz w:val="22"/>
                <w:szCs w:val="22"/>
              </w:rPr>
            </w:pPr>
            <w:r w:rsidRPr="007767D6">
              <w:rPr>
                <w:rFonts w:ascii="Calibri" w:hAnsi="Calibri"/>
                <w:color w:val="000000"/>
                <w:sz w:val="22"/>
                <w:szCs w:val="22"/>
              </w:rPr>
              <w:t>LIMPIEZA Y RETIRO DE ESCOMBROS</w:t>
            </w:r>
          </w:p>
        </w:tc>
      </w:tr>
    </w:tbl>
    <w:p w:rsidR="00A4372B" w:rsidRPr="00CB16FE" w:rsidRDefault="00A4372B" w:rsidP="00A4372B">
      <w:pPr>
        <w:rPr>
          <w:rFonts w:ascii="Calibri" w:hAnsi="Calibri" w:cs="Calibri"/>
          <w:b/>
          <w:sz w:val="18"/>
          <w:szCs w:val="18"/>
        </w:rPr>
      </w:pPr>
    </w:p>
    <w:p w:rsidR="00A4372B" w:rsidRPr="00CB16FE" w:rsidRDefault="00A4372B" w:rsidP="00A4372B">
      <w:pPr>
        <w:jc w:val="both"/>
        <w:rPr>
          <w:rFonts w:ascii="Calibri" w:hAnsi="Calibri"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4372B" w:rsidRPr="00CB16FE" w:rsidTr="00DC5B13">
        <w:tc>
          <w:tcPr>
            <w:tcW w:w="9322" w:type="dxa"/>
            <w:shd w:val="clear" w:color="auto" w:fill="8DB3E2"/>
          </w:tcPr>
          <w:p w:rsidR="00A4372B" w:rsidRPr="00CB16FE" w:rsidRDefault="00A4372B" w:rsidP="00DC5B13">
            <w:pPr>
              <w:autoSpaceDE w:val="0"/>
              <w:autoSpaceDN w:val="0"/>
              <w:adjustRightInd w:val="0"/>
              <w:rPr>
                <w:rFonts w:ascii="Calibri" w:hAnsi="Calibri" w:cs="Calibri"/>
                <w:sz w:val="22"/>
                <w:szCs w:val="22"/>
              </w:rPr>
            </w:pPr>
            <w:r w:rsidRPr="00CB16FE">
              <w:rPr>
                <w:rFonts w:ascii="Calibri" w:hAnsi="Calibri" w:cs="Calibri"/>
                <w:b/>
                <w:bCs/>
                <w:sz w:val="22"/>
                <w:szCs w:val="22"/>
              </w:rPr>
              <w:t>OBJETIVO</w:t>
            </w:r>
          </w:p>
        </w:tc>
      </w:tr>
      <w:tr w:rsidR="00A4372B" w:rsidRPr="00CB16FE" w:rsidTr="00DC5B13">
        <w:tc>
          <w:tcPr>
            <w:tcW w:w="9322" w:type="dxa"/>
            <w:shd w:val="clear" w:color="auto" w:fill="auto"/>
          </w:tcPr>
          <w:p w:rsidR="00A4372B" w:rsidRPr="00A4372B" w:rsidRDefault="00A4372B" w:rsidP="00DC5B13">
            <w:pPr>
              <w:pStyle w:val="Encabezado"/>
              <w:tabs>
                <w:tab w:val="left" w:pos="284"/>
                <w:tab w:val="left" w:pos="426"/>
              </w:tabs>
              <w:spacing w:before="120"/>
              <w:jc w:val="both"/>
              <w:rPr>
                <w:rFonts w:ascii="Calibri" w:hAnsi="Calibri" w:cs="Calibri"/>
                <w:sz w:val="22"/>
                <w:szCs w:val="22"/>
              </w:rPr>
            </w:pPr>
            <w:r>
              <w:rPr>
                <w:rFonts w:ascii="Calibri" w:hAnsi="Calibri" w:cs="Calibri"/>
                <w:bCs/>
                <w:sz w:val="22"/>
                <w:szCs w:val="22"/>
                <w:lang w:eastAsia="es-BO"/>
              </w:rPr>
              <w:t xml:space="preserve">La presente Contratación del </w:t>
            </w:r>
            <w:r w:rsidRPr="002164F5">
              <w:rPr>
                <w:rFonts w:ascii="Calibri" w:hAnsi="Calibri" w:cs="Calibri"/>
                <w:b/>
                <w:sz w:val="22"/>
                <w:szCs w:val="22"/>
              </w:rPr>
              <w:t>SERVICIO DE</w:t>
            </w:r>
            <w:r w:rsidRPr="00CB16FE">
              <w:rPr>
                <w:rFonts w:ascii="Calibri" w:hAnsi="Calibri" w:cs="Calibri"/>
                <w:sz w:val="22"/>
                <w:szCs w:val="22"/>
              </w:rPr>
              <w:t xml:space="preserve"> </w:t>
            </w:r>
            <w:r w:rsidRPr="00CB16FE">
              <w:rPr>
                <w:rFonts w:ascii="Calibri" w:hAnsi="Calibri" w:cs="Calibri"/>
                <w:b/>
                <w:sz w:val="22"/>
                <w:szCs w:val="22"/>
              </w:rPr>
              <w:t xml:space="preserve">MANTENIMIENTO </w:t>
            </w:r>
            <w:r>
              <w:rPr>
                <w:rFonts w:ascii="Calibri" w:hAnsi="Calibri" w:cs="Calibri"/>
                <w:b/>
                <w:sz w:val="22"/>
                <w:szCs w:val="22"/>
              </w:rPr>
              <w:t xml:space="preserve">DE </w:t>
            </w:r>
            <w:r w:rsidRPr="00CB16FE">
              <w:rPr>
                <w:rFonts w:ascii="Calibri" w:hAnsi="Calibri" w:cs="Calibri"/>
                <w:b/>
                <w:sz w:val="22"/>
                <w:szCs w:val="22"/>
              </w:rPr>
              <w:t>GABINETES DO</w:t>
            </w:r>
            <w:r>
              <w:rPr>
                <w:rFonts w:ascii="Calibri" w:hAnsi="Calibri" w:cs="Calibri"/>
                <w:b/>
                <w:sz w:val="22"/>
                <w:szCs w:val="22"/>
              </w:rPr>
              <w:t xml:space="preserve">MICILIARIOS, </w:t>
            </w:r>
            <w:r>
              <w:rPr>
                <w:rFonts w:ascii="Calibri" w:hAnsi="Calibri" w:cs="Calibri"/>
                <w:sz w:val="22"/>
                <w:szCs w:val="22"/>
              </w:rPr>
              <w:t>tiene por objetivo corregir y mejorar la condición actual de los Gabinetes Domiciliarios en diferentes Unidades Vecinales de la Ciudad de Santa Cruz de la Sierra; los cuales según inspección realizada, se encuentran con Visores Ahumados, Desalineados y sin Visor, así mismo existen gabinetes sin puerta, o con puerta abollada, oxidada, tapas sin cerraduras y con la pintura en mal estado.</w:t>
            </w:r>
          </w:p>
        </w:tc>
      </w:tr>
      <w:tr w:rsidR="00A4372B" w:rsidRPr="00CB16FE" w:rsidTr="00DC5B13">
        <w:tc>
          <w:tcPr>
            <w:tcW w:w="9322" w:type="dxa"/>
            <w:shd w:val="clear" w:color="auto" w:fill="9CC2E5"/>
          </w:tcPr>
          <w:p w:rsidR="00A4372B" w:rsidRPr="00CB16FE" w:rsidRDefault="00A4372B" w:rsidP="00DC5B13">
            <w:pPr>
              <w:autoSpaceDE w:val="0"/>
              <w:autoSpaceDN w:val="0"/>
              <w:adjustRightInd w:val="0"/>
              <w:rPr>
                <w:rFonts w:ascii="Calibri" w:hAnsi="Calibri" w:cs="Calibri"/>
                <w:sz w:val="22"/>
                <w:szCs w:val="22"/>
              </w:rPr>
            </w:pPr>
            <w:r>
              <w:rPr>
                <w:rFonts w:ascii="Calibri" w:hAnsi="Calibri" w:cs="Calibri"/>
                <w:b/>
                <w:bCs/>
                <w:sz w:val="22"/>
                <w:szCs w:val="22"/>
              </w:rPr>
              <w:t>ALCANCE</w:t>
            </w:r>
          </w:p>
        </w:tc>
      </w:tr>
      <w:tr w:rsidR="00A4372B" w:rsidRPr="00CB16FE" w:rsidTr="00DC5B13">
        <w:tc>
          <w:tcPr>
            <w:tcW w:w="9322" w:type="dxa"/>
            <w:shd w:val="clear" w:color="auto" w:fill="auto"/>
          </w:tcPr>
          <w:p w:rsidR="00A4372B" w:rsidRDefault="00A4372B" w:rsidP="00DC5B13">
            <w:pPr>
              <w:jc w:val="both"/>
              <w:rPr>
                <w:rFonts w:ascii="Calibri" w:hAnsi="Calibri" w:cs="Calibri"/>
                <w:bCs/>
                <w:sz w:val="22"/>
                <w:szCs w:val="22"/>
                <w:lang w:eastAsia="es-BO"/>
              </w:rPr>
            </w:pPr>
            <w:r>
              <w:rPr>
                <w:rFonts w:ascii="Calibri" w:hAnsi="Calibri" w:cs="Calibri"/>
                <w:bCs/>
                <w:sz w:val="22"/>
                <w:szCs w:val="22"/>
                <w:lang w:eastAsia="es-BO"/>
              </w:rPr>
              <w:t>El servicio de mantenimiento a realizar en los gabinetes domiciliarios abarcará 40 (cuarenta) Unidades Vecinales que se encuentran dentro del 2do a 4to Anillo de la Ciudad de Santa Cruz de la Sierra, haciendo un total de 3189 gabinetes que necesitan mantenimiento.</w:t>
            </w:r>
          </w:p>
          <w:p w:rsidR="00A4372B" w:rsidRDefault="00A4372B" w:rsidP="00DC5B13">
            <w:pPr>
              <w:rPr>
                <w:rFonts w:ascii="Calibri" w:hAnsi="Calibri" w:cs="Calibri"/>
                <w:bCs/>
                <w:sz w:val="22"/>
                <w:szCs w:val="22"/>
                <w:lang w:eastAsia="es-BO"/>
              </w:rPr>
            </w:pPr>
          </w:p>
          <w:p w:rsidR="00A4372B" w:rsidRDefault="00A4372B" w:rsidP="00DC5B13">
            <w:pPr>
              <w:rPr>
                <w:rFonts w:ascii="Calibri" w:hAnsi="Calibri" w:cs="Calibri"/>
                <w:bCs/>
                <w:sz w:val="22"/>
                <w:szCs w:val="22"/>
                <w:lang w:eastAsia="es-BO"/>
              </w:rPr>
            </w:pPr>
            <w:r>
              <w:rPr>
                <w:rFonts w:ascii="Calibri" w:hAnsi="Calibri" w:cs="Calibri"/>
                <w:bCs/>
                <w:sz w:val="22"/>
                <w:szCs w:val="22"/>
                <w:lang w:eastAsia="es-BO"/>
              </w:rPr>
              <w:t>Las actividades a realizar  para mejorar la condición actual de los gabinetes son los siguientes:</w:t>
            </w:r>
          </w:p>
          <w:p w:rsidR="00A4372B" w:rsidRDefault="00A4372B" w:rsidP="00DC5B13">
            <w:pPr>
              <w:rPr>
                <w:rFonts w:ascii="Calibri" w:hAnsi="Calibri" w:cs="Calibri"/>
                <w:bCs/>
                <w:sz w:val="22"/>
                <w:szCs w:val="22"/>
                <w:lang w:eastAsia="es-BO"/>
              </w:rPr>
            </w:pPr>
          </w:p>
          <w:p w:rsidR="00A4372B" w:rsidRDefault="00A4372B" w:rsidP="00F851E9">
            <w:pPr>
              <w:numPr>
                <w:ilvl w:val="0"/>
                <w:numId w:val="49"/>
              </w:numPr>
              <w:rPr>
                <w:rFonts w:ascii="Calibri" w:hAnsi="Calibri" w:cs="Calibri"/>
                <w:color w:val="000000"/>
                <w:sz w:val="22"/>
                <w:szCs w:val="22"/>
              </w:rPr>
            </w:pPr>
            <w:r>
              <w:rPr>
                <w:rFonts w:ascii="Calibri" w:hAnsi="Calibri" w:cs="Calibri"/>
                <w:color w:val="000000"/>
                <w:sz w:val="22"/>
                <w:szCs w:val="22"/>
              </w:rPr>
              <w:t>MOVILIZACIÓN DE PERSONAL Y EQUIPO</w:t>
            </w:r>
          </w:p>
          <w:p w:rsidR="00A4372B" w:rsidRDefault="00A4372B" w:rsidP="00F851E9">
            <w:pPr>
              <w:numPr>
                <w:ilvl w:val="0"/>
                <w:numId w:val="49"/>
              </w:numPr>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REPOSICIÓN DE VISORES DE GABINETE</w:t>
            </w:r>
          </w:p>
          <w:p w:rsidR="00A4372B" w:rsidRDefault="00A4372B" w:rsidP="00F851E9">
            <w:pPr>
              <w:numPr>
                <w:ilvl w:val="0"/>
                <w:numId w:val="49"/>
              </w:numPr>
              <w:rPr>
                <w:rFonts w:ascii="Calibri" w:hAnsi="Calibri" w:cs="Calibri"/>
                <w:color w:val="000000"/>
                <w:sz w:val="22"/>
                <w:szCs w:val="22"/>
                <w:shd w:val="clear" w:color="auto" w:fill="FFFFFF"/>
              </w:rPr>
            </w:pPr>
            <w:r w:rsidRPr="00C87510">
              <w:rPr>
                <w:rFonts w:ascii="Calibri" w:hAnsi="Calibri" w:cs="Calibri"/>
                <w:color w:val="000000"/>
                <w:sz w:val="22"/>
                <w:szCs w:val="22"/>
                <w:shd w:val="clear" w:color="auto" w:fill="FFFFFF"/>
              </w:rPr>
              <w:t>ADECUACIÓN DE VISORES DESALINEADOS</w:t>
            </w:r>
          </w:p>
          <w:p w:rsidR="00A4372B" w:rsidRDefault="00A4372B" w:rsidP="00F851E9">
            <w:pPr>
              <w:numPr>
                <w:ilvl w:val="0"/>
                <w:numId w:val="49"/>
              </w:numPr>
              <w:rPr>
                <w:rFonts w:ascii="Calibri" w:hAnsi="Calibri" w:cs="Calibri"/>
                <w:color w:val="000000"/>
                <w:sz w:val="22"/>
                <w:szCs w:val="22"/>
              </w:rPr>
            </w:pPr>
            <w:r>
              <w:rPr>
                <w:rFonts w:ascii="Calibri" w:hAnsi="Calibri" w:cs="Calibri"/>
                <w:color w:val="000000"/>
                <w:sz w:val="22"/>
                <w:szCs w:val="22"/>
              </w:rPr>
              <w:t>REPOSICIÓN DE TAPA DE GABINETE</w:t>
            </w:r>
          </w:p>
          <w:p w:rsidR="00A4372B" w:rsidRDefault="00A4372B" w:rsidP="00F851E9">
            <w:pPr>
              <w:numPr>
                <w:ilvl w:val="0"/>
                <w:numId w:val="49"/>
              </w:numPr>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REPOSICIÓN DE CERRADURA (CHAPA) DE GABINETE</w:t>
            </w:r>
          </w:p>
          <w:p w:rsidR="00A4372B" w:rsidRDefault="00A4372B" w:rsidP="00F851E9">
            <w:pPr>
              <w:numPr>
                <w:ilvl w:val="0"/>
                <w:numId w:val="49"/>
              </w:numPr>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PINTURA DEL GABINETE</w:t>
            </w:r>
          </w:p>
          <w:p w:rsidR="00A4372B" w:rsidRPr="004B7E8F" w:rsidRDefault="00A4372B" w:rsidP="00F851E9">
            <w:pPr>
              <w:numPr>
                <w:ilvl w:val="0"/>
                <w:numId w:val="49"/>
              </w:numPr>
              <w:rPr>
                <w:rFonts w:ascii="Calibri" w:hAnsi="Calibri" w:cs="Calibri"/>
                <w:bCs/>
                <w:sz w:val="22"/>
                <w:szCs w:val="22"/>
                <w:lang w:eastAsia="es-BO"/>
              </w:rPr>
            </w:pPr>
            <w:r>
              <w:rPr>
                <w:rFonts w:ascii="Calibri" w:hAnsi="Calibri" w:cs="Calibri"/>
                <w:color w:val="000000"/>
                <w:sz w:val="22"/>
                <w:szCs w:val="22"/>
                <w:shd w:val="clear" w:color="auto" w:fill="FFFFFF"/>
              </w:rPr>
              <w:t>LIMPIEZA Y RETIRO DE ESCOMBROS</w:t>
            </w:r>
          </w:p>
          <w:p w:rsidR="004B7E8F" w:rsidRPr="00CB16FE" w:rsidRDefault="004B7E8F" w:rsidP="00F851E9">
            <w:pPr>
              <w:numPr>
                <w:ilvl w:val="0"/>
                <w:numId w:val="49"/>
              </w:numPr>
              <w:rPr>
                <w:rFonts w:ascii="Calibri" w:hAnsi="Calibri" w:cs="Calibri"/>
                <w:bCs/>
                <w:sz w:val="22"/>
                <w:szCs w:val="22"/>
                <w:lang w:eastAsia="es-BO"/>
              </w:rPr>
            </w:pPr>
          </w:p>
        </w:tc>
      </w:tr>
    </w:tbl>
    <w:p w:rsidR="00A4372B" w:rsidRPr="00D3780E" w:rsidRDefault="00A4372B" w:rsidP="00F851E9">
      <w:pPr>
        <w:pStyle w:val="Prrafodelista"/>
        <w:numPr>
          <w:ilvl w:val="0"/>
          <w:numId w:val="33"/>
        </w:numPr>
        <w:ind w:left="567" w:hanging="567"/>
        <w:contextualSpacing/>
        <w:jc w:val="both"/>
        <w:rPr>
          <w:rFonts w:ascii="Verdana" w:hAnsi="Verdana" w:cs="Calibri"/>
          <w:b/>
          <w:bCs/>
          <w:sz w:val="18"/>
          <w:szCs w:val="18"/>
          <w:lang w:eastAsia="es-BO"/>
        </w:rPr>
      </w:pPr>
      <w:r w:rsidRPr="00D3780E">
        <w:rPr>
          <w:rFonts w:ascii="Verdana" w:hAnsi="Verdana" w:cs="Calibri"/>
          <w:b/>
          <w:bCs/>
          <w:sz w:val="18"/>
          <w:szCs w:val="18"/>
          <w:lang w:eastAsia="es-BO"/>
        </w:rPr>
        <w:lastRenderedPageBreak/>
        <w:t>CARACTERÍSTICAS DEL SERVICIO (Sujeto a Evaluación)</w:t>
      </w:r>
    </w:p>
    <w:p w:rsidR="00A4372B" w:rsidRPr="00CB16FE" w:rsidRDefault="00A4372B" w:rsidP="00A4372B">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4372B" w:rsidRPr="00CB16FE" w:rsidTr="00DC5B13">
        <w:tc>
          <w:tcPr>
            <w:tcW w:w="9322" w:type="dxa"/>
            <w:shd w:val="clear" w:color="auto" w:fill="8DB3E2"/>
          </w:tcPr>
          <w:p w:rsidR="00A4372B" w:rsidRPr="00CB16FE" w:rsidRDefault="00A4372B" w:rsidP="00DC5B13">
            <w:pPr>
              <w:autoSpaceDE w:val="0"/>
              <w:autoSpaceDN w:val="0"/>
              <w:adjustRightInd w:val="0"/>
              <w:rPr>
                <w:rFonts w:ascii="Calibri" w:hAnsi="Calibri" w:cs="Calibri"/>
                <w:sz w:val="22"/>
                <w:szCs w:val="22"/>
              </w:rPr>
            </w:pPr>
            <w:r w:rsidRPr="00CB16FE">
              <w:rPr>
                <w:rFonts w:ascii="Calibri" w:hAnsi="Calibri" w:cs="Calibri"/>
                <w:b/>
                <w:bCs/>
                <w:sz w:val="22"/>
                <w:szCs w:val="22"/>
              </w:rPr>
              <w:t xml:space="preserve">DESCRIPCIÓN DEL SERVICIO </w:t>
            </w:r>
          </w:p>
        </w:tc>
      </w:tr>
      <w:tr w:rsidR="00A4372B" w:rsidRPr="00CB16FE" w:rsidTr="00DC5B13">
        <w:tc>
          <w:tcPr>
            <w:tcW w:w="9322" w:type="dxa"/>
            <w:shd w:val="clear" w:color="auto" w:fill="auto"/>
            <w:vAlign w:val="center"/>
          </w:tcPr>
          <w:p w:rsidR="00A4372B" w:rsidRPr="00CB16FE" w:rsidRDefault="00A4372B" w:rsidP="00DC5B13">
            <w:pPr>
              <w:rPr>
                <w:rFonts w:ascii="Calibri" w:hAnsi="Calibri" w:cs="Calibri"/>
                <w:bCs/>
                <w:sz w:val="22"/>
                <w:szCs w:val="22"/>
                <w:lang w:eastAsia="es-BO"/>
              </w:rPr>
            </w:pPr>
          </w:p>
          <w:p w:rsidR="00A4372B" w:rsidRDefault="00A4372B" w:rsidP="00DC5B13">
            <w:pPr>
              <w:pStyle w:val="Prrafodelista"/>
              <w:ind w:left="0"/>
              <w:contextualSpacing/>
              <w:jc w:val="both"/>
              <w:rPr>
                <w:rFonts w:ascii="Calibri" w:hAnsi="Calibri" w:cs="Calibri"/>
                <w:bCs/>
                <w:sz w:val="22"/>
                <w:szCs w:val="22"/>
                <w:lang w:eastAsia="es-BO"/>
              </w:rPr>
            </w:pPr>
            <w:r>
              <w:rPr>
                <w:rFonts w:ascii="Calibri" w:hAnsi="Calibri" w:cs="Calibri"/>
                <w:bCs/>
                <w:sz w:val="22"/>
                <w:szCs w:val="22"/>
                <w:lang w:eastAsia="es-BO"/>
              </w:rPr>
              <w:t>El PROPONENTE debe considerar que tanto los M</w:t>
            </w:r>
            <w:r w:rsidRPr="002740E4">
              <w:rPr>
                <w:rFonts w:ascii="Calibri" w:hAnsi="Calibri" w:cs="Calibri"/>
                <w:bCs/>
                <w:sz w:val="22"/>
                <w:szCs w:val="22"/>
                <w:lang w:eastAsia="es-BO"/>
              </w:rPr>
              <w:t>ateriales</w:t>
            </w:r>
            <w:r>
              <w:rPr>
                <w:rFonts w:ascii="Calibri" w:hAnsi="Calibri" w:cs="Calibri"/>
                <w:bCs/>
                <w:sz w:val="22"/>
                <w:szCs w:val="22"/>
                <w:lang w:eastAsia="es-BO"/>
              </w:rPr>
              <w:t xml:space="preserve"> Civiles</w:t>
            </w:r>
            <w:r w:rsidRPr="002740E4">
              <w:rPr>
                <w:rFonts w:ascii="Calibri" w:hAnsi="Calibri" w:cs="Calibri"/>
                <w:bCs/>
                <w:sz w:val="22"/>
                <w:szCs w:val="22"/>
                <w:lang w:eastAsia="es-BO"/>
              </w:rPr>
              <w:t xml:space="preserve"> como la mano de obra empleados en la </w:t>
            </w:r>
            <w:r>
              <w:rPr>
                <w:rFonts w:ascii="Calibri" w:hAnsi="Calibri" w:cs="Calibri"/>
                <w:bCs/>
                <w:sz w:val="22"/>
                <w:szCs w:val="22"/>
                <w:lang w:eastAsia="es-BO"/>
              </w:rPr>
              <w:t>ejecución del servicio</w:t>
            </w:r>
            <w:r w:rsidRPr="002740E4">
              <w:rPr>
                <w:rFonts w:ascii="Calibri" w:hAnsi="Calibri" w:cs="Calibri"/>
                <w:bCs/>
                <w:sz w:val="22"/>
                <w:szCs w:val="22"/>
                <w:lang w:eastAsia="es-BO"/>
              </w:rPr>
              <w:t xml:space="preserve"> deben ser de calidad, así</w:t>
            </w:r>
            <w:r>
              <w:rPr>
                <w:rFonts w:ascii="Calibri" w:hAnsi="Calibri" w:cs="Calibri"/>
                <w:bCs/>
                <w:sz w:val="22"/>
                <w:szCs w:val="22"/>
                <w:lang w:eastAsia="es-BO"/>
              </w:rPr>
              <w:t xml:space="preserve"> </w:t>
            </w:r>
            <w:r w:rsidRPr="002740E4">
              <w:rPr>
                <w:rFonts w:ascii="Calibri" w:hAnsi="Calibri" w:cs="Calibri"/>
                <w:bCs/>
                <w:sz w:val="22"/>
                <w:szCs w:val="22"/>
                <w:lang w:eastAsia="es-BO"/>
              </w:rPr>
              <w:t>mismo debe cumplir las siguientes especifi</w:t>
            </w:r>
            <w:r>
              <w:rPr>
                <w:rFonts w:ascii="Calibri" w:hAnsi="Calibri" w:cs="Calibri"/>
                <w:bCs/>
                <w:sz w:val="22"/>
                <w:szCs w:val="22"/>
                <w:lang w:eastAsia="es-BO"/>
              </w:rPr>
              <w:t>caciones</w:t>
            </w:r>
            <w:r w:rsidRPr="002740E4">
              <w:rPr>
                <w:rFonts w:ascii="Calibri" w:hAnsi="Calibri" w:cs="Calibri"/>
                <w:bCs/>
                <w:sz w:val="22"/>
                <w:szCs w:val="22"/>
                <w:lang w:eastAsia="es-BO"/>
              </w:rPr>
              <w:t xml:space="preserve"> mismas que tienen carácter ENUNCIATIVO pero </w:t>
            </w:r>
            <w:r w:rsidRPr="00865C5D">
              <w:rPr>
                <w:rFonts w:ascii="Calibri" w:hAnsi="Calibri" w:cs="Calibri"/>
                <w:bCs/>
                <w:sz w:val="22"/>
                <w:szCs w:val="22"/>
                <w:lang w:eastAsia="es-BO"/>
              </w:rPr>
              <w:t>NO LIMITATIVO</w:t>
            </w:r>
            <w:r>
              <w:rPr>
                <w:rFonts w:ascii="Calibri" w:hAnsi="Calibri" w:cs="Calibri"/>
                <w:bCs/>
                <w:sz w:val="22"/>
                <w:szCs w:val="22"/>
                <w:lang w:eastAsia="es-BO"/>
              </w:rPr>
              <w:t>, ya que el PROPONENTE deberá ofrecer las características técnicas similares o mejores a las actividades descritas a continuación:</w:t>
            </w:r>
          </w:p>
          <w:p w:rsidR="00A4372B" w:rsidRDefault="00A4372B" w:rsidP="00DC5B13">
            <w:pPr>
              <w:pStyle w:val="Prrafodelista"/>
              <w:ind w:left="0"/>
              <w:contextualSpacing/>
              <w:rPr>
                <w:rFonts w:ascii="Calibri" w:hAnsi="Calibri" w:cs="Calibri"/>
                <w:bCs/>
                <w:sz w:val="22"/>
                <w:szCs w:val="22"/>
                <w:lang w:eastAsia="es-BO"/>
              </w:rPr>
            </w:pPr>
          </w:p>
          <w:p w:rsidR="00A4372B" w:rsidRPr="00CB16FE" w:rsidRDefault="00A4372B" w:rsidP="00DC5B13">
            <w:pPr>
              <w:pStyle w:val="Prrafodelista"/>
              <w:ind w:left="0"/>
              <w:contextualSpacing/>
              <w:rPr>
                <w:rFonts w:ascii="Calibri" w:hAnsi="Calibri" w:cs="Calibri"/>
                <w:b/>
                <w:bCs/>
                <w:sz w:val="22"/>
                <w:szCs w:val="22"/>
                <w:lang w:eastAsia="es-BO"/>
              </w:rPr>
            </w:pPr>
            <w:r w:rsidRPr="00CB16FE">
              <w:rPr>
                <w:rFonts w:ascii="Calibri" w:hAnsi="Calibri" w:cs="Calibri"/>
                <w:b/>
                <w:bCs/>
                <w:sz w:val="22"/>
                <w:szCs w:val="22"/>
                <w:lang w:eastAsia="es-BO"/>
              </w:rPr>
              <w:t xml:space="preserve">1. MOVILIZACIÓN DE </w:t>
            </w:r>
            <w:r>
              <w:rPr>
                <w:rFonts w:ascii="Calibri" w:hAnsi="Calibri" w:cs="Calibri"/>
                <w:b/>
                <w:bCs/>
                <w:sz w:val="22"/>
                <w:szCs w:val="22"/>
                <w:lang w:eastAsia="es-BO"/>
              </w:rPr>
              <w:t>PERSONAL, MATERIAL</w:t>
            </w:r>
            <w:r w:rsidRPr="00CB16FE">
              <w:rPr>
                <w:rFonts w:ascii="Calibri" w:hAnsi="Calibri" w:cs="Calibri"/>
                <w:b/>
                <w:bCs/>
                <w:sz w:val="22"/>
                <w:szCs w:val="22"/>
                <w:lang w:eastAsia="es-BO"/>
              </w:rPr>
              <w:t xml:space="preserve"> Y EQUIPO</w:t>
            </w:r>
          </w:p>
          <w:p w:rsidR="00A4372B" w:rsidRPr="00CB16FE" w:rsidRDefault="00A4372B" w:rsidP="00DC5B13">
            <w:pPr>
              <w:pStyle w:val="Norma"/>
              <w:spacing w:after="0" w:line="240" w:lineRule="auto"/>
              <w:ind w:left="964"/>
              <w:rPr>
                <w:rFonts w:cs="Calibri"/>
                <w:lang w:eastAsia="es-ES"/>
              </w:rPr>
            </w:pPr>
          </w:p>
          <w:p w:rsidR="00A4372B" w:rsidRPr="00CB16FE" w:rsidRDefault="00A4372B" w:rsidP="00DC5B13">
            <w:pPr>
              <w:autoSpaceDE w:val="0"/>
              <w:autoSpaceDN w:val="0"/>
              <w:adjustRightInd w:val="0"/>
              <w:contextualSpacing/>
              <w:jc w:val="both"/>
              <w:rPr>
                <w:rFonts w:ascii="Calibri" w:hAnsi="Calibri" w:cs="Calibri"/>
                <w:sz w:val="22"/>
                <w:szCs w:val="22"/>
              </w:rPr>
            </w:pPr>
            <w:r w:rsidRPr="00CB16FE">
              <w:rPr>
                <w:rFonts w:ascii="Calibri" w:hAnsi="Calibri" w:cs="Calibri"/>
                <w:sz w:val="22"/>
                <w:szCs w:val="22"/>
              </w:rPr>
              <w:t>Este ítem</w:t>
            </w:r>
            <w:r>
              <w:rPr>
                <w:rFonts w:ascii="Calibri" w:hAnsi="Calibri" w:cs="Calibri"/>
                <w:sz w:val="22"/>
                <w:szCs w:val="22"/>
              </w:rPr>
              <w:t xml:space="preserve"> se mide en unidad Global (GBL),</w:t>
            </w:r>
            <w:r w:rsidRPr="00CB16FE">
              <w:rPr>
                <w:rFonts w:ascii="Calibri" w:hAnsi="Calibri" w:cs="Calibri"/>
                <w:sz w:val="22"/>
                <w:szCs w:val="22"/>
              </w:rPr>
              <w:t xml:space="preserve"> comprende la movilización y desmovilización de personal, material, equipos</w:t>
            </w:r>
            <w:r>
              <w:rPr>
                <w:rFonts w:ascii="Calibri" w:hAnsi="Calibri" w:cs="Calibri"/>
                <w:sz w:val="22"/>
                <w:szCs w:val="22"/>
              </w:rPr>
              <w:t xml:space="preserve"> </w:t>
            </w:r>
            <w:r w:rsidRPr="00CB16FE">
              <w:rPr>
                <w:rFonts w:ascii="Calibri" w:hAnsi="Calibri" w:cs="Calibri"/>
                <w:sz w:val="22"/>
                <w:szCs w:val="22"/>
              </w:rPr>
              <w:t xml:space="preserve">y herramientas necesarios a las diferentes </w:t>
            </w:r>
            <w:proofErr w:type="spellStart"/>
            <w:r w:rsidRPr="00CB16FE">
              <w:rPr>
                <w:rFonts w:ascii="Calibri" w:hAnsi="Calibri" w:cs="Calibri"/>
                <w:sz w:val="22"/>
                <w:szCs w:val="22"/>
              </w:rPr>
              <w:t>UV’s</w:t>
            </w:r>
            <w:proofErr w:type="spellEnd"/>
            <w:r w:rsidRPr="00CB16FE">
              <w:rPr>
                <w:rFonts w:ascii="Calibri" w:hAnsi="Calibri" w:cs="Calibri"/>
                <w:sz w:val="22"/>
                <w:szCs w:val="22"/>
              </w:rPr>
              <w:t xml:space="preserve"> de la ciudad de Santa Cruz donde se realizarán los trabajos de mantenimiento que comprende el proyecto.</w:t>
            </w:r>
          </w:p>
          <w:p w:rsidR="00A4372B" w:rsidRPr="00CB16FE" w:rsidRDefault="00A4372B" w:rsidP="00DC5B13">
            <w:pPr>
              <w:autoSpaceDE w:val="0"/>
              <w:autoSpaceDN w:val="0"/>
              <w:adjustRightInd w:val="0"/>
              <w:contextualSpacing/>
              <w:rPr>
                <w:rFonts w:ascii="Calibri" w:hAnsi="Calibri" w:cs="Calibri"/>
                <w:sz w:val="22"/>
                <w:szCs w:val="22"/>
              </w:rPr>
            </w:pPr>
          </w:p>
          <w:p w:rsidR="00A4372B" w:rsidRPr="00CB16FE" w:rsidRDefault="00A4372B" w:rsidP="00DC5B13">
            <w:pPr>
              <w:autoSpaceDE w:val="0"/>
              <w:autoSpaceDN w:val="0"/>
              <w:adjustRightInd w:val="0"/>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realizará los </w:t>
            </w:r>
            <w:r>
              <w:rPr>
                <w:rFonts w:ascii="Calibri" w:hAnsi="Calibri" w:cs="Calibri"/>
                <w:sz w:val="22"/>
                <w:szCs w:val="22"/>
              </w:rPr>
              <w:t>siguientes trabajos</w:t>
            </w:r>
            <w:r w:rsidRPr="00CB16FE">
              <w:rPr>
                <w:rFonts w:ascii="Calibri" w:hAnsi="Calibri" w:cs="Calibri"/>
                <w:sz w:val="22"/>
                <w:szCs w:val="22"/>
              </w:rPr>
              <w:t xml:space="preserve">: identificación y ubicación de los gabinetes donde se realizarán los trabajos de mantenimiento, carguío, transporte, </w:t>
            </w:r>
            <w:proofErr w:type="spellStart"/>
            <w:r w:rsidRPr="00CB16FE">
              <w:rPr>
                <w:rFonts w:ascii="Calibri" w:hAnsi="Calibri" w:cs="Calibri"/>
                <w:sz w:val="22"/>
                <w:szCs w:val="22"/>
              </w:rPr>
              <w:t>descarguío</w:t>
            </w:r>
            <w:proofErr w:type="spellEnd"/>
            <w:r w:rsidRPr="00CB16FE">
              <w:rPr>
                <w:rFonts w:ascii="Calibri" w:hAnsi="Calibri" w:cs="Calibri"/>
                <w:sz w:val="22"/>
                <w:szCs w:val="22"/>
              </w:rPr>
              <w:t xml:space="preserve"> y provisión de herramientas, equipos y materiales nece</w:t>
            </w:r>
            <w:r>
              <w:rPr>
                <w:rFonts w:ascii="Calibri" w:hAnsi="Calibri" w:cs="Calibri"/>
                <w:sz w:val="22"/>
                <w:szCs w:val="22"/>
              </w:rPr>
              <w:t>sarios para la ejecución del servicio</w:t>
            </w:r>
            <w:r w:rsidRPr="00CB16FE">
              <w:rPr>
                <w:rFonts w:ascii="Calibri" w:hAnsi="Calibri" w:cs="Calibri"/>
                <w:sz w:val="22"/>
                <w:szCs w:val="22"/>
              </w:rPr>
              <w:t>.</w:t>
            </w:r>
          </w:p>
          <w:p w:rsidR="00A4372B" w:rsidRPr="00CB16FE" w:rsidRDefault="00A4372B" w:rsidP="00DC5B13">
            <w:pPr>
              <w:autoSpaceDE w:val="0"/>
              <w:autoSpaceDN w:val="0"/>
              <w:adjustRightInd w:val="0"/>
              <w:contextualSpacing/>
              <w:rPr>
                <w:rFonts w:ascii="Calibri" w:hAnsi="Calibri" w:cs="Calibri"/>
                <w:sz w:val="22"/>
                <w:szCs w:val="22"/>
              </w:rPr>
            </w:pPr>
          </w:p>
          <w:p w:rsidR="00A4372B" w:rsidRDefault="00A4372B" w:rsidP="00DC5B13">
            <w:pPr>
              <w:autoSpaceDE w:val="0"/>
              <w:autoSpaceDN w:val="0"/>
              <w:adjustRightInd w:val="0"/>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deberá presentar </w:t>
            </w:r>
            <w:r>
              <w:rPr>
                <w:rFonts w:ascii="Calibri" w:hAnsi="Calibri" w:cs="Calibri"/>
                <w:sz w:val="22"/>
                <w:szCs w:val="22"/>
              </w:rPr>
              <w:t>en su propuesta</w:t>
            </w:r>
            <w:r w:rsidRPr="00CB16FE">
              <w:rPr>
                <w:rFonts w:ascii="Calibri" w:hAnsi="Calibri" w:cs="Calibri"/>
                <w:sz w:val="22"/>
                <w:szCs w:val="22"/>
              </w:rPr>
              <w:t xml:space="preserve"> un plan de Movilización y Desmovilización que contemple </w:t>
            </w:r>
            <w:r>
              <w:rPr>
                <w:rFonts w:ascii="Calibri" w:hAnsi="Calibri" w:cs="Calibri"/>
                <w:sz w:val="22"/>
                <w:szCs w:val="22"/>
              </w:rPr>
              <w:t>como mínimo lo</w:t>
            </w:r>
            <w:r w:rsidRPr="00CB16FE">
              <w:rPr>
                <w:rFonts w:ascii="Calibri" w:hAnsi="Calibri" w:cs="Calibri"/>
                <w:sz w:val="22"/>
                <w:szCs w:val="22"/>
              </w:rPr>
              <w:t xml:space="preserve"> siguiente:</w:t>
            </w:r>
          </w:p>
          <w:p w:rsidR="00A4372B" w:rsidRPr="00CB16FE" w:rsidRDefault="00A4372B" w:rsidP="00DC5B13">
            <w:pPr>
              <w:autoSpaceDE w:val="0"/>
              <w:autoSpaceDN w:val="0"/>
              <w:adjustRightInd w:val="0"/>
              <w:contextualSpacing/>
              <w:rPr>
                <w:rFonts w:ascii="Calibri" w:hAnsi="Calibri" w:cs="Calibri"/>
                <w:sz w:val="22"/>
                <w:szCs w:val="22"/>
              </w:rPr>
            </w:pPr>
          </w:p>
          <w:p w:rsidR="00A4372B" w:rsidRPr="00CB16FE" w:rsidRDefault="00A4372B" w:rsidP="00DC5B13">
            <w:pPr>
              <w:autoSpaceDE w:val="0"/>
              <w:autoSpaceDN w:val="0"/>
              <w:adjustRightInd w:val="0"/>
              <w:contextualSpacing/>
              <w:rPr>
                <w:rFonts w:ascii="Calibri" w:hAnsi="Calibri" w:cs="Calibri"/>
                <w:sz w:val="22"/>
                <w:szCs w:val="22"/>
              </w:rPr>
            </w:pPr>
            <w:r w:rsidRPr="00CB16FE">
              <w:rPr>
                <w:rFonts w:ascii="Calibri" w:hAnsi="Calibri" w:cs="Calibri"/>
                <w:sz w:val="22"/>
                <w:szCs w:val="22"/>
              </w:rPr>
              <w:t>- Medio de Transporte</w:t>
            </w:r>
          </w:p>
          <w:p w:rsidR="00A4372B" w:rsidRPr="00CB16FE" w:rsidRDefault="00A4372B" w:rsidP="00DC5B13">
            <w:pPr>
              <w:autoSpaceDE w:val="0"/>
              <w:autoSpaceDN w:val="0"/>
              <w:adjustRightInd w:val="0"/>
              <w:contextualSpacing/>
              <w:rPr>
                <w:rFonts w:ascii="Calibri" w:hAnsi="Calibri" w:cs="Calibri"/>
                <w:sz w:val="22"/>
                <w:szCs w:val="22"/>
              </w:rPr>
            </w:pPr>
            <w:r w:rsidRPr="00CB16FE">
              <w:rPr>
                <w:rFonts w:ascii="Calibri" w:hAnsi="Calibri" w:cs="Calibri"/>
                <w:sz w:val="22"/>
                <w:szCs w:val="22"/>
              </w:rPr>
              <w:t>- Tipo de carga a transportar</w:t>
            </w:r>
          </w:p>
          <w:p w:rsidR="00A4372B" w:rsidRPr="00CB16FE" w:rsidRDefault="00A4372B" w:rsidP="00DC5B13">
            <w:pPr>
              <w:autoSpaceDE w:val="0"/>
              <w:autoSpaceDN w:val="0"/>
              <w:adjustRightInd w:val="0"/>
              <w:contextualSpacing/>
              <w:rPr>
                <w:rFonts w:ascii="Calibri" w:hAnsi="Calibri" w:cs="Calibri"/>
                <w:sz w:val="22"/>
                <w:szCs w:val="22"/>
              </w:rPr>
            </w:pPr>
            <w:r w:rsidRPr="00CB16FE">
              <w:rPr>
                <w:rFonts w:ascii="Calibri" w:hAnsi="Calibri" w:cs="Calibri"/>
                <w:sz w:val="22"/>
                <w:szCs w:val="22"/>
              </w:rPr>
              <w:t>- Inspección de equipos, herramientas y carga</w:t>
            </w:r>
          </w:p>
          <w:p w:rsidR="00A4372B" w:rsidRPr="00CB16FE" w:rsidRDefault="00A4372B" w:rsidP="00DC5B13">
            <w:pPr>
              <w:autoSpaceDE w:val="0"/>
              <w:autoSpaceDN w:val="0"/>
              <w:adjustRightInd w:val="0"/>
              <w:contextualSpacing/>
              <w:rPr>
                <w:rFonts w:ascii="Calibri" w:hAnsi="Calibri" w:cs="Calibri"/>
                <w:sz w:val="22"/>
                <w:szCs w:val="22"/>
              </w:rPr>
            </w:pPr>
            <w:r w:rsidRPr="00CB16FE">
              <w:rPr>
                <w:rFonts w:ascii="Calibri" w:hAnsi="Calibri" w:cs="Calibri"/>
                <w:sz w:val="22"/>
                <w:szCs w:val="22"/>
              </w:rPr>
              <w:t>- Descripción de las rutas</w:t>
            </w:r>
          </w:p>
          <w:p w:rsidR="00A4372B" w:rsidRPr="00CB16FE" w:rsidRDefault="00A4372B" w:rsidP="00DC5B13">
            <w:pPr>
              <w:autoSpaceDE w:val="0"/>
              <w:autoSpaceDN w:val="0"/>
              <w:adjustRightInd w:val="0"/>
              <w:contextualSpacing/>
              <w:rPr>
                <w:rFonts w:ascii="Calibri" w:hAnsi="Calibri" w:cs="Calibri"/>
                <w:sz w:val="22"/>
                <w:szCs w:val="22"/>
              </w:rPr>
            </w:pPr>
            <w:r w:rsidRPr="00CB16FE">
              <w:rPr>
                <w:rFonts w:ascii="Calibri" w:hAnsi="Calibri" w:cs="Calibri"/>
                <w:sz w:val="22"/>
                <w:szCs w:val="22"/>
              </w:rPr>
              <w:t>- Horarios de viaje</w:t>
            </w:r>
          </w:p>
          <w:p w:rsidR="00A4372B" w:rsidRPr="00CB16FE" w:rsidRDefault="00A4372B" w:rsidP="00DC5B13">
            <w:pPr>
              <w:autoSpaceDE w:val="0"/>
              <w:autoSpaceDN w:val="0"/>
              <w:adjustRightInd w:val="0"/>
              <w:contextualSpacing/>
              <w:rPr>
                <w:rFonts w:ascii="Calibri" w:hAnsi="Calibri" w:cs="Calibri"/>
                <w:sz w:val="22"/>
                <w:szCs w:val="22"/>
              </w:rPr>
            </w:pPr>
            <w:r w:rsidRPr="00CB16FE">
              <w:rPr>
                <w:rFonts w:ascii="Calibri" w:hAnsi="Calibri" w:cs="Calibri"/>
                <w:sz w:val="22"/>
                <w:szCs w:val="22"/>
              </w:rPr>
              <w:t>- Cronogramas de trabajo.</w:t>
            </w:r>
          </w:p>
          <w:p w:rsidR="00A4372B" w:rsidRPr="00CB16FE" w:rsidRDefault="00A4372B" w:rsidP="00DC5B13">
            <w:pPr>
              <w:autoSpaceDE w:val="0"/>
              <w:autoSpaceDN w:val="0"/>
              <w:adjustRightInd w:val="0"/>
              <w:contextualSpacing/>
              <w:rPr>
                <w:rFonts w:ascii="Calibri" w:hAnsi="Calibri" w:cs="Calibri"/>
                <w:sz w:val="22"/>
                <w:szCs w:val="22"/>
              </w:rPr>
            </w:pPr>
          </w:p>
          <w:p w:rsidR="00A4372B" w:rsidRPr="00CB16FE" w:rsidRDefault="00A4372B" w:rsidP="00DC5B13">
            <w:pPr>
              <w:autoSpaceDE w:val="0"/>
              <w:autoSpaceDN w:val="0"/>
              <w:adjustRightInd w:val="0"/>
              <w:contextualSpacing/>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será responsable de todas las actividades y consecuencias de las mismas.</w:t>
            </w:r>
          </w:p>
          <w:p w:rsidR="00A4372B" w:rsidRDefault="00A4372B" w:rsidP="00DC5B13">
            <w:pPr>
              <w:autoSpaceDE w:val="0"/>
              <w:autoSpaceDN w:val="0"/>
              <w:adjustRightInd w:val="0"/>
              <w:contextualSpacing/>
              <w:rPr>
                <w:rFonts w:ascii="Calibri" w:hAnsi="Calibri" w:cs="Calibri"/>
                <w:sz w:val="22"/>
                <w:szCs w:val="22"/>
              </w:rPr>
            </w:pPr>
          </w:p>
          <w:p w:rsidR="00A4372B" w:rsidRPr="00CB16FE" w:rsidRDefault="00A4372B" w:rsidP="00DC5B13">
            <w:pPr>
              <w:pStyle w:val="Prrafodelista"/>
              <w:ind w:left="0"/>
              <w:contextualSpacing/>
              <w:rPr>
                <w:rFonts w:ascii="Calibri" w:hAnsi="Calibri" w:cs="Calibri"/>
                <w:b/>
                <w:bCs/>
                <w:sz w:val="22"/>
                <w:szCs w:val="22"/>
                <w:lang w:eastAsia="es-BO"/>
              </w:rPr>
            </w:pPr>
            <w:r w:rsidRPr="00CB16FE">
              <w:rPr>
                <w:rFonts w:ascii="Calibri" w:hAnsi="Calibri" w:cs="Calibri"/>
                <w:b/>
                <w:bCs/>
                <w:sz w:val="22"/>
                <w:szCs w:val="22"/>
                <w:lang w:eastAsia="es-BO"/>
              </w:rPr>
              <w:t>2. REPOSICIÓN DE VISORES DE GABINETE</w:t>
            </w:r>
          </w:p>
          <w:p w:rsidR="00A4372B" w:rsidRPr="00CB16FE" w:rsidRDefault="00A4372B" w:rsidP="00DC5B13">
            <w:pPr>
              <w:contextualSpacing/>
              <w:rPr>
                <w:rFonts w:ascii="Calibri" w:hAnsi="Calibri" w:cs="Calibri"/>
                <w:sz w:val="22"/>
                <w:szCs w:val="22"/>
              </w:rPr>
            </w:pPr>
          </w:p>
          <w:p w:rsidR="00A4372B" w:rsidRDefault="00A4372B" w:rsidP="00DC5B13">
            <w:pPr>
              <w:contextualSpacing/>
              <w:jc w:val="both"/>
              <w:rPr>
                <w:rFonts w:ascii="Calibri" w:hAnsi="Calibri" w:cs="Calibri"/>
                <w:sz w:val="22"/>
                <w:szCs w:val="22"/>
              </w:rPr>
            </w:pPr>
            <w:r w:rsidRPr="00CB16FE">
              <w:rPr>
                <w:rFonts w:ascii="Calibri" w:hAnsi="Calibri" w:cs="Calibri"/>
                <w:sz w:val="22"/>
                <w:szCs w:val="22"/>
              </w:rPr>
              <w:t>Este ítem</w:t>
            </w:r>
            <w:r>
              <w:rPr>
                <w:rFonts w:ascii="Calibri" w:hAnsi="Calibri" w:cs="Calibri"/>
                <w:sz w:val="22"/>
                <w:szCs w:val="22"/>
              </w:rPr>
              <w:t xml:space="preserve"> se mide en pieza (PZA)</w:t>
            </w:r>
            <w:r w:rsidRPr="00CB16FE">
              <w:rPr>
                <w:rFonts w:ascii="Calibri" w:hAnsi="Calibri" w:cs="Calibri"/>
                <w:sz w:val="22"/>
                <w:szCs w:val="22"/>
              </w:rPr>
              <w:t xml:space="preserve"> comprende la reposición</w:t>
            </w:r>
            <w:r>
              <w:rPr>
                <w:rFonts w:ascii="Calibri" w:hAnsi="Calibri" w:cs="Calibri"/>
                <w:sz w:val="22"/>
                <w:szCs w:val="22"/>
              </w:rPr>
              <w:t xml:space="preserve"> y</w:t>
            </w:r>
            <w:r w:rsidRPr="00CB16FE">
              <w:rPr>
                <w:rFonts w:ascii="Calibri" w:hAnsi="Calibri" w:cs="Calibri"/>
                <w:sz w:val="22"/>
                <w:szCs w:val="22"/>
              </w:rPr>
              <w:t xml:space="preserve"> colocado de visores en aquellos gabinetes que</w:t>
            </w:r>
            <w:r>
              <w:rPr>
                <w:rFonts w:ascii="Calibri" w:hAnsi="Calibri" w:cs="Calibri"/>
                <w:sz w:val="22"/>
                <w:szCs w:val="22"/>
              </w:rPr>
              <w:t xml:space="preserve"> así</w:t>
            </w:r>
            <w:r w:rsidRPr="00CB16FE">
              <w:rPr>
                <w:rFonts w:ascii="Calibri" w:hAnsi="Calibri" w:cs="Calibri"/>
                <w:sz w:val="22"/>
                <w:szCs w:val="22"/>
              </w:rPr>
              <w:t xml:space="preserve"> lo requieran</w:t>
            </w:r>
            <w:r>
              <w:rPr>
                <w:rFonts w:ascii="Calibri" w:hAnsi="Calibri" w:cs="Calibri"/>
                <w:sz w:val="22"/>
                <w:szCs w:val="22"/>
              </w:rPr>
              <w:t>: gabinetes con visor ahumado o sin visor</w:t>
            </w:r>
            <w:r w:rsidRPr="00CB16FE">
              <w:rPr>
                <w:rFonts w:ascii="Calibri" w:hAnsi="Calibri" w:cs="Calibri"/>
                <w:sz w:val="22"/>
                <w:szCs w:val="22"/>
              </w:rPr>
              <w:t>. Se emplearán visores con goma para cajas de gas domiciliario.</w:t>
            </w:r>
          </w:p>
          <w:p w:rsidR="00A4372B" w:rsidRDefault="00A4372B" w:rsidP="00DC5B13">
            <w:pPr>
              <w:jc w:val="both"/>
              <w:rPr>
                <w:rFonts w:ascii="Calibri" w:hAnsi="Calibri" w:cs="Calibri"/>
                <w:kern w:val="28"/>
                <w:sz w:val="22"/>
                <w:szCs w:val="22"/>
                <w:lang w:val="es-ES_tradnl"/>
              </w:rPr>
            </w:pPr>
          </w:p>
          <w:p w:rsidR="00A4372B" w:rsidRDefault="00A4372B" w:rsidP="00DC5B13">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A4372B" w:rsidRPr="00CB16FE" w:rsidRDefault="00A4372B" w:rsidP="00DC5B13">
            <w:pPr>
              <w:contextualSpacing/>
              <w:rPr>
                <w:rFonts w:ascii="Calibri" w:hAnsi="Calibri" w:cs="Calibri"/>
                <w:sz w:val="22"/>
                <w:szCs w:val="22"/>
              </w:rPr>
            </w:pPr>
          </w:p>
          <w:p w:rsidR="00A4372B" w:rsidRPr="00CB16FE" w:rsidRDefault="00A4372B" w:rsidP="00F851E9">
            <w:pPr>
              <w:numPr>
                <w:ilvl w:val="0"/>
                <w:numId w:val="48"/>
              </w:numPr>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suministrará todos los materiales, herramientas y equipos apropiados para la ejecución de los trabajos señalados, así como los visores </w:t>
            </w:r>
            <w:r>
              <w:rPr>
                <w:rFonts w:ascii="Calibri" w:hAnsi="Calibri" w:cs="Calibri"/>
                <w:sz w:val="22"/>
                <w:szCs w:val="22"/>
              </w:rPr>
              <w:t xml:space="preserve">de vidrio </w:t>
            </w:r>
            <w:r w:rsidRPr="00CB16FE">
              <w:rPr>
                <w:rFonts w:ascii="Calibri" w:hAnsi="Calibri" w:cs="Calibri"/>
                <w:sz w:val="22"/>
                <w:szCs w:val="22"/>
              </w:rPr>
              <w:t xml:space="preserve">con goma para </w:t>
            </w:r>
            <w:r>
              <w:rPr>
                <w:rFonts w:ascii="Calibri" w:hAnsi="Calibri" w:cs="Calibri"/>
                <w:sz w:val="22"/>
                <w:szCs w:val="22"/>
              </w:rPr>
              <w:t>gabinetes</w:t>
            </w:r>
            <w:r w:rsidRPr="00CB16FE">
              <w:rPr>
                <w:rFonts w:ascii="Calibri" w:hAnsi="Calibri" w:cs="Calibri"/>
                <w:sz w:val="22"/>
                <w:szCs w:val="22"/>
              </w:rPr>
              <w:t xml:space="preserve"> de gas domiciliario, previa aprobación del </w:t>
            </w:r>
            <w:r>
              <w:rPr>
                <w:rFonts w:ascii="Calibri" w:hAnsi="Calibri" w:cs="Calibri"/>
                <w:sz w:val="22"/>
                <w:szCs w:val="22"/>
              </w:rPr>
              <w:t>Fiscal de Servicio</w:t>
            </w:r>
            <w:r w:rsidRPr="00CB16FE">
              <w:rPr>
                <w:rFonts w:ascii="Calibri" w:hAnsi="Calibri" w:cs="Calibri"/>
                <w:sz w:val="22"/>
                <w:szCs w:val="22"/>
              </w:rPr>
              <w:t>, de i</w:t>
            </w:r>
            <w:r>
              <w:rPr>
                <w:rFonts w:ascii="Calibri" w:hAnsi="Calibri" w:cs="Calibri"/>
                <w:sz w:val="22"/>
                <w:szCs w:val="22"/>
              </w:rPr>
              <w:t xml:space="preserve">gual manera deberá mantener en el lugar de trabajo </w:t>
            </w:r>
            <w:r w:rsidRPr="00CB16FE">
              <w:rPr>
                <w:rFonts w:ascii="Calibri" w:hAnsi="Calibri" w:cs="Calibri"/>
                <w:sz w:val="22"/>
                <w:szCs w:val="22"/>
              </w:rPr>
              <w:t xml:space="preserve">todo el </w:t>
            </w:r>
            <w:r>
              <w:rPr>
                <w:rFonts w:ascii="Calibri" w:hAnsi="Calibri" w:cs="Calibri"/>
                <w:sz w:val="22"/>
                <w:szCs w:val="22"/>
              </w:rPr>
              <w:t>material</w:t>
            </w:r>
            <w:r w:rsidRPr="00CB16FE">
              <w:rPr>
                <w:rFonts w:ascii="Calibri" w:hAnsi="Calibri" w:cs="Calibri"/>
                <w:sz w:val="22"/>
                <w:szCs w:val="22"/>
              </w:rPr>
              <w:t xml:space="preserve"> ofertado en su propuesta para la ejecución de este Ítem, los mismos deberán estar operables </w:t>
            </w:r>
            <w:r>
              <w:rPr>
                <w:rFonts w:ascii="Calibri" w:hAnsi="Calibri" w:cs="Calibri"/>
                <w:sz w:val="22"/>
                <w:szCs w:val="22"/>
              </w:rPr>
              <w:t xml:space="preserve">durante toda la ejecución del servicio </w:t>
            </w:r>
            <w:r w:rsidRPr="00CB16FE">
              <w:rPr>
                <w:rFonts w:ascii="Calibri" w:hAnsi="Calibri" w:cs="Calibri"/>
                <w:sz w:val="22"/>
                <w:szCs w:val="22"/>
              </w:rPr>
              <w:t>para evitar retrasos en el cronograma.</w:t>
            </w:r>
          </w:p>
          <w:p w:rsidR="00A4372B" w:rsidRDefault="00A4372B" w:rsidP="00DC5B13">
            <w:pPr>
              <w:ind w:right="142"/>
              <w:rPr>
                <w:rFonts w:ascii="Calibri" w:hAnsi="Calibri" w:cs="Arial"/>
                <w:bCs/>
                <w:color w:val="000000"/>
                <w:sz w:val="22"/>
                <w:szCs w:val="22"/>
                <w:lang w:val="es-ES_tradnl" w:eastAsia="es-BO"/>
              </w:rPr>
            </w:pPr>
          </w:p>
          <w:p w:rsidR="00A4372B" w:rsidRDefault="00A4372B" w:rsidP="00F851E9">
            <w:pPr>
              <w:numPr>
                <w:ilvl w:val="0"/>
                <w:numId w:val="45"/>
              </w:numPr>
              <w:ind w:right="142"/>
              <w:jc w:val="both"/>
              <w:rPr>
                <w:rFonts w:ascii="Calibri" w:hAnsi="Calibri" w:cs="Arial"/>
                <w:bCs/>
                <w:color w:val="000000"/>
                <w:sz w:val="22"/>
                <w:szCs w:val="22"/>
                <w:lang w:val="es-ES_tradnl" w:eastAsia="es-BO"/>
              </w:rPr>
            </w:pPr>
            <w:r>
              <w:rPr>
                <w:rFonts w:ascii="Calibri" w:hAnsi="Calibri" w:cs="Arial"/>
                <w:bCs/>
                <w:color w:val="000000"/>
                <w:sz w:val="22"/>
                <w:szCs w:val="22"/>
                <w:lang w:val="es-ES_tradnl" w:eastAsia="es-BO"/>
              </w:rPr>
              <w:t>En coordinación con el Fiscal de Servicio, la CONSTRATISTA identificará y ubicará los gabinetes que requieren cambio y/o reposición de visor.</w:t>
            </w:r>
          </w:p>
          <w:p w:rsidR="00A4372B" w:rsidRDefault="00A4372B" w:rsidP="00DC5B13">
            <w:pPr>
              <w:ind w:left="720" w:right="142"/>
              <w:jc w:val="both"/>
              <w:rPr>
                <w:rFonts w:ascii="Calibri" w:hAnsi="Calibri" w:cs="Arial"/>
                <w:bCs/>
                <w:color w:val="000000"/>
                <w:sz w:val="22"/>
                <w:szCs w:val="22"/>
                <w:lang w:val="es-ES_tradnl" w:eastAsia="es-BO"/>
              </w:rPr>
            </w:pPr>
          </w:p>
          <w:p w:rsidR="00A4372B" w:rsidRDefault="00A4372B" w:rsidP="00F851E9">
            <w:pPr>
              <w:numPr>
                <w:ilvl w:val="0"/>
                <w:numId w:val="45"/>
              </w:numPr>
              <w:ind w:right="142"/>
              <w:jc w:val="both"/>
              <w:rPr>
                <w:rFonts w:ascii="Calibri" w:hAnsi="Calibri" w:cs="Arial"/>
                <w:bCs/>
                <w:color w:val="000000"/>
                <w:sz w:val="22"/>
                <w:szCs w:val="22"/>
                <w:lang w:val="es-ES_tradnl" w:eastAsia="es-BO"/>
              </w:rPr>
            </w:pPr>
            <w:r>
              <w:rPr>
                <w:rFonts w:ascii="Calibri" w:hAnsi="Calibri" w:cs="Arial"/>
                <w:bCs/>
                <w:color w:val="000000"/>
                <w:sz w:val="22"/>
                <w:szCs w:val="22"/>
                <w:lang w:val="es-ES_tradnl" w:eastAsia="es-BO"/>
              </w:rPr>
              <w:t>Antes de iniciar los trabajos, se hará conocer a los usuarios, los trabajos a realizar, para que este tenga conocimiento y facilite la llave de la reja que protege al gabinete.</w:t>
            </w:r>
          </w:p>
          <w:p w:rsidR="00A4372B" w:rsidRDefault="00A4372B" w:rsidP="00DC5B13">
            <w:pPr>
              <w:ind w:left="720" w:right="142"/>
              <w:jc w:val="both"/>
              <w:rPr>
                <w:rFonts w:ascii="Calibri" w:hAnsi="Calibri" w:cs="Arial"/>
                <w:bCs/>
                <w:color w:val="000000"/>
                <w:sz w:val="22"/>
                <w:szCs w:val="22"/>
                <w:lang w:val="es-ES_tradnl" w:eastAsia="es-BO"/>
              </w:rPr>
            </w:pPr>
          </w:p>
          <w:p w:rsidR="00A4372B" w:rsidRDefault="00A4372B" w:rsidP="00F851E9">
            <w:pPr>
              <w:numPr>
                <w:ilvl w:val="0"/>
                <w:numId w:val="45"/>
              </w:numPr>
              <w:contextualSpacing/>
              <w:jc w:val="both"/>
              <w:rPr>
                <w:rFonts w:ascii="Calibri" w:hAnsi="Calibri" w:cs="Calibri"/>
                <w:sz w:val="22"/>
                <w:szCs w:val="22"/>
              </w:rPr>
            </w:pPr>
            <w:r w:rsidRPr="00CB16FE">
              <w:rPr>
                <w:rFonts w:ascii="Calibri" w:hAnsi="Calibri" w:cs="Calibri"/>
                <w:sz w:val="22"/>
                <w:szCs w:val="22"/>
              </w:rPr>
              <w:t xml:space="preserve">El visor a colocar deberá ser de dimensiones tales que permitan la lectura directa de la placa de medición sin necesidad de abrir la puerta del Gabinete. El material del visor deberá ser de </w:t>
            </w:r>
            <w:r>
              <w:rPr>
                <w:rFonts w:ascii="Calibri" w:hAnsi="Calibri" w:cs="Calibri"/>
                <w:sz w:val="22"/>
                <w:szCs w:val="22"/>
              </w:rPr>
              <w:t xml:space="preserve">vidrio </w:t>
            </w:r>
            <w:r w:rsidRPr="001949EE">
              <w:rPr>
                <w:rFonts w:ascii="Calibri" w:hAnsi="Calibri" w:cs="Calibri"/>
                <w:sz w:val="22"/>
                <w:szCs w:val="22"/>
              </w:rPr>
              <w:t>incoloro y transparente</w:t>
            </w:r>
            <w:r>
              <w:rPr>
                <w:rFonts w:ascii="Calibri" w:hAnsi="Calibri" w:cs="Calibri"/>
                <w:sz w:val="22"/>
                <w:szCs w:val="22"/>
              </w:rPr>
              <w:t>, resistente al impacto. El espesor del vidrio para la fabricación del visor deberá ser mínimamente de 4</w:t>
            </w:r>
            <w:r w:rsidRPr="00CF3BA3">
              <w:rPr>
                <w:rFonts w:ascii="Calibri" w:hAnsi="Calibri" w:cs="Calibri"/>
                <w:sz w:val="22"/>
                <w:szCs w:val="22"/>
              </w:rPr>
              <w:t xml:space="preserve"> </w:t>
            </w:r>
            <w:proofErr w:type="spellStart"/>
            <w:r w:rsidRPr="00CF3BA3">
              <w:rPr>
                <w:rFonts w:ascii="Calibri" w:hAnsi="Calibri" w:cs="Calibri"/>
                <w:sz w:val="22"/>
                <w:szCs w:val="22"/>
              </w:rPr>
              <w:t>mm</w:t>
            </w:r>
            <w:r>
              <w:rPr>
                <w:rFonts w:ascii="Calibri" w:hAnsi="Calibri" w:cs="Calibri"/>
                <w:sz w:val="22"/>
                <w:szCs w:val="22"/>
              </w:rPr>
              <w:t>.</w:t>
            </w:r>
            <w:proofErr w:type="spellEnd"/>
          </w:p>
          <w:p w:rsidR="00A4372B" w:rsidRDefault="00A4372B" w:rsidP="00DC5B13">
            <w:pPr>
              <w:ind w:left="720"/>
              <w:contextualSpacing/>
              <w:jc w:val="both"/>
              <w:rPr>
                <w:rFonts w:ascii="Calibri" w:hAnsi="Calibri" w:cs="Calibri"/>
                <w:sz w:val="22"/>
                <w:szCs w:val="22"/>
              </w:rPr>
            </w:pPr>
          </w:p>
          <w:p w:rsidR="00A4372B" w:rsidRPr="00CE1C5B" w:rsidRDefault="00A4372B" w:rsidP="00F851E9">
            <w:pPr>
              <w:numPr>
                <w:ilvl w:val="0"/>
                <w:numId w:val="45"/>
              </w:numPr>
              <w:ind w:right="142"/>
              <w:jc w:val="both"/>
              <w:rPr>
                <w:rFonts w:ascii="Calibri" w:hAnsi="Calibri" w:cs="Arial"/>
                <w:bCs/>
                <w:color w:val="000000"/>
                <w:sz w:val="22"/>
                <w:szCs w:val="22"/>
                <w:lang w:val="es-ES_tradnl" w:eastAsia="es-BO"/>
              </w:rPr>
            </w:pPr>
            <w:r>
              <w:rPr>
                <w:rFonts w:ascii="Calibri" w:hAnsi="Calibri" w:cs="Calibri"/>
                <w:sz w:val="22"/>
                <w:szCs w:val="22"/>
              </w:rPr>
              <w:t>La aprobación del visor a colocar será en base a la ficha técnica emitida por parte de la fábrica, debiendo este cumplir con las especificaciones técnicas para este ITEM; el cual deberá ser presentado al Fiscal de Servicio para su aprobación o caso contrario el rechazo.</w:t>
            </w:r>
          </w:p>
          <w:p w:rsidR="00A4372B" w:rsidRPr="0097541E" w:rsidRDefault="00A4372B" w:rsidP="00DC5B13">
            <w:pPr>
              <w:ind w:left="720" w:right="142"/>
              <w:jc w:val="both"/>
              <w:rPr>
                <w:rFonts w:ascii="Calibri" w:hAnsi="Calibri" w:cs="Arial"/>
                <w:bCs/>
                <w:color w:val="000000"/>
                <w:sz w:val="22"/>
                <w:szCs w:val="22"/>
                <w:lang w:val="es-ES_tradnl" w:eastAsia="es-BO"/>
              </w:rPr>
            </w:pPr>
          </w:p>
          <w:p w:rsidR="00A4372B" w:rsidRDefault="00A4372B" w:rsidP="00F851E9">
            <w:pPr>
              <w:numPr>
                <w:ilvl w:val="0"/>
                <w:numId w:val="45"/>
              </w:numPr>
              <w:ind w:right="142"/>
              <w:jc w:val="both"/>
              <w:rPr>
                <w:rFonts w:ascii="Calibri" w:hAnsi="Calibri" w:cs="Arial"/>
                <w:bCs/>
                <w:color w:val="000000"/>
                <w:sz w:val="22"/>
                <w:szCs w:val="22"/>
                <w:lang w:val="es-ES_tradnl" w:eastAsia="es-BO"/>
              </w:rPr>
            </w:pPr>
            <w:r>
              <w:rPr>
                <w:rFonts w:ascii="Calibri" w:hAnsi="Calibri" w:cs="Arial"/>
                <w:bCs/>
                <w:color w:val="000000"/>
                <w:sz w:val="22"/>
                <w:szCs w:val="22"/>
                <w:lang w:val="es-ES_tradnl" w:eastAsia="es-BO"/>
              </w:rPr>
              <w:t>Una vez ubicado los gabinetes, se realizará el colocado de visores, aprobados, retirando la puerta del gabinete, para mayor seguridad al realizar este trabajo, tomando los cuidados necesarios para no dañar las bisagras o sujetadores de las puertas de los gabinetes.</w:t>
            </w:r>
          </w:p>
          <w:p w:rsidR="00A4372B" w:rsidRDefault="00A4372B" w:rsidP="00DC5B13">
            <w:pPr>
              <w:ind w:left="720" w:right="142"/>
              <w:jc w:val="both"/>
              <w:rPr>
                <w:rFonts w:ascii="Calibri" w:hAnsi="Calibri" w:cs="Arial"/>
                <w:bCs/>
                <w:color w:val="000000"/>
                <w:sz w:val="22"/>
                <w:szCs w:val="22"/>
                <w:lang w:val="es-ES_tradnl" w:eastAsia="es-BO"/>
              </w:rPr>
            </w:pPr>
          </w:p>
          <w:p w:rsidR="00A4372B"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rPr>
              <w:t xml:space="preserve">Para </w:t>
            </w:r>
            <w:r w:rsidRPr="0006341B">
              <w:rPr>
                <w:rFonts w:ascii="Calibri" w:hAnsi="Calibri" w:cs="Calibri"/>
                <w:sz w:val="22"/>
                <w:szCs w:val="22"/>
              </w:rPr>
              <w:t>garantiza</w:t>
            </w:r>
            <w:r>
              <w:rPr>
                <w:rFonts w:ascii="Calibri" w:hAnsi="Calibri" w:cs="Calibri"/>
                <w:sz w:val="22"/>
                <w:szCs w:val="22"/>
              </w:rPr>
              <w:t>r un alto índice de</w:t>
            </w:r>
            <w:r w:rsidRPr="0006341B">
              <w:rPr>
                <w:rFonts w:ascii="Calibri" w:hAnsi="Calibri" w:cs="Calibri"/>
                <w:sz w:val="22"/>
                <w:szCs w:val="22"/>
              </w:rPr>
              <w:t xml:space="preserve"> estanqueidad</w:t>
            </w:r>
            <w:r>
              <w:rPr>
                <w:rFonts w:ascii="Calibri" w:hAnsi="Calibri" w:cs="Calibri"/>
                <w:sz w:val="22"/>
                <w:szCs w:val="22"/>
              </w:rPr>
              <w:t>, se deberá colocar una goma de protección del visor.</w:t>
            </w:r>
          </w:p>
          <w:p w:rsidR="00A4372B" w:rsidRDefault="00A4372B" w:rsidP="00DC5B13">
            <w:pPr>
              <w:ind w:left="720"/>
              <w:contextualSpacing/>
              <w:jc w:val="both"/>
              <w:rPr>
                <w:rFonts w:ascii="Calibri" w:hAnsi="Calibri" w:cs="Calibri"/>
                <w:sz w:val="22"/>
                <w:szCs w:val="22"/>
              </w:rPr>
            </w:pPr>
          </w:p>
          <w:p w:rsidR="00A4372B"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rPr>
              <w:t>El visor deberá estar instalado al gabinete, mediante abrazaderas o sujetadores, las cuales deberán mantener al visor fijo, inmovible y asegurado en la puerta del gabinete.</w:t>
            </w:r>
          </w:p>
          <w:p w:rsidR="00A4372B" w:rsidRDefault="00A4372B" w:rsidP="00DC5B13">
            <w:pPr>
              <w:contextualSpacing/>
              <w:rPr>
                <w:rFonts w:ascii="Calibri" w:hAnsi="Calibri" w:cs="Calibri"/>
                <w:sz w:val="22"/>
                <w:szCs w:val="22"/>
              </w:rPr>
            </w:pPr>
          </w:p>
          <w:p w:rsidR="00A4372B" w:rsidRDefault="00A4372B" w:rsidP="00DC5B13">
            <w:pPr>
              <w:contextualSpacing/>
              <w:jc w:val="both"/>
              <w:rPr>
                <w:rFonts w:ascii="Calibri" w:hAnsi="Calibri" w:cs="Calibri"/>
                <w:sz w:val="22"/>
                <w:szCs w:val="22"/>
              </w:rPr>
            </w:pPr>
            <w:r>
              <w:rPr>
                <w:rFonts w:ascii="Calibri" w:hAnsi="Calibri" w:cs="Calibri"/>
                <w:sz w:val="22"/>
                <w:szCs w:val="22"/>
              </w:rPr>
              <w:t>La CONTRATISTA deberá presentar el diseño y propuesta de instalación del visor al Fiscal de Servicio y éste deberá aprobar el diseño sugerido. Además el Fiscal de servicio tendrá todas las facultades para realizar ensayos con el visor y la instalación de este en el gabinete, teniendo todas las facultades para rechazar y solicitar corrección, si corresponde.</w:t>
            </w:r>
          </w:p>
          <w:p w:rsidR="00A4372B" w:rsidRPr="00CB16FE" w:rsidRDefault="00A4372B" w:rsidP="00DC5B13">
            <w:pPr>
              <w:contextualSpacing/>
              <w:rPr>
                <w:rFonts w:ascii="Calibri" w:hAnsi="Calibri" w:cs="Calibri"/>
                <w:sz w:val="22"/>
                <w:szCs w:val="22"/>
              </w:rPr>
            </w:pPr>
          </w:p>
          <w:p w:rsidR="00A4372B" w:rsidRPr="00CB16FE" w:rsidRDefault="00A4372B" w:rsidP="00DC5B13">
            <w:pPr>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deberá tener especial cuidado de no dañar los elementos de los gabinetes domiciliarios al realizar la reposición </w:t>
            </w:r>
            <w:r>
              <w:rPr>
                <w:rFonts w:ascii="Calibri" w:hAnsi="Calibri" w:cs="Calibri"/>
                <w:sz w:val="22"/>
                <w:szCs w:val="22"/>
              </w:rPr>
              <w:t>y</w:t>
            </w:r>
            <w:r w:rsidRPr="00CB16FE">
              <w:rPr>
                <w:rFonts w:ascii="Calibri" w:hAnsi="Calibri" w:cs="Calibri"/>
                <w:sz w:val="22"/>
                <w:szCs w:val="22"/>
              </w:rPr>
              <w:t xml:space="preserve"> colocado del visor correspondiente. Si se provocaran daños en los equipos o estructuras adyacentes, será responsabilidad </w:t>
            </w:r>
            <w:r>
              <w:rPr>
                <w:rFonts w:ascii="Calibri" w:hAnsi="Calibri" w:cs="Calibri"/>
                <w:sz w:val="22"/>
                <w:szCs w:val="22"/>
              </w:rPr>
              <w:t>de la CONTRATISTA</w:t>
            </w:r>
            <w:r w:rsidRPr="00CB16FE">
              <w:rPr>
                <w:rFonts w:ascii="Calibri" w:hAnsi="Calibri" w:cs="Calibri"/>
                <w:sz w:val="22"/>
                <w:szCs w:val="22"/>
              </w:rPr>
              <w:t>, debiendo reparar, reponer o enmendar los daños por cuenta propia, sin que esto signifique una ampliación del plazo o costo dado para la ejecución del trabajo.</w:t>
            </w:r>
          </w:p>
          <w:p w:rsidR="00A4372B" w:rsidRPr="00CB16FE" w:rsidRDefault="00A4372B" w:rsidP="00DC5B13">
            <w:pPr>
              <w:contextualSpacing/>
              <w:rPr>
                <w:rFonts w:ascii="Calibri" w:hAnsi="Calibri" w:cs="Calibri"/>
                <w:sz w:val="22"/>
                <w:szCs w:val="22"/>
              </w:rPr>
            </w:pPr>
          </w:p>
          <w:p w:rsidR="00A4372B" w:rsidRPr="00CB16FE" w:rsidRDefault="00A4372B" w:rsidP="00DC5B13">
            <w:pPr>
              <w:pStyle w:val="Prrafodelista"/>
              <w:ind w:left="0"/>
              <w:contextualSpacing/>
              <w:rPr>
                <w:rFonts w:ascii="Calibri" w:hAnsi="Calibri" w:cs="Calibri"/>
                <w:b/>
                <w:bCs/>
                <w:sz w:val="22"/>
                <w:szCs w:val="22"/>
                <w:lang w:eastAsia="es-BO"/>
              </w:rPr>
            </w:pPr>
            <w:r w:rsidRPr="00CB16FE">
              <w:rPr>
                <w:rFonts w:ascii="Calibri" w:hAnsi="Calibri" w:cs="Calibri"/>
                <w:b/>
                <w:bCs/>
                <w:sz w:val="22"/>
                <w:szCs w:val="22"/>
                <w:lang w:eastAsia="es-BO"/>
              </w:rPr>
              <w:t>3. ADECUACIÓN DE VISORES DESALINEADOS</w:t>
            </w:r>
          </w:p>
          <w:p w:rsidR="00A4372B" w:rsidRPr="00CB16FE" w:rsidRDefault="00A4372B" w:rsidP="00DC5B13">
            <w:pPr>
              <w:contextualSpacing/>
              <w:rPr>
                <w:rFonts w:ascii="Calibri" w:hAnsi="Calibri" w:cs="Calibri"/>
                <w:sz w:val="22"/>
                <w:szCs w:val="22"/>
              </w:rPr>
            </w:pPr>
          </w:p>
          <w:p w:rsidR="00A4372B" w:rsidRPr="00CB16FE" w:rsidRDefault="00A4372B" w:rsidP="00DC5B13">
            <w:pPr>
              <w:contextualSpacing/>
              <w:jc w:val="both"/>
              <w:rPr>
                <w:rFonts w:ascii="Calibri" w:hAnsi="Calibri" w:cs="Calibri"/>
                <w:sz w:val="22"/>
                <w:szCs w:val="22"/>
              </w:rPr>
            </w:pPr>
            <w:r w:rsidRPr="00CB16FE">
              <w:rPr>
                <w:rFonts w:ascii="Calibri" w:hAnsi="Calibri" w:cs="Calibri"/>
                <w:sz w:val="22"/>
                <w:szCs w:val="22"/>
              </w:rPr>
              <w:t>Este ítem</w:t>
            </w:r>
            <w:r>
              <w:rPr>
                <w:rFonts w:ascii="Calibri" w:hAnsi="Calibri" w:cs="Calibri"/>
                <w:sz w:val="22"/>
                <w:szCs w:val="22"/>
              </w:rPr>
              <w:t xml:space="preserve"> se mide en Pieza PZA,</w:t>
            </w:r>
            <w:r w:rsidRPr="00CB16FE">
              <w:rPr>
                <w:rFonts w:ascii="Calibri" w:hAnsi="Calibri" w:cs="Calibri"/>
                <w:sz w:val="22"/>
                <w:szCs w:val="22"/>
              </w:rPr>
              <w:t xml:space="preserve"> comprende la adecuación de la</w:t>
            </w:r>
            <w:r>
              <w:rPr>
                <w:rFonts w:ascii="Calibri" w:hAnsi="Calibri" w:cs="Calibri"/>
                <w:sz w:val="22"/>
                <w:szCs w:val="22"/>
              </w:rPr>
              <w:t xml:space="preserve"> tapa del gabinete, reposición y colocado</w:t>
            </w:r>
            <w:r w:rsidRPr="00CB16FE">
              <w:rPr>
                <w:rFonts w:ascii="Calibri" w:hAnsi="Calibri" w:cs="Calibri"/>
                <w:sz w:val="22"/>
                <w:szCs w:val="22"/>
              </w:rPr>
              <w:t xml:space="preserve"> de un nuevo visor para cajas de gas domiciliario en aquel</w:t>
            </w:r>
            <w:r>
              <w:rPr>
                <w:rFonts w:ascii="Calibri" w:hAnsi="Calibri" w:cs="Calibri"/>
                <w:sz w:val="22"/>
                <w:szCs w:val="22"/>
              </w:rPr>
              <w:t xml:space="preserve">los gabinetes que lo requieran: </w:t>
            </w:r>
            <w:r w:rsidRPr="00CB16FE">
              <w:rPr>
                <w:rFonts w:ascii="Calibri" w:hAnsi="Calibri" w:cs="Calibri"/>
                <w:sz w:val="22"/>
                <w:szCs w:val="22"/>
              </w:rPr>
              <w:t>gab</w:t>
            </w:r>
            <w:r>
              <w:rPr>
                <w:rFonts w:ascii="Calibri" w:hAnsi="Calibri" w:cs="Calibri"/>
                <w:sz w:val="22"/>
                <w:szCs w:val="22"/>
              </w:rPr>
              <w:t>inetes con visores desalineados</w:t>
            </w:r>
            <w:r w:rsidRPr="00CB16FE">
              <w:rPr>
                <w:rFonts w:ascii="Calibri" w:hAnsi="Calibri" w:cs="Calibri"/>
                <w:sz w:val="22"/>
                <w:szCs w:val="22"/>
              </w:rPr>
              <w:t>.</w:t>
            </w:r>
          </w:p>
          <w:p w:rsidR="00A4372B" w:rsidRDefault="00A4372B" w:rsidP="00DC5B13">
            <w:pPr>
              <w:contextualSpacing/>
              <w:rPr>
                <w:rFonts w:ascii="Calibri" w:hAnsi="Calibri" w:cs="Calibri"/>
                <w:sz w:val="22"/>
                <w:szCs w:val="22"/>
              </w:rPr>
            </w:pPr>
          </w:p>
          <w:p w:rsidR="00A4372B" w:rsidRDefault="00A4372B" w:rsidP="00DC5B13">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A4372B" w:rsidRPr="00FB194C" w:rsidRDefault="00A4372B" w:rsidP="00DC5B13">
            <w:pPr>
              <w:contextualSpacing/>
              <w:rPr>
                <w:rFonts w:ascii="Calibri" w:hAnsi="Calibri" w:cs="Calibri"/>
                <w:sz w:val="22"/>
                <w:szCs w:val="22"/>
                <w:lang w:val="es-ES_tradnl"/>
              </w:rPr>
            </w:pPr>
          </w:p>
          <w:p w:rsidR="00A4372B" w:rsidRPr="00CB16FE"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rPr>
              <w:lastRenderedPageBreak/>
              <w:t>La CONTRATISTA</w:t>
            </w:r>
            <w:r w:rsidRPr="00CB16FE">
              <w:rPr>
                <w:rFonts w:ascii="Calibri" w:hAnsi="Calibri" w:cs="Calibri"/>
                <w:sz w:val="22"/>
                <w:szCs w:val="22"/>
              </w:rPr>
              <w:t xml:space="preserve"> suministrará todos los materiales, herramientas y equipos apropiados para la ejecución de los trabajos señalados, así como los visores para </w:t>
            </w:r>
            <w:r>
              <w:rPr>
                <w:rFonts w:ascii="Calibri" w:hAnsi="Calibri" w:cs="Calibri"/>
                <w:sz w:val="22"/>
                <w:szCs w:val="22"/>
              </w:rPr>
              <w:t>gabinetes</w:t>
            </w:r>
            <w:r w:rsidRPr="00CB16FE">
              <w:rPr>
                <w:rFonts w:ascii="Calibri" w:hAnsi="Calibri" w:cs="Calibri"/>
                <w:sz w:val="22"/>
                <w:szCs w:val="22"/>
              </w:rPr>
              <w:t xml:space="preserve"> de gas domiciliario, previa aprobación del </w:t>
            </w:r>
            <w:r>
              <w:rPr>
                <w:rFonts w:ascii="Calibri" w:hAnsi="Calibri" w:cs="Calibri"/>
                <w:sz w:val="22"/>
                <w:szCs w:val="22"/>
              </w:rPr>
              <w:t>Fiscal de servicio</w:t>
            </w:r>
            <w:r w:rsidRPr="00CB16FE">
              <w:rPr>
                <w:rFonts w:ascii="Calibri" w:hAnsi="Calibri" w:cs="Calibri"/>
                <w:sz w:val="22"/>
                <w:szCs w:val="22"/>
              </w:rPr>
              <w:t xml:space="preserve">, de igual manera deberá mantener en </w:t>
            </w:r>
            <w:r>
              <w:rPr>
                <w:rFonts w:ascii="Calibri" w:hAnsi="Calibri" w:cs="Calibri"/>
                <w:sz w:val="22"/>
                <w:szCs w:val="22"/>
              </w:rPr>
              <w:t xml:space="preserve">el lugar de trabajo </w:t>
            </w:r>
            <w:r w:rsidRPr="00CB16FE">
              <w:rPr>
                <w:rFonts w:ascii="Calibri" w:hAnsi="Calibri" w:cs="Calibri"/>
                <w:sz w:val="22"/>
                <w:szCs w:val="22"/>
              </w:rPr>
              <w:t xml:space="preserve">todo el equipo ofertado en su propuesta para la ejecución de este Ítem, los mismos deberán estar operables </w:t>
            </w:r>
            <w:r>
              <w:rPr>
                <w:rFonts w:ascii="Calibri" w:hAnsi="Calibri" w:cs="Calibri"/>
                <w:sz w:val="22"/>
                <w:szCs w:val="22"/>
              </w:rPr>
              <w:t xml:space="preserve">durante toda la ejecución del servicio </w:t>
            </w:r>
            <w:r w:rsidRPr="00CB16FE">
              <w:rPr>
                <w:rFonts w:ascii="Calibri" w:hAnsi="Calibri" w:cs="Calibri"/>
                <w:sz w:val="22"/>
                <w:szCs w:val="22"/>
              </w:rPr>
              <w:t>para evitar retrasos en el cronograma.</w:t>
            </w:r>
          </w:p>
          <w:p w:rsidR="00A4372B" w:rsidRDefault="00A4372B" w:rsidP="00DC5B13">
            <w:pPr>
              <w:jc w:val="both"/>
              <w:rPr>
                <w:rFonts w:ascii="Calibri" w:hAnsi="Calibri" w:cs="Calibri"/>
                <w:kern w:val="28"/>
                <w:sz w:val="22"/>
                <w:szCs w:val="22"/>
                <w:lang w:val="es-ES_tradnl"/>
              </w:rPr>
            </w:pPr>
          </w:p>
          <w:p w:rsidR="00A4372B" w:rsidRDefault="00A4372B" w:rsidP="00F851E9">
            <w:pPr>
              <w:numPr>
                <w:ilvl w:val="0"/>
                <w:numId w:val="45"/>
              </w:numPr>
              <w:contextualSpacing/>
              <w:jc w:val="both"/>
              <w:rPr>
                <w:rFonts w:ascii="Calibri" w:hAnsi="Calibri" w:cs="Calibri"/>
                <w:sz w:val="22"/>
                <w:szCs w:val="22"/>
              </w:rPr>
            </w:pPr>
            <w:r w:rsidRPr="00CB16FE">
              <w:rPr>
                <w:rFonts w:ascii="Calibri" w:hAnsi="Calibri" w:cs="Calibri"/>
                <w:sz w:val="22"/>
                <w:szCs w:val="22"/>
              </w:rPr>
              <w:t>Al inicio de los trabaj</w:t>
            </w:r>
            <w:r>
              <w:rPr>
                <w:rFonts w:ascii="Calibri" w:hAnsi="Calibri" w:cs="Calibri"/>
                <w:sz w:val="22"/>
                <w:szCs w:val="22"/>
              </w:rPr>
              <w:t xml:space="preserve">os el Fiscal de Servicio de YPFB comunicará a la CONTRATISTA </w:t>
            </w:r>
            <w:r w:rsidRPr="00CB16FE">
              <w:rPr>
                <w:rFonts w:ascii="Calibri" w:hAnsi="Calibri" w:cs="Calibri"/>
                <w:sz w:val="22"/>
                <w:szCs w:val="22"/>
              </w:rPr>
              <w:t xml:space="preserve">la ubicación exacta de los gabinetes que requieran una adecuación de la tapa donde el visor se encuentre desalineado con relación a la placa de medición, de manera de </w:t>
            </w:r>
            <w:r>
              <w:rPr>
                <w:rFonts w:ascii="Calibri" w:hAnsi="Calibri" w:cs="Calibri"/>
                <w:sz w:val="22"/>
                <w:szCs w:val="22"/>
              </w:rPr>
              <w:t xml:space="preserve">alinear y </w:t>
            </w:r>
            <w:r w:rsidRPr="00CB16FE">
              <w:rPr>
                <w:rFonts w:ascii="Calibri" w:hAnsi="Calibri" w:cs="Calibri"/>
                <w:sz w:val="22"/>
                <w:szCs w:val="22"/>
              </w:rPr>
              <w:t xml:space="preserve">colocar un nuevo visor que permita realizar la lectura directa de la placa de medición sin necesidad de abrir la puerta del Gabinete. </w:t>
            </w:r>
          </w:p>
          <w:p w:rsidR="00A4372B" w:rsidRPr="004D1B62" w:rsidRDefault="00A4372B" w:rsidP="00DC5B13">
            <w:pPr>
              <w:ind w:left="720"/>
              <w:contextualSpacing/>
              <w:jc w:val="both"/>
              <w:rPr>
                <w:rFonts w:ascii="Calibri" w:hAnsi="Calibri" w:cs="Calibri"/>
                <w:sz w:val="22"/>
                <w:szCs w:val="22"/>
              </w:rPr>
            </w:pPr>
          </w:p>
          <w:p w:rsidR="00A4372B" w:rsidRDefault="00A4372B" w:rsidP="00F851E9">
            <w:pPr>
              <w:numPr>
                <w:ilvl w:val="0"/>
                <w:numId w:val="45"/>
              </w:numPr>
              <w:ind w:right="142"/>
              <w:rPr>
                <w:rFonts w:ascii="Calibri" w:hAnsi="Calibri" w:cs="Arial"/>
                <w:bCs/>
                <w:color w:val="000000"/>
                <w:sz w:val="22"/>
                <w:szCs w:val="22"/>
                <w:lang w:val="es-ES_tradnl" w:eastAsia="es-BO"/>
              </w:rPr>
            </w:pPr>
            <w:r>
              <w:rPr>
                <w:rFonts w:ascii="Calibri" w:hAnsi="Calibri" w:cs="Arial"/>
                <w:bCs/>
                <w:color w:val="000000"/>
                <w:sz w:val="22"/>
                <w:szCs w:val="22"/>
                <w:lang w:val="es-ES_tradnl" w:eastAsia="es-BO"/>
              </w:rPr>
              <w:t>Antes de iniciar los trabajos, se hará conocer a los usuarios, los trabajos a realizar, para que este tenga conocimiento y facilite la llave de la reja que protege al gabinete.</w:t>
            </w:r>
          </w:p>
          <w:p w:rsidR="00A4372B" w:rsidRDefault="00A4372B" w:rsidP="00DC5B13">
            <w:pPr>
              <w:ind w:left="720" w:right="142"/>
              <w:rPr>
                <w:rFonts w:ascii="Calibri" w:hAnsi="Calibri" w:cs="Arial"/>
                <w:bCs/>
                <w:color w:val="000000"/>
                <w:sz w:val="22"/>
                <w:szCs w:val="22"/>
                <w:lang w:val="es-ES_tradnl" w:eastAsia="es-BO"/>
              </w:rPr>
            </w:pPr>
          </w:p>
          <w:p w:rsidR="00A4372B" w:rsidRDefault="00A4372B" w:rsidP="00F851E9">
            <w:pPr>
              <w:numPr>
                <w:ilvl w:val="0"/>
                <w:numId w:val="45"/>
              </w:numPr>
              <w:contextualSpacing/>
              <w:jc w:val="both"/>
              <w:rPr>
                <w:rFonts w:ascii="Calibri" w:hAnsi="Calibri" w:cs="Calibri"/>
                <w:sz w:val="22"/>
                <w:szCs w:val="22"/>
              </w:rPr>
            </w:pPr>
            <w:r w:rsidRPr="00CB16FE">
              <w:rPr>
                <w:rFonts w:ascii="Calibri" w:hAnsi="Calibri" w:cs="Calibri"/>
                <w:sz w:val="22"/>
                <w:szCs w:val="22"/>
              </w:rPr>
              <w:t xml:space="preserve">Dependiendo el caso, </w:t>
            </w:r>
            <w:r>
              <w:rPr>
                <w:rFonts w:ascii="Calibri" w:hAnsi="Calibri" w:cs="Calibri"/>
                <w:sz w:val="22"/>
                <w:szCs w:val="22"/>
              </w:rPr>
              <w:t>la CONTRATISTA</w:t>
            </w:r>
            <w:r w:rsidRPr="00CB16FE">
              <w:rPr>
                <w:rFonts w:ascii="Calibri" w:hAnsi="Calibri" w:cs="Calibri"/>
                <w:sz w:val="22"/>
                <w:szCs w:val="22"/>
              </w:rPr>
              <w:t xml:space="preserve"> realizará ya sea una nueva abertura en la puerta del gabinete de las dimensiones adecuadas para colocar un visor tal que permita la lectura directa de la placa de medición; o bien, aumentará el tamaño de la abertura del visor existente garantizando el colocado de un nuevo visor de las dimensiones que garanticen la lectura del medidor de maner</w:t>
            </w:r>
            <w:r>
              <w:rPr>
                <w:rFonts w:ascii="Calibri" w:hAnsi="Calibri" w:cs="Calibri"/>
                <w:sz w:val="22"/>
                <w:szCs w:val="22"/>
              </w:rPr>
              <w:t>a adecuada.</w:t>
            </w:r>
          </w:p>
          <w:p w:rsidR="00A4372B" w:rsidRDefault="00A4372B" w:rsidP="00DC5B13">
            <w:pPr>
              <w:ind w:left="720"/>
              <w:contextualSpacing/>
              <w:jc w:val="both"/>
              <w:rPr>
                <w:rFonts w:ascii="Calibri" w:hAnsi="Calibri" w:cs="Calibri"/>
                <w:sz w:val="22"/>
                <w:szCs w:val="22"/>
              </w:rPr>
            </w:pPr>
          </w:p>
          <w:p w:rsidR="00A4372B" w:rsidRDefault="00A4372B" w:rsidP="00F851E9">
            <w:pPr>
              <w:numPr>
                <w:ilvl w:val="0"/>
                <w:numId w:val="45"/>
              </w:numPr>
              <w:contextualSpacing/>
              <w:jc w:val="both"/>
              <w:rPr>
                <w:rFonts w:ascii="Calibri" w:hAnsi="Calibri" w:cs="Calibri"/>
                <w:sz w:val="22"/>
                <w:szCs w:val="22"/>
              </w:rPr>
            </w:pPr>
            <w:r w:rsidRPr="00CB16FE">
              <w:rPr>
                <w:rFonts w:ascii="Calibri" w:hAnsi="Calibri" w:cs="Calibri"/>
                <w:sz w:val="22"/>
                <w:szCs w:val="22"/>
              </w:rPr>
              <w:t>Las dimensiones del visor deberán exceder a las de la placa de medición en 1</w:t>
            </w:r>
            <w:r>
              <w:rPr>
                <w:rFonts w:ascii="Calibri" w:hAnsi="Calibri" w:cs="Calibri"/>
                <w:sz w:val="22"/>
                <w:szCs w:val="22"/>
              </w:rPr>
              <w:t xml:space="preserve"> </w:t>
            </w:r>
            <w:r w:rsidRPr="00CB16FE">
              <w:rPr>
                <w:rFonts w:ascii="Calibri" w:hAnsi="Calibri" w:cs="Calibri"/>
                <w:sz w:val="22"/>
                <w:szCs w:val="22"/>
              </w:rPr>
              <w:t xml:space="preserve">cm como mínimo de cada uno de sus lados. El material del visor deberá ser de </w:t>
            </w:r>
            <w:r>
              <w:rPr>
                <w:rFonts w:ascii="Calibri" w:hAnsi="Calibri" w:cs="Calibri"/>
                <w:sz w:val="22"/>
                <w:szCs w:val="22"/>
              </w:rPr>
              <w:t xml:space="preserve">vidrio </w:t>
            </w:r>
            <w:r w:rsidRPr="001949EE">
              <w:rPr>
                <w:rFonts w:ascii="Calibri" w:hAnsi="Calibri" w:cs="Calibri"/>
                <w:sz w:val="22"/>
                <w:szCs w:val="22"/>
              </w:rPr>
              <w:t>incoloro y transparente</w:t>
            </w:r>
            <w:r>
              <w:rPr>
                <w:rFonts w:ascii="Calibri" w:hAnsi="Calibri" w:cs="Calibri"/>
                <w:sz w:val="22"/>
                <w:szCs w:val="22"/>
              </w:rPr>
              <w:t>, resistente al impacto. El espesor del vidrio para la fabricación del visor deberá ser mínimamente de 4</w:t>
            </w:r>
            <w:r w:rsidRPr="00CF3BA3">
              <w:rPr>
                <w:rFonts w:ascii="Calibri" w:hAnsi="Calibri" w:cs="Calibri"/>
                <w:sz w:val="22"/>
                <w:szCs w:val="22"/>
              </w:rPr>
              <w:t xml:space="preserve"> </w:t>
            </w:r>
            <w:proofErr w:type="spellStart"/>
            <w:r w:rsidRPr="00CF3BA3">
              <w:rPr>
                <w:rFonts w:ascii="Calibri" w:hAnsi="Calibri" w:cs="Calibri"/>
                <w:sz w:val="22"/>
                <w:szCs w:val="22"/>
              </w:rPr>
              <w:t>mm</w:t>
            </w:r>
            <w:r>
              <w:rPr>
                <w:rFonts w:ascii="Calibri" w:hAnsi="Calibri" w:cs="Calibri"/>
                <w:sz w:val="22"/>
                <w:szCs w:val="22"/>
              </w:rPr>
              <w:t>.</w:t>
            </w:r>
            <w:proofErr w:type="spellEnd"/>
          </w:p>
          <w:p w:rsidR="00A4372B" w:rsidRPr="004D1B62" w:rsidRDefault="00A4372B" w:rsidP="00DC5B13">
            <w:pPr>
              <w:ind w:left="720"/>
              <w:contextualSpacing/>
              <w:jc w:val="both"/>
              <w:rPr>
                <w:rFonts w:ascii="Calibri" w:hAnsi="Calibri" w:cs="Calibri"/>
                <w:sz w:val="22"/>
                <w:szCs w:val="22"/>
              </w:rPr>
            </w:pPr>
          </w:p>
          <w:p w:rsidR="00A4372B" w:rsidRDefault="00A4372B" w:rsidP="00F851E9">
            <w:pPr>
              <w:numPr>
                <w:ilvl w:val="0"/>
                <w:numId w:val="45"/>
              </w:numPr>
              <w:ind w:right="142"/>
              <w:rPr>
                <w:rFonts w:ascii="Calibri" w:hAnsi="Calibri" w:cs="Arial"/>
                <w:bCs/>
                <w:color w:val="000000"/>
                <w:sz w:val="22"/>
                <w:szCs w:val="22"/>
                <w:lang w:val="es-ES_tradnl" w:eastAsia="es-BO"/>
              </w:rPr>
            </w:pPr>
            <w:r>
              <w:rPr>
                <w:rFonts w:ascii="Calibri" w:hAnsi="Calibri" w:cs="Arial"/>
                <w:bCs/>
                <w:color w:val="000000"/>
                <w:sz w:val="22"/>
                <w:szCs w:val="22"/>
                <w:lang w:val="es-ES_tradnl" w:eastAsia="es-BO"/>
              </w:rPr>
              <w:t>Se realizará la adecuación de y el colocado de visores, aprobados, retirando la puerta del gabinete, para mayor seguridad al realizar este trabajo, tomando los cuidados necesarios para no dañar las bisagras o sujetadores de las puertas de los gabinetes.</w:t>
            </w:r>
          </w:p>
          <w:p w:rsidR="00A4372B" w:rsidRDefault="00A4372B" w:rsidP="00DC5B13">
            <w:pPr>
              <w:ind w:left="720" w:right="142"/>
              <w:rPr>
                <w:rFonts w:ascii="Calibri" w:hAnsi="Calibri" w:cs="Arial"/>
                <w:bCs/>
                <w:color w:val="000000"/>
                <w:sz w:val="22"/>
                <w:szCs w:val="22"/>
                <w:lang w:val="es-ES_tradnl" w:eastAsia="es-BO"/>
              </w:rPr>
            </w:pPr>
          </w:p>
          <w:p w:rsidR="00A4372B"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rPr>
              <w:t xml:space="preserve">Para </w:t>
            </w:r>
            <w:r w:rsidRPr="0006341B">
              <w:rPr>
                <w:rFonts w:ascii="Calibri" w:hAnsi="Calibri" w:cs="Calibri"/>
                <w:sz w:val="22"/>
                <w:szCs w:val="22"/>
              </w:rPr>
              <w:t>garantiza</w:t>
            </w:r>
            <w:r>
              <w:rPr>
                <w:rFonts w:ascii="Calibri" w:hAnsi="Calibri" w:cs="Calibri"/>
                <w:sz w:val="22"/>
                <w:szCs w:val="22"/>
              </w:rPr>
              <w:t>r un alto índice de</w:t>
            </w:r>
            <w:r w:rsidRPr="0006341B">
              <w:rPr>
                <w:rFonts w:ascii="Calibri" w:hAnsi="Calibri" w:cs="Calibri"/>
                <w:sz w:val="22"/>
                <w:szCs w:val="22"/>
              </w:rPr>
              <w:t xml:space="preserve"> estanqueidad</w:t>
            </w:r>
            <w:r>
              <w:rPr>
                <w:rFonts w:ascii="Calibri" w:hAnsi="Calibri" w:cs="Calibri"/>
                <w:sz w:val="22"/>
                <w:szCs w:val="22"/>
              </w:rPr>
              <w:t>, se deberá colocar una goma de protección del visor.</w:t>
            </w:r>
          </w:p>
          <w:p w:rsidR="00A4372B" w:rsidRDefault="00A4372B" w:rsidP="00DC5B13">
            <w:pPr>
              <w:ind w:left="720"/>
              <w:contextualSpacing/>
              <w:jc w:val="both"/>
              <w:rPr>
                <w:rFonts w:ascii="Calibri" w:hAnsi="Calibri" w:cs="Calibri"/>
                <w:sz w:val="22"/>
                <w:szCs w:val="22"/>
              </w:rPr>
            </w:pPr>
          </w:p>
          <w:p w:rsidR="00A4372B"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rPr>
              <w:t>El visor deberá estar instalado al gabinete, mediante abrazaderas o sujetadores, las cuales deberán mantener al visor fijo, inmovible y asegurado en el gabinete.</w:t>
            </w:r>
          </w:p>
          <w:p w:rsidR="00A4372B" w:rsidRDefault="00A4372B" w:rsidP="00DC5B13">
            <w:pPr>
              <w:ind w:left="720"/>
              <w:contextualSpacing/>
              <w:jc w:val="both"/>
              <w:rPr>
                <w:rFonts w:ascii="Calibri" w:hAnsi="Calibri" w:cs="Calibri"/>
                <w:sz w:val="22"/>
                <w:szCs w:val="22"/>
              </w:rPr>
            </w:pPr>
          </w:p>
          <w:p w:rsidR="00A4372B" w:rsidRDefault="00A4372B" w:rsidP="00F851E9">
            <w:pPr>
              <w:pStyle w:val="NormalWeb"/>
              <w:numPr>
                <w:ilvl w:val="0"/>
                <w:numId w:val="45"/>
              </w:numPr>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Una vez realizada la adecuación de la tapa del gabinete, ésta no deberá presentar abolladuras, muescas, rebabas o resquebrajaduras. Todos los filos y rugosidades deberán ser cepillados y pulidos.</w:t>
            </w:r>
            <w:r>
              <w:rPr>
                <w:rFonts w:ascii="Calibri" w:hAnsi="Calibri" w:cs="Calibri"/>
                <w:sz w:val="22"/>
                <w:szCs w:val="22"/>
                <w:lang w:val="es-ES" w:eastAsia="es-ES"/>
              </w:rPr>
              <w:t xml:space="preserve"> </w:t>
            </w:r>
            <w:r w:rsidRPr="00CE4EFD">
              <w:rPr>
                <w:rFonts w:ascii="Calibri" w:hAnsi="Calibri" w:cs="Calibri"/>
                <w:sz w:val="22"/>
                <w:szCs w:val="22"/>
                <w:lang w:val="es-ES" w:eastAsia="es-ES"/>
              </w:rPr>
              <w:t>El acabado final de la superficie de la tapa del gabinete se hará de bu</w:t>
            </w:r>
            <w:r>
              <w:rPr>
                <w:rFonts w:ascii="Calibri" w:hAnsi="Calibri" w:cs="Calibri"/>
                <w:sz w:val="22"/>
                <w:szCs w:val="22"/>
                <w:lang w:val="es-ES" w:eastAsia="es-ES"/>
              </w:rPr>
              <w:t>ena calidad en cuanto a textura.</w:t>
            </w:r>
          </w:p>
          <w:p w:rsidR="00A4372B" w:rsidRDefault="00A4372B" w:rsidP="00DC5B13">
            <w:pPr>
              <w:pStyle w:val="NormalWeb"/>
              <w:shd w:val="clear" w:color="auto" w:fill="FFFFFF"/>
              <w:spacing w:before="0" w:after="0"/>
              <w:ind w:left="720"/>
              <w:jc w:val="both"/>
              <w:rPr>
                <w:rFonts w:ascii="Calibri" w:hAnsi="Calibri" w:cs="Calibri"/>
                <w:sz w:val="22"/>
                <w:szCs w:val="22"/>
                <w:lang w:val="es-ES" w:eastAsia="es-ES"/>
              </w:rPr>
            </w:pPr>
          </w:p>
          <w:p w:rsidR="00A4372B" w:rsidRPr="00CE4EFD" w:rsidRDefault="00A4372B" w:rsidP="00F851E9">
            <w:pPr>
              <w:pStyle w:val="NormalWeb"/>
              <w:numPr>
                <w:ilvl w:val="0"/>
                <w:numId w:val="45"/>
              </w:numPr>
              <w:shd w:val="clear" w:color="auto" w:fill="FFFFFF"/>
              <w:spacing w:before="0" w:after="0"/>
              <w:jc w:val="both"/>
              <w:rPr>
                <w:rFonts w:ascii="Calibri" w:hAnsi="Calibri" w:cs="Calibri"/>
                <w:sz w:val="22"/>
                <w:szCs w:val="22"/>
                <w:lang w:val="es-ES" w:eastAsia="es-ES"/>
              </w:rPr>
            </w:pPr>
            <w:r w:rsidRPr="00CE4EFD">
              <w:rPr>
                <w:rFonts w:ascii="Calibri" w:hAnsi="Calibri" w:cs="Calibri"/>
                <w:sz w:val="22"/>
                <w:szCs w:val="22"/>
                <w:lang w:val="es-BO"/>
              </w:rPr>
              <w:t>El Fiscal de Servicio definirá qué hacer con las aberturas excedentes</w:t>
            </w:r>
            <w:r>
              <w:rPr>
                <w:rFonts w:ascii="Calibri" w:hAnsi="Calibri" w:cs="Calibri"/>
                <w:sz w:val="22"/>
                <w:szCs w:val="22"/>
                <w:lang w:val="es-BO"/>
              </w:rPr>
              <w:t>,</w:t>
            </w:r>
            <w:r w:rsidRPr="00CE4EFD">
              <w:rPr>
                <w:rFonts w:ascii="Calibri" w:hAnsi="Calibri" w:cs="Calibri"/>
                <w:sz w:val="22"/>
                <w:szCs w:val="22"/>
                <w:lang w:val="es-BO"/>
              </w:rPr>
              <w:t xml:space="preserve"> en caso de realizar nuevas aberturas en la adecuación de la tapa.</w:t>
            </w:r>
          </w:p>
          <w:p w:rsidR="00A4372B" w:rsidRPr="00CB16FE" w:rsidRDefault="00A4372B" w:rsidP="00DC5B13">
            <w:pPr>
              <w:pStyle w:val="NormalWeb"/>
              <w:shd w:val="clear" w:color="auto" w:fill="FFFFFF"/>
              <w:spacing w:before="0" w:after="0"/>
              <w:rPr>
                <w:rFonts w:ascii="Calibri" w:hAnsi="Calibri" w:cs="Calibri"/>
                <w:sz w:val="22"/>
                <w:szCs w:val="22"/>
                <w:lang w:val="es-BO"/>
              </w:rPr>
            </w:pPr>
          </w:p>
          <w:p w:rsidR="00A4372B" w:rsidRDefault="00A4372B" w:rsidP="00DC5B13">
            <w:pPr>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deberá tener especial cuidado de no dañar los elementos de los gabinetes domiciliarios al realizar la adecuación de la tapa correspondiente. Para ello deberá sacar la tapa de </w:t>
            </w:r>
            <w:r w:rsidRPr="00CB16FE">
              <w:rPr>
                <w:rFonts w:ascii="Calibri" w:hAnsi="Calibri" w:cs="Calibri"/>
                <w:sz w:val="22"/>
                <w:szCs w:val="22"/>
              </w:rPr>
              <w:lastRenderedPageBreak/>
              <w:t xml:space="preserve">su lugar de ser necesario para realizar las adecuaciones que correspondan. Si se provocaran daños en las tapas de los gabinetes, en los equipos o estructuras adyacentes, será responsabilidad del </w:t>
            </w:r>
            <w:r>
              <w:rPr>
                <w:rFonts w:ascii="Calibri" w:hAnsi="Calibri" w:cs="Calibri"/>
                <w:sz w:val="22"/>
                <w:szCs w:val="22"/>
              </w:rPr>
              <w:t>PROPONENTE</w:t>
            </w:r>
            <w:r w:rsidRPr="00CB16FE">
              <w:rPr>
                <w:rFonts w:ascii="Calibri" w:hAnsi="Calibri" w:cs="Calibri"/>
                <w:sz w:val="22"/>
                <w:szCs w:val="22"/>
              </w:rPr>
              <w:t>, debiendo reparar, reponer o enmendar los daños por cuenta propia, sin que esto signifique una ampliación del plazo o costo dado para la ejecución del trabajo.</w:t>
            </w:r>
          </w:p>
          <w:p w:rsidR="00A4372B" w:rsidRDefault="00A4372B" w:rsidP="00DC5B13">
            <w:pPr>
              <w:contextualSpacing/>
              <w:rPr>
                <w:rFonts w:ascii="Calibri" w:hAnsi="Calibri" w:cs="Calibri"/>
                <w:sz w:val="22"/>
                <w:szCs w:val="22"/>
              </w:rPr>
            </w:pPr>
          </w:p>
          <w:p w:rsidR="00A4372B" w:rsidRPr="00CB16FE" w:rsidRDefault="00A4372B" w:rsidP="00DC5B13">
            <w:pPr>
              <w:pStyle w:val="Prrafodelista"/>
              <w:ind w:left="0"/>
              <w:contextualSpacing/>
              <w:rPr>
                <w:rFonts w:ascii="Calibri" w:hAnsi="Calibri" w:cs="Calibri"/>
                <w:b/>
                <w:bCs/>
                <w:sz w:val="22"/>
                <w:szCs w:val="22"/>
                <w:lang w:eastAsia="es-BO"/>
              </w:rPr>
            </w:pPr>
            <w:r w:rsidRPr="00CB16FE">
              <w:rPr>
                <w:rFonts w:ascii="Calibri" w:hAnsi="Calibri" w:cs="Calibri"/>
                <w:b/>
                <w:bCs/>
                <w:sz w:val="22"/>
                <w:szCs w:val="22"/>
                <w:lang w:eastAsia="es-BO"/>
              </w:rPr>
              <w:t>4. REPOSICIÓN DE TAPA DE GABINETE</w:t>
            </w:r>
          </w:p>
          <w:p w:rsidR="00A4372B" w:rsidRDefault="00A4372B" w:rsidP="00DC5B13">
            <w:pPr>
              <w:pStyle w:val="Prrafodelista"/>
              <w:contextualSpacing/>
              <w:rPr>
                <w:rFonts w:ascii="Calibri" w:hAnsi="Calibri" w:cs="Calibri"/>
                <w:b/>
                <w:sz w:val="22"/>
                <w:szCs w:val="22"/>
              </w:rPr>
            </w:pPr>
          </w:p>
          <w:p w:rsidR="00A4372B" w:rsidRDefault="00A4372B" w:rsidP="00DC5B13">
            <w:pPr>
              <w:contextualSpacing/>
              <w:jc w:val="both"/>
              <w:rPr>
                <w:rFonts w:ascii="Calibri" w:hAnsi="Calibri" w:cs="Calibri"/>
                <w:sz w:val="22"/>
                <w:szCs w:val="22"/>
              </w:rPr>
            </w:pPr>
            <w:r w:rsidRPr="00CB16FE">
              <w:rPr>
                <w:rFonts w:ascii="Calibri" w:hAnsi="Calibri" w:cs="Calibri"/>
                <w:sz w:val="22"/>
                <w:szCs w:val="22"/>
              </w:rPr>
              <w:t xml:space="preserve">Este ítem </w:t>
            </w:r>
            <w:r>
              <w:rPr>
                <w:rFonts w:ascii="Calibri" w:hAnsi="Calibri" w:cs="Calibri"/>
                <w:sz w:val="22"/>
                <w:szCs w:val="22"/>
              </w:rPr>
              <w:t xml:space="preserve">se mide en Pieza PZA, </w:t>
            </w:r>
            <w:r w:rsidRPr="00CB16FE">
              <w:rPr>
                <w:rFonts w:ascii="Calibri" w:hAnsi="Calibri" w:cs="Calibri"/>
                <w:sz w:val="22"/>
                <w:szCs w:val="22"/>
              </w:rPr>
              <w:t>comprende la reposición</w:t>
            </w:r>
            <w:r>
              <w:rPr>
                <w:rFonts w:ascii="Calibri" w:hAnsi="Calibri" w:cs="Calibri"/>
                <w:sz w:val="22"/>
                <w:szCs w:val="22"/>
              </w:rPr>
              <w:t xml:space="preserve"> y</w:t>
            </w:r>
            <w:r w:rsidRPr="00CB16FE">
              <w:rPr>
                <w:rFonts w:ascii="Calibri" w:hAnsi="Calibri" w:cs="Calibri"/>
                <w:sz w:val="22"/>
                <w:szCs w:val="22"/>
              </w:rPr>
              <w:t xml:space="preserve"> colocado de tapa para cajas de gas domiciliario en aquel</w:t>
            </w:r>
            <w:r>
              <w:rPr>
                <w:rFonts w:ascii="Calibri" w:hAnsi="Calibri" w:cs="Calibri"/>
                <w:sz w:val="22"/>
                <w:szCs w:val="22"/>
              </w:rPr>
              <w:t xml:space="preserve">los gabinetes que lo requieran: </w:t>
            </w:r>
            <w:r w:rsidRPr="00CB16FE">
              <w:rPr>
                <w:rFonts w:ascii="Calibri" w:hAnsi="Calibri" w:cs="Calibri"/>
                <w:sz w:val="22"/>
                <w:szCs w:val="22"/>
              </w:rPr>
              <w:t>tapas con bisagras oxidadas, tapas oxidadas, a</w:t>
            </w:r>
            <w:r>
              <w:rPr>
                <w:rFonts w:ascii="Calibri" w:hAnsi="Calibri" w:cs="Calibri"/>
                <w:sz w:val="22"/>
                <w:szCs w:val="22"/>
              </w:rPr>
              <w:t>bolladas y gabinetes sin puertas; según indicaciones del Fiscal del Servicio</w:t>
            </w:r>
            <w:r w:rsidRPr="00CB16FE">
              <w:rPr>
                <w:rFonts w:ascii="Calibri" w:hAnsi="Calibri" w:cs="Calibri"/>
                <w:sz w:val="22"/>
                <w:szCs w:val="22"/>
              </w:rPr>
              <w:t xml:space="preserve">. </w:t>
            </w:r>
          </w:p>
          <w:p w:rsidR="00A4372B" w:rsidRDefault="00A4372B" w:rsidP="00DC5B13">
            <w:pPr>
              <w:jc w:val="both"/>
              <w:rPr>
                <w:rFonts w:ascii="Calibri" w:hAnsi="Calibri" w:cs="Calibri"/>
                <w:kern w:val="28"/>
                <w:sz w:val="22"/>
                <w:szCs w:val="22"/>
                <w:lang w:val="es-ES_tradnl"/>
              </w:rPr>
            </w:pPr>
          </w:p>
          <w:p w:rsidR="00A4372B" w:rsidRDefault="00A4372B" w:rsidP="00DC5B13">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A4372B" w:rsidRPr="00FB194C" w:rsidRDefault="00A4372B" w:rsidP="00DC5B13">
            <w:pPr>
              <w:contextualSpacing/>
              <w:jc w:val="both"/>
              <w:rPr>
                <w:rFonts w:ascii="Calibri" w:hAnsi="Calibri" w:cs="Calibri"/>
                <w:sz w:val="22"/>
                <w:szCs w:val="22"/>
                <w:lang w:val="es-ES_tradnl"/>
              </w:rPr>
            </w:pPr>
          </w:p>
          <w:p w:rsidR="00A4372B" w:rsidRPr="00CB16FE"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suministrará todos los materiales, herramientas y equipos apropiados para la ejecución de los trabajos señalados, así como las tapas para cajas de gas domiciliario, previa aprobación del </w:t>
            </w:r>
            <w:r>
              <w:rPr>
                <w:rFonts w:ascii="Calibri" w:hAnsi="Calibri" w:cs="Calibri"/>
                <w:sz w:val="22"/>
                <w:szCs w:val="22"/>
              </w:rPr>
              <w:t>Fiscal del Servicio</w:t>
            </w:r>
            <w:r w:rsidRPr="00CB16FE">
              <w:rPr>
                <w:rFonts w:ascii="Calibri" w:hAnsi="Calibri" w:cs="Calibri"/>
                <w:sz w:val="22"/>
                <w:szCs w:val="22"/>
              </w:rPr>
              <w:t xml:space="preserve">, de igual manera deberá mantener en </w:t>
            </w:r>
            <w:r>
              <w:rPr>
                <w:rFonts w:ascii="Calibri" w:hAnsi="Calibri" w:cs="Calibri"/>
                <w:sz w:val="22"/>
                <w:szCs w:val="22"/>
              </w:rPr>
              <w:t xml:space="preserve">el lugar de trabajo </w:t>
            </w:r>
            <w:r w:rsidRPr="00CB16FE">
              <w:rPr>
                <w:rFonts w:ascii="Calibri" w:hAnsi="Calibri" w:cs="Calibri"/>
                <w:sz w:val="22"/>
                <w:szCs w:val="22"/>
              </w:rPr>
              <w:t xml:space="preserve">todo el equipo ofertado en su propuesta para la ejecución de este Ítem, los mismos deberán estar operables </w:t>
            </w:r>
            <w:r>
              <w:rPr>
                <w:rFonts w:ascii="Calibri" w:hAnsi="Calibri" w:cs="Calibri"/>
                <w:sz w:val="22"/>
                <w:szCs w:val="22"/>
              </w:rPr>
              <w:t xml:space="preserve">durante toda la ejecución del servicio </w:t>
            </w:r>
            <w:r w:rsidRPr="00CB16FE">
              <w:rPr>
                <w:rFonts w:ascii="Calibri" w:hAnsi="Calibri" w:cs="Calibri"/>
                <w:sz w:val="22"/>
                <w:szCs w:val="22"/>
              </w:rPr>
              <w:t>para evitar retrasos en el cronograma.</w:t>
            </w:r>
          </w:p>
          <w:p w:rsidR="00A4372B" w:rsidRPr="004F6050" w:rsidRDefault="00A4372B" w:rsidP="00DC5B13">
            <w:pPr>
              <w:pStyle w:val="Prrafodelista"/>
              <w:contextualSpacing/>
              <w:rPr>
                <w:rFonts w:ascii="Calibri" w:hAnsi="Calibri" w:cs="Calibri"/>
                <w:b/>
                <w:sz w:val="22"/>
                <w:szCs w:val="22"/>
                <w:lang w:val="es-ES_tradnl"/>
              </w:rPr>
            </w:pPr>
          </w:p>
          <w:p w:rsidR="00A4372B" w:rsidRDefault="00A4372B" w:rsidP="00F851E9">
            <w:pPr>
              <w:numPr>
                <w:ilvl w:val="0"/>
                <w:numId w:val="45"/>
              </w:numPr>
              <w:contextualSpacing/>
              <w:jc w:val="both"/>
              <w:rPr>
                <w:rFonts w:ascii="Calibri" w:hAnsi="Calibri" w:cs="Calibri"/>
                <w:sz w:val="22"/>
                <w:szCs w:val="22"/>
              </w:rPr>
            </w:pPr>
            <w:r w:rsidRPr="00CB16FE">
              <w:rPr>
                <w:rFonts w:ascii="Calibri" w:hAnsi="Calibri" w:cs="Calibri"/>
                <w:sz w:val="22"/>
                <w:szCs w:val="22"/>
              </w:rPr>
              <w:t xml:space="preserve">Al inicio de los trabajos </w:t>
            </w:r>
            <w:r>
              <w:rPr>
                <w:rFonts w:ascii="Calibri" w:hAnsi="Calibri" w:cs="Calibri"/>
                <w:sz w:val="22"/>
                <w:szCs w:val="22"/>
              </w:rPr>
              <w:t xml:space="preserve">el Fiscal de Servicio comunicará a la CONTRATISTA </w:t>
            </w:r>
            <w:r w:rsidRPr="00CB16FE">
              <w:rPr>
                <w:rFonts w:ascii="Calibri" w:hAnsi="Calibri" w:cs="Calibri"/>
                <w:sz w:val="22"/>
                <w:szCs w:val="22"/>
              </w:rPr>
              <w:t>la ubicación exacta de los gabinetes que requieran un cambio de tapa o puerta por mal estado del existente, o colocado de tapa nueva donde corresponda.</w:t>
            </w:r>
          </w:p>
          <w:p w:rsidR="00A4372B" w:rsidRDefault="00A4372B" w:rsidP="00DC5B13">
            <w:pPr>
              <w:ind w:left="720"/>
              <w:contextualSpacing/>
              <w:jc w:val="both"/>
              <w:rPr>
                <w:rFonts w:ascii="Calibri" w:hAnsi="Calibri" w:cs="Calibri"/>
                <w:sz w:val="22"/>
                <w:szCs w:val="22"/>
              </w:rPr>
            </w:pPr>
          </w:p>
          <w:p w:rsidR="00A4372B" w:rsidRDefault="00A4372B" w:rsidP="00F851E9">
            <w:pPr>
              <w:numPr>
                <w:ilvl w:val="0"/>
                <w:numId w:val="45"/>
              </w:numPr>
              <w:ind w:right="142"/>
              <w:rPr>
                <w:rFonts w:ascii="Calibri" w:hAnsi="Calibri" w:cs="Arial"/>
                <w:bCs/>
                <w:color w:val="000000"/>
                <w:sz w:val="22"/>
                <w:szCs w:val="22"/>
                <w:lang w:val="es-ES_tradnl" w:eastAsia="es-BO"/>
              </w:rPr>
            </w:pPr>
            <w:r>
              <w:rPr>
                <w:rFonts w:ascii="Calibri" w:hAnsi="Calibri" w:cs="Arial"/>
                <w:bCs/>
                <w:color w:val="000000"/>
                <w:sz w:val="22"/>
                <w:szCs w:val="22"/>
                <w:lang w:val="es-ES_tradnl" w:eastAsia="es-BO"/>
              </w:rPr>
              <w:t>Antes de iniciar los trabajos, se hará conocer a los usuarios, los trabajos a realizar, para que este tenga conocimiento y facilite la llave de la reja que protege al gabinete.</w:t>
            </w:r>
          </w:p>
          <w:p w:rsidR="00A4372B" w:rsidRPr="001B157F" w:rsidRDefault="00A4372B" w:rsidP="00DC5B13">
            <w:pPr>
              <w:ind w:left="720" w:right="142"/>
              <w:rPr>
                <w:rFonts w:ascii="Calibri" w:hAnsi="Calibri" w:cs="Arial"/>
                <w:bCs/>
                <w:color w:val="000000"/>
                <w:sz w:val="22"/>
                <w:szCs w:val="22"/>
                <w:lang w:val="es-ES_tradnl" w:eastAsia="es-BO"/>
              </w:rPr>
            </w:pPr>
          </w:p>
          <w:p w:rsidR="00A4372B" w:rsidRPr="00CE1C5B" w:rsidRDefault="00A4372B" w:rsidP="00F851E9">
            <w:pPr>
              <w:numPr>
                <w:ilvl w:val="0"/>
                <w:numId w:val="45"/>
              </w:numPr>
              <w:ind w:right="142"/>
              <w:jc w:val="both"/>
              <w:rPr>
                <w:rFonts w:ascii="Calibri" w:hAnsi="Calibri" w:cs="Arial"/>
                <w:bCs/>
                <w:color w:val="000000"/>
                <w:sz w:val="22"/>
                <w:szCs w:val="22"/>
                <w:lang w:val="es-ES_tradnl" w:eastAsia="es-BO"/>
              </w:rPr>
            </w:pPr>
            <w:r>
              <w:rPr>
                <w:rFonts w:ascii="Calibri" w:hAnsi="Calibri" w:cs="Calibri"/>
                <w:sz w:val="22"/>
                <w:szCs w:val="22"/>
              </w:rPr>
              <w:t>La aprobación de la tapa a colocar será en base a la ficha técnica emitida por parte de la fábrica, debiendo este cumplir con las especificaciones técnicas para este ITEM; el cual deberá ser presentado al Fiscal de Servicio para su aprobación o caso contrario el rechazo.</w:t>
            </w:r>
          </w:p>
          <w:p w:rsidR="00A4372B" w:rsidRDefault="00A4372B" w:rsidP="00DC5B13">
            <w:pPr>
              <w:ind w:left="720" w:right="142"/>
              <w:jc w:val="both"/>
              <w:rPr>
                <w:rFonts w:ascii="Calibri" w:hAnsi="Calibri" w:cs="Arial"/>
                <w:bCs/>
                <w:color w:val="000000"/>
                <w:sz w:val="22"/>
                <w:szCs w:val="22"/>
                <w:lang w:val="es-ES_tradnl" w:eastAsia="es-BO"/>
              </w:rPr>
            </w:pPr>
          </w:p>
          <w:p w:rsidR="00A4372B" w:rsidRPr="00CE1C5B" w:rsidRDefault="00A4372B" w:rsidP="00F851E9">
            <w:pPr>
              <w:numPr>
                <w:ilvl w:val="0"/>
                <w:numId w:val="45"/>
              </w:numPr>
              <w:ind w:right="142"/>
              <w:jc w:val="both"/>
              <w:rPr>
                <w:rFonts w:ascii="Calibri" w:hAnsi="Calibri" w:cs="Arial"/>
                <w:bCs/>
                <w:color w:val="000000"/>
                <w:sz w:val="22"/>
                <w:szCs w:val="22"/>
                <w:lang w:val="es-ES_tradnl" w:eastAsia="es-BO"/>
              </w:rPr>
            </w:pPr>
            <w:r>
              <w:rPr>
                <w:rFonts w:ascii="Calibri" w:hAnsi="Calibri" w:cs="Calibri"/>
                <w:sz w:val="22"/>
                <w:szCs w:val="22"/>
              </w:rPr>
              <w:t xml:space="preserve">La tapa a colocar deberá cumplir mínimamente con las siguientes características: </w:t>
            </w:r>
          </w:p>
          <w:p w:rsidR="00A4372B" w:rsidRPr="00A83525" w:rsidRDefault="00A4372B" w:rsidP="00DC5B13">
            <w:pPr>
              <w:ind w:left="720" w:right="142"/>
              <w:jc w:val="both"/>
              <w:rPr>
                <w:rFonts w:ascii="Calibri" w:hAnsi="Calibri" w:cs="Arial"/>
                <w:bCs/>
                <w:color w:val="000000"/>
                <w:sz w:val="22"/>
                <w:szCs w:val="22"/>
                <w:lang w:val="es-ES_tradnl" w:eastAsia="es-BO"/>
              </w:rPr>
            </w:pPr>
          </w:p>
          <w:p w:rsidR="00A4372B" w:rsidRDefault="00A4372B" w:rsidP="00F851E9">
            <w:pPr>
              <w:numPr>
                <w:ilvl w:val="0"/>
                <w:numId w:val="46"/>
              </w:numPr>
              <w:ind w:right="142"/>
              <w:jc w:val="both"/>
              <w:rPr>
                <w:rFonts w:ascii="Calibri" w:hAnsi="Calibri" w:cs="Arial"/>
                <w:bCs/>
                <w:color w:val="000000"/>
                <w:sz w:val="22"/>
                <w:szCs w:val="22"/>
                <w:lang w:val="es-ES_tradnl" w:eastAsia="es-BO"/>
              </w:rPr>
            </w:pPr>
            <w:r w:rsidRPr="00CE4EFD">
              <w:rPr>
                <w:rFonts w:ascii="Calibri" w:hAnsi="Calibri" w:cs="Calibri"/>
                <w:sz w:val="22"/>
                <w:szCs w:val="22"/>
              </w:rPr>
              <w:t xml:space="preserve">La puerta del </w:t>
            </w:r>
            <w:r>
              <w:rPr>
                <w:rFonts w:ascii="Calibri" w:hAnsi="Calibri" w:cs="Calibri"/>
                <w:sz w:val="22"/>
                <w:szCs w:val="22"/>
              </w:rPr>
              <w:t>g</w:t>
            </w:r>
            <w:r w:rsidRPr="00CE4EFD">
              <w:rPr>
                <w:rFonts w:ascii="Calibri" w:hAnsi="Calibri" w:cs="Calibri"/>
                <w:sz w:val="22"/>
                <w:szCs w:val="22"/>
              </w:rPr>
              <w:t xml:space="preserve">abinete </w:t>
            </w:r>
            <w:r>
              <w:rPr>
                <w:rFonts w:ascii="Calibri" w:hAnsi="Calibri" w:cs="Calibri"/>
                <w:sz w:val="22"/>
                <w:szCs w:val="22"/>
              </w:rPr>
              <w:t xml:space="preserve">a colocar deberá ser resistente e indeformable, </w:t>
            </w:r>
            <w:r w:rsidRPr="00CE4EFD">
              <w:rPr>
                <w:rFonts w:ascii="Calibri" w:hAnsi="Calibri" w:cs="Calibri"/>
                <w:sz w:val="22"/>
                <w:szCs w:val="22"/>
              </w:rPr>
              <w:t>con nervadur</w:t>
            </w:r>
            <w:r>
              <w:rPr>
                <w:rFonts w:ascii="Calibri" w:hAnsi="Calibri" w:cs="Calibri"/>
                <w:sz w:val="22"/>
                <w:szCs w:val="22"/>
              </w:rPr>
              <w:t>as o refuerzos de ser necesario</w:t>
            </w:r>
            <w:r w:rsidRPr="00CE4EFD">
              <w:rPr>
                <w:rFonts w:ascii="Calibri" w:hAnsi="Calibri" w:cs="Calibri"/>
                <w:sz w:val="22"/>
                <w:szCs w:val="22"/>
              </w:rPr>
              <w:t xml:space="preserve">. </w:t>
            </w:r>
          </w:p>
          <w:p w:rsidR="00A4372B" w:rsidRPr="00A72F2B" w:rsidRDefault="00A4372B" w:rsidP="00F851E9">
            <w:pPr>
              <w:numPr>
                <w:ilvl w:val="0"/>
                <w:numId w:val="46"/>
              </w:numPr>
              <w:ind w:right="142"/>
              <w:jc w:val="both"/>
              <w:rPr>
                <w:rFonts w:ascii="Calibri" w:hAnsi="Calibri" w:cs="Arial"/>
                <w:bCs/>
                <w:color w:val="000000"/>
                <w:sz w:val="22"/>
                <w:szCs w:val="22"/>
                <w:lang w:val="es-ES_tradnl" w:eastAsia="es-BO"/>
              </w:rPr>
            </w:pPr>
            <w:r w:rsidRPr="00A72F2B">
              <w:rPr>
                <w:rFonts w:ascii="Calibri" w:hAnsi="Calibri" w:cs="Calibri"/>
                <w:sz w:val="22"/>
                <w:szCs w:val="22"/>
              </w:rPr>
              <w:t>Se emplearán tapas para cajas de gas domiciliario de 0,75 mm de espesor como mínimo.</w:t>
            </w:r>
          </w:p>
          <w:p w:rsidR="00A4372B" w:rsidRDefault="00A4372B" w:rsidP="00F851E9">
            <w:pPr>
              <w:numPr>
                <w:ilvl w:val="0"/>
                <w:numId w:val="46"/>
              </w:numPr>
              <w:ind w:right="142"/>
              <w:jc w:val="both"/>
              <w:rPr>
                <w:rFonts w:ascii="Calibri" w:hAnsi="Calibri" w:cs="Arial"/>
                <w:bCs/>
                <w:color w:val="000000"/>
                <w:sz w:val="22"/>
                <w:szCs w:val="22"/>
                <w:lang w:val="es-ES_tradnl" w:eastAsia="es-BO"/>
              </w:rPr>
            </w:pPr>
            <w:r w:rsidRPr="00A83525">
              <w:rPr>
                <w:rFonts w:ascii="Calibri" w:hAnsi="Calibri" w:cs="Calibri"/>
                <w:sz w:val="22"/>
                <w:szCs w:val="22"/>
              </w:rPr>
              <w:t xml:space="preserve">En todos los casos las puertas o tapas de los gabinetes de Medición y Regulación deberán llevar estampada la inscripción GAS, así mismo, llevarán un marcado </w:t>
            </w:r>
            <w:proofErr w:type="spellStart"/>
            <w:r w:rsidRPr="00A83525">
              <w:rPr>
                <w:rFonts w:ascii="Calibri" w:hAnsi="Calibri" w:cs="Calibri"/>
                <w:sz w:val="22"/>
                <w:szCs w:val="22"/>
              </w:rPr>
              <w:t>identificatorio</w:t>
            </w:r>
            <w:proofErr w:type="spellEnd"/>
            <w:r w:rsidRPr="00A83525">
              <w:rPr>
                <w:rFonts w:ascii="Calibri" w:hAnsi="Calibri" w:cs="Calibri"/>
                <w:sz w:val="22"/>
                <w:szCs w:val="22"/>
              </w:rPr>
              <w:t xml:space="preserve"> ya sea en relieve o con pintura con el logotipo de YPFB.</w:t>
            </w:r>
            <w:r>
              <w:rPr>
                <w:rFonts w:ascii="Calibri" w:hAnsi="Calibri" w:cs="Arial"/>
                <w:bCs/>
                <w:color w:val="000000"/>
                <w:sz w:val="22"/>
                <w:szCs w:val="22"/>
                <w:lang w:val="es-ES_tradnl" w:eastAsia="es-BO"/>
              </w:rPr>
              <w:t xml:space="preserve"> </w:t>
            </w:r>
          </w:p>
          <w:p w:rsidR="00A4372B" w:rsidRPr="00A72F2B" w:rsidRDefault="00A4372B" w:rsidP="00F851E9">
            <w:pPr>
              <w:numPr>
                <w:ilvl w:val="0"/>
                <w:numId w:val="46"/>
              </w:numPr>
              <w:ind w:right="142"/>
              <w:jc w:val="both"/>
              <w:rPr>
                <w:rFonts w:ascii="Calibri" w:hAnsi="Calibri" w:cs="Arial"/>
                <w:bCs/>
                <w:color w:val="000000"/>
                <w:sz w:val="22"/>
                <w:szCs w:val="22"/>
                <w:lang w:val="es-ES_tradnl" w:eastAsia="es-BO"/>
              </w:rPr>
            </w:pPr>
            <w:r w:rsidRPr="00A72F2B">
              <w:rPr>
                <w:rFonts w:ascii="Calibri" w:hAnsi="Calibri" w:cs="Calibri"/>
                <w:sz w:val="22"/>
                <w:szCs w:val="22"/>
              </w:rPr>
              <w:t>Las tapas a ser colocadas y/o reemplazadas deberán contar con aletas de ventilación tanto en la parte superior como inferior, cada una con una superficie libre no menor a 10 cm2, debiendo evitar el ingreso de agua en caso de estar ubicados en el exterior como se muestra en la siguiente figura:</w:t>
            </w:r>
          </w:p>
          <w:p w:rsidR="00A4372B" w:rsidRPr="00CB16FE" w:rsidRDefault="00A4372B" w:rsidP="00DC5B13">
            <w:pPr>
              <w:autoSpaceDE w:val="0"/>
              <w:autoSpaceDN w:val="0"/>
              <w:adjustRightInd w:val="0"/>
              <w:rPr>
                <w:rFonts w:ascii="Calibri" w:hAnsi="Calibri" w:cs="Calibri"/>
                <w:sz w:val="22"/>
                <w:szCs w:val="22"/>
              </w:rPr>
            </w:pPr>
          </w:p>
          <w:p w:rsidR="00A4372B" w:rsidRPr="00CB16FE" w:rsidRDefault="00A4372B" w:rsidP="00DC5B13">
            <w:pPr>
              <w:autoSpaceDE w:val="0"/>
              <w:autoSpaceDN w:val="0"/>
              <w:adjustRightInd w:val="0"/>
              <w:jc w:val="center"/>
              <w:rPr>
                <w:rFonts w:ascii="Calibri" w:hAnsi="Calibri" w:cs="Calibri"/>
                <w:sz w:val="22"/>
                <w:szCs w:val="22"/>
              </w:rPr>
            </w:pPr>
            <w:r w:rsidRPr="00CB16FE">
              <w:rPr>
                <w:rFonts w:ascii="Calibri" w:hAnsi="Calibri" w:cs="Calibri"/>
                <w:noProof/>
                <w:sz w:val="22"/>
                <w:szCs w:val="22"/>
                <w:lang w:val="es-BO" w:eastAsia="es-BO"/>
              </w:rPr>
              <w:lastRenderedPageBreak/>
              <w:drawing>
                <wp:inline distT="0" distB="0" distL="0" distR="0">
                  <wp:extent cx="2863850" cy="291592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3850" cy="2915920"/>
                          </a:xfrm>
                          <a:prstGeom prst="rect">
                            <a:avLst/>
                          </a:prstGeom>
                          <a:noFill/>
                          <a:ln>
                            <a:noFill/>
                          </a:ln>
                        </pic:spPr>
                      </pic:pic>
                    </a:graphicData>
                  </a:graphic>
                </wp:inline>
              </w:drawing>
            </w:r>
          </w:p>
          <w:p w:rsidR="00A4372B" w:rsidRDefault="00A4372B" w:rsidP="00DC5B13">
            <w:pPr>
              <w:pStyle w:val="Default"/>
              <w:rPr>
                <w:rFonts w:ascii="Calibri" w:hAnsi="Calibri" w:cs="Calibri"/>
                <w:sz w:val="22"/>
                <w:szCs w:val="22"/>
              </w:rPr>
            </w:pPr>
          </w:p>
          <w:p w:rsidR="00A4372B" w:rsidRDefault="00A4372B" w:rsidP="00F851E9">
            <w:pPr>
              <w:numPr>
                <w:ilvl w:val="0"/>
                <w:numId w:val="46"/>
              </w:numPr>
              <w:ind w:right="142"/>
              <w:jc w:val="both"/>
              <w:rPr>
                <w:rFonts w:ascii="Calibri" w:hAnsi="Calibri" w:cs="Calibri"/>
                <w:sz w:val="22"/>
                <w:szCs w:val="22"/>
              </w:rPr>
            </w:pPr>
            <w:r w:rsidRPr="00CB16FE">
              <w:rPr>
                <w:rFonts w:ascii="Calibri" w:hAnsi="Calibri" w:cs="Calibri"/>
                <w:sz w:val="22"/>
                <w:szCs w:val="22"/>
              </w:rPr>
              <w:t xml:space="preserve">Las tapas o puertas de los gabinetes deberán ser fabricados de </w:t>
            </w:r>
            <w:r>
              <w:rPr>
                <w:rFonts w:ascii="Calibri" w:hAnsi="Calibri" w:cs="Calibri"/>
                <w:sz w:val="22"/>
                <w:szCs w:val="22"/>
              </w:rPr>
              <w:t xml:space="preserve">plancha de </w:t>
            </w:r>
            <w:r w:rsidRPr="00CB16FE">
              <w:rPr>
                <w:rFonts w:ascii="Calibri" w:hAnsi="Calibri" w:cs="Calibri"/>
                <w:sz w:val="22"/>
                <w:szCs w:val="22"/>
              </w:rPr>
              <w:t>acero o material sintético incombustible.</w:t>
            </w:r>
          </w:p>
          <w:p w:rsidR="00A4372B" w:rsidRDefault="00A4372B" w:rsidP="00F851E9">
            <w:pPr>
              <w:numPr>
                <w:ilvl w:val="0"/>
                <w:numId w:val="46"/>
              </w:numPr>
              <w:ind w:right="142"/>
              <w:jc w:val="both"/>
              <w:rPr>
                <w:rFonts w:ascii="Calibri" w:hAnsi="Calibri" w:cs="Calibri"/>
                <w:sz w:val="22"/>
                <w:szCs w:val="22"/>
              </w:rPr>
            </w:pPr>
            <w:r w:rsidRPr="00A72F2B">
              <w:rPr>
                <w:rFonts w:ascii="Calibri" w:hAnsi="Calibri" w:cs="Calibri"/>
                <w:sz w:val="22"/>
                <w:szCs w:val="22"/>
              </w:rPr>
              <w:t>Las planchas de acero serán de 0,7</w:t>
            </w:r>
            <w:r>
              <w:rPr>
                <w:rFonts w:ascii="Calibri" w:hAnsi="Calibri" w:cs="Calibri"/>
                <w:sz w:val="22"/>
                <w:szCs w:val="22"/>
              </w:rPr>
              <w:t>5</w:t>
            </w:r>
            <w:r w:rsidRPr="00A72F2B">
              <w:rPr>
                <w:rFonts w:ascii="Calibri" w:hAnsi="Calibri" w:cs="Calibri"/>
                <w:sz w:val="22"/>
                <w:szCs w:val="22"/>
              </w:rPr>
              <w:t xml:space="preserve"> mm (± 0,01mm) de espesor mínimo. Las planchas de material sintético tendrán un espesor mínimo de 3 mm (± 0,01mm). El proveedor o fabricante deberá presentar el Certificado de Resistencia a la radiación ultravioleta del material sintético</w:t>
            </w:r>
            <w:r>
              <w:rPr>
                <w:rFonts w:ascii="Calibri" w:hAnsi="Calibri" w:cs="Calibri"/>
                <w:sz w:val="22"/>
                <w:szCs w:val="22"/>
              </w:rPr>
              <w:t>, para aprobación del Fiscal de Servicio</w:t>
            </w:r>
            <w:r w:rsidRPr="00A72F2B">
              <w:rPr>
                <w:rFonts w:ascii="Calibri" w:hAnsi="Calibri" w:cs="Calibri"/>
                <w:sz w:val="22"/>
                <w:szCs w:val="22"/>
              </w:rPr>
              <w:t>.</w:t>
            </w:r>
          </w:p>
          <w:p w:rsidR="00A4372B" w:rsidRDefault="00A4372B" w:rsidP="00F851E9">
            <w:pPr>
              <w:numPr>
                <w:ilvl w:val="0"/>
                <w:numId w:val="46"/>
              </w:numPr>
              <w:ind w:right="142"/>
              <w:jc w:val="both"/>
              <w:rPr>
                <w:rFonts w:ascii="Calibri" w:hAnsi="Calibri" w:cs="Calibri"/>
                <w:sz w:val="22"/>
                <w:szCs w:val="22"/>
              </w:rPr>
            </w:pPr>
            <w:r>
              <w:rPr>
                <w:rFonts w:ascii="Calibri" w:hAnsi="Calibri" w:cs="Calibri"/>
                <w:sz w:val="22"/>
                <w:szCs w:val="22"/>
              </w:rPr>
              <w:t>L</w:t>
            </w:r>
            <w:r w:rsidRPr="00A72F2B">
              <w:rPr>
                <w:rFonts w:ascii="Calibri" w:hAnsi="Calibri" w:cs="Calibri"/>
                <w:sz w:val="22"/>
                <w:szCs w:val="22"/>
              </w:rPr>
              <w:t xml:space="preserve">a apertura de la </w:t>
            </w:r>
            <w:r>
              <w:rPr>
                <w:rFonts w:ascii="Calibri" w:hAnsi="Calibri" w:cs="Calibri"/>
                <w:sz w:val="22"/>
                <w:szCs w:val="22"/>
              </w:rPr>
              <w:t>tapa</w:t>
            </w:r>
            <w:r w:rsidRPr="00A72F2B">
              <w:rPr>
                <w:rFonts w:ascii="Calibri" w:hAnsi="Calibri" w:cs="Calibri"/>
                <w:sz w:val="22"/>
                <w:szCs w:val="22"/>
              </w:rPr>
              <w:t xml:space="preserve"> será del tipo pivotante lateral (desmontable), o fijo siempre y cuando forme un ángulo de 135º como mínimo entre la posición abierta y cerrada.</w:t>
            </w:r>
          </w:p>
          <w:p w:rsidR="00A4372B" w:rsidRDefault="00A4372B" w:rsidP="00DC5B13">
            <w:pPr>
              <w:ind w:left="1080" w:right="142"/>
              <w:jc w:val="both"/>
              <w:rPr>
                <w:rFonts w:ascii="Calibri" w:hAnsi="Calibri" w:cs="Calibri"/>
                <w:sz w:val="22"/>
                <w:szCs w:val="22"/>
              </w:rPr>
            </w:pPr>
          </w:p>
          <w:p w:rsidR="00A4372B" w:rsidRPr="00A72F2B" w:rsidRDefault="00A4372B" w:rsidP="00F851E9">
            <w:pPr>
              <w:numPr>
                <w:ilvl w:val="0"/>
                <w:numId w:val="45"/>
              </w:numPr>
              <w:ind w:right="142"/>
              <w:jc w:val="both"/>
              <w:rPr>
                <w:rFonts w:ascii="Calibri" w:hAnsi="Calibri" w:cs="Calibri"/>
                <w:sz w:val="22"/>
                <w:szCs w:val="22"/>
              </w:rPr>
            </w:pPr>
            <w:r w:rsidRPr="00A72F2B">
              <w:rPr>
                <w:rFonts w:ascii="Calibri" w:hAnsi="Calibri" w:cs="Calibri"/>
                <w:sz w:val="22"/>
                <w:szCs w:val="22"/>
              </w:rPr>
              <w:t xml:space="preserve">Para el retiro de tapas abolladas u oxidadas </w:t>
            </w:r>
            <w:r>
              <w:rPr>
                <w:rFonts w:ascii="Calibri" w:hAnsi="Calibri" w:cs="Calibri"/>
                <w:sz w:val="22"/>
                <w:szCs w:val="22"/>
              </w:rPr>
              <w:t xml:space="preserve">la CONTRATISTA </w:t>
            </w:r>
            <w:r w:rsidRPr="00A72F2B">
              <w:rPr>
                <w:rFonts w:ascii="Calibri" w:hAnsi="Calibri" w:cs="Calibri"/>
                <w:sz w:val="22"/>
                <w:szCs w:val="22"/>
              </w:rPr>
              <w:t>deberá tener especial cuidado</w:t>
            </w:r>
            <w:r>
              <w:rPr>
                <w:rFonts w:ascii="Calibri" w:hAnsi="Calibri" w:cs="Calibri"/>
                <w:sz w:val="22"/>
                <w:szCs w:val="22"/>
              </w:rPr>
              <w:t xml:space="preserve"> de no dañar</w:t>
            </w:r>
            <w:r w:rsidRPr="00A72F2B">
              <w:rPr>
                <w:rFonts w:ascii="Calibri" w:hAnsi="Calibri" w:cs="Calibri"/>
                <w:sz w:val="22"/>
                <w:szCs w:val="22"/>
              </w:rPr>
              <w:t xml:space="preserve"> el marco y bisagras del gabinete, para </w:t>
            </w:r>
            <w:r>
              <w:rPr>
                <w:rFonts w:ascii="Calibri" w:hAnsi="Calibri" w:cs="Calibri"/>
                <w:sz w:val="22"/>
                <w:szCs w:val="22"/>
              </w:rPr>
              <w:t xml:space="preserve">garantizar </w:t>
            </w:r>
            <w:r w:rsidRPr="00A72F2B">
              <w:rPr>
                <w:rFonts w:ascii="Calibri" w:hAnsi="Calibri" w:cs="Calibri"/>
                <w:sz w:val="22"/>
                <w:szCs w:val="22"/>
              </w:rPr>
              <w:t>el colocado de la nueva</w:t>
            </w:r>
            <w:r>
              <w:rPr>
                <w:rFonts w:ascii="Calibri" w:hAnsi="Calibri" w:cs="Calibri"/>
                <w:sz w:val="22"/>
                <w:szCs w:val="22"/>
              </w:rPr>
              <w:t xml:space="preserve"> tapa. Así mismo en los gabinetes que se requiera la reposición de la tapa y presenten las bisagras oxidadas y en mal estado, se deberá corregir esta situación, limpiando todos los filos y rugosidades del marco y para posteriormente realizar el pintado con pintura anticorrosiva; y adecuar dichas bisagras para el colocado de la nueva tapa.</w:t>
            </w:r>
          </w:p>
          <w:p w:rsidR="00A4372B" w:rsidRPr="00CB16FE" w:rsidRDefault="00A4372B" w:rsidP="00DC5B13">
            <w:pPr>
              <w:contextualSpacing/>
              <w:jc w:val="both"/>
              <w:rPr>
                <w:rFonts w:ascii="Calibri" w:hAnsi="Calibri" w:cs="Calibri"/>
                <w:sz w:val="22"/>
                <w:szCs w:val="22"/>
              </w:rPr>
            </w:pPr>
          </w:p>
          <w:p w:rsidR="00A4372B" w:rsidRPr="00CB16FE" w:rsidRDefault="00A4372B" w:rsidP="00DC5B13">
            <w:pPr>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deberá tener especial cuidado de no dañar los elementos de los gabinetes domiciliarios al realizar la reposición </w:t>
            </w:r>
            <w:r>
              <w:rPr>
                <w:rFonts w:ascii="Calibri" w:hAnsi="Calibri" w:cs="Calibri"/>
                <w:sz w:val="22"/>
                <w:szCs w:val="22"/>
              </w:rPr>
              <w:t>y</w:t>
            </w:r>
            <w:r w:rsidRPr="00CB16FE">
              <w:rPr>
                <w:rFonts w:ascii="Calibri" w:hAnsi="Calibri" w:cs="Calibri"/>
                <w:sz w:val="22"/>
                <w:szCs w:val="22"/>
              </w:rPr>
              <w:t xml:space="preserve"> colocado de la tapa correspondiente. Si se provocaran daños en los equipos o estructuras adyacentes, será responsabilidad del </w:t>
            </w:r>
            <w:r>
              <w:rPr>
                <w:rFonts w:ascii="Calibri" w:hAnsi="Calibri" w:cs="Calibri"/>
                <w:sz w:val="22"/>
                <w:szCs w:val="22"/>
              </w:rPr>
              <w:t>PROPONENTE</w:t>
            </w:r>
            <w:r w:rsidRPr="00CB16FE">
              <w:rPr>
                <w:rFonts w:ascii="Calibri" w:hAnsi="Calibri" w:cs="Calibri"/>
                <w:sz w:val="22"/>
                <w:szCs w:val="22"/>
              </w:rPr>
              <w:t>, debiendo reparar, reponer o enmendar los daños por cuenta propia, sin que esto signifique una ampliación del plazo o costo dado para la ejecución del trabajo.</w:t>
            </w:r>
          </w:p>
          <w:p w:rsidR="00A4372B" w:rsidRDefault="00A4372B" w:rsidP="00DC5B13">
            <w:pPr>
              <w:widowControl w:val="0"/>
              <w:autoSpaceDE w:val="0"/>
              <w:autoSpaceDN w:val="0"/>
              <w:adjustRightInd w:val="0"/>
              <w:jc w:val="both"/>
              <w:rPr>
                <w:rFonts w:ascii="Calibri" w:hAnsi="Calibri" w:cs="Calibri"/>
                <w:sz w:val="22"/>
                <w:szCs w:val="22"/>
              </w:rPr>
            </w:pPr>
          </w:p>
          <w:p w:rsidR="00A4372B" w:rsidRPr="00CB16FE" w:rsidRDefault="00A4372B" w:rsidP="00DC5B13">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5</w:t>
            </w:r>
            <w:r w:rsidRPr="00CB16FE">
              <w:rPr>
                <w:rFonts w:ascii="Calibri" w:hAnsi="Calibri" w:cs="Calibri"/>
                <w:b/>
                <w:bCs/>
                <w:sz w:val="22"/>
                <w:szCs w:val="22"/>
                <w:lang w:eastAsia="es-BO"/>
              </w:rPr>
              <w:t xml:space="preserve">. </w:t>
            </w:r>
            <w:r w:rsidRPr="00BB09D2">
              <w:rPr>
                <w:rFonts w:ascii="Calibri" w:hAnsi="Calibri" w:cs="Calibri"/>
                <w:b/>
                <w:bCs/>
                <w:sz w:val="22"/>
                <w:szCs w:val="22"/>
                <w:lang w:eastAsia="es-BO"/>
              </w:rPr>
              <w:t>REPOSICIÓN DE CERRADURA (CHAPA) DE GABINETE</w:t>
            </w:r>
          </w:p>
          <w:p w:rsidR="00A4372B" w:rsidRDefault="00A4372B" w:rsidP="00DC5B13">
            <w:pPr>
              <w:pStyle w:val="Prrafodelista"/>
              <w:contextualSpacing/>
              <w:jc w:val="both"/>
              <w:rPr>
                <w:rFonts w:ascii="Calibri" w:hAnsi="Calibri" w:cs="Calibri"/>
                <w:b/>
                <w:sz w:val="22"/>
                <w:szCs w:val="22"/>
              </w:rPr>
            </w:pPr>
          </w:p>
          <w:p w:rsidR="00A4372B" w:rsidRDefault="00A4372B" w:rsidP="00DC5B13">
            <w:pPr>
              <w:contextualSpacing/>
              <w:jc w:val="both"/>
              <w:rPr>
                <w:rFonts w:ascii="Calibri" w:hAnsi="Calibri" w:cs="Calibri"/>
                <w:sz w:val="22"/>
                <w:szCs w:val="22"/>
              </w:rPr>
            </w:pPr>
            <w:r w:rsidRPr="00CB16FE">
              <w:rPr>
                <w:rFonts w:ascii="Calibri" w:hAnsi="Calibri" w:cs="Calibri"/>
                <w:sz w:val="22"/>
                <w:szCs w:val="22"/>
              </w:rPr>
              <w:t xml:space="preserve">Este ítem </w:t>
            </w:r>
            <w:r>
              <w:rPr>
                <w:rFonts w:ascii="Calibri" w:hAnsi="Calibri" w:cs="Calibri"/>
                <w:sz w:val="22"/>
                <w:szCs w:val="22"/>
              </w:rPr>
              <w:t xml:space="preserve">se mide en Pieza (PZA), </w:t>
            </w:r>
            <w:r w:rsidRPr="00CB16FE">
              <w:rPr>
                <w:rFonts w:ascii="Calibri" w:hAnsi="Calibri" w:cs="Calibri"/>
                <w:sz w:val="22"/>
                <w:szCs w:val="22"/>
              </w:rPr>
              <w:t xml:space="preserve">comprende la reposición </w:t>
            </w:r>
            <w:r>
              <w:rPr>
                <w:rFonts w:ascii="Calibri" w:hAnsi="Calibri" w:cs="Calibri"/>
                <w:sz w:val="22"/>
                <w:szCs w:val="22"/>
              </w:rPr>
              <w:t>y</w:t>
            </w:r>
            <w:r w:rsidRPr="00CB16FE">
              <w:rPr>
                <w:rFonts w:ascii="Calibri" w:hAnsi="Calibri" w:cs="Calibri"/>
                <w:sz w:val="22"/>
                <w:szCs w:val="22"/>
              </w:rPr>
              <w:t xml:space="preserve"> colocado</w:t>
            </w:r>
            <w:r>
              <w:rPr>
                <w:rFonts w:ascii="Calibri" w:hAnsi="Calibri" w:cs="Calibri"/>
                <w:sz w:val="22"/>
                <w:szCs w:val="22"/>
              </w:rPr>
              <w:t xml:space="preserve"> </w:t>
            </w:r>
            <w:r w:rsidRPr="00CB16FE">
              <w:rPr>
                <w:rFonts w:ascii="Calibri" w:hAnsi="Calibri" w:cs="Calibri"/>
                <w:sz w:val="22"/>
                <w:szCs w:val="22"/>
              </w:rPr>
              <w:t xml:space="preserve">de </w:t>
            </w:r>
            <w:r>
              <w:rPr>
                <w:rFonts w:ascii="Calibri" w:hAnsi="Calibri" w:cs="Calibri"/>
                <w:sz w:val="22"/>
                <w:szCs w:val="22"/>
              </w:rPr>
              <w:t>cerraduras (chapa)</w:t>
            </w:r>
            <w:r w:rsidRPr="00CB16FE">
              <w:rPr>
                <w:rFonts w:ascii="Calibri" w:hAnsi="Calibri" w:cs="Calibri"/>
                <w:sz w:val="22"/>
                <w:szCs w:val="22"/>
              </w:rPr>
              <w:t xml:space="preserve"> para cajas de gas domiciliario en aquel</w:t>
            </w:r>
            <w:r>
              <w:rPr>
                <w:rFonts w:ascii="Calibri" w:hAnsi="Calibri" w:cs="Calibri"/>
                <w:sz w:val="22"/>
                <w:szCs w:val="22"/>
              </w:rPr>
              <w:t xml:space="preserve">los gabinetes que lo requieran: </w:t>
            </w:r>
            <w:r w:rsidRPr="00CB16FE">
              <w:rPr>
                <w:rFonts w:ascii="Calibri" w:hAnsi="Calibri" w:cs="Calibri"/>
                <w:sz w:val="22"/>
                <w:szCs w:val="22"/>
              </w:rPr>
              <w:t xml:space="preserve">tapas </w:t>
            </w:r>
            <w:r>
              <w:rPr>
                <w:rFonts w:ascii="Calibri" w:hAnsi="Calibri" w:cs="Calibri"/>
                <w:sz w:val="22"/>
                <w:szCs w:val="22"/>
              </w:rPr>
              <w:t>que no tienen cerraduras, según indicaciones del Fiscal del Servicio</w:t>
            </w:r>
            <w:r w:rsidRPr="00CB16FE">
              <w:rPr>
                <w:rFonts w:ascii="Calibri" w:hAnsi="Calibri" w:cs="Calibri"/>
                <w:sz w:val="22"/>
                <w:szCs w:val="22"/>
              </w:rPr>
              <w:t xml:space="preserve">. </w:t>
            </w:r>
          </w:p>
          <w:p w:rsidR="00A4372B" w:rsidRDefault="00A4372B" w:rsidP="00DC5B13">
            <w:pPr>
              <w:jc w:val="both"/>
              <w:rPr>
                <w:rFonts w:ascii="Calibri" w:hAnsi="Calibri" w:cs="Calibri"/>
                <w:kern w:val="28"/>
                <w:sz w:val="22"/>
                <w:szCs w:val="22"/>
                <w:lang w:val="es-ES_tradnl"/>
              </w:rPr>
            </w:pPr>
          </w:p>
          <w:p w:rsidR="00A4372B" w:rsidRDefault="00A4372B" w:rsidP="00DC5B13">
            <w:pPr>
              <w:jc w:val="both"/>
              <w:rPr>
                <w:rFonts w:ascii="Calibri" w:hAnsi="Calibri" w:cs="Calibri"/>
                <w:kern w:val="28"/>
                <w:sz w:val="22"/>
                <w:szCs w:val="22"/>
                <w:lang w:val="es-ES_tradnl"/>
              </w:rPr>
            </w:pPr>
            <w:r>
              <w:rPr>
                <w:rFonts w:ascii="Calibri" w:hAnsi="Calibri" w:cs="Calibri"/>
                <w:kern w:val="28"/>
                <w:sz w:val="22"/>
                <w:szCs w:val="22"/>
                <w:lang w:val="es-ES_tradnl"/>
              </w:rPr>
              <w:lastRenderedPageBreak/>
              <w:t>El proponente deberá ofertar en la propuesta técnica un procedimiento Similar o Mejor al que se describe a continuación:</w:t>
            </w:r>
          </w:p>
          <w:p w:rsidR="00A4372B" w:rsidRPr="00FB194C" w:rsidRDefault="00A4372B" w:rsidP="00DC5B13">
            <w:pPr>
              <w:contextualSpacing/>
              <w:jc w:val="both"/>
              <w:rPr>
                <w:rFonts w:ascii="Calibri" w:hAnsi="Calibri" w:cs="Calibri"/>
                <w:sz w:val="22"/>
                <w:szCs w:val="22"/>
                <w:lang w:val="es-ES_tradnl"/>
              </w:rPr>
            </w:pPr>
          </w:p>
          <w:p w:rsidR="00A4372B" w:rsidRPr="00CB16FE"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suministrará todos los materiales, herramientas y equipos apropiados para la ejecución de los trabajos señalados, así como las </w:t>
            </w:r>
            <w:r>
              <w:rPr>
                <w:rFonts w:ascii="Calibri" w:hAnsi="Calibri" w:cs="Calibri"/>
                <w:sz w:val="22"/>
                <w:szCs w:val="22"/>
              </w:rPr>
              <w:t>cerraduras (chapas)</w:t>
            </w:r>
            <w:r w:rsidRPr="00CB16FE">
              <w:rPr>
                <w:rFonts w:ascii="Calibri" w:hAnsi="Calibri" w:cs="Calibri"/>
                <w:sz w:val="22"/>
                <w:szCs w:val="22"/>
              </w:rPr>
              <w:t xml:space="preserve"> para cajas de gas domiciliario, previa aprobación del </w:t>
            </w:r>
            <w:r>
              <w:rPr>
                <w:rFonts w:ascii="Calibri" w:hAnsi="Calibri" w:cs="Calibri"/>
                <w:sz w:val="22"/>
                <w:szCs w:val="22"/>
              </w:rPr>
              <w:t>Fiscal del Servicio</w:t>
            </w:r>
            <w:r w:rsidRPr="00CB16FE">
              <w:rPr>
                <w:rFonts w:ascii="Calibri" w:hAnsi="Calibri" w:cs="Calibri"/>
                <w:sz w:val="22"/>
                <w:szCs w:val="22"/>
              </w:rPr>
              <w:t xml:space="preserve">, de igual manera deberá mantener en </w:t>
            </w:r>
            <w:r>
              <w:rPr>
                <w:rFonts w:ascii="Calibri" w:hAnsi="Calibri" w:cs="Calibri"/>
                <w:sz w:val="22"/>
                <w:szCs w:val="22"/>
              </w:rPr>
              <w:t xml:space="preserve">el lugar de trabajo </w:t>
            </w:r>
            <w:r w:rsidRPr="00CB16FE">
              <w:rPr>
                <w:rFonts w:ascii="Calibri" w:hAnsi="Calibri" w:cs="Calibri"/>
                <w:sz w:val="22"/>
                <w:szCs w:val="22"/>
              </w:rPr>
              <w:t xml:space="preserve">todo el </w:t>
            </w:r>
            <w:r>
              <w:rPr>
                <w:rFonts w:ascii="Calibri" w:hAnsi="Calibri" w:cs="Calibri"/>
                <w:sz w:val="22"/>
                <w:szCs w:val="22"/>
              </w:rPr>
              <w:t>material</w:t>
            </w:r>
            <w:r w:rsidRPr="00CB16FE">
              <w:rPr>
                <w:rFonts w:ascii="Calibri" w:hAnsi="Calibri" w:cs="Calibri"/>
                <w:sz w:val="22"/>
                <w:szCs w:val="22"/>
              </w:rPr>
              <w:t xml:space="preserve"> ofertado en su propuesta para la ejecución de este Ítem, los mismos deberán estar operables </w:t>
            </w:r>
            <w:r>
              <w:rPr>
                <w:rFonts w:ascii="Calibri" w:hAnsi="Calibri" w:cs="Calibri"/>
                <w:sz w:val="22"/>
                <w:szCs w:val="22"/>
              </w:rPr>
              <w:t xml:space="preserve">durante toda la ejecución del servicio </w:t>
            </w:r>
            <w:r w:rsidRPr="00CB16FE">
              <w:rPr>
                <w:rFonts w:ascii="Calibri" w:hAnsi="Calibri" w:cs="Calibri"/>
                <w:sz w:val="22"/>
                <w:szCs w:val="22"/>
              </w:rPr>
              <w:t>para evitar retrasos en el cronograma.</w:t>
            </w:r>
          </w:p>
          <w:p w:rsidR="00A4372B" w:rsidRPr="004F6050" w:rsidRDefault="00A4372B" w:rsidP="00DC5B13">
            <w:pPr>
              <w:pStyle w:val="Prrafodelista"/>
              <w:contextualSpacing/>
              <w:jc w:val="both"/>
              <w:rPr>
                <w:rFonts w:ascii="Calibri" w:hAnsi="Calibri" w:cs="Calibri"/>
                <w:b/>
                <w:sz w:val="22"/>
                <w:szCs w:val="22"/>
                <w:lang w:val="es-ES_tradnl"/>
              </w:rPr>
            </w:pPr>
          </w:p>
          <w:p w:rsidR="00A4372B" w:rsidRDefault="00A4372B" w:rsidP="00F851E9">
            <w:pPr>
              <w:numPr>
                <w:ilvl w:val="0"/>
                <w:numId w:val="45"/>
              </w:numPr>
              <w:contextualSpacing/>
              <w:jc w:val="both"/>
              <w:rPr>
                <w:rFonts w:ascii="Calibri" w:hAnsi="Calibri" w:cs="Calibri"/>
                <w:sz w:val="22"/>
                <w:szCs w:val="22"/>
              </w:rPr>
            </w:pPr>
            <w:r w:rsidRPr="00CB16FE">
              <w:rPr>
                <w:rFonts w:ascii="Calibri" w:hAnsi="Calibri" w:cs="Calibri"/>
                <w:sz w:val="22"/>
                <w:szCs w:val="22"/>
              </w:rPr>
              <w:t>Al inicio de los trabajos</w:t>
            </w:r>
            <w:r>
              <w:rPr>
                <w:rFonts w:ascii="Calibri" w:hAnsi="Calibri" w:cs="Calibri"/>
                <w:sz w:val="22"/>
                <w:szCs w:val="22"/>
              </w:rPr>
              <w:t xml:space="preserve"> el Fiscal de Servicio </w:t>
            </w:r>
            <w:r w:rsidRPr="00CB16FE">
              <w:rPr>
                <w:rFonts w:ascii="Calibri" w:hAnsi="Calibri" w:cs="Calibri"/>
                <w:sz w:val="22"/>
                <w:szCs w:val="22"/>
              </w:rPr>
              <w:t xml:space="preserve">comunicará a la </w:t>
            </w:r>
            <w:r>
              <w:rPr>
                <w:rFonts w:ascii="Calibri" w:hAnsi="Calibri" w:cs="Calibri"/>
                <w:sz w:val="22"/>
                <w:szCs w:val="22"/>
              </w:rPr>
              <w:t>CONTRATISTA</w:t>
            </w:r>
            <w:r w:rsidRPr="00CB16FE">
              <w:rPr>
                <w:rFonts w:ascii="Calibri" w:hAnsi="Calibri" w:cs="Calibri"/>
                <w:sz w:val="22"/>
                <w:szCs w:val="22"/>
              </w:rPr>
              <w:t xml:space="preserve"> la ubicación exacta de </w:t>
            </w:r>
            <w:r>
              <w:rPr>
                <w:rFonts w:ascii="Calibri" w:hAnsi="Calibri" w:cs="Calibri"/>
                <w:sz w:val="22"/>
                <w:szCs w:val="22"/>
              </w:rPr>
              <w:t>los gabinetes que no presentan cerraduras (chapas)</w:t>
            </w:r>
            <w:r w:rsidRPr="00CB16FE">
              <w:rPr>
                <w:rFonts w:ascii="Calibri" w:hAnsi="Calibri" w:cs="Calibri"/>
                <w:sz w:val="22"/>
                <w:szCs w:val="22"/>
              </w:rPr>
              <w:t>.</w:t>
            </w:r>
          </w:p>
          <w:p w:rsidR="00A4372B" w:rsidRDefault="00A4372B" w:rsidP="00DC5B13">
            <w:pPr>
              <w:ind w:left="720"/>
              <w:contextualSpacing/>
              <w:jc w:val="both"/>
              <w:rPr>
                <w:rFonts w:ascii="Calibri" w:hAnsi="Calibri" w:cs="Calibri"/>
                <w:sz w:val="22"/>
                <w:szCs w:val="22"/>
              </w:rPr>
            </w:pPr>
          </w:p>
          <w:p w:rsidR="00A4372B" w:rsidRDefault="00A4372B" w:rsidP="00F851E9">
            <w:pPr>
              <w:numPr>
                <w:ilvl w:val="0"/>
                <w:numId w:val="45"/>
              </w:numPr>
              <w:ind w:right="142"/>
              <w:rPr>
                <w:rFonts w:ascii="Calibri" w:hAnsi="Calibri" w:cs="Arial"/>
                <w:bCs/>
                <w:color w:val="000000"/>
                <w:sz w:val="22"/>
                <w:szCs w:val="22"/>
                <w:lang w:val="es-ES_tradnl" w:eastAsia="es-BO"/>
              </w:rPr>
            </w:pPr>
            <w:r>
              <w:rPr>
                <w:rFonts w:ascii="Calibri" w:hAnsi="Calibri" w:cs="Arial"/>
                <w:bCs/>
                <w:color w:val="000000"/>
                <w:sz w:val="22"/>
                <w:szCs w:val="22"/>
                <w:lang w:val="es-ES_tradnl" w:eastAsia="es-BO"/>
              </w:rPr>
              <w:t>Antes de iniciar los trabajos, se hará conocer a los usuarios, los trabajos a realizar, para que este tenga conocimiento y facilite la llave de la reja que protege al gabinete.</w:t>
            </w:r>
          </w:p>
          <w:p w:rsidR="00A4372B" w:rsidRDefault="00A4372B" w:rsidP="00DC5B13">
            <w:pPr>
              <w:ind w:left="720" w:right="142"/>
              <w:rPr>
                <w:rFonts w:ascii="Calibri" w:hAnsi="Calibri" w:cs="Arial"/>
                <w:bCs/>
                <w:color w:val="000000"/>
                <w:sz w:val="22"/>
                <w:szCs w:val="22"/>
                <w:lang w:val="es-ES_tradnl" w:eastAsia="es-BO"/>
              </w:rPr>
            </w:pPr>
          </w:p>
          <w:p w:rsidR="00A4372B" w:rsidRPr="00CE1C5B" w:rsidRDefault="00A4372B" w:rsidP="00F851E9">
            <w:pPr>
              <w:numPr>
                <w:ilvl w:val="0"/>
                <w:numId w:val="45"/>
              </w:numPr>
              <w:ind w:right="142"/>
              <w:jc w:val="both"/>
              <w:rPr>
                <w:rFonts w:ascii="Calibri" w:hAnsi="Calibri" w:cs="Arial"/>
                <w:bCs/>
                <w:color w:val="000000"/>
                <w:sz w:val="22"/>
                <w:szCs w:val="22"/>
                <w:lang w:val="es-ES_tradnl" w:eastAsia="es-BO"/>
              </w:rPr>
            </w:pPr>
            <w:r>
              <w:rPr>
                <w:rFonts w:ascii="Calibri" w:hAnsi="Calibri" w:cs="Calibri"/>
                <w:sz w:val="22"/>
                <w:szCs w:val="22"/>
              </w:rPr>
              <w:t>La aprobación de la cerradura a colocar será en base a la ficha técnica emitida por parte de la fábrica, debiendo este cumplir con las especificaciones técnicas para este ITEM, el cual deberá ser presentado al Fiscal de Servicio para su aprobación o caso contrario el rechazo.</w:t>
            </w:r>
          </w:p>
          <w:p w:rsidR="00A4372B" w:rsidRDefault="00A4372B" w:rsidP="00DC5B13">
            <w:pPr>
              <w:ind w:left="720" w:right="142"/>
              <w:jc w:val="both"/>
              <w:rPr>
                <w:rFonts w:ascii="Calibri" w:hAnsi="Calibri" w:cs="Arial"/>
                <w:bCs/>
                <w:color w:val="000000"/>
                <w:sz w:val="22"/>
                <w:szCs w:val="22"/>
                <w:lang w:val="es-ES_tradnl" w:eastAsia="es-BO"/>
              </w:rPr>
            </w:pPr>
          </w:p>
          <w:p w:rsidR="00A4372B"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lang w:val="es-ES_tradnl"/>
              </w:rPr>
              <w:t xml:space="preserve">Las características de </w:t>
            </w:r>
            <w:r>
              <w:rPr>
                <w:rFonts w:ascii="Calibri" w:hAnsi="Calibri" w:cs="Calibri"/>
                <w:sz w:val="22"/>
                <w:szCs w:val="22"/>
              </w:rPr>
              <w:t>l</w:t>
            </w:r>
            <w:r w:rsidRPr="00CB16FE">
              <w:rPr>
                <w:rFonts w:ascii="Calibri" w:hAnsi="Calibri" w:cs="Calibri"/>
                <w:sz w:val="22"/>
                <w:szCs w:val="22"/>
              </w:rPr>
              <w:t xml:space="preserve">a </w:t>
            </w:r>
            <w:r>
              <w:rPr>
                <w:rFonts w:ascii="Calibri" w:hAnsi="Calibri" w:cs="Calibri"/>
                <w:sz w:val="22"/>
                <w:szCs w:val="22"/>
              </w:rPr>
              <w:t>cerradura a instalar en el</w:t>
            </w:r>
            <w:r w:rsidRPr="00CB16FE">
              <w:rPr>
                <w:rFonts w:ascii="Calibri" w:hAnsi="Calibri" w:cs="Calibri"/>
                <w:sz w:val="22"/>
                <w:szCs w:val="22"/>
              </w:rPr>
              <w:t xml:space="preserve"> </w:t>
            </w:r>
            <w:r>
              <w:rPr>
                <w:rFonts w:ascii="Calibri" w:hAnsi="Calibri" w:cs="Calibri"/>
                <w:sz w:val="22"/>
                <w:szCs w:val="22"/>
              </w:rPr>
              <w:t>g</w:t>
            </w:r>
            <w:r w:rsidRPr="00CB16FE">
              <w:rPr>
                <w:rFonts w:ascii="Calibri" w:hAnsi="Calibri" w:cs="Calibri"/>
                <w:sz w:val="22"/>
                <w:szCs w:val="22"/>
              </w:rPr>
              <w:t>abinete de gas domiciliario</w:t>
            </w:r>
            <w:r>
              <w:rPr>
                <w:rFonts w:ascii="Calibri" w:hAnsi="Calibri" w:cs="Calibri"/>
                <w:sz w:val="22"/>
                <w:szCs w:val="22"/>
              </w:rPr>
              <w:t xml:space="preserve"> deberá presentar mínimamente las siguientes características: </w:t>
            </w:r>
          </w:p>
          <w:p w:rsidR="00A4372B" w:rsidRPr="001B157F" w:rsidRDefault="00A4372B" w:rsidP="00DC5B13">
            <w:pPr>
              <w:ind w:left="720"/>
              <w:contextualSpacing/>
              <w:jc w:val="both"/>
              <w:rPr>
                <w:rFonts w:ascii="Calibri" w:hAnsi="Calibri" w:cs="Calibri"/>
                <w:sz w:val="22"/>
                <w:szCs w:val="22"/>
              </w:rPr>
            </w:pPr>
          </w:p>
          <w:p w:rsidR="00A4372B" w:rsidRDefault="00A4372B" w:rsidP="00F851E9">
            <w:pPr>
              <w:numPr>
                <w:ilvl w:val="0"/>
                <w:numId w:val="46"/>
              </w:numPr>
              <w:ind w:right="142"/>
              <w:jc w:val="both"/>
              <w:rPr>
                <w:rFonts w:ascii="Calibri" w:hAnsi="Calibri" w:cs="Calibri"/>
                <w:sz w:val="22"/>
                <w:szCs w:val="22"/>
              </w:rPr>
            </w:pPr>
            <w:r>
              <w:rPr>
                <w:rFonts w:ascii="Calibri" w:hAnsi="Calibri" w:cs="Calibri"/>
                <w:sz w:val="22"/>
                <w:szCs w:val="22"/>
              </w:rPr>
              <w:t xml:space="preserve">La cerradura a instalar deberá ser resistente, con un refuerzo denominado contra aluminio. </w:t>
            </w:r>
          </w:p>
          <w:p w:rsidR="00A4372B" w:rsidRDefault="00A4372B" w:rsidP="00F851E9">
            <w:pPr>
              <w:numPr>
                <w:ilvl w:val="0"/>
                <w:numId w:val="46"/>
              </w:numPr>
              <w:ind w:right="142"/>
              <w:jc w:val="both"/>
              <w:rPr>
                <w:rFonts w:ascii="Calibri" w:hAnsi="Calibri" w:cs="Calibri"/>
                <w:sz w:val="22"/>
                <w:szCs w:val="22"/>
              </w:rPr>
            </w:pPr>
            <w:r>
              <w:rPr>
                <w:rFonts w:ascii="Calibri" w:hAnsi="Calibri" w:cs="Calibri"/>
                <w:sz w:val="22"/>
                <w:szCs w:val="22"/>
              </w:rPr>
              <w:t>Las chapas</w:t>
            </w:r>
            <w:r w:rsidRPr="00CB16FE">
              <w:rPr>
                <w:rFonts w:ascii="Calibri" w:hAnsi="Calibri" w:cs="Calibri"/>
                <w:sz w:val="22"/>
                <w:szCs w:val="22"/>
              </w:rPr>
              <w:t xml:space="preserve"> </w:t>
            </w:r>
            <w:r>
              <w:rPr>
                <w:rFonts w:ascii="Calibri" w:hAnsi="Calibri" w:cs="Calibri"/>
                <w:sz w:val="22"/>
                <w:szCs w:val="22"/>
              </w:rPr>
              <w:t>para</w:t>
            </w:r>
            <w:r w:rsidRPr="00CB16FE">
              <w:rPr>
                <w:rFonts w:ascii="Calibri" w:hAnsi="Calibri" w:cs="Calibri"/>
                <w:sz w:val="22"/>
                <w:szCs w:val="22"/>
              </w:rPr>
              <w:t xml:space="preserve"> los </w:t>
            </w:r>
            <w:r>
              <w:rPr>
                <w:rFonts w:ascii="Calibri" w:hAnsi="Calibri" w:cs="Calibri"/>
                <w:sz w:val="22"/>
                <w:szCs w:val="22"/>
              </w:rPr>
              <w:t>g</w:t>
            </w:r>
            <w:r w:rsidRPr="00CB16FE">
              <w:rPr>
                <w:rFonts w:ascii="Calibri" w:hAnsi="Calibri" w:cs="Calibri"/>
                <w:sz w:val="22"/>
                <w:szCs w:val="22"/>
              </w:rPr>
              <w:t xml:space="preserve">abinetes deberán </w:t>
            </w:r>
            <w:r>
              <w:rPr>
                <w:rFonts w:ascii="Calibri" w:hAnsi="Calibri" w:cs="Calibri"/>
                <w:sz w:val="22"/>
                <w:szCs w:val="22"/>
              </w:rPr>
              <w:t>ser de cromo, paleta recta de 2</w:t>
            </w:r>
            <w:r w:rsidRPr="00CB16FE">
              <w:rPr>
                <w:rFonts w:ascii="Calibri" w:hAnsi="Calibri" w:cs="Calibri"/>
                <w:sz w:val="22"/>
                <w:szCs w:val="22"/>
              </w:rPr>
              <w:t xml:space="preserve"> mm de espesor como mínimo</w:t>
            </w:r>
            <w:r>
              <w:rPr>
                <w:rFonts w:ascii="Calibri" w:hAnsi="Calibri" w:cs="Calibri"/>
                <w:sz w:val="22"/>
                <w:szCs w:val="22"/>
              </w:rPr>
              <w:t xml:space="preserve">, llave triangular y acabado </w:t>
            </w:r>
            <w:proofErr w:type="spellStart"/>
            <w:r>
              <w:rPr>
                <w:rFonts w:ascii="Calibri" w:hAnsi="Calibri" w:cs="Calibri"/>
                <w:sz w:val="22"/>
                <w:szCs w:val="22"/>
              </w:rPr>
              <w:t>zincado</w:t>
            </w:r>
            <w:proofErr w:type="spellEnd"/>
            <w:r>
              <w:rPr>
                <w:rFonts w:ascii="Calibri" w:hAnsi="Calibri" w:cs="Calibri"/>
                <w:sz w:val="22"/>
                <w:szCs w:val="22"/>
              </w:rPr>
              <w:t>.</w:t>
            </w:r>
          </w:p>
          <w:p w:rsidR="00A4372B" w:rsidRPr="001B3F1B" w:rsidRDefault="00A4372B" w:rsidP="00F851E9">
            <w:pPr>
              <w:numPr>
                <w:ilvl w:val="0"/>
                <w:numId w:val="46"/>
              </w:numPr>
              <w:ind w:right="142"/>
              <w:jc w:val="both"/>
              <w:rPr>
                <w:rFonts w:ascii="Calibri" w:hAnsi="Calibri" w:cs="Calibri"/>
                <w:sz w:val="22"/>
                <w:szCs w:val="22"/>
              </w:rPr>
            </w:pPr>
            <w:r>
              <w:rPr>
                <w:rFonts w:ascii="Calibri" w:hAnsi="Calibri" w:cs="Calibri"/>
                <w:sz w:val="22"/>
                <w:szCs w:val="22"/>
              </w:rPr>
              <w:t xml:space="preserve">La rotación para la abertura deberá ser de 90°, la dimensiones mínimas y características pueden ser como </w:t>
            </w:r>
            <w:r w:rsidRPr="00CB16FE">
              <w:rPr>
                <w:rFonts w:ascii="Calibri" w:hAnsi="Calibri" w:cs="Calibri"/>
                <w:sz w:val="22"/>
                <w:szCs w:val="22"/>
              </w:rPr>
              <w:t>se muestra</w:t>
            </w:r>
            <w:r>
              <w:rPr>
                <w:rFonts w:ascii="Calibri" w:hAnsi="Calibri" w:cs="Calibri"/>
                <w:sz w:val="22"/>
                <w:szCs w:val="22"/>
              </w:rPr>
              <w:t>n</w:t>
            </w:r>
            <w:r w:rsidRPr="00CB16FE">
              <w:rPr>
                <w:rFonts w:ascii="Calibri" w:hAnsi="Calibri" w:cs="Calibri"/>
                <w:sz w:val="22"/>
                <w:szCs w:val="22"/>
              </w:rPr>
              <w:t xml:space="preserve"> en la</w:t>
            </w:r>
            <w:r>
              <w:rPr>
                <w:rFonts w:ascii="Calibri" w:hAnsi="Calibri" w:cs="Calibri"/>
                <w:sz w:val="22"/>
                <w:szCs w:val="22"/>
              </w:rPr>
              <w:t>s</w:t>
            </w:r>
            <w:r w:rsidRPr="00CB16FE">
              <w:rPr>
                <w:rFonts w:ascii="Calibri" w:hAnsi="Calibri" w:cs="Calibri"/>
                <w:sz w:val="22"/>
                <w:szCs w:val="22"/>
              </w:rPr>
              <w:t xml:space="preserve"> siguiente</w:t>
            </w:r>
            <w:r>
              <w:rPr>
                <w:rFonts w:ascii="Calibri" w:hAnsi="Calibri" w:cs="Calibri"/>
                <w:sz w:val="22"/>
                <w:szCs w:val="22"/>
              </w:rPr>
              <w:t>s</w:t>
            </w:r>
            <w:r w:rsidRPr="00CB16FE">
              <w:rPr>
                <w:rFonts w:ascii="Calibri" w:hAnsi="Calibri" w:cs="Calibri"/>
                <w:sz w:val="22"/>
                <w:szCs w:val="22"/>
              </w:rPr>
              <w:t xml:space="preserve"> figura</w:t>
            </w:r>
            <w:r>
              <w:rPr>
                <w:rFonts w:ascii="Calibri" w:hAnsi="Calibri" w:cs="Calibri"/>
                <w:sz w:val="22"/>
                <w:szCs w:val="22"/>
              </w:rPr>
              <w:t>s</w:t>
            </w:r>
            <w:r w:rsidRPr="00CB16FE">
              <w:rPr>
                <w:rFonts w:ascii="Calibri" w:hAnsi="Calibri" w:cs="Calibri"/>
                <w:sz w:val="22"/>
                <w:szCs w:val="22"/>
              </w:rPr>
              <w:t>:</w:t>
            </w:r>
          </w:p>
          <w:p w:rsidR="00A4372B" w:rsidRDefault="00A4372B" w:rsidP="00DC5B13">
            <w:pPr>
              <w:contextualSpacing/>
              <w:jc w:val="both"/>
              <w:rPr>
                <w:rFonts w:ascii="Calibri" w:hAnsi="Calibri" w:cs="Calibri"/>
                <w:sz w:val="22"/>
                <w:szCs w:val="22"/>
              </w:rPr>
            </w:pPr>
            <w:r>
              <w:rPr>
                <w:rFonts w:ascii="Calibri" w:hAnsi="Calibri" w:cs="Calibri"/>
                <w:sz w:val="22"/>
                <w:szCs w:val="22"/>
              </w:rPr>
              <w:t>Modelo 1:</w:t>
            </w:r>
          </w:p>
          <w:p w:rsidR="00A4372B" w:rsidRPr="00CB16FE" w:rsidRDefault="00A4372B" w:rsidP="00DC5B13">
            <w:pPr>
              <w:autoSpaceDE w:val="0"/>
              <w:autoSpaceDN w:val="0"/>
              <w:adjustRightInd w:val="0"/>
              <w:rPr>
                <w:rFonts w:ascii="Calibri" w:hAnsi="Calibri" w:cs="Calibri"/>
                <w:sz w:val="22"/>
                <w:szCs w:val="22"/>
              </w:rPr>
            </w:pPr>
          </w:p>
          <w:p w:rsidR="00A4372B" w:rsidRPr="00CB16FE" w:rsidRDefault="00A4372B" w:rsidP="00DC5B13">
            <w:pPr>
              <w:autoSpaceDE w:val="0"/>
              <w:autoSpaceDN w:val="0"/>
              <w:adjustRightInd w:val="0"/>
              <w:jc w:val="center"/>
              <w:rPr>
                <w:rFonts w:ascii="Calibri" w:hAnsi="Calibri" w:cs="Calibri"/>
                <w:sz w:val="22"/>
                <w:szCs w:val="22"/>
              </w:rPr>
            </w:pPr>
            <w:r>
              <w:object w:dxaOrig="4050" w:dyaOrig="4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55pt;height:116.85pt" o:ole="">
                  <v:imagedata r:id="rId18" o:title=""/>
                </v:shape>
                <o:OLEObject Type="Embed" ProgID="PBrush" ShapeID="_x0000_i1025" DrawAspect="Content" ObjectID="_1552389765" r:id="rId19"/>
              </w:object>
            </w:r>
            <w:r>
              <w:object w:dxaOrig="3072" w:dyaOrig="3756">
                <v:shape id="_x0000_i1026" type="#_x0000_t75" style="width:98.5pt;height:120.9pt" o:ole="">
                  <v:imagedata r:id="rId20" o:title=""/>
                </v:shape>
                <o:OLEObject Type="Embed" ProgID="PBrush" ShapeID="_x0000_i1026" DrawAspect="Content" ObjectID="_1552389766" r:id="rId21"/>
              </w:object>
            </w:r>
            <w:r>
              <w:object w:dxaOrig="2352" w:dyaOrig="3120">
                <v:shape id="_x0000_i1027" type="#_x0000_t75" style="width:91.7pt;height:121.6pt" o:ole="">
                  <v:imagedata r:id="rId22" o:title=""/>
                </v:shape>
                <o:OLEObject Type="Embed" ProgID="PBrush" ShapeID="_x0000_i1027" DrawAspect="Content" ObjectID="_1552389767" r:id="rId23"/>
              </w:object>
            </w:r>
            <w:r>
              <w:object w:dxaOrig="1884" w:dyaOrig="2352">
                <v:shape id="_x0000_i1028" type="#_x0000_t75" style="width:96.45pt;height:120.25pt" o:ole="">
                  <v:imagedata r:id="rId24" o:title=""/>
                </v:shape>
                <o:OLEObject Type="Embed" ProgID="PBrush" ShapeID="_x0000_i1028" DrawAspect="Content" ObjectID="_1552389768" r:id="rId25"/>
              </w:object>
            </w:r>
          </w:p>
          <w:p w:rsidR="00A4372B" w:rsidRDefault="00A4372B" w:rsidP="00DC5B13">
            <w:pPr>
              <w:pStyle w:val="Default"/>
              <w:rPr>
                <w:rFonts w:ascii="Calibri" w:hAnsi="Calibri" w:cs="Calibri"/>
                <w:sz w:val="22"/>
                <w:szCs w:val="22"/>
              </w:rPr>
            </w:pPr>
          </w:p>
          <w:p w:rsidR="00A4372B" w:rsidRDefault="00A4372B" w:rsidP="00DC5B13">
            <w:pPr>
              <w:pStyle w:val="Default"/>
              <w:rPr>
                <w:rFonts w:ascii="Calibri" w:hAnsi="Calibri" w:cs="Calibri"/>
                <w:sz w:val="22"/>
                <w:szCs w:val="22"/>
              </w:rPr>
            </w:pPr>
          </w:p>
          <w:p w:rsidR="00A4372B" w:rsidRDefault="00A4372B" w:rsidP="00DC5B13">
            <w:pPr>
              <w:pStyle w:val="Default"/>
              <w:rPr>
                <w:rFonts w:ascii="Calibri" w:hAnsi="Calibri" w:cs="Calibri"/>
                <w:sz w:val="22"/>
                <w:szCs w:val="22"/>
              </w:rPr>
            </w:pPr>
          </w:p>
          <w:p w:rsidR="00A4372B" w:rsidRDefault="00A4372B" w:rsidP="00DC5B13">
            <w:pPr>
              <w:pStyle w:val="Default"/>
              <w:rPr>
                <w:rFonts w:ascii="Calibri" w:hAnsi="Calibri" w:cs="Calibri"/>
                <w:sz w:val="22"/>
                <w:szCs w:val="22"/>
              </w:rPr>
            </w:pPr>
          </w:p>
          <w:p w:rsidR="00A4372B" w:rsidRDefault="00A4372B" w:rsidP="00DC5B13">
            <w:pPr>
              <w:pStyle w:val="Default"/>
              <w:rPr>
                <w:rFonts w:ascii="Calibri" w:hAnsi="Calibri" w:cs="Calibri"/>
                <w:sz w:val="22"/>
                <w:szCs w:val="22"/>
              </w:rPr>
            </w:pPr>
          </w:p>
          <w:p w:rsidR="00A4372B" w:rsidRDefault="00A4372B" w:rsidP="00DC5B13">
            <w:pPr>
              <w:pStyle w:val="Default"/>
              <w:rPr>
                <w:rFonts w:ascii="Calibri" w:hAnsi="Calibri" w:cs="Calibri"/>
                <w:sz w:val="22"/>
                <w:szCs w:val="22"/>
              </w:rPr>
            </w:pPr>
          </w:p>
          <w:p w:rsidR="00A4372B" w:rsidRDefault="00A4372B" w:rsidP="00DC5B13">
            <w:pPr>
              <w:pStyle w:val="Default"/>
              <w:rPr>
                <w:rFonts w:ascii="Calibri" w:hAnsi="Calibri" w:cs="Calibri"/>
                <w:sz w:val="22"/>
                <w:szCs w:val="22"/>
              </w:rPr>
            </w:pPr>
          </w:p>
          <w:p w:rsidR="00A4372B" w:rsidRDefault="00A4372B" w:rsidP="00DC5B13">
            <w:pPr>
              <w:pStyle w:val="Default"/>
              <w:rPr>
                <w:rFonts w:ascii="Calibri" w:hAnsi="Calibri" w:cs="Calibri"/>
                <w:sz w:val="22"/>
                <w:szCs w:val="22"/>
              </w:rPr>
            </w:pPr>
          </w:p>
          <w:p w:rsidR="00A4372B" w:rsidRDefault="00A4372B" w:rsidP="00DC5B13">
            <w:pPr>
              <w:pStyle w:val="Default"/>
              <w:rPr>
                <w:rFonts w:ascii="Calibri" w:hAnsi="Calibri" w:cs="Calibri"/>
                <w:sz w:val="22"/>
                <w:szCs w:val="22"/>
              </w:rPr>
            </w:pPr>
            <w:r>
              <w:rPr>
                <w:rFonts w:ascii="Calibri" w:hAnsi="Calibri" w:cs="Calibri"/>
                <w:sz w:val="22"/>
                <w:szCs w:val="22"/>
              </w:rPr>
              <w:t>Modelo 2:</w:t>
            </w:r>
          </w:p>
          <w:p w:rsidR="00A4372B" w:rsidRDefault="00A4372B" w:rsidP="00DC5B13">
            <w:pPr>
              <w:pStyle w:val="Default"/>
              <w:jc w:val="center"/>
              <w:rPr>
                <w:rFonts w:ascii="Calibri" w:hAnsi="Calibri" w:cs="Calibri"/>
                <w:sz w:val="22"/>
                <w:szCs w:val="22"/>
              </w:rPr>
            </w:pPr>
            <w:r>
              <w:object w:dxaOrig="4035" w:dyaOrig="6195">
                <v:shape id="_x0000_i1029" type="#_x0000_t75" style="width:131.75pt;height:202.4pt" o:ole="">
                  <v:imagedata r:id="rId26" o:title=""/>
                </v:shape>
                <o:OLEObject Type="Embed" ProgID="PBrush" ShapeID="_x0000_i1029" DrawAspect="Content" ObjectID="_1552389769" r:id="rId27"/>
              </w:object>
            </w:r>
          </w:p>
          <w:p w:rsidR="00A4372B" w:rsidRDefault="00A4372B" w:rsidP="00DC5B13">
            <w:pPr>
              <w:contextualSpacing/>
              <w:rPr>
                <w:rFonts w:ascii="Calibri" w:hAnsi="Calibri" w:cs="Calibri"/>
                <w:sz w:val="22"/>
                <w:szCs w:val="22"/>
              </w:rPr>
            </w:pPr>
          </w:p>
          <w:p w:rsidR="00A4372B" w:rsidRDefault="00A4372B" w:rsidP="00F851E9">
            <w:pPr>
              <w:numPr>
                <w:ilvl w:val="0"/>
                <w:numId w:val="45"/>
              </w:numPr>
              <w:contextualSpacing/>
              <w:jc w:val="both"/>
              <w:rPr>
                <w:rFonts w:ascii="Calibri" w:hAnsi="Calibri" w:cs="Calibri"/>
                <w:sz w:val="22"/>
                <w:szCs w:val="22"/>
              </w:rPr>
            </w:pPr>
            <w:r w:rsidRPr="00D2610C">
              <w:rPr>
                <w:rFonts w:ascii="Calibri" w:hAnsi="Calibri" w:cs="Calibri"/>
                <w:sz w:val="22"/>
                <w:szCs w:val="22"/>
              </w:rPr>
              <w:t xml:space="preserve">La CONTRATISTA podrá proveer cualquiera de los modelos de cerraduras señalados en las presentes especificaciones técnicas. </w:t>
            </w:r>
          </w:p>
          <w:p w:rsidR="00A4372B" w:rsidRPr="00D2610C" w:rsidRDefault="00A4372B" w:rsidP="00DC5B13">
            <w:pPr>
              <w:ind w:left="720"/>
              <w:contextualSpacing/>
              <w:jc w:val="both"/>
              <w:rPr>
                <w:rFonts w:ascii="Calibri" w:hAnsi="Calibri" w:cs="Calibri"/>
                <w:sz w:val="22"/>
                <w:szCs w:val="22"/>
              </w:rPr>
            </w:pPr>
          </w:p>
          <w:p w:rsidR="00A4372B"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rPr>
              <w:t>La instalación de la chapa se realizará en el orificio de la cerradura a reponer, la cual generalmente se sitúa en la parte media, lateral izquierdo de la tapa del gabinete. Para mayor ajuste, esta deberá ensamblarse con una arandela denominada contra aluminio, la cual deberá ser adquirida junto con la cerradura.</w:t>
            </w:r>
          </w:p>
          <w:p w:rsidR="00A4372B" w:rsidRDefault="00A4372B" w:rsidP="00DC5B13">
            <w:pPr>
              <w:ind w:left="720"/>
              <w:contextualSpacing/>
              <w:jc w:val="both"/>
              <w:rPr>
                <w:rFonts w:ascii="Calibri" w:hAnsi="Calibri" w:cs="Calibri"/>
                <w:sz w:val="22"/>
                <w:szCs w:val="22"/>
              </w:rPr>
            </w:pPr>
          </w:p>
          <w:p w:rsidR="00A4372B" w:rsidRDefault="00A4372B" w:rsidP="00F851E9">
            <w:pPr>
              <w:numPr>
                <w:ilvl w:val="0"/>
                <w:numId w:val="45"/>
              </w:numPr>
              <w:contextualSpacing/>
              <w:jc w:val="both"/>
              <w:rPr>
                <w:rFonts w:ascii="Calibri" w:hAnsi="Calibri" w:cs="Calibri"/>
                <w:sz w:val="22"/>
                <w:szCs w:val="22"/>
              </w:rPr>
            </w:pPr>
            <w:r>
              <w:rPr>
                <w:rFonts w:ascii="Calibri" w:hAnsi="Calibri" w:cs="Calibri"/>
                <w:sz w:val="22"/>
                <w:szCs w:val="22"/>
              </w:rPr>
              <w:t>A continuación se presenta una propuesta para la instalación de la cerradura.</w:t>
            </w:r>
          </w:p>
          <w:p w:rsidR="00A4372B" w:rsidRDefault="00A4372B" w:rsidP="00DC5B13">
            <w:pPr>
              <w:contextualSpacing/>
              <w:rPr>
                <w:rFonts w:ascii="Calibri" w:hAnsi="Calibri" w:cs="Calibri"/>
                <w:sz w:val="22"/>
                <w:szCs w:val="22"/>
              </w:rPr>
            </w:pPr>
          </w:p>
          <w:p w:rsidR="00A4372B" w:rsidRDefault="00A4372B" w:rsidP="00DC5B13">
            <w:pPr>
              <w:contextualSpacing/>
              <w:rPr>
                <w:rFonts w:ascii="Calibri" w:hAnsi="Calibri" w:cs="Calibri"/>
                <w:sz w:val="22"/>
                <w:szCs w:val="22"/>
              </w:rPr>
            </w:pPr>
            <w:r>
              <w:rPr>
                <w:rFonts w:ascii="Calibri" w:hAnsi="Calibri" w:cs="Calibri"/>
                <w:sz w:val="22"/>
                <w:szCs w:val="22"/>
              </w:rPr>
              <w:t>Diagrama de instalación</w:t>
            </w:r>
          </w:p>
          <w:p w:rsidR="00A4372B" w:rsidRDefault="00A4372B" w:rsidP="00DC5B13">
            <w:pPr>
              <w:contextualSpacing/>
              <w:rPr>
                <w:rFonts w:ascii="Calibri" w:hAnsi="Calibri" w:cs="Calibri"/>
                <w:sz w:val="22"/>
                <w:szCs w:val="22"/>
              </w:rPr>
            </w:pPr>
          </w:p>
          <w:p w:rsidR="00A4372B" w:rsidRDefault="00A4372B" w:rsidP="00DC5B13">
            <w:pPr>
              <w:contextualSpacing/>
              <w:jc w:val="center"/>
            </w:pPr>
            <w:r>
              <w:object w:dxaOrig="2730" w:dyaOrig="2100">
                <v:shape id="_x0000_i1030" type="#_x0000_t75" style="width:136.55pt;height:105.3pt" o:ole="">
                  <v:imagedata r:id="rId28" o:title=""/>
                </v:shape>
                <o:OLEObject Type="Embed" ProgID="PBrush" ShapeID="_x0000_i1030" DrawAspect="Content" ObjectID="_1552389770" r:id="rId29"/>
              </w:object>
            </w:r>
            <w:r>
              <w:object w:dxaOrig="2760" w:dyaOrig="2130">
                <v:shape id="_x0000_i1031" type="#_x0000_t75" style="width:137.9pt;height:106.65pt" o:ole="">
                  <v:imagedata r:id="rId30" o:title=""/>
                </v:shape>
                <o:OLEObject Type="Embed" ProgID="PBrush" ShapeID="_x0000_i1031" DrawAspect="Content" ObjectID="_1552389771" r:id="rId31"/>
              </w:object>
            </w:r>
            <w:r>
              <w:object w:dxaOrig="2700" w:dyaOrig="2055">
                <v:shape id="_x0000_i1032" type="#_x0000_t75" style="width:135.15pt;height:108pt" o:ole="">
                  <v:imagedata r:id="rId32" o:title=""/>
                </v:shape>
                <o:OLEObject Type="Embed" ProgID="PBrush" ShapeID="_x0000_i1032" DrawAspect="Content" ObjectID="_1552389772" r:id="rId33"/>
              </w:object>
            </w:r>
          </w:p>
          <w:p w:rsidR="00A4372B" w:rsidRDefault="00261E52" w:rsidP="00DC5B13">
            <w:pPr>
              <w:contextualSpacing/>
              <w:jc w:val="center"/>
              <w:rPr>
                <w:rFonts w:ascii="Calibri" w:hAnsi="Calibri" w:cs="Calibri"/>
                <w:sz w:val="22"/>
                <w:szCs w:val="22"/>
              </w:rPr>
            </w:pPr>
            <w:r>
              <w:rPr>
                <w:rFonts w:ascii="Calibri" w:hAnsi="Calibri" w:cs="Calibri"/>
                <w:bCs/>
                <w:noProof/>
                <w:sz w:val="22"/>
                <w:szCs w:val="22"/>
                <w:lang w:val="es-BO" w:eastAsia="es-BO"/>
              </w:rPr>
              <w:object w:dxaOrig="1440" w:dyaOrig="1440">
                <v:shape id="_x0000_s1031" type="#_x0000_t75" style="position:absolute;left:0;text-align:left;margin-left:190.8pt;margin-top:11pt;width:74.95pt;height:61.05pt;z-index:251671552" stroked="t">
                  <v:imagedata r:id="rId34" o:title=""/>
                  <w10:wrap type="square"/>
                </v:shape>
                <o:OLEObject Type="Embed" ProgID="PBrush" ShapeID="_x0000_s1031" DrawAspect="Content" ObjectID="_1552389782" r:id="rId35"/>
              </w:object>
            </w:r>
          </w:p>
          <w:p w:rsidR="00A4372B" w:rsidRDefault="00A4372B" w:rsidP="00DC5B13">
            <w:pPr>
              <w:contextualSpacing/>
              <w:jc w:val="center"/>
              <w:rPr>
                <w:rFonts w:ascii="Calibri" w:hAnsi="Calibri" w:cs="Calibri"/>
                <w:sz w:val="22"/>
                <w:szCs w:val="22"/>
              </w:rPr>
            </w:pPr>
          </w:p>
          <w:p w:rsidR="00A4372B" w:rsidRDefault="00A4372B" w:rsidP="00DC5B13">
            <w:pPr>
              <w:contextualSpacing/>
              <w:jc w:val="center"/>
              <w:rPr>
                <w:rFonts w:ascii="Calibri" w:hAnsi="Calibri" w:cs="Calibri"/>
                <w:sz w:val="22"/>
                <w:szCs w:val="22"/>
              </w:rPr>
            </w:pPr>
          </w:p>
          <w:p w:rsidR="00A4372B" w:rsidRDefault="00A4372B" w:rsidP="00DC5B13">
            <w:pPr>
              <w:contextualSpacing/>
              <w:jc w:val="center"/>
              <w:rPr>
                <w:rFonts w:ascii="Calibri" w:hAnsi="Calibri" w:cs="Calibri"/>
                <w:sz w:val="22"/>
                <w:szCs w:val="22"/>
              </w:rPr>
            </w:pPr>
          </w:p>
          <w:p w:rsidR="00A4372B" w:rsidRDefault="00A4372B" w:rsidP="00DC5B13">
            <w:pPr>
              <w:contextualSpacing/>
              <w:jc w:val="center"/>
              <w:rPr>
                <w:rFonts w:ascii="Calibri" w:hAnsi="Calibri" w:cs="Calibri"/>
                <w:sz w:val="22"/>
                <w:szCs w:val="22"/>
              </w:rPr>
            </w:pPr>
          </w:p>
          <w:p w:rsidR="00A4372B" w:rsidRDefault="00A4372B" w:rsidP="00DC5B13">
            <w:pPr>
              <w:contextualSpacing/>
              <w:jc w:val="center"/>
              <w:rPr>
                <w:rFonts w:ascii="Calibri" w:hAnsi="Calibri" w:cs="Calibri"/>
                <w:sz w:val="22"/>
                <w:szCs w:val="22"/>
              </w:rPr>
            </w:pPr>
          </w:p>
          <w:p w:rsidR="00A4372B" w:rsidRDefault="00A4372B" w:rsidP="00DC5B13">
            <w:pPr>
              <w:contextualSpacing/>
              <w:jc w:val="both"/>
              <w:rPr>
                <w:rFonts w:ascii="Calibri" w:hAnsi="Calibri" w:cs="Calibri"/>
                <w:sz w:val="22"/>
                <w:szCs w:val="22"/>
              </w:rPr>
            </w:pPr>
          </w:p>
          <w:p w:rsidR="00A4372B" w:rsidRPr="00CB16FE" w:rsidRDefault="00A4372B" w:rsidP="00DC5B13">
            <w:pPr>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deberá tener especial cuidado de no dañar los elementos de los gabinetes domiciliarios al realizar la reposición </w:t>
            </w:r>
            <w:r>
              <w:rPr>
                <w:rFonts w:ascii="Calibri" w:hAnsi="Calibri" w:cs="Calibri"/>
                <w:sz w:val="22"/>
                <w:szCs w:val="22"/>
              </w:rPr>
              <w:t>y</w:t>
            </w:r>
            <w:r w:rsidRPr="00CB16FE">
              <w:rPr>
                <w:rFonts w:ascii="Calibri" w:hAnsi="Calibri" w:cs="Calibri"/>
                <w:sz w:val="22"/>
                <w:szCs w:val="22"/>
              </w:rPr>
              <w:t xml:space="preserve"> colocado de la </w:t>
            </w:r>
            <w:r>
              <w:rPr>
                <w:rFonts w:ascii="Calibri" w:hAnsi="Calibri" w:cs="Calibri"/>
                <w:sz w:val="22"/>
                <w:szCs w:val="22"/>
              </w:rPr>
              <w:t>cerradura</w:t>
            </w:r>
            <w:r w:rsidRPr="00CB16FE">
              <w:rPr>
                <w:rFonts w:ascii="Calibri" w:hAnsi="Calibri" w:cs="Calibri"/>
                <w:sz w:val="22"/>
                <w:szCs w:val="22"/>
              </w:rPr>
              <w:t xml:space="preserve"> correspondiente. Si se provocaran </w:t>
            </w:r>
            <w:r w:rsidRPr="00CB16FE">
              <w:rPr>
                <w:rFonts w:ascii="Calibri" w:hAnsi="Calibri" w:cs="Calibri"/>
                <w:sz w:val="22"/>
                <w:szCs w:val="22"/>
              </w:rPr>
              <w:lastRenderedPageBreak/>
              <w:t xml:space="preserve">daños en los equipos o estructuras adyacentes, será responsabilidad </w:t>
            </w:r>
            <w:r>
              <w:rPr>
                <w:rFonts w:ascii="Calibri" w:hAnsi="Calibri" w:cs="Calibri"/>
                <w:sz w:val="22"/>
                <w:szCs w:val="22"/>
              </w:rPr>
              <w:t>la CONSTRATISTA</w:t>
            </w:r>
            <w:r w:rsidRPr="00CB16FE">
              <w:rPr>
                <w:rFonts w:ascii="Calibri" w:hAnsi="Calibri" w:cs="Calibri"/>
                <w:sz w:val="22"/>
                <w:szCs w:val="22"/>
              </w:rPr>
              <w:t>, debiendo reparar, reponer o enmendar los daños por cuenta propia, sin que esto signifique una ampliación del plazo o costo dado para la ejecución del trabajo.</w:t>
            </w:r>
          </w:p>
          <w:p w:rsidR="00A4372B" w:rsidRPr="00CB16FE" w:rsidRDefault="00A4372B" w:rsidP="00DC5B13">
            <w:pPr>
              <w:widowControl w:val="0"/>
              <w:autoSpaceDE w:val="0"/>
              <w:autoSpaceDN w:val="0"/>
              <w:adjustRightInd w:val="0"/>
              <w:jc w:val="both"/>
              <w:rPr>
                <w:rFonts w:ascii="Calibri" w:hAnsi="Calibri" w:cs="Calibri"/>
                <w:sz w:val="22"/>
                <w:szCs w:val="22"/>
              </w:rPr>
            </w:pPr>
          </w:p>
          <w:p w:rsidR="00A4372B" w:rsidRPr="00CB16FE" w:rsidRDefault="00A4372B" w:rsidP="00DC5B13">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6</w:t>
            </w:r>
            <w:r w:rsidRPr="00CB16FE">
              <w:rPr>
                <w:rFonts w:ascii="Calibri" w:hAnsi="Calibri" w:cs="Calibri"/>
                <w:b/>
                <w:bCs/>
                <w:sz w:val="22"/>
                <w:szCs w:val="22"/>
                <w:lang w:eastAsia="es-BO"/>
              </w:rPr>
              <w:t>. PINTURA DE GABINETE</w:t>
            </w:r>
          </w:p>
          <w:p w:rsidR="00A4372B" w:rsidRPr="00CB16FE" w:rsidRDefault="00A4372B" w:rsidP="00DC5B13">
            <w:pPr>
              <w:pStyle w:val="Default"/>
              <w:jc w:val="both"/>
              <w:rPr>
                <w:rFonts w:ascii="Calibri" w:hAnsi="Calibri" w:cs="Calibri"/>
                <w:sz w:val="22"/>
                <w:szCs w:val="22"/>
              </w:rPr>
            </w:pPr>
          </w:p>
          <w:p w:rsidR="00A4372B" w:rsidRPr="004F6050" w:rsidRDefault="00A4372B" w:rsidP="00DC5B13">
            <w:pPr>
              <w:contextualSpacing/>
              <w:jc w:val="both"/>
              <w:rPr>
                <w:rFonts w:ascii="Calibri" w:hAnsi="Calibri" w:cs="Calibri"/>
                <w:sz w:val="22"/>
                <w:szCs w:val="22"/>
              </w:rPr>
            </w:pPr>
            <w:r w:rsidRPr="00CB16FE">
              <w:rPr>
                <w:rFonts w:ascii="Calibri" w:hAnsi="Calibri" w:cs="Calibri"/>
                <w:sz w:val="22"/>
                <w:szCs w:val="22"/>
              </w:rPr>
              <w:t xml:space="preserve">Este ítem </w:t>
            </w:r>
            <w:r>
              <w:rPr>
                <w:rFonts w:ascii="Calibri" w:hAnsi="Calibri" w:cs="Calibri"/>
                <w:sz w:val="22"/>
                <w:szCs w:val="22"/>
              </w:rPr>
              <w:t xml:space="preserve">se mide en pieza PZA, </w:t>
            </w:r>
            <w:r w:rsidRPr="00CB16FE">
              <w:rPr>
                <w:rFonts w:ascii="Calibri" w:hAnsi="Calibri" w:cs="Calibri"/>
                <w:sz w:val="22"/>
                <w:szCs w:val="22"/>
              </w:rPr>
              <w:t>comprende todos los trabajos necesarios para el pintado de aquellos gabinetes en los que el estado de la pintura se encuentre en malas condiciones</w:t>
            </w:r>
            <w:r>
              <w:rPr>
                <w:rFonts w:ascii="Calibri" w:hAnsi="Calibri" w:cs="Calibri"/>
                <w:sz w:val="22"/>
                <w:szCs w:val="22"/>
              </w:rPr>
              <w:t>, de acuerdo a indicaciones del Fiscal de Servicio</w:t>
            </w:r>
            <w:r w:rsidRPr="00CB16FE">
              <w:rPr>
                <w:rFonts w:ascii="Calibri" w:hAnsi="Calibri" w:cs="Calibri"/>
                <w:sz w:val="22"/>
                <w:szCs w:val="22"/>
              </w:rPr>
              <w:t>. Se empleará para el pintado de los gabinetes pintura anticorrosiva y pintura sintética de acabado.</w:t>
            </w:r>
          </w:p>
          <w:p w:rsidR="00A4372B" w:rsidRDefault="00A4372B" w:rsidP="00DC5B13">
            <w:pPr>
              <w:pStyle w:val="Default"/>
              <w:contextualSpacing/>
              <w:jc w:val="both"/>
              <w:rPr>
                <w:rFonts w:ascii="Calibri" w:hAnsi="Calibri" w:cs="Calibri"/>
                <w:color w:val="auto"/>
                <w:sz w:val="22"/>
                <w:szCs w:val="22"/>
              </w:rPr>
            </w:pPr>
          </w:p>
          <w:p w:rsidR="00A4372B" w:rsidRDefault="00A4372B" w:rsidP="00DC5B13">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A4372B" w:rsidRDefault="00A4372B" w:rsidP="00DC5B13">
            <w:pPr>
              <w:jc w:val="both"/>
              <w:rPr>
                <w:rFonts w:ascii="Calibri" w:hAnsi="Calibri" w:cs="Calibri"/>
                <w:kern w:val="28"/>
                <w:sz w:val="22"/>
                <w:szCs w:val="22"/>
                <w:lang w:val="es-ES_tradnl"/>
              </w:rPr>
            </w:pPr>
          </w:p>
          <w:p w:rsidR="00A4372B" w:rsidRPr="001B3F1B" w:rsidRDefault="00A4372B" w:rsidP="00F851E9">
            <w:pPr>
              <w:numPr>
                <w:ilvl w:val="0"/>
                <w:numId w:val="45"/>
              </w:numPr>
              <w:jc w:val="both"/>
              <w:rPr>
                <w:rFonts w:ascii="Calibri" w:hAnsi="Calibri" w:cs="Calibri"/>
                <w:kern w:val="28"/>
                <w:sz w:val="22"/>
                <w:szCs w:val="22"/>
                <w:lang w:val="es-ES_tradnl"/>
              </w:rPr>
            </w:pPr>
            <w:r w:rsidRPr="00FB194C">
              <w:rPr>
                <w:rFonts w:ascii="Calibri" w:hAnsi="Calibri" w:cs="Calibri"/>
                <w:sz w:val="22"/>
                <w:szCs w:val="22"/>
              </w:rPr>
              <w:t>La CONTRATISTA suministrará todos los materiales, herramientas y equipo apropiados previa aprobación del Fiscal de servicio para la ejecución de los trabajos señalados.</w:t>
            </w:r>
          </w:p>
          <w:p w:rsidR="00A4372B" w:rsidRPr="00CB16FE" w:rsidRDefault="00A4372B" w:rsidP="00F851E9">
            <w:pPr>
              <w:numPr>
                <w:ilvl w:val="0"/>
                <w:numId w:val="45"/>
              </w:numPr>
              <w:tabs>
                <w:tab w:val="left" w:pos="-720"/>
              </w:tabs>
              <w:suppressAutoHyphens/>
              <w:jc w:val="both"/>
              <w:rPr>
                <w:rFonts w:ascii="Calibri" w:hAnsi="Calibri" w:cs="Calibri"/>
                <w:sz w:val="22"/>
                <w:szCs w:val="22"/>
              </w:rPr>
            </w:pPr>
            <w:r w:rsidRPr="00CB16FE">
              <w:rPr>
                <w:rFonts w:ascii="Calibri" w:hAnsi="Calibri" w:cs="Calibri"/>
                <w:sz w:val="22"/>
                <w:szCs w:val="22"/>
              </w:rPr>
              <w:t>Para el pintado de los gabinetes se emplearán solamente pinturas cuya calidad y marca estén garantizadas por un certificado de fábrica.</w:t>
            </w:r>
          </w:p>
          <w:p w:rsidR="00A4372B" w:rsidRPr="004F6050" w:rsidRDefault="00A4372B" w:rsidP="00DC5B13">
            <w:pPr>
              <w:pStyle w:val="Prrafodelista"/>
              <w:contextualSpacing/>
              <w:jc w:val="both"/>
              <w:rPr>
                <w:rFonts w:ascii="Calibri" w:hAnsi="Calibri" w:cs="Calibri"/>
                <w:b/>
                <w:sz w:val="22"/>
                <w:szCs w:val="22"/>
                <w:lang w:val="es-ES_tradnl"/>
              </w:rPr>
            </w:pPr>
          </w:p>
          <w:p w:rsidR="00A4372B" w:rsidRDefault="00A4372B" w:rsidP="00F851E9">
            <w:pPr>
              <w:numPr>
                <w:ilvl w:val="0"/>
                <w:numId w:val="45"/>
              </w:numPr>
              <w:contextualSpacing/>
              <w:jc w:val="both"/>
              <w:rPr>
                <w:rFonts w:ascii="Calibri" w:hAnsi="Calibri" w:cs="Calibri"/>
                <w:sz w:val="22"/>
                <w:szCs w:val="22"/>
              </w:rPr>
            </w:pPr>
            <w:r w:rsidRPr="00CB16FE">
              <w:rPr>
                <w:rFonts w:ascii="Calibri" w:hAnsi="Calibri" w:cs="Calibri"/>
                <w:sz w:val="22"/>
                <w:szCs w:val="22"/>
              </w:rPr>
              <w:t>Al inicio de lo</w:t>
            </w:r>
            <w:r>
              <w:rPr>
                <w:rFonts w:ascii="Calibri" w:hAnsi="Calibri" w:cs="Calibri"/>
                <w:sz w:val="22"/>
                <w:szCs w:val="22"/>
              </w:rPr>
              <w:t>s trabajos el Fiscal de Servicio</w:t>
            </w:r>
            <w:r w:rsidRPr="00CB16FE">
              <w:rPr>
                <w:rFonts w:ascii="Calibri" w:hAnsi="Calibri" w:cs="Calibri"/>
                <w:sz w:val="22"/>
                <w:szCs w:val="22"/>
              </w:rPr>
              <w:t xml:space="preserve"> </w:t>
            </w:r>
            <w:r>
              <w:rPr>
                <w:rFonts w:ascii="Calibri" w:hAnsi="Calibri" w:cs="Calibri"/>
                <w:sz w:val="22"/>
                <w:szCs w:val="22"/>
              </w:rPr>
              <w:t>comunicará a la CONTRATISTA</w:t>
            </w:r>
            <w:r w:rsidRPr="00CB16FE">
              <w:rPr>
                <w:rFonts w:ascii="Calibri" w:hAnsi="Calibri" w:cs="Calibri"/>
                <w:sz w:val="22"/>
                <w:szCs w:val="22"/>
              </w:rPr>
              <w:t xml:space="preserve"> adjudicada la ubicación exacta de los </w:t>
            </w:r>
            <w:r>
              <w:rPr>
                <w:rFonts w:ascii="Calibri" w:hAnsi="Calibri" w:cs="Calibri"/>
                <w:sz w:val="22"/>
                <w:szCs w:val="22"/>
              </w:rPr>
              <w:t>gabinetes que necesitan ser pintados</w:t>
            </w:r>
            <w:r w:rsidRPr="00CB16FE">
              <w:rPr>
                <w:rFonts w:ascii="Calibri" w:hAnsi="Calibri" w:cs="Calibri"/>
                <w:sz w:val="22"/>
                <w:szCs w:val="22"/>
              </w:rPr>
              <w:t>.</w:t>
            </w:r>
          </w:p>
          <w:p w:rsidR="00A4372B" w:rsidRDefault="00A4372B" w:rsidP="00DC5B13">
            <w:pPr>
              <w:ind w:left="720" w:right="142"/>
              <w:jc w:val="both"/>
              <w:rPr>
                <w:rFonts w:ascii="Calibri" w:hAnsi="Calibri" w:cs="Arial"/>
                <w:bCs/>
                <w:color w:val="000000"/>
                <w:sz w:val="22"/>
                <w:szCs w:val="22"/>
                <w:lang w:val="es-ES_tradnl" w:eastAsia="es-BO"/>
              </w:rPr>
            </w:pPr>
          </w:p>
          <w:p w:rsidR="00A4372B" w:rsidRDefault="00A4372B" w:rsidP="00F851E9">
            <w:pPr>
              <w:numPr>
                <w:ilvl w:val="0"/>
                <w:numId w:val="45"/>
              </w:numPr>
              <w:ind w:right="142"/>
              <w:jc w:val="both"/>
              <w:rPr>
                <w:rFonts w:ascii="Calibri" w:hAnsi="Calibri" w:cs="Arial"/>
                <w:bCs/>
                <w:color w:val="000000"/>
                <w:sz w:val="22"/>
                <w:szCs w:val="22"/>
                <w:lang w:val="es-ES_tradnl" w:eastAsia="es-BO"/>
              </w:rPr>
            </w:pPr>
            <w:r>
              <w:rPr>
                <w:rFonts w:ascii="Calibri" w:hAnsi="Calibri" w:cs="Arial"/>
                <w:bCs/>
                <w:color w:val="000000"/>
                <w:sz w:val="22"/>
                <w:szCs w:val="22"/>
                <w:lang w:val="es-ES_tradnl" w:eastAsia="es-BO"/>
              </w:rPr>
              <w:t>Antes de iniciar los trabajos, se hará conocer a los usuarios, los trabajos a realizar, para que este tenga conocimiento y facilite la llave de la reja que protege al gabinete.</w:t>
            </w:r>
          </w:p>
          <w:p w:rsidR="00A4372B" w:rsidRPr="001B3F1B" w:rsidRDefault="00A4372B" w:rsidP="00DC5B13">
            <w:pPr>
              <w:ind w:left="720"/>
              <w:contextualSpacing/>
              <w:jc w:val="both"/>
              <w:rPr>
                <w:rFonts w:ascii="Calibri" w:hAnsi="Calibri" w:cs="Calibri"/>
                <w:sz w:val="22"/>
                <w:szCs w:val="22"/>
                <w:lang w:val="es-ES_tradnl"/>
              </w:rPr>
            </w:pPr>
          </w:p>
          <w:p w:rsidR="00A4372B" w:rsidRDefault="00A4372B" w:rsidP="00F851E9">
            <w:pPr>
              <w:pStyle w:val="NormalWeb"/>
              <w:numPr>
                <w:ilvl w:val="0"/>
                <w:numId w:val="45"/>
              </w:numPr>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Con el objeto de obtener una perfecta adherencia de la pintura, se deberá eliminar todo el polvo y demás materiales sueltos, removiendo completamente todos los residuos adheridos a las superficies de los gabinetes.</w:t>
            </w:r>
          </w:p>
          <w:p w:rsidR="00A4372B" w:rsidRPr="00CB16FE" w:rsidRDefault="00A4372B" w:rsidP="00DC5B13">
            <w:pPr>
              <w:pStyle w:val="NormalWeb"/>
              <w:shd w:val="clear" w:color="auto" w:fill="FFFFFF"/>
              <w:spacing w:before="0" w:after="0"/>
              <w:ind w:left="720"/>
              <w:jc w:val="both"/>
              <w:rPr>
                <w:rFonts w:ascii="Calibri" w:hAnsi="Calibri" w:cs="Calibri"/>
                <w:sz w:val="22"/>
                <w:szCs w:val="22"/>
                <w:lang w:val="es-ES" w:eastAsia="es-ES"/>
              </w:rPr>
            </w:pPr>
          </w:p>
          <w:p w:rsidR="00A4372B" w:rsidRDefault="00A4372B" w:rsidP="00F851E9">
            <w:pPr>
              <w:pStyle w:val="NormalWeb"/>
              <w:numPr>
                <w:ilvl w:val="0"/>
                <w:numId w:val="45"/>
              </w:numPr>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Antes de la aplicación de la pintura, los gabinetes no deberán presentar abolladuras, muescas, rebabas o resquebrajaduras. Todos los filos y rugosidades deberán ser cepillados y pulidos.</w:t>
            </w:r>
          </w:p>
          <w:p w:rsidR="00A4372B" w:rsidRDefault="00A4372B" w:rsidP="00DC5B13">
            <w:pPr>
              <w:pStyle w:val="NormalWeb"/>
              <w:shd w:val="clear" w:color="auto" w:fill="FFFFFF"/>
              <w:spacing w:before="0" w:after="0"/>
              <w:ind w:left="720"/>
              <w:jc w:val="both"/>
              <w:rPr>
                <w:rFonts w:ascii="Calibri" w:hAnsi="Calibri" w:cs="Calibri"/>
                <w:sz w:val="22"/>
                <w:szCs w:val="22"/>
                <w:lang w:val="es-ES" w:eastAsia="es-ES"/>
              </w:rPr>
            </w:pPr>
          </w:p>
          <w:p w:rsidR="00A4372B" w:rsidRDefault="00A4372B" w:rsidP="00F851E9">
            <w:pPr>
              <w:pStyle w:val="NormalWeb"/>
              <w:numPr>
                <w:ilvl w:val="0"/>
                <w:numId w:val="45"/>
              </w:numPr>
              <w:shd w:val="clear" w:color="auto" w:fill="FFFFFF"/>
              <w:spacing w:before="0" w:after="0"/>
              <w:jc w:val="both"/>
              <w:rPr>
                <w:rFonts w:ascii="Calibri" w:hAnsi="Calibri" w:cs="Calibri"/>
                <w:sz w:val="22"/>
                <w:szCs w:val="22"/>
                <w:lang w:val="es-ES" w:eastAsia="es-ES"/>
              </w:rPr>
            </w:pPr>
            <w:r w:rsidRPr="009D5A28">
              <w:rPr>
                <w:rFonts w:ascii="Calibri" w:hAnsi="Calibri" w:cs="Calibri"/>
                <w:sz w:val="22"/>
                <w:szCs w:val="22"/>
                <w:lang w:val="es-ES" w:eastAsia="es-ES"/>
              </w:rPr>
              <w:t xml:space="preserve">Tanto el gabinete como la tapa deberán estar perfectamente limpios de </w:t>
            </w:r>
            <w:r>
              <w:rPr>
                <w:rFonts w:ascii="Calibri" w:hAnsi="Calibri" w:cs="Calibri"/>
                <w:sz w:val="22"/>
                <w:szCs w:val="22"/>
                <w:lang w:val="es-ES" w:eastAsia="es-ES"/>
              </w:rPr>
              <w:t>todo tipo de impurezas.</w:t>
            </w:r>
          </w:p>
          <w:p w:rsidR="00A4372B" w:rsidRPr="009D5A28" w:rsidRDefault="00A4372B" w:rsidP="00DC5B13">
            <w:pPr>
              <w:pStyle w:val="NormalWeb"/>
              <w:shd w:val="clear" w:color="auto" w:fill="FFFFFF"/>
              <w:spacing w:before="0" w:after="0"/>
              <w:ind w:left="720"/>
              <w:jc w:val="both"/>
              <w:rPr>
                <w:rFonts w:ascii="Calibri" w:hAnsi="Calibri" w:cs="Calibri"/>
                <w:sz w:val="22"/>
                <w:szCs w:val="22"/>
                <w:lang w:val="es-ES" w:eastAsia="es-ES"/>
              </w:rPr>
            </w:pPr>
          </w:p>
          <w:p w:rsidR="00A4372B" w:rsidRDefault="00A4372B" w:rsidP="00F851E9">
            <w:pPr>
              <w:pStyle w:val="NormalWeb"/>
              <w:numPr>
                <w:ilvl w:val="0"/>
                <w:numId w:val="45"/>
              </w:numPr>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Las planchas de acero de los gabinetes de gas domiciliario deberán estar protegidas con dos capas de pintura anticorrosiva y dos manos de pintura sintética de acabado.</w:t>
            </w:r>
            <w:r>
              <w:rPr>
                <w:rFonts w:ascii="Calibri" w:hAnsi="Calibri" w:cs="Calibri"/>
                <w:sz w:val="22"/>
                <w:szCs w:val="22"/>
                <w:lang w:val="es-ES" w:eastAsia="es-ES"/>
              </w:rPr>
              <w:t xml:space="preserve"> </w:t>
            </w:r>
            <w:r w:rsidRPr="00CB16FE">
              <w:rPr>
                <w:rFonts w:ascii="Calibri" w:hAnsi="Calibri" w:cs="Calibri"/>
                <w:sz w:val="22"/>
                <w:szCs w:val="22"/>
                <w:lang w:val="es-ES" w:eastAsia="es-ES"/>
              </w:rPr>
              <w:t>Para cada tipo de pintura se empleará el diluyente especificado por el fabricante.</w:t>
            </w:r>
          </w:p>
          <w:p w:rsidR="00A4372B" w:rsidRPr="00CB16FE" w:rsidRDefault="00A4372B" w:rsidP="00DC5B13">
            <w:pPr>
              <w:pStyle w:val="NormalWeb"/>
              <w:shd w:val="clear" w:color="auto" w:fill="FFFFFF"/>
              <w:spacing w:before="0" w:after="0"/>
              <w:ind w:left="720"/>
              <w:jc w:val="both"/>
              <w:rPr>
                <w:rFonts w:ascii="Calibri" w:hAnsi="Calibri" w:cs="Calibri"/>
                <w:sz w:val="22"/>
                <w:szCs w:val="22"/>
                <w:lang w:val="es-ES" w:eastAsia="es-ES"/>
              </w:rPr>
            </w:pPr>
          </w:p>
          <w:p w:rsidR="00A4372B" w:rsidRDefault="00A4372B" w:rsidP="00F851E9">
            <w:pPr>
              <w:pStyle w:val="NormalWeb"/>
              <w:numPr>
                <w:ilvl w:val="0"/>
                <w:numId w:val="45"/>
              </w:numPr>
              <w:shd w:val="clear" w:color="auto" w:fill="FFFFFF"/>
              <w:spacing w:before="0" w:after="0"/>
              <w:jc w:val="both"/>
              <w:rPr>
                <w:rFonts w:ascii="Calibri" w:hAnsi="Calibri" w:cs="Calibri"/>
                <w:sz w:val="22"/>
                <w:szCs w:val="22"/>
                <w:lang w:val="es-ES" w:eastAsia="es-ES"/>
              </w:rPr>
            </w:pPr>
            <w:r w:rsidRPr="00CB16FE">
              <w:rPr>
                <w:rFonts w:ascii="Calibri" w:hAnsi="Calibri" w:cs="Calibri"/>
                <w:sz w:val="22"/>
                <w:szCs w:val="22"/>
                <w:lang w:val="es-ES" w:eastAsia="es-ES"/>
              </w:rPr>
              <w:t xml:space="preserve">Los Gabinetes llevarán en la puerta de acuerdo a las instrucciones del </w:t>
            </w:r>
            <w:r>
              <w:rPr>
                <w:rFonts w:ascii="Calibri" w:hAnsi="Calibri" w:cs="Calibri"/>
                <w:sz w:val="22"/>
                <w:szCs w:val="22"/>
                <w:lang w:val="es-ES" w:eastAsia="es-ES"/>
              </w:rPr>
              <w:t>Fiscal de Servicio</w:t>
            </w:r>
            <w:r w:rsidRPr="00CB16FE">
              <w:rPr>
                <w:rFonts w:ascii="Calibri" w:hAnsi="Calibri" w:cs="Calibri"/>
                <w:sz w:val="22"/>
                <w:szCs w:val="22"/>
                <w:lang w:val="es-ES" w:eastAsia="es-ES"/>
              </w:rPr>
              <w:t xml:space="preserve">, un marcado </w:t>
            </w:r>
            <w:proofErr w:type="spellStart"/>
            <w:r w:rsidRPr="00CB16FE">
              <w:rPr>
                <w:rFonts w:ascii="Calibri" w:hAnsi="Calibri" w:cs="Calibri"/>
                <w:sz w:val="22"/>
                <w:szCs w:val="22"/>
                <w:lang w:val="es-ES" w:eastAsia="es-ES"/>
              </w:rPr>
              <w:t>identificatorio</w:t>
            </w:r>
            <w:proofErr w:type="spellEnd"/>
            <w:r w:rsidRPr="00CB16FE">
              <w:rPr>
                <w:rFonts w:ascii="Calibri" w:hAnsi="Calibri" w:cs="Calibri"/>
                <w:sz w:val="22"/>
                <w:szCs w:val="22"/>
                <w:lang w:val="es-ES" w:eastAsia="es-ES"/>
              </w:rPr>
              <w:t xml:space="preserve"> con pintura con el logotipo de YPFB.</w:t>
            </w:r>
          </w:p>
          <w:p w:rsidR="00A4372B" w:rsidRPr="00CB16FE" w:rsidRDefault="00A4372B" w:rsidP="00DC5B13">
            <w:pPr>
              <w:pStyle w:val="NormalWeb"/>
              <w:shd w:val="clear" w:color="auto" w:fill="FFFFFF"/>
              <w:spacing w:before="0" w:after="0"/>
              <w:ind w:left="720"/>
              <w:jc w:val="both"/>
              <w:rPr>
                <w:rFonts w:ascii="Calibri" w:hAnsi="Calibri" w:cs="Calibri"/>
                <w:sz w:val="22"/>
                <w:szCs w:val="22"/>
                <w:lang w:val="es-ES" w:eastAsia="es-ES"/>
              </w:rPr>
            </w:pPr>
          </w:p>
          <w:p w:rsidR="00A4372B" w:rsidRPr="00CE1C5B" w:rsidRDefault="00A4372B" w:rsidP="00F851E9">
            <w:pPr>
              <w:pStyle w:val="NormalWeb"/>
              <w:numPr>
                <w:ilvl w:val="0"/>
                <w:numId w:val="45"/>
              </w:numPr>
              <w:shd w:val="clear" w:color="auto" w:fill="FFFFFF"/>
              <w:spacing w:before="0" w:after="0"/>
              <w:jc w:val="both"/>
              <w:rPr>
                <w:rFonts w:ascii="Calibri" w:hAnsi="Calibri" w:cs="Calibri"/>
                <w:sz w:val="22"/>
                <w:szCs w:val="22"/>
                <w:lang w:val="es-BO"/>
              </w:rPr>
            </w:pPr>
            <w:r w:rsidRPr="00CE1C5B">
              <w:rPr>
                <w:rFonts w:ascii="Calibri" w:hAnsi="Calibri" w:cs="Calibri"/>
                <w:sz w:val="22"/>
                <w:szCs w:val="22"/>
                <w:lang w:val="es-ES" w:eastAsia="es-ES"/>
              </w:rPr>
              <w:t xml:space="preserve">La elección de colores o matices deberá estar de acuerdo a las instrucciones del Fiscal de servicio, así como cualquier modificación en cuanto a éstos. </w:t>
            </w:r>
          </w:p>
          <w:p w:rsidR="00A4372B" w:rsidRDefault="00A4372B" w:rsidP="00DC5B13">
            <w:pPr>
              <w:pStyle w:val="Prrafodelista"/>
              <w:rPr>
                <w:rFonts w:ascii="Calibri" w:hAnsi="Calibri" w:cs="Calibri"/>
                <w:sz w:val="22"/>
                <w:szCs w:val="22"/>
              </w:rPr>
            </w:pPr>
          </w:p>
          <w:p w:rsidR="00A4372B" w:rsidRPr="00CE1C5B" w:rsidRDefault="00A4372B" w:rsidP="00F851E9">
            <w:pPr>
              <w:pStyle w:val="NormalWeb"/>
              <w:numPr>
                <w:ilvl w:val="0"/>
                <w:numId w:val="45"/>
              </w:numPr>
              <w:shd w:val="clear" w:color="auto" w:fill="FFFFFF"/>
              <w:spacing w:before="0" w:after="0"/>
              <w:jc w:val="both"/>
              <w:rPr>
                <w:rFonts w:ascii="Calibri" w:hAnsi="Calibri" w:cs="Calibri"/>
                <w:sz w:val="22"/>
                <w:szCs w:val="22"/>
                <w:lang w:val="es-BO"/>
              </w:rPr>
            </w:pPr>
            <w:r w:rsidRPr="00CE1C5B">
              <w:rPr>
                <w:rFonts w:ascii="Calibri" w:hAnsi="Calibri" w:cs="Calibri"/>
                <w:sz w:val="22"/>
                <w:szCs w:val="22"/>
                <w:lang w:val="es-ES" w:eastAsia="es-ES"/>
              </w:rPr>
              <w:lastRenderedPageBreak/>
              <w:t>El acabado final de las superficies de los gabinetes se hará de buena calidad en cuanto a textura y acabado</w:t>
            </w:r>
            <w:r w:rsidRPr="00CE1C5B">
              <w:rPr>
                <w:rFonts w:ascii="Calibri" w:hAnsi="Calibri" w:cs="Calibri"/>
                <w:sz w:val="22"/>
                <w:szCs w:val="22"/>
                <w:lang w:val="es-BO"/>
              </w:rPr>
              <w:t>.</w:t>
            </w:r>
          </w:p>
          <w:p w:rsidR="00A4372B" w:rsidRDefault="00A4372B" w:rsidP="00DC5B13">
            <w:pPr>
              <w:pStyle w:val="NormalWeb"/>
              <w:shd w:val="clear" w:color="auto" w:fill="FFFFFF"/>
              <w:spacing w:before="0" w:after="0"/>
              <w:jc w:val="both"/>
              <w:rPr>
                <w:rFonts w:ascii="Calibri" w:hAnsi="Calibri" w:cs="Calibri"/>
                <w:sz w:val="22"/>
                <w:szCs w:val="22"/>
                <w:lang w:val="es-BO"/>
              </w:rPr>
            </w:pPr>
          </w:p>
          <w:p w:rsidR="00A4372B" w:rsidRPr="00CB16FE" w:rsidRDefault="00A4372B" w:rsidP="00DC5B13">
            <w:pPr>
              <w:contextualSpacing/>
              <w:jc w:val="both"/>
              <w:rPr>
                <w:rFonts w:ascii="Calibri" w:hAnsi="Calibri" w:cs="Calibri"/>
                <w:sz w:val="22"/>
                <w:szCs w:val="22"/>
              </w:rPr>
            </w:pPr>
            <w:r>
              <w:rPr>
                <w:rFonts w:ascii="Calibri" w:hAnsi="Calibri" w:cs="Calibri"/>
                <w:sz w:val="22"/>
                <w:szCs w:val="22"/>
              </w:rPr>
              <w:t>La CONTRATISTA</w:t>
            </w:r>
            <w:r w:rsidRPr="00CB16FE">
              <w:rPr>
                <w:rFonts w:ascii="Calibri" w:hAnsi="Calibri" w:cs="Calibri"/>
                <w:sz w:val="22"/>
                <w:szCs w:val="22"/>
              </w:rPr>
              <w:t xml:space="preserve"> deberá tener especial cuidado de no dañar o pintar los elementos y equipos que se encuentren al interior de los gabinetes domiciliarios así como los muros o pilastras donde se encuentren empotrados o endosados. Para ello, el </w:t>
            </w:r>
            <w:r>
              <w:rPr>
                <w:rFonts w:ascii="Calibri" w:hAnsi="Calibri" w:cs="Calibri"/>
                <w:sz w:val="22"/>
                <w:szCs w:val="22"/>
              </w:rPr>
              <w:t>PROPONENTE</w:t>
            </w:r>
            <w:r w:rsidRPr="00CB16FE">
              <w:rPr>
                <w:rFonts w:ascii="Calibri" w:hAnsi="Calibri" w:cs="Calibri"/>
                <w:sz w:val="22"/>
                <w:szCs w:val="22"/>
              </w:rPr>
              <w:t xml:space="preserve"> deberá proteger de la manera más adecuada posible estos elementos o equipos, en especial la placa de medición para lectura. Si se pintaran o provocaran daños en los equipos o estructuras adyacentes, será responsabilidad </w:t>
            </w:r>
            <w:r>
              <w:rPr>
                <w:rFonts w:ascii="Calibri" w:hAnsi="Calibri" w:cs="Calibri"/>
                <w:sz w:val="22"/>
                <w:szCs w:val="22"/>
              </w:rPr>
              <w:t>de la CONTRATISTA</w:t>
            </w:r>
            <w:r w:rsidRPr="00CB16FE">
              <w:rPr>
                <w:rFonts w:ascii="Calibri" w:hAnsi="Calibri" w:cs="Calibri"/>
                <w:sz w:val="22"/>
                <w:szCs w:val="22"/>
              </w:rPr>
              <w:t>, debiendo reparar, reponer o enmendar los daños por cuenta propia, sin que esto signifique una ampliación del plazo o costo dado para la ejecución del trabajo.</w:t>
            </w:r>
          </w:p>
          <w:p w:rsidR="00A4372B" w:rsidRPr="00CB16FE" w:rsidRDefault="00A4372B" w:rsidP="00DC5B13">
            <w:pPr>
              <w:contextualSpacing/>
              <w:jc w:val="both"/>
              <w:rPr>
                <w:rFonts w:ascii="Calibri" w:hAnsi="Calibri" w:cs="Calibri"/>
                <w:sz w:val="22"/>
                <w:szCs w:val="22"/>
              </w:rPr>
            </w:pPr>
          </w:p>
          <w:p w:rsidR="00A4372B" w:rsidRPr="00CB16FE" w:rsidRDefault="00A4372B" w:rsidP="00DC5B13">
            <w:pPr>
              <w:pStyle w:val="Prrafodelista"/>
              <w:ind w:left="0"/>
              <w:contextualSpacing/>
              <w:jc w:val="both"/>
              <w:rPr>
                <w:rFonts w:ascii="Calibri" w:hAnsi="Calibri" w:cs="Calibri"/>
                <w:b/>
                <w:sz w:val="22"/>
                <w:szCs w:val="22"/>
              </w:rPr>
            </w:pPr>
            <w:r>
              <w:rPr>
                <w:rFonts w:ascii="Calibri" w:hAnsi="Calibri" w:cs="Calibri"/>
                <w:b/>
                <w:sz w:val="22"/>
                <w:szCs w:val="22"/>
              </w:rPr>
              <w:t>7</w:t>
            </w:r>
            <w:r w:rsidRPr="00CB16FE">
              <w:rPr>
                <w:rFonts w:ascii="Calibri" w:hAnsi="Calibri" w:cs="Calibri"/>
                <w:b/>
                <w:sz w:val="22"/>
                <w:szCs w:val="22"/>
              </w:rPr>
              <w:t>. LIMPIEZA Y RETIRO DE ESCOMBROS</w:t>
            </w:r>
          </w:p>
          <w:p w:rsidR="00A4372B" w:rsidRPr="00CB16FE" w:rsidRDefault="00A4372B" w:rsidP="00DC5B13">
            <w:pPr>
              <w:pStyle w:val="Prrafodelista"/>
              <w:tabs>
                <w:tab w:val="left" w:pos="851"/>
              </w:tabs>
              <w:contextualSpacing/>
              <w:jc w:val="both"/>
              <w:rPr>
                <w:rFonts w:ascii="Calibri" w:hAnsi="Calibri" w:cs="Calibri"/>
                <w:b/>
                <w:bCs/>
                <w:sz w:val="22"/>
                <w:szCs w:val="22"/>
                <w:lang w:eastAsia="es-BO"/>
              </w:rPr>
            </w:pPr>
          </w:p>
          <w:p w:rsidR="00A4372B" w:rsidRDefault="00A4372B" w:rsidP="00DC5B13">
            <w:pPr>
              <w:contextualSpacing/>
              <w:jc w:val="both"/>
              <w:rPr>
                <w:rFonts w:ascii="Calibri" w:hAnsi="Calibri" w:cs="Calibri"/>
                <w:bCs/>
                <w:sz w:val="22"/>
                <w:szCs w:val="22"/>
                <w:lang w:eastAsia="es-BO"/>
              </w:rPr>
            </w:pPr>
            <w:r w:rsidRPr="00CB16FE">
              <w:rPr>
                <w:rFonts w:ascii="Calibri" w:hAnsi="Calibri" w:cs="Calibri"/>
                <w:bCs/>
                <w:sz w:val="22"/>
                <w:szCs w:val="22"/>
                <w:lang w:eastAsia="es-BO"/>
              </w:rPr>
              <w:t xml:space="preserve">Este ítem </w:t>
            </w:r>
            <w:r>
              <w:rPr>
                <w:rFonts w:ascii="Calibri" w:hAnsi="Calibri" w:cs="Calibri"/>
                <w:bCs/>
                <w:sz w:val="22"/>
                <w:szCs w:val="22"/>
                <w:lang w:eastAsia="es-BO"/>
              </w:rPr>
              <w:t xml:space="preserve">se mide en Unidad Global GBL, </w:t>
            </w:r>
            <w:r w:rsidRPr="00CB16FE">
              <w:rPr>
                <w:rFonts w:ascii="Calibri" w:hAnsi="Calibri" w:cs="Calibri"/>
                <w:bCs/>
                <w:sz w:val="22"/>
                <w:szCs w:val="22"/>
                <w:lang w:eastAsia="es-BO"/>
              </w:rPr>
              <w:t xml:space="preserve">comprende los trabajos necesarios para el carguío, retiro y traslado de todos los escombros o elementos reemplazados resultantes de la ejecución de los trabajos de mantenimiento. La limpieza se la deberá hacer permanentemente </w:t>
            </w:r>
            <w:r>
              <w:rPr>
                <w:rFonts w:ascii="Calibri" w:hAnsi="Calibri" w:cs="Calibri"/>
                <w:bCs/>
                <w:sz w:val="22"/>
                <w:szCs w:val="22"/>
                <w:lang w:eastAsia="es-BO"/>
              </w:rPr>
              <w:t xml:space="preserve">con la finalidad de mantener el área de trabajo </w:t>
            </w:r>
            <w:r w:rsidRPr="00CB16FE">
              <w:rPr>
                <w:rFonts w:ascii="Calibri" w:hAnsi="Calibri" w:cs="Calibri"/>
                <w:bCs/>
                <w:sz w:val="22"/>
                <w:szCs w:val="22"/>
                <w:lang w:eastAsia="es-BO"/>
              </w:rPr>
              <w:t>limpi</w:t>
            </w:r>
            <w:r>
              <w:rPr>
                <w:rFonts w:ascii="Calibri" w:hAnsi="Calibri" w:cs="Calibri"/>
                <w:bCs/>
                <w:sz w:val="22"/>
                <w:szCs w:val="22"/>
                <w:lang w:eastAsia="es-BO"/>
              </w:rPr>
              <w:t>o</w:t>
            </w:r>
            <w:r w:rsidRPr="00CB16FE">
              <w:rPr>
                <w:rFonts w:ascii="Calibri" w:hAnsi="Calibri" w:cs="Calibri"/>
                <w:bCs/>
                <w:sz w:val="22"/>
                <w:szCs w:val="22"/>
                <w:lang w:eastAsia="es-BO"/>
              </w:rPr>
              <w:t xml:space="preserve"> y transitable.</w:t>
            </w:r>
          </w:p>
          <w:p w:rsidR="00A4372B" w:rsidRPr="0098111E" w:rsidRDefault="00A4372B" w:rsidP="00DC5B13">
            <w:pPr>
              <w:contextualSpacing/>
              <w:jc w:val="both"/>
              <w:rPr>
                <w:rFonts w:ascii="Calibri" w:hAnsi="Calibri" w:cs="Calibri"/>
                <w:bCs/>
                <w:sz w:val="22"/>
                <w:szCs w:val="22"/>
                <w:lang w:eastAsia="es-BO"/>
              </w:rPr>
            </w:pPr>
          </w:p>
          <w:p w:rsidR="00A4372B" w:rsidRDefault="00A4372B" w:rsidP="00DC5B13">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A4372B" w:rsidRDefault="00A4372B" w:rsidP="00DC5B13">
            <w:pPr>
              <w:jc w:val="both"/>
              <w:rPr>
                <w:rFonts w:ascii="Calibri" w:hAnsi="Calibri" w:cs="Calibri"/>
                <w:kern w:val="28"/>
                <w:sz w:val="22"/>
                <w:szCs w:val="22"/>
                <w:lang w:val="es-ES_tradnl"/>
              </w:rPr>
            </w:pPr>
          </w:p>
          <w:p w:rsidR="00A4372B" w:rsidRDefault="00A4372B" w:rsidP="00F851E9">
            <w:pPr>
              <w:numPr>
                <w:ilvl w:val="0"/>
                <w:numId w:val="45"/>
              </w:numPr>
              <w:contextualSpacing/>
              <w:jc w:val="both"/>
              <w:rPr>
                <w:rFonts w:ascii="Calibri" w:hAnsi="Calibri" w:cs="Calibri"/>
                <w:bCs/>
                <w:sz w:val="22"/>
                <w:szCs w:val="22"/>
                <w:lang w:eastAsia="es-BO"/>
              </w:rPr>
            </w:pPr>
            <w:r>
              <w:rPr>
                <w:rFonts w:ascii="Calibri" w:hAnsi="Calibri" w:cs="Calibri"/>
                <w:sz w:val="22"/>
                <w:szCs w:val="22"/>
              </w:rPr>
              <w:t>La CONTRATISTA</w:t>
            </w:r>
            <w:r w:rsidRPr="00CB16FE">
              <w:rPr>
                <w:rFonts w:ascii="Calibri" w:hAnsi="Calibri" w:cs="Calibri"/>
                <w:sz w:val="22"/>
                <w:szCs w:val="22"/>
              </w:rPr>
              <w:t xml:space="preserve"> </w:t>
            </w:r>
            <w:r w:rsidRPr="00CB16FE">
              <w:rPr>
                <w:rFonts w:ascii="Calibri" w:hAnsi="Calibri" w:cs="Calibri"/>
                <w:bCs/>
                <w:sz w:val="22"/>
                <w:szCs w:val="22"/>
                <w:lang w:eastAsia="es-BO"/>
              </w:rPr>
              <w:t xml:space="preserve">proporcionará todos los materiales, herramientas y equipos necesarios (Volquetas, camionetas, etc.)  Para la ejecución de los trabajos, los mismos deberán ser aprobados por el </w:t>
            </w:r>
            <w:r>
              <w:rPr>
                <w:rFonts w:ascii="Calibri" w:hAnsi="Calibri" w:cs="Calibri"/>
                <w:bCs/>
                <w:sz w:val="22"/>
                <w:szCs w:val="22"/>
                <w:lang w:eastAsia="es-BO"/>
              </w:rPr>
              <w:t xml:space="preserve">Fiscal de servicio </w:t>
            </w:r>
            <w:r w:rsidRPr="00CB16FE">
              <w:rPr>
                <w:rFonts w:ascii="Calibri" w:hAnsi="Calibri" w:cs="Calibri"/>
                <w:bCs/>
                <w:sz w:val="22"/>
                <w:szCs w:val="22"/>
                <w:lang w:eastAsia="es-BO"/>
              </w:rPr>
              <w:t>al inicio de la actividad.</w:t>
            </w:r>
          </w:p>
          <w:p w:rsidR="00A4372B" w:rsidRPr="0098111E" w:rsidRDefault="00A4372B" w:rsidP="00DC5B13">
            <w:pPr>
              <w:ind w:left="720"/>
              <w:contextualSpacing/>
              <w:jc w:val="both"/>
              <w:rPr>
                <w:rFonts w:ascii="Calibri" w:hAnsi="Calibri" w:cs="Calibri"/>
                <w:bCs/>
                <w:sz w:val="22"/>
                <w:szCs w:val="22"/>
                <w:lang w:eastAsia="es-BO"/>
              </w:rPr>
            </w:pPr>
          </w:p>
          <w:p w:rsidR="00A4372B" w:rsidRDefault="00A4372B" w:rsidP="00F851E9">
            <w:pPr>
              <w:numPr>
                <w:ilvl w:val="0"/>
                <w:numId w:val="45"/>
              </w:numPr>
              <w:contextualSpacing/>
              <w:jc w:val="both"/>
              <w:rPr>
                <w:rFonts w:ascii="Calibri" w:hAnsi="Calibri" w:cs="Calibri"/>
                <w:bCs/>
                <w:sz w:val="22"/>
                <w:szCs w:val="22"/>
                <w:lang w:eastAsia="es-BO"/>
              </w:rPr>
            </w:pPr>
            <w:r>
              <w:rPr>
                <w:rFonts w:ascii="Calibri" w:hAnsi="Calibri" w:cs="Calibri"/>
                <w:bCs/>
                <w:sz w:val="22"/>
                <w:szCs w:val="22"/>
                <w:lang w:eastAsia="es-BO"/>
              </w:rPr>
              <w:softHyphen/>
            </w:r>
            <w:r w:rsidRPr="00CB16FE">
              <w:rPr>
                <w:rFonts w:ascii="Calibri" w:hAnsi="Calibri" w:cs="Calibri"/>
                <w:bCs/>
                <w:sz w:val="22"/>
                <w:szCs w:val="22"/>
                <w:lang w:eastAsia="es-BO"/>
              </w:rPr>
              <w:t xml:space="preserve">Los trabajos de limpieza y retiro de </w:t>
            </w:r>
            <w:r>
              <w:rPr>
                <w:rFonts w:ascii="Calibri" w:hAnsi="Calibri" w:cs="Calibri"/>
                <w:bCs/>
                <w:sz w:val="22"/>
                <w:szCs w:val="22"/>
                <w:lang w:eastAsia="es-BO"/>
              </w:rPr>
              <w:t>materiales excedentes o elementos remplazados</w:t>
            </w:r>
            <w:r w:rsidRPr="00CB16FE">
              <w:rPr>
                <w:rFonts w:ascii="Calibri" w:hAnsi="Calibri" w:cs="Calibri"/>
                <w:bCs/>
                <w:sz w:val="22"/>
                <w:szCs w:val="22"/>
                <w:lang w:eastAsia="es-BO"/>
              </w:rPr>
              <w:t xml:space="preserve"> serán ejecutados periódica</w:t>
            </w:r>
            <w:r>
              <w:rPr>
                <w:rFonts w:ascii="Calibri" w:hAnsi="Calibri" w:cs="Calibri"/>
                <w:bCs/>
                <w:sz w:val="22"/>
                <w:szCs w:val="22"/>
                <w:lang w:eastAsia="es-BO"/>
              </w:rPr>
              <w:t>mente</w:t>
            </w:r>
            <w:r w:rsidRPr="00CB16FE">
              <w:rPr>
                <w:rFonts w:ascii="Calibri" w:hAnsi="Calibri" w:cs="Calibri"/>
                <w:bCs/>
                <w:sz w:val="22"/>
                <w:szCs w:val="22"/>
                <w:lang w:eastAsia="es-BO"/>
              </w:rPr>
              <w:t xml:space="preserve"> en cada </w:t>
            </w:r>
            <w:r>
              <w:rPr>
                <w:rFonts w:ascii="Calibri" w:hAnsi="Calibri" w:cs="Calibri"/>
                <w:bCs/>
                <w:sz w:val="22"/>
                <w:szCs w:val="22"/>
                <w:lang w:eastAsia="es-BO"/>
              </w:rPr>
              <w:t xml:space="preserve">sector, calle o manzana en base al avance de </w:t>
            </w:r>
            <w:r w:rsidRPr="00CB16FE">
              <w:rPr>
                <w:rFonts w:ascii="Calibri" w:hAnsi="Calibri" w:cs="Calibri"/>
                <w:bCs/>
                <w:sz w:val="22"/>
                <w:szCs w:val="22"/>
                <w:lang w:eastAsia="es-BO"/>
              </w:rPr>
              <w:t>cada una de las actividades del proyecto, dejando el área libre de mate</w:t>
            </w:r>
            <w:r>
              <w:rPr>
                <w:rFonts w:ascii="Calibri" w:hAnsi="Calibri" w:cs="Calibri"/>
                <w:bCs/>
                <w:sz w:val="22"/>
                <w:szCs w:val="22"/>
                <w:lang w:eastAsia="es-BO"/>
              </w:rPr>
              <w:t xml:space="preserve">riales excedentes y de residuos, </w:t>
            </w:r>
            <w:r w:rsidRPr="00CB16FE">
              <w:rPr>
                <w:rFonts w:ascii="Calibri" w:hAnsi="Calibri" w:cs="Calibri"/>
                <w:bCs/>
                <w:sz w:val="22"/>
                <w:szCs w:val="22"/>
                <w:lang w:eastAsia="es-BO"/>
              </w:rPr>
              <w:t xml:space="preserve">no dejando esta actividad </w:t>
            </w:r>
            <w:r>
              <w:rPr>
                <w:rFonts w:ascii="Calibri" w:hAnsi="Calibri" w:cs="Calibri"/>
                <w:bCs/>
                <w:sz w:val="22"/>
                <w:szCs w:val="22"/>
                <w:lang w:eastAsia="es-BO"/>
              </w:rPr>
              <w:t xml:space="preserve">postergada hasta el final del servicio; </w:t>
            </w:r>
            <w:r w:rsidRPr="00CB16FE">
              <w:rPr>
                <w:rFonts w:ascii="Calibri" w:hAnsi="Calibri" w:cs="Calibri"/>
                <w:bCs/>
                <w:sz w:val="22"/>
                <w:szCs w:val="22"/>
                <w:lang w:eastAsia="es-BO"/>
              </w:rPr>
              <w:t xml:space="preserve">se recogerán todos los excedentes de materiales: escombros, basura, elementos reemplazados, herramientas, equipos, etc. y se transportarán fuera del área de trabajo todos los materiales señalados y transportados hasta los lugares o botaderos establecidos para el efecto por las </w:t>
            </w:r>
            <w:r>
              <w:rPr>
                <w:rFonts w:ascii="Calibri" w:hAnsi="Calibri" w:cs="Calibri"/>
                <w:bCs/>
                <w:sz w:val="22"/>
                <w:szCs w:val="22"/>
                <w:lang w:eastAsia="es-BO"/>
              </w:rPr>
              <w:t>autoridades municipales locales</w:t>
            </w:r>
            <w:r w:rsidRPr="00CB16FE">
              <w:rPr>
                <w:rFonts w:ascii="Calibri" w:hAnsi="Calibri" w:cs="Calibri"/>
                <w:bCs/>
                <w:sz w:val="22"/>
                <w:szCs w:val="22"/>
                <w:lang w:eastAsia="es-BO"/>
              </w:rPr>
              <w:t>.</w:t>
            </w:r>
          </w:p>
          <w:p w:rsidR="00A4372B" w:rsidRPr="00CB16FE" w:rsidRDefault="00A4372B" w:rsidP="00DC5B13">
            <w:pPr>
              <w:contextualSpacing/>
              <w:jc w:val="both"/>
              <w:rPr>
                <w:rFonts w:ascii="Calibri" w:hAnsi="Calibri" w:cs="Calibri"/>
                <w:bCs/>
                <w:sz w:val="22"/>
                <w:szCs w:val="22"/>
                <w:lang w:eastAsia="es-BO"/>
              </w:rPr>
            </w:pPr>
          </w:p>
          <w:p w:rsidR="00A4372B" w:rsidRPr="00CB16FE" w:rsidRDefault="00A4372B" w:rsidP="00DC5B13">
            <w:pPr>
              <w:contextualSpacing/>
              <w:jc w:val="both"/>
              <w:rPr>
                <w:rFonts w:ascii="Calibri" w:hAnsi="Calibri" w:cs="Calibri"/>
                <w:bCs/>
                <w:sz w:val="22"/>
                <w:szCs w:val="22"/>
                <w:lang w:eastAsia="es-BO"/>
              </w:rPr>
            </w:pPr>
            <w:r>
              <w:rPr>
                <w:rFonts w:ascii="Calibri" w:hAnsi="Calibri" w:cs="Calibri"/>
                <w:sz w:val="22"/>
                <w:szCs w:val="22"/>
              </w:rPr>
              <w:t>La CONTRATISTA</w:t>
            </w:r>
            <w:r w:rsidRPr="00CB16FE">
              <w:rPr>
                <w:rFonts w:ascii="Calibri" w:hAnsi="Calibri" w:cs="Calibri"/>
                <w:sz w:val="22"/>
                <w:szCs w:val="22"/>
              </w:rPr>
              <w:t xml:space="preserve"> </w:t>
            </w:r>
            <w:r w:rsidRPr="00CB16FE">
              <w:rPr>
                <w:rFonts w:ascii="Calibri" w:hAnsi="Calibri" w:cs="Calibri"/>
                <w:bCs/>
                <w:sz w:val="22"/>
                <w:szCs w:val="22"/>
                <w:lang w:eastAsia="es-BO"/>
              </w:rPr>
              <w:t xml:space="preserve">deberá cumplir con los componentes de desmovilización y limpieza final, donde el </w:t>
            </w:r>
            <w:r>
              <w:rPr>
                <w:rFonts w:ascii="Calibri" w:hAnsi="Calibri" w:cs="Calibri"/>
                <w:bCs/>
                <w:sz w:val="22"/>
                <w:szCs w:val="22"/>
                <w:lang w:eastAsia="es-BO"/>
              </w:rPr>
              <w:t>Fiscal de servicio</w:t>
            </w:r>
            <w:r w:rsidRPr="00CB16FE">
              <w:rPr>
                <w:rFonts w:ascii="Calibri" w:hAnsi="Calibri" w:cs="Calibri"/>
                <w:bCs/>
                <w:sz w:val="22"/>
                <w:szCs w:val="22"/>
                <w:lang w:eastAsia="es-BO"/>
              </w:rPr>
              <w:t xml:space="preserve"> constatará que no haya residuos remanentes de las actividades realizadas durante el servicio de mantenimiento, que puedan causar efectos nocivos en los habitantes en el sitio del servicio.</w:t>
            </w:r>
          </w:p>
          <w:p w:rsidR="00A4372B" w:rsidRPr="00CB16FE" w:rsidRDefault="00A4372B" w:rsidP="00DC5B13">
            <w:pPr>
              <w:contextualSpacing/>
              <w:jc w:val="both"/>
              <w:rPr>
                <w:rFonts w:ascii="Calibri" w:hAnsi="Calibri" w:cs="Calibri"/>
                <w:bCs/>
                <w:sz w:val="22"/>
                <w:szCs w:val="22"/>
                <w:lang w:eastAsia="es-BO"/>
              </w:rPr>
            </w:pPr>
          </w:p>
          <w:p w:rsidR="00A4372B" w:rsidRPr="00CB16FE" w:rsidRDefault="00A4372B" w:rsidP="00DC5B13">
            <w:pPr>
              <w:contextualSpacing/>
              <w:jc w:val="both"/>
              <w:rPr>
                <w:rFonts w:ascii="Calibri" w:hAnsi="Calibri" w:cs="Calibri"/>
                <w:bCs/>
                <w:sz w:val="22"/>
                <w:szCs w:val="22"/>
                <w:lang w:eastAsia="es-BO"/>
              </w:rPr>
            </w:pPr>
            <w:r w:rsidRPr="00CB16FE">
              <w:rPr>
                <w:rFonts w:ascii="Calibri" w:hAnsi="Calibri" w:cs="Calibri"/>
                <w:bCs/>
                <w:sz w:val="22"/>
                <w:szCs w:val="22"/>
                <w:lang w:eastAsia="es-BO"/>
              </w:rPr>
              <w:t xml:space="preserve">Una vez terminado el servicio de acuerdo con el contrato y previamente a la recepción provisional de la misma, </w:t>
            </w:r>
            <w:r>
              <w:rPr>
                <w:rFonts w:ascii="Calibri" w:hAnsi="Calibri" w:cs="Calibri"/>
                <w:bCs/>
                <w:sz w:val="22"/>
                <w:szCs w:val="22"/>
                <w:lang w:eastAsia="es-BO"/>
              </w:rPr>
              <w:t xml:space="preserve">la CONTRATISTA </w:t>
            </w:r>
            <w:r w:rsidRPr="00CB16FE">
              <w:rPr>
                <w:rFonts w:ascii="Calibri" w:hAnsi="Calibri" w:cs="Calibri"/>
                <w:bCs/>
                <w:sz w:val="22"/>
                <w:szCs w:val="22"/>
                <w:lang w:eastAsia="es-BO"/>
              </w:rPr>
              <w:t>estará obligado a ejecutar, además de la limpieza periódica, la limpieza general del lugar.</w:t>
            </w:r>
          </w:p>
          <w:p w:rsidR="00A4372B" w:rsidRPr="00CB16FE" w:rsidRDefault="00A4372B" w:rsidP="00552C0F">
            <w:pPr>
              <w:autoSpaceDE w:val="0"/>
              <w:autoSpaceDN w:val="0"/>
              <w:adjustRightInd w:val="0"/>
              <w:rPr>
                <w:rFonts w:ascii="Calibri" w:hAnsi="Calibri" w:cs="Calibri"/>
                <w:sz w:val="22"/>
                <w:szCs w:val="22"/>
              </w:rPr>
            </w:pPr>
          </w:p>
        </w:tc>
      </w:tr>
      <w:tr w:rsidR="00A4372B" w:rsidRPr="00CB16FE" w:rsidTr="00DC5B13">
        <w:tc>
          <w:tcPr>
            <w:tcW w:w="9322" w:type="dxa"/>
            <w:shd w:val="clear" w:color="auto" w:fill="8DB3E2"/>
          </w:tcPr>
          <w:p w:rsidR="00A4372B" w:rsidRPr="00CB16FE" w:rsidRDefault="00A4372B" w:rsidP="00DC5B13">
            <w:pPr>
              <w:rPr>
                <w:rFonts w:ascii="Calibri" w:hAnsi="Calibri" w:cs="Calibri"/>
                <w:sz w:val="22"/>
                <w:szCs w:val="22"/>
              </w:rPr>
            </w:pPr>
            <w:r>
              <w:rPr>
                <w:rFonts w:ascii="Calibri" w:hAnsi="Calibri" w:cs="Calibri"/>
                <w:b/>
                <w:bCs/>
                <w:sz w:val="22"/>
                <w:szCs w:val="22"/>
              </w:rPr>
              <w:lastRenderedPageBreak/>
              <w:t>P</w:t>
            </w:r>
            <w:r w:rsidRPr="00CB16FE">
              <w:rPr>
                <w:rFonts w:ascii="Calibri" w:hAnsi="Calibri" w:cs="Calibri"/>
                <w:b/>
                <w:bCs/>
                <w:sz w:val="22"/>
                <w:szCs w:val="22"/>
              </w:rPr>
              <w:t xml:space="preserve">LAZO DEL SERVICIO </w:t>
            </w:r>
          </w:p>
        </w:tc>
      </w:tr>
      <w:tr w:rsidR="00A4372B" w:rsidRPr="00CB16FE" w:rsidTr="00DC5B13">
        <w:tc>
          <w:tcPr>
            <w:tcW w:w="9322" w:type="dxa"/>
            <w:shd w:val="clear" w:color="auto" w:fill="auto"/>
          </w:tcPr>
          <w:p w:rsidR="00A4372B" w:rsidRDefault="00A4372B" w:rsidP="00DC5B13">
            <w:pPr>
              <w:autoSpaceDE w:val="0"/>
              <w:autoSpaceDN w:val="0"/>
              <w:adjustRightInd w:val="0"/>
              <w:spacing w:before="120"/>
              <w:jc w:val="both"/>
              <w:rPr>
                <w:rFonts w:ascii="Calibri" w:hAnsi="Calibri" w:cs="Calibri"/>
                <w:sz w:val="22"/>
                <w:szCs w:val="22"/>
                <w:lang w:val="es-MX"/>
              </w:rPr>
            </w:pPr>
            <w:r>
              <w:rPr>
                <w:rFonts w:ascii="Calibri" w:hAnsi="Calibri" w:cs="Calibri"/>
                <w:sz w:val="22"/>
                <w:szCs w:val="22"/>
                <w:lang w:val="es-MX"/>
              </w:rPr>
              <w:t>El plazo de ejecución del servicio</w:t>
            </w:r>
            <w:r w:rsidRPr="001E5AF2">
              <w:rPr>
                <w:rFonts w:ascii="Calibri" w:hAnsi="Calibri" w:cs="Calibri"/>
                <w:sz w:val="22"/>
                <w:szCs w:val="22"/>
                <w:lang w:val="es-MX"/>
              </w:rPr>
              <w:t xml:space="preserve"> objeto de la presente contratación deberá ser </w:t>
            </w:r>
            <w:r>
              <w:rPr>
                <w:rFonts w:ascii="Calibri" w:hAnsi="Calibri" w:cs="Calibri"/>
                <w:sz w:val="22"/>
                <w:szCs w:val="22"/>
                <w:lang w:val="es-MX"/>
              </w:rPr>
              <w:t xml:space="preserve">como máximo </w:t>
            </w:r>
            <w:r w:rsidRPr="001E5AF2">
              <w:rPr>
                <w:rFonts w:ascii="Calibri" w:hAnsi="Calibri" w:cs="Calibri"/>
                <w:sz w:val="22"/>
                <w:szCs w:val="22"/>
                <w:lang w:val="es-MX"/>
              </w:rPr>
              <w:t xml:space="preserve">de </w:t>
            </w:r>
            <w:r>
              <w:rPr>
                <w:rFonts w:ascii="Calibri" w:hAnsi="Calibri" w:cs="Calibri"/>
                <w:b/>
                <w:sz w:val="22"/>
                <w:szCs w:val="22"/>
                <w:lang w:val="es-MX"/>
              </w:rPr>
              <w:t>150</w:t>
            </w:r>
            <w:r w:rsidRPr="00E46187">
              <w:rPr>
                <w:rFonts w:ascii="Calibri" w:hAnsi="Calibri" w:cs="Calibri"/>
                <w:b/>
                <w:sz w:val="22"/>
                <w:szCs w:val="22"/>
                <w:lang w:val="es-MX"/>
              </w:rPr>
              <w:t xml:space="preserve"> días calendario</w:t>
            </w:r>
            <w:r w:rsidRPr="001E5AF2">
              <w:rPr>
                <w:rFonts w:ascii="Calibri" w:hAnsi="Calibri" w:cs="Calibri"/>
                <w:sz w:val="22"/>
                <w:szCs w:val="22"/>
                <w:lang w:val="es-MX"/>
              </w:rPr>
              <w:t>, contabilizados a partir de que Y.P.F.B. notifique al proponente con la Orden de Proceder.</w:t>
            </w:r>
          </w:p>
          <w:p w:rsidR="00A4372B" w:rsidRDefault="00A4372B" w:rsidP="00DC5B13">
            <w:pPr>
              <w:autoSpaceDE w:val="0"/>
              <w:autoSpaceDN w:val="0"/>
              <w:adjustRightInd w:val="0"/>
              <w:jc w:val="both"/>
              <w:rPr>
                <w:rFonts w:ascii="Calibri" w:hAnsi="Calibri" w:cs="Calibri"/>
                <w:sz w:val="22"/>
                <w:szCs w:val="22"/>
                <w:lang w:val="es-MX"/>
              </w:rPr>
            </w:pPr>
          </w:p>
          <w:p w:rsidR="00A4372B" w:rsidRPr="004B1F81" w:rsidRDefault="00A4372B" w:rsidP="00DC5B13">
            <w:pPr>
              <w:autoSpaceDE w:val="0"/>
              <w:autoSpaceDN w:val="0"/>
              <w:adjustRightInd w:val="0"/>
              <w:spacing w:after="120"/>
              <w:jc w:val="both"/>
              <w:rPr>
                <w:rFonts w:ascii="Calibri" w:hAnsi="Calibri" w:cs="Calibri"/>
                <w:sz w:val="22"/>
                <w:szCs w:val="22"/>
                <w:lang w:val="es-MX"/>
              </w:rPr>
            </w:pPr>
            <w:r w:rsidRPr="008F0996">
              <w:rPr>
                <w:rFonts w:ascii="Calibri" w:hAnsi="Calibri" w:cs="Calibri"/>
                <w:sz w:val="22"/>
                <w:szCs w:val="22"/>
                <w:lang w:val="es-MX"/>
              </w:rPr>
              <w:t xml:space="preserve">Los proponentes podrán proponer un plazo menor razonable y en ningún caso un plazo mayor al </w:t>
            </w:r>
            <w:r>
              <w:rPr>
                <w:rFonts w:ascii="Calibri" w:hAnsi="Calibri" w:cs="Calibri"/>
                <w:sz w:val="22"/>
                <w:szCs w:val="22"/>
                <w:lang w:val="es-MX"/>
              </w:rPr>
              <w:t>establecido por YPFB</w:t>
            </w:r>
            <w:r w:rsidRPr="008F0996">
              <w:rPr>
                <w:rFonts w:ascii="Calibri" w:hAnsi="Calibri" w:cs="Calibri"/>
                <w:sz w:val="22"/>
                <w:szCs w:val="22"/>
                <w:lang w:val="es-MX"/>
              </w:rPr>
              <w:t>.</w:t>
            </w:r>
          </w:p>
        </w:tc>
      </w:tr>
      <w:tr w:rsidR="00A4372B" w:rsidRPr="00CB16FE" w:rsidTr="00DC5B13">
        <w:tc>
          <w:tcPr>
            <w:tcW w:w="9322" w:type="dxa"/>
            <w:shd w:val="clear" w:color="auto" w:fill="8DB3E2"/>
          </w:tcPr>
          <w:p w:rsidR="00A4372B" w:rsidRPr="00CB16FE" w:rsidRDefault="00A4372B" w:rsidP="00DC5B13">
            <w:pPr>
              <w:rPr>
                <w:rFonts w:ascii="Calibri" w:hAnsi="Calibri" w:cs="Calibri"/>
                <w:sz w:val="22"/>
                <w:szCs w:val="22"/>
              </w:rPr>
            </w:pPr>
            <w:r w:rsidRPr="0032690E">
              <w:rPr>
                <w:rFonts w:ascii="Calibri" w:hAnsi="Calibri" w:cs="Calibri"/>
                <w:b/>
                <w:bCs/>
                <w:sz w:val="22"/>
                <w:szCs w:val="22"/>
              </w:rPr>
              <w:lastRenderedPageBreak/>
              <w:t>NÚMERO DE FRENTES A UTILIZAR</w:t>
            </w:r>
          </w:p>
        </w:tc>
      </w:tr>
      <w:tr w:rsidR="00A4372B" w:rsidRPr="00CB16FE" w:rsidTr="00DC5B13">
        <w:tc>
          <w:tcPr>
            <w:tcW w:w="9322" w:type="dxa"/>
            <w:tcBorders>
              <w:top w:val="single" w:sz="4" w:space="0" w:color="auto"/>
              <w:left w:val="single" w:sz="4" w:space="0" w:color="auto"/>
              <w:bottom w:val="single" w:sz="4" w:space="0" w:color="auto"/>
              <w:right w:val="single" w:sz="4" w:space="0" w:color="auto"/>
            </w:tcBorders>
            <w:shd w:val="clear" w:color="auto" w:fill="auto"/>
          </w:tcPr>
          <w:p w:rsidR="00A4372B" w:rsidRDefault="00A4372B" w:rsidP="00DC5B13">
            <w:pPr>
              <w:autoSpaceDE w:val="0"/>
              <w:autoSpaceDN w:val="0"/>
              <w:adjustRightInd w:val="0"/>
              <w:spacing w:before="120"/>
              <w:jc w:val="both"/>
              <w:rPr>
                <w:rFonts w:ascii="Calibri" w:hAnsi="Calibri" w:cs="Calibri"/>
                <w:sz w:val="22"/>
                <w:szCs w:val="22"/>
                <w:lang w:val="es-MX"/>
              </w:rPr>
            </w:pPr>
            <w:r w:rsidRPr="0032690E">
              <w:rPr>
                <w:rFonts w:ascii="Calibri" w:hAnsi="Calibri" w:cs="Calibri"/>
                <w:sz w:val="22"/>
                <w:szCs w:val="22"/>
                <w:lang w:val="es-MX"/>
              </w:rPr>
              <w:t xml:space="preserve">Las empresas proponentes deberán contemplar mínimamente </w:t>
            </w:r>
            <w:r>
              <w:rPr>
                <w:rFonts w:ascii="Calibri" w:hAnsi="Calibri" w:cs="Calibri"/>
                <w:b/>
                <w:sz w:val="22"/>
                <w:szCs w:val="22"/>
                <w:lang w:val="es-MX"/>
              </w:rPr>
              <w:t>3</w:t>
            </w:r>
            <w:r w:rsidRPr="00002243">
              <w:rPr>
                <w:rFonts w:ascii="Calibri" w:hAnsi="Calibri" w:cs="Calibri"/>
                <w:b/>
                <w:sz w:val="22"/>
                <w:szCs w:val="22"/>
                <w:lang w:val="es-MX"/>
              </w:rPr>
              <w:t xml:space="preserve"> frente</w:t>
            </w:r>
            <w:r>
              <w:rPr>
                <w:rFonts w:ascii="Calibri" w:hAnsi="Calibri" w:cs="Calibri"/>
                <w:b/>
                <w:sz w:val="22"/>
                <w:szCs w:val="22"/>
                <w:lang w:val="es-MX"/>
              </w:rPr>
              <w:t>s</w:t>
            </w:r>
            <w:r w:rsidRPr="00002243">
              <w:rPr>
                <w:rFonts w:ascii="Calibri" w:hAnsi="Calibri" w:cs="Calibri"/>
                <w:b/>
                <w:sz w:val="22"/>
                <w:szCs w:val="22"/>
                <w:lang w:val="es-MX"/>
              </w:rPr>
              <w:t xml:space="preserve"> de trabajo</w:t>
            </w:r>
            <w:r w:rsidRPr="0032690E">
              <w:rPr>
                <w:rFonts w:ascii="Calibri" w:hAnsi="Calibri" w:cs="Calibri"/>
                <w:sz w:val="22"/>
                <w:szCs w:val="22"/>
                <w:lang w:val="es-MX"/>
              </w:rPr>
              <w:t xml:space="preserve"> para la ejecución del servicio.</w:t>
            </w:r>
            <w:r w:rsidRPr="00B73668">
              <w:rPr>
                <w:rFonts w:ascii="Calibri" w:hAnsi="Calibri" w:cs="Calibri"/>
                <w:sz w:val="22"/>
                <w:szCs w:val="22"/>
                <w:lang w:val="es-MX"/>
              </w:rPr>
              <w:t xml:space="preserve"> </w:t>
            </w:r>
          </w:p>
          <w:p w:rsidR="00A4372B" w:rsidRDefault="00A4372B" w:rsidP="00DC5B13">
            <w:pPr>
              <w:autoSpaceDE w:val="0"/>
              <w:autoSpaceDN w:val="0"/>
              <w:adjustRightInd w:val="0"/>
              <w:jc w:val="both"/>
              <w:rPr>
                <w:rFonts w:ascii="Calibri" w:hAnsi="Calibri" w:cs="Calibri"/>
                <w:sz w:val="22"/>
                <w:szCs w:val="22"/>
                <w:lang w:val="es-MX"/>
              </w:rPr>
            </w:pPr>
          </w:p>
          <w:p w:rsidR="00A4372B" w:rsidRPr="004A1622" w:rsidRDefault="00A4372B" w:rsidP="00DC5B13">
            <w:pPr>
              <w:autoSpaceDE w:val="0"/>
              <w:autoSpaceDN w:val="0"/>
              <w:adjustRightInd w:val="0"/>
              <w:spacing w:after="120"/>
              <w:jc w:val="both"/>
              <w:rPr>
                <w:rFonts w:ascii="Calibri" w:hAnsi="Calibri" w:cs="Calibri"/>
                <w:sz w:val="22"/>
                <w:szCs w:val="22"/>
                <w:lang w:val="es-MX"/>
              </w:rPr>
            </w:pPr>
            <w:r w:rsidRPr="008F0996">
              <w:rPr>
                <w:rFonts w:ascii="Calibri" w:hAnsi="Calibri" w:cs="Calibri"/>
                <w:sz w:val="22"/>
                <w:szCs w:val="22"/>
                <w:lang w:val="es-MX"/>
              </w:rPr>
              <w:t xml:space="preserve">Los proponentes podrán proponer </w:t>
            </w:r>
            <w:r>
              <w:rPr>
                <w:rFonts w:ascii="Calibri" w:hAnsi="Calibri" w:cs="Calibri"/>
                <w:sz w:val="22"/>
                <w:szCs w:val="22"/>
                <w:lang w:val="es-MX"/>
              </w:rPr>
              <w:t xml:space="preserve">un mayor número de frentes de trabajo, </w:t>
            </w:r>
            <w:r w:rsidRPr="00F30370">
              <w:rPr>
                <w:rFonts w:ascii="Calibri" w:hAnsi="Calibri" w:cs="Calibri"/>
                <w:sz w:val="22"/>
                <w:szCs w:val="22"/>
              </w:rPr>
              <w:t xml:space="preserve">de acuerdo al análisis de Riesgos de las actividades a desarrollarse </w:t>
            </w:r>
            <w:r>
              <w:rPr>
                <w:rFonts w:ascii="Calibri" w:hAnsi="Calibri" w:cs="Calibri"/>
                <w:sz w:val="22"/>
                <w:szCs w:val="22"/>
              </w:rPr>
              <w:t xml:space="preserve">para los trabajos de mantenimiento </w:t>
            </w:r>
            <w:r>
              <w:rPr>
                <w:rFonts w:ascii="Calibri" w:hAnsi="Calibri" w:cs="Calibri"/>
                <w:sz w:val="22"/>
                <w:szCs w:val="22"/>
                <w:lang w:val="es-MX"/>
              </w:rPr>
              <w:t>y al plazo propuesto para la ejecución del servicio</w:t>
            </w:r>
            <w:r w:rsidRPr="008F0996">
              <w:rPr>
                <w:rFonts w:ascii="Calibri" w:hAnsi="Calibri" w:cs="Calibri"/>
                <w:sz w:val="22"/>
                <w:szCs w:val="22"/>
                <w:lang w:val="es-MX"/>
              </w:rPr>
              <w:t>.</w:t>
            </w:r>
          </w:p>
        </w:tc>
      </w:tr>
    </w:tbl>
    <w:p w:rsidR="00A4372B" w:rsidRDefault="00A4372B" w:rsidP="00A4372B">
      <w:pPr>
        <w:rPr>
          <w:rFonts w:ascii="Calibri" w:hAnsi="Calibri" w:cs="Calibri"/>
          <w:sz w:val="22"/>
          <w:szCs w:val="22"/>
        </w:rPr>
      </w:pPr>
    </w:p>
    <w:p w:rsidR="00A4372B" w:rsidRDefault="00A4372B" w:rsidP="00A4372B">
      <w:pPr>
        <w:rPr>
          <w:rFonts w:ascii="Calibri" w:hAnsi="Calibri" w:cs="Calibri"/>
          <w:sz w:val="22"/>
          <w:szCs w:val="22"/>
        </w:rPr>
      </w:pPr>
    </w:p>
    <w:p w:rsidR="00A4372B" w:rsidRPr="004C0DA5" w:rsidRDefault="00A4372B" w:rsidP="00F851E9">
      <w:pPr>
        <w:pStyle w:val="Prrafodelista"/>
        <w:numPr>
          <w:ilvl w:val="0"/>
          <w:numId w:val="33"/>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A4372B" w:rsidRPr="00CB16FE" w:rsidRDefault="00A4372B" w:rsidP="00A4372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4372B" w:rsidRPr="00CB16FE" w:rsidTr="00DC5B13">
        <w:tc>
          <w:tcPr>
            <w:tcW w:w="0" w:type="auto"/>
            <w:shd w:val="clear" w:color="auto" w:fill="8DB3E2"/>
          </w:tcPr>
          <w:p w:rsidR="00A4372B" w:rsidRPr="00CB16FE" w:rsidRDefault="00A4372B" w:rsidP="00DC5B13">
            <w:pPr>
              <w:rPr>
                <w:rFonts w:ascii="Calibri" w:hAnsi="Calibri" w:cs="Calibri"/>
                <w:sz w:val="22"/>
                <w:szCs w:val="22"/>
              </w:rPr>
            </w:pPr>
            <w:r w:rsidRPr="00CB16FE">
              <w:rPr>
                <w:rFonts w:ascii="Calibri" w:hAnsi="Calibri" w:cs="Calibri"/>
                <w:b/>
                <w:bCs/>
                <w:sz w:val="22"/>
                <w:szCs w:val="22"/>
              </w:rPr>
              <w:t xml:space="preserve">FORMA DE PAGO  </w:t>
            </w:r>
          </w:p>
        </w:tc>
      </w:tr>
      <w:tr w:rsidR="00A4372B" w:rsidRPr="00CB16FE" w:rsidTr="00DC5B13">
        <w:tc>
          <w:tcPr>
            <w:tcW w:w="0" w:type="auto"/>
            <w:shd w:val="clear" w:color="auto" w:fill="auto"/>
          </w:tcPr>
          <w:p w:rsidR="00A4372B" w:rsidRDefault="00A4372B" w:rsidP="00DC5B13">
            <w:pPr>
              <w:spacing w:before="120" w:after="120"/>
              <w:jc w:val="both"/>
              <w:rPr>
                <w:rFonts w:ascii="Calibri" w:hAnsi="Calibri" w:cs="Calibri"/>
                <w:sz w:val="22"/>
                <w:szCs w:val="22"/>
                <w:lang w:val="es-MX"/>
              </w:rPr>
            </w:pPr>
            <w:r w:rsidRPr="0032690E">
              <w:rPr>
                <w:rFonts w:ascii="Calibri" w:hAnsi="Calibri" w:cs="Calibri"/>
                <w:sz w:val="22"/>
                <w:szCs w:val="22"/>
                <w:lang w:val="es-MX"/>
              </w:rPr>
              <w:t>Para la cancelación del servicio se efectuarán pago</w:t>
            </w:r>
            <w:r>
              <w:rPr>
                <w:rFonts w:ascii="Calibri" w:hAnsi="Calibri" w:cs="Calibri"/>
                <w:sz w:val="22"/>
                <w:szCs w:val="22"/>
                <w:lang w:val="es-MX"/>
              </w:rPr>
              <w:t xml:space="preserve">s parciales, </w:t>
            </w:r>
            <w:r w:rsidRPr="0032690E">
              <w:rPr>
                <w:rFonts w:ascii="Calibri" w:hAnsi="Calibri" w:cs="Calibri"/>
                <w:sz w:val="22"/>
                <w:szCs w:val="22"/>
                <w:lang w:val="es-MX"/>
              </w:rPr>
              <w:t>según</w:t>
            </w:r>
            <w:r w:rsidRPr="0098111E">
              <w:rPr>
                <w:rFonts w:ascii="Calibri" w:hAnsi="Calibri" w:cs="Calibri"/>
                <w:sz w:val="22"/>
                <w:szCs w:val="22"/>
                <w:lang w:val="es-MX"/>
              </w:rPr>
              <w:t xml:space="preserve"> Informe de Conformidad</w:t>
            </w:r>
            <w:r>
              <w:rPr>
                <w:rFonts w:ascii="Calibri" w:hAnsi="Calibri" w:cs="Calibri"/>
                <w:sz w:val="22"/>
                <w:szCs w:val="22"/>
                <w:lang w:val="es-MX"/>
              </w:rPr>
              <w:t xml:space="preserve"> y</w:t>
            </w:r>
            <w:r w:rsidRPr="0032690E">
              <w:rPr>
                <w:rFonts w:ascii="Calibri" w:hAnsi="Calibri" w:cs="Calibri"/>
                <w:sz w:val="22"/>
                <w:szCs w:val="22"/>
                <w:lang w:val="es-MX"/>
              </w:rPr>
              <w:t xml:space="preserve"> </w:t>
            </w:r>
            <w:r>
              <w:rPr>
                <w:rFonts w:ascii="Calibri" w:hAnsi="Calibri" w:cs="Calibri"/>
                <w:sz w:val="22"/>
                <w:szCs w:val="22"/>
                <w:lang w:val="es-MX"/>
              </w:rPr>
              <w:t>P</w:t>
            </w:r>
            <w:r w:rsidRPr="0032690E">
              <w:rPr>
                <w:rFonts w:ascii="Calibri" w:hAnsi="Calibri" w:cs="Calibri"/>
                <w:sz w:val="22"/>
                <w:szCs w:val="22"/>
                <w:lang w:val="es-MX"/>
              </w:rPr>
              <w:t xml:space="preserve">lanilla o </w:t>
            </w:r>
            <w:r>
              <w:rPr>
                <w:rFonts w:ascii="Calibri" w:hAnsi="Calibri" w:cs="Calibri"/>
                <w:sz w:val="22"/>
                <w:szCs w:val="22"/>
                <w:lang w:val="es-MX"/>
              </w:rPr>
              <w:t>C</w:t>
            </w:r>
            <w:r w:rsidRPr="0032690E">
              <w:rPr>
                <w:rFonts w:ascii="Calibri" w:hAnsi="Calibri" w:cs="Calibri"/>
                <w:sz w:val="22"/>
                <w:szCs w:val="22"/>
                <w:lang w:val="es-MX"/>
              </w:rPr>
              <w:t xml:space="preserve">ertificado de </w:t>
            </w:r>
            <w:r>
              <w:rPr>
                <w:rFonts w:ascii="Calibri" w:hAnsi="Calibri" w:cs="Calibri"/>
                <w:sz w:val="22"/>
                <w:szCs w:val="22"/>
                <w:lang w:val="es-MX"/>
              </w:rPr>
              <w:t>A</w:t>
            </w:r>
            <w:r w:rsidRPr="0032690E">
              <w:rPr>
                <w:rFonts w:ascii="Calibri" w:hAnsi="Calibri" w:cs="Calibri"/>
                <w:sz w:val="22"/>
                <w:szCs w:val="22"/>
                <w:lang w:val="es-MX"/>
              </w:rPr>
              <w:t>vance apr</w:t>
            </w:r>
            <w:r>
              <w:rPr>
                <w:rFonts w:ascii="Calibri" w:hAnsi="Calibri" w:cs="Calibri"/>
                <w:sz w:val="22"/>
                <w:szCs w:val="22"/>
                <w:lang w:val="es-MX"/>
              </w:rPr>
              <w:t xml:space="preserve">obado por </w:t>
            </w:r>
            <w:r w:rsidRPr="0098111E">
              <w:rPr>
                <w:rFonts w:ascii="Calibri" w:hAnsi="Calibri" w:cs="Calibri"/>
                <w:sz w:val="22"/>
                <w:szCs w:val="22"/>
                <w:lang w:val="es-MX"/>
              </w:rPr>
              <w:t xml:space="preserve">el Fiscal de Servicio. </w:t>
            </w:r>
          </w:p>
          <w:p w:rsidR="00A4372B" w:rsidRPr="001251C7" w:rsidRDefault="00A4372B" w:rsidP="00DC5B13">
            <w:pPr>
              <w:spacing w:before="120" w:after="120"/>
              <w:jc w:val="both"/>
            </w:pPr>
            <w:r w:rsidRPr="0098111E">
              <w:rPr>
                <w:rFonts w:ascii="Calibri" w:hAnsi="Calibri" w:cs="Calibri"/>
                <w:sz w:val="22"/>
                <w:szCs w:val="22"/>
                <w:lang w:val="es-MX"/>
              </w:rPr>
              <w:t xml:space="preserve">El pago se realizará vía </w:t>
            </w:r>
            <w:r>
              <w:rPr>
                <w:rFonts w:ascii="Calibri" w:hAnsi="Calibri" w:cs="Calibri"/>
                <w:sz w:val="22"/>
                <w:szCs w:val="22"/>
                <w:lang w:val="es-MX"/>
              </w:rPr>
              <w:t>S</w:t>
            </w:r>
            <w:r w:rsidRPr="0098111E">
              <w:rPr>
                <w:rFonts w:ascii="Calibri" w:hAnsi="Calibri" w:cs="Calibri"/>
                <w:sz w:val="22"/>
                <w:szCs w:val="22"/>
                <w:lang w:val="es-MX"/>
              </w:rPr>
              <w:t xml:space="preserve">istema </w:t>
            </w:r>
            <w:r>
              <w:rPr>
                <w:rFonts w:ascii="Calibri" w:hAnsi="Calibri" w:cs="Calibri"/>
                <w:sz w:val="22"/>
                <w:szCs w:val="22"/>
                <w:lang w:val="es-MX"/>
              </w:rPr>
              <w:t>I</w:t>
            </w:r>
            <w:r w:rsidRPr="0098111E">
              <w:rPr>
                <w:rFonts w:ascii="Calibri" w:hAnsi="Calibri" w:cs="Calibri"/>
                <w:sz w:val="22"/>
                <w:szCs w:val="22"/>
                <w:lang w:val="es-MX"/>
              </w:rPr>
              <w:t xml:space="preserve">ntegrado de </w:t>
            </w:r>
            <w:r>
              <w:rPr>
                <w:rFonts w:ascii="Calibri" w:hAnsi="Calibri" w:cs="Calibri"/>
                <w:sz w:val="22"/>
                <w:szCs w:val="22"/>
                <w:lang w:val="es-MX"/>
              </w:rPr>
              <w:t>G</w:t>
            </w:r>
            <w:r w:rsidRPr="0098111E">
              <w:rPr>
                <w:rFonts w:ascii="Calibri" w:hAnsi="Calibri" w:cs="Calibri"/>
                <w:sz w:val="22"/>
                <w:szCs w:val="22"/>
                <w:lang w:val="es-MX"/>
              </w:rPr>
              <w:t xml:space="preserve">estión y </w:t>
            </w:r>
            <w:r>
              <w:rPr>
                <w:rFonts w:ascii="Calibri" w:hAnsi="Calibri" w:cs="Calibri"/>
                <w:sz w:val="22"/>
                <w:szCs w:val="22"/>
                <w:lang w:val="es-MX"/>
              </w:rPr>
              <w:t>M</w:t>
            </w:r>
            <w:r w:rsidRPr="0098111E">
              <w:rPr>
                <w:rFonts w:ascii="Calibri" w:hAnsi="Calibri" w:cs="Calibri"/>
                <w:sz w:val="22"/>
                <w:szCs w:val="22"/>
                <w:lang w:val="es-MX"/>
              </w:rPr>
              <w:t xml:space="preserve">odernización </w:t>
            </w:r>
            <w:r>
              <w:rPr>
                <w:rFonts w:ascii="Calibri" w:hAnsi="Calibri" w:cs="Calibri"/>
                <w:sz w:val="22"/>
                <w:szCs w:val="22"/>
                <w:lang w:val="es-MX"/>
              </w:rPr>
              <w:t>A</w:t>
            </w:r>
            <w:r w:rsidRPr="0098111E">
              <w:rPr>
                <w:rFonts w:ascii="Calibri" w:hAnsi="Calibri" w:cs="Calibri"/>
                <w:sz w:val="22"/>
                <w:szCs w:val="22"/>
                <w:lang w:val="es-MX"/>
              </w:rPr>
              <w:t>dministrativa (SIGMA) en moneda nacional (bolivianos), debiendo el CONTRATISTA presentar la siguiente documentación para pago:</w:t>
            </w:r>
          </w:p>
          <w:p w:rsidR="00A4372B" w:rsidRDefault="00A4372B" w:rsidP="00F851E9">
            <w:pPr>
              <w:numPr>
                <w:ilvl w:val="0"/>
                <w:numId w:val="47"/>
              </w:numPr>
              <w:jc w:val="both"/>
              <w:rPr>
                <w:rFonts w:ascii="Calibri" w:hAnsi="Calibri" w:cs="Calibri"/>
                <w:sz w:val="22"/>
                <w:szCs w:val="22"/>
                <w:lang w:val="es-MX"/>
              </w:rPr>
            </w:pPr>
            <w:r w:rsidRPr="0098111E">
              <w:rPr>
                <w:rFonts w:ascii="Calibri" w:hAnsi="Calibri" w:cs="Calibri"/>
                <w:sz w:val="22"/>
                <w:szCs w:val="22"/>
                <w:lang w:val="es-MX"/>
              </w:rPr>
              <w:t>Solicitud de pago.</w:t>
            </w:r>
            <w:r>
              <w:rPr>
                <w:rFonts w:ascii="Calibri" w:hAnsi="Calibri" w:cs="Calibri"/>
                <w:sz w:val="22"/>
                <w:szCs w:val="22"/>
                <w:lang w:val="es-MX"/>
              </w:rPr>
              <w:t xml:space="preserve"> </w:t>
            </w:r>
          </w:p>
          <w:p w:rsidR="00A4372B" w:rsidRPr="00CE1C5B" w:rsidRDefault="00A4372B" w:rsidP="00F851E9">
            <w:pPr>
              <w:numPr>
                <w:ilvl w:val="0"/>
                <w:numId w:val="47"/>
              </w:numPr>
              <w:jc w:val="both"/>
              <w:rPr>
                <w:rFonts w:ascii="Calibri" w:hAnsi="Calibri" w:cs="Calibri"/>
                <w:sz w:val="22"/>
                <w:szCs w:val="22"/>
                <w:lang w:val="es-MX"/>
              </w:rPr>
            </w:pPr>
            <w:r w:rsidRPr="00CE1C5B">
              <w:rPr>
                <w:rFonts w:ascii="Calibri" w:hAnsi="Calibri" w:cs="Calibri"/>
                <w:sz w:val="22"/>
                <w:szCs w:val="22"/>
                <w:lang w:val="es-MX"/>
              </w:rPr>
              <w:t>Factura original.</w:t>
            </w:r>
          </w:p>
          <w:p w:rsidR="00A4372B" w:rsidRPr="0098111E" w:rsidRDefault="00A4372B" w:rsidP="00F851E9">
            <w:pPr>
              <w:numPr>
                <w:ilvl w:val="0"/>
                <w:numId w:val="47"/>
              </w:numPr>
              <w:jc w:val="both"/>
              <w:rPr>
                <w:rFonts w:ascii="Calibri" w:hAnsi="Calibri" w:cs="Calibri"/>
                <w:sz w:val="22"/>
                <w:szCs w:val="22"/>
                <w:lang w:val="es-MX"/>
              </w:rPr>
            </w:pPr>
            <w:r w:rsidRPr="0098111E">
              <w:rPr>
                <w:rFonts w:ascii="Calibri" w:hAnsi="Calibri" w:cs="Calibri"/>
                <w:sz w:val="22"/>
                <w:szCs w:val="22"/>
                <w:lang w:val="es-MX"/>
              </w:rPr>
              <w:t>Fotocopia de registro Sistema Integrado de Gestión y Modernización Administrativa (SIGMA).</w:t>
            </w:r>
          </w:p>
          <w:p w:rsidR="00A4372B" w:rsidRPr="0098111E" w:rsidRDefault="00A4372B" w:rsidP="00F851E9">
            <w:pPr>
              <w:numPr>
                <w:ilvl w:val="0"/>
                <w:numId w:val="47"/>
              </w:numPr>
              <w:jc w:val="both"/>
              <w:rPr>
                <w:rFonts w:ascii="Calibri" w:hAnsi="Calibri" w:cs="Calibri"/>
                <w:sz w:val="22"/>
                <w:szCs w:val="22"/>
                <w:lang w:val="es-MX"/>
              </w:rPr>
            </w:pPr>
            <w:r w:rsidRPr="0098111E">
              <w:rPr>
                <w:rFonts w:ascii="Calibri" w:hAnsi="Calibri" w:cs="Calibri"/>
                <w:sz w:val="22"/>
                <w:szCs w:val="22"/>
                <w:lang w:val="es-MX"/>
              </w:rPr>
              <w:t>Cédula de identidad del representante legal.</w:t>
            </w:r>
          </w:p>
          <w:p w:rsidR="00A4372B" w:rsidRDefault="00A4372B" w:rsidP="00F851E9">
            <w:pPr>
              <w:numPr>
                <w:ilvl w:val="0"/>
                <w:numId w:val="47"/>
              </w:numPr>
              <w:jc w:val="both"/>
              <w:rPr>
                <w:rFonts w:ascii="Calibri" w:hAnsi="Calibri" w:cs="Calibri"/>
                <w:sz w:val="22"/>
                <w:szCs w:val="22"/>
                <w:lang w:val="es-MX"/>
              </w:rPr>
            </w:pPr>
            <w:r w:rsidRPr="0098111E">
              <w:rPr>
                <w:rFonts w:ascii="Calibri" w:hAnsi="Calibri" w:cs="Calibri"/>
                <w:sz w:val="22"/>
                <w:szCs w:val="22"/>
                <w:lang w:val="es-MX"/>
              </w:rPr>
              <w:t>Fotocopia de número de identificación tributaria (NIT).</w:t>
            </w:r>
          </w:p>
          <w:p w:rsidR="00A4372B" w:rsidRDefault="00A4372B" w:rsidP="00F851E9">
            <w:pPr>
              <w:numPr>
                <w:ilvl w:val="0"/>
                <w:numId w:val="47"/>
              </w:numPr>
              <w:jc w:val="both"/>
              <w:rPr>
                <w:rFonts w:ascii="Calibri" w:hAnsi="Calibri" w:cs="Calibri"/>
                <w:sz w:val="22"/>
                <w:szCs w:val="22"/>
                <w:lang w:val="es-MX"/>
              </w:rPr>
            </w:pPr>
            <w:r>
              <w:rPr>
                <w:rFonts w:ascii="Calibri" w:hAnsi="Calibri" w:cs="Calibri"/>
                <w:sz w:val="22"/>
                <w:szCs w:val="22"/>
                <w:lang w:val="es-MX"/>
              </w:rPr>
              <w:t>Informe de Avance.</w:t>
            </w:r>
          </w:p>
          <w:p w:rsidR="00A4372B" w:rsidRPr="00CE1C5B" w:rsidRDefault="00A4372B" w:rsidP="00DC5B13">
            <w:pPr>
              <w:ind w:left="720"/>
              <w:jc w:val="both"/>
              <w:rPr>
                <w:rFonts w:ascii="Calibri" w:hAnsi="Calibri" w:cs="Calibri"/>
                <w:sz w:val="22"/>
                <w:szCs w:val="22"/>
                <w:lang w:val="es-MX"/>
              </w:rPr>
            </w:pPr>
          </w:p>
        </w:tc>
      </w:tr>
      <w:tr w:rsidR="00A4372B" w:rsidRPr="00CB16FE" w:rsidTr="00DC5B13">
        <w:tc>
          <w:tcPr>
            <w:tcW w:w="0" w:type="auto"/>
            <w:shd w:val="clear" w:color="auto" w:fill="8DB3E2"/>
          </w:tcPr>
          <w:p w:rsidR="00A4372B" w:rsidRPr="00CB16FE" w:rsidRDefault="00A4372B" w:rsidP="00DC5B13">
            <w:pPr>
              <w:autoSpaceDE w:val="0"/>
              <w:autoSpaceDN w:val="0"/>
              <w:adjustRightInd w:val="0"/>
              <w:jc w:val="both"/>
              <w:rPr>
                <w:rFonts w:ascii="Calibri" w:hAnsi="Calibri" w:cs="Calibri"/>
                <w:sz w:val="22"/>
                <w:szCs w:val="22"/>
              </w:rPr>
            </w:pPr>
            <w:r w:rsidRPr="00CB16FE">
              <w:rPr>
                <w:rFonts w:ascii="Calibri" w:hAnsi="Calibri" w:cs="Calibri"/>
                <w:b/>
                <w:bCs/>
                <w:sz w:val="22"/>
                <w:szCs w:val="22"/>
              </w:rPr>
              <w:t>LUGAR DE PRESTACIÓN DEL SERVICIO</w:t>
            </w:r>
          </w:p>
        </w:tc>
      </w:tr>
      <w:tr w:rsidR="00A4372B" w:rsidRPr="00CB16FE" w:rsidTr="00DC5B13">
        <w:tc>
          <w:tcPr>
            <w:tcW w:w="0" w:type="auto"/>
            <w:shd w:val="clear" w:color="auto" w:fill="auto"/>
          </w:tcPr>
          <w:p w:rsidR="00A4372B" w:rsidRPr="00CE1C5B" w:rsidRDefault="00A4372B" w:rsidP="00DC5B13">
            <w:pPr>
              <w:pStyle w:val="Prrafodelista"/>
              <w:spacing w:before="120" w:after="120"/>
              <w:ind w:left="0"/>
              <w:jc w:val="both"/>
              <w:rPr>
                <w:rFonts w:ascii="Calibri" w:hAnsi="Calibri" w:cs="Calibri"/>
                <w:sz w:val="22"/>
                <w:szCs w:val="22"/>
                <w:lang w:val="es-MX"/>
              </w:rPr>
            </w:pPr>
            <w:r w:rsidRPr="007B680D">
              <w:rPr>
                <w:rFonts w:ascii="Calibri" w:hAnsi="Calibri" w:cs="Calibri"/>
                <w:sz w:val="22"/>
                <w:szCs w:val="22"/>
                <w:lang w:val="es-MX"/>
              </w:rPr>
              <w:t xml:space="preserve">El servicio de mantenimiento de gabinetes domiciliarios deberá ser realizado en varias </w:t>
            </w:r>
            <w:proofErr w:type="spellStart"/>
            <w:r w:rsidRPr="007B680D">
              <w:rPr>
                <w:rFonts w:ascii="Calibri" w:hAnsi="Calibri" w:cs="Calibri"/>
                <w:sz w:val="22"/>
                <w:szCs w:val="22"/>
                <w:lang w:val="es-MX"/>
              </w:rPr>
              <w:t>UV’s</w:t>
            </w:r>
            <w:proofErr w:type="spellEnd"/>
            <w:r w:rsidRPr="007B680D">
              <w:rPr>
                <w:rFonts w:ascii="Calibri" w:hAnsi="Calibri" w:cs="Calibri"/>
                <w:sz w:val="22"/>
                <w:szCs w:val="22"/>
                <w:lang w:val="es-MX"/>
              </w:rPr>
              <w:t xml:space="preserve"> de la ciudad de Santa Cruz de la Sierra, conforme a la siguiente tabla.</w:t>
            </w:r>
          </w:p>
          <w:tbl>
            <w:tblPr>
              <w:tblW w:w="910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68"/>
              <w:gridCol w:w="1031"/>
              <w:gridCol w:w="1175"/>
              <w:gridCol w:w="1140"/>
              <w:gridCol w:w="1372"/>
              <w:gridCol w:w="1280"/>
              <w:gridCol w:w="1447"/>
              <w:gridCol w:w="1194"/>
            </w:tblGrid>
            <w:tr w:rsidR="00A4372B" w:rsidRPr="000706A4" w:rsidTr="00DC5B13">
              <w:trPr>
                <w:trHeight w:val="977"/>
                <w:jc w:val="center"/>
              </w:trPr>
              <w:tc>
                <w:tcPr>
                  <w:tcW w:w="468" w:type="dxa"/>
                  <w:shd w:val="clear" w:color="auto" w:fill="auto"/>
                  <w:noWrap/>
                  <w:hideMark/>
                </w:tcPr>
                <w:p w:rsidR="00A4372B" w:rsidRPr="000706A4" w:rsidRDefault="00A4372B" w:rsidP="00DC5B13">
                  <w:pPr>
                    <w:rPr>
                      <w:lang w:val="es-BO" w:eastAsia="es-BO"/>
                    </w:rPr>
                  </w:pPr>
                </w:p>
              </w:tc>
              <w:tc>
                <w:tcPr>
                  <w:tcW w:w="1026" w:type="dxa"/>
                  <w:shd w:val="clear" w:color="auto" w:fill="E7E6E6"/>
                  <w:noWrap/>
                  <w:vAlign w:val="center"/>
                  <w:hideMark/>
                </w:tcPr>
                <w:p w:rsidR="00A4372B" w:rsidRPr="00C47649" w:rsidRDefault="00A4372B" w:rsidP="00DC5B13">
                  <w:pPr>
                    <w:jc w:val="center"/>
                    <w:rPr>
                      <w:rFonts w:ascii="Calibri" w:hAnsi="Calibri" w:cs="Calibri"/>
                      <w:b/>
                      <w:bCs/>
                      <w:color w:val="000000"/>
                      <w:sz w:val="18"/>
                    </w:rPr>
                  </w:pPr>
                  <w:r w:rsidRPr="00C47649">
                    <w:rPr>
                      <w:rFonts w:ascii="Calibri" w:hAnsi="Calibri" w:cs="Calibri"/>
                      <w:b/>
                      <w:sz w:val="18"/>
                      <w:lang w:val="es-MX"/>
                    </w:rPr>
                    <w:t>UNIDADES VECINALES (UV)</w:t>
                  </w:r>
                </w:p>
              </w:tc>
              <w:tc>
                <w:tcPr>
                  <w:tcW w:w="1192" w:type="dxa"/>
                  <w:shd w:val="clear" w:color="auto" w:fill="E7E6E6"/>
                  <w:vAlign w:val="center"/>
                </w:tcPr>
                <w:p w:rsidR="00A4372B" w:rsidRPr="00C47649" w:rsidRDefault="00A4372B" w:rsidP="00DC5B13">
                  <w:pPr>
                    <w:jc w:val="center"/>
                    <w:rPr>
                      <w:rFonts w:ascii="Calibri" w:hAnsi="Calibri" w:cs="Calibri"/>
                      <w:b/>
                      <w:sz w:val="18"/>
                      <w:lang w:val="es-MX"/>
                    </w:rPr>
                  </w:pPr>
                  <w:r w:rsidRPr="00C47649">
                    <w:rPr>
                      <w:rFonts w:ascii="Calibri" w:hAnsi="Calibri" w:cs="Calibri"/>
                      <w:b/>
                      <w:sz w:val="18"/>
                      <w:lang w:val="es-MX"/>
                    </w:rPr>
                    <w:t>CANTIDAD GABINETES</w:t>
                  </w:r>
                </w:p>
              </w:tc>
              <w:tc>
                <w:tcPr>
                  <w:tcW w:w="1136" w:type="dxa"/>
                  <w:shd w:val="clear" w:color="auto" w:fill="E7E6E6"/>
                  <w:noWrap/>
                  <w:vAlign w:val="center"/>
                  <w:hideMark/>
                </w:tcPr>
                <w:p w:rsidR="00A4372B" w:rsidRPr="00C47649" w:rsidRDefault="00A4372B" w:rsidP="00DC5B13">
                  <w:pPr>
                    <w:pStyle w:val="Prrafodelista"/>
                    <w:ind w:left="0"/>
                    <w:contextualSpacing/>
                    <w:jc w:val="center"/>
                    <w:rPr>
                      <w:rFonts w:ascii="Calibri" w:hAnsi="Calibri" w:cs="Calibri"/>
                      <w:b/>
                      <w:sz w:val="18"/>
                      <w:lang w:val="es-MX"/>
                    </w:rPr>
                  </w:pPr>
                  <w:r w:rsidRPr="00C47649">
                    <w:rPr>
                      <w:rFonts w:ascii="Calibri" w:hAnsi="Calibri" w:cs="Calibri"/>
                      <w:b/>
                      <w:sz w:val="18"/>
                      <w:lang w:val="es-MX"/>
                    </w:rPr>
                    <w:t>REPOSICIÓN DE VISORES DE GABINETE</w:t>
                  </w:r>
                </w:p>
                <w:p w:rsidR="00A4372B" w:rsidRPr="00C47649" w:rsidRDefault="00A4372B" w:rsidP="00DC5B13">
                  <w:pPr>
                    <w:jc w:val="center"/>
                    <w:rPr>
                      <w:rFonts w:ascii="Calibri" w:hAnsi="Calibri" w:cs="Calibri"/>
                      <w:b/>
                      <w:bCs/>
                      <w:color w:val="000000"/>
                      <w:sz w:val="18"/>
                    </w:rPr>
                  </w:pPr>
                  <w:r w:rsidRPr="00C47649">
                    <w:rPr>
                      <w:rFonts w:ascii="Calibri" w:hAnsi="Calibri" w:cs="Calibri"/>
                      <w:b/>
                      <w:sz w:val="18"/>
                      <w:lang w:val="es-MX"/>
                    </w:rPr>
                    <w:t>(UNIDADES)</w:t>
                  </w:r>
                </w:p>
              </w:tc>
              <w:tc>
                <w:tcPr>
                  <w:tcW w:w="1364" w:type="dxa"/>
                  <w:shd w:val="clear" w:color="auto" w:fill="E7E6E6"/>
                  <w:noWrap/>
                  <w:vAlign w:val="center"/>
                  <w:hideMark/>
                </w:tcPr>
                <w:p w:rsidR="00A4372B" w:rsidRPr="00C47649" w:rsidRDefault="00A4372B" w:rsidP="00DC5B13">
                  <w:pPr>
                    <w:pStyle w:val="Prrafodelista"/>
                    <w:ind w:left="0"/>
                    <w:contextualSpacing/>
                    <w:jc w:val="center"/>
                    <w:rPr>
                      <w:rFonts w:ascii="Calibri" w:hAnsi="Calibri" w:cs="Calibri"/>
                      <w:b/>
                      <w:sz w:val="18"/>
                      <w:lang w:val="es-MX"/>
                    </w:rPr>
                  </w:pPr>
                  <w:r w:rsidRPr="00C47649">
                    <w:rPr>
                      <w:rFonts w:ascii="Calibri" w:hAnsi="Calibri" w:cs="Calibri"/>
                      <w:b/>
                      <w:sz w:val="18"/>
                      <w:lang w:val="es-MX"/>
                    </w:rPr>
                    <w:t>ADECUACIÓN DE VISORES DESALINEADOS</w:t>
                  </w:r>
                </w:p>
                <w:p w:rsidR="00A4372B" w:rsidRPr="00C47649" w:rsidRDefault="00A4372B" w:rsidP="00DC5B13">
                  <w:pPr>
                    <w:jc w:val="center"/>
                    <w:rPr>
                      <w:rFonts w:ascii="Calibri" w:hAnsi="Calibri" w:cs="Calibri"/>
                      <w:b/>
                      <w:bCs/>
                      <w:color w:val="000000"/>
                      <w:sz w:val="18"/>
                    </w:rPr>
                  </w:pPr>
                  <w:r w:rsidRPr="00C47649">
                    <w:rPr>
                      <w:rFonts w:ascii="Calibri" w:hAnsi="Calibri" w:cs="Calibri"/>
                      <w:b/>
                      <w:sz w:val="18"/>
                      <w:lang w:val="es-MX"/>
                    </w:rPr>
                    <w:t>(UNIDADES)</w:t>
                  </w:r>
                </w:p>
              </w:tc>
              <w:tc>
                <w:tcPr>
                  <w:tcW w:w="1280" w:type="dxa"/>
                  <w:shd w:val="clear" w:color="auto" w:fill="E7E6E6"/>
                  <w:noWrap/>
                  <w:vAlign w:val="center"/>
                  <w:hideMark/>
                </w:tcPr>
                <w:p w:rsidR="00A4372B" w:rsidRPr="00C47649" w:rsidRDefault="00A4372B" w:rsidP="00DC5B13">
                  <w:pPr>
                    <w:pStyle w:val="Prrafodelista"/>
                    <w:ind w:left="0"/>
                    <w:contextualSpacing/>
                    <w:jc w:val="center"/>
                    <w:rPr>
                      <w:rFonts w:ascii="Calibri" w:hAnsi="Calibri" w:cs="Calibri"/>
                      <w:b/>
                      <w:sz w:val="18"/>
                      <w:lang w:val="es-MX"/>
                    </w:rPr>
                  </w:pPr>
                  <w:r w:rsidRPr="00C47649">
                    <w:rPr>
                      <w:rFonts w:ascii="Calibri" w:hAnsi="Calibri" w:cs="Calibri"/>
                      <w:b/>
                      <w:sz w:val="18"/>
                      <w:lang w:val="es-MX"/>
                    </w:rPr>
                    <w:t>REPOSICIÓN DE TAPA DE GABINETE</w:t>
                  </w:r>
                </w:p>
                <w:p w:rsidR="00A4372B" w:rsidRPr="00C47649" w:rsidRDefault="00A4372B" w:rsidP="00DC5B13">
                  <w:pPr>
                    <w:jc w:val="center"/>
                    <w:rPr>
                      <w:rFonts w:ascii="Calibri" w:hAnsi="Calibri" w:cs="Calibri"/>
                      <w:b/>
                      <w:bCs/>
                      <w:color w:val="000000"/>
                      <w:sz w:val="18"/>
                    </w:rPr>
                  </w:pPr>
                  <w:r w:rsidRPr="00C47649">
                    <w:rPr>
                      <w:rFonts w:ascii="Calibri" w:hAnsi="Calibri" w:cs="Calibri"/>
                      <w:b/>
                      <w:sz w:val="18"/>
                      <w:lang w:val="es-MX"/>
                    </w:rPr>
                    <w:t>(UNIDADES)</w:t>
                  </w:r>
                </w:p>
              </w:tc>
              <w:tc>
                <w:tcPr>
                  <w:tcW w:w="1447" w:type="dxa"/>
                  <w:shd w:val="clear" w:color="auto" w:fill="E7E6E6"/>
                  <w:noWrap/>
                  <w:vAlign w:val="center"/>
                  <w:hideMark/>
                </w:tcPr>
                <w:p w:rsidR="00A4372B" w:rsidRPr="00C47649" w:rsidRDefault="00A4372B" w:rsidP="00DC5B13">
                  <w:pPr>
                    <w:pStyle w:val="Prrafodelista"/>
                    <w:ind w:left="0"/>
                    <w:contextualSpacing/>
                    <w:jc w:val="center"/>
                    <w:rPr>
                      <w:rFonts w:ascii="Calibri" w:hAnsi="Calibri" w:cs="Calibri"/>
                      <w:b/>
                      <w:sz w:val="18"/>
                      <w:lang w:val="es-MX"/>
                    </w:rPr>
                  </w:pPr>
                  <w:r w:rsidRPr="00C47649">
                    <w:rPr>
                      <w:rFonts w:ascii="Calibri" w:hAnsi="Calibri" w:cs="Calibri"/>
                      <w:b/>
                      <w:sz w:val="18"/>
                      <w:lang w:val="es-MX"/>
                    </w:rPr>
                    <w:t>REPOSICIÓN DE CERRADURRA</w:t>
                  </w:r>
                  <w:r>
                    <w:rPr>
                      <w:rFonts w:ascii="Calibri" w:hAnsi="Calibri" w:cs="Calibri"/>
                      <w:b/>
                      <w:sz w:val="18"/>
                      <w:lang w:val="es-MX"/>
                    </w:rPr>
                    <w:t xml:space="preserve"> </w:t>
                  </w:r>
                  <w:r w:rsidRPr="00C47649">
                    <w:rPr>
                      <w:rFonts w:ascii="Calibri" w:hAnsi="Calibri" w:cs="Calibri"/>
                      <w:b/>
                      <w:sz w:val="18"/>
                      <w:lang w:val="es-MX"/>
                    </w:rPr>
                    <w:t>DE GABINETE</w:t>
                  </w:r>
                </w:p>
                <w:p w:rsidR="00A4372B" w:rsidRPr="00C47649" w:rsidRDefault="00A4372B" w:rsidP="00DC5B13">
                  <w:pPr>
                    <w:jc w:val="center"/>
                    <w:rPr>
                      <w:rFonts w:ascii="Calibri" w:hAnsi="Calibri" w:cs="Calibri"/>
                      <w:b/>
                      <w:bCs/>
                      <w:color w:val="000000"/>
                      <w:sz w:val="18"/>
                    </w:rPr>
                  </w:pPr>
                  <w:r w:rsidRPr="00C47649">
                    <w:rPr>
                      <w:rFonts w:ascii="Calibri" w:hAnsi="Calibri" w:cs="Calibri"/>
                      <w:b/>
                      <w:sz w:val="18"/>
                      <w:lang w:val="es-MX"/>
                    </w:rPr>
                    <w:t>(UNIDADES)</w:t>
                  </w:r>
                </w:p>
              </w:tc>
              <w:tc>
                <w:tcPr>
                  <w:tcW w:w="1194" w:type="dxa"/>
                  <w:shd w:val="clear" w:color="auto" w:fill="E7E6E6"/>
                  <w:noWrap/>
                  <w:vAlign w:val="center"/>
                  <w:hideMark/>
                </w:tcPr>
                <w:p w:rsidR="00A4372B" w:rsidRPr="00C47649" w:rsidRDefault="00A4372B" w:rsidP="00DC5B13">
                  <w:pPr>
                    <w:pStyle w:val="Prrafodelista"/>
                    <w:ind w:left="0"/>
                    <w:contextualSpacing/>
                    <w:jc w:val="center"/>
                    <w:rPr>
                      <w:rFonts w:ascii="Calibri" w:hAnsi="Calibri" w:cs="Calibri"/>
                      <w:b/>
                      <w:sz w:val="18"/>
                      <w:lang w:val="es-MX"/>
                    </w:rPr>
                  </w:pPr>
                  <w:r w:rsidRPr="00C47649">
                    <w:rPr>
                      <w:rFonts w:ascii="Calibri" w:hAnsi="Calibri" w:cs="Calibri"/>
                      <w:b/>
                      <w:sz w:val="18"/>
                      <w:lang w:val="es-MX"/>
                    </w:rPr>
                    <w:t>PINTURA DEL GABINETE</w:t>
                  </w:r>
                </w:p>
                <w:p w:rsidR="00A4372B" w:rsidRPr="00C47649" w:rsidRDefault="00A4372B" w:rsidP="00DC5B13">
                  <w:pPr>
                    <w:jc w:val="center"/>
                    <w:rPr>
                      <w:rFonts w:ascii="Calibri" w:hAnsi="Calibri" w:cs="Calibri"/>
                      <w:b/>
                      <w:bCs/>
                      <w:color w:val="000000"/>
                      <w:sz w:val="18"/>
                    </w:rPr>
                  </w:pPr>
                  <w:r w:rsidRPr="00C47649">
                    <w:rPr>
                      <w:rFonts w:ascii="Calibri" w:hAnsi="Calibri" w:cs="Calibri"/>
                      <w:b/>
                      <w:sz w:val="18"/>
                      <w:lang w:val="es-MX"/>
                    </w:rPr>
                    <w:t>(UNIDADES)</w:t>
                  </w:r>
                </w:p>
              </w:tc>
            </w:tr>
            <w:tr w:rsidR="00A4372B" w:rsidRPr="000706A4" w:rsidTr="00DC5B13">
              <w:trPr>
                <w:trHeight w:val="288"/>
                <w:jc w:val="center"/>
              </w:trPr>
              <w:tc>
                <w:tcPr>
                  <w:tcW w:w="468" w:type="dxa"/>
                  <w:vMerge w:val="restart"/>
                  <w:shd w:val="clear" w:color="auto" w:fill="auto"/>
                  <w:noWrap/>
                  <w:textDirection w:val="btLr"/>
                  <w:hideMark/>
                </w:tcPr>
                <w:p w:rsidR="00A4372B" w:rsidRPr="000706A4" w:rsidRDefault="00A4372B" w:rsidP="00DC5B13">
                  <w:pPr>
                    <w:jc w:val="center"/>
                    <w:rPr>
                      <w:rFonts w:ascii="Calibri" w:hAnsi="Calibri" w:cs="Calibri"/>
                      <w:b/>
                      <w:bCs/>
                      <w:color w:val="000000"/>
                    </w:rPr>
                  </w:pPr>
                  <w:r w:rsidRPr="000706A4">
                    <w:rPr>
                      <w:rFonts w:ascii="Calibri" w:hAnsi="Calibri" w:cs="Calibri"/>
                      <w:b/>
                      <w:bCs/>
                      <w:color w:val="000000"/>
                    </w:rPr>
                    <w:t>2° A 3° ANILLO</w:t>
                  </w: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15</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63</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9</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12</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63</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17</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190</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45</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13</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47</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164</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19</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51</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7</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51</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20</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82</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65</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72</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21</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49</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28</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18</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47</w:t>
                  </w:r>
                </w:p>
              </w:tc>
            </w:tr>
            <w:tr w:rsidR="00A4372B" w:rsidRPr="000706A4" w:rsidTr="00DC5B13">
              <w:trPr>
                <w:trHeight w:val="288"/>
                <w:jc w:val="center"/>
              </w:trPr>
              <w:tc>
                <w:tcPr>
                  <w:tcW w:w="468" w:type="dxa"/>
                  <w:vMerge/>
                  <w:shd w:val="clear" w:color="auto" w:fill="auto"/>
                </w:tcPr>
                <w:p w:rsidR="00A4372B" w:rsidRPr="000706A4" w:rsidRDefault="00A4372B" w:rsidP="00DC5B13">
                  <w:pPr>
                    <w:rPr>
                      <w:rFonts w:ascii="Calibri" w:hAnsi="Calibri" w:cs="Calibri"/>
                      <w:b/>
                      <w:bCs/>
                      <w:color w:val="000000"/>
                    </w:rPr>
                  </w:pPr>
                </w:p>
              </w:tc>
              <w:tc>
                <w:tcPr>
                  <w:tcW w:w="1026" w:type="dxa"/>
                  <w:shd w:val="clear" w:color="auto" w:fill="auto"/>
                  <w:noWrap/>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22</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7</w:t>
                  </w:r>
                </w:p>
              </w:tc>
              <w:tc>
                <w:tcPr>
                  <w:tcW w:w="1136"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4</w:t>
                  </w:r>
                </w:p>
              </w:tc>
              <w:tc>
                <w:tcPr>
                  <w:tcW w:w="1364"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7</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24</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22</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10</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6</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22</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26</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25</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6</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25</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28</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70</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49</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19</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70</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29</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17</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10</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6</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30</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141</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30</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13</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139</w:t>
                  </w:r>
                </w:p>
              </w:tc>
            </w:tr>
            <w:tr w:rsidR="00A4372B" w:rsidRPr="000706A4" w:rsidTr="00DC5B13">
              <w:trPr>
                <w:trHeight w:val="288"/>
                <w:jc w:val="center"/>
              </w:trPr>
              <w:tc>
                <w:tcPr>
                  <w:tcW w:w="468" w:type="dxa"/>
                  <w:vMerge/>
                  <w:shd w:val="clear" w:color="auto" w:fill="auto"/>
                </w:tcPr>
                <w:p w:rsidR="00A4372B" w:rsidRPr="000706A4" w:rsidRDefault="00A4372B" w:rsidP="00DC5B13">
                  <w:pPr>
                    <w:rPr>
                      <w:rFonts w:ascii="Calibri" w:hAnsi="Calibri" w:cs="Calibri"/>
                      <w:b/>
                      <w:bCs/>
                      <w:color w:val="000000"/>
                    </w:rPr>
                  </w:pPr>
                </w:p>
              </w:tc>
              <w:tc>
                <w:tcPr>
                  <w:tcW w:w="1026" w:type="dxa"/>
                  <w:shd w:val="clear" w:color="auto" w:fill="auto"/>
                  <w:noWrap/>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32</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6</w:t>
                  </w:r>
                </w:p>
              </w:tc>
              <w:tc>
                <w:tcPr>
                  <w:tcW w:w="1136"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4</w:t>
                  </w:r>
                </w:p>
              </w:tc>
              <w:tc>
                <w:tcPr>
                  <w:tcW w:w="1364"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5</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33</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10</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10</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35</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36</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20</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36</w:t>
                  </w:r>
                </w:p>
              </w:tc>
            </w:tr>
            <w:tr w:rsidR="00A4372B" w:rsidRPr="000706A4" w:rsidTr="00DC5B13">
              <w:trPr>
                <w:trHeight w:val="300"/>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36</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73</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45</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18</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63</w:t>
                  </w:r>
                </w:p>
              </w:tc>
            </w:tr>
            <w:tr w:rsidR="00A4372B" w:rsidRPr="000706A4" w:rsidTr="00DC5B13">
              <w:trPr>
                <w:trHeight w:val="288"/>
                <w:jc w:val="center"/>
              </w:trPr>
              <w:tc>
                <w:tcPr>
                  <w:tcW w:w="468" w:type="dxa"/>
                  <w:vMerge w:val="restart"/>
                  <w:shd w:val="clear" w:color="auto" w:fill="auto"/>
                  <w:noWrap/>
                  <w:textDirection w:val="btLr"/>
                  <w:hideMark/>
                </w:tcPr>
                <w:p w:rsidR="00A4372B" w:rsidRPr="000706A4" w:rsidRDefault="00A4372B" w:rsidP="00DC5B13">
                  <w:pPr>
                    <w:jc w:val="center"/>
                    <w:rPr>
                      <w:rFonts w:ascii="Calibri" w:hAnsi="Calibri" w:cs="Calibri"/>
                      <w:b/>
                      <w:bCs/>
                      <w:color w:val="000000"/>
                    </w:rPr>
                  </w:pPr>
                  <w:proofErr w:type="spellStart"/>
                  <w:r w:rsidRPr="000706A4">
                    <w:rPr>
                      <w:rFonts w:ascii="Calibri" w:hAnsi="Calibri" w:cs="Calibri"/>
                      <w:b/>
                      <w:bCs/>
                      <w:color w:val="000000"/>
                    </w:rPr>
                    <w:t>UVs</w:t>
                  </w:r>
                  <w:proofErr w:type="spellEnd"/>
                  <w:r w:rsidRPr="000706A4">
                    <w:rPr>
                      <w:rFonts w:ascii="Calibri" w:hAnsi="Calibri" w:cs="Calibri"/>
                      <w:b/>
                      <w:bCs/>
                      <w:color w:val="000000"/>
                    </w:rPr>
                    <w:t xml:space="preserve"> DEL 3° AL 4° ANILLO</w:t>
                  </w: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37</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48</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39</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35</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38</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263</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58</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51</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44</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38</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259</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39</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299</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189</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28</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27</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14</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286</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40</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108</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78</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15</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75</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41</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298</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61</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54</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289</w:t>
                  </w:r>
                </w:p>
              </w:tc>
            </w:tr>
            <w:tr w:rsidR="00A4372B" w:rsidRPr="000706A4" w:rsidTr="00DC5B13">
              <w:trPr>
                <w:trHeight w:val="288"/>
                <w:jc w:val="center"/>
              </w:trPr>
              <w:tc>
                <w:tcPr>
                  <w:tcW w:w="468" w:type="dxa"/>
                  <w:vMerge/>
                  <w:shd w:val="clear" w:color="auto" w:fill="auto"/>
                </w:tcPr>
                <w:p w:rsidR="00A4372B" w:rsidRPr="000706A4" w:rsidRDefault="00A4372B" w:rsidP="00DC5B13">
                  <w:pPr>
                    <w:rPr>
                      <w:rFonts w:ascii="Calibri" w:hAnsi="Calibri" w:cs="Calibri"/>
                      <w:b/>
                      <w:bCs/>
                      <w:color w:val="000000"/>
                    </w:rPr>
                  </w:pPr>
                </w:p>
              </w:tc>
              <w:tc>
                <w:tcPr>
                  <w:tcW w:w="1026" w:type="dxa"/>
                  <w:shd w:val="clear" w:color="auto" w:fill="auto"/>
                  <w:noWrap/>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42</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6</w:t>
                  </w:r>
                </w:p>
              </w:tc>
              <w:tc>
                <w:tcPr>
                  <w:tcW w:w="1136"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5</w:t>
                  </w:r>
                </w:p>
              </w:tc>
              <w:tc>
                <w:tcPr>
                  <w:tcW w:w="1364"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6</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43</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14</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12</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8</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44</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71</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36</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23</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71</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45</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32</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24</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32</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46</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117</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65</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117</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47</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232</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102</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38</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35</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221</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48</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73</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27</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26</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68</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49</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125</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31</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19</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93</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99</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50</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224</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168</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12</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15</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212</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51</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55</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11</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17</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21</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34</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52</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123</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84</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55</w:t>
                  </w:r>
                </w:p>
              </w:tc>
            </w:tr>
            <w:tr w:rsidR="00A4372B" w:rsidRPr="000706A4" w:rsidTr="00DC5B13">
              <w:trPr>
                <w:trHeight w:val="288"/>
                <w:jc w:val="center"/>
              </w:trPr>
              <w:tc>
                <w:tcPr>
                  <w:tcW w:w="468" w:type="dxa"/>
                  <w:vMerge/>
                  <w:shd w:val="clear" w:color="auto" w:fill="auto"/>
                </w:tcPr>
                <w:p w:rsidR="00A4372B" w:rsidRPr="000706A4" w:rsidRDefault="00A4372B" w:rsidP="00DC5B13">
                  <w:pPr>
                    <w:rPr>
                      <w:rFonts w:ascii="Calibri" w:hAnsi="Calibri" w:cs="Calibri"/>
                      <w:b/>
                      <w:bCs/>
                      <w:color w:val="000000"/>
                    </w:rPr>
                  </w:pPr>
                </w:p>
              </w:tc>
              <w:tc>
                <w:tcPr>
                  <w:tcW w:w="1026" w:type="dxa"/>
                  <w:shd w:val="clear" w:color="auto" w:fill="auto"/>
                  <w:noWrap/>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54</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136"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364"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280"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55</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21</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19</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56</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80</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17</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79</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57</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5</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58</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47</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5</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9</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46</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59</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13</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8</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60</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27</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22</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27</w:t>
                  </w:r>
                </w:p>
              </w:tc>
            </w:tr>
            <w:tr w:rsidR="00A4372B" w:rsidRPr="000706A4" w:rsidTr="00DC5B13">
              <w:trPr>
                <w:trHeight w:val="288"/>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61</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40</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16</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3</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40</w:t>
                  </w:r>
                </w:p>
              </w:tc>
            </w:tr>
            <w:tr w:rsidR="00A4372B" w:rsidRPr="000706A4" w:rsidTr="00DC5B13">
              <w:trPr>
                <w:trHeight w:val="300"/>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right"/>
                    <w:rPr>
                      <w:rFonts w:ascii="Calibri" w:hAnsi="Calibri" w:cs="Calibri"/>
                      <w:b/>
                      <w:bCs/>
                      <w:color w:val="000000"/>
                    </w:rPr>
                  </w:pPr>
                  <w:r w:rsidRPr="000706A4">
                    <w:rPr>
                      <w:rFonts w:ascii="Calibri" w:hAnsi="Calibri" w:cs="Calibri"/>
                      <w:b/>
                      <w:bCs/>
                      <w:color w:val="000000"/>
                    </w:rPr>
                    <w:t>62</w:t>
                  </w:r>
                </w:p>
              </w:tc>
              <w:tc>
                <w:tcPr>
                  <w:tcW w:w="1192" w:type="dxa"/>
                  <w:shd w:val="clear" w:color="auto" w:fill="auto"/>
                </w:tcPr>
                <w:p w:rsidR="00A4372B" w:rsidRPr="000706A4" w:rsidRDefault="00A4372B" w:rsidP="00DC5B13">
                  <w:pPr>
                    <w:jc w:val="center"/>
                    <w:rPr>
                      <w:rFonts w:ascii="Calibri" w:hAnsi="Calibri" w:cs="Calibri"/>
                      <w:color w:val="000000"/>
                    </w:rPr>
                  </w:pPr>
                  <w:r w:rsidRPr="000706A4">
                    <w:rPr>
                      <w:rFonts w:ascii="Calibri" w:hAnsi="Calibri" w:cs="Calibri"/>
                      <w:color w:val="000000"/>
                    </w:rPr>
                    <w:t>23</w:t>
                  </w:r>
                </w:p>
              </w:tc>
              <w:tc>
                <w:tcPr>
                  <w:tcW w:w="1136"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12</w:t>
                  </w:r>
                </w:p>
              </w:tc>
              <w:tc>
                <w:tcPr>
                  <w:tcW w:w="136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w:t>
                  </w:r>
                </w:p>
              </w:tc>
              <w:tc>
                <w:tcPr>
                  <w:tcW w:w="1280"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447"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0</w:t>
                  </w:r>
                </w:p>
              </w:tc>
              <w:tc>
                <w:tcPr>
                  <w:tcW w:w="1194" w:type="dxa"/>
                  <w:shd w:val="clear" w:color="auto" w:fill="auto"/>
                  <w:noWrap/>
                  <w:hideMark/>
                </w:tcPr>
                <w:p w:rsidR="00A4372B" w:rsidRPr="000706A4" w:rsidRDefault="00A4372B" w:rsidP="00DC5B13">
                  <w:pPr>
                    <w:jc w:val="center"/>
                    <w:rPr>
                      <w:rFonts w:ascii="Calibri" w:hAnsi="Calibri" w:cs="Calibri"/>
                      <w:color w:val="000000"/>
                    </w:rPr>
                  </w:pPr>
                  <w:r w:rsidRPr="000706A4">
                    <w:rPr>
                      <w:rFonts w:ascii="Calibri" w:hAnsi="Calibri" w:cs="Calibri"/>
                      <w:color w:val="000000"/>
                    </w:rPr>
                    <w:t>22</w:t>
                  </w:r>
                </w:p>
              </w:tc>
            </w:tr>
            <w:tr w:rsidR="00A4372B" w:rsidRPr="000706A4" w:rsidTr="00DC5B13">
              <w:trPr>
                <w:trHeight w:val="300"/>
                <w:jc w:val="center"/>
              </w:trPr>
              <w:tc>
                <w:tcPr>
                  <w:tcW w:w="468" w:type="dxa"/>
                  <w:vMerge/>
                  <w:shd w:val="clear" w:color="auto" w:fill="auto"/>
                  <w:hideMark/>
                </w:tcPr>
                <w:p w:rsidR="00A4372B" w:rsidRPr="000706A4" w:rsidRDefault="00A4372B" w:rsidP="00DC5B13">
                  <w:pPr>
                    <w:rPr>
                      <w:rFonts w:ascii="Calibri" w:hAnsi="Calibri" w:cs="Calibri"/>
                      <w:b/>
                      <w:bCs/>
                      <w:color w:val="000000"/>
                    </w:rPr>
                  </w:pPr>
                </w:p>
              </w:tc>
              <w:tc>
                <w:tcPr>
                  <w:tcW w:w="1026" w:type="dxa"/>
                  <w:shd w:val="clear" w:color="auto" w:fill="auto"/>
                  <w:noWrap/>
                  <w:hideMark/>
                </w:tcPr>
                <w:p w:rsidR="00A4372B" w:rsidRPr="000706A4" w:rsidRDefault="00A4372B" w:rsidP="00DC5B13">
                  <w:pPr>
                    <w:jc w:val="center"/>
                    <w:rPr>
                      <w:rFonts w:ascii="Calibri" w:hAnsi="Calibri" w:cs="Calibri"/>
                      <w:b/>
                      <w:bCs/>
                      <w:color w:val="000000"/>
                    </w:rPr>
                  </w:pPr>
                  <w:r w:rsidRPr="000706A4">
                    <w:rPr>
                      <w:rFonts w:ascii="Calibri" w:hAnsi="Calibri" w:cs="Calibri"/>
                      <w:b/>
                      <w:bCs/>
                      <w:color w:val="000000"/>
                    </w:rPr>
                    <w:t>TOTAL</w:t>
                  </w:r>
                </w:p>
              </w:tc>
              <w:tc>
                <w:tcPr>
                  <w:tcW w:w="1192" w:type="dxa"/>
                  <w:shd w:val="clear" w:color="auto" w:fill="auto"/>
                </w:tcPr>
                <w:p w:rsidR="00A4372B" w:rsidRPr="000706A4" w:rsidRDefault="00A4372B" w:rsidP="00DC5B13">
                  <w:pPr>
                    <w:jc w:val="center"/>
                    <w:rPr>
                      <w:rFonts w:ascii="Calibri" w:hAnsi="Calibri" w:cs="Calibri"/>
                      <w:b/>
                      <w:color w:val="000000"/>
                    </w:rPr>
                  </w:pPr>
                  <w:r w:rsidRPr="000706A4">
                    <w:rPr>
                      <w:rFonts w:ascii="Calibri" w:hAnsi="Calibri" w:cs="Calibri"/>
                      <w:b/>
                      <w:color w:val="000000"/>
                    </w:rPr>
                    <w:t>3189</w:t>
                  </w:r>
                </w:p>
              </w:tc>
              <w:tc>
                <w:tcPr>
                  <w:tcW w:w="1136" w:type="dxa"/>
                  <w:shd w:val="clear" w:color="auto" w:fill="auto"/>
                  <w:noWrap/>
                  <w:hideMark/>
                </w:tcPr>
                <w:p w:rsidR="00A4372B" w:rsidRPr="000706A4" w:rsidRDefault="00A4372B" w:rsidP="00DC5B13">
                  <w:pPr>
                    <w:jc w:val="center"/>
                    <w:rPr>
                      <w:rFonts w:ascii="Calibri" w:hAnsi="Calibri" w:cs="Calibri"/>
                      <w:b/>
                      <w:color w:val="000000"/>
                    </w:rPr>
                  </w:pPr>
                  <w:r w:rsidRPr="000706A4">
                    <w:rPr>
                      <w:rFonts w:ascii="Calibri" w:hAnsi="Calibri" w:cs="Calibri"/>
                      <w:b/>
                      <w:color w:val="000000"/>
                    </w:rPr>
                    <w:t>1310</w:t>
                  </w:r>
                </w:p>
              </w:tc>
              <w:tc>
                <w:tcPr>
                  <w:tcW w:w="1364" w:type="dxa"/>
                  <w:shd w:val="clear" w:color="auto" w:fill="auto"/>
                  <w:noWrap/>
                  <w:hideMark/>
                </w:tcPr>
                <w:p w:rsidR="00A4372B" w:rsidRPr="000706A4" w:rsidRDefault="00A4372B" w:rsidP="00DC5B13">
                  <w:pPr>
                    <w:jc w:val="center"/>
                    <w:rPr>
                      <w:rFonts w:ascii="Calibri" w:hAnsi="Calibri" w:cs="Calibri"/>
                      <w:b/>
                      <w:color w:val="000000"/>
                    </w:rPr>
                  </w:pPr>
                  <w:r w:rsidRPr="000706A4">
                    <w:rPr>
                      <w:rFonts w:ascii="Calibri" w:hAnsi="Calibri" w:cs="Calibri"/>
                      <w:b/>
                      <w:color w:val="000000"/>
                    </w:rPr>
                    <w:t>467</w:t>
                  </w:r>
                </w:p>
              </w:tc>
              <w:tc>
                <w:tcPr>
                  <w:tcW w:w="1280" w:type="dxa"/>
                  <w:shd w:val="clear" w:color="auto" w:fill="auto"/>
                  <w:noWrap/>
                  <w:hideMark/>
                </w:tcPr>
                <w:p w:rsidR="00A4372B" w:rsidRPr="000706A4" w:rsidRDefault="00A4372B" w:rsidP="00DC5B13">
                  <w:pPr>
                    <w:jc w:val="center"/>
                    <w:rPr>
                      <w:rFonts w:ascii="Calibri" w:hAnsi="Calibri" w:cs="Calibri"/>
                      <w:b/>
                      <w:color w:val="000000"/>
                    </w:rPr>
                  </w:pPr>
                  <w:r w:rsidRPr="000706A4">
                    <w:rPr>
                      <w:rFonts w:ascii="Calibri" w:hAnsi="Calibri" w:cs="Calibri"/>
                      <w:b/>
                      <w:color w:val="000000"/>
                    </w:rPr>
                    <w:t>128</w:t>
                  </w:r>
                </w:p>
              </w:tc>
              <w:tc>
                <w:tcPr>
                  <w:tcW w:w="1447" w:type="dxa"/>
                  <w:shd w:val="clear" w:color="auto" w:fill="auto"/>
                  <w:noWrap/>
                  <w:hideMark/>
                </w:tcPr>
                <w:p w:rsidR="00A4372B" w:rsidRPr="000706A4" w:rsidRDefault="00A4372B" w:rsidP="00DC5B13">
                  <w:pPr>
                    <w:jc w:val="center"/>
                    <w:rPr>
                      <w:rFonts w:ascii="Calibri" w:hAnsi="Calibri" w:cs="Calibri"/>
                      <w:b/>
                      <w:color w:val="000000"/>
                    </w:rPr>
                  </w:pPr>
                  <w:r w:rsidRPr="000706A4">
                    <w:rPr>
                      <w:rFonts w:ascii="Calibri" w:hAnsi="Calibri" w:cs="Calibri"/>
                      <w:b/>
                      <w:color w:val="000000"/>
                    </w:rPr>
                    <w:t>340</w:t>
                  </w:r>
                </w:p>
              </w:tc>
              <w:tc>
                <w:tcPr>
                  <w:tcW w:w="1194" w:type="dxa"/>
                  <w:shd w:val="clear" w:color="auto" w:fill="auto"/>
                  <w:noWrap/>
                  <w:hideMark/>
                </w:tcPr>
                <w:p w:rsidR="00A4372B" w:rsidRPr="000706A4" w:rsidRDefault="00A4372B" w:rsidP="00DC5B13">
                  <w:pPr>
                    <w:jc w:val="center"/>
                    <w:rPr>
                      <w:rFonts w:ascii="Calibri" w:hAnsi="Calibri" w:cs="Calibri"/>
                      <w:b/>
                      <w:color w:val="000000"/>
                    </w:rPr>
                  </w:pPr>
                  <w:r w:rsidRPr="000706A4">
                    <w:rPr>
                      <w:rFonts w:ascii="Calibri" w:hAnsi="Calibri" w:cs="Calibri"/>
                      <w:b/>
                      <w:color w:val="000000"/>
                    </w:rPr>
                    <w:t>2885</w:t>
                  </w:r>
                </w:p>
              </w:tc>
            </w:tr>
          </w:tbl>
          <w:p w:rsidR="00A4372B" w:rsidRPr="00CE1C5B" w:rsidRDefault="00A4372B" w:rsidP="00DC5B13">
            <w:pPr>
              <w:pStyle w:val="Prrafodelista"/>
              <w:spacing w:before="120" w:after="120"/>
              <w:ind w:left="0"/>
              <w:jc w:val="both"/>
              <w:rPr>
                <w:rFonts w:ascii="Calibri" w:hAnsi="Calibri" w:cs="Calibri"/>
                <w:sz w:val="16"/>
                <w:szCs w:val="22"/>
                <w:lang w:val="es-MX"/>
              </w:rPr>
            </w:pPr>
            <w:r>
              <w:rPr>
                <w:noProof/>
                <w:lang w:val="es-BO" w:eastAsia="es-BO"/>
              </w:rPr>
              <w:drawing>
                <wp:anchor distT="0" distB="0" distL="114300" distR="114300" simplePos="0" relativeHeight="251672576" behindDoc="1" locked="0" layoutInCell="1" allowOverlap="1">
                  <wp:simplePos x="0" y="0"/>
                  <wp:positionH relativeFrom="column">
                    <wp:posOffset>116840</wp:posOffset>
                  </wp:positionH>
                  <wp:positionV relativeFrom="paragraph">
                    <wp:posOffset>-6659245</wp:posOffset>
                  </wp:positionV>
                  <wp:extent cx="133350" cy="1212215"/>
                  <wp:effectExtent l="0" t="0" r="0" b="698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 cy="1212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C5B">
              <w:rPr>
                <w:rFonts w:ascii="Calibri" w:hAnsi="Calibri" w:cs="Calibri"/>
                <w:sz w:val="16"/>
                <w:szCs w:val="22"/>
              </w:rPr>
              <w:t xml:space="preserve">  </w:t>
            </w:r>
            <w:r>
              <w:rPr>
                <w:rFonts w:ascii="Calibri" w:hAnsi="Calibri" w:cs="Calibri"/>
                <w:sz w:val="16"/>
                <w:szCs w:val="22"/>
              </w:rPr>
              <w:t xml:space="preserve">NOTA: </w:t>
            </w:r>
            <w:r w:rsidRPr="00CE1C5B">
              <w:rPr>
                <w:rFonts w:ascii="Calibri" w:hAnsi="Calibri" w:cs="Calibri"/>
                <w:sz w:val="16"/>
                <w:szCs w:val="22"/>
                <w:lang w:val="es-MX"/>
              </w:rPr>
              <w:t>Los Ítems de Movilización y Limpieza se aplicaran a todas las Unidades Vecinales descritas en la tabla.</w:t>
            </w:r>
          </w:p>
          <w:p w:rsidR="00A4372B" w:rsidRDefault="00A4372B" w:rsidP="00DC5B13">
            <w:pPr>
              <w:jc w:val="center"/>
              <w:rPr>
                <w:noProof/>
              </w:rPr>
            </w:pPr>
            <w:r>
              <w:rPr>
                <w:noProof/>
                <w:lang w:val="es-BO" w:eastAsia="es-BO"/>
              </w:rPr>
              <w:lastRenderedPageBreak/>
              <w:drawing>
                <wp:anchor distT="0" distB="0" distL="114300" distR="114300" simplePos="0" relativeHeight="251670528" behindDoc="0" locked="0" layoutInCell="1" allowOverlap="1">
                  <wp:simplePos x="0" y="0"/>
                  <wp:positionH relativeFrom="column">
                    <wp:posOffset>4860925</wp:posOffset>
                  </wp:positionH>
                  <wp:positionV relativeFrom="paragraph">
                    <wp:posOffset>15875</wp:posOffset>
                  </wp:positionV>
                  <wp:extent cx="452755" cy="1203960"/>
                  <wp:effectExtent l="0" t="0" r="444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2755" cy="120396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8700" w:dyaOrig="9105">
                <v:shape id="_x0000_i1033" type="#_x0000_t75" style="width:385.15pt;height:403.45pt" o:ole="">
                  <v:imagedata r:id="rId38" o:title=""/>
                </v:shape>
                <o:OLEObject Type="Embed" ProgID="PBrush" ShapeID="_x0000_i1033" DrawAspect="Content" ObjectID="_1552389773" r:id="rId39"/>
              </w:object>
            </w:r>
          </w:p>
          <w:p w:rsidR="00A4372B" w:rsidRDefault="00A4372B" w:rsidP="00DC5B13">
            <w:pPr>
              <w:jc w:val="center"/>
              <w:rPr>
                <w:rFonts w:ascii="Calibri" w:hAnsi="Calibri" w:cs="Calibri"/>
                <w:b/>
                <w:szCs w:val="22"/>
                <w:lang w:val="es-MX"/>
              </w:rPr>
            </w:pPr>
            <w:r w:rsidRPr="0032090B">
              <w:rPr>
                <w:rFonts w:ascii="Calibri" w:hAnsi="Calibri" w:cs="Calibri"/>
                <w:b/>
                <w:szCs w:val="22"/>
                <w:lang w:val="es-MX"/>
              </w:rPr>
              <w:t>Fig. 1 Imagen Sate</w:t>
            </w:r>
            <w:r>
              <w:rPr>
                <w:rFonts w:ascii="Calibri" w:hAnsi="Calibri" w:cs="Calibri"/>
                <w:b/>
                <w:szCs w:val="22"/>
                <w:lang w:val="es-MX"/>
              </w:rPr>
              <w:t>lital Área de ejecución del ser</w:t>
            </w:r>
            <w:r w:rsidRPr="0032090B">
              <w:rPr>
                <w:rFonts w:ascii="Calibri" w:hAnsi="Calibri" w:cs="Calibri"/>
                <w:b/>
                <w:szCs w:val="22"/>
                <w:lang w:val="es-MX"/>
              </w:rPr>
              <w:t>vicio</w:t>
            </w:r>
          </w:p>
          <w:p w:rsidR="00A4372B" w:rsidRPr="0032090B" w:rsidRDefault="00A4372B" w:rsidP="00DC5B13">
            <w:pPr>
              <w:jc w:val="center"/>
              <w:rPr>
                <w:rFonts w:ascii="Calibri" w:hAnsi="Calibri" w:cs="Calibri"/>
                <w:b/>
                <w:sz w:val="22"/>
                <w:szCs w:val="22"/>
              </w:rPr>
            </w:pPr>
          </w:p>
        </w:tc>
      </w:tr>
      <w:tr w:rsidR="00A4372B" w:rsidRPr="00CB16FE" w:rsidTr="00DC5B13">
        <w:tc>
          <w:tcPr>
            <w:tcW w:w="0" w:type="auto"/>
            <w:shd w:val="clear" w:color="auto" w:fill="8DB3E2"/>
          </w:tcPr>
          <w:p w:rsidR="00A4372B" w:rsidRPr="00CB16FE" w:rsidRDefault="00A4372B" w:rsidP="00DC5B13">
            <w:pPr>
              <w:autoSpaceDE w:val="0"/>
              <w:autoSpaceDN w:val="0"/>
              <w:adjustRightInd w:val="0"/>
              <w:jc w:val="both"/>
              <w:rPr>
                <w:rFonts w:ascii="Calibri" w:hAnsi="Calibri" w:cs="Calibri"/>
                <w:sz w:val="22"/>
                <w:szCs w:val="22"/>
              </w:rPr>
            </w:pPr>
            <w:r w:rsidRPr="00CB16FE">
              <w:rPr>
                <w:rFonts w:ascii="Calibri" w:hAnsi="Calibri" w:cs="Calibri"/>
                <w:b/>
                <w:bCs/>
                <w:sz w:val="22"/>
                <w:szCs w:val="22"/>
              </w:rPr>
              <w:lastRenderedPageBreak/>
              <w:t xml:space="preserve">FISCAL DEL SERVICIO </w:t>
            </w:r>
          </w:p>
        </w:tc>
      </w:tr>
      <w:tr w:rsidR="00A4372B" w:rsidRPr="008E4064" w:rsidTr="00DC5B13">
        <w:tc>
          <w:tcPr>
            <w:tcW w:w="0" w:type="auto"/>
            <w:shd w:val="clear" w:color="auto" w:fill="auto"/>
          </w:tcPr>
          <w:p w:rsidR="00A4372B" w:rsidRPr="008E4064" w:rsidRDefault="00A4372B" w:rsidP="00DC5B13">
            <w:pPr>
              <w:autoSpaceDE w:val="0"/>
              <w:autoSpaceDN w:val="0"/>
              <w:adjustRightInd w:val="0"/>
              <w:spacing w:before="120"/>
              <w:jc w:val="both"/>
              <w:rPr>
                <w:rFonts w:ascii="Calibri" w:hAnsi="Calibri" w:cs="Calibri"/>
                <w:sz w:val="22"/>
                <w:szCs w:val="22"/>
              </w:rPr>
            </w:pPr>
            <w:r w:rsidRPr="008E4064">
              <w:rPr>
                <w:rFonts w:ascii="Calibri" w:hAnsi="Calibri" w:cs="Calibri"/>
                <w:sz w:val="22"/>
                <w:szCs w:val="22"/>
              </w:rPr>
              <w:t xml:space="preserve">Se designará un FISCAL DEL SERVICIO para fines de seguimiento y control del servicio. </w:t>
            </w:r>
          </w:p>
          <w:p w:rsidR="00A4372B" w:rsidRPr="008E4064" w:rsidRDefault="00A4372B" w:rsidP="00DC5B13">
            <w:pPr>
              <w:autoSpaceDE w:val="0"/>
              <w:autoSpaceDN w:val="0"/>
              <w:adjustRightInd w:val="0"/>
              <w:spacing w:after="120"/>
              <w:jc w:val="both"/>
              <w:rPr>
                <w:rFonts w:ascii="Calibri" w:hAnsi="Calibri" w:cs="Calibri"/>
                <w:sz w:val="22"/>
                <w:szCs w:val="22"/>
              </w:rPr>
            </w:pPr>
            <w:r w:rsidRPr="008E4064">
              <w:rPr>
                <w:rFonts w:ascii="Calibri" w:hAnsi="Calibri" w:cs="Calibri"/>
                <w:sz w:val="22"/>
                <w:szCs w:val="22"/>
              </w:rPr>
              <w:t xml:space="preserve">Las funciones específicas del FISCAL DEL SERVICIO </w:t>
            </w:r>
            <w:r>
              <w:rPr>
                <w:rFonts w:ascii="Calibri" w:hAnsi="Calibri" w:cs="Calibri"/>
                <w:sz w:val="22"/>
                <w:szCs w:val="22"/>
              </w:rPr>
              <w:t>serán</w:t>
            </w:r>
            <w:r w:rsidRPr="008E4064">
              <w:rPr>
                <w:rFonts w:ascii="Calibri" w:hAnsi="Calibri" w:cs="Calibri"/>
                <w:sz w:val="22"/>
                <w:szCs w:val="22"/>
              </w:rPr>
              <w:t xml:space="preserve"> establecidas por la Unidad Solicitante y estarán de acuerdo a las exigencias que éstos requieran para seguimiento y control del servicio.</w:t>
            </w:r>
          </w:p>
        </w:tc>
      </w:tr>
      <w:tr w:rsidR="00A4372B" w:rsidRPr="00CB16FE" w:rsidTr="00DC5B13">
        <w:tc>
          <w:tcPr>
            <w:tcW w:w="0" w:type="auto"/>
            <w:shd w:val="clear" w:color="auto" w:fill="8DB3E2"/>
          </w:tcPr>
          <w:p w:rsidR="00A4372B" w:rsidRPr="00CB16FE" w:rsidRDefault="00A4372B" w:rsidP="00DC5B13">
            <w:pPr>
              <w:rPr>
                <w:rFonts w:ascii="Calibri" w:hAnsi="Calibri" w:cs="Calibri"/>
                <w:sz w:val="22"/>
                <w:szCs w:val="22"/>
              </w:rPr>
            </w:pPr>
            <w:r w:rsidRPr="00CB16FE">
              <w:rPr>
                <w:rFonts w:ascii="Calibri" w:hAnsi="Calibri" w:cs="Calibri"/>
                <w:b/>
                <w:bCs/>
                <w:sz w:val="22"/>
                <w:szCs w:val="22"/>
              </w:rPr>
              <w:t>TIEMPO DE RESPUESTA</w:t>
            </w:r>
          </w:p>
        </w:tc>
      </w:tr>
      <w:tr w:rsidR="00A4372B" w:rsidRPr="007239E1" w:rsidTr="00A14BBD">
        <w:trPr>
          <w:trHeight w:val="2407"/>
        </w:trPr>
        <w:tc>
          <w:tcPr>
            <w:tcW w:w="0" w:type="auto"/>
            <w:shd w:val="clear" w:color="auto" w:fill="auto"/>
          </w:tcPr>
          <w:p w:rsidR="00A4372B" w:rsidRDefault="00A4372B" w:rsidP="00DC5B13">
            <w:pPr>
              <w:pStyle w:val="Prrafodelista"/>
              <w:spacing w:before="120"/>
              <w:ind w:left="0"/>
              <w:jc w:val="both"/>
              <w:rPr>
                <w:rFonts w:ascii="Calibri" w:hAnsi="Calibri" w:cs="Calibri"/>
                <w:sz w:val="22"/>
                <w:szCs w:val="22"/>
                <w:lang w:val="es-MX"/>
              </w:rPr>
            </w:pPr>
            <w:r w:rsidRPr="007239E1">
              <w:rPr>
                <w:rFonts w:ascii="Calibri" w:hAnsi="Calibri" w:cs="Calibri"/>
                <w:sz w:val="22"/>
                <w:szCs w:val="22"/>
                <w:lang w:val="es-MX"/>
              </w:rPr>
              <w:t xml:space="preserve">De presentarse alguna eventualidad en el servicio en su recepción, la empresa </w:t>
            </w:r>
            <w:r>
              <w:rPr>
                <w:rFonts w:ascii="Calibri" w:hAnsi="Calibri" w:cs="Calibri"/>
                <w:sz w:val="22"/>
                <w:szCs w:val="22"/>
                <w:lang w:val="es-MX"/>
              </w:rPr>
              <w:t>PROPONENTE</w:t>
            </w:r>
            <w:r w:rsidRPr="007239E1">
              <w:rPr>
                <w:rFonts w:ascii="Calibri" w:hAnsi="Calibri" w:cs="Calibri"/>
                <w:sz w:val="22"/>
                <w:szCs w:val="22"/>
                <w:lang w:val="es-MX"/>
              </w:rPr>
              <w:t xml:space="preserve"> deberá subsanar las observaciones, corriendo por su cuenta el gasto en que incurra.</w:t>
            </w:r>
          </w:p>
          <w:p w:rsidR="00A14BBD" w:rsidRPr="00B40C93" w:rsidRDefault="00A4372B" w:rsidP="00DC5B13">
            <w:pPr>
              <w:pStyle w:val="Prrafodelista"/>
              <w:ind w:left="0"/>
              <w:jc w:val="both"/>
              <w:rPr>
                <w:rFonts w:ascii="Calibri" w:hAnsi="Calibri" w:cs="Calibri"/>
                <w:sz w:val="22"/>
                <w:szCs w:val="22"/>
                <w:lang w:val="es-MX"/>
              </w:rPr>
            </w:pPr>
            <w:r w:rsidRPr="007239E1">
              <w:rPr>
                <w:rFonts w:ascii="Calibri" w:hAnsi="Calibri" w:cs="Calibri"/>
                <w:sz w:val="22"/>
                <w:szCs w:val="22"/>
                <w:lang w:val="es-MX"/>
              </w:rPr>
              <w:t xml:space="preserve">El tiempo de respuesta </w:t>
            </w:r>
            <w:r w:rsidRPr="007239E1">
              <w:rPr>
                <w:rFonts w:ascii="Calibri" w:hAnsi="Calibri" w:cs="Calibri"/>
                <w:sz w:val="22"/>
                <w:szCs w:val="22"/>
              </w:rPr>
              <w:t xml:space="preserve">en el que deberá atender </w:t>
            </w:r>
            <w:r w:rsidRPr="007239E1">
              <w:rPr>
                <w:rFonts w:ascii="Calibri" w:hAnsi="Calibri" w:cs="Calibri"/>
                <w:sz w:val="22"/>
                <w:szCs w:val="22"/>
                <w:lang w:val="es-MX"/>
              </w:rPr>
              <w:t xml:space="preserve">la empresa </w:t>
            </w:r>
            <w:r>
              <w:rPr>
                <w:rFonts w:ascii="Calibri" w:hAnsi="Calibri" w:cs="Calibri"/>
                <w:sz w:val="22"/>
                <w:szCs w:val="22"/>
                <w:lang w:val="es-MX"/>
              </w:rPr>
              <w:t>PROPONENTE</w:t>
            </w:r>
            <w:r w:rsidRPr="007239E1">
              <w:rPr>
                <w:rFonts w:ascii="Calibri" w:hAnsi="Calibri" w:cs="Calibri"/>
                <w:sz w:val="22"/>
                <w:szCs w:val="22"/>
                <w:lang w:val="es-MX"/>
              </w:rPr>
              <w:t xml:space="preserve"> cualquier requerimiento del Fiscal del servicio ante eventualidades originadas por alguna falla y/u observación deberá ser de 24 horas como máximo.</w:t>
            </w:r>
          </w:p>
        </w:tc>
      </w:tr>
      <w:tr w:rsidR="00A4372B" w:rsidRPr="00CB16FE" w:rsidTr="00DC5B13">
        <w:tc>
          <w:tcPr>
            <w:tcW w:w="0" w:type="auto"/>
            <w:shd w:val="clear" w:color="auto" w:fill="8DB3E2"/>
          </w:tcPr>
          <w:p w:rsidR="00A4372B" w:rsidRPr="00CB16FE" w:rsidRDefault="00A4372B" w:rsidP="00DC5B13">
            <w:pPr>
              <w:autoSpaceDE w:val="0"/>
              <w:autoSpaceDN w:val="0"/>
              <w:adjustRightInd w:val="0"/>
              <w:rPr>
                <w:rFonts w:ascii="Calibri" w:hAnsi="Calibri" w:cs="Calibri"/>
                <w:sz w:val="22"/>
                <w:szCs w:val="22"/>
              </w:rPr>
            </w:pPr>
            <w:r w:rsidRPr="00CB16FE">
              <w:rPr>
                <w:rFonts w:ascii="Calibri" w:hAnsi="Calibri" w:cs="Calibri"/>
                <w:b/>
                <w:bCs/>
                <w:sz w:val="22"/>
                <w:szCs w:val="22"/>
              </w:rPr>
              <w:lastRenderedPageBreak/>
              <w:t xml:space="preserve">INSPECCIÓN Y PRUEBAS </w:t>
            </w:r>
          </w:p>
        </w:tc>
      </w:tr>
      <w:tr w:rsidR="00A4372B" w:rsidRPr="00CB16FE" w:rsidTr="00DC5B13">
        <w:tc>
          <w:tcPr>
            <w:tcW w:w="0" w:type="auto"/>
            <w:shd w:val="clear" w:color="auto" w:fill="auto"/>
          </w:tcPr>
          <w:p w:rsidR="00A4372B" w:rsidRPr="004A1622" w:rsidRDefault="00A4372B" w:rsidP="00DC5B13">
            <w:pPr>
              <w:pStyle w:val="Prrafodelista"/>
              <w:spacing w:before="120" w:after="120"/>
              <w:ind w:left="0"/>
              <w:jc w:val="both"/>
              <w:rPr>
                <w:rFonts w:ascii="Calibri" w:hAnsi="Calibri" w:cs="Calibri"/>
                <w:sz w:val="22"/>
                <w:szCs w:val="22"/>
                <w:lang w:val="es-MX"/>
              </w:rPr>
            </w:pPr>
            <w:r w:rsidRPr="00B73668">
              <w:rPr>
                <w:rFonts w:ascii="Calibri" w:hAnsi="Calibri" w:cs="Calibri"/>
                <w:sz w:val="22"/>
                <w:szCs w:val="22"/>
                <w:lang w:val="es-MX"/>
              </w:rPr>
              <w:t xml:space="preserve">En el momento de realizar la entrega del servicio, el personal técnico de Y.P.F.B. en forma conjunta con el personal técnico del proveedor, realizará la </w:t>
            </w:r>
            <w:r>
              <w:rPr>
                <w:rFonts w:ascii="Calibri" w:hAnsi="Calibri" w:cs="Calibri"/>
                <w:sz w:val="22"/>
                <w:szCs w:val="22"/>
                <w:lang w:val="es-MX"/>
              </w:rPr>
              <w:t>inspec</w:t>
            </w:r>
            <w:r w:rsidRPr="00B73668">
              <w:rPr>
                <w:rFonts w:ascii="Calibri" w:hAnsi="Calibri" w:cs="Calibri"/>
                <w:sz w:val="22"/>
                <w:szCs w:val="22"/>
                <w:lang w:val="es-MX"/>
              </w:rPr>
              <w:t xml:space="preserve">ción correspondiente, a objeto de comprobar si cumplen o no con lo requerido por Y.P.F.B. </w:t>
            </w:r>
          </w:p>
        </w:tc>
      </w:tr>
      <w:tr w:rsidR="00A4372B" w:rsidRPr="001E72B5" w:rsidTr="00DC5B13">
        <w:trPr>
          <w:trHeight w:val="320"/>
        </w:trPr>
        <w:tc>
          <w:tcPr>
            <w:tcW w:w="0" w:type="auto"/>
            <w:shd w:val="clear" w:color="auto" w:fill="8EAADB"/>
            <w:vAlign w:val="center"/>
          </w:tcPr>
          <w:p w:rsidR="00A4372B" w:rsidRPr="001E72B5" w:rsidRDefault="00A4372B" w:rsidP="00DC5B13">
            <w:pPr>
              <w:autoSpaceDE w:val="0"/>
              <w:autoSpaceDN w:val="0"/>
              <w:adjustRightInd w:val="0"/>
              <w:rPr>
                <w:rFonts w:ascii="Verdana" w:hAnsi="Verdana" w:cs="Calibri"/>
                <w:sz w:val="18"/>
                <w:szCs w:val="18"/>
              </w:rPr>
            </w:pPr>
            <w:r w:rsidRPr="00D16683">
              <w:rPr>
                <w:rFonts w:ascii="Calibri" w:hAnsi="Calibri" w:cs="Calibri"/>
                <w:b/>
                <w:bCs/>
                <w:sz w:val="22"/>
                <w:szCs w:val="22"/>
              </w:rPr>
              <w:t>SERVICIOS CONEXOS</w:t>
            </w:r>
            <w:r w:rsidRPr="00D16683">
              <w:rPr>
                <w:rFonts w:ascii="Verdana" w:hAnsi="Verdana" w:cs="Calibri"/>
                <w:b/>
                <w:bCs/>
                <w:sz w:val="18"/>
                <w:szCs w:val="18"/>
              </w:rPr>
              <w:t xml:space="preserve"> </w:t>
            </w:r>
          </w:p>
        </w:tc>
      </w:tr>
      <w:tr w:rsidR="00A4372B" w:rsidRPr="001E72B5" w:rsidTr="00DC5B13">
        <w:trPr>
          <w:trHeight w:val="414"/>
        </w:trPr>
        <w:tc>
          <w:tcPr>
            <w:tcW w:w="0" w:type="auto"/>
            <w:shd w:val="clear" w:color="auto" w:fill="auto"/>
            <w:vAlign w:val="center"/>
          </w:tcPr>
          <w:p w:rsidR="00A4372B" w:rsidRPr="001C6521" w:rsidRDefault="00A4372B" w:rsidP="00DC5B13">
            <w:pPr>
              <w:autoSpaceDE w:val="0"/>
              <w:autoSpaceDN w:val="0"/>
              <w:adjustRightInd w:val="0"/>
              <w:spacing w:before="120" w:after="120"/>
              <w:rPr>
                <w:rFonts w:ascii="Calibri" w:hAnsi="Calibri" w:cs="Calibri"/>
                <w:sz w:val="22"/>
                <w:szCs w:val="22"/>
              </w:rPr>
            </w:pPr>
            <w:r w:rsidRPr="001C6521">
              <w:rPr>
                <w:rFonts w:ascii="Calibri" w:hAnsi="Calibri" w:cs="Calibri"/>
                <w:sz w:val="22"/>
                <w:szCs w:val="22"/>
              </w:rPr>
              <w:t>Los costos de los materiales a ser utilizados correrán por cuenta del proveedor.</w:t>
            </w:r>
          </w:p>
        </w:tc>
      </w:tr>
      <w:tr w:rsidR="00A4372B" w:rsidRPr="00E105E6" w:rsidTr="00DC5B13">
        <w:tc>
          <w:tcPr>
            <w:tcW w:w="0" w:type="auto"/>
            <w:tcBorders>
              <w:top w:val="single" w:sz="4" w:space="0" w:color="auto"/>
              <w:left w:val="single" w:sz="4" w:space="0" w:color="auto"/>
              <w:bottom w:val="single" w:sz="4" w:space="0" w:color="auto"/>
              <w:right w:val="single" w:sz="4" w:space="0" w:color="auto"/>
            </w:tcBorders>
            <w:shd w:val="clear" w:color="auto" w:fill="8EAADB"/>
          </w:tcPr>
          <w:p w:rsidR="00A4372B" w:rsidRPr="00E105E6" w:rsidRDefault="00A4372B" w:rsidP="00DC5B13">
            <w:pPr>
              <w:autoSpaceDE w:val="0"/>
              <w:autoSpaceDN w:val="0"/>
              <w:adjustRightInd w:val="0"/>
              <w:rPr>
                <w:rFonts w:ascii="Calibri" w:hAnsi="Calibri" w:cs="Calibri"/>
                <w:b/>
                <w:bCs/>
                <w:sz w:val="22"/>
                <w:szCs w:val="22"/>
              </w:rPr>
            </w:pPr>
            <w:r>
              <w:rPr>
                <w:rFonts w:ascii="Calibri" w:hAnsi="Calibri" w:cs="Calibri"/>
                <w:b/>
                <w:bCs/>
                <w:sz w:val="22"/>
                <w:szCs w:val="22"/>
              </w:rPr>
              <w:t>MULTAS</w:t>
            </w:r>
          </w:p>
        </w:tc>
      </w:tr>
      <w:tr w:rsidR="00A4372B" w:rsidRPr="00BB03AF" w:rsidTr="00DC5B13">
        <w:tc>
          <w:tcPr>
            <w:tcW w:w="0" w:type="auto"/>
            <w:tcBorders>
              <w:top w:val="single" w:sz="4" w:space="0" w:color="auto"/>
              <w:left w:val="single" w:sz="4" w:space="0" w:color="auto"/>
              <w:bottom w:val="single" w:sz="4" w:space="0" w:color="auto"/>
              <w:right w:val="single" w:sz="4" w:space="0" w:color="auto"/>
            </w:tcBorders>
            <w:shd w:val="clear" w:color="auto" w:fill="auto"/>
          </w:tcPr>
          <w:p w:rsidR="00A4372B" w:rsidRDefault="00A4372B" w:rsidP="00DC5B13">
            <w:pPr>
              <w:tabs>
                <w:tab w:val="left" w:pos="426"/>
              </w:tabs>
              <w:spacing w:before="120"/>
              <w:rPr>
                <w:rFonts w:ascii="Verdana" w:hAnsi="Verdana" w:cs="Calibri"/>
                <w:sz w:val="18"/>
                <w:szCs w:val="18"/>
                <w:lang w:val="es-BO"/>
              </w:rPr>
            </w:pPr>
            <w:r w:rsidRPr="00CE1E0A">
              <w:rPr>
                <w:rFonts w:ascii="Verdana" w:hAnsi="Verdana" w:cs="Calibri"/>
                <w:sz w:val="18"/>
                <w:szCs w:val="18"/>
                <w:lang w:val="es-BO"/>
              </w:rPr>
              <w:t>En caso de incumplimiento en el plazo establecido para la ejecución del contrato</w:t>
            </w:r>
            <w:r>
              <w:rPr>
                <w:rFonts w:ascii="Verdana" w:hAnsi="Verdana" w:cs="Calibri"/>
                <w:sz w:val="18"/>
                <w:szCs w:val="18"/>
                <w:lang w:val="es-BO"/>
              </w:rPr>
              <w:t xml:space="preserve"> y/o incumplimiento a las Especificaciones Técnicas</w:t>
            </w:r>
            <w:r w:rsidRPr="00CE1E0A">
              <w:rPr>
                <w:rFonts w:ascii="Verdana" w:hAnsi="Verdana" w:cs="Calibri"/>
                <w:sz w:val="18"/>
                <w:szCs w:val="18"/>
                <w:lang w:val="es-BO"/>
              </w:rPr>
              <w:t xml:space="preserve">, el proveedor </w:t>
            </w:r>
            <w:r>
              <w:rPr>
                <w:rFonts w:ascii="Verdana" w:hAnsi="Verdana" w:cs="Calibri"/>
                <w:sz w:val="18"/>
                <w:szCs w:val="18"/>
                <w:lang w:val="es-BO"/>
              </w:rPr>
              <w:t>contratado</w:t>
            </w:r>
            <w:r w:rsidRPr="00CE1E0A">
              <w:rPr>
                <w:rFonts w:ascii="Verdana" w:hAnsi="Verdana" w:cs="Calibri"/>
                <w:sz w:val="18"/>
                <w:szCs w:val="18"/>
                <w:lang w:val="es-BO"/>
              </w:rPr>
              <w:t xml:space="preserve"> será multado</w:t>
            </w:r>
            <w:r>
              <w:rPr>
                <w:rFonts w:ascii="Verdana" w:hAnsi="Verdana" w:cs="Calibri"/>
                <w:sz w:val="18"/>
                <w:szCs w:val="18"/>
                <w:lang w:val="es-BO"/>
              </w:rPr>
              <w:t xml:space="preserve"> de acuerdo al siguiente detalle:</w:t>
            </w:r>
          </w:p>
          <w:p w:rsidR="00A4372B" w:rsidRPr="00BB056A" w:rsidRDefault="00A4372B" w:rsidP="00DC5B13">
            <w:pPr>
              <w:tabs>
                <w:tab w:val="left" w:pos="426"/>
              </w:tabs>
              <w:rPr>
                <w:rFonts w:ascii="Calibri" w:hAnsi="Calibri" w:cs="Calibri"/>
                <w:sz w:val="22"/>
                <w:szCs w:val="22"/>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2"/>
              <w:gridCol w:w="5893"/>
            </w:tblGrid>
            <w:tr w:rsidR="00A4372B" w:rsidRPr="006323FB" w:rsidTr="00DC5B13">
              <w:trPr>
                <w:trHeight w:val="189"/>
                <w:jc w:val="center"/>
              </w:trPr>
              <w:tc>
                <w:tcPr>
                  <w:tcW w:w="1792" w:type="pct"/>
                  <w:shd w:val="clear" w:color="auto" w:fill="BFBFBF"/>
                  <w:vAlign w:val="center"/>
                </w:tcPr>
                <w:p w:rsidR="00A4372B" w:rsidRPr="006323FB" w:rsidRDefault="00A4372B" w:rsidP="00DC5B13">
                  <w:pPr>
                    <w:pStyle w:val="Default"/>
                    <w:jc w:val="center"/>
                    <w:rPr>
                      <w:rFonts w:ascii="Calibri" w:hAnsi="Calibri" w:cs="Calibri"/>
                      <w:b/>
                      <w:sz w:val="20"/>
                      <w:szCs w:val="20"/>
                    </w:rPr>
                  </w:pPr>
                  <w:r w:rsidRPr="006323FB">
                    <w:rPr>
                      <w:rFonts w:ascii="Calibri" w:hAnsi="Calibri" w:cs="Calibri"/>
                      <w:b/>
                      <w:sz w:val="20"/>
                      <w:szCs w:val="20"/>
                    </w:rPr>
                    <w:t>MOTIVO</w:t>
                  </w:r>
                </w:p>
              </w:tc>
              <w:tc>
                <w:tcPr>
                  <w:tcW w:w="3208" w:type="pct"/>
                  <w:shd w:val="clear" w:color="auto" w:fill="BFBFBF"/>
                  <w:vAlign w:val="center"/>
                </w:tcPr>
                <w:p w:rsidR="00A4372B" w:rsidRPr="006323FB" w:rsidRDefault="00A4372B" w:rsidP="00DC5B13">
                  <w:pPr>
                    <w:pStyle w:val="Default"/>
                    <w:jc w:val="center"/>
                    <w:rPr>
                      <w:rFonts w:ascii="Calibri" w:hAnsi="Calibri" w:cs="Calibri"/>
                      <w:b/>
                      <w:sz w:val="20"/>
                      <w:szCs w:val="20"/>
                    </w:rPr>
                  </w:pPr>
                  <w:r w:rsidRPr="006323FB">
                    <w:rPr>
                      <w:rFonts w:ascii="Calibri" w:hAnsi="Calibri" w:cs="Calibri"/>
                      <w:b/>
                      <w:sz w:val="20"/>
                      <w:szCs w:val="20"/>
                    </w:rPr>
                    <w:t>DETALLE</w:t>
                  </w:r>
                </w:p>
              </w:tc>
            </w:tr>
            <w:tr w:rsidR="00A4372B" w:rsidRPr="006323FB" w:rsidTr="00DC5B13">
              <w:trPr>
                <w:trHeight w:val="386"/>
                <w:jc w:val="center"/>
              </w:trPr>
              <w:tc>
                <w:tcPr>
                  <w:tcW w:w="1792" w:type="pct"/>
                  <w:vAlign w:val="center"/>
                </w:tcPr>
                <w:p w:rsidR="00A4372B" w:rsidRPr="006323FB" w:rsidRDefault="00A4372B" w:rsidP="00DC5B13">
                  <w:pPr>
                    <w:tabs>
                      <w:tab w:val="left" w:pos="426"/>
                    </w:tabs>
                    <w:contextualSpacing/>
                    <w:rPr>
                      <w:rFonts w:ascii="Calibri" w:eastAsia="Calibri" w:hAnsi="Calibri" w:cs="Calibri"/>
                      <w:color w:val="000000"/>
                      <w:highlight w:val="yellow"/>
                      <w:lang w:val="es-BO"/>
                    </w:rPr>
                  </w:pPr>
                  <w:r w:rsidRPr="006323FB">
                    <w:rPr>
                      <w:rFonts w:ascii="Calibri" w:hAnsi="Calibri" w:cs="Calibri"/>
                    </w:rPr>
                    <w:t>Por retrasos en la ejecución del servicio</w:t>
                  </w:r>
                </w:p>
              </w:tc>
              <w:tc>
                <w:tcPr>
                  <w:tcW w:w="3208" w:type="pct"/>
                  <w:vAlign w:val="center"/>
                </w:tcPr>
                <w:p w:rsidR="00A4372B" w:rsidRPr="006323FB" w:rsidRDefault="00A4372B" w:rsidP="00DC5B13">
                  <w:pPr>
                    <w:autoSpaceDE w:val="0"/>
                    <w:autoSpaceDN w:val="0"/>
                    <w:adjustRightInd w:val="0"/>
                    <w:jc w:val="both"/>
                    <w:rPr>
                      <w:rFonts w:ascii="Calibri" w:eastAsia="Calibri" w:hAnsi="Calibri" w:cs="Calibri"/>
                      <w:color w:val="000000"/>
                      <w:lang w:val="es-BO"/>
                    </w:rPr>
                  </w:pPr>
                  <w:r w:rsidRPr="006323FB">
                    <w:rPr>
                      <w:rFonts w:ascii="Calibri" w:eastAsia="Calibri" w:hAnsi="Calibri" w:cs="Calibri"/>
                      <w:color w:val="000000"/>
                      <w:lang w:val="es-BO"/>
                    </w:rPr>
                    <w:t xml:space="preserve">1% del monto </w:t>
                  </w:r>
                  <w:r>
                    <w:rPr>
                      <w:rFonts w:ascii="Calibri" w:eastAsia="Calibri" w:hAnsi="Calibri" w:cs="Calibri"/>
                      <w:color w:val="000000"/>
                      <w:lang w:val="es-BO"/>
                    </w:rPr>
                    <w:t xml:space="preserve">total </w:t>
                  </w:r>
                  <w:r w:rsidRPr="006323FB">
                    <w:rPr>
                      <w:rFonts w:ascii="Calibri" w:eastAsia="Calibri" w:hAnsi="Calibri" w:cs="Calibri"/>
                      <w:color w:val="000000"/>
                      <w:lang w:val="es-BO"/>
                    </w:rPr>
                    <w:t>de</w:t>
                  </w:r>
                  <w:r>
                    <w:rPr>
                      <w:rFonts w:ascii="Calibri" w:eastAsia="Calibri" w:hAnsi="Calibri" w:cs="Calibri"/>
                      <w:color w:val="000000"/>
                      <w:lang w:val="es-BO"/>
                    </w:rPr>
                    <w:t>l</w:t>
                  </w:r>
                  <w:r w:rsidRPr="006323FB">
                    <w:rPr>
                      <w:rFonts w:ascii="Calibri" w:eastAsia="Calibri" w:hAnsi="Calibri" w:cs="Calibri"/>
                      <w:color w:val="000000"/>
                      <w:lang w:val="es-BO"/>
                    </w:rPr>
                    <w:t xml:space="preserve"> contrato por cada día de retraso</w:t>
                  </w:r>
                </w:p>
              </w:tc>
            </w:tr>
            <w:tr w:rsidR="00A4372B" w:rsidRPr="006323FB" w:rsidTr="00DC5B13">
              <w:trPr>
                <w:trHeight w:val="189"/>
                <w:jc w:val="center"/>
              </w:trPr>
              <w:tc>
                <w:tcPr>
                  <w:tcW w:w="1792" w:type="pct"/>
                  <w:vAlign w:val="center"/>
                </w:tcPr>
                <w:p w:rsidR="00A4372B" w:rsidRPr="006323FB" w:rsidRDefault="00A4372B" w:rsidP="00DC5B13">
                  <w:pPr>
                    <w:tabs>
                      <w:tab w:val="left" w:pos="426"/>
                    </w:tabs>
                    <w:contextualSpacing/>
                    <w:rPr>
                      <w:rFonts w:ascii="Calibri" w:hAnsi="Calibri" w:cs="Calibri"/>
                    </w:rPr>
                  </w:pPr>
                  <w:r w:rsidRPr="006323FB">
                    <w:rPr>
                      <w:rFonts w:ascii="Calibri" w:hAnsi="Calibri" w:cs="Calibri"/>
                    </w:rPr>
                    <w:t>Por reiteración en  llamadas de atención</w:t>
                  </w:r>
                </w:p>
              </w:tc>
              <w:tc>
                <w:tcPr>
                  <w:tcW w:w="3208" w:type="pct"/>
                  <w:vAlign w:val="center"/>
                </w:tcPr>
                <w:p w:rsidR="00A4372B" w:rsidRPr="006323FB" w:rsidRDefault="00A4372B" w:rsidP="00DC5B13">
                  <w:pPr>
                    <w:autoSpaceDE w:val="0"/>
                    <w:autoSpaceDN w:val="0"/>
                    <w:adjustRightInd w:val="0"/>
                    <w:jc w:val="both"/>
                    <w:rPr>
                      <w:rFonts w:ascii="Calibri" w:eastAsia="Calibri" w:hAnsi="Calibri" w:cs="Calibri"/>
                      <w:color w:val="000000"/>
                      <w:lang w:val="es-BO"/>
                    </w:rPr>
                  </w:pPr>
                  <w:r w:rsidRPr="006323FB">
                    <w:rPr>
                      <w:rFonts w:ascii="Calibri" w:eastAsia="Calibri" w:hAnsi="Calibri" w:cs="Calibri"/>
                      <w:color w:val="000000"/>
                      <w:lang w:val="es-BO"/>
                    </w:rPr>
                    <w:t>0,20 % del monto de contrato cuando se realice una llamada de atención por segunda vez sobre un mismo tema</w:t>
                  </w:r>
                </w:p>
              </w:tc>
            </w:tr>
          </w:tbl>
          <w:p w:rsidR="00A4372B" w:rsidRPr="00BB056A" w:rsidRDefault="00A4372B" w:rsidP="00DC5B13">
            <w:pPr>
              <w:pStyle w:val="Prrafodelista"/>
              <w:ind w:left="0"/>
              <w:contextualSpacing/>
              <w:jc w:val="both"/>
              <w:rPr>
                <w:rFonts w:ascii="Calibri" w:hAnsi="Calibri" w:cs="Calibri"/>
                <w:sz w:val="22"/>
                <w:szCs w:val="22"/>
                <w:lang w:val="es-BO"/>
              </w:rPr>
            </w:pPr>
            <w:r>
              <w:rPr>
                <w:rFonts w:ascii="Calibri" w:hAnsi="Calibri" w:cs="Calibri"/>
                <w:sz w:val="22"/>
                <w:szCs w:val="22"/>
                <w:lang w:val="es-BO"/>
              </w:rPr>
              <w:t xml:space="preserve">     </w:t>
            </w:r>
          </w:p>
        </w:tc>
      </w:tr>
      <w:tr w:rsidR="00A4372B" w:rsidRPr="00CB16FE" w:rsidTr="00DC5B13">
        <w:tc>
          <w:tcPr>
            <w:tcW w:w="0" w:type="auto"/>
            <w:shd w:val="clear" w:color="auto" w:fill="8EAADB"/>
          </w:tcPr>
          <w:p w:rsidR="00A4372B" w:rsidRPr="00CB16FE" w:rsidRDefault="00A4372B" w:rsidP="00DC5B13">
            <w:pPr>
              <w:autoSpaceDE w:val="0"/>
              <w:autoSpaceDN w:val="0"/>
              <w:adjustRightInd w:val="0"/>
              <w:rPr>
                <w:rFonts w:ascii="Calibri" w:hAnsi="Calibri" w:cs="Calibri"/>
                <w:sz w:val="22"/>
                <w:szCs w:val="22"/>
              </w:rPr>
            </w:pPr>
            <w:r w:rsidRPr="00B73668">
              <w:rPr>
                <w:rFonts w:ascii="Calibri" w:hAnsi="Calibri" w:cs="Calibri"/>
                <w:b/>
                <w:bCs/>
                <w:sz w:val="22"/>
                <w:szCs w:val="22"/>
              </w:rPr>
              <w:t>RESPONSABILIDAD DEL PROVEEDOR</w:t>
            </w:r>
          </w:p>
        </w:tc>
      </w:tr>
      <w:tr w:rsidR="00A4372B" w:rsidRPr="00CB16FE" w:rsidTr="00DC5B13">
        <w:tc>
          <w:tcPr>
            <w:tcW w:w="0" w:type="auto"/>
            <w:shd w:val="clear" w:color="auto" w:fill="auto"/>
          </w:tcPr>
          <w:p w:rsidR="00A4372B" w:rsidRDefault="00A4372B" w:rsidP="00DC5B13">
            <w:pPr>
              <w:pStyle w:val="Prrafodelista"/>
              <w:spacing w:before="120"/>
              <w:ind w:left="0"/>
              <w:jc w:val="both"/>
              <w:rPr>
                <w:rFonts w:ascii="Calibri" w:hAnsi="Calibri" w:cs="Calibri"/>
                <w:sz w:val="22"/>
                <w:szCs w:val="22"/>
                <w:lang w:val="es-MX"/>
              </w:rPr>
            </w:pPr>
            <w:r w:rsidRPr="00B73668">
              <w:rPr>
                <w:rFonts w:ascii="Calibri" w:hAnsi="Calibri" w:cs="Calibri"/>
                <w:sz w:val="22"/>
                <w:szCs w:val="22"/>
                <w:lang w:val="es-MX"/>
              </w:rPr>
              <w:t xml:space="preserve">Cualquier eventualidad que se presente durante la ejecución del servicio y/o daños a terceros será responsabilidad </w:t>
            </w:r>
            <w:r>
              <w:rPr>
                <w:rFonts w:ascii="Calibri" w:hAnsi="Calibri" w:cs="Calibri"/>
                <w:sz w:val="22"/>
                <w:szCs w:val="22"/>
                <w:lang w:val="es-MX"/>
              </w:rPr>
              <w:t>de la CONTRATISTA</w:t>
            </w:r>
            <w:r w:rsidRPr="00B73668">
              <w:rPr>
                <w:rFonts w:ascii="Calibri" w:hAnsi="Calibri" w:cs="Calibri"/>
                <w:sz w:val="22"/>
                <w:szCs w:val="22"/>
                <w:lang w:val="es-MX"/>
              </w:rPr>
              <w:t>.</w:t>
            </w:r>
          </w:p>
          <w:p w:rsidR="00A4372B" w:rsidRDefault="00A4372B" w:rsidP="00DC5B13">
            <w:pPr>
              <w:pStyle w:val="Prrafodelista"/>
              <w:ind w:left="0"/>
              <w:jc w:val="both"/>
              <w:rPr>
                <w:rFonts w:ascii="Calibri" w:hAnsi="Calibri" w:cs="Calibri"/>
                <w:sz w:val="22"/>
                <w:szCs w:val="22"/>
                <w:lang w:val="es-MX"/>
              </w:rPr>
            </w:pPr>
          </w:p>
          <w:p w:rsidR="00A4372B" w:rsidRDefault="00A4372B" w:rsidP="00DC5B13">
            <w:pPr>
              <w:pStyle w:val="Prrafodelista"/>
              <w:spacing w:after="120"/>
              <w:ind w:left="0"/>
              <w:jc w:val="both"/>
              <w:rPr>
                <w:rFonts w:ascii="Calibri" w:hAnsi="Calibri" w:cs="Calibri"/>
                <w:sz w:val="22"/>
                <w:szCs w:val="22"/>
                <w:lang w:val="es-MX"/>
              </w:rPr>
            </w:pPr>
            <w:r w:rsidRPr="00B73668">
              <w:rPr>
                <w:rFonts w:ascii="Calibri" w:hAnsi="Calibri" w:cs="Calibri"/>
                <w:sz w:val="22"/>
                <w:szCs w:val="22"/>
                <w:lang w:val="es-MX"/>
              </w:rPr>
              <w:t xml:space="preserve">La </w:t>
            </w:r>
            <w:r>
              <w:rPr>
                <w:rFonts w:ascii="Calibri" w:hAnsi="Calibri" w:cs="Calibri"/>
                <w:sz w:val="22"/>
                <w:szCs w:val="22"/>
                <w:lang w:val="es-MX"/>
              </w:rPr>
              <w:t>CONTRATISTA</w:t>
            </w:r>
            <w:r w:rsidRPr="00B73668">
              <w:rPr>
                <w:rFonts w:ascii="Calibri" w:hAnsi="Calibri" w:cs="Calibri"/>
                <w:sz w:val="22"/>
                <w:szCs w:val="22"/>
                <w:lang w:val="es-MX"/>
              </w:rPr>
              <w:t xml:space="preserve"> asumirá la responsabilidad por los trabajos a realizarse, calidad de materiales a utilizarse y las técnicas a emplearse</w:t>
            </w:r>
            <w:r>
              <w:rPr>
                <w:rFonts w:ascii="Calibri" w:hAnsi="Calibri" w:cs="Calibri"/>
                <w:sz w:val="22"/>
                <w:szCs w:val="22"/>
                <w:lang w:val="es-MX"/>
              </w:rPr>
              <w:t xml:space="preserve"> en la ejecución de los mismos.</w:t>
            </w:r>
          </w:p>
          <w:p w:rsidR="00A4372B" w:rsidRPr="004A1622" w:rsidRDefault="00A4372B" w:rsidP="00DC5B13">
            <w:pPr>
              <w:pStyle w:val="Prrafodelista"/>
              <w:spacing w:after="120"/>
              <w:ind w:left="0"/>
              <w:jc w:val="both"/>
              <w:rPr>
                <w:rFonts w:ascii="Calibri" w:hAnsi="Calibri" w:cs="Calibri"/>
                <w:sz w:val="22"/>
                <w:szCs w:val="22"/>
                <w:lang w:val="es-MX"/>
              </w:rPr>
            </w:pPr>
          </w:p>
        </w:tc>
      </w:tr>
      <w:tr w:rsidR="00A4372B" w:rsidRPr="009344E6" w:rsidTr="00DC5B13">
        <w:tc>
          <w:tcPr>
            <w:tcW w:w="0" w:type="auto"/>
            <w:tcBorders>
              <w:top w:val="single" w:sz="4" w:space="0" w:color="auto"/>
              <w:left w:val="single" w:sz="4" w:space="0" w:color="auto"/>
              <w:bottom w:val="single" w:sz="4" w:space="0" w:color="auto"/>
              <w:right w:val="single" w:sz="4" w:space="0" w:color="auto"/>
            </w:tcBorders>
            <w:shd w:val="clear" w:color="auto" w:fill="8EAADB"/>
          </w:tcPr>
          <w:p w:rsidR="00A4372B" w:rsidRPr="009344E6" w:rsidRDefault="00A4372B" w:rsidP="00DC5B13">
            <w:pPr>
              <w:autoSpaceDE w:val="0"/>
              <w:autoSpaceDN w:val="0"/>
              <w:adjustRightInd w:val="0"/>
              <w:jc w:val="both"/>
              <w:rPr>
                <w:rFonts w:ascii="Calibri" w:hAnsi="Calibri" w:cs="Calibri"/>
                <w:b/>
                <w:sz w:val="22"/>
                <w:szCs w:val="22"/>
                <w:lang w:val="es-MX"/>
              </w:rPr>
            </w:pPr>
            <w:r>
              <w:rPr>
                <w:rFonts w:ascii="Calibri" w:hAnsi="Calibri" w:cs="Calibri"/>
                <w:b/>
                <w:sz w:val="22"/>
                <w:szCs w:val="22"/>
                <w:lang w:val="es-MX"/>
              </w:rPr>
              <w:t>TABLA DE CANTIDADES</w:t>
            </w:r>
          </w:p>
        </w:tc>
      </w:tr>
      <w:tr w:rsidR="00A4372B" w:rsidRPr="00CB16FE" w:rsidTr="00DC5B13">
        <w:tc>
          <w:tcPr>
            <w:tcW w:w="0" w:type="auto"/>
            <w:tcBorders>
              <w:top w:val="single" w:sz="4" w:space="0" w:color="auto"/>
              <w:left w:val="single" w:sz="4" w:space="0" w:color="auto"/>
              <w:bottom w:val="single" w:sz="4" w:space="0" w:color="auto"/>
              <w:right w:val="single" w:sz="4" w:space="0" w:color="auto"/>
            </w:tcBorders>
            <w:shd w:val="clear" w:color="auto" w:fill="auto"/>
          </w:tcPr>
          <w:p w:rsidR="00A4372B" w:rsidRPr="009344E6" w:rsidRDefault="00A4372B" w:rsidP="00DC5B13">
            <w:pPr>
              <w:autoSpaceDE w:val="0"/>
              <w:autoSpaceDN w:val="0"/>
              <w:adjustRightInd w:val="0"/>
              <w:spacing w:after="120"/>
              <w:jc w:val="center"/>
              <w:rPr>
                <w:rFonts w:ascii="Calibri" w:hAnsi="Calibri" w:cs="Calibri"/>
                <w:b/>
                <w:sz w:val="22"/>
                <w:szCs w:val="22"/>
                <w:lang w:val="es-MX"/>
              </w:rPr>
            </w:pPr>
            <w:r w:rsidRPr="009344E6">
              <w:rPr>
                <w:rFonts w:ascii="Calibri" w:hAnsi="Calibri" w:cs="Calibri"/>
                <w:b/>
                <w:sz w:val="22"/>
                <w:szCs w:val="22"/>
                <w:lang w:val="es-MX"/>
              </w:rPr>
              <w:t>TABLA</w:t>
            </w:r>
            <w:r>
              <w:rPr>
                <w:rFonts w:ascii="Calibri" w:hAnsi="Calibri" w:cs="Calibri"/>
                <w:b/>
                <w:sz w:val="22"/>
                <w:szCs w:val="22"/>
                <w:lang w:val="es-MX"/>
              </w:rPr>
              <w:t xml:space="preserve"> DE CANTIDADES</w:t>
            </w:r>
          </w:p>
          <w:tbl>
            <w:tblPr>
              <w:tblW w:w="5000" w:type="pct"/>
              <w:tblCellMar>
                <w:left w:w="70" w:type="dxa"/>
                <w:right w:w="70" w:type="dxa"/>
              </w:tblCellMar>
              <w:tblLook w:val="04A0" w:firstRow="1" w:lastRow="0" w:firstColumn="1" w:lastColumn="0" w:noHBand="0" w:noVBand="1"/>
            </w:tblPr>
            <w:tblGrid>
              <w:gridCol w:w="389"/>
              <w:gridCol w:w="6356"/>
              <w:gridCol w:w="951"/>
              <w:gridCol w:w="1191"/>
            </w:tblGrid>
            <w:tr w:rsidR="00A4372B" w:rsidRPr="00237118" w:rsidTr="00DC5B13">
              <w:trPr>
                <w:trHeight w:val="300"/>
              </w:trPr>
              <w:tc>
                <w:tcPr>
                  <w:tcW w:w="219"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A4372B" w:rsidRPr="00237118" w:rsidRDefault="00A4372B" w:rsidP="00DC5B13">
                  <w:pPr>
                    <w:jc w:val="center"/>
                    <w:rPr>
                      <w:rFonts w:ascii="Calibri" w:hAnsi="Calibri" w:cs="Calibri"/>
                      <w:b/>
                      <w:bCs/>
                      <w:sz w:val="22"/>
                      <w:szCs w:val="22"/>
                    </w:rPr>
                  </w:pPr>
                  <w:r w:rsidRPr="00237118">
                    <w:rPr>
                      <w:rFonts w:ascii="Calibri" w:hAnsi="Calibri" w:cs="Calibri"/>
                      <w:b/>
                      <w:bCs/>
                      <w:sz w:val="22"/>
                      <w:szCs w:val="22"/>
                    </w:rPr>
                    <w:t>N°</w:t>
                  </w:r>
                </w:p>
              </w:tc>
              <w:tc>
                <w:tcPr>
                  <w:tcW w:w="3576" w:type="pct"/>
                  <w:tcBorders>
                    <w:top w:val="single" w:sz="4" w:space="0" w:color="auto"/>
                    <w:left w:val="nil"/>
                    <w:bottom w:val="single" w:sz="4" w:space="0" w:color="auto"/>
                    <w:right w:val="single" w:sz="4" w:space="0" w:color="auto"/>
                  </w:tcBorders>
                  <w:shd w:val="clear" w:color="auto" w:fill="BFBFBF"/>
                  <w:noWrap/>
                  <w:vAlign w:val="center"/>
                  <w:hideMark/>
                </w:tcPr>
                <w:p w:rsidR="00A4372B" w:rsidRPr="00237118" w:rsidRDefault="00A4372B" w:rsidP="00DC5B13">
                  <w:pPr>
                    <w:jc w:val="center"/>
                    <w:rPr>
                      <w:rFonts w:ascii="Calibri" w:hAnsi="Calibri" w:cs="Calibri"/>
                      <w:b/>
                      <w:bCs/>
                      <w:sz w:val="22"/>
                      <w:szCs w:val="22"/>
                    </w:rPr>
                  </w:pPr>
                  <w:r w:rsidRPr="00237118">
                    <w:rPr>
                      <w:rFonts w:ascii="Calibri" w:hAnsi="Calibri" w:cs="Calibri"/>
                      <w:b/>
                      <w:bCs/>
                      <w:sz w:val="22"/>
                      <w:szCs w:val="22"/>
                    </w:rPr>
                    <w:t>DESCRIPCIÓN</w:t>
                  </w:r>
                </w:p>
              </w:tc>
              <w:tc>
                <w:tcPr>
                  <w:tcW w:w="535" w:type="pct"/>
                  <w:tcBorders>
                    <w:top w:val="single" w:sz="4" w:space="0" w:color="auto"/>
                    <w:left w:val="nil"/>
                    <w:bottom w:val="single" w:sz="4" w:space="0" w:color="auto"/>
                    <w:right w:val="single" w:sz="4" w:space="0" w:color="auto"/>
                  </w:tcBorders>
                  <w:shd w:val="clear" w:color="auto" w:fill="BFBFBF"/>
                  <w:noWrap/>
                  <w:vAlign w:val="center"/>
                  <w:hideMark/>
                </w:tcPr>
                <w:p w:rsidR="00A4372B" w:rsidRPr="00237118" w:rsidRDefault="00A4372B" w:rsidP="00DC5B13">
                  <w:pPr>
                    <w:jc w:val="center"/>
                    <w:rPr>
                      <w:rFonts w:ascii="Calibri" w:hAnsi="Calibri" w:cs="Calibri"/>
                      <w:b/>
                      <w:bCs/>
                      <w:sz w:val="22"/>
                      <w:szCs w:val="22"/>
                    </w:rPr>
                  </w:pPr>
                  <w:r w:rsidRPr="00237118">
                    <w:rPr>
                      <w:rFonts w:ascii="Calibri" w:hAnsi="Calibri" w:cs="Calibri"/>
                      <w:b/>
                      <w:bCs/>
                      <w:sz w:val="22"/>
                      <w:szCs w:val="22"/>
                    </w:rPr>
                    <w:t>UNIDAD</w:t>
                  </w:r>
                </w:p>
              </w:tc>
              <w:tc>
                <w:tcPr>
                  <w:tcW w:w="670" w:type="pct"/>
                  <w:tcBorders>
                    <w:top w:val="single" w:sz="4" w:space="0" w:color="auto"/>
                    <w:left w:val="nil"/>
                    <w:bottom w:val="single" w:sz="4" w:space="0" w:color="auto"/>
                    <w:right w:val="single" w:sz="4" w:space="0" w:color="auto"/>
                  </w:tcBorders>
                  <w:shd w:val="clear" w:color="auto" w:fill="BFBFBF"/>
                  <w:noWrap/>
                  <w:vAlign w:val="center"/>
                  <w:hideMark/>
                </w:tcPr>
                <w:p w:rsidR="00A4372B" w:rsidRPr="00237118" w:rsidRDefault="00A4372B" w:rsidP="00DC5B13">
                  <w:pPr>
                    <w:jc w:val="center"/>
                    <w:rPr>
                      <w:rFonts w:ascii="Calibri" w:hAnsi="Calibri" w:cs="Calibri"/>
                      <w:b/>
                      <w:bCs/>
                      <w:sz w:val="22"/>
                      <w:szCs w:val="22"/>
                    </w:rPr>
                  </w:pPr>
                  <w:r w:rsidRPr="00237118">
                    <w:rPr>
                      <w:rFonts w:ascii="Calibri" w:hAnsi="Calibri" w:cs="Calibri"/>
                      <w:b/>
                      <w:bCs/>
                      <w:sz w:val="22"/>
                      <w:szCs w:val="22"/>
                    </w:rPr>
                    <w:t>CANTIDAD</w:t>
                  </w:r>
                </w:p>
              </w:tc>
            </w:tr>
            <w:tr w:rsidR="00A4372B" w:rsidRPr="00237118" w:rsidTr="00DC5B13">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sidRPr="00237118">
                    <w:rPr>
                      <w:rFonts w:ascii="Calibri" w:hAnsi="Calibri"/>
                      <w:color w:val="000000"/>
                      <w:sz w:val="22"/>
                      <w:szCs w:val="22"/>
                    </w:rPr>
                    <w:t>1</w:t>
                  </w:r>
                </w:p>
              </w:tc>
              <w:tc>
                <w:tcPr>
                  <w:tcW w:w="3576"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rPr>
                      <w:rFonts w:ascii="Calibri" w:hAnsi="Calibri"/>
                      <w:color w:val="000000"/>
                      <w:sz w:val="22"/>
                      <w:szCs w:val="22"/>
                    </w:rPr>
                  </w:pPr>
                  <w:r w:rsidRPr="00237118">
                    <w:rPr>
                      <w:rFonts w:ascii="Calibri" w:hAnsi="Calibri"/>
                      <w:color w:val="000000"/>
                      <w:sz w:val="22"/>
                      <w:szCs w:val="22"/>
                    </w:rPr>
                    <w:t xml:space="preserve">MOVILIZACIÓN DE </w:t>
                  </w:r>
                  <w:r>
                    <w:rPr>
                      <w:rFonts w:ascii="Calibri" w:hAnsi="Calibri"/>
                      <w:color w:val="000000"/>
                      <w:sz w:val="22"/>
                      <w:szCs w:val="22"/>
                    </w:rPr>
                    <w:t>PERSONAL</w:t>
                  </w:r>
                  <w:r w:rsidRPr="00237118">
                    <w:rPr>
                      <w:rFonts w:ascii="Calibri" w:hAnsi="Calibri"/>
                      <w:color w:val="000000"/>
                      <w:sz w:val="22"/>
                      <w:szCs w:val="22"/>
                    </w:rPr>
                    <w:t xml:space="preserve"> Y EQUIPO</w:t>
                  </w:r>
                </w:p>
              </w:tc>
              <w:tc>
                <w:tcPr>
                  <w:tcW w:w="535"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proofErr w:type="spellStart"/>
                  <w:r>
                    <w:rPr>
                      <w:rFonts w:ascii="Calibri" w:hAnsi="Calibri"/>
                      <w:color w:val="000000"/>
                      <w:sz w:val="22"/>
                      <w:szCs w:val="22"/>
                    </w:rPr>
                    <w:t>G</w:t>
                  </w:r>
                  <w:r w:rsidRPr="00237118">
                    <w:rPr>
                      <w:rFonts w:ascii="Calibri" w:hAnsi="Calibri"/>
                      <w:color w:val="000000"/>
                      <w:sz w:val="22"/>
                      <w:szCs w:val="22"/>
                    </w:rPr>
                    <w:t>lb</w:t>
                  </w:r>
                  <w:proofErr w:type="spellEnd"/>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right"/>
                    <w:rPr>
                      <w:rFonts w:ascii="Calibri" w:hAnsi="Calibri"/>
                      <w:color w:val="000000"/>
                      <w:sz w:val="22"/>
                      <w:szCs w:val="22"/>
                    </w:rPr>
                  </w:pPr>
                  <w:r w:rsidRPr="00237118">
                    <w:rPr>
                      <w:rFonts w:ascii="Calibri" w:hAnsi="Calibri"/>
                      <w:color w:val="000000"/>
                      <w:sz w:val="22"/>
                      <w:szCs w:val="22"/>
                    </w:rPr>
                    <w:t>1,00</w:t>
                  </w:r>
                </w:p>
              </w:tc>
            </w:tr>
            <w:tr w:rsidR="00A4372B" w:rsidRPr="00237118" w:rsidTr="00DC5B13">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sidRPr="00237118">
                    <w:rPr>
                      <w:rFonts w:ascii="Calibri" w:hAnsi="Calibri"/>
                      <w:color w:val="000000"/>
                      <w:sz w:val="22"/>
                      <w:szCs w:val="22"/>
                    </w:rPr>
                    <w:t>2</w:t>
                  </w:r>
                </w:p>
              </w:tc>
              <w:tc>
                <w:tcPr>
                  <w:tcW w:w="3576"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rPr>
                      <w:rFonts w:ascii="Calibri" w:hAnsi="Calibri"/>
                      <w:color w:val="000000"/>
                      <w:sz w:val="22"/>
                      <w:szCs w:val="22"/>
                    </w:rPr>
                  </w:pPr>
                  <w:r w:rsidRPr="00237118">
                    <w:rPr>
                      <w:rFonts w:ascii="Calibri" w:hAnsi="Calibri"/>
                      <w:color w:val="000000"/>
                      <w:sz w:val="22"/>
                      <w:szCs w:val="22"/>
                    </w:rPr>
                    <w:t>REPOSICIÓN DE VISORES DE GABINETE</w:t>
                  </w:r>
                </w:p>
              </w:tc>
              <w:tc>
                <w:tcPr>
                  <w:tcW w:w="535"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right"/>
                    <w:rPr>
                      <w:rFonts w:ascii="Calibri" w:hAnsi="Calibri"/>
                      <w:color w:val="000000"/>
                      <w:sz w:val="22"/>
                      <w:szCs w:val="22"/>
                    </w:rPr>
                  </w:pPr>
                  <w:r>
                    <w:rPr>
                      <w:rFonts w:ascii="Calibri" w:hAnsi="Calibri"/>
                      <w:color w:val="000000"/>
                      <w:sz w:val="22"/>
                      <w:szCs w:val="22"/>
                    </w:rPr>
                    <w:t>1.310, 00</w:t>
                  </w:r>
                </w:p>
              </w:tc>
            </w:tr>
            <w:tr w:rsidR="00A4372B" w:rsidRPr="00237118" w:rsidTr="00DC5B13">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sidRPr="00237118">
                    <w:rPr>
                      <w:rFonts w:ascii="Calibri" w:hAnsi="Calibri"/>
                      <w:color w:val="000000"/>
                      <w:sz w:val="22"/>
                      <w:szCs w:val="22"/>
                    </w:rPr>
                    <w:t>3</w:t>
                  </w:r>
                </w:p>
              </w:tc>
              <w:tc>
                <w:tcPr>
                  <w:tcW w:w="3576"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rPr>
                      <w:rFonts w:ascii="Calibri" w:hAnsi="Calibri"/>
                      <w:color w:val="000000"/>
                      <w:sz w:val="22"/>
                      <w:szCs w:val="22"/>
                    </w:rPr>
                  </w:pPr>
                  <w:r w:rsidRPr="00237118">
                    <w:rPr>
                      <w:rFonts w:ascii="Calibri" w:hAnsi="Calibri"/>
                      <w:color w:val="000000"/>
                      <w:sz w:val="22"/>
                      <w:szCs w:val="22"/>
                    </w:rPr>
                    <w:t>ADECUACIÓN DE VISORES DESALINEADOS</w:t>
                  </w:r>
                </w:p>
              </w:tc>
              <w:tc>
                <w:tcPr>
                  <w:tcW w:w="535"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right"/>
                    <w:rPr>
                      <w:rFonts w:ascii="Calibri" w:hAnsi="Calibri"/>
                      <w:color w:val="000000"/>
                      <w:sz w:val="22"/>
                      <w:szCs w:val="22"/>
                    </w:rPr>
                  </w:pPr>
                  <w:r>
                    <w:rPr>
                      <w:rFonts w:ascii="Calibri" w:hAnsi="Calibri"/>
                      <w:color w:val="000000"/>
                      <w:sz w:val="22"/>
                      <w:szCs w:val="22"/>
                    </w:rPr>
                    <w:t>467</w:t>
                  </w:r>
                  <w:r w:rsidRPr="00237118">
                    <w:rPr>
                      <w:rFonts w:ascii="Calibri" w:hAnsi="Calibri"/>
                      <w:color w:val="000000"/>
                      <w:sz w:val="22"/>
                      <w:szCs w:val="22"/>
                    </w:rPr>
                    <w:t>,00</w:t>
                  </w:r>
                </w:p>
              </w:tc>
            </w:tr>
            <w:tr w:rsidR="00A4372B" w:rsidRPr="00237118" w:rsidTr="00DC5B13">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sidRPr="00237118">
                    <w:rPr>
                      <w:rFonts w:ascii="Calibri" w:hAnsi="Calibri"/>
                      <w:color w:val="000000"/>
                      <w:sz w:val="22"/>
                      <w:szCs w:val="22"/>
                    </w:rPr>
                    <w:t>4</w:t>
                  </w:r>
                </w:p>
              </w:tc>
              <w:tc>
                <w:tcPr>
                  <w:tcW w:w="3576"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rPr>
                      <w:rFonts w:ascii="Calibri" w:hAnsi="Calibri"/>
                      <w:color w:val="000000"/>
                      <w:sz w:val="22"/>
                      <w:szCs w:val="22"/>
                    </w:rPr>
                  </w:pPr>
                  <w:r w:rsidRPr="00237118">
                    <w:rPr>
                      <w:rFonts w:ascii="Calibri" w:hAnsi="Calibri"/>
                      <w:color w:val="000000"/>
                      <w:sz w:val="22"/>
                      <w:szCs w:val="22"/>
                    </w:rPr>
                    <w:t>REPOSICIÓN DE TAPA DE GABINETE</w:t>
                  </w:r>
                </w:p>
              </w:tc>
              <w:tc>
                <w:tcPr>
                  <w:tcW w:w="535"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right"/>
                    <w:rPr>
                      <w:rFonts w:ascii="Calibri" w:hAnsi="Calibri"/>
                      <w:color w:val="000000"/>
                      <w:sz w:val="22"/>
                      <w:szCs w:val="22"/>
                    </w:rPr>
                  </w:pPr>
                  <w:r>
                    <w:rPr>
                      <w:rFonts w:ascii="Calibri" w:hAnsi="Calibri"/>
                      <w:color w:val="000000"/>
                      <w:sz w:val="22"/>
                      <w:szCs w:val="22"/>
                    </w:rPr>
                    <w:t>128</w:t>
                  </w:r>
                  <w:r w:rsidRPr="00237118">
                    <w:rPr>
                      <w:rFonts w:ascii="Calibri" w:hAnsi="Calibri"/>
                      <w:color w:val="000000"/>
                      <w:sz w:val="22"/>
                      <w:szCs w:val="22"/>
                    </w:rPr>
                    <w:t>,00</w:t>
                  </w:r>
                </w:p>
              </w:tc>
            </w:tr>
            <w:tr w:rsidR="00A4372B" w:rsidRPr="00237118" w:rsidTr="00DC5B13">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tcPr>
                <w:p w:rsidR="00A4372B" w:rsidRPr="00237118" w:rsidRDefault="00A4372B" w:rsidP="00DC5B13">
                  <w:pPr>
                    <w:jc w:val="center"/>
                    <w:rPr>
                      <w:rFonts w:ascii="Calibri" w:hAnsi="Calibri"/>
                      <w:color w:val="000000"/>
                      <w:sz w:val="22"/>
                      <w:szCs w:val="22"/>
                    </w:rPr>
                  </w:pPr>
                  <w:r>
                    <w:rPr>
                      <w:rFonts w:ascii="Calibri" w:hAnsi="Calibri"/>
                      <w:color w:val="000000"/>
                      <w:sz w:val="22"/>
                      <w:szCs w:val="22"/>
                    </w:rPr>
                    <w:t>5</w:t>
                  </w:r>
                </w:p>
              </w:tc>
              <w:tc>
                <w:tcPr>
                  <w:tcW w:w="3576" w:type="pct"/>
                  <w:tcBorders>
                    <w:top w:val="nil"/>
                    <w:left w:val="nil"/>
                    <w:bottom w:val="single" w:sz="4" w:space="0" w:color="auto"/>
                    <w:right w:val="single" w:sz="4" w:space="0" w:color="auto"/>
                  </w:tcBorders>
                  <w:shd w:val="clear" w:color="auto" w:fill="auto"/>
                  <w:noWrap/>
                  <w:vAlign w:val="bottom"/>
                </w:tcPr>
                <w:p w:rsidR="00A4372B" w:rsidRPr="00237118" w:rsidRDefault="00A4372B" w:rsidP="00DC5B13">
                  <w:pPr>
                    <w:rPr>
                      <w:rFonts w:ascii="Calibri" w:hAnsi="Calibri"/>
                      <w:color w:val="000000"/>
                      <w:sz w:val="22"/>
                      <w:szCs w:val="22"/>
                    </w:rPr>
                  </w:pPr>
                  <w:r>
                    <w:rPr>
                      <w:rFonts w:ascii="Calibri" w:hAnsi="Calibri"/>
                      <w:color w:val="000000"/>
                      <w:sz w:val="22"/>
                      <w:szCs w:val="22"/>
                    </w:rPr>
                    <w:t>REPOSICIÓN DE CERRADURA (CHAPA)</w:t>
                  </w:r>
                </w:p>
              </w:tc>
              <w:tc>
                <w:tcPr>
                  <w:tcW w:w="535" w:type="pct"/>
                  <w:tcBorders>
                    <w:top w:val="nil"/>
                    <w:left w:val="nil"/>
                    <w:bottom w:val="single" w:sz="4" w:space="0" w:color="auto"/>
                    <w:right w:val="single" w:sz="4" w:space="0" w:color="auto"/>
                  </w:tcBorders>
                  <w:shd w:val="clear" w:color="auto" w:fill="auto"/>
                  <w:noWrap/>
                  <w:vAlign w:val="bottom"/>
                </w:tcPr>
                <w:p w:rsidR="00A4372B" w:rsidRPr="00237118" w:rsidRDefault="00A4372B" w:rsidP="00DC5B13">
                  <w:pPr>
                    <w:jc w:val="center"/>
                    <w:rPr>
                      <w:rFonts w:ascii="Calibri" w:hAnsi="Calibri"/>
                      <w:color w:val="000000"/>
                      <w:sz w:val="22"/>
                      <w:szCs w:val="22"/>
                    </w:rPr>
                  </w:pPr>
                  <w:r>
                    <w:rPr>
                      <w:rFonts w:ascii="Calibri" w:hAnsi="Calibri"/>
                      <w:color w:val="000000"/>
                      <w:sz w:val="22"/>
                      <w:szCs w:val="22"/>
                    </w:rPr>
                    <w:t>Pza.</w:t>
                  </w:r>
                </w:p>
              </w:tc>
              <w:tc>
                <w:tcPr>
                  <w:tcW w:w="670" w:type="pct"/>
                  <w:tcBorders>
                    <w:top w:val="nil"/>
                    <w:left w:val="nil"/>
                    <w:bottom w:val="single" w:sz="4" w:space="0" w:color="auto"/>
                    <w:right w:val="single" w:sz="4" w:space="0" w:color="auto"/>
                  </w:tcBorders>
                  <w:shd w:val="clear" w:color="auto" w:fill="auto"/>
                  <w:noWrap/>
                  <w:vAlign w:val="bottom"/>
                </w:tcPr>
                <w:p w:rsidR="00A4372B" w:rsidRDefault="00A4372B" w:rsidP="00DC5B13">
                  <w:pPr>
                    <w:jc w:val="right"/>
                    <w:rPr>
                      <w:rFonts w:ascii="Calibri" w:hAnsi="Calibri"/>
                      <w:color w:val="000000"/>
                      <w:sz w:val="22"/>
                      <w:szCs w:val="22"/>
                    </w:rPr>
                  </w:pPr>
                  <w:r>
                    <w:rPr>
                      <w:rFonts w:ascii="Calibri" w:hAnsi="Calibri"/>
                      <w:color w:val="000000"/>
                      <w:sz w:val="22"/>
                      <w:szCs w:val="22"/>
                    </w:rPr>
                    <w:t>340,00</w:t>
                  </w:r>
                </w:p>
              </w:tc>
            </w:tr>
            <w:tr w:rsidR="00A4372B" w:rsidRPr="00237118" w:rsidTr="00DC5B13">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Pr>
                      <w:rFonts w:ascii="Calibri" w:hAnsi="Calibri"/>
                      <w:color w:val="000000"/>
                      <w:sz w:val="22"/>
                      <w:szCs w:val="22"/>
                    </w:rPr>
                    <w:t>6</w:t>
                  </w:r>
                </w:p>
              </w:tc>
              <w:tc>
                <w:tcPr>
                  <w:tcW w:w="3576"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rPr>
                      <w:rFonts w:ascii="Calibri" w:hAnsi="Calibri"/>
                      <w:color w:val="000000"/>
                      <w:sz w:val="22"/>
                      <w:szCs w:val="22"/>
                    </w:rPr>
                  </w:pPr>
                  <w:r w:rsidRPr="00237118">
                    <w:rPr>
                      <w:rFonts w:ascii="Calibri" w:hAnsi="Calibri"/>
                      <w:color w:val="000000"/>
                      <w:sz w:val="22"/>
                      <w:szCs w:val="22"/>
                    </w:rPr>
                    <w:t>PINTURA DEL GABINETE</w:t>
                  </w:r>
                </w:p>
              </w:tc>
              <w:tc>
                <w:tcPr>
                  <w:tcW w:w="535"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right"/>
                    <w:rPr>
                      <w:rFonts w:ascii="Calibri" w:hAnsi="Calibri"/>
                      <w:color w:val="000000"/>
                      <w:sz w:val="22"/>
                      <w:szCs w:val="22"/>
                    </w:rPr>
                  </w:pPr>
                  <w:r>
                    <w:rPr>
                      <w:rFonts w:ascii="Calibri" w:hAnsi="Calibri"/>
                      <w:color w:val="000000"/>
                      <w:sz w:val="22"/>
                      <w:szCs w:val="22"/>
                    </w:rPr>
                    <w:t>2.885</w:t>
                  </w:r>
                  <w:r w:rsidRPr="00237118">
                    <w:rPr>
                      <w:rFonts w:ascii="Calibri" w:hAnsi="Calibri"/>
                      <w:color w:val="000000"/>
                      <w:sz w:val="22"/>
                      <w:szCs w:val="22"/>
                    </w:rPr>
                    <w:t>,00</w:t>
                  </w:r>
                </w:p>
              </w:tc>
            </w:tr>
            <w:tr w:rsidR="00A4372B" w:rsidRPr="00237118" w:rsidTr="00DC5B13">
              <w:trPr>
                <w:trHeight w:val="300"/>
              </w:trPr>
              <w:tc>
                <w:tcPr>
                  <w:tcW w:w="219" w:type="pct"/>
                  <w:tcBorders>
                    <w:top w:val="nil"/>
                    <w:left w:val="single" w:sz="4" w:space="0" w:color="auto"/>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r>
                    <w:rPr>
                      <w:rFonts w:ascii="Calibri" w:hAnsi="Calibri"/>
                      <w:color w:val="000000"/>
                      <w:sz w:val="22"/>
                      <w:szCs w:val="22"/>
                    </w:rPr>
                    <w:t>7</w:t>
                  </w:r>
                </w:p>
              </w:tc>
              <w:tc>
                <w:tcPr>
                  <w:tcW w:w="3576"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rPr>
                      <w:rFonts w:ascii="Calibri" w:hAnsi="Calibri"/>
                      <w:color w:val="000000"/>
                      <w:sz w:val="22"/>
                      <w:szCs w:val="22"/>
                    </w:rPr>
                  </w:pPr>
                  <w:r w:rsidRPr="00237118">
                    <w:rPr>
                      <w:rFonts w:ascii="Calibri" w:hAnsi="Calibri"/>
                      <w:color w:val="000000"/>
                      <w:sz w:val="22"/>
                      <w:szCs w:val="22"/>
                    </w:rPr>
                    <w:t>LIMPIEZA Y RETIRO DE ESCOMBROS</w:t>
                  </w:r>
                </w:p>
              </w:tc>
              <w:tc>
                <w:tcPr>
                  <w:tcW w:w="535"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center"/>
                    <w:rPr>
                      <w:rFonts w:ascii="Calibri" w:hAnsi="Calibri"/>
                      <w:color w:val="000000"/>
                      <w:sz w:val="22"/>
                      <w:szCs w:val="22"/>
                    </w:rPr>
                  </w:pPr>
                  <w:proofErr w:type="spellStart"/>
                  <w:r w:rsidRPr="00237118">
                    <w:rPr>
                      <w:rFonts w:ascii="Calibri" w:hAnsi="Calibri"/>
                      <w:color w:val="000000"/>
                      <w:sz w:val="22"/>
                      <w:szCs w:val="22"/>
                    </w:rPr>
                    <w:t>Glb</w:t>
                  </w:r>
                  <w:proofErr w:type="spellEnd"/>
                  <w:r>
                    <w:rPr>
                      <w:rFonts w:ascii="Calibri" w:hAnsi="Calibri"/>
                      <w:color w:val="000000"/>
                      <w:sz w:val="22"/>
                      <w:szCs w:val="22"/>
                    </w:rPr>
                    <w:t>.</w:t>
                  </w:r>
                </w:p>
              </w:tc>
              <w:tc>
                <w:tcPr>
                  <w:tcW w:w="670" w:type="pct"/>
                  <w:tcBorders>
                    <w:top w:val="nil"/>
                    <w:left w:val="nil"/>
                    <w:bottom w:val="single" w:sz="4" w:space="0" w:color="auto"/>
                    <w:right w:val="single" w:sz="4" w:space="0" w:color="auto"/>
                  </w:tcBorders>
                  <w:shd w:val="clear" w:color="auto" w:fill="auto"/>
                  <w:noWrap/>
                  <w:vAlign w:val="bottom"/>
                  <w:hideMark/>
                </w:tcPr>
                <w:p w:rsidR="00A4372B" w:rsidRPr="00237118" w:rsidRDefault="00A4372B" w:rsidP="00DC5B13">
                  <w:pPr>
                    <w:jc w:val="right"/>
                    <w:rPr>
                      <w:rFonts w:ascii="Calibri" w:hAnsi="Calibri"/>
                      <w:color w:val="000000"/>
                      <w:sz w:val="22"/>
                      <w:szCs w:val="22"/>
                    </w:rPr>
                  </w:pPr>
                  <w:r w:rsidRPr="00237118">
                    <w:rPr>
                      <w:rFonts w:ascii="Calibri" w:hAnsi="Calibri"/>
                      <w:color w:val="000000"/>
                      <w:sz w:val="22"/>
                      <w:szCs w:val="22"/>
                    </w:rPr>
                    <w:t>1,00</w:t>
                  </w:r>
                </w:p>
              </w:tc>
            </w:tr>
          </w:tbl>
          <w:p w:rsidR="00A4372B" w:rsidRDefault="00A4372B" w:rsidP="00DC5B13">
            <w:pPr>
              <w:autoSpaceDE w:val="0"/>
              <w:autoSpaceDN w:val="0"/>
              <w:adjustRightInd w:val="0"/>
              <w:jc w:val="both"/>
              <w:rPr>
                <w:rFonts w:ascii="Calibri" w:hAnsi="Calibri" w:cs="Calibri"/>
                <w:sz w:val="22"/>
                <w:szCs w:val="22"/>
                <w:lang w:val="es-MX"/>
              </w:rPr>
            </w:pPr>
            <w:r>
              <w:rPr>
                <w:rFonts w:ascii="Calibri" w:hAnsi="Calibri" w:cs="Calibri"/>
                <w:sz w:val="22"/>
                <w:szCs w:val="22"/>
                <w:lang w:val="es-MX"/>
              </w:rPr>
              <w:t xml:space="preserve">     </w:t>
            </w:r>
          </w:p>
          <w:p w:rsidR="00A4372B" w:rsidRPr="009344E6" w:rsidRDefault="00A4372B" w:rsidP="00DC5B13">
            <w:pPr>
              <w:autoSpaceDE w:val="0"/>
              <w:autoSpaceDN w:val="0"/>
              <w:adjustRightInd w:val="0"/>
              <w:jc w:val="both"/>
              <w:rPr>
                <w:rFonts w:ascii="Calibri" w:hAnsi="Calibri" w:cs="Calibri"/>
                <w:sz w:val="22"/>
                <w:szCs w:val="22"/>
                <w:lang w:val="es-MX"/>
              </w:rPr>
            </w:pPr>
          </w:p>
        </w:tc>
      </w:tr>
      <w:tr w:rsidR="00A4372B" w:rsidRPr="009344E6" w:rsidTr="00DC5B13">
        <w:tc>
          <w:tcPr>
            <w:tcW w:w="0" w:type="auto"/>
            <w:tcBorders>
              <w:top w:val="single" w:sz="4" w:space="0" w:color="auto"/>
              <w:left w:val="single" w:sz="4" w:space="0" w:color="auto"/>
              <w:bottom w:val="single" w:sz="4" w:space="0" w:color="auto"/>
              <w:right w:val="single" w:sz="4" w:space="0" w:color="auto"/>
            </w:tcBorders>
            <w:shd w:val="clear" w:color="auto" w:fill="8EAADB"/>
          </w:tcPr>
          <w:p w:rsidR="00A4372B" w:rsidRPr="009344E6" w:rsidRDefault="00A4372B" w:rsidP="00DC5B13">
            <w:pPr>
              <w:autoSpaceDE w:val="0"/>
              <w:autoSpaceDN w:val="0"/>
              <w:adjustRightInd w:val="0"/>
              <w:rPr>
                <w:rFonts w:ascii="Calibri" w:hAnsi="Calibri" w:cs="Calibri"/>
                <w:b/>
                <w:sz w:val="22"/>
                <w:szCs w:val="22"/>
                <w:lang w:val="es-MX"/>
              </w:rPr>
            </w:pPr>
            <w:r w:rsidRPr="009344E6">
              <w:rPr>
                <w:rFonts w:ascii="Calibri" w:hAnsi="Calibri" w:cs="Calibri"/>
                <w:b/>
                <w:sz w:val="22"/>
                <w:szCs w:val="22"/>
                <w:lang w:val="es-MX"/>
              </w:rPr>
              <w:t xml:space="preserve">DOCUMENTOS A ENTREGAR POR PARTE DE LA </w:t>
            </w:r>
            <w:r>
              <w:rPr>
                <w:rFonts w:ascii="Calibri" w:hAnsi="Calibri" w:cs="Calibri"/>
                <w:b/>
                <w:sz w:val="22"/>
                <w:szCs w:val="22"/>
                <w:lang w:val="es-MX"/>
              </w:rPr>
              <w:t>PROPONENTE A LA FINALIZACIÓN DEL SERVICIO</w:t>
            </w:r>
          </w:p>
        </w:tc>
      </w:tr>
      <w:tr w:rsidR="00A4372B" w:rsidRPr="00CB16FE" w:rsidTr="00DC5B13">
        <w:tc>
          <w:tcPr>
            <w:tcW w:w="0" w:type="auto"/>
            <w:tcBorders>
              <w:top w:val="single" w:sz="4" w:space="0" w:color="auto"/>
              <w:left w:val="single" w:sz="4" w:space="0" w:color="auto"/>
              <w:bottom w:val="single" w:sz="4" w:space="0" w:color="auto"/>
              <w:right w:val="single" w:sz="4" w:space="0" w:color="auto"/>
            </w:tcBorders>
            <w:shd w:val="clear" w:color="auto" w:fill="auto"/>
          </w:tcPr>
          <w:p w:rsidR="00A4372B" w:rsidRDefault="00A4372B" w:rsidP="00DC5B13">
            <w:pPr>
              <w:autoSpaceDE w:val="0"/>
              <w:autoSpaceDN w:val="0"/>
              <w:adjustRightInd w:val="0"/>
              <w:spacing w:before="120"/>
              <w:rPr>
                <w:rFonts w:ascii="Calibri" w:hAnsi="Calibri" w:cs="Calibri"/>
                <w:sz w:val="22"/>
                <w:szCs w:val="22"/>
                <w:lang w:val="es-MX"/>
              </w:rPr>
            </w:pPr>
            <w:r>
              <w:rPr>
                <w:rFonts w:ascii="Calibri" w:hAnsi="Calibri" w:cs="Calibri"/>
                <w:sz w:val="22"/>
                <w:szCs w:val="22"/>
                <w:lang w:val="es-MX"/>
              </w:rPr>
              <w:t xml:space="preserve">Para realizar el cierre del servicio </w:t>
            </w:r>
            <w:r w:rsidRPr="00261D47">
              <w:rPr>
                <w:rFonts w:ascii="Calibri" w:hAnsi="Calibri" w:cs="Calibri"/>
                <w:sz w:val="22"/>
                <w:szCs w:val="22"/>
                <w:lang w:val="es-MX"/>
              </w:rPr>
              <w:t xml:space="preserve">al </w:t>
            </w:r>
            <w:r>
              <w:rPr>
                <w:rFonts w:ascii="Calibri" w:hAnsi="Calibri" w:cs="Calibri"/>
                <w:sz w:val="22"/>
                <w:szCs w:val="22"/>
                <w:lang w:val="es-MX"/>
              </w:rPr>
              <w:t>PROPONENTE</w:t>
            </w:r>
            <w:r w:rsidRPr="00261D47">
              <w:rPr>
                <w:rFonts w:ascii="Calibri" w:hAnsi="Calibri" w:cs="Calibri"/>
                <w:sz w:val="22"/>
                <w:szCs w:val="22"/>
                <w:lang w:val="es-MX"/>
              </w:rPr>
              <w:t xml:space="preserve"> deberá entregar a YPFB en 3 ejemplares tanto en físico como en digital lo siguiente:</w:t>
            </w:r>
          </w:p>
          <w:p w:rsidR="00A4372B" w:rsidRDefault="00A4372B" w:rsidP="00DC5B13">
            <w:pPr>
              <w:autoSpaceDE w:val="0"/>
              <w:autoSpaceDN w:val="0"/>
              <w:adjustRightInd w:val="0"/>
              <w:rPr>
                <w:rFonts w:ascii="Calibri" w:hAnsi="Calibri" w:cs="Calibri"/>
                <w:sz w:val="22"/>
                <w:szCs w:val="22"/>
                <w:lang w:val="es-MX"/>
              </w:rPr>
            </w:pPr>
          </w:p>
          <w:p w:rsidR="00A4372B" w:rsidRDefault="00A4372B" w:rsidP="00F851E9">
            <w:pPr>
              <w:pStyle w:val="Prrafodelista"/>
              <w:numPr>
                <w:ilvl w:val="0"/>
                <w:numId w:val="34"/>
              </w:numPr>
              <w:contextualSpacing/>
              <w:jc w:val="both"/>
              <w:rPr>
                <w:rFonts w:ascii="Calibri" w:hAnsi="Calibri" w:cs="Calibri"/>
                <w:sz w:val="22"/>
                <w:szCs w:val="22"/>
                <w:lang w:val="es-MX"/>
              </w:rPr>
            </w:pPr>
            <w:r>
              <w:rPr>
                <w:rFonts w:ascii="Calibri" w:hAnsi="Calibri" w:cs="Calibri"/>
                <w:sz w:val="22"/>
                <w:szCs w:val="22"/>
                <w:lang w:val="es-MX"/>
              </w:rPr>
              <w:t xml:space="preserve">Informe Final del servicio </w:t>
            </w:r>
            <w:r w:rsidRPr="00261D47">
              <w:rPr>
                <w:rFonts w:ascii="Calibri" w:hAnsi="Calibri" w:cs="Calibri"/>
                <w:sz w:val="22"/>
                <w:szCs w:val="22"/>
                <w:lang w:val="es-MX"/>
              </w:rPr>
              <w:t>realizad</w:t>
            </w:r>
            <w:r>
              <w:rPr>
                <w:rFonts w:ascii="Calibri" w:hAnsi="Calibri" w:cs="Calibri"/>
                <w:sz w:val="22"/>
                <w:szCs w:val="22"/>
                <w:lang w:val="es-MX"/>
              </w:rPr>
              <w:t>o</w:t>
            </w:r>
            <w:r w:rsidRPr="00261D47">
              <w:rPr>
                <w:rFonts w:ascii="Calibri" w:hAnsi="Calibri" w:cs="Calibri"/>
                <w:sz w:val="22"/>
                <w:szCs w:val="22"/>
                <w:lang w:val="es-MX"/>
              </w:rPr>
              <w:t>.</w:t>
            </w:r>
          </w:p>
          <w:p w:rsidR="00A4372B" w:rsidRDefault="00A4372B" w:rsidP="00F851E9">
            <w:pPr>
              <w:pStyle w:val="Prrafodelista"/>
              <w:numPr>
                <w:ilvl w:val="0"/>
                <w:numId w:val="34"/>
              </w:numPr>
              <w:contextualSpacing/>
              <w:jc w:val="both"/>
              <w:rPr>
                <w:rFonts w:ascii="Calibri" w:hAnsi="Calibri" w:cs="Calibri"/>
                <w:sz w:val="22"/>
                <w:szCs w:val="22"/>
                <w:lang w:val="es-MX"/>
              </w:rPr>
            </w:pPr>
            <w:r w:rsidRPr="00261D47">
              <w:rPr>
                <w:rFonts w:ascii="Calibri" w:hAnsi="Calibri" w:cs="Calibri"/>
                <w:sz w:val="22"/>
                <w:szCs w:val="22"/>
                <w:lang w:val="es-MX"/>
              </w:rPr>
              <w:lastRenderedPageBreak/>
              <w:t>Archivos *.</w:t>
            </w:r>
            <w:proofErr w:type="spellStart"/>
            <w:r w:rsidRPr="00261D47">
              <w:rPr>
                <w:rFonts w:ascii="Calibri" w:hAnsi="Calibri" w:cs="Calibri"/>
                <w:sz w:val="22"/>
                <w:szCs w:val="22"/>
                <w:lang w:val="es-MX"/>
              </w:rPr>
              <w:t>gpx</w:t>
            </w:r>
            <w:proofErr w:type="spellEnd"/>
            <w:r w:rsidRPr="00261D47">
              <w:rPr>
                <w:rFonts w:ascii="Calibri" w:hAnsi="Calibri" w:cs="Calibri"/>
                <w:sz w:val="22"/>
                <w:szCs w:val="22"/>
                <w:lang w:val="es-MX"/>
              </w:rPr>
              <w:t xml:space="preserve"> tomados con GPS de la ubicación de todos los gabinetes donde se realicen los trabajos de mantenimiento.</w:t>
            </w:r>
          </w:p>
          <w:p w:rsidR="00A4372B" w:rsidRPr="00974722" w:rsidRDefault="00A4372B" w:rsidP="00F851E9">
            <w:pPr>
              <w:pStyle w:val="Prrafodelista"/>
              <w:numPr>
                <w:ilvl w:val="0"/>
                <w:numId w:val="34"/>
              </w:numPr>
              <w:spacing w:after="120"/>
              <w:ind w:left="714" w:hanging="357"/>
              <w:contextualSpacing/>
              <w:jc w:val="both"/>
              <w:rPr>
                <w:rFonts w:ascii="Calibri" w:hAnsi="Calibri" w:cs="Calibri"/>
                <w:sz w:val="22"/>
                <w:szCs w:val="22"/>
                <w:lang w:val="es-MX"/>
              </w:rPr>
            </w:pPr>
            <w:r>
              <w:rPr>
                <w:rFonts w:ascii="Calibri" w:hAnsi="Calibri" w:cs="Calibri"/>
                <w:sz w:val="22"/>
                <w:szCs w:val="22"/>
                <w:lang w:val="es-MX"/>
              </w:rPr>
              <w:t>Relato Fotográfico de la ejecución del servicio</w:t>
            </w:r>
            <w:r w:rsidRPr="00261D47">
              <w:rPr>
                <w:rFonts w:ascii="Calibri" w:hAnsi="Calibri" w:cs="Calibri"/>
                <w:sz w:val="22"/>
                <w:szCs w:val="22"/>
                <w:lang w:val="es-MX"/>
              </w:rPr>
              <w:t>.</w:t>
            </w:r>
          </w:p>
        </w:tc>
      </w:tr>
      <w:tr w:rsidR="00A4372B" w:rsidRPr="006E6A53" w:rsidTr="00DC5B13">
        <w:tc>
          <w:tcPr>
            <w:tcW w:w="0" w:type="auto"/>
            <w:tcBorders>
              <w:top w:val="single" w:sz="4" w:space="0" w:color="auto"/>
              <w:left w:val="single" w:sz="4" w:space="0" w:color="auto"/>
              <w:bottom w:val="single" w:sz="4" w:space="0" w:color="auto"/>
              <w:right w:val="single" w:sz="4" w:space="0" w:color="auto"/>
            </w:tcBorders>
            <w:shd w:val="clear" w:color="auto" w:fill="8EAADB"/>
          </w:tcPr>
          <w:p w:rsidR="00A4372B" w:rsidRPr="006E6A53" w:rsidRDefault="00A4372B" w:rsidP="00DC5B13">
            <w:pPr>
              <w:autoSpaceDE w:val="0"/>
              <w:autoSpaceDN w:val="0"/>
              <w:adjustRightInd w:val="0"/>
              <w:rPr>
                <w:rFonts w:ascii="Calibri" w:hAnsi="Calibri" w:cs="Calibri"/>
                <w:b/>
                <w:bCs/>
                <w:sz w:val="22"/>
                <w:szCs w:val="22"/>
              </w:rPr>
            </w:pPr>
            <w:r w:rsidRPr="006E6A53">
              <w:rPr>
                <w:rFonts w:ascii="Calibri" w:hAnsi="Calibri" w:cs="Calibri"/>
                <w:b/>
                <w:bCs/>
                <w:sz w:val="22"/>
                <w:szCs w:val="22"/>
              </w:rPr>
              <w:lastRenderedPageBreak/>
              <w:t>FACTURACIÓN</w:t>
            </w:r>
          </w:p>
        </w:tc>
      </w:tr>
      <w:tr w:rsidR="00A4372B" w:rsidRPr="00E526ED" w:rsidTr="00DC5B13">
        <w:tc>
          <w:tcPr>
            <w:tcW w:w="0" w:type="auto"/>
            <w:tcBorders>
              <w:top w:val="single" w:sz="4" w:space="0" w:color="auto"/>
              <w:left w:val="single" w:sz="4" w:space="0" w:color="auto"/>
              <w:bottom w:val="single" w:sz="4" w:space="0" w:color="auto"/>
              <w:right w:val="single" w:sz="4" w:space="0" w:color="auto"/>
            </w:tcBorders>
            <w:shd w:val="clear" w:color="auto" w:fill="auto"/>
          </w:tcPr>
          <w:p w:rsidR="00A4372B" w:rsidRDefault="00A4372B" w:rsidP="00DC5B13">
            <w:pPr>
              <w:tabs>
                <w:tab w:val="left" w:pos="1206"/>
              </w:tabs>
              <w:spacing w:before="120"/>
              <w:jc w:val="both"/>
              <w:rPr>
                <w:rFonts w:ascii="Calibri" w:hAnsi="Calibri" w:cs="Calibri"/>
                <w:sz w:val="22"/>
                <w:szCs w:val="22"/>
              </w:rPr>
            </w:pPr>
            <w:r w:rsidRPr="00E526ED">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r w:rsidRPr="00E526ED">
              <w:rPr>
                <w:rFonts w:ascii="Calibri" w:hAnsi="Calibri" w:cs="Calibri"/>
                <w:sz w:val="22"/>
                <w:szCs w:val="22"/>
              </w:rPr>
              <w:t xml:space="preserve">. </w:t>
            </w:r>
          </w:p>
          <w:p w:rsidR="00A4372B" w:rsidRPr="00E526ED" w:rsidRDefault="00A4372B" w:rsidP="00DC5B13">
            <w:pPr>
              <w:tabs>
                <w:tab w:val="left" w:pos="1206"/>
              </w:tabs>
              <w:jc w:val="both"/>
              <w:rPr>
                <w:rFonts w:ascii="Calibri" w:hAnsi="Calibri" w:cs="Calibri"/>
                <w:sz w:val="22"/>
                <w:szCs w:val="22"/>
              </w:rPr>
            </w:pPr>
          </w:p>
          <w:p w:rsidR="00A4372B" w:rsidRDefault="00A4372B" w:rsidP="00DC5B13">
            <w:pPr>
              <w:tabs>
                <w:tab w:val="left" w:pos="1206"/>
              </w:tabs>
              <w:jc w:val="both"/>
              <w:rPr>
                <w:rFonts w:ascii="Calibri" w:hAnsi="Calibri"/>
                <w:color w:val="000000"/>
                <w:sz w:val="22"/>
                <w:szCs w:val="22"/>
                <w:lang w:eastAsia="es-BO"/>
              </w:rPr>
            </w:pPr>
            <w:r w:rsidRPr="00E526ED">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A4372B" w:rsidRDefault="00A4372B" w:rsidP="00DC5B13">
            <w:pPr>
              <w:tabs>
                <w:tab w:val="left" w:pos="1206"/>
              </w:tabs>
              <w:jc w:val="both"/>
              <w:rPr>
                <w:rFonts w:ascii="Calibri" w:hAnsi="Calibri"/>
                <w:color w:val="000000"/>
                <w:sz w:val="22"/>
                <w:szCs w:val="22"/>
                <w:lang w:eastAsia="es-BO"/>
              </w:rPr>
            </w:pPr>
          </w:p>
          <w:p w:rsidR="00A4372B" w:rsidRDefault="00A4372B" w:rsidP="00DC5B13">
            <w:pPr>
              <w:tabs>
                <w:tab w:val="left" w:pos="1206"/>
              </w:tabs>
              <w:jc w:val="both"/>
              <w:rPr>
                <w:rFonts w:ascii="Calibri" w:hAnsi="Calibri"/>
                <w:color w:val="000000"/>
                <w:sz w:val="22"/>
                <w:szCs w:val="22"/>
                <w:lang w:eastAsia="es-BO"/>
              </w:rPr>
            </w:pPr>
            <w:r w:rsidRPr="00955173">
              <w:rPr>
                <w:rFonts w:ascii="Calibri" w:hAnsi="Calibri"/>
                <w:color w:val="000000"/>
                <w:sz w:val="22"/>
                <w:szCs w:val="22"/>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A4372B" w:rsidRDefault="00A4372B" w:rsidP="00DC5B13">
            <w:pPr>
              <w:tabs>
                <w:tab w:val="left" w:pos="1206"/>
              </w:tabs>
              <w:jc w:val="both"/>
              <w:rPr>
                <w:rFonts w:ascii="Calibri" w:hAnsi="Calibri"/>
                <w:color w:val="000000"/>
                <w:sz w:val="22"/>
                <w:szCs w:val="22"/>
                <w:lang w:eastAsia="es-BO"/>
              </w:rPr>
            </w:pPr>
          </w:p>
          <w:p w:rsidR="00A4372B" w:rsidRPr="00D754D0" w:rsidRDefault="00A4372B" w:rsidP="00DC5B13">
            <w:pPr>
              <w:tabs>
                <w:tab w:val="left" w:pos="1206"/>
              </w:tabs>
              <w:spacing w:after="120"/>
              <w:jc w:val="both"/>
              <w:rPr>
                <w:rFonts w:ascii="Calibri" w:hAnsi="Calibri"/>
                <w:color w:val="000000"/>
                <w:sz w:val="22"/>
                <w:szCs w:val="22"/>
                <w:lang w:eastAsia="es-BO"/>
              </w:rPr>
            </w:pPr>
            <w:r w:rsidRPr="00E526ED">
              <w:rPr>
                <w:rFonts w:ascii="Calibri" w:hAnsi="Calibri"/>
                <w:color w:val="000000"/>
                <w:sz w:val="22"/>
                <w:szCs w:val="22"/>
                <w:lang w:eastAsia="es-BO"/>
              </w:rPr>
              <w:t>En caso de otorgarse un anticipo el contratado está obligado a emitir factura a momento del pago.</w:t>
            </w:r>
          </w:p>
        </w:tc>
      </w:tr>
      <w:tr w:rsidR="00A4372B" w:rsidRPr="006E6A53" w:rsidTr="00DC5B13">
        <w:tc>
          <w:tcPr>
            <w:tcW w:w="0" w:type="auto"/>
            <w:tcBorders>
              <w:top w:val="single" w:sz="4" w:space="0" w:color="auto"/>
              <w:left w:val="single" w:sz="4" w:space="0" w:color="auto"/>
              <w:bottom w:val="single" w:sz="4" w:space="0" w:color="auto"/>
              <w:right w:val="single" w:sz="4" w:space="0" w:color="auto"/>
            </w:tcBorders>
            <w:shd w:val="clear" w:color="auto" w:fill="8EAADB"/>
          </w:tcPr>
          <w:p w:rsidR="00A4372B" w:rsidRPr="006E6A53" w:rsidRDefault="00A4372B" w:rsidP="00DC5B13">
            <w:pPr>
              <w:autoSpaceDE w:val="0"/>
              <w:autoSpaceDN w:val="0"/>
              <w:adjustRightInd w:val="0"/>
              <w:rPr>
                <w:rFonts w:ascii="Calibri" w:hAnsi="Calibri" w:cs="Calibri"/>
                <w:b/>
                <w:bCs/>
                <w:sz w:val="22"/>
                <w:szCs w:val="22"/>
              </w:rPr>
            </w:pPr>
            <w:r w:rsidRPr="006E6A53">
              <w:rPr>
                <w:rFonts w:ascii="Calibri" w:hAnsi="Calibri" w:cs="Calibri"/>
                <w:b/>
                <w:bCs/>
                <w:sz w:val="22"/>
                <w:szCs w:val="22"/>
              </w:rPr>
              <w:t>TRIBUTOS</w:t>
            </w:r>
          </w:p>
        </w:tc>
      </w:tr>
      <w:tr w:rsidR="00A4372B" w:rsidRPr="006E6A53" w:rsidTr="00DC5B13">
        <w:tc>
          <w:tcPr>
            <w:tcW w:w="0" w:type="auto"/>
            <w:tcBorders>
              <w:top w:val="single" w:sz="4" w:space="0" w:color="auto"/>
              <w:left w:val="single" w:sz="4" w:space="0" w:color="auto"/>
              <w:bottom w:val="single" w:sz="4" w:space="0" w:color="auto"/>
              <w:right w:val="single" w:sz="4" w:space="0" w:color="auto"/>
            </w:tcBorders>
            <w:shd w:val="clear" w:color="auto" w:fill="auto"/>
          </w:tcPr>
          <w:p w:rsidR="00A4372B" w:rsidRDefault="00A4372B" w:rsidP="00DC5B13">
            <w:pPr>
              <w:pStyle w:val="Prrafodelista"/>
              <w:ind w:left="0"/>
              <w:jc w:val="both"/>
              <w:rPr>
                <w:rFonts w:ascii="Calibri" w:hAnsi="Calibri"/>
                <w:color w:val="000000"/>
                <w:sz w:val="22"/>
                <w:szCs w:val="22"/>
                <w:lang w:eastAsia="es-BO"/>
              </w:rPr>
            </w:pPr>
          </w:p>
          <w:p w:rsidR="00A4372B" w:rsidRDefault="00A4372B" w:rsidP="00DC5B13">
            <w:pPr>
              <w:pStyle w:val="Prrafodelista"/>
              <w:ind w:left="0"/>
              <w:jc w:val="both"/>
              <w:rPr>
                <w:rFonts w:ascii="Calibri" w:hAnsi="Calibri"/>
                <w:color w:val="000000"/>
                <w:sz w:val="22"/>
                <w:szCs w:val="22"/>
                <w:lang w:eastAsia="es-BO"/>
              </w:rPr>
            </w:pPr>
            <w:r w:rsidRPr="00B300BD">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A4372B" w:rsidRPr="00E526ED" w:rsidRDefault="00A4372B" w:rsidP="00DC5B13">
            <w:pPr>
              <w:pStyle w:val="Prrafodelista"/>
              <w:ind w:left="0"/>
              <w:jc w:val="both"/>
              <w:rPr>
                <w:rFonts w:ascii="Calibri" w:hAnsi="Calibri" w:cs="Calibri"/>
                <w:sz w:val="22"/>
                <w:szCs w:val="22"/>
                <w:lang w:val="es-MX"/>
              </w:rPr>
            </w:pPr>
          </w:p>
        </w:tc>
      </w:tr>
      <w:tr w:rsidR="00A4372B" w:rsidRPr="006E6A53" w:rsidTr="00DC5B13">
        <w:tc>
          <w:tcPr>
            <w:tcW w:w="0" w:type="auto"/>
            <w:tcBorders>
              <w:top w:val="single" w:sz="4" w:space="0" w:color="auto"/>
              <w:left w:val="single" w:sz="4" w:space="0" w:color="auto"/>
              <w:bottom w:val="single" w:sz="4" w:space="0" w:color="auto"/>
              <w:right w:val="single" w:sz="4" w:space="0" w:color="auto"/>
            </w:tcBorders>
            <w:shd w:val="clear" w:color="auto" w:fill="8EAADB"/>
          </w:tcPr>
          <w:p w:rsidR="00A4372B" w:rsidRPr="00AF280D" w:rsidRDefault="00A4372B" w:rsidP="00DC5B13">
            <w:pPr>
              <w:pStyle w:val="Default"/>
              <w:rPr>
                <w:b/>
                <w:color w:val="FF0000"/>
                <w:sz w:val="20"/>
                <w:szCs w:val="20"/>
              </w:rPr>
            </w:pPr>
            <w:r w:rsidRPr="00AF280D">
              <w:rPr>
                <w:rFonts w:ascii="Calibri" w:hAnsi="Calibri" w:cs="Calibri"/>
                <w:b/>
                <w:bCs/>
                <w:color w:val="auto"/>
                <w:sz w:val="22"/>
                <w:szCs w:val="22"/>
              </w:rPr>
              <w:t>CLAUSULA DE SMS (SEGURIDAD, SALUD OCUPACIOANL Y MEDIO AMBIENTE)</w:t>
            </w:r>
          </w:p>
        </w:tc>
      </w:tr>
      <w:tr w:rsidR="00A4372B" w:rsidRPr="006E6A53" w:rsidTr="00DC5B13">
        <w:tc>
          <w:tcPr>
            <w:tcW w:w="0" w:type="auto"/>
            <w:shd w:val="clear" w:color="auto" w:fill="auto"/>
          </w:tcPr>
          <w:p w:rsidR="00A4372B" w:rsidRDefault="00A4372B" w:rsidP="00DC5B13">
            <w:pPr>
              <w:spacing w:before="120"/>
              <w:jc w:val="both"/>
              <w:rPr>
                <w:rFonts w:ascii="Calibri" w:hAnsi="Calibri" w:cs="Calibri"/>
                <w:sz w:val="22"/>
                <w:szCs w:val="22"/>
              </w:rPr>
            </w:pPr>
            <w:r>
              <w:rPr>
                <w:rFonts w:ascii="Calibri" w:hAnsi="Calibri" w:cs="Calibri"/>
                <w:sz w:val="22"/>
                <w:szCs w:val="22"/>
              </w:rPr>
              <w:t>El Proponente</w:t>
            </w:r>
            <w:r w:rsidRPr="00F30370">
              <w:rPr>
                <w:rFonts w:ascii="Calibri" w:hAnsi="Calibri" w:cs="Calibri"/>
                <w:sz w:val="22"/>
                <w:szCs w:val="22"/>
              </w:rPr>
              <w:t xml:space="preserve"> de la actividad/obra/proyecto/servicio, adquisición y/o provisión de  </w:t>
            </w:r>
            <w:r w:rsidRPr="00F30370">
              <w:rPr>
                <w:rFonts w:ascii="Calibri" w:hAnsi="Calibri" w:cs="Calibri"/>
                <w:sz w:val="22"/>
                <w:szCs w:val="22"/>
              </w:rPr>
              <w:softHyphen/>
              <w:t xml:space="preserve">bienes y servicios deberá cumplir de forma obligatoria con los siguientes estándares de Seguridad Industrial y Salud Ocupacional: </w:t>
            </w:r>
          </w:p>
          <w:p w:rsidR="00A4372B" w:rsidRPr="00F30370" w:rsidRDefault="00A4372B" w:rsidP="00DC5B13">
            <w:pPr>
              <w:spacing w:before="120"/>
              <w:jc w:val="both"/>
              <w:rPr>
                <w:rFonts w:ascii="Calibri" w:hAnsi="Calibri" w:cs="Calibri"/>
                <w:sz w:val="22"/>
                <w:szCs w:val="22"/>
              </w:rPr>
            </w:pPr>
            <w:r w:rsidRPr="00F30370">
              <w:rPr>
                <w:rFonts w:ascii="Calibri" w:hAnsi="Calibri" w:cs="Calibri"/>
                <w:b/>
                <w:sz w:val="22"/>
                <w:szCs w:val="22"/>
              </w:rPr>
              <w:t>Estándares y requisitos de SYSO para Contratistas</w:t>
            </w:r>
            <w:r w:rsidRPr="00F30370">
              <w:rPr>
                <w:rFonts w:ascii="Calibri" w:hAnsi="Calibri" w:cs="Calibri"/>
                <w:sz w:val="22"/>
                <w:szCs w:val="22"/>
              </w:rPr>
              <w:t xml:space="preserve"> de YPFB Corporación.</w:t>
            </w:r>
          </w:p>
          <w:p w:rsidR="00A4372B" w:rsidRPr="00F30370" w:rsidRDefault="00A4372B" w:rsidP="00DC5B13">
            <w:pPr>
              <w:jc w:val="both"/>
              <w:rPr>
                <w:rFonts w:ascii="Calibri" w:hAnsi="Calibri" w:cs="Calibri"/>
                <w:sz w:val="22"/>
                <w:szCs w:val="22"/>
              </w:rPr>
            </w:pPr>
          </w:p>
          <w:p w:rsidR="00A4372B" w:rsidRPr="00F30370" w:rsidRDefault="00A4372B" w:rsidP="00DC5B13">
            <w:pPr>
              <w:jc w:val="both"/>
              <w:rPr>
                <w:rFonts w:ascii="Calibri" w:hAnsi="Calibri" w:cs="Calibri"/>
                <w:sz w:val="22"/>
                <w:szCs w:val="22"/>
              </w:rPr>
            </w:pPr>
            <w:r w:rsidRPr="00F30370">
              <w:rPr>
                <w:rFonts w:ascii="Calibri" w:hAnsi="Calibri" w:cs="Calibri"/>
                <w:sz w:val="22"/>
                <w:szCs w:val="22"/>
              </w:rPr>
              <w:t xml:space="preserve">La empresa contratista deberá garantizar el cumplimiento de los requisitos y estándares de Seguridad descritos en el </w:t>
            </w:r>
            <w:r w:rsidRPr="00F30370">
              <w:rPr>
                <w:rFonts w:ascii="Calibri" w:hAnsi="Calibri" w:cs="Calibri"/>
                <w:b/>
                <w:i/>
                <w:sz w:val="22"/>
                <w:szCs w:val="22"/>
              </w:rPr>
              <w:t xml:space="preserve">Anexo </w:t>
            </w:r>
            <w:r>
              <w:rPr>
                <w:rFonts w:ascii="Calibri" w:hAnsi="Calibri" w:cs="Calibri"/>
                <w:b/>
                <w:i/>
                <w:sz w:val="22"/>
                <w:szCs w:val="22"/>
              </w:rPr>
              <w:t>2</w:t>
            </w:r>
            <w:r w:rsidRPr="00F30370">
              <w:rPr>
                <w:rFonts w:ascii="Calibri" w:hAnsi="Calibri" w:cs="Calibri"/>
                <w:b/>
                <w:i/>
                <w:sz w:val="22"/>
                <w:szCs w:val="22"/>
              </w:rPr>
              <w:t>:</w:t>
            </w:r>
            <w:r w:rsidRPr="00F30370">
              <w:rPr>
                <w:rFonts w:ascii="Calibri" w:hAnsi="Calibri" w:cs="Calibri"/>
                <w:sz w:val="22"/>
                <w:szCs w:val="22"/>
              </w:rPr>
              <w:t xml:space="preserve"> </w:t>
            </w:r>
            <w:r w:rsidRPr="00F30370">
              <w:rPr>
                <w:rFonts w:ascii="Calibri" w:hAnsi="Calibri" w:cs="Calibri"/>
                <w:b/>
                <w:sz w:val="22"/>
                <w:szCs w:val="22"/>
              </w:rPr>
              <w:t>“REQUISITOS DE SEGURIDAD INDUSTRIAL PARA CONTRATISTAS”</w:t>
            </w:r>
            <w:r w:rsidRPr="00F30370">
              <w:rPr>
                <w:rFonts w:ascii="Calibri" w:hAnsi="Calibri" w:cs="Calibri"/>
                <w:sz w:val="22"/>
                <w:szCs w:val="22"/>
              </w:rPr>
              <w:t>, documento elaborado conforme a políticas internas de YPFB y en estricto cumplimiento de la normativa legal vigente (D.L. 16998).</w:t>
            </w:r>
          </w:p>
          <w:p w:rsidR="00A4372B" w:rsidRPr="00F30370" w:rsidRDefault="00A4372B" w:rsidP="00DC5B13">
            <w:pPr>
              <w:jc w:val="both"/>
              <w:rPr>
                <w:rFonts w:ascii="Calibri" w:hAnsi="Calibri" w:cs="Calibri"/>
                <w:b/>
                <w:sz w:val="22"/>
                <w:szCs w:val="22"/>
              </w:rPr>
            </w:pPr>
          </w:p>
          <w:p w:rsidR="00A4372B" w:rsidRPr="00F30370" w:rsidRDefault="00A4372B" w:rsidP="00DC5B13">
            <w:pPr>
              <w:jc w:val="both"/>
              <w:rPr>
                <w:rFonts w:ascii="Calibri" w:hAnsi="Calibri" w:cs="Calibri"/>
                <w:sz w:val="22"/>
                <w:szCs w:val="22"/>
              </w:rPr>
            </w:pPr>
            <w:r w:rsidRPr="00F30370">
              <w:rPr>
                <w:rFonts w:ascii="Calibri" w:hAnsi="Calibri" w:cs="Calibri"/>
                <w:b/>
                <w:sz w:val="22"/>
                <w:szCs w:val="22"/>
                <w:u w:val="single"/>
              </w:rPr>
              <w:t>ASPECTOS GENERALES</w:t>
            </w:r>
            <w:r w:rsidRPr="00F30370">
              <w:rPr>
                <w:rFonts w:ascii="Calibri" w:hAnsi="Calibri" w:cs="Calibri"/>
                <w:b/>
                <w:sz w:val="22"/>
                <w:szCs w:val="22"/>
              </w:rPr>
              <w:t>:</w:t>
            </w:r>
            <w:r w:rsidRPr="00F30370">
              <w:rPr>
                <w:rFonts w:ascii="Calibri" w:hAnsi="Calibri" w:cs="Calibri"/>
                <w:sz w:val="22"/>
                <w:szCs w:val="22"/>
              </w:rPr>
              <w:t xml:space="preserve"> </w:t>
            </w:r>
          </w:p>
          <w:p w:rsidR="00A4372B" w:rsidRPr="00F30370" w:rsidRDefault="00A4372B" w:rsidP="00DC5B13">
            <w:pPr>
              <w:jc w:val="both"/>
              <w:rPr>
                <w:rFonts w:ascii="Calibri" w:hAnsi="Calibri" w:cs="Calibri"/>
                <w:sz w:val="22"/>
                <w:szCs w:val="22"/>
              </w:rPr>
            </w:pPr>
          </w:p>
          <w:p w:rsidR="00A4372B" w:rsidRPr="00F30370" w:rsidRDefault="00A4372B" w:rsidP="00DC5B13">
            <w:pPr>
              <w:jc w:val="both"/>
              <w:rPr>
                <w:rFonts w:ascii="Calibri" w:hAnsi="Calibri" w:cs="Calibri"/>
                <w:sz w:val="22"/>
                <w:szCs w:val="22"/>
              </w:rPr>
            </w:pPr>
            <w:r w:rsidRPr="00F30370">
              <w:rPr>
                <w:rFonts w:ascii="Calibri" w:hAnsi="Calibri" w:cs="Calibri"/>
                <w:sz w:val="22"/>
                <w:szCs w:val="22"/>
              </w:rPr>
              <w:t>La empresa contratista deberá prever el número de personal de SMS para el proyecto en función a las siguientes consideraciones:</w:t>
            </w:r>
          </w:p>
          <w:p w:rsidR="00A4372B" w:rsidRPr="00F30370" w:rsidRDefault="00A4372B" w:rsidP="00DC5B13">
            <w:pPr>
              <w:jc w:val="both"/>
              <w:rPr>
                <w:rFonts w:ascii="Calibri" w:hAnsi="Calibri" w:cs="Calibri"/>
                <w:sz w:val="22"/>
                <w:szCs w:val="22"/>
              </w:rPr>
            </w:pPr>
          </w:p>
          <w:p w:rsidR="00A4372B" w:rsidRPr="00F30370" w:rsidRDefault="00A4372B" w:rsidP="00F851E9">
            <w:pPr>
              <w:pStyle w:val="Prrafodelista"/>
              <w:numPr>
                <w:ilvl w:val="0"/>
                <w:numId w:val="40"/>
              </w:numPr>
              <w:spacing w:after="160" w:line="259" w:lineRule="auto"/>
              <w:contextualSpacing/>
              <w:jc w:val="both"/>
              <w:rPr>
                <w:rFonts w:ascii="Calibri" w:hAnsi="Calibri" w:cs="Calibri"/>
                <w:sz w:val="22"/>
                <w:szCs w:val="22"/>
              </w:rPr>
            </w:pPr>
            <w:r w:rsidRPr="00F30370">
              <w:rPr>
                <w:rFonts w:ascii="Calibri" w:hAnsi="Calibri" w:cs="Calibri"/>
                <w:sz w:val="22"/>
                <w:szCs w:val="22"/>
              </w:rPr>
              <w:t>Análisis preliminar de peligros y riesgos (asociados a la actividad), tiempo, magnitud del proyecto, número de trabajadores y numero de frentes de trabajo.</w:t>
            </w:r>
          </w:p>
          <w:p w:rsidR="00A4372B" w:rsidRDefault="00A4372B" w:rsidP="00F851E9">
            <w:pPr>
              <w:pStyle w:val="Prrafodelista"/>
              <w:numPr>
                <w:ilvl w:val="0"/>
                <w:numId w:val="40"/>
              </w:numPr>
              <w:spacing w:after="160" w:line="259" w:lineRule="auto"/>
              <w:contextualSpacing/>
              <w:jc w:val="both"/>
              <w:rPr>
                <w:rFonts w:ascii="Calibri" w:hAnsi="Calibri" w:cs="Calibri"/>
                <w:sz w:val="22"/>
                <w:szCs w:val="22"/>
              </w:rPr>
            </w:pPr>
            <w:r w:rsidRPr="00F30370">
              <w:rPr>
                <w:rFonts w:ascii="Calibri" w:hAnsi="Calibri" w:cs="Calibri"/>
                <w:sz w:val="22"/>
                <w:szCs w:val="22"/>
              </w:rPr>
              <w:t xml:space="preserve">En cumplimiento a la LGT Art.73, se establece que todo proyecto con más de 80 trabajadores deberá contar necesariamente con personal médico (in situ). </w:t>
            </w:r>
          </w:p>
          <w:p w:rsidR="00A14BBD" w:rsidRPr="000706A4" w:rsidRDefault="00A14BBD" w:rsidP="00A14BBD">
            <w:pPr>
              <w:pStyle w:val="Prrafodelista"/>
              <w:spacing w:after="160" w:line="259" w:lineRule="auto"/>
              <w:contextualSpacing/>
              <w:jc w:val="both"/>
              <w:rPr>
                <w:rFonts w:ascii="Calibri" w:hAnsi="Calibri" w:cs="Calibri"/>
                <w:sz w:val="22"/>
                <w:szCs w:val="22"/>
              </w:rPr>
            </w:pPr>
          </w:p>
          <w:p w:rsidR="00A4372B" w:rsidRPr="00F30370" w:rsidRDefault="00A4372B" w:rsidP="00DC5B13">
            <w:pPr>
              <w:jc w:val="both"/>
              <w:rPr>
                <w:rFonts w:ascii="Calibri" w:hAnsi="Calibri" w:cs="Calibri"/>
                <w:sz w:val="22"/>
                <w:szCs w:val="22"/>
              </w:rPr>
            </w:pPr>
            <w:r w:rsidRPr="00F30370">
              <w:rPr>
                <w:rFonts w:ascii="Calibri" w:hAnsi="Calibri" w:cs="Calibri"/>
                <w:b/>
                <w:sz w:val="22"/>
                <w:szCs w:val="22"/>
                <w:u w:val="single"/>
              </w:rPr>
              <w:lastRenderedPageBreak/>
              <w:t>PERSONAL DE SMS</w:t>
            </w:r>
            <w:r w:rsidRPr="00F30370">
              <w:rPr>
                <w:rFonts w:ascii="Calibri" w:hAnsi="Calibri" w:cs="Calibri"/>
                <w:sz w:val="22"/>
                <w:szCs w:val="22"/>
              </w:rPr>
              <w:t>:</w:t>
            </w:r>
          </w:p>
          <w:p w:rsidR="00A4372B" w:rsidRPr="00F30370" w:rsidRDefault="00A4372B" w:rsidP="00DC5B13">
            <w:pPr>
              <w:jc w:val="both"/>
              <w:rPr>
                <w:rFonts w:ascii="Calibri" w:hAnsi="Calibri" w:cs="Calibri"/>
                <w:sz w:val="22"/>
                <w:szCs w:val="22"/>
              </w:rPr>
            </w:pPr>
          </w:p>
          <w:p w:rsidR="00A4372B" w:rsidRPr="00F30370" w:rsidRDefault="00A4372B" w:rsidP="00DC5B13">
            <w:pPr>
              <w:jc w:val="both"/>
              <w:rPr>
                <w:rFonts w:ascii="Calibri" w:hAnsi="Calibri" w:cs="Calibri"/>
                <w:sz w:val="22"/>
                <w:szCs w:val="22"/>
              </w:rPr>
            </w:pPr>
            <w:r w:rsidRPr="00F30370">
              <w:rPr>
                <w:rFonts w:ascii="Calibri" w:hAnsi="Calibri" w:cs="Calibri"/>
                <w:sz w:val="22"/>
                <w:szCs w:val="22"/>
              </w:rPr>
              <w:t>La empresa contratista deberá contar mínimamente con el siguiente personal de SMS (Monitor/Supervisor/Coordinador de SMS), en base a los siguientes criterios:</w:t>
            </w:r>
          </w:p>
          <w:p w:rsidR="00A4372B" w:rsidRPr="00F30370" w:rsidRDefault="00A4372B" w:rsidP="00DC5B13">
            <w:pPr>
              <w:ind w:left="360"/>
              <w:jc w:val="both"/>
              <w:rPr>
                <w:rFonts w:ascii="Calibri" w:hAnsi="Calibri" w:cs="Calibri"/>
                <w:b/>
                <w:sz w:val="22"/>
                <w:szCs w:val="22"/>
              </w:rPr>
            </w:pPr>
          </w:p>
          <w:p w:rsidR="00A4372B" w:rsidRPr="00F30370" w:rsidRDefault="00A4372B" w:rsidP="00DC5B13">
            <w:pPr>
              <w:ind w:left="360"/>
              <w:jc w:val="both"/>
              <w:rPr>
                <w:rFonts w:ascii="Calibri" w:hAnsi="Calibri" w:cs="Calibri"/>
                <w:b/>
                <w:sz w:val="22"/>
                <w:szCs w:val="22"/>
              </w:rPr>
            </w:pPr>
            <w:r w:rsidRPr="00F30370">
              <w:rPr>
                <w:rFonts w:ascii="Calibri" w:hAnsi="Calibri" w:cs="Calibri"/>
                <w:b/>
                <w:sz w:val="22"/>
                <w:szCs w:val="22"/>
              </w:rPr>
              <w:t>Proyectos de Red Secundaria/Gabinetes de Medición:</w:t>
            </w:r>
          </w:p>
          <w:p w:rsidR="00A4372B" w:rsidRPr="00F30370" w:rsidRDefault="00A4372B" w:rsidP="00DC5B13">
            <w:pPr>
              <w:ind w:left="360"/>
              <w:jc w:val="both"/>
              <w:rPr>
                <w:rFonts w:ascii="Calibri" w:hAnsi="Calibri" w:cs="Calibri"/>
                <w:b/>
                <w:sz w:val="22"/>
                <w:szCs w:val="22"/>
              </w:rPr>
            </w:pPr>
          </w:p>
          <w:p w:rsidR="00A4372B" w:rsidRPr="00F30370" w:rsidRDefault="00A4372B" w:rsidP="00F851E9">
            <w:pPr>
              <w:pStyle w:val="Prrafodelista"/>
              <w:numPr>
                <w:ilvl w:val="0"/>
                <w:numId w:val="41"/>
              </w:numPr>
              <w:spacing w:after="160" w:line="259" w:lineRule="auto"/>
              <w:ind w:left="1080"/>
              <w:contextualSpacing/>
              <w:jc w:val="both"/>
              <w:rPr>
                <w:rFonts w:ascii="Calibri" w:hAnsi="Calibri" w:cs="Calibri"/>
                <w:sz w:val="22"/>
                <w:szCs w:val="22"/>
              </w:rPr>
            </w:pPr>
            <w:r w:rsidRPr="00F30370">
              <w:rPr>
                <w:rFonts w:ascii="Calibri" w:hAnsi="Calibri" w:cs="Calibri"/>
                <w:sz w:val="22"/>
                <w:szCs w:val="22"/>
              </w:rPr>
              <w:t xml:space="preserve">1 Monitor de </w:t>
            </w:r>
            <w:proofErr w:type="spellStart"/>
            <w:r w:rsidRPr="00F30370">
              <w:rPr>
                <w:rFonts w:ascii="Calibri" w:hAnsi="Calibri" w:cs="Calibri"/>
                <w:sz w:val="22"/>
                <w:szCs w:val="22"/>
              </w:rPr>
              <w:t>SySO</w:t>
            </w:r>
            <w:proofErr w:type="spellEnd"/>
            <w:r w:rsidRPr="00F30370">
              <w:rPr>
                <w:rFonts w:ascii="Calibri" w:hAnsi="Calibri" w:cs="Calibri"/>
                <w:sz w:val="22"/>
                <w:szCs w:val="22"/>
              </w:rPr>
              <w:t>: por cada frente de trabajo (de acuerdo al análisis de Riesgos de las actividades a desarrollarse en el frente de trabajo)</w:t>
            </w:r>
          </w:p>
          <w:p w:rsidR="00A4372B" w:rsidRPr="00F30370" w:rsidRDefault="00A4372B" w:rsidP="00DC5B13">
            <w:pPr>
              <w:jc w:val="both"/>
              <w:rPr>
                <w:rFonts w:ascii="Calibri" w:hAnsi="Calibri" w:cs="Calibri"/>
                <w:sz w:val="22"/>
                <w:szCs w:val="22"/>
              </w:rPr>
            </w:pPr>
            <w:proofErr w:type="spellStart"/>
            <w:r w:rsidRPr="00F30370">
              <w:rPr>
                <w:rFonts w:ascii="Calibri" w:hAnsi="Calibri" w:cs="Calibri"/>
                <w:b/>
                <w:i/>
                <w:sz w:val="22"/>
                <w:szCs w:val="22"/>
              </w:rPr>
              <w:t>Curriculum</w:t>
            </w:r>
            <w:proofErr w:type="spellEnd"/>
            <w:r w:rsidRPr="00F30370">
              <w:rPr>
                <w:rFonts w:ascii="Calibri" w:hAnsi="Calibri" w:cs="Calibri"/>
                <w:b/>
                <w:i/>
                <w:sz w:val="22"/>
                <w:szCs w:val="22"/>
              </w:rPr>
              <w:t xml:space="preserve"> Vitae de Personal SMS</w:t>
            </w:r>
            <w:r w:rsidRPr="00F30370">
              <w:rPr>
                <w:rFonts w:ascii="Calibri" w:hAnsi="Calibri" w:cs="Calibri"/>
                <w:sz w:val="22"/>
                <w:szCs w:val="22"/>
              </w:rPr>
              <w:t>: (Monitor/Supervisor/Coordinador), asignado al proyecto (adjuntar los respaldos correspondientes para evaluación y aprobación de YPFB).</w:t>
            </w:r>
          </w:p>
          <w:p w:rsidR="00A4372B" w:rsidRPr="00F30370" w:rsidRDefault="00A4372B" w:rsidP="00DC5B13">
            <w:pPr>
              <w:jc w:val="both"/>
              <w:rPr>
                <w:rFonts w:ascii="Calibri" w:hAnsi="Calibri" w:cs="Calibri"/>
                <w:sz w:val="22"/>
                <w:szCs w:val="22"/>
              </w:rPr>
            </w:pPr>
          </w:p>
          <w:p w:rsidR="00A4372B" w:rsidRPr="00F30370" w:rsidRDefault="00A4372B" w:rsidP="00DC5B13">
            <w:pPr>
              <w:jc w:val="both"/>
              <w:rPr>
                <w:rFonts w:ascii="Calibri" w:hAnsi="Calibri" w:cs="Calibri"/>
                <w:sz w:val="22"/>
                <w:szCs w:val="22"/>
              </w:rPr>
            </w:pPr>
            <w:r w:rsidRPr="00F30370">
              <w:rPr>
                <w:rFonts w:ascii="Calibri" w:hAnsi="Calibri" w:cs="Calibri"/>
                <w:b/>
                <w:i/>
                <w:sz w:val="22"/>
                <w:szCs w:val="22"/>
              </w:rPr>
              <w:t>Perfil de Cargos:</w:t>
            </w:r>
            <w:r w:rsidRPr="00F30370">
              <w:rPr>
                <w:rFonts w:ascii="Calibri" w:hAnsi="Calibri" w:cs="Calibri"/>
                <w:b/>
                <w:sz w:val="22"/>
                <w:szCs w:val="22"/>
              </w:rPr>
              <w:t xml:space="preserve"> </w:t>
            </w:r>
            <w:r w:rsidRPr="00F30370">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rsidR="00A4372B" w:rsidRPr="00F30370" w:rsidRDefault="00A4372B" w:rsidP="00DC5B13">
            <w:pPr>
              <w:jc w:val="both"/>
              <w:rPr>
                <w:rFonts w:ascii="Calibri" w:hAnsi="Calibri" w:cs="Calibri"/>
                <w:sz w:val="22"/>
                <w:szCs w:val="22"/>
              </w:rPr>
            </w:pPr>
          </w:p>
          <w:p w:rsidR="00A4372B" w:rsidRDefault="00A4372B" w:rsidP="00F851E9">
            <w:pPr>
              <w:numPr>
                <w:ilvl w:val="0"/>
                <w:numId w:val="43"/>
              </w:numPr>
              <w:jc w:val="both"/>
              <w:rPr>
                <w:rFonts w:ascii="Calibri" w:hAnsi="Calibri" w:cs="Calibri"/>
                <w:b/>
                <w:i/>
                <w:sz w:val="22"/>
                <w:szCs w:val="22"/>
              </w:rPr>
            </w:pPr>
            <w:r w:rsidRPr="00F30370">
              <w:rPr>
                <w:rFonts w:ascii="Calibri" w:hAnsi="Calibri" w:cs="Calibri"/>
                <w:b/>
                <w:i/>
                <w:sz w:val="22"/>
                <w:szCs w:val="22"/>
              </w:rPr>
              <w:t>Monitor de SMS:</w:t>
            </w:r>
          </w:p>
          <w:p w:rsidR="00A4372B" w:rsidRPr="00F30370" w:rsidRDefault="00A4372B" w:rsidP="00DC5B13">
            <w:pPr>
              <w:ind w:left="720"/>
              <w:jc w:val="both"/>
              <w:rPr>
                <w:rFonts w:ascii="Calibri" w:hAnsi="Calibri" w:cs="Calibri"/>
                <w:b/>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4372B" w:rsidRPr="00F30370" w:rsidTr="00DC5B13">
              <w:trPr>
                <w:jc w:val="center"/>
              </w:trPr>
              <w:tc>
                <w:tcPr>
                  <w:tcW w:w="1628" w:type="dxa"/>
                  <w:shd w:val="clear" w:color="auto" w:fill="auto"/>
                </w:tcPr>
                <w:p w:rsidR="00A4372B" w:rsidRPr="00F30370" w:rsidRDefault="00A4372B" w:rsidP="00DC5B13">
                  <w:pPr>
                    <w:jc w:val="center"/>
                    <w:rPr>
                      <w:rFonts w:ascii="Calibri" w:hAnsi="Calibri" w:cs="Calibri"/>
                      <w:b/>
                      <w:sz w:val="22"/>
                      <w:szCs w:val="22"/>
                      <w:lang w:val="es-BO"/>
                    </w:rPr>
                  </w:pPr>
                  <w:r w:rsidRPr="00F30370">
                    <w:rPr>
                      <w:rFonts w:ascii="Calibri" w:hAnsi="Calibri" w:cs="Calibri"/>
                      <w:b/>
                      <w:sz w:val="22"/>
                      <w:szCs w:val="22"/>
                      <w:lang w:val="es-BO"/>
                    </w:rPr>
                    <w:t>Nivel</w:t>
                  </w:r>
                </w:p>
              </w:tc>
              <w:tc>
                <w:tcPr>
                  <w:tcW w:w="6596" w:type="dxa"/>
                  <w:shd w:val="clear" w:color="auto" w:fill="auto"/>
                </w:tcPr>
                <w:p w:rsidR="00A4372B" w:rsidRPr="00F30370" w:rsidRDefault="00A4372B" w:rsidP="00DC5B13">
                  <w:pPr>
                    <w:jc w:val="center"/>
                    <w:rPr>
                      <w:rFonts w:ascii="Calibri" w:hAnsi="Calibri" w:cs="Calibri"/>
                      <w:b/>
                      <w:sz w:val="22"/>
                      <w:szCs w:val="22"/>
                      <w:lang w:val="es-BO"/>
                    </w:rPr>
                  </w:pPr>
                  <w:r w:rsidRPr="00F30370">
                    <w:rPr>
                      <w:rFonts w:ascii="Calibri" w:hAnsi="Calibri" w:cs="Calibri"/>
                      <w:b/>
                      <w:sz w:val="22"/>
                      <w:szCs w:val="22"/>
                      <w:lang w:val="es-BO"/>
                    </w:rPr>
                    <w:t>Requisitos</w:t>
                  </w:r>
                </w:p>
              </w:tc>
            </w:tr>
            <w:tr w:rsidR="00A4372B" w:rsidRPr="00F30370" w:rsidTr="00DC5B13">
              <w:trPr>
                <w:trHeight w:val="404"/>
                <w:jc w:val="center"/>
              </w:trPr>
              <w:tc>
                <w:tcPr>
                  <w:tcW w:w="1628" w:type="dxa"/>
                  <w:shd w:val="clear" w:color="auto" w:fill="auto"/>
                </w:tcPr>
                <w:p w:rsidR="00A4372B" w:rsidRPr="00F30370" w:rsidRDefault="00A4372B" w:rsidP="00DC5B13">
                  <w:pPr>
                    <w:jc w:val="both"/>
                    <w:rPr>
                      <w:rFonts w:ascii="Calibri" w:hAnsi="Calibri" w:cs="Calibri"/>
                      <w:b/>
                      <w:sz w:val="22"/>
                      <w:szCs w:val="22"/>
                      <w:lang w:val="es-BO"/>
                    </w:rPr>
                  </w:pPr>
                  <w:r w:rsidRPr="00F30370">
                    <w:rPr>
                      <w:rFonts w:ascii="Calibri" w:hAnsi="Calibri" w:cs="Calibri"/>
                      <w:b/>
                      <w:sz w:val="22"/>
                      <w:szCs w:val="22"/>
                      <w:lang w:val="es-BO"/>
                    </w:rPr>
                    <w:t xml:space="preserve">Educación </w:t>
                  </w:r>
                </w:p>
              </w:tc>
              <w:tc>
                <w:tcPr>
                  <w:tcW w:w="6596" w:type="dxa"/>
                  <w:shd w:val="clear" w:color="auto" w:fill="auto"/>
                </w:tcPr>
                <w:p w:rsidR="00A4372B" w:rsidRPr="00F30370" w:rsidRDefault="00A4372B" w:rsidP="00DC5B13">
                  <w:pPr>
                    <w:jc w:val="both"/>
                    <w:rPr>
                      <w:rFonts w:ascii="Calibri" w:hAnsi="Calibri" w:cs="Calibri"/>
                      <w:sz w:val="22"/>
                      <w:szCs w:val="22"/>
                      <w:lang w:val="es-BO"/>
                    </w:rPr>
                  </w:pPr>
                  <w:r w:rsidRPr="00F30370">
                    <w:rPr>
                      <w:rFonts w:ascii="Calibri" w:hAnsi="Calibri" w:cs="Calibri"/>
                      <w:sz w:val="22"/>
                      <w:szCs w:val="22"/>
                      <w:lang w:val="es-BO"/>
                    </w:rPr>
                    <w:t>Profesional a nivel licenciatura en ingeniería o Técnico del área Industrial (mecánico, eléctrico, SMS o similares)</w:t>
                  </w:r>
                </w:p>
              </w:tc>
            </w:tr>
            <w:tr w:rsidR="00A4372B" w:rsidRPr="00F30370" w:rsidTr="00DC5B13">
              <w:trPr>
                <w:trHeight w:val="288"/>
                <w:jc w:val="center"/>
              </w:trPr>
              <w:tc>
                <w:tcPr>
                  <w:tcW w:w="1628" w:type="dxa"/>
                  <w:shd w:val="clear" w:color="auto" w:fill="auto"/>
                </w:tcPr>
                <w:p w:rsidR="00A4372B" w:rsidRPr="00F30370" w:rsidRDefault="00A4372B" w:rsidP="00DC5B13">
                  <w:pPr>
                    <w:jc w:val="both"/>
                    <w:rPr>
                      <w:rFonts w:ascii="Calibri" w:hAnsi="Calibri" w:cs="Calibri"/>
                      <w:b/>
                      <w:sz w:val="22"/>
                      <w:szCs w:val="22"/>
                      <w:lang w:val="es-BO"/>
                    </w:rPr>
                  </w:pPr>
                  <w:r w:rsidRPr="00F30370">
                    <w:rPr>
                      <w:rFonts w:ascii="Calibri" w:hAnsi="Calibri" w:cs="Calibri"/>
                      <w:b/>
                      <w:sz w:val="22"/>
                      <w:szCs w:val="22"/>
                      <w:lang w:val="es-BO"/>
                    </w:rPr>
                    <w:t xml:space="preserve">Formación OBLIGATORIA </w:t>
                  </w:r>
                  <w:r w:rsidRPr="00F30370">
                    <w:rPr>
                      <w:rFonts w:ascii="Calibri" w:hAnsi="Calibri" w:cs="Calibri"/>
                      <w:sz w:val="22"/>
                      <w:szCs w:val="22"/>
                      <w:lang w:val="es-BO"/>
                    </w:rPr>
                    <w:t>(Cursos, seminarios, talleres, etc.)</w:t>
                  </w:r>
                </w:p>
              </w:tc>
              <w:tc>
                <w:tcPr>
                  <w:tcW w:w="6596" w:type="dxa"/>
                  <w:shd w:val="clear" w:color="auto" w:fill="auto"/>
                </w:tcPr>
                <w:p w:rsidR="00A4372B" w:rsidRPr="00F30370" w:rsidRDefault="00A4372B" w:rsidP="00DC5B13">
                  <w:pPr>
                    <w:jc w:val="both"/>
                    <w:rPr>
                      <w:rFonts w:ascii="Calibri" w:hAnsi="Calibri" w:cs="Calibri"/>
                      <w:sz w:val="22"/>
                      <w:szCs w:val="22"/>
                    </w:rPr>
                  </w:pPr>
                  <w:r w:rsidRPr="00F30370">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A4372B" w:rsidRPr="00F30370" w:rsidTr="00DC5B13">
              <w:trPr>
                <w:trHeight w:val="270"/>
                <w:jc w:val="center"/>
              </w:trPr>
              <w:tc>
                <w:tcPr>
                  <w:tcW w:w="1628" w:type="dxa"/>
                  <w:shd w:val="clear" w:color="auto" w:fill="auto"/>
                </w:tcPr>
                <w:p w:rsidR="00A4372B" w:rsidRPr="00F30370" w:rsidRDefault="00A4372B" w:rsidP="00DC5B13">
                  <w:pPr>
                    <w:jc w:val="both"/>
                    <w:rPr>
                      <w:rFonts w:ascii="Calibri" w:hAnsi="Calibri" w:cs="Calibri"/>
                      <w:b/>
                      <w:sz w:val="22"/>
                      <w:szCs w:val="22"/>
                      <w:lang w:val="es-BO"/>
                    </w:rPr>
                  </w:pPr>
                  <w:r w:rsidRPr="00F30370">
                    <w:rPr>
                      <w:rFonts w:ascii="Calibri" w:hAnsi="Calibri" w:cs="Calibri"/>
                      <w:b/>
                      <w:sz w:val="22"/>
                      <w:szCs w:val="22"/>
                      <w:lang w:val="es-BO"/>
                    </w:rPr>
                    <w:t>Formación</w:t>
                  </w:r>
                </w:p>
                <w:p w:rsidR="00A4372B" w:rsidRPr="00F30370" w:rsidRDefault="00A4372B" w:rsidP="00DC5B13">
                  <w:pPr>
                    <w:jc w:val="both"/>
                    <w:rPr>
                      <w:rFonts w:ascii="Calibri" w:hAnsi="Calibri" w:cs="Calibri"/>
                      <w:b/>
                      <w:sz w:val="22"/>
                      <w:szCs w:val="22"/>
                      <w:lang w:val="es-BO"/>
                    </w:rPr>
                  </w:pPr>
                  <w:r w:rsidRPr="00F30370">
                    <w:rPr>
                      <w:rFonts w:ascii="Calibri" w:hAnsi="Calibri" w:cs="Calibri"/>
                      <w:b/>
                      <w:sz w:val="22"/>
                      <w:szCs w:val="22"/>
                      <w:lang w:val="es-BO"/>
                    </w:rPr>
                    <w:t xml:space="preserve">DESEABLE </w:t>
                  </w:r>
                  <w:r w:rsidRPr="00F30370">
                    <w:rPr>
                      <w:rFonts w:ascii="Calibri" w:hAnsi="Calibri" w:cs="Calibri"/>
                      <w:sz w:val="22"/>
                      <w:szCs w:val="22"/>
                      <w:lang w:val="es-BO"/>
                    </w:rPr>
                    <w:t>(Cursos, seminarios, talleres, etc.)</w:t>
                  </w:r>
                </w:p>
              </w:tc>
              <w:tc>
                <w:tcPr>
                  <w:tcW w:w="6596" w:type="dxa"/>
                  <w:shd w:val="clear" w:color="auto" w:fill="auto"/>
                </w:tcPr>
                <w:p w:rsidR="00A4372B" w:rsidRPr="00F30370" w:rsidRDefault="00A4372B" w:rsidP="00DC5B13">
                  <w:pPr>
                    <w:jc w:val="both"/>
                    <w:rPr>
                      <w:rFonts w:ascii="Calibri" w:hAnsi="Calibri" w:cs="Calibri"/>
                      <w:sz w:val="22"/>
                      <w:szCs w:val="22"/>
                    </w:rPr>
                  </w:pPr>
                  <w:r w:rsidRPr="00F30370">
                    <w:rPr>
                      <w:rFonts w:ascii="Calibri" w:hAnsi="Calibri" w:cs="Calibri"/>
                      <w:sz w:val="22"/>
                      <w:szCs w:val="22"/>
                    </w:rPr>
                    <w:t xml:space="preserve">Legislación en Seguridad, salud ocupacional y Medio Ambiente. Seguridad para trabajo en espacios confinados, trabajos de </w:t>
                  </w:r>
                  <w:proofErr w:type="spellStart"/>
                  <w:r w:rsidRPr="00F30370">
                    <w:rPr>
                      <w:rFonts w:ascii="Calibri" w:hAnsi="Calibri" w:cs="Calibri"/>
                      <w:sz w:val="22"/>
                      <w:szCs w:val="22"/>
                    </w:rPr>
                    <w:t>izaje</w:t>
                  </w:r>
                  <w:proofErr w:type="spellEnd"/>
                  <w:r w:rsidRPr="00F30370">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A4372B" w:rsidRPr="00F30370" w:rsidTr="00DC5B13">
              <w:trPr>
                <w:trHeight w:val="678"/>
                <w:jc w:val="center"/>
              </w:trPr>
              <w:tc>
                <w:tcPr>
                  <w:tcW w:w="1628" w:type="dxa"/>
                  <w:shd w:val="clear" w:color="auto" w:fill="auto"/>
                </w:tcPr>
                <w:p w:rsidR="00A4372B" w:rsidRPr="00F30370" w:rsidRDefault="00A4372B" w:rsidP="00DC5B13">
                  <w:pPr>
                    <w:jc w:val="both"/>
                    <w:rPr>
                      <w:rFonts w:ascii="Calibri" w:hAnsi="Calibri" w:cs="Calibri"/>
                      <w:b/>
                      <w:sz w:val="22"/>
                      <w:szCs w:val="22"/>
                      <w:lang w:val="es-BO"/>
                    </w:rPr>
                  </w:pPr>
                  <w:r w:rsidRPr="00F30370">
                    <w:rPr>
                      <w:rFonts w:ascii="Calibri" w:hAnsi="Calibri" w:cs="Calibri"/>
                      <w:b/>
                      <w:sz w:val="22"/>
                      <w:szCs w:val="22"/>
                      <w:lang w:val="es-BO"/>
                    </w:rPr>
                    <w:t>Experiencia</w:t>
                  </w:r>
                </w:p>
              </w:tc>
              <w:tc>
                <w:tcPr>
                  <w:tcW w:w="6596" w:type="dxa"/>
                  <w:shd w:val="clear" w:color="auto" w:fill="auto"/>
                </w:tcPr>
                <w:p w:rsidR="00A4372B" w:rsidRPr="00F30370" w:rsidRDefault="00A4372B" w:rsidP="00DC5B13">
                  <w:pPr>
                    <w:jc w:val="both"/>
                    <w:rPr>
                      <w:rFonts w:ascii="Calibri" w:hAnsi="Calibri" w:cs="Calibri"/>
                      <w:sz w:val="22"/>
                      <w:szCs w:val="22"/>
                      <w:lang w:val="es-BO"/>
                    </w:rPr>
                  </w:pPr>
                  <w:r w:rsidRPr="00F30370">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rsidR="00A4372B" w:rsidRPr="00F30370" w:rsidRDefault="00A4372B" w:rsidP="00DC5B13">
                  <w:pPr>
                    <w:jc w:val="both"/>
                    <w:rPr>
                      <w:rFonts w:ascii="Calibri" w:hAnsi="Calibri" w:cs="Calibri"/>
                      <w:sz w:val="22"/>
                      <w:szCs w:val="22"/>
                      <w:lang w:val="es-BO"/>
                    </w:rPr>
                  </w:pPr>
                  <w:r w:rsidRPr="00F30370">
                    <w:rPr>
                      <w:rFonts w:ascii="Calibri" w:hAnsi="Calibri" w:cs="Calibri"/>
                      <w:sz w:val="22"/>
                      <w:szCs w:val="22"/>
                      <w:lang w:val="es-BO"/>
                    </w:rPr>
                    <w:t>Experiencia especifica:</w:t>
                  </w:r>
                </w:p>
                <w:p w:rsidR="00A4372B" w:rsidRPr="00F30370" w:rsidRDefault="00A4372B" w:rsidP="00DC5B13">
                  <w:pPr>
                    <w:jc w:val="both"/>
                    <w:rPr>
                      <w:rFonts w:ascii="Calibri" w:hAnsi="Calibri" w:cs="Calibri"/>
                      <w:sz w:val="22"/>
                      <w:szCs w:val="22"/>
                      <w:lang w:val="es-BO"/>
                    </w:rPr>
                  </w:pPr>
                  <w:r w:rsidRPr="00F30370">
                    <w:rPr>
                      <w:rFonts w:ascii="Calibri" w:hAnsi="Calibri" w:cs="Calibri"/>
                      <w:sz w:val="22"/>
                      <w:szCs w:val="22"/>
                      <w:lang w:val="es-BO"/>
                    </w:rPr>
                    <w:t>- Auditoría e inspección de actos y/o condiciones inseguras</w:t>
                  </w:r>
                </w:p>
                <w:p w:rsidR="00A4372B" w:rsidRPr="00F30370" w:rsidRDefault="00A4372B" w:rsidP="00DC5B13">
                  <w:pPr>
                    <w:jc w:val="both"/>
                    <w:rPr>
                      <w:rFonts w:ascii="Calibri" w:hAnsi="Calibri" w:cs="Calibri"/>
                      <w:sz w:val="22"/>
                      <w:szCs w:val="22"/>
                      <w:lang w:val="es-BO"/>
                    </w:rPr>
                  </w:pPr>
                  <w:r w:rsidRPr="00F30370">
                    <w:rPr>
                      <w:rFonts w:ascii="Calibri" w:hAnsi="Calibri" w:cs="Calibri"/>
                      <w:sz w:val="22"/>
                      <w:szCs w:val="22"/>
                      <w:lang w:val="es-BO"/>
                    </w:rPr>
                    <w:t>- Gestión de Equipos de protección personal (EPP)</w:t>
                  </w:r>
                </w:p>
                <w:p w:rsidR="00A4372B" w:rsidRPr="00F30370" w:rsidRDefault="00A4372B" w:rsidP="00DC5B13">
                  <w:pPr>
                    <w:jc w:val="both"/>
                    <w:rPr>
                      <w:rFonts w:ascii="Calibri" w:hAnsi="Calibri" w:cs="Calibri"/>
                      <w:sz w:val="22"/>
                      <w:szCs w:val="22"/>
                      <w:lang w:val="es-BO"/>
                    </w:rPr>
                  </w:pPr>
                  <w:r w:rsidRPr="00F30370">
                    <w:rPr>
                      <w:rFonts w:ascii="Calibri" w:hAnsi="Calibri" w:cs="Calibri"/>
                      <w:sz w:val="22"/>
                      <w:szCs w:val="22"/>
                      <w:lang w:val="es-BO"/>
                    </w:rPr>
                    <w:t>- Gestión de Permisos de trabajo</w:t>
                  </w:r>
                </w:p>
                <w:p w:rsidR="00A4372B" w:rsidRPr="00F30370" w:rsidRDefault="00A4372B" w:rsidP="00DC5B13">
                  <w:pPr>
                    <w:jc w:val="both"/>
                    <w:rPr>
                      <w:rFonts w:ascii="Calibri" w:hAnsi="Calibri" w:cs="Calibri"/>
                      <w:sz w:val="22"/>
                      <w:szCs w:val="22"/>
                      <w:lang w:val="es-BO"/>
                    </w:rPr>
                  </w:pPr>
                  <w:r w:rsidRPr="00F30370">
                    <w:rPr>
                      <w:rFonts w:ascii="Calibri" w:hAnsi="Calibri" w:cs="Calibri"/>
                      <w:sz w:val="22"/>
                      <w:szCs w:val="22"/>
                      <w:lang w:val="es-BO"/>
                    </w:rPr>
                    <w:t>- Conocimiento básico de sistemas de Gestión de Seguridad, Salud Ocupacional y  Medio Ambiente  (OHSAS 18001 - ISO 14001)</w:t>
                  </w:r>
                </w:p>
              </w:tc>
            </w:tr>
          </w:tbl>
          <w:p w:rsidR="00A4372B" w:rsidRDefault="00A4372B" w:rsidP="00DC5B13">
            <w:pPr>
              <w:ind w:left="360"/>
              <w:jc w:val="both"/>
              <w:rPr>
                <w:rFonts w:ascii="Calibri" w:hAnsi="Calibri" w:cs="Calibri"/>
                <w:sz w:val="22"/>
                <w:szCs w:val="22"/>
              </w:rPr>
            </w:pPr>
          </w:p>
          <w:p w:rsidR="00A4372B" w:rsidRPr="00F30370" w:rsidRDefault="00A4372B" w:rsidP="00DC5B13">
            <w:pPr>
              <w:ind w:left="360"/>
              <w:jc w:val="both"/>
              <w:rPr>
                <w:rFonts w:ascii="Calibri" w:hAnsi="Calibri" w:cs="Calibri"/>
                <w:sz w:val="22"/>
                <w:szCs w:val="22"/>
              </w:rPr>
            </w:pPr>
          </w:p>
          <w:p w:rsidR="00A4372B" w:rsidRDefault="00A4372B" w:rsidP="00DC5B13">
            <w:pPr>
              <w:jc w:val="both"/>
              <w:rPr>
                <w:rFonts w:ascii="Calibri" w:hAnsi="Calibri" w:cs="Calibri"/>
                <w:i/>
                <w:sz w:val="22"/>
                <w:szCs w:val="22"/>
              </w:rPr>
            </w:pPr>
            <w:r w:rsidRPr="00F30370">
              <w:rPr>
                <w:rFonts w:ascii="Calibri" w:hAnsi="Calibri" w:cs="Calibri"/>
                <w:b/>
                <w:sz w:val="22"/>
                <w:szCs w:val="22"/>
              </w:rPr>
              <w:t>POSTERIOR A LA ADJUDICACION:</w:t>
            </w:r>
            <w:r w:rsidRPr="00F30370">
              <w:rPr>
                <w:rFonts w:ascii="Calibri" w:hAnsi="Calibri" w:cs="Calibri"/>
                <w:sz w:val="22"/>
                <w:szCs w:val="22"/>
              </w:rPr>
              <w:t xml:space="preserve"> Antes del inicio de las actividades (orden de proceder) la Empresa adjudicada deberá presentar los siguientes documentos</w:t>
            </w:r>
            <w:r w:rsidRPr="00F30370">
              <w:rPr>
                <w:rFonts w:ascii="Calibri" w:hAnsi="Calibri" w:cs="Calibri"/>
                <w:b/>
                <w:i/>
                <w:sz w:val="22"/>
                <w:szCs w:val="22"/>
              </w:rPr>
              <w:t xml:space="preserve"> </w:t>
            </w:r>
            <w:r w:rsidRPr="00F30370">
              <w:rPr>
                <w:rFonts w:ascii="Calibri" w:hAnsi="Calibri" w:cs="Calibri"/>
                <w:sz w:val="22"/>
                <w:szCs w:val="22"/>
              </w:rPr>
              <w:t xml:space="preserve">para la </w:t>
            </w:r>
            <w:r w:rsidRPr="00F30370">
              <w:rPr>
                <w:rFonts w:ascii="Calibri" w:hAnsi="Calibri" w:cs="Calibri"/>
                <w:b/>
                <w:sz w:val="22"/>
                <w:szCs w:val="22"/>
              </w:rPr>
              <w:t>aprobación</w:t>
            </w:r>
            <w:r w:rsidRPr="00F30370">
              <w:rPr>
                <w:rFonts w:ascii="Calibri" w:hAnsi="Calibri" w:cs="Calibri"/>
                <w:sz w:val="22"/>
                <w:szCs w:val="22"/>
              </w:rPr>
              <w:t xml:space="preserve"> y </w:t>
            </w:r>
            <w:proofErr w:type="spellStart"/>
            <w:r w:rsidRPr="00F30370">
              <w:rPr>
                <w:rFonts w:ascii="Calibri" w:hAnsi="Calibri" w:cs="Calibri"/>
                <w:b/>
                <w:sz w:val="22"/>
                <w:szCs w:val="22"/>
              </w:rPr>
              <w:t>VoBo</w:t>
            </w:r>
            <w:proofErr w:type="spellEnd"/>
            <w:r w:rsidRPr="00F30370">
              <w:rPr>
                <w:rFonts w:ascii="Calibri" w:hAnsi="Calibri" w:cs="Calibri"/>
                <w:b/>
                <w:sz w:val="22"/>
                <w:szCs w:val="22"/>
              </w:rPr>
              <w:t xml:space="preserve"> </w:t>
            </w:r>
            <w:r w:rsidRPr="00F30370">
              <w:rPr>
                <w:rFonts w:ascii="Calibri" w:hAnsi="Calibri" w:cs="Calibri"/>
                <w:sz w:val="22"/>
                <w:szCs w:val="22"/>
              </w:rPr>
              <w:t>de la Unidad SMSG de YPFB</w:t>
            </w:r>
            <w:r w:rsidRPr="00F30370">
              <w:rPr>
                <w:rFonts w:ascii="Calibri" w:hAnsi="Calibri" w:cs="Calibri"/>
                <w:i/>
                <w:sz w:val="22"/>
                <w:szCs w:val="22"/>
              </w:rPr>
              <w:t>:</w:t>
            </w:r>
          </w:p>
          <w:p w:rsidR="00A4372B" w:rsidRPr="00F30370" w:rsidRDefault="00A4372B" w:rsidP="00DC5B13">
            <w:pPr>
              <w:jc w:val="both"/>
              <w:rPr>
                <w:rFonts w:ascii="Calibri" w:hAnsi="Calibri" w:cs="Calibri"/>
                <w:b/>
                <w:i/>
                <w:sz w:val="22"/>
                <w:szCs w:val="22"/>
              </w:rPr>
            </w:pPr>
          </w:p>
          <w:p w:rsidR="00A4372B" w:rsidRPr="00F30370" w:rsidRDefault="00A4372B" w:rsidP="00F851E9">
            <w:pPr>
              <w:pStyle w:val="Prrafodelista"/>
              <w:numPr>
                <w:ilvl w:val="0"/>
                <w:numId w:val="37"/>
              </w:numPr>
              <w:jc w:val="both"/>
              <w:rPr>
                <w:rFonts w:ascii="Calibri" w:hAnsi="Calibri" w:cs="Calibri"/>
                <w:b/>
                <w:i/>
                <w:sz w:val="22"/>
                <w:szCs w:val="22"/>
              </w:rPr>
            </w:pPr>
            <w:r w:rsidRPr="00F30370">
              <w:rPr>
                <w:rFonts w:ascii="Calibri" w:hAnsi="Calibri" w:cs="Calibri"/>
                <w:b/>
                <w:i/>
                <w:sz w:val="22"/>
                <w:szCs w:val="22"/>
              </w:rPr>
              <w:lastRenderedPageBreak/>
              <w:t>Declaración jurada</w:t>
            </w:r>
            <w:r w:rsidRPr="00F30370">
              <w:rPr>
                <w:rFonts w:ascii="Calibri" w:hAnsi="Calibri" w:cs="Calibri"/>
                <w:sz w:val="22"/>
                <w:szCs w:val="22"/>
              </w:rPr>
              <w:t xml:space="preserve"> “Compromiso de SMS” Cumplimiento de requisitos de Seguridad Industrial, Salud Ocupacional y Medio Ambiente para contratistas de YPFB Corporación.</w:t>
            </w:r>
          </w:p>
          <w:p w:rsidR="00A4372B" w:rsidRPr="00F30370" w:rsidRDefault="00A4372B" w:rsidP="00DC5B13">
            <w:pPr>
              <w:pStyle w:val="Prrafodelista"/>
              <w:ind w:left="644"/>
              <w:jc w:val="both"/>
              <w:rPr>
                <w:rFonts w:ascii="Calibri" w:hAnsi="Calibri" w:cs="Calibri"/>
                <w:i/>
                <w:iCs/>
                <w:sz w:val="22"/>
                <w:szCs w:val="22"/>
              </w:rPr>
            </w:pPr>
          </w:p>
          <w:p w:rsidR="00A4372B" w:rsidRPr="00F30370" w:rsidRDefault="00A4372B" w:rsidP="00DC5B13">
            <w:pPr>
              <w:pStyle w:val="Prrafodelista"/>
              <w:ind w:left="644"/>
              <w:jc w:val="both"/>
              <w:rPr>
                <w:rFonts w:ascii="Calibri" w:hAnsi="Calibri" w:cs="Calibri"/>
                <w:i/>
                <w:iCs/>
                <w:sz w:val="22"/>
                <w:szCs w:val="22"/>
              </w:rPr>
            </w:pPr>
            <w:r w:rsidRPr="00F30370">
              <w:rPr>
                <w:rFonts w:ascii="Calibri" w:hAnsi="Calibri" w:cs="Calibri"/>
                <w:i/>
                <w:iCs/>
                <w:sz w:val="22"/>
                <w:szCs w:val="22"/>
              </w:rPr>
              <w:t>El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A4372B" w:rsidRPr="00F30370" w:rsidRDefault="00A4372B" w:rsidP="00DC5B13">
            <w:pPr>
              <w:pStyle w:val="Prrafodelista"/>
              <w:jc w:val="both"/>
              <w:rPr>
                <w:rFonts w:ascii="Calibri" w:hAnsi="Calibri" w:cs="Calibri"/>
                <w:sz w:val="22"/>
                <w:szCs w:val="22"/>
              </w:rPr>
            </w:pPr>
          </w:p>
          <w:p w:rsidR="00A4372B" w:rsidRPr="00F30370" w:rsidRDefault="00A4372B" w:rsidP="00DC5B13">
            <w:pPr>
              <w:pStyle w:val="Prrafodelista"/>
              <w:jc w:val="both"/>
              <w:rPr>
                <w:rFonts w:ascii="Calibri" w:hAnsi="Calibri" w:cs="Calibri"/>
                <w:sz w:val="22"/>
                <w:szCs w:val="22"/>
              </w:rPr>
            </w:pPr>
            <w:r w:rsidRPr="00F30370">
              <w:rPr>
                <w:rFonts w:ascii="Calibri" w:hAnsi="Calibri" w:cs="Calibri"/>
                <w:sz w:val="22"/>
                <w:szCs w:val="22"/>
              </w:rPr>
              <w:t>Presentar debidamente firmada por el representante legal, adjuntando la fotocopia firmada del documento de identificación (pasaporte/CI), con la impresión dactilar del mismo (pulgar derecho).</w:t>
            </w:r>
          </w:p>
          <w:p w:rsidR="00A4372B" w:rsidRPr="00F30370" w:rsidRDefault="00A4372B" w:rsidP="00DC5B13">
            <w:pPr>
              <w:pStyle w:val="Prrafodelista"/>
              <w:jc w:val="both"/>
              <w:rPr>
                <w:rFonts w:ascii="Calibri" w:hAnsi="Calibri" w:cs="Calibri"/>
                <w:b/>
                <w:i/>
                <w:sz w:val="22"/>
                <w:szCs w:val="22"/>
              </w:rPr>
            </w:pPr>
            <w:r w:rsidRPr="00F30370">
              <w:rPr>
                <w:rFonts w:ascii="Calibri" w:hAnsi="Calibri" w:cs="Calibri"/>
                <w:b/>
                <w:i/>
                <w:sz w:val="22"/>
                <w:szCs w:val="22"/>
              </w:rPr>
              <w:t xml:space="preserve"> </w:t>
            </w:r>
          </w:p>
          <w:p w:rsidR="00A4372B" w:rsidRPr="00F30370" w:rsidRDefault="00A4372B" w:rsidP="00F851E9">
            <w:pPr>
              <w:pStyle w:val="Prrafodelista"/>
              <w:numPr>
                <w:ilvl w:val="0"/>
                <w:numId w:val="37"/>
              </w:numPr>
              <w:jc w:val="both"/>
              <w:rPr>
                <w:rFonts w:ascii="Calibri" w:hAnsi="Calibri" w:cs="Calibri"/>
                <w:b/>
                <w:i/>
                <w:sz w:val="22"/>
                <w:szCs w:val="22"/>
              </w:rPr>
            </w:pPr>
            <w:r w:rsidRPr="00F30370">
              <w:rPr>
                <w:rFonts w:ascii="Calibri" w:hAnsi="Calibri" w:cs="Calibri"/>
                <w:b/>
                <w:i/>
                <w:sz w:val="22"/>
                <w:szCs w:val="22"/>
              </w:rPr>
              <w:t>Presentación del sistema de Gestión de Seguridad y Salud Ocupacional</w:t>
            </w:r>
            <w:r w:rsidRPr="00F30370">
              <w:rPr>
                <w:rFonts w:ascii="Calibri" w:hAnsi="Calibri" w:cs="Calibr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30370">
              <w:rPr>
                <w:rFonts w:ascii="Calibri" w:hAnsi="Calibri" w:cs="Calibri"/>
                <w:sz w:val="22"/>
                <w:szCs w:val="22"/>
                <w:u w:val="single"/>
              </w:rPr>
              <w:t>específico para el servicio</w:t>
            </w:r>
            <w:r w:rsidRPr="00F30370">
              <w:rPr>
                <w:rFonts w:ascii="Calibri" w:hAnsi="Calibri" w:cs="Calibri"/>
                <w:sz w:val="22"/>
                <w:szCs w:val="22"/>
              </w:rPr>
              <w:t>).</w:t>
            </w:r>
          </w:p>
          <w:p w:rsidR="00A4372B" w:rsidRPr="00F30370" w:rsidRDefault="00A4372B" w:rsidP="00DC5B13">
            <w:pPr>
              <w:pStyle w:val="Prrafodelista"/>
              <w:ind w:left="644"/>
              <w:jc w:val="both"/>
              <w:rPr>
                <w:rFonts w:ascii="Calibri" w:hAnsi="Calibri" w:cs="Calibri"/>
                <w:b/>
                <w:i/>
                <w:sz w:val="22"/>
                <w:szCs w:val="22"/>
              </w:rPr>
            </w:pPr>
          </w:p>
          <w:p w:rsidR="00A4372B" w:rsidRPr="00F30370" w:rsidRDefault="00A4372B" w:rsidP="00F851E9">
            <w:pPr>
              <w:pStyle w:val="Prrafodelista"/>
              <w:numPr>
                <w:ilvl w:val="0"/>
                <w:numId w:val="37"/>
              </w:numPr>
              <w:jc w:val="both"/>
              <w:rPr>
                <w:rFonts w:ascii="Calibri" w:hAnsi="Calibri" w:cs="Calibri"/>
                <w:b/>
                <w:i/>
                <w:sz w:val="22"/>
                <w:szCs w:val="22"/>
              </w:rPr>
            </w:pPr>
            <w:r w:rsidRPr="00F30370">
              <w:rPr>
                <w:rFonts w:ascii="Calibri" w:hAnsi="Calibri" w:cs="Calibri"/>
                <w:b/>
                <w:i/>
                <w:sz w:val="22"/>
                <w:szCs w:val="22"/>
              </w:rPr>
              <w:t>Plan específico de seguridad y Salud Ocupacional:</w:t>
            </w:r>
            <w:r w:rsidRPr="00F30370">
              <w:rPr>
                <w:rFonts w:ascii="Calibri" w:hAnsi="Calibri" w:cs="Calibri"/>
                <w:sz w:val="22"/>
                <w:szCs w:val="22"/>
              </w:rPr>
              <w:t xml:space="preserve"> debe contener al menos los siguientes puntos:</w:t>
            </w:r>
          </w:p>
          <w:p w:rsidR="00A4372B" w:rsidRPr="00F30370" w:rsidRDefault="00A4372B" w:rsidP="00F851E9">
            <w:pPr>
              <w:pStyle w:val="Prrafodelista"/>
              <w:numPr>
                <w:ilvl w:val="0"/>
                <w:numId w:val="39"/>
              </w:numPr>
              <w:jc w:val="both"/>
              <w:rPr>
                <w:rFonts w:ascii="Calibri" w:hAnsi="Calibri" w:cs="Calibri"/>
                <w:b/>
                <w:i/>
                <w:sz w:val="22"/>
                <w:szCs w:val="22"/>
              </w:rPr>
            </w:pPr>
            <w:r w:rsidRPr="00F30370">
              <w:rPr>
                <w:rFonts w:ascii="Calibri" w:hAnsi="Calibri" w:cs="Calibri"/>
                <w:sz w:val="22"/>
                <w:szCs w:val="22"/>
              </w:rPr>
              <w:t>Política de Seguridad Industrial y Salud Ocupacional</w:t>
            </w:r>
          </w:p>
          <w:p w:rsidR="00A4372B" w:rsidRPr="00F30370" w:rsidRDefault="00A4372B" w:rsidP="00F851E9">
            <w:pPr>
              <w:pStyle w:val="Prrafodelista"/>
              <w:numPr>
                <w:ilvl w:val="0"/>
                <w:numId w:val="39"/>
              </w:numPr>
              <w:jc w:val="both"/>
              <w:rPr>
                <w:rFonts w:ascii="Calibri" w:hAnsi="Calibri" w:cs="Calibri"/>
                <w:sz w:val="22"/>
                <w:szCs w:val="22"/>
              </w:rPr>
            </w:pPr>
            <w:r w:rsidRPr="00F30370">
              <w:rPr>
                <w:rFonts w:ascii="Calibri" w:hAnsi="Calibri" w:cs="Calibri"/>
                <w:sz w:val="22"/>
                <w:szCs w:val="22"/>
              </w:rPr>
              <w:t>Programas y políticas de control de alcohol y drogas</w:t>
            </w:r>
          </w:p>
          <w:p w:rsidR="00A4372B" w:rsidRPr="00F30370" w:rsidRDefault="00A4372B" w:rsidP="00F851E9">
            <w:pPr>
              <w:pStyle w:val="Prrafodelista"/>
              <w:numPr>
                <w:ilvl w:val="0"/>
                <w:numId w:val="39"/>
              </w:numPr>
              <w:jc w:val="both"/>
              <w:rPr>
                <w:rFonts w:ascii="Calibri" w:hAnsi="Calibri" w:cs="Calibri"/>
                <w:sz w:val="22"/>
                <w:szCs w:val="22"/>
              </w:rPr>
            </w:pPr>
            <w:r w:rsidRPr="00F30370">
              <w:rPr>
                <w:rFonts w:ascii="Calibri" w:hAnsi="Calibri" w:cs="Calibri"/>
                <w:sz w:val="22"/>
                <w:szCs w:val="22"/>
              </w:rPr>
              <w:t>Programa de gestión vehicular (cronograma de mantenimiento de vehículos)</w:t>
            </w:r>
          </w:p>
          <w:p w:rsidR="00A4372B" w:rsidRPr="00F30370" w:rsidRDefault="00A4372B" w:rsidP="00F851E9">
            <w:pPr>
              <w:pStyle w:val="Prrafodelista"/>
              <w:numPr>
                <w:ilvl w:val="0"/>
                <w:numId w:val="39"/>
              </w:numPr>
              <w:jc w:val="both"/>
              <w:rPr>
                <w:rFonts w:ascii="Calibri" w:hAnsi="Calibri" w:cs="Calibri"/>
                <w:b/>
                <w:i/>
                <w:sz w:val="22"/>
                <w:szCs w:val="22"/>
              </w:rPr>
            </w:pPr>
            <w:r w:rsidRPr="00F30370">
              <w:rPr>
                <w:rFonts w:ascii="Calibri" w:hAnsi="Calibri" w:cs="Calibri"/>
                <w:sz w:val="22"/>
                <w:szCs w:val="22"/>
              </w:rPr>
              <w:t>Programas de medidas preventivas en seguridad y salud ocupacional</w:t>
            </w:r>
          </w:p>
          <w:p w:rsidR="00A4372B" w:rsidRPr="00F30370" w:rsidRDefault="00A4372B" w:rsidP="00F851E9">
            <w:pPr>
              <w:pStyle w:val="Prrafodelista"/>
              <w:numPr>
                <w:ilvl w:val="0"/>
                <w:numId w:val="39"/>
              </w:numPr>
              <w:jc w:val="both"/>
              <w:rPr>
                <w:rFonts w:ascii="Calibri" w:hAnsi="Calibri" w:cs="Calibri"/>
                <w:sz w:val="22"/>
                <w:szCs w:val="22"/>
              </w:rPr>
            </w:pPr>
            <w:r w:rsidRPr="00F30370">
              <w:rPr>
                <w:rFonts w:ascii="Calibri" w:hAnsi="Calibri" w:cs="Calibri"/>
                <w:sz w:val="22"/>
                <w:szCs w:val="22"/>
              </w:rPr>
              <w:t>Plan de respuesta ante emergencias (especifico del proyecto).</w:t>
            </w:r>
          </w:p>
          <w:p w:rsidR="00A4372B" w:rsidRPr="00F30370" w:rsidRDefault="00A4372B" w:rsidP="00F851E9">
            <w:pPr>
              <w:pStyle w:val="Prrafodelista"/>
              <w:numPr>
                <w:ilvl w:val="0"/>
                <w:numId w:val="39"/>
              </w:numPr>
              <w:rPr>
                <w:rFonts w:ascii="Calibri" w:hAnsi="Calibri" w:cs="Calibri"/>
                <w:sz w:val="22"/>
                <w:szCs w:val="22"/>
              </w:rPr>
            </w:pPr>
            <w:r w:rsidRPr="00F30370">
              <w:rPr>
                <w:rFonts w:ascii="Calibri" w:hAnsi="Calibri" w:cs="Calibri"/>
                <w:sz w:val="22"/>
                <w:szCs w:val="22"/>
              </w:rPr>
              <w:t>Plan de evacuación Médica (MEDEVAC)</w:t>
            </w:r>
          </w:p>
          <w:p w:rsidR="00A4372B" w:rsidRPr="00F30370" w:rsidRDefault="00A4372B" w:rsidP="00F851E9">
            <w:pPr>
              <w:pStyle w:val="Prrafodelista"/>
              <w:numPr>
                <w:ilvl w:val="0"/>
                <w:numId w:val="39"/>
              </w:numPr>
              <w:jc w:val="both"/>
              <w:rPr>
                <w:rFonts w:ascii="Calibri" w:hAnsi="Calibri" w:cs="Calibri"/>
                <w:sz w:val="22"/>
                <w:szCs w:val="22"/>
              </w:rPr>
            </w:pPr>
            <w:r w:rsidRPr="00F30370">
              <w:rPr>
                <w:rFonts w:ascii="Calibri" w:hAnsi="Calibri" w:cs="Calibri"/>
                <w:sz w:val="22"/>
                <w:szCs w:val="22"/>
              </w:rPr>
              <w:t>Plan de rescate</w:t>
            </w:r>
          </w:p>
          <w:p w:rsidR="00A4372B" w:rsidRPr="00F30370" w:rsidRDefault="00A4372B" w:rsidP="00F851E9">
            <w:pPr>
              <w:pStyle w:val="Prrafodelista"/>
              <w:numPr>
                <w:ilvl w:val="0"/>
                <w:numId w:val="39"/>
              </w:numPr>
              <w:jc w:val="both"/>
              <w:rPr>
                <w:rFonts w:ascii="Calibri" w:hAnsi="Calibri" w:cs="Calibri"/>
                <w:b/>
                <w:i/>
                <w:sz w:val="22"/>
                <w:szCs w:val="22"/>
              </w:rPr>
            </w:pPr>
            <w:r w:rsidRPr="00F30370">
              <w:rPr>
                <w:rFonts w:ascii="Calibri" w:hAnsi="Calibri" w:cs="Calibri"/>
                <w:sz w:val="22"/>
                <w:szCs w:val="22"/>
              </w:rPr>
              <w:t>Sistemas de permisos de trabajo</w:t>
            </w:r>
          </w:p>
          <w:p w:rsidR="00A4372B" w:rsidRPr="00F30370" w:rsidRDefault="00A4372B" w:rsidP="00F851E9">
            <w:pPr>
              <w:pStyle w:val="Prrafodelista"/>
              <w:numPr>
                <w:ilvl w:val="0"/>
                <w:numId w:val="39"/>
              </w:numPr>
              <w:jc w:val="both"/>
              <w:rPr>
                <w:rFonts w:ascii="Calibri" w:hAnsi="Calibri" w:cs="Calibri"/>
                <w:b/>
                <w:i/>
                <w:sz w:val="22"/>
                <w:szCs w:val="22"/>
              </w:rPr>
            </w:pPr>
            <w:r w:rsidRPr="00F30370">
              <w:rPr>
                <w:rFonts w:ascii="Calibri" w:hAnsi="Calibri" w:cs="Calibri"/>
                <w:sz w:val="22"/>
                <w:szCs w:val="22"/>
              </w:rPr>
              <w:t>Sistemas de reporte de accidentes e incidentes.</w:t>
            </w:r>
          </w:p>
          <w:p w:rsidR="00A4372B" w:rsidRPr="00F30370" w:rsidRDefault="00A4372B" w:rsidP="00F851E9">
            <w:pPr>
              <w:pStyle w:val="Prrafodelista"/>
              <w:numPr>
                <w:ilvl w:val="0"/>
                <w:numId w:val="39"/>
              </w:numPr>
              <w:jc w:val="both"/>
              <w:rPr>
                <w:rFonts w:ascii="Calibri" w:hAnsi="Calibri" w:cs="Calibri"/>
                <w:b/>
                <w:i/>
                <w:sz w:val="22"/>
                <w:szCs w:val="22"/>
              </w:rPr>
            </w:pPr>
            <w:r w:rsidRPr="00F30370">
              <w:rPr>
                <w:rFonts w:ascii="Calibri" w:hAnsi="Calibri" w:cs="Calibri"/>
                <w:sz w:val="22"/>
                <w:szCs w:val="22"/>
              </w:rPr>
              <w:t>Sistemas de reporte de SMS (Semanal/Mensual).</w:t>
            </w:r>
          </w:p>
          <w:p w:rsidR="00A4372B" w:rsidRPr="00F30370" w:rsidRDefault="00A4372B" w:rsidP="00F851E9">
            <w:pPr>
              <w:pStyle w:val="Prrafodelista"/>
              <w:numPr>
                <w:ilvl w:val="0"/>
                <w:numId w:val="39"/>
              </w:numPr>
              <w:jc w:val="both"/>
              <w:rPr>
                <w:rFonts w:ascii="Calibri" w:hAnsi="Calibri" w:cs="Calibri"/>
                <w:sz w:val="22"/>
                <w:szCs w:val="22"/>
              </w:rPr>
            </w:pPr>
            <w:r w:rsidRPr="00F30370">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A4372B" w:rsidRPr="00F30370" w:rsidRDefault="00A4372B" w:rsidP="00F851E9">
            <w:pPr>
              <w:pStyle w:val="Prrafodelista"/>
              <w:numPr>
                <w:ilvl w:val="0"/>
                <w:numId w:val="39"/>
              </w:numPr>
              <w:jc w:val="both"/>
              <w:rPr>
                <w:rFonts w:ascii="Calibri" w:hAnsi="Calibri" w:cs="Calibri"/>
                <w:sz w:val="22"/>
                <w:szCs w:val="22"/>
              </w:rPr>
            </w:pPr>
            <w:r w:rsidRPr="00F30370">
              <w:rPr>
                <w:rFonts w:ascii="Calibri" w:hAnsi="Calibri" w:cs="Calibri"/>
                <w:sz w:val="22"/>
                <w:szCs w:val="22"/>
              </w:rPr>
              <w:t>Lista de procedimientos específicos de SMS (permisos de trabajo, reporte de accidentes, incidentes e informes del proyecto.</w:t>
            </w:r>
          </w:p>
          <w:p w:rsidR="00A4372B" w:rsidRPr="00F30370" w:rsidRDefault="00A4372B" w:rsidP="00DC5B13">
            <w:pPr>
              <w:pStyle w:val="Prrafodelista"/>
              <w:ind w:left="786"/>
              <w:jc w:val="both"/>
              <w:rPr>
                <w:rFonts w:ascii="Calibri" w:hAnsi="Calibri" w:cs="Calibri"/>
                <w:b/>
                <w:i/>
                <w:sz w:val="22"/>
                <w:szCs w:val="22"/>
              </w:rPr>
            </w:pPr>
          </w:p>
          <w:p w:rsidR="00A4372B" w:rsidRPr="00E60A52" w:rsidRDefault="00A4372B" w:rsidP="00F851E9">
            <w:pPr>
              <w:pStyle w:val="Prrafodelista"/>
              <w:numPr>
                <w:ilvl w:val="0"/>
                <w:numId w:val="37"/>
              </w:numPr>
              <w:spacing w:after="200" w:line="276" w:lineRule="auto"/>
              <w:contextualSpacing/>
              <w:jc w:val="both"/>
              <w:rPr>
                <w:rFonts w:ascii="Calibri" w:hAnsi="Calibri" w:cs="Calibri"/>
                <w:sz w:val="22"/>
                <w:szCs w:val="22"/>
              </w:rPr>
            </w:pPr>
            <w:r w:rsidRPr="00F30370">
              <w:rPr>
                <w:rFonts w:ascii="Calibri" w:hAnsi="Calibri" w:cs="Calibri"/>
                <w:b/>
                <w:i/>
                <w:sz w:val="22"/>
                <w:szCs w:val="22"/>
              </w:rPr>
              <w:t>Nómina de personal</w:t>
            </w:r>
            <w:r w:rsidRPr="00F30370">
              <w:rPr>
                <w:rFonts w:ascii="Calibri" w:hAnsi="Calibri" w:cs="Calibri"/>
                <w:sz w:val="22"/>
                <w:szCs w:val="22"/>
              </w:rPr>
              <w:t xml:space="preserve"> (nombre y Cédula de Identificación) con los respaldos correspondientes de “dotación de ropa de trabajo y EPP”.</w:t>
            </w:r>
          </w:p>
          <w:p w:rsidR="00A4372B" w:rsidRPr="00F30370" w:rsidRDefault="00A4372B" w:rsidP="00F851E9">
            <w:pPr>
              <w:pStyle w:val="Prrafodelista"/>
              <w:numPr>
                <w:ilvl w:val="0"/>
                <w:numId w:val="37"/>
              </w:numPr>
              <w:spacing w:after="200" w:line="276" w:lineRule="auto"/>
              <w:contextualSpacing/>
              <w:jc w:val="both"/>
              <w:rPr>
                <w:rFonts w:ascii="Calibri" w:hAnsi="Calibri" w:cs="Calibri"/>
                <w:b/>
                <w:i/>
                <w:sz w:val="22"/>
                <w:szCs w:val="22"/>
              </w:rPr>
            </w:pPr>
            <w:r w:rsidRPr="00F30370">
              <w:rPr>
                <w:rFonts w:ascii="Calibri" w:hAnsi="Calibri" w:cs="Calibri"/>
                <w:b/>
                <w:i/>
                <w:sz w:val="22"/>
                <w:szCs w:val="22"/>
              </w:rPr>
              <w:t>Contrato del personal (Bajo la modalidad que corresponda)</w:t>
            </w:r>
          </w:p>
          <w:p w:rsidR="00A4372B" w:rsidRPr="00E60A52" w:rsidRDefault="00A4372B" w:rsidP="00F851E9">
            <w:pPr>
              <w:pStyle w:val="Prrafodelista"/>
              <w:numPr>
                <w:ilvl w:val="0"/>
                <w:numId w:val="37"/>
              </w:numPr>
              <w:spacing w:after="200" w:line="276" w:lineRule="auto"/>
              <w:contextualSpacing/>
              <w:jc w:val="both"/>
              <w:rPr>
                <w:rFonts w:ascii="Calibri" w:hAnsi="Calibri" w:cs="Calibri"/>
                <w:b/>
                <w:i/>
                <w:sz w:val="22"/>
                <w:szCs w:val="22"/>
              </w:rPr>
            </w:pPr>
            <w:r w:rsidRPr="00F30370">
              <w:rPr>
                <w:rFonts w:ascii="Calibri" w:hAnsi="Calibri" w:cs="Calibri"/>
                <w:b/>
                <w:i/>
                <w:sz w:val="22"/>
                <w:szCs w:val="22"/>
              </w:rPr>
              <w:t xml:space="preserve">Seguro médico (cuando aplique). Caso contrario debe contar necesariamente con una póliza de Seguro contra accidentes – grupal o individual </w:t>
            </w:r>
          </w:p>
          <w:p w:rsidR="00A4372B" w:rsidRPr="00F30370" w:rsidRDefault="00A4372B" w:rsidP="00F851E9">
            <w:pPr>
              <w:pStyle w:val="Prrafodelista"/>
              <w:numPr>
                <w:ilvl w:val="0"/>
                <w:numId w:val="37"/>
              </w:numPr>
              <w:spacing w:after="200" w:line="276" w:lineRule="auto"/>
              <w:contextualSpacing/>
              <w:jc w:val="both"/>
              <w:rPr>
                <w:rFonts w:ascii="Calibri" w:hAnsi="Calibri" w:cs="Calibri"/>
                <w:b/>
                <w:i/>
                <w:sz w:val="22"/>
                <w:szCs w:val="22"/>
              </w:rPr>
            </w:pPr>
            <w:r w:rsidRPr="00F30370">
              <w:rPr>
                <w:rFonts w:ascii="Calibri" w:hAnsi="Calibri" w:cs="Calibri"/>
                <w:b/>
                <w:i/>
                <w:sz w:val="22"/>
                <w:szCs w:val="22"/>
              </w:rPr>
              <w:t>Seguro Obligatorio contra Accidentes de Tránsito – SOAT. (cuando aplique)</w:t>
            </w:r>
          </w:p>
          <w:p w:rsidR="00A4372B" w:rsidRPr="00F30370" w:rsidRDefault="00A4372B" w:rsidP="00F851E9">
            <w:pPr>
              <w:pStyle w:val="Prrafodelista"/>
              <w:numPr>
                <w:ilvl w:val="0"/>
                <w:numId w:val="37"/>
              </w:numPr>
              <w:spacing w:after="200" w:line="276" w:lineRule="auto"/>
              <w:contextualSpacing/>
              <w:jc w:val="both"/>
              <w:rPr>
                <w:rFonts w:ascii="Calibri" w:hAnsi="Calibri" w:cs="Calibri"/>
                <w:b/>
                <w:i/>
                <w:sz w:val="22"/>
                <w:szCs w:val="22"/>
              </w:rPr>
            </w:pPr>
            <w:r w:rsidRPr="00F30370">
              <w:rPr>
                <w:rFonts w:ascii="Calibri" w:hAnsi="Calibri" w:cs="Calibri"/>
                <w:b/>
                <w:i/>
                <w:sz w:val="22"/>
                <w:szCs w:val="22"/>
              </w:rPr>
              <w:t xml:space="preserve">Copia de póliza contra accidentes personales </w:t>
            </w:r>
            <w:r w:rsidRPr="00F30370">
              <w:rPr>
                <w:rFonts w:ascii="Calibri" w:hAnsi="Calibri" w:cs="Calibri"/>
                <w:i/>
                <w:sz w:val="22"/>
                <w:szCs w:val="22"/>
              </w:rPr>
              <w:t xml:space="preserve">(que cubre gastos médicos, invalidez parcial permanente, invalidez total permanente y muerte)  </w:t>
            </w:r>
            <w:r w:rsidRPr="00F30370">
              <w:rPr>
                <w:rFonts w:ascii="Calibri" w:hAnsi="Calibri" w:cs="Calibri"/>
                <w:b/>
                <w:i/>
                <w:sz w:val="22"/>
                <w:szCs w:val="22"/>
              </w:rPr>
              <w:t>(cuando aplique)</w:t>
            </w:r>
          </w:p>
          <w:p w:rsidR="00A4372B" w:rsidRPr="00F30370" w:rsidRDefault="00A4372B" w:rsidP="00F851E9">
            <w:pPr>
              <w:pStyle w:val="Prrafodelista"/>
              <w:numPr>
                <w:ilvl w:val="0"/>
                <w:numId w:val="37"/>
              </w:numPr>
              <w:spacing w:after="200" w:line="276" w:lineRule="auto"/>
              <w:contextualSpacing/>
              <w:jc w:val="both"/>
              <w:rPr>
                <w:rFonts w:ascii="Calibri" w:hAnsi="Calibri" w:cs="Calibri"/>
                <w:sz w:val="22"/>
                <w:szCs w:val="22"/>
                <w:lang w:val="es-BO"/>
              </w:rPr>
            </w:pPr>
            <w:proofErr w:type="spellStart"/>
            <w:r w:rsidRPr="00F30370">
              <w:rPr>
                <w:rFonts w:ascii="Calibri" w:hAnsi="Calibri" w:cs="Calibri"/>
                <w:b/>
                <w:i/>
                <w:sz w:val="22"/>
                <w:szCs w:val="22"/>
                <w:lang w:val="es-BO"/>
              </w:rPr>
              <w:t>Check</w:t>
            </w:r>
            <w:proofErr w:type="spellEnd"/>
            <w:r w:rsidRPr="00F30370">
              <w:rPr>
                <w:rFonts w:ascii="Calibri" w:hAnsi="Calibri" w:cs="Calibri"/>
                <w:b/>
                <w:i/>
                <w:sz w:val="22"/>
                <w:szCs w:val="22"/>
                <w:lang w:val="es-BO"/>
              </w:rPr>
              <w:t xml:space="preserve"> </w:t>
            </w:r>
            <w:proofErr w:type="spellStart"/>
            <w:r w:rsidRPr="00F30370">
              <w:rPr>
                <w:rFonts w:ascii="Calibri" w:hAnsi="Calibri" w:cs="Calibri"/>
                <w:b/>
                <w:i/>
                <w:sz w:val="22"/>
                <w:szCs w:val="22"/>
                <w:lang w:val="es-BO"/>
              </w:rPr>
              <w:t>list</w:t>
            </w:r>
            <w:proofErr w:type="spellEnd"/>
            <w:r w:rsidRPr="00F30370">
              <w:rPr>
                <w:rFonts w:ascii="Calibri" w:hAnsi="Calibri" w:cs="Calibri"/>
                <w:sz w:val="22"/>
                <w:szCs w:val="22"/>
                <w:lang w:val="es-BO"/>
              </w:rPr>
              <w:t xml:space="preserve"> de vehículos livianos y pesados. </w:t>
            </w:r>
            <w:r w:rsidRPr="00F30370">
              <w:rPr>
                <w:rFonts w:ascii="Calibri" w:hAnsi="Calibri" w:cs="Calibri"/>
                <w:b/>
                <w:i/>
                <w:sz w:val="22"/>
                <w:szCs w:val="22"/>
              </w:rPr>
              <w:t>(cuando aplique)</w:t>
            </w:r>
          </w:p>
          <w:p w:rsidR="00A4372B" w:rsidRPr="00F30370" w:rsidRDefault="00A4372B" w:rsidP="00F851E9">
            <w:pPr>
              <w:pStyle w:val="Prrafodelista"/>
              <w:numPr>
                <w:ilvl w:val="0"/>
                <w:numId w:val="37"/>
              </w:numPr>
              <w:spacing w:after="200" w:line="276" w:lineRule="auto"/>
              <w:contextualSpacing/>
              <w:jc w:val="both"/>
              <w:rPr>
                <w:rFonts w:ascii="Calibri" w:hAnsi="Calibri" w:cs="Calibri"/>
                <w:sz w:val="22"/>
                <w:szCs w:val="22"/>
              </w:rPr>
            </w:pPr>
            <w:r w:rsidRPr="00F30370">
              <w:rPr>
                <w:rFonts w:ascii="Calibri" w:hAnsi="Calibri" w:cs="Calibri"/>
                <w:b/>
                <w:i/>
                <w:sz w:val="22"/>
                <w:szCs w:val="22"/>
              </w:rPr>
              <w:lastRenderedPageBreak/>
              <w:t>Capacitaciones básicas de SMS:</w:t>
            </w:r>
            <w:r w:rsidRPr="00F30370">
              <w:rPr>
                <w:rFonts w:ascii="Calibri" w:hAnsi="Calibri" w:cs="Calibri"/>
                <w:sz w:val="22"/>
                <w:szCs w:val="22"/>
              </w:rPr>
              <w:t xml:space="preserve"> Primeros Auxilios, Manejo de Extintores, Plan de Emergencia, uso de EPP y otros aplicables)</w:t>
            </w:r>
          </w:p>
          <w:p w:rsidR="00A4372B" w:rsidRPr="00F30370" w:rsidRDefault="00A4372B" w:rsidP="00DC5B13">
            <w:pPr>
              <w:pStyle w:val="Prrafodelista"/>
              <w:spacing w:after="200" w:line="276" w:lineRule="auto"/>
              <w:ind w:left="644"/>
              <w:jc w:val="both"/>
              <w:rPr>
                <w:rFonts w:ascii="Calibri" w:hAnsi="Calibri" w:cs="Calibri"/>
                <w:sz w:val="22"/>
                <w:szCs w:val="22"/>
              </w:rPr>
            </w:pPr>
            <w:r w:rsidRPr="00F30370">
              <w:rPr>
                <w:rFonts w:ascii="Calibri" w:hAnsi="Calibri" w:cs="Calibri"/>
                <w:sz w:val="22"/>
                <w:szCs w:val="22"/>
              </w:rPr>
              <w:t>Aplica a todo el personal inmerso en la actividad/obra/proyecto/servicio.</w:t>
            </w:r>
          </w:p>
          <w:p w:rsidR="00A4372B" w:rsidRPr="00F30370" w:rsidRDefault="00A4372B" w:rsidP="00DC5B13">
            <w:pPr>
              <w:pStyle w:val="Prrafodelista"/>
              <w:spacing w:after="200" w:line="276" w:lineRule="auto"/>
              <w:ind w:left="644"/>
              <w:jc w:val="both"/>
              <w:rPr>
                <w:rFonts w:ascii="Calibri" w:hAnsi="Calibri" w:cs="Calibri"/>
                <w:sz w:val="22"/>
                <w:szCs w:val="22"/>
              </w:rPr>
            </w:pPr>
            <w:r w:rsidRPr="00F30370">
              <w:rPr>
                <w:rFonts w:ascii="Calibri" w:hAnsi="Calibri" w:cs="Calibri"/>
                <w:sz w:val="22"/>
                <w:szCs w:val="22"/>
              </w:rPr>
              <w:t>(Personal propio, y sub contratistas).</w:t>
            </w:r>
          </w:p>
          <w:p w:rsidR="00A4372B" w:rsidRPr="00F30370" w:rsidRDefault="00A4372B" w:rsidP="00F851E9">
            <w:pPr>
              <w:pStyle w:val="Prrafodelista"/>
              <w:numPr>
                <w:ilvl w:val="0"/>
                <w:numId w:val="37"/>
              </w:numPr>
              <w:spacing w:after="200" w:line="276" w:lineRule="auto"/>
              <w:contextualSpacing/>
              <w:jc w:val="both"/>
              <w:rPr>
                <w:rFonts w:ascii="Calibri" w:hAnsi="Calibri" w:cs="Calibri"/>
                <w:b/>
                <w:sz w:val="22"/>
                <w:szCs w:val="22"/>
              </w:rPr>
            </w:pPr>
            <w:r w:rsidRPr="00F30370">
              <w:rPr>
                <w:rFonts w:ascii="Calibri" w:hAnsi="Calibri" w:cs="Calibri"/>
                <w:b/>
                <w:sz w:val="22"/>
                <w:szCs w:val="22"/>
              </w:rPr>
              <w:t xml:space="preserve">Sustancias Peligrosas: </w:t>
            </w:r>
            <w:r w:rsidRPr="00F30370">
              <w:rPr>
                <w:rFonts w:ascii="Calibri" w:hAnsi="Calibri" w:cs="Calibri"/>
                <w:sz w:val="22"/>
                <w:szCs w:val="22"/>
              </w:rPr>
              <w:t xml:space="preserve">En todas las áreas donde se transporte, almacene, utilice y/o manipulen sustancias peligrosas deberán existir las </w:t>
            </w:r>
            <w:r w:rsidRPr="00F30370">
              <w:rPr>
                <w:rFonts w:ascii="Calibri" w:hAnsi="Calibri" w:cs="Calibri"/>
                <w:sz w:val="22"/>
                <w:szCs w:val="22"/>
                <w:u w:val="single"/>
              </w:rPr>
              <w:t>Hojas de Seguridad</w:t>
            </w:r>
            <w:r w:rsidRPr="00F30370">
              <w:rPr>
                <w:rFonts w:ascii="Calibri" w:hAnsi="Calibri" w:cs="Calibri"/>
                <w:sz w:val="22"/>
                <w:szCs w:val="22"/>
              </w:rPr>
              <w:t xml:space="preserve"> (MSDS) para cada una de las sustancias. Deben estar a disposición de todos los trabajadores.</w:t>
            </w:r>
          </w:p>
          <w:p w:rsidR="00A4372B" w:rsidRPr="00F30370" w:rsidRDefault="00A4372B" w:rsidP="00DC5B13">
            <w:pPr>
              <w:jc w:val="both"/>
              <w:rPr>
                <w:rFonts w:ascii="Calibri" w:hAnsi="Calibri" w:cs="Calibri"/>
                <w:sz w:val="22"/>
                <w:szCs w:val="22"/>
              </w:rPr>
            </w:pPr>
            <w:r w:rsidRPr="00F30370">
              <w:rPr>
                <w:rFonts w:ascii="Calibri" w:hAnsi="Calibri" w:cs="Calibri"/>
                <w:b/>
                <w:sz w:val="22"/>
                <w:szCs w:val="22"/>
                <w:u w:val="single"/>
              </w:rPr>
              <w:t>NOTA 1</w:t>
            </w:r>
            <w:r w:rsidRPr="00F30370">
              <w:rPr>
                <w:rFonts w:ascii="Calibri" w:hAnsi="Calibri" w:cs="Calibri"/>
                <w:b/>
                <w:sz w:val="22"/>
                <w:szCs w:val="22"/>
              </w:rPr>
              <w:t>:</w:t>
            </w:r>
            <w:r w:rsidRPr="00F30370">
              <w:rPr>
                <w:rFonts w:ascii="Calibri" w:hAnsi="Calibri" w:cs="Calibri"/>
                <w:sz w:val="22"/>
                <w:szCs w:val="22"/>
              </w:rPr>
              <w:t xml:space="preserve"> Los presentes requisitos son aplicables de acuerdo a la dinámica de la actividad/obra/proyecto/servicio y/o adquisición de bienes y servicios.</w:t>
            </w:r>
          </w:p>
          <w:p w:rsidR="00A4372B" w:rsidRPr="00F30370" w:rsidRDefault="00A4372B" w:rsidP="00DC5B13">
            <w:pPr>
              <w:jc w:val="both"/>
              <w:rPr>
                <w:rFonts w:ascii="Calibri" w:hAnsi="Calibri" w:cs="Calibri"/>
                <w:b/>
                <w:sz w:val="22"/>
                <w:szCs w:val="22"/>
                <w:u w:val="single"/>
              </w:rPr>
            </w:pPr>
          </w:p>
          <w:p w:rsidR="00A4372B" w:rsidRPr="00F30370" w:rsidRDefault="00A4372B" w:rsidP="00DC5B13">
            <w:pPr>
              <w:jc w:val="both"/>
              <w:rPr>
                <w:rFonts w:ascii="Calibri" w:hAnsi="Calibri" w:cs="Calibri"/>
                <w:b/>
                <w:sz w:val="22"/>
                <w:szCs w:val="22"/>
              </w:rPr>
            </w:pPr>
            <w:r w:rsidRPr="00F30370">
              <w:rPr>
                <w:rFonts w:ascii="Calibri" w:hAnsi="Calibri" w:cs="Calibri"/>
                <w:b/>
                <w:sz w:val="22"/>
                <w:szCs w:val="22"/>
                <w:u w:val="single"/>
              </w:rPr>
              <w:t>NOTA 2</w:t>
            </w:r>
            <w:r w:rsidRPr="00F30370">
              <w:rPr>
                <w:rFonts w:ascii="Calibri" w:hAnsi="Calibri" w:cs="Calibri"/>
                <w:b/>
                <w:sz w:val="22"/>
                <w:szCs w:val="22"/>
              </w:rPr>
              <w:t>:</w:t>
            </w:r>
            <w:r w:rsidRPr="00F30370">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F30370">
              <w:rPr>
                <w:rFonts w:ascii="Calibri" w:hAnsi="Calibri" w:cs="Calibri"/>
                <w:b/>
                <w:sz w:val="22"/>
                <w:szCs w:val="22"/>
              </w:rPr>
              <w:t>Unidad de SMSG de YPFB.</w:t>
            </w:r>
          </w:p>
          <w:p w:rsidR="00A4372B" w:rsidRPr="00F30370" w:rsidRDefault="00A4372B" w:rsidP="00DC5B13">
            <w:pPr>
              <w:jc w:val="both"/>
              <w:rPr>
                <w:rFonts w:ascii="Calibri" w:hAnsi="Calibri" w:cs="Calibri"/>
                <w:b/>
                <w:sz w:val="22"/>
                <w:szCs w:val="22"/>
              </w:rPr>
            </w:pPr>
          </w:p>
          <w:p w:rsidR="00A4372B" w:rsidRDefault="00A4372B" w:rsidP="00DC5B13">
            <w:pPr>
              <w:jc w:val="both"/>
              <w:rPr>
                <w:rFonts w:ascii="Calibri" w:hAnsi="Calibri" w:cs="Calibri"/>
                <w:sz w:val="22"/>
                <w:szCs w:val="22"/>
              </w:rPr>
            </w:pPr>
            <w:r w:rsidRPr="00F30370">
              <w:rPr>
                <w:rFonts w:ascii="Calibri" w:hAnsi="Calibri" w:cs="Calibri"/>
                <w:b/>
                <w:sz w:val="22"/>
                <w:szCs w:val="22"/>
              </w:rPr>
              <w:t xml:space="preserve">REQUISITOS MINIMOS: </w:t>
            </w:r>
            <w:r w:rsidRPr="00F30370">
              <w:rPr>
                <w:rFonts w:ascii="Calibri" w:hAnsi="Calibri" w:cs="Calibri"/>
                <w:sz w:val="22"/>
                <w:szCs w:val="22"/>
              </w:rPr>
              <w:t>Para el ingreso a la actividad/obra/proyecto/servicio</w:t>
            </w:r>
          </w:p>
          <w:p w:rsidR="00A4372B" w:rsidRPr="00F30370" w:rsidRDefault="00A4372B" w:rsidP="00DC5B13">
            <w:pPr>
              <w:jc w:val="both"/>
              <w:rPr>
                <w:rFonts w:ascii="Calibri" w:hAnsi="Calibri" w:cs="Calibri"/>
                <w:sz w:val="22"/>
                <w:szCs w:val="22"/>
              </w:rPr>
            </w:pPr>
          </w:p>
          <w:p w:rsidR="00A4372B" w:rsidRDefault="00A4372B" w:rsidP="00F851E9">
            <w:pPr>
              <w:pStyle w:val="Prrafodelista"/>
              <w:numPr>
                <w:ilvl w:val="0"/>
                <w:numId w:val="38"/>
              </w:numPr>
              <w:spacing w:after="200" w:line="276" w:lineRule="auto"/>
              <w:contextualSpacing/>
              <w:jc w:val="both"/>
              <w:rPr>
                <w:rFonts w:ascii="Calibri" w:hAnsi="Calibri" w:cs="Calibri"/>
                <w:sz w:val="22"/>
                <w:szCs w:val="22"/>
              </w:rPr>
            </w:pPr>
            <w:r w:rsidRPr="00F30370">
              <w:rPr>
                <w:rFonts w:ascii="Calibri" w:hAnsi="Calibri" w:cs="Calibri"/>
                <w:sz w:val="22"/>
                <w:szCs w:val="22"/>
              </w:rPr>
              <w:t>Inducción de SMS (A cargo de YPFB - Unidad Operativa)</w:t>
            </w:r>
          </w:p>
          <w:p w:rsidR="00A4372B" w:rsidRPr="000706A4" w:rsidRDefault="00A4372B" w:rsidP="00F851E9">
            <w:pPr>
              <w:pStyle w:val="Prrafodelista"/>
              <w:numPr>
                <w:ilvl w:val="0"/>
                <w:numId w:val="38"/>
              </w:numPr>
              <w:spacing w:after="200" w:line="276" w:lineRule="auto"/>
              <w:contextualSpacing/>
              <w:jc w:val="both"/>
              <w:rPr>
                <w:rFonts w:ascii="Calibri" w:hAnsi="Calibri" w:cs="Calibri"/>
                <w:sz w:val="22"/>
                <w:szCs w:val="22"/>
              </w:rPr>
            </w:pPr>
            <w:r w:rsidRPr="000706A4">
              <w:rPr>
                <w:rFonts w:ascii="Calibri" w:hAnsi="Calibri" w:cs="Calibri"/>
                <w:sz w:val="22"/>
                <w:szCs w:val="22"/>
              </w:rPr>
              <w:t>Inducción de SMS (A realizarse “in situ” – A cargo de la empresa Contratista).</w:t>
            </w:r>
          </w:p>
          <w:p w:rsidR="00A4372B" w:rsidRPr="00F30370" w:rsidRDefault="00A4372B" w:rsidP="00F851E9">
            <w:pPr>
              <w:pStyle w:val="Prrafodelista"/>
              <w:numPr>
                <w:ilvl w:val="0"/>
                <w:numId w:val="38"/>
              </w:numPr>
              <w:spacing w:after="200" w:line="276" w:lineRule="auto"/>
              <w:contextualSpacing/>
              <w:jc w:val="both"/>
              <w:rPr>
                <w:rFonts w:ascii="Calibri" w:hAnsi="Calibri" w:cs="Calibri"/>
                <w:sz w:val="22"/>
                <w:szCs w:val="22"/>
              </w:rPr>
            </w:pPr>
            <w:r w:rsidRPr="00F30370">
              <w:rPr>
                <w:rFonts w:ascii="Calibri" w:hAnsi="Calibri" w:cs="Calibri"/>
                <w:sz w:val="22"/>
                <w:szCs w:val="22"/>
              </w:rPr>
              <w:t>Uso obligatorio de ropa de trabajo (overol, ropa de dos piezas manga larga y otros que sean necesarios o aplicables)</w:t>
            </w:r>
          </w:p>
          <w:p w:rsidR="00A4372B" w:rsidRPr="00F30370" w:rsidRDefault="00A4372B" w:rsidP="00F851E9">
            <w:pPr>
              <w:pStyle w:val="Prrafodelista"/>
              <w:numPr>
                <w:ilvl w:val="0"/>
                <w:numId w:val="38"/>
              </w:numPr>
              <w:spacing w:after="200" w:line="276" w:lineRule="auto"/>
              <w:contextualSpacing/>
              <w:jc w:val="both"/>
              <w:rPr>
                <w:rFonts w:ascii="Calibri" w:hAnsi="Calibri" w:cs="Calibri"/>
                <w:sz w:val="22"/>
                <w:szCs w:val="22"/>
              </w:rPr>
            </w:pPr>
            <w:r w:rsidRPr="00F30370">
              <w:rPr>
                <w:rFonts w:ascii="Calibri" w:hAnsi="Calibri" w:cs="Calibri"/>
                <w:sz w:val="22"/>
                <w:szCs w:val="22"/>
              </w:rPr>
              <w:t>Uso obligatorio de EPP (Equipo de Protección Personal):</w:t>
            </w:r>
          </w:p>
          <w:p w:rsidR="00A4372B" w:rsidRPr="00F30370" w:rsidRDefault="00A4372B" w:rsidP="00F851E9">
            <w:pPr>
              <w:pStyle w:val="Default"/>
              <w:numPr>
                <w:ilvl w:val="0"/>
                <w:numId w:val="36"/>
              </w:numPr>
              <w:rPr>
                <w:rFonts w:ascii="Calibri" w:hAnsi="Calibri" w:cs="Calibri"/>
                <w:color w:val="auto"/>
                <w:sz w:val="22"/>
                <w:szCs w:val="22"/>
              </w:rPr>
            </w:pPr>
            <w:r w:rsidRPr="00F30370">
              <w:rPr>
                <w:rFonts w:ascii="Calibri" w:hAnsi="Calibri" w:cs="Calibri"/>
                <w:color w:val="auto"/>
                <w:sz w:val="22"/>
                <w:szCs w:val="22"/>
              </w:rPr>
              <w:t>Casco de seguridad</w:t>
            </w:r>
          </w:p>
          <w:p w:rsidR="00A4372B" w:rsidRPr="00F30370" w:rsidRDefault="00A4372B" w:rsidP="00F851E9">
            <w:pPr>
              <w:pStyle w:val="Default"/>
              <w:numPr>
                <w:ilvl w:val="0"/>
                <w:numId w:val="36"/>
              </w:numPr>
              <w:rPr>
                <w:rFonts w:ascii="Calibri" w:hAnsi="Calibri" w:cs="Calibri"/>
                <w:color w:val="auto"/>
                <w:sz w:val="22"/>
                <w:szCs w:val="22"/>
              </w:rPr>
            </w:pPr>
            <w:r w:rsidRPr="00F30370">
              <w:rPr>
                <w:rFonts w:ascii="Calibri" w:hAnsi="Calibri" w:cs="Calibri"/>
                <w:color w:val="auto"/>
                <w:sz w:val="22"/>
                <w:szCs w:val="22"/>
              </w:rPr>
              <w:t>Calzado de seguridad</w:t>
            </w:r>
          </w:p>
          <w:p w:rsidR="00A4372B" w:rsidRPr="00F30370" w:rsidRDefault="00A4372B" w:rsidP="00F851E9">
            <w:pPr>
              <w:pStyle w:val="Default"/>
              <w:numPr>
                <w:ilvl w:val="0"/>
                <w:numId w:val="36"/>
              </w:numPr>
              <w:rPr>
                <w:rFonts w:ascii="Calibri" w:hAnsi="Calibri" w:cs="Calibri"/>
                <w:color w:val="auto"/>
                <w:sz w:val="22"/>
                <w:szCs w:val="22"/>
              </w:rPr>
            </w:pPr>
            <w:r w:rsidRPr="00F30370">
              <w:rPr>
                <w:rFonts w:ascii="Calibri" w:hAnsi="Calibri" w:cs="Calibri"/>
                <w:color w:val="auto"/>
                <w:sz w:val="22"/>
                <w:szCs w:val="22"/>
              </w:rPr>
              <w:t>Lentes de seguridad</w:t>
            </w:r>
          </w:p>
          <w:p w:rsidR="00A4372B" w:rsidRPr="00F30370" w:rsidRDefault="00A4372B" w:rsidP="00F851E9">
            <w:pPr>
              <w:pStyle w:val="Default"/>
              <w:numPr>
                <w:ilvl w:val="0"/>
                <w:numId w:val="36"/>
              </w:numPr>
              <w:rPr>
                <w:rFonts w:ascii="Calibri" w:hAnsi="Calibri" w:cs="Calibri"/>
                <w:color w:val="auto"/>
                <w:sz w:val="22"/>
                <w:szCs w:val="22"/>
              </w:rPr>
            </w:pPr>
            <w:r w:rsidRPr="00F30370">
              <w:rPr>
                <w:rFonts w:ascii="Calibri" w:hAnsi="Calibri" w:cs="Calibri"/>
                <w:color w:val="auto"/>
                <w:sz w:val="22"/>
                <w:szCs w:val="22"/>
              </w:rPr>
              <w:t>Protectores auditivos (si corresponde)</w:t>
            </w:r>
          </w:p>
          <w:p w:rsidR="00A4372B" w:rsidRPr="00F30370" w:rsidRDefault="00A4372B" w:rsidP="00F851E9">
            <w:pPr>
              <w:pStyle w:val="Default"/>
              <w:numPr>
                <w:ilvl w:val="0"/>
                <w:numId w:val="36"/>
              </w:numPr>
              <w:rPr>
                <w:rFonts w:ascii="Calibri" w:hAnsi="Calibri" w:cs="Calibri"/>
                <w:color w:val="auto"/>
                <w:sz w:val="22"/>
                <w:szCs w:val="22"/>
              </w:rPr>
            </w:pPr>
            <w:r w:rsidRPr="00F30370">
              <w:rPr>
                <w:rFonts w:ascii="Calibri" w:hAnsi="Calibri" w:cs="Calibri"/>
                <w:color w:val="auto"/>
                <w:sz w:val="22"/>
                <w:szCs w:val="22"/>
              </w:rPr>
              <w:t>Guantes (específicos a la tarea a realizar)</w:t>
            </w:r>
          </w:p>
          <w:p w:rsidR="00A4372B" w:rsidRDefault="00A4372B" w:rsidP="00DC5B13">
            <w:pPr>
              <w:pStyle w:val="Default"/>
              <w:ind w:left="1068"/>
              <w:rPr>
                <w:rFonts w:ascii="Calibri" w:hAnsi="Calibri" w:cs="Calibri"/>
                <w:color w:val="auto"/>
                <w:sz w:val="22"/>
                <w:szCs w:val="22"/>
              </w:rPr>
            </w:pPr>
          </w:p>
          <w:p w:rsidR="00A4372B" w:rsidRPr="00F30370" w:rsidRDefault="00A4372B" w:rsidP="00DC5B13">
            <w:pPr>
              <w:pStyle w:val="Default"/>
              <w:ind w:left="1068"/>
              <w:rPr>
                <w:rFonts w:ascii="Calibri" w:hAnsi="Calibri" w:cs="Calibri"/>
                <w:color w:val="auto"/>
                <w:sz w:val="22"/>
                <w:szCs w:val="22"/>
              </w:rPr>
            </w:pPr>
          </w:p>
          <w:p w:rsidR="00A4372B" w:rsidRPr="00F30370" w:rsidRDefault="00A4372B" w:rsidP="00F851E9">
            <w:pPr>
              <w:pStyle w:val="Default"/>
              <w:numPr>
                <w:ilvl w:val="0"/>
                <w:numId w:val="42"/>
              </w:numPr>
              <w:jc w:val="both"/>
              <w:rPr>
                <w:rFonts w:ascii="Calibri" w:hAnsi="Calibri" w:cs="Calibri"/>
                <w:color w:val="auto"/>
                <w:sz w:val="22"/>
                <w:szCs w:val="22"/>
              </w:rPr>
            </w:pPr>
            <w:r w:rsidRPr="00F30370">
              <w:rPr>
                <w:rFonts w:ascii="Calibri" w:hAnsi="Calibri" w:cs="Calibri"/>
                <w:b/>
                <w:i/>
                <w:color w:val="auto"/>
                <w:sz w:val="22"/>
                <w:szCs w:val="22"/>
              </w:rPr>
              <w:t xml:space="preserve">EPP para </w:t>
            </w:r>
            <w:r w:rsidRPr="00F30370">
              <w:rPr>
                <w:rFonts w:ascii="Calibri" w:hAnsi="Calibri" w:cs="Calibri"/>
                <w:b/>
                <w:i/>
                <w:color w:val="auto"/>
                <w:sz w:val="22"/>
                <w:szCs w:val="22"/>
                <w:u w:val="single"/>
              </w:rPr>
              <w:t>riesgos especiales</w:t>
            </w:r>
            <w:r w:rsidRPr="00F30370">
              <w:rPr>
                <w:rFonts w:ascii="Calibri" w:hAnsi="Calibri" w:cs="Calibri"/>
                <w:b/>
                <w:i/>
                <w:color w:val="auto"/>
                <w:sz w:val="22"/>
                <w:szCs w:val="22"/>
              </w:rPr>
              <w:t xml:space="preserve"> y tareas críticas</w:t>
            </w:r>
            <w:r w:rsidRPr="00F30370">
              <w:rPr>
                <w:rFonts w:ascii="Calibri" w:hAnsi="Calibri" w:cs="Calibri"/>
                <w:color w:val="auto"/>
                <w:sz w:val="22"/>
                <w:szCs w:val="22"/>
              </w:rPr>
              <w:t xml:space="preserve"> (altura, espacios confinados, eléctricos, trabajos en caliente, </w:t>
            </w:r>
            <w:r>
              <w:rPr>
                <w:rFonts w:ascii="Calibri" w:hAnsi="Calibri" w:cs="Calibri"/>
                <w:color w:val="auto"/>
                <w:sz w:val="22"/>
                <w:szCs w:val="22"/>
              </w:rPr>
              <w:t>entre otros.</w:t>
            </w:r>
            <w:r w:rsidRPr="00F30370">
              <w:rPr>
                <w:rFonts w:ascii="Calibri" w:hAnsi="Calibri" w:cs="Calibri"/>
                <w:color w:val="auto"/>
                <w:sz w:val="22"/>
                <w:szCs w:val="22"/>
              </w:rPr>
              <w:t>)</w:t>
            </w:r>
            <w:r>
              <w:rPr>
                <w:rFonts w:ascii="Calibri" w:hAnsi="Calibri" w:cs="Calibri"/>
                <w:color w:val="auto"/>
                <w:sz w:val="22"/>
                <w:szCs w:val="22"/>
              </w:rPr>
              <w:t>.</w:t>
            </w:r>
          </w:p>
          <w:p w:rsidR="00A4372B" w:rsidRPr="00F30370" w:rsidRDefault="00A4372B" w:rsidP="00DC5B13">
            <w:pPr>
              <w:pStyle w:val="Default"/>
              <w:ind w:left="1068"/>
              <w:rPr>
                <w:rFonts w:ascii="Calibri" w:hAnsi="Calibri" w:cs="Calibri"/>
                <w:color w:val="auto"/>
                <w:sz w:val="22"/>
                <w:szCs w:val="22"/>
              </w:rPr>
            </w:pPr>
          </w:p>
          <w:p w:rsidR="00A4372B" w:rsidRPr="00F30370" w:rsidRDefault="00A4372B" w:rsidP="00F851E9">
            <w:pPr>
              <w:pStyle w:val="Default"/>
              <w:numPr>
                <w:ilvl w:val="1"/>
                <w:numId w:val="36"/>
              </w:numPr>
              <w:rPr>
                <w:rFonts w:ascii="Calibri" w:hAnsi="Calibri" w:cs="Calibri"/>
                <w:color w:val="auto"/>
                <w:sz w:val="22"/>
                <w:szCs w:val="22"/>
              </w:rPr>
            </w:pPr>
            <w:r w:rsidRPr="00F30370">
              <w:rPr>
                <w:rFonts w:ascii="Calibri" w:hAnsi="Calibri" w:cs="Calibri"/>
                <w:color w:val="auto"/>
                <w:sz w:val="22"/>
                <w:szCs w:val="22"/>
              </w:rPr>
              <w:t>Arnés de seguridad de cuerpo completo.</w:t>
            </w:r>
          </w:p>
          <w:p w:rsidR="00A4372B" w:rsidRPr="00F30370" w:rsidRDefault="00A4372B" w:rsidP="00F851E9">
            <w:pPr>
              <w:pStyle w:val="Default"/>
              <w:numPr>
                <w:ilvl w:val="1"/>
                <w:numId w:val="36"/>
              </w:numPr>
              <w:rPr>
                <w:rFonts w:ascii="Calibri" w:hAnsi="Calibri" w:cs="Calibri"/>
                <w:color w:val="auto"/>
                <w:sz w:val="22"/>
                <w:szCs w:val="22"/>
              </w:rPr>
            </w:pPr>
            <w:r w:rsidRPr="00F30370">
              <w:rPr>
                <w:rFonts w:ascii="Calibri" w:hAnsi="Calibri" w:cs="Calibri"/>
                <w:color w:val="auto"/>
                <w:sz w:val="22"/>
                <w:szCs w:val="22"/>
              </w:rPr>
              <w:t>Línea de vida. (sistema de supresión contra caídas)</w:t>
            </w:r>
          </w:p>
          <w:p w:rsidR="00A4372B" w:rsidRPr="00F30370" w:rsidRDefault="00A4372B" w:rsidP="00F851E9">
            <w:pPr>
              <w:pStyle w:val="Default"/>
              <w:numPr>
                <w:ilvl w:val="1"/>
                <w:numId w:val="36"/>
              </w:numPr>
              <w:rPr>
                <w:rFonts w:ascii="Calibri" w:hAnsi="Calibri" w:cs="Calibri"/>
                <w:color w:val="auto"/>
                <w:sz w:val="22"/>
                <w:szCs w:val="22"/>
              </w:rPr>
            </w:pPr>
            <w:r w:rsidRPr="00F30370">
              <w:rPr>
                <w:rFonts w:ascii="Calibri" w:hAnsi="Calibri" w:cs="Calibri"/>
                <w:color w:val="auto"/>
                <w:sz w:val="22"/>
                <w:szCs w:val="22"/>
              </w:rPr>
              <w:t>Detector de gases (en caso de requerir).</w:t>
            </w:r>
          </w:p>
          <w:p w:rsidR="00A4372B" w:rsidRPr="00F30370" w:rsidRDefault="00A4372B" w:rsidP="00F851E9">
            <w:pPr>
              <w:pStyle w:val="Default"/>
              <w:numPr>
                <w:ilvl w:val="1"/>
                <w:numId w:val="36"/>
              </w:numPr>
              <w:rPr>
                <w:rFonts w:ascii="Calibri" w:hAnsi="Calibri" w:cs="Calibri"/>
                <w:color w:val="auto"/>
                <w:sz w:val="22"/>
                <w:szCs w:val="22"/>
              </w:rPr>
            </w:pPr>
            <w:r w:rsidRPr="00F30370">
              <w:rPr>
                <w:rFonts w:ascii="Calibri" w:hAnsi="Calibri" w:cs="Calibri"/>
                <w:color w:val="auto"/>
                <w:sz w:val="22"/>
                <w:szCs w:val="22"/>
              </w:rPr>
              <w:t>Equipo de rescate para alturas (en caso de requerir).</w:t>
            </w:r>
          </w:p>
          <w:p w:rsidR="00A4372B" w:rsidRPr="00F30370" w:rsidRDefault="00A4372B" w:rsidP="00F851E9">
            <w:pPr>
              <w:pStyle w:val="Default"/>
              <w:numPr>
                <w:ilvl w:val="1"/>
                <w:numId w:val="36"/>
              </w:numPr>
              <w:rPr>
                <w:rFonts w:ascii="Calibri" w:hAnsi="Calibri" w:cs="Calibri"/>
                <w:color w:val="auto"/>
                <w:sz w:val="22"/>
                <w:szCs w:val="22"/>
              </w:rPr>
            </w:pPr>
            <w:r w:rsidRPr="00F30370">
              <w:rPr>
                <w:rFonts w:ascii="Calibri" w:hAnsi="Calibri" w:cs="Calibri"/>
                <w:color w:val="auto"/>
                <w:sz w:val="22"/>
                <w:szCs w:val="22"/>
              </w:rPr>
              <w:t>Guantes dieléctricos (en caso de requerir).</w:t>
            </w:r>
          </w:p>
          <w:p w:rsidR="00A4372B" w:rsidRPr="00F30370" w:rsidRDefault="00A4372B" w:rsidP="00F851E9">
            <w:pPr>
              <w:pStyle w:val="Default"/>
              <w:numPr>
                <w:ilvl w:val="1"/>
                <w:numId w:val="36"/>
              </w:numPr>
              <w:rPr>
                <w:rFonts w:ascii="Calibri" w:hAnsi="Calibri" w:cs="Calibri"/>
                <w:color w:val="auto"/>
                <w:sz w:val="22"/>
                <w:szCs w:val="22"/>
              </w:rPr>
            </w:pPr>
            <w:r w:rsidRPr="00F30370">
              <w:rPr>
                <w:rFonts w:ascii="Calibri" w:hAnsi="Calibri" w:cs="Calibri"/>
                <w:color w:val="auto"/>
                <w:sz w:val="22"/>
                <w:szCs w:val="22"/>
              </w:rPr>
              <w:t>Equipo de rescate para espacios confinados (en caso de requerir).</w:t>
            </w:r>
          </w:p>
          <w:p w:rsidR="00A4372B" w:rsidRPr="00F30370" w:rsidRDefault="00A4372B" w:rsidP="00F851E9">
            <w:pPr>
              <w:pStyle w:val="Default"/>
              <w:numPr>
                <w:ilvl w:val="1"/>
                <w:numId w:val="36"/>
              </w:numPr>
              <w:rPr>
                <w:rFonts w:ascii="Calibri" w:hAnsi="Calibri" w:cs="Calibri"/>
                <w:color w:val="auto"/>
                <w:sz w:val="22"/>
                <w:szCs w:val="22"/>
              </w:rPr>
            </w:pPr>
            <w:r w:rsidRPr="00F30370">
              <w:rPr>
                <w:rFonts w:ascii="Calibri" w:hAnsi="Calibri" w:cs="Calibri"/>
                <w:color w:val="auto"/>
                <w:sz w:val="22"/>
                <w:szCs w:val="22"/>
              </w:rPr>
              <w:t>Equipo de respiración autónoma (en caso de requerir).</w:t>
            </w:r>
          </w:p>
          <w:p w:rsidR="00A4372B" w:rsidRPr="00F30370" w:rsidRDefault="00A4372B" w:rsidP="00F851E9">
            <w:pPr>
              <w:pStyle w:val="Default"/>
              <w:numPr>
                <w:ilvl w:val="1"/>
                <w:numId w:val="36"/>
              </w:numPr>
              <w:rPr>
                <w:rFonts w:ascii="Calibri" w:hAnsi="Calibri" w:cs="Calibri"/>
                <w:color w:val="auto"/>
                <w:sz w:val="22"/>
                <w:szCs w:val="22"/>
              </w:rPr>
            </w:pPr>
            <w:r w:rsidRPr="00F30370">
              <w:rPr>
                <w:rFonts w:ascii="Calibri" w:hAnsi="Calibri" w:cs="Calibri"/>
                <w:color w:val="auto"/>
                <w:sz w:val="22"/>
                <w:szCs w:val="22"/>
              </w:rPr>
              <w:t xml:space="preserve">Extintores para el área de intervención y combate contra incendios. Trabajos en caliente (soldadura, eléctricos, etc.). </w:t>
            </w:r>
          </w:p>
          <w:p w:rsidR="00A4372B" w:rsidRPr="00F30370" w:rsidRDefault="00A4372B" w:rsidP="00DC5B13">
            <w:pPr>
              <w:tabs>
                <w:tab w:val="left" w:pos="5895"/>
              </w:tabs>
              <w:jc w:val="both"/>
              <w:rPr>
                <w:rFonts w:ascii="Calibri" w:hAnsi="Calibri" w:cs="Calibri"/>
                <w:sz w:val="22"/>
                <w:szCs w:val="22"/>
                <w:lang w:val="es-BO"/>
              </w:rPr>
            </w:pPr>
            <w:r w:rsidRPr="00F30370">
              <w:rPr>
                <w:rFonts w:ascii="Calibri" w:hAnsi="Calibri" w:cs="Calibri"/>
                <w:sz w:val="22"/>
                <w:szCs w:val="22"/>
                <w:lang w:val="es-BO"/>
              </w:rPr>
              <w:tab/>
            </w:r>
          </w:p>
          <w:p w:rsidR="00A4372B" w:rsidRPr="00020B67" w:rsidRDefault="00A4372B" w:rsidP="00DC5B13">
            <w:pPr>
              <w:jc w:val="both"/>
              <w:rPr>
                <w:rFonts w:ascii="Calibri" w:hAnsi="Calibri" w:cs="Calibri"/>
                <w:b/>
                <w:sz w:val="22"/>
                <w:szCs w:val="22"/>
              </w:rPr>
            </w:pPr>
            <w:r w:rsidRPr="00F30370">
              <w:rPr>
                <w:rFonts w:ascii="Calibri" w:hAnsi="Calibri" w:cs="Calibri"/>
                <w:b/>
                <w:sz w:val="22"/>
                <w:szCs w:val="22"/>
              </w:rPr>
              <w:lastRenderedPageBreak/>
              <w:t xml:space="preserve">Documentación que debe </w:t>
            </w:r>
            <w:r w:rsidRPr="00020B67">
              <w:rPr>
                <w:rFonts w:ascii="Calibri" w:hAnsi="Calibri" w:cs="Calibri"/>
                <w:b/>
                <w:sz w:val="22"/>
                <w:szCs w:val="22"/>
              </w:rPr>
              <w:t>estar en la actividad/obra/proyecto/servicio:</w:t>
            </w:r>
          </w:p>
          <w:p w:rsidR="00A4372B" w:rsidRPr="00F30370" w:rsidRDefault="00A4372B" w:rsidP="00DC5B13">
            <w:pPr>
              <w:contextualSpacing/>
              <w:jc w:val="both"/>
              <w:rPr>
                <w:rFonts w:ascii="Calibri" w:hAnsi="Calibri" w:cs="Calibri"/>
                <w:b/>
                <w:sz w:val="22"/>
                <w:szCs w:val="22"/>
              </w:rPr>
            </w:pPr>
          </w:p>
          <w:p w:rsidR="00A4372B" w:rsidRPr="00F30370" w:rsidRDefault="00A4372B" w:rsidP="00F851E9">
            <w:pPr>
              <w:pStyle w:val="Prrafodelista"/>
              <w:numPr>
                <w:ilvl w:val="0"/>
                <w:numId w:val="44"/>
              </w:numPr>
              <w:spacing w:after="120" w:line="276" w:lineRule="auto"/>
              <w:ind w:left="714" w:hanging="357"/>
              <w:contextualSpacing/>
              <w:jc w:val="both"/>
              <w:rPr>
                <w:rFonts w:ascii="Calibri" w:hAnsi="Calibri" w:cs="Calibri"/>
                <w:sz w:val="22"/>
                <w:szCs w:val="22"/>
              </w:rPr>
            </w:pPr>
            <w:r w:rsidRPr="00F30370">
              <w:rPr>
                <w:rFonts w:ascii="Calibri" w:hAnsi="Calibri" w:cs="Calibri"/>
                <w:sz w:val="22"/>
                <w:szCs w:val="22"/>
              </w:rPr>
              <w:t>Plan de Seguridad y Salud Ocupacional (Específico)</w:t>
            </w:r>
          </w:p>
          <w:p w:rsidR="00A4372B" w:rsidRPr="00F30370" w:rsidRDefault="00A4372B" w:rsidP="00F851E9">
            <w:pPr>
              <w:pStyle w:val="Prrafodelista"/>
              <w:numPr>
                <w:ilvl w:val="0"/>
                <w:numId w:val="44"/>
              </w:numPr>
              <w:spacing w:after="120" w:line="276" w:lineRule="auto"/>
              <w:ind w:left="714" w:hanging="357"/>
              <w:contextualSpacing/>
              <w:jc w:val="both"/>
              <w:rPr>
                <w:rFonts w:ascii="Calibri" w:hAnsi="Calibri" w:cs="Calibri"/>
                <w:sz w:val="22"/>
                <w:szCs w:val="22"/>
              </w:rPr>
            </w:pPr>
            <w:r w:rsidRPr="00F30370">
              <w:rPr>
                <w:rFonts w:ascii="Calibri" w:hAnsi="Calibri" w:cs="Calibri"/>
                <w:sz w:val="22"/>
                <w:szCs w:val="22"/>
              </w:rPr>
              <w:t>Plan de Emergencias/Contingencias</w:t>
            </w:r>
          </w:p>
          <w:p w:rsidR="00A4372B" w:rsidRPr="00F30370" w:rsidRDefault="00A4372B" w:rsidP="00F851E9">
            <w:pPr>
              <w:pStyle w:val="Prrafodelista"/>
              <w:numPr>
                <w:ilvl w:val="0"/>
                <w:numId w:val="44"/>
              </w:numPr>
              <w:spacing w:after="120" w:line="276" w:lineRule="auto"/>
              <w:ind w:left="714" w:hanging="357"/>
              <w:contextualSpacing/>
              <w:jc w:val="both"/>
              <w:rPr>
                <w:rFonts w:ascii="Calibri" w:hAnsi="Calibri" w:cs="Calibri"/>
                <w:sz w:val="22"/>
                <w:szCs w:val="22"/>
              </w:rPr>
            </w:pPr>
            <w:r w:rsidRPr="00F30370">
              <w:rPr>
                <w:rFonts w:ascii="Calibri" w:hAnsi="Calibri" w:cs="Calibri"/>
                <w:sz w:val="22"/>
                <w:szCs w:val="22"/>
              </w:rPr>
              <w:t>Procedimientos de trabajo para las actividades a realizar.</w:t>
            </w:r>
          </w:p>
          <w:p w:rsidR="00A4372B" w:rsidRPr="00F30370" w:rsidRDefault="00A4372B" w:rsidP="00F851E9">
            <w:pPr>
              <w:pStyle w:val="Prrafodelista"/>
              <w:numPr>
                <w:ilvl w:val="0"/>
                <w:numId w:val="44"/>
              </w:numPr>
              <w:spacing w:after="120" w:line="276" w:lineRule="auto"/>
              <w:ind w:left="714" w:hanging="357"/>
              <w:contextualSpacing/>
              <w:jc w:val="both"/>
              <w:rPr>
                <w:rFonts w:ascii="Calibri" w:hAnsi="Calibri" w:cs="Calibri"/>
                <w:sz w:val="22"/>
                <w:szCs w:val="22"/>
              </w:rPr>
            </w:pPr>
            <w:r w:rsidRPr="00F30370">
              <w:rPr>
                <w:rFonts w:ascii="Calibri" w:hAnsi="Calibri" w:cs="Calibri"/>
                <w:sz w:val="22"/>
                <w:szCs w:val="22"/>
              </w:rPr>
              <w:t>Nómina del personal, con copia de su póliza de seguro contra accidentes</w:t>
            </w:r>
          </w:p>
          <w:p w:rsidR="00A4372B" w:rsidRPr="008F0D08" w:rsidRDefault="00A4372B" w:rsidP="00F851E9">
            <w:pPr>
              <w:pStyle w:val="Prrafodelista"/>
              <w:numPr>
                <w:ilvl w:val="0"/>
                <w:numId w:val="44"/>
              </w:numPr>
              <w:spacing w:after="120" w:line="276" w:lineRule="auto"/>
              <w:ind w:left="714" w:hanging="357"/>
              <w:contextualSpacing/>
              <w:jc w:val="both"/>
              <w:rPr>
                <w:rFonts w:ascii="Calibri" w:hAnsi="Calibri" w:cs="Calibri"/>
                <w:sz w:val="22"/>
                <w:szCs w:val="22"/>
              </w:rPr>
            </w:pPr>
            <w:r w:rsidRPr="00F30370">
              <w:rPr>
                <w:rFonts w:ascii="Calibri" w:hAnsi="Calibri" w:cs="Calibri"/>
                <w:sz w:val="22"/>
                <w:szCs w:val="22"/>
              </w:rPr>
              <w:t>Permiso de trabajo, AST – Identificación de peligros y riesgos</w:t>
            </w:r>
          </w:p>
          <w:p w:rsidR="00A4372B" w:rsidRPr="00F30370" w:rsidRDefault="00A4372B" w:rsidP="00DC5B13">
            <w:pPr>
              <w:jc w:val="both"/>
              <w:rPr>
                <w:rFonts w:ascii="Calibri" w:hAnsi="Calibri" w:cs="Calibri"/>
                <w:b/>
                <w:sz w:val="22"/>
                <w:szCs w:val="22"/>
              </w:rPr>
            </w:pPr>
            <w:r w:rsidRPr="00F30370">
              <w:rPr>
                <w:rFonts w:ascii="Calibri" w:hAnsi="Calibri" w:cs="Calibri"/>
                <w:b/>
                <w:sz w:val="22"/>
                <w:szCs w:val="22"/>
              </w:rPr>
              <w:t>Documentación para Data Book:</w:t>
            </w:r>
          </w:p>
          <w:p w:rsidR="00A4372B" w:rsidRPr="00F30370" w:rsidRDefault="00A4372B" w:rsidP="00DC5B13">
            <w:pPr>
              <w:jc w:val="both"/>
              <w:rPr>
                <w:rFonts w:ascii="Calibri" w:hAnsi="Calibri" w:cs="Calibri"/>
                <w:b/>
                <w:sz w:val="22"/>
                <w:szCs w:val="22"/>
              </w:rPr>
            </w:pPr>
          </w:p>
          <w:p w:rsidR="00A4372B" w:rsidRPr="00F30370" w:rsidRDefault="00A4372B" w:rsidP="00F851E9">
            <w:pPr>
              <w:pStyle w:val="Prrafodelista"/>
              <w:numPr>
                <w:ilvl w:val="0"/>
                <w:numId w:val="44"/>
              </w:numPr>
              <w:spacing w:after="120" w:line="276" w:lineRule="auto"/>
              <w:contextualSpacing/>
              <w:jc w:val="both"/>
              <w:rPr>
                <w:rFonts w:ascii="Calibri" w:hAnsi="Calibri" w:cs="Calibri"/>
                <w:sz w:val="22"/>
                <w:szCs w:val="22"/>
              </w:rPr>
            </w:pPr>
            <w:r w:rsidRPr="00F30370">
              <w:rPr>
                <w:rFonts w:ascii="Calibri" w:hAnsi="Calibri" w:cs="Calibri"/>
                <w:sz w:val="22"/>
                <w:szCs w:val="22"/>
              </w:rPr>
              <w:t xml:space="preserve">Plan específico de Seguridad y Salud Ocupacional </w:t>
            </w:r>
          </w:p>
          <w:p w:rsidR="00A4372B" w:rsidRPr="00F30370" w:rsidRDefault="00A4372B" w:rsidP="00F851E9">
            <w:pPr>
              <w:pStyle w:val="Prrafodelista"/>
              <w:numPr>
                <w:ilvl w:val="0"/>
                <w:numId w:val="44"/>
              </w:numPr>
              <w:spacing w:after="120" w:line="276" w:lineRule="auto"/>
              <w:contextualSpacing/>
              <w:jc w:val="both"/>
              <w:rPr>
                <w:rFonts w:ascii="Calibri" w:hAnsi="Calibri" w:cs="Calibri"/>
                <w:sz w:val="22"/>
                <w:szCs w:val="22"/>
              </w:rPr>
            </w:pPr>
            <w:r w:rsidRPr="00F30370">
              <w:rPr>
                <w:rFonts w:ascii="Calibri" w:hAnsi="Calibri" w:cs="Calibri"/>
                <w:sz w:val="22"/>
                <w:szCs w:val="22"/>
              </w:rPr>
              <w:t>Procedimientos de las actividades</w:t>
            </w:r>
          </w:p>
          <w:p w:rsidR="00A4372B" w:rsidRPr="00F30370" w:rsidRDefault="00A4372B" w:rsidP="00F851E9">
            <w:pPr>
              <w:pStyle w:val="Prrafodelista"/>
              <w:numPr>
                <w:ilvl w:val="0"/>
                <w:numId w:val="44"/>
              </w:numPr>
              <w:spacing w:after="120" w:line="276" w:lineRule="auto"/>
              <w:contextualSpacing/>
              <w:jc w:val="both"/>
              <w:rPr>
                <w:rFonts w:ascii="Calibri" w:hAnsi="Calibri" w:cs="Calibri"/>
                <w:sz w:val="22"/>
                <w:szCs w:val="22"/>
              </w:rPr>
            </w:pPr>
            <w:r w:rsidRPr="00F30370">
              <w:rPr>
                <w:rFonts w:ascii="Calibri" w:hAnsi="Calibri" w:cs="Calibri"/>
                <w:sz w:val="22"/>
                <w:szCs w:val="22"/>
              </w:rPr>
              <w:t>Nómina de todo el personal (con los respaldos establecidos por YPFB)</w:t>
            </w:r>
          </w:p>
          <w:p w:rsidR="00A4372B" w:rsidRPr="00F30370" w:rsidRDefault="00A4372B" w:rsidP="00F851E9">
            <w:pPr>
              <w:pStyle w:val="Prrafodelista"/>
              <w:numPr>
                <w:ilvl w:val="0"/>
                <w:numId w:val="44"/>
              </w:numPr>
              <w:spacing w:after="120" w:line="276" w:lineRule="auto"/>
              <w:contextualSpacing/>
              <w:jc w:val="both"/>
              <w:rPr>
                <w:rFonts w:ascii="Calibri" w:hAnsi="Calibri" w:cs="Calibri"/>
                <w:sz w:val="22"/>
                <w:szCs w:val="22"/>
              </w:rPr>
            </w:pPr>
            <w:r w:rsidRPr="00F30370">
              <w:rPr>
                <w:rFonts w:ascii="Calibri" w:hAnsi="Calibri" w:cs="Calibri"/>
                <w:sz w:val="22"/>
                <w:szCs w:val="22"/>
              </w:rPr>
              <w:t>Informes de SMS</w:t>
            </w:r>
          </w:p>
          <w:p w:rsidR="00A4372B" w:rsidRPr="00F30370" w:rsidRDefault="00A4372B" w:rsidP="00F851E9">
            <w:pPr>
              <w:pStyle w:val="Prrafodelista"/>
              <w:numPr>
                <w:ilvl w:val="0"/>
                <w:numId w:val="44"/>
              </w:numPr>
              <w:spacing w:after="120" w:line="276" w:lineRule="auto"/>
              <w:contextualSpacing/>
              <w:jc w:val="both"/>
              <w:rPr>
                <w:rFonts w:ascii="Calibri" w:hAnsi="Calibri" w:cs="Calibri"/>
                <w:sz w:val="22"/>
                <w:szCs w:val="22"/>
              </w:rPr>
            </w:pPr>
            <w:r w:rsidRPr="00F30370">
              <w:rPr>
                <w:rFonts w:ascii="Calibri" w:hAnsi="Calibri" w:cs="Calibri"/>
                <w:sz w:val="22"/>
                <w:szCs w:val="22"/>
              </w:rPr>
              <w:t>Reporte de accidentes/incidentes y Acciones correctivas (lecciones aprendidas)</w:t>
            </w:r>
          </w:p>
          <w:p w:rsidR="00A4372B" w:rsidRPr="00F30370" w:rsidRDefault="00A4372B" w:rsidP="00F851E9">
            <w:pPr>
              <w:pStyle w:val="Prrafodelista"/>
              <w:numPr>
                <w:ilvl w:val="0"/>
                <w:numId w:val="44"/>
              </w:numPr>
              <w:spacing w:after="120" w:line="276" w:lineRule="auto"/>
              <w:contextualSpacing/>
              <w:jc w:val="both"/>
              <w:rPr>
                <w:rFonts w:ascii="Calibri" w:hAnsi="Calibri" w:cs="Calibri"/>
                <w:sz w:val="22"/>
                <w:szCs w:val="22"/>
              </w:rPr>
            </w:pPr>
            <w:r w:rsidRPr="00F30370">
              <w:rPr>
                <w:rFonts w:ascii="Calibri" w:hAnsi="Calibri" w:cs="Calibri"/>
                <w:sz w:val="22"/>
                <w:szCs w:val="22"/>
              </w:rPr>
              <w:t xml:space="preserve">Reporte Mensual de Indicadores SYSO (firmado por los responsables)   </w:t>
            </w:r>
          </w:p>
          <w:p w:rsidR="00A4372B" w:rsidRPr="00F30370" w:rsidRDefault="00A4372B" w:rsidP="00DC5B13">
            <w:pPr>
              <w:pStyle w:val="Prrafodelista"/>
              <w:spacing w:after="120" w:line="276" w:lineRule="auto"/>
              <w:jc w:val="both"/>
              <w:rPr>
                <w:rFonts w:ascii="Calibri" w:hAnsi="Calibri" w:cs="Calibri"/>
                <w:sz w:val="22"/>
                <w:szCs w:val="22"/>
              </w:rPr>
            </w:pPr>
            <w:r w:rsidRPr="00F30370">
              <w:rPr>
                <w:rFonts w:ascii="Calibri" w:hAnsi="Calibri" w:cs="Calibri"/>
                <w:sz w:val="22"/>
                <w:szCs w:val="22"/>
              </w:rPr>
              <w:t>(El formato será remitido por el área de SMS de YPFB)</w:t>
            </w:r>
          </w:p>
          <w:p w:rsidR="00A4372B" w:rsidRDefault="00A4372B" w:rsidP="00F851E9">
            <w:pPr>
              <w:pStyle w:val="Prrafodelista"/>
              <w:numPr>
                <w:ilvl w:val="0"/>
                <w:numId w:val="44"/>
              </w:numPr>
              <w:spacing w:after="200" w:line="276" w:lineRule="auto"/>
              <w:contextualSpacing/>
              <w:jc w:val="both"/>
              <w:rPr>
                <w:rFonts w:ascii="Calibri" w:hAnsi="Calibri" w:cs="Calibri"/>
                <w:sz w:val="22"/>
                <w:szCs w:val="22"/>
              </w:rPr>
            </w:pPr>
            <w:r w:rsidRPr="00F30370">
              <w:rPr>
                <w:rFonts w:ascii="Calibri" w:hAnsi="Calibri" w:cs="Calibri"/>
                <w:sz w:val="22"/>
                <w:szCs w:val="22"/>
              </w:rPr>
              <w:t xml:space="preserve">Registro de capacitaciones </w:t>
            </w:r>
          </w:p>
          <w:p w:rsidR="00A4372B" w:rsidRPr="00E60A52" w:rsidRDefault="00A4372B" w:rsidP="00DC5B13">
            <w:pPr>
              <w:pStyle w:val="Prrafodelista"/>
              <w:spacing w:after="200" w:line="276" w:lineRule="auto"/>
              <w:contextualSpacing/>
              <w:jc w:val="both"/>
              <w:rPr>
                <w:rFonts w:ascii="Calibri" w:hAnsi="Calibri" w:cs="Calibri"/>
                <w:sz w:val="22"/>
                <w:szCs w:val="22"/>
              </w:rPr>
            </w:pPr>
          </w:p>
          <w:p w:rsidR="00A4372B" w:rsidRPr="00F30370" w:rsidRDefault="00A4372B" w:rsidP="00F851E9">
            <w:pPr>
              <w:pStyle w:val="Prrafodelista"/>
              <w:numPr>
                <w:ilvl w:val="0"/>
                <w:numId w:val="37"/>
              </w:numPr>
              <w:spacing w:after="200" w:line="276" w:lineRule="auto"/>
              <w:contextualSpacing/>
              <w:jc w:val="both"/>
              <w:rPr>
                <w:rFonts w:ascii="Calibri" w:hAnsi="Calibri" w:cs="Calibri"/>
                <w:sz w:val="22"/>
                <w:szCs w:val="22"/>
              </w:rPr>
            </w:pPr>
            <w:r w:rsidRPr="00F30370">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A4372B" w:rsidRPr="00F30370" w:rsidRDefault="00A4372B" w:rsidP="00F851E9">
            <w:pPr>
              <w:pStyle w:val="Prrafodelista"/>
              <w:numPr>
                <w:ilvl w:val="0"/>
                <w:numId w:val="37"/>
              </w:numPr>
              <w:spacing w:after="200" w:line="276" w:lineRule="auto"/>
              <w:contextualSpacing/>
              <w:jc w:val="both"/>
              <w:rPr>
                <w:rFonts w:ascii="Calibri" w:hAnsi="Calibri" w:cs="Calibri"/>
                <w:b/>
                <w:sz w:val="22"/>
                <w:szCs w:val="22"/>
                <w:u w:val="single"/>
              </w:rPr>
            </w:pPr>
            <w:r w:rsidRPr="00F30370">
              <w:rPr>
                <w:rFonts w:ascii="Calibri" w:hAnsi="Calibri" w:cs="Calibri"/>
                <w:sz w:val="22"/>
                <w:szCs w:val="22"/>
              </w:rPr>
              <w:t xml:space="preserve">Toda empresa contratista </w:t>
            </w:r>
            <w:r w:rsidRPr="00F30370">
              <w:rPr>
                <w:rFonts w:ascii="Calibri" w:hAnsi="Calibri" w:cs="Calibri"/>
                <w:sz w:val="22"/>
                <w:szCs w:val="22"/>
                <w:u w:val="single"/>
              </w:rPr>
              <w:t>directa de YPFB</w:t>
            </w:r>
            <w:r w:rsidRPr="00F30370">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A4372B" w:rsidRPr="00F30370" w:rsidRDefault="00A4372B" w:rsidP="00F851E9">
            <w:pPr>
              <w:pStyle w:val="Prrafodelista"/>
              <w:numPr>
                <w:ilvl w:val="0"/>
                <w:numId w:val="37"/>
              </w:numPr>
              <w:spacing w:after="200" w:line="276" w:lineRule="auto"/>
              <w:contextualSpacing/>
              <w:jc w:val="both"/>
              <w:rPr>
                <w:rFonts w:ascii="Calibri" w:hAnsi="Calibri" w:cs="Calibri"/>
                <w:sz w:val="22"/>
                <w:szCs w:val="22"/>
              </w:rPr>
            </w:pPr>
            <w:r w:rsidRPr="00F30370">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A4372B" w:rsidRPr="00F30370" w:rsidRDefault="00A4372B" w:rsidP="00F851E9">
            <w:pPr>
              <w:pStyle w:val="Prrafodelista"/>
              <w:numPr>
                <w:ilvl w:val="0"/>
                <w:numId w:val="37"/>
              </w:numPr>
              <w:spacing w:line="276" w:lineRule="auto"/>
              <w:ind w:left="641" w:hanging="357"/>
              <w:jc w:val="both"/>
              <w:rPr>
                <w:rFonts w:ascii="Calibri" w:hAnsi="Calibri" w:cs="Calibri"/>
                <w:b/>
                <w:sz w:val="22"/>
                <w:szCs w:val="22"/>
                <w:u w:val="single"/>
              </w:rPr>
            </w:pPr>
            <w:r w:rsidRPr="00F30370">
              <w:rPr>
                <w:rFonts w:ascii="Calibri" w:hAnsi="Calibri" w:cs="Calibri"/>
                <w:sz w:val="22"/>
                <w:szCs w:val="22"/>
              </w:rPr>
              <w:t xml:space="preserve">YPFB Corporación se reserva el derecho de solicitar nuevos requisitos de </w:t>
            </w:r>
            <w:proofErr w:type="spellStart"/>
            <w:r w:rsidRPr="00F30370">
              <w:rPr>
                <w:rFonts w:ascii="Calibri" w:hAnsi="Calibri" w:cs="Calibri"/>
                <w:sz w:val="22"/>
                <w:szCs w:val="22"/>
              </w:rPr>
              <w:t>SySO</w:t>
            </w:r>
            <w:proofErr w:type="spellEnd"/>
            <w:r w:rsidRPr="00F30370">
              <w:rPr>
                <w:rFonts w:ascii="Calibri" w:hAnsi="Calibri" w:cs="Calibr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F30370">
              <w:rPr>
                <w:rFonts w:ascii="Calibri" w:hAnsi="Calibri" w:cs="Calibri"/>
                <w:sz w:val="22"/>
                <w:szCs w:val="22"/>
              </w:rPr>
              <w:t>SySO</w:t>
            </w:r>
            <w:proofErr w:type="spellEnd"/>
            <w:r w:rsidRPr="00F30370">
              <w:rPr>
                <w:rFonts w:ascii="Calibri" w:hAnsi="Calibri" w:cs="Calibri"/>
                <w:sz w:val="22"/>
                <w:szCs w:val="22"/>
              </w:rPr>
              <w:t xml:space="preserve"> y los aspectos normativos y regulatorios Corporativos de YPFB.</w:t>
            </w:r>
          </w:p>
          <w:p w:rsidR="00A4372B" w:rsidRPr="00F30370" w:rsidRDefault="00A4372B" w:rsidP="00DC5B13">
            <w:pPr>
              <w:pStyle w:val="Prrafodelista"/>
              <w:rPr>
                <w:rFonts w:ascii="Calibri" w:hAnsi="Calibri" w:cs="Calibri"/>
                <w:sz w:val="22"/>
                <w:szCs w:val="22"/>
              </w:rPr>
            </w:pPr>
          </w:p>
          <w:p w:rsidR="00A4372B" w:rsidRDefault="00A4372B" w:rsidP="00DC5B13">
            <w:pPr>
              <w:pStyle w:val="Default"/>
              <w:rPr>
                <w:rFonts w:cs="Calibri"/>
              </w:rPr>
            </w:pPr>
            <w:r w:rsidRPr="00F30370">
              <w:rPr>
                <w:rFonts w:ascii="Calibri" w:hAnsi="Calibri" w:cs="Calibri"/>
                <w:sz w:val="22"/>
                <w:szCs w:val="22"/>
              </w:rPr>
              <w:t xml:space="preserve">La subcontratación de Servicios deberá ser previamente aprobada por YPFB y la Empresa Subcontratada deberá cumplir con todos y cada uno de los requisitos de </w:t>
            </w:r>
            <w:proofErr w:type="spellStart"/>
            <w:r w:rsidRPr="00F30370">
              <w:rPr>
                <w:rFonts w:ascii="Calibri" w:hAnsi="Calibri" w:cs="Calibri"/>
                <w:sz w:val="22"/>
                <w:szCs w:val="22"/>
              </w:rPr>
              <w:t>SySO</w:t>
            </w:r>
            <w:proofErr w:type="spellEnd"/>
            <w:r w:rsidRPr="00F30370">
              <w:rPr>
                <w:rFonts w:ascii="Calibri" w:hAnsi="Calibri" w:cs="Calibri"/>
                <w:sz w:val="22"/>
                <w:szCs w:val="22"/>
              </w:rPr>
              <w:t xml:space="preserve"> establecidos por YPFB para el CONTRATISTA</w:t>
            </w:r>
            <w:r w:rsidRPr="0067751B">
              <w:rPr>
                <w:rFonts w:cs="Calibri"/>
              </w:rPr>
              <w:t>.</w:t>
            </w:r>
          </w:p>
          <w:p w:rsidR="00A4372B" w:rsidRPr="00E526ED" w:rsidRDefault="00A4372B" w:rsidP="00DC5B13">
            <w:pPr>
              <w:pStyle w:val="Default"/>
              <w:rPr>
                <w:rFonts w:ascii="Calibri" w:hAnsi="Calibri"/>
                <w:sz w:val="22"/>
                <w:szCs w:val="22"/>
              </w:rPr>
            </w:pPr>
          </w:p>
        </w:tc>
      </w:tr>
      <w:tr w:rsidR="00A4372B" w:rsidRPr="00E105E6" w:rsidTr="00DC5B13">
        <w:tc>
          <w:tcPr>
            <w:tcW w:w="0" w:type="auto"/>
            <w:tcBorders>
              <w:top w:val="single" w:sz="4" w:space="0" w:color="auto"/>
              <w:left w:val="single" w:sz="4" w:space="0" w:color="auto"/>
              <w:bottom w:val="single" w:sz="4" w:space="0" w:color="auto"/>
              <w:right w:val="single" w:sz="4" w:space="0" w:color="auto"/>
            </w:tcBorders>
            <w:shd w:val="clear" w:color="auto" w:fill="8EAADB"/>
          </w:tcPr>
          <w:p w:rsidR="00A4372B" w:rsidRPr="00E105E6" w:rsidRDefault="00A4372B" w:rsidP="00DC5B13">
            <w:pPr>
              <w:autoSpaceDE w:val="0"/>
              <w:autoSpaceDN w:val="0"/>
              <w:adjustRightInd w:val="0"/>
              <w:rPr>
                <w:rFonts w:ascii="Calibri" w:hAnsi="Calibri" w:cs="Calibri"/>
                <w:b/>
                <w:bCs/>
                <w:sz w:val="22"/>
                <w:szCs w:val="22"/>
              </w:rPr>
            </w:pPr>
            <w:r>
              <w:rPr>
                <w:rFonts w:ascii="Calibri" w:hAnsi="Calibri" w:cs="Calibri"/>
                <w:b/>
                <w:bCs/>
                <w:sz w:val="22"/>
                <w:szCs w:val="22"/>
              </w:rPr>
              <w:lastRenderedPageBreak/>
              <w:t>DISPOCISIONES AMBIENTALES</w:t>
            </w:r>
          </w:p>
        </w:tc>
      </w:tr>
      <w:tr w:rsidR="00A4372B" w:rsidRPr="00E105E6" w:rsidTr="00DC5B13">
        <w:tc>
          <w:tcPr>
            <w:tcW w:w="0" w:type="auto"/>
            <w:tcBorders>
              <w:top w:val="single" w:sz="4" w:space="0" w:color="auto"/>
              <w:left w:val="single" w:sz="4" w:space="0" w:color="auto"/>
              <w:bottom w:val="single" w:sz="4" w:space="0" w:color="auto"/>
              <w:right w:val="single" w:sz="4" w:space="0" w:color="auto"/>
            </w:tcBorders>
            <w:shd w:val="clear" w:color="auto" w:fill="auto"/>
          </w:tcPr>
          <w:p w:rsidR="00A4372B" w:rsidRDefault="00A4372B" w:rsidP="00DC5B13">
            <w:pPr>
              <w:spacing w:before="120"/>
              <w:jc w:val="both"/>
              <w:rPr>
                <w:rFonts w:ascii="Calibri" w:hAnsi="Calibri" w:cs="Calibri"/>
                <w:bCs/>
                <w:sz w:val="22"/>
                <w:szCs w:val="22"/>
              </w:rPr>
            </w:pPr>
          </w:p>
          <w:p w:rsidR="00A4372B" w:rsidRDefault="00A4372B" w:rsidP="00DC5B13">
            <w:pPr>
              <w:spacing w:before="120"/>
              <w:jc w:val="both"/>
              <w:rPr>
                <w:rFonts w:ascii="Calibri" w:hAnsi="Calibri" w:cs="Calibri"/>
                <w:bCs/>
                <w:sz w:val="22"/>
                <w:szCs w:val="22"/>
              </w:rPr>
            </w:pPr>
            <w:r w:rsidRPr="00F322BB">
              <w:rPr>
                <w:rFonts w:ascii="Calibri" w:hAnsi="Calibri" w:cs="Calibri"/>
                <w:bCs/>
                <w:sz w:val="22"/>
                <w:szCs w:val="22"/>
              </w:rPr>
              <w:lastRenderedPageBreak/>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F322BB">
              <w:rPr>
                <w:rFonts w:ascii="Calibri" w:hAnsi="Calibri" w:cs="Calibri"/>
                <w:bCs/>
                <w:sz w:val="22"/>
                <w:szCs w:val="22"/>
              </w:rPr>
              <w:t>LA</w:t>
            </w:r>
            <w:proofErr w:type="spellEnd"/>
            <w:r w:rsidRPr="00F322BB">
              <w:rPr>
                <w:rFonts w:ascii="Calibri" w:hAnsi="Calibri" w:cs="Calibr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F322BB">
              <w:rPr>
                <w:rFonts w:ascii="Calibri" w:hAnsi="Calibri" w:cs="Calibri"/>
                <w:b/>
                <w:bCs/>
                <w:sz w:val="22"/>
                <w:szCs w:val="22"/>
              </w:rPr>
              <w:t xml:space="preserve">Anexo </w:t>
            </w:r>
            <w:r>
              <w:rPr>
                <w:rFonts w:ascii="Calibri" w:hAnsi="Calibri" w:cs="Calibri"/>
                <w:b/>
                <w:bCs/>
                <w:sz w:val="22"/>
                <w:szCs w:val="22"/>
              </w:rPr>
              <w:t>1</w:t>
            </w:r>
            <w:r w:rsidRPr="00F322BB">
              <w:rPr>
                <w:rFonts w:ascii="Calibri" w:hAnsi="Calibri" w:cs="Calibri"/>
                <w:b/>
                <w:bCs/>
                <w:sz w:val="22"/>
                <w:szCs w:val="22"/>
              </w:rPr>
              <w:t xml:space="preserve"> “Requisitos de Protección Ambiental Contratistas”</w:t>
            </w:r>
            <w:r w:rsidRPr="00F322BB">
              <w:rPr>
                <w:rFonts w:ascii="Calibri" w:hAnsi="Calibri" w:cs="Calibri"/>
                <w:bCs/>
                <w:sz w:val="22"/>
                <w:szCs w:val="22"/>
              </w:rPr>
              <w:t>, parte integral del presente documento.</w:t>
            </w:r>
          </w:p>
          <w:p w:rsidR="00A4372B" w:rsidRDefault="00A4372B" w:rsidP="00DC5B13">
            <w:pPr>
              <w:spacing w:before="120"/>
              <w:jc w:val="both"/>
              <w:rPr>
                <w:rFonts w:ascii="Calibri" w:hAnsi="Calibri" w:cs="Calibri"/>
                <w:bCs/>
                <w:sz w:val="22"/>
                <w:szCs w:val="22"/>
              </w:rPr>
            </w:pPr>
          </w:p>
          <w:p w:rsidR="00A4372B" w:rsidRPr="00F322BB" w:rsidRDefault="00A4372B" w:rsidP="00DC5B13">
            <w:pPr>
              <w:jc w:val="both"/>
              <w:rPr>
                <w:rFonts w:ascii="Calibri" w:hAnsi="Calibri" w:cs="Calibri"/>
                <w:bCs/>
                <w:sz w:val="22"/>
                <w:szCs w:val="22"/>
              </w:rPr>
            </w:pPr>
            <w:r w:rsidRPr="00F322BB">
              <w:rPr>
                <w:rFonts w:ascii="Calibri" w:hAnsi="Calibri" w:cs="Calibri"/>
                <w:bCs/>
                <w:sz w:val="22"/>
                <w:szCs w:val="22"/>
              </w:rPr>
              <w:t>Toda esta documentación de respaldo deberá demostrar el cumplimiento de la legislación aplicable, misma que será de insumo para la elaboración de los Informes de Monitoreo Ambiental que elabore YPFB cuando corresponda.</w:t>
            </w:r>
          </w:p>
          <w:p w:rsidR="00A4372B" w:rsidRPr="00F322BB" w:rsidRDefault="00A4372B" w:rsidP="00DC5B13">
            <w:pPr>
              <w:jc w:val="both"/>
              <w:rPr>
                <w:rFonts w:ascii="Calibri" w:hAnsi="Calibri" w:cs="Calibri"/>
                <w:bCs/>
                <w:sz w:val="22"/>
                <w:szCs w:val="22"/>
              </w:rPr>
            </w:pPr>
          </w:p>
          <w:p w:rsidR="00A4372B" w:rsidRDefault="00A4372B" w:rsidP="00DC5B13">
            <w:pPr>
              <w:jc w:val="both"/>
              <w:rPr>
                <w:rFonts w:ascii="Calibri" w:hAnsi="Calibri" w:cs="Calibri"/>
                <w:bCs/>
                <w:sz w:val="22"/>
                <w:szCs w:val="22"/>
              </w:rPr>
            </w:pPr>
            <w:r w:rsidRPr="00F322BB">
              <w:rPr>
                <w:rFonts w:ascii="Calibri" w:hAnsi="Calibri" w:cs="Calibr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4372B" w:rsidRDefault="00A4372B" w:rsidP="00DC5B13">
            <w:pPr>
              <w:jc w:val="both"/>
              <w:rPr>
                <w:rFonts w:ascii="Calibri" w:hAnsi="Calibri" w:cs="Calibri"/>
                <w:bCs/>
                <w:sz w:val="22"/>
                <w:szCs w:val="22"/>
              </w:rPr>
            </w:pPr>
          </w:p>
          <w:p w:rsidR="00A4372B" w:rsidRPr="00F322BB" w:rsidRDefault="00A4372B" w:rsidP="00DC5B13">
            <w:pPr>
              <w:jc w:val="both"/>
              <w:rPr>
                <w:rFonts w:ascii="Calibri" w:hAnsi="Calibri" w:cs="Calibri"/>
                <w:bCs/>
                <w:sz w:val="22"/>
                <w:szCs w:val="22"/>
              </w:rPr>
            </w:pPr>
            <w:r w:rsidRPr="00F322BB">
              <w:rPr>
                <w:rFonts w:ascii="Calibri" w:hAnsi="Calibri" w:cs="Calibr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4372B" w:rsidRPr="00F322BB" w:rsidRDefault="00A4372B" w:rsidP="00DC5B13">
            <w:pPr>
              <w:jc w:val="both"/>
              <w:rPr>
                <w:rFonts w:ascii="Calibri" w:hAnsi="Calibri" w:cs="Calibri"/>
                <w:bCs/>
                <w:sz w:val="22"/>
                <w:szCs w:val="22"/>
              </w:rPr>
            </w:pPr>
          </w:p>
          <w:p w:rsidR="00A4372B" w:rsidRDefault="00A4372B" w:rsidP="00DC5B13">
            <w:pPr>
              <w:autoSpaceDE w:val="0"/>
              <w:autoSpaceDN w:val="0"/>
              <w:adjustRightInd w:val="0"/>
              <w:jc w:val="both"/>
              <w:rPr>
                <w:rFonts w:ascii="Calibri" w:hAnsi="Calibri" w:cs="Calibri"/>
                <w:bCs/>
                <w:sz w:val="22"/>
                <w:szCs w:val="22"/>
              </w:rPr>
            </w:pPr>
            <w:r w:rsidRPr="00F322BB">
              <w:rPr>
                <w:rFonts w:ascii="Calibri" w:hAnsi="Calibri" w:cs="Calibri"/>
                <w:bCs/>
                <w:sz w:val="22"/>
                <w:szCs w:val="22"/>
              </w:rPr>
              <w:t xml:space="preserve">La contratista se obliga a aplicar los lineamientos establecidos en el Anexo </w:t>
            </w:r>
            <w:r>
              <w:rPr>
                <w:rFonts w:ascii="Calibri" w:hAnsi="Calibri" w:cs="Calibri"/>
                <w:bCs/>
                <w:sz w:val="22"/>
                <w:szCs w:val="22"/>
              </w:rPr>
              <w:t>1</w:t>
            </w:r>
            <w:r w:rsidRPr="00F322BB">
              <w:rPr>
                <w:rFonts w:ascii="Calibri" w:hAnsi="Calibri" w:cs="Calibr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r>
              <w:rPr>
                <w:rFonts w:ascii="Calibri" w:hAnsi="Calibri" w:cs="Calibri"/>
                <w:bCs/>
                <w:sz w:val="22"/>
                <w:szCs w:val="22"/>
              </w:rPr>
              <w:t xml:space="preserve"> </w:t>
            </w:r>
          </w:p>
          <w:p w:rsidR="00A4372B" w:rsidRDefault="00A4372B" w:rsidP="00DC5B13">
            <w:pPr>
              <w:autoSpaceDE w:val="0"/>
              <w:autoSpaceDN w:val="0"/>
              <w:adjustRightInd w:val="0"/>
              <w:rPr>
                <w:rFonts w:ascii="Calibri" w:hAnsi="Calibri" w:cs="Calibri"/>
                <w:bCs/>
                <w:sz w:val="22"/>
                <w:szCs w:val="22"/>
              </w:rPr>
            </w:pPr>
          </w:p>
          <w:p w:rsidR="00A4372B" w:rsidRDefault="00A4372B" w:rsidP="00DC5B13">
            <w:pPr>
              <w:autoSpaceDE w:val="0"/>
              <w:autoSpaceDN w:val="0"/>
              <w:adjustRightInd w:val="0"/>
              <w:spacing w:after="120"/>
              <w:rPr>
                <w:rFonts w:ascii="Calibri" w:hAnsi="Calibri" w:cs="Calibri"/>
                <w:bCs/>
                <w:sz w:val="22"/>
                <w:szCs w:val="22"/>
              </w:rPr>
            </w:pPr>
            <w:r>
              <w:rPr>
                <w:rFonts w:ascii="Calibri" w:hAnsi="Calibri" w:cs="Calibri"/>
                <w:bCs/>
                <w:sz w:val="22"/>
                <w:szCs w:val="22"/>
              </w:rPr>
              <w:t>El contratista deberá Cumplir los siguientes lineamientos del ANEXO Disposiciones Ambientales adjunto en la carpeta de proceso el cual detalla.</w:t>
            </w:r>
          </w:p>
          <w:p w:rsidR="00A4372B" w:rsidRDefault="00A4372B" w:rsidP="00DC5B13">
            <w:pPr>
              <w:autoSpaceDE w:val="0"/>
              <w:autoSpaceDN w:val="0"/>
              <w:adjustRightInd w:val="0"/>
              <w:spacing w:after="120"/>
              <w:rPr>
                <w:rFonts w:ascii="Calibri" w:hAnsi="Calibri" w:cs="Calibri"/>
                <w:bCs/>
                <w:sz w:val="22"/>
                <w:szCs w:val="22"/>
              </w:rPr>
            </w:pPr>
          </w:p>
          <w:tbl>
            <w:tblPr>
              <w:tblW w:w="8799" w:type="dxa"/>
              <w:jc w:val="center"/>
              <w:tblCellMar>
                <w:left w:w="70" w:type="dxa"/>
                <w:right w:w="70" w:type="dxa"/>
              </w:tblCellMar>
              <w:tblLook w:val="04A0" w:firstRow="1" w:lastRow="0" w:firstColumn="1" w:lastColumn="0" w:noHBand="0" w:noVBand="1"/>
            </w:tblPr>
            <w:tblGrid>
              <w:gridCol w:w="5103"/>
              <w:gridCol w:w="1848"/>
              <w:gridCol w:w="1848"/>
            </w:tblGrid>
            <w:tr w:rsidR="00A4372B" w:rsidRPr="008F0D08" w:rsidTr="00DC5B13">
              <w:trPr>
                <w:trHeight w:val="280"/>
                <w:jc w:val="center"/>
              </w:trPr>
              <w:tc>
                <w:tcPr>
                  <w:tcW w:w="8799" w:type="dxa"/>
                  <w:gridSpan w:val="3"/>
                  <w:tcBorders>
                    <w:top w:val="single" w:sz="8" w:space="0" w:color="auto"/>
                    <w:left w:val="single" w:sz="8" w:space="0" w:color="auto"/>
                    <w:bottom w:val="nil"/>
                    <w:right w:val="single" w:sz="8" w:space="0" w:color="000000"/>
                  </w:tcBorders>
                  <w:shd w:val="clear" w:color="auto" w:fill="767171"/>
                  <w:noWrap/>
                  <w:vAlign w:val="center"/>
                  <w:hideMark/>
                </w:tcPr>
                <w:p w:rsidR="00A4372B" w:rsidRPr="008F0D08" w:rsidRDefault="00A4372B" w:rsidP="00DC5B13">
                  <w:pPr>
                    <w:jc w:val="both"/>
                    <w:rPr>
                      <w:rFonts w:ascii="Calibri" w:hAnsi="Calibri" w:cs="Calibri"/>
                      <w:b/>
                      <w:color w:val="FFFFFF"/>
                      <w:szCs w:val="22"/>
                      <w:lang w:eastAsia="es-BO"/>
                    </w:rPr>
                  </w:pPr>
                  <w:r w:rsidRPr="008F0D08">
                    <w:rPr>
                      <w:rFonts w:ascii="Calibri" w:hAnsi="Calibri" w:cs="Calibri"/>
                      <w:b/>
                      <w:color w:val="FFFFFF"/>
                      <w:szCs w:val="22"/>
                      <w:lang w:eastAsia="es-BO"/>
                    </w:rPr>
                    <w:t xml:space="preserve">4.6 MANTENIMIENTO DE RECINTOS, CÁMARAS Y CASETAS DE PROTECCIÓN DE </w:t>
                  </w:r>
                  <w:proofErr w:type="spellStart"/>
                  <w:r w:rsidRPr="008F0D08">
                    <w:rPr>
                      <w:rFonts w:ascii="Calibri" w:hAnsi="Calibri" w:cs="Calibri"/>
                      <w:b/>
                      <w:color w:val="FFFFFF"/>
                      <w:szCs w:val="22"/>
                      <w:lang w:eastAsia="es-BO"/>
                    </w:rPr>
                    <w:t>EDRs</w:t>
                  </w:r>
                  <w:proofErr w:type="spellEnd"/>
                  <w:r w:rsidRPr="008F0D08">
                    <w:rPr>
                      <w:rFonts w:ascii="Calibri" w:hAnsi="Calibri" w:cs="Calibri"/>
                      <w:b/>
                      <w:color w:val="FFFFFF"/>
                      <w:szCs w:val="22"/>
                      <w:lang w:eastAsia="es-BO"/>
                    </w:rPr>
                    <w:t>, SERVICIO DE REPOSICIÓN DE ACERAS Y CRUCES, INSTALACIÓN DE VÁLVULAS RED SECUNDARIA, INSTALACIÓN Y MANTENIMIENTO DE GABINETES DOMÉSTICOS</w:t>
                  </w:r>
                </w:p>
              </w:tc>
            </w:tr>
            <w:tr w:rsidR="00A4372B" w:rsidRPr="008F0D08" w:rsidTr="00DC5B13">
              <w:trPr>
                <w:trHeight w:val="293"/>
                <w:jc w:val="center"/>
              </w:trPr>
              <w:tc>
                <w:tcPr>
                  <w:tcW w:w="5103"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A4372B" w:rsidRPr="008F0D08" w:rsidRDefault="00A4372B" w:rsidP="00DC5B13">
                  <w:pPr>
                    <w:jc w:val="center"/>
                    <w:rPr>
                      <w:rFonts w:ascii="Calibri" w:hAnsi="Calibri" w:cs="Calibri"/>
                      <w:b/>
                      <w:color w:val="000000"/>
                      <w:szCs w:val="22"/>
                      <w:lang w:eastAsia="es-BO"/>
                    </w:rPr>
                  </w:pPr>
                  <w:r w:rsidRPr="008F0D08">
                    <w:rPr>
                      <w:rFonts w:ascii="Calibri" w:hAnsi="Calibri" w:cs="Calibri"/>
                      <w:b/>
                      <w:color w:val="000000"/>
                      <w:szCs w:val="22"/>
                      <w:lang w:eastAsia="es-BO"/>
                    </w:rPr>
                    <w:t>RESPALDO</w:t>
                  </w:r>
                </w:p>
              </w:tc>
              <w:tc>
                <w:tcPr>
                  <w:tcW w:w="1848" w:type="dxa"/>
                  <w:vMerge w:val="restart"/>
                  <w:tcBorders>
                    <w:top w:val="nil"/>
                    <w:left w:val="single" w:sz="4" w:space="0" w:color="auto"/>
                    <w:bottom w:val="single" w:sz="4" w:space="0" w:color="auto"/>
                    <w:right w:val="single" w:sz="4" w:space="0" w:color="auto"/>
                  </w:tcBorders>
                  <w:shd w:val="clear" w:color="auto" w:fill="E7E6E6"/>
                  <w:noWrap/>
                  <w:vAlign w:val="center"/>
                  <w:hideMark/>
                </w:tcPr>
                <w:p w:rsidR="00A4372B" w:rsidRPr="008F0D08" w:rsidRDefault="00A4372B" w:rsidP="00DC5B13">
                  <w:pPr>
                    <w:jc w:val="center"/>
                    <w:rPr>
                      <w:rFonts w:ascii="Calibri" w:hAnsi="Calibri" w:cs="Calibri"/>
                      <w:b/>
                      <w:color w:val="000000"/>
                      <w:szCs w:val="22"/>
                      <w:lang w:eastAsia="es-BO"/>
                    </w:rPr>
                  </w:pPr>
                  <w:r w:rsidRPr="008F0D08">
                    <w:rPr>
                      <w:rFonts w:ascii="Calibri" w:hAnsi="Calibri" w:cs="Calibri"/>
                      <w:b/>
                      <w:color w:val="000000"/>
                      <w:szCs w:val="22"/>
                      <w:lang w:eastAsia="es-BO"/>
                    </w:rPr>
                    <w:t>FORMATO INFORME</w:t>
                  </w:r>
                </w:p>
              </w:tc>
              <w:tc>
                <w:tcPr>
                  <w:tcW w:w="1848"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A4372B" w:rsidRPr="008F0D08" w:rsidRDefault="00A4372B" w:rsidP="00DC5B13">
                  <w:pPr>
                    <w:jc w:val="center"/>
                    <w:rPr>
                      <w:rFonts w:ascii="Calibri" w:hAnsi="Calibri" w:cs="Calibri"/>
                      <w:b/>
                      <w:color w:val="000000"/>
                      <w:szCs w:val="22"/>
                      <w:lang w:eastAsia="es-BO"/>
                    </w:rPr>
                  </w:pPr>
                  <w:r w:rsidRPr="008F0D08">
                    <w:rPr>
                      <w:rFonts w:ascii="Calibri" w:hAnsi="Calibri" w:cs="Calibri"/>
                      <w:b/>
                      <w:color w:val="000000"/>
                      <w:szCs w:val="22"/>
                      <w:lang w:eastAsia="es-BO"/>
                    </w:rPr>
                    <w:t>PRESENTACION</w:t>
                  </w:r>
                </w:p>
              </w:tc>
            </w:tr>
            <w:tr w:rsidR="00A4372B" w:rsidRPr="008F0D08" w:rsidTr="00DC5B13">
              <w:trPr>
                <w:trHeight w:val="293"/>
                <w:jc w:val="center"/>
              </w:trPr>
              <w:tc>
                <w:tcPr>
                  <w:tcW w:w="5103" w:type="dxa"/>
                  <w:vMerge/>
                  <w:tcBorders>
                    <w:top w:val="single" w:sz="4" w:space="0" w:color="auto"/>
                    <w:left w:val="single" w:sz="4" w:space="0" w:color="auto"/>
                    <w:bottom w:val="single" w:sz="4" w:space="0" w:color="auto"/>
                    <w:right w:val="single" w:sz="4" w:space="0" w:color="auto"/>
                  </w:tcBorders>
                  <w:vAlign w:val="center"/>
                  <w:hideMark/>
                </w:tcPr>
                <w:p w:rsidR="00A4372B" w:rsidRPr="008F0D08" w:rsidRDefault="00A4372B" w:rsidP="00DC5B13">
                  <w:pPr>
                    <w:rPr>
                      <w:rFonts w:ascii="Calibri" w:hAnsi="Calibri" w:cs="Calibri"/>
                      <w:b/>
                      <w:color w:val="000000"/>
                      <w:szCs w:val="22"/>
                      <w:lang w:val="es-BO" w:eastAsia="es-BO"/>
                    </w:rPr>
                  </w:pPr>
                </w:p>
              </w:tc>
              <w:tc>
                <w:tcPr>
                  <w:tcW w:w="1848" w:type="dxa"/>
                  <w:vMerge/>
                  <w:tcBorders>
                    <w:top w:val="nil"/>
                    <w:left w:val="single" w:sz="4" w:space="0" w:color="auto"/>
                    <w:bottom w:val="single" w:sz="4" w:space="0" w:color="auto"/>
                    <w:right w:val="single" w:sz="4" w:space="0" w:color="auto"/>
                  </w:tcBorders>
                  <w:vAlign w:val="center"/>
                  <w:hideMark/>
                </w:tcPr>
                <w:p w:rsidR="00A4372B" w:rsidRPr="008F0D08" w:rsidRDefault="00A4372B" w:rsidP="00DC5B13">
                  <w:pPr>
                    <w:rPr>
                      <w:rFonts w:ascii="Calibri" w:hAnsi="Calibri" w:cs="Calibri"/>
                      <w:b/>
                      <w:color w:val="000000"/>
                      <w:szCs w:val="22"/>
                      <w:lang w:val="es-BO" w:eastAsia="es-BO"/>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A4372B" w:rsidRPr="008F0D08" w:rsidRDefault="00A4372B" w:rsidP="00DC5B13">
                  <w:pPr>
                    <w:rPr>
                      <w:rFonts w:ascii="Calibri" w:hAnsi="Calibri" w:cs="Calibri"/>
                      <w:b/>
                      <w:color w:val="000000"/>
                      <w:szCs w:val="22"/>
                      <w:lang w:val="es-BO" w:eastAsia="es-BO"/>
                    </w:rPr>
                  </w:pPr>
                </w:p>
              </w:tc>
            </w:tr>
            <w:tr w:rsidR="00A4372B" w:rsidRPr="008F0D08" w:rsidTr="00DC5B13">
              <w:trPr>
                <w:trHeight w:val="200"/>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A4372B" w:rsidRPr="008F0D08" w:rsidRDefault="00A4372B" w:rsidP="00DC5B13">
                  <w:pPr>
                    <w:jc w:val="both"/>
                    <w:rPr>
                      <w:rFonts w:ascii="Calibri" w:hAnsi="Calibri" w:cs="Calibri"/>
                      <w:color w:val="000000"/>
                      <w:szCs w:val="22"/>
                      <w:lang w:eastAsia="es-BO"/>
                    </w:rPr>
                  </w:pPr>
                  <w:r w:rsidRPr="008F0D08">
                    <w:rPr>
                      <w:rFonts w:ascii="Calibri" w:hAnsi="Calibri" w:cs="Calibri"/>
                      <w:color w:val="000000"/>
                      <w:szCs w:val="22"/>
                      <w:lang w:eastAsia="es-BO"/>
                    </w:rPr>
                    <w:t>1.- PLANILLA MENSUAL DE GENERACION DE RESIDUOS SÓLIDOS</w:t>
                  </w:r>
                </w:p>
              </w:tc>
              <w:tc>
                <w:tcPr>
                  <w:tcW w:w="1848" w:type="dxa"/>
                  <w:tcBorders>
                    <w:top w:val="nil"/>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MENSUAL/FINAL</w:t>
                  </w:r>
                </w:p>
              </w:tc>
            </w:tr>
            <w:tr w:rsidR="00A4372B" w:rsidRPr="008F0D08" w:rsidTr="00DC5B13">
              <w:trPr>
                <w:trHeight w:val="280"/>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A4372B" w:rsidRPr="008F0D08" w:rsidRDefault="00A4372B" w:rsidP="00DC5B13">
                  <w:pPr>
                    <w:jc w:val="both"/>
                    <w:rPr>
                      <w:rFonts w:ascii="Calibri" w:hAnsi="Calibri" w:cs="Calibri"/>
                      <w:color w:val="000000"/>
                      <w:szCs w:val="22"/>
                      <w:lang w:eastAsia="es-BO"/>
                    </w:rPr>
                  </w:pPr>
                  <w:r w:rsidRPr="008F0D08">
                    <w:rPr>
                      <w:rFonts w:ascii="Calibri" w:hAnsi="Calibri" w:cs="Calibri"/>
                      <w:color w:val="000000"/>
                      <w:szCs w:val="22"/>
                      <w:lang w:eastAsia="es-BO"/>
                    </w:rPr>
                    <w:t xml:space="preserve">2.- INFORME DE LA GESTIÓN DE RESIDUOS SÓLIDOS </w:t>
                  </w:r>
                </w:p>
              </w:tc>
              <w:tc>
                <w:tcPr>
                  <w:tcW w:w="1848" w:type="dxa"/>
                  <w:tcBorders>
                    <w:top w:val="nil"/>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FINAL</w:t>
                  </w:r>
                </w:p>
              </w:tc>
            </w:tr>
            <w:tr w:rsidR="00A4372B" w:rsidRPr="008F0D08" w:rsidTr="00DC5B13">
              <w:trPr>
                <w:trHeight w:val="264"/>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A4372B" w:rsidRPr="008F0D08" w:rsidRDefault="00A4372B" w:rsidP="00DC5B13">
                  <w:pPr>
                    <w:jc w:val="both"/>
                    <w:rPr>
                      <w:rFonts w:ascii="Calibri" w:hAnsi="Calibri" w:cs="Calibri"/>
                      <w:color w:val="000000"/>
                      <w:szCs w:val="22"/>
                      <w:lang w:eastAsia="es-BO"/>
                    </w:rPr>
                  </w:pPr>
                  <w:r w:rsidRPr="008F0D08">
                    <w:rPr>
                      <w:rFonts w:ascii="Calibri" w:hAnsi="Calibri" w:cs="Calibri"/>
                      <w:color w:val="000000"/>
                      <w:szCs w:val="22"/>
                      <w:lang w:eastAsia="es-BO"/>
                    </w:rPr>
                    <w:lastRenderedPageBreak/>
                    <w:t>3.- PLANILLAS DE INSPECCION Y MANTENIMIENTO DE VEHICULOS Y EQUIPOS</w:t>
                  </w:r>
                </w:p>
              </w:tc>
              <w:tc>
                <w:tcPr>
                  <w:tcW w:w="1848" w:type="dxa"/>
                  <w:tcBorders>
                    <w:top w:val="nil"/>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MENSUAL/FINAL</w:t>
                  </w:r>
                </w:p>
              </w:tc>
            </w:tr>
            <w:tr w:rsidR="00A4372B" w:rsidRPr="008F0D08" w:rsidTr="00DC5B13">
              <w:trPr>
                <w:trHeight w:val="280"/>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A4372B" w:rsidRPr="008F0D08" w:rsidRDefault="00A4372B" w:rsidP="00DC5B13">
                  <w:pPr>
                    <w:jc w:val="both"/>
                    <w:rPr>
                      <w:rFonts w:ascii="Calibri" w:hAnsi="Calibri" w:cs="Calibri"/>
                      <w:color w:val="000000"/>
                      <w:szCs w:val="22"/>
                      <w:lang w:eastAsia="es-BO"/>
                    </w:rPr>
                  </w:pPr>
                  <w:r w:rsidRPr="008F0D08">
                    <w:rPr>
                      <w:rFonts w:ascii="Calibri" w:hAnsi="Calibri" w:cs="Calibri"/>
                      <w:color w:val="000000"/>
                      <w:szCs w:val="22"/>
                      <w:lang w:eastAsia="es-BO"/>
                    </w:rPr>
                    <w:t>4.- PLANILLA DE DOTACIÓN DE EPP E INFORME DE SEÑALIZACION PARA MEDIO AMBIENTE Y SEGURIDAD CON EL RESPECTIVO REGISTRO FOTOGRÁFICO EN TODAS LAS ACTIVIDADES QUE VAYAN A REALIZARSE</w:t>
                  </w:r>
                </w:p>
              </w:tc>
              <w:tc>
                <w:tcPr>
                  <w:tcW w:w="1848" w:type="dxa"/>
                  <w:tcBorders>
                    <w:top w:val="nil"/>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MENSUAL/FINAL</w:t>
                  </w:r>
                </w:p>
              </w:tc>
            </w:tr>
            <w:tr w:rsidR="00A4372B" w:rsidRPr="008F0D08" w:rsidTr="00DC5B13">
              <w:trPr>
                <w:trHeight w:val="280"/>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A4372B" w:rsidRPr="008F0D08" w:rsidRDefault="00A4372B" w:rsidP="00DC5B13">
                  <w:pPr>
                    <w:jc w:val="both"/>
                    <w:rPr>
                      <w:rFonts w:ascii="Calibri" w:hAnsi="Calibri" w:cs="Calibri"/>
                      <w:color w:val="000000"/>
                      <w:szCs w:val="22"/>
                      <w:lang w:eastAsia="es-BO"/>
                    </w:rPr>
                  </w:pPr>
                  <w:r w:rsidRPr="008F0D08">
                    <w:rPr>
                      <w:rFonts w:ascii="Calibri" w:hAnsi="Calibri" w:cs="Calibri"/>
                      <w:color w:val="000000"/>
                      <w:szCs w:val="22"/>
                      <w:lang w:eastAsia="es-BO"/>
                    </w:rPr>
                    <w:t>5.- PLANILLAS DE INDUCCION Y CAPACITACION AL PERSONAL EN TEMAS DE SEGURIDAD, SALUD, AMBIENTE Y SOCIAL</w:t>
                  </w:r>
                </w:p>
              </w:tc>
              <w:tc>
                <w:tcPr>
                  <w:tcW w:w="1848" w:type="dxa"/>
                  <w:tcBorders>
                    <w:top w:val="nil"/>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A4372B" w:rsidRPr="008F0D08" w:rsidRDefault="00A4372B" w:rsidP="00DC5B13">
                  <w:pPr>
                    <w:jc w:val="center"/>
                    <w:rPr>
                      <w:rFonts w:ascii="Calibri" w:hAnsi="Calibri" w:cs="Calibri"/>
                      <w:color w:val="000000"/>
                      <w:szCs w:val="22"/>
                      <w:lang w:eastAsia="es-BO"/>
                    </w:rPr>
                  </w:pPr>
                  <w:r w:rsidRPr="008F0D08">
                    <w:rPr>
                      <w:rFonts w:ascii="Calibri" w:hAnsi="Calibri" w:cs="Calibri"/>
                      <w:color w:val="000000"/>
                      <w:szCs w:val="22"/>
                      <w:lang w:eastAsia="es-BO"/>
                    </w:rPr>
                    <w:t>MENSUAL/FINAL</w:t>
                  </w:r>
                </w:p>
              </w:tc>
            </w:tr>
          </w:tbl>
          <w:p w:rsidR="00A4372B" w:rsidRDefault="00A4372B" w:rsidP="00DC5B13">
            <w:pPr>
              <w:autoSpaceDE w:val="0"/>
              <w:autoSpaceDN w:val="0"/>
              <w:adjustRightInd w:val="0"/>
              <w:rPr>
                <w:rFonts w:ascii="Calibri" w:hAnsi="Calibri" w:cs="Calibri"/>
                <w:b/>
                <w:bCs/>
                <w:sz w:val="22"/>
                <w:szCs w:val="22"/>
              </w:rPr>
            </w:pPr>
          </w:p>
          <w:p w:rsidR="00A4372B" w:rsidRDefault="00A4372B" w:rsidP="00DC5B13">
            <w:pPr>
              <w:autoSpaceDE w:val="0"/>
              <w:autoSpaceDN w:val="0"/>
              <w:adjustRightInd w:val="0"/>
              <w:rPr>
                <w:rFonts w:ascii="Calibri" w:hAnsi="Calibri" w:cs="Calibri"/>
                <w:b/>
                <w:bCs/>
                <w:sz w:val="22"/>
                <w:szCs w:val="22"/>
              </w:rPr>
            </w:pPr>
          </w:p>
          <w:p w:rsidR="00A4372B" w:rsidRDefault="00A4372B" w:rsidP="00DC5B13">
            <w:pPr>
              <w:autoSpaceDE w:val="0"/>
              <w:autoSpaceDN w:val="0"/>
              <w:adjustRightInd w:val="0"/>
              <w:rPr>
                <w:rFonts w:ascii="Calibri" w:hAnsi="Calibri" w:cs="Calibri"/>
                <w:b/>
                <w:bCs/>
                <w:sz w:val="22"/>
                <w:szCs w:val="22"/>
              </w:rPr>
            </w:pPr>
          </w:p>
        </w:tc>
      </w:tr>
      <w:tr w:rsidR="00A4372B" w:rsidRPr="00E105E6" w:rsidTr="00DC5B13">
        <w:tc>
          <w:tcPr>
            <w:tcW w:w="0" w:type="auto"/>
            <w:tcBorders>
              <w:top w:val="single" w:sz="4" w:space="0" w:color="auto"/>
              <w:left w:val="single" w:sz="4" w:space="0" w:color="auto"/>
              <w:bottom w:val="single" w:sz="4" w:space="0" w:color="auto"/>
              <w:right w:val="single" w:sz="4" w:space="0" w:color="auto"/>
            </w:tcBorders>
            <w:shd w:val="clear" w:color="auto" w:fill="8EAADB"/>
          </w:tcPr>
          <w:p w:rsidR="00A4372B" w:rsidRDefault="00A4372B" w:rsidP="00DC5B13">
            <w:pPr>
              <w:autoSpaceDE w:val="0"/>
              <w:autoSpaceDN w:val="0"/>
              <w:adjustRightInd w:val="0"/>
              <w:rPr>
                <w:rFonts w:ascii="Calibri" w:hAnsi="Calibri" w:cs="Calibri"/>
                <w:b/>
                <w:bCs/>
                <w:sz w:val="22"/>
                <w:szCs w:val="22"/>
              </w:rPr>
            </w:pPr>
            <w:r>
              <w:rPr>
                <w:rFonts w:ascii="Calibri" w:hAnsi="Calibri" w:cs="Calibri"/>
                <w:b/>
                <w:bCs/>
                <w:sz w:val="22"/>
                <w:szCs w:val="22"/>
              </w:rPr>
              <w:lastRenderedPageBreak/>
              <w:t>SEGUROS</w:t>
            </w:r>
          </w:p>
        </w:tc>
      </w:tr>
      <w:tr w:rsidR="00A4372B" w:rsidRPr="00BB03AF" w:rsidTr="00DC5B13">
        <w:tc>
          <w:tcPr>
            <w:tcW w:w="0" w:type="auto"/>
            <w:shd w:val="clear" w:color="auto" w:fill="auto"/>
          </w:tcPr>
          <w:p w:rsidR="00A4372B" w:rsidRDefault="00A4372B" w:rsidP="00DC5B13">
            <w:pPr>
              <w:autoSpaceDE w:val="0"/>
              <w:autoSpaceDN w:val="0"/>
              <w:adjustRightInd w:val="0"/>
              <w:rPr>
                <w:rFonts w:ascii="Calibri" w:hAnsi="Calibri" w:cs="Calibri"/>
                <w:sz w:val="22"/>
                <w:szCs w:val="22"/>
              </w:rPr>
            </w:pPr>
          </w:p>
          <w:p w:rsidR="00A4372B" w:rsidRDefault="00A4372B" w:rsidP="00DC5B13">
            <w:pPr>
              <w:autoSpaceDE w:val="0"/>
              <w:autoSpaceDN w:val="0"/>
              <w:adjustRightInd w:val="0"/>
              <w:rPr>
                <w:rFonts w:ascii="Calibri" w:hAnsi="Calibri" w:cs="Calibri"/>
                <w:sz w:val="22"/>
                <w:szCs w:val="22"/>
              </w:rPr>
            </w:pPr>
            <w:r w:rsidRPr="004A1622">
              <w:rPr>
                <w:rFonts w:ascii="Calibri" w:hAnsi="Calibri" w:cs="Calibri"/>
                <w:sz w:val="22"/>
                <w:szCs w:val="22"/>
              </w:rPr>
              <w:t>El adjudicado, deberá presentar y mantener vigente de forma ininterrumpida durante todo el periodo del contrato la Póliza de</w:t>
            </w:r>
            <w:r>
              <w:rPr>
                <w:rFonts w:ascii="Calibri" w:hAnsi="Calibri" w:cs="Calibri"/>
                <w:sz w:val="22"/>
                <w:szCs w:val="22"/>
              </w:rPr>
              <w:t xml:space="preserve"> </w:t>
            </w:r>
            <w:r w:rsidRPr="004A1622">
              <w:rPr>
                <w:rFonts w:ascii="Calibri" w:hAnsi="Calibri" w:cs="Calibri"/>
                <w:sz w:val="22"/>
                <w:szCs w:val="22"/>
              </w:rPr>
              <w:t>Seguro especificada a continuación:</w:t>
            </w:r>
          </w:p>
          <w:p w:rsidR="00A4372B" w:rsidRDefault="00A4372B" w:rsidP="00DC5B13">
            <w:pPr>
              <w:autoSpaceDE w:val="0"/>
              <w:autoSpaceDN w:val="0"/>
              <w:adjustRightInd w:val="0"/>
              <w:rPr>
                <w:rFonts w:ascii="Calibri" w:hAnsi="Calibri" w:cs="Calibri"/>
                <w:sz w:val="22"/>
                <w:szCs w:val="22"/>
              </w:rPr>
            </w:pPr>
          </w:p>
          <w:p w:rsidR="00A4372B" w:rsidRDefault="00A4372B" w:rsidP="00F851E9">
            <w:pPr>
              <w:numPr>
                <w:ilvl w:val="0"/>
                <w:numId w:val="35"/>
              </w:numPr>
              <w:autoSpaceDE w:val="0"/>
              <w:autoSpaceDN w:val="0"/>
              <w:adjustRightInd w:val="0"/>
              <w:rPr>
                <w:rFonts w:ascii="Calibri" w:hAnsi="Calibri" w:cs="Calibri"/>
                <w:b/>
                <w:sz w:val="22"/>
                <w:szCs w:val="22"/>
              </w:rPr>
            </w:pPr>
            <w:r>
              <w:rPr>
                <w:rFonts w:ascii="Calibri" w:hAnsi="Calibri" w:cs="Calibri"/>
                <w:b/>
                <w:sz w:val="22"/>
                <w:szCs w:val="22"/>
              </w:rPr>
              <w:t>PÓLIZA DE ACCIDENTES PERSONALES</w:t>
            </w:r>
          </w:p>
          <w:p w:rsidR="00A4372B" w:rsidRDefault="00A4372B" w:rsidP="00DC5B13">
            <w:pPr>
              <w:autoSpaceDE w:val="0"/>
              <w:autoSpaceDN w:val="0"/>
              <w:adjustRightInd w:val="0"/>
              <w:rPr>
                <w:rFonts w:ascii="Calibri" w:hAnsi="Calibri" w:cs="Calibri"/>
                <w:b/>
                <w:sz w:val="22"/>
                <w:szCs w:val="22"/>
              </w:rPr>
            </w:pPr>
          </w:p>
          <w:p w:rsidR="00A4372B" w:rsidRPr="00840B2A" w:rsidRDefault="00A4372B" w:rsidP="00DC5B13">
            <w:pPr>
              <w:tabs>
                <w:tab w:val="left" w:pos="1206"/>
              </w:tabs>
              <w:contextualSpacing/>
              <w:jc w:val="both"/>
              <w:rPr>
                <w:rFonts w:ascii="Calibri" w:hAnsi="Calibri" w:cs="Calibri"/>
                <w:sz w:val="22"/>
                <w:szCs w:val="22"/>
              </w:rPr>
            </w:pPr>
            <w:r w:rsidRPr="00840B2A">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4372B" w:rsidRDefault="00A4372B" w:rsidP="00DC5B13">
            <w:pPr>
              <w:autoSpaceDE w:val="0"/>
              <w:autoSpaceDN w:val="0"/>
              <w:adjustRightInd w:val="0"/>
              <w:rPr>
                <w:rFonts w:ascii="Calibri" w:hAnsi="Calibri" w:cs="Calibri"/>
                <w:sz w:val="22"/>
                <w:szCs w:val="22"/>
              </w:rPr>
            </w:pPr>
          </w:p>
          <w:p w:rsidR="00A4372B" w:rsidRDefault="00A4372B" w:rsidP="00DC5B13">
            <w:pPr>
              <w:jc w:val="both"/>
              <w:rPr>
                <w:rFonts w:ascii="Calibri" w:hAnsi="Calibri" w:cs="Arial"/>
                <w:b/>
                <w:sz w:val="22"/>
                <w:szCs w:val="22"/>
              </w:rPr>
            </w:pPr>
            <w:r w:rsidRPr="00BB03AF">
              <w:rPr>
                <w:rFonts w:ascii="Calibri" w:hAnsi="Calibri" w:cs="Arial"/>
                <w:b/>
                <w:sz w:val="22"/>
                <w:szCs w:val="22"/>
              </w:rPr>
              <w:t>CONDICIONES ADICIONALES</w:t>
            </w:r>
          </w:p>
          <w:p w:rsidR="00A4372B" w:rsidRPr="00BB03AF" w:rsidRDefault="00A4372B" w:rsidP="00DC5B13">
            <w:pPr>
              <w:jc w:val="both"/>
              <w:rPr>
                <w:rFonts w:ascii="Calibri" w:hAnsi="Calibri" w:cs="Arial"/>
                <w:b/>
                <w:sz w:val="22"/>
                <w:szCs w:val="22"/>
              </w:rPr>
            </w:pPr>
          </w:p>
          <w:p w:rsidR="00A4372B" w:rsidRPr="00BB03AF" w:rsidRDefault="00A4372B" w:rsidP="00DC5B13">
            <w:pPr>
              <w:ind w:left="705" w:hanging="705"/>
              <w:jc w:val="both"/>
              <w:rPr>
                <w:rFonts w:ascii="Calibri" w:hAnsi="Calibri" w:cs="Arial"/>
                <w:sz w:val="22"/>
                <w:szCs w:val="22"/>
              </w:rPr>
            </w:pPr>
            <w:r w:rsidRPr="00BB03AF">
              <w:rPr>
                <w:rFonts w:ascii="Calibri" w:hAnsi="Calibri" w:cs="Arial"/>
                <w:sz w:val="22"/>
                <w:szCs w:val="22"/>
              </w:rPr>
              <w:t>I.</w:t>
            </w:r>
            <w:r w:rsidRPr="00BB03AF">
              <w:rPr>
                <w:rFonts w:ascii="Calibri" w:hAnsi="Calibri" w:cs="Arial"/>
                <w:sz w:val="22"/>
                <w:szCs w:val="22"/>
              </w:rPr>
              <w:tab/>
            </w:r>
            <w:r w:rsidRPr="00840B2A">
              <w:rPr>
                <w:rFonts w:ascii="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Pr="004A1622">
              <w:rPr>
                <w:rFonts w:ascii="Calibri" w:hAnsi="Calibri" w:cs="Calibri"/>
                <w:sz w:val="22"/>
                <w:szCs w:val="22"/>
              </w:rPr>
              <w:t>.</w:t>
            </w:r>
          </w:p>
          <w:p w:rsidR="00A4372B" w:rsidRDefault="00A4372B" w:rsidP="00DC5B13">
            <w:pPr>
              <w:ind w:left="705" w:hanging="705"/>
              <w:jc w:val="both"/>
              <w:rPr>
                <w:rFonts w:ascii="Calibri" w:hAnsi="Calibri" w:cs="Arial"/>
                <w:sz w:val="22"/>
                <w:szCs w:val="22"/>
              </w:rPr>
            </w:pPr>
          </w:p>
          <w:p w:rsidR="00A4372B" w:rsidRPr="00D16683" w:rsidRDefault="00A4372B" w:rsidP="00DC5B13">
            <w:pPr>
              <w:spacing w:after="120"/>
              <w:ind w:left="703" w:hanging="703"/>
              <w:jc w:val="both"/>
              <w:rPr>
                <w:rFonts w:ascii="Calibri" w:hAnsi="Calibri" w:cs="Calibri"/>
                <w:sz w:val="22"/>
                <w:szCs w:val="22"/>
              </w:rPr>
            </w:pPr>
            <w:r w:rsidRPr="00BB03AF">
              <w:rPr>
                <w:rFonts w:ascii="Calibri" w:hAnsi="Calibri" w:cs="Arial"/>
                <w:sz w:val="22"/>
                <w:szCs w:val="22"/>
              </w:rPr>
              <w:t>II</w:t>
            </w:r>
            <w:r>
              <w:rPr>
                <w:rFonts w:ascii="Calibri" w:hAnsi="Calibri" w:cs="Arial"/>
                <w:sz w:val="22"/>
                <w:szCs w:val="22"/>
              </w:rPr>
              <w:t>.</w:t>
            </w:r>
            <w:r>
              <w:rPr>
                <w:rFonts w:ascii="Calibri" w:hAnsi="Calibri" w:cs="Arial"/>
                <w:sz w:val="22"/>
                <w:szCs w:val="22"/>
              </w:rPr>
              <w:tab/>
            </w:r>
            <w:r w:rsidRPr="00840B2A">
              <w:rPr>
                <w:rFonts w:ascii="Calibri" w:hAnsi="Calibri" w:cs="Calibri"/>
                <w:sz w:val="22"/>
                <w:szCs w:val="22"/>
              </w:rPr>
              <w:t>La empresa adjudicada, deberá entregar una copia de las citadas pólizas a YPFB antes de la suscripción del contrato</w:t>
            </w:r>
            <w:r w:rsidRPr="004A1622">
              <w:rPr>
                <w:rFonts w:ascii="Calibri" w:hAnsi="Calibri" w:cs="Calibri"/>
                <w:sz w:val="22"/>
                <w:szCs w:val="22"/>
              </w:rPr>
              <w:t>.</w:t>
            </w:r>
          </w:p>
        </w:tc>
      </w:tr>
    </w:tbl>
    <w:p w:rsidR="00A4372B" w:rsidRDefault="00A4372B" w:rsidP="00A4372B">
      <w:pPr>
        <w:pStyle w:val="Prrafodelista"/>
        <w:ind w:left="0"/>
        <w:contextualSpacing/>
        <w:jc w:val="both"/>
        <w:rPr>
          <w:rFonts w:ascii="Calibri" w:hAnsi="Calibri" w:cs="Calibri"/>
          <w:b/>
          <w:bCs/>
          <w:lang w:eastAsia="es-BO"/>
        </w:rPr>
      </w:pPr>
    </w:p>
    <w:p w:rsidR="00A4372B" w:rsidRPr="003C3EC9" w:rsidRDefault="00A4372B" w:rsidP="00A4372B">
      <w:pPr>
        <w:pStyle w:val="Prrafodelista"/>
        <w:ind w:left="0"/>
        <w:contextualSpacing/>
        <w:jc w:val="both"/>
        <w:rPr>
          <w:rFonts w:ascii="Calibri" w:hAnsi="Calibri" w:cs="Calibri"/>
          <w:b/>
          <w:bCs/>
          <w:lang w:val="es-BO" w:eastAsia="es-BO"/>
        </w:rPr>
      </w:pPr>
    </w:p>
    <w:p w:rsidR="00A4372B" w:rsidRPr="00A4372B" w:rsidRDefault="00A4372B" w:rsidP="00B37050">
      <w:pPr>
        <w:jc w:val="both"/>
        <w:rPr>
          <w:rFonts w:asciiTheme="minorHAnsi" w:hAnsiTheme="minorHAnsi" w:cstheme="minorHAnsi"/>
          <w:b/>
          <w:snapToGrid w:val="0"/>
          <w:color w:val="FF0000"/>
          <w:sz w:val="22"/>
          <w:szCs w:val="22"/>
          <w:lang w:val="es-BO"/>
        </w:rPr>
      </w:pPr>
    </w:p>
    <w:p w:rsidR="002E6025" w:rsidRDefault="002E6025" w:rsidP="00B37050">
      <w:pPr>
        <w:jc w:val="both"/>
        <w:rPr>
          <w:rFonts w:asciiTheme="minorHAnsi" w:hAnsiTheme="minorHAnsi" w:cstheme="minorHAnsi"/>
          <w:b/>
          <w:snapToGrid w:val="0"/>
          <w:color w:val="FF0000"/>
          <w:sz w:val="22"/>
          <w:szCs w:val="22"/>
        </w:rPr>
      </w:pPr>
    </w:p>
    <w:p w:rsidR="002E6025" w:rsidRDefault="002E6025" w:rsidP="00B37050">
      <w:pPr>
        <w:jc w:val="both"/>
        <w:rPr>
          <w:rFonts w:asciiTheme="minorHAnsi" w:hAnsiTheme="minorHAnsi" w:cstheme="minorHAnsi"/>
          <w:b/>
          <w:snapToGrid w:val="0"/>
          <w:color w:val="FF0000"/>
          <w:sz w:val="22"/>
          <w:szCs w:val="22"/>
        </w:rPr>
      </w:pPr>
    </w:p>
    <w:p w:rsidR="002E6025" w:rsidRDefault="002E6025" w:rsidP="00B37050">
      <w:pPr>
        <w:jc w:val="both"/>
        <w:rPr>
          <w:rFonts w:asciiTheme="minorHAnsi" w:hAnsiTheme="minorHAnsi" w:cstheme="minorHAnsi"/>
          <w:b/>
          <w:snapToGrid w:val="0"/>
          <w:color w:val="FF0000"/>
          <w:sz w:val="22"/>
          <w:szCs w:val="22"/>
        </w:rPr>
      </w:pPr>
    </w:p>
    <w:p w:rsidR="002E6025" w:rsidRPr="00B857A6" w:rsidRDefault="002E6025" w:rsidP="00B37050">
      <w:pPr>
        <w:jc w:val="both"/>
        <w:rPr>
          <w:rFonts w:asciiTheme="minorHAnsi" w:hAnsiTheme="minorHAnsi" w:cstheme="minorHAnsi"/>
          <w:b/>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DC2186" w:rsidRDefault="00F119DA" w:rsidP="00BA482B">
      <w:pPr>
        <w:jc w:val="center"/>
        <w:rPr>
          <w:rFonts w:ascii="Calibri" w:hAnsi="Calibri" w:cs="Calibri"/>
          <w:b/>
          <w:bCs/>
          <w:lang w:eastAsia="es-BO"/>
        </w:rPr>
      </w:pPr>
      <w:r w:rsidRPr="00552079">
        <w:rPr>
          <w:rFonts w:asciiTheme="minorHAnsi" w:hAnsiTheme="minorHAnsi" w:cstheme="minorHAnsi"/>
          <w:b/>
          <w:color w:val="000000"/>
          <w:sz w:val="22"/>
          <w:szCs w:val="22"/>
        </w:rPr>
        <w:br w:type="page"/>
      </w:r>
      <w:r w:rsidR="00BA482B">
        <w:rPr>
          <w:rFonts w:ascii="Calibri" w:hAnsi="Calibri" w:cs="Calibri"/>
          <w:b/>
          <w:bCs/>
          <w:lang w:eastAsia="es-BO"/>
        </w:rPr>
        <w:lastRenderedPageBreak/>
        <w:t xml:space="preserve"> </w:t>
      </w: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Default="00DC2186" w:rsidP="00DC2186">
      <w:pPr>
        <w:pStyle w:val="Prrafodelista"/>
        <w:ind w:left="0"/>
        <w:contextualSpacing/>
        <w:jc w:val="both"/>
        <w:rPr>
          <w:rFonts w:ascii="Calibri" w:hAnsi="Calibri" w:cs="Calibri"/>
          <w:b/>
          <w:bCs/>
          <w:lang w:val="es-BO" w:eastAsia="es-BO"/>
        </w:rPr>
      </w:pPr>
    </w:p>
    <w:p w:rsidR="00DC2186" w:rsidRPr="003C3EC9" w:rsidRDefault="00DC2186" w:rsidP="00DC2186">
      <w:pPr>
        <w:pStyle w:val="Prrafodelista"/>
        <w:ind w:left="0"/>
        <w:contextualSpacing/>
        <w:jc w:val="both"/>
        <w:rPr>
          <w:rFonts w:ascii="Calibri" w:hAnsi="Calibri" w:cs="Calibri"/>
          <w:b/>
          <w:bCs/>
          <w:lang w:val="es-BO" w:eastAsia="es-BO"/>
        </w:rPr>
      </w:pPr>
    </w:p>
    <w:p w:rsidR="00F119DA" w:rsidRPr="00DC2186" w:rsidRDefault="00F119DA" w:rsidP="00B37050">
      <w:pPr>
        <w:tabs>
          <w:tab w:val="left" w:pos="4002"/>
        </w:tabs>
        <w:ind w:left="426"/>
        <w:jc w:val="both"/>
        <w:rPr>
          <w:rFonts w:asciiTheme="minorHAnsi" w:hAnsiTheme="minorHAnsi" w:cstheme="minorHAnsi"/>
          <w:b/>
          <w:color w:val="000000"/>
          <w:sz w:val="22"/>
          <w:szCs w:val="22"/>
          <w:lang w:val="es-BO"/>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F851E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F851E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F851E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F851E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F851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F851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F851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F851E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F851E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BA7A49" w:rsidRPr="008842A3" w:rsidRDefault="00BA7A49" w:rsidP="00F851E9">
      <w:pPr>
        <w:pStyle w:val="Prrafodelista"/>
        <w:numPr>
          <w:ilvl w:val="0"/>
          <w:numId w:val="23"/>
        </w:numPr>
        <w:jc w:val="both"/>
        <w:rPr>
          <w:rFonts w:asciiTheme="minorHAnsi" w:hAnsiTheme="minorHAnsi" w:cstheme="minorHAnsi"/>
          <w:sz w:val="22"/>
          <w:szCs w:val="22"/>
        </w:rPr>
      </w:pPr>
      <w:r w:rsidRPr="008842A3">
        <w:rPr>
          <w:rFonts w:asciiTheme="minorHAnsi" w:hAnsiTheme="minorHAnsi" w:cstheme="minorHAnsi"/>
          <w:sz w:val="22"/>
          <w:szCs w:val="22"/>
        </w:rPr>
        <w:t>Fotocopia simple del Testimonio de Constitución de la empresa (excepto para empresas unipersonales).</w:t>
      </w:r>
    </w:p>
    <w:p w:rsidR="00BA7A49" w:rsidRPr="008842A3" w:rsidRDefault="00BA7A49" w:rsidP="00F851E9">
      <w:pPr>
        <w:pStyle w:val="Prrafodelista"/>
        <w:numPr>
          <w:ilvl w:val="0"/>
          <w:numId w:val="23"/>
        </w:numPr>
        <w:jc w:val="both"/>
        <w:rPr>
          <w:rFonts w:asciiTheme="minorHAnsi" w:hAnsiTheme="minorHAnsi" w:cstheme="minorHAnsi"/>
          <w:sz w:val="22"/>
          <w:szCs w:val="22"/>
        </w:rPr>
      </w:pPr>
      <w:r w:rsidRPr="008842A3">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BA7A49" w:rsidRPr="008842A3" w:rsidRDefault="0059315C" w:rsidP="00F851E9">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 la Matrí</w:t>
      </w:r>
      <w:r w:rsidR="00BA7A49" w:rsidRPr="008842A3">
        <w:rPr>
          <w:rFonts w:asciiTheme="minorHAnsi" w:hAnsiTheme="minorHAnsi" w:cstheme="minorHAnsi"/>
          <w:sz w:val="22"/>
          <w:szCs w:val="22"/>
        </w:rPr>
        <w:t>cula de Comercio (vigente) emitida por FUNDEMPRESA.</w:t>
      </w:r>
    </w:p>
    <w:p w:rsidR="00BA7A49" w:rsidRPr="008842A3" w:rsidRDefault="00BA7A49" w:rsidP="00F851E9">
      <w:pPr>
        <w:pStyle w:val="Prrafodelista"/>
        <w:numPr>
          <w:ilvl w:val="0"/>
          <w:numId w:val="23"/>
        </w:numPr>
        <w:jc w:val="both"/>
        <w:rPr>
          <w:rFonts w:asciiTheme="minorHAnsi" w:hAnsiTheme="minorHAnsi" w:cstheme="minorHAnsi"/>
          <w:sz w:val="22"/>
          <w:szCs w:val="22"/>
        </w:rPr>
      </w:pPr>
      <w:r w:rsidRPr="008842A3">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w:t>
      </w:r>
    </w:p>
    <w:p w:rsidR="00BA7A49" w:rsidRPr="008842A3" w:rsidRDefault="00BA7A49" w:rsidP="00F851E9">
      <w:pPr>
        <w:pStyle w:val="Prrafodelista"/>
        <w:numPr>
          <w:ilvl w:val="0"/>
          <w:numId w:val="23"/>
        </w:numPr>
        <w:jc w:val="both"/>
        <w:rPr>
          <w:rFonts w:asciiTheme="minorHAnsi" w:hAnsiTheme="minorHAnsi" w:cstheme="minorHAnsi"/>
          <w:sz w:val="22"/>
          <w:szCs w:val="22"/>
        </w:rPr>
      </w:pPr>
      <w:r w:rsidRPr="008842A3">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F851E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F851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F851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BA7A49" w:rsidRPr="008842A3" w:rsidRDefault="00BA7A49" w:rsidP="00F851E9">
      <w:pPr>
        <w:pStyle w:val="Prrafodelista"/>
        <w:numPr>
          <w:ilvl w:val="0"/>
          <w:numId w:val="24"/>
        </w:numPr>
        <w:ind w:left="1134"/>
        <w:jc w:val="both"/>
        <w:rPr>
          <w:rFonts w:asciiTheme="minorHAnsi" w:hAnsiTheme="minorHAnsi" w:cstheme="minorHAnsi"/>
          <w:sz w:val="22"/>
          <w:szCs w:val="22"/>
        </w:rPr>
      </w:pPr>
      <w:r w:rsidRPr="008842A3">
        <w:rPr>
          <w:rFonts w:asciiTheme="minorHAnsi" w:eastAsia="Calibri" w:hAnsiTheme="minorHAnsi" w:cstheme="minorHAnsi"/>
          <w:sz w:val="22"/>
          <w:szCs w:val="22"/>
          <w:lang w:val="es-BO"/>
        </w:rPr>
        <w:t>Fotocopia simple del Testimonio de Constitución de la Asociación Accidental, que determine: objeto, empresa líder, porcentaje de participación,</w:t>
      </w:r>
      <w:r>
        <w:rPr>
          <w:rFonts w:asciiTheme="minorHAnsi" w:eastAsia="Calibri" w:hAnsiTheme="minorHAnsi" w:cstheme="minorHAnsi"/>
          <w:sz w:val="22"/>
          <w:szCs w:val="22"/>
          <w:lang w:val="es-BO"/>
        </w:rPr>
        <w:t xml:space="preserve"> </w:t>
      </w:r>
      <w:r w:rsidRPr="008842A3">
        <w:rPr>
          <w:rFonts w:asciiTheme="minorHAnsi" w:eastAsia="Calibri" w:hAnsiTheme="minorHAnsi" w:cstheme="minorHAnsi"/>
          <w:sz w:val="22"/>
          <w:szCs w:val="22"/>
          <w:lang w:val="es-BO"/>
        </w:rPr>
        <w:t>domicilio y responsabilidades.</w:t>
      </w:r>
    </w:p>
    <w:p w:rsidR="00BA7A49" w:rsidRPr="008842A3" w:rsidRDefault="00BA7A49" w:rsidP="00F851E9">
      <w:pPr>
        <w:pStyle w:val="Prrafodelista"/>
        <w:numPr>
          <w:ilvl w:val="0"/>
          <w:numId w:val="24"/>
        </w:numPr>
        <w:ind w:left="1134"/>
        <w:jc w:val="both"/>
        <w:rPr>
          <w:rFonts w:asciiTheme="minorHAnsi" w:hAnsiTheme="minorHAnsi" w:cstheme="minorHAnsi"/>
          <w:sz w:val="22"/>
          <w:szCs w:val="22"/>
        </w:rPr>
      </w:pPr>
      <w:r w:rsidRPr="008842A3">
        <w:rPr>
          <w:rFonts w:asciiTheme="minorHAnsi" w:hAnsiTheme="minorHAnsi" w:cstheme="minorHAnsi"/>
          <w:sz w:val="22"/>
          <w:szCs w:val="22"/>
        </w:rPr>
        <w:t>Fotocopia simple del Poder de Representación Legal de la Asociación Accidental con facultades para presentar propuestas y suscribir contratos.</w:t>
      </w:r>
    </w:p>
    <w:p w:rsidR="00BA7A49" w:rsidRPr="008842A3" w:rsidRDefault="00BA7A49" w:rsidP="00F851E9">
      <w:pPr>
        <w:pStyle w:val="Prrafodelista"/>
        <w:numPr>
          <w:ilvl w:val="0"/>
          <w:numId w:val="24"/>
        </w:numPr>
        <w:ind w:left="1134"/>
        <w:jc w:val="both"/>
        <w:rPr>
          <w:rFonts w:asciiTheme="minorHAnsi" w:hAnsiTheme="minorHAnsi" w:cstheme="minorHAnsi"/>
          <w:sz w:val="22"/>
          <w:szCs w:val="22"/>
        </w:rPr>
      </w:pPr>
      <w:r w:rsidRPr="008842A3">
        <w:rPr>
          <w:rFonts w:asciiTheme="minorHAnsi" w:hAnsiTheme="minorHAnsi" w:cstheme="minorHAnsi"/>
          <w:sz w:val="22"/>
          <w:szCs w:val="22"/>
        </w:rPr>
        <w:t>Fotocopia simple de la cédula de identidad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F851E9">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F851E9">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F851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F851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F851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DC2186">
      <w:pPr>
        <w:pStyle w:val="Prrafodelista"/>
        <w:ind w:left="1134"/>
        <w:jc w:val="both"/>
        <w:rPr>
          <w:rFonts w:asciiTheme="minorHAnsi" w:hAnsiTheme="minorHAnsi" w:cstheme="minorHAnsi"/>
          <w:sz w:val="22"/>
          <w:szCs w:val="22"/>
        </w:rPr>
      </w:pP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BA7A49" w:rsidRPr="008842A3" w:rsidRDefault="00BA7A49" w:rsidP="00BA7A49">
      <w:pPr>
        <w:ind w:left="851"/>
        <w:jc w:val="both"/>
        <w:rPr>
          <w:rFonts w:asciiTheme="minorHAnsi" w:hAnsiTheme="minorHAnsi" w:cstheme="minorHAnsi"/>
          <w:b/>
          <w:sz w:val="22"/>
          <w:szCs w:val="22"/>
          <w:lang w:eastAsia="es-ES"/>
        </w:rPr>
      </w:pPr>
      <w:r w:rsidRPr="008842A3">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0A2BD2" w:rsidRPr="00552079" w:rsidRDefault="000A2BD2" w:rsidP="000A2BD2">
      <w:pPr>
        <w:ind w:left="927"/>
        <w:jc w:val="both"/>
        <w:rPr>
          <w:rFonts w:asciiTheme="minorHAnsi" w:hAnsiTheme="minorHAnsi" w:cstheme="minorHAnsi"/>
          <w:sz w:val="22"/>
          <w:szCs w:val="22"/>
          <w:highlight w:val="yellow"/>
        </w:rPr>
      </w:pPr>
    </w:p>
    <w:p w:rsidR="00BA7A49" w:rsidRPr="008842A3" w:rsidRDefault="00BA7A49" w:rsidP="00F851E9">
      <w:pPr>
        <w:pStyle w:val="Prrafodelista"/>
        <w:numPr>
          <w:ilvl w:val="0"/>
          <w:numId w:val="22"/>
        </w:numPr>
        <w:ind w:left="1276"/>
        <w:jc w:val="both"/>
        <w:rPr>
          <w:rFonts w:asciiTheme="minorHAnsi" w:hAnsiTheme="minorHAnsi" w:cstheme="minorHAnsi"/>
          <w:sz w:val="22"/>
          <w:szCs w:val="22"/>
        </w:rPr>
      </w:pPr>
      <w:r w:rsidRPr="008842A3">
        <w:rPr>
          <w:rFonts w:asciiTheme="minorHAnsi" w:hAnsiTheme="minorHAnsi" w:cstheme="minorHAnsi"/>
          <w:sz w:val="22"/>
          <w:szCs w:val="22"/>
        </w:rPr>
        <w:t>Fotocopia simple del Testimonio de Constitución de la empresa (excepto para empresas unipersonales).</w:t>
      </w:r>
    </w:p>
    <w:p w:rsidR="00BA7A49" w:rsidRPr="008842A3" w:rsidRDefault="00BA7A49" w:rsidP="00F851E9">
      <w:pPr>
        <w:pStyle w:val="Prrafodelista"/>
        <w:numPr>
          <w:ilvl w:val="0"/>
          <w:numId w:val="22"/>
        </w:numPr>
        <w:ind w:left="1276"/>
        <w:jc w:val="both"/>
        <w:rPr>
          <w:rFonts w:asciiTheme="minorHAnsi" w:hAnsiTheme="minorHAnsi" w:cstheme="minorHAnsi"/>
          <w:sz w:val="22"/>
          <w:szCs w:val="22"/>
        </w:rPr>
      </w:pPr>
      <w:r w:rsidRPr="008842A3">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BA7A49" w:rsidRPr="008842A3" w:rsidRDefault="0059315C" w:rsidP="00F851E9">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 la Matrí</w:t>
      </w:r>
      <w:r w:rsidR="00BA7A49" w:rsidRPr="008842A3">
        <w:rPr>
          <w:rFonts w:asciiTheme="minorHAnsi" w:hAnsiTheme="minorHAnsi" w:cstheme="minorHAnsi"/>
          <w:sz w:val="22"/>
          <w:szCs w:val="22"/>
        </w:rPr>
        <w:t>cula de Comercio (vigente) emitido por FUNDEMPRESA.</w:t>
      </w:r>
    </w:p>
    <w:p w:rsidR="00BA7A49" w:rsidRDefault="00BA7A49" w:rsidP="00F851E9">
      <w:pPr>
        <w:pStyle w:val="Prrafodelista"/>
        <w:numPr>
          <w:ilvl w:val="0"/>
          <w:numId w:val="22"/>
        </w:numPr>
        <w:ind w:left="1276"/>
        <w:jc w:val="both"/>
        <w:rPr>
          <w:rFonts w:asciiTheme="minorHAnsi" w:hAnsiTheme="minorHAnsi" w:cstheme="minorHAnsi"/>
          <w:sz w:val="22"/>
          <w:szCs w:val="22"/>
        </w:rPr>
      </w:pPr>
      <w:r w:rsidRPr="008842A3">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BA7A49" w:rsidRDefault="00BA7A49" w:rsidP="00F851E9">
      <w:pPr>
        <w:pStyle w:val="Prrafodelista"/>
        <w:numPr>
          <w:ilvl w:val="0"/>
          <w:numId w:val="22"/>
        </w:numPr>
        <w:ind w:left="1276"/>
        <w:jc w:val="both"/>
        <w:rPr>
          <w:rFonts w:asciiTheme="minorHAnsi" w:hAnsiTheme="minorHAnsi" w:cstheme="minorHAnsi"/>
          <w:sz w:val="22"/>
          <w:szCs w:val="22"/>
        </w:rPr>
      </w:pPr>
      <w:r w:rsidRPr="00CE0D3E">
        <w:rPr>
          <w:rFonts w:asciiTheme="minorHAnsi" w:hAnsiTheme="minorHAnsi" w:cstheme="minorHAnsi"/>
          <w:sz w:val="22"/>
          <w:szCs w:val="22"/>
        </w:rPr>
        <w:t xml:space="preserve">Fotocopia simple de la cédula de identidad del representante legal. </w:t>
      </w:r>
    </w:p>
    <w:p w:rsidR="000F3E7E" w:rsidRDefault="000F3E7E" w:rsidP="000F3E7E">
      <w:pPr>
        <w:jc w:val="both"/>
        <w:rPr>
          <w:rFonts w:asciiTheme="minorHAnsi" w:hAnsiTheme="minorHAnsi" w:cstheme="minorHAnsi"/>
          <w:sz w:val="22"/>
          <w:szCs w:val="22"/>
        </w:rPr>
      </w:pPr>
    </w:p>
    <w:p w:rsidR="000F3E7E" w:rsidRPr="009A5338" w:rsidRDefault="009A5338" w:rsidP="00F851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F851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997BF9" w:rsidRDefault="00997BF9" w:rsidP="00B37050">
      <w:pPr>
        <w:ind w:left="2832" w:hanging="2123"/>
        <w:jc w:val="both"/>
        <w:rPr>
          <w:rFonts w:asciiTheme="minorHAnsi" w:hAnsiTheme="minorHAnsi" w:cstheme="minorHAnsi"/>
          <w:sz w:val="22"/>
          <w:szCs w:val="22"/>
        </w:rPr>
      </w:pPr>
    </w:p>
    <w:p w:rsidR="00997BF9" w:rsidRDefault="00997BF9" w:rsidP="00B37050">
      <w:pPr>
        <w:ind w:left="2832" w:hanging="2123"/>
        <w:jc w:val="both"/>
        <w:rPr>
          <w:rFonts w:asciiTheme="minorHAnsi" w:hAnsiTheme="minorHAnsi" w:cstheme="minorHAnsi"/>
          <w:sz w:val="22"/>
          <w:szCs w:val="22"/>
        </w:rPr>
      </w:pPr>
    </w:p>
    <w:p w:rsidR="00997BF9" w:rsidRDefault="00997BF9" w:rsidP="00B37050">
      <w:pPr>
        <w:ind w:left="2832" w:hanging="2123"/>
        <w:jc w:val="both"/>
        <w:rPr>
          <w:rFonts w:asciiTheme="minorHAnsi" w:hAnsiTheme="minorHAnsi" w:cstheme="minorHAnsi"/>
          <w:sz w:val="22"/>
          <w:szCs w:val="22"/>
        </w:rPr>
      </w:pPr>
    </w:p>
    <w:p w:rsidR="00997BF9" w:rsidRDefault="00997BF9" w:rsidP="00B37050">
      <w:pPr>
        <w:ind w:left="2832" w:hanging="2123"/>
        <w:jc w:val="both"/>
        <w:rPr>
          <w:rFonts w:asciiTheme="minorHAnsi" w:hAnsiTheme="minorHAnsi" w:cstheme="minorHAnsi"/>
          <w:sz w:val="22"/>
          <w:szCs w:val="22"/>
        </w:rPr>
      </w:pPr>
    </w:p>
    <w:p w:rsidR="00997BF9" w:rsidRDefault="00997BF9"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BA482B" w:rsidRDefault="00BA482B" w:rsidP="006C2915">
      <w:pPr>
        <w:tabs>
          <w:tab w:val="left" w:pos="7133"/>
        </w:tabs>
        <w:ind w:left="2832" w:hanging="2123"/>
        <w:jc w:val="both"/>
        <w:rPr>
          <w:rFonts w:asciiTheme="minorHAnsi" w:hAnsiTheme="minorHAnsi" w:cstheme="minorHAnsi"/>
          <w:sz w:val="22"/>
          <w:szCs w:val="22"/>
        </w:rPr>
      </w:pPr>
    </w:p>
    <w:p w:rsidR="00BA482B" w:rsidRDefault="00BA482B" w:rsidP="006C2915">
      <w:pPr>
        <w:tabs>
          <w:tab w:val="left" w:pos="7133"/>
        </w:tabs>
        <w:ind w:left="2832" w:hanging="2123"/>
        <w:jc w:val="both"/>
        <w:rPr>
          <w:rFonts w:asciiTheme="minorHAnsi" w:hAnsiTheme="minorHAnsi" w:cstheme="minorHAnsi"/>
          <w:sz w:val="22"/>
          <w:szCs w:val="22"/>
        </w:rPr>
      </w:pPr>
    </w:p>
    <w:p w:rsidR="00BA482B" w:rsidRDefault="00BA482B" w:rsidP="006C2915">
      <w:pPr>
        <w:tabs>
          <w:tab w:val="left" w:pos="7133"/>
        </w:tabs>
        <w:ind w:left="2832" w:hanging="2123"/>
        <w:jc w:val="both"/>
        <w:rPr>
          <w:rFonts w:asciiTheme="minorHAnsi" w:hAnsiTheme="minorHAnsi" w:cstheme="minorHAnsi"/>
          <w:sz w:val="22"/>
          <w:szCs w:val="22"/>
        </w:rPr>
      </w:pPr>
    </w:p>
    <w:p w:rsidR="00BA482B" w:rsidRDefault="00BA482B" w:rsidP="006C2915">
      <w:pPr>
        <w:tabs>
          <w:tab w:val="left" w:pos="7133"/>
        </w:tabs>
        <w:ind w:left="2832" w:hanging="2123"/>
        <w:jc w:val="both"/>
        <w:rPr>
          <w:rFonts w:asciiTheme="minorHAnsi" w:hAnsiTheme="minorHAnsi" w:cstheme="minorHAnsi"/>
          <w:sz w:val="22"/>
          <w:szCs w:val="22"/>
        </w:rPr>
      </w:pPr>
    </w:p>
    <w:p w:rsidR="00BA482B" w:rsidRDefault="00BA482B" w:rsidP="006C2915">
      <w:pPr>
        <w:tabs>
          <w:tab w:val="left" w:pos="7133"/>
        </w:tabs>
        <w:ind w:left="2832" w:hanging="2123"/>
        <w:jc w:val="both"/>
        <w:rPr>
          <w:rFonts w:asciiTheme="minorHAnsi" w:hAnsiTheme="minorHAnsi" w:cstheme="minorHAnsi"/>
          <w:sz w:val="22"/>
          <w:szCs w:val="22"/>
        </w:rPr>
      </w:pPr>
    </w:p>
    <w:p w:rsidR="00BA482B" w:rsidRDefault="00BA482B" w:rsidP="006C2915">
      <w:pPr>
        <w:tabs>
          <w:tab w:val="left" w:pos="7133"/>
        </w:tabs>
        <w:ind w:left="2832" w:hanging="2123"/>
        <w:jc w:val="both"/>
        <w:rPr>
          <w:rFonts w:asciiTheme="minorHAnsi" w:hAnsiTheme="minorHAnsi" w:cstheme="minorHAnsi"/>
          <w:sz w:val="22"/>
          <w:szCs w:val="22"/>
        </w:rPr>
      </w:pPr>
    </w:p>
    <w:p w:rsidR="00BA482B" w:rsidRDefault="00BA482B" w:rsidP="006C2915">
      <w:pPr>
        <w:tabs>
          <w:tab w:val="left" w:pos="7133"/>
        </w:tabs>
        <w:ind w:left="2832" w:hanging="2123"/>
        <w:jc w:val="both"/>
        <w:rPr>
          <w:rFonts w:asciiTheme="minorHAnsi" w:hAnsiTheme="minorHAnsi" w:cstheme="minorHAnsi"/>
          <w:sz w:val="22"/>
          <w:szCs w:val="22"/>
        </w:rPr>
      </w:pPr>
    </w:p>
    <w:p w:rsidR="00BA482B" w:rsidRDefault="00BA482B" w:rsidP="006C2915">
      <w:pPr>
        <w:tabs>
          <w:tab w:val="left" w:pos="7133"/>
        </w:tabs>
        <w:ind w:left="2832" w:hanging="2123"/>
        <w:jc w:val="both"/>
        <w:rPr>
          <w:rFonts w:asciiTheme="minorHAnsi" w:hAnsiTheme="minorHAnsi" w:cstheme="minorHAnsi"/>
          <w:sz w:val="22"/>
          <w:szCs w:val="22"/>
        </w:rPr>
      </w:pPr>
    </w:p>
    <w:p w:rsidR="00BA482B" w:rsidRDefault="00BA482B"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58"/>
        <w:gridCol w:w="5455"/>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A64147" w:rsidP="0059756C">
            <w:pPr>
              <w:rPr>
                <w:rFonts w:asciiTheme="minorHAnsi" w:hAnsiTheme="minorHAnsi" w:cstheme="minorHAnsi"/>
                <w:sz w:val="22"/>
                <w:szCs w:val="22"/>
              </w:rPr>
            </w:pPr>
            <w:r w:rsidRPr="00A64147">
              <w:rPr>
                <w:rFonts w:asciiTheme="minorHAnsi" w:hAnsiTheme="minorHAnsi" w:cstheme="minorHAnsi"/>
                <w:sz w:val="22"/>
                <w:szCs w:val="22"/>
              </w:rPr>
              <w:t>SERVICIO DE MANTENIMIENTO DE GABINETES DOMICILIARIOS</w:t>
            </w:r>
          </w:p>
        </w:tc>
      </w:tr>
      <w:tr w:rsidR="0059756C" w:rsidRPr="00552079" w:rsidTr="00292A55">
        <w:trPr>
          <w:trHeight w:val="436"/>
        </w:trPr>
        <w:tc>
          <w:tcPr>
            <w:tcW w:w="3681" w:type="dxa"/>
            <w:shd w:val="clear" w:color="auto" w:fill="FFFFFF" w:themeFill="background1"/>
            <w:vAlign w:val="center"/>
          </w:tcPr>
          <w:p w:rsidR="0059756C" w:rsidRPr="00A64147" w:rsidRDefault="0059756C" w:rsidP="0059756C">
            <w:pPr>
              <w:rPr>
                <w:rFonts w:asciiTheme="minorHAnsi" w:hAnsiTheme="minorHAnsi" w:cstheme="minorHAnsi"/>
                <w:b/>
                <w:sz w:val="22"/>
                <w:szCs w:val="22"/>
                <w:highlight w:val="yellow"/>
              </w:rPr>
            </w:pPr>
            <w:r w:rsidRPr="002608F3">
              <w:rPr>
                <w:rFonts w:asciiTheme="minorHAnsi" w:hAnsiTheme="minorHAnsi" w:cstheme="minorHAnsi"/>
                <w:b/>
                <w:sz w:val="22"/>
                <w:szCs w:val="22"/>
              </w:rPr>
              <w:t>CÓDIGO DEL PROCESO:</w:t>
            </w:r>
            <w:r w:rsidRPr="00A64147">
              <w:rPr>
                <w:rFonts w:asciiTheme="minorHAnsi" w:hAnsiTheme="minorHAnsi" w:cstheme="minorHAnsi"/>
                <w:b/>
                <w:sz w:val="22"/>
                <w:szCs w:val="22"/>
                <w:highlight w:val="yellow"/>
              </w:rPr>
              <w:t xml:space="preserve"> </w:t>
            </w:r>
          </w:p>
        </w:tc>
        <w:tc>
          <w:tcPr>
            <w:tcW w:w="5499" w:type="dxa"/>
            <w:shd w:val="clear" w:color="auto" w:fill="FFFFFF" w:themeFill="background1"/>
            <w:vAlign w:val="center"/>
          </w:tcPr>
          <w:p w:rsidR="0059756C" w:rsidRPr="00A64147" w:rsidRDefault="002608F3" w:rsidP="0059756C">
            <w:pPr>
              <w:rPr>
                <w:rFonts w:asciiTheme="minorHAnsi" w:hAnsiTheme="minorHAnsi" w:cstheme="minorHAnsi"/>
                <w:sz w:val="22"/>
                <w:szCs w:val="22"/>
                <w:highlight w:val="yellow"/>
              </w:rPr>
            </w:pPr>
            <w:r w:rsidRPr="002608F3">
              <w:rPr>
                <w:rFonts w:asciiTheme="minorHAnsi" w:hAnsiTheme="minorHAnsi" w:cstheme="minorHAnsi"/>
                <w:sz w:val="22"/>
                <w:szCs w:val="22"/>
              </w:rPr>
              <w:t>GCC-CDL-DRSC-36-17</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6F631C" w:rsidRPr="006F631C" w:rsidRDefault="006F631C" w:rsidP="00F851E9">
      <w:pPr>
        <w:pStyle w:val="Prrafodelista"/>
        <w:numPr>
          <w:ilvl w:val="0"/>
          <w:numId w:val="28"/>
        </w:numPr>
        <w:rPr>
          <w:rFonts w:asciiTheme="minorHAnsi" w:hAnsiTheme="minorHAnsi" w:cstheme="minorHAnsi"/>
          <w:sz w:val="22"/>
          <w:szCs w:val="22"/>
        </w:rPr>
      </w:pPr>
      <w:r w:rsidRPr="006F631C">
        <w:rPr>
          <w:rFonts w:asciiTheme="minorHAnsi" w:hAnsiTheme="minorHAnsi" w:cstheme="minorHAnsi"/>
          <w:sz w:val="22"/>
          <w:szCs w:val="22"/>
        </w:rPr>
        <w:t xml:space="preserve">Certificado RUPE, su validez estará sujeta a verificación. </w:t>
      </w:r>
    </w:p>
    <w:p w:rsidR="00460EA3" w:rsidRPr="008842A3" w:rsidRDefault="00460EA3" w:rsidP="00F851E9">
      <w:pPr>
        <w:pStyle w:val="Prrafodelista"/>
        <w:numPr>
          <w:ilvl w:val="0"/>
          <w:numId w:val="28"/>
        </w:numPr>
        <w:contextualSpacing/>
        <w:jc w:val="both"/>
        <w:rPr>
          <w:rFonts w:asciiTheme="minorHAnsi" w:hAnsiTheme="minorHAnsi" w:cstheme="minorHAnsi"/>
          <w:sz w:val="22"/>
          <w:szCs w:val="22"/>
        </w:rPr>
      </w:pPr>
      <w:r w:rsidRPr="008842A3">
        <w:rPr>
          <w:rFonts w:asciiTheme="minorHAnsi" w:hAnsiTheme="minorHAnsi" w:cstheme="minorHAnsi"/>
          <w:sz w:val="22"/>
          <w:szCs w:val="22"/>
        </w:rPr>
        <w:t>Original o fotocopia legalizada del Testimonio de Constitución de la Empresa (Excepto para empresas unipersonales y personas naturales).</w:t>
      </w:r>
    </w:p>
    <w:p w:rsidR="00460EA3" w:rsidRPr="008842A3" w:rsidRDefault="00460EA3" w:rsidP="00F851E9">
      <w:pPr>
        <w:pStyle w:val="Prrafodelista"/>
        <w:numPr>
          <w:ilvl w:val="0"/>
          <w:numId w:val="28"/>
        </w:numPr>
        <w:contextualSpacing/>
        <w:jc w:val="both"/>
        <w:rPr>
          <w:rFonts w:asciiTheme="minorHAnsi" w:hAnsiTheme="minorHAnsi" w:cstheme="minorHAnsi"/>
          <w:color w:val="000000"/>
          <w:sz w:val="22"/>
          <w:szCs w:val="22"/>
        </w:rPr>
      </w:pPr>
      <w:r w:rsidRPr="008842A3">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842A3">
        <w:rPr>
          <w:rFonts w:asciiTheme="minorHAnsi" w:hAnsiTheme="minorHAnsi" w:cstheme="minorHAnsi"/>
          <w:color w:val="000000"/>
          <w:sz w:val="22"/>
          <w:szCs w:val="22"/>
        </w:rPr>
        <w:t xml:space="preserve"> representante legal sea diferente al propietario (Excepto Asociaciones Accidentales y personas naturales)</w:t>
      </w:r>
    </w:p>
    <w:p w:rsidR="00460EA3" w:rsidRPr="002608F3" w:rsidRDefault="0059315C" w:rsidP="00F851E9">
      <w:pPr>
        <w:pStyle w:val="Prrafodelista"/>
        <w:numPr>
          <w:ilvl w:val="0"/>
          <w:numId w:val="28"/>
        </w:numPr>
        <w:contextualSpacing/>
        <w:jc w:val="both"/>
        <w:rPr>
          <w:rFonts w:asciiTheme="minorHAnsi" w:hAnsiTheme="minorHAnsi" w:cstheme="minorHAnsi"/>
          <w:color w:val="000000"/>
          <w:sz w:val="22"/>
          <w:szCs w:val="22"/>
        </w:rPr>
      </w:pPr>
      <w:r w:rsidRPr="002608F3">
        <w:rPr>
          <w:rFonts w:asciiTheme="minorHAnsi" w:hAnsiTheme="minorHAnsi" w:cstheme="minorHAnsi"/>
          <w:sz w:val="22"/>
          <w:szCs w:val="22"/>
        </w:rPr>
        <w:t>Original de la Matrí</w:t>
      </w:r>
      <w:r w:rsidR="00460EA3" w:rsidRPr="002608F3">
        <w:rPr>
          <w:rFonts w:asciiTheme="minorHAnsi" w:hAnsiTheme="minorHAnsi" w:cstheme="minorHAnsi"/>
          <w:sz w:val="22"/>
          <w:szCs w:val="22"/>
        </w:rPr>
        <w:t>cula de Comercio (vigente) emitida por FUNDEMPRESA.</w:t>
      </w:r>
    </w:p>
    <w:p w:rsidR="00460EA3" w:rsidRPr="008842A3" w:rsidRDefault="00460EA3" w:rsidP="00F851E9">
      <w:pPr>
        <w:pStyle w:val="Prrafodelista"/>
        <w:numPr>
          <w:ilvl w:val="0"/>
          <w:numId w:val="28"/>
        </w:numPr>
        <w:contextualSpacing/>
        <w:jc w:val="both"/>
        <w:rPr>
          <w:rFonts w:asciiTheme="minorHAnsi" w:hAnsiTheme="minorHAnsi" w:cstheme="minorHAnsi"/>
          <w:color w:val="000000"/>
          <w:sz w:val="22"/>
          <w:szCs w:val="22"/>
        </w:rPr>
      </w:pPr>
      <w:r w:rsidRPr="008842A3">
        <w:rPr>
          <w:rFonts w:asciiTheme="minorHAnsi" w:hAnsiTheme="minorHAnsi" w:cstheme="minorHAnsi"/>
          <w:sz w:val="22"/>
          <w:szCs w:val="22"/>
        </w:rPr>
        <w:t>Original del Certificado de Tradición Comercial emitido por FUNDEMPRESA, vigente o emitida el mes anterior a la fecha de presentación de propuestas (excepto para personas naturales).</w:t>
      </w:r>
    </w:p>
    <w:p w:rsidR="006F631C" w:rsidRPr="006F631C" w:rsidRDefault="006F631C" w:rsidP="00F851E9">
      <w:pPr>
        <w:pStyle w:val="Prrafodelista"/>
        <w:numPr>
          <w:ilvl w:val="0"/>
          <w:numId w:val="28"/>
        </w:numPr>
        <w:rPr>
          <w:rFonts w:asciiTheme="minorHAnsi" w:hAnsiTheme="minorHAnsi" w:cstheme="minorHAnsi"/>
          <w:color w:val="000000"/>
          <w:sz w:val="22"/>
          <w:szCs w:val="22"/>
        </w:rPr>
      </w:pPr>
      <w:r w:rsidRPr="006F631C">
        <w:rPr>
          <w:rFonts w:asciiTheme="minorHAnsi" w:hAnsiTheme="minorHAnsi" w:cstheme="minorHAnsi"/>
          <w:color w:val="000000"/>
          <w:sz w:val="22"/>
          <w:szCs w:val="22"/>
        </w:rPr>
        <w:t>Fotocopia simple del SIGEP.</w:t>
      </w:r>
    </w:p>
    <w:p w:rsidR="00460EA3" w:rsidRPr="008842A3" w:rsidRDefault="00460EA3" w:rsidP="00F851E9">
      <w:pPr>
        <w:pStyle w:val="Prrafodelista"/>
        <w:numPr>
          <w:ilvl w:val="0"/>
          <w:numId w:val="28"/>
        </w:numPr>
        <w:contextualSpacing/>
        <w:jc w:val="both"/>
        <w:rPr>
          <w:rFonts w:asciiTheme="minorHAnsi" w:hAnsiTheme="minorHAnsi" w:cstheme="minorHAnsi"/>
          <w:color w:val="000000"/>
          <w:sz w:val="22"/>
          <w:szCs w:val="22"/>
        </w:rPr>
      </w:pPr>
      <w:r w:rsidRPr="008842A3">
        <w:rPr>
          <w:rFonts w:asciiTheme="minorHAnsi" w:hAnsiTheme="minorHAnsi" w:cstheme="minorHAnsi"/>
          <w:sz w:val="22"/>
          <w:szCs w:val="22"/>
        </w:rPr>
        <w:t>Fotocopia simple de la cédula de identidad de</w:t>
      </w:r>
      <w:r>
        <w:rPr>
          <w:rFonts w:asciiTheme="minorHAnsi" w:hAnsiTheme="minorHAnsi" w:cstheme="minorHAnsi"/>
          <w:sz w:val="22"/>
          <w:szCs w:val="22"/>
        </w:rPr>
        <w:t>/</w:t>
      </w:r>
      <w:r w:rsidRPr="008842A3">
        <w:rPr>
          <w:rFonts w:asciiTheme="minorHAnsi" w:hAnsiTheme="minorHAnsi" w:cstheme="minorHAnsi"/>
          <w:sz w:val="22"/>
          <w:szCs w:val="22"/>
        </w:rPr>
        <w:t>l</w:t>
      </w:r>
      <w:r>
        <w:rPr>
          <w:rFonts w:asciiTheme="minorHAnsi" w:hAnsiTheme="minorHAnsi" w:cstheme="minorHAnsi"/>
          <w:sz w:val="22"/>
          <w:szCs w:val="22"/>
        </w:rPr>
        <w:t>os</w:t>
      </w:r>
      <w:r w:rsidRPr="008842A3">
        <w:rPr>
          <w:rFonts w:asciiTheme="minorHAnsi" w:hAnsiTheme="minorHAnsi" w:cstheme="minorHAnsi"/>
          <w:sz w:val="22"/>
          <w:szCs w:val="22"/>
        </w:rPr>
        <w:t xml:space="preserve"> representante</w:t>
      </w:r>
      <w:r>
        <w:rPr>
          <w:rFonts w:asciiTheme="minorHAnsi" w:hAnsiTheme="minorHAnsi" w:cstheme="minorHAnsi"/>
          <w:sz w:val="22"/>
          <w:szCs w:val="22"/>
        </w:rPr>
        <w:t>(s)</w:t>
      </w:r>
      <w:r w:rsidRPr="008842A3">
        <w:rPr>
          <w:rFonts w:asciiTheme="minorHAnsi" w:hAnsiTheme="minorHAnsi" w:cstheme="minorHAnsi"/>
          <w:sz w:val="22"/>
          <w:szCs w:val="22"/>
        </w:rPr>
        <w:t xml:space="preserve"> legal</w:t>
      </w:r>
      <w:r>
        <w:rPr>
          <w:rFonts w:asciiTheme="minorHAnsi" w:hAnsiTheme="minorHAnsi" w:cstheme="minorHAnsi"/>
          <w:sz w:val="22"/>
          <w:szCs w:val="22"/>
        </w:rPr>
        <w:t xml:space="preserve">(es) </w:t>
      </w:r>
      <w:r w:rsidRPr="008842A3">
        <w:rPr>
          <w:rFonts w:asciiTheme="minorHAnsi" w:hAnsiTheme="minorHAnsi" w:cstheme="minorHAnsi"/>
          <w:sz w:val="22"/>
          <w:szCs w:val="22"/>
        </w:rPr>
        <w:t>o</w:t>
      </w:r>
      <w:r>
        <w:rPr>
          <w:rFonts w:asciiTheme="minorHAnsi" w:hAnsiTheme="minorHAnsi" w:cstheme="minorHAnsi"/>
          <w:sz w:val="22"/>
          <w:szCs w:val="22"/>
        </w:rPr>
        <w:t xml:space="preserve"> propietario o </w:t>
      </w:r>
      <w:r w:rsidRPr="008842A3">
        <w:rPr>
          <w:rFonts w:asciiTheme="minorHAnsi" w:hAnsiTheme="minorHAnsi" w:cstheme="minorHAnsi"/>
          <w:sz w:val="22"/>
          <w:szCs w:val="22"/>
        </w:rPr>
        <w:t>persona natural.</w:t>
      </w:r>
    </w:p>
    <w:p w:rsidR="00460EA3" w:rsidRPr="008842A3" w:rsidRDefault="00460EA3" w:rsidP="00F851E9">
      <w:pPr>
        <w:pStyle w:val="Prrafodelista"/>
        <w:numPr>
          <w:ilvl w:val="0"/>
          <w:numId w:val="28"/>
        </w:numPr>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r>
        <w:rPr>
          <w:rFonts w:asciiTheme="minorHAnsi" w:hAnsiTheme="minorHAnsi" w:cstheme="minorHAnsi"/>
          <w:color w:val="000000"/>
          <w:sz w:val="22"/>
          <w:szCs w:val="22"/>
        </w:rPr>
        <w:t>.</w:t>
      </w:r>
    </w:p>
    <w:p w:rsidR="00460EA3" w:rsidRPr="008842A3" w:rsidRDefault="00460EA3" w:rsidP="00F851E9">
      <w:pPr>
        <w:pStyle w:val="Prrafodelista"/>
        <w:numPr>
          <w:ilvl w:val="0"/>
          <w:numId w:val="28"/>
        </w:numPr>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w:t>
      </w:r>
      <w:r>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(si corresponde)</w:t>
      </w:r>
      <w:r>
        <w:rPr>
          <w:rFonts w:asciiTheme="minorHAnsi" w:hAnsiTheme="minorHAnsi" w:cstheme="minorHAnsi"/>
          <w:color w:val="000000"/>
          <w:sz w:val="22"/>
          <w:szCs w:val="22"/>
        </w:rPr>
        <w:t>,</w:t>
      </w:r>
    </w:p>
    <w:p w:rsidR="00460EA3" w:rsidRPr="008842A3" w:rsidRDefault="00460EA3" w:rsidP="00F851E9">
      <w:pPr>
        <w:pStyle w:val="Prrafodelista"/>
        <w:numPr>
          <w:ilvl w:val="0"/>
          <w:numId w:val="28"/>
        </w:numPr>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los socios de la Asociación Accidental) (si corresponde).</w:t>
      </w:r>
    </w:p>
    <w:p w:rsidR="00460EA3" w:rsidRPr="008842A3" w:rsidRDefault="00460EA3" w:rsidP="00F851E9">
      <w:pPr>
        <w:pStyle w:val="Prrafodelista"/>
        <w:numPr>
          <w:ilvl w:val="0"/>
          <w:numId w:val="28"/>
        </w:numPr>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460EA3" w:rsidRPr="008842A3" w:rsidRDefault="00460EA3" w:rsidP="00F851E9">
      <w:pPr>
        <w:numPr>
          <w:ilvl w:val="1"/>
          <w:numId w:val="28"/>
        </w:numPr>
        <w:ind w:left="1134" w:hanging="284"/>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0EA3" w:rsidRPr="0046038F" w:rsidRDefault="00460EA3" w:rsidP="00F851E9">
      <w:pPr>
        <w:numPr>
          <w:ilvl w:val="1"/>
          <w:numId w:val="28"/>
        </w:numPr>
        <w:ind w:left="1134" w:hanging="284"/>
        <w:jc w:val="both"/>
        <w:rPr>
          <w:rFonts w:asciiTheme="minorHAnsi" w:hAnsiTheme="minorHAnsi" w:cstheme="minorHAnsi"/>
          <w:sz w:val="22"/>
          <w:szCs w:val="22"/>
        </w:rPr>
      </w:pPr>
      <w:r w:rsidRPr="008842A3">
        <w:rPr>
          <w:rFonts w:asciiTheme="minorHAnsi" w:hAnsiTheme="minorHAnsi" w:cstheme="minorHAnsi"/>
          <w:color w:val="000000"/>
          <w:sz w:val="22"/>
          <w:szCs w:val="22"/>
        </w:rPr>
        <w:t xml:space="preserve">Cuando el empleador tiene a sus dependientes registrados en ambas </w:t>
      </w:r>
      <w:proofErr w:type="spellStart"/>
      <w:r w:rsidRPr="008842A3">
        <w:rPr>
          <w:rFonts w:asciiTheme="minorHAnsi" w:hAnsiTheme="minorHAnsi" w:cstheme="minorHAnsi"/>
          <w:color w:val="000000"/>
          <w:sz w:val="22"/>
          <w:szCs w:val="22"/>
        </w:rPr>
        <w:t>AFP’s</w:t>
      </w:r>
      <w:proofErr w:type="spellEnd"/>
      <w:r w:rsidRPr="008842A3">
        <w:rPr>
          <w:rFonts w:asciiTheme="minorHAnsi" w:hAnsiTheme="minorHAnsi" w:cstheme="minorHAnsi"/>
          <w:color w:val="000000"/>
          <w:sz w:val="22"/>
          <w:szCs w:val="22"/>
        </w:rPr>
        <w:t xml:space="preserve"> deberá -presentar los certificados de no adeudo emitidos tanto por Futuro de Bolivia S.A. como </w:t>
      </w:r>
      <w:r w:rsidRPr="0046038F">
        <w:rPr>
          <w:rFonts w:asciiTheme="minorHAnsi" w:hAnsiTheme="minorHAnsi" w:cstheme="minorHAnsi"/>
          <w:sz w:val="22"/>
          <w:szCs w:val="22"/>
        </w:rPr>
        <w:t>por BBVA previsión AFP S.A.</w:t>
      </w:r>
    </w:p>
    <w:p w:rsidR="00460EA3" w:rsidRPr="0046038F" w:rsidRDefault="00460EA3" w:rsidP="00F851E9">
      <w:pPr>
        <w:numPr>
          <w:ilvl w:val="1"/>
          <w:numId w:val="28"/>
        </w:numPr>
        <w:ind w:left="1134" w:hanging="284"/>
        <w:jc w:val="both"/>
        <w:rPr>
          <w:rFonts w:asciiTheme="minorHAnsi" w:hAnsiTheme="minorHAnsi" w:cstheme="minorHAnsi"/>
          <w:sz w:val="22"/>
          <w:szCs w:val="22"/>
        </w:rPr>
      </w:pPr>
      <w:r w:rsidRPr="0046038F">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46038F">
        <w:rPr>
          <w:rFonts w:asciiTheme="minorHAnsi" w:hAnsiTheme="minorHAnsi" w:cstheme="minorHAnsi"/>
          <w:sz w:val="22"/>
          <w:szCs w:val="22"/>
        </w:rPr>
        <w:t>AFP’s</w:t>
      </w:r>
      <w:proofErr w:type="spellEnd"/>
      <w:r w:rsidRPr="0046038F">
        <w:rPr>
          <w:rFonts w:asciiTheme="minorHAnsi" w:hAnsiTheme="minorHAnsi" w:cstheme="minorHAnsi"/>
          <w:sz w:val="22"/>
          <w:szCs w:val="22"/>
        </w:rPr>
        <w:t>.</w:t>
      </w:r>
    </w:p>
    <w:p w:rsidR="00460EA3" w:rsidRPr="0046038F" w:rsidRDefault="00460EA3" w:rsidP="00F851E9">
      <w:pPr>
        <w:pStyle w:val="Prrafodelista"/>
        <w:numPr>
          <w:ilvl w:val="0"/>
          <w:numId w:val="28"/>
        </w:numPr>
        <w:contextualSpacing/>
        <w:jc w:val="both"/>
        <w:rPr>
          <w:rFonts w:asciiTheme="minorHAnsi" w:hAnsiTheme="minorHAnsi" w:cstheme="minorHAnsi"/>
          <w:i/>
          <w:sz w:val="22"/>
          <w:szCs w:val="22"/>
        </w:rPr>
      </w:pPr>
      <w:r w:rsidRPr="0046038F">
        <w:rPr>
          <w:rFonts w:asciiTheme="minorHAnsi" w:hAnsiTheme="minorHAnsi" w:cstheme="minorHAnsi"/>
          <w:sz w:val="22"/>
          <w:szCs w:val="22"/>
        </w:rPr>
        <w:t xml:space="preserve">Original de la Solvencia Fiscal emitida por la Contraloría General del Estado </w:t>
      </w:r>
      <w:r w:rsidRPr="0046038F">
        <w:rPr>
          <w:rFonts w:asciiTheme="minorHAnsi" w:hAnsiTheme="minorHAnsi" w:cstheme="minorHAnsi"/>
          <w:i/>
          <w:sz w:val="22"/>
          <w:szCs w:val="22"/>
        </w:rPr>
        <w:t>(presentar este documento solo cuando el monto adjudicado sea mayor a Bs 1.000.000.- (Un Millón 00/100 Bolivianos)).</w:t>
      </w:r>
    </w:p>
    <w:p w:rsidR="00460EA3" w:rsidRPr="0046038F" w:rsidRDefault="00460EA3" w:rsidP="00F851E9">
      <w:pPr>
        <w:pStyle w:val="Prrafodelista"/>
        <w:numPr>
          <w:ilvl w:val="0"/>
          <w:numId w:val="28"/>
        </w:numPr>
        <w:contextualSpacing/>
        <w:jc w:val="both"/>
        <w:rPr>
          <w:rFonts w:asciiTheme="minorHAnsi" w:hAnsiTheme="minorHAnsi" w:cstheme="minorHAnsi"/>
          <w:sz w:val="22"/>
          <w:szCs w:val="22"/>
        </w:rPr>
      </w:pPr>
      <w:r w:rsidRPr="0046038F">
        <w:rPr>
          <w:rFonts w:asciiTheme="minorHAnsi" w:hAnsiTheme="minorHAnsi" w:cstheme="minorHAnsi"/>
          <w:sz w:val="22"/>
          <w:szCs w:val="22"/>
        </w:rPr>
        <w:t xml:space="preserve">Garantía de Cumplimiento de Contrato </w:t>
      </w:r>
      <w:r>
        <w:rPr>
          <w:rFonts w:asciiTheme="minorHAnsi" w:hAnsiTheme="minorHAnsi" w:cstheme="minorHAnsi"/>
          <w:sz w:val="22"/>
          <w:szCs w:val="22"/>
        </w:rPr>
        <w:t xml:space="preserve">de acuerdo a lo establecido en la Parte IV </w:t>
      </w:r>
      <w:r w:rsidRPr="0046038F">
        <w:rPr>
          <w:rFonts w:asciiTheme="minorHAnsi" w:hAnsiTheme="minorHAnsi" w:cstheme="minorHAnsi"/>
          <w:sz w:val="22"/>
          <w:szCs w:val="22"/>
        </w:rPr>
        <w:t>del presente DBC.</w:t>
      </w:r>
    </w:p>
    <w:p w:rsidR="00460EA3" w:rsidRPr="00460EA3" w:rsidRDefault="00460EA3" w:rsidP="00F851E9">
      <w:pPr>
        <w:pStyle w:val="Prrafodelista"/>
        <w:numPr>
          <w:ilvl w:val="0"/>
          <w:numId w:val="28"/>
        </w:numPr>
        <w:contextualSpacing/>
        <w:jc w:val="both"/>
        <w:rPr>
          <w:rFonts w:asciiTheme="minorHAnsi" w:hAnsiTheme="minorHAnsi" w:cstheme="minorHAnsi"/>
          <w:sz w:val="22"/>
          <w:szCs w:val="22"/>
        </w:rPr>
      </w:pPr>
      <w:r w:rsidRPr="0046038F">
        <w:rPr>
          <w:rFonts w:ascii="Segoe UI" w:hAnsi="Segoe UI" w:cs="Segoe UI"/>
        </w:rPr>
        <w:t>Original o Fotocopia legalizada de los documentos solicitados para respaldar la experiencia considerada de los Formularios C-</w:t>
      </w:r>
      <w:r>
        <w:rPr>
          <w:rFonts w:ascii="Segoe UI" w:hAnsi="Segoe UI" w:cs="Segoe UI"/>
        </w:rPr>
        <w:t>2 y C-3</w:t>
      </w:r>
      <w:r w:rsidRPr="0046038F">
        <w:rPr>
          <w:rFonts w:ascii="Segoe UI" w:hAnsi="Segoe UI" w:cs="Segoe UI"/>
        </w:rPr>
        <w:t>, los mismos que serán devueltos una vez efectuada la verificación con la documentación presentada en la propuesta</w:t>
      </w:r>
      <w:r w:rsidRPr="0046038F">
        <w:rPr>
          <w:rFonts w:ascii="Segoe UI" w:hAnsi="Segoe UI" w:cs="Segoe UI"/>
          <w:i/>
          <w:iCs/>
        </w:rPr>
        <w:t>. </w:t>
      </w:r>
    </w:p>
    <w:p w:rsidR="00460EA3" w:rsidRPr="00460EA3" w:rsidRDefault="00460EA3" w:rsidP="00F851E9">
      <w:pPr>
        <w:pStyle w:val="Prrafodelista"/>
        <w:numPr>
          <w:ilvl w:val="0"/>
          <w:numId w:val="28"/>
        </w:numPr>
        <w:jc w:val="both"/>
        <w:rPr>
          <w:rFonts w:asciiTheme="minorHAnsi" w:hAnsiTheme="minorHAnsi" w:cstheme="minorHAnsi"/>
          <w:sz w:val="22"/>
          <w:szCs w:val="22"/>
        </w:rPr>
      </w:pPr>
      <w:r w:rsidRPr="00460EA3">
        <w:rPr>
          <w:rFonts w:asciiTheme="minorHAnsi" w:hAnsiTheme="minorHAnsi" w:cstheme="minorHAnsi"/>
          <w:sz w:val="22"/>
          <w:szCs w:val="22"/>
        </w:rPr>
        <w:lastRenderedPageBreak/>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460EA3" w:rsidRPr="0046038F" w:rsidRDefault="00460EA3" w:rsidP="00F851E9">
      <w:pPr>
        <w:pStyle w:val="Prrafodelista"/>
        <w:numPr>
          <w:ilvl w:val="0"/>
          <w:numId w:val="28"/>
        </w:numPr>
        <w:contextualSpacing/>
        <w:jc w:val="both"/>
        <w:rPr>
          <w:rFonts w:asciiTheme="minorHAnsi" w:hAnsiTheme="minorHAnsi" w:cstheme="minorHAnsi"/>
          <w:sz w:val="22"/>
          <w:szCs w:val="22"/>
        </w:rPr>
      </w:pPr>
      <w:r w:rsidRPr="0046038F">
        <w:rPr>
          <w:rFonts w:asciiTheme="minorHAnsi" w:hAnsiTheme="minorHAnsi" w:cstheme="minorHAnsi"/>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460EA3" w:rsidRPr="00552079" w:rsidRDefault="00460EA3"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bookmarkStart w:id="5" w:name="_GoBack"/>
      <w:bookmarkEnd w:id="5"/>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77"/>
        <w:gridCol w:w="1289"/>
        <w:gridCol w:w="2444"/>
        <w:gridCol w:w="849"/>
        <w:gridCol w:w="1358"/>
        <w:gridCol w:w="1358"/>
        <w:gridCol w:w="1238"/>
      </w:tblGrid>
      <w:tr w:rsidR="00A64147" w:rsidRPr="00552079" w:rsidTr="00D86123">
        <w:trPr>
          <w:trHeight w:val="404"/>
          <w:jc w:val="center"/>
        </w:trPr>
        <w:tc>
          <w:tcPr>
            <w:tcW w:w="317" w:type="pct"/>
            <w:shd w:val="clear" w:color="auto" w:fill="D9D9D9" w:themeFill="background1" w:themeFillShade="D9"/>
            <w:tcMar>
              <w:left w:w="0" w:type="dxa"/>
              <w:right w:w="0" w:type="dxa"/>
            </w:tcMar>
            <w:vAlign w:val="center"/>
          </w:tcPr>
          <w:p w:rsidR="00A64147" w:rsidRPr="00552079" w:rsidRDefault="00A6414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2048" w:type="pct"/>
            <w:gridSpan w:val="2"/>
            <w:shd w:val="clear" w:color="auto" w:fill="D9D9D9" w:themeFill="background1" w:themeFillShade="D9"/>
            <w:vAlign w:val="center"/>
          </w:tcPr>
          <w:p w:rsidR="00A64147" w:rsidRPr="00596B5C" w:rsidRDefault="00A6414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466" w:type="pct"/>
            <w:shd w:val="clear" w:color="auto" w:fill="D9D9D9" w:themeFill="background1" w:themeFillShade="D9"/>
            <w:vAlign w:val="center"/>
          </w:tcPr>
          <w:p w:rsidR="00A64147" w:rsidRPr="00552079" w:rsidRDefault="00A64147"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745" w:type="pct"/>
            <w:shd w:val="clear" w:color="auto" w:fill="D9D9D9" w:themeFill="background1" w:themeFillShade="D9"/>
            <w:vAlign w:val="center"/>
          </w:tcPr>
          <w:p w:rsidR="00A64147" w:rsidRPr="00552079" w:rsidRDefault="00A6414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745" w:type="pct"/>
            <w:shd w:val="clear" w:color="auto" w:fill="D9D9D9" w:themeFill="background1" w:themeFillShade="D9"/>
            <w:vAlign w:val="center"/>
          </w:tcPr>
          <w:p w:rsidR="00A64147" w:rsidRPr="00552079" w:rsidRDefault="00A6414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680" w:type="pct"/>
            <w:shd w:val="clear" w:color="auto" w:fill="D9D9D9" w:themeFill="background1" w:themeFillShade="D9"/>
            <w:vAlign w:val="center"/>
          </w:tcPr>
          <w:p w:rsidR="00A64147" w:rsidRPr="00552079" w:rsidRDefault="00A6414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64147" w:rsidRPr="00552079" w:rsidTr="00D86123">
        <w:trPr>
          <w:trHeight w:val="401"/>
          <w:jc w:val="center"/>
        </w:trPr>
        <w:tc>
          <w:tcPr>
            <w:tcW w:w="317" w:type="pct"/>
            <w:shd w:val="clear" w:color="auto" w:fill="FFFFFF"/>
            <w:tcMar>
              <w:left w:w="0" w:type="dxa"/>
              <w:right w:w="0" w:type="dxa"/>
            </w:tcMar>
            <w:vAlign w:val="center"/>
          </w:tcPr>
          <w:p w:rsidR="00A64147" w:rsidRPr="007767D6" w:rsidRDefault="00A64147" w:rsidP="00A64147">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1</w:t>
            </w:r>
          </w:p>
        </w:tc>
        <w:tc>
          <w:tcPr>
            <w:tcW w:w="2048" w:type="pct"/>
            <w:gridSpan w:val="2"/>
            <w:shd w:val="clear" w:color="auto" w:fill="FFFFFF"/>
            <w:vAlign w:val="center"/>
          </w:tcPr>
          <w:p w:rsidR="00A64147" w:rsidRPr="007767D6" w:rsidRDefault="00A64147" w:rsidP="00A64147">
            <w:pPr>
              <w:jc w:val="both"/>
              <w:rPr>
                <w:rFonts w:ascii="Calibri" w:hAnsi="Calibri"/>
                <w:color w:val="000000"/>
                <w:sz w:val="22"/>
                <w:szCs w:val="22"/>
              </w:rPr>
            </w:pPr>
            <w:r w:rsidRPr="007767D6">
              <w:rPr>
                <w:rFonts w:ascii="Calibri" w:hAnsi="Calibri"/>
                <w:color w:val="000000"/>
                <w:sz w:val="22"/>
                <w:szCs w:val="22"/>
              </w:rPr>
              <w:t>MOVILIZACIÓN DE PERSONAL Y EQUIPO</w:t>
            </w:r>
          </w:p>
        </w:tc>
        <w:tc>
          <w:tcPr>
            <w:tcW w:w="466" w:type="pct"/>
            <w:shd w:val="clear" w:color="auto" w:fill="FFFFFF"/>
            <w:vAlign w:val="center"/>
          </w:tcPr>
          <w:p w:rsidR="00A64147" w:rsidRPr="00237118" w:rsidRDefault="00A64147" w:rsidP="00A64147">
            <w:pPr>
              <w:jc w:val="center"/>
              <w:rPr>
                <w:rFonts w:ascii="Calibri" w:hAnsi="Calibri"/>
                <w:color w:val="000000"/>
                <w:sz w:val="22"/>
                <w:szCs w:val="22"/>
              </w:rPr>
            </w:pPr>
            <w:r>
              <w:rPr>
                <w:rFonts w:ascii="Calibri" w:hAnsi="Calibri"/>
                <w:color w:val="000000"/>
                <w:sz w:val="22"/>
                <w:szCs w:val="22"/>
              </w:rPr>
              <w:t>G</w:t>
            </w:r>
            <w:r w:rsidRPr="00237118">
              <w:rPr>
                <w:rFonts w:ascii="Calibri" w:hAnsi="Calibri"/>
                <w:color w:val="000000"/>
                <w:sz w:val="22"/>
                <w:szCs w:val="22"/>
              </w:rPr>
              <w:t>LB</w:t>
            </w:r>
            <w:r>
              <w:rPr>
                <w:rFonts w:ascii="Calibri" w:hAnsi="Calibri"/>
                <w:color w:val="000000"/>
                <w:sz w:val="22"/>
                <w:szCs w:val="22"/>
              </w:rPr>
              <w:t>.</w:t>
            </w:r>
          </w:p>
        </w:tc>
        <w:tc>
          <w:tcPr>
            <w:tcW w:w="745" w:type="pct"/>
            <w:shd w:val="clear" w:color="auto" w:fill="FFFFFF"/>
            <w:vAlign w:val="center"/>
          </w:tcPr>
          <w:p w:rsidR="00A64147" w:rsidRDefault="00A64147" w:rsidP="00D86123">
            <w:pPr>
              <w:jc w:val="center"/>
              <w:rPr>
                <w:rFonts w:ascii="Calibri" w:hAnsi="Calibri" w:cs="Calibri"/>
                <w:color w:val="000000"/>
                <w:sz w:val="22"/>
                <w:szCs w:val="22"/>
                <w:lang w:val="es-BO" w:eastAsia="es-BO"/>
              </w:rPr>
            </w:pPr>
            <w:r>
              <w:rPr>
                <w:rFonts w:ascii="Calibri" w:hAnsi="Calibri" w:cs="Calibri"/>
                <w:color w:val="000000"/>
                <w:sz w:val="22"/>
                <w:szCs w:val="22"/>
              </w:rPr>
              <w:t>1</w:t>
            </w:r>
          </w:p>
        </w:tc>
        <w:tc>
          <w:tcPr>
            <w:tcW w:w="745"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c>
          <w:tcPr>
            <w:tcW w:w="680"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r>
      <w:tr w:rsidR="00A64147" w:rsidRPr="00552079" w:rsidTr="00D86123">
        <w:trPr>
          <w:trHeight w:val="401"/>
          <w:jc w:val="center"/>
        </w:trPr>
        <w:tc>
          <w:tcPr>
            <w:tcW w:w="317" w:type="pct"/>
            <w:shd w:val="clear" w:color="auto" w:fill="FFFFFF"/>
            <w:tcMar>
              <w:left w:w="0" w:type="dxa"/>
              <w:right w:w="0" w:type="dxa"/>
            </w:tcMar>
            <w:vAlign w:val="center"/>
          </w:tcPr>
          <w:p w:rsidR="00A64147" w:rsidRPr="007767D6" w:rsidRDefault="00A64147" w:rsidP="00A64147">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2</w:t>
            </w:r>
          </w:p>
        </w:tc>
        <w:tc>
          <w:tcPr>
            <w:tcW w:w="2048" w:type="pct"/>
            <w:gridSpan w:val="2"/>
            <w:shd w:val="clear" w:color="auto" w:fill="FFFFFF"/>
            <w:vAlign w:val="center"/>
          </w:tcPr>
          <w:p w:rsidR="00A64147" w:rsidRPr="007767D6" w:rsidRDefault="00A64147" w:rsidP="00A64147">
            <w:pPr>
              <w:jc w:val="both"/>
              <w:rPr>
                <w:rFonts w:ascii="Calibri" w:hAnsi="Calibri"/>
                <w:color w:val="000000"/>
                <w:sz w:val="22"/>
                <w:szCs w:val="22"/>
              </w:rPr>
            </w:pPr>
            <w:r w:rsidRPr="007767D6">
              <w:rPr>
                <w:rFonts w:ascii="Calibri" w:hAnsi="Calibri"/>
                <w:color w:val="000000"/>
                <w:sz w:val="22"/>
                <w:szCs w:val="22"/>
              </w:rPr>
              <w:t>REPOSICIÓN DE VISORES DE GABINETE</w:t>
            </w:r>
          </w:p>
        </w:tc>
        <w:tc>
          <w:tcPr>
            <w:tcW w:w="466" w:type="pct"/>
            <w:shd w:val="clear" w:color="auto" w:fill="FFFFFF"/>
            <w:vAlign w:val="center"/>
          </w:tcPr>
          <w:p w:rsidR="00A64147" w:rsidRPr="00237118" w:rsidRDefault="00A64147" w:rsidP="00A64147">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745" w:type="pct"/>
            <w:shd w:val="clear" w:color="auto" w:fill="FFFFFF"/>
            <w:vAlign w:val="center"/>
          </w:tcPr>
          <w:p w:rsidR="00A64147" w:rsidRDefault="00A64147" w:rsidP="00D86123">
            <w:pPr>
              <w:jc w:val="center"/>
              <w:rPr>
                <w:rFonts w:ascii="Calibri" w:hAnsi="Calibri" w:cs="Calibri"/>
                <w:color w:val="000000"/>
                <w:sz w:val="22"/>
                <w:szCs w:val="22"/>
              </w:rPr>
            </w:pPr>
            <w:r>
              <w:rPr>
                <w:rFonts w:ascii="Calibri" w:hAnsi="Calibri" w:cs="Calibri"/>
                <w:color w:val="000000"/>
                <w:sz w:val="22"/>
                <w:szCs w:val="22"/>
              </w:rPr>
              <w:t>1.310</w:t>
            </w:r>
          </w:p>
        </w:tc>
        <w:tc>
          <w:tcPr>
            <w:tcW w:w="745"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c>
          <w:tcPr>
            <w:tcW w:w="680"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r>
      <w:tr w:rsidR="00A64147" w:rsidRPr="00552079" w:rsidTr="00D86123">
        <w:trPr>
          <w:trHeight w:val="401"/>
          <w:jc w:val="center"/>
        </w:trPr>
        <w:tc>
          <w:tcPr>
            <w:tcW w:w="317" w:type="pct"/>
            <w:shd w:val="clear" w:color="auto" w:fill="FFFFFF"/>
            <w:tcMar>
              <w:left w:w="0" w:type="dxa"/>
              <w:right w:w="0" w:type="dxa"/>
            </w:tcMar>
            <w:vAlign w:val="center"/>
          </w:tcPr>
          <w:p w:rsidR="00A64147" w:rsidRPr="007767D6" w:rsidRDefault="00A64147" w:rsidP="00A64147">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3</w:t>
            </w:r>
          </w:p>
        </w:tc>
        <w:tc>
          <w:tcPr>
            <w:tcW w:w="2048" w:type="pct"/>
            <w:gridSpan w:val="2"/>
            <w:shd w:val="clear" w:color="auto" w:fill="FFFFFF"/>
            <w:vAlign w:val="center"/>
          </w:tcPr>
          <w:p w:rsidR="00A64147" w:rsidRPr="007767D6" w:rsidRDefault="00A64147" w:rsidP="00A64147">
            <w:pPr>
              <w:jc w:val="both"/>
              <w:rPr>
                <w:rFonts w:ascii="Calibri" w:hAnsi="Calibri"/>
                <w:color w:val="000000"/>
                <w:sz w:val="22"/>
                <w:szCs w:val="22"/>
              </w:rPr>
            </w:pPr>
            <w:r w:rsidRPr="007767D6">
              <w:rPr>
                <w:rFonts w:ascii="Calibri" w:hAnsi="Calibri"/>
                <w:color w:val="000000"/>
                <w:sz w:val="22"/>
                <w:szCs w:val="22"/>
              </w:rPr>
              <w:t>ADECUACIÓN DE VISORES DESALINEADOS</w:t>
            </w:r>
          </w:p>
        </w:tc>
        <w:tc>
          <w:tcPr>
            <w:tcW w:w="466" w:type="pct"/>
            <w:shd w:val="clear" w:color="auto" w:fill="FFFFFF"/>
            <w:vAlign w:val="center"/>
          </w:tcPr>
          <w:p w:rsidR="00A64147" w:rsidRPr="00237118" w:rsidRDefault="00A64147" w:rsidP="00A64147">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745" w:type="pct"/>
            <w:shd w:val="clear" w:color="auto" w:fill="FFFFFF"/>
            <w:vAlign w:val="center"/>
          </w:tcPr>
          <w:p w:rsidR="00A64147" w:rsidRDefault="00A64147" w:rsidP="00D86123">
            <w:pPr>
              <w:jc w:val="center"/>
              <w:rPr>
                <w:rFonts w:ascii="Calibri" w:hAnsi="Calibri" w:cs="Calibri"/>
                <w:color w:val="000000"/>
                <w:sz w:val="22"/>
                <w:szCs w:val="22"/>
              </w:rPr>
            </w:pPr>
            <w:r>
              <w:rPr>
                <w:rFonts w:ascii="Calibri" w:hAnsi="Calibri" w:cs="Calibri"/>
                <w:color w:val="000000"/>
                <w:sz w:val="22"/>
                <w:szCs w:val="22"/>
              </w:rPr>
              <w:t>467</w:t>
            </w:r>
          </w:p>
        </w:tc>
        <w:tc>
          <w:tcPr>
            <w:tcW w:w="745"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c>
          <w:tcPr>
            <w:tcW w:w="680"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r>
      <w:tr w:rsidR="00A64147" w:rsidRPr="00552079" w:rsidTr="00D86123">
        <w:trPr>
          <w:trHeight w:val="401"/>
          <w:jc w:val="center"/>
        </w:trPr>
        <w:tc>
          <w:tcPr>
            <w:tcW w:w="317" w:type="pct"/>
            <w:shd w:val="clear" w:color="auto" w:fill="FFFFFF"/>
            <w:tcMar>
              <w:left w:w="0" w:type="dxa"/>
              <w:right w:w="0" w:type="dxa"/>
            </w:tcMar>
            <w:vAlign w:val="center"/>
          </w:tcPr>
          <w:p w:rsidR="00A64147" w:rsidRPr="007767D6" w:rsidRDefault="00A64147" w:rsidP="00A64147">
            <w:pPr>
              <w:spacing w:line="360" w:lineRule="auto"/>
              <w:jc w:val="center"/>
              <w:rPr>
                <w:rFonts w:ascii="Calibri" w:hAnsi="Calibri" w:cs="Calibri"/>
                <w:b/>
                <w:bCs/>
                <w:sz w:val="22"/>
                <w:szCs w:val="22"/>
                <w:lang w:val="es-BO"/>
              </w:rPr>
            </w:pPr>
            <w:r w:rsidRPr="007767D6">
              <w:rPr>
                <w:rFonts w:ascii="Calibri" w:hAnsi="Calibri" w:cs="Calibri"/>
                <w:b/>
                <w:bCs/>
                <w:sz w:val="22"/>
                <w:szCs w:val="22"/>
                <w:lang w:val="es-BO"/>
              </w:rPr>
              <w:t>4</w:t>
            </w:r>
          </w:p>
        </w:tc>
        <w:tc>
          <w:tcPr>
            <w:tcW w:w="2048" w:type="pct"/>
            <w:gridSpan w:val="2"/>
            <w:shd w:val="clear" w:color="auto" w:fill="FFFFFF"/>
            <w:vAlign w:val="center"/>
          </w:tcPr>
          <w:p w:rsidR="00A64147" w:rsidRPr="007767D6" w:rsidRDefault="00A64147" w:rsidP="00A64147">
            <w:pPr>
              <w:jc w:val="both"/>
              <w:rPr>
                <w:rFonts w:ascii="Calibri" w:hAnsi="Calibri"/>
                <w:color w:val="000000"/>
                <w:sz w:val="22"/>
                <w:szCs w:val="22"/>
              </w:rPr>
            </w:pPr>
            <w:r w:rsidRPr="007767D6">
              <w:rPr>
                <w:rFonts w:ascii="Calibri" w:hAnsi="Calibri"/>
                <w:color w:val="000000"/>
                <w:sz w:val="22"/>
                <w:szCs w:val="22"/>
              </w:rPr>
              <w:t>REPOSICIÓN DE TAPA DE GABINETE</w:t>
            </w:r>
          </w:p>
        </w:tc>
        <w:tc>
          <w:tcPr>
            <w:tcW w:w="466" w:type="pct"/>
            <w:shd w:val="clear" w:color="auto" w:fill="FFFFFF"/>
            <w:vAlign w:val="center"/>
          </w:tcPr>
          <w:p w:rsidR="00A64147" w:rsidRPr="00237118" w:rsidRDefault="00A64147" w:rsidP="00A64147">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745" w:type="pct"/>
            <w:shd w:val="clear" w:color="auto" w:fill="FFFFFF"/>
            <w:vAlign w:val="center"/>
          </w:tcPr>
          <w:p w:rsidR="00A64147" w:rsidRDefault="00A64147" w:rsidP="00D86123">
            <w:pPr>
              <w:jc w:val="center"/>
              <w:rPr>
                <w:rFonts w:ascii="Calibri" w:hAnsi="Calibri" w:cs="Calibri"/>
                <w:color w:val="000000"/>
                <w:sz w:val="22"/>
                <w:szCs w:val="22"/>
              </w:rPr>
            </w:pPr>
            <w:r>
              <w:rPr>
                <w:rFonts w:ascii="Calibri" w:hAnsi="Calibri" w:cs="Calibri"/>
                <w:color w:val="000000"/>
                <w:sz w:val="22"/>
                <w:szCs w:val="22"/>
              </w:rPr>
              <w:t>128</w:t>
            </w:r>
          </w:p>
        </w:tc>
        <w:tc>
          <w:tcPr>
            <w:tcW w:w="745"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c>
          <w:tcPr>
            <w:tcW w:w="680"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r>
      <w:tr w:rsidR="00A64147" w:rsidRPr="00552079" w:rsidTr="00D86123">
        <w:trPr>
          <w:trHeight w:val="401"/>
          <w:jc w:val="center"/>
        </w:trPr>
        <w:tc>
          <w:tcPr>
            <w:tcW w:w="317" w:type="pct"/>
            <w:shd w:val="clear" w:color="auto" w:fill="FFFFFF"/>
            <w:tcMar>
              <w:left w:w="0" w:type="dxa"/>
              <w:right w:w="0" w:type="dxa"/>
            </w:tcMar>
            <w:vAlign w:val="center"/>
          </w:tcPr>
          <w:p w:rsidR="00A64147" w:rsidRPr="007767D6" w:rsidRDefault="00A64147" w:rsidP="00A64147">
            <w:pPr>
              <w:spacing w:line="360" w:lineRule="auto"/>
              <w:jc w:val="center"/>
              <w:rPr>
                <w:rFonts w:ascii="Calibri" w:hAnsi="Calibri" w:cs="Calibri"/>
                <w:b/>
                <w:bCs/>
                <w:sz w:val="22"/>
                <w:szCs w:val="22"/>
                <w:lang w:val="es-BO"/>
              </w:rPr>
            </w:pPr>
            <w:r>
              <w:rPr>
                <w:rFonts w:ascii="Calibri" w:hAnsi="Calibri" w:cs="Calibri"/>
                <w:b/>
                <w:bCs/>
                <w:sz w:val="22"/>
                <w:szCs w:val="22"/>
                <w:lang w:val="es-BO"/>
              </w:rPr>
              <w:t>5</w:t>
            </w:r>
          </w:p>
        </w:tc>
        <w:tc>
          <w:tcPr>
            <w:tcW w:w="2048" w:type="pct"/>
            <w:gridSpan w:val="2"/>
            <w:shd w:val="clear" w:color="auto" w:fill="FFFFFF"/>
            <w:vAlign w:val="center"/>
          </w:tcPr>
          <w:p w:rsidR="00A64147" w:rsidRPr="007767D6" w:rsidRDefault="00A64147" w:rsidP="00A64147">
            <w:pPr>
              <w:jc w:val="both"/>
              <w:rPr>
                <w:rFonts w:ascii="Calibri" w:hAnsi="Calibri"/>
                <w:color w:val="000000"/>
                <w:sz w:val="22"/>
                <w:szCs w:val="22"/>
              </w:rPr>
            </w:pPr>
            <w:r>
              <w:rPr>
                <w:rFonts w:ascii="Calibri" w:hAnsi="Calibri"/>
                <w:color w:val="000000"/>
                <w:sz w:val="22"/>
                <w:szCs w:val="22"/>
              </w:rPr>
              <w:t>REPOSICIÓN DE CERRADURA (CHAPA) DE GABINETE</w:t>
            </w:r>
          </w:p>
        </w:tc>
        <w:tc>
          <w:tcPr>
            <w:tcW w:w="466" w:type="pct"/>
            <w:shd w:val="clear" w:color="auto" w:fill="FFFFFF"/>
            <w:vAlign w:val="center"/>
          </w:tcPr>
          <w:p w:rsidR="00A64147" w:rsidRPr="00237118" w:rsidRDefault="00A64147" w:rsidP="00A64147">
            <w:pPr>
              <w:jc w:val="center"/>
              <w:rPr>
                <w:rFonts w:ascii="Calibri" w:hAnsi="Calibri"/>
                <w:color w:val="000000"/>
                <w:sz w:val="22"/>
                <w:szCs w:val="22"/>
              </w:rPr>
            </w:pPr>
            <w:r>
              <w:rPr>
                <w:rFonts w:ascii="Calibri" w:hAnsi="Calibri"/>
                <w:color w:val="000000"/>
                <w:sz w:val="22"/>
                <w:szCs w:val="22"/>
              </w:rPr>
              <w:t>PZA.</w:t>
            </w:r>
          </w:p>
        </w:tc>
        <w:tc>
          <w:tcPr>
            <w:tcW w:w="745" w:type="pct"/>
            <w:shd w:val="clear" w:color="auto" w:fill="FFFFFF"/>
            <w:vAlign w:val="center"/>
          </w:tcPr>
          <w:p w:rsidR="00A64147" w:rsidRDefault="00A64147" w:rsidP="00D86123">
            <w:pPr>
              <w:jc w:val="center"/>
              <w:rPr>
                <w:rFonts w:ascii="Calibri" w:hAnsi="Calibri" w:cs="Calibri"/>
                <w:color w:val="000000"/>
                <w:sz w:val="22"/>
                <w:szCs w:val="22"/>
              </w:rPr>
            </w:pPr>
            <w:r>
              <w:rPr>
                <w:rFonts w:ascii="Calibri" w:hAnsi="Calibri" w:cs="Calibri"/>
                <w:color w:val="000000"/>
                <w:sz w:val="22"/>
                <w:szCs w:val="22"/>
              </w:rPr>
              <w:t>340</w:t>
            </w:r>
          </w:p>
        </w:tc>
        <w:tc>
          <w:tcPr>
            <w:tcW w:w="745"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c>
          <w:tcPr>
            <w:tcW w:w="680"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r>
      <w:tr w:rsidR="00A64147" w:rsidRPr="00552079" w:rsidTr="00D86123">
        <w:trPr>
          <w:trHeight w:val="401"/>
          <w:jc w:val="center"/>
        </w:trPr>
        <w:tc>
          <w:tcPr>
            <w:tcW w:w="317" w:type="pct"/>
            <w:shd w:val="clear" w:color="auto" w:fill="FFFFFF"/>
            <w:tcMar>
              <w:left w:w="0" w:type="dxa"/>
              <w:right w:w="0" w:type="dxa"/>
            </w:tcMar>
            <w:vAlign w:val="center"/>
          </w:tcPr>
          <w:p w:rsidR="00A64147" w:rsidRPr="007767D6" w:rsidRDefault="00A64147" w:rsidP="00A64147">
            <w:pPr>
              <w:spacing w:line="360" w:lineRule="auto"/>
              <w:jc w:val="center"/>
              <w:rPr>
                <w:rFonts w:ascii="Calibri" w:hAnsi="Calibri" w:cs="Calibri"/>
                <w:b/>
                <w:bCs/>
                <w:sz w:val="22"/>
                <w:szCs w:val="22"/>
                <w:lang w:val="es-BO"/>
              </w:rPr>
            </w:pPr>
            <w:r>
              <w:rPr>
                <w:rFonts w:ascii="Calibri" w:hAnsi="Calibri" w:cs="Calibri"/>
                <w:b/>
                <w:bCs/>
                <w:sz w:val="22"/>
                <w:szCs w:val="22"/>
                <w:lang w:val="es-BO"/>
              </w:rPr>
              <w:t>6</w:t>
            </w:r>
          </w:p>
        </w:tc>
        <w:tc>
          <w:tcPr>
            <w:tcW w:w="2048" w:type="pct"/>
            <w:gridSpan w:val="2"/>
            <w:shd w:val="clear" w:color="auto" w:fill="FFFFFF"/>
            <w:vAlign w:val="center"/>
          </w:tcPr>
          <w:p w:rsidR="00A64147" w:rsidRPr="007767D6" w:rsidRDefault="00A64147" w:rsidP="00A64147">
            <w:pPr>
              <w:jc w:val="both"/>
              <w:rPr>
                <w:rFonts w:ascii="Calibri" w:hAnsi="Calibri"/>
                <w:color w:val="000000"/>
                <w:sz w:val="22"/>
                <w:szCs w:val="22"/>
              </w:rPr>
            </w:pPr>
            <w:r w:rsidRPr="007767D6">
              <w:rPr>
                <w:rFonts w:ascii="Calibri" w:hAnsi="Calibri"/>
                <w:color w:val="000000"/>
                <w:sz w:val="22"/>
                <w:szCs w:val="22"/>
              </w:rPr>
              <w:t>PINTURA DEL GABINETE</w:t>
            </w:r>
          </w:p>
        </w:tc>
        <w:tc>
          <w:tcPr>
            <w:tcW w:w="466" w:type="pct"/>
            <w:shd w:val="clear" w:color="auto" w:fill="FFFFFF"/>
            <w:vAlign w:val="center"/>
          </w:tcPr>
          <w:p w:rsidR="00A64147" w:rsidRPr="00237118" w:rsidRDefault="00A64147" w:rsidP="00A64147">
            <w:pPr>
              <w:jc w:val="center"/>
              <w:rPr>
                <w:rFonts w:ascii="Calibri" w:hAnsi="Calibri"/>
                <w:color w:val="000000"/>
                <w:sz w:val="22"/>
                <w:szCs w:val="22"/>
              </w:rPr>
            </w:pPr>
            <w:r w:rsidRPr="00237118">
              <w:rPr>
                <w:rFonts w:ascii="Calibri" w:hAnsi="Calibri"/>
                <w:color w:val="000000"/>
                <w:sz w:val="22"/>
                <w:szCs w:val="22"/>
              </w:rPr>
              <w:t>PZA</w:t>
            </w:r>
            <w:r>
              <w:rPr>
                <w:rFonts w:ascii="Calibri" w:hAnsi="Calibri"/>
                <w:color w:val="000000"/>
                <w:sz w:val="22"/>
                <w:szCs w:val="22"/>
              </w:rPr>
              <w:t>.</w:t>
            </w:r>
          </w:p>
        </w:tc>
        <w:tc>
          <w:tcPr>
            <w:tcW w:w="745" w:type="pct"/>
            <w:shd w:val="clear" w:color="auto" w:fill="FFFFFF"/>
            <w:vAlign w:val="center"/>
          </w:tcPr>
          <w:p w:rsidR="00A64147" w:rsidRDefault="00A64147" w:rsidP="00D86123">
            <w:pPr>
              <w:jc w:val="center"/>
              <w:rPr>
                <w:rFonts w:ascii="Calibri" w:hAnsi="Calibri" w:cs="Calibri"/>
                <w:color w:val="000000"/>
                <w:sz w:val="22"/>
                <w:szCs w:val="22"/>
              </w:rPr>
            </w:pPr>
            <w:r>
              <w:rPr>
                <w:rFonts w:ascii="Calibri" w:hAnsi="Calibri" w:cs="Calibri"/>
                <w:color w:val="000000"/>
                <w:sz w:val="22"/>
                <w:szCs w:val="22"/>
              </w:rPr>
              <w:t>2.885</w:t>
            </w:r>
          </w:p>
        </w:tc>
        <w:tc>
          <w:tcPr>
            <w:tcW w:w="745"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c>
          <w:tcPr>
            <w:tcW w:w="680"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r>
      <w:tr w:rsidR="00A64147" w:rsidRPr="00552079" w:rsidTr="00D86123">
        <w:trPr>
          <w:trHeight w:val="401"/>
          <w:jc w:val="center"/>
        </w:trPr>
        <w:tc>
          <w:tcPr>
            <w:tcW w:w="317" w:type="pct"/>
            <w:shd w:val="clear" w:color="auto" w:fill="FFFFFF"/>
            <w:tcMar>
              <w:left w:w="0" w:type="dxa"/>
              <w:right w:w="0" w:type="dxa"/>
            </w:tcMar>
            <w:vAlign w:val="center"/>
          </w:tcPr>
          <w:p w:rsidR="00A64147" w:rsidRPr="007767D6" w:rsidRDefault="00A64147" w:rsidP="00A64147">
            <w:pPr>
              <w:spacing w:line="360" w:lineRule="auto"/>
              <w:jc w:val="center"/>
              <w:rPr>
                <w:rFonts w:ascii="Calibri" w:hAnsi="Calibri" w:cs="Calibri"/>
                <w:b/>
                <w:bCs/>
                <w:sz w:val="22"/>
                <w:szCs w:val="22"/>
                <w:lang w:val="es-BO"/>
              </w:rPr>
            </w:pPr>
            <w:r>
              <w:rPr>
                <w:rFonts w:ascii="Calibri" w:hAnsi="Calibri" w:cs="Calibri"/>
                <w:b/>
                <w:bCs/>
                <w:sz w:val="22"/>
                <w:szCs w:val="22"/>
                <w:lang w:val="es-BO"/>
              </w:rPr>
              <w:t>7</w:t>
            </w:r>
          </w:p>
        </w:tc>
        <w:tc>
          <w:tcPr>
            <w:tcW w:w="2048" w:type="pct"/>
            <w:gridSpan w:val="2"/>
            <w:shd w:val="clear" w:color="auto" w:fill="FFFFFF"/>
            <w:vAlign w:val="center"/>
          </w:tcPr>
          <w:p w:rsidR="00A64147" w:rsidRPr="007767D6" w:rsidRDefault="00A64147" w:rsidP="00A64147">
            <w:pPr>
              <w:jc w:val="both"/>
              <w:rPr>
                <w:rFonts w:ascii="Calibri" w:hAnsi="Calibri"/>
                <w:color w:val="000000"/>
                <w:sz w:val="22"/>
                <w:szCs w:val="22"/>
              </w:rPr>
            </w:pPr>
            <w:r w:rsidRPr="007767D6">
              <w:rPr>
                <w:rFonts w:ascii="Calibri" w:hAnsi="Calibri"/>
                <w:color w:val="000000"/>
                <w:sz w:val="22"/>
                <w:szCs w:val="22"/>
              </w:rPr>
              <w:t>LIMPIEZA Y RETIRO DE ESCOMBROS</w:t>
            </w:r>
          </w:p>
        </w:tc>
        <w:tc>
          <w:tcPr>
            <w:tcW w:w="466" w:type="pct"/>
            <w:shd w:val="clear" w:color="auto" w:fill="FFFFFF"/>
            <w:vAlign w:val="center"/>
          </w:tcPr>
          <w:p w:rsidR="00A64147" w:rsidRPr="00237118" w:rsidRDefault="00A64147" w:rsidP="00A64147">
            <w:pPr>
              <w:jc w:val="center"/>
              <w:rPr>
                <w:rFonts w:ascii="Calibri" w:hAnsi="Calibri"/>
                <w:color w:val="000000"/>
                <w:sz w:val="22"/>
                <w:szCs w:val="22"/>
              </w:rPr>
            </w:pPr>
            <w:r w:rsidRPr="00237118">
              <w:rPr>
                <w:rFonts w:ascii="Calibri" w:hAnsi="Calibri"/>
                <w:color w:val="000000"/>
                <w:sz w:val="22"/>
                <w:szCs w:val="22"/>
              </w:rPr>
              <w:t>GLB</w:t>
            </w:r>
            <w:r>
              <w:rPr>
                <w:rFonts w:ascii="Calibri" w:hAnsi="Calibri"/>
                <w:color w:val="000000"/>
                <w:sz w:val="22"/>
                <w:szCs w:val="22"/>
              </w:rPr>
              <w:t>.</w:t>
            </w:r>
          </w:p>
        </w:tc>
        <w:tc>
          <w:tcPr>
            <w:tcW w:w="745" w:type="pct"/>
            <w:shd w:val="clear" w:color="auto" w:fill="FFFFFF"/>
            <w:vAlign w:val="center"/>
          </w:tcPr>
          <w:p w:rsidR="00A64147" w:rsidRDefault="00A64147" w:rsidP="00D86123">
            <w:pPr>
              <w:jc w:val="center"/>
              <w:rPr>
                <w:rFonts w:ascii="Calibri" w:hAnsi="Calibri" w:cs="Calibri"/>
                <w:color w:val="000000"/>
                <w:sz w:val="22"/>
                <w:szCs w:val="22"/>
              </w:rPr>
            </w:pPr>
            <w:r>
              <w:rPr>
                <w:rFonts w:ascii="Calibri" w:hAnsi="Calibri" w:cs="Calibri"/>
                <w:color w:val="000000"/>
                <w:sz w:val="22"/>
                <w:szCs w:val="22"/>
              </w:rPr>
              <w:t>1</w:t>
            </w:r>
          </w:p>
        </w:tc>
        <w:tc>
          <w:tcPr>
            <w:tcW w:w="745"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c>
          <w:tcPr>
            <w:tcW w:w="680" w:type="pct"/>
            <w:shd w:val="clear" w:color="auto" w:fill="FFFFFF"/>
            <w:vAlign w:val="center"/>
          </w:tcPr>
          <w:p w:rsidR="00A64147" w:rsidRPr="00552079" w:rsidRDefault="00A64147" w:rsidP="00A64147">
            <w:pPr>
              <w:jc w:val="center"/>
              <w:rPr>
                <w:rFonts w:asciiTheme="minorHAnsi" w:hAnsiTheme="minorHAnsi" w:cstheme="minorHAnsi"/>
                <w:sz w:val="22"/>
                <w:szCs w:val="22"/>
                <w:lang w:val="es-BO"/>
              </w:rPr>
            </w:pPr>
          </w:p>
        </w:tc>
      </w:tr>
      <w:tr w:rsidR="00A64147" w:rsidRPr="00552079" w:rsidTr="00D86123">
        <w:trPr>
          <w:trHeight w:val="401"/>
          <w:jc w:val="center"/>
        </w:trPr>
        <w:tc>
          <w:tcPr>
            <w:tcW w:w="4320" w:type="pct"/>
            <w:gridSpan w:val="6"/>
            <w:vAlign w:val="center"/>
          </w:tcPr>
          <w:p w:rsidR="00A64147" w:rsidRPr="00552079" w:rsidRDefault="00A64147"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680" w:type="pct"/>
            <w:shd w:val="clear" w:color="auto" w:fill="auto"/>
            <w:vAlign w:val="center"/>
          </w:tcPr>
          <w:p w:rsidR="00A64147" w:rsidRPr="00552079" w:rsidRDefault="00A64147" w:rsidP="00C111B4">
            <w:pPr>
              <w:jc w:val="center"/>
              <w:rPr>
                <w:rFonts w:asciiTheme="minorHAnsi" w:hAnsiTheme="minorHAnsi" w:cstheme="minorHAnsi"/>
                <w:sz w:val="22"/>
                <w:szCs w:val="22"/>
                <w:lang w:val="es-BO"/>
              </w:rPr>
            </w:pPr>
          </w:p>
        </w:tc>
      </w:tr>
      <w:tr w:rsidR="00A64147" w:rsidRPr="00552079" w:rsidTr="00D86123">
        <w:trPr>
          <w:trHeight w:val="401"/>
          <w:jc w:val="center"/>
        </w:trPr>
        <w:tc>
          <w:tcPr>
            <w:tcW w:w="1024" w:type="pct"/>
            <w:gridSpan w:val="2"/>
            <w:shd w:val="clear" w:color="auto" w:fill="auto"/>
            <w:tcMar>
              <w:left w:w="0" w:type="dxa"/>
              <w:right w:w="0" w:type="dxa"/>
            </w:tcMar>
            <w:vAlign w:val="center"/>
          </w:tcPr>
          <w:p w:rsidR="00A64147" w:rsidRPr="00552079" w:rsidRDefault="00A64147"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3976" w:type="pct"/>
            <w:gridSpan w:val="5"/>
          </w:tcPr>
          <w:p w:rsidR="00A64147" w:rsidRPr="00552079" w:rsidRDefault="00A64147"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2686"/>
        <w:gridCol w:w="463"/>
        <w:gridCol w:w="440"/>
        <w:gridCol w:w="699"/>
      </w:tblGrid>
      <w:tr w:rsidR="00596B5C" w:rsidRPr="006D5FAF" w:rsidTr="00B80A57">
        <w:trPr>
          <w:tblHeader/>
          <w:jc w:val="center"/>
        </w:trPr>
        <w:tc>
          <w:tcPr>
            <w:tcW w:w="4830" w:type="dxa"/>
            <w:shd w:val="clear" w:color="auto" w:fill="D9D9D9" w:themeFill="background1" w:themeFillShade="D9"/>
            <w:vAlign w:val="center"/>
          </w:tcPr>
          <w:p w:rsidR="00596B5C" w:rsidRPr="006D5FAF" w:rsidRDefault="00596B5C" w:rsidP="00560F45">
            <w:pPr>
              <w:jc w:val="center"/>
              <w:rPr>
                <w:rFonts w:asciiTheme="minorHAnsi" w:hAnsiTheme="minorHAnsi" w:cstheme="minorHAnsi"/>
                <w:b/>
                <w:sz w:val="16"/>
                <w:szCs w:val="16"/>
              </w:rPr>
            </w:pPr>
            <w:r w:rsidRPr="006D5FAF">
              <w:rPr>
                <w:rFonts w:asciiTheme="minorHAnsi" w:hAnsiTheme="minorHAnsi" w:cstheme="minorHAnsi"/>
                <w:b/>
                <w:sz w:val="16"/>
                <w:szCs w:val="16"/>
              </w:rPr>
              <w:t>Descripción de las Especificaciones Técnicas</w:t>
            </w:r>
          </w:p>
        </w:tc>
        <w:tc>
          <w:tcPr>
            <w:tcW w:w="2727" w:type="dxa"/>
            <w:shd w:val="clear" w:color="auto" w:fill="D9D9D9" w:themeFill="background1" w:themeFillShade="D9"/>
            <w:vAlign w:val="center"/>
          </w:tcPr>
          <w:p w:rsidR="00596B5C" w:rsidRPr="006D5FAF" w:rsidRDefault="00596B5C" w:rsidP="00560F45">
            <w:pPr>
              <w:jc w:val="center"/>
              <w:rPr>
                <w:rFonts w:asciiTheme="minorHAnsi" w:hAnsiTheme="minorHAnsi" w:cstheme="minorHAnsi"/>
                <w:b/>
                <w:sz w:val="16"/>
                <w:szCs w:val="16"/>
              </w:rPr>
            </w:pPr>
            <w:r w:rsidRPr="006D5FAF">
              <w:rPr>
                <w:rFonts w:asciiTheme="minorHAnsi" w:hAnsiTheme="minorHAnsi" w:cstheme="minorHAnsi"/>
                <w:b/>
                <w:sz w:val="16"/>
                <w:szCs w:val="16"/>
              </w:rPr>
              <w:t xml:space="preserve">PARA SER LLENADO POR EL PROPONENTE </w:t>
            </w:r>
          </w:p>
          <w:p w:rsidR="00596B5C" w:rsidRPr="006D5FAF" w:rsidRDefault="00596B5C" w:rsidP="00560F45">
            <w:pPr>
              <w:jc w:val="center"/>
              <w:rPr>
                <w:rFonts w:asciiTheme="minorHAnsi" w:hAnsiTheme="minorHAnsi" w:cstheme="minorHAnsi"/>
                <w:b/>
                <w:sz w:val="16"/>
                <w:szCs w:val="16"/>
              </w:rPr>
            </w:pPr>
            <w:r w:rsidRPr="006D5FAF">
              <w:rPr>
                <w:rFonts w:asciiTheme="minorHAnsi" w:hAnsiTheme="minorHAnsi" w:cstheme="minorHAnsi"/>
                <w:b/>
                <w:sz w:val="16"/>
                <w:szCs w:val="16"/>
              </w:rPr>
              <w:t xml:space="preserve">(DESCRIBIR SU PROPUESTA EN BASE A LO SOLICITADO) </w:t>
            </w:r>
          </w:p>
        </w:tc>
        <w:tc>
          <w:tcPr>
            <w:tcW w:w="1622" w:type="dxa"/>
            <w:gridSpan w:val="3"/>
            <w:tcBorders>
              <w:top w:val="single" w:sz="12" w:space="0" w:color="auto"/>
              <w:bottom w:val="single" w:sz="2" w:space="0" w:color="000000"/>
            </w:tcBorders>
            <w:shd w:val="clear" w:color="auto" w:fill="D9D9D9" w:themeFill="background1" w:themeFillShade="D9"/>
            <w:vAlign w:val="center"/>
          </w:tcPr>
          <w:p w:rsidR="00596B5C" w:rsidRPr="006D5FAF" w:rsidRDefault="00596B5C" w:rsidP="00560F45">
            <w:pPr>
              <w:jc w:val="both"/>
              <w:rPr>
                <w:rFonts w:asciiTheme="minorHAnsi" w:hAnsiTheme="minorHAnsi" w:cstheme="minorHAnsi"/>
                <w:b/>
                <w:sz w:val="16"/>
                <w:szCs w:val="16"/>
              </w:rPr>
            </w:pPr>
            <w:r w:rsidRPr="006D5FAF">
              <w:rPr>
                <w:rFonts w:asciiTheme="minorHAnsi" w:hAnsiTheme="minorHAnsi" w:cstheme="minorHAnsi"/>
                <w:b/>
                <w:sz w:val="16"/>
                <w:szCs w:val="16"/>
              </w:rPr>
              <w:t>Evaluación (para ser llenado por el personal técnico del Comité de Licitación)</w:t>
            </w:r>
          </w:p>
        </w:tc>
      </w:tr>
      <w:tr w:rsidR="006D5FAF" w:rsidRPr="006D5FAF" w:rsidTr="00B80A57">
        <w:trPr>
          <w:cantSplit/>
          <w:trHeight w:val="1448"/>
          <w:jc w:val="center"/>
        </w:trPr>
        <w:tc>
          <w:tcPr>
            <w:tcW w:w="4830" w:type="dxa"/>
            <w:shd w:val="clear" w:color="auto" w:fill="D9D9D9" w:themeFill="background1" w:themeFillShade="D9"/>
            <w:vAlign w:val="center"/>
          </w:tcPr>
          <w:p w:rsidR="00596B5C" w:rsidRPr="006D5FAF" w:rsidRDefault="00596B5C" w:rsidP="00560F45">
            <w:pPr>
              <w:jc w:val="center"/>
              <w:rPr>
                <w:rFonts w:asciiTheme="minorHAnsi" w:hAnsiTheme="minorHAnsi" w:cstheme="minorHAnsi"/>
                <w:b/>
                <w:sz w:val="16"/>
                <w:szCs w:val="16"/>
              </w:rPr>
            </w:pPr>
            <w:r w:rsidRPr="006D5FAF">
              <w:rPr>
                <w:rFonts w:asciiTheme="minorHAnsi" w:hAnsiTheme="minorHAnsi" w:cstheme="minorHAnsi"/>
                <w:b/>
                <w:sz w:val="16"/>
                <w:szCs w:val="16"/>
              </w:rPr>
              <w:t>Característica del Servicio requerido por YPFB</w:t>
            </w:r>
          </w:p>
        </w:tc>
        <w:tc>
          <w:tcPr>
            <w:tcW w:w="2727" w:type="dxa"/>
            <w:shd w:val="clear" w:color="auto" w:fill="D9D9D9" w:themeFill="background1" w:themeFillShade="D9"/>
            <w:vAlign w:val="center"/>
          </w:tcPr>
          <w:p w:rsidR="00596B5C" w:rsidRPr="006D5FAF" w:rsidRDefault="00596B5C" w:rsidP="00560F45">
            <w:pPr>
              <w:jc w:val="center"/>
              <w:rPr>
                <w:rFonts w:asciiTheme="minorHAnsi" w:hAnsiTheme="minorHAnsi" w:cstheme="minorHAnsi"/>
                <w:b/>
                <w:sz w:val="16"/>
                <w:szCs w:val="16"/>
              </w:rPr>
            </w:pPr>
            <w:r w:rsidRPr="006D5FAF">
              <w:rPr>
                <w:rFonts w:asciiTheme="minorHAnsi" w:hAnsiTheme="minorHAnsi" w:cstheme="minorHAnsi"/>
                <w:b/>
                <w:sz w:val="16"/>
                <w:szCs w:val="16"/>
              </w:rPr>
              <w:t xml:space="preserve">Características Propuestos por el Proponente </w:t>
            </w:r>
          </w:p>
        </w:tc>
        <w:tc>
          <w:tcPr>
            <w:tcW w:w="468" w:type="dxa"/>
            <w:tcBorders>
              <w:top w:val="single" w:sz="2" w:space="0" w:color="000000"/>
              <w:bottom w:val="single" w:sz="2" w:space="0" w:color="000000"/>
            </w:tcBorders>
            <w:shd w:val="clear" w:color="auto" w:fill="D9D9D9" w:themeFill="background1" w:themeFillShade="D9"/>
            <w:textDirection w:val="btLr"/>
            <w:vAlign w:val="center"/>
          </w:tcPr>
          <w:p w:rsidR="00596B5C" w:rsidRPr="006D5FAF" w:rsidRDefault="00596B5C" w:rsidP="006D5FAF">
            <w:pPr>
              <w:jc w:val="center"/>
              <w:rPr>
                <w:rFonts w:asciiTheme="minorHAnsi" w:hAnsiTheme="minorHAnsi" w:cstheme="minorHAnsi"/>
                <w:b/>
                <w:sz w:val="16"/>
                <w:szCs w:val="16"/>
              </w:rPr>
            </w:pPr>
            <w:r w:rsidRPr="006D5FAF">
              <w:rPr>
                <w:rFonts w:asciiTheme="minorHAnsi" w:hAnsiTheme="minorHAnsi" w:cstheme="minorHAnsi"/>
                <w:b/>
                <w:sz w:val="16"/>
                <w:szCs w:val="16"/>
              </w:rPr>
              <w:t>CUMPLE</w:t>
            </w:r>
          </w:p>
        </w:tc>
        <w:tc>
          <w:tcPr>
            <w:tcW w:w="444" w:type="dxa"/>
            <w:tcBorders>
              <w:top w:val="single" w:sz="2" w:space="0" w:color="000000"/>
              <w:bottom w:val="single" w:sz="2" w:space="0" w:color="000000"/>
            </w:tcBorders>
            <w:shd w:val="clear" w:color="auto" w:fill="D9D9D9" w:themeFill="background1" w:themeFillShade="D9"/>
            <w:textDirection w:val="btLr"/>
            <w:vAlign w:val="center"/>
          </w:tcPr>
          <w:p w:rsidR="00596B5C" w:rsidRPr="006D5FAF" w:rsidRDefault="00596B5C" w:rsidP="006D5FAF">
            <w:pPr>
              <w:jc w:val="center"/>
              <w:rPr>
                <w:rFonts w:asciiTheme="minorHAnsi" w:hAnsiTheme="minorHAnsi" w:cstheme="minorHAnsi"/>
                <w:b/>
                <w:sz w:val="16"/>
                <w:szCs w:val="16"/>
              </w:rPr>
            </w:pPr>
            <w:r w:rsidRPr="006D5FAF">
              <w:rPr>
                <w:rFonts w:asciiTheme="minorHAnsi" w:hAnsiTheme="minorHAnsi" w:cstheme="minorHAnsi"/>
                <w:b/>
                <w:sz w:val="16"/>
                <w:szCs w:val="16"/>
              </w:rPr>
              <w:t>NO CUMPLE</w:t>
            </w:r>
          </w:p>
        </w:tc>
        <w:tc>
          <w:tcPr>
            <w:tcW w:w="710" w:type="dxa"/>
            <w:tcBorders>
              <w:top w:val="single" w:sz="2" w:space="0" w:color="000000"/>
              <w:bottom w:val="single" w:sz="2" w:space="0" w:color="000000"/>
            </w:tcBorders>
            <w:shd w:val="clear" w:color="auto" w:fill="D9D9D9" w:themeFill="background1" w:themeFillShade="D9"/>
            <w:textDirection w:val="btLr"/>
            <w:vAlign w:val="center"/>
          </w:tcPr>
          <w:p w:rsidR="00596B5C" w:rsidRPr="006D5FAF" w:rsidRDefault="00596B5C" w:rsidP="006D5FAF">
            <w:pPr>
              <w:jc w:val="center"/>
              <w:rPr>
                <w:rFonts w:asciiTheme="minorHAnsi" w:hAnsiTheme="minorHAnsi" w:cstheme="minorHAnsi"/>
                <w:b/>
                <w:sz w:val="16"/>
                <w:szCs w:val="16"/>
              </w:rPr>
            </w:pPr>
            <w:r w:rsidRPr="006D5FAF">
              <w:rPr>
                <w:rFonts w:asciiTheme="minorHAnsi" w:hAnsiTheme="minorHAnsi" w:cstheme="minorHAnsi"/>
                <w:b/>
                <w:sz w:val="16"/>
                <w:szCs w:val="16"/>
              </w:rPr>
              <w:t>DESCRIPCION PORQUE NO CUMPLE</w:t>
            </w:r>
          </w:p>
        </w:tc>
      </w:tr>
      <w:tr w:rsidR="006D5FAF" w:rsidRPr="006D5FAF" w:rsidTr="00B80A57">
        <w:trPr>
          <w:jc w:val="center"/>
        </w:trPr>
        <w:tc>
          <w:tcPr>
            <w:tcW w:w="4830" w:type="dxa"/>
            <w:vAlign w:val="center"/>
          </w:tcPr>
          <w:p w:rsidR="006D5FAF" w:rsidRPr="006D5FAF" w:rsidRDefault="006D5FAF" w:rsidP="006D5FAF">
            <w:pPr>
              <w:pStyle w:val="Prrafodelista"/>
              <w:ind w:left="0"/>
              <w:contextualSpacing/>
              <w:rPr>
                <w:rFonts w:asciiTheme="minorHAnsi" w:hAnsiTheme="minorHAnsi" w:cstheme="minorHAnsi"/>
                <w:b/>
                <w:bCs/>
                <w:sz w:val="16"/>
                <w:szCs w:val="16"/>
                <w:lang w:eastAsia="es-BO"/>
              </w:rPr>
            </w:pPr>
            <w:r w:rsidRPr="006D5FAF">
              <w:rPr>
                <w:rFonts w:asciiTheme="minorHAnsi" w:hAnsiTheme="minorHAnsi" w:cstheme="minorHAnsi"/>
                <w:b/>
                <w:bCs/>
                <w:sz w:val="16"/>
                <w:szCs w:val="16"/>
                <w:lang w:eastAsia="es-BO"/>
              </w:rPr>
              <w:t>MOVILIZACIÓN DE PERSONAL, MATERIAL Y EQUIPO</w:t>
            </w:r>
          </w:p>
          <w:p w:rsidR="006D5FAF" w:rsidRPr="006D5FAF" w:rsidRDefault="006D5FAF" w:rsidP="006D5FAF">
            <w:pPr>
              <w:pStyle w:val="Norma"/>
              <w:spacing w:after="0" w:line="240" w:lineRule="auto"/>
              <w:ind w:left="964"/>
              <w:rPr>
                <w:rFonts w:asciiTheme="minorHAnsi" w:hAnsiTheme="minorHAnsi" w:cstheme="minorHAnsi"/>
                <w:sz w:val="16"/>
                <w:szCs w:val="16"/>
                <w:lang w:eastAsia="es-ES"/>
              </w:rPr>
            </w:pPr>
          </w:p>
          <w:p w:rsidR="006D5FAF" w:rsidRPr="006D5FAF" w:rsidRDefault="006D5FAF" w:rsidP="006D5FAF">
            <w:pPr>
              <w:autoSpaceDE w:val="0"/>
              <w:autoSpaceDN w:val="0"/>
              <w:adjustRightInd w:val="0"/>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Este ítem se mide en unidad Global (GBL), comprende la movilización y desmovilización de personal, material, equipos y herramientas necesarios a las diferentes </w:t>
            </w:r>
            <w:proofErr w:type="spellStart"/>
            <w:r w:rsidRPr="006D5FAF">
              <w:rPr>
                <w:rFonts w:asciiTheme="minorHAnsi" w:hAnsiTheme="minorHAnsi" w:cstheme="minorHAnsi"/>
                <w:sz w:val="16"/>
                <w:szCs w:val="16"/>
              </w:rPr>
              <w:t>UV’s</w:t>
            </w:r>
            <w:proofErr w:type="spellEnd"/>
            <w:r w:rsidRPr="006D5FAF">
              <w:rPr>
                <w:rFonts w:asciiTheme="minorHAnsi" w:hAnsiTheme="minorHAnsi" w:cstheme="minorHAnsi"/>
                <w:sz w:val="16"/>
                <w:szCs w:val="16"/>
              </w:rPr>
              <w:t xml:space="preserve"> de la ciudad de Santa Cruz donde se realizarán los trabajos de mantenimiento que comprende el proyecto.</w:t>
            </w:r>
          </w:p>
          <w:p w:rsidR="006D5FAF" w:rsidRPr="006D5FAF" w:rsidRDefault="006D5FAF" w:rsidP="006D5FAF">
            <w:pPr>
              <w:autoSpaceDE w:val="0"/>
              <w:autoSpaceDN w:val="0"/>
              <w:adjustRightInd w:val="0"/>
              <w:contextualSpacing/>
              <w:rPr>
                <w:rFonts w:asciiTheme="minorHAnsi" w:hAnsiTheme="minorHAnsi" w:cstheme="minorHAnsi"/>
                <w:sz w:val="16"/>
                <w:szCs w:val="16"/>
              </w:rPr>
            </w:pPr>
          </w:p>
          <w:p w:rsidR="006D5FAF" w:rsidRPr="006D5FAF" w:rsidRDefault="006D5FAF" w:rsidP="006D5FAF">
            <w:pPr>
              <w:autoSpaceDE w:val="0"/>
              <w:autoSpaceDN w:val="0"/>
              <w:adjustRightInd w:val="0"/>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La CONTRATISTA realizará los siguientes trabajos: identificación y ubicación de los gabinetes donde se realizarán los trabajos de mantenimiento, carguío, transporte, </w:t>
            </w:r>
            <w:proofErr w:type="spellStart"/>
            <w:r w:rsidRPr="006D5FAF">
              <w:rPr>
                <w:rFonts w:asciiTheme="minorHAnsi" w:hAnsiTheme="minorHAnsi" w:cstheme="minorHAnsi"/>
                <w:sz w:val="16"/>
                <w:szCs w:val="16"/>
              </w:rPr>
              <w:t>descarguío</w:t>
            </w:r>
            <w:proofErr w:type="spellEnd"/>
            <w:r w:rsidRPr="006D5FAF">
              <w:rPr>
                <w:rFonts w:asciiTheme="minorHAnsi" w:hAnsiTheme="minorHAnsi" w:cstheme="minorHAnsi"/>
                <w:sz w:val="16"/>
                <w:szCs w:val="16"/>
              </w:rPr>
              <w:t xml:space="preserve"> y provisión de herramientas, equipos y materiales necesarios para la ejecución del servicio.</w:t>
            </w:r>
          </w:p>
          <w:p w:rsidR="006D5FAF" w:rsidRPr="006D5FAF" w:rsidRDefault="006D5FAF" w:rsidP="006D5FAF">
            <w:pPr>
              <w:autoSpaceDE w:val="0"/>
              <w:autoSpaceDN w:val="0"/>
              <w:adjustRightInd w:val="0"/>
              <w:contextualSpacing/>
              <w:rPr>
                <w:rFonts w:asciiTheme="minorHAnsi" w:hAnsiTheme="minorHAnsi" w:cstheme="minorHAnsi"/>
                <w:sz w:val="16"/>
                <w:szCs w:val="16"/>
              </w:rPr>
            </w:pPr>
          </w:p>
          <w:p w:rsidR="006D5FAF" w:rsidRPr="006D5FAF" w:rsidRDefault="006D5FAF" w:rsidP="006D5FAF">
            <w:pPr>
              <w:autoSpaceDE w:val="0"/>
              <w:autoSpaceDN w:val="0"/>
              <w:adjustRightInd w:val="0"/>
              <w:contextualSpacing/>
              <w:jc w:val="both"/>
              <w:rPr>
                <w:rFonts w:asciiTheme="minorHAnsi" w:hAnsiTheme="minorHAnsi" w:cstheme="minorHAnsi"/>
                <w:sz w:val="16"/>
                <w:szCs w:val="16"/>
              </w:rPr>
            </w:pPr>
            <w:r w:rsidRPr="006D5FAF">
              <w:rPr>
                <w:rFonts w:asciiTheme="minorHAnsi" w:hAnsiTheme="minorHAnsi" w:cstheme="minorHAnsi"/>
                <w:sz w:val="16"/>
                <w:szCs w:val="16"/>
              </w:rPr>
              <w:t>La CONTRATISTA deberá presentar en su propuesta un plan de Movilización y Desmovilización que contemple como mínimo lo siguiente:</w:t>
            </w:r>
          </w:p>
          <w:p w:rsidR="006D5FAF" w:rsidRPr="006D5FAF" w:rsidRDefault="006D5FAF" w:rsidP="006D5FAF">
            <w:pPr>
              <w:autoSpaceDE w:val="0"/>
              <w:autoSpaceDN w:val="0"/>
              <w:adjustRightInd w:val="0"/>
              <w:contextualSpacing/>
              <w:rPr>
                <w:rFonts w:asciiTheme="minorHAnsi" w:hAnsiTheme="minorHAnsi" w:cstheme="minorHAnsi"/>
                <w:sz w:val="16"/>
                <w:szCs w:val="16"/>
              </w:rPr>
            </w:pPr>
          </w:p>
          <w:p w:rsidR="006D5FAF" w:rsidRPr="006D5FAF" w:rsidRDefault="006D5FAF" w:rsidP="006D5FAF">
            <w:pPr>
              <w:autoSpaceDE w:val="0"/>
              <w:autoSpaceDN w:val="0"/>
              <w:adjustRightInd w:val="0"/>
              <w:contextualSpacing/>
              <w:rPr>
                <w:rFonts w:asciiTheme="minorHAnsi" w:hAnsiTheme="minorHAnsi" w:cstheme="minorHAnsi"/>
                <w:sz w:val="16"/>
                <w:szCs w:val="16"/>
              </w:rPr>
            </w:pPr>
            <w:r w:rsidRPr="006D5FAF">
              <w:rPr>
                <w:rFonts w:asciiTheme="minorHAnsi" w:hAnsiTheme="minorHAnsi" w:cstheme="minorHAnsi"/>
                <w:sz w:val="16"/>
                <w:szCs w:val="16"/>
              </w:rPr>
              <w:t>- Medio de Transporte</w:t>
            </w:r>
          </w:p>
          <w:p w:rsidR="006D5FAF" w:rsidRPr="006D5FAF" w:rsidRDefault="006D5FAF" w:rsidP="006D5FAF">
            <w:pPr>
              <w:autoSpaceDE w:val="0"/>
              <w:autoSpaceDN w:val="0"/>
              <w:adjustRightInd w:val="0"/>
              <w:contextualSpacing/>
              <w:rPr>
                <w:rFonts w:asciiTheme="minorHAnsi" w:hAnsiTheme="minorHAnsi" w:cstheme="minorHAnsi"/>
                <w:sz w:val="16"/>
                <w:szCs w:val="16"/>
              </w:rPr>
            </w:pPr>
            <w:r w:rsidRPr="006D5FAF">
              <w:rPr>
                <w:rFonts w:asciiTheme="minorHAnsi" w:hAnsiTheme="minorHAnsi" w:cstheme="minorHAnsi"/>
                <w:sz w:val="16"/>
                <w:szCs w:val="16"/>
              </w:rPr>
              <w:t>- Tipo de carga a transportar</w:t>
            </w:r>
          </w:p>
          <w:p w:rsidR="006D5FAF" w:rsidRPr="006D5FAF" w:rsidRDefault="006D5FAF" w:rsidP="006D5FAF">
            <w:pPr>
              <w:autoSpaceDE w:val="0"/>
              <w:autoSpaceDN w:val="0"/>
              <w:adjustRightInd w:val="0"/>
              <w:contextualSpacing/>
              <w:rPr>
                <w:rFonts w:asciiTheme="minorHAnsi" w:hAnsiTheme="minorHAnsi" w:cstheme="minorHAnsi"/>
                <w:sz w:val="16"/>
                <w:szCs w:val="16"/>
              </w:rPr>
            </w:pPr>
            <w:r w:rsidRPr="006D5FAF">
              <w:rPr>
                <w:rFonts w:asciiTheme="minorHAnsi" w:hAnsiTheme="minorHAnsi" w:cstheme="minorHAnsi"/>
                <w:sz w:val="16"/>
                <w:szCs w:val="16"/>
              </w:rPr>
              <w:t>- Inspección de equipos, herramientas y carga</w:t>
            </w:r>
          </w:p>
          <w:p w:rsidR="006D5FAF" w:rsidRPr="006D5FAF" w:rsidRDefault="006D5FAF" w:rsidP="006D5FAF">
            <w:pPr>
              <w:autoSpaceDE w:val="0"/>
              <w:autoSpaceDN w:val="0"/>
              <w:adjustRightInd w:val="0"/>
              <w:contextualSpacing/>
              <w:rPr>
                <w:rFonts w:asciiTheme="minorHAnsi" w:hAnsiTheme="minorHAnsi" w:cstheme="minorHAnsi"/>
                <w:sz w:val="16"/>
                <w:szCs w:val="16"/>
              </w:rPr>
            </w:pPr>
            <w:r w:rsidRPr="006D5FAF">
              <w:rPr>
                <w:rFonts w:asciiTheme="minorHAnsi" w:hAnsiTheme="minorHAnsi" w:cstheme="minorHAnsi"/>
                <w:sz w:val="16"/>
                <w:szCs w:val="16"/>
              </w:rPr>
              <w:t>- Descripción de las rutas</w:t>
            </w:r>
          </w:p>
          <w:p w:rsidR="006D5FAF" w:rsidRPr="006D5FAF" w:rsidRDefault="006D5FAF" w:rsidP="006D5FAF">
            <w:pPr>
              <w:autoSpaceDE w:val="0"/>
              <w:autoSpaceDN w:val="0"/>
              <w:adjustRightInd w:val="0"/>
              <w:contextualSpacing/>
              <w:rPr>
                <w:rFonts w:asciiTheme="minorHAnsi" w:hAnsiTheme="minorHAnsi" w:cstheme="minorHAnsi"/>
                <w:sz w:val="16"/>
                <w:szCs w:val="16"/>
              </w:rPr>
            </w:pPr>
            <w:r w:rsidRPr="006D5FAF">
              <w:rPr>
                <w:rFonts w:asciiTheme="minorHAnsi" w:hAnsiTheme="minorHAnsi" w:cstheme="minorHAnsi"/>
                <w:sz w:val="16"/>
                <w:szCs w:val="16"/>
              </w:rPr>
              <w:t>- Horarios de viaje</w:t>
            </w:r>
          </w:p>
          <w:p w:rsidR="006D5FAF" w:rsidRPr="006D5FAF" w:rsidRDefault="006D5FAF" w:rsidP="006D5FAF">
            <w:pPr>
              <w:autoSpaceDE w:val="0"/>
              <w:autoSpaceDN w:val="0"/>
              <w:adjustRightInd w:val="0"/>
              <w:contextualSpacing/>
              <w:rPr>
                <w:rFonts w:asciiTheme="minorHAnsi" w:hAnsiTheme="minorHAnsi" w:cstheme="minorHAnsi"/>
                <w:sz w:val="16"/>
                <w:szCs w:val="16"/>
              </w:rPr>
            </w:pPr>
            <w:r w:rsidRPr="006D5FAF">
              <w:rPr>
                <w:rFonts w:asciiTheme="minorHAnsi" w:hAnsiTheme="minorHAnsi" w:cstheme="minorHAnsi"/>
                <w:sz w:val="16"/>
                <w:szCs w:val="16"/>
              </w:rPr>
              <w:t>- Cronogramas de trabajo.</w:t>
            </w:r>
          </w:p>
          <w:p w:rsidR="006D5FAF" w:rsidRPr="006D5FAF" w:rsidRDefault="006D5FAF" w:rsidP="006D5FAF">
            <w:pPr>
              <w:autoSpaceDE w:val="0"/>
              <w:autoSpaceDN w:val="0"/>
              <w:adjustRightInd w:val="0"/>
              <w:contextualSpacing/>
              <w:rPr>
                <w:rFonts w:asciiTheme="minorHAnsi" w:hAnsiTheme="minorHAnsi" w:cstheme="minorHAnsi"/>
                <w:sz w:val="16"/>
                <w:szCs w:val="16"/>
              </w:rPr>
            </w:pPr>
          </w:p>
          <w:p w:rsidR="006D5FAF" w:rsidRPr="006D5FAF" w:rsidRDefault="006D5FAF" w:rsidP="006D5FAF">
            <w:pPr>
              <w:autoSpaceDE w:val="0"/>
              <w:autoSpaceDN w:val="0"/>
              <w:adjustRightInd w:val="0"/>
              <w:contextualSpacing/>
              <w:rPr>
                <w:rFonts w:asciiTheme="minorHAnsi" w:hAnsiTheme="minorHAnsi" w:cstheme="minorHAnsi"/>
                <w:sz w:val="16"/>
                <w:szCs w:val="16"/>
              </w:rPr>
            </w:pPr>
            <w:r w:rsidRPr="006D5FAF">
              <w:rPr>
                <w:rFonts w:asciiTheme="minorHAnsi" w:hAnsiTheme="minorHAnsi" w:cstheme="minorHAnsi"/>
                <w:sz w:val="16"/>
                <w:szCs w:val="16"/>
              </w:rPr>
              <w:t>La CONTRATISTA será responsable de todas las actividades y consecuencias de las mismas.</w:t>
            </w:r>
          </w:p>
          <w:p w:rsidR="00596B5C" w:rsidRPr="006D5FAF" w:rsidRDefault="00596B5C" w:rsidP="00560F45">
            <w:pPr>
              <w:rPr>
                <w:rFonts w:asciiTheme="minorHAnsi" w:hAnsiTheme="minorHAnsi" w:cstheme="minorHAnsi"/>
                <w:b/>
                <w:sz w:val="16"/>
                <w:szCs w:val="16"/>
              </w:rPr>
            </w:pPr>
          </w:p>
        </w:tc>
        <w:tc>
          <w:tcPr>
            <w:tcW w:w="2727" w:type="dxa"/>
            <w:vAlign w:val="center"/>
          </w:tcPr>
          <w:p w:rsidR="00596B5C" w:rsidRPr="006D5FAF" w:rsidRDefault="00596B5C" w:rsidP="00560F45">
            <w:pPr>
              <w:rPr>
                <w:rFonts w:asciiTheme="minorHAnsi" w:hAnsiTheme="minorHAnsi" w:cstheme="minorHAnsi"/>
                <w:b/>
                <w:sz w:val="16"/>
                <w:szCs w:val="16"/>
              </w:rPr>
            </w:pPr>
          </w:p>
        </w:tc>
        <w:tc>
          <w:tcPr>
            <w:tcW w:w="468" w:type="dxa"/>
            <w:tcBorders>
              <w:top w:val="single" w:sz="2" w:space="0" w:color="000000"/>
            </w:tcBorders>
            <w:vAlign w:val="center"/>
          </w:tcPr>
          <w:p w:rsidR="00596B5C" w:rsidRPr="006D5FAF" w:rsidRDefault="00596B5C" w:rsidP="00560F45">
            <w:pPr>
              <w:rPr>
                <w:rFonts w:asciiTheme="minorHAnsi" w:hAnsiTheme="minorHAnsi" w:cstheme="minorHAnsi"/>
                <w:b/>
                <w:sz w:val="16"/>
                <w:szCs w:val="16"/>
              </w:rPr>
            </w:pPr>
          </w:p>
        </w:tc>
        <w:tc>
          <w:tcPr>
            <w:tcW w:w="444" w:type="dxa"/>
            <w:tcBorders>
              <w:top w:val="single" w:sz="2" w:space="0" w:color="000000"/>
            </w:tcBorders>
            <w:vAlign w:val="center"/>
          </w:tcPr>
          <w:p w:rsidR="00596B5C" w:rsidRPr="006D5FAF" w:rsidRDefault="00596B5C" w:rsidP="00560F45">
            <w:pPr>
              <w:rPr>
                <w:rFonts w:asciiTheme="minorHAnsi" w:hAnsiTheme="minorHAnsi" w:cstheme="minorHAnsi"/>
                <w:b/>
                <w:sz w:val="16"/>
                <w:szCs w:val="16"/>
              </w:rPr>
            </w:pPr>
          </w:p>
        </w:tc>
        <w:tc>
          <w:tcPr>
            <w:tcW w:w="710" w:type="dxa"/>
            <w:tcBorders>
              <w:top w:val="single" w:sz="2" w:space="0" w:color="000000"/>
            </w:tcBorders>
            <w:vAlign w:val="center"/>
          </w:tcPr>
          <w:p w:rsidR="00596B5C" w:rsidRPr="006D5FAF" w:rsidRDefault="00596B5C" w:rsidP="00560F45">
            <w:pPr>
              <w:rPr>
                <w:rFonts w:asciiTheme="minorHAnsi" w:hAnsiTheme="minorHAnsi" w:cstheme="minorHAnsi"/>
                <w:b/>
                <w:sz w:val="16"/>
                <w:szCs w:val="16"/>
              </w:rPr>
            </w:pPr>
          </w:p>
        </w:tc>
      </w:tr>
      <w:tr w:rsidR="006D5FAF" w:rsidRPr="006D5FAF" w:rsidTr="00B80A57">
        <w:trPr>
          <w:jc w:val="center"/>
        </w:trPr>
        <w:tc>
          <w:tcPr>
            <w:tcW w:w="4830" w:type="dxa"/>
            <w:vAlign w:val="center"/>
          </w:tcPr>
          <w:p w:rsidR="006D5FAF" w:rsidRPr="006D5FAF" w:rsidRDefault="006D5FAF" w:rsidP="006D5FAF">
            <w:pPr>
              <w:pStyle w:val="Prrafodelista"/>
              <w:ind w:left="0"/>
              <w:contextualSpacing/>
              <w:rPr>
                <w:rFonts w:asciiTheme="minorHAnsi" w:hAnsiTheme="minorHAnsi" w:cstheme="minorHAnsi"/>
                <w:b/>
                <w:bCs/>
                <w:sz w:val="16"/>
                <w:szCs w:val="16"/>
                <w:lang w:eastAsia="es-BO"/>
              </w:rPr>
            </w:pPr>
            <w:r w:rsidRPr="006D5FAF">
              <w:rPr>
                <w:rFonts w:asciiTheme="minorHAnsi" w:hAnsiTheme="minorHAnsi" w:cstheme="minorHAnsi"/>
                <w:b/>
                <w:bCs/>
                <w:sz w:val="16"/>
                <w:szCs w:val="16"/>
                <w:lang w:eastAsia="es-BO"/>
              </w:rPr>
              <w:t>REPOSICIÓN DE VISORES DE GABINETE</w:t>
            </w:r>
          </w:p>
          <w:p w:rsidR="006D5FAF" w:rsidRPr="006D5FAF" w:rsidRDefault="006D5FAF" w:rsidP="006D5FAF">
            <w:pPr>
              <w:contextualSpacing/>
              <w:rPr>
                <w:rFonts w:asciiTheme="minorHAnsi" w:hAnsiTheme="minorHAnsi" w:cstheme="minorHAnsi"/>
                <w:sz w:val="16"/>
                <w:szCs w:val="16"/>
              </w:rPr>
            </w:pP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Este ítem se mide en pieza (PZA) comprende la reposición y colocado de visores en aquellos gabinetes que así lo requieran: gabinetes con visor ahumado o sin visor. Se emplearán visores con goma para cajas de gas domiciliario.</w:t>
            </w:r>
          </w:p>
          <w:p w:rsidR="006D5FAF" w:rsidRPr="006D5FAF" w:rsidRDefault="006D5FAF" w:rsidP="006D5FAF">
            <w:pPr>
              <w:jc w:val="both"/>
              <w:rPr>
                <w:rFonts w:asciiTheme="minorHAnsi" w:hAnsiTheme="minorHAnsi" w:cstheme="minorHAnsi"/>
                <w:kern w:val="28"/>
                <w:sz w:val="16"/>
                <w:szCs w:val="16"/>
                <w:lang w:val="es-ES_tradnl"/>
              </w:rPr>
            </w:pPr>
          </w:p>
          <w:p w:rsidR="006D5FAF" w:rsidRPr="006D5FAF" w:rsidRDefault="006D5FAF" w:rsidP="006D5FAF">
            <w:pPr>
              <w:jc w:val="both"/>
              <w:rPr>
                <w:rFonts w:asciiTheme="minorHAnsi" w:hAnsiTheme="minorHAnsi" w:cstheme="minorHAnsi"/>
                <w:kern w:val="28"/>
                <w:sz w:val="16"/>
                <w:szCs w:val="16"/>
                <w:lang w:val="es-ES_tradnl"/>
              </w:rPr>
            </w:pPr>
            <w:r w:rsidRPr="006D5FAF">
              <w:rPr>
                <w:rFonts w:asciiTheme="minorHAnsi" w:hAnsiTheme="minorHAnsi" w:cstheme="minorHAnsi"/>
                <w:kern w:val="28"/>
                <w:sz w:val="16"/>
                <w:szCs w:val="16"/>
                <w:lang w:val="es-ES_tradnl"/>
              </w:rPr>
              <w:t>El proponente deberá ofertar en la propuesta técnica un procedimiento Similar o Mejor al que se describe a continuación:</w:t>
            </w:r>
          </w:p>
          <w:p w:rsidR="006D5FAF" w:rsidRPr="006D5FAF" w:rsidRDefault="006D5FAF" w:rsidP="006D5FAF">
            <w:pPr>
              <w:contextualSpacing/>
              <w:rPr>
                <w:rFonts w:asciiTheme="minorHAnsi" w:hAnsiTheme="minorHAnsi" w:cstheme="minorHAnsi"/>
                <w:sz w:val="16"/>
                <w:szCs w:val="16"/>
              </w:rPr>
            </w:pPr>
          </w:p>
          <w:p w:rsidR="006D5FAF" w:rsidRPr="006D5FAF" w:rsidRDefault="006D5FAF" w:rsidP="00F851E9">
            <w:pPr>
              <w:numPr>
                <w:ilvl w:val="0"/>
                <w:numId w:val="48"/>
              </w:numPr>
              <w:contextualSpacing/>
              <w:jc w:val="both"/>
              <w:rPr>
                <w:rFonts w:asciiTheme="minorHAnsi" w:hAnsiTheme="minorHAnsi" w:cstheme="minorHAnsi"/>
                <w:sz w:val="16"/>
                <w:szCs w:val="16"/>
              </w:rPr>
            </w:pPr>
            <w:r w:rsidRPr="006D5FAF">
              <w:rPr>
                <w:rFonts w:asciiTheme="minorHAnsi" w:hAnsiTheme="minorHAnsi" w:cstheme="minorHAnsi"/>
                <w:sz w:val="16"/>
                <w:szCs w:val="16"/>
              </w:rPr>
              <w:t>La CONTRATISTA suministrará todos los materiales, herramientas y equipos apropiados para la ejecución de los trabajos señalados, así como los visores de vidrio con goma para gabinetes de gas domiciliario, previa aprobación del Fiscal de Servicio, de igual manera deberá mantener en el lugar de trabajo todo el material ofertado en su propuesta para la ejecución de este Ítem, los mismos deberán estar operables durante toda la ejecución del servicio para evitar retrasos en el cronograma.</w:t>
            </w:r>
          </w:p>
          <w:p w:rsidR="006D5FAF" w:rsidRPr="006D5FAF" w:rsidRDefault="006D5FAF" w:rsidP="006D5FAF">
            <w:pPr>
              <w:ind w:right="142"/>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bCs/>
                <w:color w:val="000000"/>
                <w:sz w:val="16"/>
                <w:szCs w:val="16"/>
                <w:lang w:val="es-ES_tradnl" w:eastAsia="es-BO"/>
              </w:rPr>
              <w:lastRenderedPageBreak/>
              <w:t>En coordinación con el Fiscal de Servicio, la CONSTRATISTA identificará y ubicará los gabinetes que requieren cambio y/o reposición de visor.</w:t>
            </w:r>
          </w:p>
          <w:p w:rsidR="006D5FAF" w:rsidRPr="006D5FAF" w:rsidRDefault="006D5FAF" w:rsidP="006D5FAF">
            <w:pPr>
              <w:ind w:left="720" w:right="142"/>
              <w:jc w:val="both"/>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bCs/>
                <w:color w:val="000000"/>
                <w:sz w:val="16"/>
                <w:szCs w:val="16"/>
                <w:lang w:val="es-ES_tradnl" w:eastAsia="es-BO"/>
              </w:rPr>
              <w:t>Antes de iniciar los trabajos, se hará conocer a los usuarios, los trabajos a realizar, para que este tenga conocimiento y facilite la llave de la reja que protege al gabinete.</w:t>
            </w:r>
          </w:p>
          <w:p w:rsidR="006D5FAF" w:rsidRPr="006D5FAF" w:rsidRDefault="006D5FAF" w:rsidP="006D5FAF">
            <w:pPr>
              <w:ind w:left="720" w:right="142"/>
              <w:jc w:val="both"/>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El visor a colocar deberá ser de dimensiones tales que permitan la lectura directa de la placa de medición sin necesidad de abrir la puerta del Gabinete. El material del visor deberá ser de vidrio incoloro y transparente, resistente al impacto. El espesor del vidrio para la fabricación del visor deberá ser mínimamente de 4 </w:t>
            </w:r>
            <w:proofErr w:type="spellStart"/>
            <w:r w:rsidRPr="006D5FAF">
              <w:rPr>
                <w:rFonts w:asciiTheme="minorHAnsi" w:hAnsiTheme="minorHAnsi" w:cstheme="minorHAnsi"/>
                <w:sz w:val="16"/>
                <w:szCs w:val="16"/>
              </w:rPr>
              <w:t>mm.</w:t>
            </w:r>
            <w:proofErr w:type="spellEnd"/>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sz w:val="16"/>
                <w:szCs w:val="16"/>
              </w:rPr>
              <w:t>La aprobación del visor a colocar será en base a la ficha técnica emitida por parte de la fábrica, debiendo este cumplir con las especificaciones técnicas para este ITEM; el cual deberá ser presentado al Fiscal de Servicio para su aprobación o caso contrario el rechazo.</w:t>
            </w:r>
          </w:p>
          <w:p w:rsidR="006D5FAF" w:rsidRPr="006D5FAF" w:rsidRDefault="006D5FAF" w:rsidP="006D5FAF">
            <w:pPr>
              <w:ind w:left="720" w:right="142"/>
              <w:jc w:val="both"/>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bCs/>
                <w:color w:val="000000"/>
                <w:sz w:val="16"/>
                <w:szCs w:val="16"/>
                <w:lang w:val="es-ES_tradnl" w:eastAsia="es-BO"/>
              </w:rPr>
              <w:t>Una vez ubicado los gabinetes, se realizará el colocado de visores, aprobados, retirando la puerta del gabinete, para mayor seguridad al realizar este trabajo, tomando los cuidados necesarios para no dañar las bisagras o sujetadores de las puertas de los gabinetes.</w:t>
            </w:r>
          </w:p>
          <w:p w:rsidR="006D5FAF" w:rsidRPr="006D5FAF" w:rsidRDefault="006D5FAF" w:rsidP="006D5FAF">
            <w:pPr>
              <w:ind w:left="720" w:right="142"/>
              <w:jc w:val="both"/>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Para garantizar un alto índice de estanqueidad, se deberá colocar una goma de protección del visor.</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El visor deberá estar instalado al gabinete, mediante abrazaderas o sujetadores, las cuales deberán mantener al visor fijo, inmovible y asegurado en la puerta del gabinete.</w:t>
            </w:r>
          </w:p>
          <w:p w:rsidR="006D5FAF" w:rsidRPr="006D5FAF" w:rsidRDefault="006D5FAF" w:rsidP="006D5FAF">
            <w:pPr>
              <w:contextualSpacing/>
              <w:rPr>
                <w:rFonts w:asciiTheme="minorHAnsi" w:hAnsiTheme="minorHAnsi" w:cstheme="minorHAnsi"/>
                <w:sz w:val="16"/>
                <w:szCs w:val="16"/>
              </w:rPr>
            </w:pP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La CONTRATISTA deberá presentar el diseño y propuesta de instalación del visor al Fiscal de Servicio y éste deberá aprobar el diseño sugerido. Además el Fiscal de servicio tendrá todas las facultades para realizar ensayos con el visor y la instalación de este en el gabinete, teniendo todas las facultades para rechazar y solicitar corrección, si corresponde.</w:t>
            </w:r>
          </w:p>
          <w:p w:rsidR="006D5FAF" w:rsidRPr="006D5FAF" w:rsidRDefault="006D5FAF" w:rsidP="006D5FAF">
            <w:pPr>
              <w:contextualSpacing/>
              <w:rPr>
                <w:rFonts w:asciiTheme="minorHAnsi" w:hAnsiTheme="minorHAnsi" w:cstheme="minorHAnsi"/>
                <w:sz w:val="16"/>
                <w:szCs w:val="16"/>
              </w:rPr>
            </w:pP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La CONTRATISTA deberá tener especial cuidado de no dañar los elementos de los gabinetes domiciliarios al realizar la reposición y colocado del visor correspondiente. Si se provocaran daños en los equipos o estructuras adyacentes, será responsabilidad de la CONTRATISTA, debiendo reparar, reponer o enmendar los daños por cuenta propia, sin que esto signifique una ampliación del plazo o costo dado para la ejecución del trabajo.</w:t>
            </w:r>
          </w:p>
          <w:p w:rsidR="00596B5C" w:rsidRPr="006D5FAF" w:rsidRDefault="00596B5C" w:rsidP="00560F45">
            <w:pPr>
              <w:autoSpaceDE w:val="0"/>
              <w:autoSpaceDN w:val="0"/>
              <w:adjustRightInd w:val="0"/>
              <w:rPr>
                <w:rFonts w:asciiTheme="minorHAnsi" w:hAnsiTheme="minorHAnsi" w:cstheme="minorHAnsi"/>
                <w:sz w:val="16"/>
                <w:szCs w:val="16"/>
              </w:rPr>
            </w:pPr>
          </w:p>
        </w:tc>
        <w:tc>
          <w:tcPr>
            <w:tcW w:w="2727" w:type="dxa"/>
            <w:vAlign w:val="center"/>
          </w:tcPr>
          <w:p w:rsidR="00596B5C" w:rsidRPr="006D5FAF" w:rsidRDefault="00596B5C" w:rsidP="00560F45">
            <w:pPr>
              <w:rPr>
                <w:rFonts w:asciiTheme="minorHAnsi" w:hAnsiTheme="minorHAnsi" w:cstheme="minorHAnsi"/>
                <w:b/>
                <w:sz w:val="16"/>
                <w:szCs w:val="16"/>
              </w:rPr>
            </w:pPr>
          </w:p>
        </w:tc>
        <w:tc>
          <w:tcPr>
            <w:tcW w:w="468" w:type="dxa"/>
            <w:vAlign w:val="center"/>
          </w:tcPr>
          <w:p w:rsidR="00596B5C" w:rsidRPr="006D5FAF" w:rsidRDefault="00596B5C" w:rsidP="00560F45">
            <w:pPr>
              <w:rPr>
                <w:rFonts w:asciiTheme="minorHAnsi" w:hAnsiTheme="minorHAnsi" w:cstheme="minorHAnsi"/>
                <w:b/>
                <w:sz w:val="16"/>
                <w:szCs w:val="16"/>
              </w:rPr>
            </w:pPr>
          </w:p>
        </w:tc>
        <w:tc>
          <w:tcPr>
            <w:tcW w:w="444" w:type="dxa"/>
            <w:vAlign w:val="center"/>
          </w:tcPr>
          <w:p w:rsidR="00596B5C" w:rsidRPr="006D5FAF" w:rsidRDefault="00596B5C" w:rsidP="00560F45">
            <w:pPr>
              <w:rPr>
                <w:rFonts w:asciiTheme="minorHAnsi" w:hAnsiTheme="minorHAnsi" w:cstheme="minorHAnsi"/>
                <w:b/>
                <w:sz w:val="16"/>
                <w:szCs w:val="16"/>
              </w:rPr>
            </w:pPr>
          </w:p>
        </w:tc>
        <w:tc>
          <w:tcPr>
            <w:tcW w:w="710" w:type="dxa"/>
            <w:vAlign w:val="center"/>
          </w:tcPr>
          <w:p w:rsidR="00596B5C" w:rsidRPr="006D5FAF" w:rsidRDefault="00596B5C" w:rsidP="00560F45">
            <w:pPr>
              <w:rPr>
                <w:rFonts w:asciiTheme="minorHAnsi" w:hAnsiTheme="minorHAnsi" w:cstheme="minorHAnsi"/>
                <w:b/>
                <w:sz w:val="16"/>
                <w:szCs w:val="16"/>
              </w:rPr>
            </w:pPr>
          </w:p>
        </w:tc>
      </w:tr>
      <w:tr w:rsidR="006D5FAF" w:rsidRPr="006D5FAF" w:rsidTr="00B80A57">
        <w:trPr>
          <w:jc w:val="center"/>
        </w:trPr>
        <w:tc>
          <w:tcPr>
            <w:tcW w:w="4830" w:type="dxa"/>
            <w:vAlign w:val="center"/>
          </w:tcPr>
          <w:p w:rsidR="006D5FAF" w:rsidRPr="006D5FAF" w:rsidRDefault="006D5FAF" w:rsidP="006D5FAF">
            <w:pPr>
              <w:pStyle w:val="Prrafodelista"/>
              <w:ind w:left="0"/>
              <w:contextualSpacing/>
              <w:rPr>
                <w:rFonts w:asciiTheme="minorHAnsi" w:hAnsiTheme="minorHAnsi" w:cstheme="minorHAnsi"/>
                <w:b/>
                <w:bCs/>
                <w:sz w:val="16"/>
                <w:szCs w:val="16"/>
                <w:lang w:eastAsia="es-BO"/>
              </w:rPr>
            </w:pPr>
            <w:r w:rsidRPr="006D5FAF">
              <w:rPr>
                <w:rFonts w:asciiTheme="minorHAnsi" w:hAnsiTheme="minorHAnsi" w:cstheme="minorHAnsi"/>
                <w:b/>
                <w:bCs/>
                <w:sz w:val="16"/>
                <w:szCs w:val="16"/>
                <w:lang w:eastAsia="es-BO"/>
              </w:rPr>
              <w:lastRenderedPageBreak/>
              <w:t>ADECUACIÓN DE VISORES DESALINEADOS</w:t>
            </w:r>
          </w:p>
          <w:p w:rsidR="006D5FAF" w:rsidRPr="006D5FAF" w:rsidRDefault="006D5FAF" w:rsidP="006D5FAF">
            <w:pPr>
              <w:contextualSpacing/>
              <w:rPr>
                <w:rFonts w:asciiTheme="minorHAnsi" w:hAnsiTheme="minorHAnsi" w:cstheme="minorHAnsi"/>
                <w:sz w:val="16"/>
                <w:szCs w:val="16"/>
              </w:rPr>
            </w:pP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Este ítem se mide en Pieza PZA, comprende la adecuación de la tapa del gabinete, reposición y colocado de un nuevo visor para cajas de gas domiciliario en aquellos gabinetes que lo requieran: gabinetes con visores desalineados.</w:t>
            </w:r>
          </w:p>
          <w:p w:rsidR="006D5FAF" w:rsidRPr="006D5FAF" w:rsidRDefault="006D5FAF" w:rsidP="006D5FAF">
            <w:pPr>
              <w:contextualSpacing/>
              <w:rPr>
                <w:rFonts w:asciiTheme="minorHAnsi" w:hAnsiTheme="minorHAnsi" w:cstheme="minorHAnsi"/>
                <w:sz w:val="16"/>
                <w:szCs w:val="16"/>
              </w:rPr>
            </w:pPr>
          </w:p>
          <w:p w:rsidR="006D5FAF" w:rsidRPr="006D5FAF" w:rsidRDefault="006D5FAF" w:rsidP="006D5FAF">
            <w:pPr>
              <w:jc w:val="both"/>
              <w:rPr>
                <w:rFonts w:asciiTheme="minorHAnsi" w:hAnsiTheme="minorHAnsi" w:cstheme="minorHAnsi"/>
                <w:kern w:val="28"/>
                <w:sz w:val="16"/>
                <w:szCs w:val="16"/>
                <w:lang w:val="es-ES_tradnl"/>
              </w:rPr>
            </w:pPr>
            <w:r w:rsidRPr="006D5FAF">
              <w:rPr>
                <w:rFonts w:asciiTheme="minorHAnsi" w:hAnsiTheme="minorHAnsi" w:cstheme="minorHAnsi"/>
                <w:kern w:val="28"/>
                <w:sz w:val="16"/>
                <w:szCs w:val="16"/>
                <w:lang w:val="es-ES_tradnl"/>
              </w:rPr>
              <w:t>El proponente deberá ofertar en la propuesta técnica un procedimiento Similar o Mejor al que se describe a continuación:</w:t>
            </w:r>
          </w:p>
          <w:p w:rsidR="006D5FAF" w:rsidRPr="006D5FAF" w:rsidRDefault="006D5FAF" w:rsidP="006D5FAF">
            <w:pPr>
              <w:contextualSpacing/>
              <w:rPr>
                <w:rFonts w:asciiTheme="minorHAnsi" w:hAnsiTheme="minorHAnsi" w:cstheme="minorHAnsi"/>
                <w:sz w:val="16"/>
                <w:szCs w:val="16"/>
                <w:lang w:val="es-ES_tradnl"/>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La CONTRATISTA suministrará todos los materiales, herramientas y equipos apropiados para la ejecución de los trabajos señalados, así como los visores para gabinetes de gas </w:t>
            </w:r>
            <w:r w:rsidRPr="006D5FAF">
              <w:rPr>
                <w:rFonts w:asciiTheme="minorHAnsi" w:hAnsiTheme="minorHAnsi" w:cstheme="minorHAnsi"/>
                <w:sz w:val="16"/>
                <w:szCs w:val="16"/>
              </w:rPr>
              <w:lastRenderedPageBreak/>
              <w:t>domiciliario, previa aprobación del Fiscal de servicio, de igual manera deberá mantener en el lugar de trabajo todo el equipo ofertado en su propuesta para la ejecución de este Ítem, los mismos deberán estar operables durante toda la ejecución del servicio para evitar retrasos en el cronograma.</w:t>
            </w:r>
          </w:p>
          <w:p w:rsidR="006D5FAF" w:rsidRPr="006D5FAF" w:rsidRDefault="006D5FAF" w:rsidP="006D5FAF">
            <w:pPr>
              <w:jc w:val="both"/>
              <w:rPr>
                <w:rFonts w:asciiTheme="minorHAnsi" w:hAnsiTheme="minorHAnsi" w:cstheme="minorHAnsi"/>
                <w:kern w:val="28"/>
                <w:sz w:val="16"/>
                <w:szCs w:val="16"/>
                <w:lang w:val="es-ES_tradnl"/>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Al inicio de los trabajos el Fiscal de Servicio de YPFB comunicará a la CONTRATISTA la ubicación exacta de los gabinetes que requieran una adecuación de la tapa donde el visor se encuentre desalineado con relación a la placa de medición, de manera de alinear y colocar un nuevo visor que permita realizar la lectura directa de la placa de medición sin necesidad de abrir la puerta del Gabinete. </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ind w:right="142"/>
              <w:rPr>
                <w:rFonts w:asciiTheme="minorHAnsi" w:hAnsiTheme="minorHAnsi" w:cstheme="minorHAnsi"/>
                <w:bCs/>
                <w:color w:val="000000"/>
                <w:sz w:val="16"/>
                <w:szCs w:val="16"/>
                <w:lang w:val="es-ES_tradnl" w:eastAsia="es-BO"/>
              </w:rPr>
            </w:pPr>
            <w:r w:rsidRPr="006D5FAF">
              <w:rPr>
                <w:rFonts w:asciiTheme="minorHAnsi" w:hAnsiTheme="minorHAnsi" w:cstheme="minorHAnsi"/>
                <w:bCs/>
                <w:color w:val="000000"/>
                <w:sz w:val="16"/>
                <w:szCs w:val="16"/>
                <w:lang w:val="es-ES_tradnl" w:eastAsia="es-BO"/>
              </w:rPr>
              <w:t>Antes de iniciar los trabajos, se hará conocer a los usuarios, los trabajos a realizar, para que este tenga conocimiento y facilite la llave de la reja que protege al gabinete.</w:t>
            </w:r>
          </w:p>
          <w:p w:rsidR="006D5FAF" w:rsidRPr="006D5FAF" w:rsidRDefault="006D5FAF" w:rsidP="006D5FAF">
            <w:pPr>
              <w:ind w:left="720" w:right="142"/>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Dependiendo el caso, la CONTRATISTA realizará ya sea una nueva abertura en la puerta del gabinete de las dimensiones adecuadas para colocar un visor tal que permita la lectura directa de la placa de medición; o bien, aumentará el tamaño de la abertura del visor existente garantizando el colocado de un nuevo visor de las dimensiones que garanticen la lectura del medidor de manera adecuada.</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Las dimensiones del visor deberán exceder a las de la placa de medición en 1 cm como mínimo de cada uno de sus lados. El material del visor deberá ser de vidrio incoloro y transparente, resistente al impacto. El espesor del vidrio para la fabricación del visor deberá ser mínimamente de 4 </w:t>
            </w:r>
            <w:proofErr w:type="spellStart"/>
            <w:r w:rsidRPr="006D5FAF">
              <w:rPr>
                <w:rFonts w:asciiTheme="minorHAnsi" w:hAnsiTheme="minorHAnsi" w:cstheme="minorHAnsi"/>
                <w:sz w:val="16"/>
                <w:szCs w:val="16"/>
              </w:rPr>
              <w:t>mm.</w:t>
            </w:r>
            <w:proofErr w:type="spellEnd"/>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ind w:right="142"/>
              <w:rPr>
                <w:rFonts w:asciiTheme="minorHAnsi" w:hAnsiTheme="minorHAnsi" w:cstheme="minorHAnsi"/>
                <w:bCs/>
                <w:color w:val="000000"/>
                <w:sz w:val="16"/>
                <w:szCs w:val="16"/>
                <w:lang w:val="es-ES_tradnl" w:eastAsia="es-BO"/>
              </w:rPr>
            </w:pPr>
            <w:r w:rsidRPr="006D5FAF">
              <w:rPr>
                <w:rFonts w:asciiTheme="minorHAnsi" w:hAnsiTheme="minorHAnsi" w:cstheme="minorHAnsi"/>
                <w:bCs/>
                <w:color w:val="000000"/>
                <w:sz w:val="16"/>
                <w:szCs w:val="16"/>
                <w:lang w:val="es-ES_tradnl" w:eastAsia="es-BO"/>
              </w:rPr>
              <w:t>Se realizará la adecuación de y el colocado de visores, aprobados, retirando la puerta del gabinete, para mayor seguridad al realizar este trabajo, tomando los cuidados necesarios para no dañar las bisagras o sujetadores de las puertas de los gabinetes.</w:t>
            </w:r>
          </w:p>
          <w:p w:rsidR="006D5FAF" w:rsidRPr="006D5FAF" w:rsidRDefault="006D5FAF" w:rsidP="006D5FAF">
            <w:pPr>
              <w:ind w:left="720" w:right="142"/>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Para garantizar un alto índice de estanqueidad, se deberá colocar una goma de protección del visor.</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El visor deberá estar instalado al gabinete, mediante abrazaderas o sujetadores, las cuales deberán mantener al visor fijo, inmovible y asegurado en el gabinete.</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pStyle w:val="NormalWeb"/>
              <w:numPr>
                <w:ilvl w:val="0"/>
                <w:numId w:val="45"/>
              </w:numPr>
              <w:shd w:val="clear" w:color="auto" w:fill="FFFFFF"/>
              <w:spacing w:before="0" w:after="0"/>
              <w:jc w:val="both"/>
              <w:rPr>
                <w:rFonts w:asciiTheme="minorHAnsi" w:hAnsiTheme="minorHAnsi" w:cstheme="minorHAnsi"/>
                <w:sz w:val="16"/>
                <w:szCs w:val="16"/>
                <w:lang w:val="es-ES" w:eastAsia="es-ES"/>
              </w:rPr>
            </w:pPr>
            <w:r w:rsidRPr="006D5FAF">
              <w:rPr>
                <w:rFonts w:asciiTheme="minorHAnsi" w:hAnsiTheme="minorHAnsi" w:cstheme="minorHAnsi"/>
                <w:sz w:val="16"/>
                <w:szCs w:val="16"/>
                <w:lang w:val="es-ES" w:eastAsia="es-ES"/>
              </w:rPr>
              <w:t>Una vez realizada la adecuación de la tapa del gabinete, ésta no deberá presentar abolladuras, muescas, rebabas o resquebrajaduras. Todos los filos y rugosidades deberán ser cepillados y pulidos. El acabado final de la superficie de la tapa del gabinete se hará de buena calidad en cuanto a textura.</w:t>
            </w:r>
          </w:p>
          <w:p w:rsidR="006D5FAF" w:rsidRPr="006D5FAF" w:rsidRDefault="006D5FAF" w:rsidP="006D5FAF">
            <w:pPr>
              <w:pStyle w:val="NormalWeb"/>
              <w:shd w:val="clear" w:color="auto" w:fill="FFFFFF"/>
              <w:spacing w:before="0" w:after="0"/>
              <w:ind w:left="720"/>
              <w:jc w:val="both"/>
              <w:rPr>
                <w:rFonts w:asciiTheme="minorHAnsi" w:hAnsiTheme="minorHAnsi" w:cstheme="minorHAnsi"/>
                <w:sz w:val="16"/>
                <w:szCs w:val="16"/>
                <w:lang w:val="es-ES" w:eastAsia="es-ES"/>
              </w:rPr>
            </w:pPr>
          </w:p>
          <w:p w:rsidR="006D5FAF" w:rsidRPr="006D5FAF" w:rsidRDefault="006D5FAF" w:rsidP="00F851E9">
            <w:pPr>
              <w:pStyle w:val="NormalWeb"/>
              <w:numPr>
                <w:ilvl w:val="0"/>
                <w:numId w:val="45"/>
              </w:numPr>
              <w:shd w:val="clear" w:color="auto" w:fill="FFFFFF"/>
              <w:spacing w:before="0" w:after="0"/>
              <w:jc w:val="both"/>
              <w:rPr>
                <w:rFonts w:asciiTheme="minorHAnsi" w:hAnsiTheme="minorHAnsi" w:cstheme="minorHAnsi"/>
                <w:sz w:val="16"/>
                <w:szCs w:val="16"/>
                <w:lang w:val="es-ES" w:eastAsia="es-ES"/>
              </w:rPr>
            </w:pPr>
            <w:r w:rsidRPr="006D5FAF">
              <w:rPr>
                <w:rFonts w:asciiTheme="minorHAnsi" w:hAnsiTheme="minorHAnsi" w:cstheme="minorHAnsi"/>
                <w:sz w:val="16"/>
                <w:szCs w:val="16"/>
                <w:lang w:val="es-BO"/>
              </w:rPr>
              <w:t>El Fiscal de Servicio definirá qué hacer con las aberturas excedentes, en caso de realizar nuevas aberturas en la adecuación de la tapa.</w:t>
            </w:r>
          </w:p>
          <w:p w:rsidR="006D5FAF" w:rsidRPr="006D5FAF" w:rsidRDefault="006D5FAF" w:rsidP="006D5FAF">
            <w:pPr>
              <w:pStyle w:val="NormalWeb"/>
              <w:shd w:val="clear" w:color="auto" w:fill="FFFFFF"/>
              <w:spacing w:before="0" w:after="0"/>
              <w:rPr>
                <w:rFonts w:asciiTheme="minorHAnsi" w:hAnsiTheme="minorHAnsi" w:cstheme="minorHAnsi"/>
                <w:sz w:val="16"/>
                <w:szCs w:val="16"/>
                <w:lang w:val="es-BO"/>
              </w:rPr>
            </w:pP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La CONTRATISTA deberá tener especial cuidado de no dañar los elementos de los gabinetes domiciliarios al realizar la adecuación de la tapa correspondiente. Para ello deberá sacar la tapa de su lugar de ser necesario para realizar las adecuaciones que correspondan. Si se provocaran daños en las tapas de los gabinetes, en los equipos o estructuras adyacentes, será responsabilidad del PROPONENTE, debiendo </w:t>
            </w:r>
            <w:r w:rsidRPr="006D5FAF">
              <w:rPr>
                <w:rFonts w:asciiTheme="minorHAnsi" w:hAnsiTheme="minorHAnsi" w:cstheme="minorHAnsi"/>
                <w:sz w:val="16"/>
                <w:szCs w:val="16"/>
              </w:rPr>
              <w:lastRenderedPageBreak/>
              <w:t>reparar, reponer o enmendar los daños por cuenta propia, sin que esto signifique una ampliación del plazo o costo dado para la ejecución del trabajo.</w:t>
            </w:r>
          </w:p>
          <w:p w:rsidR="00596B5C" w:rsidRDefault="00596B5C" w:rsidP="00560F45">
            <w:pPr>
              <w:rPr>
                <w:rFonts w:asciiTheme="minorHAnsi" w:hAnsiTheme="minorHAnsi" w:cstheme="minorHAnsi"/>
                <w:b/>
                <w:sz w:val="16"/>
                <w:szCs w:val="16"/>
              </w:rPr>
            </w:pPr>
          </w:p>
          <w:p w:rsidR="006D5FAF" w:rsidRPr="006D5FAF" w:rsidRDefault="006D5FAF" w:rsidP="00560F45">
            <w:pPr>
              <w:rPr>
                <w:rFonts w:asciiTheme="minorHAnsi" w:hAnsiTheme="minorHAnsi" w:cstheme="minorHAnsi"/>
                <w:b/>
                <w:sz w:val="16"/>
                <w:szCs w:val="16"/>
              </w:rPr>
            </w:pPr>
          </w:p>
        </w:tc>
        <w:tc>
          <w:tcPr>
            <w:tcW w:w="2727" w:type="dxa"/>
            <w:vAlign w:val="center"/>
          </w:tcPr>
          <w:p w:rsidR="00596B5C" w:rsidRPr="006D5FAF" w:rsidRDefault="00596B5C" w:rsidP="00560F45">
            <w:pPr>
              <w:rPr>
                <w:rFonts w:asciiTheme="minorHAnsi" w:hAnsiTheme="minorHAnsi" w:cstheme="minorHAnsi"/>
                <w:b/>
                <w:sz w:val="16"/>
                <w:szCs w:val="16"/>
              </w:rPr>
            </w:pPr>
          </w:p>
        </w:tc>
        <w:tc>
          <w:tcPr>
            <w:tcW w:w="468" w:type="dxa"/>
            <w:vAlign w:val="center"/>
          </w:tcPr>
          <w:p w:rsidR="00596B5C" w:rsidRPr="006D5FAF" w:rsidRDefault="00596B5C" w:rsidP="00560F45">
            <w:pPr>
              <w:rPr>
                <w:rFonts w:asciiTheme="minorHAnsi" w:hAnsiTheme="minorHAnsi" w:cstheme="minorHAnsi"/>
                <w:b/>
                <w:sz w:val="16"/>
                <w:szCs w:val="16"/>
              </w:rPr>
            </w:pPr>
          </w:p>
        </w:tc>
        <w:tc>
          <w:tcPr>
            <w:tcW w:w="444" w:type="dxa"/>
            <w:vAlign w:val="center"/>
          </w:tcPr>
          <w:p w:rsidR="00596B5C" w:rsidRPr="006D5FAF" w:rsidRDefault="00596B5C" w:rsidP="00560F45">
            <w:pPr>
              <w:rPr>
                <w:rFonts w:asciiTheme="minorHAnsi" w:hAnsiTheme="minorHAnsi" w:cstheme="minorHAnsi"/>
                <w:b/>
                <w:sz w:val="16"/>
                <w:szCs w:val="16"/>
              </w:rPr>
            </w:pPr>
          </w:p>
        </w:tc>
        <w:tc>
          <w:tcPr>
            <w:tcW w:w="710" w:type="dxa"/>
            <w:vAlign w:val="center"/>
          </w:tcPr>
          <w:p w:rsidR="00596B5C" w:rsidRPr="006D5FAF" w:rsidRDefault="00596B5C" w:rsidP="00560F45">
            <w:pPr>
              <w:rPr>
                <w:rFonts w:asciiTheme="minorHAnsi" w:hAnsiTheme="minorHAnsi" w:cstheme="minorHAnsi"/>
                <w:b/>
                <w:sz w:val="16"/>
                <w:szCs w:val="16"/>
              </w:rPr>
            </w:pPr>
          </w:p>
        </w:tc>
      </w:tr>
      <w:tr w:rsidR="006D5FAF" w:rsidRPr="006D5FAF" w:rsidTr="00B80A57">
        <w:trPr>
          <w:jc w:val="center"/>
        </w:trPr>
        <w:tc>
          <w:tcPr>
            <w:tcW w:w="4830" w:type="dxa"/>
            <w:vAlign w:val="center"/>
          </w:tcPr>
          <w:p w:rsidR="006D5FAF" w:rsidRPr="006D5FAF" w:rsidRDefault="006D5FAF" w:rsidP="006D5FAF">
            <w:pPr>
              <w:pStyle w:val="Prrafodelista"/>
              <w:ind w:left="0"/>
              <w:contextualSpacing/>
              <w:rPr>
                <w:rFonts w:asciiTheme="minorHAnsi" w:hAnsiTheme="minorHAnsi" w:cstheme="minorHAnsi"/>
                <w:b/>
                <w:bCs/>
                <w:sz w:val="16"/>
                <w:szCs w:val="16"/>
                <w:lang w:eastAsia="es-BO"/>
              </w:rPr>
            </w:pPr>
            <w:r w:rsidRPr="006D5FAF">
              <w:rPr>
                <w:rFonts w:asciiTheme="minorHAnsi" w:hAnsiTheme="minorHAnsi" w:cstheme="minorHAnsi"/>
                <w:b/>
                <w:bCs/>
                <w:sz w:val="16"/>
                <w:szCs w:val="16"/>
                <w:lang w:eastAsia="es-BO"/>
              </w:rPr>
              <w:lastRenderedPageBreak/>
              <w:t>REPOSICIÓN DE TAPA DE GABINETE</w:t>
            </w:r>
          </w:p>
          <w:p w:rsidR="006D5FAF" w:rsidRPr="006D5FAF" w:rsidRDefault="006D5FAF" w:rsidP="006D5FAF">
            <w:pPr>
              <w:pStyle w:val="Prrafodelista"/>
              <w:contextualSpacing/>
              <w:rPr>
                <w:rFonts w:asciiTheme="minorHAnsi" w:hAnsiTheme="minorHAnsi" w:cstheme="minorHAnsi"/>
                <w:b/>
                <w:sz w:val="16"/>
                <w:szCs w:val="16"/>
              </w:rPr>
            </w:pP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Este ítem se mide en Pieza PZA, comprende la reposición y colocado de tapa para cajas de gas domiciliario en aquellos gabinetes que lo requieran: tapas con bisagras oxidadas, tapas oxidadas, abolladas y gabinetes sin puertas; según indicaciones del Fiscal del Servicio. </w:t>
            </w:r>
          </w:p>
          <w:p w:rsidR="006D5FAF" w:rsidRPr="006D5FAF" w:rsidRDefault="006D5FAF" w:rsidP="006D5FAF">
            <w:pPr>
              <w:jc w:val="both"/>
              <w:rPr>
                <w:rFonts w:asciiTheme="minorHAnsi" w:hAnsiTheme="minorHAnsi" w:cstheme="minorHAnsi"/>
                <w:kern w:val="28"/>
                <w:sz w:val="16"/>
                <w:szCs w:val="16"/>
                <w:lang w:val="es-ES_tradnl"/>
              </w:rPr>
            </w:pPr>
          </w:p>
          <w:p w:rsidR="006D5FAF" w:rsidRPr="006D5FAF" w:rsidRDefault="006D5FAF" w:rsidP="006D5FAF">
            <w:pPr>
              <w:jc w:val="both"/>
              <w:rPr>
                <w:rFonts w:asciiTheme="minorHAnsi" w:hAnsiTheme="minorHAnsi" w:cstheme="minorHAnsi"/>
                <w:kern w:val="28"/>
                <w:sz w:val="16"/>
                <w:szCs w:val="16"/>
                <w:lang w:val="es-ES_tradnl"/>
              </w:rPr>
            </w:pPr>
            <w:r w:rsidRPr="006D5FAF">
              <w:rPr>
                <w:rFonts w:asciiTheme="minorHAnsi" w:hAnsiTheme="minorHAnsi" w:cstheme="minorHAnsi"/>
                <w:kern w:val="28"/>
                <w:sz w:val="16"/>
                <w:szCs w:val="16"/>
                <w:lang w:val="es-ES_tradnl"/>
              </w:rPr>
              <w:t>El proponente deberá ofertar en la propuesta técnica un procedimiento Similar o Mejor al que se describe a continuación:</w:t>
            </w:r>
          </w:p>
          <w:p w:rsidR="006D5FAF" w:rsidRPr="006D5FAF" w:rsidRDefault="006D5FAF" w:rsidP="006D5FAF">
            <w:pPr>
              <w:contextualSpacing/>
              <w:jc w:val="both"/>
              <w:rPr>
                <w:rFonts w:asciiTheme="minorHAnsi" w:hAnsiTheme="minorHAnsi" w:cstheme="minorHAnsi"/>
                <w:sz w:val="16"/>
                <w:szCs w:val="16"/>
                <w:lang w:val="es-ES_tradnl"/>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La CONTRATISTA suministrará todos los materiales, herramientas y equipos apropiados para la ejecución de los trabajos señalados, así como las tapas para cajas de gas domiciliario, previa aprobación del Fiscal del Servicio, de igual manera deberá mantener en el lugar de trabajo todo el equipo ofertado en su propuesta para la ejecución de este Ítem, los mismos deberán estar operables durante toda la ejecución del servicio para evitar retrasos en el cronograma.</w:t>
            </w:r>
          </w:p>
          <w:p w:rsidR="006D5FAF" w:rsidRPr="006D5FAF" w:rsidRDefault="006D5FAF" w:rsidP="006D5FAF">
            <w:pPr>
              <w:pStyle w:val="Prrafodelista"/>
              <w:contextualSpacing/>
              <w:rPr>
                <w:rFonts w:asciiTheme="minorHAnsi" w:hAnsiTheme="minorHAnsi" w:cstheme="minorHAnsi"/>
                <w:b/>
                <w:sz w:val="16"/>
                <w:szCs w:val="16"/>
                <w:lang w:val="es-ES_tradnl"/>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Al inicio de los trabajos el Fiscal de Servicio comunicará a la CONTRATISTA la ubicación exacta de los gabinetes que requieran un cambio de tapa o puerta por mal estado del existente, o colocado de tapa nueva donde corresponda.</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ind w:right="142"/>
              <w:rPr>
                <w:rFonts w:asciiTheme="minorHAnsi" w:hAnsiTheme="minorHAnsi" w:cstheme="minorHAnsi"/>
                <w:bCs/>
                <w:color w:val="000000"/>
                <w:sz w:val="16"/>
                <w:szCs w:val="16"/>
                <w:lang w:val="es-ES_tradnl" w:eastAsia="es-BO"/>
              </w:rPr>
            </w:pPr>
            <w:r w:rsidRPr="006D5FAF">
              <w:rPr>
                <w:rFonts w:asciiTheme="minorHAnsi" w:hAnsiTheme="minorHAnsi" w:cstheme="minorHAnsi"/>
                <w:bCs/>
                <w:color w:val="000000"/>
                <w:sz w:val="16"/>
                <w:szCs w:val="16"/>
                <w:lang w:val="es-ES_tradnl" w:eastAsia="es-BO"/>
              </w:rPr>
              <w:t>Antes de iniciar los trabajos, se hará conocer a los usuarios, los trabajos a realizar, para que este tenga conocimiento y facilite la llave de la reja que protege al gabinete.</w:t>
            </w:r>
          </w:p>
          <w:p w:rsidR="006D5FAF" w:rsidRPr="006D5FAF" w:rsidRDefault="006D5FAF" w:rsidP="006D5FAF">
            <w:pPr>
              <w:ind w:left="720" w:right="142"/>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sz w:val="16"/>
                <w:szCs w:val="16"/>
              </w:rPr>
              <w:t>La aprobación de la tapa a colocar será en base a la ficha técnica emitida por parte de la fábrica, debiendo este cumplir con las especificaciones técnicas para este ITEM; el cual deberá ser presentado al Fiscal de Servicio para su aprobación o caso contrario el rechazo.</w:t>
            </w:r>
          </w:p>
          <w:p w:rsidR="006D5FAF" w:rsidRPr="006D5FAF" w:rsidRDefault="006D5FAF" w:rsidP="006D5FAF">
            <w:pPr>
              <w:ind w:left="720" w:right="142"/>
              <w:jc w:val="both"/>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sz w:val="16"/>
                <w:szCs w:val="16"/>
              </w:rPr>
              <w:t xml:space="preserve">La tapa a colocar deberá cumplir mínimamente con las siguientes características: </w:t>
            </w:r>
          </w:p>
          <w:p w:rsidR="006D5FAF" w:rsidRPr="006D5FAF" w:rsidRDefault="006D5FAF" w:rsidP="006D5FAF">
            <w:pPr>
              <w:ind w:left="720" w:right="142"/>
              <w:jc w:val="both"/>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6"/>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sz w:val="16"/>
                <w:szCs w:val="16"/>
              </w:rPr>
              <w:t xml:space="preserve">La puerta del gabinete a colocar deberá ser resistente e indeformable, con nervaduras o refuerzos de ser necesario. </w:t>
            </w:r>
          </w:p>
          <w:p w:rsidR="006D5FAF" w:rsidRPr="006D5FAF" w:rsidRDefault="006D5FAF" w:rsidP="00F851E9">
            <w:pPr>
              <w:numPr>
                <w:ilvl w:val="0"/>
                <w:numId w:val="46"/>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sz w:val="16"/>
                <w:szCs w:val="16"/>
              </w:rPr>
              <w:t>Se emplearán tapas para cajas de gas domiciliario de 0,75 mm de espesor como mínimo.</w:t>
            </w:r>
          </w:p>
          <w:p w:rsidR="006D5FAF" w:rsidRPr="006D5FAF" w:rsidRDefault="006D5FAF" w:rsidP="00F851E9">
            <w:pPr>
              <w:numPr>
                <w:ilvl w:val="0"/>
                <w:numId w:val="46"/>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sz w:val="16"/>
                <w:szCs w:val="16"/>
              </w:rPr>
              <w:t xml:space="preserve">En todos los casos las puertas o tapas de los gabinetes de Medición y Regulación deberán llevar estampada la inscripción GAS, así mismo, llevarán un marcado </w:t>
            </w:r>
            <w:proofErr w:type="spellStart"/>
            <w:r w:rsidRPr="006D5FAF">
              <w:rPr>
                <w:rFonts w:asciiTheme="minorHAnsi" w:hAnsiTheme="minorHAnsi" w:cstheme="minorHAnsi"/>
                <w:sz w:val="16"/>
                <w:szCs w:val="16"/>
              </w:rPr>
              <w:t>identificatorio</w:t>
            </w:r>
            <w:proofErr w:type="spellEnd"/>
            <w:r w:rsidRPr="006D5FAF">
              <w:rPr>
                <w:rFonts w:asciiTheme="minorHAnsi" w:hAnsiTheme="minorHAnsi" w:cstheme="minorHAnsi"/>
                <w:sz w:val="16"/>
                <w:szCs w:val="16"/>
              </w:rPr>
              <w:t xml:space="preserve"> ya sea en relieve o con pintura con el logotipo de YPFB.</w:t>
            </w:r>
            <w:r w:rsidRPr="006D5FAF">
              <w:rPr>
                <w:rFonts w:asciiTheme="minorHAnsi" w:hAnsiTheme="minorHAnsi" w:cstheme="minorHAnsi"/>
                <w:bCs/>
                <w:color w:val="000000"/>
                <w:sz w:val="16"/>
                <w:szCs w:val="16"/>
                <w:lang w:val="es-ES_tradnl" w:eastAsia="es-BO"/>
              </w:rPr>
              <w:t xml:space="preserve"> </w:t>
            </w:r>
          </w:p>
          <w:p w:rsidR="006D5FAF" w:rsidRPr="006D5FAF" w:rsidRDefault="006D5FAF" w:rsidP="00F851E9">
            <w:pPr>
              <w:numPr>
                <w:ilvl w:val="0"/>
                <w:numId w:val="46"/>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sz w:val="16"/>
                <w:szCs w:val="16"/>
              </w:rPr>
              <w:t>Las tapas a ser colocadas y/o reemplazadas deberán contar con aletas de ventilación tanto en la parte superior como inferior, cada una con una superficie libre no menor a 10 cm2, debiendo evitar el ingreso de agua en caso de estar ubicados en el exterior como se muestra en la siguiente figura:</w:t>
            </w:r>
          </w:p>
          <w:p w:rsidR="006D5FAF" w:rsidRPr="006D5FAF" w:rsidRDefault="006D5FAF" w:rsidP="006D5FAF">
            <w:pPr>
              <w:autoSpaceDE w:val="0"/>
              <w:autoSpaceDN w:val="0"/>
              <w:adjustRightInd w:val="0"/>
              <w:rPr>
                <w:rFonts w:asciiTheme="minorHAnsi" w:hAnsiTheme="minorHAnsi" w:cstheme="minorHAnsi"/>
                <w:sz w:val="16"/>
                <w:szCs w:val="16"/>
              </w:rPr>
            </w:pPr>
          </w:p>
          <w:p w:rsidR="006D5FAF" w:rsidRPr="006D5FAF" w:rsidRDefault="006D5FAF" w:rsidP="006D5FAF">
            <w:pPr>
              <w:autoSpaceDE w:val="0"/>
              <w:autoSpaceDN w:val="0"/>
              <w:adjustRightInd w:val="0"/>
              <w:jc w:val="center"/>
              <w:rPr>
                <w:rFonts w:asciiTheme="minorHAnsi" w:hAnsiTheme="minorHAnsi" w:cstheme="minorHAnsi"/>
                <w:sz w:val="16"/>
                <w:szCs w:val="16"/>
              </w:rPr>
            </w:pPr>
            <w:r w:rsidRPr="006D5FAF">
              <w:rPr>
                <w:rFonts w:asciiTheme="minorHAnsi" w:hAnsiTheme="minorHAnsi" w:cstheme="minorHAnsi"/>
                <w:noProof/>
                <w:sz w:val="16"/>
                <w:szCs w:val="16"/>
                <w:lang w:val="es-BO" w:eastAsia="es-BO"/>
              </w:rPr>
              <w:lastRenderedPageBreak/>
              <w:drawing>
                <wp:inline distT="0" distB="0" distL="0" distR="0">
                  <wp:extent cx="2389397" cy="2432841"/>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8175" cy="2441779"/>
                          </a:xfrm>
                          <a:prstGeom prst="rect">
                            <a:avLst/>
                          </a:prstGeom>
                          <a:noFill/>
                          <a:ln>
                            <a:noFill/>
                          </a:ln>
                        </pic:spPr>
                      </pic:pic>
                    </a:graphicData>
                  </a:graphic>
                </wp:inline>
              </w:drawing>
            </w:r>
          </w:p>
          <w:p w:rsidR="006D5FAF" w:rsidRPr="006D5FAF" w:rsidRDefault="006D5FAF" w:rsidP="006D5FAF">
            <w:pPr>
              <w:pStyle w:val="Default"/>
              <w:rPr>
                <w:rFonts w:asciiTheme="minorHAnsi" w:hAnsiTheme="minorHAnsi" w:cstheme="minorHAnsi"/>
                <w:sz w:val="16"/>
                <w:szCs w:val="16"/>
              </w:rPr>
            </w:pPr>
          </w:p>
          <w:p w:rsidR="006D5FAF" w:rsidRPr="006D5FAF" w:rsidRDefault="006D5FAF" w:rsidP="00F851E9">
            <w:pPr>
              <w:numPr>
                <w:ilvl w:val="0"/>
                <w:numId w:val="46"/>
              </w:numPr>
              <w:ind w:right="142"/>
              <w:jc w:val="both"/>
              <w:rPr>
                <w:rFonts w:asciiTheme="minorHAnsi" w:hAnsiTheme="minorHAnsi" w:cstheme="minorHAnsi"/>
                <w:sz w:val="16"/>
                <w:szCs w:val="16"/>
              </w:rPr>
            </w:pPr>
            <w:r w:rsidRPr="006D5FAF">
              <w:rPr>
                <w:rFonts w:asciiTheme="minorHAnsi" w:hAnsiTheme="minorHAnsi" w:cstheme="minorHAnsi"/>
                <w:sz w:val="16"/>
                <w:szCs w:val="16"/>
              </w:rPr>
              <w:t>Las tapas o puertas de los gabinetes deberán ser fabricados de plancha de acero o material sintético incombustible.</w:t>
            </w:r>
          </w:p>
          <w:p w:rsidR="006D5FAF" w:rsidRPr="006D5FAF" w:rsidRDefault="006D5FAF" w:rsidP="00F851E9">
            <w:pPr>
              <w:numPr>
                <w:ilvl w:val="0"/>
                <w:numId w:val="46"/>
              </w:numPr>
              <w:ind w:right="142"/>
              <w:jc w:val="both"/>
              <w:rPr>
                <w:rFonts w:asciiTheme="minorHAnsi" w:hAnsiTheme="minorHAnsi" w:cstheme="minorHAnsi"/>
                <w:sz w:val="16"/>
                <w:szCs w:val="16"/>
              </w:rPr>
            </w:pPr>
            <w:r w:rsidRPr="006D5FAF">
              <w:rPr>
                <w:rFonts w:asciiTheme="minorHAnsi" w:hAnsiTheme="minorHAnsi" w:cstheme="minorHAnsi"/>
                <w:sz w:val="16"/>
                <w:szCs w:val="16"/>
              </w:rPr>
              <w:t>Las planchas de acero serán de 0,75 mm (± 0,01mm) de espesor mínimo. Las planchas de material sintético tendrán un espesor mínimo de 3 mm (± 0,01mm). El proveedor o fabricante deberá presentar el Certificado de Resistencia a la radiación ultravioleta del material sintético, para aprobación del Fiscal de Servicio.</w:t>
            </w:r>
          </w:p>
          <w:p w:rsidR="006D5FAF" w:rsidRPr="006D5FAF" w:rsidRDefault="006D5FAF" w:rsidP="00F851E9">
            <w:pPr>
              <w:numPr>
                <w:ilvl w:val="0"/>
                <w:numId w:val="46"/>
              </w:numPr>
              <w:ind w:right="142"/>
              <w:jc w:val="both"/>
              <w:rPr>
                <w:rFonts w:asciiTheme="minorHAnsi" w:hAnsiTheme="minorHAnsi" w:cstheme="minorHAnsi"/>
                <w:sz w:val="16"/>
                <w:szCs w:val="16"/>
              </w:rPr>
            </w:pPr>
            <w:r w:rsidRPr="006D5FAF">
              <w:rPr>
                <w:rFonts w:asciiTheme="minorHAnsi" w:hAnsiTheme="minorHAnsi" w:cstheme="minorHAnsi"/>
                <w:sz w:val="16"/>
                <w:szCs w:val="16"/>
              </w:rPr>
              <w:t>La apertura de la tapa será del tipo pivotante lateral (desmontable), o fijo siempre y cuando forme un ángulo de 135º como mínimo entre la posición abierta y cerrada.</w:t>
            </w:r>
          </w:p>
          <w:p w:rsidR="006D5FAF" w:rsidRPr="006D5FAF" w:rsidRDefault="006D5FAF" w:rsidP="006D5FAF">
            <w:pPr>
              <w:ind w:left="1080" w:right="142"/>
              <w:jc w:val="both"/>
              <w:rPr>
                <w:rFonts w:asciiTheme="minorHAnsi" w:hAnsiTheme="minorHAnsi" w:cstheme="minorHAnsi"/>
                <w:sz w:val="16"/>
                <w:szCs w:val="16"/>
              </w:rPr>
            </w:pPr>
          </w:p>
          <w:p w:rsidR="006D5FAF" w:rsidRPr="006D5FAF" w:rsidRDefault="006D5FAF" w:rsidP="00F851E9">
            <w:pPr>
              <w:numPr>
                <w:ilvl w:val="0"/>
                <w:numId w:val="45"/>
              </w:numPr>
              <w:ind w:right="142"/>
              <w:jc w:val="both"/>
              <w:rPr>
                <w:rFonts w:asciiTheme="minorHAnsi" w:hAnsiTheme="minorHAnsi" w:cstheme="minorHAnsi"/>
                <w:sz w:val="16"/>
                <w:szCs w:val="16"/>
              </w:rPr>
            </w:pPr>
            <w:r w:rsidRPr="006D5FAF">
              <w:rPr>
                <w:rFonts w:asciiTheme="minorHAnsi" w:hAnsiTheme="minorHAnsi" w:cstheme="minorHAnsi"/>
                <w:sz w:val="16"/>
                <w:szCs w:val="16"/>
              </w:rPr>
              <w:t>Para el retiro de tapas abolladas u oxidadas la CONTRATISTA deberá tener especial cuidado de no dañar el marco y bisagras del gabinete, para garantizar el colocado de la nueva tapa. Así mismo en los gabinetes que se requiera la reposición de la tapa y presenten las bisagras oxidadas y en mal estado, se deberá corregir esta situación, limpiando todos los filos y rugosidades del marco y para posteriormente realizar el pintado con pintura anticorrosiva; y adecuar dichas bisagras para el colocado de la nueva tapa.</w:t>
            </w:r>
          </w:p>
          <w:p w:rsidR="006D5FAF" w:rsidRPr="006D5FAF" w:rsidRDefault="006D5FAF" w:rsidP="006D5FAF">
            <w:pPr>
              <w:contextualSpacing/>
              <w:jc w:val="both"/>
              <w:rPr>
                <w:rFonts w:asciiTheme="minorHAnsi" w:hAnsiTheme="minorHAnsi" w:cstheme="minorHAnsi"/>
                <w:sz w:val="16"/>
                <w:szCs w:val="16"/>
              </w:rPr>
            </w:pP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La CONTRATISTA deberá tener especial cuidado de no dañar los elementos de los gabinetes domiciliarios al realizar la reposición y colocado de la tapa correspondiente. Si se provocaran daños en los equipos o estructuras adyacentes, será responsabilidad del PROPONENTE, debiendo reparar, reponer o enmendar los daños por cuenta propia, sin que esto signifique una ampliación del plazo o costo dado para la ejecución del trabajo.</w:t>
            </w:r>
          </w:p>
          <w:p w:rsidR="00596B5C" w:rsidRPr="006D5FAF" w:rsidRDefault="00596B5C" w:rsidP="00560F45">
            <w:pPr>
              <w:ind w:right="141"/>
              <w:jc w:val="both"/>
              <w:rPr>
                <w:rFonts w:asciiTheme="minorHAnsi" w:hAnsiTheme="minorHAnsi" w:cstheme="minorHAnsi"/>
                <w:sz w:val="16"/>
                <w:szCs w:val="16"/>
              </w:rPr>
            </w:pPr>
          </w:p>
        </w:tc>
        <w:tc>
          <w:tcPr>
            <w:tcW w:w="2727" w:type="dxa"/>
            <w:vAlign w:val="center"/>
          </w:tcPr>
          <w:p w:rsidR="00596B5C" w:rsidRPr="006D5FAF" w:rsidRDefault="00596B5C" w:rsidP="00560F45">
            <w:pPr>
              <w:rPr>
                <w:rFonts w:asciiTheme="minorHAnsi" w:hAnsiTheme="minorHAnsi" w:cstheme="minorHAnsi"/>
                <w:b/>
                <w:sz w:val="16"/>
                <w:szCs w:val="16"/>
              </w:rPr>
            </w:pPr>
          </w:p>
        </w:tc>
        <w:tc>
          <w:tcPr>
            <w:tcW w:w="468" w:type="dxa"/>
            <w:vAlign w:val="center"/>
          </w:tcPr>
          <w:p w:rsidR="00596B5C" w:rsidRPr="006D5FAF" w:rsidRDefault="00596B5C" w:rsidP="00560F45">
            <w:pPr>
              <w:rPr>
                <w:rFonts w:asciiTheme="minorHAnsi" w:hAnsiTheme="minorHAnsi" w:cstheme="minorHAnsi"/>
                <w:b/>
                <w:sz w:val="16"/>
                <w:szCs w:val="16"/>
              </w:rPr>
            </w:pPr>
          </w:p>
        </w:tc>
        <w:tc>
          <w:tcPr>
            <w:tcW w:w="444" w:type="dxa"/>
            <w:vAlign w:val="center"/>
          </w:tcPr>
          <w:p w:rsidR="00596B5C" w:rsidRPr="006D5FAF" w:rsidRDefault="00596B5C" w:rsidP="00560F45">
            <w:pPr>
              <w:rPr>
                <w:rFonts w:asciiTheme="minorHAnsi" w:hAnsiTheme="minorHAnsi" w:cstheme="minorHAnsi"/>
                <w:b/>
                <w:sz w:val="16"/>
                <w:szCs w:val="16"/>
              </w:rPr>
            </w:pPr>
          </w:p>
        </w:tc>
        <w:tc>
          <w:tcPr>
            <w:tcW w:w="710" w:type="dxa"/>
            <w:vAlign w:val="center"/>
          </w:tcPr>
          <w:p w:rsidR="00596B5C" w:rsidRPr="006D5FAF" w:rsidRDefault="00596B5C" w:rsidP="00560F45">
            <w:pPr>
              <w:rPr>
                <w:rFonts w:asciiTheme="minorHAnsi" w:hAnsiTheme="minorHAnsi" w:cstheme="minorHAnsi"/>
                <w:b/>
                <w:sz w:val="16"/>
                <w:szCs w:val="16"/>
              </w:rPr>
            </w:pPr>
          </w:p>
        </w:tc>
      </w:tr>
      <w:tr w:rsidR="006D5FAF" w:rsidRPr="006D5FAF" w:rsidTr="00B80A57">
        <w:trPr>
          <w:jc w:val="center"/>
        </w:trPr>
        <w:tc>
          <w:tcPr>
            <w:tcW w:w="4830" w:type="dxa"/>
            <w:vAlign w:val="center"/>
          </w:tcPr>
          <w:p w:rsidR="006D5FAF" w:rsidRPr="006D5FAF" w:rsidRDefault="006D5FAF" w:rsidP="006D5FAF">
            <w:pPr>
              <w:pStyle w:val="Prrafodelista"/>
              <w:ind w:left="0"/>
              <w:contextualSpacing/>
              <w:jc w:val="both"/>
              <w:rPr>
                <w:rFonts w:asciiTheme="minorHAnsi" w:hAnsiTheme="minorHAnsi" w:cstheme="minorHAnsi"/>
                <w:b/>
                <w:bCs/>
                <w:sz w:val="16"/>
                <w:szCs w:val="16"/>
                <w:lang w:eastAsia="es-BO"/>
              </w:rPr>
            </w:pPr>
            <w:r w:rsidRPr="006D5FAF">
              <w:rPr>
                <w:rFonts w:asciiTheme="minorHAnsi" w:hAnsiTheme="minorHAnsi" w:cstheme="minorHAnsi"/>
                <w:b/>
                <w:bCs/>
                <w:sz w:val="16"/>
                <w:szCs w:val="16"/>
                <w:lang w:eastAsia="es-BO"/>
              </w:rPr>
              <w:lastRenderedPageBreak/>
              <w:t>. REPOSICIÓN DE CERRADURA (CHAPA) DE GABINETE</w:t>
            </w:r>
          </w:p>
          <w:p w:rsidR="006D5FAF" w:rsidRPr="006D5FAF" w:rsidRDefault="006D5FAF" w:rsidP="006D5FAF">
            <w:pPr>
              <w:pStyle w:val="Prrafodelista"/>
              <w:contextualSpacing/>
              <w:jc w:val="both"/>
              <w:rPr>
                <w:rFonts w:asciiTheme="minorHAnsi" w:hAnsiTheme="minorHAnsi" w:cstheme="minorHAnsi"/>
                <w:b/>
                <w:sz w:val="16"/>
                <w:szCs w:val="16"/>
              </w:rPr>
            </w:pP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Este ítem se mide en Pieza (PZA), comprende la reposición y colocado de cerraduras (chapa) para cajas de gas domiciliario en aquellos gabinetes que lo requieran: tapas que no tienen cerraduras, según indicaciones del Fiscal del Servicio. </w:t>
            </w:r>
          </w:p>
          <w:p w:rsidR="006D5FAF" w:rsidRPr="006D5FAF" w:rsidRDefault="006D5FAF" w:rsidP="006D5FAF">
            <w:pPr>
              <w:jc w:val="both"/>
              <w:rPr>
                <w:rFonts w:asciiTheme="minorHAnsi" w:hAnsiTheme="minorHAnsi" w:cstheme="minorHAnsi"/>
                <w:kern w:val="28"/>
                <w:sz w:val="16"/>
                <w:szCs w:val="16"/>
                <w:lang w:val="es-ES_tradnl"/>
              </w:rPr>
            </w:pPr>
          </w:p>
          <w:p w:rsidR="006D5FAF" w:rsidRPr="006D5FAF" w:rsidRDefault="006D5FAF" w:rsidP="006D5FAF">
            <w:pPr>
              <w:jc w:val="both"/>
              <w:rPr>
                <w:rFonts w:asciiTheme="minorHAnsi" w:hAnsiTheme="minorHAnsi" w:cstheme="minorHAnsi"/>
                <w:kern w:val="28"/>
                <w:sz w:val="16"/>
                <w:szCs w:val="16"/>
                <w:lang w:val="es-ES_tradnl"/>
              </w:rPr>
            </w:pPr>
            <w:r w:rsidRPr="006D5FAF">
              <w:rPr>
                <w:rFonts w:asciiTheme="minorHAnsi" w:hAnsiTheme="minorHAnsi" w:cstheme="minorHAnsi"/>
                <w:kern w:val="28"/>
                <w:sz w:val="16"/>
                <w:szCs w:val="16"/>
                <w:lang w:val="es-ES_tradnl"/>
              </w:rPr>
              <w:lastRenderedPageBreak/>
              <w:t>El proponente deberá ofertar en la propuesta técnica un procedimiento Similar o Mejor al que se describe a continuación:</w:t>
            </w:r>
          </w:p>
          <w:p w:rsidR="006D5FAF" w:rsidRPr="006D5FAF" w:rsidRDefault="006D5FAF" w:rsidP="006D5FAF">
            <w:pPr>
              <w:contextualSpacing/>
              <w:jc w:val="both"/>
              <w:rPr>
                <w:rFonts w:asciiTheme="minorHAnsi" w:hAnsiTheme="minorHAnsi" w:cstheme="minorHAnsi"/>
                <w:sz w:val="16"/>
                <w:szCs w:val="16"/>
                <w:lang w:val="es-ES_tradnl"/>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La CONTRATISTA suministrará todos los materiales, herramientas y equipos apropiados para la ejecución de los trabajos señalados, así como las cerraduras (chapas) para cajas de gas domiciliario, previa aprobación del Fiscal del Servicio, de igual manera deberá mantener en el lugar de trabajo todo el material ofertado en su propuesta para la ejecución de este Ítem, los mismos deberán estar operables durante toda la ejecución del servicio para evitar retrasos en el cronograma.</w:t>
            </w:r>
          </w:p>
          <w:p w:rsidR="006D5FAF" w:rsidRPr="006D5FAF" w:rsidRDefault="006D5FAF" w:rsidP="006D5FAF">
            <w:pPr>
              <w:pStyle w:val="Prrafodelista"/>
              <w:contextualSpacing/>
              <w:jc w:val="both"/>
              <w:rPr>
                <w:rFonts w:asciiTheme="minorHAnsi" w:hAnsiTheme="minorHAnsi" w:cstheme="minorHAnsi"/>
                <w:b/>
                <w:sz w:val="16"/>
                <w:szCs w:val="16"/>
                <w:lang w:val="es-ES_tradnl"/>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Al inicio de los trabajos el Fiscal de Servicio comunicará a la CONTRATISTA la ubicación exacta de los gabinetes que no presentan cerraduras (chapas).</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ind w:right="142"/>
              <w:rPr>
                <w:rFonts w:asciiTheme="minorHAnsi" w:hAnsiTheme="minorHAnsi" w:cstheme="minorHAnsi"/>
                <w:bCs/>
                <w:color w:val="000000"/>
                <w:sz w:val="16"/>
                <w:szCs w:val="16"/>
                <w:lang w:val="es-ES_tradnl" w:eastAsia="es-BO"/>
              </w:rPr>
            </w:pPr>
            <w:r w:rsidRPr="006D5FAF">
              <w:rPr>
                <w:rFonts w:asciiTheme="minorHAnsi" w:hAnsiTheme="minorHAnsi" w:cstheme="minorHAnsi"/>
                <w:bCs/>
                <w:color w:val="000000"/>
                <w:sz w:val="16"/>
                <w:szCs w:val="16"/>
                <w:lang w:val="es-ES_tradnl" w:eastAsia="es-BO"/>
              </w:rPr>
              <w:t>Antes de iniciar los trabajos, se hará conocer a los usuarios, los trabajos a realizar, para que este tenga conocimiento y facilite la llave de la reja que protege al gabinete.</w:t>
            </w:r>
          </w:p>
          <w:p w:rsidR="006D5FAF" w:rsidRPr="006D5FAF" w:rsidRDefault="006D5FAF" w:rsidP="006D5FAF">
            <w:pPr>
              <w:ind w:left="720" w:right="142"/>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ind w:right="142"/>
              <w:jc w:val="both"/>
              <w:rPr>
                <w:rFonts w:asciiTheme="minorHAnsi" w:hAnsiTheme="minorHAnsi" w:cstheme="minorHAnsi"/>
                <w:bCs/>
                <w:color w:val="000000"/>
                <w:sz w:val="16"/>
                <w:szCs w:val="16"/>
                <w:lang w:val="es-ES_tradnl" w:eastAsia="es-BO"/>
              </w:rPr>
            </w:pPr>
            <w:r w:rsidRPr="006D5FAF">
              <w:rPr>
                <w:rFonts w:asciiTheme="minorHAnsi" w:hAnsiTheme="minorHAnsi" w:cstheme="minorHAnsi"/>
                <w:sz w:val="16"/>
                <w:szCs w:val="16"/>
              </w:rPr>
              <w:t>La aprobación de la cerradura a colocar será en base a la ficha técnica emitida por parte de la fábrica, debiendo este cumplir con las especificaciones técnicas para este ITEM, el cual deberá ser presentado al Fiscal de Servicio para su aprobación o caso contrario el rechazo.</w:t>
            </w:r>
          </w:p>
          <w:p w:rsidR="006D5FAF" w:rsidRPr="006D5FAF" w:rsidRDefault="006D5FAF" w:rsidP="006D5FAF">
            <w:pPr>
              <w:ind w:left="720" w:right="142"/>
              <w:jc w:val="both"/>
              <w:rPr>
                <w:rFonts w:asciiTheme="minorHAnsi" w:hAnsiTheme="minorHAnsi" w:cstheme="minorHAnsi"/>
                <w:bCs/>
                <w:color w:val="000000"/>
                <w:sz w:val="16"/>
                <w:szCs w:val="16"/>
                <w:lang w:val="es-ES_tradnl" w:eastAsia="es-BO"/>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lang w:val="es-ES_tradnl"/>
              </w:rPr>
              <w:t xml:space="preserve">Las características de </w:t>
            </w:r>
            <w:r w:rsidRPr="006D5FAF">
              <w:rPr>
                <w:rFonts w:asciiTheme="minorHAnsi" w:hAnsiTheme="minorHAnsi" w:cstheme="minorHAnsi"/>
                <w:sz w:val="16"/>
                <w:szCs w:val="16"/>
              </w:rPr>
              <w:t xml:space="preserve">la cerradura a instalar en el gabinete de gas domiciliario deberá presentar mínimamente las siguientes características: </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6"/>
              </w:numPr>
              <w:ind w:right="142"/>
              <w:jc w:val="both"/>
              <w:rPr>
                <w:rFonts w:asciiTheme="minorHAnsi" w:hAnsiTheme="minorHAnsi" w:cstheme="minorHAnsi"/>
                <w:sz w:val="16"/>
                <w:szCs w:val="16"/>
              </w:rPr>
            </w:pPr>
            <w:r w:rsidRPr="006D5FAF">
              <w:rPr>
                <w:rFonts w:asciiTheme="minorHAnsi" w:hAnsiTheme="minorHAnsi" w:cstheme="minorHAnsi"/>
                <w:sz w:val="16"/>
                <w:szCs w:val="16"/>
              </w:rPr>
              <w:t xml:space="preserve">La cerradura a instalar deberá ser resistente, con un refuerzo denominado contra aluminio. </w:t>
            </w:r>
          </w:p>
          <w:p w:rsidR="006D5FAF" w:rsidRPr="006D5FAF" w:rsidRDefault="006D5FAF" w:rsidP="00F851E9">
            <w:pPr>
              <w:numPr>
                <w:ilvl w:val="0"/>
                <w:numId w:val="46"/>
              </w:numPr>
              <w:ind w:right="142"/>
              <w:jc w:val="both"/>
              <w:rPr>
                <w:rFonts w:asciiTheme="minorHAnsi" w:hAnsiTheme="minorHAnsi" w:cstheme="minorHAnsi"/>
                <w:sz w:val="16"/>
                <w:szCs w:val="16"/>
              </w:rPr>
            </w:pPr>
            <w:r w:rsidRPr="006D5FAF">
              <w:rPr>
                <w:rFonts w:asciiTheme="minorHAnsi" w:hAnsiTheme="minorHAnsi" w:cstheme="minorHAnsi"/>
                <w:sz w:val="16"/>
                <w:szCs w:val="16"/>
              </w:rPr>
              <w:t xml:space="preserve">Las chapas para los gabinetes deberán ser de cromo, paleta recta de 2 mm de espesor como mínimo, llave triangular y acabado </w:t>
            </w:r>
            <w:proofErr w:type="spellStart"/>
            <w:r w:rsidRPr="006D5FAF">
              <w:rPr>
                <w:rFonts w:asciiTheme="minorHAnsi" w:hAnsiTheme="minorHAnsi" w:cstheme="minorHAnsi"/>
                <w:sz w:val="16"/>
                <w:szCs w:val="16"/>
              </w:rPr>
              <w:t>zincado</w:t>
            </w:r>
            <w:proofErr w:type="spellEnd"/>
            <w:r w:rsidRPr="006D5FAF">
              <w:rPr>
                <w:rFonts w:asciiTheme="minorHAnsi" w:hAnsiTheme="minorHAnsi" w:cstheme="minorHAnsi"/>
                <w:sz w:val="16"/>
                <w:szCs w:val="16"/>
              </w:rPr>
              <w:t>.</w:t>
            </w:r>
          </w:p>
          <w:p w:rsidR="006D5FAF" w:rsidRPr="006D5FAF" w:rsidRDefault="006D5FAF" w:rsidP="00F851E9">
            <w:pPr>
              <w:numPr>
                <w:ilvl w:val="0"/>
                <w:numId w:val="46"/>
              </w:numPr>
              <w:ind w:right="142"/>
              <w:jc w:val="both"/>
              <w:rPr>
                <w:rFonts w:asciiTheme="minorHAnsi" w:hAnsiTheme="minorHAnsi" w:cstheme="minorHAnsi"/>
                <w:sz w:val="16"/>
                <w:szCs w:val="16"/>
              </w:rPr>
            </w:pPr>
            <w:r w:rsidRPr="006D5FAF">
              <w:rPr>
                <w:rFonts w:asciiTheme="minorHAnsi" w:hAnsiTheme="minorHAnsi" w:cstheme="minorHAnsi"/>
                <w:sz w:val="16"/>
                <w:szCs w:val="16"/>
              </w:rPr>
              <w:t>La rotación para la abertura deberá ser de 90°, la dimensiones mínimas y características pueden ser como se muestran en las siguientes figuras:</w:t>
            </w: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Modelo 1:</w:t>
            </w:r>
          </w:p>
          <w:p w:rsidR="006D5FAF" w:rsidRPr="006D5FAF" w:rsidRDefault="006D5FAF" w:rsidP="006D5FAF">
            <w:pPr>
              <w:autoSpaceDE w:val="0"/>
              <w:autoSpaceDN w:val="0"/>
              <w:adjustRightInd w:val="0"/>
              <w:rPr>
                <w:rFonts w:asciiTheme="minorHAnsi" w:hAnsiTheme="minorHAnsi" w:cstheme="minorHAnsi"/>
                <w:sz w:val="16"/>
                <w:szCs w:val="16"/>
              </w:rPr>
            </w:pPr>
          </w:p>
          <w:p w:rsidR="006D5FAF" w:rsidRPr="006D5FAF" w:rsidRDefault="006D5FAF" w:rsidP="006D5FAF">
            <w:pPr>
              <w:autoSpaceDE w:val="0"/>
              <w:autoSpaceDN w:val="0"/>
              <w:adjustRightInd w:val="0"/>
              <w:jc w:val="center"/>
              <w:rPr>
                <w:rFonts w:asciiTheme="minorHAnsi" w:hAnsiTheme="minorHAnsi" w:cstheme="minorHAnsi"/>
                <w:sz w:val="16"/>
                <w:szCs w:val="16"/>
              </w:rPr>
            </w:pPr>
            <w:r w:rsidRPr="006D5FAF">
              <w:rPr>
                <w:rFonts w:asciiTheme="minorHAnsi" w:hAnsiTheme="minorHAnsi" w:cstheme="minorHAnsi"/>
                <w:sz w:val="16"/>
                <w:szCs w:val="16"/>
              </w:rPr>
              <w:object w:dxaOrig="4050" w:dyaOrig="4575">
                <v:shape id="_x0000_i1034" type="#_x0000_t75" style="width:102.55pt;height:116.85pt" o:ole="">
                  <v:imagedata r:id="rId18" o:title=""/>
                </v:shape>
                <o:OLEObject Type="Embed" ProgID="PBrush" ShapeID="_x0000_i1034" DrawAspect="Content" ObjectID="_1552389774" r:id="rId40"/>
              </w:object>
            </w:r>
            <w:r w:rsidRPr="006D5FAF">
              <w:rPr>
                <w:rFonts w:asciiTheme="minorHAnsi" w:hAnsiTheme="minorHAnsi" w:cstheme="minorHAnsi"/>
                <w:sz w:val="16"/>
                <w:szCs w:val="16"/>
              </w:rPr>
              <w:object w:dxaOrig="3072" w:dyaOrig="3756">
                <v:shape id="_x0000_i1035" type="#_x0000_t75" style="width:98.5pt;height:120.9pt" o:ole="">
                  <v:imagedata r:id="rId20" o:title=""/>
                </v:shape>
                <o:OLEObject Type="Embed" ProgID="PBrush" ShapeID="_x0000_i1035" DrawAspect="Content" ObjectID="_1552389775" r:id="rId41"/>
              </w:object>
            </w:r>
            <w:r w:rsidRPr="006D5FAF">
              <w:rPr>
                <w:rFonts w:asciiTheme="minorHAnsi" w:hAnsiTheme="minorHAnsi" w:cstheme="minorHAnsi"/>
                <w:sz w:val="16"/>
                <w:szCs w:val="16"/>
              </w:rPr>
              <w:object w:dxaOrig="2352" w:dyaOrig="3120">
                <v:shape id="_x0000_i1036" type="#_x0000_t75" style="width:91.7pt;height:121.6pt" o:ole="">
                  <v:imagedata r:id="rId22" o:title=""/>
                </v:shape>
                <o:OLEObject Type="Embed" ProgID="PBrush" ShapeID="_x0000_i1036" DrawAspect="Content" ObjectID="_1552389776" r:id="rId42"/>
              </w:object>
            </w:r>
            <w:r w:rsidRPr="006D5FAF">
              <w:rPr>
                <w:rFonts w:asciiTheme="minorHAnsi" w:hAnsiTheme="minorHAnsi" w:cstheme="minorHAnsi"/>
                <w:sz w:val="16"/>
                <w:szCs w:val="16"/>
              </w:rPr>
              <w:object w:dxaOrig="1884" w:dyaOrig="2352">
                <v:shape id="_x0000_i1037" type="#_x0000_t75" style="width:96.45pt;height:120.25pt" o:ole="">
                  <v:imagedata r:id="rId24" o:title=""/>
                </v:shape>
                <o:OLEObject Type="Embed" ProgID="PBrush" ShapeID="_x0000_i1037" DrawAspect="Content" ObjectID="_1552389777" r:id="rId43"/>
              </w:object>
            </w:r>
          </w:p>
          <w:p w:rsidR="006D5FAF" w:rsidRPr="006D5FAF" w:rsidRDefault="006D5FAF" w:rsidP="006D5FAF">
            <w:pPr>
              <w:pStyle w:val="Default"/>
              <w:rPr>
                <w:rFonts w:asciiTheme="minorHAnsi" w:hAnsiTheme="minorHAnsi" w:cstheme="minorHAnsi"/>
                <w:sz w:val="16"/>
                <w:szCs w:val="16"/>
              </w:rPr>
            </w:pPr>
          </w:p>
          <w:p w:rsidR="006D5FAF" w:rsidRPr="006D5FAF" w:rsidRDefault="006D5FAF" w:rsidP="006D5FAF">
            <w:pPr>
              <w:pStyle w:val="Default"/>
              <w:rPr>
                <w:rFonts w:asciiTheme="minorHAnsi" w:hAnsiTheme="minorHAnsi" w:cstheme="minorHAnsi"/>
                <w:sz w:val="16"/>
                <w:szCs w:val="16"/>
              </w:rPr>
            </w:pPr>
          </w:p>
          <w:p w:rsidR="006D5FAF" w:rsidRPr="006D5FAF" w:rsidRDefault="006D5FAF" w:rsidP="006D5FAF">
            <w:pPr>
              <w:pStyle w:val="Default"/>
              <w:rPr>
                <w:rFonts w:asciiTheme="minorHAnsi" w:hAnsiTheme="minorHAnsi" w:cstheme="minorHAnsi"/>
                <w:sz w:val="16"/>
                <w:szCs w:val="16"/>
              </w:rPr>
            </w:pPr>
          </w:p>
          <w:p w:rsidR="006D5FAF" w:rsidRPr="006D5FAF" w:rsidRDefault="006D5FAF" w:rsidP="006D5FAF">
            <w:pPr>
              <w:pStyle w:val="Default"/>
              <w:rPr>
                <w:rFonts w:asciiTheme="minorHAnsi" w:hAnsiTheme="minorHAnsi" w:cstheme="minorHAnsi"/>
                <w:sz w:val="16"/>
                <w:szCs w:val="16"/>
              </w:rPr>
            </w:pPr>
            <w:r w:rsidRPr="006D5FAF">
              <w:rPr>
                <w:rFonts w:asciiTheme="minorHAnsi" w:hAnsiTheme="minorHAnsi" w:cstheme="minorHAnsi"/>
                <w:sz w:val="16"/>
                <w:szCs w:val="16"/>
              </w:rPr>
              <w:t>Modelo 2:</w:t>
            </w:r>
          </w:p>
          <w:p w:rsidR="006D5FAF" w:rsidRPr="006D5FAF" w:rsidRDefault="006D5FAF" w:rsidP="006D5FAF">
            <w:pPr>
              <w:pStyle w:val="Default"/>
              <w:jc w:val="center"/>
              <w:rPr>
                <w:rFonts w:asciiTheme="minorHAnsi" w:hAnsiTheme="minorHAnsi" w:cstheme="minorHAnsi"/>
                <w:sz w:val="16"/>
                <w:szCs w:val="16"/>
              </w:rPr>
            </w:pPr>
            <w:r w:rsidRPr="006D5FAF">
              <w:rPr>
                <w:rFonts w:asciiTheme="minorHAnsi" w:hAnsiTheme="minorHAnsi" w:cstheme="minorHAnsi"/>
                <w:sz w:val="16"/>
                <w:szCs w:val="16"/>
              </w:rPr>
              <w:object w:dxaOrig="4035" w:dyaOrig="6195">
                <v:shape id="_x0000_i1038" type="#_x0000_t75" style="width:131.75pt;height:202.4pt" o:ole="">
                  <v:imagedata r:id="rId26" o:title=""/>
                </v:shape>
                <o:OLEObject Type="Embed" ProgID="PBrush" ShapeID="_x0000_i1038" DrawAspect="Content" ObjectID="_1552389778" r:id="rId44"/>
              </w:object>
            </w:r>
          </w:p>
          <w:p w:rsidR="006D5FAF" w:rsidRPr="006D5FAF" w:rsidRDefault="006D5FAF" w:rsidP="006D5FAF">
            <w:pPr>
              <w:contextualSpacing/>
              <w:rPr>
                <w:rFonts w:asciiTheme="minorHAnsi" w:hAnsiTheme="minorHAnsi" w:cstheme="minorHAnsi"/>
                <w:sz w:val="16"/>
                <w:szCs w:val="16"/>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 xml:space="preserve">La CONTRATISTA podrá proveer cualquiera de los modelos de cerraduras señalados en las presentes especificaciones técnicas. </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La instalación de la chapa se realizará en el orificio de la cerradura a reponer, la cual generalmente se sitúa en la parte media, lateral izquierdo de la tapa del gabinete. Para mayor ajuste, esta deberá ensamblarse con una arandela denominada contra aluminio, la cual deberá ser adquirida junto con la cerradura.</w:t>
            </w:r>
          </w:p>
          <w:p w:rsidR="006D5FAF" w:rsidRPr="006D5FAF" w:rsidRDefault="006D5FAF" w:rsidP="006D5FAF">
            <w:pPr>
              <w:ind w:left="720"/>
              <w:contextualSpacing/>
              <w:jc w:val="both"/>
              <w:rPr>
                <w:rFonts w:asciiTheme="minorHAnsi" w:hAnsiTheme="minorHAnsi" w:cstheme="minorHAnsi"/>
                <w:sz w:val="16"/>
                <w:szCs w:val="16"/>
              </w:rPr>
            </w:pPr>
          </w:p>
          <w:p w:rsidR="006D5FAF" w:rsidRPr="006D5FAF" w:rsidRDefault="006D5FAF" w:rsidP="00F851E9">
            <w:pPr>
              <w:numPr>
                <w:ilvl w:val="0"/>
                <w:numId w:val="45"/>
              </w:numPr>
              <w:contextualSpacing/>
              <w:jc w:val="both"/>
              <w:rPr>
                <w:rFonts w:asciiTheme="minorHAnsi" w:hAnsiTheme="minorHAnsi" w:cstheme="minorHAnsi"/>
                <w:sz w:val="16"/>
                <w:szCs w:val="16"/>
              </w:rPr>
            </w:pPr>
            <w:r w:rsidRPr="006D5FAF">
              <w:rPr>
                <w:rFonts w:asciiTheme="minorHAnsi" w:hAnsiTheme="minorHAnsi" w:cstheme="minorHAnsi"/>
                <w:sz w:val="16"/>
                <w:szCs w:val="16"/>
              </w:rPr>
              <w:t>A continuación se presenta una propuesta para la instalación de la cerradura.</w:t>
            </w:r>
          </w:p>
          <w:p w:rsidR="006D5FAF" w:rsidRPr="006D5FAF" w:rsidRDefault="006D5FAF" w:rsidP="006D5FAF">
            <w:pPr>
              <w:contextualSpacing/>
              <w:rPr>
                <w:rFonts w:asciiTheme="minorHAnsi" w:hAnsiTheme="minorHAnsi" w:cstheme="minorHAnsi"/>
                <w:sz w:val="16"/>
                <w:szCs w:val="16"/>
              </w:rPr>
            </w:pPr>
          </w:p>
          <w:p w:rsidR="006D5FAF" w:rsidRPr="006D5FAF" w:rsidRDefault="006D5FAF" w:rsidP="006D5FAF">
            <w:pPr>
              <w:contextualSpacing/>
              <w:rPr>
                <w:rFonts w:asciiTheme="minorHAnsi" w:hAnsiTheme="minorHAnsi" w:cstheme="minorHAnsi"/>
                <w:sz w:val="16"/>
                <w:szCs w:val="16"/>
              </w:rPr>
            </w:pPr>
            <w:r w:rsidRPr="006D5FAF">
              <w:rPr>
                <w:rFonts w:asciiTheme="minorHAnsi" w:hAnsiTheme="minorHAnsi" w:cstheme="minorHAnsi"/>
                <w:sz w:val="16"/>
                <w:szCs w:val="16"/>
              </w:rPr>
              <w:t>Diagrama de instalación</w:t>
            </w:r>
          </w:p>
          <w:p w:rsidR="006D5FAF" w:rsidRPr="006D5FAF" w:rsidRDefault="006D5FAF" w:rsidP="006D5FAF">
            <w:pPr>
              <w:contextualSpacing/>
              <w:rPr>
                <w:rFonts w:asciiTheme="minorHAnsi" w:hAnsiTheme="minorHAnsi" w:cstheme="minorHAnsi"/>
                <w:sz w:val="16"/>
                <w:szCs w:val="16"/>
              </w:rPr>
            </w:pPr>
          </w:p>
          <w:p w:rsidR="006D5FAF" w:rsidRPr="006D5FAF" w:rsidRDefault="006D5FAF" w:rsidP="006D5FAF">
            <w:pPr>
              <w:contextualSpacing/>
              <w:jc w:val="center"/>
              <w:rPr>
                <w:rFonts w:asciiTheme="minorHAnsi" w:hAnsiTheme="minorHAnsi" w:cstheme="minorHAnsi"/>
                <w:sz w:val="16"/>
                <w:szCs w:val="16"/>
              </w:rPr>
            </w:pPr>
            <w:r w:rsidRPr="006D5FAF">
              <w:rPr>
                <w:rFonts w:asciiTheme="minorHAnsi" w:hAnsiTheme="minorHAnsi" w:cstheme="minorHAnsi"/>
                <w:sz w:val="16"/>
                <w:szCs w:val="16"/>
              </w:rPr>
              <w:object w:dxaOrig="2730" w:dyaOrig="2100">
                <v:shape id="_x0000_i1039" type="#_x0000_t75" style="width:136.55pt;height:105.3pt" o:ole="">
                  <v:imagedata r:id="rId28" o:title=""/>
                </v:shape>
                <o:OLEObject Type="Embed" ProgID="PBrush" ShapeID="_x0000_i1039" DrawAspect="Content" ObjectID="_1552389779" r:id="rId45"/>
              </w:object>
            </w:r>
            <w:r w:rsidRPr="006D5FAF">
              <w:rPr>
                <w:rFonts w:asciiTheme="minorHAnsi" w:hAnsiTheme="minorHAnsi" w:cstheme="minorHAnsi"/>
                <w:sz w:val="16"/>
                <w:szCs w:val="16"/>
              </w:rPr>
              <w:object w:dxaOrig="2760" w:dyaOrig="2130">
                <v:shape id="_x0000_i1040" type="#_x0000_t75" style="width:137.9pt;height:106.65pt" o:ole="">
                  <v:imagedata r:id="rId30" o:title=""/>
                </v:shape>
                <o:OLEObject Type="Embed" ProgID="PBrush" ShapeID="_x0000_i1040" DrawAspect="Content" ObjectID="_1552389780" r:id="rId46"/>
              </w:object>
            </w:r>
            <w:r w:rsidRPr="006D5FAF">
              <w:rPr>
                <w:rFonts w:asciiTheme="minorHAnsi" w:hAnsiTheme="minorHAnsi" w:cstheme="minorHAnsi"/>
                <w:sz w:val="16"/>
                <w:szCs w:val="16"/>
              </w:rPr>
              <w:object w:dxaOrig="2700" w:dyaOrig="2055">
                <v:shape id="_x0000_i1041" type="#_x0000_t75" style="width:135.15pt;height:108pt" o:ole="">
                  <v:imagedata r:id="rId32" o:title=""/>
                </v:shape>
                <o:OLEObject Type="Embed" ProgID="PBrush" ShapeID="_x0000_i1041" DrawAspect="Content" ObjectID="_1552389781" r:id="rId47"/>
              </w:object>
            </w:r>
          </w:p>
          <w:p w:rsidR="006D5FAF" w:rsidRPr="006D5FAF" w:rsidRDefault="00261E52" w:rsidP="006D5FAF">
            <w:pPr>
              <w:contextualSpacing/>
              <w:jc w:val="center"/>
              <w:rPr>
                <w:rFonts w:asciiTheme="minorHAnsi" w:hAnsiTheme="minorHAnsi" w:cstheme="minorHAnsi"/>
                <w:sz w:val="16"/>
                <w:szCs w:val="16"/>
              </w:rPr>
            </w:pPr>
            <w:r>
              <w:rPr>
                <w:rFonts w:asciiTheme="minorHAnsi" w:hAnsiTheme="minorHAnsi" w:cstheme="minorHAnsi"/>
                <w:bCs/>
                <w:noProof/>
                <w:sz w:val="16"/>
                <w:szCs w:val="16"/>
                <w:lang w:val="es-BO" w:eastAsia="es-BO"/>
              </w:rPr>
              <w:object w:dxaOrig="1440" w:dyaOrig="1440">
                <v:shape id="_x0000_s1029" type="#_x0000_t75" style="position:absolute;left:0;text-align:left;margin-left:54.55pt;margin-top:6.75pt;width:125.25pt;height:85.4pt;z-index:251668480" stroked="t">
                  <v:imagedata r:id="rId34" o:title=""/>
                  <w10:wrap type="square"/>
                </v:shape>
                <o:OLEObject Type="Embed" ProgID="PBrush" ShapeID="_x0000_s1029" DrawAspect="Content" ObjectID="_1552389783" r:id="rId48"/>
              </w:object>
            </w:r>
          </w:p>
          <w:p w:rsidR="006D5FAF" w:rsidRPr="006D5FAF" w:rsidRDefault="006D5FAF" w:rsidP="006D5FAF">
            <w:pPr>
              <w:contextualSpacing/>
              <w:jc w:val="center"/>
              <w:rPr>
                <w:rFonts w:asciiTheme="minorHAnsi" w:hAnsiTheme="minorHAnsi" w:cstheme="minorHAnsi"/>
                <w:sz w:val="16"/>
                <w:szCs w:val="16"/>
              </w:rPr>
            </w:pPr>
          </w:p>
          <w:p w:rsidR="006D5FAF" w:rsidRPr="006D5FAF" w:rsidRDefault="006D5FAF" w:rsidP="006D5FAF">
            <w:pPr>
              <w:contextualSpacing/>
              <w:jc w:val="center"/>
              <w:rPr>
                <w:rFonts w:asciiTheme="minorHAnsi" w:hAnsiTheme="minorHAnsi" w:cstheme="minorHAnsi"/>
                <w:sz w:val="16"/>
                <w:szCs w:val="16"/>
              </w:rPr>
            </w:pPr>
          </w:p>
          <w:p w:rsidR="006D5FAF" w:rsidRPr="006D5FAF" w:rsidRDefault="006D5FAF" w:rsidP="006D5FAF">
            <w:pPr>
              <w:contextualSpacing/>
              <w:jc w:val="center"/>
              <w:rPr>
                <w:rFonts w:asciiTheme="minorHAnsi" w:hAnsiTheme="minorHAnsi" w:cstheme="minorHAnsi"/>
                <w:sz w:val="16"/>
                <w:szCs w:val="16"/>
              </w:rPr>
            </w:pPr>
          </w:p>
          <w:p w:rsidR="006D5FAF" w:rsidRPr="006D5FAF" w:rsidRDefault="006D5FAF" w:rsidP="006D5FAF">
            <w:pPr>
              <w:contextualSpacing/>
              <w:jc w:val="center"/>
              <w:rPr>
                <w:rFonts w:asciiTheme="minorHAnsi" w:hAnsiTheme="minorHAnsi" w:cstheme="minorHAnsi"/>
                <w:sz w:val="16"/>
                <w:szCs w:val="16"/>
              </w:rPr>
            </w:pPr>
          </w:p>
          <w:p w:rsidR="006D5FAF" w:rsidRPr="006D5FAF" w:rsidRDefault="006D5FAF" w:rsidP="006D5FAF">
            <w:pPr>
              <w:contextualSpacing/>
              <w:jc w:val="center"/>
              <w:rPr>
                <w:rFonts w:asciiTheme="minorHAnsi" w:hAnsiTheme="minorHAnsi" w:cstheme="minorHAnsi"/>
                <w:sz w:val="16"/>
                <w:szCs w:val="16"/>
              </w:rPr>
            </w:pPr>
          </w:p>
          <w:p w:rsidR="006D5FAF" w:rsidRPr="006D5FAF" w:rsidRDefault="006D5FAF" w:rsidP="006D5FAF">
            <w:pPr>
              <w:contextualSpacing/>
              <w:jc w:val="both"/>
              <w:rPr>
                <w:rFonts w:asciiTheme="minorHAnsi" w:hAnsiTheme="minorHAnsi" w:cstheme="minorHAnsi"/>
                <w:sz w:val="16"/>
                <w:szCs w:val="16"/>
              </w:rPr>
            </w:pPr>
          </w:p>
          <w:p w:rsidR="006D5FAF" w:rsidRDefault="006D5FAF" w:rsidP="006D5FAF">
            <w:pPr>
              <w:contextualSpacing/>
              <w:jc w:val="both"/>
              <w:rPr>
                <w:rFonts w:asciiTheme="minorHAnsi" w:hAnsiTheme="minorHAnsi" w:cstheme="minorHAnsi"/>
                <w:sz w:val="16"/>
                <w:szCs w:val="16"/>
              </w:rPr>
            </w:pPr>
          </w:p>
          <w:p w:rsidR="006D5FAF" w:rsidRDefault="006D5FAF" w:rsidP="006D5FAF">
            <w:pPr>
              <w:contextualSpacing/>
              <w:jc w:val="both"/>
              <w:rPr>
                <w:rFonts w:asciiTheme="minorHAnsi" w:hAnsiTheme="minorHAnsi" w:cstheme="minorHAnsi"/>
                <w:sz w:val="16"/>
                <w:szCs w:val="16"/>
              </w:rPr>
            </w:pPr>
          </w:p>
          <w:p w:rsidR="006D5FAF" w:rsidRDefault="006D5FAF" w:rsidP="006D5FAF">
            <w:pPr>
              <w:contextualSpacing/>
              <w:jc w:val="both"/>
              <w:rPr>
                <w:rFonts w:asciiTheme="minorHAnsi" w:hAnsiTheme="minorHAnsi" w:cstheme="minorHAnsi"/>
                <w:sz w:val="16"/>
                <w:szCs w:val="16"/>
              </w:rPr>
            </w:pPr>
          </w:p>
          <w:p w:rsidR="006D5FAF" w:rsidRDefault="006D5FAF" w:rsidP="006D5FAF">
            <w:pPr>
              <w:contextualSpacing/>
              <w:jc w:val="both"/>
              <w:rPr>
                <w:rFonts w:asciiTheme="minorHAnsi" w:hAnsiTheme="minorHAnsi" w:cstheme="minorHAnsi"/>
                <w:sz w:val="16"/>
                <w:szCs w:val="16"/>
              </w:rPr>
            </w:pPr>
          </w:p>
          <w:p w:rsidR="006D5FAF" w:rsidRPr="006D5FAF" w:rsidRDefault="006D5FAF" w:rsidP="006D5FAF">
            <w:pPr>
              <w:contextualSpacing/>
              <w:jc w:val="both"/>
              <w:rPr>
                <w:rFonts w:asciiTheme="minorHAnsi" w:hAnsiTheme="minorHAnsi" w:cstheme="minorHAnsi"/>
                <w:sz w:val="16"/>
                <w:szCs w:val="16"/>
              </w:rPr>
            </w:pPr>
            <w:r w:rsidRPr="006D5FAF">
              <w:rPr>
                <w:rFonts w:asciiTheme="minorHAnsi" w:hAnsiTheme="minorHAnsi" w:cstheme="minorHAnsi"/>
                <w:sz w:val="16"/>
                <w:szCs w:val="16"/>
              </w:rPr>
              <w:t>La CONTRATISTA deberá tener especial cuidado de no dañar los elementos de los gabinetes domiciliarios al realizar la reposición y colocado de la cerradura correspondiente. Si se provocaran daños en los equipos o estructuras adyacentes, será responsabilidad la CONSTRATISTA, debiendo reparar, reponer o enmendar los daños por cuenta propia, sin que esto signifique una ampliación del plazo o costo dado para la ejecución del trabajo.</w:t>
            </w:r>
          </w:p>
          <w:p w:rsidR="00596B5C" w:rsidRPr="006D5FAF" w:rsidRDefault="00596B5C" w:rsidP="00560F45">
            <w:pPr>
              <w:rPr>
                <w:rFonts w:asciiTheme="minorHAnsi" w:hAnsiTheme="minorHAnsi" w:cstheme="minorHAnsi"/>
                <w:b/>
                <w:sz w:val="16"/>
                <w:szCs w:val="16"/>
              </w:rPr>
            </w:pPr>
          </w:p>
        </w:tc>
        <w:tc>
          <w:tcPr>
            <w:tcW w:w="2727" w:type="dxa"/>
            <w:vAlign w:val="center"/>
          </w:tcPr>
          <w:p w:rsidR="00596B5C" w:rsidRPr="006D5FAF" w:rsidRDefault="00596B5C" w:rsidP="00560F45">
            <w:pPr>
              <w:rPr>
                <w:rFonts w:asciiTheme="minorHAnsi" w:hAnsiTheme="minorHAnsi" w:cstheme="minorHAnsi"/>
                <w:b/>
                <w:sz w:val="16"/>
                <w:szCs w:val="16"/>
              </w:rPr>
            </w:pPr>
          </w:p>
        </w:tc>
        <w:tc>
          <w:tcPr>
            <w:tcW w:w="468" w:type="dxa"/>
            <w:vAlign w:val="center"/>
          </w:tcPr>
          <w:p w:rsidR="00596B5C" w:rsidRPr="006D5FAF" w:rsidRDefault="00596B5C" w:rsidP="00560F45">
            <w:pPr>
              <w:rPr>
                <w:rFonts w:asciiTheme="minorHAnsi" w:hAnsiTheme="minorHAnsi" w:cstheme="minorHAnsi"/>
                <w:b/>
                <w:sz w:val="16"/>
                <w:szCs w:val="16"/>
              </w:rPr>
            </w:pPr>
          </w:p>
        </w:tc>
        <w:tc>
          <w:tcPr>
            <w:tcW w:w="444" w:type="dxa"/>
            <w:vAlign w:val="center"/>
          </w:tcPr>
          <w:p w:rsidR="00596B5C" w:rsidRPr="006D5FAF" w:rsidRDefault="00596B5C" w:rsidP="00560F45">
            <w:pPr>
              <w:rPr>
                <w:rFonts w:asciiTheme="minorHAnsi" w:hAnsiTheme="minorHAnsi" w:cstheme="minorHAnsi"/>
                <w:b/>
                <w:sz w:val="16"/>
                <w:szCs w:val="16"/>
              </w:rPr>
            </w:pPr>
          </w:p>
        </w:tc>
        <w:tc>
          <w:tcPr>
            <w:tcW w:w="710" w:type="dxa"/>
            <w:vAlign w:val="center"/>
          </w:tcPr>
          <w:p w:rsidR="00596B5C" w:rsidRPr="006D5FAF" w:rsidRDefault="00596B5C" w:rsidP="00560F45">
            <w:pPr>
              <w:rPr>
                <w:rFonts w:asciiTheme="minorHAnsi" w:hAnsiTheme="minorHAnsi" w:cstheme="minorHAnsi"/>
                <w:b/>
                <w:sz w:val="16"/>
                <w:szCs w:val="16"/>
              </w:rPr>
            </w:pPr>
          </w:p>
        </w:tc>
      </w:tr>
      <w:tr w:rsidR="006D5FAF" w:rsidRPr="006D5FAF" w:rsidTr="00B80A57">
        <w:trPr>
          <w:jc w:val="center"/>
        </w:trPr>
        <w:tc>
          <w:tcPr>
            <w:tcW w:w="4830" w:type="dxa"/>
            <w:vAlign w:val="center"/>
          </w:tcPr>
          <w:p w:rsidR="006D5FAF" w:rsidRPr="006D5FAF" w:rsidRDefault="006D5FAF" w:rsidP="006D5FAF">
            <w:pPr>
              <w:ind w:right="141"/>
              <w:jc w:val="both"/>
              <w:rPr>
                <w:rFonts w:asciiTheme="minorHAnsi" w:hAnsiTheme="minorHAnsi" w:cstheme="minorHAnsi"/>
                <w:b/>
                <w:sz w:val="16"/>
                <w:szCs w:val="16"/>
              </w:rPr>
            </w:pPr>
            <w:r w:rsidRPr="006D5FAF">
              <w:rPr>
                <w:rFonts w:asciiTheme="minorHAnsi" w:hAnsiTheme="minorHAnsi" w:cstheme="minorHAnsi"/>
                <w:b/>
                <w:sz w:val="16"/>
                <w:szCs w:val="16"/>
              </w:rPr>
              <w:lastRenderedPageBreak/>
              <w:t>PINTURA DE GABINETE</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lastRenderedPageBreak/>
              <w:t>Este ítem se mide en pieza PZA, comprende todos los trabajos necesarios para el pintado de aquellos gabinetes en los que el estado de la pintura se encuentre en malas condiciones, de acuerdo a indicaciones del Fiscal de Servicio. Se empleará para el pintado de los gabinetes pintura anticorrosiva y pintura sintética de acabado.</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El proponente deberá ofertar en la propuesta técnica un procedimiento Similar o Mejor al que se describe a continuación:</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La CONTRATISTA suministrará todos los materiales, herramientas y equipo apropiados previa aprobación del Fiscal de servicio para la ejecución de los trabajos señalados.</w:t>
            </w: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Para el pintado de los gabinetes se emplearán solamente pinturas cuya calidad y marca estén garantizadas por un certificado de fábrica.</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Al inicio de los trabajos el Fiscal de Servicio comunicará a la CONTRATISTA adjudicada la ubicación exacta de los gabinetes que necesitan ser pintados.</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Antes de iniciar los trabajos, se hará conocer a los usuarios, los trabajos a realizar, para que este tenga conocimiento y facilite la llave de la reja que protege al gabinete.</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Con el objeto de obtener una perfecta adherencia de la pintura, se deberá eliminar todo el polvo y demás materiales sueltos, removiendo completamente todos los residuos adheridos a las superficies de los gabinetes.</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Antes de la aplicación de la pintura, los gabinetes no deberán presentar abolladuras, muescas, rebabas o resquebrajaduras. Todos los filos y rugosidades deberán ser cepillados y pulidos.</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Tanto el gabinete como la tapa deberán estar perfectamente limpios de todo tipo de impurezas.</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Las planchas de acero de los gabinetes de gas domiciliario deberán estar protegidas con dos capas de pintura anticorrosiva y dos manos de pintura sintética de acabado. Para cada tipo de pintura se empleará el diluyente especificado por el fabricante.</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 xml:space="preserve">Los Gabinetes llevarán en la puerta de acuerdo a las instrucciones del Fiscal de Servicio, un marcado </w:t>
            </w:r>
            <w:proofErr w:type="spellStart"/>
            <w:r w:rsidRPr="006D5FAF">
              <w:rPr>
                <w:rFonts w:asciiTheme="minorHAnsi" w:hAnsiTheme="minorHAnsi" w:cstheme="minorHAnsi"/>
                <w:sz w:val="16"/>
                <w:szCs w:val="16"/>
              </w:rPr>
              <w:t>identificatorio</w:t>
            </w:r>
            <w:proofErr w:type="spellEnd"/>
            <w:r w:rsidRPr="006D5FAF">
              <w:rPr>
                <w:rFonts w:asciiTheme="minorHAnsi" w:hAnsiTheme="minorHAnsi" w:cstheme="minorHAnsi"/>
                <w:sz w:val="16"/>
                <w:szCs w:val="16"/>
              </w:rPr>
              <w:t xml:space="preserve"> con pintura con el logotipo de YPFB.</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 xml:space="preserve">La elección de colores o matices deberá estar de acuerdo a las instrucciones del Fiscal de servicio, así como cualquier modificación en cuanto a éstos. </w:t>
            </w:r>
          </w:p>
          <w:p w:rsidR="006D5FAF" w:rsidRPr="006D5FAF" w:rsidRDefault="006D5FAF" w:rsidP="006D5FAF">
            <w:pPr>
              <w:ind w:right="141"/>
              <w:jc w:val="both"/>
              <w:rPr>
                <w:rFonts w:asciiTheme="minorHAnsi" w:hAnsiTheme="minorHAnsi" w:cstheme="minorHAnsi"/>
                <w:sz w:val="16"/>
                <w:szCs w:val="16"/>
              </w:rPr>
            </w:pPr>
          </w:p>
          <w:p w:rsidR="006D5FAF"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w:t>
            </w:r>
            <w:r w:rsidRPr="006D5FAF">
              <w:rPr>
                <w:rFonts w:asciiTheme="minorHAnsi" w:hAnsiTheme="minorHAnsi" w:cstheme="minorHAnsi"/>
                <w:sz w:val="16"/>
                <w:szCs w:val="16"/>
              </w:rPr>
              <w:tab/>
              <w:t>El acabado final de las superficies de los gabinetes se hará de buena calidad en cuanto a textura y acabado.</w:t>
            </w:r>
          </w:p>
          <w:p w:rsidR="006D5FAF" w:rsidRPr="006D5FAF" w:rsidRDefault="006D5FAF" w:rsidP="006D5FAF">
            <w:pPr>
              <w:ind w:right="141"/>
              <w:jc w:val="both"/>
              <w:rPr>
                <w:rFonts w:asciiTheme="minorHAnsi" w:hAnsiTheme="minorHAnsi" w:cstheme="minorHAnsi"/>
                <w:sz w:val="16"/>
                <w:szCs w:val="16"/>
              </w:rPr>
            </w:pPr>
          </w:p>
          <w:p w:rsidR="00596B5C" w:rsidRPr="006D5FAF" w:rsidRDefault="006D5FAF" w:rsidP="006D5FAF">
            <w:pPr>
              <w:ind w:right="141"/>
              <w:jc w:val="both"/>
              <w:rPr>
                <w:rFonts w:asciiTheme="minorHAnsi" w:hAnsiTheme="minorHAnsi" w:cstheme="minorHAnsi"/>
                <w:sz w:val="16"/>
                <w:szCs w:val="16"/>
              </w:rPr>
            </w:pPr>
            <w:r w:rsidRPr="006D5FAF">
              <w:rPr>
                <w:rFonts w:asciiTheme="minorHAnsi" w:hAnsiTheme="minorHAnsi" w:cstheme="minorHAnsi"/>
                <w:sz w:val="16"/>
                <w:szCs w:val="16"/>
              </w:rPr>
              <w:t xml:space="preserve">La CONTRATISTA deberá tener especial cuidado de no dañar o pintar los elementos y equipos que se encuentren al interior de los gabinetes domiciliarios así como los muros o pilastras donde se encuentren empotrados o endosados. Para ello, el PROPONENTE deberá proteger de la manera más adecuada posible estos elementos o equipos, en especial la placa de medición para lectura. Si se pintaran o provocaran daños en los equipos o estructuras adyacentes, será responsabilidad de la CONTRATISTA, debiendo reparar, reponer o enmendar los daños por </w:t>
            </w:r>
            <w:r w:rsidRPr="006D5FAF">
              <w:rPr>
                <w:rFonts w:asciiTheme="minorHAnsi" w:hAnsiTheme="minorHAnsi" w:cstheme="minorHAnsi"/>
                <w:sz w:val="16"/>
                <w:szCs w:val="16"/>
              </w:rPr>
              <w:lastRenderedPageBreak/>
              <w:t>cuenta propia, sin que esto signifique una ampliación del plazo o costo dado para la ejecución del trabajo.</w:t>
            </w:r>
          </w:p>
        </w:tc>
        <w:tc>
          <w:tcPr>
            <w:tcW w:w="2727" w:type="dxa"/>
            <w:vAlign w:val="center"/>
          </w:tcPr>
          <w:p w:rsidR="00596B5C" w:rsidRPr="006D5FAF" w:rsidRDefault="00596B5C" w:rsidP="00560F45">
            <w:pPr>
              <w:rPr>
                <w:rFonts w:asciiTheme="minorHAnsi" w:hAnsiTheme="minorHAnsi" w:cstheme="minorHAnsi"/>
                <w:b/>
                <w:sz w:val="16"/>
                <w:szCs w:val="16"/>
              </w:rPr>
            </w:pPr>
          </w:p>
        </w:tc>
        <w:tc>
          <w:tcPr>
            <w:tcW w:w="468" w:type="dxa"/>
            <w:vAlign w:val="center"/>
          </w:tcPr>
          <w:p w:rsidR="00596B5C" w:rsidRPr="006D5FAF" w:rsidRDefault="00596B5C" w:rsidP="00560F45">
            <w:pPr>
              <w:rPr>
                <w:rFonts w:asciiTheme="minorHAnsi" w:hAnsiTheme="minorHAnsi" w:cstheme="minorHAnsi"/>
                <w:b/>
                <w:sz w:val="16"/>
                <w:szCs w:val="16"/>
              </w:rPr>
            </w:pPr>
          </w:p>
        </w:tc>
        <w:tc>
          <w:tcPr>
            <w:tcW w:w="444" w:type="dxa"/>
            <w:vAlign w:val="center"/>
          </w:tcPr>
          <w:p w:rsidR="00596B5C" w:rsidRPr="006D5FAF" w:rsidRDefault="00596B5C" w:rsidP="00560F45">
            <w:pPr>
              <w:rPr>
                <w:rFonts w:asciiTheme="minorHAnsi" w:hAnsiTheme="minorHAnsi" w:cstheme="minorHAnsi"/>
                <w:b/>
                <w:sz w:val="16"/>
                <w:szCs w:val="16"/>
              </w:rPr>
            </w:pPr>
          </w:p>
        </w:tc>
        <w:tc>
          <w:tcPr>
            <w:tcW w:w="710" w:type="dxa"/>
            <w:vAlign w:val="center"/>
          </w:tcPr>
          <w:p w:rsidR="00596B5C" w:rsidRPr="006D5FAF" w:rsidRDefault="00596B5C" w:rsidP="00560F45">
            <w:pPr>
              <w:rPr>
                <w:rFonts w:asciiTheme="minorHAnsi" w:hAnsiTheme="minorHAnsi" w:cstheme="minorHAnsi"/>
                <w:b/>
                <w:sz w:val="16"/>
                <w:szCs w:val="16"/>
              </w:rPr>
            </w:pPr>
          </w:p>
        </w:tc>
      </w:tr>
      <w:tr w:rsidR="006D5FAF" w:rsidRPr="006D5FAF" w:rsidTr="00B80A57">
        <w:trPr>
          <w:jc w:val="center"/>
        </w:trPr>
        <w:tc>
          <w:tcPr>
            <w:tcW w:w="4830" w:type="dxa"/>
            <w:vAlign w:val="center"/>
          </w:tcPr>
          <w:p w:rsidR="006D5FAF" w:rsidRPr="006D5FAF" w:rsidRDefault="006D5FAF" w:rsidP="006D5FAF">
            <w:pPr>
              <w:pStyle w:val="Prrafodelista"/>
              <w:ind w:left="0"/>
              <w:contextualSpacing/>
              <w:jc w:val="both"/>
              <w:rPr>
                <w:rFonts w:asciiTheme="minorHAnsi" w:hAnsiTheme="minorHAnsi" w:cstheme="minorHAnsi"/>
                <w:b/>
                <w:sz w:val="16"/>
                <w:szCs w:val="16"/>
              </w:rPr>
            </w:pPr>
            <w:r w:rsidRPr="006D5FAF">
              <w:rPr>
                <w:rFonts w:asciiTheme="minorHAnsi" w:hAnsiTheme="minorHAnsi" w:cstheme="minorHAnsi"/>
                <w:b/>
                <w:sz w:val="16"/>
                <w:szCs w:val="16"/>
              </w:rPr>
              <w:lastRenderedPageBreak/>
              <w:t>LIMPIEZA Y RETIRO DE ESCOMBROS</w:t>
            </w:r>
          </w:p>
          <w:p w:rsidR="006D5FAF" w:rsidRPr="006D5FAF" w:rsidRDefault="006D5FAF" w:rsidP="006D5FAF">
            <w:pPr>
              <w:pStyle w:val="Prrafodelista"/>
              <w:tabs>
                <w:tab w:val="left" w:pos="851"/>
              </w:tabs>
              <w:contextualSpacing/>
              <w:jc w:val="both"/>
              <w:rPr>
                <w:rFonts w:asciiTheme="minorHAnsi" w:hAnsiTheme="minorHAnsi" w:cstheme="minorHAnsi"/>
                <w:b/>
                <w:bCs/>
                <w:sz w:val="16"/>
                <w:szCs w:val="16"/>
                <w:lang w:eastAsia="es-BO"/>
              </w:rPr>
            </w:pPr>
          </w:p>
          <w:p w:rsidR="006D5FAF" w:rsidRPr="006D5FAF" w:rsidRDefault="006D5FAF" w:rsidP="006D5FAF">
            <w:pPr>
              <w:contextualSpacing/>
              <w:jc w:val="both"/>
              <w:rPr>
                <w:rFonts w:asciiTheme="minorHAnsi" w:hAnsiTheme="minorHAnsi" w:cstheme="minorHAnsi"/>
                <w:bCs/>
                <w:sz w:val="16"/>
                <w:szCs w:val="16"/>
                <w:lang w:eastAsia="es-BO"/>
              </w:rPr>
            </w:pPr>
            <w:r w:rsidRPr="006D5FAF">
              <w:rPr>
                <w:rFonts w:asciiTheme="minorHAnsi" w:hAnsiTheme="minorHAnsi" w:cstheme="minorHAnsi"/>
                <w:bCs/>
                <w:sz w:val="16"/>
                <w:szCs w:val="16"/>
                <w:lang w:eastAsia="es-BO"/>
              </w:rPr>
              <w:t>Este ítem se mide en Unidad Global GBL, comprende los trabajos necesarios para el carguío, retiro y traslado de todos los escombros o elementos reemplazados resultantes de la ejecución de los trabajos de mantenimiento. La limpieza se la deberá hacer permanentemente con la finalidad de mantener el área de trabajo limpio y transitable.</w:t>
            </w:r>
          </w:p>
          <w:p w:rsidR="006D5FAF" w:rsidRPr="006D5FAF" w:rsidRDefault="006D5FAF" w:rsidP="006D5FAF">
            <w:pPr>
              <w:contextualSpacing/>
              <w:jc w:val="both"/>
              <w:rPr>
                <w:rFonts w:asciiTheme="minorHAnsi" w:hAnsiTheme="minorHAnsi" w:cstheme="minorHAnsi"/>
                <w:bCs/>
                <w:sz w:val="16"/>
                <w:szCs w:val="16"/>
                <w:lang w:eastAsia="es-BO"/>
              </w:rPr>
            </w:pPr>
          </w:p>
          <w:p w:rsidR="006D5FAF" w:rsidRPr="006D5FAF" w:rsidRDefault="006D5FAF" w:rsidP="006D5FAF">
            <w:pPr>
              <w:jc w:val="both"/>
              <w:rPr>
                <w:rFonts w:asciiTheme="minorHAnsi" w:hAnsiTheme="minorHAnsi" w:cstheme="minorHAnsi"/>
                <w:kern w:val="28"/>
                <w:sz w:val="16"/>
                <w:szCs w:val="16"/>
                <w:lang w:val="es-ES_tradnl"/>
              </w:rPr>
            </w:pPr>
            <w:r w:rsidRPr="006D5FAF">
              <w:rPr>
                <w:rFonts w:asciiTheme="minorHAnsi" w:hAnsiTheme="minorHAnsi" w:cstheme="minorHAnsi"/>
                <w:kern w:val="28"/>
                <w:sz w:val="16"/>
                <w:szCs w:val="16"/>
                <w:lang w:val="es-ES_tradnl"/>
              </w:rPr>
              <w:t>El proponente deberá ofertar en la propuesta técnica un procedimiento Similar o Mejor al que se describe a continuación:</w:t>
            </w:r>
          </w:p>
          <w:p w:rsidR="006D5FAF" w:rsidRPr="006D5FAF" w:rsidRDefault="006D5FAF" w:rsidP="006D5FAF">
            <w:pPr>
              <w:jc w:val="both"/>
              <w:rPr>
                <w:rFonts w:asciiTheme="minorHAnsi" w:hAnsiTheme="minorHAnsi" w:cstheme="minorHAnsi"/>
                <w:kern w:val="28"/>
                <w:sz w:val="16"/>
                <w:szCs w:val="16"/>
                <w:lang w:val="es-ES_tradnl"/>
              </w:rPr>
            </w:pPr>
          </w:p>
          <w:p w:rsidR="006D5FAF" w:rsidRPr="006D5FAF" w:rsidRDefault="006D5FAF" w:rsidP="00F851E9">
            <w:pPr>
              <w:numPr>
                <w:ilvl w:val="0"/>
                <w:numId w:val="45"/>
              </w:numPr>
              <w:contextualSpacing/>
              <w:jc w:val="both"/>
              <w:rPr>
                <w:rFonts w:asciiTheme="minorHAnsi" w:hAnsiTheme="minorHAnsi" w:cstheme="minorHAnsi"/>
                <w:bCs/>
                <w:sz w:val="16"/>
                <w:szCs w:val="16"/>
                <w:lang w:eastAsia="es-BO"/>
              </w:rPr>
            </w:pPr>
            <w:r w:rsidRPr="006D5FAF">
              <w:rPr>
                <w:rFonts w:asciiTheme="minorHAnsi" w:hAnsiTheme="minorHAnsi" w:cstheme="minorHAnsi"/>
                <w:sz w:val="16"/>
                <w:szCs w:val="16"/>
              </w:rPr>
              <w:t xml:space="preserve">La CONTRATISTA </w:t>
            </w:r>
            <w:r w:rsidRPr="006D5FAF">
              <w:rPr>
                <w:rFonts w:asciiTheme="minorHAnsi" w:hAnsiTheme="minorHAnsi" w:cstheme="minorHAnsi"/>
                <w:bCs/>
                <w:sz w:val="16"/>
                <w:szCs w:val="16"/>
                <w:lang w:eastAsia="es-BO"/>
              </w:rPr>
              <w:t>proporcionará todos los materiales, herramientas y equipos necesarios (Volquetas, camionetas, etc.)  Para la ejecución de los trabajos, los mismos deberán ser aprobados por el Fiscal de servicio al inicio de la actividad.</w:t>
            </w:r>
          </w:p>
          <w:p w:rsidR="006D5FAF" w:rsidRPr="006D5FAF" w:rsidRDefault="006D5FAF" w:rsidP="006D5FAF">
            <w:pPr>
              <w:ind w:left="720"/>
              <w:contextualSpacing/>
              <w:jc w:val="both"/>
              <w:rPr>
                <w:rFonts w:asciiTheme="minorHAnsi" w:hAnsiTheme="minorHAnsi" w:cstheme="minorHAnsi"/>
                <w:bCs/>
                <w:sz w:val="16"/>
                <w:szCs w:val="16"/>
                <w:lang w:eastAsia="es-BO"/>
              </w:rPr>
            </w:pPr>
          </w:p>
          <w:p w:rsidR="006D5FAF" w:rsidRPr="006D5FAF" w:rsidRDefault="006D5FAF" w:rsidP="00F851E9">
            <w:pPr>
              <w:numPr>
                <w:ilvl w:val="0"/>
                <w:numId w:val="45"/>
              </w:numPr>
              <w:contextualSpacing/>
              <w:jc w:val="both"/>
              <w:rPr>
                <w:rFonts w:asciiTheme="minorHAnsi" w:hAnsiTheme="minorHAnsi" w:cstheme="minorHAnsi"/>
                <w:bCs/>
                <w:sz w:val="16"/>
                <w:szCs w:val="16"/>
                <w:lang w:eastAsia="es-BO"/>
              </w:rPr>
            </w:pPr>
            <w:r w:rsidRPr="006D5FAF">
              <w:rPr>
                <w:rFonts w:asciiTheme="minorHAnsi" w:hAnsiTheme="minorHAnsi" w:cstheme="minorHAnsi"/>
                <w:bCs/>
                <w:sz w:val="16"/>
                <w:szCs w:val="16"/>
                <w:lang w:eastAsia="es-BO"/>
              </w:rPr>
              <w:softHyphen/>
              <w:t>Los trabajos de limpieza y retiro de materiales excedentes o elementos remplazados serán ejecutados periódicamente en cada sector, calle o manzana en base al avance de cada una de las actividades del proyecto, dejando el área libre de materiales excedentes y de residuos, no dejando esta actividad postergada hasta el final del servicio; se recogerán todos los excedentes de materiales: escombros, basura, elementos reemplazados, herramientas, equipos, etc. y se transportarán fuera del área de trabajo todos los materiales señalados y transportados hasta los lugares o botaderos establecidos para el efecto por las autoridades municipales locales.</w:t>
            </w:r>
          </w:p>
          <w:p w:rsidR="006D5FAF" w:rsidRPr="006D5FAF" w:rsidRDefault="006D5FAF" w:rsidP="006D5FAF">
            <w:pPr>
              <w:contextualSpacing/>
              <w:jc w:val="both"/>
              <w:rPr>
                <w:rFonts w:asciiTheme="minorHAnsi" w:hAnsiTheme="minorHAnsi" w:cstheme="minorHAnsi"/>
                <w:bCs/>
                <w:sz w:val="16"/>
                <w:szCs w:val="16"/>
                <w:lang w:eastAsia="es-BO"/>
              </w:rPr>
            </w:pPr>
          </w:p>
          <w:p w:rsidR="006D5FAF" w:rsidRPr="006D5FAF" w:rsidRDefault="006D5FAF" w:rsidP="006D5FAF">
            <w:pPr>
              <w:contextualSpacing/>
              <w:jc w:val="both"/>
              <w:rPr>
                <w:rFonts w:asciiTheme="minorHAnsi" w:hAnsiTheme="minorHAnsi" w:cstheme="minorHAnsi"/>
                <w:bCs/>
                <w:sz w:val="16"/>
                <w:szCs w:val="16"/>
                <w:lang w:eastAsia="es-BO"/>
              </w:rPr>
            </w:pPr>
            <w:r w:rsidRPr="006D5FAF">
              <w:rPr>
                <w:rFonts w:asciiTheme="minorHAnsi" w:hAnsiTheme="minorHAnsi" w:cstheme="minorHAnsi"/>
                <w:sz w:val="16"/>
                <w:szCs w:val="16"/>
              </w:rPr>
              <w:t xml:space="preserve">La CONTRATISTA </w:t>
            </w:r>
            <w:r w:rsidRPr="006D5FAF">
              <w:rPr>
                <w:rFonts w:asciiTheme="minorHAnsi" w:hAnsiTheme="minorHAnsi" w:cstheme="minorHAnsi"/>
                <w:bCs/>
                <w:sz w:val="16"/>
                <w:szCs w:val="16"/>
                <w:lang w:eastAsia="es-BO"/>
              </w:rPr>
              <w:t>deberá cumplir con los componentes de desmovilización y limpieza final, donde el Fiscal de servicio constatará que no haya residuos remanentes de las actividades realizadas durante el servicio de mantenimiento, que puedan causar efectos nocivos en los habitantes en el sitio del servicio.</w:t>
            </w:r>
          </w:p>
          <w:p w:rsidR="006D5FAF" w:rsidRPr="006D5FAF" w:rsidRDefault="006D5FAF" w:rsidP="006D5FAF">
            <w:pPr>
              <w:contextualSpacing/>
              <w:jc w:val="both"/>
              <w:rPr>
                <w:rFonts w:asciiTheme="minorHAnsi" w:hAnsiTheme="minorHAnsi" w:cstheme="minorHAnsi"/>
                <w:bCs/>
                <w:sz w:val="16"/>
                <w:szCs w:val="16"/>
                <w:lang w:eastAsia="es-BO"/>
              </w:rPr>
            </w:pPr>
          </w:p>
          <w:p w:rsidR="006D5FAF" w:rsidRPr="006D5FAF" w:rsidRDefault="006D5FAF" w:rsidP="006D5FAF">
            <w:pPr>
              <w:contextualSpacing/>
              <w:jc w:val="both"/>
              <w:rPr>
                <w:rFonts w:asciiTheme="minorHAnsi" w:hAnsiTheme="minorHAnsi" w:cstheme="minorHAnsi"/>
                <w:bCs/>
                <w:sz w:val="16"/>
                <w:szCs w:val="16"/>
                <w:lang w:eastAsia="es-BO"/>
              </w:rPr>
            </w:pPr>
            <w:r w:rsidRPr="006D5FAF">
              <w:rPr>
                <w:rFonts w:asciiTheme="minorHAnsi" w:hAnsiTheme="minorHAnsi" w:cstheme="minorHAnsi"/>
                <w:bCs/>
                <w:sz w:val="16"/>
                <w:szCs w:val="16"/>
                <w:lang w:eastAsia="es-BO"/>
              </w:rPr>
              <w:t>Una vez terminado el servicio de acuerdo con el contrato y previamente a la recepción provisional de la misma, la CONTRATISTA estará obligado a ejecutar, además de la limpieza periódica, la limpieza general del lugar.</w:t>
            </w:r>
          </w:p>
          <w:p w:rsidR="00596B5C" w:rsidRPr="006D5FAF" w:rsidRDefault="00596B5C" w:rsidP="00560F45">
            <w:pPr>
              <w:rPr>
                <w:rFonts w:asciiTheme="minorHAnsi" w:hAnsiTheme="minorHAnsi" w:cstheme="minorHAnsi"/>
                <w:b/>
                <w:sz w:val="16"/>
                <w:szCs w:val="16"/>
              </w:rPr>
            </w:pPr>
          </w:p>
        </w:tc>
        <w:tc>
          <w:tcPr>
            <w:tcW w:w="2727" w:type="dxa"/>
            <w:vAlign w:val="center"/>
          </w:tcPr>
          <w:p w:rsidR="00596B5C" w:rsidRPr="006D5FAF" w:rsidRDefault="00596B5C" w:rsidP="00560F45">
            <w:pPr>
              <w:rPr>
                <w:rFonts w:asciiTheme="minorHAnsi" w:hAnsiTheme="minorHAnsi" w:cstheme="minorHAnsi"/>
                <w:b/>
                <w:sz w:val="16"/>
                <w:szCs w:val="16"/>
              </w:rPr>
            </w:pPr>
          </w:p>
        </w:tc>
        <w:tc>
          <w:tcPr>
            <w:tcW w:w="468" w:type="dxa"/>
            <w:vAlign w:val="center"/>
          </w:tcPr>
          <w:p w:rsidR="00596B5C" w:rsidRPr="006D5FAF" w:rsidRDefault="00596B5C" w:rsidP="00560F45">
            <w:pPr>
              <w:rPr>
                <w:rFonts w:asciiTheme="minorHAnsi" w:hAnsiTheme="minorHAnsi" w:cstheme="minorHAnsi"/>
                <w:b/>
                <w:sz w:val="16"/>
                <w:szCs w:val="16"/>
              </w:rPr>
            </w:pPr>
          </w:p>
        </w:tc>
        <w:tc>
          <w:tcPr>
            <w:tcW w:w="444" w:type="dxa"/>
            <w:vAlign w:val="center"/>
          </w:tcPr>
          <w:p w:rsidR="00596B5C" w:rsidRPr="006D5FAF" w:rsidRDefault="00596B5C" w:rsidP="00560F45">
            <w:pPr>
              <w:rPr>
                <w:rFonts w:asciiTheme="minorHAnsi" w:hAnsiTheme="minorHAnsi" w:cstheme="minorHAnsi"/>
                <w:b/>
                <w:sz w:val="16"/>
                <w:szCs w:val="16"/>
              </w:rPr>
            </w:pPr>
          </w:p>
        </w:tc>
        <w:tc>
          <w:tcPr>
            <w:tcW w:w="710" w:type="dxa"/>
            <w:vAlign w:val="center"/>
          </w:tcPr>
          <w:p w:rsidR="00596B5C" w:rsidRPr="006D5FAF" w:rsidRDefault="00596B5C" w:rsidP="00560F45">
            <w:pPr>
              <w:rPr>
                <w:rFonts w:asciiTheme="minorHAnsi" w:hAnsiTheme="minorHAnsi" w:cstheme="minorHAnsi"/>
                <w:b/>
                <w:sz w:val="16"/>
                <w:szCs w:val="16"/>
              </w:rPr>
            </w:pPr>
          </w:p>
        </w:tc>
      </w:tr>
      <w:tr w:rsidR="006D5FAF" w:rsidRPr="006D5FAF" w:rsidTr="00B80A57">
        <w:trPr>
          <w:jc w:val="center"/>
        </w:trPr>
        <w:tc>
          <w:tcPr>
            <w:tcW w:w="4830" w:type="dxa"/>
            <w:vAlign w:val="center"/>
          </w:tcPr>
          <w:p w:rsidR="00596B5C" w:rsidRPr="006D5FAF" w:rsidRDefault="006D5FAF" w:rsidP="00560F45">
            <w:pPr>
              <w:jc w:val="both"/>
              <w:rPr>
                <w:rFonts w:asciiTheme="minorHAnsi" w:hAnsiTheme="minorHAnsi" w:cstheme="minorHAnsi"/>
                <w:b/>
                <w:bCs/>
                <w:sz w:val="16"/>
                <w:szCs w:val="16"/>
              </w:rPr>
            </w:pPr>
            <w:r w:rsidRPr="006D5FAF">
              <w:rPr>
                <w:rFonts w:asciiTheme="minorHAnsi" w:hAnsiTheme="minorHAnsi" w:cstheme="minorHAnsi"/>
                <w:b/>
                <w:bCs/>
                <w:sz w:val="16"/>
                <w:szCs w:val="16"/>
              </w:rPr>
              <w:t>PLAZO DEL SERVICIO</w:t>
            </w:r>
          </w:p>
          <w:p w:rsidR="006D5FAF" w:rsidRPr="006D5FAF" w:rsidRDefault="006D5FAF" w:rsidP="006D5FAF">
            <w:pPr>
              <w:autoSpaceDE w:val="0"/>
              <w:autoSpaceDN w:val="0"/>
              <w:adjustRightInd w:val="0"/>
              <w:spacing w:before="120"/>
              <w:jc w:val="both"/>
              <w:rPr>
                <w:rFonts w:asciiTheme="minorHAnsi" w:hAnsiTheme="minorHAnsi" w:cstheme="minorHAnsi"/>
                <w:sz w:val="16"/>
                <w:szCs w:val="16"/>
                <w:lang w:val="es-MX"/>
              </w:rPr>
            </w:pPr>
            <w:r w:rsidRPr="006D5FAF">
              <w:rPr>
                <w:rFonts w:asciiTheme="minorHAnsi" w:hAnsiTheme="minorHAnsi" w:cstheme="minorHAnsi"/>
                <w:sz w:val="16"/>
                <w:szCs w:val="16"/>
                <w:lang w:val="es-MX"/>
              </w:rPr>
              <w:t xml:space="preserve">El plazo de ejecución del servicio objeto de la presente contratación deberá ser como máximo de </w:t>
            </w:r>
            <w:r w:rsidRPr="006D5FAF">
              <w:rPr>
                <w:rFonts w:asciiTheme="minorHAnsi" w:hAnsiTheme="minorHAnsi" w:cstheme="minorHAnsi"/>
                <w:b/>
                <w:sz w:val="16"/>
                <w:szCs w:val="16"/>
                <w:lang w:val="es-MX"/>
              </w:rPr>
              <w:t>150 días calendario</w:t>
            </w:r>
            <w:r w:rsidRPr="006D5FAF">
              <w:rPr>
                <w:rFonts w:asciiTheme="minorHAnsi" w:hAnsiTheme="minorHAnsi" w:cstheme="minorHAnsi"/>
                <w:sz w:val="16"/>
                <w:szCs w:val="16"/>
                <w:lang w:val="es-MX"/>
              </w:rPr>
              <w:t>, contabilizados a partir de que Y.P.F.B. notifique al proponente con la Orden de Proceder.</w:t>
            </w:r>
          </w:p>
          <w:p w:rsidR="006D5FAF" w:rsidRPr="006D5FAF" w:rsidRDefault="006D5FAF" w:rsidP="006D5FAF">
            <w:pPr>
              <w:autoSpaceDE w:val="0"/>
              <w:autoSpaceDN w:val="0"/>
              <w:adjustRightInd w:val="0"/>
              <w:jc w:val="both"/>
              <w:rPr>
                <w:rFonts w:asciiTheme="minorHAnsi" w:hAnsiTheme="minorHAnsi" w:cstheme="minorHAnsi"/>
                <w:sz w:val="16"/>
                <w:szCs w:val="16"/>
                <w:lang w:val="es-MX"/>
              </w:rPr>
            </w:pPr>
          </w:p>
          <w:p w:rsidR="006D5FAF" w:rsidRPr="006D5FAF" w:rsidRDefault="006D5FAF" w:rsidP="006D5FAF">
            <w:pPr>
              <w:jc w:val="both"/>
              <w:rPr>
                <w:rFonts w:asciiTheme="minorHAnsi" w:hAnsiTheme="minorHAnsi" w:cstheme="minorHAnsi"/>
                <w:sz w:val="16"/>
                <w:szCs w:val="16"/>
              </w:rPr>
            </w:pPr>
            <w:r w:rsidRPr="006D5FAF">
              <w:rPr>
                <w:rFonts w:asciiTheme="minorHAnsi" w:hAnsiTheme="minorHAnsi" w:cstheme="minorHAnsi"/>
                <w:sz w:val="16"/>
                <w:szCs w:val="16"/>
                <w:lang w:val="es-MX"/>
              </w:rPr>
              <w:t>Los proponentes podrán proponer un plazo menor razonable y en ningún caso un plazo mayor al establecido por YPFB.</w:t>
            </w:r>
          </w:p>
        </w:tc>
        <w:tc>
          <w:tcPr>
            <w:tcW w:w="2727" w:type="dxa"/>
            <w:vAlign w:val="center"/>
          </w:tcPr>
          <w:p w:rsidR="00596B5C" w:rsidRPr="006D5FAF" w:rsidRDefault="00596B5C" w:rsidP="00560F45">
            <w:pPr>
              <w:rPr>
                <w:rFonts w:asciiTheme="minorHAnsi" w:hAnsiTheme="minorHAnsi" w:cstheme="minorHAnsi"/>
                <w:b/>
                <w:sz w:val="16"/>
                <w:szCs w:val="16"/>
              </w:rPr>
            </w:pPr>
          </w:p>
        </w:tc>
        <w:tc>
          <w:tcPr>
            <w:tcW w:w="468" w:type="dxa"/>
            <w:vAlign w:val="center"/>
          </w:tcPr>
          <w:p w:rsidR="00596B5C" w:rsidRPr="006D5FAF" w:rsidRDefault="00596B5C" w:rsidP="00560F45">
            <w:pPr>
              <w:rPr>
                <w:rFonts w:asciiTheme="minorHAnsi" w:hAnsiTheme="minorHAnsi" w:cstheme="minorHAnsi"/>
                <w:b/>
                <w:sz w:val="16"/>
                <w:szCs w:val="16"/>
              </w:rPr>
            </w:pPr>
          </w:p>
        </w:tc>
        <w:tc>
          <w:tcPr>
            <w:tcW w:w="444" w:type="dxa"/>
            <w:vAlign w:val="center"/>
          </w:tcPr>
          <w:p w:rsidR="00596B5C" w:rsidRPr="006D5FAF" w:rsidRDefault="00596B5C" w:rsidP="00560F45">
            <w:pPr>
              <w:rPr>
                <w:rFonts w:asciiTheme="minorHAnsi" w:hAnsiTheme="minorHAnsi" w:cstheme="minorHAnsi"/>
                <w:b/>
                <w:sz w:val="16"/>
                <w:szCs w:val="16"/>
              </w:rPr>
            </w:pPr>
          </w:p>
        </w:tc>
        <w:tc>
          <w:tcPr>
            <w:tcW w:w="710" w:type="dxa"/>
            <w:vAlign w:val="center"/>
          </w:tcPr>
          <w:p w:rsidR="00596B5C" w:rsidRPr="006D5FAF" w:rsidRDefault="00596B5C" w:rsidP="00560F45">
            <w:pPr>
              <w:rPr>
                <w:rFonts w:asciiTheme="minorHAnsi" w:hAnsiTheme="minorHAnsi" w:cstheme="minorHAnsi"/>
                <w:b/>
                <w:sz w:val="16"/>
                <w:szCs w:val="16"/>
              </w:rPr>
            </w:pPr>
          </w:p>
        </w:tc>
      </w:tr>
      <w:tr w:rsidR="006D5FAF" w:rsidRPr="006D5FAF" w:rsidTr="00B80A57">
        <w:trPr>
          <w:jc w:val="center"/>
        </w:trPr>
        <w:tc>
          <w:tcPr>
            <w:tcW w:w="4830" w:type="dxa"/>
            <w:vAlign w:val="center"/>
          </w:tcPr>
          <w:p w:rsidR="00596B5C" w:rsidRPr="006D5FAF" w:rsidRDefault="006D5FAF" w:rsidP="00560F45">
            <w:pPr>
              <w:rPr>
                <w:rFonts w:asciiTheme="minorHAnsi" w:hAnsiTheme="minorHAnsi" w:cstheme="minorHAnsi"/>
                <w:b/>
                <w:bCs/>
                <w:sz w:val="16"/>
                <w:szCs w:val="16"/>
              </w:rPr>
            </w:pPr>
            <w:r w:rsidRPr="006D5FAF">
              <w:rPr>
                <w:rFonts w:asciiTheme="minorHAnsi" w:hAnsiTheme="minorHAnsi" w:cstheme="minorHAnsi"/>
                <w:b/>
                <w:bCs/>
                <w:sz w:val="16"/>
                <w:szCs w:val="16"/>
              </w:rPr>
              <w:t>NÚMERO DE FRENTES A UTILIZAR</w:t>
            </w:r>
          </w:p>
          <w:p w:rsidR="006D5FAF" w:rsidRPr="006D5FAF" w:rsidRDefault="006D5FAF" w:rsidP="006D5FAF">
            <w:pPr>
              <w:autoSpaceDE w:val="0"/>
              <w:autoSpaceDN w:val="0"/>
              <w:adjustRightInd w:val="0"/>
              <w:spacing w:before="120"/>
              <w:jc w:val="both"/>
              <w:rPr>
                <w:rFonts w:asciiTheme="minorHAnsi" w:hAnsiTheme="minorHAnsi" w:cstheme="minorHAnsi"/>
                <w:sz w:val="16"/>
                <w:szCs w:val="16"/>
                <w:lang w:val="es-MX"/>
              </w:rPr>
            </w:pPr>
            <w:r w:rsidRPr="006D5FAF">
              <w:rPr>
                <w:rFonts w:asciiTheme="minorHAnsi" w:hAnsiTheme="minorHAnsi" w:cstheme="minorHAnsi"/>
                <w:sz w:val="16"/>
                <w:szCs w:val="16"/>
                <w:lang w:val="es-MX"/>
              </w:rPr>
              <w:t xml:space="preserve">Las empresas proponentes deberán contemplar mínimamente </w:t>
            </w:r>
            <w:r w:rsidRPr="006D5FAF">
              <w:rPr>
                <w:rFonts w:asciiTheme="minorHAnsi" w:hAnsiTheme="minorHAnsi" w:cstheme="minorHAnsi"/>
                <w:b/>
                <w:sz w:val="16"/>
                <w:szCs w:val="16"/>
                <w:lang w:val="es-MX"/>
              </w:rPr>
              <w:t>3 frentes de trabajo</w:t>
            </w:r>
            <w:r w:rsidRPr="006D5FAF">
              <w:rPr>
                <w:rFonts w:asciiTheme="minorHAnsi" w:hAnsiTheme="minorHAnsi" w:cstheme="minorHAnsi"/>
                <w:sz w:val="16"/>
                <w:szCs w:val="16"/>
                <w:lang w:val="es-MX"/>
              </w:rPr>
              <w:t xml:space="preserve"> para la ejecución del servicio. </w:t>
            </w:r>
          </w:p>
          <w:p w:rsidR="006D5FAF" w:rsidRPr="006D5FAF" w:rsidRDefault="006D5FAF" w:rsidP="006D5FAF">
            <w:pPr>
              <w:autoSpaceDE w:val="0"/>
              <w:autoSpaceDN w:val="0"/>
              <w:adjustRightInd w:val="0"/>
              <w:jc w:val="both"/>
              <w:rPr>
                <w:rFonts w:asciiTheme="minorHAnsi" w:hAnsiTheme="minorHAnsi" w:cstheme="minorHAnsi"/>
                <w:sz w:val="16"/>
                <w:szCs w:val="16"/>
                <w:lang w:val="es-MX"/>
              </w:rPr>
            </w:pPr>
          </w:p>
          <w:p w:rsidR="006D5FAF" w:rsidRPr="006D5FAF" w:rsidRDefault="006D5FAF" w:rsidP="006D5FAF">
            <w:pPr>
              <w:rPr>
                <w:rFonts w:asciiTheme="minorHAnsi" w:hAnsiTheme="minorHAnsi" w:cstheme="minorHAnsi"/>
                <w:b/>
                <w:sz w:val="16"/>
                <w:szCs w:val="16"/>
              </w:rPr>
            </w:pPr>
            <w:r w:rsidRPr="006D5FAF">
              <w:rPr>
                <w:rFonts w:asciiTheme="minorHAnsi" w:hAnsiTheme="minorHAnsi" w:cstheme="minorHAnsi"/>
                <w:sz w:val="16"/>
                <w:szCs w:val="16"/>
                <w:lang w:val="es-MX"/>
              </w:rPr>
              <w:t xml:space="preserve">Los proponentes podrán proponer un mayor número de frentes de trabajo, </w:t>
            </w:r>
            <w:r w:rsidRPr="006D5FAF">
              <w:rPr>
                <w:rFonts w:asciiTheme="minorHAnsi" w:hAnsiTheme="minorHAnsi" w:cstheme="minorHAnsi"/>
                <w:sz w:val="16"/>
                <w:szCs w:val="16"/>
              </w:rPr>
              <w:t xml:space="preserve">de acuerdo al análisis de Riesgos de las actividades a desarrollarse para los trabajos de mantenimiento </w:t>
            </w:r>
            <w:r w:rsidRPr="006D5FAF">
              <w:rPr>
                <w:rFonts w:asciiTheme="minorHAnsi" w:hAnsiTheme="minorHAnsi" w:cstheme="minorHAnsi"/>
                <w:sz w:val="16"/>
                <w:szCs w:val="16"/>
                <w:lang w:val="es-MX"/>
              </w:rPr>
              <w:t>y al plazo propuesto para la ejecución del servicio.</w:t>
            </w:r>
          </w:p>
        </w:tc>
        <w:tc>
          <w:tcPr>
            <w:tcW w:w="2727" w:type="dxa"/>
            <w:vAlign w:val="center"/>
          </w:tcPr>
          <w:p w:rsidR="00596B5C" w:rsidRPr="006D5FAF" w:rsidRDefault="00596B5C" w:rsidP="00560F45">
            <w:pPr>
              <w:rPr>
                <w:rFonts w:asciiTheme="minorHAnsi" w:hAnsiTheme="minorHAnsi" w:cstheme="minorHAnsi"/>
                <w:b/>
                <w:sz w:val="16"/>
                <w:szCs w:val="16"/>
              </w:rPr>
            </w:pPr>
          </w:p>
        </w:tc>
        <w:tc>
          <w:tcPr>
            <w:tcW w:w="468" w:type="dxa"/>
            <w:vAlign w:val="center"/>
          </w:tcPr>
          <w:p w:rsidR="00596B5C" w:rsidRPr="006D5FAF" w:rsidRDefault="00596B5C" w:rsidP="00560F45">
            <w:pPr>
              <w:rPr>
                <w:rFonts w:asciiTheme="minorHAnsi" w:hAnsiTheme="minorHAnsi" w:cstheme="minorHAnsi"/>
                <w:b/>
                <w:sz w:val="16"/>
                <w:szCs w:val="16"/>
              </w:rPr>
            </w:pPr>
          </w:p>
        </w:tc>
        <w:tc>
          <w:tcPr>
            <w:tcW w:w="444" w:type="dxa"/>
            <w:vAlign w:val="center"/>
          </w:tcPr>
          <w:p w:rsidR="00596B5C" w:rsidRPr="006D5FAF" w:rsidRDefault="00596B5C" w:rsidP="00560F45">
            <w:pPr>
              <w:rPr>
                <w:rFonts w:asciiTheme="minorHAnsi" w:hAnsiTheme="minorHAnsi" w:cstheme="minorHAnsi"/>
                <w:b/>
                <w:sz w:val="16"/>
                <w:szCs w:val="16"/>
              </w:rPr>
            </w:pPr>
          </w:p>
        </w:tc>
        <w:tc>
          <w:tcPr>
            <w:tcW w:w="710" w:type="dxa"/>
            <w:vAlign w:val="center"/>
          </w:tcPr>
          <w:p w:rsidR="00596B5C" w:rsidRPr="006D5FAF" w:rsidRDefault="00596B5C" w:rsidP="00560F45">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F851E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F851E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F851E9">
      <w:pPr>
        <w:pStyle w:val="Prrafodelista"/>
        <w:numPr>
          <w:ilvl w:val="0"/>
          <w:numId w:val="19"/>
        </w:numPr>
        <w:jc w:val="both"/>
        <w:rPr>
          <w:rFonts w:asciiTheme="minorHAnsi" w:hAnsiTheme="minorHAnsi" w:cstheme="minorHAnsi"/>
          <w:b/>
          <w:vanish/>
          <w:sz w:val="22"/>
          <w:szCs w:val="22"/>
        </w:rPr>
      </w:pPr>
    </w:p>
    <w:p w:rsidR="0070385B" w:rsidRPr="00987515" w:rsidRDefault="0070385B" w:rsidP="00F851E9">
      <w:pPr>
        <w:pStyle w:val="Prrafodelista"/>
        <w:numPr>
          <w:ilvl w:val="0"/>
          <w:numId w:val="19"/>
        </w:numPr>
        <w:jc w:val="both"/>
        <w:rPr>
          <w:rFonts w:asciiTheme="minorHAnsi" w:hAnsiTheme="minorHAnsi" w:cstheme="minorHAnsi"/>
          <w:b/>
          <w:vanish/>
          <w:sz w:val="22"/>
          <w:szCs w:val="22"/>
        </w:rPr>
      </w:pPr>
    </w:p>
    <w:p w:rsidR="0070385B" w:rsidRPr="00A303EE" w:rsidRDefault="005F6C94" w:rsidP="00F851E9">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F851E9">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F851E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lastRenderedPageBreak/>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F851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F851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F851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F851E9">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F851E9">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61E5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F851E9">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F851E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F851E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F851E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E6025" w:rsidRDefault="002E6025" w:rsidP="005F6C94">
      <w:pPr>
        <w:pStyle w:val="Sinespaciado2"/>
        <w:rPr>
          <w:rFonts w:asciiTheme="minorHAnsi" w:hAnsiTheme="minorHAnsi" w:cstheme="minorHAnsi"/>
          <w:b/>
          <w:bCs/>
        </w:rPr>
      </w:pPr>
    </w:p>
    <w:p w:rsidR="002E6025" w:rsidRDefault="002E6025" w:rsidP="005F6C94">
      <w:pPr>
        <w:pStyle w:val="Sinespaciado2"/>
        <w:rPr>
          <w:rFonts w:asciiTheme="minorHAnsi" w:hAnsiTheme="minorHAnsi" w:cstheme="minorHAnsi"/>
          <w:b/>
          <w:bCs/>
        </w:rPr>
      </w:pPr>
    </w:p>
    <w:p w:rsidR="002E6025" w:rsidRDefault="002E6025" w:rsidP="005F6C94">
      <w:pPr>
        <w:pStyle w:val="Sinespaciado2"/>
        <w:rPr>
          <w:rFonts w:asciiTheme="minorHAnsi" w:hAnsiTheme="minorHAnsi" w:cstheme="minorHAnsi"/>
          <w:b/>
          <w:bCs/>
        </w:rPr>
      </w:pPr>
    </w:p>
    <w:p w:rsidR="002E6025" w:rsidRDefault="002E6025"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2E6025" w:rsidRPr="0052166F" w:rsidRDefault="0070385B" w:rsidP="002E6025">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2E6025" w:rsidRPr="0052166F">
        <w:rPr>
          <w:rFonts w:ascii="Arial" w:hAnsi="Arial" w:cs="Arial"/>
          <w:b/>
        </w:rPr>
        <w:t>CONTRATO Nº YPFB/DLG</w:t>
      </w:r>
    </w:p>
    <w:p w:rsidR="002E6025" w:rsidRPr="0052166F" w:rsidRDefault="002E6025" w:rsidP="002E6025">
      <w:pPr>
        <w:spacing w:before="120" w:after="120"/>
        <w:ind w:left="3540" w:firstLine="708"/>
        <w:rPr>
          <w:rFonts w:ascii="Arial" w:hAnsi="Arial" w:cs="Arial"/>
          <w:b/>
        </w:rPr>
      </w:pPr>
      <w:r w:rsidRPr="0052166F">
        <w:rPr>
          <w:rFonts w:ascii="Arial" w:hAnsi="Arial" w:cs="Arial"/>
          <w:b/>
        </w:rPr>
        <w:t xml:space="preserve">                                La Paz, </w:t>
      </w:r>
    </w:p>
    <w:p w:rsidR="002E6025" w:rsidRPr="0052166F" w:rsidRDefault="002E6025" w:rsidP="002E6025">
      <w:pPr>
        <w:tabs>
          <w:tab w:val="left" w:pos="0"/>
        </w:tabs>
        <w:jc w:val="center"/>
        <w:rPr>
          <w:rFonts w:ascii="Arial" w:hAnsi="Arial" w:cs="Arial"/>
          <w:b/>
        </w:rPr>
      </w:pPr>
      <w:r w:rsidRPr="0052166F">
        <w:rPr>
          <w:rFonts w:ascii="Arial" w:hAnsi="Arial" w:cs="Arial"/>
          <w:b/>
        </w:rPr>
        <w:t>CONTRATO ADMINISTRATIVO DE SERVICIO DE ______________________</w:t>
      </w:r>
    </w:p>
    <w:p w:rsidR="002E6025" w:rsidRPr="0052166F" w:rsidRDefault="002E6025" w:rsidP="002E6025">
      <w:pPr>
        <w:tabs>
          <w:tab w:val="left" w:pos="0"/>
        </w:tabs>
        <w:jc w:val="center"/>
        <w:rPr>
          <w:rFonts w:ascii="Arial" w:hAnsi="Arial" w:cs="Arial"/>
          <w:b/>
        </w:rPr>
      </w:pPr>
      <w:r w:rsidRPr="0052166F">
        <w:rPr>
          <w:rFonts w:ascii="Arial" w:hAnsi="Arial" w:cs="Arial"/>
          <w:b/>
        </w:rPr>
        <w:t>CÓDIGO: _______________</w:t>
      </w:r>
    </w:p>
    <w:p w:rsidR="002E6025" w:rsidRPr="0052166F" w:rsidRDefault="002E6025" w:rsidP="002E6025">
      <w:pPr>
        <w:rPr>
          <w:rFonts w:ascii="Arial" w:hAnsi="Arial" w:cs="Arial"/>
          <w:b/>
        </w:rPr>
      </w:pPr>
    </w:p>
    <w:p w:rsidR="002E6025" w:rsidRPr="00012AE1" w:rsidRDefault="002E6025" w:rsidP="002E6025">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E6025" w:rsidRPr="00012AE1" w:rsidRDefault="002E6025" w:rsidP="002E6025">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E6025" w:rsidRPr="00012AE1" w:rsidRDefault="002E6025" w:rsidP="002E6025">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E6025" w:rsidRDefault="002E6025" w:rsidP="002E6025">
      <w:pPr>
        <w:spacing w:before="120" w:after="120"/>
        <w:jc w:val="both"/>
        <w:rPr>
          <w:rFonts w:ascii="Arial" w:hAnsi="Arial" w:cs="Arial"/>
          <w:b/>
          <w:u w:val="single"/>
        </w:rPr>
      </w:pPr>
    </w:p>
    <w:p w:rsidR="002E6025" w:rsidRPr="0052166F" w:rsidRDefault="002E6025" w:rsidP="002E6025">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E6025" w:rsidRPr="0052166F" w:rsidRDefault="002E6025" w:rsidP="002E6025">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E6025" w:rsidRPr="0052166F" w:rsidRDefault="002E6025" w:rsidP="00F851E9">
      <w:pPr>
        <w:pStyle w:val="Prrafodelista"/>
        <w:numPr>
          <w:ilvl w:val="1"/>
          <w:numId w:val="6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E6025" w:rsidRPr="0052166F" w:rsidRDefault="002E6025" w:rsidP="002E6025">
      <w:pPr>
        <w:pStyle w:val="Prrafodelista"/>
        <w:spacing w:before="120" w:after="120"/>
        <w:ind w:left="709"/>
        <w:jc w:val="both"/>
        <w:rPr>
          <w:rFonts w:ascii="Arial" w:hAnsi="Arial" w:cs="Arial"/>
        </w:rPr>
      </w:pPr>
    </w:p>
    <w:p w:rsidR="002E6025" w:rsidRPr="0052166F" w:rsidRDefault="002E6025" w:rsidP="00F851E9">
      <w:pPr>
        <w:pStyle w:val="Prrafodelista"/>
        <w:numPr>
          <w:ilvl w:val="1"/>
          <w:numId w:val="5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E6025" w:rsidRPr="0052166F" w:rsidRDefault="002E6025" w:rsidP="002E6025">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E6025" w:rsidRPr="0052166F" w:rsidRDefault="002E6025" w:rsidP="002E6025">
      <w:pPr>
        <w:tabs>
          <w:tab w:val="left" w:pos="7814"/>
        </w:tabs>
        <w:spacing w:before="120" w:after="120"/>
        <w:contextualSpacing/>
        <w:jc w:val="both"/>
        <w:rPr>
          <w:rFonts w:ascii="Arial" w:hAnsi="Arial" w:cs="Arial"/>
        </w:rPr>
      </w:pPr>
      <w:r>
        <w:rPr>
          <w:rFonts w:ascii="Arial" w:hAnsi="Arial" w:cs="Arial"/>
        </w:rPr>
        <w:tab/>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SEGUNDA.- (ANTECEDENTES)</w:t>
      </w:r>
    </w:p>
    <w:p w:rsidR="002E6025" w:rsidRPr="0052166F" w:rsidRDefault="002E6025" w:rsidP="002E6025">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Específico del ______________________________ aprobado </w:t>
      </w:r>
      <w:r w:rsidRPr="0052166F">
        <w:rPr>
          <w:rFonts w:ascii="Arial" w:hAnsi="Arial" w:cs="Arial"/>
        </w:rPr>
        <w:lastRenderedPageBreak/>
        <w:t>mediante Resolución de Directorio N°___________ de fecha_________ y el documento de contratación directa.</w:t>
      </w:r>
    </w:p>
    <w:p w:rsidR="002E6025" w:rsidRPr="0052166F" w:rsidRDefault="002E6025" w:rsidP="002E6025">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TERCERA.- (DISPOSICIONES GENERALES)</w:t>
      </w:r>
    </w:p>
    <w:p w:rsidR="002E6025" w:rsidRPr="0052166F" w:rsidRDefault="002E6025" w:rsidP="002E6025">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E6025" w:rsidRPr="0052166F" w:rsidTr="00DC5B13">
        <w:trPr>
          <w:trHeight w:val="556"/>
        </w:trPr>
        <w:tc>
          <w:tcPr>
            <w:tcW w:w="1809" w:type="dxa"/>
          </w:tcPr>
          <w:p w:rsidR="002E6025" w:rsidRPr="0052166F" w:rsidRDefault="002E6025" w:rsidP="00DC5B13">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2E6025" w:rsidRPr="0052166F" w:rsidRDefault="002E6025" w:rsidP="00DC5B13">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E6025" w:rsidRPr="0052166F" w:rsidTr="00DC5B13">
        <w:trPr>
          <w:trHeight w:val="1028"/>
        </w:trPr>
        <w:tc>
          <w:tcPr>
            <w:tcW w:w="1809" w:type="dxa"/>
          </w:tcPr>
          <w:p w:rsidR="002E6025" w:rsidRPr="0052166F" w:rsidRDefault="002E6025" w:rsidP="00DC5B1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E6025" w:rsidRPr="0052166F" w:rsidRDefault="002E6025" w:rsidP="00DC5B13">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E6025" w:rsidRPr="0052166F" w:rsidTr="00DC5B13">
        <w:trPr>
          <w:trHeight w:val="555"/>
        </w:trPr>
        <w:tc>
          <w:tcPr>
            <w:tcW w:w="1809" w:type="dxa"/>
          </w:tcPr>
          <w:p w:rsidR="002E6025" w:rsidRPr="0052166F" w:rsidRDefault="002E6025" w:rsidP="00DC5B13">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E6025" w:rsidRPr="0052166F" w:rsidRDefault="002E6025" w:rsidP="00DC5B13">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2E6025" w:rsidRPr="0052166F" w:rsidTr="00DC5B13">
        <w:trPr>
          <w:trHeight w:val="420"/>
        </w:trPr>
        <w:tc>
          <w:tcPr>
            <w:tcW w:w="1809" w:type="dxa"/>
          </w:tcPr>
          <w:p w:rsidR="002E6025" w:rsidRPr="0052166F" w:rsidRDefault="002E6025" w:rsidP="00DC5B13">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E6025" w:rsidRPr="0052166F" w:rsidRDefault="002E6025" w:rsidP="00DC5B13">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E6025" w:rsidRPr="0052166F" w:rsidTr="00DC5B13">
        <w:tc>
          <w:tcPr>
            <w:tcW w:w="1809" w:type="dxa"/>
          </w:tcPr>
          <w:p w:rsidR="002E6025" w:rsidRPr="0052166F" w:rsidRDefault="002E6025" w:rsidP="00DC5B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E6025" w:rsidRPr="0052166F" w:rsidRDefault="002E6025" w:rsidP="00DC5B13">
            <w:pPr>
              <w:spacing w:before="120" w:after="120"/>
              <w:rPr>
                <w:rFonts w:ascii="Arial" w:hAnsi="Arial" w:cs="Arial"/>
                <w:b/>
                <w:lang w:val="es-BO"/>
              </w:rPr>
            </w:pPr>
          </w:p>
        </w:tc>
        <w:tc>
          <w:tcPr>
            <w:tcW w:w="6662" w:type="dxa"/>
          </w:tcPr>
          <w:p w:rsidR="002E6025" w:rsidRPr="0052166F" w:rsidRDefault="002E6025" w:rsidP="00DC5B1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E6025" w:rsidRPr="0052166F" w:rsidTr="00DC5B13">
        <w:trPr>
          <w:trHeight w:val="783"/>
        </w:trPr>
        <w:tc>
          <w:tcPr>
            <w:tcW w:w="1809" w:type="dxa"/>
          </w:tcPr>
          <w:p w:rsidR="002E6025" w:rsidRPr="0052166F" w:rsidRDefault="002E6025" w:rsidP="00DC5B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E6025" w:rsidRPr="0052166F" w:rsidRDefault="002E6025" w:rsidP="00DC5B13">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E6025" w:rsidRPr="0052166F" w:rsidRDefault="002E6025" w:rsidP="002E60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E6025" w:rsidRPr="0052166F" w:rsidRDefault="002E6025" w:rsidP="002E60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E6025" w:rsidRPr="0052166F" w:rsidRDefault="002E6025" w:rsidP="002E60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E6025" w:rsidRPr="0052166F" w:rsidRDefault="002E6025" w:rsidP="002E60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E6025" w:rsidRPr="0052166F" w:rsidRDefault="002E6025" w:rsidP="002E60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E6025" w:rsidRPr="0052166F" w:rsidRDefault="002E6025" w:rsidP="002E60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E6025" w:rsidRPr="0052166F" w:rsidRDefault="002E6025" w:rsidP="002E60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E6025" w:rsidRPr="0052166F" w:rsidRDefault="002E6025" w:rsidP="002E60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E6025" w:rsidRPr="0052166F" w:rsidRDefault="002E6025" w:rsidP="002E6025">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E6025" w:rsidRPr="0052166F" w:rsidRDefault="002E6025" w:rsidP="002E6025">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E6025" w:rsidRPr="0052166F" w:rsidRDefault="002E6025" w:rsidP="002E6025">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E6025" w:rsidRPr="0052166F" w:rsidRDefault="002E6025" w:rsidP="002E602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2E6025" w:rsidRPr="0052166F" w:rsidRDefault="002E6025" w:rsidP="002E602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E6025" w:rsidRPr="0052166F" w:rsidRDefault="002E6025" w:rsidP="002E602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E6025" w:rsidRPr="0052166F" w:rsidRDefault="002E6025" w:rsidP="002E602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E6025" w:rsidRPr="0052166F" w:rsidRDefault="002E6025" w:rsidP="002E602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E6025" w:rsidRPr="0052166F" w:rsidRDefault="002E6025" w:rsidP="002E602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E6025" w:rsidRPr="0052166F" w:rsidRDefault="002E6025" w:rsidP="002E602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E6025" w:rsidRPr="0052166F" w:rsidRDefault="002E6025" w:rsidP="002E6025">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SÉPTIMA.- (VIGENCIA Y PLAZO DEL CONTRATO)</w:t>
      </w:r>
    </w:p>
    <w:p w:rsidR="002E6025" w:rsidRPr="0052166F" w:rsidRDefault="002E6025" w:rsidP="002E6025">
      <w:pPr>
        <w:spacing w:before="120" w:after="120"/>
        <w:jc w:val="both"/>
        <w:rPr>
          <w:rFonts w:ascii="Arial" w:hAnsi="Arial" w:cs="Arial"/>
          <w:b/>
        </w:rPr>
      </w:pPr>
      <w:r w:rsidRPr="0052166F">
        <w:rPr>
          <w:rFonts w:ascii="Arial" w:hAnsi="Arial" w:cs="Arial"/>
          <w:b/>
        </w:rPr>
        <w:t>7.1 Vigencia.-</w:t>
      </w:r>
    </w:p>
    <w:p w:rsidR="002E6025" w:rsidRPr="0052166F" w:rsidRDefault="002E6025" w:rsidP="002E6025">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E6025" w:rsidRPr="0052166F" w:rsidRDefault="002E6025" w:rsidP="002E6025">
      <w:pPr>
        <w:spacing w:before="120" w:after="120"/>
        <w:jc w:val="both"/>
        <w:rPr>
          <w:rFonts w:ascii="Arial" w:hAnsi="Arial" w:cs="Arial"/>
          <w:b/>
        </w:rPr>
      </w:pPr>
      <w:r w:rsidRPr="0052166F">
        <w:rPr>
          <w:rFonts w:ascii="Arial" w:hAnsi="Arial" w:cs="Arial"/>
          <w:b/>
        </w:rPr>
        <w:t>7.2 Plazo de habilitación.-</w:t>
      </w:r>
    </w:p>
    <w:p w:rsidR="002E6025" w:rsidRPr="0052166F" w:rsidRDefault="002E6025" w:rsidP="002E6025">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OCTAVA.- (LUGAR DE ENTREGA)</w:t>
      </w:r>
    </w:p>
    <w:p w:rsidR="002E6025" w:rsidRPr="0052166F" w:rsidRDefault="002E6025" w:rsidP="002E6025">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NOVENA.- (MONTO DEL CONTRATO)</w:t>
      </w:r>
    </w:p>
    <w:p w:rsidR="002E6025" w:rsidRPr="0052166F" w:rsidRDefault="002E6025" w:rsidP="002E6025">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E6025" w:rsidRDefault="002E6025" w:rsidP="002E6025">
      <w:pPr>
        <w:jc w:val="both"/>
        <w:rPr>
          <w:rFonts w:ascii="Arial" w:hAnsi="Arial" w:cs="Arial"/>
        </w:rPr>
      </w:pPr>
    </w:p>
    <w:p w:rsidR="00552C0F" w:rsidRPr="0052166F" w:rsidRDefault="00552C0F" w:rsidP="002E6025">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E6025" w:rsidRPr="0052166F" w:rsidTr="00DC5B13">
        <w:trPr>
          <w:trHeight w:val="562"/>
          <w:jc w:val="center"/>
        </w:trPr>
        <w:tc>
          <w:tcPr>
            <w:tcW w:w="571" w:type="dxa"/>
            <w:shd w:val="clear" w:color="auto" w:fill="D9D9D9"/>
            <w:vAlign w:val="center"/>
            <w:hideMark/>
          </w:tcPr>
          <w:p w:rsidR="002E6025" w:rsidRPr="0052166F" w:rsidRDefault="002E6025" w:rsidP="00DC5B13">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2E6025" w:rsidRPr="0052166F" w:rsidRDefault="002E6025" w:rsidP="00DC5B13">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2E6025" w:rsidRPr="0052166F" w:rsidRDefault="002E6025" w:rsidP="00DC5B13">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2E6025" w:rsidRPr="0052166F" w:rsidRDefault="002E6025" w:rsidP="00DC5B13">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2E6025" w:rsidRPr="0052166F" w:rsidRDefault="002E6025" w:rsidP="00DC5B13">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2E6025" w:rsidRPr="0052166F" w:rsidRDefault="002E6025" w:rsidP="00DC5B13">
            <w:pPr>
              <w:jc w:val="center"/>
              <w:rPr>
                <w:rFonts w:ascii="Arial" w:hAnsi="Arial" w:cs="Arial"/>
                <w:b/>
                <w:bCs/>
                <w:lang w:eastAsia="es-BO"/>
              </w:rPr>
            </w:pPr>
            <w:r w:rsidRPr="0052166F">
              <w:rPr>
                <w:rFonts w:ascii="Arial" w:hAnsi="Arial" w:cs="Arial"/>
                <w:b/>
                <w:bCs/>
                <w:lang w:eastAsia="es-BO"/>
              </w:rPr>
              <w:t>PRECIO TOTAL</w:t>
            </w:r>
          </w:p>
          <w:p w:rsidR="002E6025" w:rsidRPr="0052166F" w:rsidRDefault="002E6025" w:rsidP="00DC5B13">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2E6025" w:rsidRPr="0052166F" w:rsidRDefault="002E6025" w:rsidP="00DC5B13">
            <w:pPr>
              <w:jc w:val="center"/>
              <w:rPr>
                <w:rFonts w:ascii="Arial" w:hAnsi="Arial" w:cs="Arial"/>
                <w:b/>
                <w:bCs/>
                <w:lang w:eastAsia="es-BO"/>
              </w:rPr>
            </w:pPr>
            <w:r w:rsidRPr="0052166F">
              <w:rPr>
                <w:rFonts w:ascii="Arial" w:hAnsi="Arial" w:cs="Arial"/>
                <w:b/>
                <w:bCs/>
                <w:lang w:eastAsia="es-BO"/>
              </w:rPr>
              <w:t>PLAZO</w:t>
            </w:r>
          </w:p>
        </w:tc>
      </w:tr>
      <w:tr w:rsidR="002E6025" w:rsidRPr="0052166F" w:rsidTr="00DC5B13">
        <w:trPr>
          <w:trHeight w:hRule="exact" w:val="562"/>
          <w:jc w:val="center"/>
        </w:trPr>
        <w:tc>
          <w:tcPr>
            <w:tcW w:w="571" w:type="dxa"/>
            <w:shd w:val="clear" w:color="auto" w:fill="auto"/>
            <w:vAlign w:val="center"/>
          </w:tcPr>
          <w:p w:rsidR="002E6025" w:rsidRPr="0052166F" w:rsidRDefault="002E6025" w:rsidP="00DC5B13">
            <w:pPr>
              <w:jc w:val="center"/>
              <w:rPr>
                <w:rFonts w:ascii="Arial" w:hAnsi="Arial" w:cs="Arial"/>
              </w:rPr>
            </w:pPr>
          </w:p>
        </w:tc>
        <w:tc>
          <w:tcPr>
            <w:tcW w:w="1932" w:type="dxa"/>
            <w:shd w:val="clear" w:color="auto" w:fill="auto"/>
            <w:vAlign w:val="center"/>
          </w:tcPr>
          <w:p w:rsidR="002E6025" w:rsidRPr="0052166F" w:rsidRDefault="002E6025" w:rsidP="00DC5B13">
            <w:pPr>
              <w:jc w:val="center"/>
              <w:rPr>
                <w:rFonts w:ascii="Arial" w:hAnsi="Arial" w:cs="Arial"/>
              </w:rPr>
            </w:pPr>
          </w:p>
        </w:tc>
        <w:tc>
          <w:tcPr>
            <w:tcW w:w="937" w:type="dxa"/>
            <w:shd w:val="clear" w:color="auto" w:fill="auto"/>
            <w:vAlign w:val="center"/>
          </w:tcPr>
          <w:p w:rsidR="002E6025" w:rsidRPr="0052166F" w:rsidRDefault="002E6025" w:rsidP="00DC5B13">
            <w:pPr>
              <w:jc w:val="center"/>
              <w:rPr>
                <w:rFonts w:ascii="Arial" w:hAnsi="Arial" w:cs="Arial"/>
              </w:rPr>
            </w:pPr>
          </w:p>
        </w:tc>
        <w:tc>
          <w:tcPr>
            <w:tcW w:w="845" w:type="dxa"/>
            <w:vAlign w:val="center"/>
          </w:tcPr>
          <w:p w:rsidR="002E6025" w:rsidRPr="0052166F" w:rsidRDefault="002E6025" w:rsidP="00DC5B13">
            <w:pPr>
              <w:jc w:val="center"/>
              <w:rPr>
                <w:rFonts w:ascii="Arial" w:hAnsi="Arial" w:cs="Arial"/>
              </w:rPr>
            </w:pPr>
          </w:p>
        </w:tc>
        <w:tc>
          <w:tcPr>
            <w:tcW w:w="1141" w:type="dxa"/>
            <w:shd w:val="clear" w:color="auto" w:fill="auto"/>
            <w:vAlign w:val="center"/>
          </w:tcPr>
          <w:p w:rsidR="002E6025" w:rsidRPr="0052166F" w:rsidRDefault="002E6025" w:rsidP="00DC5B13">
            <w:pPr>
              <w:jc w:val="center"/>
              <w:rPr>
                <w:rFonts w:ascii="Arial" w:hAnsi="Arial" w:cs="Arial"/>
              </w:rPr>
            </w:pPr>
          </w:p>
        </w:tc>
        <w:tc>
          <w:tcPr>
            <w:tcW w:w="1242" w:type="dxa"/>
            <w:vAlign w:val="center"/>
          </w:tcPr>
          <w:p w:rsidR="002E6025" w:rsidRPr="0052166F" w:rsidRDefault="002E6025" w:rsidP="00DC5B13">
            <w:pPr>
              <w:jc w:val="center"/>
              <w:rPr>
                <w:rFonts w:ascii="Arial" w:hAnsi="Arial" w:cs="Arial"/>
              </w:rPr>
            </w:pPr>
          </w:p>
        </w:tc>
        <w:tc>
          <w:tcPr>
            <w:tcW w:w="1164" w:type="dxa"/>
            <w:vAlign w:val="center"/>
          </w:tcPr>
          <w:p w:rsidR="002E6025" w:rsidRPr="0052166F" w:rsidRDefault="002E6025" w:rsidP="00DC5B13">
            <w:pPr>
              <w:jc w:val="center"/>
              <w:rPr>
                <w:rFonts w:ascii="Arial" w:hAnsi="Arial" w:cs="Arial"/>
              </w:rPr>
            </w:pPr>
          </w:p>
        </w:tc>
      </w:tr>
    </w:tbl>
    <w:p w:rsidR="002E6025" w:rsidRPr="0052166F" w:rsidRDefault="002E6025" w:rsidP="002E6025">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E6025" w:rsidRPr="0052166F" w:rsidRDefault="002E6025" w:rsidP="002E6025">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E6025" w:rsidRPr="0052166F" w:rsidRDefault="002E6025" w:rsidP="002E6025">
      <w:pPr>
        <w:spacing w:before="120" w:after="120"/>
        <w:jc w:val="both"/>
        <w:rPr>
          <w:rFonts w:ascii="Arial" w:hAnsi="Arial" w:cs="Arial"/>
          <w:u w:val="single"/>
        </w:rPr>
      </w:pPr>
      <w:r w:rsidRPr="0052166F">
        <w:rPr>
          <w:rFonts w:ascii="Arial" w:hAnsi="Arial" w:cs="Arial"/>
          <w:b/>
          <w:u w:val="single"/>
        </w:rPr>
        <w:t>DÉCIMA.- (FORMA DE PAGO)</w:t>
      </w:r>
    </w:p>
    <w:p w:rsidR="002E6025" w:rsidRPr="0052166F" w:rsidRDefault="002E6025" w:rsidP="002E6025">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E6025" w:rsidRPr="0052166F" w:rsidRDefault="002E6025" w:rsidP="00F851E9">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Solicitud de pago.</w:t>
      </w:r>
    </w:p>
    <w:p w:rsidR="002E6025" w:rsidRPr="0052166F" w:rsidRDefault="002E6025" w:rsidP="00F851E9">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Factura original.</w:t>
      </w:r>
    </w:p>
    <w:p w:rsidR="002E6025" w:rsidRPr="0052166F" w:rsidRDefault="002E6025" w:rsidP="00F851E9">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E6025" w:rsidRPr="0052166F" w:rsidRDefault="002E6025" w:rsidP="00F851E9">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E6025" w:rsidRPr="0052166F" w:rsidRDefault="002E6025" w:rsidP="00F851E9">
      <w:pPr>
        <w:pStyle w:val="Prrafodelista"/>
        <w:numPr>
          <w:ilvl w:val="0"/>
          <w:numId w:val="5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DÉCIMA PRIMERA.- (FACTURACIÓN)</w:t>
      </w:r>
    </w:p>
    <w:p w:rsidR="002E6025" w:rsidRPr="0052166F" w:rsidRDefault="002E6025" w:rsidP="002E6025">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E6025" w:rsidRPr="0052166F" w:rsidRDefault="002E6025" w:rsidP="002E6025">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E6025" w:rsidRPr="0052166F" w:rsidRDefault="002E6025" w:rsidP="002E602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E6025" w:rsidRPr="0052166F" w:rsidRDefault="002E6025" w:rsidP="002E6025">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E6025" w:rsidRPr="0052166F" w:rsidRDefault="002E6025" w:rsidP="002E6025">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E6025" w:rsidRPr="0052166F" w:rsidRDefault="002E6025" w:rsidP="002E6025">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E6025" w:rsidRPr="0052166F" w:rsidRDefault="002E6025" w:rsidP="002E6025">
      <w:pPr>
        <w:spacing w:before="120" w:after="120"/>
        <w:jc w:val="both"/>
        <w:rPr>
          <w:rFonts w:ascii="Arial" w:hAnsi="Arial" w:cs="Arial"/>
          <w:u w:val="single"/>
        </w:rPr>
      </w:pPr>
      <w:r w:rsidRPr="0052166F">
        <w:rPr>
          <w:rFonts w:ascii="Arial" w:hAnsi="Arial" w:cs="Arial"/>
          <w:b/>
          <w:u w:val="single"/>
        </w:rPr>
        <w:t>DÉCIMA TERCERA.- (MOROSIDAD Y SUS PENALIDADES)</w:t>
      </w:r>
    </w:p>
    <w:p w:rsidR="002E6025" w:rsidRPr="0052166F" w:rsidRDefault="002E6025" w:rsidP="002E6025">
      <w:pPr>
        <w:spacing w:before="120" w:after="120"/>
        <w:jc w:val="both"/>
        <w:rPr>
          <w:rFonts w:ascii="Arial" w:hAnsi="Arial" w:cs="Arial"/>
        </w:rPr>
      </w:pPr>
      <w:r w:rsidRPr="0052166F">
        <w:rPr>
          <w:rFonts w:ascii="Arial" w:hAnsi="Arial" w:cs="Arial"/>
        </w:rPr>
        <w:lastRenderedPageBreak/>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E6025" w:rsidRPr="0052166F" w:rsidRDefault="002E6025" w:rsidP="002E6025">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E6025" w:rsidRPr="0052166F" w:rsidRDefault="002E6025" w:rsidP="002E6025">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E6025" w:rsidRPr="0052166F" w:rsidRDefault="002E6025" w:rsidP="002E6025">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E6025" w:rsidRPr="0052166F" w:rsidRDefault="002E6025" w:rsidP="002E6025">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E6025" w:rsidRPr="0052166F" w:rsidRDefault="002E6025" w:rsidP="002E6025">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E6025" w:rsidRPr="0052166F" w:rsidTr="00DC5B13">
        <w:trPr>
          <w:trHeight w:val="237"/>
        </w:trPr>
        <w:tc>
          <w:tcPr>
            <w:tcW w:w="3827" w:type="dxa"/>
            <w:tcBorders>
              <w:top w:val="single" w:sz="4" w:space="0" w:color="auto"/>
              <w:left w:val="single" w:sz="4" w:space="0" w:color="auto"/>
              <w:bottom w:val="single" w:sz="4" w:space="0" w:color="auto"/>
              <w:right w:val="single" w:sz="4" w:space="0" w:color="auto"/>
            </w:tcBorders>
          </w:tcPr>
          <w:p w:rsidR="002E6025" w:rsidRPr="0052166F" w:rsidRDefault="002E6025" w:rsidP="00DC5B1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E6025" w:rsidRPr="0052166F" w:rsidRDefault="002E6025" w:rsidP="00DC5B13">
            <w:pPr>
              <w:widowControl w:val="0"/>
              <w:ind w:left="180" w:hanging="180"/>
              <w:jc w:val="center"/>
              <w:rPr>
                <w:rFonts w:ascii="Arial" w:hAnsi="Arial" w:cs="Arial"/>
                <w:b/>
                <w:bCs/>
              </w:rPr>
            </w:pPr>
            <w:r w:rsidRPr="0052166F">
              <w:rPr>
                <w:rFonts w:ascii="Arial" w:hAnsi="Arial" w:cs="Arial"/>
                <w:b/>
                <w:bCs/>
              </w:rPr>
              <w:t>CONTRATISTA</w:t>
            </w:r>
          </w:p>
        </w:tc>
      </w:tr>
      <w:tr w:rsidR="002E6025" w:rsidRPr="0052166F" w:rsidTr="00DC5B13">
        <w:trPr>
          <w:trHeight w:val="1537"/>
        </w:trPr>
        <w:tc>
          <w:tcPr>
            <w:tcW w:w="3827" w:type="dxa"/>
            <w:tcBorders>
              <w:top w:val="single" w:sz="4" w:space="0" w:color="auto"/>
              <w:left w:val="single" w:sz="4" w:space="0" w:color="auto"/>
              <w:bottom w:val="single" w:sz="4" w:space="0" w:color="auto"/>
              <w:right w:val="single" w:sz="4" w:space="0" w:color="auto"/>
            </w:tcBorders>
          </w:tcPr>
          <w:p w:rsidR="002E6025" w:rsidRPr="0052166F" w:rsidRDefault="002E6025" w:rsidP="00DC5B1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2E6025" w:rsidRPr="0052166F" w:rsidRDefault="002E6025" w:rsidP="00DC5B1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E6025" w:rsidRPr="0052166F" w:rsidRDefault="002E6025" w:rsidP="00DC5B1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E6025" w:rsidRPr="0052166F" w:rsidRDefault="002E6025" w:rsidP="00DC5B1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E6025" w:rsidRPr="0052166F" w:rsidRDefault="002E6025" w:rsidP="00DC5B13">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2E6025" w:rsidRPr="0052166F" w:rsidRDefault="002E6025" w:rsidP="00DC5B1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E6025" w:rsidRPr="0052166F" w:rsidRDefault="002E6025" w:rsidP="00DC5B1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E6025" w:rsidRPr="0052166F" w:rsidRDefault="002E6025" w:rsidP="00DC5B1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E6025" w:rsidRPr="0052166F" w:rsidRDefault="002E6025" w:rsidP="00DC5B1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E6025" w:rsidRPr="0052166F" w:rsidRDefault="002E6025" w:rsidP="00DC5B1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E6025" w:rsidRPr="0052166F" w:rsidRDefault="002E6025" w:rsidP="00DC5B13">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2E6025" w:rsidRPr="0052166F" w:rsidRDefault="002E6025" w:rsidP="00DC5B13">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E6025" w:rsidRPr="0052166F" w:rsidRDefault="002E6025" w:rsidP="002E6025">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E6025" w:rsidRPr="0052166F" w:rsidRDefault="002E6025" w:rsidP="002E6025">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E6025" w:rsidRPr="0052166F" w:rsidRDefault="002E6025" w:rsidP="002E602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E6025" w:rsidRPr="0052166F" w:rsidRDefault="002E6025" w:rsidP="00F851E9">
      <w:pPr>
        <w:pStyle w:val="Prrafodelista"/>
        <w:numPr>
          <w:ilvl w:val="1"/>
          <w:numId w:val="62"/>
        </w:numPr>
        <w:spacing w:before="120" w:after="120"/>
        <w:contextualSpacing/>
        <w:jc w:val="both"/>
        <w:rPr>
          <w:rFonts w:ascii="Arial" w:hAnsi="Arial" w:cs="Arial"/>
          <w:b/>
        </w:rPr>
      </w:pPr>
      <w:r w:rsidRPr="0052166F">
        <w:rPr>
          <w:rFonts w:ascii="Arial" w:hAnsi="Arial" w:cs="Arial"/>
          <w:b/>
        </w:rPr>
        <w:t xml:space="preserve">  Responsabilidades:</w:t>
      </w:r>
    </w:p>
    <w:p w:rsidR="002E6025" w:rsidRPr="0052166F" w:rsidRDefault="002E6025" w:rsidP="00F851E9">
      <w:pPr>
        <w:numPr>
          <w:ilvl w:val="0"/>
          <w:numId w:val="6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E6025" w:rsidRPr="0052166F" w:rsidRDefault="002E6025" w:rsidP="002E6025">
      <w:pPr>
        <w:spacing w:before="120" w:after="120"/>
        <w:ind w:left="1065"/>
        <w:contextualSpacing/>
        <w:jc w:val="both"/>
        <w:rPr>
          <w:rFonts w:ascii="Arial" w:hAnsi="Arial" w:cs="Arial"/>
        </w:rPr>
      </w:pPr>
    </w:p>
    <w:p w:rsidR="002E6025" w:rsidRPr="0052166F" w:rsidRDefault="002E6025" w:rsidP="00F851E9">
      <w:pPr>
        <w:numPr>
          <w:ilvl w:val="0"/>
          <w:numId w:val="60"/>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2E6025">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E6025" w:rsidRPr="0052166F" w:rsidRDefault="002E6025" w:rsidP="002E6025">
      <w:pPr>
        <w:spacing w:before="120" w:after="120"/>
        <w:ind w:left="1065"/>
        <w:contextualSpacing/>
        <w:jc w:val="both"/>
        <w:rPr>
          <w:rFonts w:ascii="Arial" w:hAnsi="Arial" w:cs="Arial"/>
        </w:rPr>
      </w:pPr>
    </w:p>
    <w:p w:rsidR="002E6025" w:rsidRPr="0052166F" w:rsidRDefault="002E6025" w:rsidP="00F851E9">
      <w:pPr>
        <w:numPr>
          <w:ilvl w:val="0"/>
          <w:numId w:val="60"/>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E6025" w:rsidRPr="0052166F" w:rsidRDefault="002E6025" w:rsidP="002E6025">
      <w:pPr>
        <w:spacing w:before="120" w:after="120"/>
        <w:ind w:left="1066"/>
        <w:contextualSpacing/>
        <w:jc w:val="both"/>
        <w:rPr>
          <w:rFonts w:ascii="Arial" w:hAnsi="Arial" w:cs="Arial"/>
        </w:rPr>
      </w:pPr>
    </w:p>
    <w:p w:rsidR="002E6025" w:rsidRPr="0052166F" w:rsidRDefault="002E6025" w:rsidP="00F851E9">
      <w:pPr>
        <w:numPr>
          <w:ilvl w:val="0"/>
          <w:numId w:val="60"/>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E6025" w:rsidRPr="0052166F" w:rsidRDefault="002E6025" w:rsidP="002E6025">
      <w:pPr>
        <w:spacing w:before="120" w:after="120"/>
        <w:ind w:left="1065"/>
        <w:contextualSpacing/>
        <w:jc w:val="both"/>
        <w:rPr>
          <w:rFonts w:ascii="Arial" w:hAnsi="Arial" w:cs="Arial"/>
        </w:rPr>
      </w:pPr>
    </w:p>
    <w:p w:rsidR="002E6025" w:rsidRPr="0052166F" w:rsidRDefault="002E6025" w:rsidP="00F851E9">
      <w:pPr>
        <w:numPr>
          <w:ilvl w:val="0"/>
          <w:numId w:val="60"/>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E6025" w:rsidRPr="0052166F" w:rsidRDefault="002E6025" w:rsidP="002E6025">
      <w:pPr>
        <w:spacing w:before="120" w:after="120"/>
        <w:ind w:left="1065"/>
        <w:contextualSpacing/>
        <w:jc w:val="both"/>
        <w:rPr>
          <w:rFonts w:ascii="Arial" w:hAnsi="Arial" w:cs="Arial"/>
        </w:rPr>
      </w:pPr>
    </w:p>
    <w:p w:rsidR="002E6025" w:rsidRPr="0052166F" w:rsidRDefault="002E6025" w:rsidP="00F851E9">
      <w:pPr>
        <w:numPr>
          <w:ilvl w:val="0"/>
          <w:numId w:val="60"/>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E6025" w:rsidRPr="0052166F" w:rsidRDefault="002E6025" w:rsidP="002E6025">
      <w:pPr>
        <w:spacing w:before="120" w:after="120"/>
        <w:contextualSpacing/>
        <w:jc w:val="both"/>
        <w:rPr>
          <w:rFonts w:ascii="Arial" w:hAnsi="Arial" w:cs="Arial"/>
        </w:rPr>
      </w:pPr>
    </w:p>
    <w:p w:rsidR="002E6025" w:rsidRPr="0052166F" w:rsidRDefault="002E6025" w:rsidP="00F851E9">
      <w:pPr>
        <w:numPr>
          <w:ilvl w:val="0"/>
          <w:numId w:val="60"/>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E6025" w:rsidRPr="0052166F" w:rsidRDefault="002E6025" w:rsidP="002E6025">
      <w:pPr>
        <w:spacing w:before="120" w:after="120"/>
        <w:ind w:left="1065"/>
        <w:contextualSpacing/>
        <w:jc w:val="both"/>
        <w:rPr>
          <w:rFonts w:ascii="Arial" w:hAnsi="Arial" w:cs="Arial"/>
        </w:rPr>
      </w:pPr>
    </w:p>
    <w:p w:rsidR="002E6025" w:rsidRPr="0052166F" w:rsidRDefault="002E6025" w:rsidP="00F851E9">
      <w:pPr>
        <w:numPr>
          <w:ilvl w:val="0"/>
          <w:numId w:val="6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E6025" w:rsidRPr="0052166F" w:rsidRDefault="002E6025" w:rsidP="00F851E9">
      <w:pPr>
        <w:pStyle w:val="Prrafodelista"/>
        <w:numPr>
          <w:ilvl w:val="1"/>
          <w:numId w:val="62"/>
        </w:numPr>
        <w:spacing w:before="120" w:after="120"/>
        <w:contextualSpacing/>
        <w:jc w:val="both"/>
        <w:rPr>
          <w:rFonts w:ascii="Arial" w:hAnsi="Arial" w:cs="Arial"/>
          <w:b/>
        </w:rPr>
      </w:pPr>
      <w:r w:rsidRPr="0052166F">
        <w:rPr>
          <w:rFonts w:ascii="Arial" w:hAnsi="Arial" w:cs="Arial"/>
          <w:b/>
        </w:rPr>
        <w:t xml:space="preserve">  Obligaciones: </w:t>
      </w: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3"/>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2E6025" w:rsidRPr="0052166F" w:rsidRDefault="002E6025" w:rsidP="002E6025">
      <w:pPr>
        <w:spacing w:before="120" w:after="120"/>
        <w:ind w:left="1701"/>
        <w:contextualSpacing/>
        <w:jc w:val="both"/>
        <w:rPr>
          <w:rFonts w:ascii="Arial" w:hAnsi="Arial" w:cs="Arial"/>
        </w:rPr>
      </w:pPr>
    </w:p>
    <w:p w:rsidR="002E6025" w:rsidRPr="0052166F" w:rsidRDefault="002E6025" w:rsidP="00F851E9">
      <w:pPr>
        <w:numPr>
          <w:ilvl w:val="0"/>
          <w:numId w:val="53"/>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2E6025" w:rsidRPr="0052166F" w:rsidRDefault="002E6025" w:rsidP="002E6025">
      <w:pPr>
        <w:spacing w:before="120" w:after="120"/>
        <w:ind w:left="720"/>
        <w:contextualSpacing/>
        <w:jc w:val="both"/>
        <w:rPr>
          <w:rFonts w:ascii="Arial" w:hAnsi="Arial" w:cs="Arial"/>
        </w:rPr>
      </w:pPr>
      <w:r w:rsidRPr="0052166F">
        <w:rPr>
          <w:rFonts w:ascii="Arial" w:hAnsi="Arial" w:cs="Arial"/>
        </w:rPr>
        <w:tab/>
      </w: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F851E9">
      <w:pPr>
        <w:numPr>
          <w:ilvl w:val="0"/>
          <w:numId w:val="52"/>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E6025" w:rsidRPr="0052166F" w:rsidRDefault="002E6025" w:rsidP="002E6025">
      <w:pPr>
        <w:spacing w:before="120" w:after="120"/>
        <w:ind w:left="720"/>
        <w:contextualSpacing/>
        <w:jc w:val="both"/>
        <w:rPr>
          <w:rFonts w:ascii="Arial" w:hAnsi="Arial" w:cs="Arial"/>
        </w:rPr>
      </w:pPr>
    </w:p>
    <w:p w:rsidR="002E6025" w:rsidRPr="0052166F" w:rsidRDefault="002E6025" w:rsidP="002E6025">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E6025" w:rsidRPr="0052166F" w:rsidRDefault="002E6025" w:rsidP="002E6025">
      <w:pPr>
        <w:spacing w:after="120"/>
        <w:jc w:val="both"/>
        <w:rPr>
          <w:rFonts w:ascii="Arial" w:hAnsi="Arial" w:cs="Arial"/>
        </w:rPr>
      </w:pPr>
      <w:r w:rsidRPr="0052166F">
        <w:rPr>
          <w:rFonts w:ascii="Arial" w:hAnsi="Arial" w:cs="Arial"/>
          <w:b/>
          <w:u w:val="single"/>
        </w:rPr>
        <w:t>DÉCIMA SEXTA.- (OBLIGACIONES DE LA ENTIDAD)</w:t>
      </w:r>
    </w:p>
    <w:p w:rsidR="002E6025" w:rsidRPr="0052166F" w:rsidRDefault="002E6025" w:rsidP="002E6025">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rsidR="002E6025" w:rsidRPr="0052166F" w:rsidRDefault="002E6025" w:rsidP="00F851E9">
      <w:pPr>
        <w:pStyle w:val="Prrafodelista"/>
        <w:numPr>
          <w:ilvl w:val="0"/>
          <w:numId w:val="58"/>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E6025" w:rsidRPr="0052166F" w:rsidRDefault="002E6025" w:rsidP="002E6025">
      <w:pPr>
        <w:pStyle w:val="Prrafodelista"/>
        <w:spacing w:before="120" w:after="120"/>
        <w:ind w:left="1415"/>
        <w:jc w:val="both"/>
        <w:rPr>
          <w:rFonts w:ascii="Arial" w:hAnsi="Arial" w:cs="Arial"/>
        </w:rPr>
      </w:pPr>
    </w:p>
    <w:p w:rsidR="002E6025" w:rsidRPr="0052166F" w:rsidRDefault="002E6025" w:rsidP="00F851E9">
      <w:pPr>
        <w:pStyle w:val="Prrafodelista"/>
        <w:numPr>
          <w:ilvl w:val="0"/>
          <w:numId w:val="58"/>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E6025" w:rsidRPr="0052166F" w:rsidRDefault="002E6025" w:rsidP="002E6025">
      <w:pPr>
        <w:spacing w:before="120" w:after="120"/>
        <w:jc w:val="both"/>
        <w:rPr>
          <w:rFonts w:ascii="Arial" w:hAnsi="Arial" w:cs="Arial"/>
          <w:u w:val="single"/>
        </w:rPr>
      </w:pPr>
      <w:r w:rsidRPr="0052166F">
        <w:rPr>
          <w:rFonts w:ascii="Arial" w:hAnsi="Arial" w:cs="Arial"/>
          <w:b/>
          <w:u w:val="single"/>
        </w:rPr>
        <w:t>DÉCIMA SÉPTIMA.- (FISCALIZACIÓN DEL SERVICIO)</w:t>
      </w:r>
    </w:p>
    <w:p w:rsidR="002E6025" w:rsidRPr="0052166F" w:rsidRDefault="002E6025" w:rsidP="002E6025">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E6025" w:rsidRPr="0052166F" w:rsidRDefault="002E6025" w:rsidP="002E6025">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E6025" w:rsidRPr="0052166F" w:rsidRDefault="002E6025" w:rsidP="002E6025">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E6025" w:rsidRPr="0052166F" w:rsidRDefault="002E6025" w:rsidP="00F851E9">
      <w:pPr>
        <w:widowControl w:val="0"/>
        <w:numPr>
          <w:ilvl w:val="0"/>
          <w:numId w:val="5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E6025" w:rsidRPr="0052166F" w:rsidRDefault="002E6025" w:rsidP="00F851E9">
      <w:pPr>
        <w:widowControl w:val="0"/>
        <w:numPr>
          <w:ilvl w:val="0"/>
          <w:numId w:val="5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Interrumpir cualquier parte del Servicio ejecutado en desacuerdo con lo determinado en el </w:t>
      </w:r>
      <w:r w:rsidRPr="0052166F">
        <w:rPr>
          <w:rFonts w:ascii="Arial" w:hAnsi="Arial" w:cs="Arial"/>
        </w:rPr>
        <w:lastRenderedPageBreak/>
        <w:t>Contrato.</w:t>
      </w:r>
    </w:p>
    <w:p w:rsidR="002E6025" w:rsidRPr="0052166F" w:rsidRDefault="002E6025" w:rsidP="00F851E9">
      <w:pPr>
        <w:widowControl w:val="0"/>
        <w:numPr>
          <w:ilvl w:val="0"/>
          <w:numId w:val="5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E6025" w:rsidRPr="0052166F" w:rsidRDefault="002E6025" w:rsidP="002E6025">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E6025" w:rsidRPr="0052166F" w:rsidRDefault="002E6025" w:rsidP="002E6025">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DÉCIMA OCTAVA.- (REPRESENTANTE DEL CONTRATISTA)</w:t>
      </w:r>
    </w:p>
    <w:p w:rsidR="002E6025" w:rsidRPr="0052166F" w:rsidRDefault="002E6025" w:rsidP="002E602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E6025" w:rsidRPr="0052166F" w:rsidRDefault="002E6025" w:rsidP="002E6025">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DÉCIMA NOVENA.- (INTRANSFERIBILIDAD DEL CONTRATO)</w:t>
      </w:r>
    </w:p>
    <w:p w:rsidR="002E6025" w:rsidRPr="0052166F" w:rsidRDefault="002E6025" w:rsidP="002E602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E6025" w:rsidRPr="0052166F" w:rsidRDefault="002E6025" w:rsidP="002E6025">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E6025" w:rsidRPr="0052166F" w:rsidRDefault="002E6025" w:rsidP="002E6025">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E6025" w:rsidRPr="0052166F" w:rsidRDefault="002E6025" w:rsidP="002E6025">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E6025" w:rsidRPr="0052166F" w:rsidRDefault="002E6025" w:rsidP="002E6025">
      <w:pPr>
        <w:spacing w:before="120" w:after="120"/>
        <w:jc w:val="both"/>
        <w:rPr>
          <w:rFonts w:ascii="Arial" w:hAnsi="Arial" w:cs="Arial"/>
          <w:u w:val="single"/>
        </w:rPr>
      </w:pPr>
      <w:r w:rsidRPr="0052166F">
        <w:rPr>
          <w:rFonts w:ascii="Arial" w:hAnsi="Arial" w:cs="Arial"/>
          <w:b/>
          <w:u w:val="single"/>
        </w:rPr>
        <w:t>VIGÉSIMA.- (IMPUESTOS Y TRIBUTOS)</w:t>
      </w:r>
    </w:p>
    <w:p w:rsidR="002E6025" w:rsidRPr="0052166F" w:rsidRDefault="002E6025" w:rsidP="002E6025">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E6025" w:rsidRPr="0052166F" w:rsidRDefault="002E6025" w:rsidP="002E6025">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E6025" w:rsidRPr="0052166F" w:rsidRDefault="002E6025" w:rsidP="002E6025">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E6025" w:rsidRPr="0052166F" w:rsidRDefault="002E6025" w:rsidP="002E602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w:t>
      </w:r>
      <w:r w:rsidRPr="0052166F">
        <w:rPr>
          <w:rFonts w:ascii="Arial" w:hAnsi="Arial" w:cs="Arial"/>
        </w:rPr>
        <w:lastRenderedPageBreak/>
        <w:t>que dichos datos e informaciones y el contenido de este Contrato sean transmitidos a personas que no estén involucradas en la ejecución del Contrato.</w:t>
      </w:r>
    </w:p>
    <w:p w:rsidR="002E6025" w:rsidRPr="0052166F" w:rsidRDefault="002E6025" w:rsidP="002E6025">
      <w:pPr>
        <w:shd w:val="clear" w:color="auto" w:fill="FFFFFF"/>
        <w:tabs>
          <w:tab w:val="left" w:pos="426"/>
        </w:tabs>
        <w:spacing w:before="120" w:after="120"/>
        <w:ind w:right="-6"/>
        <w:contextualSpacing/>
        <w:jc w:val="both"/>
        <w:rPr>
          <w:rFonts w:ascii="Arial" w:hAnsi="Arial" w:cs="Arial"/>
        </w:rPr>
      </w:pPr>
    </w:p>
    <w:p w:rsidR="002E6025" w:rsidRPr="0052166F" w:rsidRDefault="002E6025" w:rsidP="002E602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E6025" w:rsidRPr="0052166F" w:rsidRDefault="002E6025" w:rsidP="002E6025">
      <w:pPr>
        <w:spacing w:before="120" w:after="120"/>
        <w:contextualSpacing/>
        <w:rPr>
          <w:rFonts w:ascii="Arial" w:hAnsi="Arial" w:cs="Arial"/>
        </w:rPr>
      </w:pPr>
    </w:p>
    <w:p w:rsidR="002E6025" w:rsidRPr="0052166F" w:rsidRDefault="002E6025" w:rsidP="002E602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E6025" w:rsidRPr="0052166F" w:rsidRDefault="002E6025" w:rsidP="002E6025">
      <w:pPr>
        <w:shd w:val="clear" w:color="auto" w:fill="FFFFFF"/>
        <w:tabs>
          <w:tab w:val="left" w:pos="426"/>
        </w:tabs>
        <w:spacing w:before="120" w:after="120"/>
        <w:ind w:right="-6"/>
        <w:contextualSpacing/>
        <w:jc w:val="both"/>
        <w:rPr>
          <w:rFonts w:ascii="Arial" w:hAnsi="Arial" w:cs="Arial"/>
        </w:rPr>
      </w:pPr>
    </w:p>
    <w:p w:rsidR="002E6025" w:rsidRPr="0052166F" w:rsidRDefault="002E6025" w:rsidP="002E602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2E6025" w:rsidRPr="0052166F" w:rsidRDefault="002E6025" w:rsidP="00F851E9">
      <w:pPr>
        <w:pStyle w:val="Prrafodelista"/>
        <w:numPr>
          <w:ilvl w:val="0"/>
          <w:numId w:val="5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2E6025" w:rsidRPr="0052166F" w:rsidRDefault="002E6025" w:rsidP="002E6025">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2E6025" w:rsidRPr="0052166F" w:rsidRDefault="002E6025" w:rsidP="00F851E9">
      <w:pPr>
        <w:pStyle w:val="Prrafodelista"/>
        <w:numPr>
          <w:ilvl w:val="0"/>
          <w:numId w:val="5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2E6025" w:rsidRPr="0052166F" w:rsidRDefault="002E6025" w:rsidP="002E6025">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E6025" w:rsidRPr="0052166F" w:rsidRDefault="002E6025" w:rsidP="002E6025">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E6025" w:rsidRPr="0052166F" w:rsidRDefault="002E6025" w:rsidP="002E6025">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E6025" w:rsidRPr="0052166F" w:rsidRDefault="002E6025" w:rsidP="002E6025">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E6025" w:rsidRPr="0052166F" w:rsidRDefault="002E6025" w:rsidP="002E6025">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E6025" w:rsidRPr="0052166F" w:rsidRDefault="002E6025" w:rsidP="002E6025">
      <w:pPr>
        <w:spacing w:before="120" w:after="120"/>
        <w:ind w:left="567" w:hanging="567"/>
        <w:jc w:val="both"/>
        <w:rPr>
          <w:rFonts w:ascii="Arial" w:hAnsi="Arial" w:cs="Arial"/>
          <w:b/>
        </w:rPr>
      </w:pPr>
      <w:r w:rsidRPr="0052166F">
        <w:rPr>
          <w:rFonts w:ascii="Arial" w:hAnsi="Arial" w:cs="Arial"/>
          <w:b/>
        </w:rPr>
        <w:t>22.1   Condiciones de Validez:</w:t>
      </w:r>
    </w:p>
    <w:p w:rsidR="002E6025" w:rsidRPr="0052166F" w:rsidRDefault="002E6025" w:rsidP="002E6025">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E6025" w:rsidRPr="0052166F" w:rsidRDefault="002E6025" w:rsidP="00F851E9">
      <w:pPr>
        <w:numPr>
          <w:ilvl w:val="0"/>
          <w:numId w:val="5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2E6025" w:rsidRPr="0052166F" w:rsidRDefault="002E6025" w:rsidP="00F851E9">
      <w:pPr>
        <w:numPr>
          <w:ilvl w:val="0"/>
          <w:numId w:val="5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E6025" w:rsidRPr="0052166F" w:rsidRDefault="002E6025" w:rsidP="002E6025">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E6025" w:rsidRPr="0052166F" w:rsidRDefault="002E6025" w:rsidP="00F851E9">
      <w:pPr>
        <w:numPr>
          <w:ilvl w:val="0"/>
          <w:numId w:val="5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E6025" w:rsidRPr="0052166F" w:rsidRDefault="002E6025" w:rsidP="002E6025">
      <w:pPr>
        <w:spacing w:before="120" w:after="120"/>
        <w:contextualSpacing/>
        <w:jc w:val="both"/>
        <w:rPr>
          <w:rFonts w:ascii="Arial" w:hAnsi="Arial" w:cs="Arial"/>
        </w:rPr>
      </w:pPr>
    </w:p>
    <w:p w:rsidR="002E6025" w:rsidRPr="0052166F" w:rsidRDefault="002E6025" w:rsidP="002E6025">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E6025" w:rsidRPr="0052166F" w:rsidRDefault="002E6025" w:rsidP="002E6025">
      <w:pPr>
        <w:spacing w:before="120" w:after="120"/>
        <w:ind w:left="567" w:hanging="567"/>
        <w:jc w:val="both"/>
        <w:rPr>
          <w:rFonts w:ascii="Arial" w:hAnsi="Arial" w:cs="Arial"/>
          <w:b/>
        </w:rPr>
      </w:pPr>
      <w:r w:rsidRPr="0052166F">
        <w:rPr>
          <w:rFonts w:ascii="Arial" w:hAnsi="Arial" w:cs="Arial"/>
          <w:b/>
        </w:rPr>
        <w:t>22.2   Cumplimiento ininterrumpido:</w:t>
      </w:r>
    </w:p>
    <w:p w:rsidR="002E6025" w:rsidRPr="0052166F" w:rsidRDefault="002E6025" w:rsidP="002E6025">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E6025" w:rsidRPr="0052166F" w:rsidRDefault="002E6025" w:rsidP="002E6025">
      <w:pPr>
        <w:spacing w:before="120" w:after="120"/>
        <w:ind w:left="567" w:hanging="567"/>
        <w:jc w:val="both"/>
        <w:rPr>
          <w:rFonts w:ascii="Arial" w:hAnsi="Arial" w:cs="Arial"/>
          <w:b/>
        </w:rPr>
      </w:pPr>
      <w:r w:rsidRPr="0052166F">
        <w:rPr>
          <w:rFonts w:ascii="Arial" w:hAnsi="Arial" w:cs="Arial"/>
          <w:b/>
        </w:rPr>
        <w:t>22.3   Prórrogas:</w:t>
      </w:r>
    </w:p>
    <w:p w:rsidR="002E6025" w:rsidRPr="0052166F" w:rsidRDefault="002E6025" w:rsidP="002E6025">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E6025" w:rsidRPr="0052166F" w:rsidRDefault="002E6025" w:rsidP="002E6025">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E6025" w:rsidRPr="0052166F" w:rsidRDefault="002E6025" w:rsidP="002E6025">
      <w:pPr>
        <w:spacing w:before="120" w:after="120"/>
        <w:jc w:val="both"/>
        <w:rPr>
          <w:rFonts w:ascii="Arial" w:hAnsi="Arial" w:cs="Arial"/>
        </w:rPr>
      </w:pPr>
      <w:r w:rsidRPr="0052166F">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rsidR="002E6025" w:rsidRPr="0052166F" w:rsidRDefault="002E6025" w:rsidP="002E6025">
      <w:pPr>
        <w:spacing w:before="120" w:after="120"/>
        <w:jc w:val="both"/>
        <w:rPr>
          <w:rFonts w:ascii="Arial" w:hAnsi="Arial" w:cs="Arial"/>
          <w:u w:val="single"/>
        </w:rPr>
      </w:pPr>
      <w:r w:rsidRPr="0052166F">
        <w:rPr>
          <w:rFonts w:ascii="Arial" w:hAnsi="Arial" w:cs="Arial"/>
          <w:b/>
          <w:u w:val="single"/>
        </w:rPr>
        <w:t>VIGÉSIMA TERCERA.- (TERMINACIÓN DEL CONTRATO)</w:t>
      </w:r>
    </w:p>
    <w:p w:rsidR="002E6025" w:rsidRPr="0052166F" w:rsidRDefault="002E6025" w:rsidP="002E6025">
      <w:pPr>
        <w:spacing w:before="120" w:after="120"/>
        <w:jc w:val="both"/>
        <w:rPr>
          <w:rFonts w:ascii="Arial" w:hAnsi="Arial" w:cs="Arial"/>
        </w:rPr>
      </w:pPr>
      <w:r w:rsidRPr="0052166F">
        <w:rPr>
          <w:rFonts w:ascii="Arial" w:hAnsi="Arial" w:cs="Arial"/>
        </w:rPr>
        <w:t>El presente Contrato concluirá por una de las siguientes causas:</w:t>
      </w:r>
    </w:p>
    <w:p w:rsidR="002E6025" w:rsidRPr="0052166F" w:rsidRDefault="002E6025" w:rsidP="002E6025">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E6025" w:rsidRPr="0052166F" w:rsidRDefault="002E6025" w:rsidP="002E6025">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E6025" w:rsidRPr="0052166F" w:rsidRDefault="002E6025" w:rsidP="002E6025">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E6025" w:rsidRPr="0052166F" w:rsidRDefault="002E6025" w:rsidP="002E6025">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E6025" w:rsidRPr="0052166F" w:rsidRDefault="002E6025" w:rsidP="002E6025">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E6025" w:rsidRPr="0052166F" w:rsidRDefault="002E6025" w:rsidP="002E6025">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E6025" w:rsidRPr="0052166F" w:rsidRDefault="002E6025" w:rsidP="00F851E9">
      <w:pPr>
        <w:pStyle w:val="Prrafodelista"/>
        <w:numPr>
          <w:ilvl w:val="0"/>
          <w:numId w:val="55"/>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E6025" w:rsidRPr="0052166F" w:rsidRDefault="002E6025" w:rsidP="002E6025">
      <w:pPr>
        <w:pStyle w:val="Prrafodelista"/>
        <w:spacing w:after="240"/>
        <w:ind w:left="1770"/>
        <w:jc w:val="both"/>
        <w:rPr>
          <w:rFonts w:ascii="Arial" w:hAnsi="Arial" w:cs="Arial"/>
        </w:rPr>
      </w:pPr>
    </w:p>
    <w:p w:rsidR="002E6025" w:rsidRPr="0052166F" w:rsidRDefault="002E6025" w:rsidP="00F851E9">
      <w:pPr>
        <w:pStyle w:val="Prrafodelista"/>
        <w:numPr>
          <w:ilvl w:val="0"/>
          <w:numId w:val="55"/>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E6025" w:rsidRPr="0052166F" w:rsidRDefault="002E6025" w:rsidP="002E6025">
      <w:pPr>
        <w:pStyle w:val="Prrafodelista"/>
        <w:spacing w:after="240"/>
        <w:ind w:left="1770"/>
        <w:jc w:val="both"/>
        <w:rPr>
          <w:rFonts w:ascii="Arial" w:hAnsi="Arial" w:cs="Arial"/>
        </w:rPr>
      </w:pPr>
    </w:p>
    <w:p w:rsidR="002E6025" w:rsidRPr="0052166F" w:rsidRDefault="002E6025" w:rsidP="00F851E9">
      <w:pPr>
        <w:pStyle w:val="Prrafodelista"/>
        <w:numPr>
          <w:ilvl w:val="0"/>
          <w:numId w:val="55"/>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E6025" w:rsidRPr="0052166F" w:rsidRDefault="002E6025" w:rsidP="002E6025">
      <w:pPr>
        <w:pStyle w:val="Prrafodelista"/>
        <w:spacing w:after="240"/>
        <w:ind w:left="1770"/>
        <w:jc w:val="both"/>
        <w:rPr>
          <w:rFonts w:ascii="Arial" w:hAnsi="Arial" w:cs="Arial"/>
        </w:rPr>
      </w:pPr>
    </w:p>
    <w:p w:rsidR="002E6025" w:rsidRPr="0052166F" w:rsidRDefault="002E6025" w:rsidP="00F851E9">
      <w:pPr>
        <w:pStyle w:val="Prrafodelista"/>
        <w:numPr>
          <w:ilvl w:val="0"/>
          <w:numId w:val="55"/>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2E6025" w:rsidRPr="0052166F" w:rsidRDefault="002E6025" w:rsidP="002E6025">
      <w:pPr>
        <w:pStyle w:val="Prrafodelista"/>
        <w:spacing w:after="240"/>
        <w:ind w:left="1770"/>
        <w:jc w:val="both"/>
        <w:rPr>
          <w:rFonts w:ascii="Arial" w:hAnsi="Arial" w:cs="Arial"/>
        </w:rPr>
      </w:pPr>
    </w:p>
    <w:p w:rsidR="002E6025" w:rsidRPr="0052166F" w:rsidRDefault="002E6025" w:rsidP="00F851E9">
      <w:pPr>
        <w:pStyle w:val="Prrafodelista"/>
        <w:numPr>
          <w:ilvl w:val="0"/>
          <w:numId w:val="55"/>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E6025" w:rsidRPr="0052166F" w:rsidRDefault="002E6025" w:rsidP="002E6025">
      <w:pPr>
        <w:pStyle w:val="Prrafodelista"/>
        <w:spacing w:after="240"/>
        <w:ind w:left="1770"/>
        <w:jc w:val="both"/>
        <w:rPr>
          <w:rFonts w:ascii="Arial" w:hAnsi="Arial" w:cs="Arial"/>
        </w:rPr>
      </w:pPr>
    </w:p>
    <w:p w:rsidR="002E6025" w:rsidRPr="0052166F" w:rsidRDefault="002E6025" w:rsidP="00F851E9">
      <w:pPr>
        <w:pStyle w:val="Prrafodelista"/>
        <w:numPr>
          <w:ilvl w:val="0"/>
          <w:numId w:val="55"/>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2E6025" w:rsidRPr="0052166F" w:rsidRDefault="002E6025" w:rsidP="002E6025">
      <w:pPr>
        <w:pStyle w:val="Prrafodelista"/>
        <w:spacing w:after="240"/>
        <w:ind w:left="1770"/>
        <w:jc w:val="both"/>
        <w:rPr>
          <w:rFonts w:ascii="Arial" w:hAnsi="Arial" w:cs="Arial"/>
        </w:rPr>
      </w:pPr>
    </w:p>
    <w:p w:rsidR="002E6025" w:rsidRPr="0052166F" w:rsidRDefault="002E6025" w:rsidP="00F851E9">
      <w:pPr>
        <w:pStyle w:val="Prrafodelista"/>
        <w:numPr>
          <w:ilvl w:val="0"/>
          <w:numId w:val="55"/>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E6025" w:rsidRPr="0052166F" w:rsidRDefault="002E6025" w:rsidP="002E6025">
      <w:pPr>
        <w:pStyle w:val="Prrafodelista"/>
        <w:spacing w:after="240"/>
        <w:rPr>
          <w:rFonts w:ascii="Arial" w:hAnsi="Arial" w:cs="Arial"/>
        </w:rPr>
      </w:pPr>
    </w:p>
    <w:p w:rsidR="002E6025" w:rsidRPr="0052166F" w:rsidRDefault="002E6025" w:rsidP="00F851E9">
      <w:pPr>
        <w:pStyle w:val="Prrafodelista"/>
        <w:numPr>
          <w:ilvl w:val="0"/>
          <w:numId w:val="55"/>
        </w:numPr>
        <w:spacing w:after="240"/>
        <w:contextualSpacing/>
        <w:jc w:val="both"/>
        <w:rPr>
          <w:rFonts w:ascii="Arial" w:hAnsi="Arial" w:cs="Arial"/>
        </w:rPr>
      </w:pPr>
      <w:r w:rsidRPr="0052166F">
        <w:rPr>
          <w:rFonts w:ascii="Arial" w:hAnsi="Arial" w:cs="Arial"/>
        </w:rPr>
        <w:t>Por fuerza mayor o caso fortuito.</w:t>
      </w:r>
    </w:p>
    <w:p w:rsidR="002E6025" w:rsidRPr="0052166F" w:rsidRDefault="002E6025" w:rsidP="002E6025">
      <w:pPr>
        <w:pStyle w:val="Prrafodelista"/>
        <w:spacing w:after="240"/>
        <w:ind w:left="1770"/>
        <w:jc w:val="both"/>
        <w:rPr>
          <w:rFonts w:ascii="Arial" w:hAnsi="Arial" w:cs="Arial"/>
        </w:rPr>
      </w:pPr>
    </w:p>
    <w:p w:rsidR="002E6025" w:rsidRPr="0052166F" w:rsidRDefault="002E6025" w:rsidP="00F851E9">
      <w:pPr>
        <w:pStyle w:val="Prrafodelista"/>
        <w:numPr>
          <w:ilvl w:val="0"/>
          <w:numId w:val="55"/>
        </w:numPr>
        <w:spacing w:after="240"/>
        <w:contextualSpacing/>
        <w:jc w:val="both"/>
        <w:rPr>
          <w:rFonts w:ascii="Arial" w:hAnsi="Arial" w:cs="Arial"/>
        </w:rPr>
      </w:pPr>
      <w:r w:rsidRPr="0052166F">
        <w:rPr>
          <w:rFonts w:ascii="Arial" w:hAnsi="Arial" w:cs="Arial"/>
        </w:rPr>
        <w:t>Por incumplimiento a la cláusula (anticorrupción).</w:t>
      </w:r>
    </w:p>
    <w:p w:rsidR="002E6025" w:rsidRPr="0052166F" w:rsidRDefault="002E6025" w:rsidP="002E6025">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E6025" w:rsidRPr="0052166F" w:rsidRDefault="002E6025" w:rsidP="002E6025">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E6025" w:rsidRPr="0052166F" w:rsidRDefault="002E6025" w:rsidP="00F851E9">
      <w:pPr>
        <w:pStyle w:val="Prrafodelista"/>
        <w:numPr>
          <w:ilvl w:val="0"/>
          <w:numId w:val="56"/>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E6025" w:rsidRPr="0052166F" w:rsidRDefault="002E6025" w:rsidP="002E6025">
      <w:pPr>
        <w:pStyle w:val="Prrafodelista"/>
        <w:spacing w:before="120" w:after="120"/>
        <w:ind w:left="1776"/>
        <w:jc w:val="both"/>
        <w:rPr>
          <w:rFonts w:ascii="Arial" w:hAnsi="Arial" w:cs="Arial"/>
        </w:rPr>
      </w:pPr>
    </w:p>
    <w:p w:rsidR="002E6025" w:rsidRPr="0052166F" w:rsidRDefault="002E6025" w:rsidP="00F851E9">
      <w:pPr>
        <w:pStyle w:val="Prrafodelista"/>
        <w:numPr>
          <w:ilvl w:val="0"/>
          <w:numId w:val="56"/>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2E6025" w:rsidRPr="0052166F" w:rsidRDefault="002E6025" w:rsidP="002E6025">
      <w:pPr>
        <w:pStyle w:val="Prrafodelista"/>
        <w:spacing w:before="120" w:after="120"/>
        <w:rPr>
          <w:rFonts w:ascii="Arial" w:hAnsi="Arial" w:cs="Arial"/>
        </w:rPr>
      </w:pPr>
    </w:p>
    <w:p w:rsidR="002E6025" w:rsidRPr="0052166F" w:rsidRDefault="002E6025" w:rsidP="00F851E9">
      <w:pPr>
        <w:pStyle w:val="Prrafodelista"/>
        <w:numPr>
          <w:ilvl w:val="0"/>
          <w:numId w:val="56"/>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E6025" w:rsidRPr="0052166F" w:rsidRDefault="002E6025" w:rsidP="002E6025">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E6025" w:rsidRPr="0052166F" w:rsidRDefault="002E6025" w:rsidP="002E6025">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E6025" w:rsidRPr="0052166F" w:rsidRDefault="002E6025" w:rsidP="002E6025">
      <w:pPr>
        <w:spacing w:before="120" w:after="120"/>
        <w:ind w:left="1413" w:hanging="705"/>
        <w:jc w:val="both"/>
        <w:rPr>
          <w:rFonts w:ascii="Arial" w:hAnsi="Arial" w:cs="Arial"/>
        </w:rPr>
      </w:pPr>
      <w:r w:rsidRPr="0052166F">
        <w:rPr>
          <w:rFonts w:ascii="Arial" w:hAnsi="Arial" w:cs="Arial"/>
          <w:b/>
        </w:rPr>
        <w:t>23.2.5. Reglas aplicables a la Resolución:</w:t>
      </w:r>
    </w:p>
    <w:p w:rsidR="002E6025" w:rsidRPr="0052166F" w:rsidRDefault="002E6025" w:rsidP="002E6025">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2E6025" w:rsidRPr="0052166F" w:rsidRDefault="002E6025" w:rsidP="002E6025">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w:t>
      </w:r>
      <w:r w:rsidRPr="0052166F">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rsidR="002E6025" w:rsidRPr="0052166F" w:rsidRDefault="002E6025" w:rsidP="002E6025">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E6025" w:rsidRPr="0052166F" w:rsidRDefault="002E6025" w:rsidP="002E6025">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E6025" w:rsidRPr="0052166F" w:rsidRDefault="002E6025" w:rsidP="002E6025">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E6025" w:rsidRPr="0052166F" w:rsidRDefault="002E6025" w:rsidP="002E6025">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VIGÉSIMA CUARTA.- (CIERRE DE CONTRATO)</w:t>
      </w:r>
    </w:p>
    <w:p w:rsidR="002E6025" w:rsidRPr="0052166F" w:rsidRDefault="002E6025" w:rsidP="002E6025">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2E6025" w:rsidRPr="0052166F" w:rsidRDefault="002E6025" w:rsidP="002E6025">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E6025" w:rsidRPr="0052166F" w:rsidRDefault="002E6025" w:rsidP="002E6025">
      <w:pPr>
        <w:spacing w:before="120" w:after="120"/>
        <w:jc w:val="both"/>
        <w:rPr>
          <w:rFonts w:ascii="Arial" w:hAnsi="Arial" w:cs="Arial"/>
          <w:u w:val="single"/>
        </w:rPr>
      </w:pPr>
      <w:r w:rsidRPr="0052166F">
        <w:rPr>
          <w:rFonts w:ascii="Arial" w:hAnsi="Arial" w:cs="Arial"/>
          <w:b/>
          <w:u w:val="single"/>
        </w:rPr>
        <w:t>VIGÉSIMA QUINTA.- (SOLUCIÓN DE CONTROVERSIAS)</w:t>
      </w:r>
    </w:p>
    <w:p w:rsidR="002E6025" w:rsidRPr="0052166F" w:rsidRDefault="002E6025" w:rsidP="002E6025">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E6025" w:rsidRPr="0052166F" w:rsidRDefault="002E6025" w:rsidP="002E6025">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E6025" w:rsidRPr="0052166F" w:rsidRDefault="002E6025" w:rsidP="002E6025">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E6025" w:rsidRPr="0052166F" w:rsidRDefault="002E6025" w:rsidP="002E6025">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E6025" w:rsidRDefault="002E6025" w:rsidP="002E6025">
      <w:pPr>
        <w:spacing w:after="120"/>
        <w:jc w:val="both"/>
        <w:rPr>
          <w:rFonts w:ascii="Arial" w:hAnsi="Arial" w:cs="Arial"/>
          <w:b/>
          <w:i/>
          <w:u w:val="single"/>
        </w:rPr>
      </w:pPr>
      <w:r>
        <w:rPr>
          <w:rFonts w:ascii="Arial" w:hAnsi="Arial" w:cs="Arial"/>
          <w:b/>
          <w:i/>
          <w:u w:val="single"/>
        </w:rPr>
        <w:t>INCLUIR LA SIGUIENTE CLÁUSULA EN CASO DE QUE CORRESPONDA:</w:t>
      </w:r>
    </w:p>
    <w:p w:rsidR="002E6025" w:rsidRPr="00243183" w:rsidRDefault="002E6025" w:rsidP="002E6025">
      <w:pPr>
        <w:spacing w:after="120"/>
        <w:jc w:val="both"/>
        <w:rPr>
          <w:rFonts w:ascii="Arial" w:hAnsi="Arial" w:cs="Arial"/>
          <w:b/>
          <w:i/>
          <w:u w:val="single"/>
        </w:rPr>
      </w:pPr>
      <w:r w:rsidRPr="00243183">
        <w:rPr>
          <w:rFonts w:ascii="Arial" w:hAnsi="Arial" w:cs="Arial"/>
          <w:b/>
          <w:i/>
          <w:u w:val="single"/>
        </w:rPr>
        <w:t>(PROTOCOLIZACIÓN DEL CONTRATO)</w:t>
      </w:r>
    </w:p>
    <w:p w:rsidR="002E6025" w:rsidRPr="00243183" w:rsidRDefault="002E6025" w:rsidP="002E6025">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E6025" w:rsidRPr="00243183" w:rsidRDefault="002E6025" w:rsidP="002E6025">
      <w:pPr>
        <w:spacing w:after="120"/>
        <w:jc w:val="both"/>
        <w:rPr>
          <w:rFonts w:ascii="Arial" w:hAnsi="Arial" w:cs="Arial"/>
          <w:i/>
        </w:rPr>
      </w:pPr>
      <w:r w:rsidRPr="00243183">
        <w:rPr>
          <w:rFonts w:ascii="Arial" w:hAnsi="Arial" w:cs="Arial"/>
          <w:i/>
        </w:rPr>
        <w:t>Esta protocolización contendrá los siguientes documentos:</w:t>
      </w:r>
    </w:p>
    <w:p w:rsidR="002E6025" w:rsidRPr="00243183" w:rsidRDefault="002E6025" w:rsidP="002E6025">
      <w:pPr>
        <w:spacing w:after="120"/>
        <w:jc w:val="both"/>
        <w:rPr>
          <w:rFonts w:ascii="Arial" w:hAnsi="Arial" w:cs="Arial"/>
          <w:i/>
        </w:rPr>
      </w:pPr>
      <w:r w:rsidRPr="00243183">
        <w:rPr>
          <w:rFonts w:ascii="Arial" w:hAnsi="Arial" w:cs="Arial"/>
          <w:i/>
        </w:rPr>
        <w:t>Originales o fotocopias legalizadas de:</w:t>
      </w:r>
    </w:p>
    <w:p w:rsidR="002E6025" w:rsidRPr="00243183" w:rsidRDefault="002E6025" w:rsidP="00F851E9">
      <w:pPr>
        <w:numPr>
          <w:ilvl w:val="0"/>
          <w:numId w:val="63"/>
        </w:numPr>
        <w:ind w:left="1134" w:hanging="283"/>
        <w:jc w:val="both"/>
        <w:rPr>
          <w:rFonts w:ascii="Arial" w:hAnsi="Arial" w:cs="Arial"/>
          <w:i/>
        </w:rPr>
      </w:pPr>
      <w:r w:rsidRPr="00243183">
        <w:rPr>
          <w:rFonts w:ascii="Arial" w:hAnsi="Arial" w:cs="Arial"/>
          <w:i/>
        </w:rPr>
        <w:lastRenderedPageBreak/>
        <w:t xml:space="preserve">Testimonio del poder del representante legal referido en el Contrato. </w:t>
      </w:r>
    </w:p>
    <w:p w:rsidR="002E6025" w:rsidRPr="00243183" w:rsidRDefault="002E6025" w:rsidP="00F851E9">
      <w:pPr>
        <w:numPr>
          <w:ilvl w:val="0"/>
          <w:numId w:val="63"/>
        </w:numPr>
        <w:ind w:left="1134" w:hanging="283"/>
        <w:jc w:val="both"/>
        <w:rPr>
          <w:rFonts w:ascii="Arial" w:hAnsi="Arial" w:cs="Arial"/>
          <w:i/>
        </w:rPr>
      </w:pPr>
      <w:r w:rsidRPr="00243183">
        <w:rPr>
          <w:rFonts w:ascii="Arial" w:hAnsi="Arial" w:cs="Arial"/>
          <w:i/>
        </w:rPr>
        <w:t>Certificado de  matrícula de inscripción en FUNDEMPRESA.</w:t>
      </w:r>
    </w:p>
    <w:p w:rsidR="002E6025" w:rsidRPr="00243183" w:rsidRDefault="002E6025" w:rsidP="00F851E9">
      <w:pPr>
        <w:numPr>
          <w:ilvl w:val="0"/>
          <w:numId w:val="63"/>
        </w:numPr>
        <w:ind w:left="1134" w:hanging="283"/>
        <w:jc w:val="both"/>
        <w:rPr>
          <w:rFonts w:ascii="Arial" w:hAnsi="Arial" w:cs="Arial"/>
          <w:i/>
        </w:rPr>
      </w:pPr>
      <w:r w:rsidRPr="00243183">
        <w:rPr>
          <w:rFonts w:ascii="Arial" w:hAnsi="Arial" w:cs="Arial"/>
          <w:i/>
        </w:rPr>
        <w:t>Minuta del Contrato</w:t>
      </w:r>
    </w:p>
    <w:p w:rsidR="002E6025" w:rsidRPr="00243183" w:rsidRDefault="002E6025" w:rsidP="002E6025">
      <w:pPr>
        <w:jc w:val="both"/>
        <w:rPr>
          <w:rFonts w:ascii="Arial" w:hAnsi="Arial" w:cs="Arial"/>
          <w:i/>
        </w:rPr>
      </w:pPr>
      <w:r w:rsidRPr="00243183">
        <w:rPr>
          <w:rFonts w:ascii="Arial" w:hAnsi="Arial" w:cs="Arial"/>
          <w:i/>
        </w:rPr>
        <w:t>Fotocopias simples de:</w:t>
      </w:r>
    </w:p>
    <w:p w:rsidR="002E6025" w:rsidRPr="00243183" w:rsidRDefault="002E6025" w:rsidP="00F851E9">
      <w:pPr>
        <w:numPr>
          <w:ilvl w:val="0"/>
          <w:numId w:val="63"/>
        </w:numPr>
        <w:ind w:left="1134" w:hanging="283"/>
        <w:jc w:val="both"/>
        <w:rPr>
          <w:rFonts w:ascii="Arial" w:hAnsi="Arial" w:cs="Arial"/>
          <w:i/>
        </w:rPr>
      </w:pPr>
      <w:r w:rsidRPr="00243183">
        <w:rPr>
          <w:rFonts w:ascii="Arial" w:hAnsi="Arial" w:cs="Arial"/>
          <w:i/>
        </w:rPr>
        <w:t>Cédula de identidad del representante legal.  </w:t>
      </w:r>
    </w:p>
    <w:p w:rsidR="002E6025" w:rsidRPr="00243183" w:rsidRDefault="002E6025" w:rsidP="00F851E9">
      <w:pPr>
        <w:numPr>
          <w:ilvl w:val="0"/>
          <w:numId w:val="63"/>
        </w:numPr>
        <w:ind w:left="1134" w:hanging="283"/>
        <w:jc w:val="both"/>
        <w:rPr>
          <w:rFonts w:ascii="Arial" w:hAnsi="Arial" w:cs="Arial"/>
          <w:i/>
        </w:rPr>
      </w:pPr>
      <w:r w:rsidRPr="00243183">
        <w:rPr>
          <w:rFonts w:ascii="Arial" w:hAnsi="Arial" w:cs="Arial"/>
          <w:i/>
        </w:rPr>
        <w:t xml:space="preserve">Escritura  de constitución de la empresa.  </w:t>
      </w:r>
    </w:p>
    <w:p w:rsidR="002E6025" w:rsidRPr="00243183" w:rsidRDefault="002E6025" w:rsidP="00F851E9">
      <w:pPr>
        <w:numPr>
          <w:ilvl w:val="0"/>
          <w:numId w:val="63"/>
        </w:numPr>
        <w:spacing w:after="120"/>
        <w:ind w:left="1134" w:hanging="283"/>
        <w:jc w:val="both"/>
        <w:rPr>
          <w:rFonts w:ascii="Arial" w:hAnsi="Arial" w:cs="Arial"/>
          <w:i/>
        </w:rPr>
      </w:pPr>
      <w:r w:rsidRPr="00243183">
        <w:rPr>
          <w:rFonts w:ascii="Arial" w:hAnsi="Arial" w:cs="Arial"/>
          <w:i/>
        </w:rPr>
        <w:t xml:space="preserve">Garantía de cumplimiento de contrato </w:t>
      </w:r>
    </w:p>
    <w:p w:rsidR="002E6025" w:rsidRPr="00243183" w:rsidRDefault="002E6025" w:rsidP="002E6025">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E6025" w:rsidRPr="0052166F" w:rsidRDefault="002E6025" w:rsidP="002E6025">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E6025" w:rsidRPr="0052166F" w:rsidRDefault="002E6025" w:rsidP="002E6025">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E6025" w:rsidRPr="0052166F" w:rsidRDefault="002E6025" w:rsidP="002E6025">
      <w:pPr>
        <w:spacing w:before="120" w:after="120"/>
        <w:jc w:val="both"/>
        <w:rPr>
          <w:rFonts w:ascii="Arial" w:hAnsi="Arial" w:cs="Arial"/>
          <w:u w:val="single"/>
        </w:rPr>
      </w:pPr>
      <w:r w:rsidRPr="0052166F">
        <w:rPr>
          <w:rFonts w:ascii="Arial" w:hAnsi="Arial" w:cs="Arial"/>
          <w:b/>
          <w:u w:val="single"/>
        </w:rPr>
        <w:t>VIGÉSIMA OCTAVA.- (CONFORMIDAD)</w:t>
      </w:r>
    </w:p>
    <w:p w:rsidR="002E6025" w:rsidRPr="0052166F" w:rsidRDefault="002E6025" w:rsidP="002E6025">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E6025" w:rsidRPr="0052166F" w:rsidRDefault="002E6025" w:rsidP="002E6025">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2E6025" w:rsidRPr="0052166F" w:rsidRDefault="002E6025" w:rsidP="002E6025">
      <w:pPr>
        <w:spacing w:before="120" w:after="120"/>
        <w:jc w:val="both"/>
        <w:rPr>
          <w:rFonts w:ascii="Arial" w:hAnsi="Arial" w:cs="Arial"/>
        </w:rPr>
      </w:pPr>
    </w:p>
    <w:p w:rsidR="002E6025" w:rsidRPr="0052166F" w:rsidRDefault="002E6025" w:rsidP="002E6025">
      <w:pPr>
        <w:spacing w:before="120" w:after="120"/>
        <w:jc w:val="both"/>
        <w:rPr>
          <w:rFonts w:ascii="Arial" w:hAnsi="Arial" w:cs="Arial"/>
        </w:rPr>
      </w:pPr>
    </w:p>
    <w:p w:rsidR="002E6025" w:rsidRPr="0052166F" w:rsidRDefault="002E6025" w:rsidP="002E6025">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E6025" w:rsidRPr="0052166F" w:rsidTr="00DC5B13">
        <w:tc>
          <w:tcPr>
            <w:tcW w:w="4914" w:type="dxa"/>
          </w:tcPr>
          <w:p w:rsidR="002E6025" w:rsidRPr="0052166F" w:rsidRDefault="002E6025" w:rsidP="00DC5B13">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E6025" w:rsidRPr="0052166F" w:rsidRDefault="002E6025" w:rsidP="00DC5B13">
            <w:pPr>
              <w:jc w:val="both"/>
              <w:rPr>
                <w:rFonts w:ascii="Arial" w:hAnsi="Arial" w:cs="Arial"/>
                <w:lang w:val="es-BO"/>
              </w:rPr>
            </w:pPr>
            <w:r w:rsidRPr="0052166F">
              <w:rPr>
                <w:rFonts w:ascii="Arial" w:hAnsi="Arial" w:cs="Arial"/>
                <w:lang w:val="es-BO"/>
              </w:rPr>
              <w:t xml:space="preserve">          Sr. ________________________</w:t>
            </w:r>
          </w:p>
        </w:tc>
      </w:tr>
      <w:tr w:rsidR="002E6025" w:rsidRPr="0052166F" w:rsidTr="00DC5B13">
        <w:tc>
          <w:tcPr>
            <w:tcW w:w="4914" w:type="dxa"/>
          </w:tcPr>
          <w:p w:rsidR="002E6025" w:rsidRPr="0052166F" w:rsidRDefault="002E6025" w:rsidP="00DC5B13">
            <w:pPr>
              <w:jc w:val="both"/>
              <w:rPr>
                <w:rFonts w:ascii="Arial" w:hAnsi="Arial" w:cs="Arial"/>
                <w:i/>
                <w:lang w:val="es-BO"/>
              </w:rPr>
            </w:pPr>
            <w:r w:rsidRPr="0052166F">
              <w:rPr>
                <w:rFonts w:ascii="Arial" w:hAnsi="Arial" w:cs="Arial"/>
                <w:i/>
                <w:lang w:val="es-BO"/>
              </w:rPr>
              <w:t xml:space="preserve">                       cargo</w:t>
            </w:r>
          </w:p>
          <w:p w:rsidR="002E6025" w:rsidRDefault="002E6025" w:rsidP="00DC5B13">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E6025" w:rsidRPr="0052166F" w:rsidRDefault="002E6025" w:rsidP="00DC5B13">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E6025" w:rsidRPr="0052166F" w:rsidRDefault="002E6025" w:rsidP="00DC5B13">
            <w:pPr>
              <w:jc w:val="both"/>
              <w:rPr>
                <w:rFonts w:ascii="Arial" w:hAnsi="Arial" w:cs="Arial"/>
                <w:i/>
                <w:lang w:val="es-BO"/>
              </w:rPr>
            </w:pPr>
            <w:r w:rsidRPr="0052166F">
              <w:rPr>
                <w:rFonts w:ascii="Arial" w:hAnsi="Arial" w:cs="Arial"/>
                <w:i/>
                <w:lang w:val="es-BO"/>
              </w:rPr>
              <w:t xml:space="preserve">                         nombre empresa</w:t>
            </w:r>
          </w:p>
          <w:p w:rsidR="002E6025" w:rsidRPr="0052166F" w:rsidRDefault="002E6025" w:rsidP="00DC5B13">
            <w:pPr>
              <w:jc w:val="both"/>
              <w:rPr>
                <w:rFonts w:ascii="Arial" w:hAnsi="Arial" w:cs="Arial"/>
                <w:b/>
                <w:lang w:val="es-BO"/>
              </w:rPr>
            </w:pPr>
            <w:r w:rsidRPr="0052166F">
              <w:rPr>
                <w:rFonts w:ascii="Arial" w:hAnsi="Arial" w:cs="Arial"/>
                <w:b/>
                <w:lang w:val="es-BO"/>
              </w:rPr>
              <w:t xml:space="preserve">                            PROVEEDOR</w:t>
            </w:r>
          </w:p>
        </w:tc>
      </w:tr>
    </w:tbl>
    <w:p w:rsidR="002E6025" w:rsidRPr="0052166F" w:rsidRDefault="002E6025" w:rsidP="002E6025">
      <w:pPr>
        <w:spacing w:before="120" w:after="120"/>
        <w:jc w:val="both"/>
        <w:rPr>
          <w:rFonts w:ascii="Arial" w:hAnsi="Arial" w:cs="Arial"/>
        </w:rPr>
      </w:pP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4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E52" w:rsidRDefault="00261E52">
      <w:r>
        <w:separator/>
      </w:r>
    </w:p>
  </w:endnote>
  <w:endnote w:type="continuationSeparator" w:id="0">
    <w:p w:rsidR="00261E52" w:rsidRDefault="0026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B13" w:rsidRDefault="00DC5B13">
    <w:pPr>
      <w:pStyle w:val="Piedepgina"/>
      <w:jc w:val="right"/>
    </w:pPr>
    <w:r>
      <w:fldChar w:fldCharType="begin"/>
    </w:r>
    <w:r>
      <w:instrText xml:space="preserve"> PAGE   \* MERGEFORMAT </w:instrText>
    </w:r>
    <w:r>
      <w:fldChar w:fldCharType="separate"/>
    </w:r>
    <w:r w:rsidR="00BA482B">
      <w:rPr>
        <w:noProof/>
      </w:rPr>
      <w:t>3</w:t>
    </w:r>
    <w:r>
      <w:fldChar w:fldCharType="end"/>
    </w:r>
  </w:p>
  <w:p w:rsidR="00DC5B13" w:rsidRDefault="00DC5B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E52" w:rsidRDefault="00261E52">
      <w:r>
        <w:separator/>
      </w:r>
    </w:p>
  </w:footnote>
  <w:footnote w:type="continuationSeparator" w:id="0">
    <w:p w:rsidR="00261E52" w:rsidRDefault="00261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54779"/>
    <w:multiLevelType w:val="hybridMultilevel"/>
    <w:tmpl w:val="63BC8B4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1A4B56"/>
    <w:multiLevelType w:val="hybridMultilevel"/>
    <w:tmpl w:val="B694D654"/>
    <w:lvl w:ilvl="0" w:tplc="A366F1FA">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063FED"/>
    <w:multiLevelType w:val="hybridMultilevel"/>
    <w:tmpl w:val="32BA915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DA26073"/>
    <w:multiLevelType w:val="hybridMultilevel"/>
    <w:tmpl w:val="DEA26A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2F3700BA"/>
    <w:multiLevelType w:val="hybridMultilevel"/>
    <w:tmpl w:val="E21A95D4"/>
    <w:lvl w:ilvl="0" w:tplc="CE042F82">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260634E"/>
    <w:multiLevelType w:val="hybridMultilevel"/>
    <w:tmpl w:val="046E720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845BDA"/>
    <w:multiLevelType w:val="hybridMultilevel"/>
    <w:tmpl w:val="16806B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A2D7C00"/>
    <w:multiLevelType w:val="hybridMultilevel"/>
    <w:tmpl w:val="F9083DE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E441A1"/>
    <w:multiLevelType w:val="hybridMultilevel"/>
    <w:tmpl w:val="C464E7FA"/>
    <w:lvl w:ilvl="0" w:tplc="F2D0A11C">
      <w:start w:val="1"/>
      <w:numFmt w:val="decimal"/>
      <w:lvlText w:val="%1."/>
      <w:lvlJc w:val="left"/>
      <w:pPr>
        <w:ind w:left="644" w:hanging="360"/>
      </w:pPr>
      <w:rPr>
        <w:rFonts w:hint="default"/>
        <w:b w:val="0"/>
        <w:i w:val="0"/>
        <w:color w:val="auto"/>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70AD6250"/>
    <w:multiLevelType w:val="hybridMultilevel"/>
    <w:tmpl w:val="4B5426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4"/>
  </w:num>
  <w:num w:numId="3">
    <w:abstractNumId w:val="49"/>
  </w:num>
  <w:num w:numId="4">
    <w:abstractNumId w:val="13"/>
  </w:num>
  <w:num w:numId="5">
    <w:abstractNumId w:val="34"/>
  </w:num>
  <w:num w:numId="6">
    <w:abstractNumId w:val="35"/>
  </w:num>
  <w:num w:numId="7">
    <w:abstractNumId w:val="0"/>
  </w:num>
  <w:num w:numId="8">
    <w:abstractNumId w:val="56"/>
  </w:num>
  <w:num w:numId="9">
    <w:abstractNumId w:val="27"/>
  </w:num>
  <w:num w:numId="10">
    <w:abstractNumId w:val="12"/>
  </w:num>
  <w:num w:numId="11">
    <w:abstractNumId w:val="11"/>
  </w:num>
  <w:num w:numId="12">
    <w:abstractNumId w:val="14"/>
  </w:num>
  <w:num w:numId="13">
    <w:abstractNumId w:val="42"/>
  </w:num>
  <w:num w:numId="14">
    <w:abstractNumId w:val="39"/>
  </w:num>
  <w:num w:numId="15">
    <w:abstractNumId w:val="44"/>
  </w:num>
  <w:num w:numId="16">
    <w:abstractNumId w:val="20"/>
  </w:num>
  <w:num w:numId="17">
    <w:abstractNumId w:val="5"/>
  </w:num>
  <w:num w:numId="18">
    <w:abstractNumId w:val="51"/>
  </w:num>
  <w:num w:numId="19">
    <w:abstractNumId w:val="30"/>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1"/>
  </w:num>
  <w:num w:numId="23">
    <w:abstractNumId w:val="45"/>
  </w:num>
  <w:num w:numId="24">
    <w:abstractNumId w:val="37"/>
  </w:num>
  <w:num w:numId="25">
    <w:abstractNumId w:val="32"/>
  </w:num>
  <w:num w:numId="26">
    <w:abstractNumId w:val="40"/>
  </w:num>
  <w:num w:numId="27">
    <w:abstractNumId w:val="7"/>
  </w:num>
  <w:num w:numId="28">
    <w:abstractNumId w:val="33"/>
  </w:num>
  <w:num w:numId="29">
    <w:abstractNumId w:val="61"/>
  </w:num>
  <w:num w:numId="30">
    <w:abstractNumId w:val="9"/>
  </w:num>
  <w:num w:numId="31">
    <w:abstractNumId w:val="43"/>
  </w:num>
  <w:num w:numId="32">
    <w:abstractNumId w:val="1"/>
  </w:num>
  <w:num w:numId="33">
    <w:abstractNumId w:val="4"/>
  </w:num>
  <w:num w:numId="34">
    <w:abstractNumId w:val="58"/>
  </w:num>
  <w:num w:numId="35">
    <w:abstractNumId w:val="53"/>
  </w:num>
  <w:num w:numId="36">
    <w:abstractNumId w:val="59"/>
  </w:num>
  <w:num w:numId="37">
    <w:abstractNumId w:val="57"/>
  </w:num>
  <w:num w:numId="38">
    <w:abstractNumId w:val="25"/>
  </w:num>
  <w:num w:numId="39">
    <w:abstractNumId w:val="41"/>
  </w:num>
  <w:num w:numId="40">
    <w:abstractNumId w:val="48"/>
  </w:num>
  <w:num w:numId="41">
    <w:abstractNumId w:val="3"/>
  </w:num>
  <w:num w:numId="42">
    <w:abstractNumId w:val="54"/>
  </w:num>
  <w:num w:numId="43">
    <w:abstractNumId w:val="36"/>
  </w:num>
  <w:num w:numId="44">
    <w:abstractNumId w:val="16"/>
  </w:num>
  <w:num w:numId="45">
    <w:abstractNumId w:val="2"/>
  </w:num>
  <w:num w:numId="46">
    <w:abstractNumId w:val="22"/>
  </w:num>
  <w:num w:numId="47">
    <w:abstractNumId w:val="52"/>
  </w:num>
  <w:num w:numId="48">
    <w:abstractNumId w:val="31"/>
  </w:num>
  <w:num w:numId="49">
    <w:abstractNumId w:val="29"/>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num>
  <w:num w:numId="52">
    <w:abstractNumId w:val="46"/>
  </w:num>
  <w:num w:numId="53">
    <w:abstractNumId w:val="50"/>
  </w:num>
  <w:num w:numId="54">
    <w:abstractNumId w:val="38"/>
  </w:num>
  <w:num w:numId="55">
    <w:abstractNumId w:val="62"/>
  </w:num>
  <w:num w:numId="56">
    <w:abstractNumId w:val="26"/>
  </w:num>
  <w:num w:numId="57">
    <w:abstractNumId w:val="18"/>
  </w:num>
  <w:num w:numId="58">
    <w:abstractNumId w:val="60"/>
  </w:num>
  <w:num w:numId="59">
    <w:abstractNumId w:val="15"/>
  </w:num>
  <w:num w:numId="60">
    <w:abstractNumId w:val="23"/>
  </w:num>
  <w:num w:numId="61">
    <w:abstractNumId w:val="55"/>
  </w:num>
  <w:num w:numId="62">
    <w:abstractNumId w:val="8"/>
  </w:num>
  <w:num w:numId="63">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AF0"/>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936"/>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5E9"/>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02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2F3D"/>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8F3"/>
    <w:rsid w:val="00260BFD"/>
    <w:rsid w:val="00261081"/>
    <w:rsid w:val="00261ABC"/>
    <w:rsid w:val="00261C36"/>
    <w:rsid w:val="00261C67"/>
    <w:rsid w:val="00261E52"/>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6EB3"/>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B3F"/>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025"/>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85D"/>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2D"/>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651"/>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A3"/>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79A"/>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E8F"/>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2C0F"/>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5C"/>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0A0"/>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5FAF"/>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478C"/>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631C"/>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6EB"/>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7BE"/>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18"/>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8BC"/>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B4F"/>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5D6"/>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3B23"/>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BF9"/>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003"/>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4BBD"/>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372B"/>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147"/>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677"/>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086"/>
    <w:rsid w:val="00B0794B"/>
    <w:rsid w:val="00B1069F"/>
    <w:rsid w:val="00B11083"/>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A57"/>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82B"/>
    <w:rsid w:val="00BA4EF6"/>
    <w:rsid w:val="00BA50B3"/>
    <w:rsid w:val="00BA56E6"/>
    <w:rsid w:val="00BA5838"/>
    <w:rsid w:val="00BA5FAD"/>
    <w:rsid w:val="00BA6594"/>
    <w:rsid w:val="00BA694A"/>
    <w:rsid w:val="00BA6E72"/>
    <w:rsid w:val="00BA7405"/>
    <w:rsid w:val="00BA78E7"/>
    <w:rsid w:val="00BA798A"/>
    <w:rsid w:val="00BA7A2B"/>
    <w:rsid w:val="00BA7A49"/>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18D"/>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26B"/>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5ED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123"/>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186"/>
    <w:rsid w:val="00DC29BA"/>
    <w:rsid w:val="00DC2AD9"/>
    <w:rsid w:val="00DC2B4E"/>
    <w:rsid w:val="00DC32F6"/>
    <w:rsid w:val="00DC34D7"/>
    <w:rsid w:val="00DC3DDD"/>
    <w:rsid w:val="00DC3F9E"/>
    <w:rsid w:val="00DC4513"/>
    <w:rsid w:val="00DC4D3E"/>
    <w:rsid w:val="00DC56B7"/>
    <w:rsid w:val="00DC59FF"/>
    <w:rsid w:val="00DC5B13"/>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2C7"/>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0964"/>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41F"/>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496"/>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D61"/>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1E9"/>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4284"/>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C2186"/>
    <w:pPr>
      <w:ind w:left="720"/>
    </w:pPr>
    <w:rPr>
      <w:lang w:eastAsia="es-ES"/>
    </w:rPr>
  </w:style>
  <w:style w:type="paragraph" w:styleId="TDC5">
    <w:name w:val="toc 5"/>
    <w:basedOn w:val="Normal"/>
    <w:next w:val="Normal"/>
    <w:autoRedefine/>
    <w:semiHidden/>
    <w:rsid w:val="00DC2186"/>
    <w:pPr>
      <w:ind w:left="960"/>
    </w:pPr>
    <w:rPr>
      <w:lang w:eastAsia="es-ES"/>
    </w:rPr>
  </w:style>
  <w:style w:type="paragraph" w:styleId="TDC6">
    <w:name w:val="toc 6"/>
    <w:basedOn w:val="Normal"/>
    <w:next w:val="Normal"/>
    <w:autoRedefine/>
    <w:semiHidden/>
    <w:rsid w:val="00DC2186"/>
    <w:pPr>
      <w:ind w:left="1200"/>
    </w:pPr>
    <w:rPr>
      <w:lang w:eastAsia="es-ES"/>
    </w:rPr>
  </w:style>
  <w:style w:type="paragraph" w:styleId="TDC7">
    <w:name w:val="toc 7"/>
    <w:basedOn w:val="Normal"/>
    <w:next w:val="Normal"/>
    <w:autoRedefine/>
    <w:semiHidden/>
    <w:rsid w:val="00DC2186"/>
    <w:pPr>
      <w:ind w:left="1440"/>
    </w:pPr>
    <w:rPr>
      <w:lang w:eastAsia="es-ES"/>
    </w:rPr>
  </w:style>
  <w:style w:type="paragraph" w:styleId="TDC8">
    <w:name w:val="toc 8"/>
    <w:basedOn w:val="Normal"/>
    <w:next w:val="Normal"/>
    <w:autoRedefine/>
    <w:semiHidden/>
    <w:rsid w:val="00DC2186"/>
    <w:pPr>
      <w:ind w:left="1680"/>
    </w:pPr>
    <w:rPr>
      <w:lang w:eastAsia="es-ES"/>
    </w:rPr>
  </w:style>
  <w:style w:type="paragraph" w:styleId="TDC9">
    <w:name w:val="toc 9"/>
    <w:basedOn w:val="Normal"/>
    <w:next w:val="Normal"/>
    <w:autoRedefine/>
    <w:semiHidden/>
    <w:rsid w:val="00DC2186"/>
    <w:pPr>
      <w:ind w:left="1920"/>
    </w:pPr>
    <w:rPr>
      <w:lang w:eastAsia="es-ES"/>
    </w:rPr>
  </w:style>
  <w:style w:type="paragraph" w:customStyle="1" w:styleId="CM12">
    <w:name w:val="CM12"/>
    <w:basedOn w:val="Normal"/>
    <w:next w:val="Normal"/>
    <w:rsid w:val="00DC218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C2186"/>
    <w:pPr>
      <w:widowControl w:val="0"/>
    </w:pPr>
    <w:rPr>
      <w:rFonts w:ascii="Verdana" w:hAnsi="Verdana" w:cs="Times New Roman"/>
      <w:color w:val="auto"/>
    </w:rPr>
  </w:style>
  <w:style w:type="paragraph" w:customStyle="1" w:styleId="CM8">
    <w:name w:val="CM8"/>
    <w:basedOn w:val="Default"/>
    <w:next w:val="Default"/>
    <w:rsid w:val="00DC2186"/>
    <w:pPr>
      <w:widowControl w:val="0"/>
      <w:spacing w:line="246" w:lineRule="atLeast"/>
    </w:pPr>
    <w:rPr>
      <w:rFonts w:ascii="Verdana" w:hAnsi="Verdana" w:cs="Times New Roman"/>
      <w:color w:val="auto"/>
    </w:rPr>
  </w:style>
  <w:style w:type="paragraph" w:customStyle="1" w:styleId="CM14">
    <w:name w:val="CM14"/>
    <w:basedOn w:val="Default"/>
    <w:next w:val="Default"/>
    <w:rsid w:val="00DC2186"/>
    <w:pPr>
      <w:widowControl w:val="0"/>
    </w:pPr>
    <w:rPr>
      <w:rFonts w:ascii="Verdana" w:hAnsi="Verdana" w:cs="Times New Roman"/>
      <w:color w:val="auto"/>
    </w:rPr>
  </w:style>
  <w:style w:type="table" w:styleId="Tablaconcuadrcula10">
    <w:name w:val="Table Grid 1"/>
    <w:basedOn w:val="Tablanormal"/>
    <w:rsid w:val="00DC218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oleObject" Target="embeddings/oleObject10.bin"/><Relationship Id="rId21" Type="http://schemas.openxmlformats.org/officeDocument/2006/relationships/oleObject" Target="embeddings/oleObject2.bin"/><Relationship Id="rId34" Type="http://schemas.openxmlformats.org/officeDocument/2006/relationships/image" Target="media/image11.png"/><Relationship Id="rId42" Type="http://schemas.openxmlformats.org/officeDocument/2006/relationships/oleObject" Target="embeddings/oleObject13.bin"/><Relationship Id="rId47" Type="http://schemas.openxmlformats.org/officeDocument/2006/relationships/oleObject" Target="embeddings/oleObject18.bin"/><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pfb.gob.bo" TargetMode="External"/><Relationship Id="rId29" Type="http://schemas.openxmlformats.org/officeDocument/2006/relationships/oleObject" Target="embeddings/oleObject6.bin"/><Relationship Id="rId11" Type="http://schemas.openxmlformats.org/officeDocument/2006/relationships/hyperlink" Target="http://www.ypfb.gob.bo"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oleObject" Target="embeddings/oleObject11.bin"/><Relationship Id="rId45"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footer" Target="footer1.xml"/><Relationship Id="rId10" Type="http://schemas.openxmlformats.org/officeDocument/2006/relationships/hyperlink" Target="mailto:josecruz@ypfb.gob.bo" TargetMode="External"/><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oleObject" Target="embeddings/oleObject15.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oleObject" Target="embeddings/oleObject5.bin"/><Relationship Id="rId30" Type="http://schemas.openxmlformats.org/officeDocument/2006/relationships/image" Target="media/image9.png"/><Relationship Id="rId35" Type="http://schemas.openxmlformats.org/officeDocument/2006/relationships/oleObject" Target="embeddings/oleObject9.bin"/><Relationship Id="rId43" Type="http://schemas.openxmlformats.org/officeDocument/2006/relationships/oleObject" Target="embeddings/oleObject14.bin"/><Relationship Id="rId48" Type="http://schemas.openxmlformats.org/officeDocument/2006/relationships/oleObject" Target="embeddings/oleObject19.bin"/><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image" Target="media/image2.emf"/><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4.png"/><Relationship Id="rId46" Type="http://schemas.openxmlformats.org/officeDocument/2006/relationships/oleObject" Target="embeddings/oleObject17.bin"/><Relationship Id="rId20" Type="http://schemas.openxmlformats.org/officeDocument/2006/relationships/image" Target="media/image4.png"/><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ECABF-2F74-4566-BCDA-6E965C5DF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69</Pages>
  <Words>23560</Words>
  <Characters>129585</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152840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Cruz Ochoa</cp:lastModifiedBy>
  <cp:revision>7</cp:revision>
  <cp:lastPrinted>2017-03-27T15:01:00Z</cp:lastPrinted>
  <dcterms:created xsi:type="dcterms:W3CDTF">2017-03-29T16:11:00Z</dcterms:created>
  <dcterms:modified xsi:type="dcterms:W3CDTF">2017-03-30T18:36:00Z</dcterms:modified>
</cp:coreProperties>
</file>