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440384615"/>
    <w:p w14:paraId="1575038D" w14:textId="77777777" w:rsidR="00EE0A68" w:rsidRDefault="007E676A">
      <w:pPr>
        <w:pStyle w:val="TDC1"/>
        <w:tabs>
          <w:tab w:val="left" w:pos="440"/>
          <w:tab w:val="right" w:leader="dot" w:pos="9963"/>
        </w:tabs>
        <w:rPr>
          <w:rFonts w:eastAsiaTheme="minorEastAsia" w:cstheme="minorBidi"/>
          <w:noProof/>
          <w:sz w:val="22"/>
          <w:szCs w:val="22"/>
          <w:lang w:val="es-BO" w:eastAsia="es-BO"/>
        </w:rPr>
      </w:pPr>
      <w:r w:rsidRPr="00B854EB">
        <w:fldChar w:fldCharType="begin"/>
      </w:r>
      <w:r w:rsidRPr="00B854EB">
        <w:instrText xml:space="preserve"> TOC \o "1-1" \h \z \u </w:instrText>
      </w:r>
      <w:r w:rsidRPr="00B854EB">
        <w:fldChar w:fldCharType="separate"/>
      </w:r>
      <w:hyperlink w:anchor="_Toc478482588" w:history="1">
        <w:r w:rsidR="00EE0A68" w:rsidRPr="00271AC3">
          <w:rPr>
            <w:rStyle w:val="Hipervnculo"/>
            <w:rFonts w:cs="Arial"/>
            <w:b/>
            <w:noProof/>
          </w:rPr>
          <w:t>0.</w:t>
        </w:r>
        <w:r w:rsidR="00EE0A68">
          <w:rPr>
            <w:rFonts w:eastAsiaTheme="minorEastAsia" w:cstheme="minorBidi"/>
            <w:noProof/>
            <w:sz w:val="22"/>
            <w:szCs w:val="22"/>
            <w:lang w:val="es-BO" w:eastAsia="es-BO"/>
          </w:rPr>
          <w:tab/>
        </w:r>
        <w:r w:rsidR="00EE0A68" w:rsidRPr="00271AC3">
          <w:rPr>
            <w:rStyle w:val="Hipervnculo"/>
            <w:rFonts w:cs="Arial"/>
            <w:b/>
            <w:noProof/>
          </w:rPr>
          <w:t>GENERAL</w:t>
        </w:r>
        <w:r w:rsidR="00EE0A68">
          <w:rPr>
            <w:noProof/>
            <w:webHidden/>
          </w:rPr>
          <w:tab/>
        </w:r>
        <w:r w:rsidR="00EE0A68">
          <w:rPr>
            <w:noProof/>
            <w:webHidden/>
          </w:rPr>
          <w:fldChar w:fldCharType="begin"/>
        </w:r>
        <w:r w:rsidR="00EE0A68">
          <w:rPr>
            <w:noProof/>
            <w:webHidden/>
          </w:rPr>
          <w:instrText xml:space="preserve"> PAGEREF _Toc478482588 \h </w:instrText>
        </w:r>
        <w:r w:rsidR="00EE0A68">
          <w:rPr>
            <w:noProof/>
            <w:webHidden/>
          </w:rPr>
        </w:r>
        <w:r w:rsidR="00EE0A68">
          <w:rPr>
            <w:noProof/>
            <w:webHidden/>
          </w:rPr>
          <w:fldChar w:fldCharType="separate"/>
        </w:r>
        <w:r w:rsidR="00EE0A68">
          <w:rPr>
            <w:noProof/>
            <w:webHidden/>
          </w:rPr>
          <w:t>2</w:t>
        </w:r>
        <w:r w:rsidR="00EE0A68">
          <w:rPr>
            <w:noProof/>
            <w:webHidden/>
          </w:rPr>
          <w:fldChar w:fldCharType="end"/>
        </w:r>
      </w:hyperlink>
    </w:p>
    <w:p w14:paraId="4515F49D" w14:textId="77777777" w:rsidR="00EE0A68" w:rsidRDefault="00164F27">
      <w:pPr>
        <w:pStyle w:val="TDC1"/>
        <w:tabs>
          <w:tab w:val="left" w:pos="660"/>
          <w:tab w:val="right" w:leader="dot" w:pos="9963"/>
        </w:tabs>
        <w:rPr>
          <w:rFonts w:eastAsiaTheme="minorEastAsia" w:cstheme="minorBidi"/>
          <w:noProof/>
          <w:sz w:val="22"/>
          <w:szCs w:val="22"/>
          <w:lang w:val="es-BO" w:eastAsia="es-BO"/>
        </w:rPr>
      </w:pPr>
      <w:hyperlink w:anchor="_Toc478482589" w:history="1">
        <w:r w:rsidR="00EE0A68" w:rsidRPr="00271AC3">
          <w:rPr>
            <w:rStyle w:val="Hipervnculo"/>
            <w:noProof/>
          </w:rPr>
          <w:t>0.1.</w:t>
        </w:r>
        <w:r w:rsidR="00EE0A68">
          <w:rPr>
            <w:rFonts w:eastAsiaTheme="minorEastAsia" w:cstheme="minorBidi"/>
            <w:noProof/>
            <w:sz w:val="22"/>
            <w:szCs w:val="22"/>
            <w:lang w:val="es-BO" w:eastAsia="es-BO"/>
          </w:rPr>
          <w:tab/>
        </w:r>
        <w:r w:rsidR="00EE0A68" w:rsidRPr="00271AC3">
          <w:rPr>
            <w:rStyle w:val="Hipervnculo"/>
            <w:noProof/>
          </w:rPr>
          <w:t>MATERIALES DE CONSTRUCCIÓN</w:t>
        </w:r>
        <w:r w:rsidR="00EE0A68">
          <w:rPr>
            <w:noProof/>
            <w:webHidden/>
          </w:rPr>
          <w:tab/>
        </w:r>
        <w:r w:rsidR="00EE0A68">
          <w:rPr>
            <w:noProof/>
            <w:webHidden/>
          </w:rPr>
          <w:fldChar w:fldCharType="begin"/>
        </w:r>
        <w:r w:rsidR="00EE0A68">
          <w:rPr>
            <w:noProof/>
            <w:webHidden/>
          </w:rPr>
          <w:instrText xml:space="preserve"> PAGEREF _Toc478482589 \h </w:instrText>
        </w:r>
        <w:r w:rsidR="00EE0A68">
          <w:rPr>
            <w:noProof/>
            <w:webHidden/>
          </w:rPr>
        </w:r>
        <w:r w:rsidR="00EE0A68">
          <w:rPr>
            <w:noProof/>
            <w:webHidden/>
          </w:rPr>
          <w:fldChar w:fldCharType="separate"/>
        </w:r>
        <w:r w:rsidR="00EE0A68">
          <w:rPr>
            <w:noProof/>
            <w:webHidden/>
          </w:rPr>
          <w:t>3</w:t>
        </w:r>
        <w:r w:rsidR="00EE0A68">
          <w:rPr>
            <w:noProof/>
            <w:webHidden/>
          </w:rPr>
          <w:fldChar w:fldCharType="end"/>
        </w:r>
      </w:hyperlink>
    </w:p>
    <w:p w14:paraId="7656144E" w14:textId="77777777" w:rsidR="00EE0A68" w:rsidRDefault="00164F27">
      <w:pPr>
        <w:pStyle w:val="TDC1"/>
        <w:tabs>
          <w:tab w:val="left" w:pos="660"/>
          <w:tab w:val="right" w:leader="dot" w:pos="9963"/>
        </w:tabs>
        <w:rPr>
          <w:rFonts w:eastAsiaTheme="minorEastAsia" w:cstheme="minorBidi"/>
          <w:noProof/>
          <w:sz w:val="22"/>
          <w:szCs w:val="22"/>
          <w:lang w:val="es-BO" w:eastAsia="es-BO"/>
        </w:rPr>
      </w:pPr>
      <w:hyperlink w:anchor="_Toc478482590" w:history="1">
        <w:r w:rsidR="00EE0A68" w:rsidRPr="00271AC3">
          <w:rPr>
            <w:rStyle w:val="Hipervnculo"/>
            <w:noProof/>
          </w:rPr>
          <w:t>0.2.</w:t>
        </w:r>
        <w:r w:rsidR="00EE0A68">
          <w:rPr>
            <w:rFonts w:eastAsiaTheme="minorEastAsia" w:cstheme="minorBidi"/>
            <w:noProof/>
            <w:sz w:val="22"/>
            <w:szCs w:val="22"/>
            <w:lang w:val="es-BO" w:eastAsia="es-BO"/>
          </w:rPr>
          <w:tab/>
        </w:r>
        <w:r w:rsidR="00EE0A68" w:rsidRPr="00271AC3">
          <w:rPr>
            <w:rStyle w:val="Hipervnculo"/>
            <w:noProof/>
          </w:rPr>
          <w:t>HORMIGONES Y MORTEROS</w:t>
        </w:r>
        <w:r w:rsidR="00EE0A68">
          <w:rPr>
            <w:noProof/>
            <w:webHidden/>
          </w:rPr>
          <w:tab/>
        </w:r>
        <w:r w:rsidR="00EE0A68">
          <w:rPr>
            <w:noProof/>
            <w:webHidden/>
          </w:rPr>
          <w:fldChar w:fldCharType="begin"/>
        </w:r>
        <w:r w:rsidR="00EE0A68">
          <w:rPr>
            <w:noProof/>
            <w:webHidden/>
          </w:rPr>
          <w:instrText xml:space="preserve"> PAGEREF _Toc478482590 \h </w:instrText>
        </w:r>
        <w:r w:rsidR="00EE0A68">
          <w:rPr>
            <w:noProof/>
            <w:webHidden/>
          </w:rPr>
        </w:r>
        <w:r w:rsidR="00EE0A68">
          <w:rPr>
            <w:noProof/>
            <w:webHidden/>
          </w:rPr>
          <w:fldChar w:fldCharType="separate"/>
        </w:r>
        <w:r w:rsidR="00EE0A68">
          <w:rPr>
            <w:noProof/>
            <w:webHidden/>
          </w:rPr>
          <w:t>7</w:t>
        </w:r>
        <w:r w:rsidR="00EE0A68">
          <w:rPr>
            <w:noProof/>
            <w:webHidden/>
          </w:rPr>
          <w:fldChar w:fldCharType="end"/>
        </w:r>
      </w:hyperlink>
    </w:p>
    <w:p w14:paraId="5F55FC67" w14:textId="77777777" w:rsidR="00EE0A68" w:rsidRDefault="00164F27">
      <w:pPr>
        <w:pStyle w:val="TDC1"/>
        <w:tabs>
          <w:tab w:val="left" w:pos="440"/>
          <w:tab w:val="right" w:leader="dot" w:pos="9963"/>
        </w:tabs>
        <w:rPr>
          <w:rFonts w:eastAsiaTheme="minorEastAsia" w:cstheme="minorBidi"/>
          <w:noProof/>
          <w:sz w:val="22"/>
          <w:szCs w:val="22"/>
          <w:lang w:val="es-BO" w:eastAsia="es-BO"/>
        </w:rPr>
      </w:pPr>
      <w:hyperlink w:anchor="_Toc478482591" w:history="1">
        <w:r w:rsidR="00EE0A68" w:rsidRPr="00EE0A68">
          <w:rPr>
            <w:rStyle w:val="Hipervnculo"/>
            <w:b/>
            <w:noProof/>
          </w:rPr>
          <w:t>1.</w:t>
        </w:r>
        <w:r w:rsidR="00EE0A68" w:rsidRPr="00EE0A68">
          <w:rPr>
            <w:rFonts w:eastAsiaTheme="minorEastAsia" w:cstheme="minorBidi"/>
            <w:b/>
            <w:noProof/>
            <w:sz w:val="22"/>
            <w:szCs w:val="22"/>
            <w:lang w:val="es-BO" w:eastAsia="es-BO"/>
          </w:rPr>
          <w:tab/>
        </w:r>
        <w:r w:rsidR="00EE0A68" w:rsidRPr="00EE0A68">
          <w:rPr>
            <w:rStyle w:val="Hipervnculo"/>
            <w:b/>
            <w:noProof/>
          </w:rPr>
          <w:t>TRABAJOS PRELIMINARES</w:t>
        </w:r>
        <w:r w:rsidR="00EE0A68">
          <w:rPr>
            <w:noProof/>
            <w:webHidden/>
          </w:rPr>
          <w:tab/>
        </w:r>
        <w:r w:rsidR="00EE0A68">
          <w:rPr>
            <w:noProof/>
            <w:webHidden/>
          </w:rPr>
          <w:fldChar w:fldCharType="begin"/>
        </w:r>
        <w:r w:rsidR="00EE0A68">
          <w:rPr>
            <w:noProof/>
            <w:webHidden/>
          </w:rPr>
          <w:instrText xml:space="preserve"> PAGEREF _Toc478482591 \h </w:instrText>
        </w:r>
        <w:r w:rsidR="00EE0A68">
          <w:rPr>
            <w:noProof/>
            <w:webHidden/>
          </w:rPr>
        </w:r>
        <w:r w:rsidR="00EE0A68">
          <w:rPr>
            <w:noProof/>
            <w:webHidden/>
          </w:rPr>
          <w:fldChar w:fldCharType="separate"/>
        </w:r>
        <w:r w:rsidR="00EE0A68">
          <w:rPr>
            <w:noProof/>
            <w:webHidden/>
          </w:rPr>
          <w:t>14</w:t>
        </w:r>
        <w:r w:rsidR="00EE0A68">
          <w:rPr>
            <w:noProof/>
            <w:webHidden/>
          </w:rPr>
          <w:fldChar w:fldCharType="end"/>
        </w:r>
      </w:hyperlink>
    </w:p>
    <w:p w14:paraId="00C0F63B" w14:textId="77777777" w:rsidR="00EE0A68" w:rsidRDefault="00164F27">
      <w:pPr>
        <w:pStyle w:val="TDC1"/>
        <w:tabs>
          <w:tab w:val="left" w:pos="660"/>
          <w:tab w:val="right" w:leader="dot" w:pos="9963"/>
        </w:tabs>
        <w:rPr>
          <w:rFonts w:eastAsiaTheme="minorEastAsia" w:cstheme="minorBidi"/>
          <w:noProof/>
          <w:sz w:val="22"/>
          <w:szCs w:val="22"/>
          <w:lang w:val="es-BO" w:eastAsia="es-BO"/>
        </w:rPr>
      </w:pPr>
      <w:hyperlink w:anchor="_Toc478482592" w:history="1">
        <w:r w:rsidR="00EE0A68" w:rsidRPr="00271AC3">
          <w:rPr>
            <w:rStyle w:val="Hipervnculo"/>
            <w:noProof/>
          </w:rPr>
          <w:t>1.1.</w:t>
        </w:r>
        <w:r w:rsidR="00EE0A68">
          <w:rPr>
            <w:rFonts w:eastAsiaTheme="minorEastAsia" w:cstheme="minorBidi"/>
            <w:noProof/>
            <w:sz w:val="22"/>
            <w:szCs w:val="22"/>
            <w:lang w:val="es-BO" w:eastAsia="es-BO"/>
          </w:rPr>
          <w:tab/>
        </w:r>
        <w:r w:rsidR="00EE0A68" w:rsidRPr="00271AC3">
          <w:rPr>
            <w:rStyle w:val="Hipervnculo"/>
            <w:noProof/>
          </w:rPr>
          <w:t>INSTALACIÓN DE FAENAS</w:t>
        </w:r>
        <w:r w:rsidR="00EE0A68">
          <w:rPr>
            <w:noProof/>
            <w:webHidden/>
          </w:rPr>
          <w:tab/>
        </w:r>
        <w:r w:rsidR="00EE0A68">
          <w:rPr>
            <w:noProof/>
            <w:webHidden/>
          </w:rPr>
          <w:fldChar w:fldCharType="begin"/>
        </w:r>
        <w:r w:rsidR="00EE0A68">
          <w:rPr>
            <w:noProof/>
            <w:webHidden/>
          </w:rPr>
          <w:instrText xml:space="preserve"> PAGEREF _Toc478482592 \h </w:instrText>
        </w:r>
        <w:r w:rsidR="00EE0A68">
          <w:rPr>
            <w:noProof/>
            <w:webHidden/>
          </w:rPr>
        </w:r>
        <w:r w:rsidR="00EE0A68">
          <w:rPr>
            <w:noProof/>
            <w:webHidden/>
          </w:rPr>
          <w:fldChar w:fldCharType="separate"/>
        </w:r>
        <w:r w:rsidR="00EE0A68">
          <w:rPr>
            <w:noProof/>
            <w:webHidden/>
          </w:rPr>
          <w:t>14</w:t>
        </w:r>
        <w:r w:rsidR="00EE0A68">
          <w:rPr>
            <w:noProof/>
            <w:webHidden/>
          </w:rPr>
          <w:fldChar w:fldCharType="end"/>
        </w:r>
      </w:hyperlink>
    </w:p>
    <w:p w14:paraId="05B2DDC0" w14:textId="77777777" w:rsidR="00EE0A68" w:rsidRDefault="00164F27">
      <w:pPr>
        <w:pStyle w:val="TDC1"/>
        <w:tabs>
          <w:tab w:val="left" w:pos="660"/>
          <w:tab w:val="right" w:leader="dot" w:pos="9963"/>
        </w:tabs>
        <w:rPr>
          <w:rFonts w:eastAsiaTheme="minorEastAsia" w:cstheme="minorBidi"/>
          <w:noProof/>
          <w:sz w:val="22"/>
          <w:szCs w:val="22"/>
          <w:lang w:val="es-BO" w:eastAsia="es-BO"/>
        </w:rPr>
      </w:pPr>
      <w:hyperlink w:anchor="_Toc478482593" w:history="1">
        <w:r w:rsidR="00EE0A68" w:rsidRPr="00271AC3">
          <w:rPr>
            <w:rStyle w:val="Hipervnculo"/>
            <w:rFonts w:cs="Arial"/>
            <w:noProof/>
          </w:rPr>
          <w:t>1.2.</w:t>
        </w:r>
        <w:r w:rsidR="00EE0A68">
          <w:rPr>
            <w:rFonts w:eastAsiaTheme="minorEastAsia" w:cstheme="minorBidi"/>
            <w:noProof/>
            <w:sz w:val="22"/>
            <w:szCs w:val="22"/>
            <w:lang w:val="es-BO" w:eastAsia="es-BO"/>
          </w:rPr>
          <w:tab/>
        </w:r>
        <w:r w:rsidR="00EE0A68" w:rsidRPr="00271AC3">
          <w:rPr>
            <w:rStyle w:val="Hipervnculo"/>
            <w:rFonts w:cs="Arial"/>
            <w:noProof/>
          </w:rPr>
          <w:t>REPLANTEO Y TRAZADO DE OBRAS</w:t>
        </w:r>
        <w:r w:rsidR="00EE0A68">
          <w:rPr>
            <w:noProof/>
            <w:webHidden/>
          </w:rPr>
          <w:tab/>
        </w:r>
        <w:r w:rsidR="00EE0A68">
          <w:rPr>
            <w:noProof/>
            <w:webHidden/>
          </w:rPr>
          <w:fldChar w:fldCharType="begin"/>
        </w:r>
        <w:r w:rsidR="00EE0A68">
          <w:rPr>
            <w:noProof/>
            <w:webHidden/>
          </w:rPr>
          <w:instrText xml:space="preserve"> PAGEREF _Toc478482593 \h </w:instrText>
        </w:r>
        <w:r w:rsidR="00EE0A68">
          <w:rPr>
            <w:noProof/>
            <w:webHidden/>
          </w:rPr>
        </w:r>
        <w:r w:rsidR="00EE0A68">
          <w:rPr>
            <w:noProof/>
            <w:webHidden/>
          </w:rPr>
          <w:fldChar w:fldCharType="separate"/>
        </w:r>
        <w:r w:rsidR="00EE0A68">
          <w:rPr>
            <w:noProof/>
            <w:webHidden/>
          </w:rPr>
          <w:t>15</w:t>
        </w:r>
        <w:r w:rsidR="00EE0A68">
          <w:rPr>
            <w:noProof/>
            <w:webHidden/>
          </w:rPr>
          <w:fldChar w:fldCharType="end"/>
        </w:r>
      </w:hyperlink>
    </w:p>
    <w:p w14:paraId="39F1B796" w14:textId="77777777" w:rsidR="00EE0A68" w:rsidRDefault="00164F27">
      <w:pPr>
        <w:pStyle w:val="TDC1"/>
        <w:tabs>
          <w:tab w:val="left" w:pos="660"/>
          <w:tab w:val="right" w:leader="dot" w:pos="9963"/>
        </w:tabs>
        <w:rPr>
          <w:rFonts w:eastAsiaTheme="minorEastAsia" w:cstheme="minorBidi"/>
          <w:noProof/>
          <w:sz w:val="22"/>
          <w:szCs w:val="22"/>
          <w:lang w:val="es-BO" w:eastAsia="es-BO"/>
        </w:rPr>
      </w:pPr>
      <w:hyperlink w:anchor="_Toc478482594" w:history="1">
        <w:r w:rsidR="00EE0A68" w:rsidRPr="00271AC3">
          <w:rPr>
            <w:rStyle w:val="Hipervnculo"/>
            <w:rFonts w:cs="Arial"/>
            <w:noProof/>
          </w:rPr>
          <w:t>1.3.</w:t>
        </w:r>
        <w:r w:rsidR="00EE0A68">
          <w:rPr>
            <w:rFonts w:eastAsiaTheme="minorEastAsia" w:cstheme="minorBidi"/>
            <w:noProof/>
            <w:sz w:val="22"/>
            <w:szCs w:val="22"/>
            <w:lang w:val="es-BO" w:eastAsia="es-BO"/>
          </w:rPr>
          <w:tab/>
        </w:r>
        <w:r w:rsidR="00EE0A68" w:rsidRPr="00271AC3">
          <w:rPr>
            <w:rStyle w:val="Hipervnculo"/>
            <w:rFonts w:cs="Arial"/>
            <w:noProof/>
          </w:rPr>
          <w:t>LETRERO DE OBRA</w:t>
        </w:r>
        <w:r w:rsidR="00EE0A68">
          <w:rPr>
            <w:noProof/>
            <w:webHidden/>
          </w:rPr>
          <w:tab/>
        </w:r>
        <w:r w:rsidR="00EE0A68">
          <w:rPr>
            <w:noProof/>
            <w:webHidden/>
          </w:rPr>
          <w:fldChar w:fldCharType="begin"/>
        </w:r>
        <w:r w:rsidR="00EE0A68">
          <w:rPr>
            <w:noProof/>
            <w:webHidden/>
          </w:rPr>
          <w:instrText xml:space="preserve"> PAGEREF _Toc478482594 \h </w:instrText>
        </w:r>
        <w:r w:rsidR="00EE0A68">
          <w:rPr>
            <w:noProof/>
            <w:webHidden/>
          </w:rPr>
        </w:r>
        <w:r w:rsidR="00EE0A68">
          <w:rPr>
            <w:noProof/>
            <w:webHidden/>
          </w:rPr>
          <w:fldChar w:fldCharType="separate"/>
        </w:r>
        <w:r w:rsidR="00EE0A68">
          <w:rPr>
            <w:noProof/>
            <w:webHidden/>
          </w:rPr>
          <w:t>16</w:t>
        </w:r>
        <w:r w:rsidR="00EE0A68">
          <w:rPr>
            <w:noProof/>
            <w:webHidden/>
          </w:rPr>
          <w:fldChar w:fldCharType="end"/>
        </w:r>
      </w:hyperlink>
    </w:p>
    <w:p w14:paraId="091CDA9B" w14:textId="77777777" w:rsidR="00EE0A68" w:rsidRDefault="00164F27">
      <w:pPr>
        <w:pStyle w:val="TDC1"/>
        <w:tabs>
          <w:tab w:val="left" w:pos="440"/>
          <w:tab w:val="right" w:leader="dot" w:pos="9963"/>
        </w:tabs>
        <w:rPr>
          <w:rFonts w:eastAsiaTheme="minorEastAsia" w:cstheme="minorBidi"/>
          <w:noProof/>
          <w:sz w:val="22"/>
          <w:szCs w:val="22"/>
          <w:lang w:val="es-BO" w:eastAsia="es-BO"/>
        </w:rPr>
      </w:pPr>
      <w:hyperlink w:anchor="_Toc478482595" w:history="1">
        <w:r w:rsidR="00EE0A68" w:rsidRPr="00EE0A68">
          <w:rPr>
            <w:rStyle w:val="Hipervnculo"/>
            <w:rFonts w:ascii="Calibri" w:hAnsi="Calibri" w:cs="Arial"/>
            <w:b/>
            <w:noProof/>
          </w:rPr>
          <w:t>2.</w:t>
        </w:r>
        <w:r w:rsidR="00EE0A68" w:rsidRPr="00EE0A68">
          <w:rPr>
            <w:rFonts w:eastAsiaTheme="minorEastAsia" w:cstheme="minorBidi"/>
            <w:b/>
            <w:noProof/>
            <w:sz w:val="22"/>
            <w:szCs w:val="22"/>
            <w:lang w:val="es-BO" w:eastAsia="es-BO"/>
          </w:rPr>
          <w:tab/>
        </w:r>
        <w:r w:rsidR="00EE0A68" w:rsidRPr="00EE0A68">
          <w:rPr>
            <w:rStyle w:val="Hipervnculo"/>
            <w:rFonts w:ascii="Calibri" w:hAnsi="Calibri" w:cs="Arial"/>
            <w:b/>
            <w:noProof/>
          </w:rPr>
          <w:t>OBRAS DE NIVELACIÓN TERRENO</w:t>
        </w:r>
        <w:r w:rsidR="00EE0A68">
          <w:rPr>
            <w:noProof/>
            <w:webHidden/>
          </w:rPr>
          <w:tab/>
        </w:r>
        <w:r w:rsidR="00EE0A68">
          <w:rPr>
            <w:noProof/>
            <w:webHidden/>
          </w:rPr>
          <w:fldChar w:fldCharType="begin"/>
        </w:r>
        <w:r w:rsidR="00EE0A68">
          <w:rPr>
            <w:noProof/>
            <w:webHidden/>
          </w:rPr>
          <w:instrText xml:space="preserve"> PAGEREF _Toc478482595 \h </w:instrText>
        </w:r>
        <w:r w:rsidR="00EE0A68">
          <w:rPr>
            <w:noProof/>
            <w:webHidden/>
          </w:rPr>
        </w:r>
        <w:r w:rsidR="00EE0A68">
          <w:rPr>
            <w:noProof/>
            <w:webHidden/>
          </w:rPr>
          <w:fldChar w:fldCharType="separate"/>
        </w:r>
        <w:r w:rsidR="00EE0A68">
          <w:rPr>
            <w:noProof/>
            <w:webHidden/>
          </w:rPr>
          <w:t>18</w:t>
        </w:r>
        <w:r w:rsidR="00EE0A68">
          <w:rPr>
            <w:noProof/>
            <w:webHidden/>
          </w:rPr>
          <w:fldChar w:fldCharType="end"/>
        </w:r>
      </w:hyperlink>
    </w:p>
    <w:p w14:paraId="32FB301F" w14:textId="77777777" w:rsidR="00EE0A68" w:rsidRDefault="00164F27">
      <w:pPr>
        <w:pStyle w:val="TDC1"/>
        <w:tabs>
          <w:tab w:val="left" w:pos="660"/>
          <w:tab w:val="right" w:leader="dot" w:pos="9963"/>
        </w:tabs>
        <w:rPr>
          <w:rFonts w:eastAsiaTheme="minorEastAsia" w:cstheme="minorBidi"/>
          <w:noProof/>
          <w:sz w:val="22"/>
          <w:szCs w:val="22"/>
          <w:lang w:val="es-BO" w:eastAsia="es-BO"/>
        </w:rPr>
      </w:pPr>
      <w:hyperlink w:anchor="_Toc478482596" w:history="1">
        <w:r w:rsidR="00EE0A68" w:rsidRPr="00271AC3">
          <w:rPr>
            <w:rStyle w:val="Hipervnculo"/>
            <w:rFonts w:cs="Arial"/>
            <w:noProof/>
            <w:lang w:val="es-BO"/>
          </w:rPr>
          <w:t>2.1.</w:t>
        </w:r>
        <w:r w:rsidR="00EE0A68">
          <w:rPr>
            <w:rFonts w:eastAsiaTheme="minorEastAsia" w:cstheme="minorBidi"/>
            <w:noProof/>
            <w:sz w:val="22"/>
            <w:szCs w:val="22"/>
            <w:lang w:val="es-BO" w:eastAsia="es-BO"/>
          </w:rPr>
          <w:tab/>
        </w:r>
        <w:r w:rsidR="00EE0A68" w:rsidRPr="00271AC3">
          <w:rPr>
            <w:rStyle w:val="Hipervnculo"/>
            <w:rFonts w:ascii="Calibri" w:hAnsi="Calibri" w:cs="Arial"/>
            <w:noProof/>
          </w:rPr>
          <w:t>EXCAVACIÓN CON MAQUINARIA - RETROEXCAVADORA</w:t>
        </w:r>
        <w:r w:rsidR="00EE0A68">
          <w:rPr>
            <w:noProof/>
            <w:webHidden/>
          </w:rPr>
          <w:tab/>
        </w:r>
        <w:r w:rsidR="00EE0A68">
          <w:rPr>
            <w:noProof/>
            <w:webHidden/>
          </w:rPr>
          <w:fldChar w:fldCharType="begin"/>
        </w:r>
        <w:r w:rsidR="00EE0A68">
          <w:rPr>
            <w:noProof/>
            <w:webHidden/>
          </w:rPr>
          <w:instrText xml:space="preserve"> PAGEREF _Toc478482596 \h </w:instrText>
        </w:r>
        <w:r w:rsidR="00EE0A68">
          <w:rPr>
            <w:noProof/>
            <w:webHidden/>
          </w:rPr>
        </w:r>
        <w:r w:rsidR="00EE0A68">
          <w:rPr>
            <w:noProof/>
            <w:webHidden/>
          </w:rPr>
          <w:fldChar w:fldCharType="separate"/>
        </w:r>
        <w:r w:rsidR="00EE0A68">
          <w:rPr>
            <w:noProof/>
            <w:webHidden/>
          </w:rPr>
          <w:t>18</w:t>
        </w:r>
        <w:r w:rsidR="00EE0A68">
          <w:rPr>
            <w:noProof/>
            <w:webHidden/>
          </w:rPr>
          <w:fldChar w:fldCharType="end"/>
        </w:r>
      </w:hyperlink>
    </w:p>
    <w:p w14:paraId="6971D77F" w14:textId="77777777" w:rsidR="00EE0A68" w:rsidRDefault="00164F27">
      <w:pPr>
        <w:pStyle w:val="TDC1"/>
        <w:tabs>
          <w:tab w:val="left" w:pos="660"/>
          <w:tab w:val="right" w:leader="dot" w:pos="9963"/>
        </w:tabs>
        <w:rPr>
          <w:rFonts w:eastAsiaTheme="minorEastAsia" w:cstheme="minorBidi"/>
          <w:noProof/>
          <w:sz w:val="22"/>
          <w:szCs w:val="22"/>
          <w:lang w:val="es-BO" w:eastAsia="es-BO"/>
        </w:rPr>
      </w:pPr>
      <w:hyperlink w:anchor="_Toc478482597" w:history="1">
        <w:r w:rsidR="00EE0A68" w:rsidRPr="00271AC3">
          <w:rPr>
            <w:rStyle w:val="Hipervnculo"/>
            <w:rFonts w:cs="Arial"/>
            <w:noProof/>
            <w:lang w:val="es-BO"/>
          </w:rPr>
          <w:t>2.2.</w:t>
        </w:r>
        <w:r w:rsidR="00EE0A68">
          <w:rPr>
            <w:rFonts w:eastAsiaTheme="minorEastAsia" w:cstheme="minorBidi"/>
            <w:noProof/>
            <w:sz w:val="22"/>
            <w:szCs w:val="22"/>
            <w:lang w:val="es-BO" w:eastAsia="es-BO"/>
          </w:rPr>
          <w:tab/>
        </w:r>
        <w:r w:rsidR="00EE0A68" w:rsidRPr="00271AC3">
          <w:rPr>
            <w:rStyle w:val="Hipervnculo"/>
            <w:rFonts w:ascii="Calibri" w:hAnsi="Calibri" w:cs="Arial"/>
            <w:noProof/>
          </w:rPr>
          <w:t>RELLENO COMÚN COMPACTADO CON VIBROCOMPACTADORA</w:t>
        </w:r>
        <w:r w:rsidR="00EE0A68">
          <w:rPr>
            <w:noProof/>
            <w:webHidden/>
          </w:rPr>
          <w:tab/>
        </w:r>
        <w:r w:rsidR="00EE0A68">
          <w:rPr>
            <w:noProof/>
            <w:webHidden/>
          </w:rPr>
          <w:fldChar w:fldCharType="begin"/>
        </w:r>
        <w:r w:rsidR="00EE0A68">
          <w:rPr>
            <w:noProof/>
            <w:webHidden/>
          </w:rPr>
          <w:instrText xml:space="preserve"> PAGEREF _Toc478482597 \h </w:instrText>
        </w:r>
        <w:r w:rsidR="00EE0A68">
          <w:rPr>
            <w:noProof/>
            <w:webHidden/>
          </w:rPr>
        </w:r>
        <w:r w:rsidR="00EE0A68">
          <w:rPr>
            <w:noProof/>
            <w:webHidden/>
          </w:rPr>
          <w:fldChar w:fldCharType="separate"/>
        </w:r>
        <w:r w:rsidR="00EE0A68">
          <w:rPr>
            <w:noProof/>
            <w:webHidden/>
          </w:rPr>
          <w:t>19</w:t>
        </w:r>
        <w:r w:rsidR="00EE0A68">
          <w:rPr>
            <w:noProof/>
            <w:webHidden/>
          </w:rPr>
          <w:fldChar w:fldCharType="end"/>
        </w:r>
      </w:hyperlink>
    </w:p>
    <w:p w14:paraId="4F6512DB" w14:textId="77777777" w:rsidR="00EE0A68" w:rsidRDefault="00164F27">
      <w:pPr>
        <w:pStyle w:val="TDC1"/>
        <w:tabs>
          <w:tab w:val="left" w:pos="440"/>
          <w:tab w:val="right" w:leader="dot" w:pos="9963"/>
        </w:tabs>
        <w:rPr>
          <w:rFonts w:eastAsiaTheme="minorEastAsia" w:cstheme="minorBidi"/>
          <w:noProof/>
          <w:sz w:val="22"/>
          <w:szCs w:val="22"/>
          <w:lang w:val="es-BO" w:eastAsia="es-BO"/>
        </w:rPr>
      </w:pPr>
      <w:hyperlink w:anchor="_Toc478482598" w:history="1">
        <w:r w:rsidR="00EE0A68" w:rsidRPr="00EE0A68">
          <w:rPr>
            <w:rStyle w:val="Hipervnculo"/>
            <w:rFonts w:ascii="Calibri" w:hAnsi="Calibri" w:cs="Arial"/>
            <w:b/>
            <w:noProof/>
          </w:rPr>
          <w:t>3.</w:t>
        </w:r>
        <w:r w:rsidR="00EE0A68" w:rsidRPr="00EE0A68">
          <w:rPr>
            <w:rFonts w:eastAsiaTheme="minorEastAsia" w:cstheme="minorBidi"/>
            <w:b/>
            <w:noProof/>
            <w:sz w:val="22"/>
            <w:szCs w:val="22"/>
            <w:lang w:val="es-BO" w:eastAsia="es-BO"/>
          </w:rPr>
          <w:tab/>
        </w:r>
        <w:r w:rsidR="00EE0A68" w:rsidRPr="00EE0A68">
          <w:rPr>
            <w:rStyle w:val="Hipervnculo"/>
            <w:rFonts w:ascii="Calibri" w:hAnsi="Calibri" w:cs="Arial"/>
            <w:b/>
            <w:noProof/>
          </w:rPr>
          <w:t>OBRAS DE ENLOSETADO</w:t>
        </w:r>
        <w:r w:rsidR="00EE0A68">
          <w:rPr>
            <w:noProof/>
            <w:webHidden/>
          </w:rPr>
          <w:tab/>
        </w:r>
        <w:r w:rsidR="00EE0A68">
          <w:rPr>
            <w:noProof/>
            <w:webHidden/>
          </w:rPr>
          <w:fldChar w:fldCharType="begin"/>
        </w:r>
        <w:r w:rsidR="00EE0A68">
          <w:rPr>
            <w:noProof/>
            <w:webHidden/>
          </w:rPr>
          <w:instrText xml:space="preserve"> PAGEREF _Toc478482598 \h </w:instrText>
        </w:r>
        <w:r w:rsidR="00EE0A68">
          <w:rPr>
            <w:noProof/>
            <w:webHidden/>
          </w:rPr>
        </w:r>
        <w:r w:rsidR="00EE0A68">
          <w:rPr>
            <w:noProof/>
            <w:webHidden/>
          </w:rPr>
          <w:fldChar w:fldCharType="separate"/>
        </w:r>
        <w:r w:rsidR="00EE0A68">
          <w:rPr>
            <w:noProof/>
            <w:webHidden/>
          </w:rPr>
          <w:t>21</w:t>
        </w:r>
        <w:r w:rsidR="00EE0A68">
          <w:rPr>
            <w:noProof/>
            <w:webHidden/>
          </w:rPr>
          <w:fldChar w:fldCharType="end"/>
        </w:r>
      </w:hyperlink>
    </w:p>
    <w:p w14:paraId="73912EBA" w14:textId="77777777" w:rsidR="00EE0A68" w:rsidRDefault="00164F27">
      <w:pPr>
        <w:pStyle w:val="TDC1"/>
        <w:tabs>
          <w:tab w:val="left" w:pos="660"/>
          <w:tab w:val="right" w:leader="dot" w:pos="9963"/>
        </w:tabs>
        <w:rPr>
          <w:rFonts w:eastAsiaTheme="minorEastAsia" w:cstheme="minorBidi"/>
          <w:noProof/>
          <w:sz w:val="22"/>
          <w:szCs w:val="22"/>
          <w:lang w:val="es-BO" w:eastAsia="es-BO"/>
        </w:rPr>
      </w:pPr>
      <w:hyperlink w:anchor="_Toc478482599" w:history="1">
        <w:r w:rsidR="00EE0A68" w:rsidRPr="00271AC3">
          <w:rPr>
            <w:rStyle w:val="Hipervnculo"/>
            <w:rFonts w:ascii="Calibri" w:hAnsi="Calibri" w:cs="Arial"/>
            <w:noProof/>
          </w:rPr>
          <w:t>3.1.</w:t>
        </w:r>
        <w:r w:rsidR="00EE0A68">
          <w:rPr>
            <w:rFonts w:eastAsiaTheme="minorEastAsia" w:cstheme="minorBidi"/>
            <w:noProof/>
            <w:sz w:val="22"/>
            <w:szCs w:val="22"/>
            <w:lang w:val="es-BO" w:eastAsia="es-BO"/>
          </w:rPr>
          <w:tab/>
        </w:r>
        <w:r w:rsidR="00EE0A68" w:rsidRPr="00271AC3">
          <w:rPr>
            <w:rStyle w:val="Hipervnculo"/>
            <w:rFonts w:ascii="Calibri" w:hAnsi="Calibri" w:cs="Arial"/>
            <w:noProof/>
          </w:rPr>
          <w:t>MOVIMIENTO DE TIERRAS CON MAQUINARIA, CORTE Y NIVELACIÓN</w:t>
        </w:r>
        <w:r w:rsidR="00EE0A68">
          <w:rPr>
            <w:noProof/>
            <w:webHidden/>
          </w:rPr>
          <w:tab/>
        </w:r>
        <w:r w:rsidR="00EE0A68">
          <w:rPr>
            <w:noProof/>
            <w:webHidden/>
          </w:rPr>
          <w:fldChar w:fldCharType="begin"/>
        </w:r>
        <w:r w:rsidR="00EE0A68">
          <w:rPr>
            <w:noProof/>
            <w:webHidden/>
          </w:rPr>
          <w:instrText xml:space="preserve"> PAGEREF _Toc478482599 \h </w:instrText>
        </w:r>
        <w:r w:rsidR="00EE0A68">
          <w:rPr>
            <w:noProof/>
            <w:webHidden/>
          </w:rPr>
        </w:r>
        <w:r w:rsidR="00EE0A68">
          <w:rPr>
            <w:noProof/>
            <w:webHidden/>
          </w:rPr>
          <w:fldChar w:fldCharType="separate"/>
        </w:r>
        <w:r w:rsidR="00EE0A68">
          <w:rPr>
            <w:noProof/>
            <w:webHidden/>
          </w:rPr>
          <w:t>21</w:t>
        </w:r>
        <w:r w:rsidR="00EE0A68">
          <w:rPr>
            <w:noProof/>
            <w:webHidden/>
          </w:rPr>
          <w:fldChar w:fldCharType="end"/>
        </w:r>
      </w:hyperlink>
    </w:p>
    <w:p w14:paraId="23BA873D" w14:textId="77777777" w:rsidR="00EE0A68" w:rsidRDefault="00164F27">
      <w:pPr>
        <w:pStyle w:val="TDC1"/>
        <w:tabs>
          <w:tab w:val="left" w:pos="660"/>
          <w:tab w:val="right" w:leader="dot" w:pos="9963"/>
        </w:tabs>
        <w:rPr>
          <w:rFonts w:eastAsiaTheme="minorEastAsia" w:cstheme="minorBidi"/>
          <w:noProof/>
          <w:sz w:val="22"/>
          <w:szCs w:val="22"/>
          <w:lang w:val="es-BO" w:eastAsia="es-BO"/>
        </w:rPr>
      </w:pPr>
      <w:hyperlink w:anchor="_Toc478482600" w:history="1">
        <w:r w:rsidR="00EE0A68" w:rsidRPr="00271AC3">
          <w:rPr>
            <w:rStyle w:val="Hipervnculo"/>
            <w:rFonts w:cs="Arial"/>
            <w:noProof/>
          </w:rPr>
          <w:t>3.2.</w:t>
        </w:r>
        <w:r w:rsidR="00EE0A68">
          <w:rPr>
            <w:rFonts w:eastAsiaTheme="minorEastAsia" w:cstheme="minorBidi"/>
            <w:noProof/>
            <w:sz w:val="22"/>
            <w:szCs w:val="22"/>
            <w:lang w:val="es-BO" w:eastAsia="es-BO"/>
          </w:rPr>
          <w:tab/>
        </w:r>
        <w:r w:rsidR="00EE0A68" w:rsidRPr="00271AC3">
          <w:rPr>
            <w:rStyle w:val="Hipervnculo"/>
            <w:rFonts w:cs="Arial"/>
            <w:noProof/>
          </w:rPr>
          <w:t>PROVISIÓN Y COLOCACIÓN DE CAPA SUB – BASE E=25 CM</w:t>
        </w:r>
        <w:r w:rsidR="00EE0A68">
          <w:rPr>
            <w:noProof/>
            <w:webHidden/>
          </w:rPr>
          <w:tab/>
        </w:r>
        <w:r w:rsidR="00EE0A68">
          <w:rPr>
            <w:noProof/>
            <w:webHidden/>
          </w:rPr>
          <w:fldChar w:fldCharType="begin"/>
        </w:r>
        <w:r w:rsidR="00EE0A68">
          <w:rPr>
            <w:noProof/>
            <w:webHidden/>
          </w:rPr>
          <w:instrText xml:space="preserve"> PAGEREF _Toc478482600 \h </w:instrText>
        </w:r>
        <w:r w:rsidR="00EE0A68">
          <w:rPr>
            <w:noProof/>
            <w:webHidden/>
          </w:rPr>
        </w:r>
        <w:r w:rsidR="00EE0A68">
          <w:rPr>
            <w:noProof/>
            <w:webHidden/>
          </w:rPr>
          <w:fldChar w:fldCharType="separate"/>
        </w:r>
        <w:r w:rsidR="00EE0A68">
          <w:rPr>
            <w:noProof/>
            <w:webHidden/>
          </w:rPr>
          <w:t>23</w:t>
        </w:r>
        <w:r w:rsidR="00EE0A68">
          <w:rPr>
            <w:noProof/>
            <w:webHidden/>
          </w:rPr>
          <w:fldChar w:fldCharType="end"/>
        </w:r>
      </w:hyperlink>
    </w:p>
    <w:p w14:paraId="45E2F7C4" w14:textId="77777777" w:rsidR="00EE0A68" w:rsidRDefault="00164F27">
      <w:pPr>
        <w:pStyle w:val="TDC1"/>
        <w:tabs>
          <w:tab w:val="left" w:pos="660"/>
          <w:tab w:val="right" w:leader="dot" w:pos="9963"/>
        </w:tabs>
        <w:rPr>
          <w:rFonts w:eastAsiaTheme="minorEastAsia" w:cstheme="minorBidi"/>
          <w:noProof/>
          <w:sz w:val="22"/>
          <w:szCs w:val="22"/>
          <w:lang w:val="es-BO" w:eastAsia="es-BO"/>
        </w:rPr>
      </w:pPr>
      <w:hyperlink w:anchor="_Toc478482601" w:history="1">
        <w:r w:rsidR="00EE0A68" w:rsidRPr="00271AC3">
          <w:rPr>
            <w:rStyle w:val="Hipervnculo"/>
            <w:rFonts w:cs="Arial"/>
            <w:noProof/>
          </w:rPr>
          <w:t>3.3.</w:t>
        </w:r>
        <w:r w:rsidR="00EE0A68">
          <w:rPr>
            <w:rFonts w:eastAsiaTheme="minorEastAsia" w:cstheme="minorBidi"/>
            <w:noProof/>
            <w:sz w:val="22"/>
            <w:szCs w:val="22"/>
            <w:lang w:val="es-BO" w:eastAsia="es-BO"/>
          </w:rPr>
          <w:tab/>
        </w:r>
        <w:r w:rsidR="00EE0A68" w:rsidRPr="00271AC3">
          <w:rPr>
            <w:rStyle w:val="Hipervnculo"/>
            <w:rFonts w:cs="Arial"/>
            <w:noProof/>
          </w:rPr>
          <w:t>PROVISIÓN Y COLOCACIÓN DE LOSETA PREFABRICADA  E=10 CM</w:t>
        </w:r>
        <w:r w:rsidR="00EE0A68">
          <w:rPr>
            <w:noProof/>
            <w:webHidden/>
          </w:rPr>
          <w:tab/>
        </w:r>
        <w:r w:rsidR="00EE0A68">
          <w:rPr>
            <w:noProof/>
            <w:webHidden/>
          </w:rPr>
          <w:fldChar w:fldCharType="begin"/>
        </w:r>
        <w:r w:rsidR="00EE0A68">
          <w:rPr>
            <w:noProof/>
            <w:webHidden/>
          </w:rPr>
          <w:instrText xml:space="preserve"> PAGEREF _Toc478482601 \h </w:instrText>
        </w:r>
        <w:r w:rsidR="00EE0A68">
          <w:rPr>
            <w:noProof/>
            <w:webHidden/>
          </w:rPr>
        </w:r>
        <w:r w:rsidR="00EE0A68">
          <w:rPr>
            <w:noProof/>
            <w:webHidden/>
          </w:rPr>
          <w:fldChar w:fldCharType="separate"/>
        </w:r>
        <w:r w:rsidR="00EE0A68">
          <w:rPr>
            <w:noProof/>
            <w:webHidden/>
          </w:rPr>
          <w:t>25</w:t>
        </w:r>
        <w:r w:rsidR="00EE0A68">
          <w:rPr>
            <w:noProof/>
            <w:webHidden/>
          </w:rPr>
          <w:fldChar w:fldCharType="end"/>
        </w:r>
      </w:hyperlink>
    </w:p>
    <w:p w14:paraId="2F47F46B" w14:textId="77777777" w:rsidR="00EE0A68" w:rsidRDefault="00164F27">
      <w:pPr>
        <w:pStyle w:val="TDC1"/>
        <w:tabs>
          <w:tab w:val="left" w:pos="660"/>
          <w:tab w:val="right" w:leader="dot" w:pos="9963"/>
        </w:tabs>
        <w:rPr>
          <w:rFonts w:eastAsiaTheme="minorEastAsia" w:cstheme="minorBidi"/>
          <w:noProof/>
          <w:sz w:val="22"/>
          <w:szCs w:val="22"/>
          <w:lang w:val="es-BO" w:eastAsia="es-BO"/>
        </w:rPr>
      </w:pPr>
      <w:hyperlink w:anchor="_Toc478482602" w:history="1">
        <w:r w:rsidR="00EE0A68" w:rsidRPr="00271AC3">
          <w:rPr>
            <w:rStyle w:val="Hipervnculo"/>
            <w:rFonts w:ascii="Calibri" w:hAnsi="Calibri" w:cs="Arial"/>
            <w:noProof/>
          </w:rPr>
          <w:t>3.4.</w:t>
        </w:r>
        <w:r w:rsidR="00EE0A68">
          <w:rPr>
            <w:rFonts w:eastAsiaTheme="minorEastAsia" w:cstheme="minorBidi"/>
            <w:noProof/>
            <w:sz w:val="22"/>
            <w:szCs w:val="22"/>
            <w:lang w:val="es-BO" w:eastAsia="es-BO"/>
          </w:rPr>
          <w:tab/>
        </w:r>
        <w:r w:rsidR="00EE0A68" w:rsidRPr="00271AC3">
          <w:rPr>
            <w:rStyle w:val="Hipervnculo"/>
            <w:rFonts w:ascii="Calibri" w:hAnsi="Calibri" w:cs="Arial"/>
            <w:noProof/>
          </w:rPr>
          <w:t>CORDÓN DE ACERA DE HORMIGÓN SIMPLE 20 x 40 CM</w:t>
        </w:r>
        <w:r w:rsidR="00EE0A68">
          <w:rPr>
            <w:noProof/>
            <w:webHidden/>
          </w:rPr>
          <w:tab/>
        </w:r>
        <w:r w:rsidR="00EE0A68">
          <w:rPr>
            <w:noProof/>
            <w:webHidden/>
          </w:rPr>
          <w:fldChar w:fldCharType="begin"/>
        </w:r>
        <w:r w:rsidR="00EE0A68">
          <w:rPr>
            <w:noProof/>
            <w:webHidden/>
          </w:rPr>
          <w:instrText xml:space="preserve"> PAGEREF _Toc478482602 \h </w:instrText>
        </w:r>
        <w:r w:rsidR="00EE0A68">
          <w:rPr>
            <w:noProof/>
            <w:webHidden/>
          </w:rPr>
        </w:r>
        <w:r w:rsidR="00EE0A68">
          <w:rPr>
            <w:noProof/>
            <w:webHidden/>
          </w:rPr>
          <w:fldChar w:fldCharType="separate"/>
        </w:r>
        <w:r w:rsidR="00EE0A68">
          <w:rPr>
            <w:noProof/>
            <w:webHidden/>
          </w:rPr>
          <w:t>34</w:t>
        </w:r>
        <w:r w:rsidR="00EE0A68">
          <w:rPr>
            <w:noProof/>
            <w:webHidden/>
          </w:rPr>
          <w:fldChar w:fldCharType="end"/>
        </w:r>
      </w:hyperlink>
    </w:p>
    <w:p w14:paraId="76787B05" w14:textId="77777777" w:rsidR="00EE0A68" w:rsidRDefault="00164F27">
      <w:pPr>
        <w:pStyle w:val="TDC1"/>
        <w:tabs>
          <w:tab w:val="left" w:pos="660"/>
          <w:tab w:val="right" w:leader="dot" w:pos="9963"/>
        </w:tabs>
        <w:rPr>
          <w:rFonts w:eastAsiaTheme="minorEastAsia" w:cstheme="minorBidi"/>
          <w:noProof/>
          <w:sz w:val="22"/>
          <w:szCs w:val="22"/>
          <w:lang w:val="es-BO" w:eastAsia="es-BO"/>
        </w:rPr>
      </w:pPr>
      <w:hyperlink w:anchor="_Toc478482603" w:history="1">
        <w:r w:rsidR="00EE0A68" w:rsidRPr="00271AC3">
          <w:rPr>
            <w:rStyle w:val="Hipervnculo"/>
            <w:rFonts w:cs="Arial"/>
            <w:noProof/>
          </w:rPr>
          <w:t>3.5.</w:t>
        </w:r>
        <w:r w:rsidR="00EE0A68">
          <w:rPr>
            <w:rFonts w:eastAsiaTheme="minorEastAsia" w:cstheme="minorBidi"/>
            <w:noProof/>
            <w:sz w:val="22"/>
            <w:szCs w:val="22"/>
            <w:lang w:val="es-BO" w:eastAsia="es-BO"/>
          </w:rPr>
          <w:tab/>
        </w:r>
        <w:r w:rsidR="00EE0A68" w:rsidRPr="00271AC3">
          <w:rPr>
            <w:rStyle w:val="Hipervnculo"/>
            <w:rFonts w:cs="Arial"/>
            <w:noProof/>
          </w:rPr>
          <w:t>CORDÓN DE SUJECIÓN DE H° S° 20 x 30 CM</w:t>
        </w:r>
        <w:r w:rsidR="00EE0A68">
          <w:rPr>
            <w:noProof/>
            <w:webHidden/>
          </w:rPr>
          <w:tab/>
        </w:r>
        <w:r w:rsidR="00EE0A68">
          <w:rPr>
            <w:noProof/>
            <w:webHidden/>
          </w:rPr>
          <w:fldChar w:fldCharType="begin"/>
        </w:r>
        <w:r w:rsidR="00EE0A68">
          <w:rPr>
            <w:noProof/>
            <w:webHidden/>
          </w:rPr>
          <w:instrText xml:space="preserve"> PAGEREF _Toc478482603 \h </w:instrText>
        </w:r>
        <w:r w:rsidR="00EE0A68">
          <w:rPr>
            <w:noProof/>
            <w:webHidden/>
          </w:rPr>
        </w:r>
        <w:r w:rsidR="00EE0A68">
          <w:rPr>
            <w:noProof/>
            <w:webHidden/>
          </w:rPr>
          <w:fldChar w:fldCharType="separate"/>
        </w:r>
        <w:r w:rsidR="00EE0A68">
          <w:rPr>
            <w:noProof/>
            <w:webHidden/>
          </w:rPr>
          <w:t>35</w:t>
        </w:r>
        <w:r w:rsidR="00EE0A68">
          <w:rPr>
            <w:noProof/>
            <w:webHidden/>
          </w:rPr>
          <w:fldChar w:fldCharType="end"/>
        </w:r>
      </w:hyperlink>
    </w:p>
    <w:p w14:paraId="071459F8" w14:textId="77777777" w:rsidR="00EE0A68" w:rsidRDefault="00164F27">
      <w:pPr>
        <w:pStyle w:val="TDC1"/>
        <w:tabs>
          <w:tab w:val="left" w:pos="440"/>
          <w:tab w:val="right" w:leader="dot" w:pos="9963"/>
        </w:tabs>
        <w:rPr>
          <w:rFonts w:eastAsiaTheme="minorEastAsia" w:cstheme="minorBidi"/>
          <w:noProof/>
          <w:sz w:val="22"/>
          <w:szCs w:val="22"/>
          <w:lang w:val="es-BO" w:eastAsia="es-BO"/>
        </w:rPr>
      </w:pPr>
      <w:hyperlink w:anchor="_Toc478482604" w:history="1">
        <w:r w:rsidR="00EE0A68" w:rsidRPr="00EE0A68">
          <w:rPr>
            <w:rStyle w:val="Hipervnculo"/>
            <w:rFonts w:ascii="Calibri" w:hAnsi="Calibri" w:cs="Arial"/>
            <w:b/>
            <w:noProof/>
          </w:rPr>
          <w:t>4.</w:t>
        </w:r>
        <w:r w:rsidR="00EE0A68" w:rsidRPr="00EE0A68">
          <w:rPr>
            <w:rFonts w:eastAsiaTheme="minorEastAsia" w:cstheme="minorBidi"/>
            <w:b/>
            <w:noProof/>
            <w:sz w:val="22"/>
            <w:szCs w:val="22"/>
            <w:lang w:val="es-BO" w:eastAsia="es-BO"/>
          </w:rPr>
          <w:tab/>
        </w:r>
        <w:r w:rsidR="00EE0A68" w:rsidRPr="00EE0A68">
          <w:rPr>
            <w:rStyle w:val="Hipervnculo"/>
            <w:rFonts w:ascii="Calibri" w:hAnsi="Calibri" w:cs="Arial"/>
            <w:b/>
            <w:noProof/>
          </w:rPr>
          <w:t>OBRAS DE DRENAJE</w:t>
        </w:r>
        <w:r w:rsidR="00EE0A68">
          <w:rPr>
            <w:noProof/>
            <w:webHidden/>
          </w:rPr>
          <w:tab/>
        </w:r>
        <w:r w:rsidR="00EE0A68">
          <w:rPr>
            <w:noProof/>
            <w:webHidden/>
          </w:rPr>
          <w:fldChar w:fldCharType="begin"/>
        </w:r>
        <w:r w:rsidR="00EE0A68">
          <w:rPr>
            <w:noProof/>
            <w:webHidden/>
          </w:rPr>
          <w:instrText xml:space="preserve"> PAGEREF _Toc478482604 \h </w:instrText>
        </w:r>
        <w:r w:rsidR="00EE0A68">
          <w:rPr>
            <w:noProof/>
            <w:webHidden/>
          </w:rPr>
        </w:r>
        <w:r w:rsidR="00EE0A68">
          <w:rPr>
            <w:noProof/>
            <w:webHidden/>
          </w:rPr>
          <w:fldChar w:fldCharType="separate"/>
        </w:r>
        <w:r w:rsidR="00EE0A68">
          <w:rPr>
            <w:noProof/>
            <w:webHidden/>
          </w:rPr>
          <w:t>36</w:t>
        </w:r>
        <w:r w:rsidR="00EE0A68">
          <w:rPr>
            <w:noProof/>
            <w:webHidden/>
          </w:rPr>
          <w:fldChar w:fldCharType="end"/>
        </w:r>
      </w:hyperlink>
    </w:p>
    <w:p w14:paraId="32CC28FB" w14:textId="77777777" w:rsidR="00EE0A68" w:rsidRDefault="00164F27">
      <w:pPr>
        <w:pStyle w:val="TDC1"/>
        <w:tabs>
          <w:tab w:val="left" w:pos="660"/>
          <w:tab w:val="right" w:leader="dot" w:pos="9963"/>
        </w:tabs>
        <w:rPr>
          <w:rFonts w:eastAsiaTheme="minorEastAsia" w:cstheme="minorBidi"/>
          <w:noProof/>
          <w:sz w:val="22"/>
          <w:szCs w:val="22"/>
          <w:lang w:val="es-BO" w:eastAsia="es-BO"/>
        </w:rPr>
      </w:pPr>
      <w:hyperlink w:anchor="_Toc478482605" w:history="1">
        <w:r w:rsidR="00EE0A68" w:rsidRPr="00271AC3">
          <w:rPr>
            <w:rStyle w:val="Hipervnculo"/>
            <w:rFonts w:cs="Arial"/>
            <w:noProof/>
          </w:rPr>
          <w:t>4.1.</w:t>
        </w:r>
        <w:r w:rsidR="00EE0A68">
          <w:rPr>
            <w:rFonts w:eastAsiaTheme="minorEastAsia" w:cstheme="minorBidi"/>
            <w:noProof/>
            <w:sz w:val="22"/>
            <w:szCs w:val="22"/>
            <w:lang w:val="es-BO" w:eastAsia="es-BO"/>
          </w:rPr>
          <w:tab/>
        </w:r>
        <w:r w:rsidR="00EE0A68" w:rsidRPr="00271AC3">
          <w:rPr>
            <w:rStyle w:val="Hipervnculo"/>
            <w:rFonts w:ascii="Calibri" w:hAnsi="Calibri" w:cs="Arial"/>
            <w:noProof/>
          </w:rPr>
          <w:t>PROVISIÓN E INSTALACIÓN DE BARBACANAS</w:t>
        </w:r>
        <w:r w:rsidR="00EE0A68" w:rsidRPr="00271AC3">
          <w:rPr>
            <w:rStyle w:val="Hipervnculo"/>
            <w:rFonts w:cs="Arial"/>
            <w:noProof/>
          </w:rPr>
          <w:t xml:space="preserve"> DE PVC SERIE NORMAL 100 MM</w:t>
        </w:r>
        <w:r w:rsidR="00EE0A68">
          <w:rPr>
            <w:noProof/>
            <w:webHidden/>
          </w:rPr>
          <w:tab/>
        </w:r>
        <w:r w:rsidR="00EE0A68">
          <w:rPr>
            <w:noProof/>
            <w:webHidden/>
          </w:rPr>
          <w:fldChar w:fldCharType="begin"/>
        </w:r>
        <w:r w:rsidR="00EE0A68">
          <w:rPr>
            <w:noProof/>
            <w:webHidden/>
          </w:rPr>
          <w:instrText xml:space="preserve"> PAGEREF _Toc478482605 \h </w:instrText>
        </w:r>
        <w:r w:rsidR="00EE0A68">
          <w:rPr>
            <w:noProof/>
            <w:webHidden/>
          </w:rPr>
        </w:r>
        <w:r w:rsidR="00EE0A68">
          <w:rPr>
            <w:noProof/>
            <w:webHidden/>
          </w:rPr>
          <w:fldChar w:fldCharType="separate"/>
        </w:r>
        <w:r w:rsidR="00EE0A68">
          <w:rPr>
            <w:noProof/>
            <w:webHidden/>
          </w:rPr>
          <w:t>36</w:t>
        </w:r>
        <w:r w:rsidR="00EE0A68">
          <w:rPr>
            <w:noProof/>
            <w:webHidden/>
          </w:rPr>
          <w:fldChar w:fldCharType="end"/>
        </w:r>
      </w:hyperlink>
    </w:p>
    <w:p w14:paraId="5D4CED43" w14:textId="77777777" w:rsidR="00EE0A68" w:rsidRDefault="00164F27">
      <w:pPr>
        <w:pStyle w:val="TDC1"/>
        <w:tabs>
          <w:tab w:val="left" w:pos="660"/>
          <w:tab w:val="right" w:leader="dot" w:pos="9963"/>
        </w:tabs>
        <w:rPr>
          <w:rFonts w:eastAsiaTheme="minorEastAsia" w:cstheme="minorBidi"/>
          <w:noProof/>
          <w:sz w:val="22"/>
          <w:szCs w:val="22"/>
          <w:lang w:val="es-BO" w:eastAsia="es-BO"/>
        </w:rPr>
      </w:pPr>
      <w:hyperlink w:anchor="_Toc478482606" w:history="1">
        <w:r w:rsidR="00EE0A68" w:rsidRPr="00271AC3">
          <w:rPr>
            <w:rStyle w:val="Hipervnculo"/>
            <w:rFonts w:ascii="Calibri" w:hAnsi="Calibri" w:cs="Arial"/>
            <w:noProof/>
          </w:rPr>
          <w:t>4.2.</w:t>
        </w:r>
        <w:r w:rsidR="00EE0A68">
          <w:rPr>
            <w:rFonts w:eastAsiaTheme="minorEastAsia" w:cstheme="minorBidi"/>
            <w:noProof/>
            <w:sz w:val="22"/>
            <w:szCs w:val="22"/>
            <w:lang w:val="es-BO" w:eastAsia="es-BO"/>
          </w:rPr>
          <w:tab/>
        </w:r>
        <w:r w:rsidR="00EE0A68" w:rsidRPr="00271AC3">
          <w:rPr>
            <w:rStyle w:val="Hipervnculo"/>
            <w:rFonts w:ascii="Calibri" w:hAnsi="Calibri" w:cs="Arial"/>
            <w:noProof/>
          </w:rPr>
          <w:t>INSTALACIÓN DE BARBACANA RECTANGULAR CON REJILLA METÁLICA INTERIOR 35 x 25 CM</w:t>
        </w:r>
        <w:r w:rsidR="00EE0A68">
          <w:rPr>
            <w:noProof/>
            <w:webHidden/>
          </w:rPr>
          <w:tab/>
        </w:r>
        <w:r w:rsidR="00EE0A68">
          <w:rPr>
            <w:noProof/>
            <w:webHidden/>
          </w:rPr>
          <w:fldChar w:fldCharType="begin"/>
        </w:r>
        <w:r w:rsidR="00EE0A68">
          <w:rPr>
            <w:noProof/>
            <w:webHidden/>
          </w:rPr>
          <w:instrText xml:space="preserve"> PAGEREF _Toc478482606 \h </w:instrText>
        </w:r>
        <w:r w:rsidR="00EE0A68">
          <w:rPr>
            <w:noProof/>
            <w:webHidden/>
          </w:rPr>
        </w:r>
        <w:r w:rsidR="00EE0A68">
          <w:rPr>
            <w:noProof/>
            <w:webHidden/>
          </w:rPr>
          <w:fldChar w:fldCharType="separate"/>
        </w:r>
        <w:r w:rsidR="00EE0A68">
          <w:rPr>
            <w:noProof/>
            <w:webHidden/>
          </w:rPr>
          <w:t>37</w:t>
        </w:r>
        <w:r w:rsidR="00EE0A68">
          <w:rPr>
            <w:noProof/>
            <w:webHidden/>
          </w:rPr>
          <w:fldChar w:fldCharType="end"/>
        </w:r>
      </w:hyperlink>
    </w:p>
    <w:p w14:paraId="6B371980" w14:textId="77777777" w:rsidR="00EE0A68" w:rsidRDefault="00164F27">
      <w:pPr>
        <w:pStyle w:val="TDC1"/>
        <w:tabs>
          <w:tab w:val="left" w:pos="660"/>
          <w:tab w:val="right" w:leader="dot" w:pos="9963"/>
        </w:tabs>
        <w:rPr>
          <w:rFonts w:eastAsiaTheme="minorEastAsia" w:cstheme="minorBidi"/>
          <w:noProof/>
          <w:sz w:val="22"/>
          <w:szCs w:val="22"/>
          <w:lang w:val="es-BO" w:eastAsia="es-BO"/>
        </w:rPr>
      </w:pPr>
      <w:hyperlink w:anchor="_Toc478482607" w:history="1">
        <w:r w:rsidR="00EE0A68" w:rsidRPr="00271AC3">
          <w:rPr>
            <w:rStyle w:val="Hipervnculo"/>
            <w:rFonts w:ascii="Calibri" w:hAnsi="Calibri" w:cs="Arial"/>
            <w:noProof/>
          </w:rPr>
          <w:t>4.3.</w:t>
        </w:r>
        <w:r w:rsidR="00EE0A68">
          <w:rPr>
            <w:rFonts w:eastAsiaTheme="minorEastAsia" w:cstheme="minorBidi"/>
            <w:noProof/>
            <w:sz w:val="22"/>
            <w:szCs w:val="22"/>
            <w:lang w:val="es-BO" w:eastAsia="es-BO"/>
          </w:rPr>
          <w:tab/>
        </w:r>
        <w:r w:rsidR="00EE0A68" w:rsidRPr="00271AC3">
          <w:rPr>
            <w:rStyle w:val="Hipervnculo"/>
            <w:rFonts w:ascii="Calibri" w:hAnsi="Calibri" w:cs="Arial"/>
            <w:noProof/>
          </w:rPr>
          <w:t>CANAL LECHO TIPO BADEN DE H° S° 40 X 40 CM (INCLUYE EMPEDRADO)</w:t>
        </w:r>
        <w:r w:rsidR="00EE0A68">
          <w:rPr>
            <w:noProof/>
            <w:webHidden/>
          </w:rPr>
          <w:tab/>
        </w:r>
        <w:r w:rsidR="00EE0A68">
          <w:rPr>
            <w:noProof/>
            <w:webHidden/>
          </w:rPr>
          <w:fldChar w:fldCharType="begin"/>
        </w:r>
        <w:r w:rsidR="00EE0A68">
          <w:rPr>
            <w:noProof/>
            <w:webHidden/>
          </w:rPr>
          <w:instrText xml:space="preserve"> PAGEREF _Toc478482607 \h </w:instrText>
        </w:r>
        <w:r w:rsidR="00EE0A68">
          <w:rPr>
            <w:noProof/>
            <w:webHidden/>
          </w:rPr>
        </w:r>
        <w:r w:rsidR="00EE0A68">
          <w:rPr>
            <w:noProof/>
            <w:webHidden/>
          </w:rPr>
          <w:fldChar w:fldCharType="separate"/>
        </w:r>
        <w:r w:rsidR="00EE0A68">
          <w:rPr>
            <w:noProof/>
            <w:webHidden/>
          </w:rPr>
          <w:t>38</w:t>
        </w:r>
        <w:r w:rsidR="00EE0A68">
          <w:rPr>
            <w:noProof/>
            <w:webHidden/>
          </w:rPr>
          <w:fldChar w:fldCharType="end"/>
        </w:r>
      </w:hyperlink>
    </w:p>
    <w:p w14:paraId="3BDA2E80" w14:textId="77777777" w:rsidR="00EE0A68" w:rsidRDefault="00164F27">
      <w:pPr>
        <w:pStyle w:val="TDC1"/>
        <w:tabs>
          <w:tab w:val="left" w:pos="660"/>
          <w:tab w:val="right" w:leader="dot" w:pos="9963"/>
        </w:tabs>
        <w:rPr>
          <w:rFonts w:eastAsiaTheme="minorEastAsia" w:cstheme="minorBidi"/>
          <w:noProof/>
          <w:sz w:val="22"/>
          <w:szCs w:val="22"/>
          <w:lang w:val="es-BO" w:eastAsia="es-BO"/>
        </w:rPr>
      </w:pPr>
      <w:hyperlink w:anchor="_Toc478482608" w:history="1">
        <w:r w:rsidR="00EE0A68" w:rsidRPr="00271AC3">
          <w:rPr>
            <w:rStyle w:val="Hipervnculo"/>
            <w:rFonts w:ascii="Calibri" w:hAnsi="Calibri" w:cs="Arial"/>
            <w:noProof/>
          </w:rPr>
          <w:t>4.4.</w:t>
        </w:r>
        <w:r w:rsidR="00EE0A68">
          <w:rPr>
            <w:rFonts w:eastAsiaTheme="minorEastAsia" w:cstheme="minorBidi"/>
            <w:noProof/>
            <w:sz w:val="22"/>
            <w:szCs w:val="22"/>
            <w:lang w:val="es-BO" w:eastAsia="es-BO"/>
          </w:rPr>
          <w:tab/>
        </w:r>
        <w:r w:rsidR="00EE0A68" w:rsidRPr="00271AC3">
          <w:rPr>
            <w:rStyle w:val="Hipervnculo"/>
            <w:rFonts w:ascii="Calibri" w:hAnsi="Calibri" w:cs="Arial"/>
            <w:noProof/>
          </w:rPr>
          <w:t>CANAL DE DRENAJE PLUVIAL H° S° E = 5 CM INCLUYE EMPEDRADO</w:t>
        </w:r>
        <w:r w:rsidR="00EE0A68">
          <w:rPr>
            <w:noProof/>
            <w:webHidden/>
          </w:rPr>
          <w:tab/>
        </w:r>
        <w:r w:rsidR="00EE0A68">
          <w:rPr>
            <w:noProof/>
            <w:webHidden/>
          </w:rPr>
          <w:fldChar w:fldCharType="begin"/>
        </w:r>
        <w:r w:rsidR="00EE0A68">
          <w:rPr>
            <w:noProof/>
            <w:webHidden/>
          </w:rPr>
          <w:instrText xml:space="preserve"> PAGEREF _Toc478482608 \h </w:instrText>
        </w:r>
        <w:r w:rsidR="00EE0A68">
          <w:rPr>
            <w:noProof/>
            <w:webHidden/>
          </w:rPr>
        </w:r>
        <w:r w:rsidR="00EE0A68">
          <w:rPr>
            <w:noProof/>
            <w:webHidden/>
          </w:rPr>
          <w:fldChar w:fldCharType="separate"/>
        </w:r>
        <w:r w:rsidR="00EE0A68">
          <w:rPr>
            <w:noProof/>
            <w:webHidden/>
          </w:rPr>
          <w:t>39</w:t>
        </w:r>
        <w:r w:rsidR="00EE0A68">
          <w:rPr>
            <w:noProof/>
            <w:webHidden/>
          </w:rPr>
          <w:fldChar w:fldCharType="end"/>
        </w:r>
      </w:hyperlink>
    </w:p>
    <w:p w14:paraId="3C36A6AA" w14:textId="77777777" w:rsidR="00EE0A68" w:rsidRDefault="00164F27">
      <w:pPr>
        <w:pStyle w:val="TDC1"/>
        <w:tabs>
          <w:tab w:val="left" w:pos="660"/>
          <w:tab w:val="right" w:leader="dot" w:pos="9963"/>
        </w:tabs>
        <w:rPr>
          <w:rFonts w:eastAsiaTheme="minorEastAsia" w:cstheme="minorBidi"/>
          <w:noProof/>
          <w:sz w:val="22"/>
          <w:szCs w:val="22"/>
          <w:lang w:val="es-BO" w:eastAsia="es-BO"/>
        </w:rPr>
      </w:pPr>
      <w:hyperlink w:anchor="_Toc478482609" w:history="1">
        <w:r w:rsidR="00EE0A68" w:rsidRPr="00271AC3">
          <w:rPr>
            <w:rStyle w:val="Hipervnculo"/>
            <w:rFonts w:ascii="Calibri" w:hAnsi="Calibri" w:cs="Arial"/>
            <w:noProof/>
          </w:rPr>
          <w:t>4.5.</w:t>
        </w:r>
        <w:r w:rsidR="00EE0A68">
          <w:rPr>
            <w:rFonts w:eastAsiaTheme="minorEastAsia" w:cstheme="minorBidi"/>
            <w:noProof/>
            <w:sz w:val="22"/>
            <w:szCs w:val="22"/>
            <w:lang w:val="es-BO" w:eastAsia="es-BO"/>
          </w:rPr>
          <w:tab/>
        </w:r>
        <w:r w:rsidR="00EE0A68" w:rsidRPr="00271AC3">
          <w:rPr>
            <w:rStyle w:val="Hipervnculo"/>
            <w:rFonts w:ascii="Calibri" w:hAnsi="Calibri" w:cs="Arial"/>
            <w:noProof/>
          </w:rPr>
          <w:t>CÁMARA DE H° C° CON SUMIDERO METÁLICO 70 X 40 CM</w:t>
        </w:r>
        <w:r w:rsidR="00EE0A68">
          <w:rPr>
            <w:noProof/>
            <w:webHidden/>
          </w:rPr>
          <w:tab/>
        </w:r>
        <w:r w:rsidR="00EE0A68">
          <w:rPr>
            <w:noProof/>
            <w:webHidden/>
          </w:rPr>
          <w:fldChar w:fldCharType="begin"/>
        </w:r>
        <w:r w:rsidR="00EE0A68">
          <w:rPr>
            <w:noProof/>
            <w:webHidden/>
          </w:rPr>
          <w:instrText xml:space="preserve"> PAGEREF _Toc478482609 \h </w:instrText>
        </w:r>
        <w:r w:rsidR="00EE0A68">
          <w:rPr>
            <w:noProof/>
            <w:webHidden/>
          </w:rPr>
        </w:r>
        <w:r w:rsidR="00EE0A68">
          <w:rPr>
            <w:noProof/>
            <w:webHidden/>
          </w:rPr>
          <w:fldChar w:fldCharType="separate"/>
        </w:r>
        <w:r w:rsidR="00EE0A68">
          <w:rPr>
            <w:noProof/>
            <w:webHidden/>
          </w:rPr>
          <w:t>40</w:t>
        </w:r>
        <w:r w:rsidR="00EE0A68">
          <w:rPr>
            <w:noProof/>
            <w:webHidden/>
          </w:rPr>
          <w:fldChar w:fldCharType="end"/>
        </w:r>
      </w:hyperlink>
    </w:p>
    <w:p w14:paraId="17A48A26" w14:textId="77777777" w:rsidR="00EE0A68" w:rsidRDefault="00164F27">
      <w:pPr>
        <w:pStyle w:val="TDC1"/>
        <w:tabs>
          <w:tab w:val="left" w:pos="660"/>
          <w:tab w:val="right" w:leader="dot" w:pos="9963"/>
        </w:tabs>
        <w:rPr>
          <w:rFonts w:eastAsiaTheme="minorEastAsia" w:cstheme="minorBidi"/>
          <w:noProof/>
          <w:sz w:val="22"/>
          <w:szCs w:val="22"/>
          <w:lang w:val="es-BO" w:eastAsia="es-BO"/>
        </w:rPr>
      </w:pPr>
      <w:hyperlink w:anchor="_Toc478482610" w:history="1">
        <w:r w:rsidR="00EE0A68" w:rsidRPr="00271AC3">
          <w:rPr>
            <w:rStyle w:val="Hipervnculo"/>
            <w:rFonts w:ascii="Calibri" w:hAnsi="Calibri" w:cs="Arial"/>
            <w:noProof/>
          </w:rPr>
          <w:t>4.6.</w:t>
        </w:r>
        <w:r w:rsidR="00EE0A68">
          <w:rPr>
            <w:rFonts w:eastAsiaTheme="minorEastAsia" w:cstheme="minorBidi"/>
            <w:noProof/>
            <w:sz w:val="22"/>
            <w:szCs w:val="22"/>
            <w:lang w:val="es-BO" w:eastAsia="es-BO"/>
          </w:rPr>
          <w:tab/>
        </w:r>
        <w:r w:rsidR="00EE0A68" w:rsidRPr="00271AC3">
          <w:rPr>
            <w:rStyle w:val="Hipervnculo"/>
            <w:rFonts w:ascii="Calibri" w:hAnsi="Calibri" w:cs="Arial"/>
            <w:noProof/>
          </w:rPr>
          <w:t>PROVISIÓN E INSTALACIÓN TUBERÍA SANITARIA PVC SDR 41 150 MM INCLUYE ACCESORIOS</w:t>
        </w:r>
        <w:r w:rsidR="00EE0A68">
          <w:rPr>
            <w:noProof/>
            <w:webHidden/>
          </w:rPr>
          <w:tab/>
        </w:r>
        <w:r w:rsidR="00EE0A68">
          <w:rPr>
            <w:noProof/>
            <w:webHidden/>
          </w:rPr>
          <w:fldChar w:fldCharType="begin"/>
        </w:r>
        <w:r w:rsidR="00EE0A68">
          <w:rPr>
            <w:noProof/>
            <w:webHidden/>
          </w:rPr>
          <w:instrText xml:space="preserve"> PAGEREF _Toc478482610 \h </w:instrText>
        </w:r>
        <w:r w:rsidR="00EE0A68">
          <w:rPr>
            <w:noProof/>
            <w:webHidden/>
          </w:rPr>
        </w:r>
        <w:r w:rsidR="00EE0A68">
          <w:rPr>
            <w:noProof/>
            <w:webHidden/>
          </w:rPr>
          <w:fldChar w:fldCharType="separate"/>
        </w:r>
        <w:r w:rsidR="00EE0A68">
          <w:rPr>
            <w:noProof/>
            <w:webHidden/>
          </w:rPr>
          <w:t>42</w:t>
        </w:r>
        <w:r w:rsidR="00EE0A68">
          <w:rPr>
            <w:noProof/>
            <w:webHidden/>
          </w:rPr>
          <w:fldChar w:fldCharType="end"/>
        </w:r>
      </w:hyperlink>
    </w:p>
    <w:p w14:paraId="1E5484BC" w14:textId="77777777" w:rsidR="00EE0A68" w:rsidRDefault="00164F27">
      <w:pPr>
        <w:pStyle w:val="TDC1"/>
        <w:tabs>
          <w:tab w:val="left" w:pos="440"/>
          <w:tab w:val="right" w:leader="dot" w:pos="9963"/>
        </w:tabs>
        <w:rPr>
          <w:rFonts w:eastAsiaTheme="minorEastAsia" w:cstheme="minorBidi"/>
          <w:noProof/>
          <w:sz w:val="22"/>
          <w:szCs w:val="22"/>
          <w:lang w:val="es-BO" w:eastAsia="es-BO"/>
        </w:rPr>
      </w:pPr>
      <w:hyperlink w:anchor="_Toc478482611" w:history="1">
        <w:r w:rsidR="00EE0A68" w:rsidRPr="00271AC3">
          <w:rPr>
            <w:rStyle w:val="Hipervnculo"/>
            <w:rFonts w:cs="Arial"/>
            <w:b/>
            <w:noProof/>
            <w:lang w:val="es-BO"/>
          </w:rPr>
          <w:t>5.</w:t>
        </w:r>
        <w:r w:rsidR="00EE0A68">
          <w:rPr>
            <w:rFonts w:eastAsiaTheme="minorEastAsia" w:cstheme="minorBidi"/>
            <w:noProof/>
            <w:sz w:val="22"/>
            <w:szCs w:val="22"/>
            <w:lang w:val="es-BO" w:eastAsia="es-BO"/>
          </w:rPr>
          <w:tab/>
        </w:r>
        <w:r w:rsidR="00EE0A68" w:rsidRPr="00271AC3">
          <w:rPr>
            <w:rStyle w:val="Hipervnculo"/>
            <w:rFonts w:cs="Arial"/>
            <w:b/>
            <w:noProof/>
            <w:lang w:val="es-BO"/>
          </w:rPr>
          <w:t>OBRAS COMPLEMENTARIAS</w:t>
        </w:r>
        <w:r w:rsidR="00EE0A68">
          <w:rPr>
            <w:noProof/>
            <w:webHidden/>
          </w:rPr>
          <w:tab/>
        </w:r>
        <w:r w:rsidR="00EE0A68">
          <w:rPr>
            <w:noProof/>
            <w:webHidden/>
          </w:rPr>
          <w:fldChar w:fldCharType="begin"/>
        </w:r>
        <w:r w:rsidR="00EE0A68">
          <w:rPr>
            <w:noProof/>
            <w:webHidden/>
          </w:rPr>
          <w:instrText xml:space="preserve"> PAGEREF _Toc478482611 \h </w:instrText>
        </w:r>
        <w:r w:rsidR="00EE0A68">
          <w:rPr>
            <w:noProof/>
            <w:webHidden/>
          </w:rPr>
        </w:r>
        <w:r w:rsidR="00EE0A68">
          <w:rPr>
            <w:noProof/>
            <w:webHidden/>
          </w:rPr>
          <w:fldChar w:fldCharType="separate"/>
        </w:r>
        <w:r w:rsidR="00EE0A68">
          <w:rPr>
            <w:noProof/>
            <w:webHidden/>
          </w:rPr>
          <w:t>45</w:t>
        </w:r>
        <w:r w:rsidR="00EE0A68">
          <w:rPr>
            <w:noProof/>
            <w:webHidden/>
          </w:rPr>
          <w:fldChar w:fldCharType="end"/>
        </w:r>
      </w:hyperlink>
    </w:p>
    <w:p w14:paraId="2B74EB3A" w14:textId="77777777" w:rsidR="00EE0A68" w:rsidRDefault="00164F27">
      <w:pPr>
        <w:pStyle w:val="TDC1"/>
        <w:tabs>
          <w:tab w:val="left" w:pos="660"/>
          <w:tab w:val="right" w:leader="dot" w:pos="9963"/>
        </w:tabs>
        <w:rPr>
          <w:rFonts w:eastAsiaTheme="minorEastAsia" w:cstheme="minorBidi"/>
          <w:noProof/>
          <w:sz w:val="22"/>
          <w:szCs w:val="22"/>
          <w:lang w:val="es-BO" w:eastAsia="es-BO"/>
        </w:rPr>
      </w:pPr>
      <w:hyperlink w:anchor="_Toc478482612" w:history="1">
        <w:r w:rsidR="00EE0A68" w:rsidRPr="00271AC3">
          <w:rPr>
            <w:rStyle w:val="Hipervnculo"/>
            <w:rFonts w:cs="Arial"/>
            <w:noProof/>
            <w:lang w:val="es-BO"/>
          </w:rPr>
          <w:t>5.1.</w:t>
        </w:r>
        <w:r w:rsidR="00EE0A68">
          <w:rPr>
            <w:rFonts w:eastAsiaTheme="minorEastAsia" w:cstheme="minorBidi"/>
            <w:noProof/>
            <w:sz w:val="22"/>
            <w:szCs w:val="22"/>
            <w:lang w:val="es-BO" w:eastAsia="es-BO"/>
          </w:rPr>
          <w:tab/>
        </w:r>
        <w:r w:rsidR="00EE0A68" w:rsidRPr="00271AC3">
          <w:rPr>
            <w:rStyle w:val="Hipervnculo"/>
            <w:rFonts w:cs="Arial"/>
            <w:noProof/>
            <w:lang w:val="es-BO"/>
          </w:rPr>
          <w:t>SEÑALIZACIÓN HORIZONTAL DE PARQUEO</w:t>
        </w:r>
        <w:r w:rsidR="00EE0A68">
          <w:rPr>
            <w:noProof/>
            <w:webHidden/>
          </w:rPr>
          <w:tab/>
        </w:r>
        <w:r w:rsidR="00EE0A68">
          <w:rPr>
            <w:noProof/>
            <w:webHidden/>
          </w:rPr>
          <w:fldChar w:fldCharType="begin"/>
        </w:r>
        <w:r w:rsidR="00EE0A68">
          <w:rPr>
            <w:noProof/>
            <w:webHidden/>
          </w:rPr>
          <w:instrText xml:space="preserve"> PAGEREF _Toc478482612 \h </w:instrText>
        </w:r>
        <w:r w:rsidR="00EE0A68">
          <w:rPr>
            <w:noProof/>
            <w:webHidden/>
          </w:rPr>
        </w:r>
        <w:r w:rsidR="00EE0A68">
          <w:rPr>
            <w:noProof/>
            <w:webHidden/>
          </w:rPr>
          <w:fldChar w:fldCharType="separate"/>
        </w:r>
        <w:r w:rsidR="00EE0A68">
          <w:rPr>
            <w:noProof/>
            <w:webHidden/>
          </w:rPr>
          <w:t>45</w:t>
        </w:r>
        <w:r w:rsidR="00EE0A68">
          <w:rPr>
            <w:noProof/>
            <w:webHidden/>
          </w:rPr>
          <w:fldChar w:fldCharType="end"/>
        </w:r>
      </w:hyperlink>
    </w:p>
    <w:p w14:paraId="3F70DC1F" w14:textId="77777777" w:rsidR="00EE0A68" w:rsidRDefault="00164F27">
      <w:pPr>
        <w:pStyle w:val="TDC1"/>
        <w:tabs>
          <w:tab w:val="left" w:pos="660"/>
          <w:tab w:val="right" w:leader="dot" w:pos="9963"/>
        </w:tabs>
        <w:rPr>
          <w:rFonts w:eastAsiaTheme="minorEastAsia" w:cstheme="minorBidi"/>
          <w:noProof/>
          <w:sz w:val="22"/>
          <w:szCs w:val="22"/>
          <w:lang w:val="es-BO" w:eastAsia="es-BO"/>
        </w:rPr>
      </w:pPr>
      <w:hyperlink w:anchor="_Toc478482613" w:history="1">
        <w:r w:rsidR="00EE0A68" w:rsidRPr="00271AC3">
          <w:rPr>
            <w:rStyle w:val="Hipervnculo"/>
            <w:rFonts w:cs="Arial"/>
            <w:noProof/>
            <w:lang w:val="es-BO"/>
          </w:rPr>
          <w:t>5.2.</w:t>
        </w:r>
        <w:r w:rsidR="00EE0A68">
          <w:rPr>
            <w:rFonts w:eastAsiaTheme="minorEastAsia" w:cstheme="minorBidi"/>
            <w:noProof/>
            <w:sz w:val="22"/>
            <w:szCs w:val="22"/>
            <w:lang w:val="es-BO" w:eastAsia="es-BO"/>
          </w:rPr>
          <w:tab/>
        </w:r>
        <w:r w:rsidR="00EE0A68" w:rsidRPr="00271AC3">
          <w:rPr>
            <w:rStyle w:val="Hipervnculo"/>
            <w:rFonts w:cs="Arial"/>
            <w:noProof/>
            <w:lang w:val="es-BO"/>
          </w:rPr>
          <w:t>MÁSTILES DE CAÑERÍA GALVANIZADA DE 4” A 2” 6,60 M. INCLUYE BASE Y SUJECIÓN</w:t>
        </w:r>
        <w:r w:rsidR="00EE0A68">
          <w:rPr>
            <w:noProof/>
            <w:webHidden/>
          </w:rPr>
          <w:tab/>
        </w:r>
        <w:r w:rsidR="00EE0A68">
          <w:rPr>
            <w:noProof/>
            <w:webHidden/>
          </w:rPr>
          <w:fldChar w:fldCharType="begin"/>
        </w:r>
        <w:r w:rsidR="00EE0A68">
          <w:rPr>
            <w:noProof/>
            <w:webHidden/>
          </w:rPr>
          <w:instrText xml:space="preserve"> PAGEREF _Toc478482613 \h </w:instrText>
        </w:r>
        <w:r w:rsidR="00EE0A68">
          <w:rPr>
            <w:noProof/>
            <w:webHidden/>
          </w:rPr>
        </w:r>
        <w:r w:rsidR="00EE0A68">
          <w:rPr>
            <w:noProof/>
            <w:webHidden/>
          </w:rPr>
          <w:fldChar w:fldCharType="separate"/>
        </w:r>
        <w:r w:rsidR="00EE0A68">
          <w:rPr>
            <w:noProof/>
            <w:webHidden/>
          </w:rPr>
          <w:t>47</w:t>
        </w:r>
        <w:r w:rsidR="00EE0A68">
          <w:rPr>
            <w:noProof/>
            <w:webHidden/>
          </w:rPr>
          <w:fldChar w:fldCharType="end"/>
        </w:r>
      </w:hyperlink>
    </w:p>
    <w:p w14:paraId="67B9791C" w14:textId="77777777" w:rsidR="00EE0A68" w:rsidRDefault="00164F27">
      <w:pPr>
        <w:pStyle w:val="TDC1"/>
        <w:tabs>
          <w:tab w:val="left" w:pos="660"/>
          <w:tab w:val="right" w:leader="dot" w:pos="9963"/>
        </w:tabs>
        <w:rPr>
          <w:rFonts w:eastAsiaTheme="minorEastAsia" w:cstheme="minorBidi"/>
          <w:noProof/>
          <w:sz w:val="22"/>
          <w:szCs w:val="22"/>
          <w:lang w:val="es-BO" w:eastAsia="es-BO"/>
        </w:rPr>
      </w:pPr>
      <w:hyperlink w:anchor="_Toc478482614" w:history="1">
        <w:r w:rsidR="00EE0A68" w:rsidRPr="00EE0A68">
          <w:rPr>
            <w:rStyle w:val="Hipervnculo"/>
            <w:rFonts w:cs="Arial"/>
            <w:noProof/>
            <w:lang w:val="es-BO"/>
          </w:rPr>
          <w:t>5.3.</w:t>
        </w:r>
        <w:r w:rsidR="00EE0A68" w:rsidRPr="00EE0A68">
          <w:rPr>
            <w:rFonts w:eastAsiaTheme="minorEastAsia" w:cstheme="minorBidi"/>
            <w:noProof/>
            <w:sz w:val="22"/>
            <w:szCs w:val="22"/>
            <w:lang w:val="es-BO" w:eastAsia="es-BO"/>
          </w:rPr>
          <w:tab/>
        </w:r>
        <w:r w:rsidR="00EE0A68" w:rsidRPr="00EE0A68">
          <w:rPr>
            <w:rStyle w:val="Hipervnculo"/>
            <w:rFonts w:cs="Arial"/>
            <w:noProof/>
            <w:lang w:val="es-BO"/>
          </w:rPr>
          <w:t>LIMPIEZA Y RETIRO DE ESCOMBROS</w:t>
        </w:r>
        <w:r w:rsidR="00EE0A68">
          <w:rPr>
            <w:noProof/>
            <w:webHidden/>
          </w:rPr>
          <w:tab/>
        </w:r>
        <w:r w:rsidR="00EE0A68">
          <w:rPr>
            <w:noProof/>
            <w:webHidden/>
          </w:rPr>
          <w:fldChar w:fldCharType="begin"/>
        </w:r>
        <w:r w:rsidR="00EE0A68">
          <w:rPr>
            <w:noProof/>
            <w:webHidden/>
          </w:rPr>
          <w:instrText xml:space="preserve"> PAGEREF _Toc478482614 \h </w:instrText>
        </w:r>
        <w:r w:rsidR="00EE0A68">
          <w:rPr>
            <w:noProof/>
            <w:webHidden/>
          </w:rPr>
        </w:r>
        <w:r w:rsidR="00EE0A68">
          <w:rPr>
            <w:noProof/>
            <w:webHidden/>
          </w:rPr>
          <w:fldChar w:fldCharType="separate"/>
        </w:r>
        <w:r w:rsidR="00EE0A68">
          <w:rPr>
            <w:noProof/>
            <w:webHidden/>
          </w:rPr>
          <w:t>49</w:t>
        </w:r>
        <w:r w:rsidR="00EE0A68">
          <w:rPr>
            <w:noProof/>
            <w:webHidden/>
          </w:rPr>
          <w:fldChar w:fldCharType="end"/>
        </w:r>
      </w:hyperlink>
    </w:p>
    <w:p w14:paraId="0AA19E2D" w14:textId="77777777" w:rsidR="007E676A" w:rsidRPr="00B854EB" w:rsidRDefault="007E676A" w:rsidP="005649AC">
      <w:pPr>
        <w:tabs>
          <w:tab w:val="left" w:pos="426"/>
        </w:tabs>
        <w:spacing w:before="0" w:after="0"/>
        <w:rPr>
          <w:rFonts w:asciiTheme="minorHAnsi" w:hAnsiTheme="minorHAnsi"/>
        </w:rPr>
      </w:pPr>
      <w:r w:rsidRPr="00B854EB">
        <w:rPr>
          <w:rFonts w:asciiTheme="minorHAnsi" w:hAnsiTheme="minorHAnsi"/>
        </w:rPr>
        <w:fldChar w:fldCharType="end"/>
      </w:r>
    </w:p>
    <w:p w14:paraId="753DE528" w14:textId="77777777" w:rsidR="007E676A" w:rsidRPr="00B854EB" w:rsidRDefault="007E676A" w:rsidP="003E1478">
      <w:pPr>
        <w:spacing w:before="0" w:after="0"/>
        <w:rPr>
          <w:rFonts w:asciiTheme="minorHAnsi" w:hAnsiTheme="minorHAnsi"/>
        </w:rPr>
      </w:pPr>
    </w:p>
    <w:p w14:paraId="628D344D" w14:textId="77777777" w:rsidR="007E676A" w:rsidRPr="00B854EB" w:rsidRDefault="007E676A" w:rsidP="003E1478">
      <w:pPr>
        <w:spacing w:before="0" w:after="0"/>
        <w:rPr>
          <w:rFonts w:asciiTheme="minorHAnsi" w:hAnsiTheme="minorHAnsi"/>
        </w:rPr>
      </w:pPr>
    </w:p>
    <w:p w14:paraId="5E1C6914" w14:textId="77777777" w:rsidR="007E676A" w:rsidRPr="00B854EB" w:rsidRDefault="007E676A" w:rsidP="003E1478">
      <w:pPr>
        <w:spacing w:before="0" w:after="0"/>
        <w:rPr>
          <w:rFonts w:asciiTheme="minorHAnsi" w:hAnsiTheme="minorHAnsi"/>
        </w:rPr>
      </w:pPr>
    </w:p>
    <w:p w14:paraId="02F80ED1" w14:textId="77777777" w:rsidR="007E676A" w:rsidRPr="00B854EB" w:rsidRDefault="007E676A" w:rsidP="003E1478">
      <w:pPr>
        <w:spacing w:before="0" w:after="0"/>
        <w:rPr>
          <w:rFonts w:asciiTheme="minorHAnsi" w:hAnsiTheme="minorHAnsi"/>
        </w:rPr>
      </w:pPr>
    </w:p>
    <w:p w14:paraId="015D26A5" w14:textId="77777777" w:rsidR="007E676A" w:rsidRPr="00B854EB" w:rsidRDefault="007E676A" w:rsidP="003E1478">
      <w:pPr>
        <w:spacing w:before="0" w:after="0"/>
        <w:rPr>
          <w:rFonts w:asciiTheme="minorHAnsi" w:hAnsiTheme="minorHAnsi"/>
        </w:rPr>
      </w:pPr>
    </w:p>
    <w:p w14:paraId="6DA03CB1" w14:textId="77777777" w:rsidR="007E676A" w:rsidRDefault="007E676A" w:rsidP="003E1478">
      <w:pPr>
        <w:spacing w:before="0" w:after="0"/>
        <w:rPr>
          <w:rFonts w:asciiTheme="minorHAnsi" w:hAnsiTheme="minorHAnsi"/>
        </w:rPr>
      </w:pPr>
    </w:p>
    <w:p w14:paraId="3BB49F56" w14:textId="77777777" w:rsidR="00DC4C58" w:rsidRDefault="00DC4C58" w:rsidP="003E1478">
      <w:pPr>
        <w:spacing w:before="0" w:after="0"/>
        <w:rPr>
          <w:rFonts w:asciiTheme="minorHAnsi" w:hAnsiTheme="minorHAnsi"/>
        </w:rPr>
      </w:pPr>
    </w:p>
    <w:p w14:paraId="22779AE8" w14:textId="77777777" w:rsidR="00DC4C58" w:rsidRPr="00B854EB" w:rsidRDefault="00DC4C58" w:rsidP="003E1478">
      <w:pPr>
        <w:spacing w:before="0" w:after="0"/>
        <w:rPr>
          <w:rFonts w:asciiTheme="minorHAnsi" w:hAnsiTheme="minorHAnsi"/>
        </w:rPr>
      </w:pPr>
    </w:p>
    <w:p w14:paraId="37453E58" w14:textId="77777777" w:rsidR="007E676A" w:rsidRPr="00B854EB" w:rsidRDefault="007E676A" w:rsidP="003E1478">
      <w:pPr>
        <w:spacing w:before="0" w:after="0"/>
        <w:rPr>
          <w:rFonts w:asciiTheme="minorHAnsi" w:hAnsiTheme="minorHAnsi"/>
        </w:rPr>
      </w:pPr>
    </w:p>
    <w:p w14:paraId="767579ED" w14:textId="77777777" w:rsidR="007E676A" w:rsidRPr="00B854EB" w:rsidRDefault="007E676A" w:rsidP="003E1478">
      <w:pPr>
        <w:spacing w:before="0" w:after="0"/>
        <w:rPr>
          <w:rFonts w:asciiTheme="minorHAnsi" w:hAnsiTheme="minorHAnsi"/>
        </w:rPr>
      </w:pPr>
    </w:p>
    <w:p w14:paraId="13D36FA3" w14:textId="77777777" w:rsidR="007E676A" w:rsidRPr="00B854EB" w:rsidRDefault="007E676A" w:rsidP="003E1478">
      <w:pPr>
        <w:spacing w:before="0" w:after="0"/>
        <w:rPr>
          <w:rFonts w:asciiTheme="minorHAnsi" w:hAnsiTheme="minorHAnsi"/>
        </w:rPr>
      </w:pPr>
    </w:p>
    <w:p w14:paraId="316E817B" w14:textId="77777777" w:rsidR="007E676A" w:rsidRPr="00B854EB" w:rsidRDefault="007E676A" w:rsidP="003E1478">
      <w:pPr>
        <w:spacing w:before="0" w:after="0"/>
        <w:rPr>
          <w:rFonts w:asciiTheme="minorHAnsi" w:hAnsiTheme="minorHAnsi"/>
        </w:rPr>
      </w:pPr>
    </w:p>
    <w:p w14:paraId="776A072C" w14:textId="77777777" w:rsidR="0048696B" w:rsidRPr="00B854EB" w:rsidRDefault="0048696B" w:rsidP="003E1478">
      <w:pPr>
        <w:spacing w:before="0" w:after="0"/>
        <w:rPr>
          <w:rFonts w:asciiTheme="minorHAnsi" w:hAnsiTheme="minorHAnsi"/>
        </w:rPr>
      </w:pPr>
    </w:p>
    <w:p w14:paraId="39A22BBB" w14:textId="77777777" w:rsidR="0048696B" w:rsidRPr="00B854EB" w:rsidRDefault="0048696B" w:rsidP="003E1478">
      <w:pPr>
        <w:spacing w:before="0" w:after="0"/>
        <w:rPr>
          <w:rFonts w:asciiTheme="minorHAnsi" w:hAnsiTheme="minorHAnsi"/>
        </w:rPr>
      </w:pPr>
    </w:p>
    <w:p w14:paraId="1D746B72" w14:textId="63D18F24" w:rsidR="0048696B" w:rsidRPr="00B854EB" w:rsidRDefault="00051FBE" w:rsidP="00051FBE">
      <w:pPr>
        <w:tabs>
          <w:tab w:val="left" w:pos="6415"/>
        </w:tabs>
        <w:spacing w:before="0" w:after="0"/>
        <w:rPr>
          <w:rFonts w:asciiTheme="minorHAnsi" w:hAnsiTheme="minorHAnsi"/>
        </w:rPr>
      </w:pPr>
      <w:r>
        <w:rPr>
          <w:rFonts w:asciiTheme="minorHAnsi" w:hAnsiTheme="minorHAnsi"/>
        </w:rPr>
        <w:tab/>
      </w:r>
    </w:p>
    <w:p w14:paraId="164AA4F8" w14:textId="77777777" w:rsidR="0048696B" w:rsidRDefault="0048696B" w:rsidP="003E1478">
      <w:pPr>
        <w:spacing w:before="0" w:after="0"/>
        <w:rPr>
          <w:rFonts w:asciiTheme="minorHAnsi" w:hAnsiTheme="minorHAnsi"/>
        </w:rPr>
      </w:pPr>
    </w:p>
    <w:p w14:paraId="2CA0DCD9" w14:textId="77777777" w:rsidR="00221768" w:rsidRPr="00B854EB" w:rsidRDefault="00221768" w:rsidP="003E1478">
      <w:pPr>
        <w:spacing w:before="0" w:after="0"/>
        <w:rPr>
          <w:rFonts w:asciiTheme="minorHAnsi" w:hAnsiTheme="minorHAnsi"/>
        </w:rPr>
      </w:pPr>
    </w:p>
    <w:p w14:paraId="28D34C73" w14:textId="77777777" w:rsidR="0048696B" w:rsidRPr="00B854EB" w:rsidRDefault="0048696B" w:rsidP="003E1478">
      <w:pPr>
        <w:spacing w:before="0" w:after="0"/>
        <w:rPr>
          <w:rFonts w:asciiTheme="minorHAnsi" w:hAnsiTheme="minorHAnsi"/>
        </w:rPr>
      </w:pPr>
    </w:p>
    <w:p w14:paraId="5716B762" w14:textId="77777777" w:rsidR="00B854EB" w:rsidRPr="00B854EB" w:rsidRDefault="00B854EB" w:rsidP="009847DD">
      <w:pPr>
        <w:pStyle w:val="Prrafodelista"/>
        <w:numPr>
          <w:ilvl w:val="0"/>
          <w:numId w:val="33"/>
        </w:numPr>
        <w:spacing w:before="0" w:after="0"/>
        <w:outlineLvl w:val="0"/>
        <w:rPr>
          <w:rFonts w:asciiTheme="minorHAnsi" w:hAnsiTheme="minorHAnsi" w:cs="Arial"/>
        </w:rPr>
      </w:pPr>
      <w:bookmarkStart w:id="1" w:name="_Toc441670878"/>
      <w:bookmarkStart w:id="2" w:name="_Toc478482588"/>
      <w:r w:rsidRPr="00B854EB">
        <w:rPr>
          <w:rFonts w:asciiTheme="minorHAnsi" w:hAnsiTheme="minorHAnsi" w:cs="Arial"/>
          <w:b/>
        </w:rPr>
        <w:lastRenderedPageBreak/>
        <w:t>GENERAL</w:t>
      </w:r>
      <w:bookmarkEnd w:id="1"/>
      <w:bookmarkEnd w:id="2"/>
      <w:r w:rsidRPr="00B854EB">
        <w:rPr>
          <w:rFonts w:asciiTheme="minorHAnsi" w:hAnsiTheme="minorHAnsi" w:cs="Arial"/>
        </w:rPr>
        <w:t xml:space="preserve"> </w:t>
      </w:r>
    </w:p>
    <w:p w14:paraId="1D86092A" w14:textId="77777777" w:rsidR="00B854EB" w:rsidRPr="00B854EB" w:rsidRDefault="00B854EB" w:rsidP="00B854EB">
      <w:pPr>
        <w:spacing w:before="0" w:after="0"/>
        <w:outlineLvl w:val="0"/>
        <w:rPr>
          <w:rFonts w:cs="Arial"/>
        </w:rPr>
      </w:pPr>
    </w:p>
    <w:p w14:paraId="3A1A4C93" w14:textId="77777777" w:rsidR="00B854EB" w:rsidRPr="00B854EB" w:rsidRDefault="00B854EB" w:rsidP="00B854EB">
      <w:pPr>
        <w:spacing w:before="0" w:after="0"/>
        <w:rPr>
          <w:rFonts w:asciiTheme="minorHAnsi" w:hAnsiTheme="minorHAnsi"/>
        </w:rPr>
      </w:pPr>
      <w:r w:rsidRPr="00B854EB">
        <w:rPr>
          <w:rFonts w:asciiTheme="minorHAnsi" w:hAnsiTheme="minorHAnsi"/>
        </w:rPr>
        <w:t xml:space="preserve">La empresa contratista para todo el desarrollo de la obra deberá considerar lo siguiente tanto en la elaboración de los precios unitarios como para la ejecución física de la obra: </w:t>
      </w:r>
    </w:p>
    <w:p w14:paraId="1DF885B6" w14:textId="77777777" w:rsidR="00B854EB" w:rsidRPr="00B854EB" w:rsidRDefault="00B854EB" w:rsidP="00B854EB">
      <w:pPr>
        <w:spacing w:before="0" w:after="0"/>
        <w:rPr>
          <w:rFonts w:asciiTheme="minorHAnsi" w:hAnsiTheme="minorHAnsi"/>
        </w:rPr>
      </w:pPr>
    </w:p>
    <w:p w14:paraId="622E5694" w14:textId="77777777" w:rsidR="00B854EB" w:rsidRPr="00B854EB" w:rsidRDefault="00B854EB" w:rsidP="00B854EB">
      <w:pPr>
        <w:pStyle w:val="Prrafodelista"/>
        <w:numPr>
          <w:ilvl w:val="0"/>
          <w:numId w:val="2"/>
        </w:numPr>
        <w:spacing w:before="0" w:after="0"/>
        <w:rPr>
          <w:rFonts w:asciiTheme="minorHAnsi" w:hAnsiTheme="minorHAnsi"/>
          <w:b/>
          <w:kern w:val="28"/>
          <w:lang w:val="es-BO"/>
        </w:rPr>
      </w:pPr>
      <w:r w:rsidRPr="00B854EB">
        <w:rPr>
          <w:rFonts w:asciiTheme="minorHAnsi" w:hAnsiTheme="minorHAnsi"/>
          <w:b/>
          <w:kern w:val="28"/>
          <w:lang w:val="es-BO"/>
        </w:rPr>
        <w:t>PROGRAMA DETALLADO DE CONSTRUCCIÓN</w:t>
      </w:r>
    </w:p>
    <w:p w14:paraId="24A984BA" w14:textId="20E62AA4"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Con anterioridad al inicio de los trabajos el CONTRATISTA deberá presentar un programa de trabajo pormenorizado de construcción de las obras identificándose los fr</w:t>
      </w:r>
      <w:r w:rsidR="005A381F">
        <w:rPr>
          <w:rFonts w:asciiTheme="minorHAnsi" w:hAnsiTheme="minorHAnsi"/>
          <w:kern w:val="28"/>
          <w:lang w:val="es-BO"/>
        </w:rPr>
        <w:t>entes de trabajo comprometidos.</w:t>
      </w:r>
    </w:p>
    <w:p w14:paraId="6BA8F7D4" w14:textId="1B496851"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Este programa deberá considerar la ejecución de los ítems de proyecto y tomar previsiones para evitar interferencias que demoren la ejecución de las obras dentro del plazo establec</w:t>
      </w:r>
      <w:r w:rsidR="005A381F">
        <w:rPr>
          <w:rFonts w:asciiTheme="minorHAnsi" w:hAnsiTheme="minorHAnsi"/>
          <w:kern w:val="28"/>
          <w:lang w:val="es-BO"/>
        </w:rPr>
        <w:t>ido en la propuesta presentada.</w:t>
      </w:r>
    </w:p>
    <w:p w14:paraId="4C3874C1" w14:textId="77777777"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Este programa será sometido a consideración del SUPERVISOR para su aprobación, lo cual no exime al CONTRATISTA de su responsabilidad respecto a la adecuada planificación de las obras.</w:t>
      </w:r>
    </w:p>
    <w:p w14:paraId="2CE3E9F4" w14:textId="77777777" w:rsidR="00B854EB" w:rsidRPr="00B854EB" w:rsidRDefault="00B854EB" w:rsidP="00B854EB">
      <w:pPr>
        <w:spacing w:before="0" w:after="0"/>
        <w:rPr>
          <w:rFonts w:asciiTheme="minorHAnsi" w:hAnsiTheme="minorHAnsi"/>
          <w:kern w:val="28"/>
          <w:lang w:val="es-BO"/>
        </w:rPr>
      </w:pPr>
    </w:p>
    <w:p w14:paraId="3E930750" w14:textId="77777777" w:rsidR="00B854EB" w:rsidRPr="00B854EB" w:rsidRDefault="00B854EB" w:rsidP="00B854EB">
      <w:pPr>
        <w:pStyle w:val="Prrafodelista"/>
        <w:numPr>
          <w:ilvl w:val="0"/>
          <w:numId w:val="2"/>
        </w:numPr>
        <w:spacing w:before="0" w:after="0"/>
        <w:rPr>
          <w:rFonts w:asciiTheme="minorHAnsi" w:hAnsiTheme="minorHAnsi"/>
          <w:b/>
          <w:kern w:val="28"/>
          <w:lang w:val="es-BO"/>
        </w:rPr>
      </w:pPr>
      <w:r w:rsidRPr="00B854EB">
        <w:rPr>
          <w:rFonts w:asciiTheme="minorHAnsi" w:hAnsiTheme="minorHAnsi"/>
          <w:b/>
          <w:kern w:val="28"/>
          <w:lang w:val="es-BO"/>
        </w:rPr>
        <w:t>TERRENOS Y DERECHOS DE VÍA</w:t>
      </w:r>
    </w:p>
    <w:p w14:paraId="298C6174" w14:textId="77777777"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YPFB indicará al CONTRATISTA el sector de terreno a ser utilizado para la construcción de la obra; el SUPERVISOR otorgará la aprobación del espacio a ser utilizado para la instalación de Faenas, este espacio deberá estar emplazado dentro los límites del terreno de la ESR. La Instalación de Faenas no deberá entorpecer la circulación vehicular en las vías de la ESR.</w:t>
      </w:r>
    </w:p>
    <w:p w14:paraId="09836D5F" w14:textId="77777777" w:rsidR="00B854EB" w:rsidRPr="00B854EB" w:rsidRDefault="00B854EB" w:rsidP="00B854EB">
      <w:pPr>
        <w:spacing w:before="0" w:after="0"/>
        <w:rPr>
          <w:rFonts w:asciiTheme="minorHAnsi" w:hAnsiTheme="minorHAnsi"/>
          <w:kern w:val="28"/>
          <w:lang w:val="es-BO"/>
        </w:rPr>
      </w:pPr>
    </w:p>
    <w:p w14:paraId="12077AE7" w14:textId="77777777" w:rsidR="00B854EB" w:rsidRPr="00B854EB" w:rsidRDefault="00B854EB" w:rsidP="00B854EB">
      <w:pPr>
        <w:pStyle w:val="Prrafodelista"/>
        <w:numPr>
          <w:ilvl w:val="0"/>
          <w:numId w:val="2"/>
        </w:numPr>
        <w:spacing w:before="0" w:after="0"/>
        <w:rPr>
          <w:rFonts w:asciiTheme="minorHAnsi" w:hAnsiTheme="minorHAnsi"/>
          <w:b/>
          <w:kern w:val="28"/>
          <w:lang w:val="es-BO"/>
        </w:rPr>
      </w:pPr>
      <w:r w:rsidRPr="00B854EB">
        <w:rPr>
          <w:rFonts w:asciiTheme="minorHAnsi" w:hAnsiTheme="minorHAnsi"/>
          <w:b/>
          <w:kern w:val="28"/>
          <w:lang w:val="es-BO"/>
        </w:rPr>
        <w:t>SEÑALIZACIÓN DE SEGURIDAD</w:t>
      </w:r>
    </w:p>
    <w:p w14:paraId="37EF2113" w14:textId="5AAE66B7"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Durante todo el tiempo que demande la ejecución de la obras, el CONTRATISTA deberá mantener en el lugar de la obra la señalización necesaria para preservar la seguridad tanto vehicular, peatonal, como la del personal tanto del mismo C</w:t>
      </w:r>
      <w:r w:rsidR="005A381F">
        <w:rPr>
          <w:rFonts w:asciiTheme="minorHAnsi" w:hAnsiTheme="minorHAnsi"/>
          <w:kern w:val="28"/>
          <w:lang w:val="es-BO"/>
        </w:rPr>
        <w:t>ONTRATISTA y la del SUPERVISOR.</w:t>
      </w:r>
    </w:p>
    <w:p w14:paraId="589AC6E0" w14:textId="0500D56F"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La señalización deberá ser lo suficientemente visible y segura, de tal manera que sea claramente visible durante la noche y advierta a las personas de los peligros de la ob</w:t>
      </w:r>
      <w:r w:rsidR="005A381F">
        <w:rPr>
          <w:rFonts w:asciiTheme="minorHAnsi" w:hAnsiTheme="minorHAnsi"/>
          <w:kern w:val="28"/>
          <w:lang w:val="es-BO"/>
        </w:rPr>
        <w:t>ra con suficiente anticipación.</w:t>
      </w:r>
    </w:p>
    <w:p w14:paraId="44CC70E4" w14:textId="77777777"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El CONTRATISTA es el único responsable por los daños que pudiera ocasionar a terceros.</w:t>
      </w:r>
    </w:p>
    <w:p w14:paraId="7213BBC8" w14:textId="77777777" w:rsidR="00B854EB" w:rsidRPr="00B854EB" w:rsidRDefault="00B854EB" w:rsidP="00B854EB">
      <w:pPr>
        <w:spacing w:before="0" w:after="0"/>
        <w:rPr>
          <w:rFonts w:asciiTheme="minorHAnsi" w:hAnsiTheme="minorHAnsi"/>
          <w:kern w:val="28"/>
          <w:lang w:val="es-BO"/>
        </w:rPr>
      </w:pPr>
    </w:p>
    <w:p w14:paraId="7A17E981" w14:textId="77777777" w:rsidR="00B854EB" w:rsidRPr="00B854EB" w:rsidRDefault="00B854EB" w:rsidP="00B854EB">
      <w:pPr>
        <w:pStyle w:val="Prrafodelista"/>
        <w:numPr>
          <w:ilvl w:val="0"/>
          <w:numId w:val="2"/>
        </w:numPr>
        <w:spacing w:before="0" w:after="0"/>
        <w:rPr>
          <w:rFonts w:asciiTheme="minorHAnsi" w:hAnsiTheme="minorHAnsi"/>
          <w:b/>
          <w:kern w:val="28"/>
          <w:lang w:val="es-BO"/>
        </w:rPr>
      </w:pPr>
      <w:r w:rsidRPr="00B854EB">
        <w:rPr>
          <w:rFonts w:asciiTheme="minorHAnsi" w:hAnsiTheme="minorHAnsi"/>
          <w:b/>
          <w:kern w:val="28"/>
          <w:lang w:val="es-BO"/>
        </w:rPr>
        <w:t>APROVISIONAMIENTO DE AGUA</w:t>
      </w:r>
    </w:p>
    <w:p w14:paraId="0265F1D4" w14:textId="77777777"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El CONTRATISTA es responsable del aprovisionamiento del agua para cubrir las necesidades de la obra. El CONTRATISTA, con control del SUPERVISOR, garantizará la cantidad y calidad del suministro de agua para la ejecución de todos los ítems que comprenden el proyecto.</w:t>
      </w:r>
    </w:p>
    <w:p w14:paraId="1BFAFE27" w14:textId="77777777" w:rsidR="00B854EB" w:rsidRPr="00B854EB" w:rsidRDefault="00B854EB" w:rsidP="00B854EB">
      <w:pPr>
        <w:spacing w:before="0" w:after="0"/>
        <w:rPr>
          <w:rFonts w:asciiTheme="minorHAnsi" w:hAnsiTheme="minorHAnsi"/>
          <w:kern w:val="28"/>
          <w:lang w:val="es-BO"/>
        </w:rPr>
      </w:pPr>
    </w:p>
    <w:p w14:paraId="06F4D120" w14:textId="77777777" w:rsidR="00B854EB" w:rsidRPr="00B854EB" w:rsidRDefault="00B854EB" w:rsidP="00B854EB">
      <w:pPr>
        <w:pStyle w:val="Prrafodelista"/>
        <w:numPr>
          <w:ilvl w:val="0"/>
          <w:numId w:val="2"/>
        </w:numPr>
        <w:spacing w:before="0" w:after="0"/>
        <w:rPr>
          <w:rFonts w:asciiTheme="minorHAnsi" w:hAnsiTheme="minorHAnsi"/>
          <w:b/>
          <w:kern w:val="28"/>
          <w:lang w:val="es-BO"/>
        </w:rPr>
      </w:pPr>
      <w:r w:rsidRPr="00B854EB">
        <w:rPr>
          <w:rFonts w:asciiTheme="minorHAnsi" w:hAnsiTheme="minorHAnsi"/>
          <w:b/>
          <w:kern w:val="28"/>
          <w:lang w:val="es-BO"/>
        </w:rPr>
        <w:t>ENERGÍA ELÉCTRICA</w:t>
      </w:r>
    </w:p>
    <w:p w14:paraId="2D748B7D" w14:textId="45CCA2F9"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En caso de que el CONTRATISTA requiriera energía eléctrica para las obras, deberá informarse sobre la posibilidad de conexión existente y solicitar ante las autoridades competentes la</w:t>
      </w:r>
      <w:r w:rsidR="005A381F">
        <w:rPr>
          <w:rFonts w:asciiTheme="minorHAnsi" w:hAnsiTheme="minorHAnsi"/>
          <w:kern w:val="28"/>
          <w:lang w:val="es-BO"/>
        </w:rPr>
        <w:t xml:space="preserve"> autorización correspondiente. </w:t>
      </w:r>
    </w:p>
    <w:p w14:paraId="6B1806E9" w14:textId="77777777"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El CONTRATISTA, instalará y proveerá todas las conexiones eléctricas necesarias para la ejecución del proyecto, debiendo correr por su cuenta todos los gastos necesarios.</w:t>
      </w:r>
    </w:p>
    <w:p w14:paraId="13CE03F2" w14:textId="77777777" w:rsidR="00B854EB" w:rsidRPr="00B854EB" w:rsidRDefault="00B854EB" w:rsidP="00B854EB">
      <w:pPr>
        <w:spacing w:before="0" w:after="0"/>
        <w:rPr>
          <w:rFonts w:asciiTheme="minorHAnsi" w:hAnsiTheme="minorHAnsi"/>
          <w:kern w:val="28"/>
          <w:lang w:val="es-BO"/>
        </w:rPr>
      </w:pPr>
    </w:p>
    <w:p w14:paraId="617A1296" w14:textId="77777777" w:rsidR="00B854EB" w:rsidRPr="00B854EB" w:rsidRDefault="00B854EB" w:rsidP="00B854EB">
      <w:pPr>
        <w:pStyle w:val="Prrafodelista"/>
        <w:numPr>
          <w:ilvl w:val="0"/>
          <w:numId w:val="2"/>
        </w:numPr>
        <w:spacing w:before="0" w:after="0"/>
        <w:rPr>
          <w:rFonts w:asciiTheme="minorHAnsi" w:hAnsiTheme="minorHAnsi"/>
          <w:b/>
          <w:kern w:val="28"/>
          <w:lang w:val="es-BO"/>
        </w:rPr>
      </w:pPr>
      <w:r w:rsidRPr="00B854EB">
        <w:rPr>
          <w:rFonts w:asciiTheme="minorHAnsi" w:hAnsiTheme="minorHAnsi"/>
          <w:b/>
          <w:kern w:val="28"/>
          <w:lang w:val="es-BO"/>
        </w:rPr>
        <w:t>PROTECCIÓN Y REPARACIÓN DE LAS INSTALACIONES EXISTENTES</w:t>
      </w:r>
    </w:p>
    <w:p w14:paraId="4B4CD744" w14:textId="2C0C7DB7"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El CONTRATISTA será el responsable de proteger todas las instalaciones e infraestructura existentes en los sitios de la obra tales como: árboles, postes, cercos, letreros, señalizaciones, acueductos, tuberías de agua potable, alcantarillados, desagües pluviales, canales, cables eléctricos, cables Telefónicos, cámaras, tuberías de gas, edificaciones y otros, de tal manera que no se afecten durante la construcción de las obras. En caso de dañar cualquier elemento, este deberá ser reparado o repuesto de manera que quede en igual o mejores c</w:t>
      </w:r>
      <w:r w:rsidR="005A381F">
        <w:rPr>
          <w:rFonts w:asciiTheme="minorHAnsi" w:hAnsiTheme="minorHAnsi"/>
          <w:kern w:val="28"/>
          <w:lang w:val="es-BO"/>
        </w:rPr>
        <w:t xml:space="preserve">ondiciones que las originales. </w:t>
      </w:r>
    </w:p>
    <w:p w14:paraId="5DEB2EE8" w14:textId="77777777"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El costo total de las medidas previsoras, así como de las reparaciones y reposiciones será cubierto íntegramente por el CONTRATISTA.</w:t>
      </w:r>
    </w:p>
    <w:p w14:paraId="22736701" w14:textId="77777777" w:rsidR="00B854EB" w:rsidRPr="00B854EB" w:rsidRDefault="00B854EB" w:rsidP="00B854EB">
      <w:pPr>
        <w:spacing w:before="0" w:after="0"/>
        <w:rPr>
          <w:rFonts w:asciiTheme="minorHAnsi" w:hAnsiTheme="minorHAnsi"/>
          <w:kern w:val="28"/>
          <w:lang w:val="es-BO"/>
        </w:rPr>
      </w:pPr>
    </w:p>
    <w:p w14:paraId="40435A58" w14:textId="77777777" w:rsidR="00B854EB" w:rsidRPr="00B854EB" w:rsidRDefault="00B854EB" w:rsidP="00B854EB">
      <w:pPr>
        <w:pStyle w:val="Prrafodelista"/>
        <w:numPr>
          <w:ilvl w:val="0"/>
          <w:numId w:val="2"/>
        </w:numPr>
        <w:spacing w:before="0" w:after="0"/>
        <w:rPr>
          <w:rFonts w:asciiTheme="minorHAnsi" w:hAnsiTheme="minorHAnsi"/>
          <w:b/>
          <w:kern w:val="28"/>
          <w:lang w:val="es-BO"/>
        </w:rPr>
      </w:pPr>
      <w:r w:rsidRPr="00B854EB">
        <w:rPr>
          <w:rFonts w:asciiTheme="minorHAnsi" w:hAnsiTheme="minorHAnsi"/>
          <w:b/>
          <w:kern w:val="28"/>
          <w:lang w:val="es-BO"/>
        </w:rPr>
        <w:lastRenderedPageBreak/>
        <w:t>ELIMINACIÓN DE OBSTRUCCIONES</w:t>
      </w:r>
    </w:p>
    <w:p w14:paraId="24D20B4E" w14:textId="03FC310D"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El CONTRATISTA deberá eliminar y derribar todas las estructuras y escombros y otros obstáculos de cualquier clase que no permitan la rea</w:t>
      </w:r>
      <w:r w:rsidR="005A381F">
        <w:rPr>
          <w:rFonts w:asciiTheme="minorHAnsi" w:hAnsiTheme="minorHAnsi"/>
          <w:kern w:val="28"/>
          <w:lang w:val="es-BO"/>
        </w:rPr>
        <w:t>lización adecuada de las obras.</w:t>
      </w:r>
    </w:p>
    <w:p w14:paraId="290875FF" w14:textId="77777777"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En caso en que las obstrucciones sean de tal tipo que el dueño no estuviera obligado de quitarlas, el CONTRATISTA deberá quitar, reparar y volver a colocar tales mejoras y correr con los gastos correspondientes.</w:t>
      </w:r>
    </w:p>
    <w:p w14:paraId="44A37621" w14:textId="77777777" w:rsidR="00B854EB" w:rsidRPr="00B854EB" w:rsidRDefault="00B854EB" w:rsidP="00B854EB">
      <w:pPr>
        <w:spacing w:before="0" w:after="0"/>
        <w:rPr>
          <w:rFonts w:asciiTheme="minorHAnsi" w:hAnsiTheme="minorHAnsi"/>
          <w:kern w:val="28"/>
          <w:lang w:val="es-BO"/>
        </w:rPr>
      </w:pPr>
    </w:p>
    <w:p w14:paraId="4DF79632" w14:textId="77777777" w:rsidR="00B854EB" w:rsidRPr="00B854EB" w:rsidRDefault="00B854EB" w:rsidP="009847DD">
      <w:pPr>
        <w:pStyle w:val="Ttulo1"/>
        <w:numPr>
          <w:ilvl w:val="1"/>
          <w:numId w:val="33"/>
        </w:numPr>
        <w:spacing w:before="0" w:after="0"/>
        <w:rPr>
          <w:rFonts w:asciiTheme="minorHAnsi" w:hAnsiTheme="minorHAnsi"/>
        </w:rPr>
      </w:pPr>
      <w:bookmarkStart w:id="3" w:name="_Toc441670879"/>
      <w:bookmarkStart w:id="4" w:name="_Toc478482589"/>
      <w:bookmarkStart w:id="5" w:name="_Toc440614980"/>
      <w:r w:rsidRPr="00B854EB">
        <w:rPr>
          <w:rFonts w:asciiTheme="minorHAnsi" w:hAnsiTheme="minorHAnsi"/>
        </w:rPr>
        <w:t>MATERIALES DE CONSTRUCCIÓN</w:t>
      </w:r>
      <w:bookmarkEnd w:id="3"/>
      <w:bookmarkEnd w:id="4"/>
    </w:p>
    <w:bookmarkEnd w:id="5"/>
    <w:p w14:paraId="2E49DD92" w14:textId="77777777" w:rsidR="00B854EB" w:rsidRPr="00B854EB" w:rsidRDefault="00B854EB" w:rsidP="00B854EB">
      <w:pPr>
        <w:spacing w:before="0" w:after="0"/>
        <w:rPr>
          <w:rFonts w:asciiTheme="minorHAnsi" w:hAnsiTheme="minorHAnsi" w:cs="Arial"/>
        </w:rPr>
      </w:pPr>
      <w:r w:rsidRPr="00B854EB">
        <w:rPr>
          <w:rFonts w:asciiTheme="minorHAnsi" w:hAnsiTheme="minorHAnsi" w:cs="Arial"/>
        </w:rPr>
        <w:t>Con motivo de garantizar la calidad de los materiales a emplear, a continuación se establecerán las características técnicas mínimas que deben cumplir los materiales para todos los ítems en los cuales sean mencionados.</w:t>
      </w:r>
    </w:p>
    <w:p w14:paraId="62C608F9" w14:textId="77777777" w:rsidR="00B854EB" w:rsidRPr="00B854EB" w:rsidRDefault="00B854EB" w:rsidP="00B854EB">
      <w:pPr>
        <w:spacing w:before="0" w:after="0"/>
        <w:rPr>
          <w:rFonts w:asciiTheme="minorHAnsi" w:hAnsiTheme="minorHAnsi" w:cs="Arial"/>
          <w:b/>
          <w:kern w:val="28"/>
          <w:lang w:val="es-BO"/>
        </w:rPr>
      </w:pPr>
    </w:p>
    <w:p w14:paraId="6253179D" w14:textId="77777777" w:rsidR="00B854EB" w:rsidRPr="00B854EB" w:rsidRDefault="00B854EB" w:rsidP="009847DD">
      <w:pPr>
        <w:pStyle w:val="Prrafodelista"/>
        <w:numPr>
          <w:ilvl w:val="2"/>
          <w:numId w:val="34"/>
        </w:numPr>
        <w:spacing w:before="0" w:after="0"/>
        <w:rPr>
          <w:rFonts w:asciiTheme="minorHAnsi" w:hAnsiTheme="minorHAnsi" w:cs="Arial"/>
          <w:b/>
          <w:kern w:val="28"/>
          <w:lang w:val="es-BO"/>
        </w:rPr>
      </w:pPr>
      <w:r w:rsidRPr="00B854EB">
        <w:rPr>
          <w:rFonts w:asciiTheme="minorHAnsi" w:hAnsiTheme="minorHAnsi" w:cs="Arial"/>
          <w:b/>
          <w:kern w:val="28"/>
          <w:lang w:val="es-BO"/>
        </w:rPr>
        <w:t>CEMENTO</w:t>
      </w:r>
    </w:p>
    <w:p w14:paraId="15CB64C9" w14:textId="7D0933E2"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cemento utilizado será Cemento Portland de tipo normal de calidad y condición aprobadas, cuyas características satisfagan las Especificación es para cemento Portland tipo "I" y cuya procedencia no haya sid</w:t>
      </w:r>
      <w:r w:rsidR="005A381F">
        <w:rPr>
          <w:rFonts w:asciiTheme="minorHAnsi" w:hAnsiTheme="minorHAnsi" w:cs="Arial"/>
          <w:kern w:val="28"/>
          <w:lang w:val="es-BO"/>
        </w:rPr>
        <w:t>o observada por el Contratante.</w:t>
      </w:r>
    </w:p>
    <w:p w14:paraId="389E8DF2" w14:textId="756EA202"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Se deberá utilizar un solo tipo de cemento, excepto cuando se justifique la necesidad del empleo de otros tipos de cemento, siempre que cumplan con las características y calidad requeridas para el uso destinado, o cuando el SUPERVISOR</w:t>
      </w:r>
      <w:r w:rsidR="005A381F">
        <w:rPr>
          <w:rFonts w:asciiTheme="minorHAnsi" w:hAnsiTheme="minorHAnsi" w:cs="Arial"/>
          <w:kern w:val="28"/>
          <w:lang w:val="es-BO"/>
        </w:rPr>
        <w:t xml:space="preserve"> lo autorice en forma escrita. </w:t>
      </w:r>
    </w:p>
    <w:p w14:paraId="790ADCA1" w14:textId="27B5EAEE"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w:t>
      </w:r>
      <w:r w:rsidR="005A381F">
        <w:rPr>
          <w:rFonts w:asciiTheme="minorHAnsi" w:hAnsiTheme="minorHAnsi" w:cs="Arial"/>
          <w:kern w:val="28"/>
          <w:lang w:val="es-BO"/>
        </w:rPr>
        <w:t>amente la fecha de adquisición.</w:t>
      </w:r>
    </w:p>
    <w:p w14:paraId="2DE921F1" w14:textId="40433104"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cemento se debe almacenar en condiciones que lo mantengan fuera de la intemperie y de la humedad, es decir, se debe guardar en un lugar seco, abrigado y cerrado, quedando constantemente sometido a e</w:t>
      </w:r>
      <w:r w:rsidR="005A381F">
        <w:rPr>
          <w:rFonts w:asciiTheme="minorHAnsi" w:hAnsiTheme="minorHAnsi" w:cs="Arial"/>
          <w:kern w:val="28"/>
          <w:lang w:val="es-BO"/>
        </w:rPr>
        <w:t>xamen por parte del SUPERVISOR.</w:t>
      </w:r>
    </w:p>
    <w:p w14:paraId="63C7F968"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Las bolsas de cemento almacenadas, no deben ser apiladas en montones mayores a 10 unidades y deben de estar separadas del suelo natural, por lo que, de ser necesario, debe construir tarimas para tal efecto.</w:t>
      </w:r>
    </w:p>
    <w:p w14:paraId="744AFA10" w14:textId="0D9F278D"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cemento que por cualquier motivo haya fraguado parcialmente, debe rechazarse. El uso de cemento recuperado de bolsas</w:t>
      </w:r>
      <w:r w:rsidR="005A381F">
        <w:rPr>
          <w:rFonts w:asciiTheme="minorHAnsi" w:hAnsiTheme="minorHAnsi" w:cs="Arial"/>
          <w:kern w:val="28"/>
          <w:lang w:val="es-BO"/>
        </w:rPr>
        <w:t xml:space="preserve"> rechazadas, no será permitido.</w:t>
      </w:r>
    </w:p>
    <w:p w14:paraId="647F6E22" w14:textId="45E6D07E"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Todo cemento que presente grumos o cuyo color esté alterado será rechazado y deberá retirarse de la obra, así mismo, el cemento que haya sido almacenado por el CONTRATISTA por un período de más de 60 días necesitará la revisión y aprobación del SUPERVISOR ant</w:t>
      </w:r>
      <w:r w:rsidR="005A381F">
        <w:rPr>
          <w:rFonts w:asciiTheme="minorHAnsi" w:hAnsiTheme="minorHAnsi" w:cs="Arial"/>
          <w:kern w:val="28"/>
          <w:lang w:val="es-BO"/>
        </w:rPr>
        <w:t>es de ser utilizado en la obra.</w:t>
      </w:r>
    </w:p>
    <w:p w14:paraId="2D96BA1F" w14:textId="26E5C44F"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En caso de disponerse de varios tipos de cemento, estos deberán almacenarse por separado y </w:t>
      </w:r>
      <w:r w:rsidR="005A381F">
        <w:rPr>
          <w:rFonts w:asciiTheme="minorHAnsi" w:hAnsiTheme="minorHAnsi" w:cs="Arial"/>
          <w:kern w:val="28"/>
          <w:lang w:val="es-BO"/>
        </w:rPr>
        <w:t>estar claramente identificados.</w:t>
      </w:r>
    </w:p>
    <w:p w14:paraId="0A6F118E" w14:textId="77777777" w:rsid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cemento a ser empleado deberá cumplir con la calidad requerida según los ensayos de: finura de molido, peso específico, fraguado, expansión y resistencia, pudiendo ser exigida su comprobación por el SUPERVISOR.</w:t>
      </w:r>
    </w:p>
    <w:p w14:paraId="57A8DFBE" w14:textId="77777777" w:rsidR="005A381F" w:rsidRPr="00B854EB" w:rsidRDefault="005A381F" w:rsidP="00B854EB">
      <w:pPr>
        <w:spacing w:before="0" w:after="0"/>
        <w:rPr>
          <w:rFonts w:asciiTheme="minorHAnsi" w:hAnsiTheme="minorHAnsi" w:cs="Arial"/>
          <w:kern w:val="28"/>
          <w:lang w:val="es-BO"/>
        </w:rPr>
      </w:pPr>
    </w:p>
    <w:p w14:paraId="62012357" w14:textId="77777777" w:rsidR="00B854EB" w:rsidRPr="00B854EB" w:rsidRDefault="00B854EB" w:rsidP="009847DD">
      <w:pPr>
        <w:pStyle w:val="Prrafodelista"/>
        <w:numPr>
          <w:ilvl w:val="2"/>
          <w:numId w:val="35"/>
        </w:numPr>
        <w:spacing w:before="0" w:after="0"/>
        <w:rPr>
          <w:rFonts w:asciiTheme="minorHAnsi" w:hAnsiTheme="minorHAnsi" w:cs="Arial"/>
          <w:b/>
          <w:kern w:val="28"/>
          <w:lang w:val="es-BO"/>
        </w:rPr>
      </w:pPr>
      <w:r w:rsidRPr="00B854EB">
        <w:rPr>
          <w:rFonts w:asciiTheme="minorHAnsi" w:hAnsiTheme="minorHAnsi" w:cs="Arial"/>
          <w:b/>
          <w:kern w:val="28"/>
          <w:lang w:val="es-BO"/>
        </w:rPr>
        <w:t>AGREGADOS</w:t>
      </w:r>
    </w:p>
    <w:p w14:paraId="60B5A7A1" w14:textId="77777777" w:rsidR="00B854EB" w:rsidRPr="00B854EB" w:rsidRDefault="00B854EB" w:rsidP="009847DD">
      <w:pPr>
        <w:pStyle w:val="Prrafodelista"/>
        <w:numPr>
          <w:ilvl w:val="0"/>
          <w:numId w:val="17"/>
        </w:numPr>
        <w:spacing w:before="0" w:after="0"/>
        <w:rPr>
          <w:rFonts w:asciiTheme="minorHAnsi" w:hAnsiTheme="minorHAnsi" w:cs="Arial"/>
          <w:kern w:val="28"/>
          <w:lang w:val="es-BO"/>
        </w:rPr>
      </w:pPr>
      <w:r w:rsidRPr="00B854EB">
        <w:rPr>
          <w:rFonts w:asciiTheme="minorHAnsi" w:hAnsiTheme="minorHAnsi" w:cs="Arial"/>
          <w:kern w:val="28"/>
          <w:lang w:val="es-BO"/>
        </w:rPr>
        <w:t>Generalidades</w:t>
      </w:r>
    </w:p>
    <w:p w14:paraId="1CE7C724" w14:textId="7D85663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naturaleza de los áridos y su preparación serán tales, que permitan garantizar la resistencia adecuada</w:t>
      </w:r>
      <w:r w:rsidR="005A381F">
        <w:rPr>
          <w:rFonts w:asciiTheme="minorHAnsi" w:hAnsiTheme="minorHAnsi" w:cs="Arial"/>
          <w:kern w:val="28"/>
          <w:lang w:val="es-BO"/>
        </w:rPr>
        <w:t xml:space="preserve"> y la durabilidad del hormigón.</w:t>
      </w:r>
    </w:p>
    <w:p w14:paraId="02CF7385" w14:textId="77777777" w:rsidR="00B854EB" w:rsidRPr="00B854EB" w:rsidRDefault="00B854EB" w:rsidP="009847DD">
      <w:pPr>
        <w:pStyle w:val="Prrafodelista"/>
        <w:numPr>
          <w:ilvl w:val="0"/>
          <w:numId w:val="17"/>
        </w:numPr>
        <w:spacing w:before="0" w:after="0"/>
        <w:rPr>
          <w:rFonts w:asciiTheme="minorHAnsi" w:hAnsiTheme="minorHAnsi" w:cs="Arial"/>
          <w:kern w:val="28"/>
          <w:lang w:val="es-BO"/>
        </w:rPr>
      </w:pPr>
      <w:r w:rsidRPr="00B854EB">
        <w:rPr>
          <w:rFonts w:asciiTheme="minorHAnsi" w:hAnsiTheme="minorHAnsi" w:cs="Arial"/>
          <w:kern w:val="28"/>
          <w:lang w:val="es-BO"/>
        </w:rPr>
        <w:t xml:space="preserve">Tamaño máximo de los agregados </w:t>
      </w:r>
    </w:p>
    <w:p w14:paraId="74B1A814" w14:textId="433491BF"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Para lograr la mayor compacidad del hormigón y el recubrimiento completo de las armaduras, el tamaño máximo de los agregados no deberá exceder de la menor de las s</w:t>
      </w:r>
      <w:r w:rsidR="005A381F">
        <w:rPr>
          <w:rFonts w:asciiTheme="minorHAnsi" w:hAnsiTheme="minorHAnsi" w:cs="Arial"/>
          <w:kern w:val="28"/>
          <w:lang w:val="es-BO"/>
        </w:rPr>
        <w:t>iguientes medidas:</w:t>
      </w:r>
    </w:p>
    <w:p w14:paraId="5E89EFA4" w14:textId="77777777" w:rsidR="00B854EB" w:rsidRPr="00B854EB" w:rsidRDefault="00B854EB" w:rsidP="009847DD">
      <w:pPr>
        <w:pStyle w:val="Prrafodelista"/>
        <w:numPr>
          <w:ilvl w:val="0"/>
          <w:numId w:val="18"/>
        </w:numPr>
        <w:spacing w:before="0" w:after="0"/>
        <w:rPr>
          <w:rFonts w:asciiTheme="minorHAnsi" w:hAnsiTheme="minorHAnsi" w:cs="Arial"/>
          <w:kern w:val="28"/>
          <w:lang w:val="es-BO"/>
        </w:rPr>
      </w:pPr>
      <w:r w:rsidRPr="00B854EB">
        <w:rPr>
          <w:rFonts w:asciiTheme="minorHAnsi" w:hAnsiTheme="minorHAnsi" w:cs="Arial"/>
          <w:kern w:val="28"/>
          <w:lang w:val="es-BO"/>
        </w:rPr>
        <w:t>1/5 de la mínima dimensión del elemento estructural que se vacíe.</w:t>
      </w:r>
    </w:p>
    <w:p w14:paraId="6CBB4177" w14:textId="77777777" w:rsidR="00B854EB" w:rsidRPr="00B854EB" w:rsidRDefault="00B854EB" w:rsidP="009847DD">
      <w:pPr>
        <w:pStyle w:val="Prrafodelista"/>
        <w:numPr>
          <w:ilvl w:val="0"/>
          <w:numId w:val="18"/>
        </w:numPr>
        <w:spacing w:before="0" w:after="0"/>
        <w:rPr>
          <w:rFonts w:asciiTheme="minorHAnsi" w:hAnsiTheme="minorHAnsi" w:cs="Arial"/>
          <w:kern w:val="28"/>
          <w:lang w:val="es-BO"/>
        </w:rPr>
      </w:pPr>
      <w:r w:rsidRPr="00B854EB">
        <w:rPr>
          <w:rFonts w:asciiTheme="minorHAnsi" w:hAnsiTheme="minorHAnsi" w:cs="Arial"/>
          <w:kern w:val="28"/>
          <w:lang w:val="es-BO"/>
        </w:rPr>
        <w:t>1/3 del espesor de las losas (para el caso del vaciado de losas).</w:t>
      </w:r>
    </w:p>
    <w:p w14:paraId="66CB58BB" w14:textId="77777777" w:rsidR="00B854EB" w:rsidRPr="00B854EB" w:rsidRDefault="00B854EB" w:rsidP="009847DD">
      <w:pPr>
        <w:pStyle w:val="Prrafodelista"/>
        <w:numPr>
          <w:ilvl w:val="0"/>
          <w:numId w:val="18"/>
        </w:numPr>
        <w:spacing w:before="0" w:after="0"/>
        <w:rPr>
          <w:rFonts w:asciiTheme="minorHAnsi" w:hAnsiTheme="minorHAnsi" w:cs="Arial"/>
          <w:kern w:val="28"/>
          <w:lang w:val="es-BO"/>
        </w:rPr>
      </w:pPr>
      <w:r w:rsidRPr="00B854EB">
        <w:rPr>
          <w:rFonts w:asciiTheme="minorHAnsi" w:hAnsiTheme="minorHAnsi" w:cs="Arial"/>
          <w:kern w:val="28"/>
          <w:lang w:val="es-BO"/>
        </w:rPr>
        <w:t>3/4 de la mínima separación entre barras.</w:t>
      </w:r>
    </w:p>
    <w:p w14:paraId="2217EA5B" w14:textId="77777777" w:rsidR="00B854EB" w:rsidRPr="00B854EB" w:rsidRDefault="00B854EB" w:rsidP="00B854EB">
      <w:pPr>
        <w:spacing w:before="0" w:after="0"/>
        <w:rPr>
          <w:rFonts w:asciiTheme="minorHAnsi" w:hAnsiTheme="minorHAnsi" w:cs="Arial"/>
          <w:kern w:val="28"/>
          <w:lang w:val="es-BO"/>
        </w:rPr>
      </w:pPr>
    </w:p>
    <w:p w14:paraId="63CABA38" w14:textId="638386D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lastRenderedPageBreak/>
        <w:t>Los agrega</w:t>
      </w:r>
      <w:r w:rsidR="005A381F">
        <w:rPr>
          <w:rFonts w:asciiTheme="minorHAnsi" w:hAnsiTheme="minorHAnsi" w:cs="Arial"/>
          <w:kern w:val="28"/>
          <w:lang w:val="es-BO"/>
        </w:rPr>
        <w:t>dos se dividirán en dos grupos:</w:t>
      </w:r>
    </w:p>
    <w:p w14:paraId="7356D4C0" w14:textId="77777777" w:rsidR="00B854EB" w:rsidRPr="00B854EB" w:rsidRDefault="00B854EB" w:rsidP="009847DD">
      <w:pPr>
        <w:pStyle w:val="Prrafodelista"/>
        <w:numPr>
          <w:ilvl w:val="0"/>
          <w:numId w:val="19"/>
        </w:numPr>
        <w:spacing w:before="0" w:after="0"/>
        <w:rPr>
          <w:rFonts w:asciiTheme="minorHAnsi" w:hAnsiTheme="minorHAnsi" w:cs="Arial"/>
          <w:kern w:val="28"/>
          <w:lang w:val="es-BO"/>
        </w:rPr>
      </w:pPr>
      <w:r w:rsidRPr="00B854EB">
        <w:rPr>
          <w:rFonts w:asciiTheme="minorHAnsi" w:hAnsiTheme="minorHAnsi" w:cs="Arial"/>
          <w:kern w:val="28"/>
          <w:lang w:val="es-BO"/>
        </w:rPr>
        <w:t xml:space="preserve">Arena de 0,02 mm a </w:t>
      </w:r>
      <w:smartTag w:uri="urn:schemas-microsoft-com:office:smarttags" w:element="metricconverter">
        <w:smartTagPr>
          <w:attr w:name="ProductID" w:val="7 mm"/>
        </w:smartTagPr>
        <w:r w:rsidRPr="00B854EB">
          <w:rPr>
            <w:rFonts w:asciiTheme="minorHAnsi" w:hAnsiTheme="minorHAnsi" w:cs="Arial"/>
            <w:kern w:val="28"/>
            <w:lang w:val="es-BO"/>
          </w:rPr>
          <w:t>7 mm</w:t>
        </w:r>
      </w:smartTag>
    </w:p>
    <w:p w14:paraId="652CC4DB" w14:textId="77777777" w:rsidR="00B854EB" w:rsidRPr="00B854EB" w:rsidRDefault="00B854EB" w:rsidP="009847DD">
      <w:pPr>
        <w:pStyle w:val="Prrafodelista"/>
        <w:numPr>
          <w:ilvl w:val="0"/>
          <w:numId w:val="19"/>
        </w:numPr>
        <w:spacing w:before="0" w:after="0"/>
        <w:rPr>
          <w:rFonts w:asciiTheme="minorHAnsi" w:hAnsiTheme="minorHAnsi" w:cs="Arial"/>
          <w:kern w:val="28"/>
          <w:lang w:val="es-BO"/>
        </w:rPr>
      </w:pPr>
      <w:r w:rsidRPr="00B854EB">
        <w:rPr>
          <w:rFonts w:asciiTheme="minorHAnsi" w:hAnsiTheme="minorHAnsi" w:cs="Arial"/>
          <w:kern w:val="28"/>
          <w:lang w:val="es-BO"/>
        </w:rPr>
        <w:t xml:space="preserve">Grava de 7,00 mm a </w:t>
      </w:r>
      <w:smartTag w:uri="urn:schemas-microsoft-com:office:smarttags" w:element="metricconverter">
        <w:smartTagPr>
          <w:attr w:name="ProductID" w:val="30 mm"/>
        </w:smartTagPr>
        <w:r w:rsidRPr="00B854EB">
          <w:rPr>
            <w:rFonts w:asciiTheme="minorHAnsi" w:hAnsiTheme="minorHAnsi" w:cs="Arial"/>
            <w:kern w:val="28"/>
            <w:lang w:val="es-BO"/>
          </w:rPr>
          <w:t>30 mm</w:t>
        </w:r>
      </w:smartTag>
    </w:p>
    <w:p w14:paraId="0188F030" w14:textId="77777777" w:rsidR="00B854EB" w:rsidRPr="00B854EB" w:rsidRDefault="00B854EB" w:rsidP="00B854EB">
      <w:pPr>
        <w:spacing w:before="0" w:after="0"/>
        <w:rPr>
          <w:rFonts w:asciiTheme="minorHAnsi" w:hAnsiTheme="minorHAnsi" w:cs="Arial"/>
          <w:kern w:val="28"/>
          <w:lang w:val="es-BO"/>
        </w:rPr>
      </w:pPr>
    </w:p>
    <w:p w14:paraId="7D7300C1" w14:textId="77777777" w:rsidR="00B854EB" w:rsidRPr="00B854EB" w:rsidRDefault="00B854EB" w:rsidP="009847DD">
      <w:pPr>
        <w:pStyle w:val="Prrafodelista"/>
        <w:numPr>
          <w:ilvl w:val="2"/>
          <w:numId w:val="35"/>
        </w:numPr>
        <w:spacing w:before="0" w:after="0"/>
        <w:rPr>
          <w:rFonts w:asciiTheme="minorHAnsi" w:hAnsiTheme="minorHAnsi" w:cs="Arial"/>
          <w:b/>
          <w:kern w:val="28"/>
          <w:lang w:val="es-BO"/>
        </w:rPr>
      </w:pPr>
      <w:r w:rsidRPr="00B854EB">
        <w:rPr>
          <w:rFonts w:asciiTheme="minorHAnsi" w:hAnsiTheme="minorHAnsi" w:cs="Arial"/>
          <w:b/>
          <w:kern w:val="28"/>
          <w:lang w:val="es-BO"/>
        </w:rPr>
        <w:t>ARENA</w:t>
      </w:r>
    </w:p>
    <w:p w14:paraId="183981A1" w14:textId="61487896"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Los agregados finos para el hormigón se compondrán de arenas naturales y deberán estar compuestas por partículas duras, resistentes y durables, exentas de sustancias perjudiciales tales como escorias, arcillas, materia</w:t>
      </w:r>
      <w:r w:rsidR="005A381F">
        <w:rPr>
          <w:rFonts w:asciiTheme="minorHAnsi" w:hAnsiTheme="minorHAnsi" w:cs="Arial"/>
          <w:kern w:val="28"/>
          <w:lang w:val="es-BO"/>
        </w:rPr>
        <w:t xml:space="preserve">l orgánico u otros. </w:t>
      </w:r>
    </w:p>
    <w:p w14:paraId="712EB994"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Tampoco contendrán porcentajes mayores a:</w:t>
      </w:r>
    </w:p>
    <w:p w14:paraId="28925688" w14:textId="77777777" w:rsidR="00B854EB" w:rsidRPr="00B854EB" w:rsidRDefault="00B854EB" w:rsidP="00B854EB">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7410"/>
        <w:gridCol w:w="2553"/>
      </w:tblGrid>
      <w:tr w:rsidR="00B854EB" w:rsidRPr="00B854EB" w14:paraId="7B8D52AC" w14:textId="77777777" w:rsidTr="00B854EB">
        <w:trPr>
          <w:jc w:val="center"/>
        </w:trPr>
        <w:tc>
          <w:tcPr>
            <w:tcW w:w="3719" w:type="pct"/>
          </w:tcPr>
          <w:p w14:paraId="110E6B50"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 xml:space="preserve">SUSTANCIAS NOCIVAS </w:t>
            </w:r>
          </w:p>
        </w:tc>
        <w:tc>
          <w:tcPr>
            <w:tcW w:w="1281" w:type="pct"/>
          </w:tcPr>
          <w:p w14:paraId="71378F9C"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 EN PESO</w:t>
            </w:r>
          </w:p>
        </w:tc>
      </w:tr>
      <w:tr w:rsidR="00B854EB" w:rsidRPr="00B854EB" w14:paraId="049B2592" w14:textId="77777777" w:rsidTr="00B854EB">
        <w:trPr>
          <w:jc w:val="center"/>
        </w:trPr>
        <w:tc>
          <w:tcPr>
            <w:tcW w:w="3719" w:type="pct"/>
          </w:tcPr>
          <w:p w14:paraId="77A98C30"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Terrones de Arcilla</w:t>
            </w:r>
          </w:p>
        </w:tc>
        <w:tc>
          <w:tcPr>
            <w:tcW w:w="1281" w:type="pct"/>
          </w:tcPr>
          <w:p w14:paraId="3E740972"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1</w:t>
            </w:r>
          </w:p>
        </w:tc>
      </w:tr>
      <w:tr w:rsidR="00B854EB" w:rsidRPr="00B854EB" w14:paraId="452DA121" w14:textId="77777777" w:rsidTr="00B854EB">
        <w:trPr>
          <w:jc w:val="center"/>
        </w:trPr>
        <w:tc>
          <w:tcPr>
            <w:tcW w:w="3719" w:type="pct"/>
          </w:tcPr>
          <w:p w14:paraId="4EFD0CA2"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Carbón y Lignito</w:t>
            </w:r>
          </w:p>
        </w:tc>
        <w:tc>
          <w:tcPr>
            <w:tcW w:w="1281" w:type="pct"/>
          </w:tcPr>
          <w:p w14:paraId="5CDA7E56"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1</w:t>
            </w:r>
          </w:p>
        </w:tc>
      </w:tr>
      <w:tr w:rsidR="00B854EB" w:rsidRPr="00B854EB" w14:paraId="6F51D452" w14:textId="77777777" w:rsidTr="00B854EB">
        <w:trPr>
          <w:jc w:val="center"/>
        </w:trPr>
        <w:tc>
          <w:tcPr>
            <w:tcW w:w="3719" w:type="pct"/>
          </w:tcPr>
          <w:p w14:paraId="028B3A72"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Material que pasa al tamiz No.200 </w:t>
            </w:r>
          </w:p>
        </w:tc>
        <w:tc>
          <w:tcPr>
            <w:tcW w:w="1281" w:type="pct"/>
          </w:tcPr>
          <w:p w14:paraId="324DD78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5</w:t>
            </w:r>
          </w:p>
        </w:tc>
      </w:tr>
      <w:tr w:rsidR="00B854EB" w:rsidRPr="00B854EB" w14:paraId="47A3BF8A" w14:textId="77777777" w:rsidTr="00B854EB">
        <w:trPr>
          <w:jc w:val="center"/>
        </w:trPr>
        <w:tc>
          <w:tcPr>
            <w:tcW w:w="3719" w:type="pct"/>
          </w:tcPr>
          <w:p w14:paraId="314B37D0"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Otras substancias nocivas, mica, álcalis pizarra, partículas blandas</w:t>
            </w:r>
          </w:p>
        </w:tc>
        <w:tc>
          <w:tcPr>
            <w:tcW w:w="1281" w:type="pct"/>
          </w:tcPr>
          <w:p w14:paraId="2DA9014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1</w:t>
            </w:r>
          </w:p>
        </w:tc>
      </w:tr>
    </w:tbl>
    <w:p w14:paraId="6FF7DF6E" w14:textId="77777777" w:rsidR="00B854EB" w:rsidRPr="00B854EB" w:rsidRDefault="00B854EB" w:rsidP="00B854EB">
      <w:pPr>
        <w:spacing w:before="0" w:after="0"/>
        <w:rPr>
          <w:rFonts w:asciiTheme="minorHAnsi" w:hAnsiTheme="minorHAnsi" w:cs="Arial"/>
          <w:kern w:val="28"/>
          <w:lang w:val="es-BO"/>
        </w:rPr>
      </w:pPr>
    </w:p>
    <w:p w14:paraId="1E612C38" w14:textId="1FD40B54"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arena sometida al ensayo de durabilidad en una solución de sulfato de sodio según el método AASHTO T 104, después de 5 ciclos de ensayo, no debe sufrir una pér</w:t>
      </w:r>
      <w:r w:rsidR="005A381F">
        <w:rPr>
          <w:rFonts w:asciiTheme="minorHAnsi" w:hAnsiTheme="minorHAnsi" w:cs="Arial"/>
          <w:kern w:val="28"/>
          <w:lang w:val="es-BO"/>
        </w:rPr>
        <w:t xml:space="preserve">dida de peso superior al 10 %. </w:t>
      </w:r>
    </w:p>
    <w:p w14:paraId="0023C429" w14:textId="7677600A"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Las probetas de mortero preparadas con la arena a utilizarse, deberán tener más resistencia a la compresión a los 7 y 28 días d</w:t>
      </w:r>
      <w:r w:rsidR="005A381F">
        <w:rPr>
          <w:rFonts w:asciiTheme="minorHAnsi" w:hAnsiTheme="minorHAnsi" w:cs="Arial"/>
          <w:kern w:val="28"/>
          <w:lang w:val="es-BO"/>
        </w:rPr>
        <w:t>e lo especificado por la norma.</w:t>
      </w:r>
    </w:p>
    <w:p w14:paraId="7ED4B2C6" w14:textId="5CF39A55"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Con el objeto de controlar el grado de uniformidad, se determinará el módulo de fineza en muestras representativ</w:t>
      </w:r>
      <w:r w:rsidR="005A381F">
        <w:rPr>
          <w:rFonts w:asciiTheme="minorHAnsi" w:hAnsiTheme="minorHAnsi" w:cs="Arial"/>
          <w:kern w:val="28"/>
          <w:lang w:val="es-BO"/>
        </w:rPr>
        <w:t>as de los yacimientos de arena.</w:t>
      </w:r>
    </w:p>
    <w:p w14:paraId="39112D46" w14:textId="7A1827BA"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Los yacimientos de arena a ser utilizados por el CONTRATISTA, deberán ser aprobados por el SUPERVISOR, en base a los resultados que arrojen los ensayos realizados en muestras repr</w:t>
      </w:r>
      <w:r w:rsidR="005A381F">
        <w:rPr>
          <w:rFonts w:asciiTheme="minorHAnsi" w:hAnsiTheme="minorHAnsi" w:cs="Arial"/>
          <w:kern w:val="28"/>
          <w:lang w:val="es-BO"/>
        </w:rPr>
        <w:t>esentativas de cada yacimiento.</w:t>
      </w:r>
    </w:p>
    <w:p w14:paraId="63029BD0"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En caso de utilizarse arenas provenientes de machaqueo de granitos, basaltos y rocas análogas, no deberán acusar principios de descomposición.</w:t>
      </w:r>
    </w:p>
    <w:p w14:paraId="76205C0B"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Se rechazarán de forma absoluta las arenas de naturaleza granítica alterada (caolinización de los feldespatos).</w:t>
      </w:r>
    </w:p>
    <w:p w14:paraId="5277F7E6" w14:textId="77777777" w:rsidR="00B854EB" w:rsidRPr="00B854EB" w:rsidRDefault="00B854EB" w:rsidP="00B854EB">
      <w:pPr>
        <w:spacing w:before="0" w:after="0"/>
        <w:rPr>
          <w:rFonts w:asciiTheme="minorHAnsi" w:hAnsiTheme="minorHAnsi" w:cs="Arial"/>
          <w:kern w:val="28"/>
          <w:lang w:val="es-BO"/>
        </w:rPr>
      </w:pPr>
    </w:p>
    <w:p w14:paraId="5F6E0D97" w14:textId="77777777" w:rsidR="00B854EB" w:rsidRPr="00B854EB" w:rsidRDefault="00B854EB" w:rsidP="009847DD">
      <w:pPr>
        <w:pStyle w:val="Prrafodelista"/>
        <w:numPr>
          <w:ilvl w:val="2"/>
          <w:numId w:val="35"/>
        </w:numPr>
        <w:spacing w:before="0" w:after="0"/>
        <w:rPr>
          <w:rFonts w:asciiTheme="minorHAnsi" w:hAnsiTheme="minorHAnsi" w:cs="Arial"/>
          <w:b/>
          <w:kern w:val="28"/>
          <w:lang w:val="es-BO"/>
        </w:rPr>
      </w:pPr>
      <w:r w:rsidRPr="00B854EB">
        <w:rPr>
          <w:rFonts w:asciiTheme="minorHAnsi" w:hAnsiTheme="minorHAnsi" w:cs="Arial"/>
          <w:b/>
          <w:kern w:val="28"/>
          <w:lang w:val="es-BO"/>
        </w:rPr>
        <w:t>GRAVA</w:t>
      </w:r>
    </w:p>
    <w:p w14:paraId="1C0C4E4C"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grava será igualmente limpia, libre de todo material pétreo descompuesto, sulfuros, yeso o compuestos ferrosos, que provengan de rocas blandas, friables o porosas.  Los límites permisibles de las sustancias que podrá presentar la grava se dan en la siguiente tabla:</w:t>
      </w:r>
    </w:p>
    <w:p w14:paraId="1F24776D" w14:textId="77777777" w:rsidR="00B854EB" w:rsidRPr="00B854EB" w:rsidRDefault="00B854EB" w:rsidP="00B854EB">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7056"/>
        <w:gridCol w:w="2907"/>
      </w:tblGrid>
      <w:tr w:rsidR="00B854EB" w:rsidRPr="00B854EB" w14:paraId="1F61C904" w14:textId="77777777" w:rsidTr="00B854EB">
        <w:trPr>
          <w:jc w:val="center"/>
        </w:trPr>
        <w:tc>
          <w:tcPr>
            <w:tcW w:w="3541" w:type="pct"/>
          </w:tcPr>
          <w:p w14:paraId="550664D1"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 xml:space="preserve">SUSTANCIAS NOCIVAS </w:t>
            </w:r>
          </w:p>
        </w:tc>
        <w:tc>
          <w:tcPr>
            <w:tcW w:w="1459" w:type="pct"/>
          </w:tcPr>
          <w:p w14:paraId="7156860E"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 EN PESO</w:t>
            </w:r>
          </w:p>
        </w:tc>
      </w:tr>
      <w:tr w:rsidR="00B854EB" w:rsidRPr="00B854EB" w14:paraId="392DF87E" w14:textId="77777777" w:rsidTr="00B854EB">
        <w:trPr>
          <w:jc w:val="center"/>
        </w:trPr>
        <w:tc>
          <w:tcPr>
            <w:tcW w:w="3541" w:type="pct"/>
          </w:tcPr>
          <w:p w14:paraId="056950BC"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Partículas blandas </w:t>
            </w:r>
          </w:p>
        </w:tc>
        <w:tc>
          <w:tcPr>
            <w:tcW w:w="1459" w:type="pct"/>
          </w:tcPr>
          <w:p w14:paraId="344AEB34"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5</w:t>
            </w:r>
          </w:p>
        </w:tc>
      </w:tr>
      <w:tr w:rsidR="00B854EB" w:rsidRPr="00B854EB" w14:paraId="4F6767D6" w14:textId="77777777" w:rsidTr="00B854EB">
        <w:trPr>
          <w:jc w:val="center"/>
        </w:trPr>
        <w:tc>
          <w:tcPr>
            <w:tcW w:w="3541" w:type="pct"/>
          </w:tcPr>
          <w:p w14:paraId="33A2C201"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Terrones de Arcilla </w:t>
            </w:r>
          </w:p>
        </w:tc>
        <w:tc>
          <w:tcPr>
            <w:tcW w:w="1459" w:type="pct"/>
          </w:tcPr>
          <w:p w14:paraId="05F97E1A"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0.25</w:t>
            </w:r>
          </w:p>
        </w:tc>
      </w:tr>
      <w:tr w:rsidR="00B854EB" w:rsidRPr="00B854EB" w14:paraId="7A57BE56" w14:textId="77777777" w:rsidTr="00B854EB">
        <w:trPr>
          <w:jc w:val="center"/>
        </w:trPr>
        <w:tc>
          <w:tcPr>
            <w:tcW w:w="3541" w:type="pct"/>
          </w:tcPr>
          <w:p w14:paraId="4D076604"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Material que pasa al tamiz No.200 </w:t>
            </w:r>
          </w:p>
        </w:tc>
        <w:tc>
          <w:tcPr>
            <w:tcW w:w="1459" w:type="pct"/>
          </w:tcPr>
          <w:p w14:paraId="2FE18929"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w:t>
            </w:r>
          </w:p>
        </w:tc>
      </w:tr>
    </w:tbl>
    <w:p w14:paraId="132DDE49" w14:textId="77777777" w:rsidR="00B854EB" w:rsidRPr="00B854EB" w:rsidRDefault="00B854EB" w:rsidP="00B854EB">
      <w:pPr>
        <w:spacing w:before="0" w:after="0"/>
        <w:rPr>
          <w:rFonts w:asciiTheme="minorHAnsi" w:hAnsiTheme="minorHAnsi" w:cs="Arial"/>
          <w:kern w:val="28"/>
          <w:lang w:val="es-BO"/>
        </w:rPr>
      </w:pPr>
    </w:p>
    <w:p w14:paraId="61B53F81"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grava de origen machacado, no deberá contener polvo proveniente del machaqueo, la grava proveniente de ríos no deberá estar mezclada con arcilla y la granulometría de los agregados debe ser uniforme y encontrarse entre los siguientes límites:</w:t>
      </w:r>
    </w:p>
    <w:p w14:paraId="01521F6B" w14:textId="77777777" w:rsidR="00B854EB" w:rsidRPr="00B854EB" w:rsidRDefault="00B854EB" w:rsidP="00B854EB">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6629"/>
        <w:gridCol w:w="3334"/>
      </w:tblGrid>
      <w:tr w:rsidR="00B854EB" w:rsidRPr="00B854EB" w14:paraId="5D8594AF" w14:textId="77777777" w:rsidTr="00B854EB">
        <w:trPr>
          <w:tblHeader/>
          <w:jc w:val="center"/>
        </w:trPr>
        <w:tc>
          <w:tcPr>
            <w:tcW w:w="3327" w:type="pct"/>
          </w:tcPr>
          <w:p w14:paraId="468C0065"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ABERTURA DEL TAMIZ (mm)</w:t>
            </w:r>
          </w:p>
        </w:tc>
        <w:tc>
          <w:tcPr>
            <w:tcW w:w="1673" w:type="pct"/>
          </w:tcPr>
          <w:p w14:paraId="03F80933"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 QUE PASA</w:t>
            </w:r>
          </w:p>
        </w:tc>
      </w:tr>
      <w:tr w:rsidR="00B854EB" w:rsidRPr="00B854EB" w14:paraId="122E4E1E" w14:textId="77777777" w:rsidTr="00B854EB">
        <w:trPr>
          <w:jc w:val="center"/>
        </w:trPr>
        <w:tc>
          <w:tcPr>
            <w:tcW w:w="3327" w:type="pct"/>
          </w:tcPr>
          <w:p w14:paraId="68A5EF63"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31.5</w:t>
            </w:r>
          </w:p>
        </w:tc>
        <w:tc>
          <w:tcPr>
            <w:tcW w:w="1673" w:type="pct"/>
          </w:tcPr>
          <w:p w14:paraId="40DDA5CC"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100</w:t>
            </w:r>
          </w:p>
        </w:tc>
      </w:tr>
      <w:tr w:rsidR="00B854EB" w:rsidRPr="00B854EB" w14:paraId="5CF5DC32" w14:textId="77777777" w:rsidTr="00B854EB">
        <w:trPr>
          <w:jc w:val="center"/>
        </w:trPr>
        <w:tc>
          <w:tcPr>
            <w:tcW w:w="3327" w:type="pct"/>
          </w:tcPr>
          <w:p w14:paraId="1577818F"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16</w:t>
            </w:r>
          </w:p>
        </w:tc>
        <w:tc>
          <w:tcPr>
            <w:tcW w:w="1673" w:type="pct"/>
          </w:tcPr>
          <w:p w14:paraId="24B20851"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62 – 80</w:t>
            </w:r>
          </w:p>
        </w:tc>
      </w:tr>
      <w:tr w:rsidR="00B854EB" w:rsidRPr="00B854EB" w14:paraId="5A11ED64" w14:textId="77777777" w:rsidTr="00B854EB">
        <w:trPr>
          <w:jc w:val="center"/>
        </w:trPr>
        <w:tc>
          <w:tcPr>
            <w:tcW w:w="3327" w:type="pct"/>
          </w:tcPr>
          <w:p w14:paraId="5F0D6306"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8</w:t>
            </w:r>
          </w:p>
        </w:tc>
        <w:tc>
          <w:tcPr>
            <w:tcW w:w="1673" w:type="pct"/>
          </w:tcPr>
          <w:p w14:paraId="1F9CB67F"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38 – 62</w:t>
            </w:r>
          </w:p>
        </w:tc>
      </w:tr>
      <w:tr w:rsidR="00B854EB" w:rsidRPr="00B854EB" w14:paraId="29A2D946" w14:textId="77777777" w:rsidTr="00B854EB">
        <w:trPr>
          <w:jc w:val="center"/>
        </w:trPr>
        <w:tc>
          <w:tcPr>
            <w:tcW w:w="3327" w:type="pct"/>
          </w:tcPr>
          <w:p w14:paraId="7CCD0B90"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lastRenderedPageBreak/>
              <w:t>4</w:t>
            </w:r>
          </w:p>
        </w:tc>
        <w:tc>
          <w:tcPr>
            <w:tcW w:w="1673" w:type="pct"/>
          </w:tcPr>
          <w:p w14:paraId="61418547"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23 – 47</w:t>
            </w:r>
          </w:p>
        </w:tc>
      </w:tr>
      <w:tr w:rsidR="00B854EB" w:rsidRPr="00B854EB" w14:paraId="13A4518F" w14:textId="77777777" w:rsidTr="00B854EB">
        <w:trPr>
          <w:jc w:val="center"/>
        </w:trPr>
        <w:tc>
          <w:tcPr>
            <w:tcW w:w="3327" w:type="pct"/>
          </w:tcPr>
          <w:p w14:paraId="67761C28"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2</w:t>
            </w:r>
          </w:p>
        </w:tc>
        <w:tc>
          <w:tcPr>
            <w:tcW w:w="1673" w:type="pct"/>
          </w:tcPr>
          <w:p w14:paraId="3923208B"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14 – 37</w:t>
            </w:r>
          </w:p>
        </w:tc>
      </w:tr>
      <w:tr w:rsidR="00B854EB" w:rsidRPr="00B854EB" w14:paraId="3C496C00" w14:textId="77777777" w:rsidTr="00B854EB">
        <w:trPr>
          <w:jc w:val="center"/>
        </w:trPr>
        <w:tc>
          <w:tcPr>
            <w:tcW w:w="3327" w:type="pct"/>
          </w:tcPr>
          <w:p w14:paraId="21D9A55B"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w:t>
            </w:r>
          </w:p>
        </w:tc>
        <w:tc>
          <w:tcPr>
            <w:tcW w:w="1673" w:type="pct"/>
          </w:tcPr>
          <w:p w14:paraId="35A955B2"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8 – 28</w:t>
            </w:r>
          </w:p>
        </w:tc>
      </w:tr>
      <w:tr w:rsidR="00B854EB" w:rsidRPr="00B854EB" w14:paraId="7DAED548" w14:textId="77777777" w:rsidTr="00B854EB">
        <w:trPr>
          <w:jc w:val="center"/>
        </w:trPr>
        <w:tc>
          <w:tcPr>
            <w:tcW w:w="3327" w:type="pct"/>
          </w:tcPr>
          <w:p w14:paraId="67C109C6"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0,2</w:t>
            </w:r>
          </w:p>
        </w:tc>
        <w:tc>
          <w:tcPr>
            <w:tcW w:w="1673" w:type="pct"/>
          </w:tcPr>
          <w:p w14:paraId="73A0DF99"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 – 8</w:t>
            </w:r>
          </w:p>
        </w:tc>
      </w:tr>
    </w:tbl>
    <w:p w14:paraId="37393028" w14:textId="77777777" w:rsidR="00B854EB" w:rsidRPr="00B854EB" w:rsidRDefault="00B854EB" w:rsidP="00B854EB">
      <w:pPr>
        <w:spacing w:before="0" w:after="0"/>
        <w:rPr>
          <w:rFonts w:asciiTheme="minorHAnsi" w:hAnsiTheme="minorHAnsi" w:cs="Arial"/>
          <w:kern w:val="28"/>
          <w:lang w:val="es-BO"/>
        </w:rPr>
      </w:pPr>
    </w:p>
    <w:p w14:paraId="27F931E5" w14:textId="77777777" w:rsidR="00B854EB" w:rsidRPr="00B854EB" w:rsidRDefault="00B854EB" w:rsidP="009847DD">
      <w:pPr>
        <w:pStyle w:val="Prrafodelista"/>
        <w:numPr>
          <w:ilvl w:val="2"/>
          <w:numId w:val="35"/>
        </w:numPr>
        <w:spacing w:before="0" w:after="0"/>
        <w:rPr>
          <w:rFonts w:asciiTheme="minorHAnsi" w:hAnsiTheme="minorHAnsi" w:cs="Arial"/>
          <w:b/>
          <w:kern w:val="28"/>
          <w:lang w:val="es-BO"/>
        </w:rPr>
      </w:pPr>
      <w:r w:rsidRPr="00B854EB">
        <w:rPr>
          <w:rFonts w:asciiTheme="minorHAnsi" w:hAnsiTheme="minorHAnsi" w:cs="Arial"/>
          <w:b/>
          <w:kern w:val="28"/>
          <w:lang w:val="es-BO"/>
        </w:rPr>
        <w:t>AGUA</w:t>
      </w:r>
    </w:p>
    <w:p w14:paraId="62596B43" w14:textId="54F33ED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Debe ser potable, limpia, clara y no contener más de 5 gr/</w:t>
      </w:r>
      <w:proofErr w:type="spellStart"/>
      <w:r w:rsidRPr="00B854EB">
        <w:rPr>
          <w:rFonts w:asciiTheme="minorHAnsi" w:hAnsiTheme="minorHAnsi" w:cs="Arial"/>
          <w:kern w:val="28"/>
          <w:lang w:val="es-BO"/>
        </w:rPr>
        <w:t>lt</w:t>
      </w:r>
      <w:proofErr w:type="spellEnd"/>
      <w:r w:rsidRPr="00B854EB">
        <w:rPr>
          <w:rFonts w:asciiTheme="minorHAnsi" w:hAnsiTheme="minorHAnsi" w:cs="Arial"/>
          <w:kern w:val="28"/>
          <w:lang w:val="es-BO"/>
        </w:rPr>
        <w:t xml:space="preserve"> de  materiales en suspensión ni más de 15 gr./</w:t>
      </w:r>
      <w:proofErr w:type="spellStart"/>
      <w:r w:rsidRPr="00B854EB">
        <w:rPr>
          <w:rFonts w:asciiTheme="minorHAnsi" w:hAnsiTheme="minorHAnsi" w:cs="Arial"/>
          <w:kern w:val="28"/>
          <w:lang w:val="es-BO"/>
        </w:rPr>
        <w:t>lt</w:t>
      </w:r>
      <w:proofErr w:type="spellEnd"/>
      <w:r w:rsidRPr="00B854EB">
        <w:rPr>
          <w:rFonts w:asciiTheme="minorHAnsi" w:hAnsiTheme="minorHAnsi" w:cs="Arial"/>
          <w:kern w:val="28"/>
          <w:lang w:val="es-BO"/>
        </w:rPr>
        <w:t xml:space="preserve"> de materiales solu</w:t>
      </w:r>
      <w:r w:rsidR="005A381F">
        <w:rPr>
          <w:rFonts w:asciiTheme="minorHAnsi" w:hAnsiTheme="minorHAnsi" w:cs="Arial"/>
          <w:kern w:val="28"/>
          <w:lang w:val="es-BO"/>
        </w:rPr>
        <w:t>bles perjudiciales al hormigón.</w:t>
      </w:r>
    </w:p>
    <w:p w14:paraId="6DDA3A8E" w14:textId="3E0A26AB"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No deberán emplearse aguas de alta montaña ya que por su gran pureza son agresivas al hormigón, tampoco aguas con PH&lt;5, ni las que contengan aceites, grasas o hidra</w:t>
      </w:r>
      <w:r w:rsidR="005A381F">
        <w:rPr>
          <w:rFonts w:asciiTheme="minorHAnsi" w:hAnsiTheme="minorHAnsi" w:cs="Arial"/>
          <w:kern w:val="28"/>
          <w:lang w:val="es-BO"/>
        </w:rPr>
        <w:t>tos de carbono.</w:t>
      </w:r>
    </w:p>
    <w:p w14:paraId="2F021B56" w14:textId="3C35D965"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Tampoco se utilizarán aguas contaminadas con descargas de alcantarillado sanitario. La temperatura del agua a emplearse será superior a </w:t>
      </w:r>
      <w:smartTag w:uri="urn:schemas-microsoft-com:office:smarttags" w:element="metricconverter">
        <w:smartTagPr>
          <w:attr w:name="ProductID" w:val="5ﾰC"/>
        </w:smartTagPr>
        <w:r w:rsidRPr="00B854EB">
          <w:rPr>
            <w:rFonts w:asciiTheme="minorHAnsi" w:hAnsiTheme="minorHAnsi" w:cs="Arial"/>
            <w:kern w:val="28"/>
            <w:lang w:val="es-BO"/>
          </w:rPr>
          <w:t>5°C</w:t>
        </w:r>
      </w:smartTag>
      <w:r w:rsidR="005A381F">
        <w:rPr>
          <w:rFonts w:asciiTheme="minorHAnsi" w:hAnsiTheme="minorHAnsi" w:cs="Arial"/>
          <w:kern w:val="28"/>
          <w:lang w:val="es-BO"/>
        </w:rPr>
        <w:t>.</w:t>
      </w:r>
    </w:p>
    <w:p w14:paraId="7EDF8901"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SUPERVISOR deberá aprobar por escrito las fuentes de agua a ser utilizadas.</w:t>
      </w:r>
    </w:p>
    <w:p w14:paraId="6097F89A" w14:textId="77777777" w:rsidR="00B854EB" w:rsidRPr="00B854EB" w:rsidRDefault="00B854EB" w:rsidP="00B854EB">
      <w:pPr>
        <w:spacing w:before="0" w:after="0"/>
        <w:rPr>
          <w:rFonts w:asciiTheme="minorHAnsi" w:hAnsiTheme="minorHAnsi" w:cs="Arial"/>
          <w:kern w:val="28"/>
          <w:lang w:val="es-BO"/>
        </w:rPr>
      </w:pPr>
    </w:p>
    <w:p w14:paraId="412914EC" w14:textId="77777777" w:rsidR="00B854EB" w:rsidRPr="00B854EB" w:rsidRDefault="00B854EB" w:rsidP="009847DD">
      <w:pPr>
        <w:pStyle w:val="Prrafodelista"/>
        <w:numPr>
          <w:ilvl w:val="2"/>
          <w:numId w:val="35"/>
        </w:numPr>
        <w:spacing w:before="0" w:after="0"/>
        <w:rPr>
          <w:rFonts w:asciiTheme="minorHAnsi" w:hAnsiTheme="minorHAnsi" w:cs="Arial"/>
          <w:b/>
          <w:kern w:val="28"/>
          <w:lang w:val="es-BO"/>
        </w:rPr>
      </w:pPr>
      <w:r w:rsidRPr="00B854EB">
        <w:rPr>
          <w:rFonts w:asciiTheme="minorHAnsi" w:hAnsiTheme="minorHAnsi" w:cs="Arial"/>
          <w:b/>
          <w:kern w:val="28"/>
          <w:lang w:val="es-BO"/>
        </w:rPr>
        <w:t>PIEDRA PARA EMPEDRADO</w:t>
      </w:r>
    </w:p>
    <w:p w14:paraId="09D60A9C" w14:textId="0708646C"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La piedra a utilizarse deberá reunir </w:t>
      </w:r>
      <w:r w:rsidR="005A381F">
        <w:rPr>
          <w:rFonts w:asciiTheme="minorHAnsi" w:hAnsiTheme="minorHAnsi" w:cs="Arial"/>
          <w:kern w:val="28"/>
          <w:lang w:val="es-BO"/>
        </w:rPr>
        <w:t>las siguientes características:</w:t>
      </w:r>
    </w:p>
    <w:p w14:paraId="7361A97B" w14:textId="77777777" w:rsidR="00B854EB" w:rsidRPr="00B854EB" w:rsidRDefault="00B854EB" w:rsidP="009847DD">
      <w:pPr>
        <w:pStyle w:val="Prrafodelista"/>
        <w:numPr>
          <w:ilvl w:val="0"/>
          <w:numId w:val="20"/>
        </w:numPr>
        <w:spacing w:before="0" w:after="0"/>
        <w:rPr>
          <w:rFonts w:asciiTheme="minorHAnsi" w:hAnsiTheme="minorHAnsi" w:cs="Arial"/>
          <w:kern w:val="28"/>
          <w:lang w:val="es-BO"/>
        </w:rPr>
      </w:pPr>
      <w:r w:rsidRPr="00B854EB">
        <w:rPr>
          <w:rFonts w:asciiTheme="minorHAnsi" w:hAnsiTheme="minorHAnsi" w:cs="Arial"/>
          <w:kern w:val="28"/>
          <w:lang w:val="es-BO"/>
        </w:rPr>
        <w:t>Ser de buena calidad, estructura homogénea, durable y de buen aspecto.</w:t>
      </w:r>
    </w:p>
    <w:p w14:paraId="04AFD756" w14:textId="77777777" w:rsidR="00B854EB" w:rsidRPr="00B854EB" w:rsidRDefault="00B854EB" w:rsidP="009847DD">
      <w:pPr>
        <w:pStyle w:val="Prrafodelista"/>
        <w:numPr>
          <w:ilvl w:val="0"/>
          <w:numId w:val="20"/>
        </w:numPr>
        <w:spacing w:before="0" w:after="0"/>
        <w:rPr>
          <w:rFonts w:asciiTheme="minorHAnsi" w:hAnsiTheme="minorHAnsi" w:cs="Arial"/>
          <w:kern w:val="28"/>
          <w:lang w:val="es-BO"/>
        </w:rPr>
      </w:pPr>
      <w:r w:rsidRPr="00B854EB">
        <w:rPr>
          <w:rFonts w:asciiTheme="minorHAnsi" w:hAnsiTheme="minorHAnsi" w:cs="Arial"/>
          <w:kern w:val="28"/>
          <w:lang w:val="es-BO"/>
        </w:rPr>
        <w:t>Debe ser libre de defectos que afecten sus propiedades mecánicas, sin grietas ni planos de fractura.</w:t>
      </w:r>
    </w:p>
    <w:p w14:paraId="68E4B743" w14:textId="77777777" w:rsidR="00B854EB" w:rsidRPr="00B854EB" w:rsidRDefault="00B854EB" w:rsidP="009847DD">
      <w:pPr>
        <w:pStyle w:val="Prrafodelista"/>
        <w:numPr>
          <w:ilvl w:val="0"/>
          <w:numId w:val="20"/>
        </w:numPr>
        <w:spacing w:before="0" w:after="0"/>
        <w:rPr>
          <w:rFonts w:asciiTheme="minorHAnsi" w:hAnsiTheme="minorHAnsi" w:cs="Arial"/>
          <w:kern w:val="28"/>
          <w:lang w:val="es-BO"/>
        </w:rPr>
      </w:pPr>
      <w:r w:rsidRPr="00B854EB">
        <w:rPr>
          <w:rFonts w:asciiTheme="minorHAnsi" w:hAnsiTheme="minorHAnsi" w:cs="Arial"/>
          <w:kern w:val="28"/>
          <w:lang w:val="es-BO"/>
        </w:rPr>
        <w:t>Libre de arcillas, aceites y substancias adheridas o incrustadas.</w:t>
      </w:r>
    </w:p>
    <w:p w14:paraId="295767F2" w14:textId="77777777" w:rsidR="00B854EB" w:rsidRPr="00B854EB" w:rsidRDefault="00B854EB" w:rsidP="009847DD">
      <w:pPr>
        <w:pStyle w:val="Prrafodelista"/>
        <w:numPr>
          <w:ilvl w:val="0"/>
          <w:numId w:val="20"/>
        </w:numPr>
        <w:spacing w:before="0" w:after="0"/>
        <w:rPr>
          <w:rFonts w:asciiTheme="minorHAnsi" w:hAnsiTheme="minorHAnsi" w:cs="Arial"/>
          <w:kern w:val="28"/>
          <w:lang w:val="es-BO"/>
        </w:rPr>
      </w:pPr>
      <w:r w:rsidRPr="00B854EB">
        <w:rPr>
          <w:rFonts w:asciiTheme="minorHAnsi" w:hAnsiTheme="minorHAnsi" w:cs="Arial"/>
          <w:kern w:val="28"/>
          <w:lang w:val="es-BO"/>
        </w:rPr>
        <w:t>No debe tener compuestos orgánicos.</w:t>
      </w:r>
    </w:p>
    <w:p w14:paraId="193B8A41" w14:textId="77777777" w:rsidR="00B854EB" w:rsidRPr="00B854EB" w:rsidRDefault="00B854EB" w:rsidP="009847DD">
      <w:pPr>
        <w:pStyle w:val="Prrafodelista"/>
        <w:numPr>
          <w:ilvl w:val="0"/>
          <w:numId w:val="20"/>
        </w:numPr>
        <w:spacing w:before="0" w:after="0"/>
        <w:rPr>
          <w:rFonts w:asciiTheme="minorHAnsi" w:hAnsiTheme="minorHAnsi" w:cs="Arial"/>
          <w:kern w:val="28"/>
          <w:lang w:val="es-BO"/>
        </w:rPr>
      </w:pPr>
      <w:r w:rsidRPr="00B854EB">
        <w:rPr>
          <w:rFonts w:asciiTheme="minorHAnsi" w:hAnsiTheme="minorHAnsi" w:cs="Arial"/>
          <w:kern w:val="28"/>
          <w:lang w:val="es-BO"/>
        </w:rPr>
        <w:t>El tamaño máximo de la unidad pétrea será de 10 cm.</w:t>
      </w:r>
    </w:p>
    <w:p w14:paraId="1C33A333" w14:textId="77777777" w:rsidR="00B854EB" w:rsidRPr="00B854EB" w:rsidRDefault="00B854EB" w:rsidP="00B854EB">
      <w:pPr>
        <w:pStyle w:val="Prrafodelista"/>
        <w:spacing w:before="0" w:after="0"/>
        <w:ind w:left="360"/>
        <w:rPr>
          <w:rFonts w:asciiTheme="minorHAnsi" w:hAnsiTheme="minorHAnsi" w:cs="Arial"/>
          <w:kern w:val="28"/>
          <w:lang w:val="es-BO"/>
        </w:rPr>
      </w:pPr>
    </w:p>
    <w:p w14:paraId="0408AF3A" w14:textId="77777777" w:rsidR="00B854EB" w:rsidRPr="00B854EB" w:rsidRDefault="00B854EB" w:rsidP="009847DD">
      <w:pPr>
        <w:pStyle w:val="Prrafodelista"/>
        <w:numPr>
          <w:ilvl w:val="2"/>
          <w:numId w:val="35"/>
        </w:numPr>
        <w:spacing w:before="0" w:after="0"/>
        <w:rPr>
          <w:rFonts w:asciiTheme="minorHAnsi" w:hAnsiTheme="minorHAnsi" w:cs="Arial"/>
          <w:b/>
          <w:kern w:val="28"/>
          <w:lang w:val="es-BO"/>
        </w:rPr>
      </w:pPr>
      <w:r w:rsidRPr="00B854EB">
        <w:rPr>
          <w:rFonts w:asciiTheme="minorHAnsi" w:hAnsiTheme="minorHAnsi" w:cs="Arial"/>
          <w:b/>
          <w:kern w:val="28"/>
          <w:lang w:val="es-BO"/>
        </w:rPr>
        <w:t>ACERO</w:t>
      </w:r>
    </w:p>
    <w:p w14:paraId="5C36F36C"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GENERALIDADES</w:t>
      </w:r>
    </w:p>
    <w:p w14:paraId="43256EA5" w14:textId="77777777" w:rsidR="00B854EB" w:rsidRPr="00B854EB" w:rsidRDefault="00B854EB" w:rsidP="009847DD">
      <w:pPr>
        <w:pStyle w:val="Prrafodelista"/>
        <w:numPr>
          <w:ilvl w:val="0"/>
          <w:numId w:val="21"/>
        </w:numPr>
        <w:spacing w:before="0" w:after="0"/>
        <w:rPr>
          <w:rFonts w:asciiTheme="minorHAnsi" w:hAnsiTheme="minorHAnsi" w:cs="Arial"/>
          <w:kern w:val="28"/>
          <w:lang w:val="es-BO"/>
        </w:rPr>
      </w:pPr>
      <w:r w:rsidRPr="00B854EB">
        <w:rPr>
          <w:rFonts w:asciiTheme="minorHAnsi" w:hAnsiTheme="minorHAnsi" w:cs="Arial"/>
          <w:kern w:val="28"/>
          <w:lang w:val="es-BO"/>
        </w:rPr>
        <w:t xml:space="preserve">Las barras no presentarán defectos superficiales, grietas ni sopladuras. </w:t>
      </w:r>
    </w:p>
    <w:p w14:paraId="0E1285D0" w14:textId="77777777" w:rsidR="00B854EB" w:rsidRPr="00B854EB" w:rsidRDefault="00B854EB" w:rsidP="009847DD">
      <w:pPr>
        <w:pStyle w:val="Prrafodelista"/>
        <w:numPr>
          <w:ilvl w:val="0"/>
          <w:numId w:val="21"/>
        </w:numPr>
        <w:spacing w:before="0" w:after="0"/>
        <w:rPr>
          <w:rFonts w:asciiTheme="minorHAnsi" w:hAnsiTheme="minorHAnsi" w:cs="Arial"/>
          <w:kern w:val="28"/>
          <w:lang w:val="es-BO"/>
        </w:rPr>
      </w:pPr>
      <w:r w:rsidRPr="00B854EB">
        <w:rPr>
          <w:rFonts w:asciiTheme="minorHAnsi" w:hAnsiTheme="minorHAnsi" w:cs="Arial"/>
          <w:kern w:val="28"/>
          <w:lang w:val="es-BO"/>
        </w:rPr>
        <w:t xml:space="preserve">La sección equivalente no será inferior al 95% de la sección nominal, en diámetros no mayores de </w:t>
      </w:r>
      <w:smartTag w:uri="urn:schemas-microsoft-com:office:smarttags" w:element="metricconverter">
        <w:smartTagPr>
          <w:attr w:name="ProductID" w:val="25 mm"/>
        </w:smartTagPr>
        <w:r w:rsidRPr="00B854EB">
          <w:rPr>
            <w:rFonts w:asciiTheme="minorHAnsi" w:hAnsiTheme="minorHAnsi" w:cs="Arial"/>
            <w:kern w:val="28"/>
            <w:lang w:val="es-BO"/>
          </w:rPr>
          <w:t>25 mm</w:t>
        </w:r>
      </w:smartTag>
      <w:r w:rsidRPr="00B854EB">
        <w:rPr>
          <w:rFonts w:asciiTheme="minorHAnsi" w:hAnsiTheme="minorHAnsi" w:cs="Arial"/>
          <w:kern w:val="28"/>
          <w:lang w:val="es-BO"/>
        </w:rPr>
        <w:t>; ni al 96% en diámetros superiores.</w:t>
      </w:r>
    </w:p>
    <w:p w14:paraId="77A4362E" w14:textId="77777777" w:rsidR="00B854EB" w:rsidRPr="00B854EB" w:rsidRDefault="00B854EB" w:rsidP="009847DD">
      <w:pPr>
        <w:pStyle w:val="Prrafodelista"/>
        <w:numPr>
          <w:ilvl w:val="0"/>
          <w:numId w:val="21"/>
        </w:numPr>
        <w:spacing w:before="0" w:after="0"/>
        <w:rPr>
          <w:rFonts w:asciiTheme="minorHAnsi" w:hAnsiTheme="minorHAnsi" w:cs="Arial"/>
          <w:kern w:val="28"/>
          <w:lang w:val="es-BO"/>
        </w:rPr>
      </w:pPr>
      <w:r w:rsidRPr="00B854EB">
        <w:rPr>
          <w:rFonts w:asciiTheme="minorHAnsi" w:hAnsiTheme="minorHAnsi" w:cs="Arial"/>
          <w:kern w:val="28"/>
          <w:lang w:val="es-BO"/>
        </w:rPr>
        <w:t>Se considerará como límite elástico del acero, el valor de la tensión que produce una deformación remanente del 0.2%.</w:t>
      </w:r>
    </w:p>
    <w:p w14:paraId="71BF76B2" w14:textId="77777777" w:rsidR="00B854EB" w:rsidRPr="00B854EB" w:rsidRDefault="00B854EB" w:rsidP="009847DD">
      <w:pPr>
        <w:pStyle w:val="Prrafodelista"/>
        <w:numPr>
          <w:ilvl w:val="0"/>
          <w:numId w:val="21"/>
        </w:numPr>
        <w:spacing w:before="0" w:after="0"/>
        <w:rPr>
          <w:rFonts w:asciiTheme="minorHAnsi" w:hAnsiTheme="minorHAnsi" w:cs="Arial"/>
          <w:kern w:val="28"/>
          <w:lang w:val="es-BO"/>
        </w:rPr>
      </w:pPr>
      <w:r w:rsidRPr="00B854EB">
        <w:rPr>
          <w:rFonts w:asciiTheme="minorHAnsi" w:hAnsiTheme="minorHAnsi" w:cs="Arial"/>
          <w:kern w:val="28"/>
          <w:lang w:val="es-BO"/>
        </w:rPr>
        <w:t>Se prohíbe la utilización de barras lisas trefiladas como armaduras para hormigón armado, excepto como componentes de mallas electro soldadas.</w:t>
      </w:r>
    </w:p>
    <w:p w14:paraId="593991C2" w14:textId="77777777" w:rsidR="00B854EB" w:rsidRPr="00B854EB" w:rsidRDefault="00B854EB" w:rsidP="00B854EB">
      <w:pPr>
        <w:pStyle w:val="Prrafodelista"/>
        <w:spacing w:before="0" w:after="0"/>
        <w:ind w:left="360"/>
        <w:rPr>
          <w:rFonts w:asciiTheme="minorHAnsi" w:hAnsiTheme="minorHAnsi" w:cs="Arial"/>
          <w:kern w:val="28"/>
          <w:lang w:val="es-BO"/>
        </w:rPr>
      </w:pPr>
    </w:p>
    <w:p w14:paraId="1099AC80"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HIERRO PARA ESTRUCTURAS</w:t>
      </w:r>
    </w:p>
    <w:p w14:paraId="03779E7C" w14:textId="129F6A2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Este material a utilizarse en las estructuras, deberá satisfacer los requisitos de las Especificación es proporcionadas por la ASTM en sus grados intermedio y mínimo, con límites de fluencia mínimas de </w:t>
      </w:r>
      <w:smartTag w:uri="urn:schemas-microsoft-com:office:smarttags" w:element="metricconverter">
        <w:smartTagPr>
          <w:attr w:name="ProductID" w:val="4200 Kg"/>
        </w:smartTagPr>
        <w:r w:rsidRPr="00B854EB">
          <w:rPr>
            <w:rFonts w:asciiTheme="minorHAnsi" w:hAnsiTheme="minorHAnsi" w:cs="Arial"/>
            <w:kern w:val="28"/>
            <w:lang w:val="es-BO"/>
          </w:rPr>
          <w:t>4200 Kg</w:t>
        </w:r>
      </w:smartTag>
      <w:r w:rsidRPr="00B854EB">
        <w:rPr>
          <w:rFonts w:asciiTheme="minorHAnsi" w:hAnsiTheme="minorHAnsi" w:cs="Arial"/>
          <w:kern w:val="28"/>
          <w:lang w:val="es-BO"/>
        </w:rPr>
        <w:t>/cm</w:t>
      </w:r>
      <w:r w:rsidRPr="00B854EB">
        <w:rPr>
          <w:rFonts w:asciiTheme="minorHAnsi" w:hAnsiTheme="minorHAnsi" w:cs="Arial"/>
          <w:kern w:val="28"/>
          <w:vertAlign w:val="superscript"/>
          <w:lang w:val="es-BO"/>
        </w:rPr>
        <w:t>2</w:t>
      </w:r>
      <w:r w:rsidRPr="00B854EB">
        <w:rPr>
          <w:rFonts w:asciiTheme="minorHAnsi" w:hAnsiTheme="minorHAnsi" w:cs="Arial"/>
          <w:kern w:val="28"/>
          <w:lang w:val="es-BO"/>
        </w:rPr>
        <w:t>. Respectivamente, según las normas A615; "Barras corrugadas de acero para el refuerzo de ho</w:t>
      </w:r>
      <w:r w:rsidR="005A381F">
        <w:rPr>
          <w:rFonts w:asciiTheme="minorHAnsi" w:hAnsiTheme="minorHAnsi" w:cs="Arial"/>
          <w:kern w:val="28"/>
          <w:lang w:val="es-BO"/>
        </w:rPr>
        <w:t>rmigón, en los grados 60 y 40".</w:t>
      </w:r>
    </w:p>
    <w:p w14:paraId="05E44F2A" w14:textId="19C7AF6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En la prueba de doblado en frio no deben aparecer grietas; dicha prueba consiste en doblar las barras con diámetro 3/4" o inferior en frio a 180° sobre una barra con diámetro 3 o 4 veces mayor al de la prueba, si es lisa o corrugada respectivamente. Para barras con diámetro mayor a 3/4" el</w:t>
      </w:r>
      <w:r w:rsidR="005A381F">
        <w:rPr>
          <w:rFonts w:asciiTheme="minorHAnsi" w:hAnsiTheme="minorHAnsi" w:cs="Arial"/>
          <w:kern w:val="28"/>
          <w:lang w:val="es-BO"/>
        </w:rPr>
        <w:t xml:space="preserve"> ángulo de doblado será de 90°.</w:t>
      </w:r>
    </w:p>
    <w:p w14:paraId="22BDB2EF"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material no debe tener compuestos orgánicos.</w:t>
      </w:r>
    </w:p>
    <w:p w14:paraId="628648E6" w14:textId="77777777" w:rsidR="00B854EB" w:rsidRPr="00B854EB" w:rsidRDefault="00B854EB" w:rsidP="00B854EB">
      <w:pPr>
        <w:spacing w:before="0" w:after="0"/>
        <w:rPr>
          <w:rFonts w:asciiTheme="minorHAnsi" w:hAnsiTheme="minorHAnsi" w:cs="Arial"/>
          <w:b/>
          <w:kern w:val="28"/>
          <w:lang w:val="es-BO"/>
        </w:rPr>
      </w:pPr>
    </w:p>
    <w:p w14:paraId="54A783BC"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BARRAS LISAS</w:t>
      </w:r>
    </w:p>
    <w:p w14:paraId="39759784"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Las barras lisas son aquellas que no cumplen las condiciones de adherencia, para su utilización como armaduras de hormigón, deberán cumplir las siguientes condiciones:</w:t>
      </w:r>
    </w:p>
    <w:p w14:paraId="6F428315" w14:textId="77777777" w:rsidR="00B854EB" w:rsidRPr="00B854EB" w:rsidRDefault="00B854EB" w:rsidP="00B854EB">
      <w:pPr>
        <w:spacing w:before="0" w:after="0"/>
        <w:rPr>
          <w:rFonts w:asciiTheme="minorHAnsi" w:hAnsiTheme="minorHAnsi" w:cs="Arial"/>
          <w:kern w:val="28"/>
          <w:lang w:val="es-BO"/>
        </w:rPr>
      </w:pPr>
    </w:p>
    <w:p w14:paraId="65ABBE8D" w14:textId="77777777" w:rsidR="00B854EB" w:rsidRPr="00B854EB" w:rsidRDefault="00B854EB" w:rsidP="009847DD">
      <w:pPr>
        <w:pStyle w:val="Prrafodelista"/>
        <w:numPr>
          <w:ilvl w:val="0"/>
          <w:numId w:val="22"/>
        </w:numPr>
        <w:spacing w:before="0" w:after="0"/>
        <w:rPr>
          <w:rFonts w:asciiTheme="minorHAnsi" w:hAnsiTheme="minorHAnsi" w:cs="Arial"/>
          <w:kern w:val="28"/>
          <w:lang w:val="es-BO"/>
        </w:rPr>
      </w:pPr>
      <w:r w:rsidRPr="00B854EB">
        <w:rPr>
          <w:rFonts w:asciiTheme="minorHAnsi" w:hAnsiTheme="minorHAnsi" w:cs="Arial"/>
          <w:kern w:val="28"/>
          <w:lang w:val="es-BO"/>
        </w:rPr>
        <w:lastRenderedPageBreak/>
        <w:t xml:space="preserve">Carga unitaria de rotura comprendida entre 330 y 490 </w:t>
      </w:r>
      <w:proofErr w:type="spellStart"/>
      <w:r w:rsidRPr="00B854EB">
        <w:rPr>
          <w:rFonts w:asciiTheme="minorHAnsi" w:hAnsiTheme="minorHAnsi" w:cs="Arial"/>
          <w:kern w:val="28"/>
          <w:lang w:val="es-BO"/>
        </w:rPr>
        <w:t>MPa</w:t>
      </w:r>
      <w:proofErr w:type="spellEnd"/>
      <w:r w:rsidRPr="00B854EB">
        <w:rPr>
          <w:rFonts w:asciiTheme="minorHAnsi" w:hAnsiTheme="minorHAnsi" w:cs="Arial"/>
          <w:kern w:val="28"/>
          <w:lang w:val="es-BO"/>
        </w:rPr>
        <w:t>.</w:t>
      </w:r>
    </w:p>
    <w:p w14:paraId="08BA263B" w14:textId="77777777" w:rsidR="00B854EB" w:rsidRPr="00B854EB" w:rsidRDefault="00B854EB" w:rsidP="009847DD">
      <w:pPr>
        <w:pStyle w:val="Prrafodelista"/>
        <w:numPr>
          <w:ilvl w:val="0"/>
          <w:numId w:val="22"/>
        </w:numPr>
        <w:spacing w:before="0" w:after="0"/>
        <w:rPr>
          <w:rFonts w:asciiTheme="minorHAnsi" w:hAnsiTheme="minorHAnsi" w:cs="Arial"/>
          <w:kern w:val="28"/>
          <w:lang w:val="es-BO"/>
        </w:rPr>
      </w:pPr>
      <w:r w:rsidRPr="00B854EB">
        <w:rPr>
          <w:rFonts w:asciiTheme="minorHAnsi" w:hAnsiTheme="minorHAnsi" w:cs="Arial"/>
          <w:kern w:val="28"/>
          <w:lang w:val="es-BO"/>
        </w:rPr>
        <w:t xml:space="preserve">Límite elástico igual o superior a 215 </w:t>
      </w:r>
      <w:proofErr w:type="spellStart"/>
      <w:r w:rsidRPr="00B854EB">
        <w:rPr>
          <w:rFonts w:asciiTheme="minorHAnsi" w:hAnsiTheme="minorHAnsi" w:cs="Arial"/>
          <w:kern w:val="28"/>
          <w:lang w:val="es-BO"/>
        </w:rPr>
        <w:t>MPa</w:t>
      </w:r>
      <w:proofErr w:type="spellEnd"/>
      <w:r w:rsidRPr="00B854EB">
        <w:rPr>
          <w:rFonts w:asciiTheme="minorHAnsi" w:hAnsiTheme="minorHAnsi" w:cs="Arial"/>
          <w:kern w:val="28"/>
          <w:lang w:val="es-BO"/>
        </w:rPr>
        <w:t>.</w:t>
      </w:r>
    </w:p>
    <w:p w14:paraId="68595456" w14:textId="77777777" w:rsidR="00B854EB" w:rsidRPr="00B854EB" w:rsidRDefault="00B854EB" w:rsidP="009847DD">
      <w:pPr>
        <w:pStyle w:val="Prrafodelista"/>
        <w:numPr>
          <w:ilvl w:val="0"/>
          <w:numId w:val="22"/>
        </w:numPr>
        <w:spacing w:before="0" w:after="0"/>
        <w:rPr>
          <w:rFonts w:asciiTheme="minorHAnsi" w:hAnsiTheme="minorHAnsi" w:cs="Arial"/>
          <w:kern w:val="28"/>
          <w:lang w:val="es-BO"/>
        </w:rPr>
      </w:pPr>
      <w:r w:rsidRPr="00B854EB">
        <w:rPr>
          <w:rFonts w:asciiTheme="minorHAnsi" w:hAnsiTheme="minorHAnsi" w:cs="Arial"/>
          <w:kern w:val="28"/>
          <w:lang w:val="es-BO"/>
        </w:rPr>
        <w:t>Alargamiento de rotura, en tanto por ciento, medido sobre base de cinco diámetros, igual o superior a 23.</w:t>
      </w:r>
    </w:p>
    <w:p w14:paraId="46055C35" w14:textId="77777777" w:rsidR="00B854EB" w:rsidRPr="00B854EB" w:rsidRDefault="00B854EB" w:rsidP="009847DD">
      <w:pPr>
        <w:pStyle w:val="Prrafodelista"/>
        <w:numPr>
          <w:ilvl w:val="0"/>
          <w:numId w:val="22"/>
        </w:numPr>
        <w:spacing w:before="0" w:after="0"/>
        <w:rPr>
          <w:rFonts w:asciiTheme="minorHAnsi" w:hAnsiTheme="minorHAnsi" w:cs="Arial"/>
          <w:kern w:val="28"/>
          <w:lang w:val="es-BO"/>
        </w:rPr>
      </w:pPr>
      <w:r w:rsidRPr="00B854EB">
        <w:rPr>
          <w:rFonts w:asciiTheme="minorHAnsi" w:hAnsiTheme="minorHAnsi" w:cs="Arial"/>
          <w:kern w:val="28"/>
          <w:lang w:val="es-BO"/>
        </w:rPr>
        <w:t xml:space="preserve">Ausencia de grietas después del ensayo de doblado simple, a 180°, efectuado a una temperatura de </w:t>
      </w:r>
      <w:smartTag w:uri="urn:schemas-microsoft-com:office:smarttags" w:element="metricconverter">
        <w:smartTagPr>
          <w:attr w:name="ProductID" w:val="23ﾰC"/>
        </w:smartTagPr>
        <w:r w:rsidRPr="00B854EB">
          <w:rPr>
            <w:rFonts w:asciiTheme="minorHAnsi" w:hAnsiTheme="minorHAnsi" w:cs="Arial"/>
            <w:kern w:val="28"/>
            <w:lang w:val="es-BO"/>
          </w:rPr>
          <w:t>23°C</w:t>
        </w:r>
      </w:smartTag>
      <w:r w:rsidRPr="00B854EB">
        <w:rPr>
          <w:rFonts w:asciiTheme="minorHAnsi" w:hAnsiTheme="minorHAnsi" w:cs="Arial"/>
          <w:kern w:val="28"/>
          <w:lang w:val="es-BO"/>
        </w:rPr>
        <w:t>.</w:t>
      </w:r>
    </w:p>
    <w:p w14:paraId="56AF257C" w14:textId="77777777" w:rsidR="00B854EB" w:rsidRPr="00B854EB" w:rsidRDefault="00B854EB" w:rsidP="009847DD">
      <w:pPr>
        <w:pStyle w:val="Prrafodelista"/>
        <w:numPr>
          <w:ilvl w:val="0"/>
          <w:numId w:val="22"/>
        </w:numPr>
        <w:spacing w:before="0" w:after="0"/>
        <w:rPr>
          <w:rFonts w:asciiTheme="minorHAnsi" w:hAnsiTheme="minorHAnsi" w:cs="Arial"/>
          <w:kern w:val="28"/>
          <w:lang w:val="es-BO"/>
        </w:rPr>
      </w:pPr>
      <w:r w:rsidRPr="00B854EB">
        <w:rPr>
          <w:rFonts w:asciiTheme="minorHAnsi" w:hAnsiTheme="minorHAnsi" w:cs="Arial"/>
          <w:kern w:val="28"/>
          <w:lang w:val="es-BO"/>
        </w:rPr>
        <w:t>Ausencia de grietas después del ensayo de doblado - desdoblado a 90°, a la temperatura de 23° C.</w:t>
      </w:r>
    </w:p>
    <w:p w14:paraId="183DE3C9" w14:textId="77777777" w:rsidR="00B854EB" w:rsidRPr="00B854EB" w:rsidRDefault="00B854EB" w:rsidP="009847DD">
      <w:pPr>
        <w:pStyle w:val="Prrafodelista"/>
        <w:numPr>
          <w:ilvl w:val="0"/>
          <w:numId w:val="22"/>
        </w:numPr>
        <w:spacing w:before="0" w:after="0"/>
        <w:rPr>
          <w:rFonts w:asciiTheme="minorHAnsi" w:hAnsiTheme="minorHAnsi" w:cs="Arial"/>
          <w:kern w:val="28"/>
          <w:lang w:val="es-BO"/>
        </w:rPr>
      </w:pPr>
      <w:r w:rsidRPr="00B854EB">
        <w:rPr>
          <w:rFonts w:asciiTheme="minorHAnsi" w:hAnsiTheme="minorHAnsi" w:cs="Arial"/>
          <w:kern w:val="28"/>
          <w:lang w:val="es-BO"/>
        </w:rPr>
        <w:t xml:space="preserve">Este acero se designa por AH </w:t>
      </w:r>
      <w:smartTag w:uri="urn:schemas-microsoft-com:office:smarttags" w:element="metricconverter">
        <w:smartTagPr>
          <w:attr w:name="ProductID" w:val="215 L"/>
        </w:smartTagPr>
        <w:r w:rsidRPr="00B854EB">
          <w:rPr>
            <w:rFonts w:asciiTheme="minorHAnsi" w:hAnsiTheme="minorHAnsi" w:cs="Arial"/>
            <w:kern w:val="28"/>
            <w:lang w:val="es-BO"/>
          </w:rPr>
          <w:t>215 L</w:t>
        </w:r>
      </w:smartTag>
      <w:r w:rsidRPr="00B854EB">
        <w:rPr>
          <w:rFonts w:asciiTheme="minorHAnsi" w:hAnsiTheme="minorHAnsi" w:cs="Arial"/>
          <w:kern w:val="28"/>
          <w:lang w:val="es-BO"/>
        </w:rPr>
        <w:t xml:space="preserve"> (Acero liso para hormigón).</w:t>
      </w:r>
    </w:p>
    <w:p w14:paraId="1958526A" w14:textId="77777777" w:rsidR="00B854EB" w:rsidRPr="00B854EB" w:rsidRDefault="00B854EB" w:rsidP="00B854EB">
      <w:pPr>
        <w:spacing w:before="0" w:after="0"/>
        <w:rPr>
          <w:rFonts w:asciiTheme="minorHAnsi" w:hAnsiTheme="minorHAnsi" w:cs="Arial"/>
          <w:kern w:val="28"/>
          <w:lang w:val="es-BO"/>
        </w:rPr>
      </w:pPr>
    </w:p>
    <w:p w14:paraId="6C5E6F6B" w14:textId="77777777" w:rsidR="00B854EB" w:rsidRPr="00B854EB" w:rsidRDefault="00B854EB" w:rsidP="00B854EB">
      <w:pPr>
        <w:spacing w:before="0" w:after="0"/>
        <w:rPr>
          <w:rFonts w:asciiTheme="minorHAnsi" w:hAnsiTheme="minorHAnsi" w:cs="Arial"/>
          <w:b/>
          <w:kern w:val="28"/>
          <w:lang w:val="es-BO"/>
        </w:rPr>
      </w:pPr>
      <w:bookmarkStart w:id="6" w:name="_Toc419947885"/>
      <w:bookmarkStart w:id="7" w:name="_Toc419953426"/>
      <w:bookmarkStart w:id="8" w:name="_Toc423152835"/>
      <w:bookmarkStart w:id="9" w:name="_Toc423410920"/>
      <w:bookmarkStart w:id="10" w:name="_Toc25951901"/>
      <w:bookmarkStart w:id="11" w:name="_Toc41292490"/>
      <w:bookmarkStart w:id="12" w:name="_Toc41900630"/>
      <w:bookmarkStart w:id="13" w:name="_Toc377322995"/>
      <w:r w:rsidRPr="00B854EB">
        <w:rPr>
          <w:rFonts w:asciiTheme="minorHAnsi" w:hAnsiTheme="minorHAnsi" w:cs="Arial"/>
          <w:b/>
          <w:kern w:val="28"/>
          <w:lang w:val="es-BO"/>
        </w:rPr>
        <w:t>COLOCACIÓN</w:t>
      </w:r>
      <w:bookmarkEnd w:id="6"/>
      <w:bookmarkEnd w:id="7"/>
      <w:bookmarkEnd w:id="8"/>
      <w:bookmarkEnd w:id="9"/>
      <w:bookmarkEnd w:id="10"/>
      <w:bookmarkEnd w:id="11"/>
      <w:bookmarkEnd w:id="12"/>
      <w:bookmarkEnd w:id="13"/>
    </w:p>
    <w:p w14:paraId="5E782B35" w14:textId="32C9FE55"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El CONTRATISTA deberá suministrar, doblar e instalar todo el acero de refuerzo en la forma indicada en los planos y atendiendo las indicaciones complementarias del SUPERVISOR. La superficie del refuerzo deberá estar libre </w:t>
      </w:r>
      <w:r w:rsidR="005A381F">
        <w:rPr>
          <w:rFonts w:asciiTheme="minorHAnsi" w:hAnsiTheme="minorHAnsi" w:cs="Arial"/>
          <w:kern w:val="28"/>
          <w:lang w:val="es-BO"/>
        </w:rPr>
        <w:t>de cualquier sustancia extraña.</w:t>
      </w:r>
    </w:p>
    <w:p w14:paraId="04EF3D52" w14:textId="3FBCF436"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Los aceros de distintos tipos o características se almacenarán separadamente y claramente identificadas, a fin de evitar toda posibi</w:t>
      </w:r>
      <w:r w:rsidR="005A381F">
        <w:rPr>
          <w:rFonts w:asciiTheme="minorHAnsi" w:hAnsiTheme="minorHAnsi" w:cs="Arial"/>
          <w:kern w:val="28"/>
          <w:lang w:val="es-BO"/>
        </w:rPr>
        <w:t xml:space="preserve">lidad de intercambio de barras </w:t>
      </w:r>
    </w:p>
    <w:p w14:paraId="7C24EF2A" w14:textId="016FDC2B"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trabajo incluirá la instalación de todo el alambre de amarre, grapas y soportes. Las barras deberán sujetarse firmemente en su posición para evitar desplazamiento durante el vaciado, para tal efecto se usarán cubos de hormigón o silletas y amarres, pero nunca deberá soldarse el refuerzo en sus intersecciones. Los dados o cubos de hormigón necesarios para fijar el refuerzo en su posición correcta deberán ser lo más pequeños posible y fijados de tal manera que no haya posibilidad de desplazamiento cuando se vierta el hormigón. Queda terminantemente prohibido el empleo de aceros de diferentes tipos en una misma sección.</w:t>
      </w:r>
    </w:p>
    <w:p w14:paraId="2FF81CD0" w14:textId="77777777" w:rsidR="00B854EB" w:rsidRPr="00B854EB" w:rsidRDefault="00B854EB" w:rsidP="00B854EB">
      <w:pPr>
        <w:spacing w:before="0" w:after="0"/>
        <w:rPr>
          <w:rFonts w:asciiTheme="minorHAnsi" w:hAnsiTheme="minorHAnsi" w:cs="Arial"/>
          <w:b/>
          <w:kern w:val="28"/>
          <w:lang w:val="es-BO"/>
        </w:rPr>
      </w:pPr>
      <w:bookmarkStart w:id="14" w:name="_Toc419947887"/>
      <w:bookmarkStart w:id="15" w:name="_Toc419953428"/>
      <w:bookmarkStart w:id="16" w:name="_Toc423152837"/>
      <w:bookmarkStart w:id="17" w:name="_Toc423410922"/>
      <w:bookmarkStart w:id="18" w:name="_Toc25951903"/>
      <w:bookmarkStart w:id="19" w:name="_Toc41292493"/>
      <w:bookmarkStart w:id="20" w:name="_Toc41900633"/>
      <w:bookmarkStart w:id="21" w:name="_Toc377322998"/>
      <w:r w:rsidRPr="00B854EB">
        <w:rPr>
          <w:rFonts w:asciiTheme="minorHAnsi" w:hAnsiTheme="minorHAnsi" w:cs="Arial"/>
          <w:b/>
          <w:kern w:val="28"/>
          <w:lang w:val="es-BO"/>
        </w:rPr>
        <w:t>GANCHOS Y DOBLECES</w:t>
      </w:r>
      <w:bookmarkEnd w:id="14"/>
      <w:bookmarkEnd w:id="15"/>
      <w:bookmarkEnd w:id="16"/>
      <w:bookmarkEnd w:id="17"/>
      <w:bookmarkEnd w:id="18"/>
      <w:bookmarkEnd w:id="19"/>
      <w:bookmarkEnd w:id="20"/>
      <w:bookmarkEnd w:id="21"/>
    </w:p>
    <w:p w14:paraId="5C76297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anclaje del refuerzo de los elementos se hará de acuerdo a las dimensiones y forma indicadas en los planos y con los siguientes requerimientos mínimos.</w:t>
      </w:r>
    </w:p>
    <w:p w14:paraId="3C215BCD" w14:textId="77777777" w:rsidR="00B854EB" w:rsidRPr="00B854EB" w:rsidRDefault="00B854EB" w:rsidP="00B854EB">
      <w:pPr>
        <w:spacing w:before="0" w:after="0"/>
        <w:rPr>
          <w:rFonts w:asciiTheme="minorHAnsi" w:hAnsiTheme="minorHAnsi" w:cs="Arial"/>
          <w:kern w:val="28"/>
          <w:lang w:val="es-BO"/>
        </w:rPr>
      </w:pPr>
    </w:p>
    <w:p w14:paraId="66CB8955" w14:textId="77777777" w:rsidR="00B854EB" w:rsidRPr="00B854EB" w:rsidRDefault="00B854EB" w:rsidP="009847DD">
      <w:pPr>
        <w:pStyle w:val="Prrafodelista"/>
        <w:numPr>
          <w:ilvl w:val="0"/>
          <w:numId w:val="23"/>
        </w:numPr>
        <w:spacing w:before="0" w:after="0"/>
        <w:rPr>
          <w:rFonts w:asciiTheme="minorHAnsi" w:hAnsiTheme="minorHAnsi" w:cs="Arial"/>
          <w:kern w:val="28"/>
          <w:lang w:val="es-BO"/>
        </w:rPr>
      </w:pPr>
      <w:r w:rsidRPr="00B854EB">
        <w:rPr>
          <w:rFonts w:asciiTheme="minorHAnsi" w:hAnsiTheme="minorHAnsi" w:cs="Arial"/>
          <w:kern w:val="28"/>
          <w:lang w:val="es-BO"/>
        </w:rPr>
        <w:t>Refuerzo longitudinal: gancho de 90° más una extensión de 24 diámetros.</w:t>
      </w:r>
    </w:p>
    <w:p w14:paraId="2960751F" w14:textId="77777777" w:rsidR="00B854EB" w:rsidRPr="00B854EB" w:rsidRDefault="00B854EB" w:rsidP="009847DD">
      <w:pPr>
        <w:pStyle w:val="Prrafodelista"/>
        <w:numPr>
          <w:ilvl w:val="0"/>
          <w:numId w:val="23"/>
        </w:numPr>
        <w:spacing w:before="0" w:after="0"/>
        <w:rPr>
          <w:rFonts w:asciiTheme="minorHAnsi" w:hAnsiTheme="minorHAnsi" w:cs="Arial"/>
          <w:kern w:val="28"/>
          <w:lang w:val="es-BO"/>
        </w:rPr>
      </w:pPr>
      <w:r w:rsidRPr="00B854EB">
        <w:rPr>
          <w:rFonts w:asciiTheme="minorHAnsi" w:hAnsiTheme="minorHAnsi" w:cs="Arial"/>
          <w:kern w:val="28"/>
          <w:lang w:val="es-BO"/>
        </w:rPr>
        <w:t>Refuerzo lateral, gancho de 135° más una extensión de 10 diámetros.</w:t>
      </w:r>
    </w:p>
    <w:p w14:paraId="7479E7AC" w14:textId="77777777" w:rsidR="00B854EB" w:rsidRPr="00B854EB" w:rsidRDefault="00B854EB" w:rsidP="009847DD">
      <w:pPr>
        <w:pStyle w:val="Prrafodelista"/>
        <w:numPr>
          <w:ilvl w:val="0"/>
          <w:numId w:val="23"/>
        </w:numPr>
        <w:spacing w:before="0" w:after="0"/>
        <w:rPr>
          <w:rFonts w:asciiTheme="minorHAnsi" w:hAnsiTheme="minorHAnsi" w:cs="Arial"/>
          <w:kern w:val="28"/>
          <w:lang w:val="es-BO"/>
        </w:rPr>
      </w:pPr>
      <w:r w:rsidRPr="00B854EB">
        <w:rPr>
          <w:rFonts w:asciiTheme="minorHAnsi" w:hAnsiTheme="minorHAnsi" w:cs="Arial"/>
          <w:kern w:val="28"/>
          <w:lang w:val="es-BO"/>
        </w:rPr>
        <w:t>Los dobleces se harán con un diámetro interior mínimo de 6 veces el diámetro de la varilla.</w:t>
      </w:r>
    </w:p>
    <w:p w14:paraId="03B9A148" w14:textId="77777777" w:rsidR="00B854EB" w:rsidRPr="00B854EB" w:rsidRDefault="00B854EB" w:rsidP="009847DD">
      <w:pPr>
        <w:pStyle w:val="Prrafodelista"/>
        <w:numPr>
          <w:ilvl w:val="0"/>
          <w:numId w:val="23"/>
        </w:numPr>
        <w:spacing w:before="0" w:after="0"/>
        <w:rPr>
          <w:rFonts w:asciiTheme="minorHAnsi" w:hAnsiTheme="minorHAnsi" w:cs="Arial"/>
          <w:kern w:val="28"/>
          <w:lang w:val="es-BO"/>
        </w:rPr>
      </w:pPr>
      <w:r w:rsidRPr="00B854EB">
        <w:rPr>
          <w:rFonts w:asciiTheme="minorHAnsi" w:hAnsiTheme="minorHAnsi" w:cs="Arial"/>
          <w:kern w:val="28"/>
          <w:lang w:val="es-BO"/>
        </w:rPr>
        <w:t>El doblado de las barras se realizará en frío mediante equipo adecuado y velocidad limitada, sin golpes ni choques. Queda prohibido el corte y el doblado en caliente. Ninguna varilla parcialmente ahogada en el hormigón podrá doblarse en la obra, a menos, que lo permita el SUPERVISOR.</w:t>
      </w:r>
    </w:p>
    <w:p w14:paraId="036CFAF0" w14:textId="77777777" w:rsidR="00B854EB" w:rsidRPr="00B854EB" w:rsidRDefault="00B854EB" w:rsidP="009847DD">
      <w:pPr>
        <w:pStyle w:val="Prrafodelista"/>
        <w:numPr>
          <w:ilvl w:val="0"/>
          <w:numId w:val="23"/>
        </w:numPr>
        <w:spacing w:before="0" w:after="0"/>
        <w:rPr>
          <w:rFonts w:asciiTheme="minorHAnsi" w:hAnsiTheme="minorHAnsi" w:cs="Arial"/>
          <w:kern w:val="28"/>
          <w:lang w:val="es-BO"/>
        </w:rPr>
      </w:pPr>
      <w:r w:rsidRPr="00B854EB">
        <w:rPr>
          <w:rFonts w:asciiTheme="minorHAnsi" w:hAnsiTheme="minorHAnsi" w:cs="Arial"/>
          <w:kern w:val="28"/>
          <w:lang w:val="es-BO"/>
        </w:rPr>
        <w:t>En ningún caso se admitirá desdoblar varillas para conseguir la configuración deseada.</w:t>
      </w:r>
    </w:p>
    <w:p w14:paraId="06E36A03" w14:textId="77777777" w:rsidR="00B854EB" w:rsidRPr="00B854EB" w:rsidRDefault="00B854EB" w:rsidP="009847DD">
      <w:pPr>
        <w:pStyle w:val="Prrafodelista"/>
        <w:numPr>
          <w:ilvl w:val="0"/>
          <w:numId w:val="23"/>
        </w:numPr>
        <w:spacing w:before="0" w:after="0"/>
        <w:rPr>
          <w:rFonts w:asciiTheme="minorHAnsi" w:hAnsiTheme="minorHAnsi" w:cs="Arial"/>
          <w:kern w:val="28"/>
          <w:lang w:val="es-BO"/>
        </w:rPr>
      </w:pPr>
      <w:r w:rsidRPr="00B854EB">
        <w:rPr>
          <w:rFonts w:asciiTheme="minorHAnsi" w:hAnsiTheme="minorHAnsi" w:cs="Arial"/>
          <w:kern w:val="28"/>
          <w:lang w:val="es-BO"/>
        </w:rPr>
        <w:t>Las barras que han sido dobladas no deberán enderezarse, ni podrán ser utilizadas nuevamente sin antes eliminar la zona doblada.</w:t>
      </w:r>
    </w:p>
    <w:p w14:paraId="5D6697A1" w14:textId="77777777" w:rsidR="00B854EB" w:rsidRPr="00B854EB" w:rsidRDefault="00B854EB" w:rsidP="009847DD">
      <w:pPr>
        <w:pStyle w:val="Prrafodelista"/>
        <w:numPr>
          <w:ilvl w:val="0"/>
          <w:numId w:val="23"/>
        </w:numPr>
        <w:spacing w:before="0" w:after="0"/>
        <w:rPr>
          <w:rFonts w:asciiTheme="minorHAnsi" w:hAnsiTheme="minorHAnsi" w:cs="Arial"/>
          <w:kern w:val="28"/>
          <w:lang w:val="es-BO"/>
        </w:rPr>
      </w:pPr>
      <w:r w:rsidRPr="00B854EB">
        <w:rPr>
          <w:rFonts w:asciiTheme="minorHAnsi" w:hAnsiTheme="minorHAnsi" w:cs="Arial"/>
          <w:kern w:val="28"/>
          <w:lang w:val="es-BO"/>
        </w:rPr>
        <w:t>La tendencia a la rectificación de las barras con curvatura dispuesta en zona de tracción, será evitada mediante estribos adicionales convenientemente dispuestos.</w:t>
      </w:r>
    </w:p>
    <w:p w14:paraId="43D3F193" w14:textId="77777777" w:rsidR="00B854EB" w:rsidRPr="00B854EB" w:rsidRDefault="00B854EB" w:rsidP="00B854EB">
      <w:pPr>
        <w:spacing w:before="0" w:after="0"/>
        <w:rPr>
          <w:rFonts w:asciiTheme="minorHAnsi" w:hAnsiTheme="minorHAnsi" w:cs="Arial"/>
          <w:kern w:val="28"/>
          <w:lang w:val="es-BO"/>
        </w:rPr>
      </w:pPr>
    </w:p>
    <w:p w14:paraId="34E7786F"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BARRAS CORRUGADAS</w:t>
      </w:r>
    </w:p>
    <w:p w14:paraId="479822AF" w14:textId="22E8D33C"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Las barras corrugadas son las que presentan, en el ensayo de adherencia por flexión una tensión media de adherencia y una tensión de rotura de adherencia que cumplen, simultáneamente </w:t>
      </w:r>
      <w:r w:rsidR="005A381F">
        <w:rPr>
          <w:rFonts w:asciiTheme="minorHAnsi" w:hAnsiTheme="minorHAnsi" w:cs="Arial"/>
          <w:kern w:val="28"/>
          <w:lang w:val="es-BO"/>
        </w:rPr>
        <w:t>las dos condiciones siguientes:</w:t>
      </w:r>
    </w:p>
    <w:p w14:paraId="32776E63" w14:textId="77777777" w:rsidR="00B854EB" w:rsidRPr="00B854EB" w:rsidRDefault="00B854EB" w:rsidP="009847DD">
      <w:pPr>
        <w:pStyle w:val="Prrafodelista"/>
        <w:numPr>
          <w:ilvl w:val="0"/>
          <w:numId w:val="24"/>
        </w:numPr>
        <w:spacing w:before="0" w:after="0"/>
        <w:rPr>
          <w:rFonts w:asciiTheme="minorHAnsi" w:hAnsiTheme="minorHAnsi" w:cs="Arial"/>
          <w:kern w:val="28"/>
          <w:lang w:val="es-BO"/>
        </w:rPr>
      </w:pPr>
      <w:r w:rsidRPr="00B854EB">
        <w:rPr>
          <w:rFonts w:asciiTheme="minorHAnsi" w:hAnsiTheme="minorHAnsi" w:cs="Arial"/>
          <w:kern w:val="28"/>
          <w:lang w:val="es-BO"/>
        </w:rPr>
        <w:t>Diámetros inferiores a 8 mm:</w:t>
      </w:r>
    </w:p>
    <w:p w14:paraId="2AD2AB80"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  </w:t>
      </w:r>
      <w:r w:rsidRPr="00B854EB">
        <w:rPr>
          <w:rFonts w:asciiTheme="minorHAnsi" w:hAnsiTheme="minorHAnsi" w:cs="Arial"/>
          <w:kern w:val="28"/>
          <w:lang w:val="es-BO"/>
        </w:rPr>
        <w:tab/>
        <w:t>Tensión media de adherencia</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&gt; o =</w:t>
      </w:r>
      <w:r w:rsidRPr="00B854EB">
        <w:rPr>
          <w:rFonts w:asciiTheme="minorHAnsi" w:hAnsiTheme="minorHAnsi" w:cs="Arial"/>
          <w:kern w:val="28"/>
          <w:lang w:val="es-BO"/>
        </w:rPr>
        <w:tab/>
        <w:t xml:space="preserve">  7 </w:t>
      </w:r>
      <w:proofErr w:type="spellStart"/>
      <w:r w:rsidRPr="00B854EB">
        <w:rPr>
          <w:rFonts w:asciiTheme="minorHAnsi" w:hAnsiTheme="minorHAnsi" w:cs="Arial"/>
          <w:kern w:val="28"/>
          <w:lang w:val="es-BO"/>
        </w:rPr>
        <w:t>MPa</w:t>
      </w:r>
      <w:proofErr w:type="spellEnd"/>
    </w:p>
    <w:p w14:paraId="6F0A17A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  </w:t>
      </w:r>
      <w:r w:rsidRPr="00B854EB">
        <w:rPr>
          <w:rFonts w:asciiTheme="minorHAnsi" w:hAnsiTheme="minorHAnsi" w:cs="Arial"/>
          <w:kern w:val="28"/>
          <w:lang w:val="es-BO"/>
        </w:rPr>
        <w:tab/>
        <w:t>Tensión de rotura de adherencia</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&gt; o =</w:t>
      </w:r>
      <w:r w:rsidRPr="00B854EB">
        <w:rPr>
          <w:rFonts w:asciiTheme="minorHAnsi" w:hAnsiTheme="minorHAnsi" w:cs="Arial"/>
          <w:kern w:val="28"/>
          <w:lang w:val="es-BO"/>
        </w:rPr>
        <w:tab/>
        <w:t xml:space="preserve">11.5 </w:t>
      </w:r>
      <w:proofErr w:type="spellStart"/>
      <w:r w:rsidRPr="00B854EB">
        <w:rPr>
          <w:rFonts w:asciiTheme="minorHAnsi" w:hAnsiTheme="minorHAnsi" w:cs="Arial"/>
          <w:kern w:val="28"/>
          <w:lang w:val="es-BO"/>
        </w:rPr>
        <w:t>MPa</w:t>
      </w:r>
      <w:proofErr w:type="spellEnd"/>
    </w:p>
    <w:p w14:paraId="713B414E" w14:textId="77777777" w:rsidR="00B854EB" w:rsidRPr="00B854EB" w:rsidRDefault="00B854EB" w:rsidP="00B854EB">
      <w:pPr>
        <w:spacing w:before="0" w:after="0"/>
        <w:rPr>
          <w:rFonts w:asciiTheme="minorHAnsi" w:hAnsiTheme="minorHAnsi" w:cs="Arial"/>
          <w:kern w:val="28"/>
          <w:lang w:val="es-BO"/>
        </w:rPr>
      </w:pPr>
    </w:p>
    <w:p w14:paraId="0945381D" w14:textId="77777777" w:rsidR="00B854EB" w:rsidRPr="00B854EB" w:rsidRDefault="00B854EB" w:rsidP="009847DD">
      <w:pPr>
        <w:pStyle w:val="Prrafodelista"/>
        <w:numPr>
          <w:ilvl w:val="0"/>
          <w:numId w:val="24"/>
        </w:numPr>
        <w:spacing w:before="0" w:after="0"/>
        <w:rPr>
          <w:rFonts w:asciiTheme="minorHAnsi" w:hAnsiTheme="minorHAnsi" w:cs="Arial"/>
          <w:kern w:val="28"/>
          <w:lang w:val="es-BO"/>
        </w:rPr>
      </w:pPr>
      <w:r w:rsidRPr="00B854EB">
        <w:rPr>
          <w:rFonts w:asciiTheme="minorHAnsi" w:hAnsiTheme="minorHAnsi" w:cs="Arial"/>
          <w:kern w:val="28"/>
          <w:lang w:val="es-BO"/>
        </w:rPr>
        <w:t xml:space="preserve">Diámetros de </w:t>
      </w:r>
      <w:smartTag w:uri="urn:schemas-microsoft-com:office:smarttags" w:element="metricconverter">
        <w:smartTagPr>
          <w:attr w:name="ProductID" w:val="8 a"/>
        </w:smartTagPr>
        <w:r w:rsidRPr="00B854EB">
          <w:rPr>
            <w:rFonts w:asciiTheme="minorHAnsi" w:hAnsiTheme="minorHAnsi" w:cs="Arial"/>
            <w:kern w:val="28"/>
            <w:lang w:val="es-BO"/>
          </w:rPr>
          <w:t>8 a</w:t>
        </w:r>
      </w:smartTag>
      <w:r w:rsidRPr="00B854EB">
        <w:rPr>
          <w:rFonts w:asciiTheme="minorHAnsi" w:hAnsiTheme="minorHAnsi" w:cs="Arial"/>
          <w:kern w:val="28"/>
          <w:lang w:val="es-BO"/>
        </w:rPr>
        <w:t xml:space="preserve"> </w:t>
      </w:r>
      <w:smartTag w:uri="urn:schemas-microsoft-com:office:smarttags" w:element="metricconverter">
        <w:smartTagPr>
          <w:attr w:name="ProductID" w:val="32 mm"/>
        </w:smartTagPr>
        <w:r w:rsidRPr="00B854EB">
          <w:rPr>
            <w:rFonts w:asciiTheme="minorHAnsi" w:hAnsiTheme="minorHAnsi" w:cs="Arial"/>
            <w:kern w:val="28"/>
            <w:lang w:val="es-BO"/>
          </w:rPr>
          <w:t>32 mm</w:t>
        </w:r>
      </w:smartTag>
      <w:r w:rsidRPr="00B854EB">
        <w:rPr>
          <w:rFonts w:asciiTheme="minorHAnsi" w:hAnsiTheme="minorHAnsi" w:cs="Arial"/>
          <w:kern w:val="28"/>
          <w:lang w:val="es-BO"/>
        </w:rPr>
        <w:t>, ambos inclusive:</w:t>
      </w:r>
    </w:p>
    <w:p w14:paraId="3F865DDE"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  </w:t>
      </w:r>
      <w:r w:rsidRPr="00B854EB">
        <w:rPr>
          <w:rFonts w:asciiTheme="minorHAnsi" w:hAnsiTheme="minorHAnsi" w:cs="Arial"/>
          <w:kern w:val="28"/>
          <w:lang w:val="es-BO"/>
        </w:rPr>
        <w:tab/>
        <w:t>Tensión media de adherencia</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 xml:space="preserve">&gt; o =  8 - 0.12 Y </w:t>
      </w:r>
      <w:proofErr w:type="spellStart"/>
      <w:r w:rsidRPr="00B854EB">
        <w:rPr>
          <w:rFonts w:asciiTheme="minorHAnsi" w:hAnsiTheme="minorHAnsi" w:cs="Arial"/>
          <w:kern w:val="28"/>
          <w:lang w:val="es-BO"/>
        </w:rPr>
        <w:t>MPa</w:t>
      </w:r>
      <w:proofErr w:type="spellEnd"/>
    </w:p>
    <w:p w14:paraId="20CBE35E"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  </w:t>
      </w:r>
      <w:r w:rsidRPr="00B854EB">
        <w:rPr>
          <w:rFonts w:asciiTheme="minorHAnsi" w:hAnsiTheme="minorHAnsi" w:cs="Arial"/>
          <w:kern w:val="28"/>
          <w:lang w:val="es-BO"/>
        </w:rPr>
        <w:tab/>
        <w:t xml:space="preserve">Tensión de rotura de adherencia  </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 xml:space="preserve">&gt; o = 13 - 0.20 Y </w:t>
      </w:r>
      <w:proofErr w:type="spellStart"/>
      <w:r w:rsidRPr="00B854EB">
        <w:rPr>
          <w:rFonts w:asciiTheme="minorHAnsi" w:hAnsiTheme="minorHAnsi" w:cs="Arial"/>
          <w:kern w:val="28"/>
          <w:lang w:val="es-BO"/>
        </w:rPr>
        <w:t>MPa</w:t>
      </w:r>
      <w:proofErr w:type="spellEnd"/>
    </w:p>
    <w:p w14:paraId="48DE5F32" w14:textId="77777777" w:rsidR="00B854EB" w:rsidRPr="00B854EB" w:rsidRDefault="00B854EB" w:rsidP="00B854EB">
      <w:pPr>
        <w:spacing w:before="0" w:after="0"/>
        <w:rPr>
          <w:rFonts w:asciiTheme="minorHAnsi" w:hAnsiTheme="minorHAnsi" w:cs="Arial"/>
          <w:kern w:val="28"/>
          <w:lang w:val="es-BO"/>
        </w:rPr>
      </w:pPr>
    </w:p>
    <w:p w14:paraId="15F6D709"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Dónde: Y = diámetro en mm</w:t>
      </w:r>
    </w:p>
    <w:p w14:paraId="39A42DE4" w14:textId="77777777" w:rsidR="00B854EB" w:rsidRPr="00B854EB" w:rsidRDefault="00B854EB" w:rsidP="009847DD">
      <w:pPr>
        <w:pStyle w:val="Prrafodelista"/>
        <w:numPr>
          <w:ilvl w:val="0"/>
          <w:numId w:val="24"/>
        </w:numPr>
        <w:spacing w:before="0" w:after="0"/>
        <w:rPr>
          <w:rFonts w:asciiTheme="minorHAnsi" w:hAnsiTheme="minorHAnsi" w:cs="Arial"/>
          <w:kern w:val="28"/>
          <w:lang w:val="es-BO"/>
        </w:rPr>
      </w:pPr>
      <w:r w:rsidRPr="00B854EB">
        <w:rPr>
          <w:rFonts w:asciiTheme="minorHAnsi" w:hAnsiTheme="minorHAnsi" w:cs="Arial"/>
          <w:kern w:val="28"/>
          <w:lang w:val="es-BO"/>
        </w:rPr>
        <w:t>Diámetro superior a 32 mm:</w:t>
      </w:r>
    </w:p>
    <w:p w14:paraId="6A815174"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  </w:t>
      </w:r>
      <w:r w:rsidRPr="00B854EB">
        <w:rPr>
          <w:rFonts w:asciiTheme="minorHAnsi" w:hAnsiTheme="minorHAnsi" w:cs="Arial"/>
          <w:kern w:val="28"/>
          <w:lang w:val="es-BO"/>
        </w:rPr>
        <w:tab/>
        <w:t>Tensión media de adherencia</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 xml:space="preserve">&gt; o =      4 </w:t>
      </w:r>
      <w:proofErr w:type="spellStart"/>
      <w:r w:rsidRPr="00B854EB">
        <w:rPr>
          <w:rFonts w:asciiTheme="minorHAnsi" w:hAnsiTheme="minorHAnsi" w:cs="Arial"/>
          <w:kern w:val="28"/>
          <w:lang w:val="es-BO"/>
        </w:rPr>
        <w:t>MPa</w:t>
      </w:r>
      <w:proofErr w:type="spellEnd"/>
    </w:p>
    <w:p w14:paraId="7E1EAFDF"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  </w:t>
      </w:r>
      <w:r w:rsidRPr="00B854EB">
        <w:rPr>
          <w:rFonts w:asciiTheme="minorHAnsi" w:hAnsiTheme="minorHAnsi" w:cs="Arial"/>
          <w:kern w:val="28"/>
          <w:lang w:val="es-BO"/>
        </w:rPr>
        <w:tab/>
        <w:t>Tensión de rotura de adherencia</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 xml:space="preserve">&gt; o =      7 </w:t>
      </w:r>
      <w:proofErr w:type="spellStart"/>
      <w:r w:rsidRPr="00B854EB">
        <w:rPr>
          <w:rFonts w:asciiTheme="minorHAnsi" w:hAnsiTheme="minorHAnsi" w:cs="Arial"/>
          <w:kern w:val="28"/>
          <w:lang w:val="es-BO"/>
        </w:rPr>
        <w:t>MPa</w:t>
      </w:r>
      <w:proofErr w:type="spellEnd"/>
    </w:p>
    <w:p w14:paraId="7A4DEAF4" w14:textId="77777777" w:rsidR="00B854EB" w:rsidRPr="00B854EB" w:rsidRDefault="00B854EB" w:rsidP="009847DD">
      <w:pPr>
        <w:pStyle w:val="Prrafodelista"/>
        <w:numPr>
          <w:ilvl w:val="0"/>
          <w:numId w:val="24"/>
        </w:numPr>
        <w:spacing w:before="0" w:after="0"/>
        <w:rPr>
          <w:rFonts w:asciiTheme="minorHAnsi" w:hAnsiTheme="minorHAnsi" w:cs="Arial"/>
          <w:kern w:val="28"/>
          <w:lang w:val="es-BO"/>
        </w:rPr>
      </w:pPr>
      <w:r w:rsidRPr="00B854EB">
        <w:rPr>
          <w:rFonts w:asciiTheme="minorHAnsi" w:hAnsiTheme="minorHAnsi" w:cs="Arial"/>
          <w:kern w:val="28"/>
          <w:lang w:val="es-BO"/>
        </w:rPr>
        <w:t>No presentarán grietas después de los ensayos de doblado simple a 180° y de doblado - desdoblado a 90°.</w:t>
      </w:r>
    </w:p>
    <w:p w14:paraId="1A3B970B" w14:textId="77777777" w:rsidR="00B854EB" w:rsidRPr="00B854EB" w:rsidRDefault="00B854EB" w:rsidP="009847DD">
      <w:pPr>
        <w:pStyle w:val="Prrafodelista"/>
        <w:numPr>
          <w:ilvl w:val="0"/>
          <w:numId w:val="24"/>
        </w:numPr>
        <w:spacing w:before="0" w:after="0"/>
        <w:rPr>
          <w:rFonts w:asciiTheme="minorHAnsi" w:hAnsiTheme="minorHAnsi" w:cs="Arial"/>
          <w:kern w:val="28"/>
          <w:lang w:val="es-BO"/>
        </w:rPr>
      </w:pPr>
      <w:r w:rsidRPr="00B854EB">
        <w:rPr>
          <w:rFonts w:asciiTheme="minorHAnsi" w:hAnsiTheme="minorHAnsi" w:cs="Arial"/>
          <w:kern w:val="28"/>
          <w:lang w:val="es-BO"/>
        </w:rPr>
        <w:t>Llevarán grabadas las marcas de identificación relativas a su tipo y fábrica de procedencia.</w:t>
      </w:r>
    </w:p>
    <w:tbl>
      <w:tblPr>
        <w:tblStyle w:val="Tablaconcuadrcula"/>
        <w:tblW w:w="5000" w:type="pct"/>
        <w:jc w:val="center"/>
        <w:tblLook w:val="01E0" w:firstRow="1" w:lastRow="1" w:firstColumn="1" w:lastColumn="1" w:noHBand="0" w:noVBand="0"/>
      </w:tblPr>
      <w:tblGrid>
        <w:gridCol w:w="3345"/>
        <w:gridCol w:w="2246"/>
        <w:gridCol w:w="2150"/>
        <w:gridCol w:w="2222"/>
      </w:tblGrid>
      <w:tr w:rsidR="00B854EB" w:rsidRPr="00B854EB" w14:paraId="5337480B" w14:textId="77777777" w:rsidTr="00B854EB">
        <w:trPr>
          <w:trHeight w:val="33"/>
          <w:jc w:val="center"/>
        </w:trPr>
        <w:tc>
          <w:tcPr>
            <w:tcW w:w="1679" w:type="pct"/>
            <w:vAlign w:val="center"/>
          </w:tcPr>
          <w:p w14:paraId="7B1E32F8"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Designación Alargamiento.</w:t>
            </w:r>
          </w:p>
          <w:p w14:paraId="50965A37"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De acero</w:t>
            </w:r>
          </w:p>
          <w:p w14:paraId="330FCF37"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rotura en %</w:t>
            </w:r>
          </w:p>
        </w:tc>
        <w:tc>
          <w:tcPr>
            <w:tcW w:w="1127" w:type="pct"/>
            <w:vAlign w:val="center"/>
          </w:tcPr>
          <w:p w14:paraId="008D45A7"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Clase de elástico</w:t>
            </w:r>
          </w:p>
          <w:p w14:paraId="46B5D4E2"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no menor que</w:t>
            </w:r>
          </w:p>
          <w:p w14:paraId="48B4CB4D" w14:textId="77777777" w:rsidR="00B854EB" w:rsidRPr="00B854EB" w:rsidRDefault="00B854EB" w:rsidP="00B854EB">
            <w:pPr>
              <w:spacing w:before="0" w:after="0"/>
              <w:rPr>
                <w:rFonts w:asciiTheme="minorHAnsi" w:hAnsiTheme="minorHAnsi" w:cs="Arial"/>
                <w:b/>
                <w:kern w:val="28"/>
                <w:lang w:val="es-BO"/>
              </w:rPr>
            </w:pPr>
            <w:proofErr w:type="spellStart"/>
            <w:r w:rsidRPr="00B854EB">
              <w:rPr>
                <w:rFonts w:asciiTheme="minorHAnsi" w:hAnsiTheme="minorHAnsi" w:cs="Arial"/>
                <w:b/>
                <w:kern w:val="28"/>
                <w:lang w:val="es-BO"/>
              </w:rPr>
              <w:t>MPa</w:t>
            </w:r>
            <w:proofErr w:type="spellEnd"/>
          </w:p>
        </w:tc>
        <w:tc>
          <w:tcPr>
            <w:tcW w:w="1079" w:type="pct"/>
            <w:vAlign w:val="center"/>
          </w:tcPr>
          <w:p w14:paraId="5AE82F2C"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Límite de rotura</w:t>
            </w:r>
          </w:p>
          <w:p w14:paraId="1866A1E6"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no menor que</w:t>
            </w:r>
          </w:p>
          <w:p w14:paraId="345DB226" w14:textId="77777777" w:rsidR="00B854EB" w:rsidRPr="00B854EB" w:rsidRDefault="00B854EB" w:rsidP="00B854EB">
            <w:pPr>
              <w:spacing w:before="0" w:after="0"/>
              <w:rPr>
                <w:rFonts w:asciiTheme="minorHAnsi" w:hAnsiTheme="minorHAnsi" w:cs="Arial"/>
                <w:b/>
                <w:kern w:val="28"/>
                <w:lang w:val="es-BO"/>
              </w:rPr>
            </w:pPr>
            <w:proofErr w:type="spellStart"/>
            <w:r w:rsidRPr="00B854EB">
              <w:rPr>
                <w:rFonts w:asciiTheme="minorHAnsi" w:hAnsiTheme="minorHAnsi" w:cs="Arial"/>
                <w:b/>
                <w:kern w:val="28"/>
                <w:lang w:val="es-BO"/>
              </w:rPr>
              <w:t>MPa</w:t>
            </w:r>
            <w:proofErr w:type="spellEnd"/>
          </w:p>
        </w:tc>
        <w:tc>
          <w:tcPr>
            <w:tcW w:w="1115" w:type="pct"/>
            <w:vAlign w:val="center"/>
          </w:tcPr>
          <w:p w14:paraId="09881B1F"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Carga unitaria</w:t>
            </w:r>
          </w:p>
          <w:p w14:paraId="45853A65"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sobre base de</w:t>
            </w:r>
          </w:p>
          <w:p w14:paraId="231E0F22"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5 diámetros. No menor que</w:t>
            </w:r>
          </w:p>
        </w:tc>
      </w:tr>
      <w:tr w:rsidR="00B854EB" w:rsidRPr="00B854EB" w14:paraId="4AE1D4B5" w14:textId="77777777" w:rsidTr="00B854EB">
        <w:trPr>
          <w:trHeight w:val="31"/>
          <w:jc w:val="center"/>
        </w:trPr>
        <w:tc>
          <w:tcPr>
            <w:tcW w:w="1679" w:type="pct"/>
            <w:vAlign w:val="center"/>
          </w:tcPr>
          <w:p w14:paraId="0AD3ACC9"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AH 400.N.D.N</w:t>
            </w:r>
          </w:p>
        </w:tc>
        <w:tc>
          <w:tcPr>
            <w:tcW w:w="1127" w:type="pct"/>
            <w:vAlign w:val="center"/>
          </w:tcPr>
          <w:p w14:paraId="759845E0"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400</w:t>
            </w:r>
          </w:p>
        </w:tc>
        <w:tc>
          <w:tcPr>
            <w:tcW w:w="1079" w:type="pct"/>
            <w:vAlign w:val="center"/>
          </w:tcPr>
          <w:p w14:paraId="6DBD9EAE"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520</w:t>
            </w:r>
          </w:p>
        </w:tc>
        <w:tc>
          <w:tcPr>
            <w:tcW w:w="1115" w:type="pct"/>
            <w:vAlign w:val="center"/>
          </w:tcPr>
          <w:p w14:paraId="1E7D603D"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16</w:t>
            </w:r>
          </w:p>
        </w:tc>
      </w:tr>
      <w:tr w:rsidR="00B854EB" w:rsidRPr="00B854EB" w14:paraId="61F6129B" w14:textId="77777777" w:rsidTr="00B854EB">
        <w:trPr>
          <w:trHeight w:val="31"/>
          <w:jc w:val="center"/>
        </w:trPr>
        <w:tc>
          <w:tcPr>
            <w:tcW w:w="1679" w:type="pct"/>
            <w:vAlign w:val="center"/>
          </w:tcPr>
          <w:p w14:paraId="54AA07B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AH </w:t>
            </w:r>
            <w:smartTag w:uri="urn:schemas-microsoft-com:office:smarttags" w:element="metricconverter">
              <w:smartTagPr>
                <w:attr w:name="ProductID" w:val="400 F"/>
              </w:smartTagPr>
              <w:r w:rsidRPr="00B854EB">
                <w:rPr>
                  <w:rFonts w:asciiTheme="minorHAnsi" w:hAnsiTheme="minorHAnsi" w:cs="Arial"/>
                  <w:kern w:val="28"/>
                  <w:lang w:val="es-BO"/>
                </w:rPr>
                <w:t>400 F</w:t>
              </w:r>
            </w:smartTag>
            <w:r w:rsidRPr="00B854EB">
              <w:rPr>
                <w:rFonts w:asciiTheme="minorHAnsi" w:hAnsiTheme="minorHAnsi" w:cs="Arial"/>
                <w:kern w:val="28"/>
                <w:lang w:val="es-BO"/>
              </w:rPr>
              <w:t>.E.F.</w:t>
            </w:r>
          </w:p>
        </w:tc>
        <w:tc>
          <w:tcPr>
            <w:tcW w:w="1127" w:type="pct"/>
            <w:vAlign w:val="center"/>
          </w:tcPr>
          <w:p w14:paraId="19F6906F"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400</w:t>
            </w:r>
          </w:p>
        </w:tc>
        <w:tc>
          <w:tcPr>
            <w:tcW w:w="1079" w:type="pct"/>
            <w:vAlign w:val="center"/>
          </w:tcPr>
          <w:p w14:paraId="230FB876"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440</w:t>
            </w:r>
          </w:p>
        </w:tc>
        <w:tc>
          <w:tcPr>
            <w:tcW w:w="1115" w:type="pct"/>
            <w:vAlign w:val="center"/>
          </w:tcPr>
          <w:p w14:paraId="2D243AF2"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12</w:t>
            </w:r>
          </w:p>
        </w:tc>
      </w:tr>
      <w:tr w:rsidR="00B854EB" w:rsidRPr="00B854EB" w14:paraId="4C223C39" w14:textId="77777777" w:rsidTr="00B854EB">
        <w:trPr>
          <w:trHeight w:val="31"/>
          <w:jc w:val="center"/>
        </w:trPr>
        <w:tc>
          <w:tcPr>
            <w:tcW w:w="1679" w:type="pct"/>
            <w:vAlign w:val="center"/>
          </w:tcPr>
          <w:p w14:paraId="3834A318"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AH 500 N.D.N.</w:t>
            </w:r>
          </w:p>
        </w:tc>
        <w:tc>
          <w:tcPr>
            <w:tcW w:w="1127" w:type="pct"/>
            <w:vAlign w:val="center"/>
          </w:tcPr>
          <w:p w14:paraId="5661A0F1"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500</w:t>
            </w:r>
          </w:p>
        </w:tc>
        <w:tc>
          <w:tcPr>
            <w:tcW w:w="1079" w:type="pct"/>
            <w:vAlign w:val="center"/>
          </w:tcPr>
          <w:p w14:paraId="7A68137E"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600</w:t>
            </w:r>
          </w:p>
        </w:tc>
        <w:tc>
          <w:tcPr>
            <w:tcW w:w="1115" w:type="pct"/>
            <w:vAlign w:val="center"/>
          </w:tcPr>
          <w:p w14:paraId="05C0AFBB"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14</w:t>
            </w:r>
          </w:p>
        </w:tc>
      </w:tr>
      <w:tr w:rsidR="00B854EB" w:rsidRPr="00B854EB" w14:paraId="0B4F5A6D" w14:textId="77777777" w:rsidTr="00B854EB">
        <w:trPr>
          <w:trHeight w:val="31"/>
          <w:jc w:val="center"/>
        </w:trPr>
        <w:tc>
          <w:tcPr>
            <w:tcW w:w="1679" w:type="pct"/>
            <w:vAlign w:val="center"/>
          </w:tcPr>
          <w:p w14:paraId="586D45C0"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AH </w:t>
            </w:r>
            <w:smartTag w:uri="urn:schemas-microsoft-com:office:smarttags" w:element="metricconverter">
              <w:smartTagPr>
                <w:attr w:name="ProductID" w:val="500 F"/>
              </w:smartTagPr>
              <w:r w:rsidRPr="00B854EB">
                <w:rPr>
                  <w:rFonts w:asciiTheme="minorHAnsi" w:hAnsiTheme="minorHAnsi" w:cs="Arial"/>
                  <w:kern w:val="28"/>
                  <w:lang w:val="es-BO"/>
                </w:rPr>
                <w:t>500 F</w:t>
              </w:r>
            </w:smartTag>
            <w:r w:rsidRPr="00B854EB">
              <w:rPr>
                <w:rFonts w:asciiTheme="minorHAnsi" w:hAnsiTheme="minorHAnsi" w:cs="Arial"/>
                <w:kern w:val="28"/>
                <w:lang w:val="es-BO"/>
              </w:rPr>
              <w:t>.E.F.</w:t>
            </w:r>
          </w:p>
        </w:tc>
        <w:tc>
          <w:tcPr>
            <w:tcW w:w="1127" w:type="pct"/>
            <w:vAlign w:val="center"/>
          </w:tcPr>
          <w:p w14:paraId="7319B7EE"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500</w:t>
            </w:r>
          </w:p>
        </w:tc>
        <w:tc>
          <w:tcPr>
            <w:tcW w:w="1079" w:type="pct"/>
            <w:vAlign w:val="center"/>
          </w:tcPr>
          <w:p w14:paraId="3CB215DB"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550</w:t>
            </w:r>
          </w:p>
        </w:tc>
        <w:tc>
          <w:tcPr>
            <w:tcW w:w="1115" w:type="pct"/>
            <w:vAlign w:val="center"/>
          </w:tcPr>
          <w:p w14:paraId="16FD37B8"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10</w:t>
            </w:r>
          </w:p>
        </w:tc>
      </w:tr>
    </w:tbl>
    <w:p w14:paraId="7E4CAD22" w14:textId="77777777" w:rsidR="00B854EB" w:rsidRPr="00B854EB" w:rsidRDefault="00B854EB" w:rsidP="00B854EB">
      <w:pPr>
        <w:pStyle w:val="Prrafodelista"/>
        <w:spacing w:before="0" w:after="0"/>
        <w:rPr>
          <w:rFonts w:asciiTheme="minorHAnsi" w:hAnsiTheme="minorHAnsi" w:cs="Arial"/>
          <w:b/>
          <w:kern w:val="28"/>
          <w:lang w:val="es-BO"/>
        </w:rPr>
      </w:pPr>
    </w:p>
    <w:p w14:paraId="5E9AF1A1" w14:textId="77777777" w:rsidR="00B854EB" w:rsidRPr="00B854EB" w:rsidRDefault="00B854EB" w:rsidP="009847DD">
      <w:pPr>
        <w:pStyle w:val="Prrafodelista"/>
        <w:numPr>
          <w:ilvl w:val="2"/>
          <w:numId w:val="35"/>
        </w:numPr>
        <w:spacing w:before="0" w:after="0"/>
        <w:rPr>
          <w:rFonts w:asciiTheme="minorHAnsi" w:hAnsiTheme="minorHAnsi" w:cs="Arial"/>
          <w:b/>
          <w:kern w:val="28"/>
          <w:lang w:val="es-BO"/>
        </w:rPr>
      </w:pPr>
      <w:r w:rsidRPr="00B854EB">
        <w:rPr>
          <w:rFonts w:asciiTheme="minorHAnsi" w:hAnsiTheme="minorHAnsi" w:cs="Arial"/>
          <w:b/>
          <w:kern w:val="28"/>
          <w:lang w:val="es-BO"/>
        </w:rPr>
        <w:t>MADERA</w:t>
      </w:r>
    </w:p>
    <w:p w14:paraId="6F0A7541" w14:textId="3B5E1897" w:rsid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madera a utilizarse será de buena calidad, completamente seca, sin rajaduras, ojos o picaduras que pudieran afectar su resistencia, previamente aprobada por el SUPERVISOR.</w:t>
      </w:r>
    </w:p>
    <w:p w14:paraId="58FC5713" w14:textId="77777777" w:rsidR="005A381F" w:rsidRPr="00B854EB" w:rsidRDefault="005A381F" w:rsidP="00B854EB">
      <w:pPr>
        <w:spacing w:before="0" w:after="0"/>
        <w:rPr>
          <w:rFonts w:asciiTheme="minorHAnsi" w:hAnsiTheme="minorHAnsi" w:cs="Arial"/>
          <w:kern w:val="28"/>
          <w:lang w:val="es-BO"/>
        </w:rPr>
      </w:pPr>
    </w:p>
    <w:p w14:paraId="7F4133B9" w14:textId="77777777" w:rsidR="00B854EB" w:rsidRPr="00B854EB" w:rsidRDefault="00B854EB" w:rsidP="009847DD">
      <w:pPr>
        <w:pStyle w:val="Prrafodelista"/>
        <w:numPr>
          <w:ilvl w:val="2"/>
          <w:numId w:val="35"/>
        </w:numPr>
        <w:spacing w:before="0" w:after="0"/>
        <w:rPr>
          <w:rFonts w:asciiTheme="minorHAnsi" w:hAnsiTheme="minorHAnsi" w:cs="Arial"/>
          <w:b/>
          <w:kern w:val="28"/>
          <w:lang w:val="es-BO"/>
        </w:rPr>
      </w:pPr>
      <w:r w:rsidRPr="00B854EB">
        <w:rPr>
          <w:rFonts w:asciiTheme="minorHAnsi" w:hAnsiTheme="minorHAnsi" w:cs="Arial"/>
          <w:b/>
          <w:kern w:val="28"/>
          <w:lang w:val="es-BO"/>
        </w:rPr>
        <w:t xml:space="preserve">ADITIVOS </w:t>
      </w:r>
    </w:p>
    <w:p w14:paraId="1DABD41A" w14:textId="56F4EB95"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uso de aditivos, tanto en lo referente a la marca, como a la dosificación, queda a criterio del CONTRATISTA. En caso de emplearse aditivos, el CONTRATISTA deberá demostrar mediante ensayos de laboratorio que el aditivo no influye negativamente en las propi</w:t>
      </w:r>
      <w:r w:rsidR="005A381F">
        <w:rPr>
          <w:rFonts w:asciiTheme="minorHAnsi" w:hAnsiTheme="minorHAnsi" w:cs="Arial"/>
          <w:kern w:val="28"/>
          <w:lang w:val="es-BO"/>
        </w:rPr>
        <w:t xml:space="preserve">edades mecánicas del hormigón. </w:t>
      </w:r>
    </w:p>
    <w:p w14:paraId="63F4A96F"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CONTRATISTA solo podrá utilizar aditivos en el caso de que sean requeridos en los planos o que sean expresamente aprobados por el SUPERVISOR.  El trabajo, deberá ser encomendado a personal calificado.</w:t>
      </w:r>
    </w:p>
    <w:p w14:paraId="3C14E5CF" w14:textId="77777777" w:rsid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Tanto la calidad como las condiciones de almacenamiento y utilización deberán aparecer claramente especificadas en los correspondientes envases o en los documentos de suministro.</w:t>
      </w:r>
    </w:p>
    <w:p w14:paraId="0CFEA1BA" w14:textId="77777777" w:rsidR="005A381F" w:rsidRPr="00B854EB" w:rsidRDefault="005A381F" w:rsidP="00B854EB">
      <w:pPr>
        <w:spacing w:before="0" w:after="0"/>
        <w:rPr>
          <w:rFonts w:asciiTheme="minorHAnsi" w:hAnsiTheme="minorHAnsi" w:cs="Arial"/>
          <w:kern w:val="28"/>
          <w:lang w:val="es-BO"/>
        </w:rPr>
      </w:pPr>
    </w:p>
    <w:p w14:paraId="08C111EA" w14:textId="77777777" w:rsidR="00B854EB" w:rsidRPr="00B854EB" w:rsidRDefault="00B854EB" w:rsidP="009847DD">
      <w:pPr>
        <w:pStyle w:val="Ttulo1"/>
        <w:numPr>
          <w:ilvl w:val="1"/>
          <w:numId w:val="33"/>
        </w:numPr>
        <w:spacing w:before="0" w:after="0"/>
        <w:rPr>
          <w:rFonts w:asciiTheme="minorHAnsi" w:hAnsiTheme="minorHAnsi"/>
        </w:rPr>
      </w:pPr>
      <w:bookmarkStart w:id="22" w:name="_Toc441670880"/>
      <w:bookmarkStart w:id="23" w:name="_Toc478482590"/>
      <w:r w:rsidRPr="00B854EB">
        <w:rPr>
          <w:rFonts w:asciiTheme="minorHAnsi" w:hAnsiTheme="minorHAnsi"/>
        </w:rPr>
        <w:t>HORMIGONES Y MORTEROS</w:t>
      </w:r>
      <w:bookmarkEnd w:id="22"/>
      <w:bookmarkEnd w:id="23"/>
    </w:p>
    <w:p w14:paraId="71D8FE12" w14:textId="77777777" w:rsidR="00B854EB" w:rsidRPr="00B854EB" w:rsidRDefault="00B854EB" w:rsidP="009847DD">
      <w:pPr>
        <w:pStyle w:val="Prrafodelista"/>
        <w:numPr>
          <w:ilvl w:val="2"/>
          <w:numId w:val="36"/>
        </w:numPr>
        <w:spacing w:before="0" w:after="0"/>
        <w:rPr>
          <w:rFonts w:asciiTheme="minorHAnsi" w:hAnsiTheme="minorHAnsi" w:cs="Arial"/>
          <w:b/>
        </w:rPr>
      </w:pPr>
      <w:r w:rsidRPr="00B854EB">
        <w:rPr>
          <w:rFonts w:asciiTheme="minorHAnsi" w:hAnsiTheme="minorHAnsi" w:cs="Arial"/>
          <w:b/>
        </w:rPr>
        <w:t>DESCRIPCIÓN</w:t>
      </w:r>
    </w:p>
    <w:p w14:paraId="592C3103" w14:textId="4EFCE74E"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Estas Especificaciones gobernarán el uso de los materiales, su almacenamiento, acopio manipuleo, dosificación y mezclado de hormigones y morteros para su uso en diferentes elementos que requieran Hormigón Pobre, Hormigón Ciclópeo, Hormigón Sim</w:t>
      </w:r>
      <w:r w:rsidR="005A381F">
        <w:rPr>
          <w:rFonts w:asciiTheme="minorHAnsi" w:hAnsiTheme="minorHAnsi" w:cs="Arial"/>
          <w:lang w:val="es-BO"/>
        </w:rPr>
        <w:t>ple, Hormigón Armado, Morteros.</w:t>
      </w:r>
    </w:p>
    <w:p w14:paraId="1F3482B5" w14:textId="2DE63661"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El hormigón estará compuesto de cemento tipo Portland normal, cemento </w:t>
      </w:r>
      <w:proofErr w:type="spellStart"/>
      <w:r w:rsidRPr="00B854EB">
        <w:rPr>
          <w:rFonts w:asciiTheme="minorHAnsi" w:hAnsiTheme="minorHAnsi" w:cs="Arial"/>
          <w:lang w:val="es-BO"/>
        </w:rPr>
        <w:t>Puzolánico</w:t>
      </w:r>
      <w:proofErr w:type="spellEnd"/>
      <w:r w:rsidRPr="00B854EB">
        <w:rPr>
          <w:rFonts w:asciiTheme="minorHAnsi" w:hAnsiTheme="minorHAnsi" w:cs="Arial"/>
          <w:lang w:val="es-BO"/>
        </w:rPr>
        <w:t xml:space="preserve"> o compuesto de cemento Portland normal y material </w:t>
      </w:r>
      <w:proofErr w:type="spellStart"/>
      <w:r w:rsidRPr="00B854EB">
        <w:rPr>
          <w:rFonts w:asciiTheme="minorHAnsi" w:hAnsiTheme="minorHAnsi" w:cs="Arial"/>
          <w:lang w:val="es-BO"/>
        </w:rPr>
        <w:t>puzolánico</w:t>
      </w:r>
      <w:proofErr w:type="spellEnd"/>
      <w:r w:rsidRPr="00B854EB">
        <w:rPr>
          <w:rFonts w:asciiTheme="minorHAnsi" w:hAnsiTheme="minorHAnsi" w:cs="Arial"/>
          <w:lang w:val="es-BO"/>
        </w:rPr>
        <w:t>, agregado grueso, agregado fino, agua y aditivos que fueran requeridos, dosificado y mezclado de acuerd</w:t>
      </w:r>
      <w:r w:rsidR="005A381F">
        <w:rPr>
          <w:rFonts w:asciiTheme="minorHAnsi" w:hAnsiTheme="minorHAnsi" w:cs="Arial"/>
          <w:lang w:val="es-BO"/>
        </w:rPr>
        <w:t>o a la presente especificación.</w:t>
      </w:r>
    </w:p>
    <w:p w14:paraId="2683260B" w14:textId="4D843740"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El cemento Portland normal o </w:t>
      </w:r>
      <w:proofErr w:type="spellStart"/>
      <w:r w:rsidRPr="00B854EB">
        <w:rPr>
          <w:rFonts w:asciiTheme="minorHAnsi" w:hAnsiTheme="minorHAnsi" w:cs="Arial"/>
          <w:lang w:val="es-BO"/>
        </w:rPr>
        <w:t>Puzolánico</w:t>
      </w:r>
      <w:proofErr w:type="spellEnd"/>
      <w:r w:rsidRPr="00B854EB">
        <w:rPr>
          <w:rFonts w:asciiTheme="minorHAnsi" w:hAnsiTheme="minorHAnsi" w:cs="Arial"/>
          <w:lang w:val="es-BO"/>
        </w:rPr>
        <w:t xml:space="preserve"> solo podrá usarse cuando el CONTRATISTA realice todos los ensayos requeridos por el SUPERVISOR, que comprueben no existir reacción expansiva en</w:t>
      </w:r>
      <w:r w:rsidR="005A381F">
        <w:rPr>
          <w:rFonts w:asciiTheme="minorHAnsi" w:hAnsiTheme="minorHAnsi" w:cs="Arial"/>
          <w:lang w:val="es-BO"/>
        </w:rPr>
        <w:t>tre los agregados y el cemento.</w:t>
      </w:r>
    </w:p>
    <w:p w14:paraId="1057417A"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Los morteros estarán compuestos de cemento Portland normal </w:t>
      </w:r>
      <w:proofErr w:type="spellStart"/>
      <w:r w:rsidRPr="00B854EB">
        <w:rPr>
          <w:rFonts w:asciiTheme="minorHAnsi" w:hAnsiTheme="minorHAnsi" w:cs="Arial"/>
          <w:lang w:val="es-BO"/>
        </w:rPr>
        <w:t>Puzolánico</w:t>
      </w:r>
      <w:proofErr w:type="spellEnd"/>
      <w:r w:rsidRPr="00B854EB">
        <w:rPr>
          <w:rFonts w:asciiTheme="minorHAnsi" w:hAnsiTheme="minorHAnsi" w:cs="Arial"/>
          <w:lang w:val="es-BO"/>
        </w:rPr>
        <w:t>, arena y agua de acuerdo a la presente especificación.</w:t>
      </w:r>
    </w:p>
    <w:p w14:paraId="7E7791C0" w14:textId="77777777" w:rsidR="00B854EB" w:rsidRPr="00B854EB" w:rsidRDefault="00B854EB" w:rsidP="00B854EB">
      <w:pPr>
        <w:spacing w:before="0" w:after="0"/>
        <w:rPr>
          <w:rFonts w:asciiTheme="minorHAnsi" w:hAnsiTheme="minorHAnsi" w:cs="Arial"/>
          <w:b/>
          <w:lang w:val="es-BO"/>
        </w:rPr>
      </w:pPr>
    </w:p>
    <w:p w14:paraId="4C1F67F0" w14:textId="77777777" w:rsidR="00B854EB" w:rsidRPr="00B854EB" w:rsidRDefault="00B854EB" w:rsidP="009847DD">
      <w:pPr>
        <w:pStyle w:val="Prrafodelista"/>
        <w:numPr>
          <w:ilvl w:val="2"/>
          <w:numId w:val="37"/>
        </w:numPr>
        <w:spacing w:before="0" w:after="0"/>
        <w:rPr>
          <w:rFonts w:asciiTheme="minorHAnsi" w:hAnsiTheme="minorHAnsi" w:cs="Arial"/>
          <w:b/>
          <w:kern w:val="28"/>
          <w:lang w:val="es-BO"/>
        </w:rPr>
      </w:pPr>
      <w:r w:rsidRPr="00B854EB">
        <w:rPr>
          <w:rFonts w:asciiTheme="minorHAnsi" w:hAnsiTheme="minorHAnsi" w:cs="Arial"/>
          <w:b/>
          <w:kern w:val="28"/>
          <w:lang w:val="es-BO"/>
        </w:rPr>
        <w:t>MATERIALES, HERRAMIENTAS Y EQUIPO</w:t>
      </w:r>
    </w:p>
    <w:p w14:paraId="08012487" w14:textId="47D51222"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CONTRATISTA proporcionará todos los materiales, herramientas y equipo necesarios para la ejecución de los trabajos, los mismos deberán ser aprobados por el SUPERVISOR y deberán cumplir c</w:t>
      </w:r>
      <w:r w:rsidR="005A381F">
        <w:rPr>
          <w:rFonts w:asciiTheme="minorHAnsi" w:hAnsiTheme="minorHAnsi" w:cs="Arial"/>
          <w:kern w:val="28"/>
          <w:lang w:val="es-BO"/>
        </w:rPr>
        <w:t>on la Norma Boliviana CBH - 87.</w:t>
      </w:r>
    </w:p>
    <w:p w14:paraId="2EE30CB6"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lastRenderedPageBreak/>
        <w:t>CEMENTO</w:t>
      </w:r>
    </w:p>
    <w:p w14:paraId="576B6866"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Este material debe cumplir con los requerimientos especificados en el ítem "Materiales de Construcción". </w:t>
      </w:r>
    </w:p>
    <w:p w14:paraId="4E90F96E"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ARENA</w:t>
      </w:r>
    </w:p>
    <w:p w14:paraId="4E3F4A76" w14:textId="3D4273AA"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Este material debe cumplir con los requerimientos especificados en el íte</w:t>
      </w:r>
      <w:r w:rsidR="005A381F">
        <w:rPr>
          <w:rFonts w:asciiTheme="minorHAnsi" w:hAnsiTheme="minorHAnsi" w:cs="Arial"/>
          <w:kern w:val="28"/>
          <w:lang w:val="es-BO"/>
        </w:rPr>
        <w:t>m "Materiales de Construcción".</w:t>
      </w:r>
    </w:p>
    <w:p w14:paraId="6D188168"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GRAVA</w:t>
      </w:r>
    </w:p>
    <w:p w14:paraId="302A4AEF" w14:textId="1A7E5366"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Este material debe cumplir con los requerimientos especificados en el ítem "Material</w:t>
      </w:r>
      <w:r w:rsidR="005A381F">
        <w:rPr>
          <w:rFonts w:asciiTheme="minorHAnsi" w:hAnsiTheme="minorHAnsi" w:cs="Arial"/>
          <w:kern w:val="28"/>
          <w:lang w:val="es-BO"/>
        </w:rPr>
        <w:t>es de Construcción".</w:t>
      </w:r>
    </w:p>
    <w:p w14:paraId="61898671"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PIEDRA</w:t>
      </w:r>
    </w:p>
    <w:p w14:paraId="7BAF2B6C" w14:textId="1B299310"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Las características de éste agregado deberán cumplir con lo especificado en el íte</w:t>
      </w:r>
      <w:r w:rsidR="005A381F">
        <w:rPr>
          <w:rFonts w:asciiTheme="minorHAnsi" w:hAnsiTheme="minorHAnsi" w:cs="Arial"/>
          <w:kern w:val="28"/>
          <w:lang w:val="es-BO"/>
        </w:rPr>
        <w:t>m "Materiales de construcción".</w:t>
      </w:r>
    </w:p>
    <w:p w14:paraId="0A21CA3F"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AGUA</w:t>
      </w:r>
    </w:p>
    <w:p w14:paraId="4D5877A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Este material debe cumplir con los requerimientos especificados en el ítem "Materiales de Construcción".</w:t>
      </w:r>
    </w:p>
    <w:p w14:paraId="55F408CE"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ACERO ESTRUCTURAL</w:t>
      </w:r>
    </w:p>
    <w:p w14:paraId="02A4874E" w14:textId="6B84C86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Este material debe cumplir con los requerimientos especificados en el íte</w:t>
      </w:r>
      <w:r w:rsidR="005A381F">
        <w:rPr>
          <w:rFonts w:asciiTheme="minorHAnsi" w:hAnsiTheme="minorHAnsi" w:cs="Arial"/>
          <w:kern w:val="28"/>
          <w:lang w:val="es-BO"/>
        </w:rPr>
        <w:t>m "Materiales de Construcción".</w:t>
      </w:r>
    </w:p>
    <w:p w14:paraId="7CE76B70"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ENCOFRADOS</w:t>
      </w:r>
    </w:p>
    <w:p w14:paraId="5511990E"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Los encofrados podrán ser de madera o metálicos cumpliendo la especificación de Cimbras, Encofrados Y Andamiajes.</w:t>
      </w:r>
    </w:p>
    <w:p w14:paraId="1F29981D" w14:textId="77777777" w:rsidR="00B854EB" w:rsidRPr="00B854EB" w:rsidRDefault="00B854EB" w:rsidP="00B854EB">
      <w:pPr>
        <w:spacing w:before="0" w:after="0"/>
        <w:rPr>
          <w:rFonts w:asciiTheme="minorHAnsi" w:hAnsiTheme="minorHAnsi" w:cs="Arial"/>
          <w:b/>
          <w:lang w:val="es-BO"/>
        </w:rPr>
      </w:pPr>
    </w:p>
    <w:p w14:paraId="19BD44D6" w14:textId="77777777" w:rsidR="00B854EB" w:rsidRPr="00B854EB" w:rsidRDefault="00B854EB" w:rsidP="009847DD">
      <w:pPr>
        <w:pStyle w:val="Prrafodelista"/>
        <w:numPr>
          <w:ilvl w:val="2"/>
          <w:numId w:val="37"/>
        </w:numPr>
        <w:spacing w:before="0" w:after="0"/>
        <w:rPr>
          <w:rFonts w:asciiTheme="minorHAnsi" w:hAnsiTheme="minorHAnsi" w:cs="Arial"/>
          <w:b/>
          <w:kern w:val="28"/>
          <w:lang w:val="es-BO"/>
        </w:rPr>
      </w:pPr>
      <w:r w:rsidRPr="00B854EB">
        <w:rPr>
          <w:rFonts w:asciiTheme="minorHAnsi" w:hAnsiTheme="minorHAnsi" w:cs="Arial"/>
          <w:b/>
          <w:kern w:val="28"/>
          <w:lang w:val="es-BO"/>
        </w:rPr>
        <w:t>FORMA DE EJECUCIÓN</w:t>
      </w:r>
    </w:p>
    <w:p w14:paraId="0D069758" w14:textId="77777777" w:rsidR="00B854EB" w:rsidRPr="00B854EB" w:rsidRDefault="00B854EB" w:rsidP="00B854EB">
      <w:pPr>
        <w:spacing w:before="0" w:after="0"/>
        <w:rPr>
          <w:rFonts w:asciiTheme="minorHAnsi" w:hAnsiTheme="minorHAnsi" w:cs="Arial"/>
          <w:b/>
          <w:lang w:val="es-BO"/>
        </w:rPr>
      </w:pPr>
      <w:r w:rsidRPr="00B854EB">
        <w:rPr>
          <w:rFonts w:asciiTheme="minorHAnsi" w:hAnsiTheme="minorHAnsi" w:cs="Arial"/>
          <w:b/>
          <w:lang w:val="es-BO"/>
        </w:rPr>
        <w:t>HORMIGÓN SIMPLE</w:t>
      </w:r>
    </w:p>
    <w:p w14:paraId="0AC259E5" w14:textId="5DCC9C05" w:rsidR="00B854EB" w:rsidRPr="005A381F" w:rsidRDefault="00B854EB" w:rsidP="00B854EB">
      <w:pPr>
        <w:spacing w:before="0" w:after="0"/>
        <w:rPr>
          <w:rFonts w:asciiTheme="minorHAnsi" w:hAnsiTheme="minorHAnsi" w:cs="Arial"/>
          <w:kern w:val="28"/>
          <w:lang w:val="es-BO"/>
        </w:rPr>
      </w:pPr>
      <w:r w:rsidRPr="00B854EB">
        <w:rPr>
          <w:rFonts w:asciiTheme="minorHAnsi" w:hAnsiTheme="minorHAnsi" w:cs="Arial"/>
          <w:lang w:val="es-BO"/>
        </w:rPr>
        <w:t xml:space="preserve">Las mezclas de hormigón serán diseñadas por el CONTRATISTA con el fin de obtener las siguientes resistencias características constructivas de compresión a los 28 días, las mismas que estarán </w:t>
      </w:r>
      <w:r w:rsidRPr="00B854EB">
        <w:rPr>
          <w:rFonts w:asciiTheme="minorHAnsi" w:hAnsiTheme="minorHAnsi" w:cs="Arial"/>
          <w:kern w:val="28"/>
          <w:lang w:val="es-BO"/>
        </w:rPr>
        <w:t>aprobados por el SUPERVISOR y deberán cumplir c</w:t>
      </w:r>
      <w:r w:rsidR="005A381F">
        <w:rPr>
          <w:rFonts w:asciiTheme="minorHAnsi" w:hAnsiTheme="minorHAnsi" w:cs="Arial"/>
          <w:kern w:val="28"/>
          <w:lang w:val="es-BO"/>
        </w:rPr>
        <w:t>on la Norma Boliviana CBH - 87.</w:t>
      </w:r>
    </w:p>
    <w:p w14:paraId="5CFF4B34" w14:textId="77777777" w:rsidR="00B854EB" w:rsidRPr="00B854EB" w:rsidRDefault="00B854EB" w:rsidP="00B854EB">
      <w:pPr>
        <w:spacing w:before="0" w:after="0"/>
        <w:rPr>
          <w:rFonts w:asciiTheme="minorHAnsi" w:hAnsiTheme="minorHAnsi" w:cs="Arial"/>
          <w:b/>
          <w:lang w:val="es-BO"/>
        </w:rPr>
      </w:pPr>
      <w:r w:rsidRPr="00B854EB">
        <w:rPr>
          <w:rFonts w:asciiTheme="minorHAnsi" w:hAnsiTheme="minorHAnsi" w:cs="Arial"/>
          <w:b/>
          <w:lang w:val="es-BO"/>
        </w:rPr>
        <w:t>RESISTENCIAS DE HORMIGONES</w:t>
      </w:r>
    </w:p>
    <w:tbl>
      <w:tblPr>
        <w:tblStyle w:val="Tablaconcuadrcula"/>
        <w:tblW w:w="0" w:type="auto"/>
        <w:jc w:val="center"/>
        <w:tblLook w:val="01E0" w:firstRow="1" w:lastRow="1" w:firstColumn="1" w:lastColumn="1" w:noHBand="0" w:noVBand="0"/>
      </w:tblPr>
      <w:tblGrid>
        <w:gridCol w:w="4232"/>
        <w:gridCol w:w="4262"/>
      </w:tblGrid>
      <w:tr w:rsidR="00B854EB" w:rsidRPr="00B854EB" w14:paraId="14A01CCF" w14:textId="77777777" w:rsidTr="00B854EB">
        <w:trPr>
          <w:jc w:val="center"/>
        </w:trPr>
        <w:tc>
          <w:tcPr>
            <w:tcW w:w="4232" w:type="dxa"/>
            <w:vAlign w:val="center"/>
          </w:tcPr>
          <w:p w14:paraId="48F4FFC1" w14:textId="77777777" w:rsidR="00B854EB" w:rsidRPr="00B854EB" w:rsidRDefault="00B854EB" w:rsidP="00B854EB">
            <w:pPr>
              <w:spacing w:before="0" w:after="0"/>
              <w:rPr>
                <w:rFonts w:cs="Arial"/>
                <w:lang w:val="es-BO"/>
              </w:rPr>
            </w:pPr>
            <w:r w:rsidRPr="00B854EB">
              <w:rPr>
                <w:rFonts w:cs="Arial"/>
                <w:lang w:val="es-BO"/>
              </w:rPr>
              <w:t>Clase de hormigón Simple</w:t>
            </w:r>
          </w:p>
        </w:tc>
        <w:tc>
          <w:tcPr>
            <w:tcW w:w="4262" w:type="dxa"/>
          </w:tcPr>
          <w:p w14:paraId="7A045E3C" w14:textId="77777777" w:rsidR="00B854EB" w:rsidRPr="00B854EB" w:rsidRDefault="00B854EB" w:rsidP="00B854EB">
            <w:pPr>
              <w:spacing w:before="0" w:after="0"/>
              <w:rPr>
                <w:rFonts w:cs="Arial"/>
                <w:lang w:val="es-BO"/>
              </w:rPr>
            </w:pPr>
            <w:r w:rsidRPr="00B854EB">
              <w:rPr>
                <w:rFonts w:cs="Arial"/>
                <w:lang w:val="es-BO"/>
              </w:rPr>
              <w:t>Resistencia Característica constructiva Cilíndrica de Compresión a los 28 días (</w:t>
            </w:r>
            <w:proofErr w:type="spellStart"/>
            <w:r w:rsidRPr="00B854EB">
              <w:rPr>
                <w:rFonts w:cs="Arial"/>
                <w:lang w:val="es-BO"/>
              </w:rPr>
              <w:t>fck</w:t>
            </w:r>
            <w:r w:rsidRPr="00B854EB">
              <w:rPr>
                <w:rFonts w:cs="Arial"/>
                <w:vertAlign w:val="subscript"/>
                <w:lang w:val="es-BO"/>
              </w:rPr>
              <w:t>constr</w:t>
            </w:r>
            <w:proofErr w:type="spellEnd"/>
            <w:r w:rsidRPr="00B854EB">
              <w:rPr>
                <w:rFonts w:cs="Arial"/>
                <w:lang w:val="es-BO"/>
              </w:rPr>
              <w:t>)</w:t>
            </w:r>
          </w:p>
        </w:tc>
      </w:tr>
      <w:tr w:rsidR="00B854EB" w:rsidRPr="00B854EB" w14:paraId="37164607" w14:textId="77777777" w:rsidTr="00B854EB">
        <w:trPr>
          <w:jc w:val="center"/>
        </w:trPr>
        <w:tc>
          <w:tcPr>
            <w:tcW w:w="4232" w:type="dxa"/>
          </w:tcPr>
          <w:p w14:paraId="5D7DF229" w14:textId="77777777" w:rsidR="00B854EB" w:rsidRPr="00B854EB" w:rsidRDefault="00B854EB" w:rsidP="00B854EB">
            <w:pPr>
              <w:spacing w:before="0" w:after="0"/>
              <w:rPr>
                <w:rFonts w:cs="Arial"/>
                <w:lang w:val="es-BO"/>
              </w:rPr>
            </w:pPr>
            <w:r w:rsidRPr="00B854EB">
              <w:rPr>
                <w:rFonts w:cs="Arial"/>
                <w:lang w:val="es-BO"/>
              </w:rPr>
              <w:t>A Mayor o igual</w:t>
            </w:r>
          </w:p>
        </w:tc>
        <w:tc>
          <w:tcPr>
            <w:tcW w:w="4262" w:type="dxa"/>
          </w:tcPr>
          <w:p w14:paraId="43BFFB3E" w14:textId="77777777" w:rsidR="00B854EB" w:rsidRPr="00B854EB" w:rsidRDefault="00B854EB" w:rsidP="00B854EB">
            <w:pPr>
              <w:spacing w:before="0" w:after="0"/>
              <w:jc w:val="center"/>
              <w:rPr>
                <w:rFonts w:cs="Arial"/>
                <w:lang w:val="es-BO"/>
              </w:rPr>
            </w:pPr>
            <w:r w:rsidRPr="00B854EB">
              <w:rPr>
                <w:rFonts w:cs="Arial"/>
                <w:lang w:val="es-BO"/>
              </w:rPr>
              <w:t xml:space="preserve">210 kg/cm2 (21 </w:t>
            </w:r>
            <w:proofErr w:type="spellStart"/>
            <w:r w:rsidRPr="00B854EB">
              <w:rPr>
                <w:rFonts w:cs="Arial"/>
                <w:lang w:val="es-BO"/>
              </w:rPr>
              <w:t>Mpa</w:t>
            </w:r>
            <w:proofErr w:type="spellEnd"/>
            <w:r w:rsidRPr="00B854EB">
              <w:rPr>
                <w:rFonts w:cs="Arial"/>
                <w:lang w:val="es-BO"/>
              </w:rPr>
              <w:t>)</w:t>
            </w:r>
          </w:p>
        </w:tc>
      </w:tr>
      <w:tr w:rsidR="00B854EB" w:rsidRPr="00B854EB" w14:paraId="2154C067" w14:textId="77777777" w:rsidTr="00B854EB">
        <w:trPr>
          <w:jc w:val="center"/>
        </w:trPr>
        <w:tc>
          <w:tcPr>
            <w:tcW w:w="4232" w:type="dxa"/>
          </w:tcPr>
          <w:p w14:paraId="6C893F79" w14:textId="77777777" w:rsidR="00B854EB" w:rsidRPr="00B854EB" w:rsidRDefault="00B854EB" w:rsidP="00B854EB">
            <w:pPr>
              <w:spacing w:before="0" w:after="0"/>
              <w:rPr>
                <w:rFonts w:cs="Arial"/>
                <w:lang w:val="es-BO"/>
              </w:rPr>
            </w:pPr>
            <w:r w:rsidRPr="00B854EB">
              <w:rPr>
                <w:rFonts w:cs="Arial"/>
                <w:lang w:val="es-BO"/>
              </w:rPr>
              <w:t>B Mayor o igual</w:t>
            </w:r>
          </w:p>
        </w:tc>
        <w:tc>
          <w:tcPr>
            <w:tcW w:w="4262" w:type="dxa"/>
          </w:tcPr>
          <w:p w14:paraId="6855095A" w14:textId="77777777" w:rsidR="00B854EB" w:rsidRPr="00B854EB" w:rsidRDefault="00B854EB" w:rsidP="00B854EB">
            <w:pPr>
              <w:spacing w:before="0" w:after="0"/>
              <w:jc w:val="center"/>
              <w:rPr>
                <w:rFonts w:cs="Arial"/>
                <w:lang w:val="es-BO"/>
              </w:rPr>
            </w:pPr>
            <w:r w:rsidRPr="00B854EB">
              <w:rPr>
                <w:rFonts w:cs="Arial"/>
                <w:lang w:val="es-BO"/>
              </w:rPr>
              <w:t xml:space="preserve">180 kg/cm2 (18 </w:t>
            </w:r>
            <w:proofErr w:type="spellStart"/>
            <w:r w:rsidRPr="00B854EB">
              <w:rPr>
                <w:rFonts w:cs="Arial"/>
                <w:lang w:val="es-BO"/>
              </w:rPr>
              <w:t>Mpa</w:t>
            </w:r>
            <w:proofErr w:type="spellEnd"/>
            <w:r w:rsidRPr="00B854EB">
              <w:rPr>
                <w:rFonts w:cs="Arial"/>
                <w:lang w:val="es-BO"/>
              </w:rPr>
              <w:t>)</w:t>
            </w:r>
          </w:p>
        </w:tc>
      </w:tr>
      <w:tr w:rsidR="00B854EB" w:rsidRPr="00B854EB" w14:paraId="0AEC710A" w14:textId="77777777" w:rsidTr="00B854EB">
        <w:trPr>
          <w:jc w:val="center"/>
        </w:trPr>
        <w:tc>
          <w:tcPr>
            <w:tcW w:w="4232" w:type="dxa"/>
          </w:tcPr>
          <w:p w14:paraId="4B65E8D0" w14:textId="77777777" w:rsidR="00B854EB" w:rsidRPr="00B854EB" w:rsidRDefault="00B854EB" w:rsidP="00B854EB">
            <w:pPr>
              <w:spacing w:before="0" w:after="0"/>
              <w:rPr>
                <w:rFonts w:cs="Arial"/>
                <w:lang w:val="es-BO"/>
              </w:rPr>
            </w:pPr>
            <w:r w:rsidRPr="00B854EB">
              <w:rPr>
                <w:rFonts w:cs="Arial"/>
                <w:lang w:val="es-BO"/>
              </w:rPr>
              <w:t>C Mayor o igual</w:t>
            </w:r>
          </w:p>
        </w:tc>
        <w:tc>
          <w:tcPr>
            <w:tcW w:w="4262" w:type="dxa"/>
          </w:tcPr>
          <w:p w14:paraId="1FA152A6" w14:textId="77777777" w:rsidR="00B854EB" w:rsidRPr="00B854EB" w:rsidRDefault="00B854EB" w:rsidP="00B854EB">
            <w:pPr>
              <w:spacing w:before="0" w:after="0"/>
              <w:jc w:val="center"/>
              <w:rPr>
                <w:rFonts w:cs="Arial"/>
                <w:lang w:val="es-BO"/>
              </w:rPr>
            </w:pPr>
            <w:r w:rsidRPr="00B854EB">
              <w:rPr>
                <w:rFonts w:cs="Arial"/>
                <w:lang w:val="es-BO"/>
              </w:rPr>
              <w:t xml:space="preserve">160 kg/cm2 (16 </w:t>
            </w:r>
            <w:proofErr w:type="spellStart"/>
            <w:r w:rsidRPr="00B854EB">
              <w:rPr>
                <w:rFonts w:cs="Arial"/>
                <w:lang w:val="es-BO"/>
              </w:rPr>
              <w:t>Mpa</w:t>
            </w:r>
            <w:proofErr w:type="spellEnd"/>
            <w:r w:rsidRPr="00B854EB">
              <w:rPr>
                <w:rFonts w:cs="Arial"/>
                <w:lang w:val="es-BO"/>
              </w:rPr>
              <w:t>)</w:t>
            </w:r>
          </w:p>
        </w:tc>
      </w:tr>
    </w:tbl>
    <w:p w14:paraId="2BB95218" w14:textId="77777777" w:rsidR="00B854EB" w:rsidRPr="00B854EB" w:rsidRDefault="00B854EB" w:rsidP="00B854EB">
      <w:pPr>
        <w:spacing w:before="0" w:after="0"/>
        <w:rPr>
          <w:rFonts w:asciiTheme="minorHAnsi" w:hAnsiTheme="minorHAnsi" w:cs="Arial"/>
          <w:lang w:val="es-BO"/>
        </w:rPr>
      </w:pPr>
    </w:p>
    <w:p w14:paraId="7F8F24CD"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Dichas resistencias deben estar controladas por ensayos previos y durante la ejecución de la obra. El contenido de cemento, agua, revenimientos y máximo tamaño de agregados será como sigue:</w:t>
      </w:r>
    </w:p>
    <w:p w14:paraId="3183D49E" w14:textId="77777777" w:rsidR="00B854EB" w:rsidRPr="00B854EB" w:rsidRDefault="00B854EB" w:rsidP="00B854EB">
      <w:pPr>
        <w:spacing w:before="0" w:after="0"/>
        <w:rPr>
          <w:rFonts w:asciiTheme="minorHAnsi" w:hAnsiTheme="minorHAnsi" w:cs="Arial"/>
          <w:lang w:val="es-BO"/>
        </w:rPr>
      </w:pPr>
    </w:p>
    <w:p w14:paraId="29808CE3" w14:textId="77777777" w:rsidR="00B854EB" w:rsidRPr="00B854EB" w:rsidRDefault="00B854EB" w:rsidP="00B854EB">
      <w:pPr>
        <w:spacing w:before="0" w:after="0"/>
        <w:rPr>
          <w:rFonts w:asciiTheme="minorHAnsi" w:hAnsiTheme="minorHAnsi" w:cs="Arial"/>
          <w:b/>
          <w:lang w:val="es-BO"/>
        </w:rPr>
      </w:pPr>
      <w:r w:rsidRPr="00B854EB">
        <w:rPr>
          <w:rFonts w:asciiTheme="minorHAnsi" w:hAnsiTheme="minorHAnsi" w:cs="Arial"/>
          <w:b/>
          <w:lang w:val="es-BO"/>
        </w:rPr>
        <w:t>CONTENIDOS DE CEMENTOS Y AGUA</w:t>
      </w:r>
    </w:p>
    <w:tbl>
      <w:tblPr>
        <w:tblStyle w:val="Tablaconcuadrcula"/>
        <w:tblW w:w="0" w:type="auto"/>
        <w:jc w:val="center"/>
        <w:tblLook w:val="01E0" w:firstRow="1" w:lastRow="1" w:firstColumn="1" w:lastColumn="1" w:noHBand="0" w:noVBand="0"/>
      </w:tblPr>
      <w:tblGrid>
        <w:gridCol w:w="1496"/>
        <w:gridCol w:w="1496"/>
        <w:gridCol w:w="1497"/>
        <w:gridCol w:w="1497"/>
        <w:gridCol w:w="1497"/>
        <w:gridCol w:w="1497"/>
      </w:tblGrid>
      <w:tr w:rsidR="00B854EB" w:rsidRPr="00B854EB" w14:paraId="3192B29C" w14:textId="77777777" w:rsidTr="00B854EB">
        <w:trPr>
          <w:jc w:val="center"/>
        </w:trPr>
        <w:tc>
          <w:tcPr>
            <w:tcW w:w="1496" w:type="dxa"/>
            <w:vAlign w:val="center"/>
          </w:tcPr>
          <w:p w14:paraId="43A9B1FD" w14:textId="77777777" w:rsidR="00B854EB" w:rsidRPr="00B854EB" w:rsidRDefault="00B854EB" w:rsidP="00B854EB">
            <w:pPr>
              <w:spacing w:before="0" w:after="0"/>
              <w:rPr>
                <w:rFonts w:cs="Arial"/>
                <w:lang w:val="es-BO"/>
              </w:rPr>
            </w:pPr>
            <w:r w:rsidRPr="00B854EB">
              <w:rPr>
                <w:rFonts w:cs="Arial"/>
                <w:lang w:val="es-BO"/>
              </w:rPr>
              <w:t>Clase Hormigón</w:t>
            </w:r>
          </w:p>
        </w:tc>
        <w:tc>
          <w:tcPr>
            <w:tcW w:w="1496" w:type="dxa"/>
            <w:vAlign w:val="center"/>
          </w:tcPr>
          <w:p w14:paraId="601E025C" w14:textId="77777777" w:rsidR="00B854EB" w:rsidRPr="00B854EB" w:rsidRDefault="00B854EB" w:rsidP="00B854EB">
            <w:pPr>
              <w:spacing w:before="0" w:after="0"/>
              <w:rPr>
                <w:rFonts w:cs="Arial"/>
                <w:lang w:val="es-BO"/>
              </w:rPr>
            </w:pPr>
            <w:r w:rsidRPr="00B854EB">
              <w:rPr>
                <w:rFonts w:cs="Arial"/>
                <w:lang w:val="es-BO"/>
              </w:rPr>
              <w:t>Cantidad Min. Cemento/m3 (Kg.)</w:t>
            </w:r>
          </w:p>
        </w:tc>
        <w:tc>
          <w:tcPr>
            <w:tcW w:w="1497" w:type="dxa"/>
            <w:vAlign w:val="center"/>
          </w:tcPr>
          <w:p w14:paraId="7A4D8040" w14:textId="77777777" w:rsidR="00B854EB" w:rsidRPr="00B854EB" w:rsidRDefault="00B854EB" w:rsidP="00B854EB">
            <w:pPr>
              <w:spacing w:before="0" w:after="0"/>
              <w:rPr>
                <w:rFonts w:cs="Arial"/>
                <w:lang w:val="es-BO"/>
              </w:rPr>
            </w:pPr>
            <w:r w:rsidRPr="00B854EB">
              <w:rPr>
                <w:rFonts w:cs="Arial"/>
                <w:lang w:val="es-BO"/>
              </w:rPr>
              <w:t>Relación A/C máximo (</w:t>
            </w:r>
            <w:proofErr w:type="spellStart"/>
            <w:r w:rsidRPr="00B854EB">
              <w:rPr>
                <w:rFonts w:cs="Arial"/>
                <w:lang w:val="es-BO"/>
              </w:rPr>
              <w:t>Lt</w:t>
            </w:r>
            <w:proofErr w:type="spellEnd"/>
            <w:r w:rsidRPr="00B854EB">
              <w:rPr>
                <w:rFonts w:cs="Arial"/>
                <w:lang w:val="es-BO"/>
              </w:rPr>
              <w:t>/Kg)</w:t>
            </w:r>
          </w:p>
        </w:tc>
        <w:tc>
          <w:tcPr>
            <w:tcW w:w="1497" w:type="dxa"/>
            <w:vAlign w:val="center"/>
          </w:tcPr>
          <w:p w14:paraId="0A3E089F" w14:textId="77777777" w:rsidR="00B854EB" w:rsidRPr="00B854EB" w:rsidRDefault="00B854EB" w:rsidP="00B854EB">
            <w:pPr>
              <w:spacing w:before="0" w:after="0"/>
              <w:rPr>
                <w:rFonts w:cs="Arial"/>
                <w:lang w:val="es-BO"/>
              </w:rPr>
            </w:pPr>
            <w:r w:rsidRPr="00B854EB">
              <w:rPr>
                <w:rFonts w:cs="Arial"/>
                <w:lang w:val="es-BO"/>
              </w:rPr>
              <w:t>Rev. Max sin Vibración (cm.)</w:t>
            </w:r>
          </w:p>
        </w:tc>
        <w:tc>
          <w:tcPr>
            <w:tcW w:w="1497" w:type="dxa"/>
            <w:vAlign w:val="center"/>
          </w:tcPr>
          <w:p w14:paraId="08DD687F" w14:textId="77777777" w:rsidR="00B854EB" w:rsidRPr="00B854EB" w:rsidRDefault="00B854EB" w:rsidP="00B854EB">
            <w:pPr>
              <w:spacing w:before="0" w:after="0"/>
              <w:rPr>
                <w:rFonts w:cs="Arial"/>
                <w:lang w:val="es-BO"/>
              </w:rPr>
            </w:pPr>
            <w:r w:rsidRPr="00B854EB">
              <w:rPr>
                <w:rFonts w:cs="Arial"/>
                <w:lang w:val="es-BO"/>
              </w:rPr>
              <w:t>Rev. Max con Vibración (cm.)</w:t>
            </w:r>
          </w:p>
        </w:tc>
        <w:tc>
          <w:tcPr>
            <w:tcW w:w="1497" w:type="dxa"/>
            <w:vAlign w:val="center"/>
          </w:tcPr>
          <w:p w14:paraId="30FE9479" w14:textId="77777777" w:rsidR="00B854EB" w:rsidRPr="00B854EB" w:rsidRDefault="00B854EB" w:rsidP="00B854EB">
            <w:pPr>
              <w:spacing w:before="0" w:after="0"/>
              <w:rPr>
                <w:rFonts w:cs="Arial"/>
                <w:lang w:val="es-BO"/>
              </w:rPr>
            </w:pPr>
            <w:r w:rsidRPr="00B854EB">
              <w:rPr>
                <w:rFonts w:cs="Arial"/>
                <w:lang w:val="es-BO"/>
              </w:rPr>
              <w:t>Tamaño Máximo Agregado (cm)</w:t>
            </w:r>
          </w:p>
        </w:tc>
      </w:tr>
      <w:tr w:rsidR="00B854EB" w:rsidRPr="00B854EB" w14:paraId="2B62FAAD" w14:textId="77777777" w:rsidTr="00B854EB">
        <w:trPr>
          <w:jc w:val="center"/>
        </w:trPr>
        <w:tc>
          <w:tcPr>
            <w:tcW w:w="1496" w:type="dxa"/>
            <w:vAlign w:val="center"/>
          </w:tcPr>
          <w:p w14:paraId="63DADD8A" w14:textId="77777777" w:rsidR="00B854EB" w:rsidRPr="00B854EB" w:rsidRDefault="00B854EB" w:rsidP="00B854EB">
            <w:pPr>
              <w:spacing w:before="0" w:after="0"/>
              <w:rPr>
                <w:rFonts w:cs="Arial"/>
                <w:lang w:val="es-BO"/>
              </w:rPr>
            </w:pPr>
            <w:r w:rsidRPr="00B854EB">
              <w:rPr>
                <w:rFonts w:cs="Arial"/>
                <w:lang w:val="es-BO"/>
              </w:rPr>
              <w:t>A</w:t>
            </w:r>
          </w:p>
        </w:tc>
        <w:tc>
          <w:tcPr>
            <w:tcW w:w="1496" w:type="dxa"/>
            <w:vAlign w:val="center"/>
          </w:tcPr>
          <w:p w14:paraId="5E71F34A" w14:textId="77777777" w:rsidR="00B854EB" w:rsidRPr="00B854EB" w:rsidRDefault="00B854EB" w:rsidP="00B854EB">
            <w:pPr>
              <w:spacing w:before="0" w:after="0"/>
              <w:rPr>
                <w:rFonts w:cs="Arial"/>
                <w:lang w:val="es-BO"/>
              </w:rPr>
            </w:pPr>
            <w:r w:rsidRPr="00B854EB">
              <w:rPr>
                <w:rFonts w:cs="Arial"/>
                <w:lang w:val="es-BO"/>
              </w:rPr>
              <w:t>363</w:t>
            </w:r>
          </w:p>
        </w:tc>
        <w:tc>
          <w:tcPr>
            <w:tcW w:w="1497" w:type="dxa"/>
            <w:vAlign w:val="center"/>
          </w:tcPr>
          <w:p w14:paraId="548F36E6" w14:textId="77777777" w:rsidR="00B854EB" w:rsidRPr="00B854EB" w:rsidRDefault="00B854EB" w:rsidP="00B854EB">
            <w:pPr>
              <w:spacing w:before="0" w:after="0"/>
              <w:rPr>
                <w:rFonts w:cs="Arial"/>
                <w:lang w:val="es-BO"/>
              </w:rPr>
            </w:pPr>
            <w:r w:rsidRPr="00B854EB">
              <w:rPr>
                <w:rFonts w:cs="Arial"/>
                <w:lang w:val="es-BO"/>
              </w:rPr>
              <w:t>0.49</w:t>
            </w:r>
          </w:p>
        </w:tc>
        <w:tc>
          <w:tcPr>
            <w:tcW w:w="1497" w:type="dxa"/>
            <w:vAlign w:val="center"/>
          </w:tcPr>
          <w:p w14:paraId="1539E74E" w14:textId="77777777" w:rsidR="00B854EB" w:rsidRPr="00B854EB" w:rsidRDefault="00B854EB" w:rsidP="00B854EB">
            <w:pPr>
              <w:spacing w:before="0" w:after="0"/>
              <w:rPr>
                <w:rFonts w:cs="Arial"/>
                <w:lang w:val="es-BO"/>
              </w:rPr>
            </w:pPr>
            <w:r w:rsidRPr="00B854EB">
              <w:rPr>
                <w:rFonts w:cs="Arial"/>
                <w:lang w:val="es-BO"/>
              </w:rPr>
              <w:t>10.2</w:t>
            </w:r>
          </w:p>
        </w:tc>
        <w:tc>
          <w:tcPr>
            <w:tcW w:w="1497" w:type="dxa"/>
            <w:vAlign w:val="center"/>
          </w:tcPr>
          <w:p w14:paraId="696B5554" w14:textId="77777777" w:rsidR="00B854EB" w:rsidRPr="00B854EB" w:rsidRDefault="00B854EB" w:rsidP="00B854EB">
            <w:pPr>
              <w:spacing w:before="0" w:after="0"/>
              <w:rPr>
                <w:rFonts w:cs="Arial"/>
                <w:lang w:val="es-BO"/>
              </w:rPr>
            </w:pPr>
            <w:r w:rsidRPr="00B854EB">
              <w:rPr>
                <w:rFonts w:cs="Arial"/>
                <w:lang w:val="es-BO"/>
              </w:rPr>
              <w:t>5</w:t>
            </w:r>
          </w:p>
        </w:tc>
        <w:tc>
          <w:tcPr>
            <w:tcW w:w="1497" w:type="dxa"/>
            <w:vAlign w:val="center"/>
          </w:tcPr>
          <w:p w14:paraId="55B567FB" w14:textId="77777777" w:rsidR="00B854EB" w:rsidRPr="00B854EB" w:rsidRDefault="00B854EB" w:rsidP="00B854EB">
            <w:pPr>
              <w:spacing w:before="0" w:after="0"/>
              <w:rPr>
                <w:rFonts w:cs="Arial"/>
                <w:lang w:val="es-BO"/>
              </w:rPr>
            </w:pPr>
            <w:r w:rsidRPr="00B854EB">
              <w:rPr>
                <w:rFonts w:cs="Arial"/>
                <w:lang w:val="es-BO"/>
              </w:rPr>
              <w:t>2.5</w:t>
            </w:r>
          </w:p>
        </w:tc>
      </w:tr>
      <w:tr w:rsidR="00B854EB" w:rsidRPr="00B854EB" w14:paraId="5CF1CD99" w14:textId="77777777" w:rsidTr="00B854EB">
        <w:trPr>
          <w:jc w:val="center"/>
        </w:trPr>
        <w:tc>
          <w:tcPr>
            <w:tcW w:w="1496" w:type="dxa"/>
            <w:vAlign w:val="center"/>
          </w:tcPr>
          <w:p w14:paraId="0F37874E" w14:textId="77777777" w:rsidR="00B854EB" w:rsidRPr="00B854EB" w:rsidRDefault="00B854EB" w:rsidP="00B854EB">
            <w:pPr>
              <w:spacing w:before="0" w:after="0"/>
              <w:rPr>
                <w:rFonts w:cs="Arial"/>
                <w:lang w:val="es-BO"/>
              </w:rPr>
            </w:pPr>
            <w:r w:rsidRPr="00B854EB">
              <w:rPr>
                <w:rFonts w:cs="Arial"/>
                <w:lang w:val="es-BO"/>
              </w:rPr>
              <w:t>B</w:t>
            </w:r>
          </w:p>
        </w:tc>
        <w:tc>
          <w:tcPr>
            <w:tcW w:w="1496" w:type="dxa"/>
            <w:vAlign w:val="center"/>
          </w:tcPr>
          <w:p w14:paraId="604E879C" w14:textId="77777777" w:rsidR="00B854EB" w:rsidRPr="00B854EB" w:rsidRDefault="00B854EB" w:rsidP="00B854EB">
            <w:pPr>
              <w:spacing w:before="0" w:after="0"/>
              <w:rPr>
                <w:rFonts w:cs="Arial"/>
                <w:lang w:val="es-BO"/>
              </w:rPr>
            </w:pPr>
            <w:r w:rsidRPr="00B854EB">
              <w:rPr>
                <w:rFonts w:cs="Arial"/>
                <w:lang w:val="es-BO"/>
              </w:rPr>
              <w:t>335</w:t>
            </w:r>
          </w:p>
        </w:tc>
        <w:tc>
          <w:tcPr>
            <w:tcW w:w="1497" w:type="dxa"/>
            <w:vAlign w:val="center"/>
          </w:tcPr>
          <w:p w14:paraId="3FB5686E" w14:textId="77777777" w:rsidR="00B854EB" w:rsidRPr="00B854EB" w:rsidRDefault="00B854EB" w:rsidP="00B854EB">
            <w:pPr>
              <w:spacing w:before="0" w:after="0"/>
              <w:rPr>
                <w:rFonts w:cs="Arial"/>
                <w:lang w:val="es-BO"/>
              </w:rPr>
            </w:pPr>
            <w:r w:rsidRPr="00B854EB">
              <w:rPr>
                <w:rFonts w:cs="Arial"/>
                <w:lang w:val="es-BO"/>
              </w:rPr>
              <w:t>0.53</w:t>
            </w:r>
          </w:p>
        </w:tc>
        <w:tc>
          <w:tcPr>
            <w:tcW w:w="1497" w:type="dxa"/>
            <w:vAlign w:val="center"/>
          </w:tcPr>
          <w:p w14:paraId="2D7407FF" w14:textId="77777777" w:rsidR="00B854EB" w:rsidRPr="00B854EB" w:rsidRDefault="00B854EB" w:rsidP="00B854EB">
            <w:pPr>
              <w:spacing w:before="0" w:after="0"/>
              <w:rPr>
                <w:rFonts w:cs="Arial"/>
                <w:lang w:val="es-BO"/>
              </w:rPr>
            </w:pPr>
            <w:r w:rsidRPr="00B854EB">
              <w:rPr>
                <w:rFonts w:cs="Arial"/>
                <w:lang w:val="es-BO"/>
              </w:rPr>
              <w:t>10.2</w:t>
            </w:r>
          </w:p>
        </w:tc>
        <w:tc>
          <w:tcPr>
            <w:tcW w:w="1497" w:type="dxa"/>
            <w:vAlign w:val="center"/>
          </w:tcPr>
          <w:p w14:paraId="576398C7" w14:textId="77777777" w:rsidR="00B854EB" w:rsidRPr="00B854EB" w:rsidRDefault="00B854EB" w:rsidP="00B854EB">
            <w:pPr>
              <w:spacing w:before="0" w:after="0"/>
              <w:rPr>
                <w:rFonts w:cs="Arial"/>
                <w:lang w:val="es-BO"/>
              </w:rPr>
            </w:pPr>
            <w:r w:rsidRPr="00B854EB">
              <w:rPr>
                <w:rFonts w:cs="Arial"/>
                <w:lang w:val="es-BO"/>
              </w:rPr>
              <w:t>5</w:t>
            </w:r>
          </w:p>
        </w:tc>
        <w:tc>
          <w:tcPr>
            <w:tcW w:w="1497" w:type="dxa"/>
            <w:vAlign w:val="center"/>
          </w:tcPr>
          <w:p w14:paraId="22E8EDA6" w14:textId="77777777" w:rsidR="00B854EB" w:rsidRPr="00B854EB" w:rsidRDefault="00B854EB" w:rsidP="00B854EB">
            <w:pPr>
              <w:spacing w:before="0" w:after="0"/>
              <w:rPr>
                <w:rFonts w:cs="Arial"/>
                <w:lang w:val="es-BO"/>
              </w:rPr>
            </w:pPr>
            <w:r w:rsidRPr="00B854EB">
              <w:rPr>
                <w:rFonts w:cs="Arial"/>
                <w:lang w:val="es-BO"/>
              </w:rPr>
              <w:t>3.8</w:t>
            </w:r>
          </w:p>
        </w:tc>
      </w:tr>
      <w:tr w:rsidR="00B854EB" w:rsidRPr="00B854EB" w14:paraId="66E6EE34" w14:textId="77777777" w:rsidTr="00B854EB">
        <w:trPr>
          <w:jc w:val="center"/>
        </w:trPr>
        <w:tc>
          <w:tcPr>
            <w:tcW w:w="1496" w:type="dxa"/>
            <w:vAlign w:val="center"/>
          </w:tcPr>
          <w:p w14:paraId="43694DAF" w14:textId="77777777" w:rsidR="00B854EB" w:rsidRPr="00B854EB" w:rsidRDefault="00B854EB" w:rsidP="00B854EB">
            <w:pPr>
              <w:spacing w:before="0" w:after="0"/>
              <w:rPr>
                <w:rFonts w:cs="Arial"/>
                <w:lang w:val="es-BO"/>
              </w:rPr>
            </w:pPr>
            <w:r w:rsidRPr="00B854EB">
              <w:rPr>
                <w:rFonts w:cs="Arial"/>
                <w:lang w:val="es-BO"/>
              </w:rPr>
              <w:t>C</w:t>
            </w:r>
          </w:p>
        </w:tc>
        <w:tc>
          <w:tcPr>
            <w:tcW w:w="1496" w:type="dxa"/>
            <w:vAlign w:val="center"/>
          </w:tcPr>
          <w:p w14:paraId="39D60A04" w14:textId="77777777" w:rsidR="00B854EB" w:rsidRPr="00B854EB" w:rsidRDefault="00B854EB" w:rsidP="00B854EB">
            <w:pPr>
              <w:spacing w:before="0" w:after="0"/>
              <w:rPr>
                <w:rFonts w:cs="Arial"/>
                <w:lang w:val="es-BO"/>
              </w:rPr>
            </w:pPr>
            <w:r w:rsidRPr="00B854EB">
              <w:rPr>
                <w:rFonts w:cs="Arial"/>
                <w:lang w:val="es-BO"/>
              </w:rPr>
              <w:t>306</w:t>
            </w:r>
          </w:p>
        </w:tc>
        <w:tc>
          <w:tcPr>
            <w:tcW w:w="1497" w:type="dxa"/>
            <w:vAlign w:val="center"/>
          </w:tcPr>
          <w:p w14:paraId="634B1451" w14:textId="77777777" w:rsidR="00B854EB" w:rsidRPr="00B854EB" w:rsidRDefault="00B854EB" w:rsidP="00B854EB">
            <w:pPr>
              <w:spacing w:before="0" w:after="0"/>
              <w:rPr>
                <w:rFonts w:cs="Arial"/>
                <w:lang w:val="es-BO"/>
              </w:rPr>
            </w:pPr>
            <w:r w:rsidRPr="00B854EB">
              <w:rPr>
                <w:rFonts w:cs="Arial"/>
                <w:lang w:val="es-BO"/>
              </w:rPr>
              <w:t>0.58</w:t>
            </w:r>
          </w:p>
        </w:tc>
        <w:tc>
          <w:tcPr>
            <w:tcW w:w="1497" w:type="dxa"/>
            <w:vAlign w:val="center"/>
          </w:tcPr>
          <w:p w14:paraId="52575199" w14:textId="77777777" w:rsidR="00B854EB" w:rsidRPr="00B854EB" w:rsidRDefault="00B854EB" w:rsidP="00B854EB">
            <w:pPr>
              <w:spacing w:before="0" w:after="0"/>
              <w:rPr>
                <w:rFonts w:cs="Arial"/>
                <w:lang w:val="es-BO"/>
              </w:rPr>
            </w:pPr>
            <w:r w:rsidRPr="00B854EB">
              <w:rPr>
                <w:rFonts w:cs="Arial"/>
                <w:lang w:val="es-BO"/>
              </w:rPr>
              <w:t>10.2</w:t>
            </w:r>
          </w:p>
        </w:tc>
        <w:tc>
          <w:tcPr>
            <w:tcW w:w="1497" w:type="dxa"/>
            <w:vAlign w:val="center"/>
          </w:tcPr>
          <w:p w14:paraId="7AE2432E" w14:textId="77777777" w:rsidR="00B854EB" w:rsidRPr="00B854EB" w:rsidRDefault="00B854EB" w:rsidP="00B854EB">
            <w:pPr>
              <w:spacing w:before="0" w:after="0"/>
              <w:rPr>
                <w:rFonts w:cs="Arial"/>
                <w:lang w:val="es-BO"/>
              </w:rPr>
            </w:pPr>
            <w:r w:rsidRPr="00B854EB">
              <w:rPr>
                <w:rFonts w:cs="Arial"/>
                <w:lang w:val="es-BO"/>
              </w:rPr>
              <w:t>5</w:t>
            </w:r>
          </w:p>
        </w:tc>
        <w:tc>
          <w:tcPr>
            <w:tcW w:w="1497" w:type="dxa"/>
            <w:vAlign w:val="center"/>
          </w:tcPr>
          <w:p w14:paraId="55382B6E" w14:textId="77777777" w:rsidR="00B854EB" w:rsidRPr="00B854EB" w:rsidRDefault="00B854EB" w:rsidP="00B854EB">
            <w:pPr>
              <w:spacing w:before="0" w:after="0"/>
              <w:rPr>
                <w:rFonts w:cs="Arial"/>
                <w:lang w:val="es-BO"/>
              </w:rPr>
            </w:pPr>
            <w:r w:rsidRPr="00B854EB">
              <w:rPr>
                <w:rFonts w:cs="Arial"/>
                <w:lang w:val="es-BO"/>
              </w:rPr>
              <w:t>3.8</w:t>
            </w:r>
          </w:p>
        </w:tc>
      </w:tr>
    </w:tbl>
    <w:p w14:paraId="444D3986" w14:textId="77777777" w:rsidR="00B854EB" w:rsidRPr="00B854EB" w:rsidRDefault="00B854EB" w:rsidP="00B854EB">
      <w:pPr>
        <w:spacing w:before="0" w:after="0"/>
        <w:rPr>
          <w:rFonts w:asciiTheme="minorHAnsi" w:hAnsiTheme="minorHAnsi" w:cs="Arial"/>
          <w:lang w:val="es-BO"/>
        </w:rPr>
      </w:pPr>
    </w:p>
    <w:p w14:paraId="06AB99C4" w14:textId="0D8DA4F9"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Los hormigones CLASE A se usarán en todas los elementos que se definan como Hormigón Arm</w:t>
      </w:r>
      <w:r w:rsidR="005A381F">
        <w:rPr>
          <w:rFonts w:asciiTheme="minorHAnsi" w:hAnsiTheme="minorHAnsi" w:cs="Arial"/>
          <w:lang w:val="es-BO"/>
        </w:rPr>
        <w:t>ado, Zapatas, Columnas y Vigas.</w:t>
      </w:r>
    </w:p>
    <w:p w14:paraId="00369C98"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Los hormigones CLASE B se usarán en la construcción de muros de contención.</w:t>
      </w:r>
    </w:p>
    <w:p w14:paraId="4A222306" w14:textId="77777777" w:rsidR="00B854EB" w:rsidRPr="00B854EB" w:rsidRDefault="00B854EB" w:rsidP="00B854EB">
      <w:pPr>
        <w:spacing w:before="0" w:after="0"/>
        <w:rPr>
          <w:rFonts w:asciiTheme="minorHAnsi" w:hAnsiTheme="minorHAnsi" w:cs="Arial"/>
          <w:lang w:val="es-BO"/>
        </w:rPr>
      </w:pPr>
    </w:p>
    <w:p w14:paraId="7E8A225F" w14:textId="7B81D8B5"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Los hormigones CLASE C se utilizarán en cordones de acera, cordones de sujeción, morteros de hormigón simple y elementos que requieran escasa armadura o que de hecho no la requieran y la dosifica</w:t>
      </w:r>
      <w:r w:rsidR="005A381F">
        <w:rPr>
          <w:rFonts w:asciiTheme="minorHAnsi" w:hAnsiTheme="minorHAnsi" w:cs="Arial"/>
          <w:lang w:val="es-BO"/>
        </w:rPr>
        <w:t>ción empleada deberá ser 1:2:4.</w:t>
      </w:r>
    </w:p>
    <w:p w14:paraId="330DB605" w14:textId="6ADD82EB"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lastRenderedPageBreak/>
        <w:t>Por tanto los hormigones requeridos en el presente proyecto que componen los diferentes ítems son hormigones CLASE C</w:t>
      </w:r>
      <w:r w:rsidR="000C79A2">
        <w:rPr>
          <w:rFonts w:asciiTheme="minorHAnsi" w:hAnsiTheme="minorHAnsi" w:cs="Arial"/>
          <w:lang w:val="es-BO"/>
        </w:rPr>
        <w:t xml:space="preserve"> y CLASE B</w:t>
      </w:r>
      <w:r w:rsidR="005A381F">
        <w:rPr>
          <w:rFonts w:asciiTheme="minorHAnsi" w:hAnsiTheme="minorHAnsi" w:cs="Arial"/>
          <w:lang w:val="es-BO"/>
        </w:rPr>
        <w:t>.</w:t>
      </w:r>
    </w:p>
    <w:p w14:paraId="730298CC" w14:textId="1068A0BD"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CONTATISTA no podrá alterar las dosificaciones sin autorización expresa del SUPERVISOR, debiendo adoptar las medidas necesarias para mantenerlas. La operación para la medición de los componentes de la mezcla deberá realizarse preferentemente “en peso”, de acuerdo a las condiciones en obra el SUPERVISOR podrá autorizar el control por volumen, en cuyo caso deberán emplearse cajones de madera o de metal, de dimensiones correctas, indeformables por el uso y perfectamente identificados de acuerdo al diseño fijado y de acuerdo a la dosificación establecida. En las operaciones de relleno de los cajones, el material no deberá rebasar el plano de los bordes, no siendo permitido en ningún caso, la formación de combaduras, lo que se evitará enrasando sistemátic</w:t>
      </w:r>
      <w:r w:rsidR="005A381F">
        <w:rPr>
          <w:rFonts w:asciiTheme="minorHAnsi" w:hAnsiTheme="minorHAnsi" w:cs="Arial"/>
          <w:lang w:val="es-BO"/>
        </w:rPr>
        <w:t>amente las superficies finales.</w:t>
      </w:r>
    </w:p>
    <w:p w14:paraId="45ACAD04"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Deberá ponerse especial atención en la medición del agua de mezclado, debiendo preverse un dispositivo de medida, capaz de garantizar la medida del volumen de agua con un error inferior al 3% del volumen fijado en la dosificación.</w:t>
      </w:r>
    </w:p>
    <w:p w14:paraId="0C76434E" w14:textId="77777777" w:rsidR="00B854EB" w:rsidRPr="00B854EB" w:rsidRDefault="00B854EB" w:rsidP="00B854EB">
      <w:pPr>
        <w:spacing w:before="0" w:after="0"/>
        <w:rPr>
          <w:rFonts w:asciiTheme="minorHAnsi" w:hAnsiTheme="minorHAnsi" w:cs="Arial"/>
          <w:lang w:val="es-BO"/>
        </w:rPr>
      </w:pPr>
    </w:p>
    <w:p w14:paraId="3000BA70" w14:textId="77777777" w:rsidR="00B854EB" w:rsidRPr="00B854EB" w:rsidRDefault="00B854EB" w:rsidP="009847DD">
      <w:pPr>
        <w:pStyle w:val="Prrafodelista"/>
        <w:numPr>
          <w:ilvl w:val="0"/>
          <w:numId w:val="25"/>
        </w:numPr>
        <w:spacing w:before="0" w:after="0"/>
        <w:rPr>
          <w:rFonts w:asciiTheme="minorHAnsi" w:hAnsiTheme="minorHAnsi" w:cs="Arial"/>
          <w:b/>
          <w:lang w:val="es-BO"/>
        </w:rPr>
      </w:pPr>
      <w:r w:rsidRPr="00B854EB">
        <w:rPr>
          <w:rFonts w:asciiTheme="minorHAnsi" w:hAnsiTheme="minorHAnsi" w:cs="Arial"/>
          <w:b/>
          <w:lang w:val="es-BO"/>
        </w:rPr>
        <w:t>PREPARACIÓN.</w:t>
      </w:r>
    </w:p>
    <w:p w14:paraId="5A22B8BB" w14:textId="1247E5B0"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hormigón podrá prepararse en el lugar de la obra, o ser transportado rápidamente para su empleo inmediato cuando sea preparado en otro lugar verificando que el tiempo transcurrido desde su colocación no sea superior al tiempo inicial de fraguado del hormigón. La preparación del hormigón en el lugar de la obra deberá realizarse en hormigoneras de tipos y capacidad</w:t>
      </w:r>
      <w:r w:rsidR="005A381F">
        <w:rPr>
          <w:rFonts w:asciiTheme="minorHAnsi" w:hAnsiTheme="minorHAnsi" w:cs="Arial"/>
          <w:lang w:val="es-BO"/>
        </w:rPr>
        <w:t>es aprobados por el SUPERVISOR.</w:t>
      </w:r>
    </w:p>
    <w:p w14:paraId="3CF24DAA" w14:textId="11592904"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Se comprobará el contenido de humedad de los áridos, especialmente de la arena para corregir en caso necesario la cantidad de agua vertida en la hormigonera.  De otro modo, habrá que contar esta como parte de </w:t>
      </w:r>
      <w:r w:rsidR="005A381F">
        <w:rPr>
          <w:rFonts w:asciiTheme="minorHAnsi" w:hAnsiTheme="minorHAnsi" w:cs="Arial"/>
          <w:kern w:val="28"/>
          <w:lang w:val="es-BO"/>
        </w:rPr>
        <w:t xml:space="preserve">la cantidad de agua requerida. </w:t>
      </w:r>
    </w:p>
    <w:p w14:paraId="5A569140" w14:textId="7228C268"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Se permitirá una mezcla manual solamente en casos de emergencia, con la debida autorización del SUPERVISOR y siempre que la mezcla sea enriquecida por lo menos con un 10% con relación al cemento previsto en el diseño adoptado. En ningún caso la cantidad total de agua de mezclado será superior a la prevista en la dosificación, debiendo mantenerse un valor fijo</w:t>
      </w:r>
      <w:r w:rsidR="005A381F">
        <w:rPr>
          <w:rFonts w:asciiTheme="minorHAnsi" w:hAnsiTheme="minorHAnsi" w:cs="Arial"/>
          <w:lang w:val="es-BO"/>
        </w:rPr>
        <w:t xml:space="preserve"> para la relación agua/cemento.</w:t>
      </w:r>
    </w:p>
    <w:p w14:paraId="4CB48D85" w14:textId="267D6FDF"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Los materiales serán colocados en la mezcladora, de modo que una parte del agua de amasado sea admitida antes que los materiales secos: el orden de entrada a la hormigonera será: parte del agua, agregado grueso, cemento, arena, y el resto del agua de amasado. En el caso de usar aditivos éstos deberán añadirse al agua en cantidades exactas, antes de su introducción al tambor, salvo recomendación de otro p</w:t>
      </w:r>
      <w:r w:rsidR="005A381F">
        <w:rPr>
          <w:rFonts w:asciiTheme="minorHAnsi" w:hAnsiTheme="minorHAnsi" w:cs="Arial"/>
          <w:lang w:val="es-BO"/>
        </w:rPr>
        <w:t>rocedimiento por el SUPERVISOR.</w:t>
      </w:r>
    </w:p>
    <w:p w14:paraId="0BE35494" w14:textId="77FFF75D"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tiempo de mezclado, contado a partir del instante en que todos los materiales hayan sido colocados en la hormigonera, dependerá del tipo de la mi</w:t>
      </w:r>
      <w:r w:rsidR="005A381F">
        <w:rPr>
          <w:rFonts w:asciiTheme="minorHAnsi" w:hAnsiTheme="minorHAnsi" w:cs="Arial"/>
          <w:lang w:val="es-BO"/>
        </w:rPr>
        <w:t>sma y no deberá ser inferior a:</w:t>
      </w:r>
    </w:p>
    <w:p w14:paraId="2B306984"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Para hormigones basculante </w:t>
      </w:r>
      <w:r w:rsidRPr="00B854EB">
        <w:rPr>
          <w:rFonts w:asciiTheme="minorHAnsi" w:hAnsiTheme="minorHAnsi" w:cs="Arial"/>
          <w:lang w:val="es-BO"/>
        </w:rPr>
        <w:tab/>
      </w:r>
      <w:r w:rsidRPr="00B854EB">
        <w:rPr>
          <w:rFonts w:asciiTheme="minorHAnsi" w:hAnsiTheme="minorHAnsi" w:cs="Arial"/>
          <w:lang w:val="es-BO"/>
        </w:rPr>
        <w:tab/>
      </w:r>
      <w:r w:rsidRPr="00B854EB">
        <w:rPr>
          <w:rFonts w:asciiTheme="minorHAnsi" w:hAnsiTheme="minorHAnsi" w:cs="Arial"/>
          <w:lang w:val="es-BO"/>
        </w:rPr>
        <w:tab/>
      </w:r>
      <w:r w:rsidRPr="00B854EB">
        <w:rPr>
          <w:rFonts w:asciiTheme="minorHAnsi" w:hAnsiTheme="minorHAnsi" w:cs="Arial"/>
          <w:lang w:val="es-BO"/>
        </w:rPr>
        <w:tab/>
        <w:t>2,0 minutos</w:t>
      </w:r>
    </w:p>
    <w:p w14:paraId="46826452" w14:textId="6C3FAF72"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Para hormigoneras d</w:t>
      </w:r>
      <w:r w:rsidR="005A381F">
        <w:rPr>
          <w:rFonts w:asciiTheme="minorHAnsi" w:hAnsiTheme="minorHAnsi" w:cs="Arial"/>
          <w:lang w:val="es-BO"/>
        </w:rPr>
        <w:t xml:space="preserve">e eje horizontal </w:t>
      </w:r>
      <w:r w:rsidR="005A381F">
        <w:rPr>
          <w:rFonts w:asciiTheme="minorHAnsi" w:hAnsiTheme="minorHAnsi" w:cs="Arial"/>
          <w:lang w:val="es-BO"/>
        </w:rPr>
        <w:tab/>
      </w:r>
      <w:r w:rsidR="005A381F">
        <w:rPr>
          <w:rFonts w:asciiTheme="minorHAnsi" w:hAnsiTheme="minorHAnsi" w:cs="Arial"/>
          <w:lang w:val="es-BO"/>
        </w:rPr>
        <w:tab/>
      </w:r>
      <w:r w:rsidR="005A381F">
        <w:rPr>
          <w:rFonts w:asciiTheme="minorHAnsi" w:hAnsiTheme="minorHAnsi" w:cs="Arial"/>
          <w:lang w:val="es-BO"/>
        </w:rPr>
        <w:tab/>
        <w:t>1,5 minutos</w:t>
      </w:r>
    </w:p>
    <w:p w14:paraId="6C289C16" w14:textId="7FC822B1"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La mezcla volumétrica del hormigón deberá prepararse siempre para una cantidad entera de bolsas de cemento. Las bolsas de cemento que por cualquier parcialmente usadas, o que contengan cemento endurecido, serán rechazadas. No será permitido el uso de cemento proveniente</w:t>
      </w:r>
      <w:r w:rsidR="005A381F">
        <w:rPr>
          <w:rFonts w:asciiTheme="minorHAnsi" w:hAnsiTheme="minorHAnsi" w:cs="Arial"/>
          <w:lang w:val="es-BO"/>
        </w:rPr>
        <w:t xml:space="preserve"> de bolsas usadas o rechazadas.</w:t>
      </w:r>
    </w:p>
    <w:p w14:paraId="253CB496" w14:textId="4743C1B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Todos los dispositivos destinados a la medición para la preparación del hormigón, deberán estar sujetos </w:t>
      </w:r>
      <w:r w:rsidR="005A381F">
        <w:rPr>
          <w:rFonts w:asciiTheme="minorHAnsi" w:hAnsiTheme="minorHAnsi" w:cs="Arial"/>
          <w:lang w:val="es-BO"/>
        </w:rPr>
        <w:t>a la aprobación del SUPERVISOR.</w:t>
      </w:r>
    </w:p>
    <w:p w14:paraId="24E8ACCB"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hormigón deberá prepararse solamente en las cantidades destinadas para su uso inmediato.</w:t>
      </w:r>
    </w:p>
    <w:p w14:paraId="0D39BA78"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hormigón que estuviera parcialmente endurecido, no deberá ser utilizado.</w:t>
      </w:r>
    </w:p>
    <w:p w14:paraId="7AB35572" w14:textId="77777777" w:rsidR="00B854EB" w:rsidRPr="00B854EB" w:rsidRDefault="00B854EB" w:rsidP="00B854EB">
      <w:pPr>
        <w:spacing w:before="0" w:after="0"/>
        <w:rPr>
          <w:rFonts w:asciiTheme="minorHAnsi" w:hAnsiTheme="minorHAnsi" w:cs="Arial"/>
          <w:lang w:val="es-BO"/>
        </w:rPr>
      </w:pPr>
    </w:p>
    <w:p w14:paraId="4CE1FE09" w14:textId="77777777" w:rsidR="00B854EB" w:rsidRPr="00B854EB" w:rsidRDefault="00B854EB" w:rsidP="009847DD">
      <w:pPr>
        <w:pStyle w:val="Prrafodelista"/>
        <w:numPr>
          <w:ilvl w:val="0"/>
          <w:numId w:val="25"/>
        </w:numPr>
        <w:spacing w:before="0" w:after="0"/>
        <w:rPr>
          <w:rFonts w:asciiTheme="minorHAnsi" w:hAnsiTheme="minorHAnsi" w:cs="Arial"/>
          <w:b/>
          <w:lang w:val="es-BO"/>
        </w:rPr>
      </w:pPr>
      <w:r w:rsidRPr="00B854EB">
        <w:rPr>
          <w:rFonts w:asciiTheme="minorHAnsi" w:hAnsiTheme="minorHAnsi" w:cs="Arial"/>
          <w:b/>
          <w:lang w:val="es-BO"/>
        </w:rPr>
        <w:t>TRANSPORTE.</w:t>
      </w:r>
    </w:p>
    <w:p w14:paraId="417487D9" w14:textId="6AABBF85"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En caso de que la mezcla sea preparada fuera de la obra, el hormigón deberá transportarse al lugar de su colocación, en camiones tipo agitador. El suministro del hormigón deberá regularse de modo que el hormigonado se realice constantemente, salvo que sea retardado por las operaciones propias de su colocación. Los intervalos entre las entregas de hormigón, por los camiones a la obra deberán ser tales, que no permitan el endurecimiento parcial del hormigón ya colocado y en ningún caso</w:t>
      </w:r>
      <w:r w:rsidR="005A381F">
        <w:rPr>
          <w:rFonts w:asciiTheme="minorHAnsi" w:hAnsiTheme="minorHAnsi" w:cs="Arial"/>
          <w:lang w:val="es-BO"/>
        </w:rPr>
        <w:t xml:space="preserve"> deberán exceder de 30 minutos.</w:t>
      </w:r>
    </w:p>
    <w:p w14:paraId="589421A0" w14:textId="665897B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lang w:val="es-BO"/>
        </w:rPr>
        <w:lastRenderedPageBreak/>
        <w:t>En el caso de que la mezcla sea efectuada en la obra</w:t>
      </w:r>
      <w:r w:rsidRPr="00B854EB">
        <w:rPr>
          <w:rFonts w:asciiTheme="minorHAnsi" w:hAnsiTheme="minorHAnsi" w:cs="Arial"/>
          <w:kern w:val="28"/>
          <w:lang w:val="es-BO"/>
        </w:rPr>
        <w:t xml:space="preserv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y debe colocarse en su posición definitiva dentro de los encofrados, antes de que transcurran 3</w:t>
      </w:r>
      <w:r w:rsidR="005A381F">
        <w:rPr>
          <w:rFonts w:asciiTheme="minorHAnsi" w:hAnsiTheme="minorHAnsi" w:cs="Arial"/>
          <w:kern w:val="28"/>
          <w:lang w:val="es-BO"/>
        </w:rPr>
        <w:t>0 minutos desde su preparación.</w:t>
      </w:r>
    </w:p>
    <w:p w14:paraId="45DADBC1"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Se deberá evitar que la mezcla no llegue a secarse de modo que impida o dificulte su puesta en obra y vibrado. En ningún caso se debe añadir agua a la mezcla una vez sacada de la hormigonera.</w:t>
      </w:r>
    </w:p>
    <w:p w14:paraId="782D52C7" w14:textId="77777777" w:rsidR="00B854EB" w:rsidRPr="00B854EB" w:rsidRDefault="00B854EB" w:rsidP="00B854EB">
      <w:pPr>
        <w:spacing w:before="0" w:after="0"/>
        <w:rPr>
          <w:rFonts w:asciiTheme="minorHAnsi" w:hAnsiTheme="minorHAnsi" w:cs="Arial"/>
          <w:kern w:val="28"/>
          <w:lang w:val="es-BO"/>
        </w:rPr>
      </w:pPr>
    </w:p>
    <w:p w14:paraId="7DCD8A0F" w14:textId="77777777" w:rsidR="00B854EB" w:rsidRPr="00B854EB" w:rsidRDefault="00B854EB" w:rsidP="009847DD">
      <w:pPr>
        <w:pStyle w:val="Prrafodelista"/>
        <w:numPr>
          <w:ilvl w:val="0"/>
          <w:numId w:val="25"/>
        </w:numPr>
        <w:spacing w:before="0" w:after="0"/>
        <w:rPr>
          <w:rFonts w:asciiTheme="minorHAnsi" w:hAnsiTheme="minorHAnsi" w:cs="Arial"/>
          <w:b/>
          <w:lang w:val="es-BO"/>
        </w:rPr>
      </w:pPr>
      <w:r w:rsidRPr="00B854EB">
        <w:rPr>
          <w:rFonts w:asciiTheme="minorHAnsi" w:hAnsiTheme="minorHAnsi" w:cs="Arial"/>
          <w:b/>
          <w:lang w:val="es-BO"/>
        </w:rPr>
        <w:t>COLOCACIÓN</w:t>
      </w:r>
    </w:p>
    <w:p w14:paraId="2EE84E6F" w14:textId="6A1ABA5E"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La colocación del hormigón solo podrá iniciarse después de conocerse los resultados de los ensayos, median</w:t>
      </w:r>
      <w:r w:rsidR="005A381F">
        <w:rPr>
          <w:rFonts w:asciiTheme="minorHAnsi" w:hAnsiTheme="minorHAnsi" w:cs="Arial"/>
          <w:lang w:val="es-BO"/>
        </w:rPr>
        <w:t>te autorización del SUPERVISOR.</w:t>
      </w:r>
    </w:p>
    <w:p w14:paraId="598BF0B3" w14:textId="453947C5"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Será necesario asimismo verificar si la armadura está colocada en su posición exacta, si los encofrados de madera, están suficientemente humedecidos y si de su interior han sido removidos la viruta, aserrín y demás residuos de </w:t>
      </w:r>
      <w:r w:rsidR="005A381F">
        <w:rPr>
          <w:rFonts w:asciiTheme="minorHAnsi" w:hAnsiTheme="minorHAnsi" w:cs="Arial"/>
          <w:lang w:val="es-BO"/>
        </w:rPr>
        <w:t>las operaciones de carpintería.</w:t>
      </w:r>
    </w:p>
    <w:p w14:paraId="689DF72A"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No se permitirá la colocación del hormigón desde una altura superior a dos metros, ni la acumulación de grandes cantidades de mezcla en un solo lugar para su posterior esparcido.</w:t>
      </w:r>
    </w:p>
    <w:p w14:paraId="58040CCD" w14:textId="41832B4E"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El espesor máximo de la capa de hormigón no deberá exceder a </w:t>
      </w:r>
      <w:smartTag w:uri="urn:schemas-microsoft-com:office:smarttags" w:element="metricconverter">
        <w:smartTagPr>
          <w:attr w:name="ProductID" w:val="50 cm"/>
        </w:smartTagPr>
        <w:r w:rsidRPr="00B854EB">
          <w:rPr>
            <w:rFonts w:asciiTheme="minorHAnsi" w:hAnsiTheme="minorHAnsi" w:cs="Arial"/>
            <w:kern w:val="28"/>
            <w:lang w:val="es-BO"/>
          </w:rPr>
          <w:t>50 cm</w:t>
        </w:r>
      </w:smartTag>
      <w:r w:rsidRPr="00B854EB">
        <w:rPr>
          <w:rFonts w:asciiTheme="minorHAnsi" w:hAnsiTheme="minorHAnsi" w:cs="Arial"/>
          <w:kern w:val="28"/>
          <w:lang w:val="es-BO"/>
        </w:rPr>
        <w:t xml:space="preserve">. para permitir un vibrado y compactado eficaz, excepto en las columnas.  </w:t>
      </w:r>
    </w:p>
    <w:p w14:paraId="7E5A3C74" w14:textId="7304973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velocidad del vaciado será la suficiente para garantizar que el hormigón se mantenga plástico en todo momento y así pueda ocupar los espacio</w:t>
      </w:r>
      <w:r w:rsidR="005A381F">
        <w:rPr>
          <w:rFonts w:asciiTheme="minorHAnsi" w:hAnsiTheme="minorHAnsi" w:cs="Arial"/>
          <w:kern w:val="28"/>
          <w:lang w:val="es-BO"/>
        </w:rPr>
        <w:t>s entre armaduras y encofrados.</w:t>
      </w:r>
    </w:p>
    <w:p w14:paraId="0F7B7038" w14:textId="7303DE07" w:rsidR="00B854EB" w:rsidRPr="005A381F"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Después de </w:t>
      </w:r>
      <w:proofErr w:type="spellStart"/>
      <w:r w:rsidRPr="00B854EB">
        <w:rPr>
          <w:rFonts w:asciiTheme="minorHAnsi" w:hAnsiTheme="minorHAnsi" w:cs="Arial"/>
          <w:kern w:val="28"/>
          <w:lang w:val="es-BO"/>
        </w:rPr>
        <w:t>hormigonar</w:t>
      </w:r>
      <w:proofErr w:type="spellEnd"/>
      <w:r w:rsidRPr="00B854EB">
        <w:rPr>
          <w:rFonts w:asciiTheme="minorHAnsi" w:hAnsiTheme="minorHAnsi" w:cs="Arial"/>
          <w:kern w:val="28"/>
          <w:lang w:val="es-BO"/>
        </w:rPr>
        <w:t xml:space="preserve"> las columnas y muros se deben esperar 12 horas antes de vaciar las vigas para así permiti</w:t>
      </w:r>
      <w:r w:rsidR="005A381F">
        <w:rPr>
          <w:rFonts w:asciiTheme="minorHAnsi" w:hAnsiTheme="minorHAnsi" w:cs="Arial"/>
          <w:kern w:val="28"/>
          <w:lang w:val="es-BO"/>
        </w:rPr>
        <w:t>r el asentamiento del hormigón.</w:t>
      </w:r>
    </w:p>
    <w:p w14:paraId="6C8178F8" w14:textId="5117AE68"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Las bateas, tubos o canaletas usados como auxiliares para la colocación del hormigón, deberán disponerse y utilizarse de manera que no provoquen segregación de los agregados. Todos los tubos, bateas y canaletas deberán mantenerse limpios y sin recubrimientos de hormigón endurecido, lavándolos intensamente co</w:t>
      </w:r>
      <w:r w:rsidR="005A381F">
        <w:rPr>
          <w:rFonts w:asciiTheme="minorHAnsi" w:hAnsiTheme="minorHAnsi" w:cs="Arial"/>
          <w:lang w:val="es-BO"/>
        </w:rPr>
        <w:t>n agua después de cada trabajo.</w:t>
      </w:r>
    </w:p>
    <w:p w14:paraId="39E17C91" w14:textId="2462A90F"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La colocación del hormigón bajo agua, deberá realizarse únicamente bajo la supervisión directa del SUPERVISOR. Para evitar la segregación de los materiales, el hormigón se colocará cuidadosamente en su posición final, en una masa compacta, mediante un embudo o un cucharón cerrado de fondo movible o por otros medios aprobados, y no deberá disturbarse después de haber sido depositado. Se deberá tomar un cuidado especial para mantener quieta el agua en el lugar de colocación del hormigón. Este no deberá colocarse directamente en contacto con agua en circulación. El método para depositar el hormigón debe regularse de modo que se obtenga capa</w:t>
      </w:r>
      <w:r w:rsidR="005A381F">
        <w:rPr>
          <w:rFonts w:asciiTheme="minorHAnsi" w:hAnsiTheme="minorHAnsi" w:cs="Arial"/>
          <w:lang w:val="es-BO"/>
        </w:rPr>
        <w:t>s aproximadamente horizontales.</w:t>
      </w:r>
    </w:p>
    <w:p w14:paraId="0655E41B" w14:textId="29669282"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Excepto cuando exista una autorización escrita especifica del SUPERVISOR, las operaciones de colocación del hormigón deberán suspenderse cuando la temperatura del aire en descenso, a la sobre y lejos de fuentes artificiales de calor, baje a menos de 5° C, y no podrán reanudarse hasta que dicha temperatura del aire en ascenso, a la sombra, y alejado de fuentes de calor</w:t>
      </w:r>
      <w:r w:rsidR="005A381F">
        <w:rPr>
          <w:rFonts w:asciiTheme="minorHAnsi" w:hAnsiTheme="minorHAnsi" w:cs="Arial"/>
          <w:lang w:val="es-BO"/>
        </w:rPr>
        <w:t xml:space="preserve"> artificial alcance a los 5° C.</w:t>
      </w:r>
    </w:p>
    <w:p w14:paraId="281C875F"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En caso de otorgarse una autorización escrita específica, para permitir la colocación de hormigón cuando la temperatura esté por debajo de la indicada, el CONTRATISTA deberá proveer un equipo para calentar los agregados y el agua, pudiendo utilizar cloruro de calcio como acelerador, previa autorización. El equipo de calentamiento deberá ser capaz de producir un hormigón que tenga una temperatura de por lo menos </w:t>
      </w:r>
      <w:smartTag w:uri="urn:schemas-microsoft-com:office:smarttags" w:element="metricconverter">
        <w:smartTagPr>
          <w:attr w:name="ProductID" w:val="ecificaciónas ƵԌ㺬ヸ佈ミ㹼ヸ蜘ꗜヘ鹨᪙ ƼԈ靬᪙ꅰ᪙需᪙枰ƻԈ佴ミ蜘ꆔ᪙ꄠ᪙ ƆԌ㺬ヸ佈ミ㹼ヸ蜘"/>
        </w:smartTagPr>
        <w:r w:rsidRPr="00B854EB">
          <w:rPr>
            <w:rFonts w:asciiTheme="minorHAnsi" w:hAnsiTheme="minorHAnsi" w:cs="Arial"/>
            <w:lang w:val="es-BO"/>
          </w:rPr>
          <w:t>10°C</w:t>
        </w:r>
      </w:smartTag>
      <w:r w:rsidRPr="00B854EB">
        <w:rPr>
          <w:rFonts w:asciiTheme="minorHAnsi" w:hAnsiTheme="minorHAnsi" w:cs="Arial"/>
          <w:lang w:val="es-BO"/>
        </w:rPr>
        <w:t xml:space="preserve">, y por mayor de </w:t>
      </w:r>
      <w:smartTag w:uri="urn:schemas-microsoft-com:office:smarttags" w:element="metricconverter">
        <w:smartTagPr>
          <w:attr w:name="ProductID" w:val="32ﾰC"/>
        </w:smartTagPr>
        <w:r w:rsidRPr="00B854EB">
          <w:rPr>
            <w:rFonts w:asciiTheme="minorHAnsi" w:hAnsiTheme="minorHAnsi" w:cs="Arial"/>
            <w:lang w:val="es-BO"/>
          </w:rPr>
          <w:t>32°C</w:t>
        </w:r>
      </w:smartTag>
      <w:r w:rsidRPr="00B854EB">
        <w:rPr>
          <w:rFonts w:asciiTheme="minorHAnsi" w:hAnsiTheme="minorHAnsi" w:cs="Arial"/>
          <w:lang w:val="es-BO"/>
        </w:rPr>
        <w:t>, en el momento de su colocación. El uso de cualquier equipo de calentamiento o de cualquier método, depende de la capacidad del sistema de calentamiento, para permitir que la cantidad requerida de aire, pueda ser incluida en el hormigón para el cual se hayan fijado tales condiciones. No deberán usarse los métodos de calentamiento que alteren o impidan la entrada de la cantidad requerida de aire en el hormigón.</w:t>
      </w:r>
    </w:p>
    <w:p w14:paraId="69821DC1" w14:textId="77777777" w:rsidR="00B854EB" w:rsidRPr="00B854EB" w:rsidRDefault="00B854EB" w:rsidP="00B854EB">
      <w:pPr>
        <w:spacing w:before="0" w:after="0"/>
        <w:rPr>
          <w:rFonts w:asciiTheme="minorHAnsi" w:hAnsiTheme="minorHAnsi" w:cs="Arial"/>
          <w:lang w:val="es-BO"/>
        </w:rPr>
      </w:pPr>
    </w:p>
    <w:p w14:paraId="369253C9" w14:textId="6AE46AAD"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Cuando se permita el uso de cloruro de calcio, dicho elemento se empleará en solución, y no deberá exceder de dos litros por cada bolsa de cemento, considerándose la solución como parte del agua empleada para la mezcla. La solución será </w:t>
      </w:r>
      <w:r w:rsidRPr="00B854EB">
        <w:rPr>
          <w:rFonts w:asciiTheme="minorHAnsi" w:hAnsiTheme="minorHAnsi" w:cs="Arial"/>
          <w:lang w:val="es-BO"/>
        </w:rPr>
        <w:lastRenderedPageBreak/>
        <w:t xml:space="preserve">preparada disolviendo una bolsa de </w:t>
      </w:r>
      <w:smartTag w:uri="urn:schemas-microsoft-com:office:smarttags" w:element="metricconverter">
        <w:smartTagPr>
          <w:attr w:name="ProductID" w:val="36 kg"/>
        </w:smartTagPr>
        <w:r w:rsidRPr="00B854EB">
          <w:rPr>
            <w:rFonts w:asciiTheme="minorHAnsi" w:hAnsiTheme="minorHAnsi" w:cs="Arial"/>
            <w:lang w:val="es-BO"/>
          </w:rPr>
          <w:t>36 kg</w:t>
        </w:r>
      </w:smartTag>
      <w:r w:rsidRPr="00B854EB">
        <w:rPr>
          <w:rFonts w:asciiTheme="minorHAnsi" w:hAnsiTheme="minorHAnsi" w:cs="Arial"/>
          <w:lang w:val="es-BO"/>
        </w:rPr>
        <w:t xml:space="preserve"> del tipo II de cloruro de calcio concentrado, en aproximadamente </w:t>
      </w:r>
      <w:smartTag w:uri="urn:schemas-microsoft-com:office:smarttags" w:element="metricconverter">
        <w:smartTagPr>
          <w:attr w:name="ProductID" w:val="57 litros"/>
        </w:smartTagPr>
        <w:r w:rsidRPr="00B854EB">
          <w:rPr>
            <w:rFonts w:asciiTheme="minorHAnsi" w:hAnsiTheme="minorHAnsi" w:cs="Arial"/>
            <w:lang w:val="es-BO"/>
          </w:rPr>
          <w:t>57 litros</w:t>
        </w:r>
      </w:smartTag>
      <w:r w:rsidRPr="00B854EB">
        <w:rPr>
          <w:rFonts w:asciiTheme="minorHAnsi" w:hAnsiTheme="minorHAnsi" w:cs="Arial"/>
          <w:lang w:val="es-BO"/>
        </w:rPr>
        <w:t xml:space="preserve"> de agua, agregando luego más agua hasta formar </w:t>
      </w:r>
      <w:smartTag w:uri="urn:schemas-microsoft-com:office:smarttags" w:element="metricconverter">
        <w:smartTagPr>
          <w:attr w:name="ProductID" w:val="95 litros"/>
        </w:smartTagPr>
        <w:r w:rsidRPr="00B854EB">
          <w:rPr>
            <w:rFonts w:asciiTheme="minorHAnsi" w:hAnsiTheme="minorHAnsi" w:cs="Arial"/>
            <w:lang w:val="es-BO"/>
          </w:rPr>
          <w:t>95 litros</w:t>
        </w:r>
      </w:smartTag>
      <w:r w:rsidR="005A381F">
        <w:rPr>
          <w:rFonts w:asciiTheme="minorHAnsi" w:hAnsiTheme="minorHAnsi" w:cs="Arial"/>
          <w:lang w:val="es-BO"/>
        </w:rPr>
        <w:t xml:space="preserve"> de solución.</w:t>
      </w:r>
    </w:p>
    <w:p w14:paraId="29145D77" w14:textId="601A8F98"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Cuando el hormigón se coloque en tiempo frio, y exista la posibilidad que la temperatura baje a menos de 5° C, la temperatura del aire alrededor del hormigón deberá mantenerse a 10° C, o más, por un periodo de 5 días de</w:t>
      </w:r>
      <w:r w:rsidR="005A381F">
        <w:rPr>
          <w:rFonts w:asciiTheme="minorHAnsi" w:hAnsiTheme="minorHAnsi" w:cs="Arial"/>
          <w:lang w:val="es-BO"/>
        </w:rPr>
        <w:t>spués del vaciado del hormigón.</w:t>
      </w:r>
    </w:p>
    <w:p w14:paraId="2C7F629F" w14:textId="06E000BF"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CONTRATISTA será responsable de la protección del hormigón colocado en tiempo frio, teniendo presente que todo hormigón perjudicado por la acción de las heladas será removido y reemplaz</w:t>
      </w:r>
      <w:r w:rsidR="005A381F">
        <w:rPr>
          <w:rFonts w:asciiTheme="minorHAnsi" w:hAnsiTheme="minorHAnsi" w:cs="Arial"/>
          <w:lang w:val="es-BO"/>
        </w:rPr>
        <w:t>ado por cuenta del CONTRATISTA.</w:t>
      </w:r>
    </w:p>
    <w:p w14:paraId="01E497BC" w14:textId="640599E2"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Bajo ninguna circunstancia las operaciones de colocación del concreto podrán continuar cuando la temperatura del aire</w:t>
      </w:r>
      <w:r w:rsidR="005A381F">
        <w:rPr>
          <w:rFonts w:asciiTheme="minorHAnsi" w:hAnsiTheme="minorHAnsi" w:cs="Arial"/>
          <w:lang w:val="es-BO"/>
        </w:rPr>
        <w:t xml:space="preserve"> sea inferior a 6° C bajo cero.</w:t>
      </w:r>
    </w:p>
    <w:p w14:paraId="399DB6CD"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Cuando el hormigón deba ser lanzado para adherir a superficies ya endurecidas estas superficies deberán ser previamente tratadas para contribuir a la adherencia entre el nuevo y el ya endurecido. El tratamiento incluirá el picado de las superficies hasta la exposición del agregado, lavado con chorro de agua a presión, para eliminación del polvo y materiales sueltos, y la aplicación de resina </w:t>
      </w:r>
      <w:proofErr w:type="spellStart"/>
      <w:r w:rsidRPr="00B854EB">
        <w:rPr>
          <w:rFonts w:asciiTheme="minorHAnsi" w:hAnsiTheme="minorHAnsi" w:cs="Arial"/>
          <w:lang w:val="es-BO"/>
        </w:rPr>
        <w:t>epoxíca</w:t>
      </w:r>
      <w:proofErr w:type="spellEnd"/>
      <w:r w:rsidRPr="00B854EB">
        <w:rPr>
          <w:rFonts w:asciiTheme="minorHAnsi" w:hAnsiTheme="minorHAnsi" w:cs="Arial"/>
          <w:lang w:val="es-BO"/>
        </w:rPr>
        <w:t xml:space="preserve"> después de que la superficie esté seca.</w:t>
      </w:r>
    </w:p>
    <w:p w14:paraId="727AB675" w14:textId="77777777" w:rsidR="00B854EB" w:rsidRPr="00B854EB" w:rsidRDefault="00B854EB" w:rsidP="00B854EB">
      <w:pPr>
        <w:spacing w:before="0" w:after="0"/>
        <w:rPr>
          <w:rFonts w:asciiTheme="minorHAnsi" w:hAnsiTheme="minorHAnsi" w:cs="Arial"/>
          <w:lang w:val="es-BO"/>
        </w:rPr>
      </w:pPr>
    </w:p>
    <w:p w14:paraId="68B68B21" w14:textId="77777777" w:rsidR="00B854EB" w:rsidRPr="00B854EB" w:rsidRDefault="00B854EB" w:rsidP="009847DD">
      <w:pPr>
        <w:pStyle w:val="Prrafodelista"/>
        <w:numPr>
          <w:ilvl w:val="0"/>
          <w:numId w:val="25"/>
        </w:numPr>
        <w:spacing w:before="0" w:after="0"/>
        <w:rPr>
          <w:rFonts w:asciiTheme="minorHAnsi" w:hAnsiTheme="minorHAnsi" w:cs="Arial"/>
          <w:b/>
          <w:lang w:val="es-BO"/>
        </w:rPr>
      </w:pPr>
      <w:r w:rsidRPr="00B854EB">
        <w:rPr>
          <w:rFonts w:asciiTheme="minorHAnsi" w:hAnsiTheme="minorHAnsi" w:cs="Arial"/>
          <w:b/>
          <w:lang w:val="es-BO"/>
        </w:rPr>
        <w:t>CONSOLIDACIÓN DEL HORMIGÓN.</w:t>
      </w:r>
    </w:p>
    <w:p w14:paraId="4B26BA18" w14:textId="3DAD3434"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Deberá obtenerse mecánicamente una completa consolidación del hormigón dentro de los encofrados, usándose para ello vibradores del tipo y tamaño aprobados por el SUPERVISOR, con una frecuencia mínima de 3.000 revoluciones por minuto. Se permitirá una consolidación manual, solamente en caso de interrupción en el suministro de fuerza motriz a los aparatos mecánicos empleados y por un periodo de tiempo mínimo indispensable para concluir el moldeo de la pieza en ejecución, debiendo para este fin elevarse el consumo de cemento en un 10% sin que sea incrementada </w:t>
      </w:r>
      <w:r w:rsidR="005A381F">
        <w:rPr>
          <w:rFonts w:asciiTheme="minorHAnsi" w:hAnsiTheme="minorHAnsi" w:cs="Arial"/>
          <w:lang w:val="es-BO"/>
        </w:rPr>
        <w:t>la cantidad de agua de amasado.</w:t>
      </w:r>
    </w:p>
    <w:p w14:paraId="3FBBF3E1" w14:textId="199EC86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Para el hormigonado de los elementos estructurales, se emplearan preferentemente vibradores de inmersión, con el diámetro de la aguja vibratoria adecuado a las dimensiones del elemento y al espaciamiento de los hierros de la armadura metálica, con el fin de permitir su acción en toda la masa a vibrar, sin provocar por penetración forzada, la separación de las barras de sus posiciones correctas. No será permitido el esparcido del hormigón con</w:t>
      </w:r>
      <w:r w:rsidR="005A381F">
        <w:rPr>
          <w:rFonts w:asciiTheme="minorHAnsi" w:hAnsiTheme="minorHAnsi" w:cs="Arial"/>
          <w:lang w:val="es-BO"/>
        </w:rPr>
        <w:t xml:space="preserve"> utilización de los vibradores.</w:t>
      </w:r>
    </w:p>
    <w:p w14:paraId="2887E05F"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La posición adecuada para el empleo de vibradores de inmersión es la vertical, debiendo evitarse su contacto con las paredes del encofrado y con las barras de armadura, así como su permanencia prolongada en un mismo punto, lo que pudiera ocasionar una segregación del hormigón.</w:t>
      </w:r>
    </w:p>
    <w:p w14:paraId="3A69E1B5" w14:textId="3275B1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La separación de los puntos contiguos de inmersión del vibrador deberá satisfacer las condiciones de consolidación, con la vibración y la </w:t>
      </w:r>
      <w:proofErr w:type="spellStart"/>
      <w:r w:rsidRPr="00B854EB">
        <w:rPr>
          <w:rFonts w:asciiTheme="minorHAnsi" w:hAnsiTheme="minorHAnsi" w:cs="Arial"/>
          <w:lang w:val="es-BO"/>
        </w:rPr>
        <w:t>trabajabilidad</w:t>
      </w:r>
      <w:proofErr w:type="spellEnd"/>
      <w:r w:rsidRPr="00B854EB">
        <w:rPr>
          <w:rFonts w:asciiTheme="minorHAnsi" w:hAnsiTheme="minorHAnsi" w:cs="Arial"/>
          <w:lang w:val="es-BO"/>
        </w:rPr>
        <w:t xml:space="preserve"> exigida</w:t>
      </w:r>
      <w:r w:rsidR="005A381F">
        <w:rPr>
          <w:rFonts w:asciiTheme="minorHAnsi" w:hAnsiTheme="minorHAnsi" w:cs="Arial"/>
          <w:lang w:val="es-BO"/>
        </w:rPr>
        <w:t xml:space="preserve">s por las piezas a moldear. </w:t>
      </w:r>
    </w:p>
    <w:p w14:paraId="4D3A09C6" w14:textId="138C187E"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En ningún caso se iniciará el vaciado si no se cuenta por lo menos con dos </w:t>
      </w:r>
      <w:r w:rsidR="005A381F">
        <w:rPr>
          <w:rFonts w:asciiTheme="minorHAnsi" w:hAnsiTheme="minorHAnsi" w:cs="Arial"/>
          <w:kern w:val="28"/>
          <w:lang w:val="es-BO"/>
        </w:rPr>
        <w:t xml:space="preserve">vibradoras en perfecto estado. </w:t>
      </w:r>
    </w:p>
    <w:p w14:paraId="79ADCEF6" w14:textId="539B2AF9"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Las vibradoras se introducirán y retirarán lentamente y en posición vert</w:t>
      </w:r>
      <w:r w:rsidR="005A381F">
        <w:rPr>
          <w:rFonts w:asciiTheme="minorHAnsi" w:hAnsiTheme="minorHAnsi" w:cs="Arial"/>
          <w:kern w:val="28"/>
          <w:lang w:val="es-BO"/>
        </w:rPr>
        <w:t xml:space="preserve">ical o ligeramente inclinadas. </w:t>
      </w:r>
    </w:p>
    <w:p w14:paraId="1BE9B4EC"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En caso de justificarse por razones climáticas o niveles freáticos altos el CONTRATISTA podrá utilizar </w:t>
      </w:r>
      <w:proofErr w:type="spellStart"/>
      <w:r w:rsidRPr="00B854EB">
        <w:rPr>
          <w:rFonts w:asciiTheme="minorHAnsi" w:hAnsiTheme="minorHAnsi" w:cs="Arial"/>
          <w:kern w:val="28"/>
          <w:lang w:val="es-BO"/>
        </w:rPr>
        <w:t>acelerantes</w:t>
      </w:r>
      <w:proofErr w:type="spellEnd"/>
      <w:r w:rsidRPr="00B854EB">
        <w:rPr>
          <w:rFonts w:asciiTheme="minorHAnsi" w:hAnsiTheme="minorHAnsi" w:cs="Arial"/>
          <w:kern w:val="28"/>
          <w:lang w:val="es-BO"/>
        </w:rPr>
        <w:t xml:space="preserve"> de fraguado de conocida fabricación, previa aprobación del SUPERVISOR. El costo que signifique la adición y colocación del aditivo correrá por cuenta del CONTRATISTA, no debiendo incrementarse por este motivo los precios de la propuesta presentada.</w:t>
      </w:r>
    </w:p>
    <w:p w14:paraId="6FCE7775" w14:textId="77777777" w:rsidR="00B854EB" w:rsidRPr="00B854EB" w:rsidRDefault="00B854EB" w:rsidP="00B854EB">
      <w:pPr>
        <w:spacing w:before="0" w:after="0"/>
        <w:rPr>
          <w:rFonts w:asciiTheme="minorHAnsi" w:hAnsiTheme="minorHAnsi" w:cs="Arial"/>
          <w:kern w:val="28"/>
          <w:lang w:val="es-BO"/>
        </w:rPr>
      </w:pPr>
    </w:p>
    <w:p w14:paraId="5EC9A668" w14:textId="77777777" w:rsidR="00B854EB" w:rsidRPr="00B854EB" w:rsidRDefault="00B854EB" w:rsidP="009847DD">
      <w:pPr>
        <w:pStyle w:val="Prrafodelista"/>
        <w:numPr>
          <w:ilvl w:val="0"/>
          <w:numId w:val="25"/>
        </w:numPr>
        <w:spacing w:before="0" w:after="0"/>
        <w:rPr>
          <w:rFonts w:asciiTheme="minorHAnsi" w:hAnsiTheme="minorHAnsi" w:cs="Arial"/>
          <w:b/>
          <w:i/>
          <w:kern w:val="28"/>
          <w:lang w:val="es-BO"/>
        </w:rPr>
      </w:pPr>
      <w:r w:rsidRPr="00B854EB">
        <w:rPr>
          <w:rFonts w:asciiTheme="minorHAnsi" w:hAnsiTheme="minorHAnsi" w:cs="Arial"/>
          <w:b/>
          <w:lang w:val="es-BO"/>
        </w:rPr>
        <w:t>DESENCOFRADO</w:t>
      </w:r>
    </w:p>
    <w:p w14:paraId="573B1BBD" w14:textId="7A4EDB1E"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Los encofrados se retirarán progresivamente y sin golpes, sacudidas ni</w:t>
      </w:r>
      <w:r w:rsidR="005A381F">
        <w:rPr>
          <w:rFonts w:asciiTheme="minorHAnsi" w:hAnsiTheme="minorHAnsi" w:cs="Arial"/>
          <w:kern w:val="28"/>
          <w:lang w:val="es-BO"/>
        </w:rPr>
        <w:t xml:space="preserve"> vibraciones en la estructura. </w:t>
      </w:r>
    </w:p>
    <w:p w14:paraId="5A47B6EE" w14:textId="2D018E2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desencofrado no se realizará hasta que el hormigón haya alcanzado la resistencia necesaria para soportar con suficiente seguridad y sin deformaciones excesivas, los esfuerzos a que va a estar sometido duran</w:t>
      </w:r>
      <w:r w:rsidR="005A381F">
        <w:rPr>
          <w:rFonts w:asciiTheme="minorHAnsi" w:hAnsiTheme="minorHAnsi" w:cs="Arial"/>
          <w:kern w:val="28"/>
          <w:lang w:val="es-BO"/>
        </w:rPr>
        <w:t xml:space="preserve">te y después del desencofrado. </w:t>
      </w:r>
    </w:p>
    <w:p w14:paraId="0C41B2F0"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Durante la construcción, queda prohibido aplicar cargas, acumular materiales o maquinarias que signifiquen un peligro en la estabilidad de la estructura. </w:t>
      </w:r>
    </w:p>
    <w:p w14:paraId="4F7A58EF" w14:textId="77777777" w:rsidR="00B854EB" w:rsidRPr="00B854EB" w:rsidRDefault="00B854EB" w:rsidP="00B854EB">
      <w:pPr>
        <w:spacing w:before="0" w:after="0"/>
        <w:rPr>
          <w:rFonts w:asciiTheme="minorHAnsi" w:hAnsiTheme="minorHAnsi" w:cs="Arial"/>
          <w:kern w:val="28"/>
          <w:lang w:val="es-BO"/>
        </w:rPr>
      </w:pPr>
    </w:p>
    <w:p w14:paraId="23B2A80F"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Los plazos mínimos de desencofrados serán los siguientes: </w:t>
      </w:r>
    </w:p>
    <w:p w14:paraId="17E61C1F" w14:textId="77777777" w:rsidR="00B854EB" w:rsidRPr="00B854EB" w:rsidRDefault="00B854EB" w:rsidP="00B854EB">
      <w:pPr>
        <w:spacing w:before="0" w:after="0"/>
        <w:rPr>
          <w:rFonts w:asciiTheme="minorHAnsi" w:hAnsiTheme="minorHAnsi" w:cs="Arial"/>
          <w:kern w:val="28"/>
          <w:lang w:val="es-BO"/>
        </w:rPr>
      </w:pPr>
    </w:p>
    <w:p w14:paraId="71D18E7A"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Encofrados laterales de Vigas y muros</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 xml:space="preserve">03 días </w:t>
      </w:r>
    </w:p>
    <w:p w14:paraId="0F53C786"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lastRenderedPageBreak/>
        <w:t>Encofrados de columnas</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 xml:space="preserve">05 días </w:t>
      </w:r>
    </w:p>
    <w:p w14:paraId="1C1A140F"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Fondos de vigas dejando puntales</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 xml:space="preserve">14 días </w:t>
      </w:r>
    </w:p>
    <w:p w14:paraId="2F8035A7"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Retiro de puntales de seguridad</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 xml:space="preserve">21 días </w:t>
      </w:r>
    </w:p>
    <w:p w14:paraId="649715F7" w14:textId="77777777" w:rsidR="00B854EB" w:rsidRPr="00B854EB" w:rsidRDefault="00B854EB" w:rsidP="00B854EB">
      <w:pPr>
        <w:spacing w:before="0" w:after="0"/>
        <w:rPr>
          <w:rFonts w:asciiTheme="minorHAnsi" w:hAnsiTheme="minorHAnsi" w:cs="Arial"/>
          <w:kern w:val="28"/>
          <w:lang w:val="es-BO"/>
        </w:rPr>
      </w:pPr>
    </w:p>
    <w:p w14:paraId="13329DD1"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Para el desencofrado de elementos estructurales importantes o de grandes luces, se requerirá la autorización del SUPERVISOR. </w:t>
      </w:r>
    </w:p>
    <w:p w14:paraId="17DD22C9" w14:textId="77777777" w:rsidR="00B854EB" w:rsidRPr="00B854EB" w:rsidRDefault="00B854EB" w:rsidP="00B854EB">
      <w:pPr>
        <w:spacing w:before="0" w:after="0"/>
        <w:rPr>
          <w:rFonts w:asciiTheme="minorHAnsi" w:hAnsiTheme="minorHAnsi" w:cs="Arial"/>
          <w:kern w:val="28"/>
          <w:lang w:val="es-BO"/>
        </w:rPr>
      </w:pPr>
    </w:p>
    <w:p w14:paraId="198C33EA" w14:textId="77777777" w:rsidR="00B854EB" w:rsidRPr="00B854EB" w:rsidRDefault="00B854EB" w:rsidP="009847DD">
      <w:pPr>
        <w:pStyle w:val="Prrafodelista"/>
        <w:numPr>
          <w:ilvl w:val="0"/>
          <w:numId w:val="25"/>
        </w:numPr>
        <w:spacing w:before="0" w:after="0"/>
        <w:rPr>
          <w:rFonts w:asciiTheme="minorHAnsi" w:hAnsiTheme="minorHAnsi" w:cs="Arial"/>
          <w:b/>
          <w:lang w:val="es-BO"/>
        </w:rPr>
      </w:pPr>
      <w:r w:rsidRPr="00B854EB">
        <w:rPr>
          <w:rFonts w:asciiTheme="minorHAnsi" w:hAnsiTheme="minorHAnsi" w:cs="Arial"/>
          <w:b/>
          <w:lang w:val="es-BO"/>
        </w:rPr>
        <w:t>CURADO Y PROTECCIÓN.</w:t>
      </w:r>
    </w:p>
    <w:p w14:paraId="34B932C4" w14:textId="268018D2"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El hormigón, a fin de alcanzar su resistencia total, deberá ser curado y protegido eficientemente contra el sol, viento y lluvia. El curado debe continuar durante un periodo mínimos de siete </w:t>
      </w:r>
      <w:r w:rsidR="005A381F">
        <w:rPr>
          <w:rFonts w:asciiTheme="minorHAnsi" w:hAnsiTheme="minorHAnsi" w:cs="Arial"/>
          <w:lang w:val="es-BO"/>
        </w:rPr>
        <w:t xml:space="preserve">días después de su colocación. </w:t>
      </w:r>
    </w:p>
    <w:p w14:paraId="293F04EA" w14:textId="40F618EE"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agua para el curado deberá ser de la misma calidad que la utilizada para la mezcla del hormigón. El curado por membranas puede utilizarse prev</w:t>
      </w:r>
      <w:r w:rsidR="005A381F">
        <w:rPr>
          <w:rFonts w:asciiTheme="minorHAnsi" w:hAnsiTheme="minorHAnsi" w:cs="Arial"/>
          <w:lang w:val="es-BO"/>
        </w:rPr>
        <w:t>ia autorización del SUPERVISOR.</w:t>
      </w:r>
    </w:p>
    <w:p w14:paraId="79ABDFF0" w14:textId="4838880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El hormigón será protegido manteniéndose a una temperatura superior a </w:t>
      </w:r>
      <w:smartTag w:uri="urn:schemas-microsoft-com:office:smarttags" w:element="metricconverter">
        <w:smartTagPr>
          <w:attr w:name="ProductID" w:val="5ﾰC"/>
        </w:smartTagPr>
        <w:r w:rsidRPr="00B854EB">
          <w:rPr>
            <w:rFonts w:asciiTheme="minorHAnsi" w:hAnsiTheme="minorHAnsi" w:cs="Arial"/>
            <w:kern w:val="28"/>
            <w:lang w:val="es-BO"/>
          </w:rPr>
          <w:t>5°C</w:t>
        </w:r>
      </w:smartTag>
      <w:r w:rsidRPr="00B854EB">
        <w:rPr>
          <w:rFonts w:asciiTheme="minorHAnsi" w:hAnsiTheme="minorHAnsi" w:cs="Arial"/>
          <w:kern w:val="28"/>
          <w:lang w:val="es-BO"/>
        </w:rPr>
        <w:t xml:space="preserve"> </w:t>
      </w:r>
      <w:r w:rsidR="005A381F">
        <w:rPr>
          <w:rFonts w:asciiTheme="minorHAnsi" w:hAnsiTheme="minorHAnsi" w:cs="Arial"/>
          <w:kern w:val="28"/>
          <w:lang w:val="es-BO"/>
        </w:rPr>
        <w:t xml:space="preserve">por lo menos durante 96 horas. </w:t>
      </w:r>
    </w:p>
    <w:p w14:paraId="51BAE436"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tiempo de curado será de 7 días a partir del momento en que se inició el endurecimiento.</w:t>
      </w:r>
    </w:p>
    <w:p w14:paraId="09D1C65C" w14:textId="77777777" w:rsidR="00B854EB" w:rsidRPr="00B854EB" w:rsidRDefault="00B854EB" w:rsidP="00B854EB">
      <w:pPr>
        <w:spacing w:before="0" w:after="0"/>
        <w:rPr>
          <w:rFonts w:asciiTheme="minorHAnsi" w:hAnsiTheme="minorHAnsi" w:cs="Arial"/>
          <w:kern w:val="28"/>
          <w:lang w:val="es-BO"/>
        </w:rPr>
      </w:pPr>
    </w:p>
    <w:p w14:paraId="4FB369A0" w14:textId="77777777" w:rsidR="00B854EB" w:rsidRPr="00B854EB" w:rsidRDefault="00B854EB" w:rsidP="009847DD">
      <w:pPr>
        <w:pStyle w:val="Prrafodelista"/>
        <w:numPr>
          <w:ilvl w:val="0"/>
          <w:numId w:val="25"/>
        </w:numPr>
        <w:spacing w:before="0" w:after="0"/>
        <w:rPr>
          <w:rFonts w:asciiTheme="minorHAnsi" w:hAnsiTheme="minorHAnsi" w:cs="Arial"/>
          <w:b/>
          <w:lang w:val="es-BO"/>
        </w:rPr>
      </w:pPr>
      <w:r w:rsidRPr="00B854EB">
        <w:rPr>
          <w:rFonts w:asciiTheme="minorHAnsi" w:hAnsiTheme="minorHAnsi" w:cs="Arial"/>
          <w:b/>
          <w:lang w:val="es-BO"/>
        </w:rPr>
        <w:t>HORMIGÓN CICLÓPEO.</w:t>
      </w:r>
    </w:p>
    <w:p w14:paraId="4C8C4151" w14:textId="6F9FA07E"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El hormigón ciclópeo consistirá de un hormigón CLASE B especificado y preparado como se describió anteriormente; conteniendo además piedra </w:t>
      </w:r>
      <w:proofErr w:type="spellStart"/>
      <w:r w:rsidRPr="00B854EB">
        <w:rPr>
          <w:rFonts w:asciiTheme="minorHAnsi" w:hAnsiTheme="minorHAnsi" w:cs="Arial"/>
          <w:lang w:val="es-BO"/>
        </w:rPr>
        <w:t>desplazadora</w:t>
      </w:r>
      <w:proofErr w:type="spellEnd"/>
      <w:r w:rsidRPr="00B854EB">
        <w:rPr>
          <w:rFonts w:asciiTheme="minorHAnsi" w:hAnsiTheme="minorHAnsi" w:cs="Arial"/>
          <w:lang w:val="es-BO"/>
        </w:rPr>
        <w:t xml:space="preserve">, cuyo volumen será establecido en los planos o por el SUPERVISOR, y en ningún caso será mayor al 50% del volumen total de la parte de trabajo en la cual </w:t>
      </w:r>
      <w:r w:rsidR="005A381F">
        <w:rPr>
          <w:rFonts w:asciiTheme="minorHAnsi" w:hAnsiTheme="minorHAnsi" w:cs="Arial"/>
          <w:lang w:val="es-BO"/>
        </w:rPr>
        <w:t>dicha piedra debe ser colocada.</w:t>
      </w:r>
    </w:p>
    <w:p w14:paraId="3BB2AEA5"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Las piedras </w:t>
      </w:r>
      <w:proofErr w:type="spellStart"/>
      <w:r w:rsidRPr="00B854EB">
        <w:rPr>
          <w:rFonts w:asciiTheme="minorHAnsi" w:hAnsiTheme="minorHAnsi" w:cs="Arial"/>
          <w:lang w:val="es-BO"/>
        </w:rPr>
        <w:t>desplazadoras</w:t>
      </w:r>
      <w:proofErr w:type="spellEnd"/>
      <w:r w:rsidRPr="00B854EB">
        <w:rPr>
          <w:rFonts w:asciiTheme="minorHAnsi" w:hAnsiTheme="minorHAnsi" w:cs="Arial"/>
          <w:lang w:val="es-BO"/>
        </w:rPr>
        <w:t xml:space="preserve"> deberán colocarse cuidadosamente a mano sin dejarlas caer, ni lanzarlas, evitando daños al encofrado, debiendo colocarse de modo que queden completamente envueltas por el hormigón, no teniendo contacto con piedras adyacentes y que no posibiliten la formación de vacíos o sectores en donde se presenten coqueras. Deberán quedar como mínimo, cinco centímetros apartadas de los encofrados.</w:t>
      </w:r>
    </w:p>
    <w:p w14:paraId="28806287" w14:textId="0E1A8B93"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La colocación deberá seguir los siguientes pasos: al iniciar el vaciado se colocará una capa de Hormigón de al menos 10cm de espesor, luego se colocarán las piedras </w:t>
      </w:r>
      <w:proofErr w:type="spellStart"/>
      <w:r w:rsidRPr="00B854EB">
        <w:rPr>
          <w:rFonts w:asciiTheme="minorHAnsi" w:hAnsiTheme="minorHAnsi" w:cs="Arial"/>
          <w:lang w:val="es-BO"/>
        </w:rPr>
        <w:t>desplazadoras</w:t>
      </w:r>
      <w:proofErr w:type="spellEnd"/>
      <w:r w:rsidRPr="00B854EB">
        <w:rPr>
          <w:rFonts w:asciiTheme="minorHAnsi" w:hAnsiTheme="minorHAnsi" w:cs="Arial"/>
          <w:lang w:val="es-BO"/>
        </w:rPr>
        <w:t xml:space="preserve"> de acuerdo a lo indicado en el párrafo anterior sin dejar vacíos, luego se coloca otra capa de Hormigón que cubra totalmente las piedras y que esté al menos 10cm por encima del nivel más alto de las piedras </w:t>
      </w:r>
      <w:proofErr w:type="spellStart"/>
      <w:r w:rsidRPr="00B854EB">
        <w:rPr>
          <w:rFonts w:asciiTheme="minorHAnsi" w:hAnsiTheme="minorHAnsi" w:cs="Arial"/>
          <w:lang w:val="es-BO"/>
        </w:rPr>
        <w:t>desplazadoras</w:t>
      </w:r>
      <w:proofErr w:type="spellEnd"/>
      <w:r w:rsidRPr="00B854EB">
        <w:rPr>
          <w:rFonts w:asciiTheme="minorHAnsi" w:hAnsiTheme="minorHAnsi" w:cs="Arial"/>
          <w:lang w:val="es-BO"/>
        </w:rPr>
        <w:t>, realizar el compactado del hormigón mínimamente a mano con barretas o varillas de acero, cuidando que no se muevan las piedras y asegurando que la mezcla rellene todos los espacios existentes, luego proseguir con una nueva colocación de piedras y así sucesivamente hasta te</w:t>
      </w:r>
      <w:r w:rsidR="005A381F">
        <w:rPr>
          <w:rFonts w:asciiTheme="minorHAnsi" w:hAnsiTheme="minorHAnsi" w:cs="Arial"/>
          <w:lang w:val="es-BO"/>
        </w:rPr>
        <w:t>rminar el elemento a construir.</w:t>
      </w:r>
    </w:p>
    <w:p w14:paraId="60509614"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Posteriormente realizar el desencofrado y curado de acuerdo a lo indicado para el Hormigón Simple.</w:t>
      </w:r>
    </w:p>
    <w:p w14:paraId="0E9A7095" w14:textId="77777777" w:rsidR="00B854EB" w:rsidRPr="00B854EB" w:rsidRDefault="00B854EB" w:rsidP="00B854EB">
      <w:pPr>
        <w:spacing w:before="0" w:after="0"/>
        <w:rPr>
          <w:rFonts w:asciiTheme="minorHAnsi" w:hAnsiTheme="minorHAnsi" w:cs="Arial"/>
          <w:lang w:val="es-BO"/>
        </w:rPr>
      </w:pPr>
    </w:p>
    <w:p w14:paraId="55DDCC82" w14:textId="77777777" w:rsidR="00B854EB" w:rsidRPr="00B854EB" w:rsidRDefault="00B854EB" w:rsidP="009847DD">
      <w:pPr>
        <w:pStyle w:val="Prrafodelista"/>
        <w:numPr>
          <w:ilvl w:val="0"/>
          <w:numId w:val="25"/>
        </w:numPr>
        <w:spacing w:before="0" w:after="0"/>
        <w:rPr>
          <w:rFonts w:asciiTheme="minorHAnsi" w:hAnsiTheme="minorHAnsi" w:cs="Arial"/>
          <w:b/>
          <w:lang w:val="es-BO"/>
        </w:rPr>
      </w:pPr>
      <w:r w:rsidRPr="00B854EB">
        <w:rPr>
          <w:rFonts w:asciiTheme="minorHAnsi" w:hAnsiTheme="minorHAnsi" w:cs="Arial"/>
          <w:b/>
          <w:lang w:val="es-BO"/>
        </w:rPr>
        <w:t>MORTERO.</w:t>
      </w:r>
    </w:p>
    <w:p w14:paraId="23D98C12" w14:textId="7F14DBF3"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Salvo autorización en contrario, dada por el SUPERVISOR, los morteros deberán prepararse en hormigoneras. Si se permite el mezclado manual, los agregados finos y el cemento deberán mezclarse en seco hasta obtener una mezcla con coloración uniforme, luego de lo cual se añadirá el agua necesaria, para obtener un mortero de buena consistencia que permita su </w:t>
      </w:r>
      <w:r w:rsidR="005A381F">
        <w:rPr>
          <w:rFonts w:asciiTheme="minorHAnsi" w:hAnsiTheme="minorHAnsi" w:cs="Arial"/>
          <w:lang w:val="es-BO"/>
        </w:rPr>
        <w:t>fácil manipuleo y distribución.</w:t>
      </w:r>
    </w:p>
    <w:p w14:paraId="71614930" w14:textId="639018D8"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mortero que no hubiera sido utilizado dentro de los 30 minutos después de su preparación será rechazado, no per</w:t>
      </w:r>
      <w:r w:rsidR="005A381F">
        <w:rPr>
          <w:rFonts w:asciiTheme="minorHAnsi" w:hAnsiTheme="minorHAnsi" w:cs="Arial"/>
          <w:lang w:val="es-BO"/>
        </w:rPr>
        <w:t>mitiéndose que sea reutilizado.</w:t>
      </w:r>
    </w:p>
    <w:p w14:paraId="3C41AE8C"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Para otros usos los morteros se compondrán de una parte de cemento por tres de agregados finos en peso.</w:t>
      </w:r>
    </w:p>
    <w:p w14:paraId="3ED2114B" w14:textId="77777777" w:rsidR="00B854EB" w:rsidRPr="00B854EB" w:rsidRDefault="00B854EB" w:rsidP="00B854EB">
      <w:pPr>
        <w:spacing w:before="0" w:after="0"/>
        <w:rPr>
          <w:rFonts w:asciiTheme="minorHAnsi" w:hAnsiTheme="minorHAnsi" w:cs="Arial"/>
          <w:lang w:val="es-BO"/>
        </w:rPr>
      </w:pPr>
    </w:p>
    <w:p w14:paraId="1BEE3B52" w14:textId="77777777" w:rsidR="00B854EB" w:rsidRPr="00B854EB" w:rsidRDefault="00B854EB" w:rsidP="009847DD">
      <w:pPr>
        <w:pStyle w:val="Prrafodelista"/>
        <w:numPr>
          <w:ilvl w:val="2"/>
          <w:numId w:val="37"/>
        </w:numPr>
        <w:spacing w:before="0" w:after="0"/>
        <w:rPr>
          <w:rFonts w:asciiTheme="minorHAnsi" w:hAnsiTheme="minorHAnsi" w:cs="Arial"/>
          <w:b/>
          <w:lang w:val="es-BO"/>
        </w:rPr>
      </w:pPr>
      <w:r w:rsidRPr="00B854EB">
        <w:rPr>
          <w:rFonts w:asciiTheme="minorHAnsi" w:hAnsiTheme="minorHAnsi" w:cs="Arial"/>
          <w:b/>
          <w:lang w:val="es-BO"/>
        </w:rPr>
        <w:t>CONTROL DE CALIDAD</w:t>
      </w:r>
    </w:p>
    <w:p w14:paraId="1D6680CC" w14:textId="77777777" w:rsidR="00B854EB" w:rsidRPr="00B854EB" w:rsidRDefault="00B854EB" w:rsidP="009847DD">
      <w:pPr>
        <w:pStyle w:val="Prrafodelista"/>
        <w:numPr>
          <w:ilvl w:val="0"/>
          <w:numId w:val="26"/>
        </w:numPr>
        <w:spacing w:before="0" w:after="0"/>
        <w:rPr>
          <w:rFonts w:asciiTheme="minorHAnsi" w:hAnsiTheme="minorHAnsi" w:cs="Arial"/>
          <w:b/>
          <w:i/>
          <w:lang w:val="es-BO"/>
        </w:rPr>
      </w:pPr>
      <w:r w:rsidRPr="00B854EB">
        <w:rPr>
          <w:rFonts w:asciiTheme="minorHAnsi" w:hAnsiTheme="minorHAnsi" w:cs="Arial"/>
          <w:b/>
          <w:lang w:val="es-BO"/>
        </w:rPr>
        <w:t>MATERIALES</w:t>
      </w:r>
      <w:r w:rsidRPr="00B854EB">
        <w:rPr>
          <w:rFonts w:asciiTheme="minorHAnsi" w:hAnsiTheme="minorHAnsi" w:cs="Arial"/>
          <w:b/>
          <w:i/>
          <w:lang w:val="es-BO"/>
        </w:rPr>
        <w:t>.</w:t>
      </w:r>
    </w:p>
    <w:p w14:paraId="2B47184F" w14:textId="2BCCBD88"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Para el control de la calidad del hormigón a ser empleado en la obra, efectuarse inicialmente ensayos de car</w:t>
      </w:r>
      <w:r w:rsidR="005A381F">
        <w:rPr>
          <w:rFonts w:asciiTheme="minorHAnsi" w:hAnsiTheme="minorHAnsi" w:cs="Arial"/>
          <w:lang w:val="es-BO"/>
        </w:rPr>
        <w:t>acterización de los materiales.</w:t>
      </w:r>
    </w:p>
    <w:p w14:paraId="79289FB4" w14:textId="6E183166"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lastRenderedPageBreak/>
        <w:t xml:space="preserve">El cemento utilizado será de fabricación de reconocida calidad, debiéndose tener cuidado que en el momento de su aplicación el cemento conserve sus características </w:t>
      </w:r>
      <w:proofErr w:type="spellStart"/>
      <w:r w:rsidRPr="00B854EB">
        <w:rPr>
          <w:rFonts w:asciiTheme="minorHAnsi" w:hAnsiTheme="minorHAnsi" w:cs="Arial"/>
          <w:lang w:val="es-BO"/>
        </w:rPr>
        <w:t>reológicas</w:t>
      </w:r>
      <w:proofErr w:type="spellEnd"/>
      <w:r w:rsidRPr="00B854EB">
        <w:rPr>
          <w:rFonts w:asciiTheme="minorHAnsi" w:hAnsiTheme="minorHAnsi" w:cs="Arial"/>
          <w:lang w:val="es-BO"/>
        </w:rPr>
        <w:t>, no permitiéndose en ningún momento la aplicación de cementos que empezaron su frag</w:t>
      </w:r>
      <w:r w:rsidR="005A381F">
        <w:rPr>
          <w:rFonts w:asciiTheme="minorHAnsi" w:hAnsiTheme="minorHAnsi" w:cs="Arial"/>
          <w:lang w:val="es-BO"/>
        </w:rPr>
        <w:t>uado inicial (Cemento pasmado).</w:t>
      </w:r>
    </w:p>
    <w:p w14:paraId="2323F038" w14:textId="02985CBA"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Los resultados obtenidos deberán satisfacer los límites mencionados en el ce</w:t>
      </w:r>
      <w:r w:rsidR="005A381F">
        <w:rPr>
          <w:rFonts w:asciiTheme="minorHAnsi" w:hAnsiTheme="minorHAnsi" w:cs="Arial"/>
          <w:lang w:val="es-BO"/>
        </w:rPr>
        <w:t xml:space="preserve">mento y materiales </w:t>
      </w:r>
      <w:proofErr w:type="spellStart"/>
      <w:r w:rsidR="005A381F">
        <w:rPr>
          <w:rFonts w:asciiTheme="minorHAnsi" w:hAnsiTheme="minorHAnsi" w:cs="Arial"/>
          <w:lang w:val="es-BO"/>
        </w:rPr>
        <w:t>puzolánicos</w:t>
      </w:r>
      <w:proofErr w:type="spellEnd"/>
      <w:r w:rsidR="005A381F">
        <w:rPr>
          <w:rFonts w:asciiTheme="minorHAnsi" w:hAnsiTheme="minorHAnsi" w:cs="Arial"/>
          <w:lang w:val="es-BO"/>
        </w:rPr>
        <w:t>.</w:t>
      </w:r>
    </w:p>
    <w:p w14:paraId="4281B6A4" w14:textId="26CE70AF"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De cada 50 bolsas de una partida de cemento, deberá pesarse una para verificar el peso. En caso de encontrase una bolsa con un peso inferior al 98% del indicado en la bolsa, todas las demás deberán pesarse a fin de que sean corregido</w:t>
      </w:r>
      <w:r w:rsidR="005A381F">
        <w:rPr>
          <w:rFonts w:asciiTheme="minorHAnsi" w:hAnsiTheme="minorHAnsi" w:cs="Arial"/>
          <w:lang w:val="es-BO"/>
        </w:rPr>
        <w:t>s sus pesos antes de su empleo.</w:t>
      </w:r>
    </w:p>
    <w:p w14:paraId="4D4FA011" w14:textId="33852699"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Los agregados finos y gruesos deberán satisfacer lo especificado en los materiales </w:t>
      </w:r>
      <w:proofErr w:type="spellStart"/>
      <w:r w:rsidRPr="00B854EB">
        <w:rPr>
          <w:rFonts w:asciiTheme="minorHAnsi" w:hAnsiTheme="minorHAnsi" w:cs="Arial"/>
          <w:lang w:val="es-BO"/>
        </w:rPr>
        <w:t>puzolánicos</w:t>
      </w:r>
      <w:proofErr w:type="spellEnd"/>
      <w:r w:rsidRPr="00B854EB">
        <w:rPr>
          <w:rFonts w:asciiTheme="minorHAnsi" w:hAnsiTheme="minorHAnsi" w:cs="Arial"/>
          <w:lang w:val="es-BO"/>
        </w:rPr>
        <w:t>. Esta caracterización de los agregados debe realizarse al inicio de la obra, con el objeto de realizar la do</w:t>
      </w:r>
      <w:r w:rsidR="005A381F">
        <w:rPr>
          <w:rFonts w:asciiTheme="minorHAnsi" w:hAnsiTheme="minorHAnsi" w:cs="Arial"/>
          <w:lang w:val="es-BO"/>
        </w:rPr>
        <w:t>sificación a ser utilizada.</w:t>
      </w:r>
    </w:p>
    <w:p w14:paraId="146E44A3" w14:textId="2F7BB768"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control del agua según lo establecido en los agregados, será necesario en caso de presentar</w:t>
      </w:r>
      <w:r w:rsidR="005A381F">
        <w:rPr>
          <w:rFonts w:asciiTheme="minorHAnsi" w:hAnsiTheme="minorHAnsi" w:cs="Arial"/>
          <w:lang w:val="es-BO"/>
        </w:rPr>
        <w:t xml:space="preserve"> aspecto o procedencia dudosos.</w:t>
      </w:r>
    </w:p>
    <w:p w14:paraId="2C532EA3" w14:textId="4FBE5AA5"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La dosificación racional deberá realizarse en un laboratorio tecnológico, por el método basado en la relación agua/cemento, prev</w:t>
      </w:r>
      <w:r w:rsidR="005A381F">
        <w:rPr>
          <w:rFonts w:asciiTheme="minorHAnsi" w:hAnsiTheme="minorHAnsi" w:cs="Arial"/>
          <w:lang w:val="es-BO"/>
        </w:rPr>
        <w:t>io conocimiento del SUPERVISOR.</w:t>
      </w:r>
    </w:p>
    <w:p w14:paraId="0E30EC6C"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control de calidad del hormigón se hará en las tres fases siguientes:</w:t>
      </w:r>
    </w:p>
    <w:p w14:paraId="05EAB079" w14:textId="77777777" w:rsidR="00B854EB" w:rsidRPr="00B854EB" w:rsidRDefault="00B854EB" w:rsidP="00B854EB">
      <w:pPr>
        <w:spacing w:before="0" w:after="0"/>
        <w:rPr>
          <w:rFonts w:asciiTheme="minorHAnsi" w:hAnsiTheme="minorHAnsi" w:cs="Arial"/>
          <w:lang w:val="es-BO"/>
        </w:rPr>
      </w:pPr>
    </w:p>
    <w:p w14:paraId="1780BF24" w14:textId="77777777" w:rsidR="00B854EB" w:rsidRPr="00B854EB" w:rsidRDefault="00B854EB" w:rsidP="009847DD">
      <w:pPr>
        <w:pStyle w:val="Prrafodelista"/>
        <w:numPr>
          <w:ilvl w:val="0"/>
          <w:numId w:val="26"/>
        </w:numPr>
        <w:spacing w:before="0" w:after="0"/>
        <w:rPr>
          <w:rFonts w:asciiTheme="minorHAnsi" w:hAnsiTheme="minorHAnsi" w:cs="Arial"/>
          <w:b/>
          <w:lang w:val="es-BO"/>
        </w:rPr>
      </w:pPr>
      <w:r w:rsidRPr="00B854EB">
        <w:rPr>
          <w:rFonts w:asciiTheme="minorHAnsi" w:hAnsiTheme="minorHAnsi" w:cs="Arial"/>
          <w:b/>
          <w:lang w:val="es-BO"/>
        </w:rPr>
        <w:t>CONTROL DE EJECUCIÓN.</w:t>
      </w:r>
    </w:p>
    <w:p w14:paraId="41318FDC"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Tiene la finalidad de asegurar, durante la ejecución del hormigón, el cumplimiento de los valores fijados en la dosificación, siendo indispensable para esto el control gravimétrico del diseño, la humedad de los agregados, la composición granulométrica de los mismo, el consumo del cemento y el grado de asentamiento de la mezcla, con objeto de efectuar las correcciones que fueran necesarias para mantener la dosificación recomendada.</w:t>
      </w:r>
    </w:p>
    <w:p w14:paraId="2568C536" w14:textId="77777777" w:rsidR="00B854EB" w:rsidRPr="00B854EB" w:rsidRDefault="00B854EB" w:rsidP="00B854EB">
      <w:pPr>
        <w:spacing w:before="0" w:after="0"/>
        <w:rPr>
          <w:rFonts w:asciiTheme="minorHAnsi" w:hAnsiTheme="minorHAnsi" w:cs="Arial"/>
          <w:lang w:val="es-BO"/>
        </w:rPr>
      </w:pPr>
    </w:p>
    <w:p w14:paraId="3F627DBC" w14:textId="77777777" w:rsidR="00B854EB" w:rsidRPr="00B854EB" w:rsidRDefault="00B854EB" w:rsidP="009847DD">
      <w:pPr>
        <w:pStyle w:val="Prrafodelista"/>
        <w:numPr>
          <w:ilvl w:val="0"/>
          <w:numId w:val="26"/>
        </w:numPr>
        <w:spacing w:before="0" w:after="0"/>
        <w:rPr>
          <w:rFonts w:asciiTheme="minorHAnsi" w:hAnsiTheme="minorHAnsi" w:cs="Arial"/>
          <w:b/>
          <w:lang w:val="es-BO"/>
        </w:rPr>
      </w:pPr>
      <w:r w:rsidRPr="00B854EB">
        <w:rPr>
          <w:rFonts w:asciiTheme="minorHAnsi" w:hAnsiTheme="minorHAnsi" w:cs="Arial"/>
          <w:b/>
          <w:lang w:val="es-BO"/>
        </w:rPr>
        <w:t>CONSISTENCIA DEL HORMIGÓN</w:t>
      </w:r>
    </w:p>
    <w:p w14:paraId="4F744CA0" w14:textId="5991F869" w:rsidR="00B854EB" w:rsidRPr="00B854EB" w:rsidRDefault="00B854EB" w:rsidP="00B854EB">
      <w:pPr>
        <w:autoSpaceDE w:val="0"/>
        <w:autoSpaceDN w:val="0"/>
        <w:adjustRightInd w:val="0"/>
        <w:spacing w:before="0" w:after="0"/>
        <w:rPr>
          <w:rFonts w:asciiTheme="minorHAnsi" w:hAnsiTheme="minorHAnsi" w:cs="Arial"/>
          <w:lang w:val="es-BO"/>
        </w:rPr>
      </w:pPr>
      <w:r w:rsidRPr="00B854EB">
        <w:rPr>
          <w:rFonts w:asciiTheme="minorHAnsi" w:hAnsiTheme="minorHAnsi" w:cs="Arial"/>
          <w:lang w:val="es-BO"/>
        </w:rPr>
        <w:t xml:space="preserve">La consistencia de la mezcla será determinada mediante el ensayo de asentamiento, empleando el cono de </w:t>
      </w:r>
      <w:proofErr w:type="spellStart"/>
      <w:r w:rsidRPr="00B854EB">
        <w:rPr>
          <w:rFonts w:asciiTheme="minorHAnsi" w:hAnsiTheme="minorHAnsi" w:cs="Arial"/>
          <w:lang w:val="es-BO"/>
        </w:rPr>
        <w:t>Abrams</w:t>
      </w:r>
      <w:proofErr w:type="spellEnd"/>
      <w:r w:rsidRPr="00B854EB">
        <w:rPr>
          <w:rFonts w:asciiTheme="minorHAnsi" w:hAnsiTheme="minorHAnsi" w:cs="Arial"/>
          <w:lang w:val="es-BO"/>
        </w:rPr>
        <w:t>. El CONTRATISTA deberá tener en la obra el cono Standard para la medida de los asentamientos en cada vaciado y cuando</w:t>
      </w:r>
      <w:r w:rsidR="005A381F">
        <w:rPr>
          <w:rFonts w:asciiTheme="minorHAnsi" w:hAnsiTheme="minorHAnsi" w:cs="Arial"/>
          <w:lang w:val="es-BO"/>
        </w:rPr>
        <w:t xml:space="preserve"> así lo requiera el SUPERVISOR.</w:t>
      </w:r>
    </w:p>
    <w:p w14:paraId="61C8E2F8" w14:textId="524F6F41" w:rsidR="00B854EB" w:rsidRPr="00B854EB" w:rsidRDefault="00B854EB" w:rsidP="00B854EB">
      <w:pPr>
        <w:autoSpaceDE w:val="0"/>
        <w:autoSpaceDN w:val="0"/>
        <w:adjustRightInd w:val="0"/>
        <w:spacing w:before="0" w:after="0"/>
        <w:rPr>
          <w:rFonts w:asciiTheme="minorHAnsi" w:hAnsiTheme="minorHAnsi" w:cs="Arial"/>
          <w:lang w:val="es-BO"/>
        </w:rPr>
      </w:pPr>
      <w:r w:rsidRPr="00B854EB">
        <w:rPr>
          <w:rFonts w:asciiTheme="minorHAnsi" w:hAnsiTheme="minorHAnsi" w:cs="Arial"/>
          <w:lang w:val="es-BO"/>
        </w:rPr>
        <w:t>Como regla general, se empleará hormigón con el menor asentamiento posible que permita un llenado completo de los encofrados, envolviendo perfectamente las armaduras y asegurando una perfecta adherencia</w:t>
      </w:r>
      <w:r w:rsidR="005A381F">
        <w:rPr>
          <w:rFonts w:asciiTheme="minorHAnsi" w:hAnsiTheme="minorHAnsi" w:cs="Arial"/>
          <w:lang w:val="es-BO"/>
        </w:rPr>
        <w:t xml:space="preserve"> entre el acero y el hormigón. </w:t>
      </w:r>
    </w:p>
    <w:p w14:paraId="1F1E8BF1" w14:textId="622DFFE6" w:rsidR="00B854EB" w:rsidRPr="00B854EB" w:rsidRDefault="00B854EB" w:rsidP="005A381F">
      <w:pPr>
        <w:autoSpaceDE w:val="0"/>
        <w:autoSpaceDN w:val="0"/>
        <w:adjustRightInd w:val="0"/>
        <w:spacing w:before="0" w:after="0"/>
        <w:rPr>
          <w:rFonts w:asciiTheme="minorHAnsi" w:hAnsiTheme="minorHAnsi" w:cs="Arial"/>
          <w:lang w:val="es-BO"/>
        </w:rPr>
      </w:pPr>
      <w:r w:rsidRPr="00B854EB">
        <w:rPr>
          <w:rFonts w:asciiTheme="minorHAnsi" w:hAnsiTheme="minorHAnsi" w:cs="Arial"/>
          <w:lang w:val="es-BO"/>
        </w:rPr>
        <w:t>La consistencia del hormigón será la necesaria para que, con los métodos de puesta en obra y compactación previstos, el hormigón pueda rodear la armadura en forma continua y rellenar completamente los encofrados sin que se produzcan coqueras. La determinación de la consistencia del hormigón se realizará utilizando el método de ensayo d</w:t>
      </w:r>
      <w:r w:rsidR="005A381F">
        <w:rPr>
          <w:rFonts w:asciiTheme="minorHAnsi" w:hAnsiTheme="minorHAnsi" w:cs="Arial"/>
          <w:lang w:val="es-BO"/>
        </w:rPr>
        <w:t>escrito en la N. B. / UNE 7103.</w:t>
      </w:r>
    </w:p>
    <w:p w14:paraId="6FE7BA7B" w14:textId="4FCF000D" w:rsidR="00B854EB" w:rsidRPr="00B854EB" w:rsidRDefault="00B854EB" w:rsidP="00B854EB">
      <w:pPr>
        <w:autoSpaceDE w:val="0"/>
        <w:autoSpaceDN w:val="0"/>
        <w:adjustRightInd w:val="0"/>
        <w:spacing w:before="0" w:after="0"/>
        <w:rPr>
          <w:rFonts w:asciiTheme="minorHAnsi" w:hAnsiTheme="minorHAnsi" w:cs="Arial"/>
          <w:lang w:val="es-BO"/>
        </w:rPr>
      </w:pPr>
      <w:r w:rsidRPr="00B854EB">
        <w:rPr>
          <w:rFonts w:asciiTheme="minorHAnsi" w:hAnsiTheme="minorHAnsi" w:cs="Arial"/>
          <w:lang w:val="es-BO"/>
        </w:rPr>
        <w:t>Como norma general, y salvo justificación especial, no se utilizarán hormigones de consistencia fluida, recomendándose los de consistencia plástica, compactados por vibrado. En elementos con función resistente, se prohíbe la utilización de hormigones de consistencia líquida. Se exceptúa de lo anterior el caso de hormigones fluidificados por m</w:t>
      </w:r>
      <w:r w:rsidR="005A381F">
        <w:rPr>
          <w:rFonts w:asciiTheme="minorHAnsi" w:hAnsiTheme="minorHAnsi" w:cs="Arial"/>
          <w:lang w:val="es-BO"/>
        </w:rPr>
        <w:t xml:space="preserve">edio de un </w:t>
      </w:r>
      <w:proofErr w:type="spellStart"/>
      <w:r w:rsidR="005A381F">
        <w:rPr>
          <w:rFonts w:asciiTheme="minorHAnsi" w:hAnsiTheme="minorHAnsi" w:cs="Arial"/>
          <w:lang w:val="es-BO"/>
        </w:rPr>
        <w:t>superplastificante</w:t>
      </w:r>
      <w:proofErr w:type="spellEnd"/>
      <w:r w:rsidR="005A381F">
        <w:rPr>
          <w:rFonts w:asciiTheme="minorHAnsi" w:hAnsiTheme="minorHAnsi" w:cs="Arial"/>
          <w:lang w:val="es-BO"/>
        </w:rPr>
        <w:t xml:space="preserve">. </w:t>
      </w:r>
    </w:p>
    <w:p w14:paraId="575354A9" w14:textId="1D20CFB2" w:rsidR="00B854EB" w:rsidRPr="00B854EB" w:rsidRDefault="00B854EB" w:rsidP="00B854EB">
      <w:pPr>
        <w:autoSpaceDE w:val="0"/>
        <w:autoSpaceDN w:val="0"/>
        <w:adjustRightInd w:val="0"/>
        <w:spacing w:before="0" w:after="0"/>
        <w:rPr>
          <w:rFonts w:asciiTheme="minorHAnsi" w:hAnsiTheme="minorHAnsi" w:cs="Arial"/>
          <w:lang w:val="es-BO"/>
        </w:rPr>
      </w:pPr>
      <w:r w:rsidRPr="00B854EB">
        <w:rPr>
          <w:rFonts w:asciiTheme="minorHAnsi" w:hAnsiTheme="minorHAnsi" w:cs="Arial"/>
          <w:lang w:val="es-BO"/>
        </w:rPr>
        <w:t>La prueba de asentamiento deberá dar como resultado un valor entre 3 a 5 cm la cual determina una cons</w:t>
      </w:r>
      <w:r w:rsidR="005A381F">
        <w:rPr>
          <w:rFonts w:asciiTheme="minorHAnsi" w:hAnsiTheme="minorHAnsi" w:cs="Arial"/>
          <w:lang w:val="es-BO"/>
        </w:rPr>
        <w:t>istencia plástica del Hormigón.</w:t>
      </w:r>
    </w:p>
    <w:p w14:paraId="32E3ACAA" w14:textId="77777777" w:rsidR="00B854EB" w:rsidRPr="00B854EB" w:rsidRDefault="00B854EB" w:rsidP="00B854EB">
      <w:pPr>
        <w:autoSpaceDE w:val="0"/>
        <w:autoSpaceDN w:val="0"/>
        <w:adjustRightInd w:val="0"/>
        <w:spacing w:before="0" w:after="0"/>
        <w:rPr>
          <w:rFonts w:asciiTheme="minorHAnsi" w:hAnsiTheme="minorHAnsi" w:cs="Arial"/>
          <w:lang w:val="es-BO"/>
        </w:rPr>
      </w:pPr>
      <w:r w:rsidRPr="00B854EB">
        <w:rPr>
          <w:rFonts w:asciiTheme="minorHAnsi" w:hAnsiTheme="minorHAnsi" w:cs="Arial"/>
          <w:lang w:val="es-BO"/>
        </w:rPr>
        <w:t>Con el cono de asentamiento, se realizarán dos ensayos, cada cinco amasadas de hormigón, el promedio de los dos resultados deberá estar comprendido dentro de los límites especificados, si no sucediera así, se tomaran pruebas para verificar la resistencia del hormigón y se observará al encargado de la elaboración para que se corrija esta situación, este control también debe coincidir con la extracción de probetas para la verificación de la resistencia mecánica.</w:t>
      </w:r>
    </w:p>
    <w:p w14:paraId="6363C45B" w14:textId="77777777" w:rsidR="00B854EB" w:rsidRPr="00B854EB" w:rsidRDefault="00B854EB" w:rsidP="00B854EB">
      <w:pPr>
        <w:autoSpaceDE w:val="0"/>
        <w:autoSpaceDN w:val="0"/>
        <w:adjustRightInd w:val="0"/>
        <w:spacing w:before="0" w:after="0"/>
        <w:rPr>
          <w:rFonts w:asciiTheme="minorHAnsi" w:hAnsiTheme="minorHAnsi" w:cs="Arial"/>
          <w:lang w:val="es-BO"/>
        </w:rPr>
      </w:pPr>
    </w:p>
    <w:p w14:paraId="525B7567" w14:textId="5B5D84EB" w:rsidR="00B854EB" w:rsidRPr="00B854EB" w:rsidRDefault="00B854EB" w:rsidP="00B854EB">
      <w:pPr>
        <w:autoSpaceDE w:val="0"/>
        <w:autoSpaceDN w:val="0"/>
        <w:adjustRightInd w:val="0"/>
        <w:spacing w:before="0" w:after="0"/>
        <w:rPr>
          <w:rFonts w:asciiTheme="minorHAnsi" w:hAnsiTheme="minorHAnsi" w:cs="Arial"/>
          <w:lang w:val="es-BO"/>
        </w:rPr>
      </w:pPr>
      <w:r w:rsidRPr="00B854EB">
        <w:rPr>
          <w:rFonts w:asciiTheme="minorHAnsi" w:hAnsiTheme="minorHAnsi" w:cs="Arial"/>
          <w:lang w:val="es-BO"/>
        </w:rPr>
        <w:t>La persistencia en la falta del cumplimento de la consistencia, será motivo suficiente para que el SU</w:t>
      </w:r>
      <w:r w:rsidR="005A381F">
        <w:rPr>
          <w:rFonts w:asciiTheme="minorHAnsi" w:hAnsiTheme="minorHAnsi" w:cs="Arial"/>
          <w:lang w:val="es-BO"/>
        </w:rPr>
        <w:t>PERVISOR paralice los trabajos.</w:t>
      </w:r>
    </w:p>
    <w:p w14:paraId="19B3D32D" w14:textId="77777777" w:rsid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Todos los ensayos que no puedan realizarse en obra se realizarán en un laboratorio de reconocida solvencia y técnica debidamente aprobado por el SUPERVISOR.</w:t>
      </w:r>
    </w:p>
    <w:p w14:paraId="2DC11326" w14:textId="77777777" w:rsidR="005A381F" w:rsidRPr="00B854EB" w:rsidRDefault="005A381F" w:rsidP="00B854EB">
      <w:pPr>
        <w:spacing w:before="0" w:after="0"/>
        <w:rPr>
          <w:rFonts w:asciiTheme="minorHAnsi" w:hAnsiTheme="minorHAnsi" w:cs="Arial"/>
          <w:kern w:val="28"/>
          <w:lang w:val="es-BO"/>
        </w:rPr>
      </w:pPr>
    </w:p>
    <w:p w14:paraId="22B92843" w14:textId="77777777" w:rsidR="00B854EB" w:rsidRPr="00B854EB" w:rsidRDefault="00B854EB" w:rsidP="009847DD">
      <w:pPr>
        <w:pStyle w:val="Prrafodelista"/>
        <w:numPr>
          <w:ilvl w:val="0"/>
          <w:numId w:val="26"/>
        </w:numPr>
        <w:spacing w:before="0" w:after="0"/>
        <w:rPr>
          <w:rFonts w:asciiTheme="minorHAnsi" w:hAnsiTheme="minorHAnsi" w:cs="Arial"/>
          <w:b/>
          <w:lang w:val="es-BO"/>
        </w:rPr>
      </w:pPr>
      <w:r w:rsidRPr="00B854EB">
        <w:rPr>
          <w:rFonts w:asciiTheme="minorHAnsi" w:hAnsiTheme="minorHAnsi" w:cs="Arial"/>
          <w:b/>
          <w:lang w:val="es-BO"/>
        </w:rPr>
        <w:t>CONTROL DE VERIFICACIÓN DE LA RESISTENCIA MECÁNICA</w:t>
      </w:r>
    </w:p>
    <w:p w14:paraId="21930705" w14:textId="267385A0"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lang w:val="es-BO"/>
        </w:rPr>
        <w:t xml:space="preserve">Tiene por finalidad verificar si el hormigón fue convenientemente dosificado, a fin de asegurar la tensión mínima de rotura fijada en el cálculo. Este control se hará mediante la rotura de cilindros de prueba de acuerdo con la </w:t>
      </w:r>
      <w:r w:rsidR="005A381F">
        <w:rPr>
          <w:rFonts w:asciiTheme="minorHAnsi" w:hAnsiTheme="minorHAnsi" w:cs="Arial"/>
          <w:kern w:val="28"/>
          <w:lang w:val="es-BO"/>
        </w:rPr>
        <w:t>Norma Boliviana CBH - 87.</w:t>
      </w:r>
    </w:p>
    <w:p w14:paraId="13BBC5FA" w14:textId="744A35A3"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Todos los ensayos se realizarán en un laboratorio de reconocida solvencia y técnica debidamente aprobado por el SUPERV</w:t>
      </w:r>
      <w:r w:rsidR="005A381F">
        <w:rPr>
          <w:rFonts w:asciiTheme="minorHAnsi" w:hAnsiTheme="minorHAnsi" w:cs="Arial"/>
          <w:kern w:val="28"/>
          <w:lang w:val="es-BO"/>
        </w:rPr>
        <w:t>ISOR.</w:t>
      </w:r>
    </w:p>
    <w:p w14:paraId="086384AC" w14:textId="1C339FFD"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Al iniciarse la obra y durante los primeros hormigonados, se tomarán 4 probetas por elemento (zapatas, columnas y vigas) a vaciar para ser analizadas </w:t>
      </w:r>
      <w:smartTag w:uri="urn:schemas-microsoft-com:office:smarttags" w:element="metricconverter">
        <w:smartTagPr>
          <w:attr w:name="ProductID" w:val="2 a"/>
        </w:smartTagPr>
        <w:r w:rsidRPr="00B854EB">
          <w:rPr>
            <w:rFonts w:asciiTheme="minorHAnsi" w:hAnsiTheme="minorHAnsi" w:cs="Arial"/>
            <w:kern w:val="28"/>
            <w:lang w:val="es-BO"/>
          </w:rPr>
          <w:t>2 a</w:t>
        </w:r>
      </w:smartTag>
      <w:r w:rsidRPr="00B854EB">
        <w:rPr>
          <w:rFonts w:asciiTheme="minorHAnsi" w:hAnsiTheme="minorHAnsi" w:cs="Arial"/>
          <w:kern w:val="28"/>
          <w:lang w:val="es-BO"/>
        </w:rPr>
        <w:t xml:space="preserve"> los 7 días y </w:t>
      </w:r>
      <w:smartTag w:uri="urn:schemas-microsoft-com:office:smarttags" w:element="metricconverter">
        <w:smartTagPr>
          <w:attr w:name="ProductID" w:val="2 a"/>
        </w:smartTagPr>
        <w:r w:rsidRPr="00B854EB">
          <w:rPr>
            <w:rFonts w:asciiTheme="minorHAnsi" w:hAnsiTheme="minorHAnsi" w:cs="Arial"/>
            <w:kern w:val="28"/>
            <w:lang w:val="es-BO"/>
          </w:rPr>
          <w:t>2 a</w:t>
        </w:r>
      </w:smartTag>
      <w:r w:rsidR="005A381F">
        <w:rPr>
          <w:rFonts w:asciiTheme="minorHAnsi" w:hAnsiTheme="minorHAnsi" w:cs="Arial"/>
          <w:kern w:val="28"/>
          <w:lang w:val="es-BO"/>
        </w:rPr>
        <w:t xml:space="preserve"> los 28 días. </w:t>
      </w:r>
    </w:p>
    <w:p w14:paraId="3A81537A" w14:textId="7381FF7E"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El número de cilindros de prueba a ser moldeados no será inferior a dos por cada 10 amasadas de hormigón. También se moldeará por lo menos cuatro cilindros de prueba, siempre que hubiera modificación en el diseño de la mezcla o en el tipo de agregado o cuando </w:t>
      </w:r>
      <w:r w:rsidR="005A381F">
        <w:rPr>
          <w:rFonts w:asciiTheme="minorHAnsi" w:hAnsiTheme="minorHAnsi" w:cs="Arial"/>
          <w:lang w:val="es-BO"/>
        </w:rPr>
        <w:t>el SUPERVISOR así lo determine.</w:t>
      </w:r>
    </w:p>
    <w:p w14:paraId="6ABB4183" w14:textId="5B927C45"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Se deberá individualizar cada probeta anotando la fecha y hora y el elemen</w:t>
      </w:r>
      <w:r w:rsidR="005A381F">
        <w:rPr>
          <w:rFonts w:asciiTheme="minorHAnsi" w:hAnsiTheme="minorHAnsi" w:cs="Arial"/>
          <w:kern w:val="28"/>
          <w:lang w:val="es-BO"/>
        </w:rPr>
        <w:t>to estructural correspondiente.</w:t>
      </w:r>
    </w:p>
    <w:p w14:paraId="58874813" w14:textId="3663691A"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Las probetas serán preparadas</w:t>
      </w:r>
      <w:r w:rsidR="005A381F">
        <w:rPr>
          <w:rFonts w:asciiTheme="minorHAnsi" w:hAnsiTheme="minorHAnsi" w:cs="Arial"/>
          <w:kern w:val="28"/>
          <w:lang w:val="es-BO"/>
        </w:rPr>
        <w:t xml:space="preserve"> en presencia del SUPERVISOR.  </w:t>
      </w:r>
    </w:p>
    <w:p w14:paraId="5DD3C644" w14:textId="71454C5C"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La resistencia de las probetas ensayadas a los 7 días no deberá ser inferior al 65% de la resistencia característica establecida </w:t>
      </w:r>
      <w:r w:rsidR="005A381F">
        <w:rPr>
          <w:rFonts w:asciiTheme="minorHAnsi" w:hAnsiTheme="minorHAnsi" w:cs="Arial"/>
          <w:kern w:val="28"/>
          <w:lang w:val="es-BO"/>
        </w:rPr>
        <w:t>para el elemento a los 28 días.</w:t>
      </w:r>
    </w:p>
    <w:p w14:paraId="1C14C24F" w14:textId="35CB68B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Es obligación del CONTRATISTA realizar cualquier corrección en la dosificación para conseguir el hormig</w:t>
      </w:r>
      <w:r w:rsidR="005A381F">
        <w:rPr>
          <w:rFonts w:asciiTheme="minorHAnsi" w:hAnsiTheme="minorHAnsi" w:cs="Arial"/>
          <w:kern w:val="28"/>
          <w:lang w:val="es-BO"/>
        </w:rPr>
        <w:t>ón requerido.</w:t>
      </w:r>
    </w:p>
    <w:p w14:paraId="3772A7D4" w14:textId="25CAB83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El CONTRATISTA deberá proveer los medios y mano de </w:t>
      </w:r>
      <w:r w:rsidR="005A381F">
        <w:rPr>
          <w:rFonts w:asciiTheme="minorHAnsi" w:hAnsiTheme="minorHAnsi" w:cs="Arial"/>
          <w:kern w:val="28"/>
          <w:lang w:val="es-BO"/>
        </w:rPr>
        <w:t>obra para realizar los ensayos.</w:t>
      </w:r>
    </w:p>
    <w:p w14:paraId="5EAEC4AE" w14:textId="53BF7A60"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Queda sobreentendido que es obligación del CONTRATISTA realizar ajustes y correcciones en la dosificación, hasta obtener los resultados requeridos.  En caso de incumplimiento, el SUPERVISOR dispondrá la paralización inmediata de los traba</w:t>
      </w:r>
      <w:r w:rsidR="005A381F">
        <w:rPr>
          <w:rFonts w:asciiTheme="minorHAnsi" w:hAnsiTheme="minorHAnsi" w:cs="Arial"/>
          <w:kern w:val="28"/>
          <w:lang w:val="es-BO"/>
        </w:rPr>
        <w:t>jos.</w:t>
      </w:r>
    </w:p>
    <w:p w14:paraId="5CDED844" w14:textId="39AC9528"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Los gastos que demande la anterior situación qu</w:t>
      </w:r>
      <w:r w:rsidR="005A381F">
        <w:rPr>
          <w:rFonts w:asciiTheme="minorHAnsi" w:hAnsiTheme="minorHAnsi" w:cs="Arial"/>
          <w:lang w:val="es-BO"/>
        </w:rPr>
        <w:t>edarán a cargo del CONTRATISTA.</w:t>
      </w:r>
    </w:p>
    <w:p w14:paraId="7B2EA955" w14:textId="5F6371BE"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Se podrá aceptar el hormigón, cuando dos de tres ensayos consecutivos sean iguales o excedan las resistencias especificadas y además que ningún ensayo sea inferior en 35 kg/cm</w:t>
      </w:r>
      <w:r w:rsidRPr="00B854EB">
        <w:rPr>
          <w:rFonts w:asciiTheme="minorHAnsi" w:hAnsiTheme="minorHAnsi" w:cs="Arial"/>
          <w:kern w:val="28"/>
          <w:vertAlign w:val="superscript"/>
          <w:lang w:val="es-BO"/>
        </w:rPr>
        <w:t>2</w:t>
      </w:r>
      <w:r w:rsidR="005A381F">
        <w:rPr>
          <w:rFonts w:asciiTheme="minorHAnsi" w:hAnsiTheme="minorHAnsi" w:cs="Arial"/>
          <w:kern w:val="28"/>
          <w:lang w:val="es-BO"/>
        </w:rPr>
        <w:t xml:space="preserve"> a la especificada.</w:t>
      </w:r>
    </w:p>
    <w:p w14:paraId="48230CCD" w14:textId="77777777" w:rsidR="00B854EB" w:rsidRPr="00B854EB" w:rsidRDefault="00B854EB" w:rsidP="00B854EB">
      <w:pPr>
        <w:spacing w:before="0" w:after="0"/>
        <w:rPr>
          <w:rFonts w:asciiTheme="minorHAnsi" w:hAnsiTheme="minorHAnsi" w:cs="Arial"/>
          <w:kern w:val="28"/>
        </w:rPr>
      </w:pPr>
      <w:r w:rsidRPr="00B854EB">
        <w:rPr>
          <w:rFonts w:asciiTheme="minorHAnsi" w:hAnsiTheme="minorHAnsi" w:cs="Arial"/>
          <w:kern w:val="28"/>
          <w:lang w:val="es-BO"/>
        </w:rPr>
        <w:t xml:space="preserve">El resultado de los ensayos de campo (Asentamiento según cono de </w:t>
      </w:r>
      <w:proofErr w:type="spellStart"/>
      <w:r w:rsidRPr="00B854EB">
        <w:rPr>
          <w:rFonts w:asciiTheme="minorHAnsi" w:hAnsiTheme="minorHAnsi" w:cs="Arial"/>
          <w:kern w:val="28"/>
          <w:lang w:val="es-BO"/>
        </w:rPr>
        <w:t>Abrams</w:t>
      </w:r>
      <w:proofErr w:type="spellEnd"/>
      <w:r w:rsidRPr="00B854EB">
        <w:rPr>
          <w:rFonts w:asciiTheme="minorHAnsi" w:hAnsiTheme="minorHAnsi" w:cs="Arial"/>
          <w:kern w:val="28"/>
          <w:lang w:val="es-BO"/>
        </w:rPr>
        <w:t>) así como los ensayos de laboratorio (Probetas de hormigón), deberá ser asentado en el Libro de Órdenes y deberá ser notificado oficialmente por el SUPERVISOR al FISCAL en un plazo máximo de tres días de conocidos los resultados.</w:t>
      </w:r>
    </w:p>
    <w:p w14:paraId="079E2072" w14:textId="77777777" w:rsidR="00B854EB" w:rsidRPr="00B854EB" w:rsidRDefault="00B854EB" w:rsidP="0048696B">
      <w:pPr>
        <w:rPr>
          <w:rFonts w:asciiTheme="minorHAnsi" w:hAnsiTheme="minorHAnsi"/>
        </w:rPr>
      </w:pPr>
    </w:p>
    <w:p w14:paraId="0B7CB7DA" w14:textId="77777777" w:rsidR="00B854EB" w:rsidRPr="00B854EB" w:rsidRDefault="00B854EB" w:rsidP="009847DD">
      <w:pPr>
        <w:pStyle w:val="Estilo1"/>
        <w:numPr>
          <w:ilvl w:val="0"/>
          <w:numId w:val="39"/>
        </w:numPr>
        <w:spacing w:before="0" w:after="0"/>
        <w:outlineLvl w:val="0"/>
        <w:rPr>
          <w:rFonts w:asciiTheme="minorHAnsi" w:hAnsiTheme="minorHAnsi"/>
        </w:rPr>
      </w:pPr>
      <w:bookmarkStart w:id="24" w:name="_Toc441670881"/>
      <w:bookmarkStart w:id="25" w:name="_Toc478482591"/>
      <w:bookmarkEnd w:id="0"/>
      <w:r w:rsidRPr="00B854EB">
        <w:rPr>
          <w:rFonts w:asciiTheme="minorHAnsi" w:hAnsiTheme="minorHAnsi"/>
        </w:rPr>
        <w:t>TRABAJOS PRELIMINARES</w:t>
      </w:r>
      <w:bookmarkEnd w:id="24"/>
      <w:bookmarkEnd w:id="25"/>
    </w:p>
    <w:p w14:paraId="4AA5D3E7" w14:textId="77777777" w:rsidR="00B854EB" w:rsidRPr="00B854EB" w:rsidRDefault="00B854EB" w:rsidP="009847DD">
      <w:pPr>
        <w:pStyle w:val="Ttulo1"/>
        <w:numPr>
          <w:ilvl w:val="1"/>
          <w:numId w:val="40"/>
        </w:numPr>
        <w:spacing w:before="0" w:after="0"/>
        <w:rPr>
          <w:rFonts w:asciiTheme="minorHAnsi" w:hAnsiTheme="minorHAnsi"/>
        </w:rPr>
      </w:pPr>
      <w:bookmarkStart w:id="26" w:name="_Toc441670882"/>
      <w:bookmarkStart w:id="27" w:name="_Toc478482592"/>
      <w:r w:rsidRPr="00B854EB">
        <w:rPr>
          <w:rFonts w:asciiTheme="minorHAnsi" w:hAnsiTheme="minorHAnsi"/>
        </w:rPr>
        <w:t>INSTALACIÓN DE FAENAS</w:t>
      </w:r>
      <w:bookmarkEnd w:id="26"/>
      <w:bookmarkEnd w:id="27"/>
      <w:r w:rsidRPr="00B854EB">
        <w:rPr>
          <w:rFonts w:asciiTheme="minorHAnsi" w:hAnsiTheme="minorHAnsi"/>
        </w:rPr>
        <w:t xml:space="preserve"> </w:t>
      </w:r>
    </w:p>
    <w:p w14:paraId="53205845" w14:textId="77777777" w:rsidR="000F3F3C" w:rsidRPr="00B854EB" w:rsidRDefault="000F3F3C" w:rsidP="00157BF1">
      <w:pPr>
        <w:spacing w:before="0" w:after="0"/>
        <w:rPr>
          <w:rFonts w:asciiTheme="minorHAnsi" w:hAnsiTheme="minorHAnsi"/>
          <w:b/>
          <w:lang w:val="es-BO"/>
        </w:rPr>
      </w:pPr>
      <w:r w:rsidRPr="00B854EB">
        <w:rPr>
          <w:rFonts w:asciiTheme="minorHAnsi" w:hAnsiTheme="minorHAnsi"/>
          <w:b/>
          <w:lang w:val="es-BO"/>
        </w:rPr>
        <w:t>UND. GLB</w:t>
      </w:r>
    </w:p>
    <w:p w14:paraId="1AE72456" w14:textId="77777777" w:rsidR="00BC2D60" w:rsidRPr="00B854EB" w:rsidRDefault="00BC2D60" w:rsidP="00157BF1">
      <w:pPr>
        <w:spacing w:before="0" w:after="0"/>
        <w:rPr>
          <w:rFonts w:asciiTheme="minorHAnsi" w:hAnsiTheme="minorHAnsi"/>
          <w:b/>
          <w:kern w:val="28"/>
          <w:lang w:val="es-BO"/>
        </w:rPr>
      </w:pPr>
    </w:p>
    <w:p w14:paraId="3069C5D8" w14:textId="77777777" w:rsidR="000F3F3C" w:rsidRPr="00B854EB" w:rsidRDefault="000F3F3C" w:rsidP="00A84479">
      <w:pPr>
        <w:spacing w:before="0" w:after="0"/>
        <w:rPr>
          <w:rFonts w:asciiTheme="minorHAnsi" w:hAnsiTheme="minorHAnsi"/>
          <w:b/>
          <w:kern w:val="28"/>
          <w:lang w:val="es-BO"/>
        </w:rPr>
      </w:pPr>
      <w:r w:rsidRPr="00B854EB">
        <w:rPr>
          <w:rFonts w:asciiTheme="minorHAnsi" w:hAnsiTheme="minorHAnsi"/>
          <w:b/>
          <w:kern w:val="28"/>
          <w:lang w:val="es-BO"/>
        </w:rPr>
        <w:t>DESCRIPCIÓN</w:t>
      </w:r>
    </w:p>
    <w:p w14:paraId="42AF2BC3" w14:textId="35BD16AB" w:rsidR="000F3F3C" w:rsidRPr="00B854EB" w:rsidRDefault="000F3F3C" w:rsidP="00157BF1">
      <w:pPr>
        <w:spacing w:before="0" w:after="0"/>
        <w:rPr>
          <w:rFonts w:asciiTheme="minorHAnsi" w:hAnsiTheme="minorHAnsi"/>
          <w:kern w:val="28"/>
          <w:lang w:val="es-BO"/>
        </w:rPr>
      </w:pPr>
      <w:r w:rsidRPr="00B854EB">
        <w:rPr>
          <w:rFonts w:asciiTheme="minorHAnsi" w:hAnsiTheme="minorHAnsi"/>
          <w:kern w:val="28"/>
          <w:lang w:val="es-BO"/>
        </w:rPr>
        <w:t xml:space="preserve">Este ítem comprende a todos los trabajos </w:t>
      </w:r>
      <w:r w:rsidR="00BC2D60" w:rsidRPr="00B854EB">
        <w:rPr>
          <w:rFonts w:asciiTheme="minorHAnsi" w:hAnsiTheme="minorHAnsi"/>
          <w:kern w:val="28"/>
          <w:lang w:val="es-BO"/>
        </w:rPr>
        <w:t xml:space="preserve">que realizará la CONTRATISTA </w:t>
      </w:r>
      <w:r w:rsidRPr="00B854EB">
        <w:rPr>
          <w:rFonts w:asciiTheme="minorHAnsi" w:hAnsiTheme="minorHAnsi"/>
          <w:kern w:val="28"/>
          <w:lang w:val="es-BO"/>
        </w:rPr>
        <w:t xml:space="preserve">previos </w:t>
      </w:r>
      <w:r w:rsidR="00BC2D60" w:rsidRPr="00B854EB">
        <w:rPr>
          <w:rFonts w:asciiTheme="minorHAnsi" w:hAnsiTheme="minorHAnsi"/>
          <w:kern w:val="28"/>
          <w:lang w:val="es-BO"/>
        </w:rPr>
        <w:t xml:space="preserve">y preparatorios al inicio de las </w:t>
      </w:r>
      <w:r w:rsidRPr="00B854EB">
        <w:rPr>
          <w:rFonts w:asciiTheme="minorHAnsi" w:hAnsiTheme="minorHAnsi"/>
          <w:kern w:val="28"/>
          <w:lang w:val="es-BO"/>
        </w:rPr>
        <w:t>obras, tales como: Instalaciones necesarias para los trabajos  (Dos tipos de ambientes: Un espacio para  oficina y otr</w:t>
      </w:r>
      <w:r w:rsidR="00BC2D60" w:rsidRPr="00B854EB">
        <w:rPr>
          <w:rFonts w:asciiTheme="minorHAnsi" w:hAnsiTheme="minorHAnsi"/>
          <w:kern w:val="28"/>
          <w:lang w:val="es-BO"/>
        </w:rPr>
        <w:t>o para almacenaje de materiales</w:t>
      </w:r>
      <w:r w:rsidRPr="00B854EB">
        <w:rPr>
          <w:rFonts w:asciiTheme="minorHAnsi" w:hAnsiTheme="minorHAnsi"/>
          <w:kern w:val="28"/>
          <w:lang w:val="es-BO"/>
        </w:rPr>
        <w:t xml:space="preserve"> y herramientas.), alquiler de oficinas, habilitación de vías de acceso, transp</w:t>
      </w:r>
      <w:r w:rsidR="005A381F">
        <w:rPr>
          <w:rFonts w:asciiTheme="minorHAnsi" w:hAnsiTheme="minorHAnsi"/>
          <w:kern w:val="28"/>
          <w:lang w:val="es-BO"/>
        </w:rPr>
        <w:t>orte de equipos y herramientas.</w:t>
      </w:r>
    </w:p>
    <w:p w14:paraId="552EBA98" w14:textId="77777777" w:rsidR="000F3F3C" w:rsidRPr="00B854EB" w:rsidRDefault="000F3F3C" w:rsidP="00157BF1">
      <w:pPr>
        <w:spacing w:before="0" w:after="0"/>
        <w:rPr>
          <w:rFonts w:asciiTheme="minorHAnsi" w:hAnsiTheme="minorHAnsi"/>
          <w:kern w:val="28"/>
          <w:lang w:val="es-BO"/>
        </w:rPr>
      </w:pPr>
      <w:r w:rsidRPr="00B854EB">
        <w:rPr>
          <w:rFonts w:asciiTheme="minorHAnsi" w:hAnsiTheme="minorHAnsi"/>
          <w:kern w:val="28"/>
          <w:lang w:val="es-BO"/>
        </w:rPr>
        <w:t>Así mismo comprende el traslado y almacenamiento oportuno de todas las herramientas, maquinarias y equipo para la adecuada y correcta ejecución de las obras y su retiro cuando ya no sean necesarios.</w:t>
      </w:r>
    </w:p>
    <w:p w14:paraId="7CB9427D" w14:textId="77777777" w:rsidR="000F3F3C" w:rsidRPr="00B854EB" w:rsidRDefault="000F3F3C" w:rsidP="00157BF1">
      <w:pPr>
        <w:spacing w:before="0" w:after="0"/>
        <w:rPr>
          <w:rFonts w:asciiTheme="minorHAnsi" w:hAnsiTheme="minorHAnsi"/>
          <w:b/>
          <w:kern w:val="28"/>
          <w:lang w:val="es-BO"/>
        </w:rPr>
      </w:pPr>
    </w:p>
    <w:p w14:paraId="6A38BD7A" w14:textId="77777777" w:rsidR="000F3F3C" w:rsidRPr="00B854EB" w:rsidRDefault="000F3F3C" w:rsidP="00A84479">
      <w:pPr>
        <w:spacing w:before="0" w:after="0"/>
        <w:rPr>
          <w:rFonts w:asciiTheme="minorHAnsi" w:hAnsiTheme="minorHAnsi"/>
          <w:b/>
          <w:kern w:val="28"/>
          <w:lang w:val="es-BO"/>
        </w:rPr>
      </w:pPr>
      <w:r w:rsidRPr="00B854EB">
        <w:rPr>
          <w:rFonts w:asciiTheme="minorHAnsi" w:hAnsiTheme="minorHAnsi"/>
          <w:b/>
          <w:kern w:val="28"/>
          <w:lang w:val="es-BO"/>
        </w:rPr>
        <w:t>MATERIALES, HERRAMIENTAS Y EQUIPO</w:t>
      </w:r>
    </w:p>
    <w:p w14:paraId="1DC9EC21" w14:textId="77777777" w:rsidR="000F3F3C" w:rsidRPr="00B854EB" w:rsidRDefault="000F3F3C" w:rsidP="00157BF1">
      <w:pPr>
        <w:spacing w:before="0" w:after="0"/>
        <w:rPr>
          <w:rFonts w:asciiTheme="minorHAnsi" w:hAnsiTheme="minorHAnsi"/>
          <w:kern w:val="28"/>
          <w:lang w:val="es-BO"/>
        </w:rPr>
      </w:pPr>
      <w:r w:rsidRPr="00B854EB">
        <w:rPr>
          <w:rFonts w:asciiTheme="minorHAnsi" w:hAnsiTheme="minorHAnsi"/>
          <w:kern w:val="28"/>
          <w:lang w:val="es-BO"/>
        </w:rPr>
        <w:t xml:space="preserve">El CONTRATISTA suministrará todos los materiales, herramientas y equipo necesarios para ejecutar la Instalación de Faenas. Todos los materiales que el CONTRATISTA se propone emplear en las construcciones auxiliares, deberán ser aprobados por el SUPERVISOR. </w:t>
      </w:r>
    </w:p>
    <w:p w14:paraId="66747CA9" w14:textId="77777777" w:rsidR="000F3F3C" w:rsidRPr="00B854EB" w:rsidRDefault="000F3F3C" w:rsidP="00157BF1">
      <w:pPr>
        <w:spacing w:before="0" w:after="0"/>
        <w:rPr>
          <w:rFonts w:asciiTheme="minorHAnsi" w:hAnsiTheme="minorHAnsi"/>
          <w:kern w:val="28"/>
          <w:lang w:val="es-BO"/>
        </w:rPr>
      </w:pPr>
    </w:p>
    <w:p w14:paraId="1DDF54F6" w14:textId="77777777" w:rsidR="000F3F3C" w:rsidRPr="00B854EB" w:rsidRDefault="000F3F3C" w:rsidP="00B854EB">
      <w:pPr>
        <w:spacing w:before="0" w:after="0"/>
        <w:rPr>
          <w:rFonts w:asciiTheme="minorHAnsi" w:hAnsiTheme="minorHAnsi"/>
          <w:kern w:val="28"/>
          <w:lang w:val="es-BO"/>
        </w:rPr>
      </w:pPr>
      <w:r w:rsidRPr="00B854EB">
        <w:rPr>
          <w:rFonts w:asciiTheme="minorHAnsi" w:hAnsiTheme="minorHAnsi"/>
          <w:b/>
          <w:kern w:val="28"/>
          <w:lang w:val="es-BO"/>
        </w:rPr>
        <w:t>FORMA DE EJECUCIÓN</w:t>
      </w:r>
    </w:p>
    <w:p w14:paraId="58E2D487" w14:textId="047246C0" w:rsidR="000F3F3C" w:rsidRPr="00B854EB" w:rsidRDefault="000F3F3C" w:rsidP="00157BF1">
      <w:pPr>
        <w:spacing w:before="0" w:after="0"/>
        <w:rPr>
          <w:rFonts w:asciiTheme="minorHAnsi" w:hAnsiTheme="minorHAnsi"/>
          <w:kern w:val="28"/>
          <w:lang w:val="es-BO"/>
        </w:rPr>
      </w:pPr>
      <w:r w:rsidRPr="00B854EB">
        <w:rPr>
          <w:rFonts w:asciiTheme="minorHAnsi" w:hAnsiTheme="minorHAnsi"/>
          <w:kern w:val="28"/>
          <w:lang w:val="es-BO"/>
        </w:rPr>
        <w:lastRenderedPageBreak/>
        <w:t>Los trabajos necesarios para la instalación de faenas como ser construcción de los campamentos, instalaciones de las obras y todas las demás actividades necesarias para el buen inicio de los trabajos programados, por la magnitud de la obra, son de exclusiva responsabilidad del CONTRATISTA. La implementación de: un campamento, oficinas para la supervisión, implementos de seguridad para el personal, el mantenimiento de las instalaciones durante todo el tiempo de duración de la obra y otros que sean necesarios para el normal desarrollo del proyecto se encuentran bajo la r</w:t>
      </w:r>
      <w:r w:rsidR="005A381F">
        <w:rPr>
          <w:rFonts w:asciiTheme="minorHAnsi" w:hAnsiTheme="minorHAnsi"/>
          <w:kern w:val="28"/>
          <w:lang w:val="es-BO"/>
        </w:rPr>
        <w:t>esponsabilidad del CONTRATISTA.</w:t>
      </w:r>
    </w:p>
    <w:p w14:paraId="4D907336" w14:textId="5AFDF41F" w:rsidR="000F3F3C" w:rsidRPr="00B854EB" w:rsidRDefault="000F3F3C" w:rsidP="00157BF1">
      <w:pPr>
        <w:spacing w:before="0" w:after="0"/>
        <w:rPr>
          <w:rFonts w:asciiTheme="minorHAnsi" w:hAnsiTheme="minorHAnsi"/>
          <w:kern w:val="28"/>
          <w:lang w:val="es-BO"/>
        </w:rPr>
      </w:pPr>
      <w:r w:rsidRPr="00B854EB">
        <w:rPr>
          <w:rFonts w:asciiTheme="minorHAnsi" w:hAnsiTheme="minorHAnsi"/>
          <w:kern w:val="28"/>
          <w:lang w:val="es-BO"/>
        </w:rPr>
        <w:t>Con anterioridad a la inicio de la construcción de las obras auxiliares, estas deberán ser aprobadas por el SUPERVISOR con respecto a su ubicación dentro del área que ocuparán</w:t>
      </w:r>
      <w:r w:rsidR="005A381F">
        <w:rPr>
          <w:rFonts w:asciiTheme="minorHAnsi" w:hAnsiTheme="minorHAnsi"/>
          <w:kern w:val="28"/>
          <w:lang w:val="es-BO"/>
        </w:rPr>
        <w:t xml:space="preserve"> las obras motivo del contrato.</w:t>
      </w:r>
    </w:p>
    <w:p w14:paraId="39A0B4EF" w14:textId="77777777" w:rsidR="000F3F3C" w:rsidRPr="00B854EB" w:rsidRDefault="000F3F3C" w:rsidP="00157BF1">
      <w:pPr>
        <w:spacing w:before="0" w:after="0"/>
        <w:rPr>
          <w:rFonts w:asciiTheme="minorHAnsi" w:hAnsiTheme="minorHAnsi"/>
          <w:kern w:val="28"/>
          <w:lang w:val="es-BO"/>
        </w:rPr>
      </w:pPr>
      <w:r w:rsidRPr="00B854EB">
        <w:rPr>
          <w:rFonts w:asciiTheme="minorHAnsi" w:hAnsiTheme="minorHAnsi"/>
          <w:kern w:val="28"/>
          <w:lang w:val="es-BO"/>
        </w:rPr>
        <w:t xml:space="preserve">El CONTRATISTA </w:t>
      </w:r>
      <w:r w:rsidR="00B95F85" w:rsidRPr="00B854EB">
        <w:rPr>
          <w:rFonts w:asciiTheme="minorHAnsi" w:hAnsiTheme="minorHAnsi"/>
          <w:kern w:val="28"/>
          <w:lang w:val="es-BO"/>
        </w:rPr>
        <w:t xml:space="preserve">deberá disponer de </w:t>
      </w:r>
      <w:r w:rsidRPr="00B854EB">
        <w:rPr>
          <w:rFonts w:asciiTheme="minorHAnsi" w:hAnsiTheme="minorHAnsi"/>
          <w:kern w:val="28"/>
          <w:lang w:val="es-BO"/>
        </w:rPr>
        <w:t>serenos en número suficiente para el cuidado del material y equipo que permanecerán bajo su total responsabilidad. En la oficina de obra, se mantendrá en forma permanente el Libro de Órdenes respectivo y un juego de planos para uso del CONTRATISTA y del SUPERVISOR.</w:t>
      </w:r>
    </w:p>
    <w:p w14:paraId="654A1841" w14:textId="77777777" w:rsidR="00B95F85" w:rsidRPr="00B854EB" w:rsidRDefault="00B95F85" w:rsidP="00157BF1">
      <w:pPr>
        <w:spacing w:before="0" w:after="0"/>
        <w:rPr>
          <w:rFonts w:asciiTheme="minorHAnsi" w:hAnsiTheme="minorHAnsi"/>
          <w:kern w:val="28"/>
          <w:lang w:val="es-BO"/>
        </w:rPr>
      </w:pPr>
    </w:p>
    <w:p w14:paraId="669150E0" w14:textId="77777777" w:rsidR="000F3F3C" w:rsidRPr="00B854EB" w:rsidRDefault="000F3F3C" w:rsidP="00A84479">
      <w:pPr>
        <w:spacing w:before="0" w:after="0"/>
        <w:rPr>
          <w:rFonts w:asciiTheme="minorHAnsi" w:hAnsiTheme="minorHAnsi"/>
          <w:kern w:val="28"/>
          <w:lang w:val="es-BO"/>
        </w:rPr>
      </w:pPr>
      <w:r w:rsidRPr="00B854EB">
        <w:rPr>
          <w:rFonts w:asciiTheme="minorHAnsi" w:hAnsiTheme="minorHAnsi"/>
          <w:b/>
          <w:kern w:val="28"/>
          <w:lang w:val="es-BO"/>
        </w:rPr>
        <w:t>MEDICIÓN</w:t>
      </w:r>
    </w:p>
    <w:p w14:paraId="6FD8845A" w14:textId="77777777" w:rsidR="00303299" w:rsidRPr="00B854EB" w:rsidRDefault="00303299" w:rsidP="00157BF1">
      <w:pPr>
        <w:spacing w:before="0" w:after="0"/>
        <w:rPr>
          <w:rFonts w:asciiTheme="minorHAnsi" w:hAnsiTheme="minorHAnsi" w:cs="Arial"/>
          <w:kern w:val="28"/>
          <w:lang w:val="es-BO"/>
        </w:rPr>
      </w:pPr>
      <w:r w:rsidRPr="00B854EB">
        <w:rPr>
          <w:rFonts w:asciiTheme="minorHAnsi" w:hAnsiTheme="minorHAnsi"/>
          <w:kern w:val="28"/>
          <w:lang w:val="es-BO"/>
        </w:rPr>
        <w:t>La instalación de faenas será medida en forma GLOBAL</w:t>
      </w:r>
      <w:r w:rsidRPr="00B854EB">
        <w:rPr>
          <w:rFonts w:asciiTheme="minorHAnsi" w:hAnsiTheme="minorHAnsi" w:cs="Arial"/>
          <w:kern w:val="28"/>
          <w:lang w:val="es-BO"/>
        </w:rPr>
        <w:t>, en concordancia con lo establecido en la especificación técnica.</w:t>
      </w:r>
    </w:p>
    <w:p w14:paraId="605A6EDF" w14:textId="77777777" w:rsidR="00B95F85" w:rsidRPr="00B854EB" w:rsidRDefault="00B95F85" w:rsidP="00157BF1">
      <w:pPr>
        <w:spacing w:before="0" w:after="0"/>
        <w:rPr>
          <w:rFonts w:asciiTheme="minorHAnsi" w:hAnsiTheme="minorHAnsi"/>
          <w:b/>
          <w:kern w:val="28"/>
          <w:lang w:val="es-BO"/>
        </w:rPr>
      </w:pPr>
    </w:p>
    <w:p w14:paraId="085C5CB9" w14:textId="77777777" w:rsidR="000F3F3C" w:rsidRPr="00B854EB" w:rsidRDefault="000F3F3C" w:rsidP="00A84479">
      <w:pPr>
        <w:spacing w:before="0" w:after="0"/>
        <w:rPr>
          <w:rFonts w:asciiTheme="minorHAnsi" w:hAnsiTheme="minorHAnsi"/>
          <w:kern w:val="28"/>
          <w:lang w:val="es-BO"/>
        </w:rPr>
      </w:pPr>
      <w:r w:rsidRPr="00B854EB">
        <w:rPr>
          <w:rFonts w:asciiTheme="minorHAnsi" w:hAnsiTheme="minorHAnsi"/>
          <w:b/>
          <w:kern w:val="28"/>
          <w:lang w:val="es-BO"/>
        </w:rPr>
        <w:t>FORMA DE PAGO</w:t>
      </w:r>
    </w:p>
    <w:p w14:paraId="5CAAAA9E" w14:textId="6C885208" w:rsidR="00B95F85" w:rsidRPr="006363BD" w:rsidRDefault="00B95F85" w:rsidP="00157BF1">
      <w:pPr>
        <w:spacing w:before="0" w:after="0"/>
        <w:rPr>
          <w:rFonts w:asciiTheme="minorHAnsi" w:hAnsiTheme="minorHAnsi" w:cs="Arial"/>
          <w:kern w:val="28"/>
          <w:lang w:val="es-BO"/>
        </w:rPr>
      </w:pPr>
      <w:r w:rsidRPr="00B854EB">
        <w:rPr>
          <w:rFonts w:asciiTheme="minorHAnsi" w:hAnsiTheme="minorHAnsi"/>
          <w:kern w:val="28"/>
          <w:lang w:val="es-BO"/>
        </w:rPr>
        <w:t>El</w:t>
      </w:r>
      <w:r w:rsidR="000F3F3C" w:rsidRPr="00B854EB">
        <w:rPr>
          <w:rFonts w:asciiTheme="minorHAnsi" w:hAnsiTheme="minorHAnsi"/>
          <w:kern w:val="28"/>
          <w:lang w:val="es-BO"/>
        </w:rPr>
        <w:t xml:space="preserve"> pago se hará por el </w:t>
      </w:r>
      <w:r w:rsidR="00303299" w:rsidRPr="00B854EB">
        <w:rPr>
          <w:rFonts w:asciiTheme="minorHAnsi" w:hAnsiTheme="minorHAnsi"/>
          <w:kern w:val="28"/>
          <w:lang w:val="es-BO"/>
        </w:rPr>
        <w:t xml:space="preserve">precio aceptado en la propuesta, </w:t>
      </w:r>
      <w:r w:rsidR="00303299" w:rsidRPr="00B854EB">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1A604D83" w14:textId="3F1FC1B2" w:rsidR="00B95F85" w:rsidRPr="00B854EB" w:rsidRDefault="00B95F85" w:rsidP="009847DD">
      <w:pPr>
        <w:pStyle w:val="Ttulo1"/>
        <w:numPr>
          <w:ilvl w:val="1"/>
          <w:numId w:val="31"/>
        </w:numPr>
        <w:rPr>
          <w:rFonts w:asciiTheme="minorHAnsi" w:hAnsiTheme="minorHAnsi" w:cs="Arial"/>
        </w:rPr>
      </w:pPr>
      <w:bookmarkStart w:id="28" w:name="_Toc150859329"/>
      <w:bookmarkStart w:id="29" w:name="_Toc440384616"/>
      <w:bookmarkStart w:id="30" w:name="_Toc478482593"/>
      <w:r w:rsidRPr="00B854EB">
        <w:rPr>
          <w:rFonts w:asciiTheme="minorHAnsi" w:hAnsiTheme="minorHAnsi" w:cs="Arial"/>
        </w:rPr>
        <w:t>REPLANTEO Y TRAZADO DE OBRAS</w:t>
      </w:r>
      <w:bookmarkEnd w:id="28"/>
      <w:bookmarkEnd w:id="29"/>
      <w:bookmarkEnd w:id="30"/>
    </w:p>
    <w:p w14:paraId="7B8A5375" w14:textId="77777777" w:rsidR="00B95F85" w:rsidRPr="00B854EB" w:rsidRDefault="00B95F85" w:rsidP="00157BF1">
      <w:pPr>
        <w:spacing w:before="0" w:after="0"/>
        <w:rPr>
          <w:rFonts w:asciiTheme="minorHAnsi" w:hAnsiTheme="minorHAnsi" w:cs="Arial"/>
          <w:b/>
          <w:lang w:val="es-BO"/>
        </w:rPr>
      </w:pPr>
      <w:r w:rsidRPr="00B854EB">
        <w:rPr>
          <w:rFonts w:asciiTheme="minorHAnsi" w:hAnsiTheme="minorHAnsi" w:cs="Arial"/>
          <w:b/>
          <w:lang w:val="es-BO"/>
        </w:rPr>
        <w:t>UND. GLB</w:t>
      </w:r>
    </w:p>
    <w:p w14:paraId="04B0AA8A" w14:textId="77777777" w:rsidR="00B95F85" w:rsidRPr="00B854EB" w:rsidRDefault="00B95F85" w:rsidP="00157BF1">
      <w:pPr>
        <w:spacing w:before="0" w:after="0"/>
        <w:rPr>
          <w:rFonts w:asciiTheme="minorHAnsi" w:hAnsiTheme="minorHAnsi" w:cs="Arial"/>
          <w:lang w:val="es-BO"/>
        </w:rPr>
      </w:pPr>
    </w:p>
    <w:p w14:paraId="088B2D81" w14:textId="77777777" w:rsidR="00B95F85" w:rsidRPr="00B854EB" w:rsidRDefault="00B95F85" w:rsidP="00A84479">
      <w:pPr>
        <w:spacing w:before="0" w:after="0"/>
        <w:rPr>
          <w:rFonts w:asciiTheme="minorHAnsi" w:hAnsiTheme="minorHAnsi" w:cs="Arial"/>
          <w:kern w:val="28"/>
          <w:lang w:val="es-BO"/>
        </w:rPr>
      </w:pPr>
      <w:r w:rsidRPr="00B854EB">
        <w:rPr>
          <w:rFonts w:asciiTheme="minorHAnsi" w:hAnsiTheme="minorHAnsi" w:cs="Arial"/>
          <w:b/>
          <w:kern w:val="28"/>
          <w:lang w:val="es-BO"/>
        </w:rPr>
        <w:t>DESCRIPCIÓN</w:t>
      </w:r>
    </w:p>
    <w:p w14:paraId="3E1047ED" w14:textId="53AD71EF" w:rsidR="00B95F85"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Este ítem comprende todos los trabajos necesarios para</w:t>
      </w:r>
      <w:r w:rsidR="00303299" w:rsidRPr="00B854EB">
        <w:rPr>
          <w:rFonts w:asciiTheme="minorHAnsi" w:hAnsiTheme="minorHAnsi" w:cs="Arial"/>
          <w:kern w:val="28"/>
          <w:lang w:val="es-BO"/>
        </w:rPr>
        <w:t xml:space="preserve"> el</w:t>
      </w:r>
      <w:r w:rsidRPr="00B854EB">
        <w:rPr>
          <w:rFonts w:asciiTheme="minorHAnsi" w:hAnsiTheme="minorHAnsi" w:cs="Arial"/>
          <w:kern w:val="28"/>
          <w:lang w:val="es-BO"/>
        </w:rPr>
        <w:t xml:space="preserve">: replanteo y trazado de los ejes </w:t>
      </w:r>
      <w:r w:rsidR="00303299" w:rsidRPr="00B854EB">
        <w:rPr>
          <w:rFonts w:asciiTheme="minorHAnsi" w:hAnsiTheme="minorHAnsi" w:cs="Arial"/>
          <w:kern w:val="28"/>
          <w:lang w:val="es-BO"/>
        </w:rPr>
        <w:t xml:space="preserve">con propósito de </w:t>
      </w:r>
      <w:r w:rsidRPr="00B854EB">
        <w:rPr>
          <w:rFonts w:asciiTheme="minorHAnsi" w:hAnsiTheme="minorHAnsi" w:cs="Arial"/>
          <w:kern w:val="28"/>
          <w:lang w:val="es-BO"/>
        </w:rPr>
        <w:t>localizar las vías de acceso, de acuerdo a los planos de construcción y/o indicaciones del SUPERVISOR.</w:t>
      </w:r>
      <w:r w:rsidR="00303299" w:rsidRPr="00B854EB">
        <w:rPr>
          <w:rFonts w:asciiTheme="minorHAnsi" w:hAnsiTheme="minorHAnsi" w:cs="Arial"/>
          <w:kern w:val="28"/>
          <w:lang w:val="es-BO"/>
        </w:rPr>
        <w:t xml:space="preserve"> </w:t>
      </w:r>
      <w:r w:rsidRPr="00B854EB">
        <w:rPr>
          <w:rFonts w:asciiTheme="minorHAnsi" w:hAnsiTheme="minorHAnsi" w:cs="Arial"/>
          <w:kern w:val="28"/>
          <w:lang w:val="es-BO"/>
        </w:rPr>
        <w:t xml:space="preserve">Asimismo comprende el replanteo de cordones de acera, canales y todos los elementos identificados en </w:t>
      </w:r>
      <w:r w:rsidR="005A381F">
        <w:rPr>
          <w:rFonts w:asciiTheme="minorHAnsi" w:hAnsiTheme="minorHAnsi" w:cs="Arial"/>
          <w:kern w:val="28"/>
          <w:lang w:val="es-BO"/>
        </w:rPr>
        <w:t>el proyecto u otros necesarios.</w:t>
      </w:r>
    </w:p>
    <w:p w14:paraId="474778A3" w14:textId="16797B95" w:rsidR="009D0CEE" w:rsidRPr="00B854EB" w:rsidRDefault="009D0CEE" w:rsidP="009D0CEE">
      <w:pPr>
        <w:spacing w:before="0" w:after="0"/>
        <w:rPr>
          <w:rFonts w:asciiTheme="minorHAnsi" w:hAnsiTheme="minorHAnsi" w:cs="Arial"/>
          <w:kern w:val="28"/>
          <w:lang w:val="es-BO"/>
        </w:rPr>
      </w:pPr>
      <w:r w:rsidRPr="00B854EB">
        <w:rPr>
          <w:rFonts w:asciiTheme="minorHAnsi" w:hAnsiTheme="minorHAnsi" w:cs="Arial"/>
          <w:lang w:val="es-BO"/>
        </w:rPr>
        <w:t xml:space="preserve">Incluye también los trabajos topográficos de control de las obras en lo referente a niveles y perfiles longitudinales para la determinación de cotas de excavación, relleno y compactado del ítem RELLENO COMUN COMPACTADO CON VIBROCOMPACTADORA, con secciones transversales cada 5,0 m de acuerdo al plano de secciones y perfiles del proyecto, esta nivelación deberá </w:t>
      </w:r>
      <w:r w:rsidR="00E24AD5">
        <w:rPr>
          <w:rFonts w:asciiTheme="minorHAnsi" w:hAnsiTheme="minorHAnsi" w:cs="Arial"/>
          <w:lang w:val="es-BO"/>
        </w:rPr>
        <w:t xml:space="preserve">ser aprobada por el SUPERVISOR </w:t>
      </w:r>
      <w:r w:rsidRPr="00B854EB">
        <w:rPr>
          <w:rFonts w:asciiTheme="minorHAnsi" w:hAnsiTheme="minorHAnsi" w:cs="Arial"/>
          <w:lang w:val="es-BO"/>
        </w:rPr>
        <w:t xml:space="preserve">DE OBRA. Se deberá hacer la preservación, conservación y reposición de los mojones estacas u otros elementos que sirven de referencia </w:t>
      </w:r>
      <w:proofErr w:type="spellStart"/>
      <w:r w:rsidRPr="00B854EB">
        <w:rPr>
          <w:rFonts w:asciiTheme="minorHAnsi" w:hAnsiTheme="minorHAnsi" w:cs="Arial"/>
          <w:lang w:val="es-BO"/>
        </w:rPr>
        <w:t>planimétrica</w:t>
      </w:r>
      <w:proofErr w:type="spellEnd"/>
      <w:r w:rsidRPr="00B854EB">
        <w:rPr>
          <w:rFonts w:asciiTheme="minorHAnsi" w:hAnsiTheme="minorHAnsi" w:cs="Arial"/>
          <w:lang w:val="es-BO"/>
        </w:rPr>
        <w:t xml:space="preserve"> o altimétrica del diseño de la obra, el replanteo de ejes, nivelación y levantamientos deberán ser realizados por un técnico o profesional en topografía y mediante la utilización de un Taquímetro (Teodolito o Estación Total) y un Nivel de Ingeniero.</w:t>
      </w:r>
    </w:p>
    <w:p w14:paraId="61AF31C3" w14:textId="77777777" w:rsidR="00B95F85" w:rsidRPr="00B854EB" w:rsidRDefault="00B95F85" w:rsidP="00157BF1">
      <w:pPr>
        <w:spacing w:before="0" w:after="0"/>
        <w:rPr>
          <w:rFonts w:asciiTheme="minorHAnsi" w:hAnsiTheme="minorHAnsi" w:cs="Arial"/>
          <w:kern w:val="28"/>
          <w:lang w:val="es-BO"/>
        </w:rPr>
      </w:pPr>
    </w:p>
    <w:p w14:paraId="1914FC14" w14:textId="77777777" w:rsidR="00B95F85" w:rsidRPr="00B854EB" w:rsidRDefault="00B95F85" w:rsidP="00A84479">
      <w:pPr>
        <w:spacing w:before="0" w:after="0"/>
        <w:rPr>
          <w:rFonts w:asciiTheme="minorHAnsi" w:hAnsiTheme="minorHAnsi" w:cs="Arial"/>
          <w:b/>
          <w:kern w:val="28"/>
          <w:lang w:val="es-BO"/>
        </w:rPr>
      </w:pPr>
      <w:r w:rsidRPr="00B854EB">
        <w:rPr>
          <w:rFonts w:asciiTheme="minorHAnsi" w:hAnsiTheme="minorHAnsi" w:cs="Arial"/>
          <w:b/>
          <w:kern w:val="28"/>
          <w:lang w:val="es-BO"/>
        </w:rPr>
        <w:t>MATERIALES, HERRAMIENTAS Y EQUIPO</w:t>
      </w:r>
    </w:p>
    <w:p w14:paraId="7B6C670D" w14:textId="23E230D3" w:rsidR="00B95F85"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El CONTRATISTA suministrará todos los materiales, herramientas y equipo necesarios para ejecutar el replanteo y trazado de las vías, cordones de acera, estacionamientos y de otras obras.</w:t>
      </w:r>
    </w:p>
    <w:p w14:paraId="08BA46DA" w14:textId="77777777" w:rsidR="00B95F85" w:rsidRPr="00B854EB" w:rsidRDefault="00B95F85" w:rsidP="00A84479">
      <w:pPr>
        <w:spacing w:before="0" w:after="0"/>
        <w:rPr>
          <w:rFonts w:asciiTheme="minorHAnsi" w:hAnsiTheme="minorHAnsi" w:cs="Arial"/>
          <w:kern w:val="28"/>
          <w:lang w:val="es-BO"/>
        </w:rPr>
      </w:pPr>
      <w:r w:rsidRPr="00B854EB">
        <w:rPr>
          <w:rFonts w:asciiTheme="minorHAnsi" w:hAnsiTheme="minorHAnsi" w:cs="Arial"/>
          <w:b/>
          <w:kern w:val="28"/>
          <w:lang w:val="es-BO"/>
        </w:rPr>
        <w:t>FORMA DE EJECUCIÓN</w:t>
      </w:r>
    </w:p>
    <w:p w14:paraId="4F9EBE80" w14:textId="439706B1" w:rsidR="00B95F85" w:rsidRPr="005A381F" w:rsidRDefault="00B95F85" w:rsidP="00157BF1">
      <w:pPr>
        <w:spacing w:before="0" w:after="0"/>
        <w:rPr>
          <w:rFonts w:asciiTheme="minorHAnsi" w:hAnsiTheme="minorHAnsi" w:cs="Arial"/>
          <w:lang w:val="es-BO"/>
        </w:rPr>
      </w:pPr>
      <w:r w:rsidRPr="00B854EB">
        <w:rPr>
          <w:rFonts w:asciiTheme="minorHAnsi" w:hAnsiTheme="minorHAnsi" w:cs="Arial"/>
          <w:kern w:val="28"/>
          <w:lang w:val="es-BO"/>
        </w:rPr>
        <w:t xml:space="preserve">Para iniciar la construcción de las obras, se debe realizar un replanteo en conjunto con el SUPERVISOR, </w:t>
      </w:r>
      <w:r w:rsidRPr="00B854EB">
        <w:rPr>
          <w:rFonts w:asciiTheme="minorHAnsi" w:hAnsiTheme="minorHAnsi" w:cs="Arial"/>
          <w:lang w:val="es-BO"/>
        </w:rPr>
        <w:t>el replanteo de ejes, nivelación y levantamientos deberán ser</w:t>
      </w:r>
      <w:r w:rsidR="005A381F">
        <w:rPr>
          <w:rFonts w:asciiTheme="minorHAnsi" w:hAnsiTheme="minorHAnsi" w:cs="Arial"/>
          <w:lang w:val="es-BO"/>
        </w:rPr>
        <w:t xml:space="preserve"> realizados con estación total.</w:t>
      </w:r>
    </w:p>
    <w:p w14:paraId="32344A7B" w14:textId="558E670C" w:rsidR="00B95F85"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El replanteo y trazado de las vías de acceso y áreas de parqueo, serán realizadas por el CONTRATISTA con estricta sujeción a las dimensiones señal</w:t>
      </w:r>
      <w:r w:rsidR="005A381F">
        <w:rPr>
          <w:rFonts w:asciiTheme="minorHAnsi" w:hAnsiTheme="minorHAnsi" w:cs="Arial"/>
          <w:kern w:val="28"/>
          <w:lang w:val="es-BO"/>
        </w:rPr>
        <w:t>adas en los planos respectivos.</w:t>
      </w:r>
    </w:p>
    <w:p w14:paraId="547F7821" w14:textId="02D4C521" w:rsidR="00B95F85"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El CONTRATISTA demarcará toda el área donde sea necesario realizar movimi</w:t>
      </w:r>
      <w:r w:rsidR="00303299" w:rsidRPr="00B854EB">
        <w:rPr>
          <w:rFonts w:asciiTheme="minorHAnsi" w:hAnsiTheme="minorHAnsi" w:cs="Arial"/>
          <w:kern w:val="28"/>
          <w:lang w:val="es-BO"/>
        </w:rPr>
        <w:t>entos de tierras, de manera que posteriormente</w:t>
      </w:r>
      <w:r w:rsidRPr="00B854EB">
        <w:rPr>
          <w:rFonts w:asciiTheme="minorHAnsi" w:hAnsiTheme="minorHAnsi" w:cs="Arial"/>
          <w:kern w:val="28"/>
          <w:lang w:val="es-BO"/>
        </w:rPr>
        <w:t xml:space="preserve"> no existan dificultades para medir </w:t>
      </w:r>
      <w:r w:rsidR="005A381F">
        <w:rPr>
          <w:rFonts w:asciiTheme="minorHAnsi" w:hAnsiTheme="minorHAnsi" w:cs="Arial"/>
          <w:kern w:val="28"/>
          <w:lang w:val="es-BO"/>
        </w:rPr>
        <w:t>los volúmenes de tierra movida.</w:t>
      </w:r>
    </w:p>
    <w:p w14:paraId="10FC877C" w14:textId="74AECD71" w:rsidR="00B95F85"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lastRenderedPageBreak/>
        <w:t xml:space="preserve">Preparado el terreno de acuerdo al nivel y rasante establecidos, el CONTRATISTA procederá a realizar el estacado y colocación de caballetes a una distancia no menor a </w:t>
      </w:r>
      <w:r w:rsidR="005012DD" w:rsidRPr="00B854EB">
        <w:rPr>
          <w:rFonts w:asciiTheme="minorHAnsi" w:hAnsiTheme="minorHAnsi" w:cs="Arial"/>
          <w:kern w:val="28"/>
          <w:lang w:val="es-BO"/>
        </w:rPr>
        <w:t>1,50</w:t>
      </w:r>
      <w:r w:rsidRPr="00B854EB">
        <w:rPr>
          <w:rFonts w:asciiTheme="minorHAnsi" w:hAnsiTheme="minorHAnsi" w:cs="Arial"/>
          <w:kern w:val="28"/>
          <w:lang w:val="es-BO"/>
        </w:rPr>
        <w:t xml:space="preserve"> m de los bordes exteriores de</w:t>
      </w:r>
      <w:r w:rsidR="005A381F">
        <w:rPr>
          <w:rFonts w:asciiTheme="minorHAnsi" w:hAnsiTheme="minorHAnsi" w:cs="Arial"/>
          <w:kern w:val="28"/>
          <w:lang w:val="es-BO"/>
        </w:rPr>
        <w:t xml:space="preserve"> las excavaciones a ejecutarse.</w:t>
      </w:r>
    </w:p>
    <w:p w14:paraId="1827D87A" w14:textId="682DA32D" w:rsidR="00303299"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Los ejes de los cordones de acera y canales abiertos se definirán con alambre o lienza firmemente tensa y fijada a clavos colocados en los caballetes de madera, sólid</w:t>
      </w:r>
      <w:r w:rsidR="005A381F">
        <w:rPr>
          <w:rFonts w:asciiTheme="minorHAnsi" w:hAnsiTheme="minorHAnsi" w:cs="Arial"/>
          <w:kern w:val="28"/>
          <w:lang w:val="es-BO"/>
        </w:rPr>
        <w:t xml:space="preserve">amente anclados en el terreno. </w:t>
      </w:r>
    </w:p>
    <w:p w14:paraId="19BC9BC8" w14:textId="11D132EE" w:rsidR="00B95F85"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Las lienzas serán dispuestas con escuadra y nivel, a objeto de obtener un perfecto paralelismo entre las mismas o de acuerdo a lo indicado en los planos de construcción. Seguidamente los anchos de cordones de acera y canales abiert</w:t>
      </w:r>
      <w:r w:rsidR="005A381F">
        <w:rPr>
          <w:rFonts w:asciiTheme="minorHAnsi" w:hAnsiTheme="minorHAnsi" w:cs="Arial"/>
          <w:kern w:val="28"/>
          <w:lang w:val="es-BO"/>
        </w:rPr>
        <w:t>os, se marcarán con yeso o cal.</w:t>
      </w:r>
    </w:p>
    <w:p w14:paraId="6AA7361A" w14:textId="4A416750" w:rsidR="00B95F85"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El CONTRATISTA será el único responsable del cuidado y reposición de las estacas y marcas requeridas para la medición de l</w:t>
      </w:r>
      <w:r w:rsidR="005A381F">
        <w:rPr>
          <w:rFonts w:asciiTheme="minorHAnsi" w:hAnsiTheme="minorHAnsi" w:cs="Arial"/>
          <w:kern w:val="28"/>
          <w:lang w:val="es-BO"/>
        </w:rPr>
        <w:t>os volúmenes de obra ejecutada.</w:t>
      </w:r>
    </w:p>
    <w:p w14:paraId="2BD3830D" w14:textId="77777777" w:rsidR="00B95F85"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El trazado deberá recibir aprobación escrita del SUPERVISOR, antes de proceder con los trabajos de construcción.</w:t>
      </w:r>
    </w:p>
    <w:p w14:paraId="6C574A02" w14:textId="77777777" w:rsidR="00B95F85" w:rsidRPr="00B854EB" w:rsidRDefault="00B95F85" w:rsidP="00157BF1">
      <w:pPr>
        <w:spacing w:before="0" w:after="0"/>
        <w:rPr>
          <w:rFonts w:asciiTheme="minorHAnsi" w:hAnsiTheme="minorHAnsi" w:cs="Arial"/>
          <w:kern w:val="28"/>
          <w:lang w:val="es-BO"/>
        </w:rPr>
      </w:pPr>
    </w:p>
    <w:p w14:paraId="6BBF2915" w14:textId="77777777" w:rsidR="00B95F85" w:rsidRPr="00B854EB" w:rsidRDefault="00B95F85" w:rsidP="00A84479">
      <w:pPr>
        <w:spacing w:before="0" w:after="0"/>
        <w:rPr>
          <w:rFonts w:asciiTheme="minorHAnsi" w:hAnsiTheme="minorHAnsi" w:cs="Arial"/>
          <w:kern w:val="28"/>
          <w:lang w:val="es-BO"/>
        </w:rPr>
      </w:pPr>
      <w:r w:rsidRPr="00B854EB">
        <w:rPr>
          <w:rFonts w:asciiTheme="minorHAnsi" w:hAnsiTheme="minorHAnsi" w:cs="Arial"/>
          <w:b/>
          <w:kern w:val="28"/>
          <w:lang w:val="es-BO"/>
        </w:rPr>
        <w:t>MEDICIÓN</w:t>
      </w:r>
    </w:p>
    <w:p w14:paraId="1F97FC4C" w14:textId="77777777" w:rsidR="00B95F85"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El replanteo y trazado será medido en forma GLOBAL, en concordancia con lo establecido en la especificación técnica.</w:t>
      </w:r>
    </w:p>
    <w:p w14:paraId="24B6B838" w14:textId="77777777" w:rsidR="00B95F85" w:rsidRPr="00B854EB" w:rsidRDefault="00B95F85" w:rsidP="00157BF1">
      <w:pPr>
        <w:spacing w:before="0" w:after="0"/>
        <w:rPr>
          <w:rFonts w:asciiTheme="minorHAnsi" w:hAnsiTheme="minorHAnsi" w:cs="Arial"/>
          <w:kern w:val="28"/>
          <w:lang w:val="es-BO"/>
        </w:rPr>
      </w:pPr>
    </w:p>
    <w:p w14:paraId="10C5F033" w14:textId="77777777" w:rsidR="00B95F85" w:rsidRPr="00B854EB" w:rsidRDefault="00B95F85" w:rsidP="00A84479">
      <w:pPr>
        <w:spacing w:before="0" w:after="0"/>
        <w:rPr>
          <w:rFonts w:asciiTheme="minorHAnsi" w:hAnsiTheme="minorHAnsi" w:cs="Arial"/>
          <w:kern w:val="28"/>
          <w:lang w:val="es-BO"/>
        </w:rPr>
      </w:pPr>
      <w:r w:rsidRPr="00B854EB">
        <w:rPr>
          <w:rFonts w:asciiTheme="minorHAnsi" w:hAnsiTheme="minorHAnsi" w:cs="Arial"/>
          <w:b/>
          <w:kern w:val="28"/>
          <w:lang w:val="es-BO"/>
        </w:rPr>
        <w:t>FORMA DE PAGO</w:t>
      </w:r>
    </w:p>
    <w:p w14:paraId="149C7C51" w14:textId="77777777" w:rsidR="00303299" w:rsidRPr="00B854EB" w:rsidRDefault="00303299" w:rsidP="00157BF1">
      <w:pPr>
        <w:spacing w:before="0" w:after="0"/>
        <w:rPr>
          <w:rFonts w:asciiTheme="minorHAnsi" w:hAnsiTheme="minorHAnsi" w:cs="Arial"/>
          <w:kern w:val="28"/>
          <w:lang w:val="es-BO"/>
        </w:rPr>
      </w:pPr>
      <w:r w:rsidRPr="00B854EB">
        <w:rPr>
          <w:rFonts w:asciiTheme="minorHAnsi" w:hAnsiTheme="minorHAnsi"/>
          <w:kern w:val="28"/>
          <w:lang w:val="es-BO"/>
        </w:rPr>
        <w:t xml:space="preserve">El pago se hará por el precio aceptado en la propuesta, </w:t>
      </w:r>
      <w:r w:rsidRPr="00B854EB">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5FFA8BB7" w14:textId="13A1C75A" w:rsidR="00303299" w:rsidRPr="00B854EB" w:rsidRDefault="00303299" w:rsidP="009847DD">
      <w:pPr>
        <w:pStyle w:val="Ttulo1"/>
        <w:numPr>
          <w:ilvl w:val="1"/>
          <w:numId w:val="31"/>
        </w:numPr>
        <w:rPr>
          <w:rFonts w:asciiTheme="minorHAnsi" w:hAnsiTheme="minorHAnsi" w:cs="Arial"/>
        </w:rPr>
      </w:pPr>
      <w:bookmarkStart w:id="31" w:name="_Toc440384617"/>
      <w:bookmarkStart w:id="32" w:name="_Toc478482594"/>
      <w:r w:rsidRPr="00B854EB">
        <w:rPr>
          <w:rFonts w:asciiTheme="minorHAnsi" w:hAnsiTheme="minorHAnsi" w:cs="Arial"/>
        </w:rPr>
        <w:t>LETRERO DE OBRA</w:t>
      </w:r>
      <w:bookmarkEnd w:id="31"/>
      <w:bookmarkEnd w:id="32"/>
    </w:p>
    <w:p w14:paraId="29CECBFD" w14:textId="77777777" w:rsidR="00303299" w:rsidRPr="00B854EB" w:rsidRDefault="00303299" w:rsidP="00157BF1">
      <w:pPr>
        <w:spacing w:before="0" w:after="0"/>
        <w:rPr>
          <w:rFonts w:asciiTheme="minorHAnsi" w:hAnsiTheme="minorHAnsi" w:cs="Arial"/>
          <w:b/>
          <w:lang w:val="es-BO"/>
        </w:rPr>
      </w:pPr>
      <w:r w:rsidRPr="00B854EB">
        <w:rPr>
          <w:rFonts w:asciiTheme="minorHAnsi" w:hAnsiTheme="minorHAnsi" w:cs="Arial"/>
          <w:b/>
          <w:lang w:val="es-BO"/>
        </w:rPr>
        <w:t>UND. PZA</w:t>
      </w:r>
    </w:p>
    <w:p w14:paraId="7D7480F3" w14:textId="77777777" w:rsidR="00303299" w:rsidRPr="00B854EB" w:rsidRDefault="00303299" w:rsidP="00157BF1">
      <w:pPr>
        <w:spacing w:before="0" w:after="0"/>
        <w:rPr>
          <w:rFonts w:asciiTheme="minorHAnsi" w:hAnsiTheme="minorHAnsi" w:cs="Arial"/>
          <w:b/>
          <w:lang w:val="es-BO"/>
        </w:rPr>
      </w:pPr>
    </w:p>
    <w:p w14:paraId="7983D486" w14:textId="77777777" w:rsidR="00303299" w:rsidRPr="00B854EB" w:rsidRDefault="00303299" w:rsidP="00A84479">
      <w:pPr>
        <w:spacing w:before="0" w:after="0"/>
        <w:rPr>
          <w:rFonts w:asciiTheme="minorHAnsi" w:hAnsiTheme="minorHAnsi" w:cs="Arial"/>
          <w:kern w:val="28"/>
          <w:lang w:val="es-BO"/>
        </w:rPr>
      </w:pPr>
      <w:r w:rsidRPr="00B854EB">
        <w:rPr>
          <w:rFonts w:asciiTheme="minorHAnsi" w:hAnsiTheme="minorHAnsi" w:cs="Arial"/>
          <w:b/>
          <w:kern w:val="28"/>
          <w:lang w:val="es-BO"/>
        </w:rPr>
        <w:t>DESCRIPCIÓN</w:t>
      </w:r>
    </w:p>
    <w:p w14:paraId="517D0866" w14:textId="77777777" w:rsidR="00303299" w:rsidRPr="00B854EB" w:rsidRDefault="00303299" w:rsidP="00157BF1">
      <w:pPr>
        <w:spacing w:before="0" w:after="0"/>
        <w:rPr>
          <w:rFonts w:asciiTheme="minorHAnsi" w:hAnsiTheme="minorHAnsi" w:cs="Arial"/>
          <w:lang w:val="es-BO"/>
        </w:rPr>
      </w:pPr>
      <w:r w:rsidRPr="00B854EB">
        <w:rPr>
          <w:rFonts w:asciiTheme="minorHAnsi" w:hAnsiTheme="minorHAnsi" w:cs="Arial"/>
          <w:lang w:val="es-BO"/>
        </w:rPr>
        <w:t xml:space="preserve">Este ítem </w:t>
      </w:r>
      <w:r w:rsidR="00994D45" w:rsidRPr="00B854EB">
        <w:rPr>
          <w:rFonts w:asciiTheme="minorHAnsi" w:hAnsiTheme="minorHAnsi" w:cs="Arial"/>
          <w:lang w:val="es-BO"/>
        </w:rPr>
        <w:t xml:space="preserve">comprende la provisión y </w:t>
      </w:r>
      <w:r w:rsidRPr="00B854EB">
        <w:rPr>
          <w:rFonts w:asciiTheme="minorHAnsi" w:hAnsiTheme="minorHAnsi" w:cs="Arial"/>
          <w:lang w:val="es-BO"/>
        </w:rPr>
        <w:t>colocado de un letrero de obra conforme se detalla en la presente especificación.</w:t>
      </w:r>
    </w:p>
    <w:p w14:paraId="44B8044D" w14:textId="77777777" w:rsidR="00994D45" w:rsidRPr="00B854EB" w:rsidRDefault="00994D45" w:rsidP="00157BF1">
      <w:pPr>
        <w:spacing w:before="0" w:after="0"/>
        <w:rPr>
          <w:rFonts w:asciiTheme="minorHAnsi" w:hAnsiTheme="minorHAnsi" w:cs="Arial"/>
          <w:lang w:val="es-BO"/>
        </w:rPr>
      </w:pPr>
    </w:p>
    <w:p w14:paraId="6289D03E" w14:textId="77777777" w:rsidR="00303299" w:rsidRPr="00B854EB" w:rsidRDefault="00303299" w:rsidP="00A84479">
      <w:pPr>
        <w:spacing w:before="0" w:after="0"/>
        <w:rPr>
          <w:rFonts w:asciiTheme="minorHAnsi" w:hAnsiTheme="minorHAnsi" w:cs="Arial"/>
          <w:b/>
          <w:kern w:val="28"/>
          <w:lang w:val="es-BO"/>
        </w:rPr>
      </w:pPr>
      <w:r w:rsidRPr="00B854EB">
        <w:rPr>
          <w:rFonts w:asciiTheme="minorHAnsi" w:hAnsiTheme="minorHAnsi" w:cs="Arial"/>
          <w:b/>
          <w:kern w:val="28"/>
          <w:lang w:val="es-BO"/>
        </w:rPr>
        <w:t>MATERIALES, HERRAMIENTAS Y EQUIPO</w:t>
      </w:r>
    </w:p>
    <w:p w14:paraId="5C06C54B" w14:textId="77777777" w:rsidR="00303299" w:rsidRPr="00B854EB" w:rsidRDefault="00303299" w:rsidP="00157BF1">
      <w:pPr>
        <w:spacing w:before="0" w:after="0"/>
        <w:rPr>
          <w:rFonts w:asciiTheme="minorHAnsi" w:hAnsiTheme="minorHAnsi" w:cs="Arial"/>
          <w:kern w:val="28"/>
          <w:lang w:val="es-BO"/>
        </w:rPr>
      </w:pPr>
      <w:r w:rsidRPr="00B854EB">
        <w:rPr>
          <w:rFonts w:asciiTheme="minorHAnsi" w:hAnsiTheme="minorHAnsi" w:cs="Arial"/>
          <w:kern w:val="28"/>
          <w:lang w:val="es-BO"/>
        </w:rPr>
        <w:t>El CONTRATISTA suministrará todos los materiales, herramientas y equipo necesarios para la ejecución del ítem, para lo cual a continuación se detallan lo mínimo requerido:</w:t>
      </w:r>
    </w:p>
    <w:p w14:paraId="0ACBC83C" w14:textId="77777777" w:rsidR="00994D45" w:rsidRPr="00B854EB" w:rsidRDefault="00994D45" w:rsidP="00157BF1">
      <w:pPr>
        <w:pStyle w:val="Prrafodelista"/>
        <w:spacing w:before="0" w:after="0"/>
        <w:ind w:left="0"/>
        <w:rPr>
          <w:rFonts w:asciiTheme="minorHAnsi" w:hAnsiTheme="minorHAnsi" w:cs="Arial"/>
          <w:b/>
          <w:lang w:val="es-BO"/>
        </w:rPr>
      </w:pPr>
    </w:p>
    <w:p w14:paraId="46CD4E2F" w14:textId="77777777" w:rsidR="00303299" w:rsidRPr="00B854EB" w:rsidRDefault="00303299" w:rsidP="004A0AA9">
      <w:pPr>
        <w:pStyle w:val="Prrafodelista"/>
        <w:numPr>
          <w:ilvl w:val="0"/>
          <w:numId w:val="3"/>
        </w:numPr>
        <w:spacing w:before="0" w:after="0"/>
        <w:rPr>
          <w:rFonts w:asciiTheme="minorHAnsi" w:hAnsiTheme="minorHAnsi" w:cs="Arial"/>
          <w:b/>
          <w:lang w:val="es-BO"/>
        </w:rPr>
      </w:pPr>
      <w:r w:rsidRPr="00B854EB">
        <w:rPr>
          <w:rFonts w:asciiTheme="minorHAnsi" w:hAnsiTheme="minorHAnsi" w:cs="Arial"/>
          <w:b/>
          <w:lang w:val="es-BO"/>
        </w:rPr>
        <w:t>Letrero</w:t>
      </w:r>
    </w:p>
    <w:p w14:paraId="4D3D373E" w14:textId="3F73F7FE" w:rsidR="00303299" w:rsidRPr="00B854EB" w:rsidRDefault="00303299" w:rsidP="00157BF1">
      <w:pPr>
        <w:spacing w:before="0" w:after="0"/>
        <w:rPr>
          <w:rFonts w:asciiTheme="minorHAnsi" w:hAnsiTheme="minorHAnsi" w:cs="Arial"/>
          <w:lang w:val="es-BO"/>
        </w:rPr>
      </w:pPr>
      <w:r w:rsidRPr="00B854EB">
        <w:rPr>
          <w:rFonts w:asciiTheme="minorHAnsi" w:hAnsiTheme="minorHAnsi" w:cs="Arial"/>
          <w:lang w:val="es-BO"/>
        </w:rPr>
        <w:t>Para la fabricación de los letreros se utilizará lona de 18 onzas/m</w:t>
      </w:r>
      <w:r w:rsidRPr="00B854EB">
        <w:rPr>
          <w:rFonts w:asciiTheme="minorHAnsi" w:hAnsiTheme="minorHAnsi" w:cs="Arial"/>
          <w:vertAlign w:val="superscript"/>
          <w:lang w:val="es-BO"/>
        </w:rPr>
        <w:t>2</w:t>
      </w:r>
      <w:r w:rsidRPr="00B854EB">
        <w:rPr>
          <w:rFonts w:asciiTheme="minorHAnsi" w:hAnsiTheme="minorHAnsi" w:cs="Arial"/>
          <w:lang w:val="es-BO"/>
        </w:rPr>
        <w:t xml:space="preserve"> de densidad, con una </w:t>
      </w:r>
      <w:r w:rsidR="00994D45" w:rsidRPr="00B854EB">
        <w:rPr>
          <w:rFonts w:asciiTheme="minorHAnsi" w:hAnsiTheme="minorHAnsi" w:cs="Arial"/>
          <w:lang w:val="es-BO"/>
        </w:rPr>
        <w:t xml:space="preserve">resolución de mínimamente </w:t>
      </w:r>
      <w:r w:rsidRPr="00B854EB">
        <w:rPr>
          <w:rFonts w:asciiTheme="minorHAnsi" w:hAnsiTheme="minorHAnsi" w:cs="Arial"/>
          <w:lang w:val="es-BO"/>
        </w:rPr>
        <w:t>de 1440 DPI</w:t>
      </w:r>
      <w:r w:rsidR="00994D45" w:rsidRPr="00B854EB">
        <w:rPr>
          <w:rFonts w:asciiTheme="minorHAnsi" w:hAnsiTheme="minorHAnsi" w:cs="Arial"/>
          <w:lang w:val="es-BO"/>
        </w:rPr>
        <w:t xml:space="preserve"> y protección contra los rayos solares UV</w:t>
      </w:r>
      <w:r w:rsidRPr="00B854EB">
        <w:rPr>
          <w:rFonts w:asciiTheme="minorHAnsi" w:hAnsiTheme="minorHAnsi" w:cs="Arial"/>
          <w:lang w:val="es-BO"/>
        </w:rPr>
        <w:t xml:space="preserve">, no se aceptarán trabajos con menor calidad, de dimensiones base por altura </w:t>
      </w:r>
      <w:r w:rsidR="00994D45" w:rsidRPr="00B854EB">
        <w:rPr>
          <w:rFonts w:asciiTheme="minorHAnsi" w:hAnsiTheme="minorHAnsi" w:cs="Arial"/>
          <w:lang w:val="es-BO"/>
        </w:rPr>
        <w:t xml:space="preserve">deberán ser </w:t>
      </w:r>
      <w:r w:rsidRPr="00B854EB">
        <w:rPr>
          <w:rFonts w:asciiTheme="minorHAnsi" w:hAnsiTheme="minorHAnsi" w:cs="Arial"/>
          <w:lang w:val="es-BO"/>
        </w:rPr>
        <w:t>2,5 x 1,5 m</w:t>
      </w:r>
      <w:r w:rsidR="00994D45" w:rsidRPr="00B854EB">
        <w:rPr>
          <w:rFonts w:asciiTheme="minorHAnsi" w:hAnsiTheme="minorHAnsi" w:cs="Arial"/>
          <w:lang w:val="es-BO"/>
        </w:rPr>
        <w:t>,</w:t>
      </w:r>
      <w:r w:rsidRPr="00B854EB">
        <w:rPr>
          <w:rFonts w:asciiTheme="minorHAnsi" w:hAnsiTheme="minorHAnsi" w:cs="Arial"/>
          <w:lang w:val="es-BO"/>
        </w:rPr>
        <w:t xml:space="preserve"> para lo cual el CONTRATISTA deberá certificar, a través de la empresa de publicidad y mediante nota/contrato/certificación, la calidad de la impresión.</w:t>
      </w:r>
      <w:r w:rsidR="00994D45" w:rsidRPr="00B854EB">
        <w:rPr>
          <w:rFonts w:asciiTheme="minorHAnsi" w:hAnsiTheme="minorHAnsi" w:cs="Arial"/>
          <w:lang w:val="es-BO"/>
        </w:rPr>
        <w:t xml:space="preserve"> El letrero debe tener el siguiente formato:</w:t>
      </w:r>
    </w:p>
    <w:p w14:paraId="73FB0FEF" w14:textId="2257E49F" w:rsidR="00A07BC8" w:rsidRDefault="00E666FC" w:rsidP="00157BF1">
      <w:pPr>
        <w:spacing w:before="0" w:after="0"/>
        <w:rPr>
          <w:rFonts w:asciiTheme="minorHAnsi" w:hAnsiTheme="minorHAnsi" w:cs="Arial"/>
          <w:lang w:val="es-BO"/>
        </w:rPr>
      </w:pPr>
      <w:r>
        <w:rPr>
          <w:rFonts w:asciiTheme="minorHAnsi" w:hAnsiTheme="minorHAnsi" w:cs="Arial"/>
          <w:noProof/>
          <w:lang w:val="es-BO" w:eastAsia="es-BO"/>
        </w:rPr>
        <w:drawing>
          <wp:inline distT="0" distB="0" distL="0" distR="0" wp14:anchorId="1D0860AA" wp14:editId="1427BD93">
            <wp:extent cx="3088257" cy="188738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RERO CARANAVI.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17612" cy="1905330"/>
                    </a:xfrm>
                    <a:prstGeom prst="rect">
                      <a:avLst/>
                    </a:prstGeom>
                  </pic:spPr>
                </pic:pic>
              </a:graphicData>
            </a:graphic>
          </wp:inline>
        </w:drawing>
      </w:r>
      <w:r>
        <w:rPr>
          <w:rFonts w:asciiTheme="minorHAnsi" w:hAnsiTheme="minorHAnsi" w:cs="Arial"/>
          <w:lang w:val="es-BO"/>
        </w:rPr>
        <w:t xml:space="preserve">  </w:t>
      </w:r>
      <w:r>
        <w:rPr>
          <w:rFonts w:asciiTheme="minorHAnsi" w:hAnsiTheme="minorHAnsi" w:cs="Arial"/>
          <w:noProof/>
          <w:lang w:val="es-BO" w:eastAsia="es-BO"/>
        </w:rPr>
        <w:drawing>
          <wp:inline distT="0" distB="0" distL="0" distR="0" wp14:anchorId="20EA6D4C" wp14:editId="46178AE0">
            <wp:extent cx="3088005" cy="1887234"/>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ETRERO COROIC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01977" cy="1895773"/>
                    </a:xfrm>
                    <a:prstGeom prst="rect">
                      <a:avLst/>
                    </a:prstGeom>
                  </pic:spPr>
                </pic:pic>
              </a:graphicData>
            </a:graphic>
          </wp:inline>
        </w:drawing>
      </w:r>
    </w:p>
    <w:p w14:paraId="407D1B04" w14:textId="2ED8422B" w:rsidR="00AC0C16" w:rsidRPr="00B854EB" w:rsidRDefault="00AC0C16" w:rsidP="005A381F">
      <w:pPr>
        <w:spacing w:before="0" w:after="0"/>
        <w:jc w:val="center"/>
        <w:rPr>
          <w:rFonts w:asciiTheme="minorHAnsi" w:hAnsiTheme="minorHAnsi" w:cs="Arial"/>
          <w:lang w:val="es-BO"/>
        </w:rPr>
      </w:pPr>
    </w:p>
    <w:p w14:paraId="4F7C54A8" w14:textId="5B565A44" w:rsidR="00994D45" w:rsidRDefault="00E666FC" w:rsidP="00157BF1">
      <w:pPr>
        <w:spacing w:before="0" w:after="0"/>
        <w:jc w:val="center"/>
        <w:rPr>
          <w:rFonts w:asciiTheme="minorHAnsi" w:hAnsiTheme="minorHAnsi" w:cs="Arial"/>
          <w:lang w:val="es-BO"/>
        </w:rPr>
      </w:pPr>
      <w:r>
        <w:rPr>
          <w:rFonts w:asciiTheme="minorHAnsi" w:hAnsiTheme="minorHAnsi" w:cs="Arial"/>
          <w:noProof/>
          <w:lang w:val="es-BO" w:eastAsia="es-BO"/>
        </w:rPr>
        <w:drawing>
          <wp:inline distT="0" distB="0" distL="0" distR="0" wp14:anchorId="1D5068A3" wp14:editId="00C8F7EB">
            <wp:extent cx="3104605" cy="1897380"/>
            <wp:effectExtent l="0" t="0" r="635"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ETRERO RURRENABAQU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28935" cy="1912249"/>
                    </a:xfrm>
                    <a:prstGeom prst="rect">
                      <a:avLst/>
                    </a:prstGeom>
                  </pic:spPr>
                </pic:pic>
              </a:graphicData>
            </a:graphic>
          </wp:inline>
        </w:drawing>
      </w:r>
      <w:r>
        <w:rPr>
          <w:rFonts w:asciiTheme="minorHAnsi" w:hAnsiTheme="minorHAnsi" w:cs="Arial"/>
          <w:lang w:val="es-BO"/>
        </w:rPr>
        <w:t xml:space="preserve">  </w:t>
      </w:r>
      <w:r>
        <w:rPr>
          <w:rFonts w:asciiTheme="minorHAnsi" w:hAnsiTheme="minorHAnsi" w:cs="Arial"/>
          <w:noProof/>
          <w:lang w:val="es-BO" w:eastAsia="es-BO"/>
        </w:rPr>
        <w:drawing>
          <wp:inline distT="0" distB="0" distL="0" distR="0" wp14:anchorId="1AD1B9EC" wp14:editId="706B5717">
            <wp:extent cx="3105258" cy="1897779"/>
            <wp:effectExtent l="0" t="0" r="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ETRERO SAN BORJ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29927" cy="1912855"/>
                    </a:xfrm>
                    <a:prstGeom prst="rect">
                      <a:avLst/>
                    </a:prstGeom>
                  </pic:spPr>
                </pic:pic>
              </a:graphicData>
            </a:graphic>
          </wp:inline>
        </w:drawing>
      </w:r>
    </w:p>
    <w:p w14:paraId="7380F044" w14:textId="77777777" w:rsidR="00E666FC" w:rsidRDefault="00E666FC" w:rsidP="00157BF1">
      <w:pPr>
        <w:spacing w:before="0" w:after="0"/>
        <w:jc w:val="center"/>
        <w:rPr>
          <w:rFonts w:asciiTheme="minorHAnsi" w:hAnsiTheme="minorHAnsi" w:cs="Arial"/>
          <w:lang w:val="es-BO"/>
        </w:rPr>
      </w:pPr>
    </w:p>
    <w:p w14:paraId="372C1913" w14:textId="38DB9118" w:rsidR="005A381F" w:rsidRDefault="00E666FC" w:rsidP="00E666FC">
      <w:pPr>
        <w:spacing w:before="0" w:after="0"/>
        <w:jc w:val="center"/>
        <w:rPr>
          <w:rFonts w:asciiTheme="minorHAnsi" w:hAnsiTheme="minorHAnsi" w:cs="Arial"/>
          <w:lang w:val="es-BO"/>
        </w:rPr>
      </w:pPr>
      <w:r>
        <w:rPr>
          <w:rFonts w:asciiTheme="minorHAnsi" w:hAnsiTheme="minorHAnsi" w:cs="Arial"/>
          <w:noProof/>
          <w:lang w:val="es-BO" w:eastAsia="es-BO"/>
        </w:rPr>
        <w:drawing>
          <wp:inline distT="0" distB="0" distL="0" distR="0" wp14:anchorId="7EEC8F19" wp14:editId="5F31050C">
            <wp:extent cx="3387612" cy="2070339"/>
            <wp:effectExtent l="0" t="0" r="381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ETRERO GUANA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26011" cy="2093806"/>
                    </a:xfrm>
                    <a:prstGeom prst="rect">
                      <a:avLst/>
                    </a:prstGeom>
                  </pic:spPr>
                </pic:pic>
              </a:graphicData>
            </a:graphic>
          </wp:inline>
        </w:drawing>
      </w:r>
    </w:p>
    <w:p w14:paraId="394872D8" w14:textId="77777777" w:rsidR="006363BD" w:rsidRDefault="006363BD" w:rsidP="00E666FC">
      <w:pPr>
        <w:spacing w:before="0" w:after="0"/>
        <w:rPr>
          <w:rFonts w:asciiTheme="minorHAnsi" w:hAnsiTheme="minorHAnsi" w:cs="Arial"/>
          <w:lang w:val="es-BO"/>
        </w:rPr>
      </w:pPr>
    </w:p>
    <w:p w14:paraId="6FC88938" w14:textId="77777777" w:rsidR="00303299" w:rsidRPr="00B854EB" w:rsidRDefault="00303299" w:rsidP="004A0AA9">
      <w:pPr>
        <w:pStyle w:val="Prrafodelista"/>
        <w:numPr>
          <w:ilvl w:val="0"/>
          <w:numId w:val="3"/>
        </w:numPr>
        <w:spacing w:before="0" w:after="0"/>
        <w:rPr>
          <w:rFonts w:asciiTheme="minorHAnsi" w:hAnsiTheme="minorHAnsi" w:cs="Arial"/>
          <w:b/>
          <w:lang w:val="es-BO"/>
        </w:rPr>
      </w:pPr>
      <w:r w:rsidRPr="00B854EB">
        <w:rPr>
          <w:rFonts w:asciiTheme="minorHAnsi" w:hAnsiTheme="minorHAnsi" w:cs="Arial"/>
          <w:b/>
          <w:lang w:val="es-BO"/>
        </w:rPr>
        <w:t>Bastidor</w:t>
      </w:r>
    </w:p>
    <w:p w14:paraId="26241F5F" w14:textId="019F32F2" w:rsidR="00303299" w:rsidRPr="00B854EB" w:rsidRDefault="00303299" w:rsidP="00157BF1">
      <w:pPr>
        <w:spacing w:before="0" w:after="0"/>
        <w:rPr>
          <w:rFonts w:asciiTheme="minorHAnsi" w:hAnsiTheme="minorHAnsi" w:cs="Arial"/>
          <w:lang w:val="es-BO"/>
        </w:rPr>
      </w:pPr>
      <w:r w:rsidRPr="00B854EB">
        <w:rPr>
          <w:rFonts w:asciiTheme="minorHAnsi" w:hAnsiTheme="minorHAnsi" w:cs="Arial"/>
          <w:lang w:val="es-BO"/>
        </w:rPr>
        <w:t>La estructura del letrero es decir el bastidor</w:t>
      </w:r>
      <w:r w:rsidR="00994D45" w:rsidRPr="00B854EB">
        <w:rPr>
          <w:rFonts w:asciiTheme="minorHAnsi" w:hAnsiTheme="minorHAnsi" w:cs="Arial"/>
          <w:lang w:val="es-BO"/>
        </w:rPr>
        <w:t>,</w:t>
      </w:r>
      <w:r w:rsidRPr="00B854EB">
        <w:rPr>
          <w:rFonts w:asciiTheme="minorHAnsi" w:hAnsiTheme="minorHAnsi" w:cs="Arial"/>
          <w:lang w:val="es-BO"/>
        </w:rPr>
        <w:t xml:space="preserve"> </w:t>
      </w:r>
      <w:r w:rsidR="002D7AF0" w:rsidRPr="00B854EB">
        <w:rPr>
          <w:rFonts w:asciiTheme="minorHAnsi" w:hAnsiTheme="minorHAnsi" w:cs="Arial"/>
          <w:lang w:val="es-BO"/>
        </w:rPr>
        <w:t xml:space="preserve">deberá </w:t>
      </w:r>
      <w:r w:rsidRPr="00B854EB">
        <w:rPr>
          <w:rFonts w:asciiTheme="minorHAnsi" w:hAnsiTheme="minorHAnsi" w:cs="Arial"/>
          <w:lang w:val="es-BO"/>
        </w:rPr>
        <w:t xml:space="preserve">estar conformado con tubular </w:t>
      </w:r>
      <w:r w:rsidR="00614739" w:rsidRPr="00B854EB">
        <w:rPr>
          <w:rFonts w:asciiTheme="minorHAnsi" w:hAnsiTheme="minorHAnsi" w:cs="Arial"/>
          <w:lang w:val="es-BO"/>
        </w:rPr>
        <w:t xml:space="preserve">rectangular </w:t>
      </w:r>
      <w:r w:rsidRPr="00B854EB">
        <w:rPr>
          <w:rFonts w:asciiTheme="minorHAnsi" w:hAnsiTheme="minorHAnsi" w:cs="Arial"/>
          <w:lang w:val="es-BO"/>
        </w:rPr>
        <w:t>de 20 x 40 mm en su Perímetro y tubular cuadrado de 20 x 20 mm para la estructura interna el cual proporcionara la rigidez necesaria.</w:t>
      </w:r>
    </w:p>
    <w:p w14:paraId="14C4F8CD" w14:textId="77777777" w:rsidR="00B854EB" w:rsidRPr="00B854EB" w:rsidRDefault="00B854EB" w:rsidP="00157BF1">
      <w:pPr>
        <w:spacing w:before="0" w:after="0"/>
        <w:rPr>
          <w:rFonts w:asciiTheme="minorHAnsi" w:hAnsiTheme="minorHAnsi" w:cs="Arial"/>
          <w:lang w:val="es-BO"/>
        </w:rPr>
      </w:pPr>
    </w:p>
    <w:p w14:paraId="52D44592" w14:textId="77777777" w:rsidR="00303299" w:rsidRPr="00B854EB" w:rsidRDefault="00303299" w:rsidP="004A0AA9">
      <w:pPr>
        <w:pStyle w:val="Prrafodelista"/>
        <w:numPr>
          <w:ilvl w:val="0"/>
          <w:numId w:val="3"/>
        </w:numPr>
        <w:spacing w:before="0" w:after="0"/>
        <w:rPr>
          <w:rFonts w:asciiTheme="minorHAnsi" w:hAnsiTheme="minorHAnsi" w:cs="Arial"/>
          <w:b/>
          <w:lang w:val="es-BO"/>
        </w:rPr>
      </w:pPr>
      <w:r w:rsidRPr="00B854EB">
        <w:rPr>
          <w:rFonts w:asciiTheme="minorHAnsi" w:hAnsiTheme="minorHAnsi" w:cs="Arial"/>
          <w:b/>
          <w:lang w:val="es-BO"/>
        </w:rPr>
        <w:t xml:space="preserve">Sujeción </w:t>
      </w:r>
    </w:p>
    <w:p w14:paraId="347DC583" w14:textId="77777777" w:rsidR="00303299" w:rsidRPr="00B854EB" w:rsidRDefault="00303299" w:rsidP="00157BF1">
      <w:pPr>
        <w:spacing w:before="0" w:after="0"/>
        <w:rPr>
          <w:rFonts w:asciiTheme="minorHAnsi" w:hAnsiTheme="minorHAnsi" w:cs="Arial"/>
          <w:lang w:val="es-BO"/>
        </w:rPr>
      </w:pPr>
      <w:r w:rsidRPr="00B854EB">
        <w:rPr>
          <w:rFonts w:asciiTheme="minorHAnsi" w:hAnsiTheme="minorHAnsi" w:cs="Arial"/>
          <w:lang w:val="es-BO"/>
        </w:rPr>
        <w:t xml:space="preserve">El letrero será colocado de manera que sea visible y </w:t>
      </w:r>
      <w:r w:rsidR="00614739" w:rsidRPr="00B854EB">
        <w:rPr>
          <w:rFonts w:asciiTheme="minorHAnsi" w:hAnsiTheme="minorHAnsi" w:cs="Arial"/>
          <w:lang w:val="es-BO"/>
        </w:rPr>
        <w:t xml:space="preserve">se asegure </w:t>
      </w:r>
      <w:r w:rsidRPr="00B854EB">
        <w:rPr>
          <w:rFonts w:asciiTheme="minorHAnsi" w:hAnsiTheme="minorHAnsi" w:cs="Arial"/>
          <w:lang w:val="es-BO"/>
        </w:rPr>
        <w:t>la estabilidad est</w:t>
      </w:r>
      <w:r w:rsidR="002D7AF0" w:rsidRPr="00B854EB">
        <w:rPr>
          <w:rFonts w:asciiTheme="minorHAnsi" w:hAnsiTheme="minorHAnsi" w:cs="Arial"/>
          <w:lang w:val="es-BO"/>
        </w:rPr>
        <w:t>ructural del sistema de letrero, para la</w:t>
      </w:r>
      <w:r w:rsidRPr="00B854EB">
        <w:rPr>
          <w:rFonts w:asciiTheme="minorHAnsi" w:hAnsiTheme="minorHAnsi" w:cs="Arial"/>
          <w:lang w:val="es-BO"/>
        </w:rPr>
        <w:t xml:space="preserve"> sujeción </w:t>
      </w:r>
      <w:r w:rsidR="002D7AF0" w:rsidRPr="00B854EB">
        <w:rPr>
          <w:rFonts w:asciiTheme="minorHAnsi" w:hAnsiTheme="minorHAnsi" w:cs="Arial"/>
          <w:lang w:val="es-BO"/>
        </w:rPr>
        <w:t xml:space="preserve">deberá emplearse </w:t>
      </w:r>
      <w:r w:rsidRPr="00B854EB">
        <w:rPr>
          <w:rFonts w:asciiTheme="minorHAnsi" w:hAnsiTheme="minorHAnsi" w:cs="Arial"/>
          <w:lang w:val="es-BO"/>
        </w:rPr>
        <w:t xml:space="preserve">utilizando alambre de amarre. </w:t>
      </w:r>
    </w:p>
    <w:p w14:paraId="580EF367" w14:textId="77777777" w:rsidR="00303299" w:rsidRPr="00B854EB" w:rsidRDefault="00303299" w:rsidP="00157BF1">
      <w:pPr>
        <w:spacing w:before="0" w:after="0"/>
        <w:rPr>
          <w:rFonts w:asciiTheme="minorHAnsi" w:hAnsiTheme="minorHAnsi" w:cs="Arial"/>
          <w:lang w:val="es-BO"/>
        </w:rPr>
      </w:pPr>
    </w:p>
    <w:p w14:paraId="509C94D4" w14:textId="77777777" w:rsidR="00303299" w:rsidRPr="00B854EB" w:rsidRDefault="00303299" w:rsidP="00A84479">
      <w:pPr>
        <w:spacing w:before="0" w:after="0"/>
        <w:rPr>
          <w:rFonts w:asciiTheme="minorHAnsi" w:hAnsiTheme="minorHAnsi" w:cs="Arial"/>
          <w:kern w:val="28"/>
          <w:lang w:val="es-BO"/>
        </w:rPr>
      </w:pPr>
      <w:r w:rsidRPr="00B854EB">
        <w:rPr>
          <w:rFonts w:asciiTheme="minorHAnsi" w:hAnsiTheme="minorHAnsi" w:cs="Arial"/>
          <w:b/>
          <w:kern w:val="28"/>
          <w:lang w:val="es-BO"/>
        </w:rPr>
        <w:t>FORMA DE EJECUCIÓN</w:t>
      </w:r>
    </w:p>
    <w:p w14:paraId="22065DC3" w14:textId="77777777" w:rsidR="00303299" w:rsidRPr="00B854EB" w:rsidRDefault="00303299" w:rsidP="00157BF1">
      <w:pPr>
        <w:spacing w:before="0" w:after="0"/>
        <w:rPr>
          <w:rFonts w:asciiTheme="minorHAnsi" w:hAnsiTheme="minorHAnsi" w:cs="Arial"/>
          <w:lang w:val="es-BO"/>
        </w:rPr>
      </w:pPr>
      <w:r w:rsidRPr="00B854EB">
        <w:rPr>
          <w:rFonts w:asciiTheme="minorHAnsi" w:hAnsiTheme="minorHAnsi" w:cs="Arial"/>
          <w:lang w:val="es-BO"/>
        </w:rPr>
        <w:t>El CONTRATISTA presentará al SUPERVISOR, para su análisis y aprobación, el diseño de los letreros con las características de todos los material</w:t>
      </w:r>
      <w:r w:rsidR="002D7AF0" w:rsidRPr="00B854EB">
        <w:rPr>
          <w:rFonts w:asciiTheme="minorHAnsi" w:hAnsiTheme="minorHAnsi" w:cs="Arial"/>
          <w:lang w:val="es-BO"/>
        </w:rPr>
        <w:t xml:space="preserve">es a ser utilizados, el tamaño y </w:t>
      </w:r>
      <w:r w:rsidRPr="00B854EB">
        <w:rPr>
          <w:rFonts w:asciiTheme="minorHAnsi" w:hAnsiTheme="minorHAnsi" w:cs="Arial"/>
          <w:lang w:val="es-BO"/>
        </w:rPr>
        <w:t xml:space="preserve">forma de las letras y todos los elementos de sujeción e instalación, así como los sitios en los que propone </w:t>
      </w:r>
      <w:r w:rsidR="002D7AF0" w:rsidRPr="00B854EB">
        <w:rPr>
          <w:rFonts w:asciiTheme="minorHAnsi" w:hAnsiTheme="minorHAnsi" w:cs="Arial"/>
          <w:lang w:val="es-BO"/>
        </w:rPr>
        <w:t>sean instalados</w:t>
      </w:r>
      <w:r w:rsidRPr="00B854EB">
        <w:rPr>
          <w:rFonts w:asciiTheme="minorHAnsi" w:hAnsiTheme="minorHAnsi" w:cs="Arial"/>
          <w:lang w:val="es-BO"/>
        </w:rPr>
        <w:t>.</w:t>
      </w:r>
    </w:p>
    <w:p w14:paraId="6947C606" w14:textId="77777777" w:rsidR="00303299" w:rsidRPr="00B854EB" w:rsidRDefault="00303299" w:rsidP="00157BF1">
      <w:pPr>
        <w:spacing w:before="0" w:after="0"/>
        <w:rPr>
          <w:rFonts w:asciiTheme="minorHAnsi" w:hAnsiTheme="minorHAnsi" w:cs="Arial"/>
          <w:lang w:val="es-BO"/>
        </w:rPr>
      </w:pPr>
    </w:p>
    <w:p w14:paraId="0184B943" w14:textId="77777777" w:rsidR="00303299" w:rsidRPr="00B854EB" w:rsidRDefault="00303299" w:rsidP="00157BF1">
      <w:pPr>
        <w:spacing w:before="0" w:after="0"/>
        <w:rPr>
          <w:rFonts w:asciiTheme="minorHAnsi" w:hAnsiTheme="minorHAnsi" w:cs="Arial"/>
          <w:lang w:val="es-BO"/>
        </w:rPr>
      </w:pPr>
      <w:r w:rsidRPr="00B854EB">
        <w:rPr>
          <w:rFonts w:asciiTheme="minorHAnsi" w:hAnsiTheme="minorHAnsi" w:cs="Arial"/>
          <w:lang w:val="es-BO"/>
        </w:rPr>
        <w:t>El SUPERVISOR deberá emitir su conformidad por escrito antes de dar inicio a la fabricación y colocación de los mismos.</w:t>
      </w:r>
    </w:p>
    <w:p w14:paraId="5BC3F417" w14:textId="77777777" w:rsidR="00303299" w:rsidRPr="00B854EB" w:rsidRDefault="00303299" w:rsidP="00157BF1">
      <w:pPr>
        <w:spacing w:before="0" w:after="0"/>
        <w:rPr>
          <w:rFonts w:asciiTheme="minorHAnsi" w:hAnsiTheme="minorHAnsi" w:cs="Arial"/>
          <w:lang w:val="es-BO"/>
        </w:rPr>
      </w:pPr>
    </w:p>
    <w:p w14:paraId="0777EB67" w14:textId="77777777" w:rsidR="00303299" w:rsidRPr="00B854EB" w:rsidRDefault="00303299" w:rsidP="00157BF1">
      <w:pPr>
        <w:spacing w:before="0" w:after="0"/>
        <w:rPr>
          <w:rFonts w:asciiTheme="minorHAnsi" w:hAnsiTheme="minorHAnsi" w:cs="Arial"/>
          <w:lang w:val="es-BO"/>
        </w:rPr>
      </w:pPr>
      <w:r w:rsidRPr="00B854EB">
        <w:rPr>
          <w:rFonts w:asciiTheme="minorHAnsi" w:hAnsiTheme="minorHAnsi" w:cs="Arial"/>
          <w:lang w:val="es-BO"/>
        </w:rPr>
        <w:t>Estos letreros deberán permanecer durante todo el tiempo que duren las obras y será de exclusiva responsabilidad del CONTRATISTA el resguardar, mantener y reponer en caso de deterioro y/o sustracción de los mismos.</w:t>
      </w:r>
    </w:p>
    <w:p w14:paraId="1E8E9394" w14:textId="77777777" w:rsidR="00303299" w:rsidRPr="00B854EB" w:rsidRDefault="00303299" w:rsidP="00157BF1">
      <w:pPr>
        <w:spacing w:before="0" w:after="0"/>
        <w:rPr>
          <w:rFonts w:asciiTheme="minorHAnsi" w:hAnsiTheme="minorHAnsi" w:cs="Arial"/>
          <w:lang w:val="es-BO"/>
        </w:rPr>
      </w:pPr>
    </w:p>
    <w:p w14:paraId="156338E0" w14:textId="63899BC6" w:rsidR="00303299" w:rsidRPr="00B854EB" w:rsidRDefault="00303299" w:rsidP="00157BF1">
      <w:pPr>
        <w:spacing w:before="0" w:after="0"/>
        <w:rPr>
          <w:rFonts w:asciiTheme="minorHAnsi" w:hAnsiTheme="minorHAnsi" w:cs="Arial"/>
          <w:lang w:val="es-BO"/>
        </w:rPr>
      </w:pPr>
      <w:r w:rsidRPr="00B854EB">
        <w:rPr>
          <w:rFonts w:asciiTheme="minorHAnsi" w:hAnsiTheme="minorHAnsi" w:cs="Arial"/>
          <w:lang w:val="es-BO"/>
        </w:rPr>
        <w:t xml:space="preserve">El letrero de obra deberá estar en un lugar visible al tránsito de vehículos y personas, fuera del límite de propiedad del terreno, previa autorización del SUPERVISOR de obra. Por lo que el Letrero  deberá estar sujeto por el bastidor, de manera que quede visible según lo anteriormente mencionado.  </w:t>
      </w:r>
    </w:p>
    <w:p w14:paraId="1A899CEE" w14:textId="77777777" w:rsidR="00614739" w:rsidRPr="00B854EB" w:rsidRDefault="00614739" w:rsidP="00157BF1">
      <w:pPr>
        <w:spacing w:before="0" w:after="0"/>
        <w:rPr>
          <w:rFonts w:asciiTheme="minorHAnsi" w:hAnsiTheme="minorHAnsi" w:cs="Arial"/>
          <w:lang w:val="es-BO"/>
        </w:rPr>
      </w:pPr>
    </w:p>
    <w:p w14:paraId="2C5608BD" w14:textId="77777777" w:rsidR="00303299" w:rsidRPr="00B854EB" w:rsidRDefault="00303299" w:rsidP="00A84479">
      <w:pPr>
        <w:spacing w:before="0" w:after="0"/>
        <w:rPr>
          <w:rFonts w:asciiTheme="minorHAnsi" w:hAnsiTheme="minorHAnsi" w:cs="Arial"/>
          <w:kern w:val="28"/>
          <w:lang w:val="es-BO"/>
        </w:rPr>
      </w:pPr>
      <w:r w:rsidRPr="00B854EB">
        <w:rPr>
          <w:rFonts w:asciiTheme="minorHAnsi" w:hAnsiTheme="minorHAnsi" w:cs="Arial"/>
          <w:b/>
          <w:kern w:val="28"/>
          <w:lang w:val="es-BO"/>
        </w:rPr>
        <w:t>MEDICIÓN</w:t>
      </w:r>
    </w:p>
    <w:p w14:paraId="6061EC0F" w14:textId="53722FC6" w:rsidR="00CA0463" w:rsidRDefault="00CA0463" w:rsidP="00157BF1">
      <w:pPr>
        <w:spacing w:before="0" w:after="0"/>
        <w:rPr>
          <w:rFonts w:asciiTheme="minorHAnsi" w:hAnsiTheme="minorHAnsi" w:cs="Arial"/>
          <w:kern w:val="28"/>
          <w:lang w:val="es-BO"/>
        </w:rPr>
      </w:pPr>
      <w:r w:rsidRPr="00B854EB">
        <w:rPr>
          <w:rFonts w:asciiTheme="minorHAnsi" w:hAnsiTheme="minorHAnsi" w:cs="Arial"/>
          <w:kern w:val="28"/>
          <w:lang w:val="es-BO"/>
        </w:rPr>
        <w:t xml:space="preserve">El </w:t>
      </w:r>
      <w:r w:rsidR="003B3577" w:rsidRPr="00B854EB">
        <w:rPr>
          <w:rFonts w:asciiTheme="minorHAnsi" w:hAnsiTheme="minorHAnsi" w:cs="Arial"/>
          <w:kern w:val="28"/>
          <w:lang w:val="es-BO"/>
        </w:rPr>
        <w:t>letrero de obra correctamente instalado</w:t>
      </w:r>
      <w:r w:rsidRPr="00B854EB">
        <w:rPr>
          <w:rFonts w:asciiTheme="minorHAnsi" w:hAnsiTheme="minorHAnsi" w:cs="Arial"/>
          <w:kern w:val="28"/>
          <w:lang w:val="es-BO"/>
        </w:rPr>
        <w:t xml:space="preserve"> será medido por PIEZA, en concordancia con lo establecido en la especificación técnica.</w:t>
      </w:r>
    </w:p>
    <w:p w14:paraId="4B279D75" w14:textId="77777777" w:rsidR="00A07BC8" w:rsidRPr="00A07BC8" w:rsidRDefault="00A07BC8" w:rsidP="00157BF1">
      <w:pPr>
        <w:spacing w:before="0" w:after="0"/>
        <w:rPr>
          <w:rFonts w:asciiTheme="minorHAnsi" w:hAnsiTheme="minorHAnsi" w:cs="Arial"/>
          <w:kern w:val="28"/>
          <w:lang w:val="es-BO"/>
        </w:rPr>
      </w:pPr>
    </w:p>
    <w:p w14:paraId="27A9EA1F" w14:textId="77777777" w:rsidR="00303299" w:rsidRPr="00B854EB" w:rsidRDefault="00303299" w:rsidP="00A84479">
      <w:pPr>
        <w:spacing w:before="0" w:after="0"/>
        <w:rPr>
          <w:rFonts w:asciiTheme="minorHAnsi" w:hAnsiTheme="minorHAnsi" w:cs="Arial"/>
          <w:kern w:val="28"/>
          <w:lang w:val="es-BO"/>
        </w:rPr>
      </w:pPr>
      <w:r w:rsidRPr="00B854EB">
        <w:rPr>
          <w:rFonts w:asciiTheme="minorHAnsi" w:hAnsiTheme="minorHAnsi" w:cs="Arial"/>
          <w:b/>
          <w:kern w:val="28"/>
          <w:lang w:val="es-BO"/>
        </w:rPr>
        <w:t>FORMA DE PAGO</w:t>
      </w:r>
    </w:p>
    <w:p w14:paraId="6B652F20" w14:textId="1EEF88E7" w:rsidR="006363BD" w:rsidRDefault="00CA0463" w:rsidP="00157BF1">
      <w:pPr>
        <w:spacing w:before="0" w:after="0"/>
        <w:rPr>
          <w:rFonts w:asciiTheme="minorHAnsi" w:hAnsiTheme="minorHAnsi" w:cs="Arial"/>
          <w:kern w:val="28"/>
          <w:lang w:val="es-BO"/>
        </w:rPr>
      </w:pPr>
      <w:r w:rsidRPr="00B854EB">
        <w:rPr>
          <w:rFonts w:asciiTheme="minorHAnsi" w:hAnsiTheme="minorHAnsi"/>
          <w:kern w:val="28"/>
          <w:lang w:val="es-BO"/>
        </w:rPr>
        <w:t xml:space="preserve">El pago se hará por el precio aceptado en la propuesta, </w:t>
      </w:r>
      <w:r w:rsidRPr="00B854EB">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5FDC12F8" w14:textId="71697FD9" w:rsidR="00C13153" w:rsidRPr="00B854EB" w:rsidRDefault="00C13153" w:rsidP="009847DD">
      <w:pPr>
        <w:pStyle w:val="Ttulo1"/>
        <w:numPr>
          <w:ilvl w:val="0"/>
          <w:numId w:val="32"/>
        </w:numPr>
        <w:rPr>
          <w:rFonts w:ascii="Calibri" w:hAnsi="Calibri" w:cs="Arial"/>
        </w:rPr>
      </w:pPr>
      <w:bookmarkStart w:id="33" w:name="_Toc478482595"/>
      <w:r w:rsidRPr="00B854EB">
        <w:rPr>
          <w:rFonts w:ascii="Calibri" w:hAnsi="Calibri" w:cs="Arial"/>
        </w:rPr>
        <w:t xml:space="preserve">OBRAS DE </w:t>
      </w:r>
      <w:r>
        <w:rPr>
          <w:rFonts w:ascii="Calibri" w:hAnsi="Calibri" w:cs="Arial"/>
        </w:rPr>
        <w:t>NIVELACIÓN TERRENO</w:t>
      </w:r>
      <w:bookmarkEnd w:id="33"/>
    </w:p>
    <w:p w14:paraId="4B612275" w14:textId="2A2CE0EC" w:rsidR="00C13153" w:rsidRPr="00C13153" w:rsidRDefault="00C13153" w:rsidP="009847DD">
      <w:pPr>
        <w:pStyle w:val="Ttulo1"/>
        <w:numPr>
          <w:ilvl w:val="1"/>
          <w:numId w:val="32"/>
        </w:numPr>
        <w:spacing w:before="0" w:after="0"/>
        <w:rPr>
          <w:rFonts w:asciiTheme="minorHAnsi" w:hAnsiTheme="minorHAnsi" w:cs="Arial"/>
          <w:lang w:val="es-BO"/>
        </w:rPr>
      </w:pPr>
      <w:bookmarkStart w:id="34" w:name="_Toc478482596"/>
      <w:r w:rsidRPr="00C13153">
        <w:rPr>
          <w:rFonts w:ascii="Calibri" w:hAnsi="Calibri" w:cs="Arial"/>
        </w:rPr>
        <w:t>EXCAVACIÓN CON MAQUINARIA - RETROEXCAVADORA</w:t>
      </w:r>
      <w:bookmarkEnd w:id="34"/>
    </w:p>
    <w:p w14:paraId="3742D1CA" w14:textId="77777777" w:rsidR="00C13153" w:rsidRPr="00027E9C" w:rsidRDefault="00C13153" w:rsidP="00C13153">
      <w:pPr>
        <w:spacing w:before="0" w:after="0"/>
        <w:rPr>
          <w:rFonts w:asciiTheme="minorHAnsi" w:hAnsiTheme="minorHAnsi"/>
          <w:b/>
          <w:lang w:val="es-BO"/>
        </w:rPr>
      </w:pPr>
      <w:r w:rsidRPr="00027E9C">
        <w:rPr>
          <w:rFonts w:asciiTheme="minorHAnsi" w:hAnsiTheme="minorHAnsi"/>
          <w:b/>
          <w:lang w:val="es-BO"/>
        </w:rPr>
        <w:t>UND. M3</w:t>
      </w:r>
    </w:p>
    <w:p w14:paraId="1976F6DF" w14:textId="77777777" w:rsidR="00C13153" w:rsidRPr="00027E9C" w:rsidRDefault="00C13153" w:rsidP="00C13153">
      <w:pPr>
        <w:spacing w:before="0" w:after="0"/>
        <w:rPr>
          <w:rFonts w:asciiTheme="minorHAnsi" w:hAnsiTheme="minorHAnsi"/>
          <w:b/>
          <w:lang w:val="es-BO"/>
        </w:rPr>
      </w:pPr>
    </w:p>
    <w:p w14:paraId="03E97D3E" w14:textId="77777777" w:rsidR="00C13153" w:rsidRPr="00027E9C" w:rsidRDefault="00C13153" w:rsidP="00C13153">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14:paraId="2F7657CA" w14:textId="39521566" w:rsidR="00C13153" w:rsidRDefault="00C13153" w:rsidP="00C13153">
      <w:pPr>
        <w:spacing w:before="0" w:after="0"/>
        <w:rPr>
          <w:rFonts w:asciiTheme="minorHAnsi" w:hAnsiTheme="minorHAnsi"/>
          <w:kern w:val="28"/>
          <w:lang w:val="es-BO"/>
        </w:rPr>
      </w:pPr>
      <w:r w:rsidRPr="00027E9C">
        <w:rPr>
          <w:rFonts w:asciiTheme="minorHAnsi" w:hAnsiTheme="minorHAnsi"/>
          <w:kern w:val="28"/>
          <w:lang w:val="es-BO"/>
        </w:rPr>
        <w:t xml:space="preserve">Este ítem comprende todos los trabajos necesarios para la excavación para </w:t>
      </w:r>
      <w:r w:rsidR="008A12C3">
        <w:rPr>
          <w:rFonts w:asciiTheme="minorHAnsi" w:hAnsiTheme="minorHAnsi"/>
          <w:kern w:val="28"/>
          <w:lang w:val="es-BO"/>
        </w:rPr>
        <w:t>la conducción de aguas a través de canales superficiales</w:t>
      </w:r>
      <w:r w:rsidRPr="00027E9C">
        <w:rPr>
          <w:rFonts w:asciiTheme="minorHAnsi" w:hAnsiTheme="minorHAnsi"/>
          <w:kern w:val="28"/>
          <w:lang w:val="es-BO"/>
        </w:rPr>
        <w:t>, ejecutados en diferentes clases de terreno y hasta las profundidades establecidas en los planos y de acuerdo a lo señalado en el formulario de presentación de propuestas y/o instrucciones del SUPERVISOR de Obra.</w:t>
      </w:r>
    </w:p>
    <w:p w14:paraId="6A12B6EC" w14:textId="77777777" w:rsidR="00C13153" w:rsidRPr="00027E9C" w:rsidRDefault="00C13153" w:rsidP="00C13153">
      <w:pPr>
        <w:spacing w:before="0" w:after="0"/>
        <w:rPr>
          <w:rFonts w:asciiTheme="minorHAnsi" w:hAnsiTheme="minorHAnsi"/>
          <w:kern w:val="28"/>
          <w:lang w:val="es-BO"/>
        </w:rPr>
      </w:pPr>
    </w:p>
    <w:p w14:paraId="6B007411" w14:textId="77777777" w:rsidR="00C13153" w:rsidRPr="00027E9C" w:rsidRDefault="00C13153" w:rsidP="00C13153">
      <w:pPr>
        <w:spacing w:before="0" w:after="0"/>
        <w:rPr>
          <w:rFonts w:asciiTheme="minorHAnsi" w:hAnsiTheme="minorHAnsi"/>
          <w:b/>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14:paraId="21E49DDE" w14:textId="5E9FB22B" w:rsidR="00C13153" w:rsidRDefault="00C13153" w:rsidP="00C13153">
      <w:pPr>
        <w:spacing w:before="0" w:after="0"/>
        <w:rPr>
          <w:rFonts w:asciiTheme="minorHAnsi" w:hAnsiTheme="minorHAnsi"/>
          <w:kern w:val="28"/>
          <w:lang w:val="es-BO"/>
        </w:rPr>
      </w:pPr>
      <w:r w:rsidRPr="00027E9C">
        <w:rPr>
          <w:rFonts w:asciiTheme="minorHAnsi" w:hAnsiTheme="minorHAnsi"/>
          <w:kern w:val="28"/>
          <w:lang w:val="es-BO"/>
        </w:rPr>
        <w:t>El CONTRATISTA deberá proveer todo el material, herramientas y equipo necesarios para la ejecución de este ítem, para ello deberá contar con una retroexcavadora hidráulica.</w:t>
      </w:r>
    </w:p>
    <w:p w14:paraId="73AB35E8" w14:textId="77777777" w:rsidR="005A381F" w:rsidRPr="00027E9C" w:rsidRDefault="005A381F" w:rsidP="00C13153">
      <w:pPr>
        <w:spacing w:before="0" w:after="0"/>
        <w:rPr>
          <w:rFonts w:asciiTheme="minorHAnsi" w:hAnsiTheme="minorHAnsi"/>
          <w:kern w:val="28"/>
          <w:lang w:val="es-BO"/>
        </w:rPr>
      </w:pPr>
    </w:p>
    <w:p w14:paraId="5A8921DE" w14:textId="77777777" w:rsidR="00C13153" w:rsidRPr="00027E9C" w:rsidRDefault="00C13153" w:rsidP="00C13153">
      <w:pPr>
        <w:spacing w:before="0" w:after="0"/>
        <w:rPr>
          <w:rFonts w:asciiTheme="minorHAnsi" w:hAnsiTheme="minorHAnsi"/>
          <w:b/>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14:paraId="59E521C8" w14:textId="5E379FFF"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 xml:space="preserve">La excavación prevista en este ítem contempla trabajos en terrenos blandos, semiduros y duros, se exceptúan únicamente trabajos en terreno rocosos, para este propósito el terreno rocoso se define como: aquellos suelos que requieran para su excavación el uso de barrenos de perforación, explosivos, cinceles y combos para fracturar las rocas, restringiéndose el uso </w:t>
      </w:r>
      <w:r>
        <w:rPr>
          <w:rFonts w:asciiTheme="minorHAnsi" w:hAnsiTheme="minorHAnsi"/>
          <w:kern w:val="28"/>
          <w:lang w:val="es-BO"/>
        </w:rPr>
        <w:t>de explosivos en áreas urbanas.</w:t>
      </w:r>
    </w:p>
    <w:p w14:paraId="464DD138"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Únicamente será posible iniciar la actividad de excavación una vez que la SUPERVISION de autorización, está autorización no podrá ser emitida antes del replanteo y trazado.</w:t>
      </w:r>
    </w:p>
    <w:p w14:paraId="326029D6"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Para iniciar el trabajo de excavación se procederá al aflojamiento y extracción de los materiales en los lugares demarcados, los materiales que vayan a ser utilizados posteriormente para rellenar zanjas o excavaciones, se apilarán convenientemente a los lados de la misma, a una distancia prudencial que no cause presiones sobre las paredes de la excavación.</w:t>
      </w:r>
    </w:p>
    <w:p w14:paraId="2E31BE13"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14:paraId="6048546D"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Cuando las excavaciones requieran achicamiento, el CONTRATISTA dispondrá el número y clase de unidades de bombeo necesarias, el agua extraída se evacuará de manera que no cauce ninguna clase de daños a la obra y a terceros.</w:t>
      </w:r>
    </w:p>
    <w:p w14:paraId="51DBBF33"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El fondo de las excavaciones será horizontal y en los sectores donde el terreno sea destinado a fundar sea inclinado, se dispondrá de escalones de base horizontal.</w:t>
      </w:r>
    </w:p>
    <w:p w14:paraId="7642ED0D"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Se tendrá especial cuidado de no remover el fondo de las excavaciones que servirán de base a la cimentación, una vez terminadas estas se las limpiará de toda tierra suelta.</w:t>
      </w:r>
    </w:p>
    <w:p w14:paraId="008D10A6" w14:textId="669DC2EA" w:rsidR="00C13153" w:rsidRPr="00027E9C" w:rsidRDefault="008A12C3" w:rsidP="00C13153">
      <w:pPr>
        <w:spacing w:before="0" w:after="0"/>
        <w:rPr>
          <w:rFonts w:asciiTheme="minorHAnsi" w:hAnsiTheme="minorHAnsi"/>
          <w:kern w:val="28"/>
          <w:lang w:val="es-BO"/>
        </w:rPr>
      </w:pPr>
      <w:r>
        <w:rPr>
          <w:rFonts w:asciiTheme="minorHAnsi" w:hAnsiTheme="minorHAnsi"/>
          <w:kern w:val="28"/>
          <w:lang w:val="es-BO"/>
        </w:rPr>
        <w:lastRenderedPageBreak/>
        <w:t xml:space="preserve">Las </w:t>
      </w:r>
      <w:r w:rsidR="00C13153" w:rsidRPr="00027E9C">
        <w:rPr>
          <w:rFonts w:asciiTheme="minorHAnsi" w:hAnsiTheme="minorHAnsi"/>
          <w:kern w:val="28"/>
          <w:lang w:val="es-BO"/>
        </w:rPr>
        <w:t>excavaciones terminadas, deberán presentar superficies sin irregularidades y tanto las paredes como el fondo tendrán las dimensiones indicadas en los planos.</w:t>
      </w:r>
    </w:p>
    <w:p w14:paraId="3EC46CC6"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14:paraId="108DB1D0"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Para fundaciones corridas la excavación se la realizará hasta 50 cm antes de la base de la fundación y en cimentaciones aisladas hasta 80 cm del nivel de desplante, el volumen restante necesariamente será hecho a mano, con el objeto de no alterar la estructura del suelo de fundación.</w:t>
      </w:r>
    </w:p>
    <w:p w14:paraId="26EB3B40"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Todo el material excavado, en la medida que sea adecuado para ejecutar rellenos, dependiendo del tipo de relleno y que cumpla a lo estipulado en el punto de relleno y compactado, podrá ser utilizado como relleno, para ello este material deberá ser depositado temporalmente en sitios que no perjudiquen los trabajos y que no constituyan riesgo alguno, en ningún momento se deberá depositar material excavado de manera que ponga en peligro la construcción parcialmente terminada.</w:t>
      </w:r>
    </w:p>
    <w:p w14:paraId="294CD30E" w14:textId="77777777" w:rsidR="00C13153" w:rsidRPr="00027E9C" w:rsidRDefault="00C13153" w:rsidP="00C13153">
      <w:pPr>
        <w:spacing w:before="0" w:after="0"/>
        <w:rPr>
          <w:rFonts w:asciiTheme="minorHAnsi" w:hAnsiTheme="minorHAnsi"/>
          <w:kern w:val="28"/>
          <w:lang w:val="es-BO"/>
        </w:rPr>
      </w:pPr>
    </w:p>
    <w:p w14:paraId="03497A89" w14:textId="77777777" w:rsidR="00C13153" w:rsidRPr="00027E9C" w:rsidRDefault="00C13153" w:rsidP="00C13153">
      <w:pPr>
        <w:spacing w:before="0" w:after="0"/>
        <w:rPr>
          <w:rFonts w:asciiTheme="minorHAnsi" w:hAnsiTheme="minorHAnsi"/>
          <w:b/>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14:paraId="34EE80F5" w14:textId="77777777" w:rsidR="00C13153" w:rsidRPr="00027E9C" w:rsidRDefault="00C13153" w:rsidP="00C13153">
      <w:pPr>
        <w:tabs>
          <w:tab w:val="left" w:pos="2835"/>
        </w:tabs>
        <w:spacing w:before="0" w:after="0"/>
        <w:rPr>
          <w:rFonts w:asciiTheme="minorHAnsi" w:hAnsiTheme="minorHAnsi"/>
          <w:kern w:val="28"/>
          <w:lang w:val="es-BO"/>
        </w:rPr>
      </w:pPr>
      <w:r w:rsidRPr="00027E9C">
        <w:rPr>
          <w:rFonts w:asciiTheme="minorHAnsi" w:hAnsiTheme="minorHAnsi"/>
          <w:kern w:val="28"/>
        </w:rPr>
        <w:t xml:space="preserve">La excavación con maquinaria será medida en por metros cúbicos, </w:t>
      </w:r>
      <w:r w:rsidRPr="00027E9C">
        <w:rPr>
          <w:rFonts w:asciiTheme="minorHAnsi" w:hAnsiTheme="minorHAnsi"/>
          <w:kern w:val="28"/>
          <w:lang w:val="es-BO"/>
        </w:rPr>
        <w:t>para el cómputo de los volúmenes se tomarán las dimensiones y profundidades indicadas en los planos y/o instrucciones escritas del SUPERVISOR de Obra.</w:t>
      </w:r>
    </w:p>
    <w:p w14:paraId="3CD610C5"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Se autorizará a sobrepasar los volúmenes de excavación únicamente cuando el suelo en el que se trabaja no permita cumplir con las medidas estipuladas, esta situación se deberá ser informada inmediatamente por escrito al SUPERVISOR de Obra previamente para sea evaluada.</w:t>
      </w:r>
    </w:p>
    <w:p w14:paraId="7B4E3745"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Correrá por cuenta del CONTRATISTA cualquier volumen adicional que hubiera excavado para facilitar su trabajo o por cualquier otra causa no justificada y no aprobada debidamente por el SUPERVISOR de Obra.</w:t>
      </w:r>
    </w:p>
    <w:p w14:paraId="02AB4CE1"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14:paraId="00B0FC21" w14:textId="77777777" w:rsidR="00C13153" w:rsidRPr="00027E9C" w:rsidRDefault="00C13153" w:rsidP="00C13153">
      <w:pPr>
        <w:spacing w:before="0" w:after="0"/>
        <w:rPr>
          <w:rFonts w:asciiTheme="minorHAnsi" w:hAnsiTheme="minorHAnsi"/>
          <w:kern w:val="28"/>
          <w:lang w:val="es-BO"/>
        </w:rPr>
      </w:pPr>
    </w:p>
    <w:p w14:paraId="20C52DCC" w14:textId="77777777" w:rsidR="00C13153" w:rsidRPr="00027E9C" w:rsidRDefault="00C13153" w:rsidP="00C13153">
      <w:pPr>
        <w:spacing w:before="0" w:after="0"/>
        <w:rPr>
          <w:rFonts w:asciiTheme="minorHAnsi" w:hAnsiTheme="minorHAnsi"/>
          <w:b/>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14:paraId="477AB13C" w14:textId="77777777" w:rsidR="00C13153" w:rsidRPr="00027E9C" w:rsidRDefault="00C13153" w:rsidP="00C13153">
      <w:pPr>
        <w:spacing w:before="0" w:after="0"/>
        <w:rPr>
          <w:rFonts w:asciiTheme="minorHAnsi" w:hAnsiTheme="minorHAnsi" w:cs="Arial"/>
          <w:bCs/>
        </w:rPr>
      </w:pPr>
      <w:r w:rsidRPr="00027E9C">
        <w:rPr>
          <w:rFonts w:asciiTheme="minorHAnsi" w:hAnsiTheme="minorHAnsi"/>
          <w:kern w:val="28"/>
          <w:lang w:val="es-BO"/>
        </w:rPr>
        <w:t>Este ítem será pagado de acuerdo al avance una vez que el SUPERVISOR de obra emita conformidad sobre el trabajo ejecutado.</w:t>
      </w:r>
    </w:p>
    <w:p w14:paraId="0D8EEF09" w14:textId="77777777" w:rsidR="00C13153" w:rsidRDefault="00C13153" w:rsidP="00157BF1">
      <w:pPr>
        <w:spacing w:before="0" w:after="0"/>
        <w:rPr>
          <w:rFonts w:asciiTheme="minorHAnsi" w:hAnsiTheme="minorHAnsi" w:cs="Arial"/>
          <w:kern w:val="28"/>
          <w:lang w:val="es-BO"/>
        </w:rPr>
      </w:pPr>
    </w:p>
    <w:p w14:paraId="29E57BD4" w14:textId="7E006DEB" w:rsidR="008A12C3" w:rsidRPr="00C13153" w:rsidRDefault="008A12C3" w:rsidP="009847DD">
      <w:pPr>
        <w:pStyle w:val="Ttulo1"/>
        <w:numPr>
          <w:ilvl w:val="1"/>
          <w:numId w:val="32"/>
        </w:numPr>
        <w:spacing w:before="0" w:after="0"/>
        <w:rPr>
          <w:rFonts w:asciiTheme="minorHAnsi" w:hAnsiTheme="minorHAnsi" w:cs="Arial"/>
          <w:lang w:val="es-BO"/>
        </w:rPr>
      </w:pPr>
      <w:bookmarkStart w:id="35" w:name="_Toc478482597"/>
      <w:r w:rsidRPr="008A12C3">
        <w:rPr>
          <w:rFonts w:ascii="Calibri" w:hAnsi="Calibri" w:cs="Arial"/>
        </w:rPr>
        <w:t>RELLENO COMÚN COMPACTADO CON VIBROCOMPACTADORA</w:t>
      </w:r>
      <w:bookmarkEnd w:id="35"/>
    </w:p>
    <w:p w14:paraId="63CC308E" w14:textId="77777777" w:rsidR="008A12C3" w:rsidRPr="00027E9C" w:rsidRDefault="008A12C3" w:rsidP="008A12C3">
      <w:pPr>
        <w:spacing w:before="0" w:after="0"/>
        <w:rPr>
          <w:rFonts w:asciiTheme="minorHAnsi" w:hAnsiTheme="minorHAnsi"/>
          <w:b/>
          <w:lang w:val="es-BO"/>
        </w:rPr>
      </w:pPr>
      <w:r w:rsidRPr="00027E9C">
        <w:rPr>
          <w:rFonts w:asciiTheme="minorHAnsi" w:hAnsiTheme="minorHAnsi"/>
          <w:b/>
          <w:lang w:val="es-BO"/>
        </w:rPr>
        <w:t>UND. M3</w:t>
      </w:r>
    </w:p>
    <w:p w14:paraId="51EFB92E" w14:textId="77777777" w:rsidR="008A12C3" w:rsidRPr="00027E9C" w:rsidRDefault="008A12C3" w:rsidP="008A12C3">
      <w:pPr>
        <w:spacing w:before="0" w:after="0"/>
        <w:rPr>
          <w:rFonts w:asciiTheme="minorHAnsi" w:hAnsiTheme="minorHAnsi"/>
          <w:lang w:val="es-BO"/>
        </w:rPr>
      </w:pPr>
    </w:p>
    <w:p w14:paraId="749FEDC7" w14:textId="77777777" w:rsidR="008A12C3" w:rsidRPr="00027E9C" w:rsidRDefault="008A12C3" w:rsidP="008A12C3">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14:paraId="3671E3DA" w14:textId="1AF92D9B" w:rsidR="008A12C3" w:rsidRPr="00027E9C" w:rsidRDefault="008A12C3" w:rsidP="008A12C3">
      <w:pPr>
        <w:spacing w:before="0" w:after="0"/>
        <w:rPr>
          <w:rFonts w:asciiTheme="minorHAnsi" w:hAnsiTheme="minorHAnsi"/>
          <w:kern w:val="28"/>
        </w:rPr>
      </w:pPr>
      <w:r w:rsidRPr="00027E9C">
        <w:rPr>
          <w:rFonts w:asciiTheme="minorHAnsi" w:hAnsiTheme="minorHAnsi"/>
          <w:kern w:val="28"/>
        </w:rPr>
        <w:t xml:space="preserve">Este ítem comprende todos los trabajos de relleno y compactado que deberán realizarse </w:t>
      </w:r>
      <w:r>
        <w:rPr>
          <w:rFonts w:asciiTheme="minorHAnsi" w:hAnsiTheme="minorHAnsi"/>
          <w:kern w:val="28"/>
        </w:rPr>
        <w:t>para la correcta conducción de aguas pluviales a través de canales superficiales</w:t>
      </w:r>
      <w:r w:rsidRPr="00027E9C">
        <w:rPr>
          <w:rFonts w:asciiTheme="minorHAnsi" w:hAnsiTheme="minorHAnsi"/>
          <w:kern w:val="28"/>
        </w:rPr>
        <w:t>, según se especifique en los planos, formulario de presentación de propuestas y/o instrucciones del SUPERVISOR de Obra.</w:t>
      </w:r>
    </w:p>
    <w:p w14:paraId="4A3F0613" w14:textId="77777777" w:rsidR="008A12C3" w:rsidRPr="00027E9C" w:rsidRDefault="008A12C3" w:rsidP="008A12C3">
      <w:pPr>
        <w:spacing w:before="0" w:after="0"/>
        <w:rPr>
          <w:rFonts w:asciiTheme="minorHAnsi" w:hAnsiTheme="minorHAnsi"/>
          <w:kern w:val="28"/>
        </w:rPr>
      </w:pPr>
    </w:p>
    <w:p w14:paraId="6ED8E59C" w14:textId="77777777" w:rsidR="008A12C3" w:rsidRPr="00027E9C" w:rsidRDefault="008A12C3" w:rsidP="008A12C3">
      <w:pPr>
        <w:spacing w:before="0" w:after="0"/>
        <w:rPr>
          <w:rFonts w:asciiTheme="minorHAnsi" w:hAnsiTheme="minorHAnsi"/>
          <w:b/>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14:paraId="11ED824B"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los mismos que deberán ser aprobados por el SUPERVISOR de Obra.</w:t>
      </w:r>
    </w:p>
    <w:p w14:paraId="5FAC2B05"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 xml:space="preserve">El material de relleno a emplearse será preferentemente el mismo suelo extraído de la excavación, libre de </w:t>
      </w:r>
      <w:proofErr w:type="spellStart"/>
      <w:r w:rsidRPr="00027E9C">
        <w:rPr>
          <w:rFonts w:asciiTheme="minorHAnsi" w:hAnsiTheme="minorHAnsi"/>
          <w:kern w:val="28"/>
        </w:rPr>
        <w:t>pedrones</w:t>
      </w:r>
      <w:proofErr w:type="spellEnd"/>
      <w:r w:rsidRPr="00027E9C">
        <w:rPr>
          <w:rFonts w:asciiTheme="minorHAnsi" w:hAnsiTheme="minorHAnsi"/>
          <w:kern w:val="28"/>
        </w:rPr>
        <w:t xml:space="preserve">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14:paraId="6AFB4C5C"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 xml:space="preserve">En caso de que no se pueda utilizar dicho material de la excavación o el formulario de presentación de propuestas señalase el empleo de otro material o de préstamo, el mismo deberá ser aprobado y autorizado por el SUPERVISOR de Obra. En este </w:t>
      </w:r>
      <w:r w:rsidRPr="00027E9C">
        <w:rPr>
          <w:rFonts w:asciiTheme="minorHAnsi" w:hAnsiTheme="minorHAnsi"/>
          <w:kern w:val="28"/>
        </w:rPr>
        <w:lastRenderedPageBreak/>
        <w:t xml:space="preserve">caso el material excavado se lo llevará inmediatamente al sitio final de depósito. Se evitará que el material excavado sea depositado temporalmente cerca de las obras. </w:t>
      </w:r>
    </w:p>
    <w:p w14:paraId="45AD54B1"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El terreno natural del sector de la excavación y contiguo a la misma no deberá alterarse sin permiso del SUPERVISOR.</w:t>
      </w:r>
    </w:p>
    <w:p w14:paraId="2596DA1A"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027E9C">
          <w:rPr>
            <w:rFonts w:asciiTheme="minorHAnsi" w:hAnsiTheme="minorHAnsi"/>
            <w:kern w:val="28"/>
          </w:rPr>
          <w:t>10 cm</w:t>
        </w:r>
      </w:smartTag>
      <w:r w:rsidRPr="00027E9C">
        <w:rPr>
          <w:rFonts w:asciiTheme="minorHAnsi" w:hAnsiTheme="minorHAnsi"/>
          <w:kern w:val="28"/>
        </w:rPr>
        <w:t>. de diámetro.</w:t>
      </w:r>
    </w:p>
    <w:p w14:paraId="2739DC15" w14:textId="3D2509E4" w:rsidR="008A12C3" w:rsidRPr="00027E9C" w:rsidRDefault="008A12C3" w:rsidP="008A12C3">
      <w:pPr>
        <w:spacing w:before="0" w:after="0"/>
        <w:rPr>
          <w:rFonts w:asciiTheme="minorHAnsi" w:hAnsiTheme="minorHAnsi"/>
          <w:kern w:val="28"/>
        </w:rPr>
      </w:pPr>
      <w:r w:rsidRPr="00027E9C">
        <w:rPr>
          <w:rFonts w:asciiTheme="minorHAnsi" w:hAnsiTheme="minorHAnsi"/>
          <w:kern w:val="28"/>
        </w:rPr>
        <w:t>Para efectuar el relleno, el CONTRATISTA deberá disponer en obra del número suficiente de pisones manuales de peso adecuado y apisonadores a explosión mecánica</w:t>
      </w:r>
      <w:r w:rsidR="0018444C">
        <w:rPr>
          <w:rFonts w:asciiTheme="minorHAnsi" w:hAnsiTheme="minorHAnsi"/>
          <w:kern w:val="28"/>
        </w:rPr>
        <w:t xml:space="preserve"> (En caso de que los trabajos se realicen dentro del área de seguridad por chispa de los tanques de GNL, el CONTRATISTA debe considerar el procedimiento más adecuado previa autorización escrita del SUPERVISOR de Obra)</w:t>
      </w:r>
      <w:r w:rsidRPr="00027E9C">
        <w:rPr>
          <w:rFonts w:asciiTheme="minorHAnsi" w:hAnsiTheme="minorHAnsi"/>
          <w:kern w:val="28"/>
        </w:rPr>
        <w:t>.</w:t>
      </w:r>
    </w:p>
    <w:p w14:paraId="7415D521" w14:textId="77777777" w:rsidR="008A12C3" w:rsidRPr="00027E9C" w:rsidRDefault="008A12C3" w:rsidP="008A12C3">
      <w:pPr>
        <w:spacing w:before="0" w:after="0"/>
        <w:rPr>
          <w:rFonts w:asciiTheme="minorHAnsi" w:hAnsiTheme="minorHAnsi"/>
          <w:kern w:val="28"/>
        </w:rPr>
      </w:pPr>
    </w:p>
    <w:p w14:paraId="049E50CC" w14:textId="77777777" w:rsidR="008A12C3" w:rsidRPr="00027E9C" w:rsidRDefault="008A12C3" w:rsidP="008A12C3">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FORMA DE EJECUCIÓN</w:t>
      </w:r>
    </w:p>
    <w:p w14:paraId="488E54B0"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Antes de realizar los trabajos de relleno éste debe ser aprobado por el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14:paraId="1753AEB8"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Si el relleno se efectuara sobre un sector excavado, la excavación debe regirse a lo indicado en la correspondiente especificación.</w:t>
      </w:r>
    </w:p>
    <w:p w14:paraId="006286F7"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Todo relleno y compactado deberá realizarse, en los lugares que indique el proyecto o en otros con aprobación previa del SUPERVISOR.</w:t>
      </w:r>
    </w:p>
    <w:p w14:paraId="5EE05518"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El relleno se hará con el material seleccionado que cumpla lo indicado en estas especificaciones, previamente aprobado por SUPERVISOR de Obra.</w:t>
      </w:r>
    </w:p>
    <w:p w14:paraId="5F2D6FBB"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14:paraId="6D244461"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14:paraId="23602936"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 xml:space="preserve">El espesor máximo de las capas a compactar será de </w:t>
      </w:r>
      <w:smartTag w:uri="urn:schemas-microsoft-com:office:smarttags" w:element="metricconverter">
        <w:smartTagPr>
          <w:attr w:name="ProductID" w:val="20 cm"/>
        </w:smartTagPr>
        <w:r w:rsidRPr="00027E9C">
          <w:rPr>
            <w:rFonts w:asciiTheme="minorHAnsi" w:hAnsiTheme="minorHAnsi"/>
            <w:kern w:val="28"/>
          </w:rPr>
          <w:t>20 cm</w:t>
        </w:r>
      </w:smartTag>
      <w:r w:rsidRPr="00027E9C">
        <w:rPr>
          <w:rFonts w:asciiTheme="minorHAnsi" w:hAnsiTheme="minorHAnsi"/>
          <w:kern w:val="28"/>
        </w:rPr>
        <w:t>. 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14:paraId="3B19CCB7"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La humedad de compactación no deberá estar a más del 2 % por encima o por debajo del contenido óptimo de humedad del material, debiendo efectuarse ensayos prácticos de densidad de acuerdo con los procedimientos standard más adecuados.</w:t>
      </w:r>
    </w:p>
    <w:p w14:paraId="67CF68FC"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14:paraId="1AFB89F4"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14:paraId="3EE81987"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14:paraId="6928193F"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 xml:space="preserve">La densidad de compactación será igual o mayor que 90% de la densidad obtenida en el ensayo del </w:t>
      </w:r>
      <w:proofErr w:type="spellStart"/>
      <w:r w:rsidRPr="00027E9C">
        <w:rPr>
          <w:rFonts w:asciiTheme="minorHAnsi" w:hAnsiTheme="minorHAnsi"/>
          <w:kern w:val="28"/>
        </w:rPr>
        <w:t>Proctor</w:t>
      </w:r>
      <w:proofErr w:type="spellEnd"/>
      <w:r w:rsidRPr="00027E9C">
        <w:rPr>
          <w:rFonts w:asciiTheme="minorHAnsi" w:hAnsiTheme="minorHAnsi"/>
          <w:kern w:val="28"/>
        </w:rPr>
        <w:t xml:space="preserve"> Modificado. Para sectores con tráfico vehicular deberá ser de al menos del 95% del </w:t>
      </w:r>
      <w:proofErr w:type="spellStart"/>
      <w:r w:rsidRPr="00027E9C">
        <w:rPr>
          <w:rFonts w:asciiTheme="minorHAnsi" w:hAnsiTheme="minorHAnsi"/>
          <w:kern w:val="28"/>
        </w:rPr>
        <w:t>Proctor</w:t>
      </w:r>
      <w:proofErr w:type="spellEnd"/>
      <w:r w:rsidRPr="00027E9C">
        <w:rPr>
          <w:rFonts w:asciiTheme="minorHAnsi" w:hAnsiTheme="minorHAnsi"/>
          <w:kern w:val="28"/>
        </w:rPr>
        <w:t xml:space="preserve"> modificado.</w:t>
      </w:r>
    </w:p>
    <w:p w14:paraId="425D717C"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lastRenderedPageBreak/>
        <w:t>El SUPERVISOR determinará los lugares y número de muestras a extraer para el control de densidad, el cual será al menos tres controles en al menos dos niveles en toda el área de relleno.</w:t>
      </w:r>
    </w:p>
    <w:p w14:paraId="15D77598"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En caso de obtener resultados inferiores al exigido el CONTRATISTA deberá realizar la operación nuevamente hasta obtener el resultado de compactación exigido, en este caso el SUPERVISOR podrá solicitar al CONTRATISTA la toma dos muestras adicionales en dos sectores diferentes.</w:t>
      </w:r>
    </w:p>
    <w:p w14:paraId="05C71001"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El control será realizado por un laboratorio especializado y a costo del CONTRATISTA.</w:t>
      </w:r>
    </w:p>
    <w:p w14:paraId="40BDAA4A"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Durante el proceso de relleno, se deberán construir los drenajes especificados en el proyecto, o los que señale el SUPERVISOR de Obra.</w:t>
      </w:r>
    </w:p>
    <w:p w14:paraId="473AAE00"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 xml:space="preserve"> </w:t>
      </w:r>
    </w:p>
    <w:p w14:paraId="31321D07" w14:textId="77777777" w:rsidR="008A12C3" w:rsidRPr="00027E9C" w:rsidRDefault="008A12C3" w:rsidP="008A12C3">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14:paraId="6A906604"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El relleno y compactado será medido en metros cúbicos compactados en su posición final de secciones autorizadas y reconocidas por el SUPERVISOR de Obra.</w:t>
      </w:r>
    </w:p>
    <w:p w14:paraId="40A68470"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En la medición no se tomará en cuenta los volúmenes ocupados por las estructuras y otros que no sea material de relleno.</w:t>
      </w:r>
    </w:p>
    <w:p w14:paraId="4F33A67C"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La medición se efectuará sobre la geometría del espacio rellenado.</w:t>
      </w:r>
    </w:p>
    <w:p w14:paraId="0B86CF2C" w14:textId="77777777" w:rsidR="008A12C3" w:rsidRPr="00027E9C" w:rsidRDefault="008A12C3" w:rsidP="008A12C3">
      <w:pPr>
        <w:spacing w:before="0" w:after="0"/>
        <w:rPr>
          <w:rFonts w:asciiTheme="minorHAnsi" w:hAnsiTheme="minorHAnsi"/>
          <w:kern w:val="28"/>
        </w:rPr>
      </w:pPr>
    </w:p>
    <w:p w14:paraId="4DC68295" w14:textId="77777777" w:rsidR="008A12C3" w:rsidRPr="00027E9C" w:rsidRDefault="008A12C3" w:rsidP="008A12C3">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14:paraId="538C5F6D"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 xml:space="preserve">Este ítem ejecutado en un todo de acuerdo con los planos y las presentes especificaciones, medido según lo señalado y aprobado por el SUPERVISOR de Obra, será pagado al precio unitario de la propuesta aceptada. </w:t>
      </w:r>
    </w:p>
    <w:p w14:paraId="4B35B582"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Dicho precio unitario será la compensación total por los materiales, mano de obra, herramientas, equipo, pruebas o ensayos de densidad y otros gastos que sean necesarios para la adecuada y correcta ejecución del trabajo.</w:t>
      </w:r>
    </w:p>
    <w:p w14:paraId="66811F0E"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14:paraId="48E55977" w14:textId="2FFC16E6" w:rsidR="00A84479" w:rsidRPr="00B854EB" w:rsidRDefault="00A84479" w:rsidP="009847DD">
      <w:pPr>
        <w:pStyle w:val="Ttulo1"/>
        <w:numPr>
          <w:ilvl w:val="0"/>
          <w:numId w:val="32"/>
        </w:numPr>
        <w:rPr>
          <w:rFonts w:ascii="Calibri" w:hAnsi="Calibri" w:cs="Arial"/>
        </w:rPr>
      </w:pPr>
      <w:bookmarkStart w:id="36" w:name="_Toc478482598"/>
      <w:bookmarkStart w:id="37" w:name="_Toc150859353"/>
      <w:bookmarkStart w:id="38" w:name="_Toc440384619"/>
      <w:r w:rsidRPr="00B854EB">
        <w:rPr>
          <w:rFonts w:ascii="Calibri" w:hAnsi="Calibri" w:cs="Arial"/>
        </w:rPr>
        <w:t>OBRAS DE ENLOSETADO</w:t>
      </w:r>
      <w:bookmarkEnd w:id="36"/>
      <w:r w:rsidRPr="00B854EB">
        <w:rPr>
          <w:rFonts w:ascii="Calibri" w:hAnsi="Calibri" w:cs="Arial"/>
        </w:rPr>
        <w:t xml:space="preserve"> </w:t>
      </w:r>
    </w:p>
    <w:p w14:paraId="3151A395" w14:textId="4B43845A" w:rsidR="00CA0463" w:rsidRPr="00B854EB" w:rsidRDefault="00CA0463" w:rsidP="009847DD">
      <w:pPr>
        <w:pStyle w:val="Ttulo1"/>
        <w:numPr>
          <w:ilvl w:val="1"/>
          <w:numId w:val="32"/>
        </w:numPr>
        <w:rPr>
          <w:rFonts w:ascii="Calibri" w:hAnsi="Calibri" w:cs="Arial"/>
        </w:rPr>
      </w:pPr>
      <w:bookmarkStart w:id="39" w:name="_Toc478482599"/>
      <w:r w:rsidRPr="00B854EB">
        <w:rPr>
          <w:rFonts w:ascii="Calibri" w:hAnsi="Calibri" w:cs="Arial"/>
        </w:rPr>
        <w:t>MOVIMIENTO DE TIERRAS</w:t>
      </w:r>
      <w:bookmarkEnd w:id="37"/>
      <w:r w:rsidRPr="00B854EB">
        <w:rPr>
          <w:rFonts w:ascii="Calibri" w:hAnsi="Calibri" w:cs="Arial"/>
        </w:rPr>
        <w:t xml:space="preserve"> CON MAQUINARIA</w:t>
      </w:r>
      <w:r w:rsidR="00614739" w:rsidRPr="00B854EB">
        <w:rPr>
          <w:rFonts w:ascii="Calibri" w:hAnsi="Calibri" w:cs="Arial"/>
        </w:rPr>
        <w:t>,</w:t>
      </w:r>
      <w:r w:rsidRPr="00B854EB">
        <w:rPr>
          <w:rFonts w:ascii="Calibri" w:hAnsi="Calibri" w:cs="Arial"/>
        </w:rPr>
        <w:t xml:space="preserve"> CORTE Y NIVELACIÓN</w:t>
      </w:r>
      <w:bookmarkEnd w:id="38"/>
      <w:bookmarkEnd w:id="39"/>
    </w:p>
    <w:p w14:paraId="23FD4E6B" w14:textId="77777777" w:rsidR="00CA0463" w:rsidRPr="00B854EB" w:rsidRDefault="004F6B4A" w:rsidP="00157BF1">
      <w:pPr>
        <w:spacing w:before="0" w:after="0"/>
        <w:rPr>
          <w:rFonts w:ascii="Calibri" w:hAnsi="Calibri" w:cs="Arial"/>
          <w:b/>
          <w:lang w:val="es-BO"/>
        </w:rPr>
      </w:pPr>
      <w:r w:rsidRPr="00B854EB">
        <w:rPr>
          <w:rFonts w:ascii="Calibri" w:hAnsi="Calibri" w:cs="Arial"/>
          <w:b/>
          <w:lang w:val="es-BO"/>
        </w:rPr>
        <w:t>UND. M2</w:t>
      </w:r>
    </w:p>
    <w:p w14:paraId="47B616B1" w14:textId="77777777" w:rsidR="00CA0463" w:rsidRPr="00B854EB" w:rsidRDefault="00CA0463" w:rsidP="00157BF1">
      <w:pPr>
        <w:spacing w:before="0" w:after="0"/>
        <w:rPr>
          <w:rFonts w:ascii="Calibri" w:hAnsi="Calibri" w:cs="Arial"/>
          <w:lang w:val="es-BO"/>
        </w:rPr>
      </w:pPr>
    </w:p>
    <w:p w14:paraId="2F916A81" w14:textId="77777777" w:rsidR="00CA0463" w:rsidRPr="00B854EB" w:rsidRDefault="00CA0463" w:rsidP="00A84479">
      <w:pPr>
        <w:spacing w:before="0" w:after="0"/>
        <w:rPr>
          <w:rFonts w:ascii="Calibri" w:hAnsi="Calibri" w:cs="Arial"/>
          <w:kern w:val="28"/>
        </w:rPr>
      </w:pPr>
      <w:r w:rsidRPr="00B854EB">
        <w:rPr>
          <w:rFonts w:ascii="Calibri" w:hAnsi="Calibri" w:cs="Arial"/>
          <w:b/>
          <w:kern w:val="28"/>
        </w:rPr>
        <w:t>DESCRIPCIÓN</w:t>
      </w:r>
    </w:p>
    <w:p w14:paraId="78AFA768" w14:textId="77777777" w:rsidR="00CA0463" w:rsidRPr="00B854EB" w:rsidRDefault="00CA0463" w:rsidP="00157BF1">
      <w:pPr>
        <w:spacing w:before="0" w:after="0"/>
        <w:rPr>
          <w:rFonts w:ascii="Calibri" w:hAnsi="Calibri" w:cs="Arial"/>
          <w:kern w:val="28"/>
        </w:rPr>
      </w:pPr>
      <w:r w:rsidRPr="00B854EB">
        <w:rPr>
          <w:rFonts w:ascii="Calibri" w:hAnsi="Calibri" w:cs="Arial"/>
          <w:kern w:val="28"/>
        </w:rPr>
        <w:t xml:space="preserve">Este ítem comprende la ejecución de todos los trabajos correspondientes a movimiento de tierras </w:t>
      </w:r>
      <w:r w:rsidR="004F6B4A" w:rsidRPr="00B854EB">
        <w:rPr>
          <w:rFonts w:ascii="Calibri" w:hAnsi="Calibri" w:cs="Arial"/>
          <w:kern w:val="28"/>
        </w:rPr>
        <w:t xml:space="preserve">en la vía que será </w:t>
      </w:r>
      <w:proofErr w:type="spellStart"/>
      <w:r w:rsidR="004F6B4A" w:rsidRPr="00B854EB">
        <w:rPr>
          <w:rFonts w:ascii="Calibri" w:hAnsi="Calibri" w:cs="Arial"/>
          <w:kern w:val="28"/>
        </w:rPr>
        <w:t>enlosetada</w:t>
      </w:r>
      <w:proofErr w:type="spellEnd"/>
      <w:r w:rsidR="004F6B4A" w:rsidRPr="00B854EB">
        <w:rPr>
          <w:rFonts w:ascii="Calibri" w:hAnsi="Calibri" w:cs="Arial"/>
          <w:kern w:val="28"/>
        </w:rPr>
        <w:t xml:space="preserve"> </w:t>
      </w:r>
      <w:r w:rsidRPr="00B854EB">
        <w:rPr>
          <w:rFonts w:ascii="Calibri" w:hAnsi="Calibri" w:cs="Arial"/>
          <w:kern w:val="28"/>
        </w:rPr>
        <w:t>con cortes o terraplenes (rellenos), extracción de capa de humus, nivelación y perfilados de taludes, con maquinaria y en diferentes tipos de suelos, así como el retiro de los volúmenes excedentes que pudieran existir a objeto de obtener superficies de terreno en función de los niveles establecidos en los planos.</w:t>
      </w:r>
    </w:p>
    <w:p w14:paraId="05B64B1A" w14:textId="77777777" w:rsidR="00CA0463" w:rsidRPr="00B854EB" w:rsidRDefault="00CA0463" w:rsidP="00157BF1">
      <w:pPr>
        <w:spacing w:before="0" w:after="0"/>
        <w:rPr>
          <w:rFonts w:ascii="Calibri" w:hAnsi="Calibri" w:cs="Arial"/>
          <w:kern w:val="28"/>
        </w:rPr>
      </w:pPr>
    </w:p>
    <w:p w14:paraId="3D6BE3E9" w14:textId="77777777" w:rsidR="00CA0463" w:rsidRPr="00B854EB" w:rsidRDefault="00CA0463" w:rsidP="00A84479">
      <w:pPr>
        <w:spacing w:before="0" w:after="0"/>
        <w:rPr>
          <w:rFonts w:ascii="Calibri" w:hAnsi="Calibri" w:cs="Arial"/>
          <w:kern w:val="28"/>
        </w:rPr>
      </w:pPr>
      <w:r w:rsidRPr="00B854EB">
        <w:rPr>
          <w:rFonts w:ascii="Calibri" w:hAnsi="Calibri" w:cs="Arial"/>
          <w:b/>
          <w:kern w:val="28"/>
        </w:rPr>
        <w:t>MATERIALES, HERRAMIENTAS Y EQUIPO</w:t>
      </w:r>
    </w:p>
    <w:p w14:paraId="6F1335B6" w14:textId="77777777" w:rsidR="00614739" w:rsidRPr="00B854EB" w:rsidRDefault="00614739" w:rsidP="00157BF1">
      <w:pPr>
        <w:spacing w:before="0" w:after="0"/>
        <w:rPr>
          <w:rFonts w:ascii="Calibri" w:hAnsi="Calibri" w:cs="Arial"/>
          <w:kern w:val="28"/>
        </w:rPr>
      </w:pPr>
      <w:r w:rsidRPr="00B854EB">
        <w:rPr>
          <w:rFonts w:ascii="Calibri" w:hAnsi="Calibri" w:cs="Arial"/>
          <w:kern w:val="28"/>
        </w:rPr>
        <w:t>El CONTRATISTA suministrará todos los materiales, herramientas y equipo necesarios para ejecutar el movimiento de tierras con maquinaria, corte y nivelación.</w:t>
      </w:r>
    </w:p>
    <w:p w14:paraId="4F007FAD" w14:textId="77777777" w:rsidR="004F6B4A" w:rsidRPr="00B854EB" w:rsidRDefault="004F6B4A" w:rsidP="00157BF1">
      <w:pPr>
        <w:spacing w:before="0" w:after="0"/>
        <w:rPr>
          <w:rFonts w:ascii="Calibri" w:hAnsi="Calibri" w:cs="Arial"/>
          <w:kern w:val="28"/>
        </w:rPr>
      </w:pPr>
      <w:r w:rsidRPr="00B854EB">
        <w:rPr>
          <w:rFonts w:ascii="Calibri" w:hAnsi="Calibri" w:cs="Arial"/>
          <w:kern w:val="28"/>
        </w:rPr>
        <w:t xml:space="preserve">Los trabajos de cortes serán ejecutados con una retroexcavadora, para los trabajos de nivelación debido a la magnitud del área a </w:t>
      </w:r>
      <w:proofErr w:type="spellStart"/>
      <w:r w:rsidRPr="00B854EB">
        <w:rPr>
          <w:rFonts w:ascii="Calibri" w:hAnsi="Calibri" w:cs="Arial"/>
          <w:kern w:val="28"/>
        </w:rPr>
        <w:t>enlosetar</w:t>
      </w:r>
      <w:proofErr w:type="spellEnd"/>
      <w:r w:rsidRPr="00B854EB">
        <w:rPr>
          <w:rFonts w:ascii="Calibri" w:hAnsi="Calibri" w:cs="Arial"/>
          <w:kern w:val="28"/>
        </w:rPr>
        <w:t xml:space="preserve"> se recomienda ejecutarlo con una </w:t>
      </w:r>
      <w:proofErr w:type="spellStart"/>
      <w:r w:rsidRPr="00B854EB">
        <w:rPr>
          <w:rFonts w:ascii="Calibri" w:hAnsi="Calibri" w:cs="Arial"/>
          <w:kern w:val="28"/>
        </w:rPr>
        <w:t>vibrocompactadora</w:t>
      </w:r>
      <w:proofErr w:type="spellEnd"/>
      <w:r w:rsidRPr="00B854EB">
        <w:rPr>
          <w:rFonts w:ascii="Calibri" w:hAnsi="Calibri" w:cs="Arial"/>
          <w:kern w:val="28"/>
        </w:rPr>
        <w:t xml:space="preserve"> tipo saltarín.</w:t>
      </w:r>
    </w:p>
    <w:p w14:paraId="612EF3BA" w14:textId="77777777" w:rsidR="00CA0463" w:rsidRPr="00B854EB" w:rsidRDefault="00CA0463" w:rsidP="00157BF1">
      <w:pPr>
        <w:spacing w:before="0" w:after="0"/>
        <w:rPr>
          <w:rFonts w:ascii="Calibri" w:hAnsi="Calibri" w:cs="Arial"/>
          <w:kern w:val="28"/>
        </w:rPr>
      </w:pPr>
    </w:p>
    <w:p w14:paraId="61490547" w14:textId="77777777" w:rsidR="00CA0463" w:rsidRPr="00B854EB" w:rsidRDefault="00CA0463" w:rsidP="00A84479">
      <w:pPr>
        <w:spacing w:before="0" w:after="0"/>
        <w:rPr>
          <w:rFonts w:ascii="Calibri" w:hAnsi="Calibri" w:cs="Arial"/>
          <w:kern w:val="28"/>
        </w:rPr>
      </w:pPr>
      <w:r w:rsidRPr="00B854EB">
        <w:rPr>
          <w:rFonts w:ascii="Calibri" w:hAnsi="Calibri" w:cs="Arial"/>
          <w:b/>
          <w:kern w:val="28"/>
        </w:rPr>
        <w:t>FORMA DE EJECUCIÓN</w:t>
      </w:r>
    </w:p>
    <w:p w14:paraId="78AB4735" w14:textId="5441E1D3" w:rsidR="00A406BA" w:rsidRPr="00B854EB" w:rsidRDefault="00CA0463" w:rsidP="00157BF1">
      <w:pPr>
        <w:spacing w:before="0" w:after="0"/>
        <w:rPr>
          <w:rFonts w:ascii="Calibri" w:hAnsi="Calibri" w:cs="Arial"/>
          <w:kern w:val="28"/>
          <w:lang w:val="es-BO"/>
        </w:rPr>
      </w:pPr>
      <w:r w:rsidRPr="00B854EB">
        <w:rPr>
          <w:rFonts w:ascii="Calibri" w:hAnsi="Calibri" w:cs="Arial"/>
          <w:kern w:val="28"/>
          <w:lang w:val="es-BO"/>
        </w:rPr>
        <w:t>La ejecución de este ítem deberá ser previamente autorizada por el SUPERVISOR</w:t>
      </w:r>
      <w:r w:rsidR="00614739" w:rsidRPr="00B854EB">
        <w:rPr>
          <w:rFonts w:ascii="Calibri" w:hAnsi="Calibri" w:cs="Arial"/>
          <w:kern w:val="28"/>
          <w:lang w:val="es-BO"/>
        </w:rPr>
        <w:t xml:space="preserve"> en conformidad con las especificaciones técnicas</w:t>
      </w:r>
      <w:r w:rsidR="005A381F">
        <w:rPr>
          <w:rFonts w:ascii="Calibri" w:hAnsi="Calibri" w:cs="Arial"/>
          <w:kern w:val="28"/>
          <w:lang w:val="es-BO"/>
        </w:rPr>
        <w:t>.</w:t>
      </w:r>
    </w:p>
    <w:p w14:paraId="5DD7A2D4" w14:textId="77777777" w:rsidR="00CA0463" w:rsidRPr="00B854EB" w:rsidRDefault="00CA0463" w:rsidP="00157BF1">
      <w:pPr>
        <w:spacing w:before="0" w:after="0"/>
        <w:rPr>
          <w:rFonts w:ascii="Calibri" w:hAnsi="Calibri" w:cs="Arial"/>
          <w:kern w:val="28"/>
        </w:rPr>
      </w:pPr>
      <w:r w:rsidRPr="00B854EB">
        <w:rPr>
          <w:rFonts w:ascii="Calibri" w:hAnsi="Calibri" w:cs="Arial"/>
          <w:kern w:val="28"/>
        </w:rPr>
        <w:lastRenderedPageBreak/>
        <w:t>El CONTRATISTA someter</w:t>
      </w:r>
      <w:r w:rsidR="00A406BA" w:rsidRPr="00B854EB">
        <w:rPr>
          <w:rFonts w:ascii="Calibri" w:hAnsi="Calibri" w:cs="Arial"/>
          <w:kern w:val="28"/>
        </w:rPr>
        <w:t xml:space="preserve">á a aprobación </w:t>
      </w:r>
      <w:r w:rsidRPr="00B854EB">
        <w:rPr>
          <w:rFonts w:ascii="Calibri" w:hAnsi="Calibri" w:cs="Arial"/>
          <w:kern w:val="28"/>
        </w:rPr>
        <w:t>del SUPERVISOR la calidad y cantidad del equipo a emplearse</w:t>
      </w:r>
      <w:r w:rsidR="00A406BA" w:rsidRPr="00B854EB">
        <w:rPr>
          <w:rFonts w:ascii="Calibri" w:hAnsi="Calibri" w:cs="Arial"/>
          <w:kern w:val="28"/>
        </w:rPr>
        <w:t xml:space="preserve"> para cada trabajo específico</w:t>
      </w:r>
      <w:r w:rsidRPr="00B854EB">
        <w:rPr>
          <w:rFonts w:ascii="Calibri" w:hAnsi="Calibri" w:cs="Arial"/>
          <w:kern w:val="28"/>
        </w:rPr>
        <w:t>.</w:t>
      </w:r>
    </w:p>
    <w:p w14:paraId="348E927B" w14:textId="77777777" w:rsidR="00CA0463" w:rsidRPr="00B854EB" w:rsidRDefault="00CA0463" w:rsidP="00157BF1">
      <w:pPr>
        <w:spacing w:before="0" w:after="0"/>
        <w:rPr>
          <w:rFonts w:ascii="Calibri" w:hAnsi="Calibri" w:cs="Arial"/>
          <w:kern w:val="28"/>
        </w:rPr>
      </w:pPr>
    </w:p>
    <w:p w14:paraId="0D61966F" w14:textId="4182EB31" w:rsidR="004F6B4A" w:rsidRPr="00B854EB" w:rsidRDefault="004F6B4A" w:rsidP="00157BF1">
      <w:pPr>
        <w:spacing w:before="0" w:after="0"/>
        <w:rPr>
          <w:rFonts w:ascii="Calibri" w:hAnsi="Calibri" w:cs="Arial"/>
          <w:kern w:val="28"/>
        </w:rPr>
      </w:pPr>
      <w:r w:rsidRPr="00B854EB">
        <w:rPr>
          <w:rFonts w:ascii="Calibri" w:hAnsi="Calibri" w:cs="Arial"/>
          <w:kern w:val="28"/>
        </w:rPr>
        <w:t>Todos los trabajos de movimiento de tierras se iniciaran cuando se apruebe el</w:t>
      </w:r>
      <w:r w:rsidR="005A381F">
        <w:rPr>
          <w:rFonts w:ascii="Calibri" w:hAnsi="Calibri" w:cs="Arial"/>
          <w:kern w:val="28"/>
        </w:rPr>
        <w:t xml:space="preserve"> replanteo y trazado de obras. </w:t>
      </w:r>
    </w:p>
    <w:p w14:paraId="4704CEB0" w14:textId="5B72879D" w:rsidR="00CA0463" w:rsidRPr="00B854EB" w:rsidRDefault="00CA0463" w:rsidP="00157BF1">
      <w:pPr>
        <w:spacing w:before="0" w:after="0"/>
        <w:rPr>
          <w:rFonts w:ascii="Calibri" w:hAnsi="Calibri" w:cs="Arial"/>
          <w:kern w:val="28"/>
        </w:rPr>
      </w:pPr>
      <w:r w:rsidRPr="00B854EB">
        <w:rPr>
          <w:rFonts w:ascii="Calibri" w:hAnsi="Calibri" w:cs="Arial"/>
          <w:kern w:val="28"/>
        </w:rPr>
        <w:t xml:space="preserve">A medida que se vaya realizando el movimiento de tierras, el CONTRATISTA estará obligado a revisar constantemente los niveles del terreno, con la finalidad de obtener el perfil requerido </w:t>
      </w:r>
      <w:r w:rsidR="00A406BA" w:rsidRPr="00B854EB">
        <w:rPr>
          <w:rFonts w:ascii="Calibri" w:hAnsi="Calibri" w:cs="Arial"/>
          <w:kern w:val="28"/>
        </w:rPr>
        <w:t xml:space="preserve">en la especificación técnica </w:t>
      </w:r>
      <w:r w:rsidRPr="00B854EB">
        <w:rPr>
          <w:rFonts w:ascii="Calibri" w:hAnsi="Calibri" w:cs="Arial"/>
          <w:kern w:val="28"/>
        </w:rPr>
        <w:t>y/</w:t>
      </w:r>
      <w:r w:rsidR="005A381F">
        <w:rPr>
          <w:rFonts w:ascii="Calibri" w:hAnsi="Calibri" w:cs="Arial"/>
          <w:kern w:val="28"/>
        </w:rPr>
        <w:t>o instrucciones del SUPERVISOR.</w:t>
      </w:r>
    </w:p>
    <w:p w14:paraId="4B715A54" w14:textId="53C9752A" w:rsidR="00040615" w:rsidRPr="00B854EB" w:rsidRDefault="00CA0463" w:rsidP="00157BF1">
      <w:pPr>
        <w:spacing w:before="0" w:after="0"/>
        <w:rPr>
          <w:rFonts w:ascii="Calibri" w:hAnsi="Calibri" w:cs="Arial"/>
          <w:kern w:val="28"/>
        </w:rPr>
      </w:pPr>
      <w:r w:rsidRPr="00B854EB">
        <w:rPr>
          <w:rFonts w:ascii="Calibri" w:hAnsi="Calibri" w:cs="Arial"/>
          <w:kern w:val="28"/>
        </w:rPr>
        <w:t xml:space="preserve">En el caso que se excaven volúmenes mayores </w:t>
      </w:r>
      <w:r w:rsidR="00257A94" w:rsidRPr="00B854EB">
        <w:rPr>
          <w:rFonts w:ascii="Calibri" w:hAnsi="Calibri" w:cs="Arial"/>
          <w:kern w:val="28"/>
        </w:rPr>
        <w:t xml:space="preserve">debido a un error </w:t>
      </w:r>
      <w:r w:rsidRPr="00B854EB">
        <w:rPr>
          <w:rFonts w:ascii="Calibri" w:hAnsi="Calibri" w:cs="Arial"/>
          <w:kern w:val="28"/>
        </w:rPr>
        <w:t>en la determinación de cotas o por cualquier otro motivo, el CONTRATISTA deberá realizar el relleno corresp</w:t>
      </w:r>
      <w:r w:rsidR="00257A94" w:rsidRPr="00B854EB">
        <w:rPr>
          <w:rFonts w:ascii="Calibri" w:hAnsi="Calibri" w:cs="Arial"/>
          <w:kern w:val="28"/>
        </w:rPr>
        <w:t xml:space="preserve">ondiente por su cuenta y riesgo. </w:t>
      </w:r>
    </w:p>
    <w:p w14:paraId="4A27DD37" w14:textId="19D9EA32" w:rsidR="002B6798" w:rsidRPr="00B854EB" w:rsidRDefault="002B6798" w:rsidP="002B6798">
      <w:pPr>
        <w:spacing w:before="0" w:after="0"/>
        <w:rPr>
          <w:rFonts w:asciiTheme="minorHAnsi" w:hAnsiTheme="minorHAnsi" w:cs="Arial"/>
          <w:kern w:val="28"/>
        </w:rPr>
      </w:pPr>
      <w:r w:rsidRPr="00B854EB">
        <w:rPr>
          <w:rFonts w:asciiTheme="minorHAnsi" w:hAnsiTheme="minorHAnsi" w:cs="Arial"/>
          <w:kern w:val="28"/>
        </w:rPr>
        <w:t>El relleno se hará con el material resultado de los cortes (siempre y</w:t>
      </w:r>
      <w:r w:rsidR="006264F4" w:rsidRPr="00B854EB">
        <w:rPr>
          <w:rFonts w:asciiTheme="minorHAnsi" w:hAnsiTheme="minorHAnsi" w:cs="Arial"/>
          <w:kern w:val="28"/>
        </w:rPr>
        <w:t xml:space="preserve"> cuando dicho material sea granular y apropiado para la compactación) </w:t>
      </w:r>
      <w:r w:rsidRPr="00B854EB">
        <w:rPr>
          <w:rFonts w:asciiTheme="minorHAnsi" w:hAnsiTheme="minorHAnsi" w:cs="Arial"/>
          <w:kern w:val="28"/>
        </w:rPr>
        <w:t>y será previamente a</w:t>
      </w:r>
      <w:r w:rsidR="005A381F">
        <w:rPr>
          <w:rFonts w:asciiTheme="minorHAnsi" w:hAnsiTheme="minorHAnsi" w:cs="Arial"/>
          <w:kern w:val="28"/>
        </w:rPr>
        <w:t>probado por SUPERVISOR de Obra.</w:t>
      </w:r>
    </w:p>
    <w:p w14:paraId="1DD1E8AC" w14:textId="3417B233" w:rsidR="002B6798" w:rsidRPr="00B854EB" w:rsidRDefault="002B6798" w:rsidP="002B6798">
      <w:pPr>
        <w:spacing w:before="0" w:after="0"/>
        <w:rPr>
          <w:rFonts w:asciiTheme="minorHAnsi" w:hAnsiTheme="minorHAnsi" w:cs="Arial"/>
          <w:kern w:val="28"/>
        </w:rPr>
      </w:pPr>
      <w:r w:rsidRPr="00B854EB">
        <w:rPr>
          <w:rFonts w:asciiTheme="minorHAnsi" w:hAnsiTheme="minorHAnsi" w:cs="Arial"/>
          <w:kern w:val="28"/>
        </w:rPr>
        <w:t>El material destinado a la conformación de rellenos será colocado en capas horizontales sucesivas, en todo el ancho necesario y en longitudes tales que permitan su adecuada homogeneización, humedecimiento o desecación y compactación de acue</w:t>
      </w:r>
      <w:r w:rsidR="005A381F">
        <w:rPr>
          <w:rFonts w:asciiTheme="minorHAnsi" w:hAnsiTheme="minorHAnsi" w:cs="Arial"/>
          <w:kern w:val="28"/>
        </w:rPr>
        <w:t>rdo con estas especificaciones.</w:t>
      </w:r>
    </w:p>
    <w:p w14:paraId="18D7BEAA" w14:textId="77777777" w:rsidR="002B6798" w:rsidRPr="00B854EB" w:rsidRDefault="002B6798" w:rsidP="002B6798">
      <w:pPr>
        <w:spacing w:before="0" w:after="0"/>
        <w:rPr>
          <w:rFonts w:asciiTheme="minorHAnsi" w:hAnsiTheme="minorHAnsi" w:cs="Arial"/>
          <w:kern w:val="28"/>
        </w:rPr>
      </w:pPr>
      <w:r w:rsidRPr="00B854EB">
        <w:rPr>
          <w:rFonts w:asciiTheme="minorHAnsi" w:hAnsiTheme="minorHAnsi" w:cs="Arial"/>
          <w:kern w:val="28"/>
        </w:rPr>
        <w:t>El espesor máximo de las capas a compactar será:</w:t>
      </w:r>
    </w:p>
    <w:p w14:paraId="27BA51BB" w14:textId="77777777" w:rsidR="007E676A" w:rsidRPr="00B854EB" w:rsidRDefault="007E676A" w:rsidP="002B6798">
      <w:pPr>
        <w:spacing w:before="0" w:after="0"/>
        <w:rPr>
          <w:rFonts w:asciiTheme="minorHAnsi" w:hAnsiTheme="minorHAnsi" w:cs="Arial"/>
          <w:kern w:val="28"/>
        </w:rPr>
      </w:pPr>
    </w:p>
    <w:p w14:paraId="31DE41D6" w14:textId="77777777" w:rsidR="002B6798" w:rsidRPr="00B854EB" w:rsidRDefault="002B6798" w:rsidP="009847DD">
      <w:pPr>
        <w:pStyle w:val="Prrafodelista"/>
        <w:numPr>
          <w:ilvl w:val="0"/>
          <w:numId w:val="29"/>
        </w:numPr>
        <w:spacing w:before="0" w:after="0"/>
        <w:rPr>
          <w:rFonts w:asciiTheme="minorHAnsi" w:hAnsiTheme="minorHAnsi" w:cs="Arial"/>
          <w:kern w:val="28"/>
        </w:rPr>
      </w:pPr>
      <w:r w:rsidRPr="00B854EB">
        <w:rPr>
          <w:rFonts w:asciiTheme="minorHAnsi" w:hAnsiTheme="minorHAnsi" w:cs="Arial"/>
          <w:kern w:val="28"/>
        </w:rPr>
        <w:t xml:space="preserve">Para </w:t>
      </w:r>
      <w:proofErr w:type="spellStart"/>
      <w:r w:rsidRPr="00B854EB">
        <w:rPr>
          <w:rFonts w:asciiTheme="minorHAnsi" w:hAnsiTheme="minorHAnsi" w:cs="Arial"/>
          <w:kern w:val="28"/>
        </w:rPr>
        <w:t>vibrocompactadoras</w:t>
      </w:r>
      <w:proofErr w:type="spellEnd"/>
      <w:r w:rsidRPr="00B854EB">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B854EB">
          <w:rPr>
            <w:rFonts w:asciiTheme="minorHAnsi" w:hAnsiTheme="minorHAnsi" w:cs="Arial"/>
            <w:kern w:val="28"/>
          </w:rPr>
          <w:t>20 cm</w:t>
        </w:r>
      </w:smartTag>
      <w:r w:rsidRPr="00B854EB">
        <w:rPr>
          <w:rFonts w:asciiTheme="minorHAnsi" w:hAnsiTheme="minorHAnsi" w:cs="Arial"/>
          <w:kern w:val="28"/>
        </w:rPr>
        <w:t xml:space="preserve"> </w:t>
      </w:r>
    </w:p>
    <w:p w14:paraId="36906C7C" w14:textId="77777777" w:rsidR="002B6798" w:rsidRPr="00B854EB" w:rsidRDefault="002B6798" w:rsidP="009847DD">
      <w:pPr>
        <w:pStyle w:val="Prrafodelista"/>
        <w:numPr>
          <w:ilvl w:val="0"/>
          <w:numId w:val="29"/>
        </w:numPr>
        <w:spacing w:before="0" w:after="0"/>
        <w:rPr>
          <w:rFonts w:asciiTheme="minorHAnsi" w:hAnsiTheme="minorHAnsi" w:cs="Arial"/>
          <w:kern w:val="28"/>
        </w:rPr>
      </w:pPr>
      <w:r w:rsidRPr="00B854EB">
        <w:rPr>
          <w:rFonts w:asciiTheme="minorHAnsi" w:hAnsiTheme="minorHAnsi" w:cs="Arial"/>
          <w:kern w:val="28"/>
        </w:rPr>
        <w:t xml:space="preserve">Para </w:t>
      </w:r>
      <w:proofErr w:type="spellStart"/>
      <w:r w:rsidRPr="00B854EB">
        <w:rPr>
          <w:rFonts w:asciiTheme="minorHAnsi" w:hAnsiTheme="minorHAnsi" w:cs="Arial"/>
          <w:kern w:val="28"/>
        </w:rPr>
        <w:t>vibrocompactadoras</w:t>
      </w:r>
      <w:proofErr w:type="spellEnd"/>
      <w:r w:rsidRPr="00B854EB">
        <w:rPr>
          <w:rFonts w:asciiTheme="minorHAnsi" w:hAnsiTheme="minorHAnsi" w:cs="Arial"/>
          <w:kern w:val="28"/>
        </w:rPr>
        <w:t xml:space="preserve"> de plancha como máximo un espesor de 10 cm</w:t>
      </w:r>
    </w:p>
    <w:p w14:paraId="5D9E9E4C" w14:textId="77777777" w:rsidR="002B6798" w:rsidRPr="00B854EB" w:rsidRDefault="002B6798" w:rsidP="002B6798">
      <w:pPr>
        <w:spacing w:before="0" w:after="0"/>
        <w:rPr>
          <w:rFonts w:asciiTheme="minorHAnsi" w:hAnsiTheme="minorHAnsi" w:cs="Arial"/>
          <w:kern w:val="28"/>
        </w:rPr>
      </w:pPr>
    </w:p>
    <w:p w14:paraId="0BB9D27A" w14:textId="2EDDF47A" w:rsidR="002B6798" w:rsidRPr="00B854EB" w:rsidRDefault="002B6798" w:rsidP="002B6798">
      <w:pPr>
        <w:spacing w:before="0" w:after="0"/>
        <w:rPr>
          <w:rFonts w:asciiTheme="minorHAnsi" w:hAnsiTheme="minorHAnsi" w:cs="Arial"/>
          <w:kern w:val="28"/>
        </w:rPr>
      </w:pPr>
      <w:r w:rsidRPr="00B854EB">
        <w:rPr>
          <w:rFonts w:asciiTheme="minorHAnsi" w:hAnsiTheme="minorHAnsi" w:cs="Arial"/>
          <w:kern w:val="28"/>
        </w:rPr>
        <w:t>Todas las capas deberán compactarse convenientemente y de acuerdo a la especificación, no se permitirá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w:t>
      </w:r>
      <w:r w:rsidR="005A381F">
        <w:rPr>
          <w:rFonts w:asciiTheme="minorHAnsi" w:hAnsiTheme="minorHAnsi" w:cs="Arial"/>
          <w:kern w:val="28"/>
        </w:rPr>
        <w:t>as en los taludes de terraplén.</w:t>
      </w:r>
    </w:p>
    <w:p w14:paraId="21F1D108" w14:textId="49022E23" w:rsidR="002B6798" w:rsidRPr="00B854EB" w:rsidRDefault="002B6798" w:rsidP="002B6798">
      <w:pPr>
        <w:spacing w:before="0" w:after="0"/>
        <w:rPr>
          <w:rFonts w:asciiTheme="minorHAnsi" w:hAnsiTheme="minorHAnsi" w:cs="Arial"/>
          <w:kern w:val="28"/>
        </w:rPr>
      </w:pPr>
      <w:r w:rsidRPr="00B854EB">
        <w:rPr>
          <w:rFonts w:asciiTheme="minorHAnsi" w:hAnsiTheme="minorHAnsi" w:cs="Arial"/>
          <w:kern w:val="28"/>
        </w:rPr>
        <w:t>La humedad de compactación no deberá estar a más del 2 % por encima o por debajo del contenido óptimo de humedad del material, debiendo efectuarse ensayos prácticos de densidad de acuerdo con los procedi</w:t>
      </w:r>
      <w:r w:rsidR="005A381F">
        <w:rPr>
          <w:rFonts w:asciiTheme="minorHAnsi" w:hAnsiTheme="minorHAnsi" w:cs="Arial"/>
          <w:kern w:val="28"/>
        </w:rPr>
        <w:t>mientos standard más adecuados.</w:t>
      </w:r>
    </w:p>
    <w:p w14:paraId="217DEE56" w14:textId="6094F365" w:rsidR="004F6B4A" w:rsidRPr="005A381F" w:rsidRDefault="002B6798" w:rsidP="00157BF1">
      <w:pPr>
        <w:spacing w:before="0" w:after="0"/>
        <w:rPr>
          <w:rFonts w:asciiTheme="minorHAnsi" w:hAnsiTheme="minorHAnsi" w:cs="Arial"/>
          <w:kern w:val="28"/>
        </w:rPr>
      </w:pPr>
      <w:r w:rsidRPr="00B854EB">
        <w:rPr>
          <w:rFonts w:asciiTheme="minorHAnsi" w:hAnsiTheme="minorHAnsi" w:cs="Arial"/>
          <w:kern w:val="28"/>
        </w:rPr>
        <w:t>Ninguna capa será colocada a continuación de otra, si la humedad de la superficie de la capa inferior está por debajo del límite de humedad antes indicado. El CONTRATISTA está en la obligación de mantener el grado de humedad y compactación dentr</w:t>
      </w:r>
      <w:r w:rsidR="005A381F">
        <w:rPr>
          <w:rFonts w:asciiTheme="minorHAnsi" w:hAnsiTheme="minorHAnsi" w:cs="Arial"/>
          <w:kern w:val="28"/>
        </w:rPr>
        <w:t>o de los límites especificados.</w:t>
      </w:r>
    </w:p>
    <w:p w14:paraId="1B44475B" w14:textId="4D4A5404" w:rsidR="00CA0463" w:rsidRPr="00B854EB" w:rsidRDefault="00CA0463" w:rsidP="00157BF1">
      <w:pPr>
        <w:spacing w:before="0" w:after="0"/>
        <w:rPr>
          <w:rFonts w:ascii="Calibri" w:hAnsi="Calibri" w:cs="Arial"/>
          <w:kern w:val="28"/>
        </w:rPr>
      </w:pPr>
      <w:r w:rsidRPr="00B854EB">
        <w:rPr>
          <w:rFonts w:ascii="Calibri" w:hAnsi="Calibri" w:cs="Arial"/>
          <w:kern w:val="28"/>
        </w:rPr>
        <w:t>El trabajo realizado en exceso sin autorización del SUPERVISOR no será considerado para el pago.</w:t>
      </w:r>
    </w:p>
    <w:p w14:paraId="2968B4D1" w14:textId="425A3DE9" w:rsidR="00CA0463" w:rsidRPr="00B854EB" w:rsidRDefault="005A381F" w:rsidP="00157BF1">
      <w:pPr>
        <w:spacing w:before="0" w:after="0"/>
        <w:rPr>
          <w:rFonts w:ascii="Calibri" w:hAnsi="Calibri" w:cs="Arial"/>
          <w:kern w:val="28"/>
        </w:rPr>
      </w:pPr>
      <w:r>
        <w:rPr>
          <w:rFonts w:ascii="Calibri" w:hAnsi="Calibri" w:cs="Arial"/>
          <w:kern w:val="28"/>
        </w:rPr>
        <w:t>Los</w:t>
      </w:r>
      <w:r w:rsidR="00CA0463" w:rsidRPr="00B854EB">
        <w:rPr>
          <w:rFonts w:ascii="Calibri" w:hAnsi="Calibri" w:cs="Arial"/>
          <w:kern w:val="28"/>
        </w:rPr>
        <w:t xml:space="preserve"> volúmenes de tierra excedentes producto de la excavación no reutilizables deberán ser transportados a áreas</w:t>
      </w:r>
      <w:r>
        <w:rPr>
          <w:rFonts w:ascii="Calibri" w:hAnsi="Calibri" w:cs="Arial"/>
          <w:kern w:val="28"/>
        </w:rPr>
        <w:t xml:space="preserve"> autorizadas por el Municipio. </w:t>
      </w:r>
    </w:p>
    <w:p w14:paraId="0F4C3A66" w14:textId="77777777" w:rsidR="009D0CEE" w:rsidRPr="00B854EB" w:rsidRDefault="009D0CEE" w:rsidP="009D0CEE">
      <w:pPr>
        <w:spacing w:before="0" w:after="0"/>
        <w:rPr>
          <w:rFonts w:asciiTheme="minorHAnsi" w:hAnsiTheme="minorHAnsi" w:cs="Arial"/>
          <w:kern w:val="28"/>
        </w:rPr>
      </w:pPr>
      <w:r w:rsidRPr="00B854EB">
        <w:rPr>
          <w:rFonts w:asciiTheme="minorHAnsi" w:hAnsiTheme="minorHAnsi" w:cs="Arial"/>
          <w:kern w:val="28"/>
        </w:rPr>
        <w:t xml:space="preserve">La tolerancia permitida para los trabajos de corte y nivelación respecto a los niveles finales establecidos en planos respecto de los ejecutados deberá ser como máximo ±0,5 cm. Así mismo la tolerancia en la ejecución del ancho de vía y del área de parqueo será </w:t>
      </w:r>
      <w:r w:rsidRPr="00B854EB">
        <w:rPr>
          <w:rFonts w:ascii="Calibri" w:hAnsi="Calibri" w:cs="Arial"/>
          <w:kern w:val="28"/>
        </w:rPr>
        <w:t xml:space="preserve">de </w:t>
      </w:r>
      <w:r w:rsidRPr="00B854EB">
        <w:rPr>
          <w:rFonts w:asciiTheme="minorHAnsi" w:hAnsiTheme="minorHAnsi" w:cs="Arial"/>
          <w:kern w:val="28"/>
        </w:rPr>
        <w:t>±2,0 cm.</w:t>
      </w:r>
    </w:p>
    <w:p w14:paraId="42B0AF92" w14:textId="77777777" w:rsidR="009D0CEE" w:rsidRPr="00B854EB" w:rsidRDefault="009D0CEE" w:rsidP="00157BF1">
      <w:pPr>
        <w:spacing w:before="0" w:after="0"/>
        <w:rPr>
          <w:rFonts w:ascii="Calibri" w:hAnsi="Calibri" w:cs="Arial"/>
          <w:kern w:val="28"/>
        </w:rPr>
      </w:pPr>
    </w:p>
    <w:p w14:paraId="30ED9204" w14:textId="77777777" w:rsidR="00CA0463" w:rsidRPr="00B854EB" w:rsidRDefault="00CA0463" w:rsidP="00A84479">
      <w:pPr>
        <w:spacing w:before="0" w:after="0"/>
        <w:rPr>
          <w:rFonts w:ascii="Calibri" w:hAnsi="Calibri" w:cs="Arial"/>
          <w:kern w:val="28"/>
        </w:rPr>
      </w:pPr>
      <w:r w:rsidRPr="00B854EB">
        <w:rPr>
          <w:rFonts w:ascii="Calibri" w:hAnsi="Calibri" w:cs="Arial"/>
          <w:b/>
          <w:kern w:val="28"/>
        </w:rPr>
        <w:t>MEDICIÓN</w:t>
      </w:r>
    </w:p>
    <w:p w14:paraId="6B703739" w14:textId="4A6F4282" w:rsidR="009D0CEE" w:rsidRPr="00B854EB" w:rsidRDefault="009D0CEE" w:rsidP="009D0CEE">
      <w:pPr>
        <w:spacing w:before="0" w:after="0"/>
        <w:rPr>
          <w:rFonts w:ascii="Calibri" w:hAnsi="Calibri" w:cs="Arial"/>
          <w:kern w:val="28"/>
        </w:rPr>
      </w:pPr>
      <w:r w:rsidRPr="00B854EB">
        <w:rPr>
          <w:rFonts w:ascii="Calibri" w:hAnsi="Calibri" w:cs="Arial"/>
          <w:kern w:val="28"/>
        </w:rPr>
        <w:t xml:space="preserve">El Movimiento de tierras con maquinaria, corte y nivelación será medido por metro </w:t>
      </w:r>
      <w:r w:rsidR="005A381F">
        <w:rPr>
          <w:rFonts w:ascii="Calibri" w:hAnsi="Calibri" w:cs="Arial"/>
          <w:kern w:val="28"/>
        </w:rPr>
        <w:t>cuadrado.</w:t>
      </w:r>
    </w:p>
    <w:p w14:paraId="5EE4E808" w14:textId="14D7787B" w:rsidR="009D0CEE" w:rsidRPr="00B854EB" w:rsidRDefault="009D0CEE" w:rsidP="009D0CEE">
      <w:pPr>
        <w:spacing w:before="0" w:after="0"/>
        <w:rPr>
          <w:rFonts w:ascii="Calibri" w:hAnsi="Calibri" w:cs="Arial"/>
          <w:kern w:val="28"/>
        </w:rPr>
      </w:pPr>
      <w:r w:rsidRPr="00B854EB">
        <w:rPr>
          <w:rFonts w:ascii="Calibri" w:hAnsi="Calibri" w:cs="Arial"/>
          <w:kern w:val="28"/>
        </w:rPr>
        <w:t>El área de MOVIMIENTO DE TIERRAS CON MAQUINARIA, CORTE Y NIVELACIÓN para las vías de circulación se medirá considerando el ancho establecido en planos por la longitud del eje de vía medido en obra. La superficie correspondiente al área de parqueo se medirá de acuerdo geometría ejecutada respetando lo establecido en planos y la tolerancia establ</w:t>
      </w:r>
      <w:r w:rsidR="005A381F">
        <w:rPr>
          <w:rFonts w:ascii="Calibri" w:hAnsi="Calibri" w:cs="Arial"/>
          <w:kern w:val="28"/>
        </w:rPr>
        <w:t xml:space="preserve">ecida en el punto anterior.    </w:t>
      </w:r>
    </w:p>
    <w:p w14:paraId="0EA66036" w14:textId="77777777" w:rsidR="009D0CEE" w:rsidRPr="00B854EB" w:rsidRDefault="009D0CEE" w:rsidP="009D0CEE">
      <w:pPr>
        <w:spacing w:before="0" w:after="0"/>
        <w:rPr>
          <w:rFonts w:ascii="Calibri" w:hAnsi="Calibri" w:cs="Arial"/>
          <w:kern w:val="28"/>
        </w:rPr>
      </w:pPr>
      <w:r w:rsidRPr="00B854EB">
        <w:rPr>
          <w:rFonts w:ascii="Calibri" w:hAnsi="Calibri" w:cs="Arial"/>
          <w:kern w:val="28"/>
        </w:rPr>
        <w:t>La superficie total para efectos de la medición de este ítem será la suma de las áreas establecidas en el párrafo anterior.</w:t>
      </w:r>
    </w:p>
    <w:p w14:paraId="2877C6C9" w14:textId="77777777" w:rsidR="00CA0463" w:rsidRPr="00B854EB" w:rsidRDefault="00CA0463" w:rsidP="00157BF1">
      <w:pPr>
        <w:spacing w:before="0" w:after="0"/>
        <w:rPr>
          <w:rFonts w:ascii="Calibri" w:hAnsi="Calibri" w:cs="Arial"/>
          <w:kern w:val="28"/>
        </w:rPr>
      </w:pPr>
    </w:p>
    <w:p w14:paraId="1611D4BB" w14:textId="77777777" w:rsidR="00CA0463" w:rsidRPr="00B854EB" w:rsidRDefault="00CA0463" w:rsidP="00A84479">
      <w:pPr>
        <w:spacing w:before="0" w:after="0"/>
        <w:rPr>
          <w:rFonts w:ascii="Calibri" w:hAnsi="Calibri" w:cs="Arial"/>
          <w:kern w:val="28"/>
        </w:rPr>
      </w:pPr>
      <w:r w:rsidRPr="00B854EB">
        <w:rPr>
          <w:rFonts w:ascii="Calibri" w:hAnsi="Calibri" w:cs="Arial"/>
          <w:b/>
          <w:kern w:val="28"/>
        </w:rPr>
        <w:t>FORMA DE PAGO</w:t>
      </w:r>
    </w:p>
    <w:p w14:paraId="2CE72212" w14:textId="5A5A0B54" w:rsidR="002C3C6B" w:rsidRPr="00B854EB" w:rsidRDefault="00C56B7E" w:rsidP="00157BF1">
      <w:pPr>
        <w:spacing w:before="0" w:after="0"/>
        <w:rPr>
          <w:rFonts w:ascii="Calibri" w:hAnsi="Calibri" w:cs="Arial"/>
          <w:kern w:val="28"/>
        </w:rPr>
      </w:pPr>
      <w:r w:rsidRPr="00B854EB">
        <w:rPr>
          <w:rFonts w:ascii="Calibri" w:hAnsi="Calibri" w:cs="Arial"/>
          <w:kern w:val="28"/>
        </w:rPr>
        <w:lastRenderedPageBreak/>
        <w:t>El pago se hará por el precio aceptado en la propuesta, en compensación total por los materiales, mano de obra, herramientas, equipo y otros gastos que sean necesarios para la adecuada y correcta ejecución de los trabajos.</w:t>
      </w:r>
    </w:p>
    <w:p w14:paraId="3A12CCD4" w14:textId="0434A1E1" w:rsidR="00200B29" w:rsidRPr="00B854EB" w:rsidRDefault="00E879ED" w:rsidP="009847DD">
      <w:pPr>
        <w:pStyle w:val="Ttulo1"/>
        <w:numPr>
          <w:ilvl w:val="1"/>
          <w:numId w:val="32"/>
        </w:numPr>
        <w:rPr>
          <w:rFonts w:asciiTheme="minorHAnsi" w:hAnsiTheme="minorHAnsi" w:cs="Arial"/>
        </w:rPr>
      </w:pPr>
      <w:bookmarkStart w:id="40" w:name="_Toc440384620"/>
      <w:bookmarkStart w:id="41" w:name="_Toc478482600"/>
      <w:r w:rsidRPr="00B854EB">
        <w:rPr>
          <w:rFonts w:asciiTheme="minorHAnsi" w:hAnsiTheme="minorHAnsi" w:cs="Arial"/>
        </w:rPr>
        <w:t>PROVISIÓN Y COLOCACIÓN</w:t>
      </w:r>
      <w:r w:rsidR="00200B29" w:rsidRPr="00B854EB">
        <w:rPr>
          <w:rFonts w:asciiTheme="minorHAnsi" w:hAnsiTheme="minorHAnsi" w:cs="Arial"/>
        </w:rPr>
        <w:t xml:space="preserve"> DE CAPA </w:t>
      </w:r>
      <w:r w:rsidR="000E256B" w:rsidRPr="00B854EB">
        <w:rPr>
          <w:rFonts w:asciiTheme="minorHAnsi" w:hAnsiTheme="minorHAnsi" w:cs="Arial"/>
        </w:rPr>
        <w:t>SUB</w:t>
      </w:r>
      <w:r w:rsidRPr="00B854EB">
        <w:rPr>
          <w:rFonts w:asciiTheme="minorHAnsi" w:hAnsiTheme="minorHAnsi" w:cs="Arial"/>
        </w:rPr>
        <w:t xml:space="preserve"> –</w:t>
      </w:r>
      <w:r w:rsidR="000E256B" w:rsidRPr="00B854EB">
        <w:rPr>
          <w:rFonts w:asciiTheme="minorHAnsi" w:hAnsiTheme="minorHAnsi" w:cs="Arial"/>
        </w:rPr>
        <w:t xml:space="preserve"> </w:t>
      </w:r>
      <w:r w:rsidR="00200B29" w:rsidRPr="00B854EB">
        <w:rPr>
          <w:rFonts w:asciiTheme="minorHAnsi" w:hAnsiTheme="minorHAnsi" w:cs="Arial"/>
        </w:rPr>
        <w:t>BASE</w:t>
      </w:r>
      <w:bookmarkEnd w:id="40"/>
      <w:r w:rsidRPr="00B854EB">
        <w:rPr>
          <w:rFonts w:asciiTheme="minorHAnsi" w:hAnsiTheme="minorHAnsi" w:cs="Arial"/>
        </w:rPr>
        <w:t xml:space="preserve"> E=25 CM</w:t>
      </w:r>
      <w:bookmarkEnd w:id="41"/>
      <w:r w:rsidR="00200B29" w:rsidRPr="00B854EB">
        <w:rPr>
          <w:rFonts w:asciiTheme="minorHAnsi" w:hAnsiTheme="minorHAnsi" w:cs="Arial"/>
        </w:rPr>
        <w:t xml:space="preserve"> </w:t>
      </w:r>
    </w:p>
    <w:p w14:paraId="7E48B502" w14:textId="77777777" w:rsidR="00200B29" w:rsidRPr="00B854EB" w:rsidRDefault="00200B29" w:rsidP="00157BF1">
      <w:pPr>
        <w:spacing w:before="0" w:after="0"/>
        <w:rPr>
          <w:rFonts w:asciiTheme="minorHAnsi" w:hAnsiTheme="minorHAnsi" w:cs="Arial"/>
          <w:b/>
          <w:lang w:val="es-BO"/>
        </w:rPr>
      </w:pPr>
      <w:r w:rsidRPr="00B854EB">
        <w:rPr>
          <w:rFonts w:asciiTheme="minorHAnsi" w:hAnsiTheme="minorHAnsi" w:cs="Arial"/>
          <w:b/>
          <w:lang w:val="es-BO"/>
        </w:rPr>
        <w:t>UND. M</w:t>
      </w:r>
      <w:r w:rsidR="000E256B" w:rsidRPr="00B854EB">
        <w:rPr>
          <w:rFonts w:asciiTheme="minorHAnsi" w:hAnsiTheme="minorHAnsi" w:cs="Arial"/>
          <w:b/>
          <w:lang w:val="es-BO"/>
        </w:rPr>
        <w:t>3</w:t>
      </w:r>
    </w:p>
    <w:p w14:paraId="4654FF51" w14:textId="77777777" w:rsidR="00200B29" w:rsidRPr="00B854EB" w:rsidRDefault="00200B29" w:rsidP="00157BF1">
      <w:pPr>
        <w:spacing w:before="0" w:after="0"/>
        <w:rPr>
          <w:rFonts w:asciiTheme="minorHAnsi" w:hAnsiTheme="minorHAnsi" w:cs="Arial"/>
          <w:b/>
          <w:lang w:val="es-BO"/>
        </w:rPr>
      </w:pPr>
    </w:p>
    <w:p w14:paraId="45D3AE5A" w14:textId="77777777" w:rsidR="00200B29" w:rsidRPr="00B854EB" w:rsidRDefault="00200B29" w:rsidP="00A84479">
      <w:pPr>
        <w:pStyle w:val="Textoindependiente"/>
        <w:spacing w:before="0" w:after="0"/>
        <w:rPr>
          <w:rFonts w:asciiTheme="minorHAnsi" w:hAnsiTheme="minorHAnsi" w:cs="Arial"/>
          <w:b/>
          <w:bCs/>
          <w:iCs/>
        </w:rPr>
      </w:pPr>
      <w:r w:rsidRPr="00B854EB">
        <w:rPr>
          <w:rFonts w:asciiTheme="minorHAnsi" w:hAnsiTheme="minorHAnsi" w:cs="Arial"/>
          <w:b/>
          <w:bCs/>
          <w:iCs/>
        </w:rPr>
        <w:t>DESCRIPCIÓN</w:t>
      </w:r>
    </w:p>
    <w:p w14:paraId="39F484EC" w14:textId="77777777" w:rsidR="00C65E5C" w:rsidRPr="00B854EB" w:rsidRDefault="00C65E5C" w:rsidP="00C65E5C">
      <w:pPr>
        <w:widowControl w:val="0"/>
        <w:spacing w:before="0" w:after="0"/>
        <w:rPr>
          <w:rFonts w:asciiTheme="minorHAnsi" w:hAnsiTheme="minorHAnsi" w:cs="Arial"/>
        </w:rPr>
      </w:pPr>
      <w:r w:rsidRPr="00B854EB">
        <w:rPr>
          <w:rFonts w:asciiTheme="minorHAnsi" w:hAnsiTheme="minorHAnsi" w:cs="Arial"/>
        </w:rPr>
        <w:t xml:space="preserve">Este ítem consiste en la provisión, carga, transporte, descarga y conformación de capa sub-base, para las vías a ser </w:t>
      </w:r>
      <w:proofErr w:type="spellStart"/>
      <w:r w:rsidRPr="00B854EB">
        <w:rPr>
          <w:rFonts w:asciiTheme="minorHAnsi" w:hAnsiTheme="minorHAnsi" w:cs="Arial"/>
        </w:rPr>
        <w:t>enlosetadas</w:t>
      </w:r>
      <w:proofErr w:type="spellEnd"/>
      <w:r w:rsidRPr="00B854EB">
        <w:rPr>
          <w:rFonts w:asciiTheme="minorHAnsi" w:hAnsiTheme="minorHAnsi" w:cs="Arial"/>
        </w:rPr>
        <w:t xml:space="preserve"> con provisión de material granular compactado que tenga las condiciones adecuadas de dureza, durabilidad y que además cumpla con las exigencias de graduación para agregados en peso que pase por los tamices cuadrados tipo AASHTO que debe estar aprobados por el SUPERVISOR de Obras, dicho material debe ser transportado hasta el área de ejecución y será mezclado con el material producto de los trabajos de corte en un porcentaje del 50% para conformar el total del material para compactado.</w:t>
      </w:r>
    </w:p>
    <w:p w14:paraId="749C1205" w14:textId="77777777" w:rsidR="00C65E5C" w:rsidRPr="00B854EB" w:rsidRDefault="00C65E5C" w:rsidP="00C65E5C">
      <w:pPr>
        <w:widowControl w:val="0"/>
        <w:spacing w:before="0" w:after="0"/>
        <w:rPr>
          <w:rFonts w:asciiTheme="minorHAnsi" w:hAnsiTheme="minorHAnsi" w:cs="Arial"/>
        </w:rPr>
      </w:pPr>
    </w:p>
    <w:p w14:paraId="226C442D" w14:textId="77777777" w:rsidR="00C65E5C" w:rsidRPr="00B854EB" w:rsidRDefault="00C65E5C" w:rsidP="00C65E5C">
      <w:pPr>
        <w:pStyle w:val="Textoindependiente"/>
        <w:spacing w:before="0" w:after="0"/>
        <w:rPr>
          <w:rFonts w:asciiTheme="minorHAnsi" w:hAnsiTheme="minorHAnsi" w:cs="Arial"/>
          <w:b/>
          <w:bCs/>
          <w:iCs/>
        </w:rPr>
      </w:pPr>
      <w:r w:rsidRPr="00B854EB">
        <w:rPr>
          <w:rFonts w:asciiTheme="minorHAnsi" w:hAnsiTheme="minorHAnsi" w:cs="Arial"/>
          <w:b/>
          <w:bCs/>
          <w:iCs/>
        </w:rPr>
        <w:t>MATERIALES, HERRAMIENTAS Y EQUIPO</w:t>
      </w:r>
    </w:p>
    <w:p w14:paraId="2E803DA7" w14:textId="77777777" w:rsidR="00C65E5C" w:rsidRPr="00B854EB" w:rsidRDefault="00C65E5C" w:rsidP="00C65E5C">
      <w:pPr>
        <w:widowControl w:val="0"/>
        <w:spacing w:before="0" w:after="0"/>
        <w:rPr>
          <w:rFonts w:asciiTheme="minorHAnsi" w:hAnsiTheme="minorHAnsi" w:cs="Arial"/>
          <w:kern w:val="28"/>
        </w:rPr>
      </w:pPr>
      <w:r w:rsidRPr="00B854EB">
        <w:rPr>
          <w:rFonts w:asciiTheme="minorHAnsi" w:hAnsiTheme="minorHAnsi" w:cs="Arial"/>
          <w:kern w:val="28"/>
        </w:rPr>
        <w:t>El CONTRATISTA suministrará todos los materiales, herramientas y equipo necesarios para ejecutar el ítem. La base estabilizada será ejecutada con materiales que cumplan los siguientes requisitos:</w:t>
      </w:r>
    </w:p>
    <w:p w14:paraId="08C9F834" w14:textId="77777777" w:rsidR="00C65E5C" w:rsidRPr="00B854EB" w:rsidRDefault="00C65E5C" w:rsidP="00C65E5C">
      <w:pPr>
        <w:widowControl w:val="0"/>
        <w:spacing w:before="0" w:after="0"/>
        <w:rPr>
          <w:rFonts w:asciiTheme="minorHAnsi" w:hAnsiTheme="minorHAnsi" w:cs="Arial"/>
          <w:kern w:val="28"/>
        </w:rPr>
      </w:pPr>
    </w:p>
    <w:p w14:paraId="47438FC6" w14:textId="77777777" w:rsidR="00C65E5C" w:rsidRPr="00B854EB" w:rsidRDefault="00C65E5C" w:rsidP="00C65E5C">
      <w:pPr>
        <w:pStyle w:val="Prrafodelista"/>
        <w:widowControl w:val="0"/>
        <w:numPr>
          <w:ilvl w:val="1"/>
          <w:numId w:val="3"/>
        </w:numPr>
        <w:spacing w:before="0" w:after="0"/>
        <w:rPr>
          <w:rFonts w:asciiTheme="minorHAnsi" w:hAnsiTheme="minorHAnsi" w:cs="Arial"/>
          <w:kern w:val="28"/>
        </w:rPr>
      </w:pPr>
      <w:r w:rsidRPr="00B854EB">
        <w:rPr>
          <w:rFonts w:asciiTheme="minorHAnsi" w:hAnsiTheme="minorHAnsi" w:cs="Arial"/>
          <w:kern w:val="28"/>
        </w:rPr>
        <w:t>La fracción que pasa el tamiz No. 40 de la serie U.S. deberá tener un límite líquido inferior o igual a 25% y un índice de plasticidad inferior o igual a 6%. Pasando de este límite, hasta 8% como máximo, el equivalente de arena deberá ser mayor que 30%.</w:t>
      </w:r>
    </w:p>
    <w:p w14:paraId="05EF7134" w14:textId="77777777" w:rsidR="00C65E5C" w:rsidRPr="00B854EB" w:rsidRDefault="00C65E5C" w:rsidP="00C65E5C">
      <w:pPr>
        <w:pStyle w:val="Prrafodelista"/>
        <w:widowControl w:val="0"/>
        <w:numPr>
          <w:ilvl w:val="1"/>
          <w:numId w:val="3"/>
        </w:numPr>
        <w:spacing w:before="0" w:after="0"/>
        <w:rPr>
          <w:rFonts w:asciiTheme="minorHAnsi" w:hAnsiTheme="minorHAnsi" w:cs="Arial"/>
          <w:kern w:val="28"/>
        </w:rPr>
      </w:pPr>
      <w:r w:rsidRPr="00B854EB">
        <w:rPr>
          <w:rFonts w:asciiTheme="minorHAnsi" w:hAnsiTheme="minorHAnsi" w:cs="Arial"/>
          <w:kern w:val="28"/>
        </w:rPr>
        <w:t>La fracción final de la capa base será arena triturada o natural. La fracción que pasa el Tamiz No. 200 de la serie U.S. standard no debe ser mayor que dos-tercios de la fracción que pasa el tamiz N°40 de la misma serie.</w:t>
      </w:r>
    </w:p>
    <w:p w14:paraId="4DD69C4D" w14:textId="77777777" w:rsidR="00C65E5C" w:rsidRPr="00B854EB" w:rsidRDefault="00C65E5C" w:rsidP="00C65E5C">
      <w:pPr>
        <w:pStyle w:val="Prrafodelista"/>
        <w:widowControl w:val="0"/>
        <w:numPr>
          <w:ilvl w:val="1"/>
          <w:numId w:val="3"/>
        </w:numPr>
        <w:spacing w:before="0" w:after="0"/>
        <w:rPr>
          <w:rFonts w:asciiTheme="minorHAnsi" w:hAnsiTheme="minorHAnsi" w:cs="Arial"/>
          <w:kern w:val="28"/>
        </w:rPr>
      </w:pPr>
      <w:r w:rsidRPr="00B854EB">
        <w:rPr>
          <w:rFonts w:asciiTheme="minorHAnsi" w:hAnsiTheme="minorHAnsi" w:cs="Arial"/>
          <w:kern w:val="28"/>
        </w:rPr>
        <w:t>El índice de Soporte de California no deberá ser inferior a 80% y la expansión máxima será de 0,5%, cuando sean determinados con la energía de compactación del ensayo AASHTO T-180-D.</w:t>
      </w:r>
    </w:p>
    <w:p w14:paraId="3D370998" w14:textId="77777777" w:rsidR="00C65E5C" w:rsidRPr="00B854EB" w:rsidRDefault="00C65E5C" w:rsidP="00C65E5C">
      <w:pPr>
        <w:pStyle w:val="Prrafodelista"/>
        <w:widowControl w:val="0"/>
        <w:numPr>
          <w:ilvl w:val="1"/>
          <w:numId w:val="3"/>
        </w:numPr>
        <w:spacing w:before="0" w:after="0"/>
        <w:rPr>
          <w:rFonts w:asciiTheme="minorHAnsi" w:hAnsiTheme="minorHAnsi" w:cs="Arial"/>
          <w:kern w:val="28"/>
        </w:rPr>
      </w:pPr>
      <w:r w:rsidRPr="00B854EB">
        <w:rPr>
          <w:rFonts w:asciiTheme="minorHAnsi" w:hAnsiTheme="minorHAnsi" w:cs="Arial"/>
          <w:kern w:val="28"/>
        </w:rPr>
        <w:t>El agregado retenido en el tamiz No. 10 de la serie U.S. debe estar constituido de partículas duras durables, exentas de fragmentos blandos, alargados o laminados y exentos de materia vegetal, terrones de arcilla u otra sustancia perjudicial, los agregados gruesos deberán tener un desgaste no superior a 50% a 500 revoluciones, según lo determine el ensayo AASHO T-96.</w:t>
      </w:r>
    </w:p>
    <w:p w14:paraId="0377DAF9" w14:textId="77777777" w:rsidR="00C65E5C" w:rsidRPr="00B854EB" w:rsidRDefault="00C65E5C" w:rsidP="00C65E5C">
      <w:pPr>
        <w:pStyle w:val="Prrafodelista"/>
        <w:widowControl w:val="0"/>
        <w:numPr>
          <w:ilvl w:val="1"/>
          <w:numId w:val="3"/>
        </w:numPr>
        <w:spacing w:before="0" w:after="0"/>
        <w:rPr>
          <w:rFonts w:asciiTheme="minorHAnsi" w:hAnsiTheme="minorHAnsi" w:cs="Arial"/>
          <w:kern w:val="28"/>
        </w:rPr>
      </w:pPr>
      <w:r w:rsidRPr="00B854EB">
        <w:rPr>
          <w:rFonts w:asciiTheme="minorHAnsi" w:hAnsiTheme="minorHAnsi" w:cs="Arial"/>
          <w:kern w:val="28"/>
        </w:rPr>
        <w:t>El material de la zona producto de los trabajos de corte de estar libre de la capa vegetal y de materiales orgánicos.</w:t>
      </w:r>
    </w:p>
    <w:p w14:paraId="6FA5EFE1" w14:textId="77777777" w:rsidR="00200B29" w:rsidRPr="00B854EB" w:rsidRDefault="00200B29" w:rsidP="00157BF1">
      <w:pPr>
        <w:pStyle w:val="Prrafodelista"/>
        <w:widowControl w:val="0"/>
        <w:spacing w:before="0" w:after="0"/>
        <w:ind w:left="360"/>
        <w:rPr>
          <w:rFonts w:asciiTheme="minorHAnsi" w:hAnsiTheme="minorHAnsi" w:cs="Arial"/>
          <w:kern w:val="28"/>
        </w:rPr>
      </w:pPr>
    </w:p>
    <w:p w14:paraId="648DE2A0" w14:textId="0F1392F9" w:rsidR="00200B29" w:rsidRPr="00B854EB" w:rsidRDefault="00200B29" w:rsidP="00157BF1">
      <w:pPr>
        <w:widowControl w:val="0"/>
        <w:spacing w:before="0" w:after="0"/>
        <w:rPr>
          <w:rFonts w:asciiTheme="minorHAnsi" w:hAnsiTheme="minorHAnsi" w:cs="Arial"/>
          <w:kern w:val="28"/>
        </w:rPr>
      </w:pPr>
      <w:r w:rsidRPr="00B854EB">
        <w:rPr>
          <w:rFonts w:asciiTheme="minorHAnsi" w:hAnsiTheme="minorHAnsi" w:cs="Arial"/>
          <w:kern w:val="28"/>
        </w:rPr>
        <w:t xml:space="preserve">En cuanto a las propiedades mecánicas, el material deberá tener un soporte  CBR ≥ 80%; la fracción gruesa deberá tener una resistencia al desgaste, medida por el ensayo de </w:t>
      </w:r>
      <w:r w:rsidR="005A381F">
        <w:rPr>
          <w:rFonts w:asciiTheme="minorHAnsi" w:hAnsiTheme="minorHAnsi" w:cs="Arial"/>
          <w:kern w:val="28"/>
        </w:rPr>
        <w:t>Los Ángeles, de nos mas de 35%.</w:t>
      </w:r>
    </w:p>
    <w:p w14:paraId="323C039F" w14:textId="77777777" w:rsidR="00200B29" w:rsidRPr="00B854EB" w:rsidRDefault="00200B29" w:rsidP="00157BF1">
      <w:pPr>
        <w:widowControl w:val="0"/>
        <w:autoSpaceDE w:val="0"/>
        <w:autoSpaceDN w:val="0"/>
        <w:adjustRightInd w:val="0"/>
        <w:spacing w:before="0" w:after="0"/>
        <w:ind w:right="3733"/>
        <w:rPr>
          <w:rFonts w:asciiTheme="minorHAnsi" w:hAnsiTheme="minorHAnsi" w:cs="Arial"/>
        </w:rPr>
      </w:pPr>
      <w:r w:rsidRPr="00B854EB">
        <w:rPr>
          <w:rFonts w:asciiTheme="minorHAnsi" w:hAnsiTheme="minorHAnsi" w:cs="Arial"/>
        </w:rPr>
        <w:t>La</w:t>
      </w:r>
      <w:r w:rsidRPr="00B854EB">
        <w:rPr>
          <w:rFonts w:asciiTheme="minorHAnsi" w:hAnsiTheme="minorHAnsi" w:cs="Arial"/>
          <w:spacing w:val="-3"/>
        </w:rPr>
        <w:t xml:space="preserve"> </w:t>
      </w:r>
      <w:r w:rsidRPr="00B854EB">
        <w:rPr>
          <w:rFonts w:asciiTheme="minorHAnsi" w:hAnsiTheme="minorHAnsi" w:cs="Arial"/>
          <w:spacing w:val="4"/>
        </w:rPr>
        <w:t>m</w:t>
      </w:r>
      <w:r w:rsidRPr="00B854EB">
        <w:rPr>
          <w:rFonts w:asciiTheme="minorHAnsi" w:hAnsiTheme="minorHAnsi" w:cs="Arial"/>
        </w:rPr>
        <w:t>a</w:t>
      </w:r>
      <w:r w:rsidRPr="00B854EB">
        <w:rPr>
          <w:rFonts w:asciiTheme="minorHAnsi" w:hAnsiTheme="minorHAnsi" w:cs="Arial"/>
          <w:spacing w:val="-1"/>
        </w:rPr>
        <w:t>q</w:t>
      </w:r>
      <w:r w:rsidRPr="00B854EB">
        <w:rPr>
          <w:rFonts w:asciiTheme="minorHAnsi" w:hAnsiTheme="minorHAnsi" w:cs="Arial"/>
        </w:rPr>
        <w:t>u</w:t>
      </w:r>
      <w:r w:rsidRPr="00B854EB">
        <w:rPr>
          <w:rFonts w:asciiTheme="minorHAnsi" w:hAnsiTheme="minorHAnsi" w:cs="Arial"/>
          <w:spacing w:val="-1"/>
        </w:rPr>
        <w:t>i</w:t>
      </w:r>
      <w:r w:rsidRPr="00B854EB">
        <w:rPr>
          <w:rFonts w:asciiTheme="minorHAnsi" w:hAnsiTheme="minorHAnsi" w:cs="Arial"/>
          <w:spacing w:val="2"/>
        </w:rPr>
        <w:t>n</w:t>
      </w:r>
      <w:r w:rsidRPr="00B854EB">
        <w:rPr>
          <w:rFonts w:asciiTheme="minorHAnsi" w:hAnsiTheme="minorHAnsi" w:cs="Arial"/>
        </w:rPr>
        <w:t>aria</w:t>
      </w:r>
      <w:r w:rsidRPr="00B854EB">
        <w:rPr>
          <w:rFonts w:asciiTheme="minorHAnsi" w:hAnsiTheme="minorHAnsi" w:cs="Arial"/>
          <w:spacing w:val="-9"/>
        </w:rPr>
        <w:t xml:space="preserve"> </w:t>
      </w:r>
      <w:r w:rsidRPr="00B854EB">
        <w:rPr>
          <w:rFonts w:asciiTheme="minorHAnsi" w:hAnsiTheme="minorHAnsi" w:cs="Arial"/>
        </w:rPr>
        <w:t>n</w:t>
      </w:r>
      <w:r w:rsidRPr="00B854EB">
        <w:rPr>
          <w:rFonts w:asciiTheme="minorHAnsi" w:hAnsiTheme="minorHAnsi" w:cs="Arial"/>
          <w:spacing w:val="-1"/>
        </w:rPr>
        <w:t>e</w:t>
      </w:r>
      <w:r w:rsidRPr="00B854EB">
        <w:rPr>
          <w:rFonts w:asciiTheme="minorHAnsi" w:hAnsiTheme="minorHAnsi" w:cs="Arial"/>
          <w:spacing w:val="1"/>
        </w:rPr>
        <w:t>c</w:t>
      </w:r>
      <w:r w:rsidRPr="00B854EB">
        <w:rPr>
          <w:rFonts w:asciiTheme="minorHAnsi" w:hAnsiTheme="minorHAnsi" w:cs="Arial"/>
        </w:rPr>
        <w:t>e</w:t>
      </w:r>
      <w:r w:rsidRPr="00B854EB">
        <w:rPr>
          <w:rFonts w:asciiTheme="minorHAnsi" w:hAnsiTheme="minorHAnsi" w:cs="Arial"/>
          <w:spacing w:val="1"/>
        </w:rPr>
        <w:t>s</w:t>
      </w:r>
      <w:r w:rsidRPr="00B854EB">
        <w:rPr>
          <w:rFonts w:asciiTheme="minorHAnsi" w:hAnsiTheme="minorHAnsi" w:cs="Arial"/>
        </w:rPr>
        <w:t>ar</w:t>
      </w:r>
      <w:r w:rsidRPr="00B854EB">
        <w:rPr>
          <w:rFonts w:asciiTheme="minorHAnsi" w:hAnsiTheme="minorHAnsi" w:cs="Arial"/>
          <w:spacing w:val="2"/>
        </w:rPr>
        <w:t>i</w:t>
      </w:r>
      <w:r w:rsidRPr="00B854EB">
        <w:rPr>
          <w:rFonts w:asciiTheme="minorHAnsi" w:hAnsiTheme="minorHAnsi" w:cs="Arial"/>
        </w:rPr>
        <w:t>a</w:t>
      </w:r>
      <w:r w:rsidRPr="00B854EB">
        <w:rPr>
          <w:rFonts w:asciiTheme="minorHAnsi" w:hAnsiTheme="minorHAnsi" w:cs="Arial"/>
          <w:spacing w:val="-9"/>
        </w:rPr>
        <w:t xml:space="preserve"> </w:t>
      </w:r>
      <w:r w:rsidRPr="00B854EB">
        <w:rPr>
          <w:rFonts w:asciiTheme="minorHAnsi" w:hAnsiTheme="minorHAnsi" w:cs="Arial"/>
          <w:spacing w:val="1"/>
        </w:rPr>
        <w:t>p</w:t>
      </w:r>
      <w:r w:rsidRPr="00B854EB">
        <w:rPr>
          <w:rFonts w:asciiTheme="minorHAnsi" w:hAnsiTheme="minorHAnsi" w:cs="Arial"/>
        </w:rPr>
        <w:t>ara</w:t>
      </w:r>
      <w:r w:rsidRPr="00B854EB">
        <w:rPr>
          <w:rFonts w:asciiTheme="minorHAnsi" w:hAnsiTheme="minorHAnsi" w:cs="Arial"/>
          <w:spacing w:val="-4"/>
        </w:rPr>
        <w:t xml:space="preserve"> </w:t>
      </w:r>
      <w:r w:rsidRPr="00B854EB">
        <w:rPr>
          <w:rFonts w:asciiTheme="minorHAnsi" w:hAnsiTheme="minorHAnsi" w:cs="Arial"/>
          <w:spacing w:val="-1"/>
        </w:rPr>
        <w:t>l</w:t>
      </w:r>
      <w:r w:rsidRPr="00B854EB">
        <w:rPr>
          <w:rFonts w:asciiTheme="minorHAnsi" w:hAnsiTheme="minorHAnsi" w:cs="Arial"/>
        </w:rPr>
        <w:t>a e</w:t>
      </w:r>
      <w:r w:rsidRPr="00B854EB">
        <w:rPr>
          <w:rFonts w:asciiTheme="minorHAnsi" w:hAnsiTheme="minorHAnsi" w:cs="Arial"/>
          <w:spacing w:val="1"/>
        </w:rPr>
        <w:t>j</w:t>
      </w:r>
      <w:r w:rsidRPr="00B854EB">
        <w:rPr>
          <w:rFonts w:asciiTheme="minorHAnsi" w:hAnsiTheme="minorHAnsi" w:cs="Arial"/>
        </w:rPr>
        <w:t>e</w:t>
      </w:r>
      <w:r w:rsidRPr="00B854EB">
        <w:rPr>
          <w:rFonts w:asciiTheme="minorHAnsi" w:hAnsiTheme="minorHAnsi" w:cs="Arial"/>
          <w:spacing w:val="1"/>
        </w:rPr>
        <w:t>c</w:t>
      </w:r>
      <w:r w:rsidRPr="00B854EB">
        <w:rPr>
          <w:rFonts w:asciiTheme="minorHAnsi" w:hAnsiTheme="minorHAnsi" w:cs="Arial"/>
        </w:rPr>
        <w:t>u</w:t>
      </w:r>
      <w:r w:rsidRPr="00B854EB">
        <w:rPr>
          <w:rFonts w:asciiTheme="minorHAnsi" w:hAnsiTheme="minorHAnsi" w:cs="Arial"/>
          <w:spacing w:val="1"/>
        </w:rPr>
        <w:t>c</w:t>
      </w:r>
      <w:r w:rsidRPr="00B854EB">
        <w:rPr>
          <w:rFonts w:asciiTheme="minorHAnsi" w:hAnsiTheme="minorHAnsi" w:cs="Arial"/>
          <w:spacing w:val="-1"/>
        </w:rPr>
        <w:t>i</w:t>
      </w:r>
      <w:r w:rsidRPr="00B854EB">
        <w:rPr>
          <w:rFonts w:asciiTheme="minorHAnsi" w:hAnsiTheme="minorHAnsi" w:cs="Arial"/>
          <w:spacing w:val="2"/>
        </w:rPr>
        <w:t>ó</w:t>
      </w:r>
      <w:r w:rsidRPr="00B854EB">
        <w:rPr>
          <w:rFonts w:asciiTheme="minorHAnsi" w:hAnsiTheme="minorHAnsi" w:cs="Arial"/>
        </w:rPr>
        <w:t>n</w:t>
      </w:r>
      <w:r w:rsidRPr="00B854EB">
        <w:rPr>
          <w:rFonts w:asciiTheme="minorHAnsi" w:hAnsiTheme="minorHAnsi" w:cs="Arial"/>
          <w:spacing w:val="-8"/>
        </w:rPr>
        <w:t xml:space="preserve"> </w:t>
      </w:r>
      <w:r w:rsidRPr="00B854EB">
        <w:rPr>
          <w:rFonts w:asciiTheme="minorHAnsi" w:hAnsiTheme="minorHAnsi" w:cs="Arial"/>
          <w:spacing w:val="1"/>
        </w:rPr>
        <w:t>d</w:t>
      </w:r>
      <w:r w:rsidRPr="00B854EB">
        <w:rPr>
          <w:rFonts w:asciiTheme="minorHAnsi" w:hAnsiTheme="minorHAnsi" w:cs="Arial"/>
        </w:rPr>
        <w:t>e</w:t>
      </w:r>
      <w:r w:rsidRPr="00B854EB">
        <w:rPr>
          <w:rFonts w:asciiTheme="minorHAnsi" w:hAnsiTheme="minorHAnsi" w:cs="Arial"/>
          <w:spacing w:val="-2"/>
        </w:rPr>
        <w:t xml:space="preserve"> </w:t>
      </w:r>
      <w:r w:rsidRPr="00B854EB">
        <w:rPr>
          <w:rFonts w:asciiTheme="minorHAnsi" w:hAnsiTheme="minorHAnsi" w:cs="Arial"/>
          <w:spacing w:val="-1"/>
        </w:rPr>
        <w:t>e</w:t>
      </w:r>
      <w:r w:rsidRPr="00B854EB">
        <w:rPr>
          <w:rFonts w:asciiTheme="minorHAnsi" w:hAnsiTheme="minorHAnsi" w:cs="Arial"/>
          <w:spacing w:val="1"/>
        </w:rPr>
        <w:t>s</w:t>
      </w:r>
      <w:r w:rsidRPr="00B854EB">
        <w:rPr>
          <w:rFonts w:asciiTheme="minorHAnsi" w:hAnsiTheme="minorHAnsi" w:cs="Arial"/>
        </w:rPr>
        <w:t>te</w:t>
      </w:r>
      <w:r w:rsidRPr="00B854EB">
        <w:rPr>
          <w:rFonts w:asciiTheme="minorHAnsi" w:hAnsiTheme="minorHAnsi" w:cs="Arial"/>
          <w:spacing w:val="-3"/>
        </w:rPr>
        <w:t xml:space="preserve"> </w:t>
      </w:r>
      <w:r w:rsidRPr="00B854EB">
        <w:rPr>
          <w:rFonts w:asciiTheme="minorHAnsi" w:hAnsiTheme="minorHAnsi" w:cs="Arial"/>
        </w:rPr>
        <w:t>ít</w:t>
      </w:r>
      <w:r w:rsidRPr="00B854EB">
        <w:rPr>
          <w:rFonts w:asciiTheme="minorHAnsi" w:hAnsiTheme="minorHAnsi" w:cs="Arial"/>
          <w:spacing w:val="1"/>
        </w:rPr>
        <w:t>e</w:t>
      </w:r>
      <w:r w:rsidRPr="00B854EB">
        <w:rPr>
          <w:rFonts w:asciiTheme="minorHAnsi" w:hAnsiTheme="minorHAnsi" w:cs="Arial"/>
        </w:rPr>
        <w:t>m es:</w:t>
      </w:r>
    </w:p>
    <w:p w14:paraId="4363A907" w14:textId="77777777" w:rsidR="00200B29" w:rsidRPr="00B854EB" w:rsidRDefault="00200B29" w:rsidP="00157BF1">
      <w:pPr>
        <w:widowControl w:val="0"/>
        <w:autoSpaceDE w:val="0"/>
        <w:autoSpaceDN w:val="0"/>
        <w:adjustRightInd w:val="0"/>
        <w:spacing w:before="0" w:after="0" w:line="120" w:lineRule="exact"/>
        <w:rPr>
          <w:rFonts w:asciiTheme="minorHAnsi" w:hAnsiTheme="minorHAnsi" w:cs="Arial"/>
        </w:rPr>
      </w:pPr>
    </w:p>
    <w:p w14:paraId="61584935" w14:textId="77777777" w:rsidR="00200B29" w:rsidRPr="00B854EB" w:rsidRDefault="006264F4" w:rsidP="004A0AA9">
      <w:pPr>
        <w:pStyle w:val="Prrafodelista"/>
        <w:widowControl w:val="0"/>
        <w:numPr>
          <w:ilvl w:val="0"/>
          <w:numId w:val="4"/>
        </w:numPr>
        <w:autoSpaceDE w:val="0"/>
        <w:autoSpaceDN w:val="0"/>
        <w:adjustRightInd w:val="0"/>
        <w:spacing w:before="0" w:after="0"/>
        <w:rPr>
          <w:rFonts w:asciiTheme="minorHAnsi" w:hAnsiTheme="minorHAnsi" w:cs="Arial"/>
          <w:position w:val="-1"/>
        </w:rPr>
      </w:pPr>
      <w:proofErr w:type="spellStart"/>
      <w:r w:rsidRPr="00B854EB">
        <w:rPr>
          <w:rFonts w:asciiTheme="minorHAnsi" w:hAnsiTheme="minorHAnsi" w:cs="Arial"/>
          <w:spacing w:val="1"/>
          <w:position w:val="-1"/>
        </w:rPr>
        <w:t>Vibrocompactador</w:t>
      </w:r>
      <w:proofErr w:type="spellEnd"/>
      <w:r w:rsidRPr="00B854EB">
        <w:rPr>
          <w:rFonts w:asciiTheme="minorHAnsi" w:hAnsiTheme="minorHAnsi" w:cs="Arial"/>
          <w:spacing w:val="1"/>
          <w:position w:val="-1"/>
        </w:rPr>
        <w:t xml:space="preserve"> tipo saltarín o </w:t>
      </w:r>
      <w:proofErr w:type="spellStart"/>
      <w:r w:rsidRPr="00B854EB">
        <w:rPr>
          <w:rFonts w:asciiTheme="minorHAnsi" w:hAnsiTheme="minorHAnsi" w:cs="Arial"/>
          <w:spacing w:val="1"/>
          <w:position w:val="-1"/>
        </w:rPr>
        <w:t>Vibrocompactador</w:t>
      </w:r>
      <w:proofErr w:type="spellEnd"/>
      <w:r w:rsidRPr="00B854EB">
        <w:rPr>
          <w:rFonts w:asciiTheme="minorHAnsi" w:hAnsiTheme="minorHAnsi" w:cs="Arial"/>
          <w:spacing w:val="1"/>
          <w:position w:val="-1"/>
        </w:rPr>
        <w:t xml:space="preserve"> de plancha </w:t>
      </w:r>
    </w:p>
    <w:p w14:paraId="12FD6407" w14:textId="77777777" w:rsidR="00200B29" w:rsidRPr="00B854EB" w:rsidRDefault="006264F4" w:rsidP="004A0AA9">
      <w:pPr>
        <w:pStyle w:val="Prrafodelista"/>
        <w:widowControl w:val="0"/>
        <w:numPr>
          <w:ilvl w:val="0"/>
          <w:numId w:val="4"/>
        </w:numPr>
        <w:autoSpaceDE w:val="0"/>
        <w:autoSpaceDN w:val="0"/>
        <w:adjustRightInd w:val="0"/>
        <w:spacing w:before="0" w:after="0"/>
        <w:rPr>
          <w:rFonts w:asciiTheme="minorHAnsi" w:hAnsiTheme="minorHAnsi" w:cs="Arial"/>
        </w:rPr>
      </w:pPr>
      <w:r w:rsidRPr="00B854EB">
        <w:rPr>
          <w:rFonts w:asciiTheme="minorHAnsi" w:hAnsiTheme="minorHAnsi" w:cs="Arial"/>
        </w:rPr>
        <w:t>Retroexcavadora</w:t>
      </w:r>
    </w:p>
    <w:p w14:paraId="1DF317FE" w14:textId="77777777" w:rsidR="006264F4" w:rsidRPr="00B854EB" w:rsidRDefault="006264F4" w:rsidP="006264F4">
      <w:pPr>
        <w:widowControl w:val="0"/>
        <w:autoSpaceDE w:val="0"/>
        <w:autoSpaceDN w:val="0"/>
        <w:adjustRightInd w:val="0"/>
        <w:spacing w:before="0" w:after="0"/>
        <w:rPr>
          <w:rFonts w:asciiTheme="minorHAnsi" w:hAnsiTheme="minorHAnsi" w:cs="Arial"/>
        </w:rPr>
      </w:pPr>
    </w:p>
    <w:p w14:paraId="11EC2EA3" w14:textId="77777777" w:rsidR="00200B29" w:rsidRPr="00B854EB" w:rsidRDefault="00200B29" w:rsidP="00A84479">
      <w:pPr>
        <w:pStyle w:val="Textoindependiente"/>
        <w:spacing w:before="0" w:after="0"/>
        <w:rPr>
          <w:rFonts w:asciiTheme="minorHAnsi" w:hAnsiTheme="minorHAnsi" w:cs="Arial"/>
          <w:b/>
          <w:bCs/>
          <w:iCs/>
        </w:rPr>
      </w:pPr>
      <w:r w:rsidRPr="00B854EB">
        <w:rPr>
          <w:rFonts w:asciiTheme="minorHAnsi" w:hAnsiTheme="minorHAnsi" w:cs="Arial"/>
          <w:b/>
          <w:bCs/>
          <w:iCs/>
        </w:rPr>
        <w:t>FORMA DE EJECUCIÓN</w:t>
      </w:r>
    </w:p>
    <w:p w14:paraId="2CC5E202" w14:textId="77777777" w:rsidR="00FF11E9" w:rsidRPr="00B854EB" w:rsidRDefault="00FF11E9" w:rsidP="00157BF1">
      <w:pPr>
        <w:widowControl w:val="0"/>
        <w:spacing w:before="0" w:after="0"/>
        <w:rPr>
          <w:rFonts w:asciiTheme="minorHAnsi" w:hAnsiTheme="minorHAnsi" w:cs="Arial"/>
        </w:rPr>
      </w:pPr>
      <w:r w:rsidRPr="00B854EB">
        <w:rPr>
          <w:rFonts w:asciiTheme="minorHAnsi" w:hAnsiTheme="minorHAnsi" w:cs="Arial"/>
        </w:rPr>
        <w:t xml:space="preserve">Este ítem debe ejecutarse de </w:t>
      </w:r>
      <w:r w:rsidR="009E134F" w:rsidRPr="00B854EB">
        <w:rPr>
          <w:rFonts w:asciiTheme="minorHAnsi" w:hAnsiTheme="minorHAnsi" w:cs="Arial"/>
        </w:rPr>
        <w:t xml:space="preserve">en todas las áreas donde se tienen proyectado </w:t>
      </w:r>
      <w:r w:rsidR="00E9538D" w:rsidRPr="00B854EB">
        <w:rPr>
          <w:rFonts w:asciiTheme="minorHAnsi" w:hAnsiTheme="minorHAnsi" w:cs="Arial"/>
        </w:rPr>
        <w:t xml:space="preserve">el </w:t>
      </w:r>
      <w:proofErr w:type="spellStart"/>
      <w:r w:rsidR="00E9538D" w:rsidRPr="00B854EB">
        <w:rPr>
          <w:rFonts w:asciiTheme="minorHAnsi" w:hAnsiTheme="minorHAnsi" w:cs="Arial"/>
        </w:rPr>
        <w:t>enlosetado</w:t>
      </w:r>
      <w:proofErr w:type="spellEnd"/>
      <w:r w:rsidR="00E9538D" w:rsidRPr="00B854EB">
        <w:rPr>
          <w:rFonts w:asciiTheme="minorHAnsi" w:hAnsiTheme="minorHAnsi" w:cs="Arial"/>
        </w:rPr>
        <w:t xml:space="preserve"> y de </w:t>
      </w:r>
      <w:r w:rsidRPr="00B854EB">
        <w:rPr>
          <w:rFonts w:asciiTheme="minorHAnsi" w:hAnsiTheme="minorHAnsi" w:cs="Arial"/>
        </w:rPr>
        <w:t>la siguiente manera:</w:t>
      </w:r>
    </w:p>
    <w:p w14:paraId="3E7C2272" w14:textId="77777777" w:rsidR="00FF11E9" w:rsidRPr="00B854EB" w:rsidRDefault="00FF11E9" w:rsidP="00157BF1">
      <w:pPr>
        <w:widowControl w:val="0"/>
        <w:spacing w:before="0" w:after="0"/>
        <w:rPr>
          <w:rFonts w:asciiTheme="minorHAnsi" w:hAnsiTheme="minorHAnsi" w:cs="Arial"/>
          <w:b/>
        </w:rPr>
      </w:pPr>
    </w:p>
    <w:p w14:paraId="3B424056" w14:textId="77777777" w:rsidR="00200B29" w:rsidRPr="00B854EB" w:rsidRDefault="00200B29" w:rsidP="004A0AA9">
      <w:pPr>
        <w:pStyle w:val="Prrafodelista"/>
        <w:widowControl w:val="0"/>
        <w:numPr>
          <w:ilvl w:val="0"/>
          <w:numId w:val="5"/>
        </w:numPr>
        <w:spacing w:before="0" w:after="0"/>
        <w:rPr>
          <w:rFonts w:asciiTheme="minorHAnsi" w:hAnsiTheme="minorHAnsi" w:cs="Arial"/>
          <w:b/>
        </w:rPr>
      </w:pPr>
      <w:r w:rsidRPr="00B854EB">
        <w:rPr>
          <w:rFonts w:asciiTheme="minorHAnsi" w:hAnsiTheme="minorHAnsi" w:cs="Arial"/>
          <w:b/>
        </w:rPr>
        <w:t>Perfilado</w:t>
      </w:r>
    </w:p>
    <w:p w14:paraId="76B8D4EB" w14:textId="203D3844" w:rsidR="00200B29" w:rsidRPr="00B854EB" w:rsidRDefault="00200B29" w:rsidP="00157BF1">
      <w:pPr>
        <w:widowControl w:val="0"/>
        <w:spacing w:before="0" w:after="0"/>
        <w:rPr>
          <w:rFonts w:asciiTheme="minorHAnsi" w:hAnsiTheme="minorHAnsi" w:cs="Arial"/>
        </w:rPr>
      </w:pPr>
      <w:r w:rsidRPr="00B854EB">
        <w:rPr>
          <w:rFonts w:asciiTheme="minorHAnsi" w:hAnsiTheme="minorHAnsi" w:cs="Arial"/>
        </w:rPr>
        <w:t xml:space="preserve">Antes de colocar algún material de sub-base </w:t>
      </w:r>
      <w:r w:rsidR="006264F4" w:rsidRPr="00B854EB">
        <w:rPr>
          <w:rFonts w:asciiTheme="minorHAnsi" w:hAnsiTheme="minorHAnsi" w:cs="Arial"/>
        </w:rPr>
        <w:t xml:space="preserve">y </w:t>
      </w:r>
      <w:r w:rsidRPr="00B854EB">
        <w:rPr>
          <w:rFonts w:asciiTheme="minorHAnsi" w:hAnsiTheme="minorHAnsi" w:cs="Arial"/>
        </w:rPr>
        <w:t>después de haber dado término al movimiento de tierras en los cortes, la sub-rasante debe ser perfilada a las cotas y pend</w:t>
      </w:r>
      <w:r w:rsidR="005A381F">
        <w:rPr>
          <w:rFonts w:asciiTheme="minorHAnsi" w:hAnsiTheme="minorHAnsi" w:cs="Arial"/>
        </w:rPr>
        <w:t>ientes indicadas en los planos.</w:t>
      </w:r>
    </w:p>
    <w:p w14:paraId="78CCE6AB" w14:textId="2465EE36" w:rsidR="00200B29" w:rsidRPr="00B854EB" w:rsidRDefault="00200B29" w:rsidP="00157BF1">
      <w:pPr>
        <w:widowControl w:val="0"/>
        <w:spacing w:before="0" w:after="0"/>
        <w:rPr>
          <w:rFonts w:asciiTheme="minorHAnsi" w:hAnsiTheme="minorHAnsi" w:cs="Arial"/>
        </w:rPr>
      </w:pPr>
      <w:r w:rsidRPr="00B854EB">
        <w:rPr>
          <w:rFonts w:asciiTheme="minorHAnsi" w:hAnsiTheme="minorHAnsi" w:cs="Arial"/>
        </w:rPr>
        <w:t>Después de perfilada y compactada la capa</w:t>
      </w:r>
      <w:r w:rsidR="006264F4" w:rsidRPr="00B854EB">
        <w:rPr>
          <w:rFonts w:asciiTheme="minorHAnsi" w:hAnsiTheme="minorHAnsi" w:cs="Arial"/>
        </w:rPr>
        <w:t xml:space="preserve"> sub-</w:t>
      </w:r>
      <w:r w:rsidRPr="00B854EB">
        <w:rPr>
          <w:rFonts w:asciiTheme="minorHAnsi" w:hAnsiTheme="minorHAnsi" w:cs="Arial"/>
        </w:rPr>
        <w:t>base, debe controlarse el cumplimiento de las cotas en todos los puntos y deberá agregarse o quitarse el material que sea necesario para llevar la rasante a los nivel</w:t>
      </w:r>
      <w:r w:rsidR="005A381F">
        <w:rPr>
          <w:rFonts w:asciiTheme="minorHAnsi" w:hAnsiTheme="minorHAnsi" w:cs="Arial"/>
        </w:rPr>
        <w:t>es especificados en los planos.</w:t>
      </w:r>
    </w:p>
    <w:p w14:paraId="67BA1BF7" w14:textId="77777777" w:rsidR="00200B29" w:rsidRPr="00B854EB" w:rsidRDefault="00200B29" w:rsidP="00157BF1">
      <w:pPr>
        <w:widowControl w:val="0"/>
        <w:spacing w:before="0" w:after="0"/>
        <w:rPr>
          <w:rFonts w:asciiTheme="minorHAnsi" w:hAnsiTheme="minorHAnsi" w:cs="Arial"/>
        </w:rPr>
      </w:pPr>
      <w:r w:rsidRPr="00B854EB">
        <w:rPr>
          <w:rFonts w:asciiTheme="minorHAnsi" w:hAnsiTheme="minorHAnsi" w:cs="Arial"/>
        </w:rPr>
        <w:lastRenderedPageBreak/>
        <w:t xml:space="preserve">En todos los puntos blandos o con poca capacidad de soporte, deberá removerse el material hasta la profundidad que indique la </w:t>
      </w:r>
      <w:r w:rsidR="00FF11E9" w:rsidRPr="00B854EB">
        <w:rPr>
          <w:rFonts w:asciiTheme="minorHAnsi" w:hAnsiTheme="minorHAnsi" w:cs="Arial"/>
        </w:rPr>
        <w:t xml:space="preserve">SUPERVISIÓN </w:t>
      </w:r>
      <w:r w:rsidRPr="00B854EB">
        <w:rPr>
          <w:rFonts w:asciiTheme="minorHAnsi" w:hAnsiTheme="minorHAnsi" w:cs="Arial"/>
        </w:rPr>
        <w:t>y las depresiones resultantes deben ser rellenadas con material apropiado, el que debe ser luego compactado a la densidad especificada para las zonas adyacentes.</w:t>
      </w:r>
    </w:p>
    <w:p w14:paraId="69CFB7A8" w14:textId="77777777" w:rsidR="00200B29" w:rsidRPr="00B854EB" w:rsidRDefault="00200B29" w:rsidP="00157BF1">
      <w:pPr>
        <w:widowControl w:val="0"/>
        <w:spacing w:before="0" w:after="0"/>
        <w:rPr>
          <w:rFonts w:asciiTheme="minorHAnsi" w:hAnsiTheme="minorHAnsi" w:cs="Arial"/>
        </w:rPr>
      </w:pPr>
    </w:p>
    <w:p w14:paraId="60C59B92" w14:textId="77777777" w:rsidR="00200B29" w:rsidRPr="00B854EB" w:rsidRDefault="00200B29" w:rsidP="00157BF1">
      <w:pPr>
        <w:widowControl w:val="0"/>
        <w:spacing w:before="0" w:after="0"/>
        <w:rPr>
          <w:rFonts w:asciiTheme="minorHAnsi" w:hAnsiTheme="minorHAnsi" w:cs="Arial"/>
        </w:rPr>
      </w:pPr>
      <w:r w:rsidRPr="00B854EB">
        <w:rPr>
          <w:rFonts w:asciiTheme="minorHAnsi" w:hAnsiTheme="minorHAnsi" w:cs="Arial"/>
        </w:rPr>
        <w:t>La perfiladura debe ser hecha de tal forma que no se deje en ningún momento lomos, camellones o material suelto que pueda interferir con el drenaje superficial de la sub-rasante hacia las cunetas o drenajes.</w:t>
      </w:r>
    </w:p>
    <w:p w14:paraId="17EE0D54" w14:textId="77777777" w:rsidR="00200B29" w:rsidRPr="00B854EB" w:rsidRDefault="00200B29" w:rsidP="00157BF1">
      <w:pPr>
        <w:widowControl w:val="0"/>
        <w:spacing w:before="0" w:after="0"/>
        <w:rPr>
          <w:rFonts w:asciiTheme="minorHAnsi" w:hAnsiTheme="minorHAnsi" w:cs="Arial"/>
        </w:rPr>
      </w:pPr>
    </w:p>
    <w:p w14:paraId="22820877" w14:textId="77777777" w:rsidR="00200B29" w:rsidRPr="00B854EB" w:rsidRDefault="00200B29" w:rsidP="004A0AA9">
      <w:pPr>
        <w:pStyle w:val="Prrafodelista"/>
        <w:widowControl w:val="0"/>
        <w:numPr>
          <w:ilvl w:val="0"/>
          <w:numId w:val="5"/>
        </w:numPr>
        <w:spacing w:before="0" w:after="0"/>
        <w:rPr>
          <w:rFonts w:asciiTheme="minorHAnsi" w:hAnsiTheme="minorHAnsi" w:cs="Arial"/>
          <w:b/>
        </w:rPr>
      </w:pPr>
      <w:r w:rsidRPr="00B854EB">
        <w:rPr>
          <w:rFonts w:asciiTheme="minorHAnsi" w:hAnsiTheme="minorHAnsi" w:cs="Arial"/>
          <w:b/>
        </w:rPr>
        <w:t>Compactado</w:t>
      </w:r>
    </w:p>
    <w:p w14:paraId="0DB49E53" w14:textId="6FD13821" w:rsidR="00200B29" w:rsidRPr="00B854EB" w:rsidRDefault="00200B29" w:rsidP="00157BF1">
      <w:pPr>
        <w:widowControl w:val="0"/>
        <w:spacing w:before="0" w:after="0"/>
        <w:rPr>
          <w:rFonts w:asciiTheme="minorHAnsi" w:hAnsiTheme="minorHAnsi" w:cs="Arial"/>
        </w:rPr>
      </w:pPr>
      <w:r w:rsidRPr="00B854EB">
        <w:rPr>
          <w:rFonts w:asciiTheme="minorHAnsi" w:hAnsiTheme="minorHAnsi" w:cs="Arial"/>
        </w:rPr>
        <w:t xml:space="preserve">La Capa </w:t>
      </w:r>
      <w:r w:rsidR="000713D7" w:rsidRPr="00B854EB">
        <w:rPr>
          <w:rFonts w:asciiTheme="minorHAnsi" w:hAnsiTheme="minorHAnsi" w:cs="Arial"/>
        </w:rPr>
        <w:t>Sub-</w:t>
      </w:r>
      <w:r w:rsidRPr="00B854EB">
        <w:rPr>
          <w:rFonts w:asciiTheme="minorHAnsi" w:hAnsiTheme="minorHAnsi" w:cs="Arial"/>
        </w:rPr>
        <w:t xml:space="preserve">Base de todos los cortes debe ser compactada a fin de obtener la densidad máxima </w:t>
      </w:r>
      <w:r w:rsidR="00FF11E9" w:rsidRPr="00B854EB">
        <w:rPr>
          <w:rFonts w:asciiTheme="minorHAnsi" w:hAnsiTheme="minorHAnsi" w:cs="Arial"/>
        </w:rPr>
        <w:t>mínima de</w:t>
      </w:r>
      <w:r w:rsidRPr="00B854EB">
        <w:rPr>
          <w:rFonts w:asciiTheme="minorHAnsi" w:hAnsiTheme="minorHAnsi" w:cs="Arial"/>
        </w:rPr>
        <w:t>l 97 % de esta densidad dad</w:t>
      </w:r>
      <w:r w:rsidR="005A381F">
        <w:rPr>
          <w:rFonts w:asciiTheme="minorHAnsi" w:hAnsiTheme="minorHAnsi" w:cs="Arial"/>
        </w:rPr>
        <w:t>a por el ensayo AASHTO T-180 D.</w:t>
      </w:r>
    </w:p>
    <w:p w14:paraId="2E501BBF" w14:textId="202E3913" w:rsidR="000713D7" w:rsidRPr="005A381F" w:rsidRDefault="000713D7" w:rsidP="005A381F">
      <w:pPr>
        <w:widowControl w:val="0"/>
        <w:spacing w:before="0" w:after="0"/>
        <w:rPr>
          <w:rFonts w:asciiTheme="minorHAnsi" w:hAnsiTheme="minorHAnsi" w:cs="Arial"/>
        </w:rPr>
      </w:pPr>
      <w:r w:rsidRPr="00B854EB">
        <w:rPr>
          <w:rFonts w:asciiTheme="minorHAnsi" w:hAnsiTheme="minorHAnsi" w:cs="Arial"/>
        </w:rPr>
        <w:t>El</w:t>
      </w:r>
      <w:r w:rsidR="00200B29" w:rsidRPr="00B854EB">
        <w:rPr>
          <w:rFonts w:asciiTheme="minorHAnsi" w:hAnsiTheme="minorHAnsi" w:cs="Arial"/>
        </w:rPr>
        <w:t xml:space="preserve"> material suelto</w:t>
      </w:r>
      <w:r w:rsidRPr="00B854EB">
        <w:rPr>
          <w:rFonts w:asciiTheme="minorHAnsi" w:hAnsiTheme="minorHAnsi" w:cs="Arial"/>
        </w:rPr>
        <w:t xml:space="preserve"> para compactado</w:t>
      </w:r>
      <w:r w:rsidR="00200B29" w:rsidRPr="00B854EB">
        <w:rPr>
          <w:rFonts w:asciiTheme="minorHAnsi" w:hAnsiTheme="minorHAnsi" w:cs="Arial"/>
        </w:rPr>
        <w:t xml:space="preserve"> será humedecido y compactado de acuerdo a los procedimientos estándares de compactación</w:t>
      </w:r>
      <w:r w:rsidR="00FF11E9" w:rsidRPr="00B854EB">
        <w:rPr>
          <w:rFonts w:asciiTheme="minorHAnsi" w:hAnsiTheme="minorHAnsi" w:cs="Arial"/>
        </w:rPr>
        <w:t xml:space="preserve"> aprobados por </w:t>
      </w:r>
      <w:r w:rsidR="005A381F">
        <w:rPr>
          <w:rFonts w:asciiTheme="minorHAnsi" w:hAnsiTheme="minorHAnsi" w:cs="Arial"/>
        </w:rPr>
        <w:t>la supervisión.</w:t>
      </w:r>
    </w:p>
    <w:p w14:paraId="52452A1B" w14:textId="77777777" w:rsidR="000713D7" w:rsidRPr="00B854EB" w:rsidRDefault="000713D7" w:rsidP="000713D7">
      <w:pPr>
        <w:spacing w:before="0" w:after="0"/>
        <w:rPr>
          <w:rFonts w:asciiTheme="minorHAnsi" w:hAnsiTheme="minorHAnsi" w:cs="Arial"/>
          <w:kern w:val="28"/>
        </w:rPr>
      </w:pPr>
      <w:r w:rsidRPr="00B854EB">
        <w:rPr>
          <w:rFonts w:asciiTheme="minorHAnsi" w:hAnsiTheme="minorHAnsi" w:cs="Arial"/>
          <w:kern w:val="28"/>
        </w:rPr>
        <w:t>El espesor máximo de las capas a compactar será:</w:t>
      </w:r>
    </w:p>
    <w:p w14:paraId="426D1EBB" w14:textId="77777777" w:rsidR="002C3C6B" w:rsidRPr="00B854EB" w:rsidRDefault="002C3C6B" w:rsidP="000713D7">
      <w:pPr>
        <w:spacing w:before="0" w:after="0"/>
        <w:rPr>
          <w:rFonts w:asciiTheme="minorHAnsi" w:hAnsiTheme="minorHAnsi" w:cs="Arial"/>
          <w:kern w:val="28"/>
        </w:rPr>
      </w:pPr>
    </w:p>
    <w:p w14:paraId="6F40CC5D" w14:textId="77777777" w:rsidR="000713D7" w:rsidRPr="00B854EB" w:rsidRDefault="000713D7" w:rsidP="009847DD">
      <w:pPr>
        <w:pStyle w:val="Prrafodelista"/>
        <w:numPr>
          <w:ilvl w:val="0"/>
          <w:numId w:val="30"/>
        </w:numPr>
        <w:spacing w:before="0" w:after="0"/>
        <w:rPr>
          <w:rFonts w:asciiTheme="minorHAnsi" w:hAnsiTheme="minorHAnsi" w:cs="Arial"/>
          <w:kern w:val="28"/>
        </w:rPr>
      </w:pPr>
      <w:r w:rsidRPr="00B854EB">
        <w:rPr>
          <w:rFonts w:asciiTheme="minorHAnsi" w:hAnsiTheme="minorHAnsi" w:cs="Arial"/>
          <w:kern w:val="28"/>
        </w:rPr>
        <w:t xml:space="preserve">Para </w:t>
      </w:r>
      <w:proofErr w:type="spellStart"/>
      <w:r w:rsidRPr="00B854EB">
        <w:rPr>
          <w:rFonts w:asciiTheme="minorHAnsi" w:hAnsiTheme="minorHAnsi" w:cs="Arial"/>
          <w:kern w:val="28"/>
        </w:rPr>
        <w:t>vibrocompactadoras</w:t>
      </w:r>
      <w:proofErr w:type="spellEnd"/>
      <w:r w:rsidRPr="00B854EB">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B854EB">
          <w:rPr>
            <w:rFonts w:asciiTheme="minorHAnsi" w:hAnsiTheme="minorHAnsi" w:cs="Arial"/>
            <w:kern w:val="28"/>
          </w:rPr>
          <w:t>20 cm</w:t>
        </w:r>
      </w:smartTag>
      <w:r w:rsidRPr="00B854EB">
        <w:rPr>
          <w:rFonts w:asciiTheme="minorHAnsi" w:hAnsiTheme="minorHAnsi" w:cs="Arial"/>
          <w:kern w:val="28"/>
        </w:rPr>
        <w:t xml:space="preserve"> </w:t>
      </w:r>
    </w:p>
    <w:p w14:paraId="23ED0339" w14:textId="77777777" w:rsidR="000713D7" w:rsidRPr="00B854EB" w:rsidRDefault="000713D7" w:rsidP="009847DD">
      <w:pPr>
        <w:pStyle w:val="Prrafodelista"/>
        <w:numPr>
          <w:ilvl w:val="0"/>
          <w:numId w:val="30"/>
        </w:numPr>
        <w:spacing w:before="0" w:after="0"/>
        <w:rPr>
          <w:rFonts w:asciiTheme="minorHAnsi" w:hAnsiTheme="minorHAnsi" w:cs="Arial"/>
          <w:kern w:val="28"/>
        </w:rPr>
      </w:pPr>
      <w:r w:rsidRPr="00B854EB">
        <w:rPr>
          <w:rFonts w:asciiTheme="minorHAnsi" w:hAnsiTheme="minorHAnsi" w:cs="Arial"/>
          <w:kern w:val="28"/>
        </w:rPr>
        <w:t xml:space="preserve">Para </w:t>
      </w:r>
      <w:proofErr w:type="spellStart"/>
      <w:r w:rsidRPr="00B854EB">
        <w:rPr>
          <w:rFonts w:asciiTheme="minorHAnsi" w:hAnsiTheme="minorHAnsi" w:cs="Arial"/>
          <w:kern w:val="28"/>
        </w:rPr>
        <w:t>vibrocompactadoras</w:t>
      </w:r>
      <w:proofErr w:type="spellEnd"/>
      <w:r w:rsidRPr="00B854EB">
        <w:rPr>
          <w:rFonts w:asciiTheme="minorHAnsi" w:hAnsiTheme="minorHAnsi" w:cs="Arial"/>
          <w:kern w:val="28"/>
        </w:rPr>
        <w:t xml:space="preserve"> de plancha como máximo un espesor de 10 cm</w:t>
      </w:r>
    </w:p>
    <w:p w14:paraId="56A169DD" w14:textId="77777777" w:rsidR="000713D7" w:rsidRPr="00B854EB" w:rsidRDefault="000713D7" w:rsidP="00157BF1">
      <w:pPr>
        <w:widowControl w:val="0"/>
        <w:spacing w:before="0" w:after="0"/>
        <w:rPr>
          <w:rFonts w:asciiTheme="minorHAnsi" w:hAnsiTheme="minorHAnsi" w:cs="Arial"/>
        </w:rPr>
      </w:pPr>
    </w:p>
    <w:p w14:paraId="535F4B99" w14:textId="29CF1913" w:rsidR="00FF11E9" w:rsidRPr="00B854EB" w:rsidRDefault="00200B29" w:rsidP="00157BF1">
      <w:pPr>
        <w:widowControl w:val="0"/>
        <w:spacing w:before="0" w:after="0"/>
        <w:rPr>
          <w:rFonts w:asciiTheme="minorHAnsi" w:hAnsiTheme="minorHAnsi" w:cs="Arial"/>
        </w:rPr>
      </w:pPr>
      <w:r w:rsidRPr="00B854EB">
        <w:rPr>
          <w:rFonts w:asciiTheme="minorHAnsi" w:hAnsiTheme="minorHAnsi" w:cs="Arial"/>
        </w:rPr>
        <w:t xml:space="preserve">El material de la Capa </w:t>
      </w:r>
      <w:r w:rsidR="000713D7" w:rsidRPr="00B854EB">
        <w:rPr>
          <w:rFonts w:asciiTheme="minorHAnsi" w:hAnsiTheme="minorHAnsi" w:cs="Arial"/>
        </w:rPr>
        <w:t>Sub-</w:t>
      </w:r>
      <w:r w:rsidRPr="00B854EB">
        <w:rPr>
          <w:rFonts w:asciiTheme="minorHAnsi" w:hAnsiTheme="minorHAnsi" w:cs="Arial"/>
        </w:rPr>
        <w:t>Base de cortes que tenga exceso de humedad para una adecuada compactación deberá</w:t>
      </w:r>
      <w:r w:rsidR="00FF11E9" w:rsidRPr="00B854EB">
        <w:rPr>
          <w:rFonts w:asciiTheme="minorHAnsi" w:hAnsiTheme="minorHAnsi" w:cs="Arial"/>
        </w:rPr>
        <w:t>n</w:t>
      </w:r>
      <w:r w:rsidRPr="00B854EB">
        <w:rPr>
          <w:rFonts w:asciiTheme="minorHAnsi" w:hAnsiTheme="minorHAnsi" w:cs="Arial"/>
        </w:rPr>
        <w:t xml:space="preserve"> ser compactado</w:t>
      </w:r>
      <w:r w:rsidR="00FF11E9" w:rsidRPr="00B854EB">
        <w:rPr>
          <w:rFonts w:asciiTheme="minorHAnsi" w:hAnsiTheme="minorHAnsi" w:cs="Arial"/>
        </w:rPr>
        <w:t>s</w:t>
      </w:r>
      <w:r w:rsidRPr="00B854EB">
        <w:rPr>
          <w:rFonts w:asciiTheme="minorHAnsi" w:hAnsiTheme="minorHAnsi" w:cs="Arial"/>
        </w:rPr>
        <w:t xml:space="preserve"> sólo cuando la humedad haya disminuido a un valor aceptable, para lo cual el contratista a su propia costo podrá efectuar las operaciones que estime conveniente para secar el material hasta la humedad especificada para</w:t>
      </w:r>
      <w:r w:rsidR="005A381F">
        <w:rPr>
          <w:rFonts w:asciiTheme="minorHAnsi" w:hAnsiTheme="minorHAnsi" w:cs="Arial"/>
        </w:rPr>
        <w:t xml:space="preserve"> la compactación.</w:t>
      </w:r>
    </w:p>
    <w:p w14:paraId="0E18F4EA" w14:textId="241678AC" w:rsidR="00200B29" w:rsidRPr="00B854EB" w:rsidRDefault="00200B29" w:rsidP="00157BF1">
      <w:pPr>
        <w:widowControl w:val="0"/>
        <w:spacing w:before="0" w:after="0"/>
        <w:rPr>
          <w:rFonts w:asciiTheme="minorHAnsi" w:hAnsiTheme="minorHAnsi" w:cs="Arial"/>
        </w:rPr>
      </w:pPr>
      <w:r w:rsidRPr="00B854EB">
        <w:rPr>
          <w:rFonts w:asciiTheme="minorHAnsi" w:hAnsiTheme="minorHAnsi" w:cs="Arial"/>
        </w:rPr>
        <w:t>Si  el  SUPERVISOR  de  obra  considera  necesario, se  verificará  la  capacidad  soporte  del  terreno mediante ensayos de Relación de Soporte California C</w:t>
      </w:r>
      <w:r w:rsidR="005A381F">
        <w:rPr>
          <w:rFonts w:asciiTheme="minorHAnsi" w:hAnsiTheme="minorHAnsi" w:cs="Arial"/>
        </w:rPr>
        <w:t>BR y compactación AASHTO T-180.</w:t>
      </w:r>
    </w:p>
    <w:p w14:paraId="1E94B478" w14:textId="25015DA6" w:rsidR="00200B29" w:rsidRPr="00B854EB" w:rsidRDefault="00200B29" w:rsidP="00157BF1">
      <w:pPr>
        <w:widowControl w:val="0"/>
        <w:spacing w:before="0" w:after="0"/>
        <w:rPr>
          <w:rFonts w:asciiTheme="minorHAnsi" w:hAnsiTheme="minorHAnsi" w:cs="Arial"/>
        </w:rPr>
      </w:pPr>
      <w:r w:rsidRPr="00B854EB">
        <w:rPr>
          <w:rFonts w:asciiTheme="minorHAnsi" w:hAnsiTheme="minorHAnsi" w:cs="Arial"/>
        </w:rPr>
        <w:t>En algunos casos y siempre que así lo determine el SUPERVISOR, se utilizará material seleccionado para mejorar la capacidad soporte de suelo, controlándose la granulometría y la cantidad de agua mediante normas universalmente aceptadas, dicha o</w:t>
      </w:r>
      <w:r w:rsidR="00FF11E9" w:rsidRPr="00B854EB">
        <w:rPr>
          <w:rFonts w:asciiTheme="minorHAnsi" w:hAnsiTheme="minorHAnsi" w:cs="Arial"/>
        </w:rPr>
        <w:t>peración deberá ser especificada y aprobada</w:t>
      </w:r>
      <w:r w:rsidRPr="00B854EB">
        <w:rPr>
          <w:rFonts w:asciiTheme="minorHAnsi" w:hAnsiTheme="minorHAnsi" w:cs="Arial"/>
        </w:rPr>
        <w:t xml:space="preserve"> por el SUPERVIS</w:t>
      </w:r>
      <w:r w:rsidR="005A381F">
        <w:rPr>
          <w:rFonts w:asciiTheme="minorHAnsi" w:hAnsiTheme="minorHAnsi" w:cs="Arial"/>
        </w:rPr>
        <w:t>OR.</w:t>
      </w:r>
    </w:p>
    <w:p w14:paraId="49DC1A1D" w14:textId="77777777" w:rsidR="00200B29" w:rsidRPr="00B854EB" w:rsidRDefault="00200B29" w:rsidP="00157BF1">
      <w:pPr>
        <w:widowControl w:val="0"/>
        <w:spacing w:before="0" w:after="0"/>
        <w:rPr>
          <w:rFonts w:asciiTheme="minorHAnsi" w:hAnsiTheme="minorHAnsi" w:cs="Arial"/>
        </w:rPr>
      </w:pPr>
      <w:r w:rsidRPr="00B854EB">
        <w:rPr>
          <w:rFonts w:asciiTheme="minorHAnsi" w:hAnsiTheme="minorHAnsi" w:cs="Arial"/>
        </w:rPr>
        <w:t xml:space="preserve">Cada </w:t>
      </w:r>
      <w:r w:rsidR="000713D7" w:rsidRPr="00B854EB">
        <w:rPr>
          <w:rFonts w:asciiTheme="minorHAnsi" w:hAnsiTheme="minorHAnsi" w:cs="Arial"/>
        </w:rPr>
        <w:t>10</w:t>
      </w:r>
      <w:r w:rsidRPr="00B854EB">
        <w:rPr>
          <w:rFonts w:asciiTheme="minorHAnsi" w:hAnsiTheme="minorHAnsi" w:cs="Arial"/>
        </w:rPr>
        <w:t xml:space="preserve"> metros debe hacerse la verificación de los perfiles longitudinales y transversales.</w:t>
      </w:r>
    </w:p>
    <w:p w14:paraId="1BE29F0F" w14:textId="77777777" w:rsidR="00200B29" w:rsidRPr="00B854EB" w:rsidRDefault="00200B29" w:rsidP="00157BF1">
      <w:pPr>
        <w:widowControl w:val="0"/>
        <w:spacing w:before="0" w:after="0"/>
        <w:rPr>
          <w:rFonts w:asciiTheme="minorHAnsi" w:hAnsiTheme="minorHAnsi" w:cs="Arial"/>
        </w:rPr>
      </w:pPr>
    </w:p>
    <w:p w14:paraId="5FFCB1BA" w14:textId="77777777" w:rsidR="00200B29" w:rsidRPr="00B854EB" w:rsidRDefault="00200B29" w:rsidP="00A84479">
      <w:pPr>
        <w:pStyle w:val="Textoindependiente"/>
        <w:spacing w:before="0" w:after="0"/>
        <w:rPr>
          <w:rFonts w:asciiTheme="minorHAnsi" w:hAnsiTheme="minorHAnsi" w:cs="Arial"/>
          <w:b/>
          <w:bCs/>
          <w:iCs/>
        </w:rPr>
      </w:pPr>
      <w:r w:rsidRPr="00B854EB">
        <w:rPr>
          <w:rFonts w:asciiTheme="minorHAnsi" w:hAnsiTheme="minorHAnsi" w:cs="Arial"/>
          <w:b/>
          <w:bCs/>
          <w:iCs/>
        </w:rPr>
        <w:t>MEDICIÓN</w:t>
      </w:r>
    </w:p>
    <w:p w14:paraId="7C3B1E02" w14:textId="77777777" w:rsidR="00FF11E9" w:rsidRPr="00B854EB" w:rsidRDefault="00FF11E9" w:rsidP="00157BF1">
      <w:pPr>
        <w:widowControl w:val="0"/>
        <w:spacing w:before="0" w:after="0"/>
        <w:rPr>
          <w:rFonts w:asciiTheme="minorHAnsi" w:hAnsiTheme="minorHAnsi" w:cs="Arial"/>
        </w:rPr>
      </w:pPr>
      <w:r w:rsidRPr="00B854EB">
        <w:rPr>
          <w:rFonts w:asciiTheme="minorHAnsi" w:hAnsiTheme="minorHAnsi" w:cs="Arial"/>
        </w:rPr>
        <w:t xml:space="preserve">La provisión y colocado de capa </w:t>
      </w:r>
      <w:r w:rsidR="000713D7" w:rsidRPr="00B854EB">
        <w:rPr>
          <w:rFonts w:asciiTheme="minorHAnsi" w:hAnsiTheme="minorHAnsi" w:cs="Arial"/>
        </w:rPr>
        <w:t>Sub-</w:t>
      </w:r>
      <w:r w:rsidRPr="00B854EB">
        <w:rPr>
          <w:rFonts w:asciiTheme="minorHAnsi" w:hAnsiTheme="minorHAnsi" w:cs="Arial"/>
        </w:rPr>
        <w:t xml:space="preserve">base será medida por metro </w:t>
      </w:r>
      <w:r w:rsidR="001076A7" w:rsidRPr="00B854EB">
        <w:rPr>
          <w:rFonts w:asciiTheme="minorHAnsi" w:hAnsiTheme="minorHAnsi" w:cs="Arial"/>
        </w:rPr>
        <w:t>cubico</w:t>
      </w:r>
      <w:r w:rsidRPr="00B854EB">
        <w:rPr>
          <w:rFonts w:asciiTheme="minorHAnsi" w:hAnsiTheme="minorHAnsi" w:cs="Arial"/>
        </w:rPr>
        <w:t>, en concordancia con lo establecido en la especificación técnica.</w:t>
      </w:r>
    </w:p>
    <w:p w14:paraId="02FB3315" w14:textId="77777777" w:rsidR="00200B29" w:rsidRPr="00B854EB" w:rsidRDefault="00200B29" w:rsidP="00157BF1">
      <w:pPr>
        <w:widowControl w:val="0"/>
        <w:spacing w:before="0" w:after="0"/>
        <w:rPr>
          <w:rFonts w:asciiTheme="minorHAnsi" w:hAnsiTheme="minorHAnsi" w:cs="Arial"/>
          <w:b/>
        </w:rPr>
      </w:pPr>
    </w:p>
    <w:p w14:paraId="79E365F2" w14:textId="77777777" w:rsidR="00200B29" w:rsidRPr="00B854EB" w:rsidRDefault="00200B29" w:rsidP="00A84479">
      <w:pPr>
        <w:pStyle w:val="Textoindependiente"/>
        <w:spacing w:before="0" w:after="0"/>
        <w:rPr>
          <w:rFonts w:asciiTheme="minorHAnsi" w:hAnsiTheme="minorHAnsi" w:cs="Arial"/>
          <w:b/>
          <w:bCs/>
          <w:iCs/>
        </w:rPr>
      </w:pPr>
      <w:r w:rsidRPr="00B854EB">
        <w:rPr>
          <w:rFonts w:asciiTheme="minorHAnsi" w:hAnsiTheme="minorHAnsi" w:cs="Arial"/>
          <w:b/>
          <w:bCs/>
          <w:iCs/>
        </w:rPr>
        <w:t>FORMA DE PAGO</w:t>
      </w:r>
    </w:p>
    <w:p w14:paraId="23CAF366" w14:textId="77777777" w:rsidR="00FF11E9" w:rsidRPr="00B854EB" w:rsidRDefault="00FF11E9" w:rsidP="00157BF1">
      <w:pPr>
        <w:pStyle w:val="Textoindependiente"/>
        <w:spacing w:before="0" w:after="0"/>
        <w:rPr>
          <w:rFonts w:asciiTheme="minorHAnsi" w:hAnsiTheme="minorHAnsi" w:cs="Arial"/>
          <w:bCs/>
        </w:rPr>
      </w:pPr>
      <w:r w:rsidRPr="00B854EB">
        <w:rPr>
          <w:rFonts w:asciiTheme="minorHAnsi" w:hAnsiTheme="minorHAnsi" w:cs="Arial"/>
          <w:bCs/>
        </w:rPr>
        <w:t>El pago se hará por el precio aceptado en la propuesta, en compensación total por los materiales, mano de obra, herramientas, equipo y otros gastos que sean necesarios para la adecuada y correcta ejecución de los trabajos.</w:t>
      </w:r>
    </w:p>
    <w:p w14:paraId="6939A6D8" w14:textId="51C2AD4B" w:rsidR="001B2944" w:rsidRPr="00B854EB" w:rsidRDefault="00B854EB" w:rsidP="009847DD">
      <w:pPr>
        <w:pStyle w:val="Ttulo1"/>
        <w:numPr>
          <w:ilvl w:val="1"/>
          <w:numId w:val="32"/>
        </w:numPr>
        <w:rPr>
          <w:rFonts w:asciiTheme="minorHAnsi" w:hAnsiTheme="minorHAnsi" w:cs="Arial"/>
        </w:rPr>
      </w:pPr>
      <w:bookmarkStart w:id="42" w:name="_Toc440384621"/>
      <w:bookmarkStart w:id="43" w:name="_Toc478482601"/>
      <w:r w:rsidRPr="00B854EB">
        <w:rPr>
          <w:rFonts w:asciiTheme="minorHAnsi" w:hAnsiTheme="minorHAnsi" w:cs="Arial"/>
        </w:rPr>
        <w:t>PROVISIÓN Y COLOCACIÓN</w:t>
      </w:r>
      <w:r w:rsidR="001B2944" w:rsidRPr="00B854EB">
        <w:rPr>
          <w:rFonts w:asciiTheme="minorHAnsi" w:hAnsiTheme="minorHAnsi" w:cs="Arial"/>
        </w:rPr>
        <w:t xml:space="preserve"> DE LOSETA PREFABRICADA  E=10 CM</w:t>
      </w:r>
      <w:bookmarkEnd w:id="42"/>
      <w:bookmarkEnd w:id="43"/>
      <w:r w:rsidR="001B2944" w:rsidRPr="00B854EB">
        <w:rPr>
          <w:rFonts w:asciiTheme="minorHAnsi" w:hAnsiTheme="minorHAnsi" w:cs="Arial"/>
        </w:rPr>
        <w:t xml:space="preserve"> </w:t>
      </w:r>
    </w:p>
    <w:p w14:paraId="63C2A327" w14:textId="77777777" w:rsidR="001B2944" w:rsidRPr="00B854EB" w:rsidRDefault="001B2944" w:rsidP="00157BF1">
      <w:pPr>
        <w:spacing w:before="0" w:after="0"/>
        <w:rPr>
          <w:rFonts w:asciiTheme="minorHAnsi" w:hAnsiTheme="minorHAnsi" w:cs="Arial"/>
          <w:b/>
          <w:lang w:val="es-BO"/>
        </w:rPr>
      </w:pPr>
      <w:r w:rsidRPr="00B854EB">
        <w:rPr>
          <w:rFonts w:asciiTheme="minorHAnsi" w:hAnsiTheme="minorHAnsi" w:cs="Arial"/>
          <w:b/>
          <w:lang w:val="es-BO"/>
        </w:rPr>
        <w:t>UND. M2</w:t>
      </w:r>
    </w:p>
    <w:p w14:paraId="3CFA0495" w14:textId="77777777" w:rsidR="001B2944" w:rsidRPr="00B854EB" w:rsidRDefault="001B2944" w:rsidP="00157BF1">
      <w:pPr>
        <w:spacing w:before="0" w:after="0"/>
        <w:rPr>
          <w:rFonts w:asciiTheme="minorHAnsi" w:hAnsiTheme="minorHAnsi" w:cs="Arial"/>
          <w:b/>
          <w:kern w:val="28"/>
          <w:lang w:val="es-BO"/>
        </w:rPr>
      </w:pPr>
    </w:p>
    <w:p w14:paraId="3B2870AA"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DESCRIPCIÓN</w:t>
      </w:r>
    </w:p>
    <w:p w14:paraId="19770C37"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ítem comprende la provisión, transporte y colocado de losetas onduladas en obra para cubrir la calzada  de  las vías de acceso y los parqueos en la Estación Satelital de Regasificación, previa verificación del  perfilado  de  la  rasante y preparado de la capa base. Requiere además la construcción previa de cordones de acera para asegurar el soporte lateral de las losetas tipo onduladas.</w:t>
      </w:r>
    </w:p>
    <w:p w14:paraId="071C6763" w14:textId="77777777" w:rsidR="00B854EB" w:rsidRPr="00B854EB" w:rsidRDefault="00B854EB" w:rsidP="00B854EB">
      <w:pPr>
        <w:spacing w:before="0" w:after="0"/>
        <w:rPr>
          <w:rFonts w:asciiTheme="minorHAnsi" w:hAnsiTheme="minorHAnsi" w:cs="Arial"/>
          <w:kern w:val="28"/>
          <w:lang w:val="es-BO"/>
        </w:rPr>
      </w:pPr>
    </w:p>
    <w:p w14:paraId="67B6E66D"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lastRenderedPageBreak/>
        <w:t>MATERIALES, HERRAMIENTAS Y EQUIPO</w:t>
      </w:r>
    </w:p>
    <w:p w14:paraId="6EB2DCE7"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El CONTRATISTA suministrará todos los materiales, herramientas y equipo necesarios para ejecutar la provisión y colocado de loseta prefabricada. </w:t>
      </w:r>
    </w:p>
    <w:p w14:paraId="5ED18D0A" w14:textId="77777777" w:rsidR="00B854EB" w:rsidRPr="00B854EB" w:rsidRDefault="00B854EB" w:rsidP="00B854EB">
      <w:pPr>
        <w:spacing w:before="0" w:after="0"/>
        <w:rPr>
          <w:rFonts w:asciiTheme="minorHAnsi" w:hAnsiTheme="minorHAnsi" w:cs="Arial"/>
          <w:kern w:val="28"/>
          <w:lang w:val="es-BO"/>
        </w:rPr>
      </w:pPr>
    </w:p>
    <w:p w14:paraId="7033C3B0" w14:textId="317A748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Para el correcto colocado de las losetas se debe utilizar de manera obligatoria una </w:t>
      </w:r>
      <w:proofErr w:type="spellStart"/>
      <w:r w:rsidRPr="00B854EB">
        <w:rPr>
          <w:rFonts w:asciiTheme="minorHAnsi" w:hAnsiTheme="minorHAnsi" w:cs="Arial"/>
          <w:kern w:val="28"/>
          <w:lang w:val="es-BO"/>
        </w:rPr>
        <w:t>vibrocompactadora</w:t>
      </w:r>
      <w:proofErr w:type="spellEnd"/>
      <w:r w:rsidRPr="00B854EB">
        <w:rPr>
          <w:rFonts w:asciiTheme="minorHAnsi" w:hAnsiTheme="minorHAnsi" w:cs="Arial"/>
          <w:kern w:val="28"/>
          <w:lang w:val="es-BO"/>
        </w:rPr>
        <w:t xml:space="preserve"> de plancha. </w:t>
      </w:r>
    </w:p>
    <w:p w14:paraId="1C71FAE1" w14:textId="02A5650F"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Los materiales mínimos a utiliz</w:t>
      </w:r>
      <w:r w:rsidR="005A381F">
        <w:rPr>
          <w:rFonts w:asciiTheme="minorHAnsi" w:hAnsiTheme="minorHAnsi" w:cs="Arial"/>
          <w:kern w:val="28"/>
          <w:lang w:val="es-BO"/>
        </w:rPr>
        <w:t>ar son:</w:t>
      </w:r>
    </w:p>
    <w:p w14:paraId="5BB257AA" w14:textId="77777777" w:rsidR="00B854EB" w:rsidRPr="00B854EB" w:rsidRDefault="00B854EB" w:rsidP="00B854EB">
      <w:pPr>
        <w:pStyle w:val="Prrafodelista"/>
        <w:numPr>
          <w:ilvl w:val="0"/>
          <w:numId w:val="6"/>
        </w:numPr>
        <w:spacing w:before="0" w:after="0"/>
        <w:rPr>
          <w:rFonts w:asciiTheme="minorHAnsi" w:hAnsiTheme="minorHAnsi" w:cs="Arial"/>
          <w:kern w:val="28"/>
          <w:lang w:val="es-BO"/>
        </w:rPr>
      </w:pPr>
      <w:r w:rsidRPr="00B854EB">
        <w:rPr>
          <w:rFonts w:asciiTheme="minorHAnsi" w:hAnsiTheme="minorHAnsi" w:cs="Arial"/>
          <w:kern w:val="28"/>
          <w:lang w:val="es-BO"/>
        </w:rPr>
        <w:t>Loseta Ondulada de 10 cm de espesor.</w:t>
      </w:r>
    </w:p>
    <w:p w14:paraId="63D9EB00" w14:textId="77777777" w:rsidR="00B854EB" w:rsidRPr="00B854EB" w:rsidRDefault="00B854EB" w:rsidP="00B854EB">
      <w:pPr>
        <w:pStyle w:val="Prrafodelista"/>
        <w:numPr>
          <w:ilvl w:val="0"/>
          <w:numId w:val="6"/>
        </w:numPr>
        <w:spacing w:before="0" w:after="0"/>
        <w:rPr>
          <w:rFonts w:asciiTheme="minorHAnsi" w:hAnsiTheme="minorHAnsi" w:cs="Arial"/>
          <w:kern w:val="28"/>
          <w:lang w:val="es-BO"/>
        </w:rPr>
      </w:pPr>
      <w:r w:rsidRPr="00B854EB">
        <w:rPr>
          <w:rFonts w:asciiTheme="minorHAnsi" w:hAnsiTheme="minorHAnsi" w:cs="Arial"/>
          <w:kern w:val="28"/>
          <w:lang w:val="es-BO"/>
        </w:rPr>
        <w:t xml:space="preserve">Arena para la capa base (arena para </w:t>
      </w:r>
      <w:proofErr w:type="spellStart"/>
      <w:r w:rsidRPr="00B854EB">
        <w:rPr>
          <w:rFonts w:asciiTheme="minorHAnsi" w:hAnsiTheme="minorHAnsi" w:cs="Arial"/>
          <w:kern w:val="28"/>
          <w:lang w:val="es-BO"/>
        </w:rPr>
        <w:t>enlosetado</w:t>
      </w:r>
      <w:proofErr w:type="spellEnd"/>
      <w:r w:rsidRPr="00B854EB">
        <w:rPr>
          <w:rFonts w:asciiTheme="minorHAnsi" w:hAnsiTheme="minorHAnsi" w:cs="Arial"/>
          <w:kern w:val="28"/>
          <w:lang w:val="es-BO"/>
        </w:rPr>
        <w:t xml:space="preserve">) </w:t>
      </w:r>
    </w:p>
    <w:p w14:paraId="3A193B76" w14:textId="77777777" w:rsidR="00B854EB" w:rsidRPr="00B854EB" w:rsidRDefault="00B854EB" w:rsidP="00B854EB">
      <w:pPr>
        <w:pStyle w:val="Prrafodelista"/>
        <w:numPr>
          <w:ilvl w:val="0"/>
          <w:numId w:val="6"/>
        </w:numPr>
        <w:spacing w:before="0" w:after="0"/>
        <w:rPr>
          <w:rFonts w:asciiTheme="minorHAnsi" w:hAnsiTheme="minorHAnsi" w:cs="Arial"/>
          <w:kern w:val="28"/>
          <w:lang w:val="es-BO"/>
        </w:rPr>
      </w:pPr>
      <w:r w:rsidRPr="00B854EB">
        <w:rPr>
          <w:rFonts w:asciiTheme="minorHAnsi" w:hAnsiTheme="minorHAnsi" w:cs="Arial"/>
          <w:kern w:val="28"/>
          <w:lang w:val="es-BO"/>
        </w:rPr>
        <w:t xml:space="preserve">Polvillo para el </w:t>
      </w:r>
      <w:proofErr w:type="spellStart"/>
      <w:r w:rsidRPr="00B854EB">
        <w:rPr>
          <w:rFonts w:asciiTheme="minorHAnsi" w:hAnsiTheme="minorHAnsi" w:cs="Arial"/>
          <w:kern w:val="28"/>
          <w:lang w:val="es-BO"/>
        </w:rPr>
        <w:t>enlosetado</w:t>
      </w:r>
      <w:proofErr w:type="spellEnd"/>
      <w:r w:rsidRPr="00B854EB">
        <w:rPr>
          <w:rFonts w:asciiTheme="minorHAnsi" w:hAnsiTheme="minorHAnsi" w:cs="Arial"/>
          <w:kern w:val="28"/>
          <w:lang w:val="es-BO"/>
        </w:rPr>
        <w:t>.</w:t>
      </w:r>
    </w:p>
    <w:p w14:paraId="750AFD3F" w14:textId="77777777" w:rsidR="00B854EB" w:rsidRPr="00B854EB" w:rsidRDefault="00B854EB" w:rsidP="00B854EB">
      <w:pPr>
        <w:spacing w:before="0" w:after="0"/>
        <w:rPr>
          <w:rFonts w:asciiTheme="minorHAnsi" w:hAnsiTheme="minorHAnsi" w:cs="Arial"/>
          <w:kern w:val="28"/>
          <w:lang w:val="es-BO"/>
        </w:rPr>
      </w:pPr>
    </w:p>
    <w:p w14:paraId="41A262DB"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detalle y especificaciones técnicas de cada uno de los materiales necesarios, se detalla a continuación:</w:t>
      </w:r>
    </w:p>
    <w:p w14:paraId="0DB746E6" w14:textId="77777777" w:rsidR="00B854EB" w:rsidRPr="00B854EB" w:rsidRDefault="00B854EB" w:rsidP="00B854EB">
      <w:pPr>
        <w:pStyle w:val="Prrafodelista"/>
        <w:spacing w:before="0" w:after="0"/>
        <w:ind w:left="360"/>
        <w:rPr>
          <w:rFonts w:asciiTheme="minorHAnsi" w:hAnsiTheme="minorHAnsi" w:cs="Arial"/>
          <w:b/>
          <w:kern w:val="28"/>
          <w:lang w:val="es-BO"/>
        </w:rPr>
      </w:pPr>
    </w:p>
    <w:p w14:paraId="4B27A924" w14:textId="77777777" w:rsidR="00B854EB" w:rsidRPr="00B854EB" w:rsidRDefault="00B854EB" w:rsidP="00B854EB">
      <w:pPr>
        <w:pStyle w:val="Prrafodelista"/>
        <w:numPr>
          <w:ilvl w:val="0"/>
          <w:numId w:val="12"/>
        </w:numPr>
        <w:spacing w:before="0" w:after="0"/>
        <w:rPr>
          <w:rFonts w:asciiTheme="minorHAnsi" w:hAnsiTheme="minorHAnsi" w:cs="Arial"/>
          <w:b/>
          <w:kern w:val="28"/>
          <w:lang w:val="es-BO"/>
        </w:rPr>
      </w:pPr>
      <w:r w:rsidRPr="00B854EB">
        <w:rPr>
          <w:rFonts w:asciiTheme="minorHAnsi" w:hAnsiTheme="minorHAnsi" w:cs="Arial"/>
          <w:b/>
          <w:kern w:val="28"/>
          <w:lang w:val="es-BO"/>
        </w:rPr>
        <w:t xml:space="preserve">LOSETA ONDULADA DE 10 CM: </w:t>
      </w:r>
    </w:p>
    <w:p w14:paraId="06018AA7" w14:textId="3250A8C4"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Dosifi</w:t>
      </w:r>
      <w:r w:rsidR="005A381F">
        <w:rPr>
          <w:rFonts w:asciiTheme="minorHAnsi" w:hAnsiTheme="minorHAnsi" w:cs="Arial"/>
          <w:kern w:val="28"/>
          <w:lang w:val="es-BO"/>
        </w:rPr>
        <w:t>cación sugerida para el inicio:</w:t>
      </w:r>
    </w:p>
    <w:p w14:paraId="0430D45B" w14:textId="77777777" w:rsidR="00B854EB" w:rsidRPr="00B854EB" w:rsidRDefault="00B854EB" w:rsidP="00B854EB">
      <w:pPr>
        <w:pStyle w:val="Prrafodelista"/>
        <w:numPr>
          <w:ilvl w:val="0"/>
          <w:numId w:val="13"/>
        </w:numPr>
        <w:spacing w:before="0" w:after="0"/>
        <w:rPr>
          <w:rFonts w:asciiTheme="minorHAnsi" w:hAnsiTheme="minorHAnsi" w:cs="Arial"/>
          <w:kern w:val="28"/>
          <w:lang w:val="es-BO"/>
        </w:rPr>
      </w:pPr>
      <w:r w:rsidRPr="00B854EB">
        <w:rPr>
          <w:rFonts w:asciiTheme="minorHAnsi" w:hAnsiTheme="minorHAnsi" w:cs="Arial"/>
          <w:kern w:val="28"/>
          <w:lang w:val="es-BO"/>
        </w:rPr>
        <w:t>CEMENTO: 350 kg de cemento por m3 de hormigón.</w:t>
      </w:r>
    </w:p>
    <w:p w14:paraId="604F5690" w14:textId="77777777" w:rsidR="00B854EB" w:rsidRPr="00B854EB" w:rsidRDefault="00B854EB" w:rsidP="00B854EB">
      <w:pPr>
        <w:spacing w:before="0" w:after="0"/>
        <w:rPr>
          <w:rFonts w:asciiTheme="minorHAnsi" w:hAnsiTheme="minorHAnsi" w:cs="Arial"/>
          <w:kern w:val="28"/>
          <w:lang w:val="es-BO"/>
        </w:rPr>
      </w:pPr>
    </w:p>
    <w:p w14:paraId="5EB8B24B" w14:textId="77777777" w:rsidR="00B854EB" w:rsidRPr="00B854EB" w:rsidRDefault="00B854EB" w:rsidP="00B854EB">
      <w:pPr>
        <w:pStyle w:val="Prrafodelista"/>
        <w:numPr>
          <w:ilvl w:val="0"/>
          <w:numId w:val="13"/>
        </w:numPr>
        <w:spacing w:before="0" w:after="0"/>
        <w:rPr>
          <w:rFonts w:asciiTheme="minorHAnsi" w:hAnsiTheme="minorHAnsi" w:cs="Arial"/>
          <w:kern w:val="28"/>
          <w:lang w:val="es-BO"/>
        </w:rPr>
      </w:pPr>
      <w:r w:rsidRPr="00B854EB">
        <w:rPr>
          <w:rFonts w:asciiTheme="minorHAnsi" w:hAnsiTheme="minorHAnsi" w:cs="Arial"/>
          <w:kern w:val="28"/>
          <w:lang w:val="es-BO"/>
        </w:rPr>
        <w:t>AGREGADO FINO (arena):</w:t>
      </w:r>
    </w:p>
    <w:p w14:paraId="6E9CDB3C" w14:textId="77777777" w:rsidR="00B854EB" w:rsidRPr="00B854EB" w:rsidRDefault="00B854EB" w:rsidP="00B854EB">
      <w:pPr>
        <w:pStyle w:val="Prrafodelista"/>
        <w:numPr>
          <w:ilvl w:val="0"/>
          <w:numId w:val="7"/>
        </w:numPr>
        <w:spacing w:before="0" w:after="0"/>
        <w:rPr>
          <w:rFonts w:asciiTheme="minorHAnsi" w:hAnsiTheme="minorHAnsi" w:cs="Arial"/>
          <w:kern w:val="28"/>
          <w:lang w:val="es-BO"/>
        </w:rPr>
      </w:pPr>
      <w:r w:rsidRPr="00B854EB">
        <w:rPr>
          <w:rFonts w:asciiTheme="minorHAnsi" w:hAnsiTheme="minorHAnsi" w:cs="Arial"/>
          <w:kern w:val="28"/>
          <w:lang w:val="es-BO"/>
        </w:rPr>
        <w:t xml:space="preserve">Participación en el agregado: Máximo 85 %. </w:t>
      </w:r>
    </w:p>
    <w:p w14:paraId="12936D88" w14:textId="77777777" w:rsidR="00B854EB" w:rsidRPr="00B854EB" w:rsidRDefault="00B854EB" w:rsidP="00B854EB">
      <w:pPr>
        <w:pStyle w:val="Prrafodelista"/>
        <w:spacing w:before="0" w:after="0"/>
        <w:rPr>
          <w:rFonts w:asciiTheme="minorHAnsi" w:hAnsiTheme="minorHAnsi" w:cs="Arial"/>
          <w:kern w:val="28"/>
          <w:lang w:val="es-BO"/>
        </w:rPr>
      </w:pPr>
    </w:p>
    <w:p w14:paraId="3CDDC110" w14:textId="77777777" w:rsidR="00B854EB" w:rsidRPr="00B854EB" w:rsidRDefault="00B854EB" w:rsidP="00B854EB">
      <w:pPr>
        <w:pStyle w:val="Prrafodelista"/>
        <w:numPr>
          <w:ilvl w:val="0"/>
          <w:numId w:val="13"/>
        </w:numPr>
        <w:spacing w:before="0" w:after="0"/>
        <w:rPr>
          <w:rFonts w:asciiTheme="minorHAnsi" w:hAnsiTheme="minorHAnsi" w:cs="Arial"/>
          <w:kern w:val="28"/>
          <w:lang w:val="es-BO"/>
        </w:rPr>
      </w:pPr>
      <w:r w:rsidRPr="00B854EB">
        <w:rPr>
          <w:rFonts w:asciiTheme="minorHAnsi" w:hAnsiTheme="minorHAnsi" w:cs="Arial"/>
          <w:kern w:val="28"/>
          <w:lang w:val="es-BO"/>
        </w:rPr>
        <w:t>AGREGADO GRUESO (gravilla o triturado):</w:t>
      </w:r>
    </w:p>
    <w:p w14:paraId="224467AB" w14:textId="77777777" w:rsidR="00B854EB" w:rsidRPr="00B854EB" w:rsidRDefault="00B854EB" w:rsidP="00B854EB">
      <w:pPr>
        <w:pStyle w:val="Prrafodelista"/>
        <w:numPr>
          <w:ilvl w:val="0"/>
          <w:numId w:val="7"/>
        </w:numPr>
        <w:spacing w:before="0" w:after="0"/>
        <w:rPr>
          <w:rFonts w:asciiTheme="minorHAnsi" w:hAnsiTheme="minorHAnsi" w:cs="Arial"/>
          <w:kern w:val="28"/>
          <w:lang w:val="es-BO"/>
        </w:rPr>
      </w:pPr>
      <w:r w:rsidRPr="00B854EB">
        <w:rPr>
          <w:rFonts w:asciiTheme="minorHAnsi" w:hAnsiTheme="minorHAnsi" w:cs="Arial"/>
          <w:kern w:val="28"/>
          <w:lang w:val="es-BO"/>
        </w:rPr>
        <w:t>Tamaño máximo: 10 mm (3/8”).</w:t>
      </w:r>
    </w:p>
    <w:p w14:paraId="3549D154" w14:textId="77777777" w:rsidR="00B854EB" w:rsidRPr="00B854EB" w:rsidRDefault="00B854EB" w:rsidP="00B854EB">
      <w:pPr>
        <w:pStyle w:val="Prrafodelista"/>
        <w:numPr>
          <w:ilvl w:val="0"/>
          <w:numId w:val="7"/>
        </w:numPr>
        <w:spacing w:before="0" w:after="0"/>
        <w:rPr>
          <w:rFonts w:asciiTheme="minorHAnsi" w:hAnsiTheme="minorHAnsi" w:cs="Arial"/>
          <w:kern w:val="28"/>
          <w:lang w:val="es-BO"/>
        </w:rPr>
      </w:pPr>
      <w:r w:rsidRPr="00B854EB">
        <w:rPr>
          <w:rFonts w:asciiTheme="minorHAnsi" w:hAnsiTheme="minorHAnsi" w:cs="Arial"/>
          <w:kern w:val="28"/>
          <w:lang w:val="es-BO"/>
        </w:rPr>
        <w:t>Participación en el agregado: Mínimo 15 %.</w:t>
      </w:r>
    </w:p>
    <w:p w14:paraId="6BF064EC" w14:textId="77777777" w:rsidR="00B854EB" w:rsidRPr="00B854EB" w:rsidRDefault="00B854EB" w:rsidP="00B854EB">
      <w:pPr>
        <w:pStyle w:val="Prrafodelista"/>
        <w:spacing w:before="0" w:after="0"/>
        <w:rPr>
          <w:rFonts w:asciiTheme="minorHAnsi" w:hAnsiTheme="minorHAnsi" w:cs="Arial"/>
          <w:kern w:val="28"/>
          <w:lang w:val="es-BO"/>
        </w:rPr>
      </w:pPr>
    </w:p>
    <w:p w14:paraId="005C90AC" w14:textId="77777777" w:rsidR="00B854EB" w:rsidRPr="00B854EB" w:rsidRDefault="00B854EB" w:rsidP="00B854EB">
      <w:pPr>
        <w:pStyle w:val="Prrafodelista"/>
        <w:numPr>
          <w:ilvl w:val="0"/>
          <w:numId w:val="13"/>
        </w:numPr>
        <w:spacing w:before="0" w:after="0"/>
        <w:rPr>
          <w:rFonts w:asciiTheme="minorHAnsi" w:hAnsiTheme="minorHAnsi" w:cs="Arial"/>
          <w:kern w:val="28"/>
          <w:lang w:val="es-BO"/>
        </w:rPr>
      </w:pPr>
      <w:r w:rsidRPr="00B854EB">
        <w:rPr>
          <w:rFonts w:asciiTheme="minorHAnsi" w:hAnsiTheme="minorHAnsi" w:cs="Arial"/>
          <w:kern w:val="28"/>
          <w:lang w:val="es-BO"/>
        </w:rPr>
        <w:t>ADITIVOS:</w:t>
      </w:r>
    </w:p>
    <w:p w14:paraId="7A26CF5A"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Plastificantes, reductores de eflorescencia según lo indicado por el fabricante del aditivo, para iniciar la producción se recomienda la siguiente dosificación para la mezcla “seca”:</w:t>
      </w:r>
    </w:p>
    <w:p w14:paraId="3DEDAABB" w14:textId="77777777" w:rsidR="00B854EB" w:rsidRPr="00B854EB" w:rsidRDefault="00B854EB" w:rsidP="00B854EB">
      <w:pPr>
        <w:spacing w:before="0" w:after="0"/>
        <w:rPr>
          <w:rFonts w:asciiTheme="minorHAnsi" w:hAnsiTheme="minorHAnsi" w:cs="Arial"/>
          <w:kern w:val="28"/>
          <w:lang w:val="es-BO"/>
        </w:rPr>
      </w:pPr>
    </w:p>
    <w:tbl>
      <w:tblPr>
        <w:tblW w:w="5000" w:type="pct"/>
        <w:tblCellMar>
          <w:left w:w="0" w:type="dxa"/>
          <w:right w:w="0" w:type="dxa"/>
        </w:tblCellMar>
        <w:tblLook w:val="0000" w:firstRow="0" w:lastRow="0" w:firstColumn="0" w:lastColumn="0" w:noHBand="0" w:noVBand="0"/>
      </w:tblPr>
      <w:tblGrid>
        <w:gridCol w:w="1822"/>
        <w:gridCol w:w="1496"/>
        <w:gridCol w:w="1664"/>
        <w:gridCol w:w="2327"/>
        <w:gridCol w:w="2654"/>
      </w:tblGrid>
      <w:tr w:rsidR="00B854EB" w:rsidRPr="00B854EB" w14:paraId="00C88E05" w14:textId="77777777" w:rsidTr="00B854EB">
        <w:trPr>
          <w:trHeight w:hRule="exact" w:val="357"/>
        </w:trPr>
        <w:tc>
          <w:tcPr>
            <w:tcW w:w="914" w:type="pct"/>
            <w:vMerge w:val="restart"/>
            <w:tcBorders>
              <w:top w:val="single" w:sz="4" w:space="0" w:color="000000"/>
              <w:left w:val="single" w:sz="4" w:space="0" w:color="000000"/>
              <w:bottom w:val="single" w:sz="4" w:space="0" w:color="000000"/>
              <w:right w:val="single" w:sz="4" w:space="0" w:color="000000"/>
            </w:tcBorders>
          </w:tcPr>
          <w:p w14:paraId="61BB9389" w14:textId="77777777" w:rsidR="00B854EB" w:rsidRPr="00B854EB" w:rsidRDefault="00B854EB" w:rsidP="00B854EB">
            <w:pPr>
              <w:widowControl w:val="0"/>
              <w:autoSpaceDE w:val="0"/>
              <w:autoSpaceDN w:val="0"/>
              <w:adjustRightInd w:val="0"/>
              <w:spacing w:before="0" w:after="0"/>
              <w:rPr>
                <w:rFonts w:asciiTheme="minorHAnsi" w:hAnsiTheme="minorHAnsi" w:cs="Arial"/>
                <w:b/>
              </w:rPr>
            </w:pPr>
          </w:p>
          <w:p w14:paraId="7417D32C" w14:textId="77777777" w:rsidR="00B854EB" w:rsidRPr="00B854EB" w:rsidRDefault="00B854EB" w:rsidP="00B854EB">
            <w:pPr>
              <w:widowControl w:val="0"/>
              <w:autoSpaceDE w:val="0"/>
              <w:autoSpaceDN w:val="0"/>
              <w:adjustRightInd w:val="0"/>
              <w:spacing w:before="0" w:after="0"/>
              <w:ind w:left="269"/>
              <w:rPr>
                <w:rFonts w:asciiTheme="minorHAnsi" w:hAnsiTheme="minorHAnsi" w:cs="Arial"/>
                <w:b/>
              </w:rPr>
            </w:pPr>
            <w:r w:rsidRPr="00B854EB">
              <w:rPr>
                <w:rFonts w:asciiTheme="minorHAnsi" w:hAnsiTheme="minorHAnsi" w:cs="Arial"/>
                <w:b/>
                <w:w w:val="101"/>
              </w:rPr>
              <w:t>DO</w:t>
            </w:r>
            <w:r w:rsidRPr="00B854EB">
              <w:rPr>
                <w:rFonts w:asciiTheme="minorHAnsi" w:hAnsiTheme="minorHAnsi" w:cs="Arial"/>
                <w:b/>
                <w:spacing w:val="-1"/>
                <w:w w:val="101"/>
              </w:rPr>
              <w:t>S</w:t>
            </w:r>
            <w:r w:rsidRPr="00B854EB">
              <w:rPr>
                <w:rFonts w:asciiTheme="minorHAnsi" w:hAnsiTheme="minorHAnsi" w:cs="Arial"/>
                <w:b/>
                <w:spacing w:val="1"/>
                <w:w w:val="101"/>
              </w:rPr>
              <w:t>I</w:t>
            </w:r>
            <w:r w:rsidRPr="00B854EB">
              <w:rPr>
                <w:rFonts w:asciiTheme="minorHAnsi" w:hAnsiTheme="minorHAnsi" w:cs="Arial"/>
                <w:b/>
                <w:spacing w:val="-1"/>
                <w:w w:val="101"/>
              </w:rPr>
              <w:t>F</w:t>
            </w:r>
            <w:r w:rsidRPr="00B854EB">
              <w:rPr>
                <w:rFonts w:asciiTheme="minorHAnsi" w:hAnsiTheme="minorHAnsi" w:cs="Arial"/>
                <w:b/>
                <w:spacing w:val="1"/>
                <w:w w:val="101"/>
              </w:rPr>
              <w:t>I</w:t>
            </w:r>
            <w:r w:rsidRPr="00B854EB">
              <w:rPr>
                <w:rFonts w:asciiTheme="minorHAnsi" w:hAnsiTheme="minorHAnsi" w:cs="Arial"/>
                <w:b/>
                <w:spacing w:val="1"/>
                <w:w w:val="102"/>
              </w:rPr>
              <w:t>C</w:t>
            </w:r>
            <w:r w:rsidRPr="00B854EB">
              <w:rPr>
                <w:rFonts w:asciiTheme="minorHAnsi" w:hAnsiTheme="minorHAnsi" w:cs="Arial"/>
                <w:b/>
                <w:w w:val="101"/>
              </w:rPr>
              <w:t>A</w:t>
            </w:r>
            <w:r w:rsidRPr="00B854EB">
              <w:rPr>
                <w:rFonts w:asciiTheme="minorHAnsi" w:hAnsiTheme="minorHAnsi" w:cs="Arial"/>
                <w:b/>
                <w:spacing w:val="-1"/>
                <w:w w:val="101"/>
              </w:rPr>
              <w:t>C</w:t>
            </w:r>
            <w:r w:rsidRPr="00B854EB">
              <w:rPr>
                <w:rFonts w:asciiTheme="minorHAnsi" w:hAnsiTheme="minorHAnsi" w:cs="Arial"/>
                <w:b/>
                <w:spacing w:val="1"/>
                <w:w w:val="101"/>
              </w:rPr>
              <w:t>I</w:t>
            </w:r>
            <w:r w:rsidRPr="00B854EB">
              <w:rPr>
                <w:rFonts w:asciiTheme="minorHAnsi" w:hAnsiTheme="minorHAnsi" w:cs="Arial"/>
                <w:b/>
                <w:w w:val="101"/>
              </w:rPr>
              <w:t>ÓN</w:t>
            </w:r>
          </w:p>
        </w:tc>
        <w:tc>
          <w:tcPr>
            <w:tcW w:w="4086" w:type="pct"/>
            <w:gridSpan w:val="4"/>
            <w:tcBorders>
              <w:top w:val="single" w:sz="4" w:space="0" w:color="000000"/>
              <w:left w:val="single" w:sz="4" w:space="0" w:color="000000"/>
              <w:bottom w:val="single" w:sz="4" w:space="0" w:color="000000"/>
              <w:right w:val="single" w:sz="4" w:space="0" w:color="000000"/>
            </w:tcBorders>
          </w:tcPr>
          <w:p w14:paraId="510D281C" w14:textId="77777777" w:rsidR="00B854EB" w:rsidRPr="00B854EB" w:rsidRDefault="00B854EB" w:rsidP="00B854EB">
            <w:pPr>
              <w:widowControl w:val="0"/>
              <w:autoSpaceDE w:val="0"/>
              <w:autoSpaceDN w:val="0"/>
              <w:adjustRightInd w:val="0"/>
              <w:spacing w:before="0" w:after="0"/>
              <w:ind w:left="990"/>
              <w:rPr>
                <w:rFonts w:asciiTheme="minorHAnsi" w:hAnsiTheme="minorHAnsi" w:cs="Arial"/>
                <w:b/>
              </w:rPr>
            </w:pPr>
            <w:r w:rsidRPr="00B854EB">
              <w:rPr>
                <w:rFonts w:asciiTheme="minorHAnsi" w:hAnsiTheme="minorHAnsi" w:cs="Arial"/>
                <w:b/>
                <w:w w:val="101"/>
              </w:rPr>
              <w:t>M</w:t>
            </w:r>
            <w:r w:rsidRPr="00B854EB">
              <w:rPr>
                <w:rFonts w:asciiTheme="minorHAnsi" w:hAnsiTheme="minorHAnsi" w:cs="Arial"/>
                <w:b/>
                <w:spacing w:val="-2"/>
                <w:w w:val="101"/>
              </w:rPr>
              <w:t>A</w:t>
            </w:r>
            <w:r w:rsidRPr="00B854EB">
              <w:rPr>
                <w:rFonts w:asciiTheme="minorHAnsi" w:hAnsiTheme="minorHAnsi" w:cs="Arial"/>
                <w:b/>
                <w:spacing w:val="3"/>
                <w:w w:val="102"/>
              </w:rPr>
              <w:t>T</w:t>
            </w:r>
            <w:r w:rsidRPr="00B854EB">
              <w:rPr>
                <w:rFonts w:asciiTheme="minorHAnsi" w:hAnsiTheme="minorHAnsi" w:cs="Arial"/>
                <w:b/>
                <w:w w:val="102"/>
              </w:rPr>
              <w:t>E</w:t>
            </w:r>
            <w:r w:rsidRPr="00B854EB">
              <w:rPr>
                <w:rFonts w:asciiTheme="minorHAnsi" w:hAnsiTheme="minorHAnsi" w:cs="Arial"/>
                <w:b/>
                <w:spacing w:val="-1"/>
                <w:w w:val="102"/>
              </w:rPr>
              <w:t>R</w:t>
            </w:r>
            <w:r w:rsidRPr="00B854EB">
              <w:rPr>
                <w:rFonts w:asciiTheme="minorHAnsi" w:hAnsiTheme="minorHAnsi" w:cs="Arial"/>
                <w:b/>
                <w:spacing w:val="3"/>
                <w:w w:val="101"/>
              </w:rPr>
              <w:t>I</w:t>
            </w:r>
            <w:r w:rsidRPr="00B854EB">
              <w:rPr>
                <w:rFonts w:asciiTheme="minorHAnsi" w:hAnsiTheme="minorHAnsi" w:cs="Arial"/>
                <w:b/>
                <w:w w:val="101"/>
              </w:rPr>
              <w:t>A</w:t>
            </w:r>
            <w:r w:rsidRPr="00B854EB">
              <w:rPr>
                <w:rFonts w:asciiTheme="minorHAnsi" w:hAnsiTheme="minorHAnsi" w:cs="Arial"/>
                <w:b/>
                <w:spacing w:val="-2"/>
                <w:w w:val="101"/>
              </w:rPr>
              <w:t>L</w:t>
            </w:r>
            <w:r w:rsidRPr="00B854EB">
              <w:rPr>
                <w:rFonts w:asciiTheme="minorHAnsi" w:hAnsiTheme="minorHAnsi" w:cs="Arial"/>
                <w:b/>
                <w:w w:val="101"/>
              </w:rPr>
              <w:t>ES</w:t>
            </w:r>
          </w:p>
        </w:tc>
      </w:tr>
      <w:tr w:rsidR="00B854EB" w:rsidRPr="00B854EB" w14:paraId="4500F74E" w14:textId="77777777" w:rsidTr="00B854EB">
        <w:trPr>
          <w:trHeight w:hRule="exact" w:val="434"/>
        </w:trPr>
        <w:tc>
          <w:tcPr>
            <w:tcW w:w="914" w:type="pct"/>
            <w:vMerge/>
            <w:tcBorders>
              <w:top w:val="single" w:sz="4" w:space="0" w:color="000000"/>
              <w:left w:val="single" w:sz="4" w:space="0" w:color="000000"/>
              <w:bottom w:val="single" w:sz="4" w:space="0" w:color="000000"/>
              <w:right w:val="single" w:sz="4" w:space="0" w:color="000000"/>
            </w:tcBorders>
          </w:tcPr>
          <w:p w14:paraId="28FD131C" w14:textId="77777777" w:rsidR="00B854EB" w:rsidRPr="00B854EB" w:rsidRDefault="00B854EB" w:rsidP="00B854EB">
            <w:pPr>
              <w:widowControl w:val="0"/>
              <w:autoSpaceDE w:val="0"/>
              <w:autoSpaceDN w:val="0"/>
              <w:adjustRightInd w:val="0"/>
              <w:spacing w:before="0" w:after="0"/>
              <w:ind w:left="990"/>
              <w:rPr>
                <w:rFonts w:asciiTheme="minorHAnsi" w:hAnsiTheme="minorHAnsi" w:cs="Arial"/>
                <w:b/>
              </w:rPr>
            </w:pPr>
          </w:p>
        </w:tc>
        <w:tc>
          <w:tcPr>
            <w:tcW w:w="751" w:type="pct"/>
            <w:tcBorders>
              <w:top w:val="single" w:sz="4" w:space="0" w:color="000000"/>
              <w:left w:val="single" w:sz="4" w:space="0" w:color="000000"/>
              <w:bottom w:val="single" w:sz="4" w:space="0" w:color="000000"/>
              <w:right w:val="single" w:sz="4" w:space="0" w:color="000000"/>
            </w:tcBorders>
            <w:vAlign w:val="center"/>
          </w:tcPr>
          <w:p w14:paraId="0FD2E2FB" w14:textId="77777777" w:rsidR="00B854EB" w:rsidRPr="00B854EB" w:rsidRDefault="00B854EB" w:rsidP="00B854EB">
            <w:pPr>
              <w:widowControl w:val="0"/>
              <w:autoSpaceDE w:val="0"/>
              <w:autoSpaceDN w:val="0"/>
              <w:adjustRightInd w:val="0"/>
              <w:spacing w:before="0" w:after="0"/>
              <w:ind w:left="201"/>
              <w:rPr>
                <w:rFonts w:asciiTheme="minorHAnsi" w:hAnsiTheme="minorHAnsi" w:cs="Arial"/>
                <w:b/>
              </w:rPr>
            </w:pPr>
            <w:r w:rsidRPr="00B854EB">
              <w:rPr>
                <w:rFonts w:asciiTheme="minorHAnsi" w:hAnsiTheme="minorHAnsi" w:cs="Arial"/>
                <w:b/>
                <w:spacing w:val="-3"/>
                <w:w w:val="101"/>
              </w:rPr>
              <w:t>A</w:t>
            </w:r>
            <w:r w:rsidRPr="00B854EB">
              <w:rPr>
                <w:rFonts w:asciiTheme="minorHAnsi" w:hAnsiTheme="minorHAnsi" w:cs="Arial"/>
                <w:b/>
                <w:w w:val="101"/>
              </w:rPr>
              <w:t>GUA</w:t>
            </w:r>
          </w:p>
        </w:tc>
        <w:tc>
          <w:tcPr>
            <w:tcW w:w="835" w:type="pct"/>
            <w:tcBorders>
              <w:top w:val="single" w:sz="4" w:space="0" w:color="000000"/>
              <w:left w:val="single" w:sz="4" w:space="0" w:color="000000"/>
              <w:bottom w:val="single" w:sz="4" w:space="0" w:color="000000"/>
              <w:right w:val="single" w:sz="4" w:space="0" w:color="000000"/>
            </w:tcBorders>
            <w:vAlign w:val="center"/>
          </w:tcPr>
          <w:p w14:paraId="285A72F1" w14:textId="77777777" w:rsidR="00B854EB" w:rsidRPr="00B854EB" w:rsidRDefault="00B854EB" w:rsidP="00B854EB">
            <w:pPr>
              <w:widowControl w:val="0"/>
              <w:autoSpaceDE w:val="0"/>
              <w:autoSpaceDN w:val="0"/>
              <w:adjustRightInd w:val="0"/>
              <w:spacing w:before="0" w:after="0"/>
              <w:ind w:left="162"/>
              <w:rPr>
                <w:rFonts w:asciiTheme="minorHAnsi" w:hAnsiTheme="minorHAnsi" w:cs="Arial"/>
                <w:b/>
              </w:rPr>
            </w:pPr>
            <w:r w:rsidRPr="00B854EB">
              <w:rPr>
                <w:rFonts w:asciiTheme="minorHAnsi" w:hAnsiTheme="minorHAnsi" w:cs="Arial"/>
                <w:b/>
                <w:spacing w:val="-1"/>
                <w:w w:val="102"/>
              </w:rPr>
              <w:t>C</w:t>
            </w:r>
            <w:r w:rsidRPr="00B854EB">
              <w:rPr>
                <w:rFonts w:asciiTheme="minorHAnsi" w:hAnsiTheme="minorHAnsi" w:cs="Arial"/>
                <w:b/>
                <w:w w:val="101"/>
              </w:rPr>
              <w:t>EMENTO</w:t>
            </w:r>
          </w:p>
        </w:tc>
        <w:tc>
          <w:tcPr>
            <w:tcW w:w="1168" w:type="pct"/>
            <w:tcBorders>
              <w:top w:val="single" w:sz="4" w:space="0" w:color="000000"/>
              <w:left w:val="single" w:sz="4" w:space="0" w:color="000000"/>
              <w:bottom w:val="single" w:sz="4" w:space="0" w:color="000000"/>
              <w:right w:val="single" w:sz="4" w:space="0" w:color="000000"/>
            </w:tcBorders>
            <w:vAlign w:val="center"/>
          </w:tcPr>
          <w:p w14:paraId="30F848C7" w14:textId="77777777" w:rsidR="00B854EB" w:rsidRPr="00B854EB" w:rsidRDefault="00B854EB" w:rsidP="00B854EB">
            <w:pPr>
              <w:widowControl w:val="0"/>
              <w:autoSpaceDE w:val="0"/>
              <w:autoSpaceDN w:val="0"/>
              <w:adjustRightInd w:val="0"/>
              <w:spacing w:before="0" w:after="0"/>
              <w:ind w:left="183"/>
              <w:rPr>
                <w:rFonts w:asciiTheme="minorHAnsi" w:hAnsiTheme="minorHAnsi" w:cs="Arial"/>
                <w:b/>
              </w:rPr>
            </w:pPr>
            <w:r w:rsidRPr="00B854EB">
              <w:rPr>
                <w:rFonts w:asciiTheme="minorHAnsi" w:hAnsiTheme="minorHAnsi" w:cs="Arial"/>
                <w:b/>
                <w:spacing w:val="-3"/>
                <w:w w:val="101"/>
              </w:rPr>
              <w:t>A</w:t>
            </w:r>
            <w:r w:rsidRPr="00B854EB">
              <w:rPr>
                <w:rFonts w:asciiTheme="minorHAnsi" w:hAnsiTheme="minorHAnsi" w:cs="Arial"/>
                <w:b/>
                <w:w w:val="101"/>
              </w:rPr>
              <w:t>G</w:t>
            </w:r>
            <w:r w:rsidRPr="00B854EB">
              <w:rPr>
                <w:rFonts w:asciiTheme="minorHAnsi" w:hAnsiTheme="minorHAnsi" w:cs="Arial"/>
                <w:b/>
                <w:spacing w:val="3"/>
                <w:w w:val="101"/>
              </w:rPr>
              <w:t xml:space="preserve">REGADO </w:t>
            </w:r>
            <w:r w:rsidRPr="00B854EB">
              <w:rPr>
                <w:rFonts w:asciiTheme="minorHAnsi" w:hAnsiTheme="minorHAnsi" w:cs="Arial"/>
                <w:b/>
                <w:spacing w:val="-1"/>
                <w:w w:val="101"/>
              </w:rPr>
              <w:t>F</w:t>
            </w:r>
            <w:r w:rsidRPr="00B854EB">
              <w:rPr>
                <w:rFonts w:asciiTheme="minorHAnsi" w:hAnsiTheme="minorHAnsi" w:cs="Arial"/>
                <w:b/>
                <w:w w:val="101"/>
              </w:rPr>
              <w:t>INO</w:t>
            </w:r>
          </w:p>
        </w:tc>
        <w:tc>
          <w:tcPr>
            <w:tcW w:w="1332" w:type="pct"/>
            <w:tcBorders>
              <w:top w:val="single" w:sz="4" w:space="0" w:color="000000"/>
              <w:left w:val="single" w:sz="4" w:space="0" w:color="000000"/>
              <w:bottom w:val="single" w:sz="4" w:space="0" w:color="000000"/>
              <w:right w:val="single" w:sz="4" w:space="0" w:color="000000"/>
            </w:tcBorders>
            <w:vAlign w:val="center"/>
          </w:tcPr>
          <w:p w14:paraId="400CC57C" w14:textId="77777777" w:rsidR="00B854EB" w:rsidRPr="00B854EB" w:rsidRDefault="00B854EB" w:rsidP="00B854EB">
            <w:pPr>
              <w:widowControl w:val="0"/>
              <w:autoSpaceDE w:val="0"/>
              <w:autoSpaceDN w:val="0"/>
              <w:adjustRightInd w:val="0"/>
              <w:spacing w:before="0" w:after="0"/>
              <w:ind w:left="150"/>
              <w:rPr>
                <w:rFonts w:asciiTheme="minorHAnsi" w:hAnsiTheme="minorHAnsi" w:cs="Arial"/>
                <w:b/>
              </w:rPr>
            </w:pPr>
            <w:r w:rsidRPr="00B854EB">
              <w:rPr>
                <w:rFonts w:asciiTheme="minorHAnsi" w:hAnsiTheme="minorHAnsi" w:cs="Arial"/>
                <w:b/>
                <w:spacing w:val="-3"/>
                <w:w w:val="101"/>
              </w:rPr>
              <w:t>A</w:t>
            </w:r>
            <w:r w:rsidRPr="00B854EB">
              <w:rPr>
                <w:rFonts w:asciiTheme="minorHAnsi" w:hAnsiTheme="minorHAnsi" w:cs="Arial"/>
                <w:b/>
                <w:w w:val="101"/>
              </w:rPr>
              <w:t>GREGADO GRUESO</w:t>
            </w:r>
          </w:p>
        </w:tc>
      </w:tr>
      <w:tr w:rsidR="00B854EB" w:rsidRPr="00B854EB" w14:paraId="252EB0A6" w14:textId="77777777" w:rsidTr="00B854EB">
        <w:trPr>
          <w:trHeight w:hRule="exact" w:val="381"/>
        </w:trPr>
        <w:tc>
          <w:tcPr>
            <w:tcW w:w="914" w:type="pct"/>
            <w:tcBorders>
              <w:top w:val="single" w:sz="4" w:space="0" w:color="000000"/>
              <w:left w:val="single" w:sz="4" w:space="0" w:color="000000"/>
              <w:bottom w:val="single" w:sz="4" w:space="0" w:color="000000"/>
              <w:right w:val="single" w:sz="4" w:space="0" w:color="000000"/>
            </w:tcBorders>
          </w:tcPr>
          <w:p w14:paraId="511C57FB" w14:textId="77777777" w:rsidR="00B854EB" w:rsidRPr="00B854EB" w:rsidRDefault="00B854EB" w:rsidP="00B854EB">
            <w:pPr>
              <w:widowControl w:val="0"/>
              <w:autoSpaceDE w:val="0"/>
              <w:autoSpaceDN w:val="0"/>
              <w:adjustRightInd w:val="0"/>
              <w:spacing w:before="0" w:after="0"/>
              <w:ind w:left="4"/>
              <w:rPr>
                <w:rFonts w:asciiTheme="minorHAnsi" w:hAnsiTheme="minorHAnsi" w:cs="Arial"/>
              </w:rPr>
            </w:pPr>
            <w:r w:rsidRPr="00B854EB">
              <w:rPr>
                <w:rFonts w:asciiTheme="minorHAnsi" w:hAnsiTheme="minorHAnsi" w:cs="Arial"/>
                <w:spacing w:val="2"/>
              </w:rPr>
              <w:t>P</w:t>
            </w:r>
            <w:r w:rsidRPr="00B854EB">
              <w:rPr>
                <w:rFonts w:asciiTheme="minorHAnsi" w:hAnsiTheme="minorHAnsi" w:cs="Arial"/>
                <w:spacing w:val="1"/>
              </w:rPr>
              <w:t>o</w:t>
            </w:r>
            <w:r w:rsidRPr="00B854EB">
              <w:rPr>
                <w:rFonts w:asciiTheme="minorHAnsi" w:hAnsiTheme="minorHAnsi" w:cs="Arial"/>
              </w:rPr>
              <w:t>r</w:t>
            </w:r>
            <w:r w:rsidRPr="00B854EB">
              <w:rPr>
                <w:rFonts w:asciiTheme="minorHAnsi" w:hAnsiTheme="minorHAnsi" w:cs="Arial"/>
                <w:spacing w:val="4"/>
              </w:rPr>
              <w:t xml:space="preserve"> </w:t>
            </w:r>
            <w:r w:rsidRPr="00B854EB">
              <w:rPr>
                <w:rFonts w:asciiTheme="minorHAnsi" w:hAnsiTheme="minorHAnsi" w:cs="Arial"/>
                <w:spacing w:val="-1"/>
                <w:w w:val="101"/>
              </w:rPr>
              <w:t>v</w:t>
            </w:r>
            <w:r w:rsidRPr="00B854EB">
              <w:rPr>
                <w:rFonts w:asciiTheme="minorHAnsi" w:hAnsiTheme="minorHAnsi" w:cs="Arial"/>
                <w:spacing w:val="1"/>
                <w:w w:val="101"/>
              </w:rPr>
              <w:t>o</w:t>
            </w:r>
            <w:r w:rsidRPr="00B854EB">
              <w:rPr>
                <w:rFonts w:asciiTheme="minorHAnsi" w:hAnsiTheme="minorHAnsi" w:cs="Arial"/>
                <w:w w:val="102"/>
              </w:rPr>
              <w:t>lu</w:t>
            </w:r>
            <w:r w:rsidRPr="00B854EB">
              <w:rPr>
                <w:rFonts w:asciiTheme="minorHAnsi" w:hAnsiTheme="minorHAnsi" w:cs="Arial"/>
                <w:spacing w:val="-4"/>
                <w:w w:val="102"/>
              </w:rPr>
              <w:t>m</w:t>
            </w:r>
            <w:r w:rsidRPr="00B854EB">
              <w:rPr>
                <w:rFonts w:asciiTheme="minorHAnsi" w:hAnsiTheme="minorHAnsi" w:cs="Arial"/>
                <w:w w:val="101"/>
              </w:rPr>
              <w:t>en</w:t>
            </w:r>
          </w:p>
        </w:tc>
        <w:tc>
          <w:tcPr>
            <w:tcW w:w="751" w:type="pct"/>
            <w:tcBorders>
              <w:top w:val="single" w:sz="4" w:space="0" w:color="000000"/>
              <w:left w:val="single" w:sz="4" w:space="0" w:color="000000"/>
              <w:bottom w:val="single" w:sz="4" w:space="0" w:color="000000"/>
              <w:right w:val="single" w:sz="4" w:space="0" w:color="000000"/>
            </w:tcBorders>
            <w:vAlign w:val="center"/>
          </w:tcPr>
          <w:p w14:paraId="4768208F" w14:textId="77777777" w:rsidR="00B854EB" w:rsidRPr="00B854EB" w:rsidRDefault="00B854EB" w:rsidP="00B854EB">
            <w:pPr>
              <w:widowControl w:val="0"/>
              <w:autoSpaceDE w:val="0"/>
              <w:autoSpaceDN w:val="0"/>
              <w:adjustRightInd w:val="0"/>
              <w:spacing w:before="0" w:after="0"/>
              <w:ind w:left="194"/>
              <w:rPr>
                <w:rFonts w:asciiTheme="minorHAnsi" w:hAnsiTheme="minorHAnsi" w:cs="Arial"/>
              </w:rPr>
            </w:pPr>
            <w:r w:rsidRPr="00B854EB">
              <w:rPr>
                <w:rFonts w:asciiTheme="minorHAnsi" w:hAnsiTheme="minorHAnsi" w:cs="Arial"/>
                <w:spacing w:val="1"/>
                <w:w w:val="101"/>
              </w:rPr>
              <w:t>0</w:t>
            </w:r>
            <w:r w:rsidRPr="00B854EB">
              <w:rPr>
                <w:rFonts w:asciiTheme="minorHAnsi" w:hAnsiTheme="minorHAnsi" w:cs="Arial"/>
                <w:w w:val="101"/>
              </w:rPr>
              <w:t>,</w:t>
            </w:r>
            <w:r w:rsidRPr="00B854EB">
              <w:rPr>
                <w:rFonts w:asciiTheme="minorHAnsi" w:hAnsiTheme="minorHAnsi" w:cs="Arial"/>
                <w:spacing w:val="1"/>
                <w:w w:val="101"/>
              </w:rPr>
              <w:t>5</w:t>
            </w:r>
            <w:r w:rsidRPr="00B854EB">
              <w:rPr>
                <w:rFonts w:asciiTheme="minorHAnsi" w:hAnsiTheme="minorHAnsi" w:cs="Arial"/>
                <w:w w:val="101"/>
              </w:rPr>
              <w:t>0</w:t>
            </w:r>
          </w:p>
        </w:tc>
        <w:tc>
          <w:tcPr>
            <w:tcW w:w="835" w:type="pct"/>
            <w:tcBorders>
              <w:top w:val="single" w:sz="4" w:space="0" w:color="000000"/>
              <w:left w:val="single" w:sz="4" w:space="0" w:color="000000"/>
              <w:bottom w:val="single" w:sz="4" w:space="0" w:color="000000"/>
              <w:right w:val="single" w:sz="4" w:space="0" w:color="000000"/>
            </w:tcBorders>
            <w:vAlign w:val="center"/>
          </w:tcPr>
          <w:p w14:paraId="00B5E8C4" w14:textId="77777777" w:rsidR="00B854EB" w:rsidRPr="00B854EB" w:rsidRDefault="00B854EB" w:rsidP="00B854EB">
            <w:pPr>
              <w:widowControl w:val="0"/>
              <w:autoSpaceDE w:val="0"/>
              <w:autoSpaceDN w:val="0"/>
              <w:adjustRightInd w:val="0"/>
              <w:spacing w:before="0" w:after="0"/>
              <w:ind w:left="227"/>
              <w:rPr>
                <w:rFonts w:asciiTheme="minorHAnsi" w:hAnsiTheme="minorHAnsi" w:cs="Arial"/>
              </w:rPr>
            </w:pPr>
            <w:r w:rsidRPr="00B854EB">
              <w:rPr>
                <w:rFonts w:asciiTheme="minorHAnsi" w:hAnsiTheme="minorHAnsi" w:cs="Arial"/>
                <w:spacing w:val="1"/>
                <w:w w:val="101"/>
              </w:rPr>
              <w:t>1</w:t>
            </w:r>
            <w:r w:rsidRPr="00B854EB">
              <w:rPr>
                <w:rFonts w:asciiTheme="minorHAnsi" w:hAnsiTheme="minorHAnsi" w:cs="Arial"/>
                <w:w w:val="101"/>
              </w:rPr>
              <w:t>,</w:t>
            </w:r>
            <w:r w:rsidRPr="00B854EB">
              <w:rPr>
                <w:rFonts w:asciiTheme="minorHAnsi" w:hAnsiTheme="minorHAnsi" w:cs="Arial"/>
                <w:spacing w:val="1"/>
                <w:w w:val="101"/>
              </w:rPr>
              <w:t>0</w:t>
            </w:r>
            <w:r w:rsidRPr="00B854EB">
              <w:rPr>
                <w:rFonts w:asciiTheme="minorHAnsi" w:hAnsiTheme="minorHAnsi" w:cs="Arial"/>
                <w:w w:val="101"/>
              </w:rPr>
              <w:t>0</w:t>
            </w:r>
          </w:p>
        </w:tc>
        <w:tc>
          <w:tcPr>
            <w:tcW w:w="1168" w:type="pct"/>
            <w:tcBorders>
              <w:top w:val="single" w:sz="4" w:space="0" w:color="000000"/>
              <w:left w:val="single" w:sz="4" w:space="0" w:color="000000"/>
              <w:bottom w:val="single" w:sz="4" w:space="0" w:color="000000"/>
              <w:right w:val="single" w:sz="4" w:space="0" w:color="000000"/>
            </w:tcBorders>
            <w:vAlign w:val="center"/>
          </w:tcPr>
          <w:p w14:paraId="5DAF605F" w14:textId="77777777" w:rsidR="00B854EB" w:rsidRPr="00B854EB" w:rsidRDefault="00B854EB" w:rsidP="00B854EB">
            <w:pPr>
              <w:widowControl w:val="0"/>
              <w:autoSpaceDE w:val="0"/>
              <w:autoSpaceDN w:val="0"/>
              <w:adjustRightInd w:val="0"/>
              <w:spacing w:before="0" w:after="0"/>
              <w:ind w:left="255"/>
              <w:rPr>
                <w:rFonts w:asciiTheme="minorHAnsi" w:hAnsiTheme="minorHAnsi" w:cs="Arial"/>
              </w:rPr>
            </w:pPr>
            <w:r w:rsidRPr="00B854EB">
              <w:rPr>
                <w:rFonts w:asciiTheme="minorHAnsi" w:hAnsiTheme="minorHAnsi" w:cs="Arial"/>
                <w:spacing w:val="1"/>
                <w:w w:val="101"/>
              </w:rPr>
              <w:t>3</w:t>
            </w:r>
            <w:r w:rsidRPr="00B854EB">
              <w:rPr>
                <w:rFonts w:asciiTheme="minorHAnsi" w:hAnsiTheme="minorHAnsi" w:cs="Arial"/>
                <w:w w:val="101"/>
              </w:rPr>
              <w:t>,</w:t>
            </w:r>
            <w:r w:rsidRPr="00B854EB">
              <w:rPr>
                <w:rFonts w:asciiTheme="minorHAnsi" w:hAnsiTheme="minorHAnsi" w:cs="Arial"/>
                <w:spacing w:val="1"/>
                <w:w w:val="101"/>
              </w:rPr>
              <w:t>2</w:t>
            </w:r>
            <w:r w:rsidRPr="00B854EB">
              <w:rPr>
                <w:rFonts w:asciiTheme="minorHAnsi" w:hAnsiTheme="minorHAnsi" w:cs="Arial"/>
                <w:w w:val="101"/>
              </w:rPr>
              <w:t>0</w:t>
            </w:r>
          </w:p>
        </w:tc>
        <w:tc>
          <w:tcPr>
            <w:tcW w:w="1332" w:type="pct"/>
            <w:tcBorders>
              <w:top w:val="single" w:sz="4" w:space="0" w:color="000000"/>
              <w:left w:val="single" w:sz="4" w:space="0" w:color="000000"/>
              <w:bottom w:val="single" w:sz="4" w:space="0" w:color="000000"/>
              <w:right w:val="single" w:sz="4" w:space="0" w:color="000000"/>
            </w:tcBorders>
            <w:vAlign w:val="center"/>
          </w:tcPr>
          <w:p w14:paraId="2C110D0F" w14:textId="77777777" w:rsidR="00B854EB" w:rsidRPr="00B854EB" w:rsidRDefault="00B854EB" w:rsidP="00B854EB">
            <w:pPr>
              <w:widowControl w:val="0"/>
              <w:autoSpaceDE w:val="0"/>
              <w:autoSpaceDN w:val="0"/>
              <w:adjustRightInd w:val="0"/>
              <w:spacing w:before="0" w:after="0"/>
              <w:ind w:left="213"/>
              <w:rPr>
                <w:rFonts w:asciiTheme="minorHAnsi" w:hAnsiTheme="minorHAnsi" w:cs="Arial"/>
              </w:rPr>
            </w:pPr>
            <w:r w:rsidRPr="00B854EB">
              <w:rPr>
                <w:rFonts w:asciiTheme="minorHAnsi" w:hAnsiTheme="minorHAnsi" w:cs="Arial"/>
                <w:spacing w:val="1"/>
                <w:w w:val="101"/>
              </w:rPr>
              <w:t>0</w:t>
            </w:r>
            <w:r w:rsidRPr="00B854EB">
              <w:rPr>
                <w:rFonts w:asciiTheme="minorHAnsi" w:hAnsiTheme="minorHAnsi" w:cs="Arial"/>
                <w:w w:val="101"/>
              </w:rPr>
              <w:t>,</w:t>
            </w:r>
            <w:r w:rsidRPr="00B854EB">
              <w:rPr>
                <w:rFonts w:asciiTheme="minorHAnsi" w:hAnsiTheme="minorHAnsi" w:cs="Arial"/>
                <w:spacing w:val="1"/>
                <w:w w:val="101"/>
              </w:rPr>
              <w:t>6</w:t>
            </w:r>
            <w:r w:rsidRPr="00B854EB">
              <w:rPr>
                <w:rFonts w:asciiTheme="minorHAnsi" w:hAnsiTheme="minorHAnsi" w:cs="Arial"/>
                <w:w w:val="101"/>
              </w:rPr>
              <w:t>0</w:t>
            </w:r>
          </w:p>
        </w:tc>
      </w:tr>
      <w:tr w:rsidR="00B854EB" w:rsidRPr="00B854EB" w14:paraId="314EAC1F" w14:textId="77777777" w:rsidTr="00B854EB">
        <w:trPr>
          <w:trHeight w:hRule="exact" w:val="356"/>
        </w:trPr>
        <w:tc>
          <w:tcPr>
            <w:tcW w:w="914" w:type="pct"/>
            <w:tcBorders>
              <w:top w:val="single" w:sz="4" w:space="0" w:color="000000"/>
              <w:left w:val="single" w:sz="4" w:space="0" w:color="000000"/>
              <w:bottom w:val="single" w:sz="4" w:space="0" w:color="000000"/>
              <w:right w:val="single" w:sz="4" w:space="0" w:color="000000"/>
            </w:tcBorders>
          </w:tcPr>
          <w:p w14:paraId="0B3B8CA0" w14:textId="77777777" w:rsidR="00B854EB" w:rsidRPr="00B854EB" w:rsidRDefault="00B854EB" w:rsidP="00B854EB">
            <w:pPr>
              <w:widowControl w:val="0"/>
              <w:autoSpaceDE w:val="0"/>
              <w:autoSpaceDN w:val="0"/>
              <w:adjustRightInd w:val="0"/>
              <w:spacing w:before="0" w:after="0"/>
              <w:ind w:left="4"/>
              <w:rPr>
                <w:rFonts w:asciiTheme="minorHAnsi" w:hAnsiTheme="minorHAnsi" w:cs="Arial"/>
              </w:rPr>
            </w:pPr>
            <w:r w:rsidRPr="00B854EB">
              <w:rPr>
                <w:rFonts w:asciiTheme="minorHAnsi" w:hAnsiTheme="minorHAnsi" w:cs="Arial"/>
                <w:spacing w:val="2"/>
              </w:rPr>
              <w:t>P</w:t>
            </w:r>
            <w:r w:rsidRPr="00B854EB">
              <w:rPr>
                <w:rFonts w:asciiTheme="minorHAnsi" w:hAnsiTheme="minorHAnsi" w:cs="Arial"/>
                <w:spacing w:val="1"/>
              </w:rPr>
              <w:t>o</w:t>
            </w:r>
            <w:r w:rsidRPr="00B854EB">
              <w:rPr>
                <w:rFonts w:asciiTheme="minorHAnsi" w:hAnsiTheme="minorHAnsi" w:cs="Arial"/>
              </w:rPr>
              <w:t>r</w:t>
            </w:r>
            <w:r w:rsidRPr="00B854EB">
              <w:rPr>
                <w:rFonts w:asciiTheme="minorHAnsi" w:hAnsiTheme="minorHAnsi" w:cs="Arial"/>
                <w:spacing w:val="3"/>
              </w:rPr>
              <w:t xml:space="preserve"> </w:t>
            </w:r>
            <w:r w:rsidRPr="00B854EB">
              <w:rPr>
                <w:rFonts w:asciiTheme="minorHAnsi" w:hAnsiTheme="minorHAnsi" w:cs="Arial"/>
                <w:spacing w:val="1"/>
                <w:w w:val="101"/>
              </w:rPr>
              <w:t>p</w:t>
            </w:r>
            <w:r w:rsidRPr="00B854EB">
              <w:rPr>
                <w:rFonts w:asciiTheme="minorHAnsi" w:hAnsiTheme="minorHAnsi" w:cs="Arial"/>
                <w:w w:val="101"/>
              </w:rPr>
              <w:t>e</w:t>
            </w:r>
            <w:r w:rsidRPr="00B854EB">
              <w:rPr>
                <w:rFonts w:asciiTheme="minorHAnsi" w:hAnsiTheme="minorHAnsi" w:cs="Arial"/>
                <w:spacing w:val="-1"/>
                <w:w w:val="101"/>
              </w:rPr>
              <w:t>s</w:t>
            </w:r>
            <w:r w:rsidRPr="00B854EB">
              <w:rPr>
                <w:rFonts w:asciiTheme="minorHAnsi" w:hAnsiTheme="minorHAnsi" w:cs="Arial"/>
                <w:w w:val="101"/>
              </w:rPr>
              <w:t>o</w:t>
            </w:r>
          </w:p>
        </w:tc>
        <w:tc>
          <w:tcPr>
            <w:tcW w:w="751" w:type="pct"/>
            <w:tcBorders>
              <w:top w:val="single" w:sz="4" w:space="0" w:color="000000"/>
              <w:left w:val="single" w:sz="4" w:space="0" w:color="000000"/>
              <w:bottom w:val="single" w:sz="4" w:space="0" w:color="000000"/>
              <w:right w:val="single" w:sz="4" w:space="0" w:color="000000"/>
            </w:tcBorders>
            <w:vAlign w:val="center"/>
          </w:tcPr>
          <w:p w14:paraId="068E9212" w14:textId="77777777" w:rsidR="00B854EB" w:rsidRPr="00B854EB" w:rsidRDefault="00B854EB" w:rsidP="00B854EB">
            <w:pPr>
              <w:widowControl w:val="0"/>
              <w:autoSpaceDE w:val="0"/>
              <w:autoSpaceDN w:val="0"/>
              <w:adjustRightInd w:val="0"/>
              <w:spacing w:before="0" w:after="0"/>
              <w:ind w:left="194"/>
              <w:rPr>
                <w:rFonts w:asciiTheme="minorHAnsi" w:hAnsiTheme="minorHAnsi" w:cs="Arial"/>
              </w:rPr>
            </w:pPr>
            <w:r w:rsidRPr="00B854EB">
              <w:rPr>
                <w:rFonts w:asciiTheme="minorHAnsi" w:hAnsiTheme="minorHAnsi" w:cs="Arial"/>
                <w:spacing w:val="1"/>
                <w:w w:val="101"/>
              </w:rPr>
              <w:t>0</w:t>
            </w:r>
            <w:r w:rsidRPr="00B854EB">
              <w:rPr>
                <w:rFonts w:asciiTheme="minorHAnsi" w:hAnsiTheme="minorHAnsi" w:cs="Arial"/>
                <w:w w:val="101"/>
              </w:rPr>
              <w:t>,</w:t>
            </w:r>
            <w:r w:rsidRPr="00B854EB">
              <w:rPr>
                <w:rFonts w:asciiTheme="minorHAnsi" w:hAnsiTheme="minorHAnsi" w:cs="Arial"/>
                <w:spacing w:val="1"/>
                <w:w w:val="101"/>
              </w:rPr>
              <w:t>3</w:t>
            </w:r>
            <w:r w:rsidRPr="00B854EB">
              <w:rPr>
                <w:rFonts w:asciiTheme="minorHAnsi" w:hAnsiTheme="minorHAnsi" w:cs="Arial"/>
                <w:w w:val="101"/>
              </w:rPr>
              <w:t>5</w:t>
            </w:r>
          </w:p>
        </w:tc>
        <w:tc>
          <w:tcPr>
            <w:tcW w:w="835" w:type="pct"/>
            <w:tcBorders>
              <w:top w:val="single" w:sz="4" w:space="0" w:color="000000"/>
              <w:left w:val="single" w:sz="4" w:space="0" w:color="000000"/>
              <w:bottom w:val="single" w:sz="4" w:space="0" w:color="000000"/>
              <w:right w:val="single" w:sz="4" w:space="0" w:color="000000"/>
            </w:tcBorders>
            <w:vAlign w:val="center"/>
          </w:tcPr>
          <w:p w14:paraId="26867C01" w14:textId="77777777" w:rsidR="00B854EB" w:rsidRPr="00B854EB" w:rsidRDefault="00B854EB" w:rsidP="00B854EB">
            <w:pPr>
              <w:widowControl w:val="0"/>
              <w:autoSpaceDE w:val="0"/>
              <w:autoSpaceDN w:val="0"/>
              <w:adjustRightInd w:val="0"/>
              <w:spacing w:before="0" w:after="0"/>
              <w:ind w:left="227"/>
              <w:rPr>
                <w:rFonts w:asciiTheme="minorHAnsi" w:hAnsiTheme="minorHAnsi" w:cs="Arial"/>
              </w:rPr>
            </w:pPr>
            <w:r w:rsidRPr="00B854EB">
              <w:rPr>
                <w:rFonts w:asciiTheme="minorHAnsi" w:hAnsiTheme="minorHAnsi" w:cs="Arial"/>
                <w:spacing w:val="1"/>
                <w:w w:val="101"/>
              </w:rPr>
              <w:t>1</w:t>
            </w:r>
            <w:r w:rsidRPr="00B854EB">
              <w:rPr>
                <w:rFonts w:asciiTheme="minorHAnsi" w:hAnsiTheme="minorHAnsi" w:cs="Arial"/>
                <w:w w:val="101"/>
              </w:rPr>
              <w:t>,</w:t>
            </w:r>
            <w:r w:rsidRPr="00B854EB">
              <w:rPr>
                <w:rFonts w:asciiTheme="minorHAnsi" w:hAnsiTheme="minorHAnsi" w:cs="Arial"/>
                <w:spacing w:val="1"/>
                <w:w w:val="101"/>
              </w:rPr>
              <w:t>0</w:t>
            </w:r>
            <w:r w:rsidRPr="00B854EB">
              <w:rPr>
                <w:rFonts w:asciiTheme="minorHAnsi" w:hAnsiTheme="minorHAnsi" w:cs="Arial"/>
                <w:w w:val="101"/>
              </w:rPr>
              <w:t>0</w:t>
            </w:r>
          </w:p>
        </w:tc>
        <w:tc>
          <w:tcPr>
            <w:tcW w:w="1168" w:type="pct"/>
            <w:tcBorders>
              <w:top w:val="single" w:sz="4" w:space="0" w:color="000000"/>
              <w:left w:val="single" w:sz="4" w:space="0" w:color="000000"/>
              <w:bottom w:val="single" w:sz="4" w:space="0" w:color="000000"/>
              <w:right w:val="single" w:sz="4" w:space="0" w:color="000000"/>
            </w:tcBorders>
            <w:vAlign w:val="center"/>
          </w:tcPr>
          <w:p w14:paraId="10500670" w14:textId="77777777" w:rsidR="00B854EB" w:rsidRPr="00B854EB" w:rsidRDefault="00B854EB" w:rsidP="00B854EB">
            <w:pPr>
              <w:widowControl w:val="0"/>
              <w:autoSpaceDE w:val="0"/>
              <w:autoSpaceDN w:val="0"/>
              <w:adjustRightInd w:val="0"/>
              <w:spacing w:before="0" w:after="0"/>
              <w:ind w:left="255"/>
              <w:rPr>
                <w:rFonts w:asciiTheme="minorHAnsi" w:hAnsiTheme="minorHAnsi" w:cs="Arial"/>
              </w:rPr>
            </w:pPr>
            <w:r w:rsidRPr="00B854EB">
              <w:rPr>
                <w:rFonts w:asciiTheme="minorHAnsi" w:hAnsiTheme="minorHAnsi" w:cs="Arial"/>
                <w:spacing w:val="1"/>
                <w:w w:val="101"/>
              </w:rPr>
              <w:t>4</w:t>
            </w:r>
            <w:r w:rsidRPr="00B854EB">
              <w:rPr>
                <w:rFonts w:asciiTheme="minorHAnsi" w:hAnsiTheme="minorHAnsi" w:cs="Arial"/>
                <w:w w:val="101"/>
              </w:rPr>
              <w:t>,</w:t>
            </w:r>
            <w:r w:rsidRPr="00B854EB">
              <w:rPr>
                <w:rFonts w:asciiTheme="minorHAnsi" w:hAnsiTheme="minorHAnsi" w:cs="Arial"/>
                <w:spacing w:val="1"/>
                <w:w w:val="101"/>
              </w:rPr>
              <w:t>5</w:t>
            </w:r>
            <w:r w:rsidRPr="00B854EB">
              <w:rPr>
                <w:rFonts w:asciiTheme="minorHAnsi" w:hAnsiTheme="minorHAnsi" w:cs="Arial"/>
                <w:w w:val="101"/>
              </w:rPr>
              <w:t>0</w:t>
            </w:r>
          </w:p>
        </w:tc>
        <w:tc>
          <w:tcPr>
            <w:tcW w:w="1332" w:type="pct"/>
            <w:tcBorders>
              <w:top w:val="single" w:sz="4" w:space="0" w:color="000000"/>
              <w:left w:val="single" w:sz="4" w:space="0" w:color="000000"/>
              <w:bottom w:val="single" w:sz="4" w:space="0" w:color="000000"/>
              <w:right w:val="single" w:sz="4" w:space="0" w:color="000000"/>
            </w:tcBorders>
            <w:vAlign w:val="center"/>
          </w:tcPr>
          <w:p w14:paraId="6913A285" w14:textId="77777777" w:rsidR="00B854EB" w:rsidRPr="00B854EB" w:rsidRDefault="00B854EB" w:rsidP="00B854EB">
            <w:pPr>
              <w:widowControl w:val="0"/>
              <w:autoSpaceDE w:val="0"/>
              <w:autoSpaceDN w:val="0"/>
              <w:adjustRightInd w:val="0"/>
              <w:spacing w:before="0" w:after="0"/>
              <w:ind w:left="213"/>
              <w:rPr>
                <w:rFonts w:asciiTheme="minorHAnsi" w:hAnsiTheme="minorHAnsi" w:cs="Arial"/>
              </w:rPr>
            </w:pPr>
            <w:r w:rsidRPr="00B854EB">
              <w:rPr>
                <w:rFonts w:asciiTheme="minorHAnsi" w:hAnsiTheme="minorHAnsi" w:cs="Arial"/>
                <w:spacing w:val="1"/>
                <w:w w:val="101"/>
              </w:rPr>
              <w:t>0</w:t>
            </w:r>
            <w:r w:rsidRPr="00B854EB">
              <w:rPr>
                <w:rFonts w:asciiTheme="minorHAnsi" w:hAnsiTheme="minorHAnsi" w:cs="Arial"/>
                <w:w w:val="101"/>
              </w:rPr>
              <w:t>,</w:t>
            </w:r>
            <w:r w:rsidRPr="00B854EB">
              <w:rPr>
                <w:rFonts w:asciiTheme="minorHAnsi" w:hAnsiTheme="minorHAnsi" w:cs="Arial"/>
                <w:spacing w:val="1"/>
                <w:w w:val="101"/>
              </w:rPr>
              <w:t>8</w:t>
            </w:r>
            <w:r w:rsidRPr="00B854EB">
              <w:rPr>
                <w:rFonts w:asciiTheme="minorHAnsi" w:hAnsiTheme="minorHAnsi" w:cs="Arial"/>
                <w:w w:val="101"/>
              </w:rPr>
              <w:t>0</w:t>
            </w:r>
          </w:p>
        </w:tc>
      </w:tr>
    </w:tbl>
    <w:p w14:paraId="322DF901" w14:textId="77777777" w:rsidR="00B854EB" w:rsidRPr="00B854EB" w:rsidRDefault="00B854EB" w:rsidP="00B854EB">
      <w:pPr>
        <w:spacing w:before="0" w:after="0"/>
        <w:rPr>
          <w:rFonts w:asciiTheme="minorHAnsi" w:hAnsiTheme="minorHAnsi" w:cs="Arial"/>
          <w:kern w:val="28"/>
          <w:lang w:val="es-BO"/>
        </w:rPr>
      </w:pPr>
    </w:p>
    <w:p w14:paraId="28B669B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Se debe ajustar la mezcla con base en ensayos de laboratorio, hasta alcanzar la resistencia y características deseadas.</w:t>
      </w:r>
    </w:p>
    <w:p w14:paraId="79035159" w14:textId="77777777" w:rsidR="00B854EB" w:rsidRPr="00B854EB" w:rsidRDefault="00B854EB" w:rsidP="00B854EB">
      <w:pPr>
        <w:spacing w:before="0" w:after="0"/>
        <w:rPr>
          <w:rFonts w:asciiTheme="minorHAnsi" w:hAnsiTheme="minorHAnsi" w:cs="Arial"/>
          <w:kern w:val="28"/>
          <w:lang w:val="es-BO"/>
        </w:rPr>
      </w:pPr>
    </w:p>
    <w:p w14:paraId="0F54AD6F" w14:textId="77777777" w:rsidR="00B854EB" w:rsidRPr="00B854EB" w:rsidRDefault="00B854EB" w:rsidP="00B854EB">
      <w:pPr>
        <w:pStyle w:val="Prrafodelista"/>
        <w:numPr>
          <w:ilvl w:val="0"/>
          <w:numId w:val="12"/>
        </w:numPr>
        <w:spacing w:before="0" w:after="0"/>
        <w:rPr>
          <w:rFonts w:asciiTheme="minorHAnsi" w:hAnsiTheme="minorHAnsi" w:cs="Arial"/>
          <w:b/>
          <w:kern w:val="28"/>
          <w:lang w:val="es-BO"/>
        </w:rPr>
      </w:pPr>
      <w:r w:rsidRPr="00B854EB">
        <w:rPr>
          <w:rFonts w:asciiTheme="minorHAnsi" w:hAnsiTheme="minorHAnsi" w:cs="Arial"/>
          <w:b/>
          <w:kern w:val="28"/>
          <w:lang w:val="es-BO"/>
        </w:rPr>
        <w:t>ARENA PARA LA CAPA DE BASE (ARENA PARA ENLOSETADO):</w:t>
      </w:r>
    </w:p>
    <w:p w14:paraId="3E8E3698"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arena debe ser gruesa y limpia, esta debe ser arena de rio y no así triturada, ni debe contener muchos finos (lodo). La curva granulométrica debe encontrarse dentro de los siguientes rangos.</w:t>
      </w:r>
    </w:p>
    <w:p w14:paraId="70D132B1" w14:textId="77777777" w:rsidR="00B854EB" w:rsidRPr="00B854EB" w:rsidRDefault="00B854EB" w:rsidP="00B854EB">
      <w:pPr>
        <w:spacing w:before="0" w:after="0"/>
        <w:rPr>
          <w:rFonts w:asciiTheme="minorHAnsi" w:hAnsiTheme="minorHAnsi" w:cs="Arial"/>
          <w:kern w:val="28"/>
          <w:lang w:val="es-BO"/>
        </w:rPr>
      </w:pPr>
    </w:p>
    <w:tbl>
      <w:tblPr>
        <w:tblStyle w:val="Tablaconcuadrcula"/>
        <w:tblW w:w="0" w:type="auto"/>
        <w:tblLook w:val="04A0" w:firstRow="1" w:lastRow="0" w:firstColumn="1" w:lastColumn="0" w:noHBand="0" w:noVBand="1"/>
      </w:tblPr>
      <w:tblGrid>
        <w:gridCol w:w="3131"/>
        <w:gridCol w:w="3132"/>
        <w:gridCol w:w="3132"/>
      </w:tblGrid>
      <w:tr w:rsidR="00B854EB" w:rsidRPr="00B854EB" w14:paraId="65836CF3" w14:textId="77777777" w:rsidTr="00B854EB">
        <w:trPr>
          <w:trHeight w:val="291"/>
        </w:trPr>
        <w:tc>
          <w:tcPr>
            <w:tcW w:w="3131" w:type="dxa"/>
          </w:tcPr>
          <w:p w14:paraId="2492A976"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
                <w:bCs/>
                <w:spacing w:val="5"/>
                <w:w w:val="108"/>
              </w:rPr>
              <w:t>TAMIZ</w:t>
            </w:r>
          </w:p>
        </w:tc>
        <w:tc>
          <w:tcPr>
            <w:tcW w:w="3132" w:type="dxa"/>
          </w:tcPr>
          <w:p w14:paraId="297BE2C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
                <w:bCs/>
                <w:spacing w:val="-7"/>
                <w:w w:val="108"/>
              </w:rPr>
              <w:t>A</w:t>
            </w:r>
            <w:r w:rsidRPr="00B854EB">
              <w:rPr>
                <w:rFonts w:asciiTheme="minorHAnsi" w:hAnsiTheme="minorHAnsi" w:cs="Arial"/>
                <w:b/>
                <w:bCs/>
                <w:spacing w:val="5"/>
                <w:w w:val="108"/>
              </w:rPr>
              <w:t>S</w:t>
            </w:r>
            <w:r w:rsidRPr="00B854EB">
              <w:rPr>
                <w:rFonts w:asciiTheme="minorHAnsi" w:hAnsiTheme="minorHAnsi" w:cs="Arial"/>
                <w:b/>
                <w:bCs/>
                <w:w w:val="108"/>
              </w:rPr>
              <w:t>TM</w:t>
            </w:r>
          </w:p>
        </w:tc>
        <w:tc>
          <w:tcPr>
            <w:tcW w:w="3132" w:type="dxa"/>
          </w:tcPr>
          <w:p w14:paraId="10B75D4F"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
                <w:bCs/>
                <w:spacing w:val="-7"/>
              </w:rPr>
              <w:t>CA</w:t>
            </w:r>
            <w:r w:rsidRPr="00B854EB">
              <w:rPr>
                <w:rFonts w:asciiTheme="minorHAnsi" w:hAnsiTheme="minorHAnsi" w:cs="Arial"/>
                <w:b/>
                <w:bCs/>
                <w:spacing w:val="5"/>
              </w:rPr>
              <w:t>P</w:t>
            </w:r>
            <w:r w:rsidRPr="00B854EB">
              <w:rPr>
                <w:rFonts w:asciiTheme="minorHAnsi" w:hAnsiTheme="minorHAnsi" w:cs="Arial"/>
                <w:b/>
                <w:bCs/>
              </w:rPr>
              <w:t>A</w:t>
            </w:r>
            <w:r w:rsidRPr="00B854EB">
              <w:rPr>
                <w:rFonts w:asciiTheme="minorHAnsi" w:hAnsiTheme="minorHAnsi" w:cs="Arial"/>
                <w:b/>
                <w:bCs/>
                <w:spacing w:val="46"/>
              </w:rPr>
              <w:t xml:space="preserve"> </w:t>
            </w:r>
            <w:r w:rsidRPr="00B854EB">
              <w:rPr>
                <w:rFonts w:asciiTheme="minorHAnsi" w:hAnsiTheme="minorHAnsi" w:cs="Arial"/>
                <w:b/>
                <w:bCs/>
                <w:spacing w:val="-7"/>
                <w:w w:val="108"/>
              </w:rPr>
              <w:t>D</w:t>
            </w:r>
            <w:r w:rsidRPr="00B854EB">
              <w:rPr>
                <w:rFonts w:asciiTheme="minorHAnsi" w:hAnsiTheme="minorHAnsi" w:cs="Arial"/>
                <w:b/>
                <w:bCs/>
                <w:w w:val="108"/>
              </w:rPr>
              <w:t xml:space="preserve">E </w:t>
            </w:r>
            <w:r w:rsidRPr="00B854EB">
              <w:rPr>
                <w:rFonts w:asciiTheme="minorHAnsi" w:hAnsiTheme="minorHAnsi" w:cs="Arial"/>
                <w:b/>
                <w:bCs/>
                <w:spacing w:val="-7"/>
              </w:rPr>
              <w:t>AR</w:t>
            </w:r>
            <w:r w:rsidRPr="00B854EB">
              <w:rPr>
                <w:rFonts w:asciiTheme="minorHAnsi" w:hAnsiTheme="minorHAnsi" w:cs="Arial"/>
                <w:b/>
                <w:bCs/>
                <w:spacing w:val="-11"/>
              </w:rPr>
              <w:t>E</w:t>
            </w:r>
            <w:r w:rsidRPr="00B854EB">
              <w:rPr>
                <w:rFonts w:asciiTheme="minorHAnsi" w:hAnsiTheme="minorHAnsi" w:cs="Arial"/>
                <w:b/>
                <w:bCs/>
                <w:spacing w:val="-7"/>
              </w:rPr>
              <w:t>N</w:t>
            </w:r>
            <w:r w:rsidRPr="00B854EB">
              <w:rPr>
                <w:rFonts w:asciiTheme="minorHAnsi" w:hAnsiTheme="minorHAnsi" w:cs="Arial"/>
                <w:b/>
                <w:bCs/>
              </w:rPr>
              <w:t xml:space="preserve">A </w:t>
            </w:r>
            <w:r w:rsidRPr="00B854EB">
              <w:rPr>
                <w:rFonts w:asciiTheme="minorHAnsi" w:hAnsiTheme="minorHAnsi" w:cs="Arial"/>
                <w:b/>
                <w:bCs/>
                <w:spacing w:val="4"/>
              </w:rPr>
              <w:t xml:space="preserve"> </w:t>
            </w:r>
            <w:r w:rsidRPr="00B854EB">
              <w:rPr>
                <w:rFonts w:asciiTheme="minorHAnsi" w:hAnsiTheme="minorHAnsi" w:cs="Arial"/>
                <w:b/>
                <w:bCs/>
                <w:spacing w:val="-6"/>
                <w:w w:val="108"/>
              </w:rPr>
              <w:t>(</w:t>
            </w:r>
            <w:r w:rsidRPr="00B854EB">
              <w:rPr>
                <w:rFonts w:asciiTheme="minorHAnsi" w:hAnsiTheme="minorHAnsi" w:cs="Arial"/>
                <w:b/>
                <w:bCs/>
                <w:spacing w:val="-25"/>
                <w:w w:val="108"/>
              </w:rPr>
              <w:t>%</w:t>
            </w:r>
            <w:r w:rsidRPr="00B854EB">
              <w:rPr>
                <w:rFonts w:asciiTheme="minorHAnsi" w:hAnsiTheme="minorHAnsi" w:cs="Arial"/>
                <w:b/>
                <w:bCs/>
                <w:w w:val="108"/>
              </w:rPr>
              <w:t>)</w:t>
            </w:r>
          </w:p>
        </w:tc>
      </w:tr>
      <w:tr w:rsidR="00B854EB" w:rsidRPr="00B854EB" w14:paraId="7346983D" w14:textId="77777777" w:rsidTr="00B854EB">
        <w:tc>
          <w:tcPr>
            <w:tcW w:w="3131" w:type="dxa"/>
          </w:tcPr>
          <w:p w14:paraId="7DF78A87"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rPr>
              <w:t>9</w:t>
            </w:r>
            <w:r w:rsidRPr="00B854EB">
              <w:rPr>
                <w:rFonts w:asciiTheme="minorHAnsi" w:hAnsiTheme="minorHAnsi" w:cs="Arial"/>
                <w:spacing w:val="5"/>
              </w:rPr>
              <w:t>,</w:t>
            </w:r>
            <w:r w:rsidRPr="00B854EB">
              <w:rPr>
                <w:rFonts w:asciiTheme="minorHAnsi" w:hAnsiTheme="minorHAnsi" w:cs="Arial"/>
                <w:spacing w:val="-4"/>
              </w:rPr>
              <w:t>5</w:t>
            </w:r>
            <w:r w:rsidRPr="00B854EB">
              <w:rPr>
                <w:rFonts w:asciiTheme="minorHAnsi" w:hAnsiTheme="minorHAnsi" w:cs="Arial"/>
              </w:rPr>
              <w:t>0</w:t>
            </w:r>
            <w:r w:rsidRPr="00B854EB">
              <w:rPr>
                <w:rFonts w:asciiTheme="minorHAnsi" w:hAnsiTheme="minorHAnsi" w:cs="Arial"/>
                <w:spacing w:val="36"/>
              </w:rPr>
              <w:t xml:space="preserve"> </w:t>
            </w:r>
            <w:r w:rsidRPr="00B854EB">
              <w:rPr>
                <w:rFonts w:asciiTheme="minorHAnsi" w:hAnsiTheme="minorHAnsi" w:cs="Arial"/>
                <w:spacing w:val="2"/>
                <w:w w:val="108"/>
              </w:rPr>
              <w:t>m</w:t>
            </w:r>
            <w:r w:rsidRPr="00B854EB">
              <w:rPr>
                <w:rFonts w:asciiTheme="minorHAnsi" w:hAnsiTheme="minorHAnsi" w:cs="Arial"/>
                <w:w w:val="108"/>
              </w:rPr>
              <w:t>m</w:t>
            </w:r>
          </w:p>
        </w:tc>
        <w:tc>
          <w:tcPr>
            <w:tcW w:w="3132" w:type="dxa"/>
          </w:tcPr>
          <w:p w14:paraId="1C8A5E99"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w w:val="108"/>
              </w:rPr>
              <w:t>3</w:t>
            </w:r>
            <w:r w:rsidRPr="00B854EB">
              <w:rPr>
                <w:rFonts w:asciiTheme="minorHAnsi" w:hAnsiTheme="minorHAnsi" w:cs="Arial"/>
                <w:spacing w:val="5"/>
                <w:w w:val="108"/>
              </w:rPr>
              <w:t>/</w:t>
            </w:r>
            <w:r w:rsidRPr="00B854EB">
              <w:rPr>
                <w:rFonts w:asciiTheme="minorHAnsi" w:hAnsiTheme="minorHAnsi" w:cs="Arial"/>
                <w:spacing w:val="-4"/>
                <w:w w:val="108"/>
              </w:rPr>
              <w:t>8</w:t>
            </w:r>
            <w:r w:rsidRPr="00B854EB">
              <w:rPr>
                <w:rFonts w:asciiTheme="minorHAnsi" w:hAnsiTheme="minorHAnsi" w:cs="Arial"/>
                <w:w w:val="108"/>
              </w:rPr>
              <w:t>"</w:t>
            </w:r>
          </w:p>
        </w:tc>
        <w:tc>
          <w:tcPr>
            <w:tcW w:w="3132" w:type="dxa"/>
          </w:tcPr>
          <w:p w14:paraId="035BC94F"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w w:val="108"/>
              </w:rPr>
              <w:t>100</w:t>
            </w:r>
          </w:p>
        </w:tc>
      </w:tr>
      <w:tr w:rsidR="00B854EB" w:rsidRPr="00B854EB" w14:paraId="64F962D8" w14:textId="77777777" w:rsidTr="00B854EB">
        <w:tc>
          <w:tcPr>
            <w:tcW w:w="3131" w:type="dxa"/>
          </w:tcPr>
          <w:p w14:paraId="764B535E"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rPr>
              <w:t>4</w:t>
            </w:r>
            <w:r w:rsidRPr="00B854EB">
              <w:rPr>
                <w:rFonts w:asciiTheme="minorHAnsi" w:hAnsiTheme="minorHAnsi" w:cs="Arial"/>
                <w:spacing w:val="5"/>
              </w:rPr>
              <w:t>,</w:t>
            </w:r>
            <w:r w:rsidRPr="00B854EB">
              <w:rPr>
                <w:rFonts w:asciiTheme="minorHAnsi" w:hAnsiTheme="minorHAnsi" w:cs="Arial"/>
                <w:spacing w:val="-4"/>
              </w:rPr>
              <w:t>7</w:t>
            </w:r>
            <w:r w:rsidRPr="00B854EB">
              <w:rPr>
                <w:rFonts w:asciiTheme="minorHAnsi" w:hAnsiTheme="minorHAnsi" w:cs="Arial"/>
              </w:rPr>
              <w:t>5</w:t>
            </w:r>
            <w:r w:rsidRPr="00B854EB">
              <w:rPr>
                <w:rFonts w:asciiTheme="minorHAnsi" w:hAnsiTheme="minorHAnsi" w:cs="Arial"/>
                <w:spacing w:val="36"/>
              </w:rPr>
              <w:t xml:space="preserve"> </w:t>
            </w:r>
            <w:r w:rsidRPr="00B854EB">
              <w:rPr>
                <w:rFonts w:asciiTheme="minorHAnsi" w:hAnsiTheme="minorHAnsi" w:cs="Arial"/>
                <w:spacing w:val="2"/>
                <w:w w:val="108"/>
              </w:rPr>
              <w:t>m</w:t>
            </w:r>
            <w:r w:rsidRPr="00B854EB">
              <w:rPr>
                <w:rFonts w:asciiTheme="minorHAnsi" w:hAnsiTheme="minorHAnsi" w:cs="Arial"/>
                <w:w w:val="108"/>
              </w:rPr>
              <w:t>m</w:t>
            </w:r>
          </w:p>
        </w:tc>
        <w:tc>
          <w:tcPr>
            <w:tcW w:w="3132" w:type="dxa"/>
          </w:tcPr>
          <w:p w14:paraId="42CA3D0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7"/>
              </w:rPr>
              <w:t>N</w:t>
            </w:r>
            <w:r w:rsidRPr="00B854EB">
              <w:rPr>
                <w:rFonts w:asciiTheme="minorHAnsi" w:hAnsiTheme="minorHAnsi" w:cs="Arial"/>
              </w:rPr>
              <w:t>o</w:t>
            </w:r>
            <w:r w:rsidRPr="00B854EB">
              <w:rPr>
                <w:rFonts w:asciiTheme="minorHAnsi" w:hAnsiTheme="minorHAnsi" w:cs="Arial"/>
                <w:spacing w:val="25"/>
              </w:rPr>
              <w:t xml:space="preserve"> </w:t>
            </w:r>
            <w:r w:rsidRPr="00B854EB">
              <w:rPr>
                <w:rFonts w:asciiTheme="minorHAnsi" w:hAnsiTheme="minorHAnsi" w:cs="Arial"/>
                <w:w w:val="108"/>
              </w:rPr>
              <w:t>4</w:t>
            </w:r>
          </w:p>
        </w:tc>
        <w:tc>
          <w:tcPr>
            <w:tcW w:w="3132" w:type="dxa"/>
          </w:tcPr>
          <w:p w14:paraId="6394F7F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rPr>
              <w:t>9</w:t>
            </w:r>
            <w:r w:rsidRPr="00B854EB">
              <w:rPr>
                <w:rFonts w:asciiTheme="minorHAnsi" w:hAnsiTheme="minorHAnsi" w:cs="Arial"/>
              </w:rPr>
              <w:t>0</w:t>
            </w:r>
            <w:r w:rsidRPr="00B854EB">
              <w:rPr>
                <w:rFonts w:asciiTheme="minorHAnsi" w:hAnsiTheme="minorHAnsi" w:cs="Arial"/>
                <w:spacing w:val="23"/>
              </w:rPr>
              <w:t xml:space="preserve"> </w:t>
            </w:r>
            <w:r w:rsidRPr="00B854EB">
              <w:rPr>
                <w:rFonts w:asciiTheme="minorHAnsi" w:hAnsiTheme="minorHAnsi" w:cs="Arial"/>
              </w:rPr>
              <w:t>-</w:t>
            </w:r>
            <w:r w:rsidRPr="00B854EB">
              <w:rPr>
                <w:rFonts w:asciiTheme="minorHAnsi" w:hAnsiTheme="minorHAnsi" w:cs="Arial"/>
                <w:spacing w:val="9"/>
              </w:rPr>
              <w:t xml:space="preserve"> </w:t>
            </w:r>
            <w:r w:rsidRPr="00B854EB">
              <w:rPr>
                <w:rFonts w:asciiTheme="minorHAnsi" w:hAnsiTheme="minorHAnsi" w:cs="Arial"/>
                <w:spacing w:val="-4"/>
                <w:w w:val="108"/>
              </w:rPr>
              <w:t>10</w:t>
            </w:r>
            <w:r w:rsidRPr="00B854EB">
              <w:rPr>
                <w:rFonts w:asciiTheme="minorHAnsi" w:hAnsiTheme="minorHAnsi" w:cs="Arial"/>
                <w:w w:val="108"/>
              </w:rPr>
              <w:t>0</w:t>
            </w:r>
          </w:p>
        </w:tc>
      </w:tr>
      <w:tr w:rsidR="00B854EB" w:rsidRPr="00B854EB" w14:paraId="77416852" w14:textId="77777777" w:rsidTr="00B854EB">
        <w:tc>
          <w:tcPr>
            <w:tcW w:w="3131" w:type="dxa"/>
          </w:tcPr>
          <w:p w14:paraId="4E51E770"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rPr>
              <w:t>2</w:t>
            </w:r>
            <w:r w:rsidRPr="00B854EB">
              <w:rPr>
                <w:rFonts w:asciiTheme="minorHAnsi" w:hAnsiTheme="minorHAnsi" w:cs="Arial"/>
                <w:spacing w:val="5"/>
              </w:rPr>
              <w:t>,</w:t>
            </w:r>
            <w:r w:rsidRPr="00B854EB">
              <w:rPr>
                <w:rFonts w:asciiTheme="minorHAnsi" w:hAnsiTheme="minorHAnsi" w:cs="Arial"/>
                <w:spacing w:val="-4"/>
              </w:rPr>
              <w:t>3</w:t>
            </w:r>
            <w:r w:rsidRPr="00B854EB">
              <w:rPr>
                <w:rFonts w:asciiTheme="minorHAnsi" w:hAnsiTheme="minorHAnsi" w:cs="Arial"/>
              </w:rPr>
              <w:t>6</w:t>
            </w:r>
            <w:r w:rsidRPr="00B854EB">
              <w:rPr>
                <w:rFonts w:asciiTheme="minorHAnsi" w:hAnsiTheme="minorHAnsi" w:cs="Arial"/>
                <w:spacing w:val="36"/>
              </w:rPr>
              <w:t xml:space="preserve"> </w:t>
            </w:r>
            <w:r w:rsidRPr="00B854EB">
              <w:rPr>
                <w:rFonts w:asciiTheme="minorHAnsi" w:hAnsiTheme="minorHAnsi" w:cs="Arial"/>
                <w:spacing w:val="2"/>
                <w:w w:val="108"/>
              </w:rPr>
              <w:t>m</w:t>
            </w:r>
            <w:r w:rsidRPr="00B854EB">
              <w:rPr>
                <w:rFonts w:asciiTheme="minorHAnsi" w:hAnsiTheme="minorHAnsi" w:cs="Arial"/>
                <w:w w:val="108"/>
              </w:rPr>
              <w:t>m</w:t>
            </w:r>
          </w:p>
        </w:tc>
        <w:tc>
          <w:tcPr>
            <w:tcW w:w="3132" w:type="dxa"/>
          </w:tcPr>
          <w:p w14:paraId="37288DE7"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7"/>
              </w:rPr>
              <w:t>N</w:t>
            </w:r>
            <w:r w:rsidRPr="00B854EB">
              <w:rPr>
                <w:rFonts w:asciiTheme="minorHAnsi" w:hAnsiTheme="minorHAnsi" w:cs="Arial"/>
              </w:rPr>
              <w:t>o</w:t>
            </w:r>
            <w:r w:rsidRPr="00B854EB">
              <w:rPr>
                <w:rFonts w:asciiTheme="minorHAnsi" w:hAnsiTheme="minorHAnsi" w:cs="Arial"/>
                <w:spacing w:val="25"/>
              </w:rPr>
              <w:t xml:space="preserve"> </w:t>
            </w:r>
            <w:r w:rsidRPr="00B854EB">
              <w:rPr>
                <w:rFonts w:asciiTheme="minorHAnsi" w:hAnsiTheme="minorHAnsi" w:cs="Arial"/>
                <w:w w:val="108"/>
              </w:rPr>
              <w:t>8</w:t>
            </w:r>
          </w:p>
        </w:tc>
        <w:tc>
          <w:tcPr>
            <w:tcW w:w="3132" w:type="dxa"/>
          </w:tcPr>
          <w:p w14:paraId="29D8A512"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rPr>
              <w:t>7</w:t>
            </w:r>
            <w:r w:rsidRPr="00B854EB">
              <w:rPr>
                <w:rFonts w:asciiTheme="minorHAnsi" w:hAnsiTheme="minorHAnsi" w:cs="Arial"/>
              </w:rPr>
              <w:t>5</w:t>
            </w:r>
            <w:r w:rsidRPr="00B854EB">
              <w:rPr>
                <w:rFonts w:asciiTheme="minorHAnsi" w:hAnsiTheme="minorHAnsi" w:cs="Arial"/>
                <w:spacing w:val="23"/>
              </w:rPr>
              <w:t xml:space="preserve"> </w:t>
            </w:r>
            <w:r w:rsidRPr="00B854EB">
              <w:rPr>
                <w:rFonts w:asciiTheme="minorHAnsi" w:hAnsiTheme="minorHAnsi" w:cs="Arial"/>
              </w:rPr>
              <w:t>-</w:t>
            </w:r>
            <w:r w:rsidRPr="00B854EB">
              <w:rPr>
                <w:rFonts w:asciiTheme="minorHAnsi" w:hAnsiTheme="minorHAnsi" w:cs="Arial"/>
                <w:spacing w:val="9"/>
              </w:rPr>
              <w:t xml:space="preserve"> </w:t>
            </w:r>
            <w:r w:rsidRPr="00B854EB">
              <w:rPr>
                <w:rFonts w:asciiTheme="minorHAnsi" w:hAnsiTheme="minorHAnsi" w:cs="Arial"/>
                <w:spacing w:val="-4"/>
                <w:w w:val="108"/>
              </w:rPr>
              <w:t>10</w:t>
            </w:r>
            <w:r w:rsidRPr="00B854EB">
              <w:rPr>
                <w:rFonts w:asciiTheme="minorHAnsi" w:hAnsiTheme="minorHAnsi" w:cs="Arial"/>
                <w:w w:val="108"/>
              </w:rPr>
              <w:t>0</w:t>
            </w:r>
          </w:p>
        </w:tc>
      </w:tr>
      <w:tr w:rsidR="00B854EB" w:rsidRPr="00B854EB" w14:paraId="7297B517" w14:textId="77777777" w:rsidTr="00B854EB">
        <w:tc>
          <w:tcPr>
            <w:tcW w:w="3131" w:type="dxa"/>
          </w:tcPr>
          <w:p w14:paraId="234C0841"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rPr>
              <w:t>1</w:t>
            </w:r>
            <w:r w:rsidRPr="00B854EB">
              <w:rPr>
                <w:rFonts w:asciiTheme="minorHAnsi" w:hAnsiTheme="minorHAnsi" w:cs="Arial"/>
                <w:spacing w:val="5"/>
              </w:rPr>
              <w:t>,</w:t>
            </w:r>
            <w:r w:rsidRPr="00B854EB">
              <w:rPr>
                <w:rFonts w:asciiTheme="minorHAnsi" w:hAnsiTheme="minorHAnsi" w:cs="Arial"/>
                <w:spacing w:val="-4"/>
              </w:rPr>
              <w:t>1</w:t>
            </w:r>
            <w:r w:rsidRPr="00B854EB">
              <w:rPr>
                <w:rFonts w:asciiTheme="minorHAnsi" w:hAnsiTheme="minorHAnsi" w:cs="Arial"/>
              </w:rPr>
              <w:t>8</w:t>
            </w:r>
            <w:r w:rsidRPr="00B854EB">
              <w:rPr>
                <w:rFonts w:asciiTheme="minorHAnsi" w:hAnsiTheme="minorHAnsi" w:cs="Arial"/>
                <w:spacing w:val="36"/>
              </w:rPr>
              <w:t xml:space="preserve"> </w:t>
            </w:r>
            <w:r w:rsidRPr="00B854EB">
              <w:rPr>
                <w:rFonts w:asciiTheme="minorHAnsi" w:hAnsiTheme="minorHAnsi" w:cs="Arial"/>
                <w:spacing w:val="2"/>
                <w:w w:val="108"/>
              </w:rPr>
              <w:t>m</w:t>
            </w:r>
            <w:r w:rsidRPr="00B854EB">
              <w:rPr>
                <w:rFonts w:asciiTheme="minorHAnsi" w:hAnsiTheme="minorHAnsi" w:cs="Arial"/>
                <w:w w:val="108"/>
              </w:rPr>
              <w:t>m</w:t>
            </w:r>
          </w:p>
        </w:tc>
        <w:tc>
          <w:tcPr>
            <w:tcW w:w="3132" w:type="dxa"/>
          </w:tcPr>
          <w:p w14:paraId="36E55FD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7"/>
              </w:rPr>
              <w:t>N</w:t>
            </w:r>
            <w:r w:rsidRPr="00B854EB">
              <w:rPr>
                <w:rFonts w:asciiTheme="minorHAnsi" w:hAnsiTheme="minorHAnsi" w:cs="Arial"/>
              </w:rPr>
              <w:t>o</w:t>
            </w:r>
            <w:r w:rsidRPr="00B854EB">
              <w:rPr>
                <w:rFonts w:asciiTheme="minorHAnsi" w:hAnsiTheme="minorHAnsi" w:cs="Arial"/>
                <w:spacing w:val="25"/>
              </w:rPr>
              <w:t xml:space="preserve"> </w:t>
            </w:r>
            <w:r w:rsidRPr="00B854EB">
              <w:rPr>
                <w:rFonts w:asciiTheme="minorHAnsi" w:hAnsiTheme="minorHAnsi" w:cs="Arial"/>
                <w:spacing w:val="-4"/>
                <w:w w:val="108"/>
              </w:rPr>
              <w:t>1</w:t>
            </w:r>
            <w:r w:rsidRPr="00B854EB">
              <w:rPr>
                <w:rFonts w:asciiTheme="minorHAnsi" w:hAnsiTheme="minorHAnsi" w:cs="Arial"/>
                <w:w w:val="108"/>
              </w:rPr>
              <w:t>6</w:t>
            </w:r>
          </w:p>
        </w:tc>
        <w:tc>
          <w:tcPr>
            <w:tcW w:w="3132" w:type="dxa"/>
          </w:tcPr>
          <w:p w14:paraId="189A4D64"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rPr>
              <w:t>5</w:t>
            </w:r>
            <w:r w:rsidRPr="00B854EB">
              <w:rPr>
                <w:rFonts w:asciiTheme="minorHAnsi" w:hAnsiTheme="minorHAnsi" w:cs="Arial"/>
              </w:rPr>
              <w:t>0</w:t>
            </w:r>
            <w:r w:rsidRPr="00B854EB">
              <w:rPr>
                <w:rFonts w:asciiTheme="minorHAnsi" w:hAnsiTheme="minorHAnsi" w:cs="Arial"/>
                <w:spacing w:val="23"/>
              </w:rPr>
              <w:t xml:space="preserve"> </w:t>
            </w:r>
            <w:r w:rsidRPr="00B854EB">
              <w:rPr>
                <w:rFonts w:asciiTheme="minorHAnsi" w:hAnsiTheme="minorHAnsi" w:cs="Arial"/>
              </w:rPr>
              <w:t>-</w:t>
            </w:r>
            <w:r w:rsidRPr="00B854EB">
              <w:rPr>
                <w:rFonts w:asciiTheme="minorHAnsi" w:hAnsiTheme="minorHAnsi" w:cs="Arial"/>
                <w:spacing w:val="9"/>
              </w:rPr>
              <w:t xml:space="preserve"> </w:t>
            </w:r>
            <w:r w:rsidRPr="00B854EB">
              <w:rPr>
                <w:rFonts w:asciiTheme="minorHAnsi" w:hAnsiTheme="minorHAnsi" w:cs="Arial"/>
                <w:spacing w:val="-4"/>
                <w:w w:val="108"/>
              </w:rPr>
              <w:t>9</w:t>
            </w:r>
            <w:r w:rsidRPr="00B854EB">
              <w:rPr>
                <w:rFonts w:asciiTheme="minorHAnsi" w:hAnsiTheme="minorHAnsi" w:cs="Arial"/>
                <w:w w:val="108"/>
              </w:rPr>
              <w:t>5</w:t>
            </w:r>
          </w:p>
        </w:tc>
      </w:tr>
      <w:tr w:rsidR="00B854EB" w:rsidRPr="00B854EB" w14:paraId="1F66CD2D" w14:textId="77777777" w:rsidTr="00B854EB">
        <w:tc>
          <w:tcPr>
            <w:tcW w:w="3131" w:type="dxa"/>
          </w:tcPr>
          <w:p w14:paraId="410B234C"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rPr>
              <w:lastRenderedPageBreak/>
              <w:t>60</w:t>
            </w:r>
            <w:r w:rsidRPr="00B854EB">
              <w:rPr>
                <w:rFonts w:asciiTheme="minorHAnsi" w:hAnsiTheme="minorHAnsi" w:cs="Arial"/>
              </w:rPr>
              <w:t xml:space="preserve">0 </w:t>
            </w:r>
            <w:r w:rsidRPr="00B854EB">
              <w:rPr>
                <w:rFonts w:asciiTheme="minorHAnsi" w:hAnsiTheme="minorHAnsi" w:cs="Arial"/>
                <w:spacing w:val="41"/>
              </w:rPr>
              <w:t xml:space="preserve"> </w:t>
            </w:r>
            <w:r w:rsidRPr="00B854EB">
              <w:rPr>
                <w:rFonts w:asciiTheme="minorHAnsi" w:hAnsiTheme="minorHAnsi" w:cs="Arial"/>
                <w:spacing w:val="-8"/>
                <w:w w:val="108"/>
              </w:rPr>
              <w:t>m</w:t>
            </w:r>
            <w:r w:rsidRPr="00B854EB">
              <w:rPr>
                <w:rFonts w:asciiTheme="minorHAnsi" w:hAnsiTheme="minorHAnsi" w:cs="Arial"/>
                <w:w w:val="108"/>
              </w:rPr>
              <w:t>m</w:t>
            </w:r>
          </w:p>
        </w:tc>
        <w:tc>
          <w:tcPr>
            <w:tcW w:w="3132" w:type="dxa"/>
          </w:tcPr>
          <w:p w14:paraId="635602D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7"/>
              </w:rPr>
              <w:t>N</w:t>
            </w:r>
            <w:r w:rsidRPr="00B854EB">
              <w:rPr>
                <w:rFonts w:asciiTheme="minorHAnsi" w:hAnsiTheme="minorHAnsi" w:cs="Arial"/>
              </w:rPr>
              <w:t>o</w:t>
            </w:r>
            <w:r w:rsidRPr="00B854EB">
              <w:rPr>
                <w:rFonts w:asciiTheme="minorHAnsi" w:hAnsiTheme="minorHAnsi" w:cs="Arial"/>
                <w:spacing w:val="25"/>
              </w:rPr>
              <w:t xml:space="preserve"> </w:t>
            </w:r>
            <w:r w:rsidRPr="00B854EB">
              <w:rPr>
                <w:rFonts w:asciiTheme="minorHAnsi" w:hAnsiTheme="minorHAnsi" w:cs="Arial"/>
                <w:spacing w:val="-4"/>
                <w:w w:val="108"/>
              </w:rPr>
              <w:t>3</w:t>
            </w:r>
            <w:r w:rsidRPr="00B854EB">
              <w:rPr>
                <w:rFonts w:asciiTheme="minorHAnsi" w:hAnsiTheme="minorHAnsi" w:cs="Arial"/>
                <w:w w:val="108"/>
              </w:rPr>
              <w:t>0</w:t>
            </w:r>
          </w:p>
        </w:tc>
        <w:tc>
          <w:tcPr>
            <w:tcW w:w="3132" w:type="dxa"/>
          </w:tcPr>
          <w:p w14:paraId="75B7989E"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rPr>
              <w:t>2</w:t>
            </w:r>
            <w:r w:rsidRPr="00B854EB">
              <w:rPr>
                <w:rFonts w:asciiTheme="minorHAnsi" w:hAnsiTheme="minorHAnsi" w:cs="Arial"/>
              </w:rPr>
              <w:t>5</w:t>
            </w:r>
            <w:r w:rsidRPr="00B854EB">
              <w:rPr>
                <w:rFonts w:asciiTheme="minorHAnsi" w:hAnsiTheme="minorHAnsi" w:cs="Arial"/>
                <w:spacing w:val="23"/>
              </w:rPr>
              <w:t xml:space="preserve"> </w:t>
            </w:r>
            <w:r w:rsidRPr="00B854EB">
              <w:rPr>
                <w:rFonts w:asciiTheme="minorHAnsi" w:hAnsiTheme="minorHAnsi" w:cs="Arial"/>
              </w:rPr>
              <w:t>-</w:t>
            </w:r>
            <w:r w:rsidRPr="00B854EB">
              <w:rPr>
                <w:rFonts w:asciiTheme="minorHAnsi" w:hAnsiTheme="minorHAnsi" w:cs="Arial"/>
                <w:spacing w:val="9"/>
              </w:rPr>
              <w:t xml:space="preserve"> </w:t>
            </w:r>
            <w:r w:rsidRPr="00B854EB">
              <w:rPr>
                <w:rFonts w:asciiTheme="minorHAnsi" w:hAnsiTheme="minorHAnsi" w:cs="Arial"/>
                <w:spacing w:val="-4"/>
                <w:w w:val="108"/>
              </w:rPr>
              <w:t>6</w:t>
            </w:r>
            <w:r w:rsidRPr="00B854EB">
              <w:rPr>
                <w:rFonts w:asciiTheme="minorHAnsi" w:hAnsiTheme="minorHAnsi" w:cs="Arial"/>
                <w:w w:val="108"/>
              </w:rPr>
              <w:t>0</w:t>
            </w:r>
          </w:p>
        </w:tc>
      </w:tr>
    </w:tbl>
    <w:p w14:paraId="45DA00DA" w14:textId="77777777" w:rsidR="00B854EB" w:rsidRPr="00B854EB" w:rsidRDefault="00B854EB" w:rsidP="00B854EB">
      <w:pPr>
        <w:spacing w:before="0" w:after="0"/>
        <w:rPr>
          <w:rFonts w:asciiTheme="minorHAnsi" w:hAnsiTheme="minorHAnsi" w:cs="Arial"/>
          <w:b/>
          <w:kern w:val="28"/>
          <w:lang w:val="es-BO"/>
        </w:rPr>
      </w:pPr>
    </w:p>
    <w:p w14:paraId="575F8C4D" w14:textId="77777777" w:rsidR="00B854EB" w:rsidRPr="00B854EB" w:rsidRDefault="00B854EB" w:rsidP="00B854EB">
      <w:pPr>
        <w:pStyle w:val="Prrafodelista"/>
        <w:numPr>
          <w:ilvl w:val="0"/>
          <w:numId w:val="12"/>
        </w:numPr>
        <w:spacing w:before="0" w:after="0"/>
        <w:rPr>
          <w:rFonts w:asciiTheme="minorHAnsi" w:hAnsiTheme="minorHAnsi" w:cs="Arial"/>
          <w:b/>
          <w:kern w:val="28"/>
          <w:lang w:val="es-BO"/>
        </w:rPr>
      </w:pPr>
      <w:r w:rsidRPr="00B854EB">
        <w:rPr>
          <w:rFonts w:asciiTheme="minorHAnsi" w:hAnsiTheme="minorHAnsi" w:cs="Arial"/>
          <w:b/>
          <w:kern w:val="28"/>
          <w:lang w:val="es-BO"/>
        </w:rPr>
        <w:t>POLVILLO PARA EL ENLOSETADO (CALAFATEO):</w:t>
      </w:r>
    </w:p>
    <w:p w14:paraId="2C70C556" w14:textId="1EF2C5D0"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El polvillo para </w:t>
      </w:r>
      <w:proofErr w:type="spellStart"/>
      <w:r w:rsidRPr="00B854EB">
        <w:rPr>
          <w:rFonts w:asciiTheme="minorHAnsi" w:hAnsiTheme="minorHAnsi" w:cs="Arial"/>
          <w:kern w:val="28"/>
          <w:lang w:val="es-BO"/>
        </w:rPr>
        <w:t>enlosetado</w:t>
      </w:r>
      <w:proofErr w:type="spellEnd"/>
      <w:r w:rsidRPr="00B854EB">
        <w:rPr>
          <w:rFonts w:asciiTheme="minorHAnsi" w:hAnsiTheme="minorHAnsi" w:cs="Arial"/>
          <w:kern w:val="28"/>
          <w:lang w:val="es-BO"/>
        </w:rPr>
        <w:t>, estará compuesto material fino con partículas de arcilla que ayuden a impermeabilizar la capa de rodadura como el polvillo que se usa para revocar, no es necesario lavarla pero es indispensable tamizarla con una zaranda</w:t>
      </w:r>
      <w:r w:rsidR="005A381F">
        <w:rPr>
          <w:rFonts w:asciiTheme="minorHAnsi" w:hAnsiTheme="minorHAnsi" w:cs="Arial"/>
          <w:kern w:val="28"/>
          <w:lang w:val="es-BO"/>
        </w:rPr>
        <w:t xml:space="preserve"> de huecos de 2,5 mm de ancho. </w:t>
      </w:r>
    </w:p>
    <w:p w14:paraId="7D4F4071"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Para la ejecución del ítem se utilizará como mínimo los siguientes equipos:</w:t>
      </w:r>
    </w:p>
    <w:p w14:paraId="646824D6" w14:textId="77777777" w:rsidR="00B854EB" w:rsidRPr="00B854EB" w:rsidRDefault="00B854EB" w:rsidP="00B854EB">
      <w:pPr>
        <w:spacing w:before="0" w:after="0"/>
        <w:rPr>
          <w:rFonts w:asciiTheme="minorHAnsi" w:hAnsiTheme="minorHAnsi" w:cs="Arial"/>
          <w:kern w:val="28"/>
          <w:lang w:val="es-BO"/>
        </w:rPr>
      </w:pPr>
    </w:p>
    <w:p w14:paraId="0A5A1444" w14:textId="77777777" w:rsidR="00B854EB" w:rsidRPr="00B854EB" w:rsidRDefault="00B854EB" w:rsidP="00B854EB">
      <w:pPr>
        <w:pStyle w:val="Prrafodelista"/>
        <w:numPr>
          <w:ilvl w:val="0"/>
          <w:numId w:val="8"/>
        </w:numPr>
        <w:spacing w:before="0" w:after="0"/>
        <w:rPr>
          <w:rFonts w:asciiTheme="minorHAnsi" w:hAnsiTheme="minorHAnsi" w:cs="Arial"/>
          <w:kern w:val="28"/>
          <w:lang w:val="es-BO"/>
        </w:rPr>
      </w:pPr>
      <w:r w:rsidRPr="00B854EB">
        <w:rPr>
          <w:rFonts w:asciiTheme="minorHAnsi" w:hAnsiTheme="minorHAnsi" w:cs="Arial"/>
          <w:kern w:val="28"/>
          <w:lang w:val="es-BO"/>
        </w:rPr>
        <w:t>Compactador Vibratorio de plancha</w:t>
      </w:r>
    </w:p>
    <w:p w14:paraId="3CC8251B" w14:textId="77777777" w:rsidR="00B854EB" w:rsidRPr="00B854EB" w:rsidRDefault="00B854EB" w:rsidP="00B854EB">
      <w:pPr>
        <w:pStyle w:val="Prrafodelista"/>
        <w:numPr>
          <w:ilvl w:val="0"/>
          <w:numId w:val="8"/>
        </w:numPr>
        <w:spacing w:before="0" w:after="0"/>
        <w:rPr>
          <w:rFonts w:asciiTheme="minorHAnsi" w:hAnsiTheme="minorHAnsi" w:cs="Arial"/>
          <w:kern w:val="28"/>
          <w:lang w:val="es-BO"/>
        </w:rPr>
      </w:pPr>
      <w:r w:rsidRPr="00B854EB">
        <w:rPr>
          <w:rFonts w:asciiTheme="minorHAnsi" w:hAnsiTheme="minorHAnsi" w:cs="Arial"/>
          <w:kern w:val="28"/>
          <w:lang w:val="es-BO"/>
        </w:rPr>
        <w:t>Volqueta</w:t>
      </w:r>
    </w:p>
    <w:p w14:paraId="654463AF" w14:textId="77777777" w:rsidR="00B854EB" w:rsidRPr="00B854EB" w:rsidRDefault="00B854EB" w:rsidP="00B854EB">
      <w:pPr>
        <w:spacing w:before="0" w:after="0"/>
        <w:rPr>
          <w:rFonts w:asciiTheme="minorHAnsi" w:hAnsiTheme="minorHAnsi" w:cs="Arial"/>
          <w:kern w:val="28"/>
          <w:lang w:val="es-BO"/>
        </w:rPr>
      </w:pPr>
    </w:p>
    <w:p w14:paraId="0BB1197A"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CONTROL DE CALIDAD</w:t>
      </w:r>
    </w:p>
    <w:p w14:paraId="242B1C30" w14:textId="77777777" w:rsidR="00B854EB" w:rsidRPr="00B854EB" w:rsidRDefault="00B854EB" w:rsidP="00B854EB">
      <w:pPr>
        <w:widowControl w:val="0"/>
        <w:autoSpaceDE w:val="0"/>
        <w:autoSpaceDN w:val="0"/>
        <w:adjustRightInd w:val="0"/>
        <w:spacing w:before="0" w:after="0"/>
        <w:ind w:right="49"/>
        <w:rPr>
          <w:rFonts w:asciiTheme="minorHAnsi" w:hAnsiTheme="minorHAnsi" w:cs="Arial"/>
        </w:rPr>
      </w:pPr>
      <w:r w:rsidRPr="00B854EB">
        <w:rPr>
          <w:rFonts w:asciiTheme="minorHAnsi" w:hAnsiTheme="minorHAnsi" w:cs="Arial"/>
        </w:rPr>
        <w:t>L</w:t>
      </w:r>
      <w:r w:rsidRPr="00B854EB">
        <w:rPr>
          <w:rFonts w:asciiTheme="minorHAnsi" w:hAnsiTheme="minorHAnsi" w:cs="Arial"/>
          <w:spacing w:val="-1"/>
        </w:rPr>
        <w:t>a</w:t>
      </w:r>
      <w:r w:rsidRPr="00B854EB">
        <w:rPr>
          <w:rFonts w:asciiTheme="minorHAnsi" w:hAnsiTheme="minorHAnsi" w:cs="Arial"/>
        </w:rPr>
        <w:t>s</w:t>
      </w:r>
      <w:r w:rsidRPr="00B854EB">
        <w:rPr>
          <w:rFonts w:asciiTheme="minorHAnsi" w:hAnsiTheme="minorHAnsi" w:cs="Arial"/>
          <w:spacing w:val="-2"/>
        </w:rPr>
        <w:t xml:space="preserve"> </w:t>
      </w:r>
      <w:r w:rsidRPr="00B854EB">
        <w:rPr>
          <w:rFonts w:asciiTheme="minorHAnsi" w:hAnsiTheme="minorHAnsi" w:cs="Arial"/>
          <w:spacing w:val="-1"/>
        </w:rPr>
        <w:t>l</w:t>
      </w:r>
      <w:r w:rsidRPr="00B854EB">
        <w:rPr>
          <w:rFonts w:asciiTheme="minorHAnsi" w:hAnsiTheme="minorHAnsi" w:cs="Arial"/>
        </w:rPr>
        <w:t>o</w:t>
      </w:r>
      <w:r w:rsidRPr="00B854EB">
        <w:rPr>
          <w:rFonts w:asciiTheme="minorHAnsi" w:hAnsiTheme="minorHAnsi" w:cs="Arial"/>
          <w:spacing w:val="1"/>
        </w:rPr>
        <w:t>s</w:t>
      </w:r>
      <w:r w:rsidRPr="00B854EB">
        <w:rPr>
          <w:rFonts w:asciiTheme="minorHAnsi" w:hAnsiTheme="minorHAnsi" w:cs="Arial"/>
          <w:spacing w:val="2"/>
        </w:rPr>
        <w:t>e</w:t>
      </w:r>
      <w:r w:rsidRPr="00B854EB">
        <w:rPr>
          <w:rFonts w:asciiTheme="minorHAnsi" w:hAnsiTheme="minorHAnsi" w:cs="Arial"/>
        </w:rPr>
        <w:t>tas</w:t>
      </w:r>
      <w:r w:rsidRPr="00B854EB">
        <w:rPr>
          <w:rFonts w:asciiTheme="minorHAnsi" w:hAnsiTheme="minorHAnsi" w:cs="Arial"/>
          <w:spacing w:val="-6"/>
        </w:rPr>
        <w:t xml:space="preserve"> </w:t>
      </w:r>
      <w:r w:rsidRPr="00B854EB">
        <w:rPr>
          <w:rFonts w:asciiTheme="minorHAnsi" w:hAnsiTheme="minorHAnsi" w:cs="Arial"/>
        </w:rPr>
        <w:t>d</w:t>
      </w:r>
      <w:r w:rsidRPr="00B854EB">
        <w:rPr>
          <w:rFonts w:asciiTheme="minorHAnsi" w:hAnsiTheme="minorHAnsi" w:cs="Arial"/>
          <w:spacing w:val="1"/>
        </w:rPr>
        <w:t>e</w:t>
      </w:r>
      <w:r w:rsidRPr="00B854EB">
        <w:rPr>
          <w:rFonts w:asciiTheme="minorHAnsi" w:hAnsiTheme="minorHAnsi" w:cs="Arial"/>
        </w:rPr>
        <w:t>b</w:t>
      </w:r>
      <w:r w:rsidRPr="00B854EB">
        <w:rPr>
          <w:rFonts w:asciiTheme="minorHAnsi" w:hAnsiTheme="minorHAnsi" w:cs="Arial"/>
          <w:spacing w:val="-1"/>
        </w:rPr>
        <w:t>e</w:t>
      </w:r>
      <w:r w:rsidRPr="00B854EB">
        <w:rPr>
          <w:rFonts w:asciiTheme="minorHAnsi" w:hAnsiTheme="minorHAnsi" w:cs="Arial"/>
        </w:rPr>
        <w:t>n</w:t>
      </w:r>
      <w:r w:rsidRPr="00B854EB">
        <w:rPr>
          <w:rFonts w:asciiTheme="minorHAnsi" w:hAnsiTheme="minorHAnsi" w:cs="Arial"/>
          <w:spacing w:val="-4"/>
        </w:rPr>
        <w:t xml:space="preserve"> </w:t>
      </w:r>
      <w:r w:rsidRPr="00B854EB">
        <w:rPr>
          <w:rFonts w:asciiTheme="minorHAnsi" w:hAnsiTheme="minorHAnsi" w:cs="Arial"/>
          <w:spacing w:val="1"/>
        </w:rPr>
        <w:t>s</w:t>
      </w:r>
      <w:r w:rsidRPr="00B854EB">
        <w:rPr>
          <w:rFonts w:asciiTheme="minorHAnsi" w:hAnsiTheme="minorHAnsi" w:cs="Arial"/>
        </w:rPr>
        <w:t>er</w:t>
      </w:r>
      <w:r w:rsidRPr="00B854EB">
        <w:rPr>
          <w:rFonts w:asciiTheme="minorHAnsi" w:hAnsiTheme="minorHAnsi" w:cs="Arial"/>
          <w:spacing w:val="-3"/>
        </w:rPr>
        <w:t xml:space="preserve"> </w:t>
      </w:r>
      <w:r w:rsidRPr="00B854EB">
        <w:rPr>
          <w:rFonts w:asciiTheme="minorHAnsi" w:hAnsiTheme="minorHAnsi" w:cs="Arial"/>
        </w:rPr>
        <w:t>u</w:t>
      </w:r>
      <w:r w:rsidRPr="00B854EB">
        <w:rPr>
          <w:rFonts w:asciiTheme="minorHAnsi" w:hAnsiTheme="minorHAnsi" w:cs="Arial"/>
          <w:spacing w:val="2"/>
        </w:rPr>
        <w:t>n</w:t>
      </w:r>
      <w:r w:rsidRPr="00B854EB">
        <w:rPr>
          <w:rFonts w:asciiTheme="minorHAnsi" w:hAnsiTheme="minorHAnsi" w:cs="Arial"/>
          <w:spacing w:val="-1"/>
        </w:rPr>
        <w:t>i</w:t>
      </w:r>
      <w:r w:rsidRPr="00B854EB">
        <w:rPr>
          <w:rFonts w:asciiTheme="minorHAnsi" w:hAnsiTheme="minorHAnsi" w:cs="Arial"/>
          <w:spacing w:val="2"/>
        </w:rPr>
        <w:t>f</w:t>
      </w:r>
      <w:r w:rsidRPr="00B854EB">
        <w:rPr>
          <w:rFonts w:asciiTheme="minorHAnsi" w:hAnsiTheme="minorHAnsi" w:cs="Arial"/>
        </w:rPr>
        <w:t>o</w:t>
      </w:r>
      <w:r w:rsidRPr="00B854EB">
        <w:rPr>
          <w:rFonts w:asciiTheme="minorHAnsi" w:hAnsiTheme="minorHAnsi" w:cs="Arial"/>
          <w:spacing w:val="-2"/>
        </w:rPr>
        <w:t>r</w:t>
      </w:r>
      <w:r w:rsidRPr="00B854EB">
        <w:rPr>
          <w:rFonts w:asciiTheme="minorHAnsi" w:hAnsiTheme="minorHAnsi" w:cs="Arial"/>
          <w:spacing w:val="4"/>
        </w:rPr>
        <w:t>m</w:t>
      </w:r>
      <w:r w:rsidRPr="00B854EB">
        <w:rPr>
          <w:rFonts w:asciiTheme="minorHAnsi" w:hAnsiTheme="minorHAnsi" w:cs="Arial"/>
        </w:rPr>
        <w:t>es</w:t>
      </w:r>
      <w:r w:rsidRPr="00B854EB">
        <w:rPr>
          <w:rFonts w:asciiTheme="minorHAnsi" w:hAnsiTheme="minorHAnsi" w:cs="Arial"/>
          <w:spacing w:val="-8"/>
        </w:rPr>
        <w:t xml:space="preserve"> </w:t>
      </w:r>
      <w:r w:rsidRPr="00B854EB">
        <w:rPr>
          <w:rFonts w:asciiTheme="minorHAnsi" w:hAnsiTheme="minorHAnsi" w:cs="Arial"/>
        </w:rPr>
        <w:t>e</w:t>
      </w:r>
      <w:r w:rsidRPr="00B854EB">
        <w:rPr>
          <w:rFonts w:asciiTheme="minorHAnsi" w:hAnsiTheme="minorHAnsi" w:cs="Arial"/>
          <w:spacing w:val="-1"/>
        </w:rPr>
        <w:t>n</w:t>
      </w:r>
      <w:r w:rsidRPr="00B854EB">
        <w:rPr>
          <w:rFonts w:asciiTheme="minorHAnsi" w:hAnsiTheme="minorHAnsi" w:cs="Arial"/>
        </w:rPr>
        <w:t>:</w:t>
      </w:r>
      <w:r w:rsidRPr="00B854EB">
        <w:rPr>
          <w:rFonts w:asciiTheme="minorHAnsi" w:hAnsiTheme="minorHAnsi" w:cs="Arial"/>
          <w:spacing w:val="-3"/>
        </w:rPr>
        <w:t xml:space="preserve"> </w:t>
      </w:r>
      <w:r w:rsidRPr="00B854EB">
        <w:rPr>
          <w:rFonts w:asciiTheme="minorHAnsi" w:hAnsiTheme="minorHAnsi" w:cs="Arial"/>
          <w:spacing w:val="-1"/>
        </w:rPr>
        <w:t>E</w:t>
      </w:r>
      <w:r w:rsidRPr="00B854EB">
        <w:rPr>
          <w:rFonts w:asciiTheme="minorHAnsi" w:hAnsiTheme="minorHAnsi" w:cs="Arial"/>
          <w:spacing w:val="1"/>
        </w:rPr>
        <w:t>s</w:t>
      </w:r>
      <w:r w:rsidRPr="00B854EB">
        <w:rPr>
          <w:rFonts w:asciiTheme="minorHAnsi" w:hAnsiTheme="minorHAnsi" w:cs="Arial"/>
        </w:rPr>
        <w:t>p</w:t>
      </w:r>
      <w:r w:rsidRPr="00B854EB">
        <w:rPr>
          <w:rFonts w:asciiTheme="minorHAnsi" w:hAnsiTheme="minorHAnsi" w:cs="Arial"/>
          <w:spacing w:val="-1"/>
        </w:rPr>
        <w:t>e</w:t>
      </w:r>
      <w:r w:rsidRPr="00B854EB">
        <w:rPr>
          <w:rFonts w:asciiTheme="minorHAnsi" w:hAnsiTheme="minorHAnsi" w:cs="Arial"/>
          <w:spacing w:val="1"/>
        </w:rPr>
        <w:t>s</w:t>
      </w:r>
      <w:r w:rsidRPr="00B854EB">
        <w:rPr>
          <w:rFonts w:asciiTheme="minorHAnsi" w:hAnsiTheme="minorHAnsi" w:cs="Arial"/>
        </w:rPr>
        <w:t>or,</w:t>
      </w:r>
      <w:r w:rsidRPr="00B854EB">
        <w:rPr>
          <w:rFonts w:asciiTheme="minorHAnsi" w:hAnsiTheme="minorHAnsi" w:cs="Arial"/>
          <w:spacing w:val="-6"/>
        </w:rPr>
        <w:t xml:space="preserve"> </w:t>
      </w:r>
      <w:r w:rsidRPr="00B854EB">
        <w:rPr>
          <w:rFonts w:asciiTheme="minorHAnsi" w:hAnsiTheme="minorHAnsi" w:cs="Arial"/>
        </w:rPr>
        <w:t>e</w:t>
      </w:r>
      <w:r w:rsidRPr="00B854EB">
        <w:rPr>
          <w:rFonts w:asciiTheme="minorHAnsi" w:hAnsiTheme="minorHAnsi" w:cs="Arial"/>
          <w:spacing w:val="1"/>
        </w:rPr>
        <w:t>s</w:t>
      </w:r>
      <w:r w:rsidRPr="00B854EB">
        <w:rPr>
          <w:rFonts w:asciiTheme="minorHAnsi" w:hAnsiTheme="minorHAnsi" w:cs="Arial"/>
        </w:rPr>
        <w:t>ta</w:t>
      </w:r>
      <w:r w:rsidRPr="00B854EB">
        <w:rPr>
          <w:rFonts w:asciiTheme="minorHAnsi" w:hAnsiTheme="minorHAnsi" w:cs="Arial"/>
          <w:spacing w:val="1"/>
        </w:rPr>
        <w:t>b</w:t>
      </w:r>
      <w:r w:rsidRPr="00B854EB">
        <w:rPr>
          <w:rFonts w:asciiTheme="minorHAnsi" w:hAnsiTheme="minorHAnsi" w:cs="Arial"/>
          <w:spacing w:val="-1"/>
        </w:rPr>
        <w:t>i</w:t>
      </w:r>
      <w:r w:rsidRPr="00B854EB">
        <w:rPr>
          <w:rFonts w:asciiTheme="minorHAnsi" w:hAnsiTheme="minorHAnsi" w:cs="Arial"/>
          <w:spacing w:val="1"/>
        </w:rPr>
        <w:t>l</w:t>
      </w:r>
      <w:r w:rsidRPr="00B854EB">
        <w:rPr>
          <w:rFonts w:asciiTheme="minorHAnsi" w:hAnsiTheme="minorHAnsi" w:cs="Arial"/>
          <w:spacing w:val="-1"/>
        </w:rPr>
        <w:t>i</w:t>
      </w:r>
      <w:r w:rsidRPr="00B854EB">
        <w:rPr>
          <w:rFonts w:asciiTheme="minorHAnsi" w:hAnsiTheme="minorHAnsi" w:cs="Arial"/>
          <w:spacing w:val="2"/>
        </w:rPr>
        <w:t>d</w:t>
      </w:r>
      <w:r w:rsidRPr="00B854EB">
        <w:rPr>
          <w:rFonts w:asciiTheme="minorHAnsi" w:hAnsiTheme="minorHAnsi" w:cs="Arial"/>
        </w:rPr>
        <w:t>a</w:t>
      </w:r>
      <w:r w:rsidRPr="00B854EB">
        <w:rPr>
          <w:rFonts w:asciiTheme="minorHAnsi" w:hAnsiTheme="minorHAnsi" w:cs="Arial"/>
          <w:spacing w:val="-1"/>
        </w:rPr>
        <w:t>d</w:t>
      </w:r>
      <w:r w:rsidRPr="00B854EB">
        <w:rPr>
          <w:rFonts w:asciiTheme="minorHAnsi" w:hAnsiTheme="minorHAnsi" w:cs="Arial"/>
        </w:rPr>
        <w:t xml:space="preserve">, </w:t>
      </w:r>
      <w:r w:rsidRPr="00B854EB">
        <w:rPr>
          <w:rFonts w:asciiTheme="minorHAnsi" w:hAnsiTheme="minorHAnsi" w:cs="Arial"/>
          <w:spacing w:val="1"/>
        </w:rPr>
        <w:t>a</w:t>
      </w:r>
      <w:r w:rsidRPr="00B854EB">
        <w:rPr>
          <w:rFonts w:asciiTheme="minorHAnsi" w:hAnsiTheme="minorHAnsi" w:cs="Arial"/>
        </w:rPr>
        <w:t>p</w:t>
      </w:r>
      <w:r w:rsidRPr="00B854EB">
        <w:rPr>
          <w:rFonts w:asciiTheme="minorHAnsi" w:hAnsiTheme="minorHAnsi" w:cs="Arial"/>
          <w:spacing w:val="-1"/>
        </w:rPr>
        <w:t>a</w:t>
      </w:r>
      <w:r w:rsidRPr="00B854EB">
        <w:rPr>
          <w:rFonts w:asciiTheme="minorHAnsi" w:hAnsiTheme="minorHAnsi" w:cs="Arial"/>
          <w:spacing w:val="1"/>
        </w:rPr>
        <w:t>ri</w:t>
      </w:r>
      <w:r w:rsidRPr="00B854EB">
        <w:rPr>
          <w:rFonts w:asciiTheme="minorHAnsi" w:hAnsiTheme="minorHAnsi" w:cs="Arial"/>
        </w:rPr>
        <w:t>e</w:t>
      </w:r>
      <w:r w:rsidRPr="00B854EB">
        <w:rPr>
          <w:rFonts w:asciiTheme="minorHAnsi" w:hAnsiTheme="minorHAnsi" w:cs="Arial"/>
          <w:spacing w:val="-1"/>
        </w:rPr>
        <w:t>n</w:t>
      </w:r>
      <w:r w:rsidRPr="00B854EB">
        <w:rPr>
          <w:rFonts w:asciiTheme="minorHAnsi" w:hAnsiTheme="minorHAnsi" w:cs="Arial"/>
          <w:spacing w:val="1"/>
        </w:rPr>
        <w:t>ci</w:t>
      </w:r>
      <w:r w:rsidRPr="00B854EB">
        <w:rPr>
          <w:rFonts w:asciiTheme="minorHAnsi" w:hAnsiTheme="minorHAnsi" w:cs="Arial"/>
        </w:rPr>
        <w:t>a, motivo por el cual para llevar un adecuado control de la calidad se</w:t>
      </w:r>
      <w:r w:rsidRPr="00B854EB">
        <w:rPr>
          <w:rFonts w:asciiTheme="minorHAnsi" w:hAnsiTheme="minorHAnsi" w:cs="Arial"/>
          <w:spacing w:val="-2"/>
        </w:rPr>
        <w:t xml:space="preserve"> </w:t>
      </w:r>
      <w:r w:rsidRPr="00B854EB">
        <w:rPr>
          <w:rFonts w:asciiTheme="minorHAnsi" w:hAnsiTheme="minorHAnsi" w:cs="Arial"/>
          <w:spacing w:val="1"/>
        </w:rPr>
        <w:t>d</w:t>
      </w:r>
      <w:r w:rsidRPr="00B854EB">
        <w:rPr>
          <w:rFonts w:asciiTheme="minorHAnsi" w:hAnsiTheme="minorHAnsi" w:cs="Arial"/>
        </w:rPr>
        <w:t>e</w:t>
      </w:r>
      <w:r w:rsidRPr="00B854EB">
        <w:rPr>
          <w:rFonts w:asciiTheme="minorHAnsi" w:hAnsiTheme="minorHAnsi" w:cs="Arial"/>
          <w:spacing w:val="-1"/>
        </w:rPr>
        <w:t>b</w:t>
      </w:r>
      <w:r w:rsidRPr="00B854EB">
        <w:rPr>
          <w:rFonts w:asciiTheme="minorHAnsi" w:hAnsiTheme="minorHAnsi" w:cs="Arial"/>
        </w:rPr>
        <w:t>e</w:t>
      </w:r>
      <w:r w:rsidRPr="00B854EB">
        <w:rPr>
          <w:rFonts w:asciiTheme="minorHAnsi" w:hAnsiTheme="minorHAnsi" w:cs="Arial"/>
          <w:spacing w:val="-2"/>
        </w:rPr>
        <w:t xml:space="preserve"> </w:t>
      </w:r>
      <w:r w:rsidRPr="00B854EB">
        <w:rPr>
          <w:rFonts w:asciiTheme="minorHAnsi" w:hAnsiTheme="minorHAnsi" w:cs="Arial"/>
          <w:spacing w:val="2"/>
        </w:rPr>
        <w:t>e</w:t>
      </w:r>
      <w:r w:rsidRPr="00B854EB">
        <w:rPr>
          <w:rFonts w:asciiTheme="minorHAnsi" w:hAnsiTheme="minorHAnsi" w:cs="Arial"/>
          <w:spacing w:val="-1"/>
        </w:rPr>
        <w:t>vi</w:t>
      </w:r>
      <w:r w:rsidRPr="00B854EB">
        <w:rPr>
          <w:rFonts w:asciiTheme="minorHAnsi" w:hAnsiTheme="minorHAnsi" w:cs="Arial"/>
          <w:spacing w:val="2"/>
        </w:rPr>
        <w:t>t</w:t>
      </w:r>
      <w:r w:rsidRPr="00B854EB">
        <w:rPr>
          <w:rFonts w:asciiTheme="minorHAnsi" w:hAnsiTheme="minorHAnsi" w:cs="Arial"/>
        </w:rPr>
        <w:t>ar</w:t>
      </w:r>
      <w:r w:rsidRPr="00B854EB">
        <w:rPr>
          <w:rFonts w:asciiTheme="minorHAnsi" w:hAnsiTheme="minorHAnsi" w:cs="Arial"/>
          <w:spacing w:val="-5"/>
        </w:rPr>
        <w:t xml:space="preserve"> </w:t>
      </w:r>
      <w:r w:rsidRPr="00B854EB">
        <w:rPr>
          <w:rFonts w:asciiTheme="minorHAnsi" w:hAnsiTheme="minorHAnsi" w:cs="Arial"/>
          <w:spacing w:val="-1"/>
        </w:rPr>
        <w:t>l</w:t>
      </w:r>
      <w:r w:rsidRPr="00B854EB">
        <w:rPr>
          <w:rFonts w:asciiTheme="minorHAnsi" w:hAnsiTheme="minorHAnsi" w:cs="Arial"/>
        </w:rPr>
        <w:t>os</w:t>
      </w:r>
      <w:r w:rsidRPr="00B854EB">
        <w:rPr>
          <w:rFonts w:asciiTheme="minorHAnsi" w:hAnsiTheme="minorHAnsi" w:cs="Arial"/>
          <w:spacing w:val="-2"/>
        </w:rPr>
        <w:t xml:space="preserve"> </w:t>
      </w:r>
      <w:r w:rsidRPr="00B854EB">
        <w:rPr>
          <w:rFonts w:asciiTheme="minorHAnsi" w:hAnsiTheme="minorHAnsi" w:cs="Arial"/>
          <w:spacing w:val="1"/>
        </w:rPr>
        <w:t>si</w:t>
      </w:r>
      <w:r w:rsidRPr="00B854EB">
        <w:rPr>
          <w:rFonts w:asciiTheme="minorHAnsi" w:hAnsiTheme="minorHAnsi" w:cs="Arial"/>
        </w:rPr>
        <w:t>g</w:t>
      </w:r>
      <w:r w:rsidRPr="00B854EB">
        <w:rPr>
          <w:rFonts w:asciiTheme="minorHAnsi" w:hAnsiTheme="minorHAnsi" w:cs="Arial"/>
          <w:spacing w:val="1"/>
        </w:rPr>
        <w:t>u</w:t>
      </w:r>
      <w:r w:rsidRPr="00B854EB">
        <w:rPr>
          <w:rFonts w:asciiTheme="minorHAnsi" w:hAnsiTheme="minorHAnsi" w:cs="Arial"/>
          <w:spacing w:val="-1"/>
        </w:rPr>
        <w:t>i</w:t>
      </w:r>
      <w:r w:rsidRPr="00B854EB">
        <w:rPr>
          <w:rFonts w:asciiTheme="minorHAnsi" w:hAnsiTheme="minorHAnsi" w:cs="Arial"/>
        </w:rPr>
        <w:t>e</w:t>
      </w:r>
      <w:r w:rsidRPr="00B854EB">
        <w:rPr>
          <w:rFonts w:asciiTheme="minorHAnsi" w:hAnsiTheme="minorHAnsi" w:cs="Arial"/>
          <w:spacing w:val="1"/>
        </w:rPr>
        <w:t>n</w:t>
      </w:r>
      <w:r w:rsidRPr="00B854EB">
        <w:rPr>
          <w:rFonts w:asciiTheme="minorHAnsi" w:hAnsiTheme="minorHAnsi" w:cs="Arial"/>
          <w:spacing w:val="2"/>
        </w:rPr>
        <w:t>t</w:t>
      </w:r>
      <w:r w:rsidRPr="00B854EB">
        <w:rPr>
          <w:rFonts w:asciiTheme="minorHAnsi" w:hAnsiTheme="minorHAnsi" w:cs="Arial"/>
        </w:rPr>
        <w:t>es</w:t>
      </w:r>
      <w:r w:rsidRPr="00B854EB">
        <w:rPr>
          <w:rFonts w:asciiTheme="minorHAnsi" w:hAnsiTheme="minorHAnsi" w:cs="Arial"/>
          <w:spacing w:val="-8"/>
        </w:rPr>
        <w:t xml:space="preserve"> </w:t>
      </w:r>
      <w:r w:rsidRPr="00B854EB">
        <w:rPr>
          <w:rFonts w:asciiTheme="minorHAnsi" w:hAnsiTheme="minorHAnsi" w:cs="Arial"/>
        </w:rPr>
        <w:t>d</w:t>
      </w:r>
      <w:r w:rsidRPr="00B854EB">
        <w:rPr>
          <w:rFonts w:asciiTheme="minorHAnsi" w:hAnsiTheme="minorHAnsi" w:cs="Arial"/>
          <w:spacing w:val="-1"/>
        </w:rPr>
        <w:t>e</w:t>
      </w:r>
      <w:r w:rsidRPr="00B854EB">
        <w:rPr>
          <w:rFonts w:asciiTheme="minorHAnsi" w:hAnsiTheme="minorHAnsi" w:cs="Arial"/>
          <w:spacing w:val="2"/>
        </w:rPr>
        <w:t>f</w:t>
      </w:r>
      <w:r w:rsidRPr="00B854EB">
        <w:rPr>
          <w:rFonts w:asciiTheme="minorHAnsi" w:hAnsiTheme="minorHAnsi" w:cs="Arial"/>
        </w:rPr>
        <w:t>e</w:t>
      </w:r>
      <w:r w:rsidRPr="00B854EB">
        <w:rPr>
          <w:rFonts w:asciiTheme="minorHAnsi" w:hAnsiTheme="minorHAnsi" w:cs="Arial"/>
          <w:spacing w:val="1"/>
        </w:rPr>
        <w:t>c</w:t>
      </w:r>
      <w:r w:rsidRPr="00B854EB">
        <w:rPr>
          <w:rFonts w:asciiTheme="minorHAnsi" w:hAnsiTheme="minorHAnsi" w:cs="Arial"/>
        </w:rPr>
        <w:t>tos:</w:t>
      </w:r>
    </w:p>
    <w:p w14:paraId="24E52020" w14:textId="77777777" w:rsidR="00B854EB" w:rsidRPr="00B854EB" w:rsidRDefault="00B854EB" w:rsidP="00B854EB">
      <w:pPr>
        <w:widowControl w:val="0"/>
        <w:autoSpaceDE w:val="0"/>
        <w:autoSpaceDN w:val="0"/>
        <w:adjustRightInd w:val="0"/>
        <w:spacing w:before="0" w:after="0"/>
        <w:ind w:right="49"/>
        <w:rPr>
          <w:rFonts w:asciiTheme="minorHAnsi" w:hAnsiTheme="minorHAnsi" w:cs="Arial"/>
        </w:rPr>
      </w:pPr>
    </w:p>
    <w:p w14:paraId="050E386E"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lang w:val="es-BO" w:eastAsia="es-BO"/>
        </w:rPr>
        <w:drawing>
          <wp:inline distT="0" distB="0" distL="0" distR="0" wp14:anchorId="7B5E963F" wp14:editId="76B6D755">
            <wp:extent cx="5514975" cy="169545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4975" cy="1695450"/>
                    </a:xfrm>
                    <a:prstGeom prst="rect">
                      <a:avLst/>
                    </a:prstGeom>
                    <a:noFill/>
                    <a:ln>
                      <a:noFill/>
                    </a:ln>
                  </pic:spPr>
                </pic:pic>
              </a:graphicData>
            </a:graphic>
          </wp:inline>
        </w:drawing>
      </w:r>
    </w:p>
    <w:p w14:paraId="0D978E69" w14:textId="77777777" w:rsidR="00B854EB" w:rsidRPr="00B854EB" w:rsidRDefault="00B854EB" w:rsidP="00B854EB">
      <w:pPr>
        <w:spacing w:before="0" w:after="0"/>
        <w:rPr>
          <w:rFonts w:asciiTheme="minorHAnsi" w:hAnsiTheme="minorHAnsi" w:cs="Arial"/>
          <w:kern w:val="28"/>
          <w:lang w:val="es-BO"/>
        </w:rPr>
      </w:pPr>
    </w:p>
    <w:p w14:paraId="0A3EF956"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
          <w:kern w:val="28"/>
          <w:lang w:val="es-BO"/>
        </w:rPr>
        <w:t>Durabilidad:</w:t>
      </w:r>
      <w:r w:rsidRPr="00B854EB">
        <w:rPr>
          <w:rFonts w:asciiTheme="minorHAnsi" w:hAnsiTheme="minorHAnsi" w:cs="Arial"/>
          <w:kern w:val="28"/>
          <w:lang w:val="es-BO"/>
        </w:rPr>
        <w:t xml:space="preserve"> Ataques químicos, </w:t>
      </w:r>
      <w:proofErr w:type="spellStart"/>
      <w:r w:rsidRPr="00B854EB">
        <w:rPr>
          <w:rFonts w:asciiTheme="minorHAnsi" w:hAnsiTheme="minorHAnsi" w:cs="Arial"/>
          <w:kern w:val="28"/>
          <w:lang w:val="es-BO"/>
        </w:rPr>
        <w:t>intemperismo</w:t>
      </w:r>
      <w:proofErr w:type="spellEnd"/>
      <w:r w:rsidRPr="00B854EB">
        <w:rPr>
          <w:rFonts w:asciiTheme="minorHAnsi" w:hAnsiTheme="minorHAnsi" w:cs="Arial"/>
          <w:kern w:val="28"/>
          <w:lang w:val="es-BO"/>
        </w:rPr>
        <w:t>.</w:t>
      </w:r>
    </w:p>
    <w:p w14:paraId="2CF00BA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
          <w:kern w:val="28"/>
          <w:lang w:val="es-BO"/>
        </w:rPr>
        <w:t>Muestreo:</w:t>
      </w:r>
      <w:r w:rsidRPr="00B854EB">
        <w:rPr>
          <w:rFonts w:asciiTheme="minorHAnsi" w:hAnsiTheme="minorHAnsi" w:cs="Arial"/>
          <w:kern w:val="28"/>
          <w:lang w:val="es-BO"/>
        </w:rPr>
        <w:t xml:space="preserve"> 2 unidades por lote de 10.000 unidades o fracción.</w:t>
      </w:r>
    </w:p>
    <w:p w14:paraId="0FFB83A6" w14:textId="77777777" w:rsidR="00B854EB" w:rsidRPr="00B854EB" w:rsidRDefault="00B854EB" w:rsidP="00B854EB">
      <w:pPr>
        <w:spacing w:before="0" w:after="0"/>
        <w:rPr>
          <w:rFonts w:asciiTheme="minorHAnsi" w:hAnsiTheme="minorHAnsi" w:cs="Arial"/>
          <w:kern w:val="28"/>
          <w:lang w:val="es-BO"/>
        </w:rPr>
      </w:pPr>
    </w:p>
    <w:p w14:paraId="3EF62E74"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Requisitos Dimensionales:</w:t>
      </w:r>
    </w:p>
    <w:p w14:paraId="0560E5FF" w14:textId="77777777" w:rsidR="00B854EB" w:rsidRPr="00B854EB" w:rsidRDefault="00B854EB" w:rsidP="00B854EB">
      <w:pPr>
        <w:pStyle w:val="Prrafodelista"/>
        <w:numPr>
          <w:ilvl w:val="0"/>
          <w:numId w:val="9"/>
        </w:numPr>
        <w:spacing w:before="0" w:after="0"/>
        <w:rPr>
          <w:rFonts w:asciiTheme="minorHAnsi" w:hAnsiTheme="minorHAnsi" w:cs="Arial"/>
          <w:kern w:val="28"/>
          <w:lang w:val="es-BO"/>
        </w:rPr>
      </w:pPr>
      <w:r w:rsidRPr="00B854EB">
        <w:rPr>
          <w:rFonts w:asciiTheme="minorHAnsi" w:hAnsiTheme="minorHAnsi" w:cs="Arial"/>
          <w:kern w:val="28"/>
          <w:lang w:val="es-BO"/>
        </w:rPr>
        <w:t>Long. máxima: 240 mm +/- 2 mm</w:t>
      </w:r>
    </w:p>
    <w:p w14:paraId="7164108B" w14:textId="77777777" w:rsidR="00B854EB" w:rsidRPr="00B854EB" w:rsidRDefault="00B854EB" w:rsidP="00B854EB">
      <w:pPr>
        <w:pStyle w:val="Prrafodelista"/>
        <w:numPr>
          <w:ilvl w:val="0"/>
          <w:numId w:val="9"/>
        </w:numPr>
        <w:spacing w:before="0" w:after="0"/>
        <w:rPr>
          <w:rFonts w:asciiTheme="minorHAnsi" w:hAnsiTheme="minorHAnsi" w:cs="Arial"/>
          <w:kern w:val="28"/>
          <w:lang w:val="es-BO"/>
        </w:rPr>
      </w:pPr>
      <w:r w:rsidRPr="00B854EB">
        <w:rPr>
          <w:rFonts w:asciiTheme="minorHAnsi" w:hAnsiTheme="minorHAnsi" w:cs="Arial"/>
          <w:kern w:val="28"/>
          <w:lang w:val="es-BO"/>
        </w:rPr>
        <w:t>Ancho mínimo: 240 mm +/- 2 mm</w:t>
      </w:r>
    </w:p>
    <w:p w14:paraId="26DBAB72" w14:textId="77777777" w:rsidR="00B854EB" w:rsidRPr="00B854EB" w:rsidRDefault="00B854EB" w:rsidP="00B854EB">
      <w:pPr>
        <w:pStyle w:val="Prrafodelista"/>
        <w:numPr>
          <w:ilvl w:val="0"/>
          <w:numId w:val="9"/>
        </w:numPr>
        <w:spacing w:before="0" w:after="0"/>
        <w:rPr>
          <w:rFonts w:asciiTheme="minorHAnsi" w:hAnsiTheme="minorHAnsi" w:cs="Arial"/>
          <w:kern w:val="28"/>
          <w:lang w:val="es-BO"/>
        </w:rPr>
      </w:pPr>
      <w:r w:rsidRPr="00B854EB">
        <w:rPr>
          <w:rFonts w:asciiTheme="minorHAnsi" w:hAnsiTheme="minorHAnsi" w:cs="Arial"/>
          <w:kern w:val="28"/>
          <w:lang w:val="es-BO"/>
        </w:rPr>
        <w:t>Espesor: 100 mm +/- 1 mm</w:t>
      </w:r>
    </w:p>
    <w:p w14:paraId="544CED22" w14:textId="77777777" w:rsidR="00B854EB" w:rsidRPr="00B854EB" w:rsidRDefault="00B854EB" w:rsidP="00B854EB">
      <w:pPr>
        <w:pStyle w:val="Prrafodelista"/>
        <w:numPr>
          <w:ilvl w:val="0"/>
          <w:numId w:val="9"/>
        </w:numPr>
        <w:spacing w:before="0" w:after="0"/>
        <w:rPr>
          <w:rFonts w:asciiTheme="minorHAnsi" w:hAnsiTheme="minorHAnsi" w:cs="Arial"/>
          <w:kern w:val="28"/>
          <w:lang w:val="es-BO"/>
        </w:rPr>
      </w:pPr>
      <w:r w:rsidRPr="00B854EB">
        <w:rPr>
          <w:rFonts w:asciiTheme="minorHAnsi" w:hAnsiTheme="minorHAnsi" w:cs="Arial"/>
          <w:kern w:val="28"/>
          <w:lang w:val="es-BO"/>
        </w:rPr>
        <w:t>Relación largo/ancho: ≤4.</w:t>
      </w:r>
    </w:p>
    <w:p w14:paraId="26321E73" w14:textId="77777777" w:rsidR="00B854EB" w:rsidRPr="00B854EB" w:rsidRDefault="00B854EB" w:rsidP="00B854EB">
      <w:pPr>
        <w:pStyle w:val="Prrafodelista"/>
        <w:numPr>
          <w:ilvl w:val="0"/>
          <w:numId w:val="9"/>
        </w:numPr>
        <w:spacing w:before="0" w:after="0"/>
        <w:rPr>
          <w:rFonts w:asciiTheme="minorHAnsi" w:hAnsiTheme="minorHAnsi" w:cs="Arial"/>
          <w:kern w:val="28"/>
          <w:lang w:val="es-BO"/>
        </w:rPr>
      </w:pPr>
      <w:r w:rsidRPr="00B854EB">
        <w:rPr>
          <w:rFonts w:asciiTheme="minorHAnsi" w:hAnsiTheme="minorHAnsi" w:cs="Arial"/>
          <w:kern w:val="28"/>
          <w:lang w:val="es-BO"/>
        </w:rPr>
        <w:t>Relación largo/espesor: ≤4.</w:t>
      </w:r>
    </w:p>
    <w:p w14:paraId="6BC6E73C" w14:textId="77777777" w:rsidR="00B854EB" w:rsidRPr="00B854EB" w:rsidRDefault="00B854EB" w:rsidP="00B854EB">
      <w:pPr>
        <w:pStyle w:val="Prrafodelista"/>
        <w:numPr>
          <w:ilvl w:val="0"/>
          <w:numId w:val="9"/>
        </w:numPr>
        <w:spacing w:before="0" w:after="0"/>
        <w:rPr>
          <w:rFonts w:asciiTheme="minorHAnsi" w:hAnsiTheme="minorHAnsi" w:cs="Arial"/>
          <w:kern w:val="28"/>
          <w:lang w:val="es-BO"/>
        </w:rPr>
      </w:pPr>
      <w:r w:rsidRPr="00B854EB">
        <w:rPr>
          <w:rFonts w:asciiTheme="minorHAnsi" w:hAnsiTheme="minorHAnsi" w:cs="Arial"/>
          <w:kern w:val="28"/>
          <w:lang w:val="es-BO"/>
        </w:rPr>
        <w:t>Bisel: ≤7mm en proyección horizontal y vertical.</w:t>
      </w:r>
    </w:p>
    <w:p w14:paraId="48A1D13F" w14:textId="77777777" w:rsidR="00B854EB" w:rsidRPr="00B854EB" w:rsidRDefault="00B854EB" w:rsidP="00B854EB">
      <w:pPr>
        <w:spacing w:before="0" w:after="0"/>
        <w:rPr>
          <w:rFonts w:asciiTheme="minorHAnsi" w:hAnsiTheme="minorHAnsi" w:cs="Arial"/>
          <w:kern w:val="28"/>
          <w:lang w:val="es-BO"/>
        </w:rPr>
      </w:pPr>
    </w:p>
    <w:p w14:paraId="02E53FD2"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
          <w:kern w:val="28"/>
          <w:lang w:val="es-BO"/>
        </w:rPr>
        <w:t>Absorción:</w:t>
      </w:r>
      <w:r w:rsidRPr="00B854EB">
        <w:rPr>
          <w:rFonts w:asciiTheme="minorHAnsi" w:hAnsiTheme="minorHAnsi" w:cs="Arial"/>
          <w:kern w:val="28"/>
          <w:lang w:val="es-BO"/>
        </w:rPr>
        <w:t xml:space="preserve"> Promedio ≤ 6 % / Individual ≤ 7 %.</w:t>
      </w:r>
    </w:p>
    <w:p w14:paraId="2FCE1E47" w14:textId="77777777" w:rsidR="00B854EB" w:rsidRPr="00B854EB" w:rsidRDefault="00B854EB" w:rsidP="00B854EB">
      <w:pPr>
        <w:spacing w:before="0" w:after="0"/>
        <w:rPr>
          <w:rFonts w:asciiTheme="minorHAnsi" w:hAnsiTheme="minorHAnsi" w:cs="Arial"/>
          <w:kern w:val="28"/>
          <w:lang w:val="es-BO"/>
        </w:rPr>
      </w:pPr>
    </w:p>
    <w:p w14:paraId="02B08F24" w14:textId="04CC0BC5"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
          <w:kern w:val="28"/>
          <w:lang w:val="es-BO"/>
        </w:rPr>
        <w:t>Apariencia:</w:t>
      </w:r>
      <w:r w:rsidR="005A381F">
        <w:rPr>
          <w:rFonts w:asciiTheme="minorHAnsi" w:hAnsiTheme="minorHAnsi" w:cs="Arial"/>
          <w:kern w:val="28"/>
          <w:lang w:val="es-BO"/>
        </w:rPr>
        <w:t xml:space="preserve"> Según patrones previos.</w:t>
      </w:r>
    </w:p>
    <w:p w14:paraId="4A6FF7B3" w14:textId="77777777" w:rsidR="00B854EB" w:rsidRPr="00B854EB" w:rsidRDefault="00B854EB" w:rsidP="00B854EB">
      <w:pPr>
        <w:pStyle w:val="Prrafodelista"/>
        <w:numPr>
          <w:ilvl w:val="0"/>
          <w:numId w:val="10"/>
        </w:numPr>
        <w:spacing w:before="0" w:after="0"/>
        <w:rPr>
          <w:rFonts w:asciiTheme="minorHAnsi" w:hAnsiTheme="minorHAnsi" w:cs="Arial"/>
          <w:kern w:val="28"/>
          <w:lang w:val="es-BO"/>
        </w:rPr>
      </w:pPr>
      <w:r w:rsidRPr="00B854EB">
        <w:rPr>
          <w:rFonts w:asciiTheme="minorHAnsi" w:hAnsiTheme="minorHAnsi" w:cs="Arial"/>
          <w:kern w:val="28"/>
          <w:lang w:val="es-BO"/>
        </w:rPr>
        <w:t>Acabado, textura, color, eflorescencia.</w:t>
      </w:r>
    </w:p>
    <w:p w14:paraId="447E5A88" w14:textId="77777777" w:rsidR="00B854EB" w:rsidRPr="00B854EB" w:rsidRDefault="00B854EB" w:rsidP="00B854EB">
      <w:pPr>
        <w:spacing w:before="0" w:after="0"/>
        <w:rPr>
          <w:rFonts w:asciiTheme="minorHAnsi" w:hAnsiTheme="minorHAnsi" w:cs="Arial"/>
          <w:kern w:val="28"/>
          <w:lang w:val="es-BO"/>
        </w:rPr>
      </w:pPr>
    </w:p>
    <w:p w14:paraId="1AE1D7F1" w14:textId="5865EFBD"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
          <w:kern w:val="28"/>
          <w:lang w:val="es-BO"/>
        </w:rPr>
        <w:t xml:space="preserve">Resistencia a </w:t>
      </w:r>
      <w:proofErr w:type="spellStart"/>
      <w:r w:rsidRPr="00B854EB">
        <w:rPr>
          <w:rFonts w:asciiTheme="minorHAnsi" w:hAnsiTheme="minorHAnsi" w:cs="Arial"/>
          <w:b/>
          <w:kern w:val="28"/>
          <w:lang w:val="es-BO"/>
        </w:rPr>
        <w:t>flexotracción</w:t>
      </w:r>
      <w:proofErr w:type="spellEnd"/>
      <w:r w:rsidR="005A381F">
        <w:rPr>
          <w:rFonts w:asciiTheme="minorHAnsi" w:hAnsiTheme="minorHAnsi" w:cs="Arial"/>
          <w:kern w:val="28"/>
          <w:lang w:val="es-BO"/>
        </w:rPr>
        <w:t xml:space="preserve"> (Módulo de rotura).</w:t>
      </w:r>
    </w:p>
    <w:p w14:paraId="6525EB46" w14:textId="77777777" w:rsidR="00B854EB" w:rsidRPr="00B854EB" w:rsidRDefault="00B854EB" w:rsidP="00B854EB">
      <w:pPr>
        <w:pStyle w:val="Prrafodelista"/>
        <w:numPr>
          <w:ilvl w:val="0"/>
          <w:numId w:val="10"/>
        </w:numPr>
        <w:spacing w:before="0" w:after="0"/>
        <w:rPr>
          <w:rFonts w:asciiTheme="minorHAnsi" w:hAnsiTheme="minorHAnsi" w:cs="Arial"/>
          <w:kern w:val="28"/>
          <w:lang w:val="es-BO"/>
        </w:rPr>
      </w:pPr>
      <w:r w:rsidRPr="00B854EB">
        <w:rPr>
          <w:rFonts w:asciiTheme="minorHAnsi" w:hAnsiTheme="minorHAnsi" w:cs="Arial"/>
          <w:kern w:val="28"/>
          <w:lang w:val="es-BO"/>
        </w:rPr>
        <w:t>Promedio ≥ 5MPa, Individual ≥ 4,5MPa.</w:t>
      </w:r>
    </w:p>
    <w:p w14:paraId="7ABFDB81" w14:textId="77777777" w:rsidR="00B854EB" w:rsidRPr="00B854EB" w:rsidRDefault="00B854EB" w:rsidP="00B854EB">
      <w:pPr>
        <w:spacing w:before="0" w:after="0"/>
        <w:rPr>
          <w:rFonts w:asciiTheme="minorHAnsi" w:hAnsiTheme="minorHAnsi" w:cs="Arial"/>
          <w:kern w:val="28"/>
          <w:lang w:val="es-BO"/>
        </w:rPr>
      </w:pPr>
    </w:p>
    <w:p w14:paraId="2D54E677"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FORMA DE EJECUCIÓN</w:t>
      </w:r>
    </w:p>
    <w:p w14:paraId="2D1A2DC9" w14:textId="77777777" w:rsidR="00B854EB" w:rsidRPr="00B854EB" w:rsidRDefault="00B854EB" w:rsidP="00B854EB">
      <w:pPr>
        <w:spacing w:before="0" w:after="0"/>
        <w:rPr>
          <w:rFonts w:asciiTheme="minorHAnsi" w:hAnsiTheme="minorHAnsi" w:cs="Arial"/>
          <w:bCs/>
          <w:kern w:val="28"/>
          <w:lang w:val="es-BO"/>
        </w:rPr>
      </w:pPr>
      <w:r w:rsidRPr="00B854EB">
        <w:rPr>
          <w:rFonts w:asciiTheme="minorHAnsi" w:hAnsiTheme="minorHAnsi" w:cs="Arial"/>
          <w:bCs/>
          <w:kern w:val="28"/>
          <w:lang w:val="es-BO"/>
        </w:rPr>
        <w:t xml:space="preserve">El CONTRATISTA deberá realizar la colocación de losetas prefabricadas conforme el siguiente detalle: </w:t>
      </w:r>
    </w:p>
    <w:p w14:paraId="605B4797" w14:textId="77777777" w:rsidR="00B854EB" w:rsidRPr="00B854EB" w:rsidRDefault="00B854EB" w:rsidP="00B854EB">
      <w:pPr>
        <w:spacing w:before="0" w:after="0"/>
        <w:rPr>
          <w:rFonts w:asciiTheme="minorHAnsi" w:hAnsiTheme="minorHAnsi" w:cs="Arial"/>
          <w:bCs/>
          <w:kern w:val="28"/>
          <w:lang w:val="es-BO"/>
        </w:rPr>
      </w:pPr>
    </w:p>
    <w:p w14:paraId="28D66850" w14:textId="77777777" w:rsidR="00B854EB" w:rsidRPr="00B854EB" w:rsidRDefault="00B854EB" w:rsidP="00B854EB">
      <w:pPr>
        <w:pStyle w:val="Prrafodelista"/>
        <w:numPr>
          <w:ilvl w:val="0"/>
          <w:numId w:val="14"/>
        </w:numPr>
        <w:spacing w:before="0" w:after="0"/>
        <w:rPr>
          <w:rFonts w:asciiTheme="minorHAnsi" w:hAnsiTheme="minorHAnsi" w:cs="Arial"/>
          <w:kern w:val="28"/>
          <w:lang w:val="es-BO"/>
        </w:rPr>
      </w:pPr>
      <w:r w:rsidRPr="00B854EB">
        <w:rPr>
          <w:rFonts w:asciiTheme="minorHAnsi" w:hAnsiTheme="minorHAnsi" w:cs="Arial"/>
          <w:b/>
          <w:bCs/>
          <w:kern w:val="28"/>
          <w:lang w:val="es-BO"/>
        </w:rPr>
        <w:t>CONFINAMIENTO TRANSVERSAL</w:t>
      </w:r>
    </w:p>
    <w:p w14:paraId="446C9396" w14:textId="77777777" w:rsidR="00B854EB" w:rsidRPr="00B854EB" w:rsidRDefault="00B854EB" w:rsidP="00B854EB">
      <w:pPr>
        <w:pStyle w:val="Prrafodelista"/>
        <w:numPr>
          <w:ilvl w:val="0"/>
          <w:numId w:val="10"/>
        </w:numPr>
        <w:spacing w:before="0" w:after="0"/>
        <w:rPr>
          <w:rFonts w:asciiTheme="minorHAnsi" w:hAnsiTheme="minorHAnsi" w:cs="Arial"/>
          <w:kern w:val="28"/>
          <w:lang w:val="es-BO"/>
        </w:rPr>
      </w:pPr>
      <w:r w:rsidRPr="00B854EB">
        <w:rPr>
          <w:rFonts w:asciiTheme="minorHAnsi" w:hAnsiTheme="minorHAnsi" w:cs="Arial"/>
          <w:kern w:val="28"/>
          <w:lang w:val="es-BO"/>
        </w:rPr>
        <w:t>Pendientes menores del 8 %, no se confinan.</w:t>
      </w:r>
    </w:p>
    <w:p w14:paraId="463E65C1" w14:textId="1245EB51" w:rsidR="00B854EB" w:rsidRPr="00CF5BBD" w:rsidRDefault="00B854EB" w:rsidP="00B854EB">
      <w:pPr>
        <w:pStyle w:val="Prrafodelista"/>
        <w:numPr>
          <w:ilvl w:val="0"/>
          <w:numId w:val="10"/>
        </w:numPr>
        <w:spacing w:before="0" w:after="0"/>
        <w:rPr>
          <w:rFonts w:asciiTheme="minorHAnsi" w:hAnsiTheme="minorHAnsi" w:cs="Arial"/>
          <w:kern w:val="28"/>
          <w:lang w:val="es-BO"/>
        </w:rPr>
      </w:pPr>
      <w:r w:rsidRPr="00B854EB">
        <w:rPr>
          <w:rFonts w:asciiTheme="minorHAnsi" w:hAnsiTheme="minorHAnsi" w:cs="Arial"/>
          <w:kern w:val="28"/>
          <w:lang w:val="es-BO"/>
        </w:rPr>
        <w:t>Pendiente mayor o igual del 8 %, cada 100 m o cada cuadra.</w:t>
      </w:r>
    </w:p>
    <w:p w14:paraId="4071F192" w14:textId="7E827D23" w:rsidR="00B854EB" w:rsidRPr="00CF5BBD" w:rsidRDefault="00B854EB" w:rsidP="00CF5BBD">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5F6FE02C" wp14:editId="4282A457">
            <wp:extent cx="3764478" cy="1667014"/>
            <wp:effectExtent l="0" t="0" r="7620" b="952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62547" cy="1666159"/>
                    </a:xfrm>
                    <a:prstGeom prst="rect">
                      <a:avLst/>
                    </a:prstGeom>
                    <a:noFill/>
                    <a:ln>
                      <a:noFill/>
                    </a:ln>
                  </pic:spPr>
                </pic:pic>
              </a:graphicData>
            </a:graphic>
          </wp:inline>
        </w:drawing>
      </w:r>
    </w:p>
    <w:p w14:paraId="6E4D3DFC" w14:textId="77777777" w:rsidR="00B854EB" w:rsidRPr="00B854EB" w:rsidRDefault="00B854EB" w:rsidP="00B854EB">
      <w:pPr>
        <w:pStyle w:val="Prrafodelista"/>
        <w:numPr>
          <w:ilvl w:val="0"/>
          <w:numId w:val="14"/>
        </w:numPr>
        <w:spacing w:before="0" w:after="0"/>
        <w:rPr>
          <w:rFonts w:asciiTheme="minorHAnsi" w:hAnsiTheme="minorHAnsi" w:cs="Arial"/>
          <w:kern w:val="28"/>
          <w:lang w:val="es-BO"/>
        </w:rPr>
      </w:pPr>
      <w:r w:rsidRPr="00B854EB">
        <w:rPr>
          <w:rFonts w:asciiTheme="minorHAnsi" w:hAnsiTheme="minorHAnsi" w:cs="Arial"/>
          <w:b/>
          <w:bCs/>
          <w:kern w:val="28"/>
          <w:lang w:val="es-BO"/>
        </w:rPr>
        <w:t>NIVEL DE BASE Y LOSETAS</w:t>
      </w:r>
    </w:p>
    <w:p w14:paraId="2823801E" w14:textId="7209D1CF"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Después de terminado el pavimento, las losetas deben sobresalir 10 mm a 15 mm por encima de cualquier estructura de confinamiento o drenaje, para lo cual se debe definir el</w:t>
      </w:r>
      <w:r w:rsidR="00CF5BBD">
        <w:rPr>
          <w:rFonts w:asciiTheme="minorHAnsi" w:hAnsiTheme="minorHAnsi" w:cs="Arial"/>
          <w:kern w:val="28"/>
          <w:lang w:val="es-BO"/>
        </w:rPr>
        <w:t xml:space="preserve"> nivel final de la base.</w:t>
      </w:r>
    </w:p>
    <w:p w14:paraId="74F6CFF8"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7D8F426C" wp14:editId="5E65B2A0">
            <wp:extent cx="4049486" cy="1524421"/>
            <wp:effectExtent l="0" t="0" r="825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82832" cy="1536974"/>
                    </a:xfrm>
                    <a:prstGeom prst="rect">
                      <a:avLst/>
                    </a:prstGeom>
                    <a:noFill/>
                    <a:ln>
                      <a:noFill/>
                    </a:ln>
                  </pic:spPr>
                </pic:pic>
              </a:graphicData>
            </a:graphic>
          </wp:inline>
        </w:drawing>
      </w:r>
    </w:p>
    <w:p w14:paraId="3B954B77" w14:textId="77777777" w:rsidR="00B854EB" w:rsidRPr="00B854EB" w:rsidRDefault="00B854EB" w:rsidP="00B854EB">
      <w:pPr>
        <w:spacing w:before="0" w:after="0"/>
        <w:rPr>
          <w:rFonts w:asciiTheme="minorHAnsi" w:hAnsiTheme="minorHAnsi" w:cs="Arial"/>
          <w:kern w:val="28"/>
          <w:lang w:val="es-BO"/>
        </w:rPr>
      </w:pPr>
    </w:p>
    <w:p w14:paraId="697CDD22" w14:textId="77777777" w:rsidR="00B854EB" w:rsidRPr="00B854EB" w:rsidRDefault="00B854EB" w:rsidP="00B854EB">
      <w:pPr>
        <w:pStyle w:val="Prrafodelista"/>
        <w:numPr>
          <w:ilvl w:val="0"/>
          <w:numId w:val="14"/>
        </w:numPr>
        <w:spacing w:before="0" w:after="0"/>
        <w:rPr>
          <w:rFonts w:asciiTheme="minorHAnsi" w:hAnsiTheme="minorHAnsi" w:cs="Arial"/>
          <w:kern w:val="28"/>
          <w:lang w:val="es-BO"/>
        </w:rPr>
      </w:pPr>
      <w:r w:rsidRPr="00B854EB">
        <w:rPr>
          <w:rFonts w:asciiTheme="minorHAnsi" w:hAnsiTheme="minorHAnsi" w:cs="Arial"/>
          <w:b/>
          <w:bCs/>
          <w:kern w:val="28"/>
          <w:lang w:val="es-BO"/>
        </w:rPr>
        <w:t>COLOCACIÓN DE LA CAPA DE ARENA</w:t>
      </w:r>
    </w:p>
    <w:p w14:paraId="763C5770"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Espesor uniforme en todo el pavimento (60 mm suelta / 50 mm compactada). No usar esta capa para corregir irregularidades en la base.</w:t>
      </w:r>
    </w:p>
    <w:p w14:paraId="03F347B9" w14:textId="77777777" w:rsidR="00B854EB" w:rsidRPr="00B854EB" w:rsidRDefault="00B854EB" w:rsidP="00B854EB">
      <w:pPr>
        <w:spacing w:before="0" w:after="0"/>
        <w:rPr>
          <w:rFonts w:asciiTheme="minorHAnsi" w:hAnsiTheme="minorHAnsi" w:cs="Arial"/>
          <w:kern w:val="28"/>
          <w:lang w:val="es-BO"/>
        </w:rPr>
      </w:pPr>
    </w:p>
    <w:p w14:paraId="27132434"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lastRenderedPageBreak/>
        <w:drawing>
          <wp:inline distT="0" distB="0" distL="0" distR="0" wp14:anchorId="5EDB56F8" wp14:editId="5D4C5B0E">
            <wp:extent cx="4619501" cy="1715296"/>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37665" cy="1722041"/>
                    </a:xfrm>
                    <a:prstGeom prst="rect">
                      <a:avLst/>
                    </a:prstGeom>
                    <a:noFill/>
                    <a:ln>
                      <a:noFill/>
                    </a:ln>
                  </pic:spPr>
                </pic:pic>
              </a:graphicData>
            </a:graphic>
          </wp:inline>
        </w:drawing>
      </w:r>
    </w:p>
    <w:p w14:paraId="2460A7DF" w14:textId="77777777" w:rsidR="00B854EB" w:rsidRPr="00B854EB" w:rsidRDefault="00B854EB" w:rsidP="00B854EB">
      <w:pPr>
        <w:spacing w:before="0" w:after="0"/>
        <w:rPr>
          <w:rFonts w:asciiTheme="minorHAnsi" w:hAnsiTheme="minorHAnsi" w:cs="Arial"/>
          <w:kern w:val="28"/>
          <w:lang w:val="es-BO"/>
        </w:rPr>
      </w:pPr>
    </w:p>
    <w:p w14:paraId="2B14ECB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Arena debe ser gruesa y estar limpia, lavada y con un tamaño máximo 10 mm, tamizada conforme el grafico siguiente:</w:t>
      </w:r>
    </w:p>
    <w:p w14:paraId="5CC9954C" w14:textId="77777777" w:rsidR="00B854EB" w:rsidRPr="00B854EB" w:rsidRDefault="00B854EB" w:rsidP="00B854EB">
      <w:pPr>
        <w:spacing w:before="0" w:after="0"/>
        <w:rPr>
          <w:rFonts w:asciiTheme="minorHAnsi" w:hAnsiTheme="minorHAnsi" w:cs="Arial"/>
          <w:kern w:val="28"/>
          <w:lang w:val="es-BO"/>
        </w:rPr>
      </w:pPr>
    </w:p>
    <w:p w14:paraId="3C7171A1"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7FA9CFA4" wp14:editId="7F96EAAC">
            <wp:extent cx="4809506" cy="1908399"/>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07063" cy="1907429"/>
                    </a:xfrm>
                    <a:prstGeom prst="rect">
                      <a:avLst/>
                    </a:prstGeom>
                    <a:noFill/>
                    <a:ln>
                      <a:noFill/>
                    </a:ln>
                  </pic:spPr>
                </pic:pic>
              </a:graphicData>
            </a:graphic>
          </wp:inline>
        </w:drawing>
      </w:r>
    </w:p>
    <w:p w14:paraId="67211257"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Se debe colocar arena suelta entre dos rieles y se extiende con un </w:t>
      </w:r>
      <w:proofErr w:type="spellStart"/>
      <w:r w:rsidRPr="00B854EB">
        <w:rPr>
          <w:rFonts w:asciiTheme="minorHAnsi" w:hAnsiTheme="minorHAnsi" w:cs="Arial"/>
          <w:kern w:val="28"/>
          <w:lang w:val="es-BO"/>
        </w:rPr>
        <w:t>enrasador</w:t>
      </w:r>
      <w:proofErr w:type="spellEnd"/>
      <w:r w:rsidRPr="00B854EB">
        <w:rPr>
          <w:rFonts w:asciiTheme="minorHAnsi" w:hAnsiTheme="minorHAnsi" w:cs="Arial"/>
          <w:kern w:val="28"/>
          <w:lang w:val="es-BO"/>
        </w:rPr>
        <w:t>.</w:t>
      </w:r>
    </w:p>
    <w:p w14:paraId="7AC9802C" w14:textId="77777777" w:rsidR="00B854EB" w:rsidRPr="00B854EB" w:rsidRDefault="00B854EB" w:rsidP="00B854EB">
      <w:pPr>
        <w:spacing w:before="0" w:after="0"/>
        <w:rPr>
          <w:rFonts w:asciiTheme="minorHAnsi" w:hAnsiTheme="minorHAnsi" w:cs="Arial"/>
          <w:kern w:val="28"/>
          <w:lang w:val="es-BO"/>
        </w:rPr>
      </w:pPr>
    </w:p>
    <w:p w14:paraId="1F471FC2"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182E285F" wp14:editId="24958DE9">
            <wp:extent cx="4678878" cy="2111867"/>
            <wp:effectExtent l="0" t="0" r="7620" b="317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95265" cy="2119263"/>
                    </a:xfrm>
                    <a:prstGeom prst="rect">
                      <a:avLst/>
                    </a:prstGeom>
                    <a:noFill/>
                    <a:ln>
                      <a:noFill/>
                    </a:ln>
                  </pic:spPr>
                </pic:pic>
              </a:graphicData>
            </a:graphic>
          </wp:inline>
        </w:drawing>
      </w:r>
    </w:p>
    <w:p w14:paraId="1871EE0D" w14:textId="77777777" w:rsidR="00CF5BBD" w:rsidRDefault="00CF5BBD" w:rsidP="00B854EB">
      <w:pPr>
        <w:spacing w:before="0" w:after="0"/>
        <w:rPr>
          <w:rFonts w:asciiTheme="minorHAnsi" w:hAnsiTheme="minorHAnsi" w:cs="Arial"/>
          <w:kern w:val="28"/>
          <w:lang w:val="es-BO"/>
        </w:rPr>
      </w:pPr>
    </w:p>
    <w:p w14:paraId="069A0E0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Luego de colocada la capa, se retiran los rieles y se llenan con arena suelta sus huellas con el debido cuidado. Se debe corregir cualquier daño o imperfección, soltando la arena con un rastrillo y enrasando.</w:t>
      </w:r>
    </w:p>
    <w:p w14:paraId="5F19C184" w14:textId="77777777" w:rsidR="00B854EB" w:rsidRPr="00B854EB" w:rsidRDefault="00B854EB" w:rsidP="00B854EB">
      <w:pPr>
        <w:spacing w:before="0" w:after="0"/>
        <w:rPr>
          <w:rFonts w:asciiTheme="minorHAnsi" w:hAnsiTheme="minorHAnsi" w:cs="Arial"/>
          <w:kern w:val="28"/>
          <w:lang w:val="es-BO"/>
        </w:rPr>
      </w:pPr>
    </w:p>
    <w:p w14:paraId="7A21D904"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lastRenderedPageBreak/>
        <w:drawing>
          <wp:inline distT="0" distB="0" distL="0" distR="0" wp14:anchorId="5A5DA08A" wp14:editId="74B52468">
            <wp:extent cx="4892634" cy="1813417"/>
            <wp:effectExtent l="0" t="0" r="381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03306" cy="1817372"/>
                    </a:xfrm>
                    <a:prstGeom prst="rect">
                      <a:avLst/>
                    </a:prstGeom>
                    <a:noFill/>
                    <a:ln>
                      <a:noFill/>
                    </a:ln>
                  </pic:spPr>
                </pic:pic>
              </a:graphicData>
            </a:graphic>
          </wp:inline>
        </w:drawing>
      </w:r>
    </w:p>
    <w:p w14:paraId="7F8F5626" w14:textId="77777777" w:rsidR="00B854EB" w:rsidRPr="00B854EB" w:rsidRDefault="00B854EB" w:rsidP="00B854EB">
      <w:pPr>
        <w:spacing w:before="0" w:after="0"/>
        <w:rPr>
          <w:rFonts w:asciiTheme="minorHAnsi" w:hAnsiTheme="minorHAnsi" w:cs="Arial"/>
          <w:b/>
          <w:bCs/>
          <w:kern w:val="28"/>
          <w:lang w:val="es-BO"/>
        </w:rPr>
      </w:pPr>
    </w:p>
    <w:p w14:paraId="38E8FEFE" w14:textId="77777777" w:rsidR="00B854EB" w:rsidRPr="00B854EB" w:rsidRDefault="00B854EB" w:rsidP="00B854EB">
      <w:pPr>
        <w:pStyle w:val="Prrafodelista"/>
        <w:numPr>
          <w:ilvl w:val="0"/>
          <w:numId w:val="14"/>
        </w:numPr>
        <w:spacing w:before="0" w:after="0"/>
        <w:rPr>
          <w:rFonts w:asciiTheme="minorHAnsi" w:hAnsiTheme="minorHAnsi" w:cs="Arial"/>
          <w:b/>
          <w:bCs/>
          <w:kern w:val="28"/>
          <w:lang w:val="es-BO"/>
        </w:rPr>
      </w:pPr>
      <w:r w:rsidRPr="00B854EB">
        <w:rPr>
          <w:rFonts w:asciiTheme="minorHAnsi" w:hAnsiTheme="minorHAnsi" w:cs="Arial"/>
          <w:b/>
          <w:bCs/>
          <w:kern w:val="28"/>
          <w:lang w:val="es-BO"/>
        </w:rPr>
        <w:t xml:space="preserve">ACOPIO </w:t>
      </w:r>
    </w:p>
    <w:p w14:paraId="5D8B349B"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Para el acopio provisional a lo largo de la obra, las losetas se dispondrán verticalmente a una altura no mayor de 1,5 m de altura, las losetas deben estar trabadas para evitar caídas.</w:t>
      </w:r>
    </w:p>
    <w:p w14:paraId="406E1273" w14:textId="77777777" w:rsidR="00B854EB" w:rsidRPr="00B854EB" w:rsidRDefault="00B854EB" w:rsidP="00B854EB">
      <w:pPr>
        <w:spacing w:before="0" w:after="0"/>
        <w:rPr>
          <w:rFonts w:asciiTheme="minorHAnsi" w:hAnsiTheme="minorHAnsi" w:cs="Arial"/>
          <w:kern w:val="28"/>
          <w:lang w:val="es-BO"/>
        </w:rPr>
      </w:pPr>
    </w:p>
    <w:p w14:paraId="3145A055" w14:textId="65C62A5C" w:rsidR="00B854EB" w:rsidRPr="00B854EB" w:rsidRDefault="00B854EB" w:rsidP="00CF5BBD">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648B1BED" wp14:editId="30C520B7">
            <wp:extent cx="4441372" cy="1793797"/>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42156" cy="1794114"/>
                    </a:xfrm>
                    <a:prstGeom prst="rect">
                      <a:avLst/>
                    </a:prstGeom>
                    <a:noFill/>
                    <a:ln>
                      <a:noFill/>
                    </a:ln>
                  </pic:spPr>
                </pic:pic>
              </a:graphicData>
            </a:graphic>
          </wp:inline>
        </w:drawing>
      </w:r>
    </w:p>
    <w:p w14:paraId="5724BB83" w14:textId="77777777" w:rsidR="00B854EB" w:rsidRPr="00B854EB" w:rsidRDefault="00B854EB" w:rsidP="00B854EB">
      <w:pPr>
        <w:pStyle w:val="Prrafodelista"/>
        <w:numPr>
          <w:ilvl w:val="0"/>
          <w:numId w:val="14"/>
        </w:numPr>
        <w:spacing w:before="0" w:after="0"/>
        <w:rPr>
          <w:rFonts w:asciiTheme="minorHAnsi" w:hAnsiTheme="minorHAnsi" w:cs="Arial"/>
          <w:b/>
          <w:bCs/>
          <w:kern w:val="28"/>
          <w:lang w:val="es-BO"/>
        </w:rPr>
      </w:pPr>
      <w:r w:rsidRPr="00B854EB">
        <w:rPr>
          <w:rFonts w:asciiTheme="minorHAnsi" w:hAnsiTheme="minorHAnsi" w:cs="Arial"/>
          <w:b/>
          <w:bCs/>
          <w:kern w:val="28"/>
          <w:lang w:val="es-BO"/>
        </w:rPr>
        <w:t>APOYOS Y CIRCULACION</w:t>
      </w:r>
    </w:p>
    <w:p w14:paraId="373A7A3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Tablas o tablones deben colocarse para el apoyo de colocadores y circulación de coches y carretillas.</w:t>
      </w:r>
    </w:p>
    <w:p w14:paraId="59705458" w14:textId="77777777" w:rsidR="00B854EB" w:rsidRPr="00B854EB" w:rsidRDefault="00B854EB" w:rsidP="00B854EB">
      <w:pPr>
        <w:spacing w:before="0" w:after="0"/>
        <w:rPr>
          <w:rFonts w:asciiTheme="minorHAnsi" w:hAnsiTheme="minorHAnsi" w:cs="Arial"/>
          <w:kern w:val="28"/>
          <w:lang w:val="es-BO"/>
        </w:rPr>
      </w:pPr>
    </w:p>
    <w:p w14:paraId="45609A2C"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76BFB66E" wp14:editId="720701D0">
            <wp:extent cx="3918857" cy="1894832"/>
            <wp:effectExtent l="0" t="0" r="571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29063" cy="1899767"/>
                    </a:xfrm>
                    <a:prstGeom prst="rect">
                      <a:avLst/>
                    </a:prstGeom>
                    <a:noFill/>
                    <a:ln>
                      <a:noFill/>
                    </a:ln>
                  </pic:spPr>
                </pic:pic>
              </a:graphicData>
            </a:graphic>
          </wp:inline>
        </w:drawing>
      </w:r>
    </w:p>
    <w:p w14:paraId="26075A89" w14:textId="77777777" w:rsidR="00B854EB" w:rsidRPr="00B854EB" w:rsidRDefault="00B854EB" w:rsidP="00B854EB">
      <w:pPr>
        <w:pStyle w:val="Prrafodelista"/>
        <w:numPr>
          <w:ilvl w:val="0"/>
          <w:numId w:val="14"/>
        </w:numPr>
        <w:spacing w:before="0" w:after="0"/>
        <w:rPr>
          <w:rFonts w:asciiTheme="minorHAnsi" w:hAnsiTheme="minorHAnsi" w:cs="Arial"/>
          <w:b/>
          <w:bCs/>
          <w:kern w:val="28"/>
          <w:lang w:val="es-BO"/>
        </w:rPr>
      </w:pPr>
      <w:r w:rsidRPr="00B854EB">
        <w:rPr>
          <w:rFonts w:asciiTheme="minorHAnsi" w:hAnsiTheme="minorHAnsi" w:cs="Arial"/>
          <w:b/>
          <w:bCs/>
          <w:kern w:val="28"/>
          <w:lang w:val="es-BO"/>
        </w:rPr>
        <w:t>HILOS PARA ALINEACION</w:t>
      </w:r>
    </w:p>
    <w:p w14:paraId="0328F75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Al menos, un hilo en el centro y transversales cada 5 m.   </w:t>
      </w:r>
    </w:p>
    <w:p w14:paraId="55A66A19" w14:textId="77777777" w:rsidR="00B854EB" w:rsidRPr="00B854EB" w:rsidRDefault="00B854EB" w:rsidP="00B854EB">
      <w:pPr>
        <w:spacing w:before="0" w:after="0"/>
        <w:rPr>
          <w:rFonts w:asciiTheme="minorHAnsi" w:hAnsiTheme="minorHAnsi" w:cs="Arial"/>
          <w:kern w:val="28"/>
          <w:lang w:val="es-BO"/>
        </w:rPr>
      </w:pPr>
    </w:p>
    <w:p w14:paraId="6C412D94"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61C51514" wp14:editId="7487B389">
            <wp:extent cx="4096987" cy="1902933"/>
            <wp:effectExtent l="0" t="0" r="0" b="254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102058" cy="1905288"/>
                    </a:xfrm>
                    <a:prstGeom prst="rect">
                      <a:avLst/>
                    </a:prstGeom>
                    <a:noFill/>
                    <a:ln>
                      <a:noFill/>
                    </a:ln>
                  </pic:spPr>
                </pic:pic>
              </a:graphicData>
            </a:graphic>
          </wp:inline>
        </w:drawing>
      </w:r>
    </w:p>
    <w:p w14:paraId="1B7E7836" w14:textId="77777777" w:rsidR="00B854EB" w:rsidRPr="00B854EB" w:rsidRDefault="00B854EB" w:rsidP="00B854EB">
      <w:pPr>
        <w:pStyle w:val="Prrafodelista"/>
        <w:numPr>
          <w:ilvl w:val="0"/>
          <w:numId w:val="14"/>
        </w:numPr>
        <w:spacing w:before="0" w:after="0"/>
        <w:rPr>
          <w:rFonts w:asciiTheme="minorHAnsi" w:hAnsiTheme="minorHAnsi" w:cs="Arial"/>
          <w:b/>
          <w:bCs/>
          <w:kern w:val="28"/>
          <w:lang w:val="es-BO"/>
        </w:rPr>
      </w:pPr>
      <w:r w:rsidRPr="00B854EB">
        <w:rPr>
          <w:rFonts w:asciiTheme="minorHAnsi" w:hAnsiTheme="minorHAnsi" w:cs="Arial"/>
          <w:b/>
          <w:bCs/>
          <w:kern w:val="28"/>
          <w:lang w:val="es-BO"/>
        </w:rPr>
        <w:t>COLOCACIÓN DE LAS LOSETAS</w:t>
      </w:r>
    </w:p>
    <w:p w14:paraId="04AFE0E1" w14:textId="13B6398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Para la colocación de las losetas deben cumplirse</w:t>
      </w:r>
      <w:r w:rsidR="005A381F">
        <w:rPr>
          <w:rFonts w:asciiTheme="minorHAnsi" w:hAnsiTheme="minorHAnsi" w:cs="Arial"/>
          <w:kern w:val="28"/>
          <w:lang w:val="es-BO"/>
        </w:rPr>
        <w:t xml:space="preserve"> con las siguientes sentencias:</w:t>
      </w:r>
    </w:p>
    <w:p w14:paraId="6A52BA47" w14:textId="77777777" w:rsidR="00B854EB" w:rsidRPr="00B854EB" w:rsidRDefault="00B854EB" w:rsidP="00B854EB">
      <w:pPr>
        <w:pStyle w:val="Prrafodelista"/>
        <w:numPr>
          <w:ilvl w:val="0"/>
          <w:numId w:val="11"/>
        </w:numPr>
        <w:spacing w:before="0" w:after="0"/>
        <w:rPr>
          <w:rFonts w:asciiTheme="minorHAnsi" w:hAnsiTheme="minorHAnsi" w:cs="Arial"/>
          <w:kern w:val="28"/>
          <w:lang w:val="es-BO"/>
        </w:rPr>
      </w:pPr>
      <w:r w:rsidRPr="00B854EB">
        <w:rPr>
          <w:rFonts w:asciiTheme="minorHAnsi" w:hAnsiTheme="minorHAnsi" w:cs="Arial"/>
          <w:kern w:val="28"/>
          <w:lang w:val="es-BO"/>
        </w:rPr>
        <w:t>Ajuste horizontal manual y de abajo hacia arriba en pendientes.</w:t>
      </w:r>
    </w:p>
    <w:p w14:paraId="02C12BE2" w14:textId="77777777" w:rsidR="00B854EB" w:rsidRPr="00B854EB" w:rsidRDefault="00B854EB" w:rsidP="00B854EB">
      <w:pPr>
        <w:pStyle w:val="Prrafodelista"/>
        <w:numPr>
          <w:ilvl w:val="0"/>
          <w:numId w:val="11"/>
        </w:numPr>
        <w:spacing w:before="0" w:after="0"/>
        <w:rPr>
          <w:rFonts w:asciiTheme="minorHAnsi" w:hAnsiTheme="minorHAnsi" w:cs="Arial"/>
          <w:kern w:val="28"/>
          <w:lang w:val="es-BO"/>
        </w:rPr>
      </w:pPr>
      <w:r w:rsidRPr="00B854EB">
        <w:rPr>
          <w:rFonts w:asciiTheme="minorHAnsi" w:hAnsiTheme="minorHAnsi" w:cs="Arial"/>
          <w:kern w:val="28"/>
          <w:lang w:val="es-BO"/>
        </w:rPr>
        <w:t>Al tope (con separadores), o con junta entre 2 mm y 5 mm</w:t>
      </w:r>
    </w:p>
    <w:p w14:paraId="47BD3AC4" w14:textId="77777777" w:rsidR="00B854EB" w:rsidRPr="00B854EB" w:rsidRDefault="00B854EB" w:rsidP="00B854EB">
      <w:pPr>
        <w:pStyle w:val="Prrafodelista"/>
        <w:numPr>
          <w:ilvl w:val="0"/>
          <w:numId w:val="11"/>
        </w:numPr>
        <w:spacing w:before="0" w:after="0"/>
        <w:rPr>
          <w:rFonts w:asciiTheme="minorHAnsi" w:hAnsiTheme="minorHAnsi" w:cs="Arial"/>
          <w:kern w:val="28"/>
          <w:lang w:val="es-BO"/>
        </w:rPr>
      </w:pPr>
      <w:r w:rsidRPr="00B854EB">
        <w:rPr>
          <w:rFonts w:asciiTheme="minorHAnsi" w:hAnsiTheme="minorHAnsi" w:cs="Arial"/>
          <w:kern w:val="28"/>
          <w:lang w:val="es-BO"/>
        </w:rPr>
        <w:t>Si llueve, se debe retirar la arena extendida.</w:t>
      </w:r>
    </w:p>
    <w:p w14:paraId="41845DDA" w14:textId="77777777" w:rsidR="00B854EB" w:rsidRPr="00B854EB" w:rsidRDefault="00B854EB" w:rsidP="00B854EB">
      <w:pPr>
        <w:pStyle w:val="Prrafodelista"/>
        <w:numPr>
          <w:ilvl w:val="0"/>
          <w:numId w:val="11"/>
        </w:numPr>
        <w:spacing w:before="0" w:after="0"/>
        <w:rPr>
          <w:rFonts w:asciiTheme="minorHAnsi" w:hAnsiTheme="minorHAnsi" w:cs="Arial"/>
          <w:kern w:val="28"/>
          <w:lang w:val="es-BO"/>
        </w:rPr>
      </w:pPr>
      <w:r w:rsidRPr="00B854EB">
        <w:rPr>
          <w:rFonts w:asciiTheme="minorHAnsi" w:hAnsiTheme="minorHAnsi" w:cs="Arial"/>
          <w:kern w:val="28"/>
          <w:lang w:val="es-BO"/>
        </w:rPr>
        <w:t>Si no se han sellado las losetas, se debe revisar por irregularidades o saturación de la arena, caso en el cual se debe reconstruir la rodadura.</w:t>
      </w:r>
    </w:p>
    <w:p w14:paraId="0E114D37" w14:textId="77777777" w:rsidR="00B854EB" w:rsidRPr="00B854EB" w:rsidRDefault="00B854EB" w:rsidP="00B854EB">
      <w:pPr>
        <w:spacing w:before="0" w:after="0"/>
        <w:rPr>
          <w:rFonts w:asciiTheme="minorHAnsi" w:hAnsiTheme="minorHAnsi" w:cs="Arial"/>
          <w:kern w:val="28"/>
          <w:lang w:val="es-BO"/>
        </w:rPr>
      </w:pPr>
    </w:p>
    <w:p w14:paraId="48CBE25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disposición a realizarse será la de Espina de Pez alineado a la derecha:</w:t>
      </w:r>
    </w:p>
    <w:p w14:paraId="50B7EA24" w14:textId="77777777" w:rsidR="00B854EB" w:rsidRPr="00B854EB" w:rsidRDefault="00B854EB" w:rsidP="00B854EB">
      <w:pPr>
        <w:spacing w:before="0" w:after="0"/>
        <w:rPr>
          <w:rFonts w:asciiTheme="minorHAnsi" w:hAnsiTheme="minorHAnsi" w:cs="Arial"/>
          <w:kern w:val="28"/>
          <w:u w:val="single"/>
          <w:lang w:val="es-BO"/>
        </w:rPr>
      </w:pPr>
    </w:p>
    <w:p w14:paraId="3A9E578C" w14:textId="77777777" w:rsidR="00B854EB" w:rsidRPr="00B854EB" w:rsidRDefault="00B854EB" w:rsidP="00B854EB">
      <w:pPr>
        <w:spacing w:before="0" w:after="0"/>
        <w:rPr>
          <w:rFonts w:asciiTheme="minorHAnsi" w:hAnsiTheme="minorHAnsi" w:cs="Arial"/>
          <w:kern w:val="28"/>
          <w:u w:val="single"/>
          <w:lang w:val="es-BO"/>
        </w:rPr>
      </w:pPr>
      <w:r w:rsidRPr="00B854EB">
        <w:rPr>
          <w:rFonts w:asciiTheme="minorHAnsi" w:hAnsiTheme="minorHAnsi" w:cs="Arial"/>
          <w:b/>
          <w:bCs/>
          <w:kern w:val="28"/>
          <w:u w:val="single"/>
          <w:lang w:val="es-BO"/>
        </w:rPr>
        <w:t>ESPINA DE PEZ</w:t>
      </w:r>
    </w:p>
    <w:p w14:paraId="679161FC"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3D2CA29B" wp14:editId="7466E321">
            <wp:extent cx="4735902" cy="2340629"/>
            <wp:effectExtent l="0" t="0" r="7620" b="254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60625" cy="2352848"/>
                    </a:xfrm>
                    <a:prstGeom prst="rect">
                      <a:avLst/>
                    </a:prstGeom>
                    <a:noFill/>
                    <a:ln>
                      <a:noFill/>
                    </a:ln>
                  </pic:spPr>
                </pic:pic>
              </a:graphicData>
            </a:graphic>
          </wp:inline>
        </w:drawing>
      </w:r>
    </w:p>
    <w:p w14:paraId="4F68EF5D" w14:textId="77777777" w:rsidR="00B854EB" w:rsidRPr="00B854EB" w:rsidRDefault="00B854EB" w:rsidP="00B854EB">
      <w:pPr>
        <w:spacing w:before="0" w:after="0"/>
        <w:rPr>
          <w:rFonts w:asciiTheme="minorHAnsi" w:hAnsiTheme="minorHAnsi" w:cs="Arial"/>
          <w:kern w:val="28"/>
          <w:lang w:val="es-BO"/>
        </w:rPr>
      </w:pPr>
    </w:p>
    <w:p w14:paraId="07B3B56E"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lang w:val="es-BO" w:eastAsia="es-BO"/>
        </w:rPr>
        <w:lastRenderedPageBreak/>
        <w:drawing>
          <wp:inline distT="0" distB="0" distL="0" distR="0" wp14:anchorId="2A246C7D" wp14:editId="5262C8DB">
            <wp:extent cx="5560280" cy="2066925"/>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50069"/>
                    <a:stretch/>
                  </pic:blipFill>
                  <pic:spPr bwMode="auto">
                    <a:xfrm>
                      <a:off x="0" y="0"/>
                      <a:ext cx="5619652" cy="2088996"/>
                    </a:xfrm>
                    <a:prstGeom prst="rect">
                      <a:avLst/>
                    </a:prstGeom>
                    <a:noFill/>
                    <a:ln>
                      <a:noFill/>
                    </a:ln>
                    <a:extLst>
                      <a:ext uri="{53640926-AAD7-44D8-BBD7-CCE9431645EC}">
                        <a14:shadowObscured xmlns:a14="http://schemas.microsoft.com/office/drawing/2010/main"/>
                      </a:ext>
                    </a:extLst>
                  </pic:spPr>
                </pic:pic>
              </a:graphicData>
            </a:graphic>
          </wp:inline>
        </w:drawing>
      </w:r>
    </w:p>
    <w:p w14:paraId="1443ECFE" w14:textId="77777777" w:rsidR="00B854EB" w:rsidRPr="00B854EB" w:rsidRDefault="00B854EB" w:rsidP="00B854EB">
      <w:pPr>
        <w:spacing w:before="0" w:after="0"/>
        <w:rPr>
          <w:rFonts w:asciiTheme="minorHAnsi" w:hAnsiTheme="minorHAnsi" w:cs="Arial"/>
          <w:b/>
          <w:bCs/>
          <w:kern w:val="28"/>
          <w:lang w:val="es-BO"/>
        </w:rPr>
      </w:pPr>
    </w:p>
    <w:p w14:paraId="0CE79050" w14:textId="77777777" w:rsidR="00B854EB" w:rsidRPr="00B854EB" w:rsidRDefault="00B854EB" w:rsidP="00B854EB">
      <w:pPr>
        <w:pStyle w:val="Prrafodelista"/>
        <w:numPr>
          <w:ilvl w:val="0"/>
          <w:numId w:val="14"/>
        </w:numPr>
        <w:spacing w:before="0" w:after="0"/>
        <w:rPr>
          <w:rFonts w:asciiTheme="minorHAnsi" w:hAnsiTheme="minorHAnsi" w:cs="Arial"/>
          <w:b/>
          <w:bCs/>
          <w:kern w:val="28"/>
          <w:lang w:val="es-BO"/>
        </w:rPr>
      </w:pPr>
      <w:r w:rsidRPr="00B854EB">
        <w:rPr>
          <w:rFonts w:asciiTheme="minorHAnsi" w:hAnsiTheme="minorHAnsi" w:cs="Arial"/>
          <w:b/>
          <w:bCs/>
          <w:kern w:val="28"/>
          <w:lang w:val="es-BO"/>
        </w:rPr>
        <w:t>COMPACTACIÓN, SELLADO Y LIMPIEZA</w:t>
      </w:r>
    </w:p>
    <w:p w14:paraId="2A97FDD8"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Cs/>
          <w:kern w:val="28"/>
          <w:lang w:val="es-BO"/>
        </w:rPr>
        <w:t xml:space="preserve">La compactación inicial deberá efectuarse con compactador vibratorio manual de plancha realizando dos pasadas </w:t>
      </w:r>
      <w:r w:rsidRPr="00B854EB">
        <w:rPr>
          <w:rFonts w:asciiTheme="minorHAnsi" w:hAnsiTheme="minorHAnsi" w:cs="Arial"/>
          <w:kern w:val="28"/>
          <w:lang w:val="es-BO"/>
        </w:rPr>
        <w:t>en direcciones perpendiculares, traslapando media loseta, en cada una. Hasta 1 m de cualquier borde libre.</w:t>
      </w:r>
    </w:p>
    <w:p w14:paraId="23F20476"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32C06468" wp14:editId="19D8C45F">
            <wp:extent cx="4976723" cy="2777706"/>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19119" cy="2801369"/>
                    </a:xfrm>
                    <a:prstGeom prst="rect">
                      <a:avLst/>
                    </a:prstGeom>
                    <a:noFill/>
                    <a:ln>
                      <a:noFill/>
                    </a:ln>
                  </pic:spPr>
                </pic:pic>
              </a:graphicData>
            </a:graphic>
          </wp:inline>
        </w:drawing>
      </w:r>
    </w:p>
    <w:p w14:paraId="16A1F72A"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2BF23B24" wp14:editId="06D3AAA0">
            <wp:extent cx="5076825" cy="1162050"/>
            <wp:effectExtent l="0" t="0" r="952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76825" cy="1162050"/>
                    </a:xfrm>
                    <a:prstGeom prst="rect">
                      <a:avLst/>
                    </a:prstGeom>
                    <a:noFill/>
                    <a:ln>
                      <a:noFill/>
                    </a:ln>
                  </pic:spPr>
                </pic:pic>
              </a:graphicData>
            </a:graphic>
          </wp:inline>
        </w:drawing>
      </w:r>
    </w:p>
    <w:p w14:paraId="6645FC13" w14:textId="6A9D1A63"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Se debe Reemplazar L</w:t>
      </w:r>
      <w:r w:rsidR="005A381F">
        <w:rPr>
          <w:rFonts w:asciiTheme="minorHAnsi" w:hAnsiTheme="minorHAnsi" w:cs="Arial"/>
          <w:kern w:val="28"/>
          <w:lang w:val="es-BO"/>
        </w:rPr>
        <w:t>OSETAS quebradas o desbordadas.</w:t>
      </w:r>
    </w:p>
    <w:p w14:paraId="25E46422" w14:textId="77777777" w:rsidR="00B854EB" w:rsidRPr="00B854EB" w:rsidRDefault="00B854EB" w:rsidP="00B854EB">
      <w:pPr>
        <w:spacing w:before="0" w:after="0"/>
        <w:rPr>
          <w:rFonts w:asciiTheme="minorHAnsi" w:hAnsiTheme="minorHAnsi" w:cs="Arial"/>
          <w:kern w:val="28"/>
          <w:lang w:val="es-BO"/>
        </w:rPr>
      </w:pPr>
    </w:p>
    <w:p w14:paraId="45E23029" w14:textId="77777777" w:rsidR="00B854EB" w:rsidRPr="00B854EB" w:rsidRDefault="00B854EB" w:rsidP="00B854EB">
      <w:pPr>
        <w:pStyle w:val="Prrafodelista"/>
        <w:numPr>
          <w:ilvl w:val="0"/>
          <w:numId w:val="14"/>
        </w:numPr>
        <w:spacing w:before="0" w:after="0"/>
        <w:rPr>
          <w:rFonts w:asciiTheme="minorHAnsi" w:hAnsiTheme="minorHAnsi" w:cs="Arial"/>
          <w:b/>
          <w:bCs/>
          <w:kern w:val="28"/>
          <w:lang w:val="es-BO"/>
        </w:rPr>
      </w:pPr>
      <w:r w:rsidRPr="00B854EB">
        <w:rPr>
          <w:rFonts w:asciiTheme="minorHAnsi" w:hAnsiTheme="minorHAnsi" w:cs="Arial"/>
          <w:b/>
          <w:bCs/>
          <w:kern w:val="28"/>
          <w:lang w:val="es-BO"/>
        </w:rPr>
        <w:t xml:space="preserve">POLVILLO DE ENLOSETADO DE SELLO </w:t>
      </w:r>
    </w:p>
    <w:p w14:paraId="115E7D7F"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
          <w:bCs/>
          <w:kern w:val="28"/>
          <w:lang w:val="es-BO"/>
        </w:rPr>
        <w:lastRenderedPageBreak/>
        <w:t>Características</w:t>
      </w:r>
    </w:p>
    <w:p w14:paraId="71013A7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Debe utilizarse polvillo de </w:t>
      </w:r>
      <w:proofErr w:type="spellStart"/>
      <w:r w:rsidRPr="00B854EB">
        <w:rPr>
          <w:rFonts w:asciiTheme="minorHAnsi" w:hAnsiTheme="minorHAnsi" w:cs="Arial"/>
          <w:kern w:val="28"/>
          <w:lang w:val="es-BO"/>
        </w:rPr>
        <w:t>enlosetado</w:t>
      </w:r>
      <w:proofErr w:type="spellEnd"/>
      <w:r w:rsidRPr="00B854EB">
        <w:rPr>
          <w:rFonts w:asciiTheme="minorHAnsi" w:hAnsiTheme="minorHAnsi" w:cs="Arial"/>
          <w:kern w:val="28"/>
          <w:lang w:val="es-BO"/>
        </w:rPr>
        <w:t>, tamaño máximo de 2,5 mm, pasada por un tamiz de malla cuadrada conocida como malla con angeo 8 x 8, la arena deberá estar libre de cemento y de cal.</w:t>
      </w:r>
    </w:p>
    <w:p w14:paraId="572DC6F1" w14:textId="77777777" w:rsidR="00B854EB" w:rsidRPr="00B854EB" w:rsidRDefault="00B854EB" w:rsidP="00B854EB">
      <w:pPr>
        <w:spacing w:before="0" w:after="0"/>
        <w:rPr>
          <w:rFonts w:asciiTheme="minorHAnsi" w:hAnsiTheme="minorHAnsi" w:cs="Arial"/>
          <w:kern w:val="28"/>
          <w:lang w:val="es-BO"/>
        </w:rPr>
      </w:pPr>
    </w:p>
    <w:p w14:paraId="1235FD5F"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014567BD" wp14:editId="789C62BC">
            <wp:extent cx="4010273" cy="1864426"/>
            <wp:effectExtent l="0" t="0" r="9525"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31507" cy="1874298"/>
                    </a:xfrm>
                    <a:prstGeom prst="rect">
                      <a:avLst/>
                    </a:prstGeom>
                    <a:noFill/>
                    <a:ln>
                      <a:noFill/>
                    </a:ln>
                  </pic:spPr>
                </pic:pic>
              </a:graphicData>
            </a:graphic>
          </wp:inline>
        </w:drawing>
      </w:r>
    </w:p>
    <w:p w14:paraId="3C45D59E" w14:textId="77777777" w:rsidR="00B854EB" w:rsidRPr="00B854EB" w:rsidRDefault="00B854EB" w:rsidP="00B854EB">
      <w:pPr>
        <w:spacing w:before="0" w:after="0"/>
        <w:rPr>
          <w:rFonts w:asciiTheme="minorHAnsi" w:hAnsiTheme="minorHAnsi" w:cs="Arial"/>
          <w:kern w:val="28"/>
          <w:lang w:val="es-BO"/>
        </w:rPr>
      </w:pPr>
    </w:p>
    <w:p w14:paraId="5E20D966" w14:textId="77777777" w:rsidR="00B854EB" w:rsidRPr="00B854EB" w:rsidRDefault="00B854EB" w:rsidP="00B854EB">
      <w:pPr>
        <w:pStyle w:val="Prrafodelista"/>
        <w:numPr>
          <w:ilvl w:val="0"/>
          <w:numId w:val="14"/>
        </w:numPr>
        <w:spacing w:before="0" w:after="0"/>
        <w:rPr>
          <w:rFonts w:asciiTheme="minorHAnsi" w:hAnsiTheme="minorHAnsi" w:cs="Arial"/>
          <w:kern w:val="28"/>
          <w:lang w:val="es-BO"/>
        </w:rPr>
      </w:pPr>
      <w:r w:rsidRPr="00B854EB">
        <w:rPr>
          <w:rFonts w:asciiTheme="minorHAnsi" w:hAnsiTheme="minorHAnsi" w:cs="Arial"/>
          <w:b/>
          <w:bCs/>
          <w:kern w:val="28"/>
          <w:lang w:val="es-BO"/>
        </w:rPr>
        <w:t xml:space="preserve">Barrido </w:t>
      </w:r>
    </w:p>
    <w:p w14:paraId="2D411771"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Se debe efectuar un barrido antes de y simultáneo con la compactación final.</w:t>
      </w:r>
    </w:p>
    <w:p w14:paraId="352D076B"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23C27045" wp14:editId="59783CFD">
            <wp:extent cx="4275117" cy="1836566"/>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94572" cy="1844924"/>
                    </a:xfrm>
                    <a:prstGeom prst="rect">
                      <a:avLst/>
                    </a:prstGeom>
                    <a:noFill/>
                    <a:ln>
                      <a:noFill/>
                    </a:ln>
                  </pic:spPr>
                </pic:pic>
              </a:graphicData>
            </a:graphic>
          </wp:inline>
        </w:drawing>
      </w:r>
    </w:p>
    <w:p w14:paraId="1B8264A5" w14:textId="77777777" w:rsidR="00B854EB" w:rsidRPr="00B854EB" w:rsidRDefault="00B854EB" w:rsidP="00B854EB">
      <w:pPr>
        <w:spacing w:before="0" w:after="0"/>
        <w:rPr>
          <w:rFonts w:asciiTheme="minorHAnsi" w:hAnsiTheme="minorHAnsi" w:cs="Arial"/>
          <w:b/>
          <w:bCs/>
          <w:kern w:val="28"/>
          <w:lang w:val="es-BO"/>
        </w:rPr>
      </w:pPr>
    </w:p>
    <w:p w14:paraId="745BE06F" w14:textId="77777777" w:rsidR="00B854EB" w:rsidRPr="00B854EB" w:rsidRDefault="00B854EB" w:rsidP="00B854EB">
      <w:pPr>
        <w:pStyle w:val="Prrafodelista"/>
        <w:numPr>
          <w:ilvl w:val="0"/>
          <w:numId w:val="14"/>
        </w:numPr>
        <w:spacing w:before="0" w:after="0"/>
        <w:rPr>
          <w:rFonts w:asciiTheme="minorHAnsi" w:hAnsiTheme="minorHAnsi" w:cs="Arial"/>
          <w:kern w:val="28"/>
          <w:lang w:val="es-BO"/>
        </w:rPr>
      </w:pPr>
      <w:r w:rsidRPr="00B854EB">
        <w:rPr>
          <w:rFonts w:asciiTheme="minorHAnsi" w:hAnsiTheme="minorHAnsi" w:cs="Arial"/>
          <w:b/>
          <w:bCs/>
          <w:kern w:val="28"/>
          <w:lang w:val="es-BO"/>
        </w:rPr>
        <w:t>COMPACTACIÓN FINAL</w:t>
      </w:r>
    </w:p>
    <w:p w14:paraId="03BE0202"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Se debe compactar las losetas, para ello se deben efectuar mínimamente cuatro pasadas o hasta que se ensamblen correctamente las LOSETAS.</w:t>
      </w:r>
    </w:p>
    <w:p w14:paraId="2B5FA79F"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lastRenderedPageBreak/>
        <w:drawing>
          <wp:inline distT="0" distB="0" distL="0" distR="0" wp14:anchorId="13EAD7E5" wp14:editId="5A444569">
            <wp:extent cx="4370120" cy="2006474"/>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96018" cy="2018365"/>
                    </a:xfrm>
                    <a:prstGeom prst="rect">
                      <a:avLst/>
                    </a:prstGeom>
                    <a:noFill/>
                    <a:ln>
                      <a:noFill/>
                    </a:ln>
                  </pic:spPr>
                </pic:pic>
              </a:graphicData>
            </a:graphic>
          </wp:inline>
        </w:drawing>
      </w:r>
    </w:p>
    <w:p w14:paraId="0FAE4EA3" w14:textId="77777777" w:rsidR="00B854EB" w:rsidRPr="00B854EB" w:rsidRDefault="00B854EB" w:rsidP="00B854EB">
      <w:pPr>
        <w:pStyle w:val="Prrafodelista"/>
        <w:spacing w:before="0" w:after="0"/>
        <w:ind w:left="360"/>
        <w:rPr>
          <w:rFonts w:asciiTheme="minorHAnsi" w:hAnsiTheme="minorHAnsi" w:cs="Arial"/>
          <w:kern w:val="28"/>
          <w:lang w:val="es-BO"/>
        </w:rPr>
      </w:pPr>
    </w:p>
    <w:p w14:paraId="2D0B8ED2" w14:textId="77777777" w:rsidR="00B854EB" w:rsidRPr="00B854EB" w:rsidRDefault="00B854EB" w:rsidP="00B854EB">
      <w:pPr>
        <w:pStyle w:val="Prrafodelista"/>
        <w:numPr>
          <w:ilvl w:val="0"/>
          <w:numId w:val="14"/>
        </w:numPr>
        <w:spacing w:before="0" w:after="0"/>
        <w:rPr>
          <w:rFonts w:asciiTheme="minorHAnsi" w:hAnsiTheme="minorHAnsi" w:cs="Arial"/>
          <w:kern w:val="28"/>
          <w:lang w:val="es-BO"/>
        </w:rPr>
      </w:pPr>
      <w:r w:rsidRPr="00B854EB">
        <w:rPr>
          <w:rFonts w:asciiTheme="minorHAnsi" w:hAnsiTheme="minorHAnsi" w:cs="Arial"/>
          <w:b/>
          <w:bCs/>
          <w:kern w:val="28"/>
          <w:lang w:val="es-BO"/>
        </w:rPr>
        <w:t>RESELLADO</w:t>
      </w:r>
    </w:p>
    <w:p w14:paraId="2F72CC5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Se debe dejar un poco de polvillo de </w:t>
      </w:r>
      <w:proofErr w:type="spellStart"/>
      <w:r w:rsidRPr="00B854EB">
        <w:rPr>
          <w:rFonts w:asciiTheme="minorHAnsi" w:hAnsiTheme="minorHAnsi" w:cs="Arial"/>
          <w:kern w:val="28"/>
          <w:lang w:val="es-BO"/>
        </w:rPr>
        <w:t>enlosetado</w:t>
      </w:r>
      <w:proofErr w:type="spellEnd"/>
      <w:r w:rsidRPr="00B854EB">
        <w:rPr>
          <w:rFonts w:asciiTheme="minorHAnsi" w:hAnsiTheme="minorHAnsi" w:cs="Arial"/>
          <w:kern w:val="28"/>
          <w:lang w:val="es-BO"/>
        </w:rPr>
        <w:t xml:space="preserve"> dos semanas, y volver a barrer arena 1 y 2 semanas después.</w:t>
      </w:r>
    </w:p>
    <w:p w14:paraId="62159BA3"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66660CF5" wp14:editId="29D68B80">
            <wp:extent cx="4191000" cy="19050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12123" cy="1914601"/>
                    </a:xfrm>
                    <a:prstGeom prst="rect">
                      <a:avLst/>
                    </a:prstGeom>
                    <a:noFill/>
                    <a:ln>
                      <a:noFill/>
                    </a:ln>
                  </pic:spPr>
                </pic:pic>
              </a:graphicData>
            </a:graphic>
          </wp:inline>
        </w:drawing>
      </w:r>
    </w:p>
    <w:p w14:paraId="7200B658" w14:textId="77777777" w:rsidR="00B854EB" w:rsidRPr="00B854EB" w:rsidRDefault="00B854EB" w:rsidP="00B854EB">
      <w:pPr>
        <w:pStyle w:val="Prrafodelista"/>
        <w:numPr>
          <w:ilvl w:val="0"/>
          <w:numId w:val="14"/>
        </w:numPr>
        <w:spacing w:before="0" w:after="0"/>
        <w:rPr>
          <w:rFonts w:asciiTheme="minorHAnsi" w:hAnsiTheme="minorHAnsi" w:cs="Arial"/>
          <w:kern w:val="28"/>
          <w:lang w:val="es-BO"/>
        </w:rPr>
      </w:pPr>
      <w:r w:rsidRPr="00B854EB">
        <w:rPr>
          <w:rFonts w:asciiTheme="minorHAnsi" w:hAnsiTheme="minorHAnsi" w:cs="Arial"/>
          <w:b/>
          <w:bCs/>
          <w:kern w:val="28"/>
          <w:lang w:val="es-BO"/>
        </w:rPr>
        <w:t>TOLERANCIA SUPERFICIAL</w:t>
      </w:r>
    </w:p>
    <w:p w14:paraId="2060510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Al evaluar la superficie con una regla de 3 m, las irregularidades deben ser menores de 10 mm, caso contrario se debe rehacer el área afectada.</w:t>
      </w:r>
    </w:p>
    <w:p w14:paraId="2A10FAD2"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0DB9F065" wp14:editId="5DBE28D5">
            <wp:extent cx="4048125" cy="1950696"/>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52733" cy="1952917"/>
                    </a:xfrm>
                    <a:prstGeom prst="rect">
                      <a:avLst/>
                    </a:prstGeom>
                    <a:noFill/>
                    <a:ln>
                      <a:noFill/>
                    </a:ln>
                  </pic:spPr>
                </pic:pic>
              </a:graphicData>
            </a:graphic>
          </wp:inline>
        </w:drawing>
      </w:r>
    </w:p>
    <w:p w14:paraId="68730122"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MEDICIÓN</w:t>
      </w:r>
    </w:p>
    <w:p w14:paraId="1EFF740F"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lastRenderedPageBreak/>
        <w:t>La provisión y colocación de loseta prefabricada será medida por metro cuadrado, en concordancia con lo establecido en la especificación técnica.</w:t>
      </w:r>
    </w:p>
    <w:p w14:paraId="49141CD8" w14:textId="77777777" w:rsidR="00B854EB" w:rsidRPr="00B854EB" w:rsidRDefault="00B854EB" w:rsidP="00B854EB">
      <w:pPr>
        <w:spacing w:before="0" w:after="0"/>
        <w:rPr>
          <w:rFonts w:asciiTheme="minorHAnsi" w:hAnsiTheme="minorHAnsi" w:cs="Arial"/>
          <w:kern w:val="28"/>
          <w:lang w:val="es-BO"/>
        </w:rPr>
      </w:pPr>
    </w:p>
    <w:p w14:paraId="23A3698E"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FORMA DE PAGO</w:t>
      </w:r>
    </w:p>
    <w:p w14:paraId="4F153351" w14:textId="77777777" w:rsidR="00B854EB" w:rsidRPr="00B854EB" w:rsidRDefault="00B854EB" w:rsidP="00B854EB">
      <w:pPr>
        <w:pStyle w:val="Textoindependiente"/>
        <w:spacing w:before="0" w:after="0"/>
        <w:rPr>
          <w:rFonts w:asciiTheme="minorHAnsi" w:hAnsiTheme="minorHAnsi" w:cs="Arial"/>
          <w:kern w:val="28"/>
          <w:lang w:val="es-BO"/>
        </w:rPr>
      </w:pPr>
      <w:r w:rsidRPr="00B854EB">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6F264890" w14:textId="77777777" w:rsidR="002D5282" w:rsidRPr="00B854EB" w:rsidRDefault="002D5282" w:rsidP="00157BF1">
      <w:pPr>
        <w:pStyle w:val="Textoindependiente"/>
        <w:spacing w:before="0" w:after="0"/>
        <w:rPr>
          <w:rFonts w:asciiTheme="minorHAnsi" w:hAnsiTheme="minorHAnsi" w:cs="Arial"/>
          <w:kern w:val="28"/>
          <w:lang w:val="es-BO"/>
        </w:rPr>
      </w:pPr>
    </w:p>
    <w:p w14:paraId="2ABABC5E" w14:textId="042F34C8" w:rsidR="002D5282" w:rsidRPr="00B854EB" w:rsidRDefault="002D5282" w:rsidP="009847DD">
      <w:pPr>
        <w:pStyle w:val="Ttulo1"/>
        <w:numPr>
          <w:ilvl w:val="1"/>
          <w:numId w:val="32"/>
        </w:numPr>
        <w:rPr>
          <w:rFonts w:ascii="Calibri" w:hAnsi="Calibri" w:cs="Arial"/>
        </w:rPr>
      </w:pPr>
      <w:bookmarkStart w:id="44" w:name="_Toc440384622"/>
      <w:bookmarkStart w:id="45" w:name="_Toc478482602"/>
      <w:r w:rsidRPr="00B854EB">
        <w:rPr>
          <w:rFonts w:ascii="Calibri" w:hAnsi="Calibri" w:cs="Arial"/>
        </w:rPr>
        <w:t>CORDÓ</w:t>
      </w:r>
      <w:r w:rsidR="00B854EB" w:rsidRPr="00B854EB">
        <w:rPr>
          <w:rFonts w:ascii="Calibri" w:hAnsi="Calibri" w:cs="Arial"/>
        </w:rPr>
        <w:t>N DE ACERA DE HORMIGÓN SIMPLE</w:t>
      </w:r>
      <w:r w:rsidRPr="00B854EB">
        <w:rPr>
          <w:rFonts w:ascii="Calibri" w:hAnsi="Calibri" w:cs="Arial"/>
        </w:rPr>
        <w:t xml:space="preserve"> 20 x 40 CM</w:t>
      </w:r>
      <w:bookmarkEnd w:id="44"/>
      <w:bookmarkEnd w:id="45"/>
    </w:p>
    <w:p w14:paraId="58D925F5" w14:textId="77777777" w:rsidR="002D5282" w:rsidRPr="00B854EB" w:rsidRDefault="002D5282" w:rsidP="00157BF1">
      <w:pPr>
        <w:spacing w:before="0" w:after="0"/>
        <w:rPr>
          <w:rFonts w:ascii="Calibri" w:hAnsi="Calibri" w:cs="Arial"/>
          <w:b/>
          <w:lang w:val="es-BO"/>
        </w:rPr>
      </w:pPr>
      <w:r w:rsidRPr="00B854EB">
        <w:rPr>
          <w:rFonts w:ascii="Calibri" w:hAnsi="Calibri" w:cs="Arial"/>
          <w:b/>
          <w:lang w:val="es-BO"/>
        </w:rPr>
        <w:t>UND. ML</w:t>
      </w:r>
    </w:p>
    <w:p w14:paraId="1D92109B" w14:textId="77777777" w:rsidR="002D5282" w:rsidRPr="00B854EB" w:rsidRDefault="002D5282" w:rsidP="00157BF1">
      <w:pPr>
        <w:spacing w:before="0" w:after="0"/>
        <w:rPr>
          <w:rFonts w:ascii="Calibri" w:hAnsi="Calibri" w:cs="Arial"/>
          <w:b/>
          <w:lang w:val="es-BO"/>
        </w:rPr>
      </w:pPr>
    </w:p>
    <w:p w14:paraId="0793D3AB" w14:textId="77777777" w:rsidR="002D5282" w:rsidRPr="00B854EB" w:rsidRDefault="002D5282" w:rsidP="00A84479">
      <w:pPr>
        <w:spacing w:before="0" w:after="0"/>
        <w:rPr>
          <w:rFonts w:ascii="Calibri" w:hAnsi="Calibri" w:cs="Arial"/>
          <w:kern w:val="28"/>
          <w:lang w:val="es-BO"/>
        </w:rPr>
      </w:pPr>
      <w:r w:rsidRPr="00B854EB">
        <w:rPr>
          <w:rFonts w:ascii="Calibri" w:hAnsi="Calibri" w:cs="Arial"/>
          <w:b/>
          <w:kern w:val="28"/>
          <w:lang w:val="es-BO"/>
        </w:rPr>
        <w:t>DESCRIPCIÓN</w:t>
      </w:r>
    </w:p>
    <w:p w14:paraId="4D2BF3EE" w14:textId="77777777"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Este ítem comprende la construcción de cordones de acera de hormigón simple para brindar el confinamiento a las losetas de hormigón y la capa base de arena</w:t>
      </w:r>
      <w:r w:rsidR="00E879ED" w:rsidRPr="00B854EB">
        <w:rPr>
          <w:rFonts w:ascii="Calibri" w:hAnsi="Calibri" w:cs="Arial"/>
          <w:kern w:val="28"/>
          <w:lang w:val="es-BO"/>
        </w:rPr>
        <w:t xml:space="preserve"> en los lugares indicados en planos constructivos</w:t>
      </w:r>
      <w:r w:rsidRPr="00B854EB">
        <w:rPr>
          <w:rFonts w:ascii="Calibri" w:hAnsi="Calibri" w:cs="Arial"/>
          <w:kern w:val="28"/>
          <w:lang w:val="es-BO"/>
        </w:rPr>
        <w:t xml:space="preserve">. </w:t>
      </w:r>
    </w:p>
    <w:p w14:paraId="2A39BCC4" w14:textId="77777777" w:rsidR="002D5282" w:rsidRPr="00B854EB" w:rsidRDefault="002D5282" w:rsidP="00157BF1">
      <w:pPr>
        <w:spacing w:before="0" w:after="0"/>
        <w:rPr>
          <w:rFonts w:ascii="Calibri" w:hAnsi="Calibri" w:cs="Arial"/>
          <w:kern w:val="28"/>
          <w:lang w:val="es-BO"/>
        </w:rPr>
      </w:pPr>
    </w:p>
    <w:p w14:paraId="040B73BD" w14:textId="77777777" w:rsidR="002D5282" w:rsidRPr="00B854EB" w:rsidRDefault="002D5282" w:rsidP="00A84479">
      <w:pPr>
        <w:spacing w:before="0" w:after="0"/>
        <w:rPr>
          <w:rFonts w:ascii="Calibri" w:hAnsi="Calibri" w:cs="Arial"/>
          <w:kern w:val="28"/>
          <w:lang w:val="es-BO"/>
        </w:rPr>
      </w:pPr>
      <w:r w:rsidRPr="00B854EB">
        <w:rPr>
          <w:rFonts w:ascii="Calibri" w:hAnsi="Calibri" w:cs="Arial"/>
          <w:b/>
          <w:kern w:val="28"/>
          <w:lang w:val="es-BO"/>
        </w:rPr>
        <w:t>MATERIALES, HERRAMIENTAS Y EQUIPO</w:t>
      </w:r>
    </w:p>
    <w:p w14:paraId="7CC494C4" w14:textId="2DECA661"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 xml:space="preserve">El CONTRATISTA suministrará todos los materiales, herramientas y equipo necesarios para </w:t>
      </w:r>
      <w:r w:rsidR="00DE7F37" w:rsidRPr="00B854EB">
        <w:rPr>
          <w:rFonts w:ascii="Calibri" w:hAnsi="Calibri" w:cs="Arial"/>
          <w:kern w:val="28"/>
          <w:lang w:val="es-BO"/>
        </w:rPr>
        <w:t>la construcción del cordón de acera de hormigón simple</w:t>
      </w:r>
      <w:r w:rsidR="005A381F">
        <w:rPr>
          <w:rFonts w:ascii="Calibri" w:hAnsi="Calibri" w:cs="Arial"/>
          <w:kern w:val="28"/>
          <w:lang w:val="es-BO"/>
        </w:rPr>
        <w:t>.</w:t>
      </w:r>
    </w:p>
    <w:p w14:paraId="44010384" w14:textId="23872426" w:rsidR="002D5282" w:rsidRPr="005A381F" w:rsidRDefault="00DE2EBB" w:rsidP="00157BF1">
      <w:pPr>
        <w:spacing w:before="0" w:after="0"/>
        <w:rPr>
          <w:rFonts w:asciiTheme="minorHAnsi" w:hAnsiTheme="minorHAnsi" w:cs="Arial"/>
          <w:kern w:val="28"/>
        </w:rPr>
      </w:pPr>
      <w:r w:rsidRPr="00B854EB">
        <w:rPr>
          <w:rFonts w:asciiTheme="minorHAnsi" w:hAnsiTheme="minorHAnsi" w:cs="Arial"/>
          <w:kern w:val="28"/>
        </w:rPr>
        <w:t>Todos los materiales deberán cumplir lo especificado en 0</w:t>
      </w:r>
      <w:r w:rsidR="005A381F">
        <w:rPr>
          <w:rFonts w:asciiTheme="minorHAnsi" w:hAnsiTheme="minorHAnsi" w:cs="Arial"/>
          <w:kern w:val="28"/>
        </w:rPr>
        <w:t>.1. MATERIALES DE CONSTRUCCIÓN.</w:t>
      </w:r>
    </w:p>
    <w:p w14:paraId="2E4FFC88" w14:textId="33484742"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La madera a utilizarse será de buena calidad, completamente seca, sin rajaduras, ojos o picaduras que pudieran afectar su resistencia,</w:t>
      </w:r>
      <w:r w:rsidRPr="00B854EB">
        <w:rPr>
          <w:rFonts w:ascii="Calibri" w:hAnsi="Calibri" w:cs="Arial"/>
        </w:rPr>
        <w:t xml:space="preserve"> </w:t>
      </w:r>
      <w:r w:rsidRPr="00B854EB">
        <w:rPr>
          <w:rFonts w:ascii="Calibri" w:hAnsi="Calibri" w:cs="Arial"/>
          <w:kern w:val="28"/>
          <w:lang w:val="es-BO"/>
        </w:rPr>
        <w:t xml:space="preserve">El Contratista deberá disponer de madera de construcción y/o formaletas rígidas y flexibles en calidad y cantidad previamente aprobadas por el </w:t>
      </w:r>
      <w:r w:rsidR="005A381F">
        <w:rPr>
          <w:rFonts w:ascii="Calibri" w:hAnsi="Calibri" w:cs="Arial"/>
          <w:kern w:val="28"/>
          <w:lang w:val="es-BO"/>
        </w:rPr>
        <w:t>SUPERVISOR.</w:t>
      </w:r>
    </w:p>
    <w:p w14:paraId="522E1448" w14:textId="6BE10902"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 xml:space="preserve">El control de calidad de estos será de responsabilidad del </w:t>
      </w:r>
      <w:r w:rsidR="00AC6E13" w:rsidRPr="00B854EB">
        <w:rPr>
          <w:rFonts w:ascii="Calibri" w:hAnsi="Calibri" w:cs="Arial"/>
          <w:kern w:val="28"/>
          <w:lang w:val="es-BO"/>
        </w:rPr>
        <w:t>CONTRATISTA</w:t>
      </w:r>
      <w:r w:rsidRPr="00B854EB">
        <w:rPr>
          <w:rFonts w:ascii="Calibri" w:hAnsi="Calibri" w:cs="Arial"/>
          <w:kern w:val="28"/>
          <w:lang w:val="es-BO"/>
        </w:rPr>
        <w:t>, estando sujeto a acept</w:t>
      </w:r>
      <w:r w:rsidR="005A381F">
        <w:rPr>
          <w:rFonts w:ascii="Calibri" w:hAnsi="Calibri" w:cs="Arial"/>
          <w:kern w:val="28"/>
          <w:lang w:val="es-BO"/>
        </w:rPr>
        <w:t>ación por parte del SUPERVISOR.</w:t>
      </w:r>
    </w:p>
    <w:p w14:paraId="6F3A0D49" w14:textId="75BC338D"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Los equipos mínim</w:t>
      </w:r>
      <w:r w:rsidR="005A381F">
        <w:rPr>
          <w:rFonts w:ascii="Calibri" w:hAnsi="Calibri" w:cs="Arial"/>
          <w:kern w:val="28"/>
          <w:lang w:val="es-BO"/>
        </w:rPr>
        <w:t>os necesarios a utilizar serán:</w:t>
      </w:r>
    </w:p>
    <w:p w14:paraId="211C92F2" w14:textId="77777777" w:rsidR="002D5282" w:rsidRPr="00B854EB" w:rsidRDefault="002D5282" w:rsidP="004A0AA9">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Mezcladora</w:t>
      </w:r>
    </w:p>
    <w:p w14:paraId="603E1744" w14:textId="77777777" w:rsidR="002D5282" w:rsidRPr="00B854EB" w:rsidRDefault="002D5282" w:rsidP="004A0AA9">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Las herramientas, necesarias y adecuadas, para</w:t>
      </w:r>
      <w:r w:rsidR="003312F0" w:rsidRPr="00B854EB">
        <w:rPr>
          <w:rFonts w:ascii="Calibri" w:hAnsi="Calibri" w:cs="Arial"/>
          <w:kern w:val="28"/>
          <w:lang w:val="es-BO"/>
        </w:rPr>
        <w:t xml:space="preserve"> la correcta ejecución del ítem</w:t>
      </w:r>
    </w:p>
    <w:p w14:paraId="490F853D" w14:textId="77777777" w:rsidR="002D5282" w:rsidRDefault="002D5282" w:rsidP="00157BF1">
      <w:pPr>
        <w:spacing w:before="0" w:after="0"/>
        <w:rPr>
          <w:rFonts w:ascii="Calibri" w:hAnsi="Calibri" w:cs="Arial"/>
          <w:kern w:val="28"/>
          <w:lang w:val="es-BO"/>
        </w:rPr>
      </w:pPr>
    </w:p>
    <w:p w14:paraId="0827A56A" w14:textId="77777777" w:rsidR="00CF5BBD" w:rsidRPr="00B854EB" w:rsidRDefault="00CF5BBD" w:rsidP="00157BF1">
      <w:pPr>
        <w:spacing w:before="0" w:after="0"/>
        <w:rPr>
          <w:rFonts w:ascii="Calibri" w:hAnsi="Calibri" w:cs="Arial"/>
          <w:kern w:val="28"/>
          <w:lang w:val="es-BO"/>
        </w:rPr>
      </w:pPr>
    </w:p>
    <w:p w14:paraId="73774076" w14:textId="77777777" w:rsidR="002D5282" w:rsidRPr="00B854EB" w:rsidRDefault="002D5282" w:rsidP="00A84479">
      <w:pPr>
        <w:spacing w:before="0" w:after="0"/>
        <w:rPr>
          <w:rFonts w:ascii="Calibri" w:hAnsi="Calibri" w:cs="Arial"/>
          <w:b/>
          <w:kern w:val="28"/>
          <w:lang w:val="es-BO"/>
        </w:rPr>
      </w:pPr>
      <w:r w:rsidRPr="00B854EB">
        <w:rPr>
          <w:rFonts w:ascii="Calibri" w:hAnsi="Calibri" w:cs="Arial"/>
          <w:b/>
          <w:kern w:val="28"/>
          <w:lang w:val="es-BO"/>
        </w:rPr>
        <w:t>FORMA DE EJECUCIÓN</w:t>
      </w:r>
    </w:p>
    <w:p w14:paraId="40F0DDC3" w14:textId="77777777" w:rsidR="001076A7" w:rsidRPr="00B854EB" w:rsidRDefault="001076A7" w:rsidP="009847DD">
      <w:pPr>
        <w:pStyle w:val="Prrafodelista"/>
        <w:numPr>
          <w:ilvl w:val="0"/>
          <w:numId w:val="27"/>
        </w:numPr>
        <w:spacing w:before="0" w:after="0"/>
        <w:rPr>
          <w:rFonts w:ascii="Calibri" w:hAnsi="Calibri" w:cs="Arial"/>
          <w:b/>
          <w:kern w:val="28"/>
          <w:lang w:val="es-BO"/>
        </w:rPr>
      </w:pPr>
      <w:r w:rsidRPr="00B854EB">
        <w:rPr>
          <w:rFonts w:ascii="Calibri" w:hAnsi="Calibri" w:cs="Arial"/>
          <w:b/>
          <w:kern w:val="28"/>
          <w:lang w:val="es-BO"/>
        </w:rPr>
        <w:t>EXCAVACIÓN</w:t>
      </w:r>
    </w:p>
    <w:p w14:paraId="73785515" w14:textId="77777777" w:rsidR="00DC2146" w:rsidRPr="00B854EB" w:rsidRDefault="00DC2146" w:rsidP="00DC2146">
      <w:pPr>
        <w:spacing w:before="0" w:after="0"/>
        <w:rPr>
          <w:rFonts w:asciiTheme="minorHAnsi" w:hAnsiTheme="minorHAnsi" w:cs="Arial"/>
          <w:b/>
          <w:lang w:val="es-BO"/>
        </w:rPr>
      </w:pPr>
      <w:r w:rsidRPr="00B854EB">
        <w:rPr>
          <w:rFonts w:asciiTheme="minorHAnsi" w:hAnsiTheme="minorHAnsi" w:cs="Arial"/>
          <w:lang w:val="es-BO"/>
        </w:rPr>
        <w:t>La excavación será realizada conforme el procedimiento establecido el punto forma de ejecución del apartado EXCAVACIÓN DE SUELOS DE 0-2 M (MANUAL)</w:t>
      </w:r>
      <w:r w:rsidRPr="00B854EB">
        <w:rPr>
          <w:rFonts w:asciiTheme="minorHAnsi" w:hAnsiTheme="minorHAnsi" w:cs="Arial"/>
          <w:b/>
          <w:lang w:val="es-BO"/>
        </w:rPr>
        <w:t xml:space="preserve"> </w:t>
      </w:r>
      <w:r w:rsidRPr="00B854EB">
        <w:rPr>
          <w:rFonts w:asciiTheme="minorHAnsi" w:hAnsiTheme="minorHAnsi" w:cs="Arial"/>
          <w:lang w:val="es-BO"/>
        </w:rPr>
        <w:t>y los planos del proyecto</w:t>
      </w:r>
      <w:r w:rsidRPr="00B854EB">
        <w:rPr>
          <w:rFonts w:asciiTheme="minorHAnsi" w:hAnsiTheme="minorHAnsi" w:cs="Arial"/>
          <w:b/>
          <w:lang w:val="es-BO"/>
        </w:rPr>
        <w:t>.</w:t>
      </w:r>
    </w:p>
    <w:p w14:paraId="6A64FF43" w14:textId="77777777" w:rsidR="001076A7" w:rsidRPr="00B854EB" w:rsidRDefault="001076A7" w:rsidP="001076A7">
      <w:pPr>
        <w:spacing w:before="0" w:after="0"/>
        <w:rPr>
          <w:rFonts w:ascii="Calibri" w:hAnsi="Calibri" w:cs="Arial"/>
          <w:b/>
          <w:kern w:val="28"/>
          <w:lang w:val="es-BO"/>
        </w:rPr>
      </w:pPr>
    </w:p>
    <w:p w14:paraId="3FA19843" w14:textId="77777777" w:rsidR="001076A7" w:rsidRPr="00B854EB" w:rsidRDefault="001076A7" w:rsidP="009847DD">
      <w:pPr>
        <w:pStyle w:val="Prrafodelista"/>
        <w:numPr>
          <w:ilvl w:val="0"/>
          <w:numId w:val="27"/>
        </w:numPr>
        <w:spacing w:before="0" w:after="0"/>
        <w:rPr>
          <w:rFonts w:ascii="Calibri" w:hAnsi="Calibri" w:cs="Arial"/>
          <w:b/>
          <w:kern w:val="28"/>
          <w:lang w:val="es-BO"/>
        </w:rPr>
      </w:pPr>
      <w:r w:rsidRPr="00B854EB">
        <w:rPr>
          <w:rFonts w:ascii="Calibri" w:hAnsi="Calibri" w:cs="Arial"/>
          <w:b/>
          <w:kern w:val="28"/>
          <w:lang w:val="es-BO"/>
        </w:rPr>
        <w:t xml:space="preserve">CONSTRUCCIÓN DEL CORDÓN </w:t>
      </w:r>
    </w:p>
    <w:p w14:paraId="047CF511" w14:textId="50129F5C" w:rsidR="00E879ED" w:rsidRPr="00B854EB" w:rsidRDefault="00E879ED" w:rsidP="00157BF1">
      <w:pPr>
        <w:spacing w:before="0" w:after="0"/>
        <w:rPr>
          <w:rFonts w:ascii="Calibri" w:hAnsi="Calibri" w:cs="Arial"/>
          <w:kern w:val="28"/>
          <w:lang w:val="es-BO"/>
        </w:rPr>
      </w:pPr>
      <w:r w:rsidRPr="00B854EB">
        <w:rPr>
          <w:rFonts w:ascii="Calibri" w:hAnsi="Calibri" w:cs="Arial"/>
          <w:kern w:val="28"/>
          <w:lang w:val="es-BO"/>
        </w:rPr>
        <w:t xml:space="preserve">Una vez realizado el replanteo y excavación se procederá al empiedre de la base del cordón para luego realizar el encajonado con los encofrados de acuerdo a la sección, según se indica los planos de detalle de los cordones, luego se </w:t>
      </w:r>
      <w:proofErr w:type="spellStart"/>
      <w:r w:rsidRPr="00B854EB">
        <w:rPr>
          <w:rFonts w:ascii="Calibri" w:hAnsi="Calibri" w:cs="Arial"/>
          <w:kern w:val="28"/>
          <w:lang w:val="es-BO"/>
        </w:rPr>
        <w:t>hormigonará</w:t>
      </w:r>
      <w:proofErr w:type="spellEnd"/>
      <w:r w:rsidRPr="00B854EB">
        <w:rPr>
          <w:rFonts w:ascii="Calibri" w:hAnsi="Calibri" w:cs="Arial"/>
          <w:kern w:val="28"/>
          <w:lang w:val="es-BO"/>
        </w:rPr>
        <w:t xml:space="preserve"> con mezcla de hormigón simple. El hormigón usado será clase C.</w:t>
      </w:r>
    </w:p>
    <w:p w14:paraId="4496FD62" w14:textId="25E3F66E"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Las dimensiones de los cordones deberán ajustarse estrictamente a las med</w:t>
      </w:r>
      <w:r w:rsidR="005A381F">
        <w:rPr>
          <w:rFonts w:ascii="Calibri" w:hAnsi="Calibri" w:cs="Arial"/>
          <w:kern w:val="28"/>
          <w:lang w:val="es-BO"/>
        </w:rPr>
        <w:t>idas de los planos respectivos.</w:t>
      </w:r>
    </w:p>
    <w:p w14:paraId="21CFBEF5" w14:textId="620C3F2F"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 xml:space="preserve">La arista </w:t>
      </w:r>
      <w:r w:rsidR="00DA1A46">
        <w:rPr>
          <w:rFonts w:ascii="Calibri" w:hAnsi="Calibri" w:cs="Arial"/>
          <w:kern w:val="28"/>
          <w:lang w:val="es-BO"/>
        </w:rPr>
        <w:t xml:space="preserve">superior quedará descubierta y </w:t>
      </w:r>
      <w:r w:rsidRPr="00B854EB">
        <w:rPr>
          <w:rFonts w:ascii="Calibri" w:hAnsi="Calibri" w:cs="Arial"/>
          <w:kern w:val="28"/>
          <w:lang w:val="es-BO"/>
        </w:rPr>
        <w:t xml:space="preserve">deberá rebajarse </w:t>
      </w:r>
      <w:r w:rsidR="00222EC3" w:rsidRPr="00B854EB">
        <w:rPr>
          <w:rFonts w:ascii="Calibri" w:hAnsi="Calibri" w:cs="Arial"/>
          <w:kern w:val="28"/>
          <w:lang w:val="es-BO"/>
        </w:rPr>
        <w:t>un radio de 1 cm en las aristas, mientras que l</w:t>
      </w:r>
      <w:r w:rsidRPr="00B854EB">
        <w:rPr>
          <w:rFonts w:ascii="Calibri" w:hAnsi="Calibri" w:cs="Arial"/>
          <w:kern w:val="28"/>
          <w:lang w:val="es-BO"/>
        </w:rPr>
        <w:t>a cara superior y lateral del cordón que quedará a la vista, deberán llevar un acabado de enlucido o bruñido con mortero de cemento y arena fina de dosificación 1:</w:t>
      </w:r>
      <w:r w:rsidR="002C3C6B" w:rsidRPr="00B854EB">
        <w:rPr>
          <w:rFonts w:ascii="Calibri" w:hAnsi="Calibri" w:cs="Arial"/>
          <w:kern w:val="28"/>
          <w:lang w:val="es-BO"/>
        </w:rPr>
        <w:t>3</w:t>
      </w:r>
      <w:r w:rsidR="005A381F">
        <w:rPr>
          <w:rFonts w:ascii="Calibri" w:hAnsi="Calibri" w:cs="Arial"/>
          <w:kern w:val="28"/>
          <w:lang w:val="es-BO"/>
        </w:rPr>
        <w:t xml:space="preserve"> de 3 mm, de espesor.</w:t>
      </w:r>
    </w:p>
    <w:p w14:paraId="006D2222" w14:textId="6DB55E6B"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Antes de proceder con el hormigonado de la mezcla, el Contratista, deberá verificar cuidadosamente la verticalidad de las formaletas del encofrado y su perfecto ensamble. Las formaletas del encofrado deberán sujetarse con estacas al terreno debiendo cubrir el paramento i</w:t>
      </w:r>
      <w:r w:rsidR="005A381F">
        <w:rPr>
          <w:rFonts w:ascii="Calibri" w:hAnsi="Calibri" w:cs="Arial"/>
          <w:kern w:val="28"/>
          <w:lang w:val="es-BO"/>
        </w:rPr>
        <w:t>nterior con una capa de aceite.</w:t>
      </w:r>
    </w:p>
    <w:p w14:paraId="5B8BFC4E" w14:textId="6BCAEB2B"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lastRenderedPageBreak/>
        <w:t>La sección transversal de los cordones curvos será la misma que la de los rectos; y su directriz se ajustará a la curvatura del elemento constructiv</w:t>
      </w:r>
      <w:r w:rsidR="005A381F">
        <w:rPr>
          <w:rFonts w:ascii="Calibri" w:hAnsi="Calibri" w:cs="Arial"/>
          <w:kern w:val="28"/>
          <w:lang w:val="es-BO"/>
        </w:rPr>
        <w:t>o en que vayan a ser colocados.</w:t>
      </w:r>
    </w:p>
    <w:p w14:paraId="5A3CD6AB" w14:textId="1ABA21A4" w:rsidR="002D5282" w:rsidRPr="00B854EB" w:rsidRDefault="00DA1A46" w:rsidP="00157BF1">
      <w:pPr>
        <w:spacing w:before="0" w:after="0"/>
        <w:rPr>
          <w:rFonts w:ascii="Calibri" w:hAnsi="Calibri" w:cs="Arial"/>
          <w:kern w:val="28"/>
          <w:lang w:val="es-BO"/>
        </w:rPr>
      </w:pPr>
      <w:r>
        <w:rPr>
          <w:rFonts w:ascii="Calibri" w:hAnsi="Calibri" w:cs="Arial"/>
          <w:kern w:val="28"/>
          <w:lang w:val="es-BO"/>
        </w:rPr>
        <w:t xml:space="preserve">El </w:t>
      </w:r>
      <w:r w:rsidR="002D5282" w:rsidRPr="00B854EB">
        <w:rPr>
          <w:rFonts w:ascii="Calibri" w:hAnsi="Calibri" w:cs="Arial"/>
          <w:kern w:val="28"/>
          <w:lang w:val="es-BO"/>
        </w:rPr>
        <w:t>trabajo de la colocación del hormigón se lo realizará con una varilla metálica con el fin de rellenar los espacios vacíos y compactar el hormigón, el SUPERVISOR tendrá la aut</w:t>
      </w:r>
      <w:r w:rsidR="005A381F">
        <w:rPr>
          <w:rFonts w:ascii="Calibri" w:hAnsi="Calibri" w:cs="Arial"/>
          <w:kern w:val="28"/>
          <w:lang w:val="es-BO"/>
        </w:rPr>
        <w:t>oridad de aprobar la ejecución.</w:t>
      </w:r>
    </w:p>
    <w:p w14:paraId="1BF4E944" w14:textId="077929AE" w:rsidR="007D7644" w:rsidRPr="005A381F" w:rsidRDefault="00DA1A46" w:rsidP="005A381F">
      <w:pPr>
        <w:rPr>
          <w:rFonts w:asciiTheme="minorHAnsi" w:hAnsiTheme="minorHAnsi" w:cs="Arial"/>
          <w:kern w:val="28"/>
          <w:lang w:val="es-BO"/>
        </w:rPr>
      </w:pPr>
      <w:r>
        <w:rPr>
          <w:rFonts w:asciiTheme="minorHAnsi" w:hAnsiTheme="minorHAnsi" w:cs="Arial"/>
          <w:kern w:val="28"/>
          <w:lang w:val="es-BO"/>
        </w:rPr>
        <w:t>Los</w:t>
      </w:r>
      <w:r w:rsidR="0057171B" w:rsidRPr="00B854EB">
        <w:rPr>
          <w:rFonts w:asciiTheme="minorHAnsi" w:hAnsiTheme="minorHAnsi" w:cs="Arial"/>
          <w:kern w:val="28"/>
          <w:lang w:val="es-BO"/>
        </w:rPr>
        <w:t xml:space="preserve"> cordones de hormigón llevarán juntas de dilatación cada 1,5 m siendo las mismas de </w:t>
      </w:r>
      <w:proofErr w:type="spellStart"/>
      <w:r w:rsidR="0057171B" w:rsidRPr="00B854EB">
        <w:rPr>
          <w:rFonts w:asciiTheme="minorHAnsi" w:hAnsiTheme="minorHAnsi" w:cs="Arial"/>
          <w:kern w:val="28"/>
          <w:lang w:val="es-BO"/>
        </w:rPr>
        <w:t>poliestireno</w:t>
      </w:r>
      <w:proofErr w:type="spellEnd"/>
      <w:r w:rsidR="0057171B" w:rsidRPr="00B854EB">
        <w:rPr>
          <w:rFonts w:asciiTheme="minorHAnsi" w:hAnsiTheme="minorHAnsi" w:cs="Arial"/>
          <w:kern w:val="28"/>
          <w:lang w:val="es-BO"/>
        </w:rPr>
        <w:t xml:space="preserve"> expandido con una densidad de 20 kg/m</w:t>
      </w:r>
      <w:r w:rsidR="0057171B" w:rsidRPr="00B854EB">
        <w:rPr>
          <w:rFonts w:asciiTheme="minorHAnsi" w:hAnsiTheme="minorHAnsi" w:cs="Arial"/>
          <w:kern w:val="28"/>
          <w:vertAlign w:val="superscript"/>
          <w:lang w:val="es-BO"/>
        </w:rPr>
        <w:t>3</w:t>
      </w:r>
      <w:r w:rsidR="0057171B" w:rsidRPr="00B854EB">
        <w:rPr>
          <w:rFonts w:asciiTheme="minorHAnsi" w:hAnsiTheme="minorHAnsi" w:cs="Arial"/>
          <w:kern w:val="28"/>
          <w:lang w:val="es-BO"/>
        </w:rPr>
        <w:t xml:space="preserve"> espesor de e = 1cm. Además para sellar dichas juntas se deberá quemar el borde superior de la hoja de </w:t>
      </w:r>
      <w:proofErr w:type="spellStart"/>
      <w:r w:rsidR="0057171B" w:rsidRPr="00B854EB">
        <w:rPr>
          <w:rFonts w:asciiTheme="minorHAnsi" w:hAnsiTheme="minorHAnsi" w:cs="Arial"/>
          <w:kern w:val="28"/>
          <w:lang w:val="es-BO"/>
        </w:rPr>
        <w:t>poliestireno</w:t>
      </w:r>
      <w:proofErr w:type="spellEnd"/>
      <w:r w:rsidR="0057171B" w:rsidRPr="00B854EB">
        <w:rPr>
          <w:rFonts w:asciiTheme="minorHAnsi" w:hAnsiTheme="minorHAnsi" w:cs="Arial"/>
          <w:kern w:val="28"/>
          <w:lang w:val="es-BO"/>
        </w:rPr>
        <w:t xml:space="preserve"> con fierro caliente en una altura aproximada de 1,0 cm y se aplicará alquitrán diluido directamente sobre la junta</w:t>
      </w:r>
      <w:r w:rsidR="003312F0" w:rsidRPr="00B854EB">
        <w:rPr>
          <w:rFonts w:asciiTheme="minorHAnsi" w:hAnsiTheme="minorHAnsi" w:cs="Arial"/>
          <w:kern w:val="28"/>
          <w:lang w:val="es-BO"/>
        </w:rPr>
        <w:t>.</w:t>
      </w:r>
      <w:r w:rsidR="005A381F">
        <w:rPr>
          <w:rFonts w:asciiTheme="minorHAnsi" w:hAnsiTheme="minorHAnsi" w:cs="Arial"/>
          <w:kern w:val="28"/>
          <w:lang w:val="es-BO"/>
        </w:rPr>
        <w:t xml:space="preserve">  </w:t>
      </w:r>
    </w:p>
    <w:p w14:paraId="7486649E" w14:textId="24CA70CC" w:rsidR="001076A7" w:rsidRPr="005A381F" w:rsidRDefault="007D7644" w:rsidP="00157BF1">
      <w:pPr>
        <w:spacing w:before="0" w:after="0"/>
        <w:rPr>
          <w:rFonts w:ascii="Calibri" w:hAnsi="Calibri" w:cs="Arial"/>
          <w:kern w:val="28"/>
        </w:rPr>
      </w:pPr>
      <w:r w:rsidRPr="00B854EB">
        <w:rPr>
          <w:rFonts w:ascii="Calibri" w:hAnsi="Calibri" w:cs="Arial"/>
          <w:kern w:val="28"/>
        </w:rPr>
        <w:t>La preparación transporte, colocado y otros trabajos específicos deben cumplir lo indicado en “</w:t>
      </w:r>
      <w:r w:rsidR="0048696B" w:rsidRPr="00B854EB">
        <w:rPr>
          <w:rFonts w:ascii="Calibri" w:hAnsi="Calibri" w:cs="Arial"/>
          <w:kern w:val="28"/>
        </w:rPr>
        <w:t>HORMIGONES Y MORTEROS</w:t>
      </w:r>
      <w:r w:rsidR="005A381F">
        <w:rPr>
          <w:rFonts w:ascii="Calibri" w:hAnsi="Calibri" w:cs="Arial"/>
          <w:kern w:val="28"/>
        </w:rPr>
        <w:t>”.</w:t>
      </w:r>
    </w:p>
    <w:p w14:paraId="3AF5FD43" w14:textId="50F727EB"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Para la construcción de cordones en curva, el SUPERVISOR proporcionará en cada caso, el plano de detalle respect</w:t>
      </w:r>
      <w:r w:rsidR="005A381F">
        <w:rPr>
          <w:rFonts w:ascii="Calibri" w:hAnsi="Calibri" w:cs="Arial"/>
          <w:kern w:val="28"/>
          <w:lang w:val="es-BO"/>
        </w:rPr>
        <w:t>ivo para un adecuado replanteo.</w:t>
      </w:r>
    </w:p>
    <w:p w14:paraId="0A01C012" w14:textId="77777777"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 xml:space="preserve">Se obtendrán cilindros de prueba según requerimiento del SUPERVISOR y deberá procederse al ensayo de resistencia según </w:t>
      </w:r>
      <w:r w:rsidR="00222EC3" w:rsidRPr="00B854EB">
        <w:rPr>
          <w:rFonts w:ascii="Calibri" w:hAnsi="Calibri" w:cs="Arial"/>
          <w:kern w:val="28"/>
          <w:lang w:val="es-BO"/>
        </w:rPr>
        <w:t xml:space="preserve">sus </w:t>
      </w:r>
      <w:r w:rsidRPr="00B854EB">
        <w:rPr>
          <w:rFonts w:ascii="Calibri" w:hAnsi="Calibri" w:cs="Arial"/>
          <w:kern w:val="28"/>
          <w:lang w:val="es-BO"/>
        </w:rPr>
        <w:t xml:space="preserve">instrucciones, </w:t>
      </w:r>
      <w:r w:rsidR="00222EC3" w:rsidRPr="00B854EB">
        <w:rPr>
          <w:rFonts w:ascii="Calibri" w:hAnsi="Calibri" w:cs="Arial"/>
          <w:kern w:val="28"/>
          <w:lang w:val="es-BO"/>
        </w:rPr>
        <w:t xml:space="preserve">en caso de que la </w:t>
      </w:r>
      <w:r w:rsidRPr="00B854EB">
        <w:rPr>
          <w:rFonts w:ascii="Calibri" w:hAnsi="Calibri" w:cs="Arial"/>
          <w:kern w:val="28"/>
          <w:lang w:val="es-BO"/>
        </w:rPr>
        <w:t>resistencia de los cilindros de prueba sea inferior a la resistencia especificada en el presente pliego de condiciones el SUPERVISOR podrá instruir su inmediata demolición, el Contratista será el único responsable por los trabajos mal ejecutados y no tendrá compensación económica alguna</w:t>
      </w:r>
      <w:r w:rsidR="00222EC3" w:rsidRPr="00B854EB">
        <w:rPr>
          <w:rFonts w:ascii="Calibri" w:hAnsi="Calibri" w:cs="Arial"/>
          <w:kern w:val="28"/>
          <w:lang w:val="es-BO"/>
        </w:rPr>
        <w:t xml:space="preserve"> por la reposición</w:t>
      </w:r>
      <w:r w:rsidRPr="00B854EB">
        <w:rPr>
          <w:rFonts w:ascii="Calibri" w:hAnsi="Calibri" w:cs="Arial"/>
          <w:kern w:val="28"/>
          <w:lang w:val="es-BO"/>
        </w:rPr>
        <w:t>.</w:t>
      </w:r>
    </w:p>
    <w:p w14:paraId="00322605" w14:textId="77777777" w:rsidR="002D5282" w:rsidRPr="00AA70B6" w:rsidRDefault="002D5282" w:rsidP="00AA70B6">
      <w:pPr>
        <w:spacing w:before="0" w:after="0"/>
        <w:rPr>
          <w:rFonts w:ascii="Calibri" w:hAnsi="Calibri" w:cs="Arial"/>
          <w:kern w:val="28"/>
          <w:lang w:val="es-BO"/>
        </w:rPr>
      </w:pPr>
    </w:p>
    <w:p w14:paraId="1EE93921" w14:textId="77777777" w:rsidR="002D5282" w:rsidRPr="00B854EB" w:rsidRDefault="002D5282" w:rsidP="00A84479">
      <w:pPr>
        <w:spacing w:before="0" w:after="0"/>
        <w:rPr>
          <w:rFonts w:ascii="Calibri" w:hAnsi="Calibri" w:cs="Arial"/>
          <w:kern w:val="28"/>
          <w:lang w:val="es-BO"/>
        </w:rPr>
      </w:pPr>
      <w:r w:rsidRPr="00B854EB">
        <w:rPr>
          <w:rFonts w:ascii="Calibri" w:hAnsi="Calibri" w:cs="Arial"/>
          <w:b/>
          <w:kern w:val="28"/>
          <w:lang w:val="es-BO"/>
        </w:rPr>
        <w:t>MEDICIÓN</w:t>
      </w:r>
    </w:p>
    <w:p w14:paraId="0A272811" w14:textId="72B5CBC5" w:rsidR="002D5282" w:rsidRDefault="00222EC3" w:rsidP="00157BF1">
      <w:pPr>
        <w:spacing w:before="0" w:after="0"/>
        <w:rPr>
          <w:rFonts w:ascii="Calibri" w:hAnsi="Calibri" w:cs="Arial"/>
          <w:kern w:val="28"/>
          <w:lang w:val="es-BO"/>
        </w:rPr>
      </w:pPr>
      <w:r w:rsidRPr="00B854EB">
        <w:rPr>
          <w:rFonts w:ascii="Calibri" w:hAnsi="Calibri" w:cs="Arial"/>
          <w:kern w:val="28"/>
          <w:lang w:val="es-BO"/>
        </w:rPr>
        <w:t>El cordón de acera de hormigón simple será medido por metro lineal, en concordancia con lo establecid</w:t>
      </w:r>
      <w:r w:rsidR="00AA70B6">
        <w:rPr>
          <w:rFonts w:ascii="Calibri" w:hAnsi="Calibri" w:cs="Arial"/>
          <w:kern w:val="28"/>
          <w:lang w:val="es-BO"/>
        </w:rPr>
        <w:t>o en la especificación técnica.</w:t>
      </w:r>
    </w:p>
    <w:p w14:paraId="43574897" w14:textId="77777777" w:rsidR="00AA70B6" w:rsidRPr="00B854EB" w:rsidRDefault="00AA70B6" w:rsidP="00157BF1">
      <w:pPr>
        <w:spacing w:before="0" w:after="0"/>
        <w:rPr>
          <w:rFonts w:ascii="Calibri" w:hAnsi="Calibri" w:cs="Arial"/>
          <w:kern w:val="28"/>
          <w:lang w:val="es-BO"/>
        </w:rPr>
      </w:pPr>
    </w:p>
    <w:p w14:paraId="1B38DB23" w14:textId="77777777" w:rsidR="002D5282" w:rsidRPr="00B854EB" w:rsidRDefault="002D5282" w:rsidP="00A84479">
      <w:pPr>
        <w:spacing w:before="0" w:after="0"/>
        <w:rPr>
          <w:rFonts w:ascii="Calibri" w:hAnsi="Calibri" w:cs="Arial"/>
          <w:kern w:val="28"/>
          <w:lang w:val="es-BO"/>
        </w:rPr>
      </w:pPr>
      <w:r w:rsidRPr="00B854EB">
        <w:rPr>
          <w:rFonts w:ascii="Calibri" w:hAnsi="Calibri" w:cs="Arial"/>
          <w:b/>
          <w:kern w:val="28"/>
          <w:lang w:val="es-BO"/>
        </w:rPr>
        <w:t>FORMA DE PAGO</w:t>
      </w:r>
    </w:p>
    <w:p w14:paraId="58EC2591" w14:textId="34C33E29" w:rsidR="007E676A" w:rsidRPr="00B854EB" w:rsidRDefault="00222EC3" w:rsidP="00157BF1">
      <w:pPr>
        <w:spacing w:before="0" w:after="0"/>
        <w:rPr>
          <w:rFonts w:ascii="Calibri" w:hAnsi="Calibri" w:cs="Arial"/>
          <w:kern w:val="28"/>
          <w:lang w:val="es-BO"/>
        </w:rPr>
      </w:pPr>
      <w:r w:rsidRPr="00B854EB">
        <w:rPr>
          <w:rFonts w:ascii="Calibri" w:hAnsi="Calibr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766A0EA7" w14:textId="196ABA63" w:rsidR="00076E94" w:rsidRPr="00B854EB" w:rsidRDefault="00076E94" w:rsidP="009847DD">
      <w:pPr>
        <w:pStyle w:val="Ttulo1"/>
        <w:numPr>
          <w:ilvl w:val="1"/>
          <w:numId w:val="32"/>
        </w:numPr>
        <w:rPr>
          <w:rFonts w:asciiTheme="minorHAnsi" w:hAnsiTheme="minorHAnsi" w:cs="Arial"/>
        </w:rPr>
      </w:pPr>
      <w:bookmarkStart w:id="46" w:name="_Toc478482603"/>
      <w:r w:rsidRPr="00B854EB">
        <w:rPr>
          <w:rFonts w:asciiTheme="minorHAnsi" w:hAnsiTheme="minorHAnsi" w:cs="Arial"/>
        </w:rPr>
        <w:t xml:space="preserve">CORDÓN DE SUJECIÓN DE </w:t>
      </w:r>
      <w:proofErr w:type="spellStart"/>
      <w:r w:rsidRPr="00B854EB">
        <w:rPr>
          <w:rFonts w:asciiTheme="minorHAnsi" w:hAnsiTheme="minorHAnsi" w:cs="Arial"/>
        </w:rPr>
        <w:t>H</w:t>
      </w:r>
      <w:r w:rsidR="00B854EB" w:rsidRPr="00B854EB">
        <w:rPr>
          <w:rFonts w:asciiTheme="minorHAnsi" w:hAnsiTheme="minorHAnsi" w:cs="Arial"/>
        </w:rPr>
        <w:t>°</w:t>
      </w:r>
      <w:proofErr w:type="spellEnd"/>
      <w:r w:rsidR="00B854EB" w:rsidRPr="00B854EB">
        <w:rPr>
          <w:rFonts w:asciiTheme="minorHAnsi" w:hAnsiTheme="minorHAnsi" w:cs="Arial"/>
        </w:rPr>
        <w:t xml:space="preserve"> </w:t>
      </w:r>
      <w:proofErr w:type="spellStart"/>
      <w:r w:rsidRPr="00B854EB">
        <w:rPr>
          <w:rFonts w:asciiTheme="minorHAnsi" w:hAnsiTheme="minorHAnsi" w:cs="Arial"/>
        </w:rPr>
        <w:t>S</w:t>
      </w:r>
      <w:r w:rsidR="00B854EB" w:rsidRPr="00B854EB">
        <w:rPr>
          <w:rFonts w:asciiTheme="minorHAnsi" w:hAnsiTheme="minorHAnsi" w:cs="Arial"/>
        </w:rPr>
        <w:t>°</w:t>
      </w:r>
      <w:proofErr w:type="spellEnd"/>
      <w:r w:rsidR="00C4085A">
        <w:rPr>
          <w:rFonts w:asciiTheme="minorHAnsi" w:hAnsiTheme="minorHAnsi" w:cs="Arial"/>
        </w:rPr>
        <w:t xml:space="preserve"> </w:t>
      </w:r>
      <w:r w:rsidRPr="00B854EB">
        <w:rPr>
          <w:rFonts w:asciiTheme="minorHAnsi" w:hAnsiTheme="minorHAnsi" w:cs="Arial"/>
        </w:rPr>
        <w:t>20 x 30 CM</w:t>
      </w:r>
      <w:bookmarkEnd w:id="46"/>
    </w:p>
    <w:p w14:paraId="5DC11AD9" w14:textId="77777777" w:rsidR="00076E94" w:rsidRPr="00B854EB" w:rsidRDefault="00076E94" w:rsidP="00076E94">
      <w:pPr>
        <w:spacing w:before="0" w:after="0"/>
        <w:rPr>
          <w:rFonts w:asciiTheme="minorHAnsi" w:hAnsiTheme="minorHAnsi" w:cs="Arial"/>
          <w:b/>
          <w:kern w:val="28"/>
          <w:lang w:val="es-BO"/>
        </w:rPr>
      </w:pPr>
      <w:r w:rsidRPr="00B854EB">
        <w:rPr>
          <w:rFonts w:asciiTheme="minorHAnsi" w:hAnsiTheme="minorHAnsi" w:cs="Arial"/>
          <w:b/>
          <w:kern w:val="28"/>
          <w:lang w:val="es-BO"/>
        </w:rPr>
        <w:t>UND. ML</w:t>
      </w:r>
    </w:p>
    <w:p w14:paraId="542FCC2D" w14:textId="77777777" w:rsidR="00076E94" w:rsidRPr="00B854EB" w:rsidRDefault="00076E94" w:rsidP="00076E94">
      <w:pPr>
        <w:spacing w:before="0" w:after="0"/>
        <w:rPr>
          <w:rFonts w:asciiTheme="minorHAnsi" w:hAnsiTheme="minorHAnsi" w:cs="Arial"/>
          <w:kern w:val="28"/>
          <w:lang w:val="es-BO"/>
        </w:rPr>
      </w:pPr>
    </w:p>
    <w:p w14:paraId="48B8AFEA" w14:textId="77777777" w:rsidR="00076E94" w:rsidRPr="00B854EB" w:rsidRDefault="00076E94" w:rsidP="00A84479">
      <w:pPr>
        <w:spacing w:before="0" w:after="0"/>
        <w:rPr>
          <w:rFonts w:asciiTheme="minorHAnsi" w:hAnsiTheme="minorHAnsi" w:cs="Arial"/>
          <w:b/>
          <w:kern w:val="28"/>
          <w:lang w:val="es-BO"/>
        </w:rPr>
      </w:pPr>
      <w:r w:rsidRPr="00B854EB">
        <w:rPr>
          <w:rFonts w:asciiTheme="minorHAnsi" w:hAnsiTheme="minorHAnsi" w:cs="Arial"/>
          <w:b/>
          <w:kern w:val="28"/>
          <w:lang w:val="es-BO"/>
        </w:rPr>
        <w:t xml:space="preserve">DESCRIPCIÓN </w:t>
      </w:r>
    </w:p>
    <w:p w14:paraId="70418E7A" w14:textId="77777777" w:rsidR="00076E94" w:rsidRPr="00B854EB" w:rsidRDefault="00076E94" w:rsidP="00076E94">
      <w:pPr>
        <w:rPr>
          <w:rFonts w:asciiTheme="minorHAnsi" w:hAnsiTheme="minorHAnsi" w:cs="Arial"/>
          <w:kern w:val="28"/>
          <w:lang w:val="es-BO"/>
        </w:rPr>
      </w:pPr>
      <w:r w:rsidRPr="00B854EB">
        <w:rPr>
          <w:rFonts w:asciiTheme="minorHAnsi" w:hAnsiTheme="minorHAnsi" w:cs="Arial"/>
          <w:kern w:val="28"/>
          <w:lang w:val="es-BO"/>
        </w:rPr>
        <w:t xml:space="preserve">Este ítem consiste en la </w:t>
      </w:r>
      <w:r w:rsidR="00246F25" w:rsidRPr="00B854EB">
        <w:rPr>
          <w:rFonts w:asciiTheme="minorHAnsi" w:hAnsiTheme="minorHAnsi" w:cs="Arial"/>
          <w:kern w:val="28"/>
          <w:lang w:val="es-BO"/>
        </w:rPr>
        <w:t>elaboración in situ</w:t>
      </w:r>
      <w:r w:rsidRPr="00B854EB">
        <w:rPr>
          <w:rFonts w:asciiTheme="minorHAnsi" w:hAnsiTheme="minorHAnsi" w:cs="Arial"/>
          <w:kern w:val="28"/>
          <w:lang w:val="es-BO"/>
        </w:rPr>
        <w:t xml:space="preserve"> de cordones de sujeción de hormigón simple en los lugares indicados en los planos constructivos</w:t>
      </w:r>
      <w:r w:rsidR="009F2EC5" w:rsidRPr="00B854EB">
        <w:rPr>
          <w:rFonts w:asciiTheme="minorHAnsi" w:hAnsiTheme="minorHAnsi" w:cs="Arial"/>
          <w:kern w:val="28"/>
          <w:lang w:val="es-BO"/>
        </w:rPr>
        <w:t>, o instrucciones directas del SUPERVISOR de Obra</w:t>
      </w:r>
      <w:r w:rsidRPr="00B854EB">
        <w:rPr>
          <w:rFonts w:asciiTheme="minorHAnsi" w:hAnsiTheme="minorHAnsi" w:cs="Arial"/>
          <w:kern w:val="28"/>
          <w:lang w:val="es-BO"/>
        </w:rPr>
        <w:t>.</w:t>
      </w:r>
    </w:p>
    <w:p w14:paraId="1E03E2CC" w14:textId="77777777" w:rsidR="00076E94" w:rsidRPr="00B854EB" w:rsidRDefault="00076E94" w:rsidP="00076E94">
      <w:pPr>
        <w:spacing w:before="0" w:after="0"/>
        <w:rPr>
          <w:rFonts w:asciiTheme="minorHAnsi" w:hAnsiTheme="minorHAnsi" w:cs="Arial"/>
          <w:kern w:val="28"/>
          <w:lang w:val="es-BO"/>
        </w:rPr>
      </w:pPr>
    </w:p>
    <w:p w14:paraId="162064FC" w14:textId="77777777" w:rsidR="00076E94" w:rsidRPr="00B854EB" w:rsidRDefault="00076E94" w:rsidP="00A84479">
      <w:pPr>
        <w:spacing w:before="0" w:after="0"/>
        <w:rPr>
          <w:rFonts w:asciiTheme="minorHAnsi" w:hAnsiTheme="minorHAnsi" w:cs="Arial"/>
          <w:b/>
          <w:kern w:val="28"/>
          <w:lang w:val="es-BO"/>
        </w:rPr>
      </w:pPr>
      <w:r w:rsidRPr="00B854EB">
        <w:rPr>
          <w:rFonts w:asciiTheme="minorHAnsi" w:hAnsiTheme="minorHAnsi" w:cs="Arial"/>
          <w:b/>
          <w:kern w:val="28"/>
          <w:lang w:val="es-BO"/>
        </w:rPr>
        <w:t>MATERIALES, HERRAMIENTAS Y EQUIPOS</w:t>
      </w:r>
    </w:p>
    <w:p w14:paraId="5E891FC6" w14:textId="1403726F" w:rsidR="00AC6E13" w:rsidRPr="00B854EB" w:rsidRDefault="00AC6E13" w:rsidP="00AC6E13">
      <w:pPr>
        <w:spacing w:before="0" w:after="0"/>
        <w:rPr>
          <w:rFonts w:ascii="Calibri" w:hAnsi="Calibri" w:cs="Arial"/>
          <w:kern w:val="28"/>
          <w:lang w:val="es-BO"/>
        </w:rPr>
      </w:pPr>
      <w:r w:rsidRPr="00B854EB">
        <w:rPr>
          <w:rFonts w:ascii="Calibri" w:hAnsi="Calibri" w:cs="Arial"/>
          <w:kern w:val="28"/>
          <w:lang w:val="es-BO"/>
        </w:rPr>
        <w:t>El CONTRATISTA suministrará todos los materiales, herramientas y equipo necesarios para la construcción del cord</w:t>
      </w:r>
      <w:r w:rsidR="005A381F">
        <w:rPr>
          <w:rFonts w:ascii="Calibri" w:hAnsi="Calibri" w:cs="Arial"/>
          <w:kern w:val="28"/>
          <w:lang w:val="es-BO"/>
        </w:rPr>
        <w:t>ón de acera de hormigón simple.</w:t>
      </w:r>
    </w:p>
    <w:p w14:paraId="62372498" w14:textId="1F081061" w:rsidR="00AC6E13" w:rsidRPr="005A381F" w:rsidRDefault="00DE2EBB" w:rsidP="00AC6E13">
      <w:pPr>
        <w:spacing w:before="0" w:after="0"/>
        <w:rPr>
          <w:rFonts w:asciiTheme="minorHAnsi" w:hAnsiTheme="minorHAnsi" w:cs="Arial"/>
          <w:kern w:val="28"/>
        </w:rPr>
      </w:pPr>
      <w:r w:rsidRPr="00B854EB">
        <w:rPr>
          <w:rFonts w:asciiTheme="minorHAnsi" w:hAnsiTheme="minorHAnsi" w:cs="Arial"/>
          <w:kern w:val="28"/>
        </w:rPr>
        <w:t>Todos los materiales deberán cumplir lo especificado en 0</w:t>
      </w:r>
      <w:r w:rsidR="005A381F">
        <w:rPr>
          <w:rFonts w:asciiTheme="minorHAnsi" w:hAnsiTheme="minorHAnsi" w:cs="Arial"/>
          <w:kern w:val="28"/>
        </w:rPr>
        <w:t>.1. MATERIALES DE CONSTRUCCIÓN.</w:t>
      </w:r>
    </w:p>
    <w:p w14:paraId="74B69937" w14:textId="43F94D89" w:rsidR="00AC6E13" w:rsidRPr="00B854EB" w:rsidRDefault="00AC6E13" w:rsidP="00AC6E13">
      <w:pPr>
        <w:spacing w:before="0" w:after="0"/>
        <w:rPr>
          <w:rFonts w:ascii="Calibri" w:hAnsi="Calibri" w:cs="Arial"/>
          <w:kern w:val="28"/>
          <w:lang w:val="es-BO"/>
        </w:rPr>
      </w:pPr>
      <w:r w:rsidRPr="00B854EB">
        <w:rPr>
          <w:rFonts w:ascii="Calibri" w:hAnsi="Calibri" w:cs="Arial"/>
          <w:kern w:val="28"/>
          <w:lang w:val="es-BO"/>
        </w:rPr>
        <w:t>El control de calidad de estos será de responsabilidad del CONTRATISTA, estando sujeto a acept</w:t>
      </w:r>
      <w:r w:rsidR="005A381F">
        <w:rPr>
          <w:rFonts w:ascii="Calibri" w:hAnsi="Calibri" w:cs="Arial"/>
          <w:kern w:val="28"/>
          <w:lang w:val="es-BO"/>
        </w:rPr>
        <w:t>ación por parte del SUPERVISOR.</w:t>
      </w:r>
    </w:p>
    <w:p w14:paraId="30C015EE" w14:textId="49D68921" w:rsidR="00AC6E13" w:rsidRPr="00B854EB" w:rsidRDefault="00AC6E13" w:rsidP="00AC6E13">
      <w:pPr>
        <w:spacing w:before="0" w:after="0"/>
        <w:rPr>
          <w:rFonts w:ascii="Calibri" w:hAnsi="Calibri" w:cs="Arial"/>
          <w:kern w:val="28"/>
          <w:lang w:val="es-BO"/>
        </w:rPr>
      </w:pPr>
      <w:r w:rsidRPr="00B854EB">
        <w:rPr>
          <w:rFonts w:ascii="Calibri" w:hAnsi="Calibri" w:cs="Arial"/>
          <w:kern w:val="28"/>
          <w:lang w:val="es-BO"/>
        </w:rPr>
        <w:t>Los equipos mínim</w:t>
      </w:r>
      <w:r w:rsidR="005A381F">
        <w:rPr>
          <w:rFonts w:ascii="Calibri" w:hAnsi="Calibri" w:cs="Arial"/>
          <w:kern w:val="28"/>
          <w:lang w:val="es-BO"/>
        </w:rPr>
        <w:t>os necesarios a utilizar serán:</w:t>
      </w:r>
    </w:p>
    <w:p w14:paraId="541606F4" w14:textId="77777777" w:rsidR="00AC6E13" w:rsidRPr="00B854EB" w:rsidRDefault="00AC6E13" w:rsidP="004A0AA9">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Mezcladora</w:t>
      </w:r>
    </w:p>
    <w:p w14:paraId="6C15A105" w14:textId="77777777" w:rsidR="00AC6E13" w:rsidRPr="00B854EB" w:rsidRDefault="00AC6E13" w:rsidP="004A0AA9">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Las herramientas, necesarias y adecuadas, para la correcta ejecución del ítem.</w:t>
      </w:r>
    </w:p>
    <w:p w14:paraId="14CF299E" w14:textId="77777777" w:rsidR="00076E94" w:rsidRPr="00B854EB" w:rsidRDefault="00076E94" w:rsidP="00076E94">
      <w:pPr>
        <w:spacing w:before="0" w:after="0"/>
        <w:rPr>
          <w:rFonts w:asciiTheme="minorHAnsi" w:hAnsiTheme="minorHAnsi" w:cs="Arial"/>
          <w:kern w:val="28"/>
          <w:lang w:val="es-BO"/>
        </w:rPr>
      </w:pPr>
    </w:p>
    <w:p w14:paraId="6A7C3BFB" w14:textId="77777777" w:rsidR="00076E94" w:rsidRPr="00B854EB" w:rsidRDefault="00076E94" w:rsidP="00A84479">
      <w:pPr>
        <w:spacing w:before="0" w:after="0"/>
        <w:rPr>
          <w:rFonts w:asciiTheme="minorHAnsi" w:hAnsiTheme="minorHAnsi" w:cs="Arial"/>
          <w:b/>
          <w:kern w:val="28"/>
          <w:lang w:val="es-BO"/>
        </w:rPr>
      </w:pPr>
      <w:r w:rsidRPr="00B854EB">
        <w:rPr>
          <w:rFonts w:asciiTheme="minorHAnsi" w:hAnsiTheme="minorHAnsi" w:cs="Arial"/>
          <w:b/>
          <w:kern w:val="28"/>
          <w:lang w:val="es-BO"/>
        </w:rPr>
        <w:t xml:space="preserve">FORMA DE EJECUCIÓN </w:t>
      </w:r>
    </w:p>
    <w:p w14:paraId="56CF302E" w14:textId="5A2ECBBA" w:rsidR="009F2EC5" w:rsidRPr="00B854EB" w:rsidRDefault="00076E94" w:rsidP="00076E94">
      <w:pPr>
        <w:rPr>
          <w:rFonts w:asciiTheme="minorHAnsi" w:hAnsiTheme="minorHAnsi" w:cs="Arial"/>
          <w:kern w:val="28"/>
          <w:lang w:val="es-BO"/>
        </w:rPr>
      </w:pPr>
      <w:r w:rsidRPr="00B854EB">
        <w:rPr>
          <w:rFonts w:asciiTheme="minorHAnsi" w:hAnsiTheme="minorHAnsi" w:cs="Arial"/>
          <w:kern w:val="28"/>
          <w:lang w:val="es-BO"/>
        </w:rPr>
        <w:lastRenderedPageBreak/>
        <w:t xml:space="preserve">Se efectuará la excavación necesaria, </w:t>
      </w:r>
      <w:r w:rsidR="00246F25" w:rsidRPr="00B854EB">
        <w:rPr>
          <w:rFonts w:asciiTheme="minorHAnsi" w:hAnsiTheme="minorHAnsi" w:cs="Arial"/>
          <w:kern w:val="28"/>
          <w:lang w:val="es-BO"/>
        </w:rPr>
        <w:t xml:space="preserve">para </w:t>
      </w:r>
      <w:r w:rsidR="003312F0" w:rsidRPr="00B854EB">
        <w:rPr>
          <w:rFonts w:asciiTheme="minorHAnsi" w:hAnsiTheme="minorHAnsi" w:cs="Arial"/>
          <w:kern w:val="28"/>
          <w:lang w:val="es-BO"/>
        </w:rPr>
        <w:t>la altura estipulada de 4</w:t>
      </w:r>
      <w:r w:rsidR="0057171B" w:rsidRPr="00B854EB">
        <w:rPr>
          <w:rFonts w:asciiTheme="minorHAnsi" w:hAnsiTheme="minorHAnsi" w:cs="Arial"/>
          <w:kern w:val="28"/>
          <w:lang w:val="es-BO"/>
        </w:rPr>
        <w:t>0 cm</w:t>
      </w:r>
      <w:r w:rsidR="003312F0" w:rsidRPr="00B854EB">
        <w:rPr>
          <w:rFonts w:asciiTheme="minorHAnsi" w:hAnsiTheme="minorHAnsi" w:cs="Arial"/>
          <w:kern w:val="28"/>
          <w:lang w:val="es-BO"/>
        </w:rPr>
        <w:t>,</w:t>
      </w:r>
      <w:r w:rsidR="001F1BE1" w:rsidRPr="00B854EB">
        <w:rPr>
          <w:rFonts w:asciiTheme="minorHAnsi" w:hAnsiTheme="minorHAnsi" w:cs="Arial"/>
          <w:kern w:val="28"/>
          <w:lang w:val="es-BO"/>
        </w:rPr>
        <w:t xml:space="preserve"> se considerará 10 cm</w:t>
      </w:r>
      <w:r w:rsidR="003312F0" w:rsidRPr="00B854EB">
        <w:rPr>
          <w:rFonts w:asciiTheme="minorHAnsi" w:hAnsiTheme="minorHAnsi" w:cs="Arial"/>
          <w:kern w:val="28"/>
          <w:lang w:val="es-BO"/>
        </w:rPr>
        <w:t xml:space="preserve"> adicionalmente</w:t>
      </w:r>
      <w:r w:rsidR="001F1BE1" w:rsidRPr="00B854EB">
        <w:rPr>
          <w:rFonts w:asciiTheme="minorHAnsi" w:hAnsiTheme="minorHAnsi" w:cs="Arial"/>
          <w:kern w:val="28"/>
          <w:lang w:val="es-BO"/>
        </w:rPr>
        <w:t xml:space="preserve"> para </w:t>
      </w:r>
      <w:r w:rsidR="003312F0" w:rsidRPr="00B854EB">
        <w:rPr>
          <w:rFonts w:asciiTheme="minorHAnsi" w:hAnsiTheme="minorHAnsi" w:cs="Arial"/>
          <w:kern w:val="28"/>
          <w:lang w:val="es-BO"/>
        </w:rPr>
        <w:t>el empedrado que debe estar por debajo del cordón de sujeción</w:t>
      </w:r>
      <w:r w:rsidR="0057171B" w:rsidRPr="00B854EB">
        <w:rPr>
          <w:rFonts w:asciiTheme="minorHAnsi" w:hAnsiTheme="minorHAnsi" w:cs="Arial"/>
          <w:kern w:val="28"/>
          <w:lang w:val="es-BO"/>
        </w:rPr>
        <w:t xml:space="preserve">, </w:t>
      </w:r>
      <w:r w:rsidR="003312F0" w:rsidRPr="00B854EB">
        <w:rPr>
          <w:rFonts w:asciiTheme="minorHAnsi" w:hAnsiTheme="minorHAnsi" w:cs="Arial"/>
          <w:kern w:val="28"/>
          <w:lang w:val="es-BO"/>
        </w:rPr>
        <w:t xml:space="preserve">la altura del cordón </w:t>
      </w:r>
      <w:r w:rsidR="0057171B" w:rsidRPr="00B854EB">
        <w:rPr>
          <w:rFonts w:asciiTheme="minorHAnsi" w:hAnsiTheme="minorHAnsi" w:cs="Arial"/>
          <w:kern w:val="28"/>
          <w:lang w:val="es-BO"/>
        </w:rPr>
        <w:t>des</w:t>
      </w:r>
      <w:r w:rsidR="00246F25" w:rsidRPr="00B854EB">
        <w:rPr>
          <w:rFonts w:asciiTheme="minorHAnsi" w:hAnsiTheme="minorHAnsi" w:cs="Arial"/>
          <w:kern w:val="28"/>
          <w:lang w:val="es-BO"/>
        </w:rPr>
        <w:t xml:space="preserve">de la base hasta la cara superficial del </w:t>
      </w:r>
      <w:proofErr w:type="spellStart"/>
      <w:r w:rsidR="00246F25" w:rsidRPr="00B854EB">
        <w:rPr>
          <w:rFonts w:asciiTheme="minorHAnsi" w:hAnsiTheme="minorHAnsi" w:cs="Arial"/>
          <w:kern w:val="28"/>
          <w:lang w:val="es-BO"/>
        </w:rPr>
        <w:t>enlosetado</w:t>
      </w:r>
      <w:proofErr w:type="spellEnd"/>
      <w:r w:rsidR="003312F0" w:rsidRPr="00B854EB">
        <w:rPr>
          <w:rFonts w:asciiTheme="minorHAnsi" w:hAnsiTheme="minorHAnsi" w:cs="Arial"/>
          <w:kern w:val="28"/>
          <w:lang w:val="es-BO"/>
        </w:rPr>
        <w:t xml:space="preserve"> debe ser de 30 cm</w:t>
      </w:r>
      <w:r w:rsidRPr="00B854EB">
        <w:rPr>
          <w:rFonts w:asciiTheme="minorHAnsi" w:hAnsiTheme="minorHAnsi" w:cs="Arial"/>
          <w:kern w:val="28"/>
          <w:lang w:val="es-BO"/>
        </w:rPr>
        <w:t>.</w:t>
      </w:r>
    </w:p>
    <w:p w14:paraId="50F76DDD" w14:textId="5F0EE9DE" w:rsidR="009F2EC5" w:rsidRPr="00B854EB" w:rsidRDefault="009F2EC5" w:rsidP="00076E94">
      <w:pPr>
        <w:rPr>
          <w:rFonts w:asciiTheme="minorHAnsi" w:hAnsiTheme="minorHAnsi" w:cs="Arial"/>
          <w:kern w:val="28"/>
          <w:lang w:val="es-BO"/>
        </w:rPr>
      </w:pPr>
      <w:r w:rsidRPr="00B854EB">
        <w:rPr>
          <w:rFonts w:asciiTheme="minorHAnsi" w:hAnsiTheme="minorHAnsi" w:cs="Arial"/>
          <w:kern w:val="28"/>
          <w:lang w:val="es-BO"/>
        </w:rPr>
        <w:t xml:space="preserve">El hormigonado de los cordones de sujeción debe seguir estrictamente lo indicado en 0.2. </w:t>
      </w:r>
      <w:r w:rsidR="00A20E34" w:rsidRPr="00B854EB">
        <w:rPr>
          <w:rFonts w:asciiTheme="minorHAnsi" w:hAnsiTheme="minorHAnsi" w:cs="Arial"/>
          <w:kern w:val="28"/>
          <w:lang w:val="es-BO"/>
        </w:rPr>
        <w:t>HORMIGONES Y MORTEROS</w:t>
      </w:r>
      <w:r w:rsidRPr="00B854EB">
        <w:rPr>
          <w:rFonts w:asciiTheme="minorHAnsi" w:hAnsiTheme="minorHAnsi" w:cs="Arial"/>
          <w:kern w:val="28"/>
          <w:lang w:val="es-BO"/>
        </w:rPr>
        <w:t xml:space="preserve">, dicho hormigonado se realizara con uno CLASE C. </w:t>
      </w:r>
    </w:p>
    <w:p w14:paraId="6168C6BB" w14:textId="7A1DEA78" w:rsidR="0048696B" w:rsidRPr="00B854EB" w:rsidRDefault="00076E94" w:rsidP="00076E94">
      <w:pPr>
        <w:rPr>
          <w:rFonts w:asciiTheme="minorHAnsi" w:hAnsiTheme="minorHAnsi" w:cs="Arial"/>
          <w:kern w:val="28"/>
          <w:lang w:val="es-BO"/>
        </w:rPr>
      </w:pPr>
      <w:r w:rsidRPr="00B854EB">
        <w:rPr>
          <w:rFonts w:asciiTheme="minorHAnsi" w:hAnsiTheme="minorHAnsi" w:cs="Arial"/>
          <w:kern w:val="28"/>
          <w:lang w:val="es-BO"/>
        </w:rPr>
        <w:t>La cara superior del cordón que quedará a la vista, deberá revestirse con mortero de cemento 1:3 (cemento arena cernida)</w:t>
      </w:r>
      <w:r w:rsidR="0057171B" w:rsidRPr="00B854EB">
        <w:rPr>
          <w:rFonts w:asciiTheme="minorHAnsi" w:hAnsiTheme="minorHAnsi" w:cs="Arial"/>
          <w:kern w:val="28"/>
          <w:lang w:val="es-BO"/>
        </w:rPr>
        <w:t>,</w:t>
      </w:r>
      <w:r w:rsidRPr="00B854EB">
        <w:rPr>
          <w:rFonts w:asciiTheme="minorHAnsi" w:hAnsiTheme="minorHAnsi" w:cs="Arial"/>
          <w:kern w:val="28"/>
          <w:lang w:val="es-BO"/>
        </w:rPr>
        <w:t xml:space="preserve"> </w:t>
      </w:r>
      <w:r w:rsidR="0057171B" w:rsidRPr="00B854EB">
        <w:rPr>
          <w:rFonts w:asciiTheme="minorHAnsi" w:hAnsiTheme="minorHAnsi" w:cs="Arial"/>
          <w:kern w:val="28"/>
          <w:lang w:val="es-BO"/>
        </w:rPr>
        <w:t>e</w:t>
      </w:r>
      <w:r w:rsidRPr="00B854EB">
        <w:rPr>
          <w:rFonts w:asciiTheme="minorHAnsi" w:hAnsiTheme="minorHAnsi" w:cs="Arial"/>
          <w:kern w:val="28"/>
          <w:lang w:val="es-BO"/>
        </w:rPr>
        <w:t xml:space="preserve">ste revestimiento deberá ser cuidadosamente afinado y acabado a la </w:t>
      </w:r>
      <w:r w:rsidR="00DA1A46">
        <w:rPr>
          <w:rFonts w:asciiTheme="minorHAnsi" w:hAnsiTheme="minorHAnsi" w:cs="Arial"/>
          <w:kern w:val="28"/>
          <w:lang w:val="es-BO"/>
        </w:rPr>
        <w:t xml:space="preserve">plancha. El CONTRATISTA deberá </w:t>
      </w:r>
      <w:r w:rsidRPr="00B854EB">
        <w:rPr>
          <w:rFonts w:asciiTheme="minorHAnsi" w:hAnsiTheme="minorHAnsi" w:cs="Arial"/>
          <w:kern w:val="28"/>
          <w:lang w:val="es-BO"/>
        </w:rPr>
        <w:t xml:space="preserve">verificar que el  resto del cuerpo del cordón quede enterrado de manera que quede al mismo nivel acabado del </w:t>
      </w:r>
      <w:proofErr w:type="spellStart"/>
      <w:r w:rsidRPr="00B854EB">
        <w:rPr>
          <w:rFonts w:asciiTheme="minorHAnsi" w:hAnsiTheme="minorHAnsi" w:cs="Arial"/>
          <w:kern w:val="28"/>
          <w:lang w:val="es-BO"/>
        </w:rPr>
        <w:t>enlosetado</w:t>
      </w:r>
      <w:proofErr w:type="spellEnd"/>
      <w:r w:rsidRPr="00B854EB">
        <w:rPr>
          <w:rFonts w:asciiTheme="minorHAnsi" w:hAnsiTheme="minorHAnsi" w:cs="Arial"/>
          <w:kern w:val="28"/>
          <w:lang w:val="es-BO"/>
        </w:rPr>
        <w:t xml:space="preserve">, sirviendo de traba o sujeción al paño de losetas. </w:t>
      </w:r>
    </w:p>
    <w:p w14:paraId="1C2138FD" w14:textId="778F58D4" w:rsidR="0048696B" w:rsidRPr="00B854EB" w:rsidRDefault="00DA1A46" w:rsidP="00076E94">
      <w:pPr>
        <w:rPr>
          <w:rFonts w:asciiTheme="minorHAnsi" w:hAnsiTheme="minorHAnsi" w:cs="Arial"/>
          <w:kern w:val="28"/>
          <w:lang w:val="es-BO"/>
        </w:rPr>
      </w:pPr>
      <w:r>
        <w:rPr>
          <w:rFonts w:asciiTheme="minorHAnsi" w:hAnsiTheme="minorHAnsi" w:cs="Arial"/>
          <w:kern w:val="28"/>
          <w:lang w:val="es-BO"/>
        </w:rPr>
        <w:t xml:space="preserve">Los </w:t>
      </w:r>
      <w:r w:rsidR="00076E94" w:rsidRPr="00B854EB">
        <w:rPr>
          <w:rFonts w:asciiTheme="minorHAnsi" w:hAnsiTheme="minorHAnsi" w:cs="Arial"/>
          <w:kern w:val="28"/>
          <w:lang w:val="es-BO"/>
        </w:rPr>
        <w:t xml:space="preserve">cordones de hormigón llevarán juntas de dilatación cada </w:t>
      </w:r>
      <w:r w:rsidR="00AC6E13" w:rsidRPr="00B854EB">
        <w:rPr>
          <w:rFonts w:asciiTheme="minorHAnsi" w:hAnsiTheme="minorHAnsi" w:cs="Arial"/>
          <w:kern w:val="28"/>
          <w:lang w:val="es-BO"/>
        </w:rPr>
        <w:t>1,5</w:t>
      </w:r>
      <w:r w:rsidR="00076E94" w:rsidRPr="00B854EB">
        <w:rPr>
          <w:rFonts w:asciiTheme="minorHAnsi" w:hAnsiTheme="minorHAnsi" w:cs="Arial"/>
          <w:kern w:val="28"/>
          <w:lang w:val="es-BO"/>
        </w:rPr>
        <w:t xml:space="preserve"> m siendo las mismas de </w:t>
      </w:r>
      <w:proofErr w:type="spellStart"/>
      <w:r w:rsidR="00076E94" w:rsidRPr="00B854EB">
        <w:rPr>
          <w:rFonts w:asciiTheme="minorHAnsi" w:hAnsiTheme="minorHAnsi" w:cs="Arial"/>
          <w:kern w:val="28"/>
          <w:lang w:val="es-BO"/>
        </w:rPr>
        <w:t>poliestireno</w:t>
      </w:r>
      <w:proofErr w:type="spellEnd"/>
      <w:r w:rsidR="00076E94" w:rsidRPr="00B854EB">
        <w:rPr>
          <w:rFonts w:asciiTheme="minorHAnsi" w:hAnsiTheme="minorHAnsi" w:cs="Arial"/>
          <w:kern w:val="28"/>
          <w:lang w:val="es-BO"/>
        </w:rPr>
        <w:t xml:space="preserve"> expandido </w:t>
      </w:r>
      <w:r w:rsidR="00AC6E13" w:rsidRPr="00B854EB">
        <w:rPr>
          <w:rFonts w:asciiTheme="minorHAnsi" w:hAnsiTheme="minorHAnsi" w:cs="Arial"/>
          <w:kern w:val="28"/>
          <w:lang w:val="es-BO"/>
        </w:rPr>
        <w:t>con una densidad de</w:t>
      </w:r>
      <w:r w:rsidR="00076E94" w:rsidRPr="00B854EB">
        <w:rPr>
          <w:rFonts w:asciiTheme="minorHAnsi" w:hAnsiTheme="minorHAnsi" w:cs="Arial"/>
          <w:kern w:val="28"/>
          <w:lang w:val="es-BO"/>
        </w:rPr>
        <w:t xml:space="preserve"> 20 kg/m</w:t>
      </w:r>
      <w:r w:rsidR="00076E94" w:rsidRPr="00B854EB">
        <w:rPr>
          <w:rFonts w:asciiTheme="minorHAnsi" w:hAnsiTheme="minorHAnsi" w:cs="Arial"/>
          <w:kern w:val="28"/>
          <w:vertAlign w:val="superscript"/>
          <w:lang w:val="es-BO"/>
        </w:rPr>
        <w:t>3</w:t>
      </w:r>
      <w:r w:rsidR="00AC6E13" w:rsidRPr="00B854EB">
        <w:rPr>
          <w:rFonts w:asciiTheme="minorHAnsi" w:hAnsiTheme="minorHAnsi" w:cs="Arial"/>
          <w:kern w:val="28"/>
          <w:lang w:val="es-BO"/>
        </w:rPr>
        <w:t xml:space="preserve"> espesor de</w:t>
      </w:r>
      <w:r w:rsidR="00076E94" w:rsidRPr="00B854EB">
        <w:rPr>
          <w:rFonts w:asciiTheme="minorHAnsi" w:hAnsiTheme="minorHAnsi" w:cs="Arial"/>
          <w:kern w:val="28"/>
          <w:lang w:val="es-BO"/>
        </w:rPr>
        <w:t xml:space="preserve"> e = 1cm.</w:t>
      </w:r>
      <w:r w:rsidR="00246F25" w:rsidRPr="00B854EB">
        <w:rPr>
          <w:rFonts w:asciiTheme="minorHAnsi" w:hAnsiTheme="minorHAnsi" w:cs="Arial"/>
          <w:kern w:val="28"/>
          <w:lang w:val="es-BO"/>
        </w:rPr>
        <w:t xml:space="preserve"> Además para sellar dichas juntas</w:t>
      </w:r>
      <w:r w:rsidR="0057171B" w:rsidRPr="00B854EB">
        <w:rPr>
          <w:rFonts w:asciiTheme="minorHAnsi" w:hAnsiTheme="minorHAnsi" w:cs="Arial"/>
          <w:kern w:val="28"/>
          <w:lang w:val="es-BO"/>
        </w:rPr>
        <w:t xml:space="preserve"> se deberá quemar el borde superior de la hoja de </w:t>
      </w:r>
      <w:proofErr w:type="spellStart"/>
      <w:r w:rsidR="0057171B" w:rsidRPr="00B854EB">
        <w:rPr>
          <w:rFonts w:asciiTheme="minorHAnsi" w:hAnsiTheme="minorHAnsi" w:cs="Arial"/>
          <w:kern w:val="28"/>
          <w:lang w:val="es-BO"/>
        </w:rPr>
        <w:t>poliestireno</w:t>
      </w:r>
      <w:proofErr w:type="spellEnd"/>
      <w:r w:rsidR="0057171B" w:rsidRPr="00B854EB">
        <w:rPr>
          <w:rFonts w:asciiTheme="minorHAnsi" w:hAnsiTheme="minorHAnsi" w:cs="Arial"/>
          <w:kern w:val="28"/>
          <w:lang w:val="es-BO"/>
        </w:rPr>
        <w:t xml:space="preserve"> con fierro caliente en una altura aproximada de 1,0 cm y</w:t>
      </w:r>
      <w:r w:rsidR="00246F25" w:rsidRPr="00B854EB">
        <w:rPr>
          <w:rFonts w:asciiTheme="minorHAnsi" w:hAnsiTheme="minorHAnsi" w:cs="Arial"/>
          <w:kern w:val="28"/>
          <w:lang w:val="es-BO"/>
        </w:rPr>
        <w:t xml:space="preserve"> se</w:t>
      </w:r>
      <w:r w:rsidR="002C2689" w:rsidRPr="00B854EB">
        <w:rPr>
          <w:rFonts w:asciiTheme="minorHAnsi" w:hAnsiTheme="minorHAnsi" w:cs="Arial"/>
          <w:kern w:val="28"/>
          <w:lang w:val="es-BO"/>
        </w:rPr>
        <w:t xml:space="preserve"> aplicará</w:t>
      </w:r>
      <w:r w:rsidR="00246F25" w:rsidRPr="00B854EB">
        <w:rPr>
          <w:rFonts w:asciiTheme="minorHAnsi" w:hAnsiTheme="minorHAnsi" w:cs="Arial"/>
          <w:kern w:val="28"/>
          <w:lang w:val="es-BO"/>
        </w:rPr>
        <w:t xml:space="preserve"> </w:t>
      </w:r>
      <w:r w:rsidR="002C2689" w:rsidRPr="00B854EB">
        <w:rPr>
          <w:rFonts w:asciiTheme="minorHAnsi" w:hAnsiTheme="minorHAnsi" w:cs="Arial"/>
          <w:kern w:val="28"/>
          <w:lang w:val="es-BO"/>
        </w:rPr>
        <w:t>alquitrán diluido directamente</w:t>
      </w:r>
      <w:r w:rsidR="0057171B" w:rsidRPr="00B854EB">
        <w:rPr>
          <w:rFonts w:asciiTheme="minorHAnsi" w:hAnsiTheme="minorHAnsi" w:cs="Arial"/>
          <w:kern w:val="28"/>
          <w:lang w:val="es-BO"/>
        </w:rPr>
        <w:t xml:space="preserve"> sobre la junta</w:t>
      </w:r>
      <w:r w:rsidR="003312F0" w:rsidRPr="00B854EB">
        <w:rPr>
          <w:rFonts w:asciiTheme="minorHAnsi" w:hAnsiTheme="minorHAnsi" w:cs="Arial"/>
          <w:kern w:val="28"/>
          <w:lang w:val="es-BO"/>
        </w:rPr>
        <w:t>.</w:t>
      </w:r>
      <w:r w:rsidR="00246F25" w:rsidRPr="00B854EB">
        <w:rPr>
          <w:rFonts w:asciiTheme="minorHAnsi" w:hAnsiTheme="minorHAnsi" w:cs="Arial"/>
          <w:kern w:val="28"/>
          <w:lang w:val="es-BO"/>
        </w:rPr>
        <w:t xml:space="preserve">  </w:t>
      </w:r>
    </w:p>
    <w:p w14:paraId="4194044C" w14:textId="77777777" w:rsidR="007D7644" w:rsidRPr="00B854EB" w:rsidRDefault="007D7644" w:rsidP="007D7644">
      <w:pPr>
        <w:spacing w:before="0" w:after="0"/>
        <w:rPr>
          <w:rFonts w:ascii="Calibri" w:hAnsi="Calibri" w:cs="Arial"/>
          <w:kern w:val="28"/>
        </w:rPr>
      </w:pPr>
      <w:r w:rsidRPr="00B854EB">
        <w:rPr>
          <w:rFonts w:ascii="Calibri" w:hAnsi="Calibri" w:cs="Arial"/>
          <w:kern w:val="28"/>
        </w:rPr>
        <w:t>La preparación transporte, colocado y otros trabajos específicos deben cumplir lo indicado en “Hormigones y Morteros”.</w:t>
      </w:r>
    </w:p>
    <w:p w14:paraId="6675AEE6" w14:textId="77777777" w:rsidR="00076E94" w:rsidRPr="00B854EB" w:rsidRDefault="00076E94" w:rsidP="00076E94">
      <w:pPr>
        <w:pStyle w:val="Prrafodelista"/>
        <w:spacing w:before="0" w:after="0"/>
        <w:ind w:left="360"/>
        <w:rPr>
          <w:rFonts w:asciiTheme="minorHAnsi" w:hAnsiTheme="minorHAnsi" w:cs="Arial"/>
          <w:kern w:val="28"/>
          <w:lang w:val="es-BO"/>
        </w:rPr>
      </w:pPr>
    </w:p>
    <w:p w14:paraId="4BC39ED9" w14:textId="77777777" w:rsidR="00076E94" w:rsidRPr="00B854EB" w:rsidRDefault="00076E94" w:rsidP="00A84479">
      <w:pPr>
        <w:spacing w:before="0" w:after="0"/>
        <w:rPr>
          <w:rFonts w:asciiTheme="minorHAnsi" w:hAnsiTheme="minorHAnsi" w:cs="Arial"/>
          <w:b/>
          <w:kern w:val="28"/>
          <w:lang w:val="es-BO"/>
        </w:rPr>
      </w:pPr>
      <w:r w:rsidRPr="00B854EB">
        <w:rPr>
          <w:rFonts w:asciiTheme="minorHAnsi" w:hAnsiTheme="minorHAnsi" w:cs="Arial"/>
          <w:b/>
          <w:kern w:val="28"/>
          <w:lang w:val="es-BO"/>
        </w:rPr>
        <w:t xml:space="preserve">MEDICIÓN </w:t>
      </w:r>
    </w:p>
    <w:p w14:paraId="2AB1B6E3" w14:textId="314048BF" w:rsidR="00076E94" w:rsidRPr="00B854EB" w:rsidRDefault="00076E94" w:rsidP="00076E94">
      <w:pPr>
        <w:spacing w:before="0" w:after="0"/>
        <w:rPr>
          <w:rFonts w:asciiTheme="minorHAnsi" w:hAnsiTheme="minorHAnsi" w:cs="Arial"/>
          <w:kern w:val="28"/>
          <w:lang w:val="es-BO"/>
        </w:rPr>
      </w:pPr>
      <w:r w:rsidRPr="00B854EB">
        <w:rPr>
          <w:rFonts w:asciiTheme="minorHAnsi" w:hAnsiTheme="minorHAnsi" w:cs="Arial"/>
          <w:kern w:val="28"/>
          <w:lang w:val="es-BO"/>
        </w:rPr>
        <w:t>Los cordon</w:t>
      </w:r>
      <w:r w:rsidR="00DA1A46">
        <w:rPr>
          <w:rFonts w:asciiTheme="minorHAnsi" w:hAnsiTheme="minorHAnsi" w:cs="Arial"/>
          <w:kern w:val="28"/>
          <w:lang w:val="es-BO"/>
        </w:rPr>
        <w:t xml:space="preserve">es de aceras serán medidos por </w:t>
      </w:r>
      <w:r w:rsidRPr="00B854EB">
        <w:rPr>
          <w:rFonts w:asciiTheme="minorHAnsi" w:hAnsiTheme="minorHAnsi" w:cs="Arial"/>
          <w:kern w:val="28"/>
          <w:lang w:val="es-BO"/>
        </w:rPr>
        <w:t>metro lineal (ml) ejecutado,  previa aprobación del SUPERVISOR.</w:t>
      </w:r>
    </w:p>
    <w:p w14:paraId="7EC1E3F3" w14:textId="77777777" w:rsidR="00076E94" w:rsidRPr="00B854EB" w:rsidRDefault="00076E94" w:rsidP="00076E94">
      <w:pPr>
        <w:spacing w:before="0" w:after="0"/>
        <w:rPr>
          <w:rFonts w:asciiTheme="minorHAnsi" w:hAnsiTheme="minorHAnsi" w:cs="Arial"/>
          <w:kern w:val="28"/>
          <w:lang w:val="es-BO"/>
        </w:rPr>
      </w:pPr>
    </w:p>
    <w:p w14:paraId="6F52D809" w14:textId="77777777" w:rsidR="00076E94" w:rsidRPr="00B854EB" w:rsidRDefault="00076E94" w:rsidP="00A84479">
      <w:pPr>
        <w:spacing w:before="0" w:after="0"/>
        <w:rPr>
          <w:rFonts w:asciiTheme="minorHAnsi" w:hAnsiTheme="minorHAnsi" w:cs="Arial"/>
          <w:b/>
          <w:kern w:val="28"/>
          <w:lang w:val="es-BO"/>
        </w:rPr>
      </w:pPr>
      <w:r w:rsidRPr="00B854EB">
        <w:rPr>
          <w:rFonts w:asciiTheme="minorHAnsi" w:hAnsiTheme="minorHAnsi" w:cs="Arial"/>
          <w:b/>
          <w:kern w:val="28"/>
          <w:lang w:val="es-BO"/>
        </w:rPr>
        <w:t xml:space="preserve">FORMA DE PAGO </w:t>
      </w:r>
    </w:p>
    <w:p w14:paraId="5836CDB9" w14:textId="77777777" w:rsidR="00076E94" w:rsidRPr="00B854EB" w:rsidRDefault="00076E94" w:rsidP="00076E94">
      <w:pPr>
        <w:spacing w:before="0" w:after="0"/>
        <w:rPr>
          <w:rFonts w:asciiTheme="minorHAnsi" w:hAnsiTheme="minorHAnsi" w:cs="Arial"/>
          <w:kern w:val="28"/>
          <w:lang w:val="es-BO"/>
        </w:rPr>
      </w:pPr>
      <w:r w:rsidRPr="00B854EB">
        <w:rPr>
          <w:rFonts w:asciiTheme="minorHAnsi" w:hAnsiTheme="minorHAnsi" w:cs="Arial"/>
          <w:kern w:val="28"/>
          <w:lang w:val="es-BO"/>
        </w:rPr>
        <w:t>Los trabajos de cordones serán pagados al precio unitario contractual correspondiente al ítem de pago definido y presentado en los formularios de propuesta.</w:t>
      </w:r>
    </w:p>
    <w:p w14:paraId="77310B7C" w14:textId="79905F77" w:rsidR="000C79A2" w:rsidRPr="00245833" w:rsidRDefault="00076E94" w:rsidP="00E04306">
      <w:pPr>
        <w:spacing w:before="0" w:after="0"/>
        <w:rPr>
          <w:rFonts w:asciiTheme="minorHAnsi" w:hAnsiTheme="minorHAnsi" w:cs="Arial"/>
          <w:lang w:val="es-BO"/>
        </w:rPr>
      </w:pPr>
      <w:r w:rsidRPr="00B854EB">
        <w:rPr>
          <w:rFonts w:asciiTheme="minorHAnsi" w:hAnsiTheme="minorHAnsi" w:cs="Arial"/>
          <w:kern w:val="28"/>
          <w:lang w:val="es-BO"/>
        </w:rPr>
        <w:t>Dicho precio incluye toda la mano de obra, equipo, herramientas e imprevistos necesarios para ejecutar los trabajos descritos en esta especificación.</w:t>
      </w:r>
    </w:p>
    <w:p w14:paraId="4F6CA7D0" w14:textId="77777777" w:rsidR="00B02FE6" w:rsidRPr="00B854EB" w:rsidRDefault="00B02FE6" w:rsidP="00076E94">
      <w:pPr>
        <w:spacing w:before="0" w:after="0"/>
        <w:rPr>
          <w:rFonts w:asciiTheme="minorHAnsi" w:hAnsiTheme="minorHAnsi" w:cs="Arial"/>
          <w:kern w:val="28"/>
          <w:lang w:val="es-BO"/>
        </w:rPr>
      </w:pPr>
    </w:p>
    <w:p w14:paraId="36995C2F" w14:textId="1334B1BD" w:rsidR="00A448C5" w:rsidRPr="000C5759" w:rsidRDefault="00A84479" w:rsidP="009847DD">
      <w:pPr>
        <w:pStyle w:val="Ttulo1"/>
        <w:numPr>
          <w:ilvl w:val="0"/>
          <w:numId w:val="32"/>
        </w:numPr>
        <w:rPr>
          <w:rFonts w:ascii="Calibri" w:hAnsi="Calibri" w:cs="Arial"/>
        </w:rPr>
      </w:pPr>
      <w:bookmarkStart w:id="47" w:name="_Toc478482604"/>
      <w:r w:rsidRPr="000C5759">
        <w:rPr>
          <w:rFonts w:ascii="Calibri" w:hAnsi="Calibri" w:cs="Arial"/>
        </w:rPr>
        <w:t>OBRAS DE DRENAJE</w:t>
      </w:r>
      <w:bookmarkEnd w:id="47"/>
      <w:r w:rsidRPr="000C5759">
        <w:rPr>
          <w:rFonts w:ascii="Calibri" w:hAnsi="Calibri" w:cs="Arial"/>
        </w:rPr>
        <w:t xml:space="preserve"> </w:t>
      </w:r>
    </w:p>
    <w:p w14:paraId="347236D7" w14:textId="77777777" w:rsidR="00A448C5" w:rsidRPr="00A448C5" w:rsidRDefault="00A448C5" w:rsidP="009847DD">
      <w:pPr>
        <w:pStyle w:val="Ttulo1"/>
        <w:numPr>
          <w:ilvl w:val="1"/>
          <w:numId w:val="32"/>
        </w:numPr>
        <w:rPr>
          <w:rFonts w:asciiTheme="minorHAnsi" w:hAnsiTheme="minorHAnsi" w:cs="Arial"/>
        </w:rPr>
      </w:pPr>
      <w:bookmarkStart w:id="48" w:name="_Toc441688639"/>
      <w:bookmarkStart w:id="49" w:name="_Toc478482605"/>
      <w:r w:rsidRPr="000C5759">
        <w:rPr>
          <w:rFonts w:ascii="Calibri" w:hAnsi="Calibri" w:cs="Arial"/>
        </w:rPr>
        <w:t>PROVISIÓN E INSTALACIÓN DE BARBACANAS</w:t>
      </w:r>
      <w:r w:rsidRPr="00A448C5">
        <w:rPr>
          <w:rFonts w:asciiTheme="minorHAnsi" w:hAnsiTheme="minorHAnsi" w:cs="Arial"/>
        </w:rPr>
        <w:t xml:space="preserve"> DE PVC SERIE NORMAL 100 MM</w:t>
      </w:r>
      <w:bookmarkEnd w:id="48"/>
      <w:bookmarkEnd w:id="49"/>
    </w:p>
    <w:p w14:paraId="1CAE9FB0" w14:textId="77777777" w:rsidR="00A448C5" w:rsidRPr="00245833" w:rsidRDefault="00A448C5" w:rsidP="00A448C5">
      <w:pPr>
        <w:rPr>
          <w:rFonts w:asciiTheme="minorHAnsi" w:hAnsiTheme="minorHAnsi" w:cs="Arial"/>
          <w:b/>
          <w:lang w:val="es-BO"/>
        </w:rPr>
      </w:pPr>
      <w:r w:rsidRPr="00245833">
        <w:rPr>
          <w:rFonts w:asciiTheme="minorHAnsi" w:hAnsiTheme="minorHAnsi" w:cs="Arial"/>
          <w:b/>
          <w:lang w:val="es-BO"/>
        </w:rPr>
        <w:t>UND. ML</w:t>
      </w:r>
    </w:p>
    <w:p w14:paraId="7230E4A6" w14:textId="77777777" w:rsidR="00A448C5" w:rsidRPr="00245833" w:rsidRDefault="00A448C5" w:rsidP="00A448C5">
      <w:pPr>
        <w:rPr>
          <w:rFonts w:asciiTheme="minorHAnsi" w:hAnsiTheme="minorHAnsi" w:cs="Arial"/>
          <w:b/>
          <w:lang w:val="es-BO"/>
        </w:rPr>
      </w:pPr>
    </w:p>
    <w:p w14:paraId="58C0999B" w14:textId="77777777" w:rsidR="00A448C5" w:rsidRPr="00245833" w:rsidRDefault="00A448C5" w:rsidP="00A448C5">
      <w:pPr>
        <w:rPr>
          <w:rFonts w:asciiTheme="minorHAnsi" w:hAnsiTheme="minorHAnsi" w:cs="Arial"/>
          <w:b/>
          <w:lang w:val="es-BO"/>
        </w:rPr>
      </w:pPr>
      <w:r w:rsidRPr="00245833">
        <w:rPr>
          <w:rFonts w:asciiTheme="minorHAnsi" w:hAnsiTheme="minorHAnsi" w:cs="Arial"/>
          <w:b/>
          <w:lang w:val="es-BO"/>
        </w:rPr>
        <w:t>DESCRIPCIÓN</w:t>
      </w:r>
    </w:p>
    <w:p w14:paraId="5CA5C232" w14:textId="1166B783" w:rsidR="00A448C5" w:rsidRDefault="00A448C5" w:rsidP="00A448C5">
      <w:pPr>
        <w:rPr>
          <w:rFonts w:asciiTheme="minorHAnsi" w:hAnsiTheme="minorHAnsi" w:cs="Arial"/>
          <w:lang w:val="es-BO"/>
        </w:rPr>
      </w:pPr>
      <w:r w:rsidRPr="00245833">
        <w:rPr>
          <w:rFonts w:asciiTheme="minorHAnsi" w:hAnsiTheme="minorHAnsi" w:cs="Arial"/>
          <w:lang w:val="es-BO"/>
        </w:rPr>
        <w:t xml:space="preserve">Este ítem comprende la provisión y fijación de tuberías de </w:t>
      </w:r>
      <w:proofErr w:type="spellStart"/>
      <w:r w:rsidRPr="00245833">
        <w:rPr>
          <w:rFonts w:asciiTheme="minorHAnsi" w:hAnsiTheme="minorHAnsi" w:cs="Arial"/>
          <w:lang w:val="es-BO"/>
        </w:rPr>
        <w:t>Policloruro</w:t>
      </w:r>
      <w:proofErr w:type="spellEnd"/>
      <w:r w:rsidRPr="00245833">
        <w:rPr>
          <w:rFonts w:asciiTheme="minorHAnsi" w:hAnsiTheme="minorHAnsi" w:cs="Arial"/>
          <w:lang w:val="es-BO"/>
        </w:rPr>
        <w:t xml:space="preserve"> de vinilo (PVC) de diámetro 100 mm no plastificado para sistemas de drenaje tipo barbacana, de acuerdo a los planos constructivos y de detalle, formulario de presentación de propuestas y/o instrucciones del SUPERVISOR.</w:t>
      </w:r>
    </w:p>
    <w:p w14:paraId="2C9AE3FF" w14:textId="77777777" w:rsidR="00DA1A46" w:rsidRPr="00DA1A46" w:rsidRDefault="00DA1A46" w:rsidP="00A448C5">
      <w:pPr>
        <w:rPr>
          <w:rFonts w:asciiTheme="minorHAnsi" w:hAnsiTheme="minorHAnsi" w:cs="Arial"/>
          <w:lang w:val="es-BO"/>
        </w:rPr>
      </w:pPr>
    </w:p>
    <w:p w14:paraId="5E17D97F" w14:textId="77777777" w:rsidR="00A448C5" w:rsidRPr="00245833" w:rsidRDefault="00A448C5" w:rsidP="00A448C5">
      <w:pPr>
        <w:rPr>
          <w:rFonts w:asciiTheme="minorHAnsi" w:hAnsiTheme="minorHAnsi" w:cs="Arial"/>
          <w:b/>
          <w:lang w:val="es-BO"/>
        </w:rPr>
      </w:pPr>
      <w:r w:rsidRPr="00245833">
        <w:rPr>
          <w:rFonts w:asciiTheme="minorHAnsi" w:hAnsiTheme="minorHAnsi" w:cs="Arial"/>
          <w:b/>
          <w:lang w:val="es-BO"/>
        </w:rPr>
        <w:t>MATERIALES, HERRAMIENTAS Y EQUIPO</w:t>
      </w:r>
    </w:p>
    <w:p w14:paraId="53FFB51A" w14:textId="77777777" w:rsidR="00A448C5" w:rsidRPr="00245833" w:rsidRDefault="00A448C5" w:rsidP="00A448C5">
      <w:pPr>
        <w:rPr>
          <w:rFonts w:asciiTheme="minorHAnsi" w:hAnsiTheme="minorHAnsi" w:cs="Arial"/>
          <w:lang w:val="es-BO"/>
        </w:rPr>
      </w:pPr>
      <w:r w:rsidRPr="00245833">
        <w:rPr>
          <w:rFonts w:asciiTheme="minorHAnsi" w:hAnsiTheme="minorHAnsi" w:cs="Arial"/>
          <w:lang w:val="es-BO"/>
        </w:rPr>
        <w:t>El Contratista suministrará todas las herramientas, equipo y elementos necesarios para ejecutar</w:t>
      </w:r>
    </w:p>
    <w:p w14:paraId="355771E6" w14:textId="504A95DB" w:rsidR="00A448C5" w:rsidRPr="00245833" w:rsidRDefault="00A448C5" w:rsidP="00A448C5">
      <w:pPr>
        <w:rPr>
          <w:rFonts w:asciiTheme="minorHAnsi" w:hAnsiTheme="minorHAnsi" w:cs="Arial"/>
          <w:lang w:val="es-BO"/>
        </w:rPr>
      </w:pPr>
      <w:proofErr w:type="gramStart"/>
      <w:r w:rsidRPr="00245833">
        <w:rPr>
          <w:rFonts w:asciiTheme="minorHAnsi" w:hAnsiTheme="minorHAnsi" w:cs="Arial"/>
          <w:lang w:val="es-BO"/>
        </w:rPr>
        <w:t>los</w:t>
      </w:r>
      <w:proofErr w:type="gramEnd"/>
      <w:r w:rsidRPr="00245833">
        <w:rPr>
          <w:rFonts w:asciiTheme="minorHAnsi" w:hAnsiTheme="minorHAnsi" w:cs="Arial"/>
          <w:lang w:val="es-BO"/>
        </w:rPr>
        <w:t xml:space="preserve"> trabajos señalados en el acápite anterior y procederá al traslado de los escombros resultantes de la ejecución de los trabajos hasta los lugares determinados por el SUPERVISOR de Obra.</w:t>
      </w:r>
    </w:p>
    <w:p w14:paraId="3D423E93" w14:textId="3D98D364" w:rsidR="00A448C5" w:rsidRPr="00245833" w:rsidRDefault="00A448C5" w:rsidP="00A448C5">
      <w:pPr>
        <w:rPr>
          <w:rFonts w:asciiTheme="minorHAnsi" w:hAnsiTheme="minorHAnsi" w:cs="Arial"/>
          <w:lang w:val="es-BO"/>
        </w:rPr>
      </w:pPr>
      <w:r w:rsidRPr="00245833">
        <w:rPr>
          <w:rFonts w:asciiTheme="minorHAnsi" w:hAnsiTheme="minorHAnsi" w:cs="Arial"/>
          <w:lang w:val="es-BO"/>
        </w:rPr>
        <w:t xml:space="preserve">Las tuberías, serán de PVC de </w:t>
      </w:r>
      <w:r w:rsidR="00DA1A46" w:rsidRPr="00245833">
        <w:rPr>
          <w:rFonts w:asciiTheme="minorHAnsi" w:hAnsiTheme="minorHAnsi" w:cs="Arial"/>
          <w:lang w:val="es-BO"/>
        </w:rPr>
        <w:t>desagüe</w:t>
      </w:r>
      <w:r w:rsidRPr="00245833">
        <w:rPr>
          <w:rFonts w:asciiTheme="minorHAnsi" w:hAnsiTheme="minorHAnsi" w:cs="Arial"/>
          <w:lang w:val="es-BO"/>
        </w:rPr>
        <w:t xml:space="preserve"> de serie normal.</w:t>
      </w:r>
    </w:p>
    <w:p w14:paraId="316769F1" w14:textId="77777777" w:rsidR="00A448C5" w:rsidRPr="00245833" w:rsidRDefault="00A448C5" w:rsidP="00A448C5">
      <w:pPr>
        <w:rPr>
          <w:rFonts w:asciiTheme="minorHAnsi" w:hAnsiTheme="minorHAnsi" w:cs="Arial"/>
          <w:lang w:val="es-BO"/>
        </w:rPr>
      </w:pPr>
      <w:r w:rsidRPr="00245833">
        <w:rPr>
          <w:rFonts w:asciiTheme="minorHAnsi" w:hAnsiTheme="minorHAnsi" w:cs="Arial"/>
          <w:lang w:val="es-BO"/>
        </w:rPr>
        <w:t>Para la fijación debe usarse un mortero de cemento con arena de relación 1:3.</w:t>
      </w:r>
    </w:p>
    <w:p w14:paraId="6758028A" w14:textId="77777777" w:rsidR="00A448C5" w:rsidRPr="00245833" w:rsidRDefault="00A448C5" w:rsidP="00A448C5">
      <w:pPr>
        <w:rPr>
          <w:rFonts w:asciiTheme="minorHAnsi" w:hAnsiTheme="minorHAnsi" w:cs="Arial"/>
          <w:b/>
          <w:lang w:val="es-BO"/>
        </w:rPr>
      </w:pPr>
    </w:p>
    <w:p w14:paraId="3666469E" w14:textId="77777777" w:rsidR="00A448C5" w:rsidRPr="00245833" w:rsidRDefault="00A448C5" w:rsidP="00A448C5">
      <w:pPr>
        <w:rPr>
          <w:rFonts w:asciiTheme="minorHAnsi" w:hAnsiTheme="minorHAnsi" w:cs="Arial"/>
          <w:b/>
          <w:lang w:val="es-BO"/>
        </w:rPr>
      </w:pPr>
      <w:r w:rsidRPr="00245833">
        <w:rPr>
          <w:rFonts w:asciiTheme="minorHAnsi" w:hAnsiTheme="minorHAnsi" w:cs="Arial"/>
          <w:b/>
          <w:lang w:val="es-BO"/>
        </w:rPr>
        <w:lastRenderedPageBreak/>
        <w:t>FORMA DE EJECUCIÓN</w:t>
      </w:r>
    </w:p>
    <w:p w14:paraId="55A7D399" w14:textId="6020FE72" w:rsidR="00A448C5" w:rsidRPr="00245833" w:rsidRDefault="00A448C5" w:rsidP="00A448C5">
      <w:pPr>
        <w:rPr>
          <w:rFonts w:asciiTheme="minorHAnsi" w:hAnsiTheme="minorHAnsi" w:cs="Arial"/>
          <w:lang w:val="es-BO"/>
        </w:rPr>
      </w:pPr>
      <w:r w:rsidRPr="00245833">
        <w:rPr>
          <w:rFonts w:asciiTheme="minorHAnsi" w:hAnsiTheme="minorHAnsi" w:cs="Arial"/>
          <w:lang w:val="es-BO"/>
        </w:rPr>
        <w:t xml:space="preserve">Para proceder a la instalación de la tubería, el SUPERVISOR deberá aprobar previamente la ubicación de las barbacanas a lo largo de los muros, dicha ubicación debe ser especificada en planos constructivos y/o </w:t>
      </w:r>
      <w:r w:rsidR="00DA1A46">
        <w:rPr>
          <w:rFonts w:asciiTheme="minorHAnsi" w:hAnsiTheme="minorHAnsi" w:cs="Arial"/>
          <w:lang w:val="es-BO"/>
        </w:rPr>
        <w:t xml:space="preserve">órdenes escritas de SUPERVISOR </w:t>
      </w:r>
      <w:r w:rsidRPr="00245833">
        <w:rPr>
          <w:rFonts w:asciiTheme="minorHAnsi" w:hAnsiTheme="minorHAnsi" w:cs="Arial"/>
          <w:lang w:val="es-BO"/>
        </w:rPr>
        <w:t xml:space="preserve">de obra, dicha tubería debe atravesar el </w:t>
      </w:r>
      <w:proofErr w:type="spellStart"/>
      <w:r w:rsidRPr="00245833">
        <w:rPr>
          <w:rFonts w:asciiTheme="minorHAnsi" w:hAnsiTheme="minorHAnsi" w:cs="Arial"/>
          <w:lang w:val="es-BO"/>
        </w:rPr>
        <w:t>sobrecimiento</w:t>
      </w:r>
      <w:proofErr w:type="spellEnd"/>
      <w:r w:rsidRPr="00245833">
        <w:rPr>
          <w:rFonts w:asciiTheme="minorHAnsi" w:hAnsiTheme="minorHAnsi" w:cs="Arial"/>
          <w:lang w:val="es-BO"/>
        </w:rPr>
        <w:t>.</w:t>
      </w:r>
    </w:p>
    <w:p w14:paraId="5CEF82DC" w14:textId="5065BD56" w:rsidR="00A448C5" w:rsidRPr="00245833" w:rsidRDefault="00A448C5" w:rsidP="00A448C5">
      <w:pPr>
        <w:rPr>
          <w:rFonts w:asciiTheme="minorHAnsi" w:hAnsiTheme="minorHAnsi" w:cs="Arial"/>
          <w:lang w:val="es-BO"/>
        </w:rPr>
      </w:pPr>
      <w:r w:rsidRPr="00245833">
        <w:rPr>
          <w:rFonts w:asciiTheme="minorHAnsi" w:hAnsiTheme="minorHAnsi" w:cs="Arial"/>
          <w:lang w:val="es-BO"/>
        </w:rPr>
        <w:t xml:space="preserve">En caso de que no se haya previsto las perforaciones en instancias previas, se procederá al picado del </w:t>
      </w:r>
      <w:proofErr w:type="spellStart"/>
      <w:r w:rsidRPr="00245833">
        <w:rPr>
          <w:rFonts w:asciiTheme="minorHAnsi" w:hAnsiTheme="minorHAnsi" w:cs="Arial"/>
          <w:lang w:val="es-BO"/>
        </w:rPr>
        <w:t>sobrecimiento</w:t>
      </w:r>
      <w:proofErr w:type="spellEnd"/>
      <w:r w:rsidRPr="00245833">
        <w:rPr>
          <w:rFonts w:asciiTheme="minorHAnsi" w:hAnsiTheme="minorHAnsi" w:cs="Arial"/>
          <w:lang w:val="es-BO"/>
        </w:rPr>
        <w:t xml:space="preserve"> con el mayor con el mayor cuidado evitando cualquier afectación a la estabilidad del muro de bloques de hormigón.</w:t>
      </w:r>
    </w:p>
    <w:p w14:paraId="6B7C18B9" w14:textId="77777777" w:rsidR="00A448C5" w:rsidRPr="00245833" w:rsidRDefault="00A448C5" w:rsidP="00A448C5">
      <w:pPr>
        <w:rPr>
          <w:rFonts w:asciiTheme="minorHAnsi" w:hAnsiTheme="minorHAnsi" w:cs="Arial"/>
          <w:lang w:val="es-BO"/>
        </w:rPr>
      </w:pPr>
      <w:r w:rsidRPr="00245833">
        <w:rPr>
          <w:rFonts w:asciiTheme="minorHAnsi" w:hAnsiTheme="minorHAnsi" w:cs="Arial"/>
          <w:lang w:val="es-BO"/>
        </w:rPr>
        <w:t xml:space="preserve">La tubería se fijará con un mortero de cemento 1:3. </w:t>
      </w:r>
    </w:p>
    <w:p w14:paraId="12CD5324" w14:textId="77777777" w:rsidR="00A448C5" w:rsidRPr="00245833" w:rsidRDefault="00A448C5" w:rsidP="00A448C5">
      <w:pPr>
        <w:rPr>
          <w:rFonts w:asciiTheme="minorHAnsi" w:hAnsiTheme="minorHAnsi" w:cs="Arial"/>
          <w:b/>
          <w:lang w:val="es-BO"/>
        </w:rPr>
      </w:pPr>
    </w:p>
    <w:p w14:paraId="69FB4F23" w14:textId="77777777" w:rsidR="00A448C5" w:rsidRPr="00245833" w:rsidRDefault="00A448C5" w:rsidP="00A448C5">
      <w:pPr>
        <w:rPr>
          <w:rFonts w:asciiTheme="minorHAnsi" w:hAnsiTheme="minorHAnsi" w:cs="Arial"/>
          <w:b/>
          <w:lang w:val="es-BO"/>
        </w:rPr>
      </w:pPr>
      <w:r w:rsidRPr="00245833">
        <w:rPr>
          <w:rFonts w:asciiTheme="minorHAnsi" w:hAnsiTheme="minorHAnsi" w:cs="Arial"/>
          <w:b/>
          <w:lang w:val="es-BO"/>
        </w:rPr>
        <w:t>MEDICIÓN</w:t>
      </w:r>
    </w:p>
    <w:p w14:paraId="6917E15B" w14:textId="77777777" w:rsidR="00A448C5" w:rsidRPr="00245833" w:rsidRDefault="00A448C5" w:rsidP="00A448C5">
      <w:pPr>
        <w:rPr>
          <w:rFonts w:asciiTheme="minorHAnsi" w:hAnsiTheme="minorHAnsi" w:cs="Arial"/>
          <w:lang w:val="es-BO"/>
        </w:rPr>
      </w:pPr>
      <w:r w:rsidRPr="00245833">
        <w:rPr>
          <w:rFonts w:asciiTheme="minorHAnsi" w:hAnsiTheme="minorHAnsi" w:cs="Arial"/>
          <w:lang w:val="es-BO"/>
        </w:rPr>
        <w:t>La fijación y colocación de tuberías horizontales, será medido en metros lineales, tomando en cuenta únicamente las longitudes netas ejecutadas debidamente concluidas y aprobadas por el SUPERVISOR.</w:t>
      </w:r>
    </w:p>
    <w:p w14:paraId="542D529F" w14:textId="77777777" w:rsidR="00A448C5" w:rsidRPr="00245833" w:rsidRDefault="00A448C5" w:rsidP="00A448C5">
      <w:pPr>
        <w:rPr>
          <w:rFonts w:asciiTheme="minorHAnsi" w:hAnsiTheme="minorHAnsi" w:cs="Arial"/>
          <w:b/>
          <w:lang w:val="es-BO"/>
        </w:rPr>
      </w:pPr>
    </w:p>
    <w:p w14:paraId="69C7938C" w14:textId="77777777" w:rsidR="00A448C5" w:rsidRPr="00245833" w:rsidRDefault="00A448C5" w:rsidP="00A448C5">
      <w:pPr>
        <w:rPr>
          <w:rFonts w:asciiTheme="minorHAnsi" w:hAnsiTheme="minorHAnsi" w:cs="Arial"/>
          <w:b/>
          <w:lang w:val="es-BO"/>
        </w:rPr>
      </w:pPr>
      <w:r w:rsidRPr="00245833">
        <w:rPr>
          <w:rFonts w:asciiTheme="minorHAnsi" w:hAnsiTheme="minorHAnsi" w:cs="Arial"/>
          <w:b/>
          <w:lang w:val="es-BO"/>
        </w:rPr>
        <w:t>FORMA DE PAGO</w:t>
      </w:r>
    </w:p>
    <w:p w14:paraId="28745061" w14:textId="77777777" w:rsidR="00A448C5" w:rsidRDefault="00A448C5" w:rsidP="00A448C5">
      <w:pPr>
        <w:rPr>
          <w:rFonts w:asciiTheme="minorHAnsi" w:hAnsiTheme="minorHAnsi" w:cs="Arial"/>
          <w:lang w:val="es-BO"/>
        </w:rPr>
      </w:pPr>
      <w:r w:rsidRPr="00245833">
        <w:rPr>
          <w:rFonts w:asciiTheme="minorHAnsi" w:hAnsiTheme="minorHAnsi" w:cs="Arial"/>
          <w:lang w:val="es-BO"/>
        </w:rPr>
        <w:t xml:space="preserve">El precio pagado por la tubería de </w:t>
      </w:r>
      <w:proofErr w:type="spellStart"/>
      <w:r w:rsidRPr="00245833">
        <w:rPr>
          <w:rFonts w:asciiTheme="minorHAnsi" w:hAnsiTheme="minorHAnsi" w:cs="Arial"/>
          <w:lang w:val="es-BO"/>
        </w:rPr>
        <w:t>pvc</w:t>
      </w:r>
      <w:proofErr w:type="spellEnd"/>
      <w:r w:rsidRPr="00245833">
        <w:rPr>
          <w:rFonts w:asciiTheme="minorHAnsi" w:hAnsiTheme="minorHAnsi" w:cs="Arial"/>
          <w:lang w:val="es-BO"/>
        </w:rPr>
        <w:t xml:space="preserve">, incluye plena compensación por proveer toda la mano de obra, materiales, herramientas, equipo </w:t>
      </w:r>
      <w:proofErr w:type="spellStart"/>
      <w:r w:rsidRPr="00245833">
        <w:rPr>
          <w:rFonts w:asciiTheme="minorHAnsi" w:hAnsiTheme="minorHAnsi" w:cs="Arial"/>
          <w:lang w:val="es-BO"/>
        </w:rPr>
        <w:t>é</w:t>
      </w:r>
      <w:proofErr w:type="spellEnd"/>
      <w:r w:rsidRPr="00245833">
        <w:rPr>
          <w:rFonts w:asciiTheme="minorHAnsi" w:hAnsiTheme="minorHAnsi" w:cs="Arial"/>
          <w:lang w:val="es-BO"/>
        </w:rPr>
        <w:t xml:space="preserve"> imprevistos y por realizar todo el trabajo involucrado en la construcción de cámaras de inspección y sumideros de todos los tipos empleados, de acuerdo a lo indicado en los planos, por la Supervisión de obra, a lo estipulado en las presentes Especificaciones y demás documentos del contrato.</w:t>
      </w:r>
    </w:p>
    <w:p w14:paraId="7D8DF9F7" w14:textId="77777777" w:rsidR="00C4085A" w:rsidRPr="00245833" w:rsidRDefault="00C4085A" w:rsidP="00C4085A">
      <w:pPr>
        <w:rPr>
          <w:rFonts w:asciiTheme="minorHAnsi" w:hAnsiTheme="minorHAnsi" w:cs="Arial"/>
          <w:lang w:val="es-BO"/>
        </w:rPr>
      </w:pPr>
    </w:p>
    <w:p w14:paraId="4ABB6C0B" w14:textId="77777777" w:rsidR="00C4085A" w:rsidRPr="000C5759" w:rsidRDefault="00C4085A" w:rsidP="00C4085A">
      <w:pPr>
        <w:pStyle w:val="Ttulo1"/>
        <w:numPr>
          <w:ilvl w:val="1"/>
          <w:numId w:val="32"/>
        </w:numPr>
        <w:rPr>
          <w:rFonts w:ascii="Calibri" w:hAnsi="Calibri" w:cs="Arial"/>
        </w:rPr>
      </w:pPr>
      <w:bookmarkStart w:id="50" w:name="_Toc478482606"/>
      <w:r w:rsidRPr="000C5759">
        <w:rPr>
          <w:rFonts w:ascii="Calibri" w:hAnsi="Calibri" w:cs="Arial"/>
        </w:rPr>
        <w:t>INSTALACIÓN DE BARBACANA RECTANGULAR CON REJILLA METÁLICA INTERIOR 3</w:t>
      </w:r>
      <w:r>
        <w:rPr>
          <w:rFonts w:ascii="Calibri" w:hAnsi="Calibri" w:cs="Arial"/>
        </w:rPr>
        <w:t>5</w:t>
      </w:r>
      <w:r w:rsidRPr="000C5759">
        <w:rPr>
          <w:rFonts w:ascii="Calibri" w:hAnsi="Calibri" w:cs="Arial"/>
        </w:rPr>
        <w:t xml:space="preserve"> x 2</w:t>
      </w:r>
      <w:r>
        <w:rPr>
          <w:rFonts w:ascii="Calibri" w:hAnsi="Calibri" w:cs="Arial"/>
        </w:rPr>
        <w:t>5</w:t>
      </w:r>
      <w:r w:rsidRPr="000C5759">
        <w:rPr>
          <w:rFonts w:ascii="Calibri" w:hAnsi="Calibri" w:cs="Arial"/>
        </w:rPr>
        <w:t xml:space="preserve"> CM</w:t>
      </w:r>
      <w:bookmarkEnd w:id="50"/>
      <w:r w:rsidRPr="000C5759">
        <w:rPr>
          <w:rFonts w:ascii="Calibri" w:hAnsi="Calibri" w:cs="Arial"/>
        </w:rPr>
        <w:t xml:space="preserve"> </w:t>
      </w:r>
    </w:p>
    <w:p w14:paraId="132CD0D1" w14:textId="77777777" w:rsidR="00C4085A" w:rsidRPr="00B854EB" w:rsidRDefault="00C4085A" w:rsidP="00C4085A">
      <w:pPr>
        <w:rPr>
          <w:rFonts w:asciiTheme="minorHAnsi" w:hAnsiTheme="minorHAnsi" w:cs="Arial"/>
          <w:b/>
          <w:lang w:val="es-BO"/>
        </w:rPr>
      </w:pPr>
      <w:r w:rsidRPr="00B854EB">
        <w:rPr>
          <w:rFonts w:asciiTheme="minorHAnsi" w:hAnsiTheme="minorHAnsi" w:cs="Arial"/>
          <w:b/>
          <w:lang w:val="es-BO"/>
        </w:rPr>
        <w:t>UND. PZA.</w:t>
      </w:r>
    </w:p>
    <w:p w14:paraId="3953AE34" w14:textId="77777777" w:rsidR="00C4085A" w:rsidRPr="00B854EB" w:rsidRDefault="00C4085A" w:rsidP="00C4085A">
      <w:pPr>
        <w:rPr>
          <w:rFonts w:asciiTheme="minorHAnsi" w:hAnsiTheme="minorHAnsi" w:cs="Arial"/>
          <w:b/>
          <w:kern w:val="28"/>
          <w:lang w:val="es-BO"/>
        </w:rPr>
      </w:pPr>
      <w:r w:rsidRPr="00B854EB">
        <w:rPr>
          <w:rFonts w:asciiTheme="minorHAnsi" w:hAnsiTheme="minorHAnsi" w:cs="Arial"/>
          <w:b/>
          <w:kern w:val="28"/>
          <w:lang w:val="es-BO"/>
        </w:rPr>
        <w:t xml:space="preserve">DEFINICIÓN </w:t>
      </w:r>
    </w:p>
    <w:p w14:paraId="5A4ED748" w14:textId="77777777" w:rsidR="00C4085A" w:rsidRPr="00B854EB" w:rsidRDefault="00C4085A" w:rsidP="00C4085A">
      <w:pPr>
        <w:rPr>
          <w:rFonts w:asciiTheme="minorHAnsi" w:hAnsiTheme="minorHAnsi" w:cs="Arial"/>
          <w:kern w:val="28"/>
        </w:rPr>
      </w:pPr>
      <w:r w:rsidRPr="00B854EB">
        <w:rPr>
          <w:rFonts w:asciiTheme="minorHAnsi" w:hAnsiTheme="minorHAnsi" w:cs="Arial"/>
          <w:kern w:val="28"/>
        </w:rPr>
        <w:t xml:space="preserve">Este ítem comprende la ejecución de una perforación del </w:t>
      </w:r>
      <w:proofErr w:type="spellStart"/>
      <w:r w:rsidRPr="00B854EB">
        <w:rPr>
          <w:rFonts w:asciiTheme="minorHAnsi" w:hAnsiTheme="minorHAnsi" w:cs="Arial"/>
          <w:kern w:val="28"/>
        </w:rPr>
        <w:t>s</w:t>
      </w:r>
      <w:r>
        <w:rPr>
          <w:rFonts w:asciiTheme="minorHAnsi" w:hAnsiTheme="minorHAnsi" w:cs="Arial"/>
          <w:kern w:val="28"/>
        </w:rPr>
        <w:t>obrecimiento</w:t>
      </w:r>
      <w:proofErr w:type="spellEnd"/>
      <w:r>
        <w:rPr>
          <w:rFonts w:asciiTheme="minorHAnsi" w:hAnsiTheme="minorHAnsi" w:cs="Arial"/>
          <w:kern w:val="28"/>
        </w:rPr>
        <w:t xml:space="preserve"> de </w:t>
      </w:r>
      <w:proofErr w:type="spellStart"/>
      <w:r>
        <w:rPr>
          <w:rFonts w:asciiTheme="minorHAnsi" w:hAnsiTheme="minorHAnsi" w:cs="Arial"/>
          <w:kern w:val="28"/>
        </w:rPr>
        <w:t>H°</w:t>
      </w:r>
      <w:proofErr w:type="spellEnd"/>
      <w:r>
        <w:rPr>
          <w:rFonts w:asciiTheme="minorHAnsi" w:hAnsiTheme="minorHAnsi" w:cs="Arial"/>
          <w:kern w:val="28"/>
        </w:rPr>
        <w:t xml:space="preserve"> </w:t>
      </w:r>
      <w:proofErr w:type="spellStart"/>
      <w:r>
        <w:rPr>
          <w:rFonts w:asciiTheme="minorHAnsi" w:hAnsiTheme="minorHAnsi" w:cs="Arial"/>
          <w:kern w:val="28"/>
        </w:rPr>
        <w:t>C°</w:t>
      </w:r>
      <w:proofErr w:type="spellEnd"/>
      <w:r>
        <w:rPr>
          <w:rFonts w:asciiTheme="minorHAnsi" w:hAnsiTheme="minorHAnsi" w:cs="Arial"/>
          <w:kern w:val="28"/>
        </w:rPr>
        <w:t xml:space="preserve"> a modo de</w:t>
      </w:r>
      <w:r w:rsidRPr="00B854EB">
        <w:rPr>
          <w:rFonts w:asciiTheme="minorHAnsi" w:hAnsiTheme="minorHAnsi" w:cs="Arial"/>
          <w:kern w:val="28"/>
        </w:rPr>
        <w:t xml:space="preserve"> barbacana rectan</w:t>
      </w:r>
      <w:r>
        <w:rPr>
          <w:rFonts w:asciiTheme="minorHAnsi" w:hAnsiTheme="minorHAnsi" w:cs="Arial"/>
          <w:kern w:val="28"/>
        </w:rPr>
        <w:t xml:space="preserve">gular que se utilizará para la evacuación de aguas </w:t>
      </w:r>
      <w:r w:rsidRPr="00B854EB">
        <w:rPr>
          <w:rFonts w:asciiTheme="minorHAnsi" w:hAnsiTheme="minorHAnsi" w:cs="Arial"/>
          <w:kern w:val="28"/>
        </w:rPr>
        <w:t xml:space="preserve">y el colocado de una rejilla metálica, de acuerdo a los planos de construcción y/o detalles constructivos. </w:t>
      </w:r>
    </w:p>
    <w:p w14:paraId="1DA5CF8F" w14:textId="77777777" w:rsidR="00C4085A" w:rsidRPr="00B854EB" w:rsidRDefault="00C4085A" w:rsidP="00C4085A">
      <w:pPr>
        <w:spacing w:before="0" w:after="0"/>
        <w:rPr>
          <w:rFonts w:asciiTheme="minorHAnsi" w:hAnsiTheme="minorHAnsi" w:cs="Arial"/>
          <w:b/>
        </w:rPr>
      </w:pPr>
    </w:p>
    <w:p w14:paraId="7D1851B9" w14:textId="77777777" w:rsidR="00C4085A" w:rsidRPr="00B854EB" w:rsidRDefault="00C4085A" w:rsidP="00C4085A">
      <w:pPr>
        <w:rPr>
          <w:rFonts w:asciiTheme="minorHAnsi" w:hAnsiTheme="minorHAnsi" w:cs="Arial"/>
          <w:b/>
          <w:kern w:val="28"/>
          <w:lang w:val="es-BO"/>
        </w:rPr>
      </w:pPr>
      <w:r w:rsidRPr="00B854EB">
        <w:rPr>
          <w:rFonts w:asciiTheme="minorHAnsi" w:hAnsiTheme="minorHAnsi" w:cs="Arial"/>
          <w:b/>
          <w:kern w:val="28"/>
          <w:lang w:val="es-BO"/>
        </w:rPr>
        <w:t xml:space="preserve">MATERIAL, HERRAMIENTAS Y EQUIPO </w:t>
      </w:r>
    </w:p>
    <w:p w14:paraId="29042FED" w14:textId="77777777" w:rsidR="00C4085A" w:rsidRPr="00B854EB" w:rsidRDefault="00C4085A" w:rsidP="00C4085A">
      <w:pPr>
        <w:rPr>
          <w:rFonts w:asciiTheme="minorHAnsi" w:hAnsiTheme="minorHAnsi" w:cs="Arial"/>
          <w:kern w:val="28"/>
        </w:rPr>
      </w:pPr>
      <w:r w:rsidRPr="00B854EB">
        <w:rPr>
          <w:rFonts w:asciiTheme="minorHAnsi" w:hAnsiTheme="minorHAnsi" w:cs="Arial"/>
          <w:kern w:val="28"/>
        </w:rPr>
        <w:t>El Contratista proporcionará todos los materiales, herramientas y equipo necesarios para la ejecución de los trabajos, los mismos deberán ser aprobados por el Supervisor de Obra.</w:t>
      </w:r>
    </w:p>
    <w:p w14:paraId="20AF6B8B" w14:textId="77777777" w:rsidR="00C4085A" w:rsidRPr="00B854EB" w:rsidRDefault="00C4085A" w:rsidP="00C4085A">
      <w:pPr>
        <w:rPr>
          <w:rFonts w:asciiTheme="minorHAnsi" w:hAnsiTheme="minorHAnsi" w:cs="Arial"/>
          <w:kern w:val="28"/>
        </w:rPr>
      </w:pPr>
      <w:r w:rsidRPr="00B854EB">
        <w:rPr>
          <w:rFonts w:asciiTheme="minorHAnsi" w:hAnsiTheme="minorHAnsi" w:cs="Arial"/>
          <w:kern w:val="28"/>
        </w:rPr>
        <w:t>Todos los materiales deberán cumplir lo especificado en 0.1. MATERIALES DE CONSTRUCCIÓN.</w:t>
      </w:r>
    </w:p>
    <w:p w14:paraId="04BD822D" w14:textId="77777777" w:rsidR="00C4085A" w:rsidRPr="00B854EB" w:rsidRDefault="00C4085A" w:rsidP="00C4085A">
      <w:pPr>
        <w:rPr>
          <w:rFonts w:asciiTheme="minorHAnsi" w:hAnsiTheme="minorHAnsi" w:cs="Arial"/>
          <w:lang w:val="es-BO"/>
        </w:rPr>
      </w:pPr>
      <w:r w:rsidRPr="00B854EB">
        <w:rPr>
          <w:rFonts w:asciiTheme="minorHAnsi" w:hAnsiTheme="minorHAnsi" w:cs="Arial"/>
          <w:lang w:val="es-BO"/>
        </w:rPr>
        <w:t xml:space="preserve">Los perfiles de acero a emplearse deberán estar de acuerdo con las normas AISC para estructuras metálicas. Pueden emplearse también, otras normas o disposiciones que sean previamente aprobadas por el SUPERVISOR.  </w:t>
      </w:r>
    </w:p>
    <w:p w14:paraId="7537A12E" w14:textId="77777777" w:rsidR="00C4085A" w:rsidRPr="00B854EB" w:rsidRDefault="00C4085A" w:rsidP="00C4085A">
      <w:pPr>
        <w:spacing w:before="0" w:after="0"/>
        <w:rPr>
          <w:rFonts w:asciiTheme="minorHAnsi" w:hAnsiTheme="minorHAnsi" w:cs="Arial"/>
          <w:b/>
          <w:lang w:val="es-BO"/>
        </w:rPr>
      </w:pPr>
    </w:p>
    <w:p w14:paraId="722F61B0" w14:textId="77777777" w:rsidR="00C4085A" w:rsidRPr="00B854EB" w:rsidRDefault="00C4085A" w:rsidP="00C4085A">
      <w:pPr>
        <w:rPr>
          <w:rFonts w:asciiTheme="minorHAnsi" w:hAnsiTheme="minorHAnsi" w:cs="Arial"/>
          <w:b/>
          <w:kern w:val="28"/>
          <w:lang w:val="es-BO"/>
        </w:rPr>
      </w:pPr>
      <w:r w:rsidRPr="00B854EB">
        <w:rPr>
          <w:rFonts w:asciiTheme="minorHAnsi" w:hAnsiTheme="minorHAnsi" w:cs="Arial"/>
          <w:b/>
          <w:kern w:val="28"/>
          <w:lang w:val="es-BO"/>
        </w:rPr>
        <w:t xml:space="preserve">FORMA DE EJECUCIÓN </w:t>
      </w:r>
    </w:p>
    <w:p w14:paraId="1EC38012" w14:textId="77777777" w:rsidR="00C4085A" w:rsidRPr="00B854EB" w:rsidRDefault="00C4085A" w:rsidP="00C4085A">
      <w:pPr>
        <w:spacing w:before="0" w:after="0"/>
        <w:rPr>
          <w:rFonts w:asciiTheme="minorHAnsi" w:hAnsiTheme="minorHAnsi" w:cs="Arial"/>
          <w:lang w:val="es-BO"/>
        </w:rPr>
      </w:pPr>
      <w:r w:rsidRPr="00B854EB">
        <w:rPr>
          <w:rFonts w:asciiTheme="minorHAnsi" w:hAnsiTheme="minorHAnsi" w:cs="Arial"/>
          <w:lang w:val="es-BO"/>
        </w:rPr>
        <w:t xml:space="preserve">La ubicación definitiva de la barbacana tanto en alineamiento horizontal como en elevación, dependerá directamente de la ubicación del extremo de las obras de drenaje (Cunetas, badenes y escurrimiento por el terreno). </w:t>
      </w:r>
    </w:p>
    <w:p w14:paraId="4D14F201" w14:textId="77777777" w:rsidR="00C4085A" w:rsidRPr="00B854EB" w:rsidRDefault="00C4085A" w:rsidP="00C4085A">
      <w:pPr>
        <w:spacing w:before="0" w:after="0"/>
        <w:rPr>
          <w:rFonts w:asciiTheme="minorHAnsi" w:hAnsiTheme="minorHAnsi" w:cs="Arial"/>
          <w:lang w:val="es-BO"/>
        </w:rPr>
      </w:pPr>
      <w:r w:rsidRPr="00B854EB">
        <w:rPr>
          <w:rFonts w:asciiTheme="minorHAnsi" w:hAnsiTheme="minorHAnsi" w:cs="Arial"/>
          <w:lang w:val="es-BO"/>
        </w:rPr>
        <w:t xml:space="preserve">Se procederá al picado del muro de </w:t>
      </w:r>
      <w:proofErr w:type="spellStart"/>
      <w:r w:rsidRPr="00B854EB">
        <w:rPr>
          <w:rFonts w:asciiTheme="minorHAnsi" w:hAnsiTheme="minorHAnsi" w:cs="Arial"/>
          <w:lang w:val="es-BO"/>
        </w:rPr>
        <w:t>H°</w:t>
      </w:r>
      <w:proofErr w:type="spellEnd"/>
      <w:r w:rsidRPr="00B854EB">
        <w:rPr>
          <w:rFonts w:asciiTheme="minorHAnsi" w:hAnsiTheme="minorHAnsi" w:cs="Arial"/>
          <w:lang w:val="es-BO"/>
        </w:rPr>
        <w:t xml:space="preserve"> </w:t>
      </w:r>
      <w:proofErr w:type="spellStart"/>
      <w:r w:rsidRPr="00B854EB">
        <w:rPr>
          <w:rFonts w:asciiTheme="minorHAnsi" w:hAnsiTheme="minorHAnsi" w:cs="Arial"/>
          <w:lang w:val="es-BO"/>
        </w:rPr>
        <w:t>C°</w:t>
      </w:r>
      <w:proofErr w:type="spellEnd"/>
      <w:r w:rsidRPr="00B854EB">
        <w:rPr>
          <w:rFonts w:asciiTheme="minorHAnsi" w:hAnsiTheme="minorHAnsi" w:cs="Arial"/>
          <w:lang w:val="es-BO"/>
        </w:rPr>
        <w:t xml:space="preserve">,   atravesándolo de un lado al otro, a nivel de la rasante, con el fin de drenar aguas hacia el exterior, utilizando un cincel y un combo, hasta alcanzar la dimensión requerida en planos, para luego proceder al  afinado de la apertura en el muro con mortero de Hormigón. </w:t>
      </w:r>
    </w:p>
    <w:p w14:paraId="3794E46F" w14:textId="77777777" w:rsidR="00C4085A" w:rsidRPr="00B854EB" w:rsidRDefault="00C4085A" w:rsidP="00C4085A">
      <w:pPr>
        <w:rPr>
          <w:rFonts w:asciiTheme="minorHAnsi" w:hAnsiTheme="minorHAnsi" w:cs="Arial"/>
          <w:lang w:val="es-BO"/>
        </w:rPr>
      </w:pPr>
      <w:r>
        <w:rPr>
          <w:rFonts w:asciiTheme="minorHAnsi" w:hAnsiTheme="minorHAnsi" w:cs="Arial"/>
          <w:lang w:val="es-BO"/>
        </w:rPr>
        <w:lastRenderedPageBreak/>
        <w:t>Para la rejilla, se fabricará</w:t>
      </w:r>
      <w:r w:rsidRPr="00B854EB">
        <w:rPr>
          <w:rFonts w:asciiTheme="minorHAnsi" w:hAnsiTheme="minorHAnsi" w:cs="Arial"/>
          <w:lang w:val="es-BO"/>
        </w:rPr>
        <w:t xml:space="preserve"> un marco rectangular, utilizando perfiles angulares de las dimensiones especificadas en planos,  a los que se soldarán varillas de fierro de 10 mm de </w:t>
      </w:r>
      <w:proofErr w:type="spellStart"/>
      <w:r w:rsidRPr="00B854EB">
        <w:rPr>
          <w:rFonts w:asciiTheme="minorHAnsi" w:hAnsiTheme="minorHAnsi" w:cs="Arial"/>
          <w:lang w:val="es-BO"/>
        </w:rPr>
        <w:t>diàmetro</w:t>
      </w:r>
      <w:proofErr w:type="spellEnd"/>
      <w:r w:rsidRPr="00B854EB">
        <w:rPr>
          <w:rFonts w:asciiTheme="minorHAnsi" w:hAnsiTheme="minorHAnsi" w:cs="Arial"/>
          <w:lang w:val="es-BO"/>
        </w:rPr>
        <w:t>. Esta rejil</w:t>
      </w:r>
      <w:r>
        <w:rPr>
          <w:rFonts w:asciiTheme="minorHAnsi" w:hAnsiTheme="minorHAnsi" w:cs="Arial"/>
          <w:lang w:val="es-BO"/>
        </w:rPr>
        <w:t xml:space="preserve">la se sujetará el muro de </w:t>
      </w:r>
      <w:proofErr w:type="spellStart"/>
      <w:r>
        <w:rPr>
          <w:rFonts w:asciiTheme="minorHAnsi" w:hAnsiTheme="minorHAnsi" w:cs="Arial"/>
          <w:lang w:val="es-BO"/>
        </w:rPr>
        <w:t>H°</w:t>
      </w:r>
      <w:proofErr w:type="spellEnd"/>
      <w:r>
        <w:rPr>
          <w:rFonts w:asciiTheme="minorHAnsi" w:hAnsiTheme="minorHAnsi" w:cs="Arial"/>
          <w:lang w:val="es-BO"/>
        </w:rPr>
        <w:t xml:space="preserve"> </w:t>
      </w:r>
      <w:proofErr w:type="spellStart"/>
      <w:r>
        <w:rPr>
          <w:rFonts w:asciiTheme="minorHAnsi" w:hAnsiTheme="minorHAnsi" w:cs="Arial"/>
          <w:lang w:val="es-BO"/>
        </w:rPr>
        <w:t>C°</w:t>
      </w:r>
      <w:proofErr w:type="spellEnd"/>
      <w:r w:rsidRPr="00B854EB">
        <w:rPr>
          <w:rFonts w:asciiTheme="minorHAnsi" w:hAnsiTheme="minorHAnsi" w:cs="Arial"/>
          <w:lang w:val="es-BO"/>
        </w:rPr>
        <w:t xml:space="preserve"> con tornillos con cabeza hexagonal de acero galvanizado, de 1 1/2 </w:t>
      </w:r>
      <w:proofErr w:type="gramStart"/>
      <w:r w:rsidRPr="00B854EB">
        <w:rPr>
          <w:rFonts w:asciiTheme="minorHAnsi" w:hAnsiTheme="minorHAnsi" w:cs="Arial"/>
          <w:lang w:val="es-BO"/>
        </w:rPr>
        <w:t>“ NRO</w:t>
      </w:r>
      <w:proofErr w:type="gramEnd"/>
      <w:r w:rsidRPr="00B854EB">
        <w:rPr>
          <w:rFonts w:asciiTheme="minorHAnsi" w:hAnsiTheme="minorHAnsi" w:cs="Arial"/>
          <w:lang w:val="es-BO"/>
        </w:rPr>
        <w:t xml:space="preserve">. 6, insertando previamente los </w:t>
      </w:r>
      <w:proofErr w:type="spellStart"/>
      <w:r w:rsidRPr="00B854EB">
        <w:rPr>
          <w:rFonts w:asciiTheme="minorHAnsi" w:hAnsiTheme="minorHAnsi" w:cs="Arial"/>
          <w:lang w:val="es-BO"/>
        </w:rPr>
        <w:t>rawplugs</w:t>
      </w:r>
      <w:proofErr w:type="spellEnd"/>
      <w:r w:rsidRPr="00B854EB">
        <w:rPr>
          <w:rFonts w:asciiTheme="minorHAnsi" w:hAnsiTheme="minorHAnsi" w:cs="Arial"/>
          <w:lang w:val="es-BO"/>
        </w:rPr>
        <w:t xml:space="preserve"> de dicha dimensión en las ubicaciones señaladas en planos constructivos, al interior de la ESR. </w:t>
      </w:r>
    </w:p>
    <w:p w14:paraId="660C4885" w14:textId="77777777" w:rsidR="00C4085A" w:rsidRDefault="00C4085A" w:rsidP="00C4085A">
      <w:pPr>
        <w:rPr>
          <w:rFonts w:asciiTheme="minorHAnsi" w:hAnsiTheme="minorHAnsi" w:cs="Arial"/>
          <w:b/>
          <w:kern w:val="28"/>
          <w:lang w:val="es-BO"/>
        </w:rPr>
      </w:pPr>
    </w:p>
    <w:p w14:paraId="0046FA20" w14:textId="77777777" w:rsidR="00C4085A" w:rsidRPr="00B854EB" w:rsidRDefault="00C4085A" w:rsidP="00C4085A">
      <w:pPr>
        <w:rPr>
          <w:rFonts w:asciiTheme="minorHAnsi" w:hAnsiTheme="minorHAnsi" w:cs="Arial"/>
          <w:b/>
          <w:kern w:val="28"/>
          <w:lang w:val="es-BO"/>
        </w:rPr>
      </w:pPr>
      <w:r w:rsidRPr="00B854EB">
        <w:rPr>
          <w:rFonts w:asciiTheme="minorHAnsi" w:hAnsiTheme="minorHAnsi" w:cs="Arial"/>
          <w:b/>
          <w:kern w:val="28"/>
          <w:lang w:val="es-BO"/>
        </w:rPr>
        <w:t xml:space="preserve">MEDICIÓN </w:t>
      </w:r>
    </w:p>
    <w:p w14:paraId="3DF64F01" w14:textId="77777777" w:rsidR="00C4085A" w:rsidRPr="00B854EB" w:rsidRDefault="00C4085A" w:rsidP="00C4085A">
      <w:pPr>
        <w:spacing w:before="0" w:after="0"/>
        <w:rPr>
          <w:rFonts w:asciiTheme="minorHAnsi" w:hAnsiTheme="minorHAnsi" w:cs="Arial"/>
          <w:lang w:val="es-BO"/>
        </w:rPr>
      </w:pPr>
      <w:r w:rsidRPr="00B854EB">
        <w:rPr>
          <w:rFonts w:asciiTheme="minorHAnsi" w:hAnsiTheme="minorHAnsi" w:cs="Arial"/>
          <w:lang w:val="es-BO"/>
        </w:rPr>
        <w:t>La provisión e Instalación de barbacana Rectangular se medirá por pieza instalada y correctamente funcionando.</w:t>
      </w:r>
    </w:p>
    <w:p w14:paraId="2D41A7BE" w14:textId="77777777" w:rsidR="00C4085A" w:rsidRPr="00B854EB" w:rsidRDefault="00C4085A" w:rsidP="00C4085A">
      <w:pPr>
        <w:spacing w:before="0" w:after="0"/>
        <w:rPr>
          <w:rFonts w:asciiTheme="minorHAnsi" w:hAnsiTheme="minorHAnsi" w:cs="Arial"/>
          <w:lang w:val="es-BO"/>
        </w:rPr>
      </w:pPr>
    </w:p>
    <w:p w14:paraId="4ACCE5BC" w14:textId="77777777" w:rsidR="00C4085A" w:rsidRPr="00B854EB" w:rsidRDefault="00C4085A" w:rsidP="00C4085A">
      <w:pPr>
        <w:rPr>
          <w:rFonts w:asciiTheme="minorHAnsi" w:hAnsiTheme="minorHAnsi" w:cs="Arial"/>
          <w:b/>
          <w:kern w:val="28"/>
          <w:lang w:val="es-BO"/>
        </w:rPr>
      </w:pPr>
      <w:r w:rsidRPr="00B854EB">
        <w:rPr>
          <w:rFonts w:asciiTheme="minorHAnsi" w:hAnsiTheme="minorHAnsi" w:cs="Arial"/>
          <w:b/>
          <w:kern w:val="28"/>
          <w:lang w:val="es-BO"/>
        </w:rPr>
        <w:t>FORMA DE PAGO</w:t>
      </w:r>
    </w:p>
    <w:p w14:paraId="3196429A" w14:textId="77777777" w:rsidR="00C4085A" w:rsidRPr="00B854EB" w:rsidRDefault="00C4085A" w:rsidP="00C4085A">
      <w:pPr>
        <w:rPr>
          <w:rFonts w:asciiTheme="minorHAnsi" w:hAnsiTheme="minorHAnsi" w:cs="Arial"/>
          <w:lang w:val="es-BO"/>
        </w:rPr>
      </w:pPr>
      <w:r w:rsidRPr="00B854EB">
        <w:rPr>
          <w:rFonts w:asciiTheme="minorHAnsi" w:hAnsiTheme="minorHAnsi" w:cs="Arial"/>
          <w:lang w:val="es-BO"/>
        </w:rPr>
        <w:t xml:space="preserve">Este ítem ejecutado en un todo de acuerdo con los planos y las presentes Especificación es, medido según lo señalado y aprobado por el SUPERVISOR de Obra, será pagado al precio unitario de la propuesta aceptada.  </w:t>
      </w:r>
    </w:p>
    <w:p w14:paraId="7DEE8D3C" w14:textId="6C85D799" w:rsidR="00DC4C58" w:rsidRDefault="00C4085A" w:rsidP="00C4085A">
      <w:pPr>
        <w:rPr>
          <w:rFonts w:asciiTheme="minorHAnsi" w:hAnsiTheme="minorHAnsi" w:cs="Arial"/>
          <w:lang w:val="es-BO"/>
        </w:rPr>
      </w:pPr>
      <w:r w:rsidRPr="00B854EB">
        <w:rPr>
          <w:rFonts w:asciiTheme="minorHAnsi" w:hAnsiTheme="minorHAnsi" w:cs="Arial"/>
          <w:lang w:val="es-BO"/>
        </w:rPr>
        <w:t>Dicho precio será compensación total por los materiales, mano de obra, herramientas, equipo y otros gastos que sean necesarios para la adecuada y corr</w:t>
      </w:r>
      <w:r>
        <w:rPr>
          <w:rFonts w:asciiTheme="minorHAnsi" w:hAnsiTheme="minorHAnsi" w:cs="Arial"/>
          <w:lang w:val="es-BO"/>
        </w:rPr>
        <w:t>ecta ejecución de los trabajos.</w:t>
      </w:r>
    </w:p>
    <w:p w14:paraId="70098B4A" w14:textId="24A4CF64" w:rsidR="00DC4C58" w:rsidRPr="000C5759" w:rsidRDefault="00E860FF" w:rsidP="00E860FF">
      <w:pPr>
        <w:pStyle w:val="Ttulo1"/>
        <w:numPr>
          <w:ilvl w:val="1"/>
          <w:numId w:val="32"/>
        </w:numPr>
        <w:rPr>
          <w:rFonts w:ascii="Calibri" w:hAnsi="Calibri" w:cs="Arial"/>
        </w:rPr>
      </w:pPr>
      <w:bookmarkStart w:id="51" w:name="_Toc478482607"/>
      <w:r w:rsidRPr="00E860FF">
        <w:rPr>
          <w:rFonts w:ascii="Calibri" w:hAnsi="Calibri" w:cs="Arial"/>
        </w:rPr>
        <w:t xml:space="preserve">CANAL LECHO TIPO BADEN DE </w:t>
      </w:r>
      <w:proofErr w:type="spellStart"/>
      <w:r w:rsidRPr="00E860FF">
        <w:rPr>
          <w:rFonts w:ascii="Calibri" w:hAnsi="Calibri" w:cs="Arial"/>
        </w:rPr>
        <w:t>H°</w:t>
      </w:r>
      <w:proofErr w:type="spellEnd"/>
      <w:r w:rsidRPr="00E860FF">
        <w:rPr>
          <w:rFonts w:ascii="Calibri" w:hAnsi="Calibri" w:cs="Arial"/>
        </w:rPr>
        <w:t xml:space="preserve"> </w:t>
      </w:r>
      <w:proofErr w:type="spellStart"/>
      <w:r w:rsidRPr="00E860FF">
        <w:rPr>
          <w:rFonts w:ascii="Calibri" w:hAnsi="Calibri" w:cs="Arial"/>
        </w:rPr>
        <w:t>S°</w:t>
      </w:r>
      <w:proofErr w:type="spellEnd"/>
      <w:r w:rsidRPr="00E860FF">
        <w:rPr>
          <w:rFonts w:ascii="Calibri" w:hAnsi="Calibri" w:cs="Arial"/>
        </w:rPr>
        <w:t xml:space="preserve"> 40 X 40 CM (INCLUYE EMPEDRADO)</w:t>
      </w:r>
      <w:bookmarkEnd w:id="51"/>
    </w:p>
    <w:p w14:paraId="393190B1" w14:textId="7702C140" w:rsidR="00DC4C58" w:rsidRPr="00B854EB" w:rsidRDefault="00E860FF" w:rsidP="00DC4C58">
      <w:pPr>
        <w:rPr>
          <w:rFonts w:asciiTheme="minorHAnsi" w:hAnsiTheme="minorHAnsi" w:cs="Arial"/>
          <w:b/>
          <w:lang w:val="es-BO"/>
        </w:rPr>
      </w:pPr>
      <w:r>
        <w:rPr>
          <w:rFonts w:asciiTheme="minorHAnsi" w:hAnsiTheme="minorHAnsi" w:cs="Arial"/>
          <w:b/>
          <w:lang w:val="es-BO"/>
        </w:rPr>
        <w:t>UND. ML</w:t>
      </w:r>
      <w:r w:rsidR="00DC4C58" w:rsidRPr="00B854EB">
        <w:rPr>
          <w:rFonts w:asciiTheme="minorHAnsi" w:hAnsiTheme="minorHAnsi" w:cs="Arial"/>
          <w:b/>
          <w:lang w:val="es-BO"/>
        </w:rPr>
        <w:t xml:space="preserve"> </w:t>
      </w:r>
    </w:p>
    <w:p w14:paraId="3D88A50D" w14:textId="77777777" w:rsidR="00DC4C58" w:rsidRPr="00B854EB" w:rsidRDefault="00DC4C58" w:rsidP="00DC4C58">
      <w:pPr>
        <w:spacing w:before="0" w:after="0"/>
        <w:rPr>
          <w:rFonts w:ascii="Calibri" w:hAnsi="Calibri" w:cs="Arial"/>
          <w:b/>
          <w:lang w:val="es-BO"/>
        </w:rPr>
      </w:pPr>
    </w:p>
    <w:p w14:paraId="3E30B9E4" w14:textId="77777777" w:rsidR="00DC4C58" w:rsidRPr="00B854EB" w:rsidRDefault="00DC4C58" w:rsidP="00DC4C58">
      <w:pPr>
        <w:rPr>
          <w:rFonts w:ascii="Calibri" w:hAnsi="Calibri" w:cs="Arial"/>
          <w:b/>
          <w:lang w:val="es-BO"/>
        </w:rPr>
      </w:pPr>
      <w:r w:rsidRPr="00B854EB">
        <w:rPr>
          <w:rFonts w:ascii="Calibri" w:hAnsi="Calibri" w:cs="Arial"/>
          <w:b/>
          <w:lang w:val="es-BO"/>
        </w:rPr>
        <w:t>DESCRIPCIÓN</w:t>
      </w:r>
    </w:p>
    <w:p w14:paraId="6E583552" w14:textId="77777777" w:rsidR="00DC4C58" w:rsidRPr="00B854EB" w:rsidRDefault="00DC4C58" w:rsidP="00DC4C58">
      <w:pPr>
        <w:spacing w:before="0" w:after="0"/>
        <w:rPr>
          <w:rFonts w:ascii="Calibri" w:hAnsi="Calibri" w:cs="Arial"/>
          <w:kern w:val="28"/>
        </w:rPr>
      </w:pPr>
      <w:r w:rsidRPr="00B854EB">
        <w:rPr>
          <w:rFonts w:ascii="Calibri" w:hAnsi="Calibri" w:cs="Arial"/>
          <w:kern w:val="28"/>
        </w:rPr>
        <w:t>Este ítem comprende todos los trabajos de canalización de aguas que provienen de los desniveles altos de acuerdo a planos de detalle.</w:t>
      </w:r>
    </w:p>
    <w:p w14:paraId="49026E4B" w14:textId="77777777" w:rsidR="00DC4C58" w:rsidRPr="00B854EB" w:rsidRDefault="00DC4C58" w:rsidP="00DC4C58">
      <w:pPr>
        <w:spacing w:before="0" w:after="0"/>
        <w:rPr>
          <w:rFonts w:ascii="Calibri" w:hAnsi="Calibri" w:cs="Arial"/>
          <w:kern w:val="28"/>
        </w:rPr>
      </w:pPr>
    </w:p>
    <w:p w14:paraId="7D4E1579" w14:textId="77777777" w:rsidR="00DC4C58" w:rsidRPr="00B854EB" w:rsidRDefault="00DC4C58" w:rsidP="00DC4C58">
      <w:pPr>
        <w:rPr>
          <w:rFonts w:ascii="Calibri" w:hAnsi="Calibri" w:cs="Arial"/>
          <w:b/>
          <w:lang w:val="es-BO"/>
        </w:rPr>
      </w:pPr>
      <w:r w:rsidRPr="00B854EB">
        <w:rPr>
          <w:rFonts w:ascii="Calibri" w:hAnsi="Calibri" w:cs="Arial"/>
          <w:b/>
          <w:lang w:val="es-BO"/>
        </w:rPr>
        <w:t>MATERIALES, HERRAMIENTAS Y EQUIPO</w:t>
      </w:r>
    </w:p>
    <w:p w14:paraId="47FE650D" w14:textId="57772469" w:rsidR="00DC4C58" w:rsidRPr="0027403B" w:rsidRDefault="00DC4C58" w:rsidP="00DC4C58">
      <w:pPr>
        <w:spacing w:before="0" w:after="0"/>
        <w:rPr>
          <w:rFonts w:ascii="Calibri" w:hAnsi="Calibri" w:cs="Arial"/>
          <w:kern w:val="28"/>
        </w:rPr>
      </w:pPr>
      <w:r w:rsidRPr="00B854EB">
        <w:rPr>
          <w:rFonts w:ascii="Calibri" w:hAnsi="Calibri" w:cs="Arial"/>
          <w:kern w:val="28"/>
        </w:rPr>
        <w:t>El Contratista proporcionará todos los materiales, herramientas y equipo necesarios para la ejecución de los trabajos, los mismos deberán ser aprobados por e</w:t>
      </w:r>
      <w:r w:rsidR="0027403B">
        <w:rPr>
          <w:rFonts w:ascii="Calibri" w:hAnsi="Calibri" w:cs="Arial"/>
          <w:kern w:val="28"/>
        </w:rPr>
        <w:t>l Supervisor de Obra.</w:t>
      </w:r>
    </w:p>
    <w:p w14:paraId="0577837C" w14:textId="77777777" w:rsidR="00DC4C58" w:rsidRPr="00B854EB" w:rsidRDefault="00DC4C58" w:rsidP="00DC4C58">
      <w:pPr>
        <w:spacing w:before="0" w:after="0"/>
        <w:rPr>
          <w:rFonts w:ascii="Calibri" w:hAnsi="Calibri" w:cs="Arial"/>
          <w:kern w:val="28"/>
        </w:rPr>
      </w:pPr>
      <w:r w:rsidRPr="00B854EB">
        <w:rPr>
          <w:rFonts w:ascii="Calibri" w:hAnsi="Calibri" w:cs="Arial"/>
          <w:kern w:val="28"/>
        </w:rPr>
        <w:t>El cemento, agua y agregados deberán cumplir con lo especificado en el apartado de MATERIALES DE CONSTRUCCIÓN.</w:t>
      </w:r>
    </w:p>
    <w:p w14:paraId="54FBE4C4" w14:textId="77777777" w:rsidR="00DC4C58" w:rsidRPr="00B854EB" w:rsidRDefault="00DC4C58" w:rsidP="00DC4C58">
      <w:pPr>
        <w:spacing w:before="0" w:after="0"/>
        <w:rPr>
          <w:rFonts w:ascii="Calibri" w:hAnsi="Calibri" w:cs="Arial"/>
          <w:kern w:val="28"/>
        </w:rPr>
      </w:pPr>
    </w:p>
    <w:p w14:paraId="5E84204C" w14:textId="77777777" w:rsidR="00DC4C58" w:rsidRPr="00DA1A46" w:rsidRDefault="00DC4C58" w:rsidP="00DC4C58">
      <w:pPr>
        <w:rPr>
          <w:rFonts w:ascii="Calibri" w:hAnsi="Calibri" w:cs="Arial"/>
          <w:b/>
          <w:lang w:val="es-BO"/>
        </w:rPr>
      </w:pPr>
      <w:r w:rsidRPr="00B854EB">
        <w:rPr>
          <w:rFonts w:ascii="Calibri" w:hAnsi="Calibri" w:cs="Arial"/>
          <w:b/>
          <w:lang w:val="es-BO"/>
        </w:rPr>
        <w:t>FORMA DE EJECUCIÓN</w:t>
      </w:r>
    </w:p>
    <w:p w14:paraId="0DD7EF6F" w14:textId="77777777" w:rsidR="00DC4C58" w:rsidRPr="00B854EB" w:rsidRDefault="00DC4C58" w:rsidP="00DC4C58">
      <w:pPr>
        <w:pStyle w:val="Prrafodelista"/>
        <w:numPr>
          <w:ilvl w:val="0"/>
          <w:numId w:val="28"/>
        </w:numPr>
        <w:spacing w:after="0"/>
        <w:rPr>
          <w:rFonts w:asciiTheme="minorHAnsi" w:hAnsiTheme="minorHAnsi" w:cs="Arial"/>
          <w:b/>
          <w:lang w:val="es-BO"/>
        </w:rPr>
      </w:pPr>
      <w:r w:rsidRPr="00B854EB">
        <w:rPr>
          <w:rFonts w:asciiTheme="minorHAnsi" w:hAnsiTheme="minorHAnsi" w:cs="Arial"/>
          <w:b/>
          <w:lang w:val="es-BO"/>
        </w:rPr>
        <w:t xml:space="preserve">Excavación </w:t>
      </w:r>
    </w:p>
    <w:p w14:paraId="3009376A" w14:textId="77777777" w:rsidR="00DC4C58" w:rsidRPr="00DA1A46" w:rsidRDefault="00DC4C58" w:rsidP="00DC4C58">
      <w:pPr>
        <w:spacing w:before="0" w:after="0"/>
        <w:rPr>
          <w:rFonts w:asciiTheme="minorHAnsi" w:hAnsiTheme="minorHAnsi" w:cs="Arial"/>
          <w:b/>
          <w:lang w:val="es-BO"/>
        </w:rPr>
      </w:pPr>
      <w:r w:rsidRPr="00B854EB">
        <w:rPr>
          <w:rFonts w:asciiTheme="minorHAnsi" w:hAnsiTheme="minorHAnsi" w:cs="Arial"/>
          <w:lang w:val="es-BO"/>
        </w:rPr>
        <w:t>La excavación será realizada conforme el procedimiento establecido el punto forma de ejecución del apartado EXCAVACIÓN DE SUELOS DE 0-2 M (MANUAL)</w:t>
      </w:r>
      <w:r w:rsidRPr="00B854EB">
        <w:rPr>
          <w:rFonts w:asciiTheme="minorHAnsi" w:hAnsiTheme="minorHAnsi" w:cs="Arial"/>
          <w:b/>
          <w:lang w:val="es-BO"/>
        </w:rPr>
        <w:t xml:space="preserve"> </w:t>
      </w:r>
      <w:r w:rsidRPr="00B854EB">
        <w:rPr>
          <w:rFonts w:asciiTheme="minorHAnsi" w:hAnsiTheme="minorHAnsi" w:cs="Arial"/>
          <w:lang w:val="es-BO"/>
        </w:rPr>
        <w:t>y los planos del proyecto</w:t>
      </w:r>
      <w:r w:rsidRPr="00B854EB">
        <w:rPr>
          <w:rFonts w:asciiTheme="minorHAnsi" w:hAnsiTheme="minorHAnsi" w:cs="Arial"/>
          <w:b/>
          <w:lang w:val="es-BO"/>
        </w:rPr>
        <w:t>.</w:t>
      </w:r>
    </w:p>
    <w:p w14:paraId="6C9F98EC" w14:textId="3FBCA9BD" w:rsidR="00DC4C58" w:rsidRPr="00B854EB" w:rsidRDefault="00DC4C58" w:rsidP="00DC4C58">
      <w:pPr>
        <w:rPr>
          <w:rFonts w:asciiTheme="minorHAnsi" w:hAnsiTheme="minorHAnsi" w:cs="Arial"/>
          <w:kern w:val="28"/>
        </w:rPr>
      </w:pPr>
      <w:r w:rsidRPr="00B854EB">
        <w:rPr>
          <w:rFonts w:asciiTheme="minorHAnsi" w:hAnsiTheme="minorHAnsi" w:cs="Arial"/>
          <w:kern w:val="28"/>
        </w:rPr>
        <w:t>No se colocará ningún material mientras no se haya efectuado una inspección de la excavación, hasta la profundidad y con las pendientes indicadas en los planos</w:t>
      </w:r>
      <w:r w:rsidR="00E860FF">
        <w:rPr>
          <w:rFonts w:asciiTheme="minorHAnsi" w:hAnsiTheme="minorHAnsi" w:cs="Arial"/>
          <w:kern w:val="28"/>
        </w:rPr>
        <w:t xml:space="preserve"> constructivos</w:t>
      </w:r>
      <w:r w:rsidRPr="00B854EB">
        <w:rPr>
          <w:rFonts w:asciiTheme="minorHAnsi" w:hAnsiTheme="minorHAnsi" w:cs="Arial"/>
          <w:kern w:val="28"/>
        </w:rPr>
        <w:t>.</w:t>
      </w:r>
    </w:p>
    <w:p w14:paraId="41BA9783" w14:textId="77777777" w:rsidR="00DC4C58" w:rsidRPr="00B854EB" w:rsidRDefault="00DC4C58" w:rsidP="00DC4C58">
      <w:pPr>
        <w:pStyle w:val="Prrafodelista"/>
        <w:numPr>
          <w:ilvl w:val="0"/>
          <w:numId w:val="28"/>
        </w:numPr>
        <w:spacing w:after="0"/>
        <w:rPr>
          <w:rFonts w:asciiTheme="minorHAnsi" w:hAnsiTheme="minorHAnsi" w:cs="Arial"/>
          <w:b/>
          <w:lang w:val="es-BO"/>
        </w:rPr>
      </w:pPr>
      <w:r w:rsidRPr="00B854EB">
        <w:rPr>
          <w:rFonts w:asciiTheme="minorHAnsi" w:hAnsiTheme="minorHAnsi" w:cs="Arial"/>
          <w:b/>
          <w:lang w:val="es-BO"/>
        </w:rPr>
        <w:t>Empedrado y compactado lateral</w:t>
      </w:r>
    </w:p>
    <w:p w14:paraId="2E534725" w14:textId="77777777" w:rsidR="00DC4C58" w:rsidRPr="00B854EB" w:rsidRDefault="00DC4C58" w:rsidP="00DC4C58">
      <w:pPr>
        <w:spacing w:before="0" w:after="0"/>
        <w:rPr>
          <w:rFonts w:asciiTheme="minorHAnsi" w:hAnsiTheme="minorHAnsi" w:cs="Arial"/>
          <w:kern w:val="28"/>
        </w:rPr>
      </w:pPr>
      <w:r w:rsidRPr="00B854EB">
        <w:rPr>
          <w:rFonts w:asciiTheme="minorHAnsi" w:hAnsiTheme="minorHAnsi" w:cs="Arial"/>
          <w:kern w:val="28"/>
        </w:rPr>
        <w:t>Posteriormente se procederá a realizar el empedrado, utilizando la piedra manzana, las cuales deben ser acuñadas con la ayuda de un combo, procurando que éstas presenten la cara de mayor superficie en el sentido de las cargas a recibir. Deberán mantenerse el nivel y las pendientes apropiadas de acuerdo a lo señalado en los planos de detalle o instrucciones del SUPERVISOR, esto implica que el espesor de tierra a ser removido para proceder al relleno y compactado que servirá de base a la piedra y luego al espesor de la carpeta de hormigón debe considerar el nivel final de piso terminado.</w:t>
      </w:r>
    </w:p>
    <w:p w14:paraId="4BDD2604" w14:textId="77777777" w:rsidR="00DC4C58" w:rsidRPr="00B854EB" w:rsidRDefault="00DC4C58" w:rsidP="00DC4C58">
      <w:pPr>
        <w:pStyle w:val="Prrafodelista"/>
        <w:spacing w:before="0" w:after="0"/>
        <w:ind w:left="0"/>
        <w:rPr>
          <w:rFonts w:asciiTheme="minorHAnsi" w:hAnsiTheme="minorHAnsi" w:cs="Arial"/>
          <w:kern w:val="28"/>
        </w:rPr>
      </w:pPr>
      <w:r w:rsidRPr="00B854EB">
        <w:rPr>
          <w:rFonts w:asciiTheme="minorHAnsi" w:hAnsiTheme="minorHAnsi" w:cs="Arial"/>
          <w:kern w:val="28"/>
        </w:rPr>
        <w:t xml:space="preserve">Se deberá compactar a ambos lados del badén con una </w:t>
      </w:r>
      <w:proofErr w:type="spellStart"/>
      <w:r w:rsidRPr="00B854EB">
        <w:rPr>
          <w:rFonts w:asciiTheme="minorHAnsi" w:hAnsiTheme="minorHAnsi" w:cs="Arial"/>
          <w:kern w:val="28"/>
        </w:rPr>
        <w:t>vibrocompactadora</w:t>
      </w:r>
      <w:proofErr w:type="spellEnd"/>
      <w:r w:rsidRPr="00B854EB">
        <w:rPr>
          <w:rFonts w:asciiTheme="minorHAnsi" w:hAnsiTheme="minorHAnsi" w:cs="Arial"/>
          <w:kern w:val="28"/>
        </w:rPr>
        <w:t xml:space="preserve"> en un ancho no menor a 50 cm, antes del hormigonado y a lo largo de todo el canal.  </w:t>
      </w:r>
    </w:p>
    <w:p w14:paraId="7E083D8B" w14:textId="77777777" w:rsidR="00DC4C58" w:rsidRPr="00DA1A46" w:rsidRDefault="00DC4C58" w:rsidP="00DC4C58">
      <w:pPr>
        <w:pStyle w:val="Prrafodelista"/>
        <w:numPr>
          <w:ilvl w:val="0"/>
          <w:numId w:val="28"/>
        </w:numPr>
        <w:spacing w:after="0"/>
        <w:rPr>
          <w:rFonts w:asciiTheme="minorHAnsi" w:hAnsiTheme="minorHAnsi" w:cs="Arial"/>
          <w:b/>
          <w:lang w:val="es-BO"/>
        </w:rPr>
      </w:pPr>
      <w:r w:rsidRPr="00B854EB">
        <w:rPr>
          <w:rFonts w:asciiTheme="minorHAnsi" w:hAnsiTheme="minorHAnsi" w:cs="Arial"/>
          <w:b/>
          <w:lang w:val="es-BO"/>
        </w:rPr>
        <w:t xml:space="preserve">Hormigonado </w:t>
      </w:r>
    </w:p>
    <w:p w14:paraId="1D2DF263" w14:textId="77777777" w:rsidR="00DC4C58" w:rsidRPr="00B854EB" w:rsidRDefault="00DC4C58" w:rsidP="00DC4C58">
      <w:pPr>
        <w:spacing w:before="0" w:after="0"/>
        <w:rPr>
          <w:rFonts w:asciiTheme="minorHAnsi" w:hAnsiTheme="minorHAnsi" w:cs="Arial"/>
          <w:kern w:val="28"/>
          <w:lang w:val="es-BO"/>
        </w:rPr>
      </w:pPr>
      <w:r w:rsidRPr="00B854EB">
        <w:rPr>
          <w:rFonts w:ascii="Calibri" w:hAnsi="Calibri" w:cs="Arial"/>
          <w:kern w:val="28"/>
        </w:rPr>
        <w:lastRenderedPageBreak/>
        <w:t xml:space="preserve">Una vez concluido el empedrado se deberá vaciar una carpeta de hormigón con un espesor mínimo de 5 cm, de hormigón CLASE C en paños de 2,0 metros  de largo como máximo en ambos sentidos, </w:t>
      </w:r>
      <w:r w:rsidRPr="00B854EB">
        <w:rPr>
          <w:rFonts w:asciiTheme="minorHAnsi" w:hAnsiTheme="minorHAnsi" w:cs="Arial"/>
          <w:kern w:val="28"/>
          <w:lang w:val="es-BO"/>
        </w:rPr>
        <w:t xml:space="preserve">siendo las mismas de </w:t>
      </w:r>
      <w:proofErr w:type="spellStart"/>
      <w:r w:rsidRPr="00B854EB">
        <w:rPr>
          <w:rFonts w:asciiTheme="minorHAnsi" w:hAnsiTheme="minorHAnsi" w:cs="Arial"/>
          <w:kern w:val="28"/>
          <w:lang w:val="es-BO"/>
        </w:rPr>
        <w:t>poliestireno</w:t>
      </w:r>
      <w:proofErr w:type="spellEnd"/>
      <w:r w:rsidRPr="00B854EB">
        <w:rPr>
          <w:rFonts w:asciiTheme="minorHAnsi" w:hAnsiTheme="minorHAnsi" w:cs="Arial"/>
          <w:kern w:val="28"/>
          <w:lang w:val="es-BO"/>
        </w:rPr>
        <w:t xml:space="preserve"> expandido con una densidad de 20 kg/m3, espesor de e = 1cm. Además para sellar dichas juntas se deberá quemar el borde superior de la hoja de </w:t>
      </w:r>
      <w:proofErr w:type="spellStart"/>
      <w:r w:rsidRPr="00B854EB">
        <w:rPr>
          <w:rFonts w:asciiTheme="minorHAnsi" w:hAnsiTheme="minorHAnsi" w:cs="Arial"/>
          <w:kern w:val="28"/>
          <w:lang w:val="es-BO"/>
        </w:rPr>
        <w:t>poliestireno</w:t>
      </w:r>
      <w:proofErr w:type="spellEnd"/>
      <w:r w:rsidRPr="00B854EB">
        <w:rPr>
          <w:rFonts w:asciiTheme="minorHAnsi" w:hAnsiTheme="minorHAnsi" w:cs="Arial"/>
          <w:kern w:val="28"/>
          <w:lang w:val="es-BO"/>
        </w:rPr>
        <w:t xml:space="preserve"> con fierro caliente en una altura aproximada de 1,0 cm y se aplicará alquitrán diluido directamente sobre la junta. </w:t>
      </w:r>
    </w:p>
    <w:p w14:paraId="6F426FED" w14:textId="77777777" w:rsidR="00DC4C58" w:rsidRPr="00B854EB" w:rsidRDefault="00DC4C58" w:rsidP="00DC4C58">
      <w:pPr>
        <w:spacing w:before="0" w:after="0"/>
        <w:rPr>
          <w:rFonts w:ascii="Calibri" w:hAnsi="Calibri" w:cs="Arial"/>
          <w:kern w:val="28"/>
        </w:rPr>
      </w:pPr>
      <w:r w:rsidRPr="00B854EB">
        <w:rPr>
          <w:rFonts w:ascii="Calibri" w:hAnsi="Calibri" w:cs="Arial"/>
          <w:kern w:val="28"/>
        </w:rPr>
        <w:t>La preparación transporte, colocado y otros trabajos específicos deben cumplir lo indicado en “HORMIGONES Y MORTEROS”.</w:t>
      </w:r>
    </w:p>
    <w:p w14:paraId="62CCB97A" w14:textId="77777777" w:rsidR="00DC4C58" w:rsidRPr="00B854EB" w:rsidRDefault="00DC4C58" w:rsidP="00DC4C58">
      <w:pPr>
        <w:pStyle w:val="Prrafodelista"/>
        <w:spacing w:before="0" w:after="0"/>
        <w:ind w:left="0"/>
        <w:rPr>
          <w:rFonts w:ascii="Calibri" w:hAnsi="Calibri" w:cs="Arial"/>
          <w:kern w:val="28"/>
        </w:rPr>
      </w:pPr>
      <w:r w:rsidRPr="00B854EB">
        <w:rPr>
          <w:rFonts w:ascii="Calibri" w:hAnsi="Calibri" w:cs="Arial"/>
          <w:kern w:val="28"/>
        </w:rPr>
        <w:t>El acabado superficial del canal se efectuará con mortero de relación 1:3, la superficie se alisará con plancha metálica.</w:t>
      </w:r>
    </w:p>
    <w:p w14:paraId="62F46A30" w14:textId="77777777" w:rsidR="00DC4C58" w:rsidRPr="00B854EB" w:rsidRDefault="00DC4C58" w:rsidP="00DC4C58">
      <w:pPr>
        <w:pStyle w:val="Prrafodelista"/>
        <w:spacing w:before="0" w:after="0"/>
        <w:ind w:left="0"/>
        <w:rPr>
          <w:rFonts w:ascii="Calibri" w:hAnsi="Calibri" w:cs="Arial"/>
          <w:kern w:val="28"/>
        </w:rPr>
      </w:pPr>
    </w:p>
    <w:p w14:paraId="559AB0B7" w14:textId="77777777" w:rsidR="00DC4C58" w:rsidRPr="00B854EB" w:rsidRDefault="00DC4C58" w:rsidP="00DC4C58">
      <w:pPr>
        <w:rPr>
          <w:rFonts w:ascii="Calibri" w:hAnsi="Calibri" w:cs="Arial"/>
          <w:b/>
          <w:lang w:val="es-BO"/>
        </w:rPr>
      </w:pPr>
      <w:r w:rsidRPr="00B854EB">
        <w:rPr>
          <w:rFonts w:ascii="Calibri" w:hAnsi="Calibri" w:cs="Arial"/>
          <w:b/>
          <w:lang w:val="es-BO"/>
        </w:rPr>
        <w:t xml:space="preserve">MEDICIÓN </w:t>
      </w:r>
    </w:p>
    <w:p w14:paraId="2A7A514C" w14:textId="70851347" w:rsidR="00DC4C58" w:rsidRPr="00B854EB" w:rsidRDefault="00DC4C58" w:rsidP="00DC4C58">
      <w:pPr>
        <w:pStyle w:val="Prrafodelista"/>
        <w:spacing w:before="0" w:after="0"/>
        <w:ind w:left="0"/>
        <w:rPr>
          <w:rFonts w:ascii="Calibri" w:hAnsi="Calibri" w:cs="Arial"/>
          <w:kern w:val="28"/>
        </w:rPr>
      </w:pPr>
      <w:r w:rsidRPr="00B854EB">
        <w:rPr>
          <w:rFonts w:ascii="Calibri" w:hAnsi="Calibri" w:cs="Arial"/>
          <w:kern w:val="28"/>
        </w:rPr>
        <w:t xml:space="preserve">La construcción de </w:t>
      </w:r>
      <w:r w:rsidR="00E860FF">
        <w:rPr>
          <w:rFonts w:ascii="Calibri" w:hAnsi="Calibri" w:cs="Arial"/>
          <w:kern w:val="28"/>
        </w:rPr>
        <w:t>badenes</w:t>
      </w:r>
      <w:r w:rsidRPr="00B854EB">
        <w:rPr>
          <w:rFonts w:ascii="Calibri" w:hAnsi="Calibri" w:cs="Arial"/>
          <w:kern w:val="28"/>
        </w:rPr>
        <w:t xml:space="preserve"> de </w:t>
      </w:r>
      <w:proofErr w:type="spellStart"/>
      <w:r w:rsidRPr="00B854EB">
        <w:rPr>
          <w:rFonts w:ascii="Calibri" w:hAnsi="Calibri" w:cs="Arial"/>
          <w:kern w:val="28"/>
        </w:rPr>
        <w:t>H°</w:t>
      </w:r>
      <w:proofErr w:type="spellEnd"/>
      <w:r w:rsidRPr="00B854EB">
        <w:rPr>
          <w:rFonts w:ascii="Calibri" w:hAnsi="Calibri" w:cs="Arial"/>
          <w:kern w:val="28"/>
        </w:rPr>
        <w:t xml:space="preserve"> </w:t>
      </w:r>
      <w:proofErr w:type="spellStart"/>
      <w:r w:rsidRPr="00B854EB">
        <w:rPr>
          <w:rFonts w:ascii="Calibri" w:hAnsi="Calibri" w:cs="Arial"/>
          <w:kern w:val="28"/>
        </w:rPr>
        <w:t>S°</w:t>
      </w:r>
      <w:proofErr w:type="spellEnd"/>
      <w:r w:rsidRPr="00B854EB">
        <w:rPr>
          <w:rFonts w:ascii="Calibri" w:hAnsi="Calibri" w:cs="Arial"/>
          <w:kern w:val="28"/>
        </w:rPr>
        <w:t xml:space="preserve"> será medida en metros </w:t>
      </w:r>
      <w:r w:rsidR="00E860FF">
        <w:rPr>
          <w:rFonts w:ascii="Calibri" w:hAnsi="Calibri" w:cs="Arial"/>
          <w:kern w:val="28"/>
        </w:rPr>
        <w:t>lineales</w:t>
      </w:r>
      <w:r w:rsidRPr="00B854EB">
        <w:rPr>
          <w:rFonts w:ascii="Calibri" w:hAnsi="Calibri" w:cs="Arial"/>
          <w:kern w:val="28"/>
        </w:rPr>
        <w:t>, en concordancia con las especificaciones técnicas.</w:t>
      </w:r>
    </w:p>
    <w:p w14:paraId="318D8AE8" w14:textId="77777777" w:rsidR="00DC4C58" w:rsidRPr="00B854EB" w:rsidRDefault="00DC4C58" w:rsidP="00DC4C58">
      <w:pPr>
        <w:pStyle w:val="Prrafodelista"/>
        <w:spacing w:before="0" w:after="0"/>
        <w:ind w:left="0"/>
        <w:rPr>
          <w:rFonts w:ascii="Calibri" w:hAnsi="Calibri" w:cs="Arial"/>
          <w:kern w:val="28"/>
        </w:rPr>
      </w:pPr>
    </w:p>
    <w:p w14:paraId="1E16A5E6" w14:textId="77777777" w:rsidR="00DC4C58" w:rsidRPr="00B854EB" w:rsidRDefault="00DC4C58" w:rsidP="00DC4C58">
      <w:pPr>
        <w:rPr>
          <w:rFonts w:ascii="Calibri" w:hAnsi="Calibri" w:cs="Arial"/>
          <w:b/>
          <w:lang w:val="es-BO"/>
        </w:rPr>
      </w:pPr>
      <w:r w:rsidRPr="00B854EB">
        <w:rPr>
          <w:rFonts w:ascii="Calibri" w:hAnsi="Calibri" w:cs="Arial"/>
          <w:b/>
          <w:lang w:val="es-BO"/>
        </w:rPr>
        <w:t xml:space="preserve">FORMA DE PAGO </w:t>
      </w:r>
    </w:p>
    <w:p w14:paraId="65E72432" w14:textId="77777777" w:rsidR="00DC4C58" w:rsidRPr="00B854EB" w:rsidRDefault="00DC4C58" w:rsidP="00DC4C58">
      <w:pPr>
        <w:pStyle w:val="Prrafodelista"/>
        <w:spacing w:before="0" w:after="0"/>
        <w:ind w:left="0"/>
        <w:rPr>
          <w:rFonts w:ascii="Calibri" w:hAnsi="Calibri" w:cs="Arial"/>
          <w:kern w:val="28"/>
        </w:rPr>
      </w:pPr>
      <w:r w:rsidRPr="00B854EB">
        <w:rPr>
          <w:rFonts w:ascii="Calibri" w:hAnsi="Calibri" w:cs="Arial"/>
          <w:kern w:val="28"/>
        </w:rPr>
        <w:t>Este ítem ejecutado en un todo de acuerdo con los planos y las presentes especificaciones, medido según lo señalado y aprobado por el SUPERVISOR de Obra, será pagado al precio unitario de la propuesta aceptada.</w:t>
      </w:r>
    </w:p>
    <w:p w14:paraId="5AE1FA68" w14:textId="31EEF341" w:rsidR="00E860FF" w:rsidRPr="00E860FF" w:rsidRDefault="00DC4C58" w:rsidP="00E860FF">
      <w:pPr>
        <w:pStyle w:val="Prrafodelista"/>
        <w:spacing w:before="0" w:after="0"/>
        <w:ind w:left="0"/>
        <w:rPr>
          <w:rFonts w:ascii="Calibri" w:hAnsi="Calibri" w:cs="Arial"/>
          <w:kern w:val="28"/>
        </w:rPr>
      </w:pPr>
      <w:r w:rsidRPr="00B854EB">
        <w:rPr>
          <w:rFonts w:ascii="Calibri" w:hAnsi="Calibri" w:cs="Arial"/>
          <w:kern w:val="28"/>
        </w:rPr>
        <w:t>Dicho precio será compensación total por los materiales, mano de obra, herramientas y otros gastos que sean necesarios para una adecuada y correcta ejecución de los trabajos.</w:t>
      </w:r>
    </w:p>
    <w:p w14:paraId="2A503BA1" w14:textId="77777777" w:rsidR="00E860FF" w:rsidRPr="000C5759" w:rsidRDefault="00E860FF" w:rsidP="00E860FF">
      <w:pPr>
        <w:pStyle w:val="Ttulo1"/>
        <w:numPr>
          <w:ilvl w:val="1"/>
          <w:numId w:val="32"/>
        </w:numPr>
        <w:rPr>
          <w:rFonts w:ascii="Calibri" w:hAnsi="Calibri" w:cs="Arial"/>
        </w:rPr>
      </w:pPr>
      <w:bookmarkStart w:id="52" w:name="_Toc478482608"/>
      <w:r w:rsidRPr="000C5759">
        <w:rPr>
          <w:rFonts w:ascii="Calibri" w:hAnsi="Calibri" w:cs="Arial"/>
        </w:rPr>
        <w:t xml:space="preserve">CANAL DE DRENAJE PLUVIAL </w:t>
      </w:r>
      <w:proofErr w:type="spellStart"/>
      <w:r w:rsidRPr="000C5759">
        <w:rPr>
          <w:rFonts w:ascii="Calibri" w:hAnsi="Calibri" w:cs="Arial"/>
        </w:rPr>
        <w:t>H°</w:t>
      </w:r>
      <w:proofErr w:type="spellEnd"/>
      <w:r w:rsidRPr="000C5759">
        <w:rPr>
          <w:rFonts w:ascii="Calibri" w:hAnsi="Calibri" w:cs="Arial"/>
        </w:rPr>
        <w:t xml:space="preserve"> </w:t>
      </w:r>
      <w:proofErr w:type="spellStart"/>
      <w:r w:rsidRPr="000C5759">
        <w:rPr>
          <w:rFonts w:ascii="Calibri" w:hAnsi="Calibri" w:cs="Arial"/>
        </w:rPr>
        <w:t>S°</w:t>
      </w:r>
      <w:proofErr w:type="spellEnd"/>
      <w:r w:rsidRPr="000C5759">
        <w:rPr>
          <w:rFonts w:ascii="Calibri" w:hAnsi="Calibri" w:cs="Arial"/>
        </w:rPr>
        <w:t xml:space="preserve"> E = 5 CM INCLUYE EMPEDRADO</w:t>
      </w:r>
      <w:bookmarkEnd w:id="52"/>
    </w:p>
    <w:p w14:paraId="630C4CC7" w14:textId="77777777" w:rsidR="00E860FF" w:rsidRPr="00B854EB" w:rsidRDefault="00E860FF" w:rsidP="00E860FF">
      <w:pPr>
        <w:rPr>
          <w:rFonts w:asciiTheme="minorHAnsi" w:hAnsiTheme="minorHAnsi" w:cs="Arial"/>
          <w:b/>
          <w:lang w:val="es-BO"/>
        </w:rPr>
      </w:pPr>
      <w:r w:rsidRPr="00B854EB">
        <w:rPr>
          <w:rFonts w:asciiTheme="minorHAnsi" w:hAnsiTheme="minorHAnsi" w:cs="Arial"/>
          <w:b/>
          <w:lang w:val="es-BO"/>
        </w:rPr>
        <w:t xml:space="preserve">UND. M2 </w:t>
      </w:r>
    </w:p>
    <w:p w14:paraId="69EA5E75" w14:textId="77777777" w:rsidR="00E860FF" w:rsidRPr="00B854EB" w:rsidRDefault="00E860FF" w:rsidP="00E860FF">
      <w:pPr>
        <w:spacing w:before="0" w:after="0"/>
        <w:rPr>
          <w:rFonts w:ascii="Calibri" w:hAnsi="Calibri" w:cs="Arial"/>
          <w:b/>
          <w:lang w:val="es-BO"/>
        </w:rPr>
      </w:pPr>
    </w:p>
    <w:p w14:paraId="5F36AB7C" w14:textId="77777777" w:rsidR="00E860FF" w:rsidRPr="00B854EB" w:rsidRDefault="00E860FF" w:rsidP="00E860FF">
      <w:pPr>
        <w:rPr>
          <w:rFonts w:ascii="Calibri" w:hAnsi="Calibri" w:cs="Arial"/>
          <w:b/>
          <w:lang w:val="es-BO"/>
        </w:rPr>
      </w:pPr>
      <w:r w:rsidRPr="00B854EB">
        <w:rPr>
          <w:rFonts w:ascii="Calibri" w:hAnsi="Calibri" w:cs="Arial"/>
          <w:b/>
          <w:lang w:val="es-BO"/>
        </w:rPr>
        <w:t>DESCRIPCIÓN</w:t>
      </w:r>
    </w:p>
    <w:p w14:paraId="4F5D8CFC" w14:textId="77777777" w:rsidR="00E860FF" w:rsidRPr="00B854EB" w:rsidRDefault="00E860FF" w:rsidP="00E860FF">
      <w:pPr>
        <w:spacing w:before="0" w:after="0"/>
        <w:rPr>
          <w:rFonts w:ascii="Calibri" w:hAnsi="Calibri" w:cs="Arial"/>
          <w:kern w:val="28"/>
        </w:rPr>
      </w:pPr>
      <w:r w:rsidRPr="00B854EB">
        <w:rPr>
          <w:rFonts w:ascii="Calibri" w:hAnsi="Calibri" w:cs="Arial"/>
          <w:kern w:val="28"/>
        </w:rPr>
        <w:t>Este ítem comprende todos los trabajos de canalización de aguas que provienen de los desniveles altos de acuerdo a planos de detalle.</w:t>
      </w:r>
    </w:p>
    <w:p w14:paraId="52F690B0" w14:textId="77777777" w:rsidR="00E860FF" w:rsidRPr="00B854EB" w:rsidRDefault="00E860FF" w:rsidP="00E860FF">
      <w:pPr>
        <w:spacing w:before="0" w:after="0"/>
        <w:rPr>
          <w:rFonts w:ascii="Calibri" w:hAnsi="Calibri" w:cs="Arial"/>
          <w:kern w:val="28"/>
        </w:rPr>
      </w:pPr>
    </w:p>
    <w:p w14:paraId="5819946A" w14:textId="77777777" w:rsidR="00E860FF" w:rsidRPr="00B854EB" w:rsidRDefault="00E860FF" w:rsidP="00E860FF">
      <w:pPr>
        <w:rPr>
          <w:rFonts w:ascii="Calibri" w:hAnsi="Calibri" w:cs="Arial"/>
          <w:b/>
          <w:lang w:val="es-BO"/>
        </w:rPr>
      </w:pPr>
      <w:r w:rsidRPr="00B854EB">
        <w:rPr>
          <w:rFonts w:ascii="Calibri" w:hAnsi="Calibri" w:cs="Arial"/>
          <w:b/>
          <w:lang w:val="es-BO"/>
        </w:rPr>
        <w:t>MATERIALES, HERRAMIENTAS Y EQUIPO</w:t>
      </w:r>
    </w:p>
    <w:p w14:paraId="685F9699" w14:textId="77777777" w:rsidR="00E860FF" w:rsidRPr="00B854EB" w:rsidRDefault="00E860FF" w:rsidP="00E860FF">
      <w:pPr>
        <w:spacing w:before="0" w:after="0"/>
        <w:rPr>
          <w:rFonts w:ascii="Calibri" w:hAnsi="Calibri" w:cs="Arial"/>
          <w:kern w:val="28"/>
        </w:rPr>
      </w:pPr>
      <w:r w:rsidRPr="00B854EB">
        <w:rPr>
          <w:rFonts w:ascii="Calibri" w:hAnsi="Calibri" w:cs="Arial"/>
          <w:kern w:val="28"/>
        </w:rPr>
        <w:t>El Contratista proporcionará todos los materiales, herramientas y equipo necesarios para la ejecución de los trabajos, los mismos deberán ser aprobados por el Supervisor de Obra.</w:t>
      </w:r>
    </w:p>
    <w:p w14:paraId="36216198" w14:textId="77777777" w:rsidR="00E860FF" w:rsidRPr="00B854EB" w:rsidRDefault="00E860FF" w:rsidP="00E860FF">
      <w:pPr>
        <w:spacing w:before="0" w:after="0"/>
        <w:rPr>
          <w:rFonts w:ascii="Calibri" w:hAnsi="Calibri" w:cs="Arial"/>
          <w:lang w:val="es-BO"/>
        </w:rPr>
      </w:pPr>
    </w:p>
    <w:p w14:paraId="4534518F" w14:textId="4B717101" w:rsidR="00E860FF" w:rsidRPr="00B854EB" w:rsidRDefault="00E860FF" w:rsidP="00E860FF">
      <w:pPr>
        <w:spacing w:before="0" w:after="0"/>
        <w:rPr>
          <w:rFonts w:ascii="Calibri" w:hAnsi="Calibri" w:cs="Arial"/>
          <w:kern w:val="28"/>
        </w:rPr>
      </w:pPr>
      <w:r w:rsidRPr="00B854EB">
        <w:rPr>
          <w:rFonts w:ascii="Calibri" w:hAnsi="Calibri" w:cs="Arial"/>
          <w:kern w:val="28"/>
        </w:rPr>
        <w:t>El cemento, agua y agregados deberán cumplir con lo especificado en el apartado de MATERIALES DE CONSTRUCCIÓN.</w:t>
      </w:r>
    </w:p>
    <w:p w14:paraId="0329C2F4" w14:textId="77777777" w:rsidR="00E860FF" w:rsidRPr="00DA1A46" w:rsidRDefault="00E860FF" w:rsidP="00E860FF">
      <w:pPr>
        <w:rPr>
          <w:rFonts w:ascii="Calibri" w:hAnsi="Calibri" w:cs="Arial"/>
          <w:b/>
          <w:lang w:val="es-BO"/>
        </w:rPr>
      </w:pPr>
      <w:r w:rsidRPr="00B854EB">
        <w:rPr>
          <w:rFonts w:ascii="Calibri" w:hAnsi="Calibri" w:cs="Arial"/>
          <w:b/>
          <w:lang w:val="es-BO"/>
        </w:rPr>
        <w:t>FORMA DE EJECUCIÓN</w:t>
      </w:r>
    </w:p>
    <w:p w14:paraId="7428C29C" w14:textId="77777777" w:rsidR="00E860FF" w:rsidRPr="00B854EB" w:rsidRDefault="00E860FF" w:rsidP="00E860FF">
      <w:pPr>
        <w:pStyle w:val="Prrafodelista"/>
        <w:numPr>
          <w:ilvl w:val="0"/>
          <w:numId w:val="28"/>
        </w:numPr>
        <w:spacing w:after="0"/>
        <w:rPr>
          <w:rFonts w:asciiTheme="minorHAnsi" w:hAnsiTheme="minorHAnsi" w:cs="Arial"/>
          <w:b/>
          <w:lang w:val="es-BO"/>
        </w:rPr>
      </w:pPr>
      <w:r w:rsidRPr="00B854EB">
        <w:rPr>
          <w:rFonts w:asciiTheme="minorHAnsi" w:hAnsiTheme="minorHAnsi" w:cs="Arial"/>
          <w:b/>
          <w:lang w:val="es-BO"/>
        </w:rPr>
        <w:t xml:space="preserve">Excavación </w:t>
      </w:r>
    </w:p>
    <w:p w14:paraId="5ABECED0" w14:textId="77777777" w:rsidR="00E860FF" w:rsidRPr="00DA1A46" w:rsidRDefault="00E860FF" w:rsidP="00E860FF">
      <w:pPr>
        <w:spacing w:before="0" w:after="0"/>
        <w:rPr>
          <w:rFonts w:asciiTheme="minorHAnsi" w:hAnsiTheme="minorHAnsi" w:cs="Arial"/>
          <w:b/>
          <w:lang w:val="es-BO"/>
        </w:rPr>
      </w:pPr>
      <w:r w:rsidRPr="00B854EB">
        <w:rPr>
          <w:rFonts w:asciiTheme="minorHAnsi" w:hAnsiTheme="minorHAnsi" w:cs="Arial"/>
          <w:lang w:val="es-BO"/>
        </w:rPr>
        <w:t>La excavación será realizada conforme el procedimiento establecido el punto forma de ejecución del apartado EXCAVACIÓN DE SUELOS DE 0-2 M (MANUAL)</w:t>
      </w:r>
      <w:r w:rsidRPr="00B854EB">
        <w:rPr>
          <w:rFonts w:asciiTheme="minorHAnsi" w:hAnsiTheme="minorHAnsi" w:cs="Arial"/>
          <w:b/>
          <w:lang w:val="es-BO"/>
        </w:rPr>
        <w:t xml:space="preserve"> </w:t>
      </w:r>
      <w:r w:rsidRPr="00B854EB">
        <w:rPr>
          <w:rFonts w:asciiTheme="minorHAnsi" w:hAnsiTheme="minorHAnsi" w:cs="Arial"/>
          <w:lang w:val="es-BO"/>
        </w:rPr>
        <w:t>y los planos del proyecto</w:t>
      </w:r>
      <w:r w:rsidRPr="00B854EB">
        <w:rPr>
          <w:rFonts w:asciiTheme="minorHAnsi" w:hAnsiTheme="minorHAnsi" w:cs="Arial"/>
          <w:b/>
          <w:lang w:val="es-BO"/>
        </w:rPr>
        <w:t>.</w:t>
      </w:r>
    </w:p>
    <w:p w14:paraId="6510E0F2" w14:textId="77777777" w:rsidR="00E860FF" w:rsidRPr="00B854EB" w:rsidRDefault="00E860FF" w:rsidP="00E860FF">
      <w:pPr>
        <w:rPr>
          <w:rFonts w:asciiTheme="minorHAnsi" w:hAnsiTheme="minorHAnsi" w:cs="Arial"/>
          <w:kern w:val="28"/>
        </w:rPr>
      </w:pPr>
      <w:r w:rsidRPr="00B854EB">
        <w:rPr>
          <w:rFonts w:asciiTheme="minorHAnsi" w:hAnsiTheme="minorHAnsi" w:cs="Arial"/>
          <w:kern w:val="28"/>
        </w:rPr>
        <w:t>No se colocará ningún material mientras no se haya efectuado una inspección de la excavación, hasta la profundidad y con las pendientes indicadas en los planos.</w:t>
      </w:r>
    </w:p>
    <w:p w14:paraId="53928685" w14:textId="77777777" w:rsidR="00E860FF" w:rsidRPr="00B854EB" w:rsidRDefault="00E860FF" w:rsidP="00E860FF">
      <w:pPr>
        <w:pStyle w:val="Prrafodelista"/>
        <w:numPr>
          <w:ilvl w:val="0"/>
          <w:numId w:val="28"/>
        </w:numPr>
        <w:spacing w:after="0"/>
        <w:rPr>
          <w:rFonts w:asciiTheme="minorHAnsi" w:hAnsiTheme="minorHAnsi" w:cs="Arial"/>
          <w:b/>
          <w:lang w:val="es-BO"/>
        </w:rPr>
      </w:pPr>
      <w:r w:rsidRPr="00B854EB">
        <w:rPr>
          <w:rFonts w:asciiTheme="minorHAnsi" w:hAnsiTheme="minorHAnsi" w:cs="Arial"/>
          <w:b/>
          <w:lang w:val="es-BO"/>
        </w:rPr>
        <w:t>Empedrado y compactado lateral</w:t>
      </w:r>
    </w:p>
    <w:p w14:paraId="373F77A8" w14:textId="77777777" w:rsidR="00E860FF" w:rsidRPr="00B854EB" w:rsidRDefault="00E860FF" w:rsidP="00E860FF">
      <w:pPr>
        <w:spacing w:before="0" w:after="0"/>
        <w:rPr>
          <w:rFonts w:asciiTheme="minorHAnsi" w:hAnsiTheme="minorHAnsi" w:cs="Arial"/>
          <w:kern w:val="28"/>
        </w:rPr>
      </w:pPr>
      <w:r w:rsidRPr="00B854EB">
        <w:rPr>
          <w:rFonts w:asciiTheme="minorHAnsi" w:hAnsiTheme="minorHAnsi" w:cs="Arial"/>
          <w:kern w:val="28"/>
        </w:rPr>
        <w:t>Posteriormente se procederá a realizar el empedrado, utilizando la piedra manzana, las cuales deben ser acuñadas con la ayuda de un combo, procurando que éstas presenten la cara de mayor superficie en el sentido de las cargas a recibir. Deberán mantenerse el nivel y las pendientes apropiadas de acuerdo a lo señalado en los planos de detalle o instrucciones del SUPERVISOR, esto implica que el espesor de tierra a ser removido para proceder al relleno y compactado que servirá de base a la piedra y luego al espesor de la carpeta de hormigón debe considerar el nivel final de piso terminado.</w:t>
      </w:r>
    </w:p>
    <w:p w14:paraId="18DE2B9F" w14:textId="77777777" w:rsidR="00E860FF" w:rsidRPr="00B854EB" w:rsidRDefault="00E860FF" w:rsidP="00E860FF">
      <w:pPr>
        <w:pStyle w:val="Prrafodelista"/>
        <w:spacing w:before="0" w:after="0"/>
        <w:ind w:left="0"/>
        <w:rPr>
          <w:rFonts w:asciiTheme="minorHAnsi" w:hAnsiTheme="minorHAnsi" w:cs="Arial"/>
          <w:kern w:val="28"/>
        </w:rPr>
      </w:pPr>
      <w:r w:rsidRPr="00B854EB">
        <w:rPr>
          <w:rFonts w:asciiTheme="minorHAnsi" w:hAnsiTheme="minorHAnsi" w:cs="Arial"/>
          <w:kern w:val="28"/>
        </w:rPr>
        <w:lastRenderedPageBreak/>
        <w:t xml:space="preserve">Se deberá compactar a ambos lados del badén con una </w:t>
      </w:r>
      <w:proofErr w:type="spellStart"/>
      <w:r w:rsidRPr="00B854EB">
        <w:rPr>
          <w:rFonts w:asciiTheme="minorHAnsi" w:hAnsiTheme="minorHAnsi" w:cs="Arial"/>
          <w:kern w:val="28"/>
        </w:rPr>
        <w:t>vibrocompactadora</w:t>
      </w:r>
      <w:proofErr w:type="spellEnd"/>
      <w:r w:rsidRPr="00B854EB">
        <w:rPr>
          <w:rFonts w:asciiTheme="minorHAnsi" w:hAnsiTheme="minorHAnsi" w:cs="Arial"/>
          <w:kern w:val="28"/>
        </w:rPr>
        <w:t xml:space="preserve"> en un ancho no menor a 50 cm, antes del hormigonado y a lo largo de todo el canal.  </w:t>
      </w:r>
    </w:p>
    <w:p w14:paraId="1E3C2019" w14:textId="77777777" w:rsidR="00E860FF" w:rsidRPr="00DA1A46" w:rsidRDefault="00E860FF" w:rsidP="00E860FF">
      <w:pPr>
        <w:pStyle w:val="Prrafodelista"/>
        <w:numPr>
          <w:ilvl w:val="0"/>
          <w:numId w:val="28"/>
        </w:numPr>
        <w:spacing w:after="0"/>
        <w:rPr>
          <w:rFonts w:asciiTheme="minorHAnsi" w:hAnsiTheme="minorHAnsi" w:cs="Arial"/>
          <w:b/>
          <w:lang w:val="es-BO"/>
        </w:rPr>
      </w:pPr>
      <w:r w:rsidRPr="00B854EB">
        <w:rPr>
          <w:rFonts w:asciiTheme="minorHAnsi" w:hAnsiTheme="minorHAnsi" w:cs="Arial"/>
          <w:b/>
          <w:lang w:val="es-BO"/>
        </w:rPr>
        <w:t xml:space="preserve">Hormigonado </w:t>
      </w:r>
    </w:p>
    <w:p w14:paraId="03A80E71" w14:textId="77777777" w:rsidR="00E860FF" w:rsidRPr="00B854EB" w:rsidRDefault="00E860FF" w:rsidP="00E860FF">
      <w:pPr>
        <w:spacing w:before="0" w:after="0"/>
        <w:rPr>
          <w:rFonts w:asciiTheme="minorHAnsi" w:hAnsiTheme="minorHAnsi" w:cs="Arial"/>
          <w:kern w:val="28"/>
          <w:lang w:val="es-BO"/>
        </w:rPr>
      </w:pPr>
      <w:r w:rsidRPr="00B854EB">
        <w:rPr>
          <w:rFonts w:ascii="Calibri" w:hAnsi="Calibri" w:cs="Arial"/>
          <w:kern w:val="28"/>
        </w:rPr>
        <w:t xml:space="preserve">Una vez concluido el empedrado se deberá vaciar una carpeta de hormigón con un espesor mínimo de 5 cm, de hormigón CLASE C en paños de 2,0 metros  de largo como máximo en ambos sentidos, </w:t>
      </w:r>
      <w:r w:rsidRPr="00B854EB">
        <w:rPr>
          <w:rFonts w:asciiTheme="minorHAnsi" w:hAnsiTheme="minorHAnsi" w:cs="Arial"/>
          <w:kern w:val="28"/>
          <w:lang w:val="es-BO"/>
        </w:rPr>
        <w:t xml:space="preserve">siendo las mismas de </w:t>
      </w:r>
      <w:proofErr w:type="spellStart"/>
      <w:r w:rsidRPr="00B854EB">
        <w:rPr>
          <w:rFonts w:asciiTheme="minorHAnsi" w:hAnsiTheme="minorHAnsi" w:cs="Arial"/>
          <w:kern w:val="28"/>
          <w:lang w:val="es-BO"/>
        </w:rPr>
        <w:t>poliestireno</w:t>
      </w:r>
      <w:proofErr w:type="spellEnd"/>
      <w:r w:rsidRPr="00B854EB">
        <w:rPr>
          <w:rFonts w:asciiTheme="minorHAnsi" w:hAnsiTheme="minorHAnsi" w:cs="Arial"/>
          <w:kern w:val="28"/>
          <w:lang w:val="es-BO"/>
        </w:rPr>
        <w:t xml:space="preserve"> expandido con una densidad de 20 kg/m3, espesor de e = 1cm. Además para sellar dichas juntas se deberá quemar el borde superior de la hoja de </w:t>
      </w:r>
      <w:proofErr w:type="spellStart"/>
      <w:r w:rsidRPr="00B854EB">
        <w:rPr>
          <w:rFonts w:asciiTheme="minorHAnsi" w:hAnsiTheme="minorHAnsi" w:cs="Arial"/>
          <w:kern w:val="28"/>
          <w:lang w:val="es-BO"/>
        </w:rPr>
        <w:t>poliestireno</w:t>
      </w:r>
      <w:proofErr w:type="spellEnd"/>
      <w:r w:rsidRPr="00B854EB">
        <w:rPr>
          <w:rFonts w:asciiTheme="minorHAnsi" w:hAnsiTheme="minorHAnsi" w:cs="Arial"/>
          <w:kern w:val="28"/>
          <w:lang w:val="es-BO"/>
        </w:rPr>
        <w:t xml:space="preserve"> con fierro caliente en una altura aproximada de 1,0 cm y se aplicará alquitrán diluido directamente sobre la junta. </w:t>
      </w:r>
    </w:p>
    <w:p w14:paraId="613EB0BB" w14:textId="77777777" w:rsidR="00E860FF" w:rsidRPr="00B854EB" w:rsidRDefault="00E860FF" w:rsidP="00E860FF">
      <w:pPr>
        <w:pStyle w:val="Prrafodelista"/>
        <w:spacing w:before="0" w:after="0"/>
        <w:ind w:left="0"/>
        <w:rPr>
          <w:rFonts w:asciiTheme="minorHAnsi" w:hAnsiTheme="minorHAnsi" w:cs="Arial"/>
          <w:kern w:val="28"/>
        </w:rPr>
      </w:pPr>
    </w:p>
    <w:p w14:paraId="3D0EF22A" w14:textId="77777777" w:rsidR="00E860FF" w:rsidRPr="00B854EB" w:rsidRDefault="00E860FF" w:rsidP="00E860FF">
      <w:pPr>
        <w:spacing w:before="0" w:after="0"/>
        <w:rPr>
          <w:rFonts w:ascii="Calibri" w:hAnsi="Calibri" w:cs="Arial"/>
          <w:kern w:val="28"/>
        </w:rPr>
      </w:pPr>
      <w:r w:rsidRPr="00B854EB">
        <w:rPr>
          <w:rFonts w:ascii="Calibri" w:hAnsi="Calibri" w:cs="Arial"/>
          <w:kern w:val="28"/>
        </w:rPr>
        <w:t>La preparación transporte, colocado y otros trabajos específicos deben cumplir lo indicado en “HORMIGONES Y MORTEROS”.</w:t>
      </w:r>
    </w:p>
    <w:p w14:paraId="016D153F" w14:textId="77777777" w:rsidR="00E860FF" w:rsidRPr="00B854EB" w:rsidRDefault="00E860FF" w:rsidP="00E860FF">
      <w:pPr>
        <w:pStyle w:val="Prrafodelista"/>
        <w:spacing w:before="0" w:after="0"/>
        <w:ind w:left="0"/>
        <w:rPr>
          <w:rFonts w:ascii="Calibri" w:hAnsi="Calibri" w:cs="Arial"/>
          <w:kern w:val="28"/>
        </w:rPr>
      </w:pPr>
      <w:r w:rsidRPr="00B854EB">
        <w:rPr>
          <w:rFonts w:ascii="Calibri" w:hAnsi="Calibri" w:cs="Arial"/>
          <w:kern w:val="28"/>
        </w:rPr>
        <w:t>El acabado superficial del canal se efectuará con mortero de relación 1:3, la superficie se alisará con plancha metálica.</w:t>
      </w:r>
    </w:p>
    <w:p w14:paraId="50D4B926" w14:textId="77777777" w:rsidR="00E860FF" w:rsidRPr="00B854EB" w:rsidRDefault="00E860FF" w:rsidP="00E860FF">
      <w:pPr>
        <w:pStyle w:val="Prrafodelista"/>
        <w:spacing w:before="0" w:after="0"/>
        <w:ind w:left="0"/>
        <w:rPr>
          <w:rFonts w:ascii="Calibri" w:hAnsi="Calibri" w:cs="Arial"/>
          <w:kern w:val="28"/>
        </w:rPr>
      </w:pPr>
    </w:p>
    <w:p w14:paraId="0BCFC78B" w14:textId="77777777" w:rsidR="00E860FF" w:rsidRPr="00B854EB" w:rsidRDefault="00E860FF" w:rsidP="00E860FF">
      <w:pPr>
        <w:rPr>
          <w:rFonts w:ascii="Calibri" w:hAnsi="Calibri" w:cs="Arial"/>
          <w:b/>
          <w:lang w:val="es-BO"/>
        </w:rPr>
      </w:pPr>
      <w:r w:rsidRPr="00B854EB">
        <w:rPr>
          <w:rFonts w:ascii="Calibri" w:hAnsi="Calibri" w:cs="Arial"/>
          <w:b/>
          <w:lang w:val="es-BO"/>
        </w:rPr>
        <w:t xml:space="preserve">MEDICIÓN </w:t>
      </w:r>
    </w:p>
    <w:p w14:paraId="3D26CB2E" w14:textId="77777777" w:rsidR="00E860FF" w:rsidRPr="00B854EB" w:rsidRDefault="00E860FF" w:rsidP="00E860FF">
      <w:pPr>
        <w:pStyle w:val="Prrafodelista"/>
        <w:spacing w:before="0" w:after="0"/>
        <w:ind w:left="0"/>
        <w:rPr>
          <w:rFonts w:ascii="Calibri" w:hAnsi="Calibri" w:cs="Arial"/>
          <w:kern w:val="28"/>
        </w:rPr>
      </w:pPr>
      <w:r w:rsidRPr="00B854EB">
        <w:rPr>
          <w:rFonts w:ascii="Calibri" w:hAnsi="Calibri" w:cs="Arial"/>
          <w:kern w:val="28"/>
        </w:rPr>
        <w:t xml:space="preserve">La construcción de canales de </w:t>
      </w:r>
      <w:proofErr w:type="spellStart"/>
      <w:r w:rsidRPr="00B854EB">
        <w:rPr>
          <w:rFonts w:ascii="Calibri" w:hAnsi="Calibri" w:cs="Arial"/>
          <w:kern w:val="28"/>
        </w:rPr>
        <w:t>H°</w:t>
      </w:r>
      <w:proofErr w:type="spellEnd"/>
      <w:r w:rsidRPr="00B854EB">
        <w:rPr>
          <w:rFonts w:ascii="Calibri" w:hAnsi="Calibri" w:cs="Arial"/>
          <w:kern w:val="28"/>
        </w:rPr>
        <w:t xml:space="preserve"> </w:t>
      </w:r>
      <w:proofErr w:type="spellStart"/>
      <w:r w:rsidRPr="00B854EB">
        <w:rPr>
          <w:rFonts w:ascii="Calibri" w:hAnsi="Calibri" w:cs="Arial"/>
          <w:kern w:val="28"/>
        </w:rPr>
        <w:t>S°</w:t>
      </w:r>
      <w:proofErr w:type="spellEnd"/>
      <w:r w:rsidRPr="00B854EB">
        <w:rPr>
          <w:rFonts w:ascii="Calibri" w:hAnsi="Calibri" w:cs="Arial"/>
          <w:kern w:val="28"/>
        </w:rPr>
        <w:t xml:space="preserve"> será medida en metros cuadrados, en concordancia con las especificaciones técnicas.</w:t>
      </w:r>
    </w:p>
    <w:p w14:paraId="144D7995" w14:textId="77777777" w:rsidR="00E860FF" w:rsidRPr="00B854EB" w:rsidRDefault="00E860FF" w:rsidP="00E860FF">
      <w:pPr>
        <w:pStyle w:val="Prrafodelista"/>
        <w:spacing w:before="0" w:after="0"/>
        <w:ind w:left="0"/>
        <w:rPr>
          <w:rFonts w:ascii="Calibri" w:hAnsi="Calibri" w:cs="Arial"/>
          <w:kern w:val="28"/>
        </w:rPr>
      </w:pPr>
    </w:p>
    <w:p w14:paraId="7B3E02BF" w14:textId="77777777" w:rsidR="00E860FF" w:rsidRPr="00B854EB" w:rsidRDefault="00E860FF" w:rsidP="00E860FF">
      <w:pPr>
        <w:rPr>
          <w:rFonts w:ascii="Calibri" w:hAnsi="Calibri" w:cs="Arial"/>
          <w:b/>
          <w:lang w:val="es-BO"/>
        </w:rPr>
      </w:pPr>
      <w:r w:rsidRPr="00B854EB">
        <w:rPr>
          <w:rFonts w:ascii="Calibri" w:hAnsi="Calibri" w:cs="Arial"/>
          <w:b/>
          <w:lang w:val="es-BO"/>
        </w:rPr>
        <w:t xml:space="preserve">FORMA DE PAGO </w:t>
      </w:r>
    </w:p>
    <w:p w14:paraId="14FC4D61" w14:textId="77777777" w:rsidR="00E860FF" w:rsidRPr="00B854EB" w:rsidRDefault="00E860FF" w:rsidP="00E860FF">
      <w:pPr>
        <w:pStyle w:val="Prrafodelista"/>
        <w:spacing w:before="0" w:after="0"/>
        <w:ind w:left="0"/>
        <w:rPr>
          <w:rFonts w:ascii="Calibri" w:hAnsi="Calibri" w:cs="Arial"/>
          <w:kern w:val="28"/>
        </w:rPr>
      </w:pPr>
      <w:r w:rsidRPr="00B854EB">
        <w:rPr>
          <w:rFonts w:ascii="Calibri" w:hAnsi="Calibri" w:cs="Arial"/>
          <w:kern w:val="28"/>
        </w:rPr>
        <w:t>Este ítem ejecutado en un todo de acuerdo con los planos y las presentes especificaciones, medido según lo señalado y aprobado por el SUPERVISOR de Obra, será pagado al precio unitario de la propuesta aceptada.</w:t>
      </w:r>
    </w:p>
    <w:p w14:paraId="2E313C9C" w14:textId="77777777" w:rsidR="00E860FF" w:rsidRDefault="00E860FF" w:rsidP="00E860FF">
      <w:pPr>
        <w:pStyle w:val="Prrafodelista"/>
        <w:spacing w:before="0" w:after="0"/>
        <w:ind w:left="0"/>
        <w:rPr>
          <w:rFonts w:ascii="Calibri" w:hAnsi="Calibri" w:cs="Arial"/>
          <w:kern w:val="28"/>
        </w:rPr>
      </w:pPr>
      <w:r w:rsidRPr="00B854EB">
        <w:rPr>
          <w:rFonts w:ascii="Calibri" w:hAnsi="Calibri" w:cs="Arial"/>
          <w:kern w:val="28"/>
        </w:rPr>
        <w:t>Dicho precio será compensación total por los materiales, mano de obra, herramientas y otros gastos que sean necesarios para una adecuada y correcta ejecución de los trabajos.</w:t>
      </w:r>
    </w:p>
    <w:p w14:paraId="44BDF79A" w14:textId="77777777" w:rsidR="00E860FF" w:rsidRDefault="00E860FF" w:rsidP="00E860FF">
      <w:pPr>
        <w:pStyle w:val="Ttulo1"/>
        <w:numPr>
          <w:ilvl w:val="1"/>
          <w:numId w:val="32"/>
        </w:numPr>
        <w:rPr>
          <w:rFonts w:ascii="Calibri" w:hAnsi="Calibri" w:cs="Arial"/>
        </w:rPr>
      </w:pPr>
      <w:bookmarkStart w:id="53" w:name="_Toc463531236"/>
      <w:bookmarkStart w:id="54" w:name="_Toc478482609"/>
      <w:r w:rsidRPr="000C5759">
        <w:rPr>
          <w:rFonts w:ascii="Calibri" w:hAnsi="Calibri" w:cs="Arial"/>
        </w:rPr>
        <w:t xml:space="preserve">CÁMARA DE </w:t>
      </w:r>
      <w:proofErr w:type="spellStart"/>
      <w:r w:rsidRPr="000C5759">
        <w:rPr>
          <w:rFonts w:ascii="Calibri" w:hAnsi="Calibri" w:cs="Arial"/>
        </w:rPr>
        <w:t>H°</w:t>
      </w:r>
      <w:proofErr w:type="spellEnd"/>
      <w:r w:rsidRPr="000C5759">
        <w:rPr>
          <w:rFonts w:ascii="Calibri" w:hAnsi="Calibri" w:cs="Arial"/>
        </w:rPr>
        <w:t xml:space="preserve"> </w:t>
      </w:r>
      <w:proofErr w:type="spellStart"/>
      <w:r w:rsidRPr="000C5759">
        <w:rPr>
          <w:rFonts w:ascii="Calibri" w:hAnsi="Calibri" w:cs="Arial"/>
        </w:rPr>
        <w:t>C°</w:t>
      </w:r>
      <w:proofErr w:type="spellEnd"/>
      <w:r w:rsidRPr="000C5759">
        <w:rPr>
          <w:rFonts w:ascii="Calibri" w:hAnsi="Calibri" w:cs="Arial"/>
        </w:rPr>
        <w:t xml:space="preserve"> CON SUMIDERO METÁLICO 70 X 40 CM</w:t>
      </w:r>
      <w:bookmarkEnd w:id="53"/>
      <w:bookmarkEnd w:id="54"/>
    </w:p>
    <w:p w14:paraId="46D0B273" w14:textId="77777777" w:rsidR="00E860FF" w:rsidRDefault="00E860FF" w:rsidP="00E860FF">
      <w:pPr>
        <w:rPr>
          <w:rFonts w:ascii="Calibri" w:hAnsi="Calibri" w:cs="Arial"/>
          <w:b/>
          <w:lang w:val="es-BO"/>
        </w:rPr>
      </w:pPr>
      <w:r w:rsidRPr="005A7BC7">
        <w:rPr>
          <w:rFonts w:ascii="Calibri" w:hAnsi="Calibri" w:cs="Arial"/>
          <w:b/>
          <w:lang w:val="es-BO"/>
        </w:rPr>
        <w:t xml:space="preserve">UND. PZA </w:t>
      </w:r>
    </w:p>
    <w:p w14:paraId="4F5AC802" w14:textId="77777777" w:rsidR="00E860FF" w:rsidRPr="005A7BC7" w:rsidRDefault="00E860FF" w:rsidP="00E860FF">
      <w:pPr>
        <w:rPr>
          <w:rFonts w:ascii="Calibri" w:hAnsi="Calibri" w:cs="Arial"/>
          <w:b/>
          <w:lang w:val="es-BO"/>
        </w:rPr>
      </w:pPr>
    </w:p>
    <w:p w14:paraId="68B7D395" w14:textId="77777777" w:rsidR="00E860FF" w:rsidRPr="005A7BC7" w:rsidRDefault="00E860FF" w:rsidP="00E860FF">
      <w:pPr>
        <w:rPr>
          <w:rFonts w:ascii="Calibri" w:hAnsi="Calibri" w:cs="Arial"/>
          <w:b/>
          <w:lang w:val="es-BO"/>
        </w:rPr>
      </w:pPr>
      <w:r w:rsidRPr="005A7BC7">
        <w:rPr>
          <w:rFonts w:ascii="Calibri" w:hAnsi="Calibri" w:cs="Arial"/>
          <w:b/>
          <w:lang w:val="es-BO"/>
        </w:rPr>
        <w:t>DESCRIPCIÓN</w:t>
      </w:r>
    </w:p>
    <w:p w14:paraId="6F3CF9AE" w14:textId="77777777" w:rsidR="00E860FF" w:rsidRPr="005A7BC7" w:rsidRDefault="00E860FF" w:rsidP="00E860FF">
      <w:pPr>
        <w:pStyle w:val="Prrafodelista"/>
        <w:spacing w:before="0" w:after="0"/>
        <w:ind w:left="0"/>
        <w:rPr>
          <w:rFonts w:ascii="Calibri" w:hAnsi="Calibri" w:cs="Arial"/>
          <w:kern w:val="28"/>
        </w:rPr>
      </w:pPr>
      <w:r w:rsidRPr="005A7BC7">
        <w:rPr>
          <w:rFonts w:ascii="Calibri" w:hAnsi="Calibri" w:cs="Arial"/>
          <w:kern w:val="28"/>
        </w:rPr>
        <w:t>Este ítem comprende la elaboración de cámaras con tapa de sumidero metálico y muros laterales mediante piedras asentadas sobre mortero en las dimensiones y ubicaciones mostradas en los planos constructivos, de acuerdo a lo estipulado en las presentes especificaciones.</w:t>
      </w:r>
    </w:p>
    <w:p w14:paraId="11438066" w14:textId="77777777" w:rsidR="00E860FF" w:rsidRPr="0094030E" w:rsidRDefault="00E860FF" w:rsidP="00E860FF">
      <w:pPr>
        <w:rPr>
          <w:rFonts w:ascii="Calibri" w:hAnsi="Calibri" w:cs="Arial"/>
          <w:b/>
          <w:lang w:val="es-BO"/>
        </w:rPr>
      </w:pPr>
    </w:p>
    <w:p w14:paraId="65A18A04" w14:textId="77777777" w:rsidR="00E860FF" w:rsidRDefault="00E860FF" w:rsidP="00E860FF">
      <w:pPr>
        <w:rPr>
          <w:rFonts w:ascii="Calibri" w:hAnsi="Calibri" w:cs="Arial"/>
          <w:b/>
          <w:lang w:val="es-BO"/>
        </w:rPr>
      </w:pPr>
      <w:r w:rsidRPr="0094030E">
        <w:rPr>
          <w:rFonts w:ascii="Calibri" w:hAnsi="Calibri" w:cs="Arial"/>
          <w:b/>
          <w:lang w:val="es-BO"/>
        </w:rPr>
        <w:t>MATERIALES, HERRAMIENTAS Y EQUIPO</w:t>
      </w:r>
    </w:p>
    <w:p w14:paraId="0138A7CE" w14:textId="77777777" w:rsidR="00E860FF" w:rsidRPr="0094030E" w:rsidRDefault="00E860FF" w:rsidP="00E860FF">
      <w:pPr>
        <w:rPr>
          <w:rFonts w:ascii="Calibri" w:hAnsi="Calibri" w:cs="Arial"/>
          <w:b/>
          <w:lang w:val="es-BO"/>
        </w:rPr>
      </w:pPr>
      <w:r w:rsidRPr="0094030E">
        <w:rPr>
          <w:rFonts w:ascii="Calibri" w:hAnsi="Calibri" w:cs="Arial"/>
          <w:b/>
          <w:lang w:val="es-BO"/>
        </w:rPr>
        <w:t>Piedras</w:t>
      </w:r>
    </w:p>
    <w:p w14:paraId="758A2FF9" w14:textId="77777777" w:rsidR="00E860FF" w:rsidRPr="0094030E" w:rsidRDefault="00E860FF" w:rsidP="00E860FF">
      <w:pPr>
        <w:pStyle w:val="Prrafodelista"/>
        <w:spacing w:before="0" w:after="0"/>
        <w:ind w:left="0"/>
        <w:rPr>
          <w:rFonts w:ascii="Calibri" w:hAnsi="Calibri" w:cs="Arial"/>
          <w:kern w:val="28"/>
        </w:rPr>
      </w:pPr>
      <w:r w:rsidRPr="0094030E">
        <w:rPr>
          <w:rFonts w:ascii="Calibri" w:hAnsi="Calibri" w:cs="Arial"/>
          <w:kern w:val="28"/>
        </w:rPr>
        <w:t>Las rocas para la mampostería de piedra, deben ser limpias, duras durables y deben estar libres de grietas u otras imperfecciones. Al ser sometidas al ensayo de Los Ángeles AASHO T-96 no deberán tener una pérdida mayor al 50 por ciento.</w:t>
      </w:r>
    </w:p>
    <w:p w14:paraId="515F4EC1" w14:textId="77777777" w:rsidR="00E860FF" w:rsidRPr="0094030E" w:rsidRDefault="00E860FF" w:rsidP="00E860FF">
      <w:pPr>
        <w:pStyle w:val="Prrafodelista"/>
        <w:spacing w:before="0" w:after="0"/>
        <w:ind w:left="0"/>
        <w:rPr>
          <w:rFonts w:ascii="Calibri" w:hAnsi="Calibri" w:cs="Arial"/>
          <w:kern w:val="28"/>
        </w:rPr>
      </w:pPr>
      <w:r w:rsidRPr="0094030E">
        <w:rPr>
          <w:rFonts w:ascii="Calibri" w:hAnsi="Calibri" w:cs="Arial"/>
          <w:kern w:val="28"/>
        </w:rPr>
        <w:t xml:space="preserve">Todas las rocas meteorizadas deben ser rechazadas. Las rocas a utilizar deberán seleccionarse entre las que presenten caras de formas aproximadamente rectangulares, quedando prohibido el uso de piedras en forma de cuñas. Su volumen no deberá, ser menor de 10 </w:t>
      </w:r>
      <w:proofErr w:type="spellStart"/>
      <w:r w:rsidRPr="0094030E">
        <w:rPr>
          <w:rFonts w:ascii="Calibri" w:hAnsi="Calibri" w:cs="Arial"/>
          <w:kern w:val="28"/>
        </w:rPr>
        <w:t>lt</w:t>
      </w:r>
      <w:proofErr w:type="spellEnd"/>
      <w:r w:rsidRPr="0094030E">
        <w:rPr>
          <w:rFonts w:ascii="Calibri" w:hAnsi="Calibri" w:cs="Arial"/>
          <w:kern w:val="28"/>
        </w:rPr>
        <w:t xml:space="preserve">. </w:t>
      </w:r>
      <w:proofErr w:type="gramStart"/>
      <w:r w:rsidRPr="0094030E">
        <w:rPr>
          <w:rFonts w:ascii="Calibri" w:hAnsi="Calibri" w:cs="Arial"/>
          <w:kern w:val="28"/>
        </w:rPr>
        <w:t>y</w:t>
      </w:r>
      <w:proofErr w:type="gramEnd"/>
      <w:r w:rsidRPr="0094030E">
        <w:rPr>
          <w:rFonts w:ascii="Calibri" w:hAnsi="Calibri" w:cs="Arial"/>
          <w:kern w:val="28"/>
        </w:rPr>
        <w:t xml:space="preserve"> su espesor no menor de 10 cm.</w:t>
      </w:r>
    </w:p>
    <w:p w14:paraId="505D2BB0" w14:textId="77777777" w:rsidR="00E860FF" w:rsidRPr="0094030E" w:rsidRDefault="00E860FF" w:rsidP="00E860FF">
      <w:pPr>
        <w:rPr>
          <w:rFonts w:ascii="Calibri" w:hAnsi="Calibri" w:cs="Arial"/>
          <w:b/>
          <w:lang w:val="es-BO"/>
        </w:rPr>
      </w:pPr>
    </w:p>
    <w:p w14:paraId="2161D628" w14:textId="77777777" w:rsidR="00E860FF" w:rsidRPr="0094030E" w:rsidRDefault="00E860FF" w:rsidP="00E860FF">
      <w:pPr>
        <w:rPr>
          <w:rFonts w:ascii="Calibri" w:hAnsi="Calibri" w:cs="Arial"/>
          <w:b/>
          <w:lang w:val="es-BO"/>
        </w:rPr>
      </w:pPr>
      <w:r w:rsidRPr="0094030E">
        <w:rPr>
          <w:rFonts w:ascii="Calibri" w:hAnsi="Calibri" w:cs="Arial"/>
          <w:b/>
          <w:lang w:val="es-BO"/>
        </w:rPr>
        <w:t>Mortero</w:t>
      </w:r>
    </w:p>
    <w:p w14:paraId="4161807E" w14:textId="77777777" w:rsidR="00E860FF" w:rsidRPr="0094030E" w:rsidRDefault="00E860FF" w:rsidP="00E860FF">
      <w:pPr>
        <w:pStyle w:val="Prrafodelista"/>
        <w:spacing w:before="0" w:after="0"/>
        <w:ind w:left="0"/>
        <w:rPr>
          <w:rFonts w:ascii="Calibri" w:hAnsi="Calibri" w:cs="Arial"/>
          <w:kern w:val="28"/>
        </w:rPr>
      </w:pPr>
      <w:r w:rsidRPr="0094030E">
        <w:rPr>
          <w:rFonts w:ascii="Calibri" w:hAnsi="Calibri" w:cs="Arial"/>
          <w:kern w:val="28"/>
        </w:rPr>
        <w:t xml:space="preserve">El mortero para asentar las piedras y repasar las juntas, consistirá en una parte en volumen de cemento Portland por 3 partes en volumen de agregado fino. El cemento deberá ajustarse a los requisitos de la sección "Cemento hidráulico" y el </w:t>
      </w:r>
      <w:r w:rsidRPr="0094030E">
        <w:rPr>
          <w:rFonts w:ascii="Calibri" w:hAnsi="Calibri" w:cs="Arial"/>
          <w:kern w:val="28"/>
        </w:rPr>
        <w:lastRenderedPageBreak/>
        <w:t xml:space="preserve">agregado fino al párrafo "agregados gruesos". Puede agregarse al mortero Cal Hidratada en una proporción del 10% del volumen del cemento, la cual debe considerarse como un aditivo y no como reemplazante del cemento </w:t>
      </w:r>
    </w:p>
    <w:p w14:paraId="548B31F2" w14:textId="77777777" w:rsidR="00E860FF" w:rsidRPr="0094030E" w:rsidRDefault="00E860FF" w:rsidP="00E860FF">
      <w:pPr>
        <w:rPr>
          <w:rFonts w:ascii="Calibri" w:hAnsi="Calibri" w:cs="Arial"/>
          <w:b/>
          <w:lang w:val="es-BO"/>
        </w:rPr>
      </w:pPr>
    </w:p>
    <w:p w14:paraId="7B07F863" w14:textId="77777777" w:rsidR="00E860FF" w:rsidRPr="0094030E" w:rsidRDefault="00E860FF" w:rsidP="00E860FF">
      <w:pPr>
        <w:rPr>
          <w:rFonts w:ascii="Calibri" w:hAnsi="Calibri" w:cs="Arial"/>
          <w:b/>
          <w:lang w:val="es-BO"/>
        </w:rPr>
      </w:pPr>
      <w:r w:rsidRPr="0094030E">
        <w:rPr>
          <w:rFonts w:ascii="Calibri" w:hAnsi="Calibri" w:cs="Arial"/>
          <w:b/>
          <w:lang w:val="es-BO"/>
        </w:rPr>
        <w:t>Tapa De Sumidero Metálica</w:t>
      </w:r>
    </w:p>
    <w:p w14:paraId="7BD0E83F" w14:textId="77777777" w:rsidR="00E860FF" w:rsidRPr="00DA1A46" w:rsidRDefault="00E860FF" w:rsidP="00E860FF">
      <w:pPr>
        <w:pStyle w:val="Prrafodelista"/>
        <w:spacing w:before="0" w:after="0"/>
        <w:ind w:left="0"/>
        <w:rPr>
          <w:rFonts w:ascii="Calibri" w:hAnsi="Calibri" w:cs="Arial"/>
          <w:kern w:val="28"/>
        </w:rPr>
      </w:pPr>
      <w:r w:rsidRPr="0094030E">
        <w:rPr>
          <w:rFonts w:ascii="Calibri" w:hAnsi="Calibri" w:cs="Arial"/>
          <w:kern w:val="28"/>
        </w:rPr>
        <w:t>La tapa de sumidero se colocará sobre un lecho de mortero consistente, compuesto de una parte de cemento y dos partes de arena en peso.  La tapa de rejilla estará elaborado según lo indicado en planos constructivos, el marco de la tapa estará compuesto de Perfil L de 3”x1/4”, las rejillas se materializaran con pletinas de 3”x1/4”, se articulara la tapa con dos bisagras de 2”, todos los trabajos de soldadura deben ser verificados y aprobados por el SUPERVISOR de Obra. El marco de la tapa se ajustara perfectamente alineado y a las alturas necesarias para quedar parejos con la base del canal de drenaje.</w:t>
      </w:r>
    </w:p>
    <w:p w14:paraId="186AA383" w14:textId="77777777" w:rsidR="00E860FF" w:rsidRPr="0094030E" w:rsidRDefault="00E860FF" w:rsidP="00E860FF">
      <w:pPr>
        <w:rPr>
          <w:rFonts w:ascii="Calibri" w:hAnsi="Calibri" w:cs="Arial"/>
          <w:b/>
          <w:lang w:val="es-BO"/>
        </w:rPr>
      </w:pPr>
      <w:r w:rsidRPr="0094030E">
        <w:rPr>
          <w:rFonts w:ascii="Calibri" w:hAnsi="Calibri" w:cs="Arial"/>
          <w:b/>
          <w:lang w:val="es-BO"/>
        </w:rPr>
        <w:t>FORMA DE EJECUCIÓN</w:t>
      </w:r>
    </w:p>
    <w:p w14:paraId="4E0F9E59" w14:textId="77777777" w:rsidR="00E860FF" w:rsidRPr="0094030E" w:rsidRDefault="00E860FF" w:rsidP="00E860FF">
      <w:pPr>
        <w:rPr>
          <w:rFonts w:ascii="Calibri" w:hAnsi="Calibri" w:cs="Arial"/>
          <w:b/>
          <w:lang w:val="es-BO"/>
        </w:rPr>
      </w:pPr>
      <w:r w:rsidRPr="0094030E">
        <w:rPr>
          <w:rFonts w:ascii="Calibri" w:hAnsi="Calibri" w:cs="Arial"/>
          <w:b/>
          <w:lang w:val="es-BO"/>
        </w:rPr>
        <w:t>Colocación</w:t>
      </w:r>
    </w:p>
    <w:p w14:paraId="483A9A4B" w14:textId="77777777" w:rsidR="00E860FF" w:rsidRPr="0094030E" w:rsidRDefault="00E860FF" w:rsidP="00E860FF">
      <w:pPr>
        <w:pStyle w:val="Prrafodelista"/>
        <w:spacing w:before="0" w:after="0"/>
        <w:ind w:left="0"/>
        <w:rPr>
          <w:rFonts w:ascii="Calibri" w:hAnsi="Calibri" w:cs="Arial"/>
          <w:kern w:val="28"/>
        </w:rPr>
      </w:pPr>
      <w:r w:rsidRPr="0094030E">
        <w:rPr>
          <w:rFonts w:ascii="Calibri" w:hAnsi="Calibri" w:cs="Arial"/>
          <w:kern w:val="28"/>
        </w:rPr>
        <w:t>Las piedras deberán humedecerse y luego colocarse sobre una capa de mortero de manera que queden perfectamente estables, sin necesidad de acuñado con piedras de menor tamaño. Las piedras no se considerarán propiamente empotradas hasta que el mortero empiece a salir por debajo de la roca.</w:t>
      </w:r>
    </w:p>
    <w:p w14:paraId="0B3E008C" w14:textId="77777777" w:rsidR="00E860FF" w:rsidRPr="0094030E" w:rsidRDefault="00E860FF" w:rsidP="00E860FF">
      <w:pPr>
        <w:pStyle w:val="Prrafodelista"/>
        <w:spacing w:before="0" w:after="0"/>
        <w:ind w:left="0"/>
        <w:rPr>
          <w:rFonts w:ascii="Calibri" w:hAnsi="Calibri" w:cs="Arial"/>
          <w:kern w:val="28"/>
        </w:rPr>
      </w:pPr>
      <w:r w:rsidRPr="0094030E">
        <w:rPr>
          <w:rFonts w:ascii="Calibri" w:hAnsi="Calibri" w:cs="Arial"/>
          <w:kern w:val="28"/>
        </w:rPr>
        <w:t>Las piedras seleccionadas que presenten caras aproximadamente en ángulo recto, deben ser colocadas en las esquinas y terminaciones de muros. Las rocas planas y estratificadas deben ser colocadas en posición horizontal y no de canto. Con excepción de lo estipulado más arriba por lo menos 1/5 de) área de la cara del muro consistirá en cabezales que se extiendan por una distancia igual o mayor al doble de su espesor hacia atrás.</w:t>
      </w:r>
    </w:p>
    <w:p w14:paraId="64A7B168" w14:textId="77777777" w:rsidR="00E860FF" w:rsidRPr="0094030E" w:rsidRDefault="00E860FF" w:rsidP="00E860FF">
      <w:pPr>
        <w:pStyle w:val="Prrafodelista"/>
        <w:spacing w:before="0" w:after="0"/>
        <w:ind w:left="0"/>
        <w:rPr>
          <w:rFonts w:ascii="Calibri" w:hAnsi="Calibri" w:cs="Arial"/>
          <w:kern w:val="28"/>
        </w:rPr>
      </w:pPr>
      <w:r w:rsidRPr="0094030E">
        <w:rPr>
          <w:rFonts w:ascii="Calibri" w:hAnsi="Calibri" w:cs="Arial"/>
          <w:kern w:val="28"/>
        </w:rPr>
        <w:t>Los sumideros serán ejecutados de acuerdo al plano del proyecto. Las rejillas de los sumideros que se detallan en el plano, deberán ser colocadas de tal manera que queden embebidas en una masa de hormigón simple que tenga una resistencia cilíndrica mínima a la rotura a los 28 días de 180 Kg./cm2 quedando a una profundidad de 5 cm. con respecto al nivel superior del acabado del sumidero.  El contratista está obligado a entregar los sumideros totalmente limpios y bien acabados, y deberán tener en cuenta que mientras dure la época de prueba hasta la entrega definitiva de la obra, deberá realizar continuo mantenimiento a fin de no alterar su funcionamiento.</w:t>
      </w:r>
    </w:p>
    <w:p w14:paraId="104DC59D" w14:textId="77777777" w:rsidR="00E860FF" w:rsidRPr="0094030E" w:rsidRDefault="00E860FF" w:rsidP="00E860FF">
      <w:pPr>
        <w:pStyle w:val="Prrafodelista"/>
        <w:spacing w:before="0" w:after="0"/>
        <w:ind w:left="0"/>
        <w:rPr>
          <w:rFonts w:ascii="Calibri" w:hAnsi="Calibri" w:cs="Arial"/>
          <w:kern w:val="28"/>
        </w:rPr>
      </w:pPr>
      <w:r w:rsidRPr="0094030E">
        <w:rPr>
          <w:rFonts w:ascii="Calibri" w:hAnsi="Calibri" w:cs="Arial"/>
          <w:kern w:val="28"/>
        </w:rPr>
        <w:t xml:space="preserve">La superficie del hormigón será terminada en forma pareja y en espera de la rejilla de sumidero. </w:t>
      </w:r>
    </w:p>
    <w:p w14:paraId="12A2E1EB" w14:textId="77777777" w:rsidR="00E860FF" w:rsidRPr="0094030E" w:rsidRDefault="00E860FF" w:rsidP="00E860FF">
      <w:pPr>
        <w:pStyle w:val="Prrafodelista"/>
        <w:spacing w:before="0" w:after="0"/>
        <w:ind w:left="0"/>
        <w:rPr>
          <w:rFonts w:ascii="Calibri" w:hAnsi="Calibri" w:cs="Arial"/>
          <w:kern w:val="28"/>
        </w:rPr>
      </w:pPr>
      <w:r w:rsidRPr="0094030E">
        <w:rPr>
          <w:rFonts w:ascii="Calibri" w:hAnsi="Calibri" w:cs="Arial"/>
          <w:kern w:val="28"/>
        </w:rPr>
        <w:t>La base de la cámara estará constituida por una soladura de piedra u otro material que cumpla esa función, sobre la cual se colocará una capa de hormigón simple de 15 cm de espesor con dosificación 1:2:3, todas las superficies interiores (el fondo y los paramentos laterales) de la cámara deberán ser revocadas con un mortero de cemento de dosificación 1:3 con un espesor mínimo de 3 cm y bruñidas con una mezcla de mortero 1:1.</w:t>
      </w:r>
    </w:p>
    <w:p w14:paraId="0DC1AB99" w14:textId="77777777" w:rsidR="00E860FF" w:rsidRPr="0094030E" w:rsidRDefault="00E860FF" w:rsidP="00E860FF">
      <w:pPr>
        <w:pStyle w:val="Prrafodelista"/>
        <w:spacing w:before="0" w:after="0"/>
        <w:ind w:left="0"/>
        <w:rPr>
          <w:rFonts w:ascii="Calibri" w:hAnsi="Calibri" w:cs="Arial"/>
          <w:kern w:val="28"/>
        </w:rPr>
      </w:pPr>
      <w:r w:rsidRPr="0094030E">
        <w:rPr>
          <w:rFonts w:ascii="Calibri" w:hAnsi="Calibri" w:cs="Arial"/>
          <w:kern w:val="28"/>
        </w:rPr>
        <w:t>Asimismo en los sumideros se deberá tener especial cuidado al colocar los tubos de salida de manera que la junta con la pared del sumidero sea impermeable, los tubos deben ser ubicados de acuerdo a las indicaciones de los planos constructivos.</w:t>
      </w:r>
    </w:p>
    <w:p w14:paraId="59E0BB09" w14:textId="77777777" w:rsidR="00E860FF" w:rsidRPr="0094030E" w:rsidRDefault="00E860FF" w:rsidP="00E860FF">
      <w:pPr>
        <w:pStyle w:val="Prrafodelista"/>
        <w:spacing w:before="0" w:after="0"/>
        <w:ind w:left="0"/>
        <w:rPr>
          <w:rFonts w:ascii="Calibri" w:hAnsi="Calibri" w:cs="Arial"/>
          <w:kern w:val="28"/>
        </w:rPr>
      </w:pPr>
      <w:r w:rsidRPr="0094030E">
        <w:rPr>
          <w:rFonts w:ascii="Calibri" w:hAnsi="Calibri" w:cs="Arial"/>
          <w:kern w:val="28"/>
        </w:rPr>
        <w:t>Después de la terminación de cada sumidero, se procederá a su limpieza total eliminados todos los residuos de limo y materiales extraños de cualquier tipo, debiendo mantenerse libres de cualquier residuo hasta la aceptación final de la obra.</w:t>
      </w:r>
    </w:p>
    <w:p w14:paraId="1D7439CA" w14:textId="77777777" w:rsidR="00E860FF" w:rsidRPr="007F1C55" w:rsidRDefault="00E860FF" w:rsidP="00E860FF">
      <w:pPr>
        <w:spacing w:before="0" w:after="0"/>
        <w:outlineLvl w:val="0"/>
        <w:rPr>
          <w:rFonts w:asciiTheme="minorHAnsi" w:hAnsiTheme="minorHAnsi" w:cs="Arial"/>
          <w:lang w:val="es-BO"/>
        </w:rPr>
      </w:pPr>
    </w:p>
    <w:p w14:paraId="0ED9B4FB" w14:textId="77777777" w:rsidR="00E860FF" w:rsidRPr="0094030E" w:rsidRDefault="00E860FF" w:rsidP="00E860FF">
      <w:pPr>
        <w:rPr>
          <w:rFonts w:ascii="Calibri" w:hAnsi="Calibri" w:cs="Arial"/>
          <w:b/>
          <w:lang w:val="es-BO"/>
        </w:rPr>
      </w:pPr>
      <w:r w:rsidRPr="0094030E">
        <w:rPr>
          <w:rFonts w:ascii="Calibri" w:hAnsi="Calibri" w:cs="Arial"/>
          <w:b/>
          <w:lang w:val="es-BO"/>
        </w:rPr>
        <w:t>MEDICIÓN</w:t>
      </w:r>
    </w:p>
    <w:p w14:paraId="5100B64F" w14:textId="77777777" w:rsidR="00E860FF" w:rsidRPr="0094030E" w:rsidRDefault="00E860FF" w:rsidP="00E860FF">
      <w:pPr>
        <w:pStyle w:val="Prrafodelista"/>
        <w:spacing w:before="0" w:after="0"/>
        <w:ind w:left="0"/>
        <w:rPr>
          <w:rFonts w:ascii="Calibri" w:hAnsi="Calibri" w:cs="Arial"/>
          <w:kern w:val="28"/>
        </w:rPr>
      </w:pPr>
      <w:r w:rsidRPr="0094030E">
        <w:rPr>
          <w:rFonts w:ascii="Calibri" w:hAnsi="Calibri" w:cs="Arial"/>
          <w:kern w:val="28"/>
        </w:rPr>
        <w:t>Las cámaras serán medidas por PIEZA debidamente concluida y aprobada por el Supervisor de Obra.</w:t>
      </w:r>
    </w:p>
    <w:p w14:paraId="235EC639" w14:textId="77777777" w:rsidR="00E860FF" w:rsidRPr="007F1C55" w:rsidRDefault="00E860FF" w:rsidP="00E860FF">
      <w:pPr>
        <w:spacing w:before="0" w:after="0"/>
        <w:outlineLvl w:val="0"/>
        <w:rPr>
          <w:rFonts w:asciiTheme="minorHAnsi" w:hAnsiTheme="minorHAnsi" w:cs="Arial"/>
          <w:lang w:val="es-BO"/>
        </w:rPr>
      </w:pPr>
    </w:p>
    <w:p w14:paraId="05E7442A" w14:textId="77777777" w:rsidR="00E860FF" w:rsidRPr="0094030E" w:rsidRDefault="00E860FF" w:rsidP="00E860FF">
      <w:pPr>
        <w:rPr>
          <w:rFonts w:ascii="Calibri" w:hAnsi="Calibri" w:cs="Arial"/>
          <w:b/>
          <w:lang w:val="es-BO"/>
        </w:rPr>
      </w:pPr>
      <w:r w:rsidRPr="0094030E">
        <w:rPr>
          <w:rFonts w:ascii="Calibri" w:hAnsi="Calibri" w:cs="Arial"/>
          <w:b/>
          <w:lang w:val="es-BO"/>
        </w:rPr>
        <w:t>FORMA DE PAGO</w:t>
      </w:r>
    </w:p>
    <w:p w14:paraId="142EAF5D" w14:textId="77777777" w:rsidR="00E860FF" w:rsidRPr="0094030E" w:rsidRDefault="00E860FF" w:rsidP="00E860FF">
      <w:pPr>
        <w:pStyle w:val="Prrafodelista"/>
        <w:spacing w:before="0" w:after="0"/>
        <w:ind w:left="0"/>
        <w:rPr>
          <w:rFonts w:ascii="Calibri" w:hAnsi="Calibri" w:cs="Arial"/>
          <w:kern w:val="28"/>
        </w:rPr>
      </w:pPr>
      <w:r w:rsidRPr="0094030E">
        <w:rPr>
          <w:rFonts w:ascii="Calibri" w:hAnsi="Calibri" w:cs="Arial"/>
          <w:kern w:val="28"/>
        </w:rPr>
        <w:t xml:space="preserve">El precio pagado por cada cámara, incluye plena compensación por proveer toda la mano de obra, materiales, herramientas, equipo </w:t>
      </w:r>
      <w:proofErr w:type="spellStart"/>
      <w:r w:rsidRPr="0094030E">
        <w:rPr>
          <w:rFonts w:ascii="Calibri" w:hAnsi="Calibri" w:cs="Arial"/>
          <w:kern w:val="28"/>
        </w:rPr>
        <w:t>é</w:t>
      </w:r>
      <w:proofErr w:type="spellEnd"/>
      <w:r w:rsidRPr="0094030E">
        <w:rPr>
          <w:rFonts w:ascii="Calibri" w:hAnsi="Calibri" w:cs="Arial"/>
          <w:kern w:val="28"/>
        </w:rPr>
        <w:t xml:space="preserve"> imprevistos y por realizar todo el trabajo involucrado en la construcción de cámaras de inspección y sumideros de todos los tipos empleados, de acuerdo a lo indicado en los planos, por el SUPERVISOR de obra, a lo estipulado en las presentes Especificaciones y demás documentos del contrato.</w:t>
      </w:r>
    </w:p>
    <w:p w14:paraId="79F4F7BD" w14:textId="77777777" w:rsidR="00623612" w:rsidRDefault="00623612" w:rsidP="000C5759">
      <w:pPr>
        <w:keepNext/>
        <w:spacing w:before="0" w:after="0"/>
        <w:outlineLvl w:val="0"/>
        <w:rPr>
          <w:rFonts w:ascii="Calibri" w:hAnsi="Calibri" w:cs="Arial"/>
          <w:b/>
          <w:kern w:val="28"/>
        </w:rPr>
      </w:pPr>
    </w:p>
    <w:p w14:paraId="12F809B6" w14:textId="77777777" w:rsidR="00962AF2" w:rsidRDefault="00962AF2" w:rsidP="00962AF2">
      <w:pPr>
        <w:pStyle w:val="Ttulo1"/>
        <w:numPr>
          <w:ilvl w:val="1"/>
          <w:numId w:val="32"/>
        </w:numPr>
        <w:rPr>
          <w:rFonts w:ascii="Calibri" w:hAnsi="Calibri" w:cs="Arial"/>
        </w:rPr>
      </w:pPr>
      <w:bookmarkStart w:id="55" w:name="_Toc463531237"/>
      <w:bookmarkStart w:id="56" w:name="_Toc478482610"/>
      <w:r w:rsidRPr="000C5759">
        <w:rPr>
          <w:rFonts w:ascii="Calibri" w:hAnsi="Calibri" w:cs="Arial"/>
        </w:rPr>
        <w:t>PROVISIÓN E INSTALACIÓN TUBERÍA SANITARIA PVC SDR 41 150 MM INCLUYE ACCESORIOS</w:t>
      </w:r>
      <w:bookmarkEnd w:id="55"/>
      <w:bookmarkEnd w:id="56"/>
    </w:p>
    <w:p w14:paraId="5099353A" w14:textId="77777777" w:rsidR="00962AF2" w:rsidRPr="0094030E" w:rsidRDefault="00962AF2" w:rsidP="00962AF2">
      <w:pPr>
        <w:rPr>
          <w:rFonts w:ascii="Calibri" w:hAnsi="Calibri" w:cs="Arial"/>
          <w:b/>
          <w:lang w:val="es-BO"/>
        </w:rPr>
      </w:pPr>
      <w:r w:rsidRPr="0094030E">
        <w:rPr>
          <w:rFonts w:ascii="Calibri" w:hAnsi="Calibri" w:cs="Arial"/>
          <w:b/>
          <w:lang w:val="es-BO"/>
        </w:rPr>
        <w:t xml:space="preserve">UND. ML </w:t>
      </w:r>
    </w:p>
    <w:p w14:paraId="209BCF0F" w14:textId="77777777" w:rsidR="00962AF2" w:rsidRPr="0094030E" w:rsidRDefault="00962AF2" w:rsidP="00962AF2">
      <w:pPr>
        <w:rPr>
          <w:rFonts w:ascii="Calibri" w:hAnsi="Calibri" w:cs="Arial"/>
          <w:b/>
          <w:lang w:val="es-BO"/>
        </w:rPr>
      </w:pPr>
    </w:p>
    <w:p w14:paraId="146335E3" w14:textId="77777777" w:rsidR="00962AF2" w:rsidRPr="0094030E" w:rsidRDefault="00962AF2" w:rsidP="00962AF2">
      <w:pPr>
        <w:rPr>
          <w:rFonts w:ascii="Calibri" w:hAnsi="Calibri" w:cs="Arial"/>
          <w:b/>
          <w:lang w:val="es-BO"/>
        </w:rPr>
      </w:pPr>
      <w:r w:rsidRPr="0094030E">
        <w:rPr>
          <w:rFonts w:ascii="Calibri" w:hAnsi="Calibri" w:cs="Arial"/>
          <w:b/>
          <w:lang w:val="es-BO"/>
        </w:rPr>
        <w:t>DESCRIPCIÓN</w:t>
      </w:r>
    </w:p>
    <w:p w14:paraId="3D170B39"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 xml:space="preserve">Este ítem comprende la provisión y tendido de tuberías de </w:t>
      </w:r>
      <w:proofErr w:type="spellStart"/>
      <w:r w:rsidRPr="0094030E">
        <w:rPr>
          <w:rFonts w:ascii="Calibri" w:hAnsi="Calibri" w:cs="Arial"/>
          <w:kern w:val="28"/>
        </w:rPr>
        <w:t>Policloruro</w:t>
      </w:r>
      <w:proofErr w:type="spellEnd"/>
      <w:r w:rsidRPr="0094030E">
        <w:rPr>
          <w:rFonts w:ascii="Calibri" w:hAnsi="Calibri" w:cs="Arial"/>
          <w:kern w:val="28"/>
        </w:rPr>
        <w:t xml:space="preserve"> de vinilo (PVC) no plastificado para sistemas de alcantarillado SDR41 y diámetro de 150 mm, de acuerdo a los planos constructivos y de detalle, formulario de presentación de propuestas y/o instrucciones del SUPERVISOR.</w:t>
      </w:r>
    </w:p>
    <w:p w14:paraId="381667AB" w14:textId="77777777" w:rsidR="00962AF2" w:rsidRPr="00623612" w:rsidRDefault="00962AF2" w:rsidP="00962AF2">
      <w:pPr>
        <w:spacing w:before="0" w:after="0"/>
        <w:outlineLvl w:val="0"/>
        <w:rPr>
          <w:rFonts w:asciiTheme="minorHAnsi" w:hAnsiTheme="minorHAnsi" w:cs="Arial"/>
          <w:lang w:val="es-BO"/>
        </w:rPr>
      </w:pPr>
    </w:p>
    <w:p w14:paraId="4E93DC6B" w14:textId="77777777" w:rsidR="00962AF2" w:rsidRPr="0094030E" w:rsidRDefault="00962AF2" w:rsidP="00962AF2">
      <w:pPr>
        <w:rPr>
          <w:rFonts w:ascii="Calibri" w:hAnsi="Calibri" w:cs="Arial"/>
          <w:b/>
          <w:lang w:val="es-BO"/>
        </w:rPr>
      </w:pPr>
      <w:r w:rsidRPr="0094030E">
        <w:rPr>
          <w:rFonts w:ascii="Calibri" w:hAnsi="Calibri" w:cs="Arial"/>
          <w:b/>
          <w:lang w:val="es-BO"/>
        </w:rPr>
        <w:t>MATERIALES, HERRAMIENTAS Y EQUIPO</w:t>
      </w:r>
    </w:p>
    <w:p w14:paraId="197BD1C9"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Las tuberías, juntas y piezas especiales serán de PVC, tipo, clase, espesor y resistencia especificada en los planos de construcción o en el formulario de presentación de propuestas.</w:t>
      </w:r>
    </w:p>
    <w:p w14:paraId="3E2BC87D" w14:textId="77777777" w:rsidR="00962AF2" w:rsidRPr="0094030E" w:rsidRDefault="00962AF2" w:rsidP="00962AF2">
      <w:pPr>
        <w:pStyle w:val="Prrafodelista"/>
        <w:spacing w:before="0" w:after="0"/>
        <w:ind w:left="0"/>
        <w:rPr>
          <w:rFonts w:ascii="Calibri" w:hAnsi="Calibri" w:cs="Arial"/>
          <w:kern w:val="28"/>
        </w:rPr>
      </w:pPr>
    </w:p>
    <w:p w14:paraId="30B72D4A"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Las tuberías deben considerar las siguientes especificaciones técnicas:</w:t>
      </w:r>
    </w:p>
    <w:p w14:paraId="7E514D77" w14:textId="77777777" w:rsidR="00962AF2" w:rsidRPr="0094030E" w:rsidRDefault="00962AF2" w:rsidP="00962AF2">
      <w:pPr>
        <w:pStyle w:val="Prrafodelista"/>
        <w:spacing w:before="0" w:after="0"/>
        <w:ind w:left="0"/>
        <w:rPr>
          <w:rFonts w:ascii="Calibri" w:hAnsi="Calibri" w:cs="Arial"/>
          <w:kern w:val="28"/>
        </w:rPr>
      </w:pPr>
    </w:p>
    <w:p w14:paraId="1015C96A"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 xml:space="preserve">La tubería de la Línea Alcantarilla, deberá ser fabricada según la norma ASTM D 3034 en diámetros de 4” a 12” con una rigidez anular de 46 PSI para clase SDR35 y en diámetros de 6” a 12” con una rigidez anular de 28 PSI para la clase SDR41. </w:t>
      </w:r>
    </w:p>
    <w:p w14:paraId="2EDCB2AA" w14:textId="77777777" w:rsidR="00962AF2" w:rsidRPr="0094030E" w:rsidRDefault="00962AF2" w:rsidP="00962AF2">
      <w:pPr>
        <w:pStyle w:val="Prrafodelista"/>
        <w:spacing w:before="0" w:after="0"/>
        <w:ind w:left="0"/>
        <w:rPr>
          <w:rFonts w:ascii="Calibri" w:hAnsi="Calibri" w:cs="Arial"/>
          <w:kern w:val="28"/>
        </w:rPr>
      </w:pPr>
    </w:p>
    <w:p w14:paraId="63BEDE5A"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La junta elástica incorporada (JEI) deberá mantener la estanqueidad del sistema sin importar la deflexión que pueda sufrir la tubería a consecuencia de las cargas muertas o vivas.</w:t>
      </w:r>
    </w:p>
    <w:p w14:paraId="2C64FE2F" w14:textId="77777777" w:rsidR="00962AF2" w:rsidRPr="0094030E" w:rsidRDefault="00962AF2" w:rsidP="00962AF2">
      <w:pPr>
        <w:pStyle w:val="Prrafodelista"/>
        <w:spacing w:before="0" w:after="0"/>
        <w:ind w:left="0"/>
        <w:rPr>
          <w:rFonts w:ascii="Calibri" w:hAnsi="Calibri" w:cs="Arial"/>
          <w:kern w:val="28"/>
        </w:rPr>
      </w:pPr>
    </w:p>
    <w:p w14:paraId="39782299"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A continuación se listan las especificaciones técnicas que debe cumplir la tubería sanitaria de PVC según la clase y diámetro.</w:t>
      </w:r>
    </w:p>
    <w:p w14:paraId="50D41309" w14:textId="77777777" w:rsidR="00962AF2" w:rsidRPr="0094030E" w:rsidRDefault="00962AF2" w:rsidP="00962AF2">
      <w:pPr>
        <w:pStyle w:val="Prrafodelista"/>
        <w:spacing w:before="0" w:after="0"/>
        <w:ind w:left="0"/>
        <w:rPr>
          <w:rFonts w:ascii="Calibri" w:hAnsi="Calibri" w:cs="Arial"/>
          <w:kern w:val="28"/>
        </w:rPr>
      </w:pPr>
    </w:p>
    <w:p w14:paraId="72EB16BC"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DIÁMETRO NOMINAL</w:t>
      </w:r>
      <w:r w:rsidRPr="0094030E">
        <w:rPr>
          <w:rFonts w:ascii="Calibri" w:hAnsi="Calibri" w:cs="Arial"/>
          <w:kern w:val="28"/>
        </w:rPr>
        <w:tab/>
        <w:t>CÓDIGO</w:t>
      </w:r>
      <w:r w:rsidRPr="0094030E">
        <w:rPr>
          <w:rFonts w:ascii="Calibri" w:hAnsi="Calibri" w:cs="Arial"/>
          <w:kern w:val="28"/>
        </w:rPr>
        <w:tab/>
        <w:t>Diámetro Externo Mínimo [mm]</w:t>
      </w:r>
      <w:r w:rsidRPr="0094030E">
        <w:rPr>
          <w:rFonts w:ascii="Calibri" w:hAnsi="Calibri" w:cs="Arial"/>
          <w:kern w:val="28"/>
        </w:rPr>
        <w:tab/>
        <w:t>Espesor de Pared Mínimo [mm]</w:t>
      </w:r>
      <w:r w:rsidRPr="0094030E">
        <w:rPr>
          <w:rFonts w:ascii="Calibri" w:hAnsi="Calibri" w:cs="Arial"/>
          <w:kern w:val="28"/>
        </w:rPr>
        <w:tab/>
        <w:t>Barras por paquete</w:t>
      </w:r>
      <w:r w:rsidRPr="0094030E">
        <w:rPr>
          <w:rFonts w:ascii="Calibri" w:hAnsi="Calibri" w:cs="Arial"/>
          <w:kern w:val="28"/>
        </w:rPr>
        <w:tab/>
        <w:t>Longitud en metros por barra</w:t>
      </w:r>
      <w:r w:rsidRPr="0094030E">
        <w:rPr>
          <w:rFonts w:ascii="Calibri" w:hAnsi="Calibri" w:cs="Arial"/>
          <w:kern w:val="28"/>
        </w:rPr>
        <w:tab/>
        <w:t>Rigidez Anular Mínima SRT [PSI]</w:t>
      </w:r>
      <w:r w:rsidRPr="0094030E">
        <w:rPr>
          <w:rFonts w:ascii="Calibri" w:hAnsi="Calibri" w:cs="Arial"/>
          <w:kern w:val="28"/>
        </w:rPr>
        <w:tab/>
        <w:t>Rigidez Anular Mínima SRT [</w:t>
      </w:r>
      <w:proofErr w:type="spellStart"/>
      <w:r w:rsidRPr="0094030E">
        <w:rPr>
          <w:rFonts w:ascii="Calibri" w:hAnsi="Calibri" w:cs="Arial"/>
          <w:kern w:val="28"/>
        </w:rPr>
        <w:t>kN</w:t>
      </w:r>
      <w:proofErr w:type="spellEnd"/>
      <w:r w:rsidRPr="0094030E">
        <w:rPr>
          <w:rFonts w:ascii="Calibri" w:hAnsi="Calibri" w:cs="Arial"/>
          <w:kern w:val="28"/>
        </w:rPr>
        <w:t>/m2]</w:t>
      </w:r>
    </w:p>
    <w:p w14:paraId="3FD41BAA"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ab/>
      </w:r>
      <w:r w:rsidRPr="0094030E">
        <w:rPr>
          <w:rFonts w:ascii="Calibri" w:hAnsi="Calibri" w:cs="Arial"/>
          <w:kern w:val="28"/>
        </w:rPr>
        <w:tab/>
        <w:t xml:space="preserve">NORMA: ASTM </w:t>
      </w:r>
      <w:proofErr w:type="gramStart"/>
      <w:r w:rsidRPr="0094030E">
        <w:rPr>
          <w:rFonts w:ascii="Calibri" w:hAnsi="Calibri" w:cs="Arial"/>
          <w:kern w:val="28"/>
        </w:rPr>
        <w:t>D3034 ,</w:t>
      </w:r>
      <w:proofErr w:type="gramEnd"/>
      <w:r w:rsidRPr="0094030E">
        <w:rPr>
          <w:rFonts w:ascii="Calibri" w:hAnsi="Calibri" w:cs="Arial"/>
          <w:kern w:val="28"/>
        </w:rPr>
        <w:t xml:space="preserve"> CLASE SDR-35</w:t>
      </w:r>
      <w:r w:rsidRPr="0094030E">
        <w:rPr>
          <w:rFonts w:ascii="Calibri" w:hAnsi="Calibri" w:cs="Arial"/>
          <w:kern w:val="28"/>
        </w:rPr>
        <w:tab/>
      </w:r>
      <w:r w:rsidRPr="0094030E">
        <w:rPr>
          <w:rFonts w:ascii="Calibri" w:hAnsi="Calibri" w:cs="Arial"/>
          <w:kern w:val="28"/>
        </w:rPr>
        <w:tab/>
      </w:r>
    </w:p>
    <w:p w14:paraId="47361BDA"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4"</w:t>
      </w:r>
      <w:r w:rsidRPr="0094030E">
        <w:rPr>
          <w:rFonts w:ascii="Calibri" w:hAnsi="Calibri" w:cs="Arial"/>
          <w:kern w:val="28"/>
        </w:rPr>
        <w:tab/>
        <w:t>TSGC09</w:t>
      </w:r>
      <w:r w:rsidRPr="0094030E">
        <w:rPr>
          <w:rFonts w:ascii="Calibri" w:hAnsi="Calibri" w:cs="Arial"/>
          <w:kern w:val="28"/>
        </w:rPr>
        <w:tab/>
        <w:t>106.8</w:t>
      </w:r>
      <w:r w:rsidRPr="0094030E">
        <w:rPr>
          <w:rFonts w:ascii="Calibri" w:hAnsi="Calibri" w:cs="Arial"/>
          <w:kern w:val="28"/>
        </w:rPr>
        <w:tab/>
        <w:t>3</w:t>
      </w:r>
      <w:r w:rsidRPr="0094030E">
        <w:rPr>
          <w:rFonts w:ascii="Calibri" w:hAnsi="Calibri" w:cs="Arial"/>
          <w:kern w:val="28"/>
        </w:rPr>
        <w:tab/>
        <w:t>1</w:t>
      </w:r>
      <w:r w:rsidRPr="0094030E">
        <w:rPr>
          <w:rFonts w:ascii="Calibri" w:hAnsi="Calibri" w:cs="Arial"/>
          <w:kern w:val="28"/>
        </w:rPr>
        <w:tab/>
        <w:t>6</w:t>
      </w:r>
      <w:r w:rsidRPr="0094030E">
        <w:rPr>
          <w:rFonts w:ascii="Calibri" w:hAnsi="Calibri" w:cs="Arial"/>
          <w:kern w:val="28"/>
        </w:rPr>
        <w:tab/>
        <w:t>46</w:t>
      </w:r>
      <w:r w:rsidRPr="0094030E">
        <w:rPr>
          <w:rFonts w:ascii="Calibri" w:hAnsi="Calibri" w:cs="Arial"/>
          <w:kern w:val="28"/>
        </w:rPr>
        <w:tab/>
        <w:t>320</w:t>
      </w:r>
    </w:p>
    <w:p w14:paraId="01D764E6"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6"</w:t>
      </w:r>
      <w:r w:rsidRPr="0094030E">
        <w:rPr>
          <w:rFonts w:ascii="Calibri" w:hAnsi="Calibri" w:cs="Arial"/>
          <w:kern w:val="28"/>
        </w:rPr>
        <w:tab/>
        <w:t>TSGC10</w:t>
      </w:r>
      <w:r w:rsidRPr="0094030E">
        <w:rPr>
          <w:rFonts w:ascii="Calibri" w:hAnsi="Calibri" w:cs="Arial"/>
          <w:kern w:val="28"/>
        </w:rPr>
        <w:tab/>
        <w:t>159.1</w:t>
      </w:r>
      <w:r w:rsidRPr="0094030E">
        <w:rPr>
          <w:rFonts w:ascii="Calibri" w:hAnsi="Calibri" w:cs="Arial"/>
          <w:kern w:val="28"/>
        </w:rPr>
        <w:tab/>
        <w:t>4.6</w:t>
      </w:r>
      <w:r w:rsidRPr="0094030E">
        <w:rPr>
          <w:rFonts w:ascii="Calibri" w:hAnsi="Calibri" w:cs="Arial"/>
          <w:kern w:val="28"/>
        </w:rPr>
        <w:tab/>
        <w:t>1</w:t>
      </w:r>
      <w:r w:rsidRPr="0094030E">
        <w:rPr>
          <w:rFonts w:ascii="Calibri" w:hAnsi="Calibri" w:cs="Arial"/>
          <w:kern w:val="28"/>
        </w:rPr>
        <w:tab/>
        <w:t>6</w:t>
      </w:r>
      <w:r w:rsidRPr="0094030E">
        <w:rPr>
          <w:rFonts w:ascii="Calibri" w:hAnsi="Calibri" w:cs="Arial"/>
          <w:kern w:val="28"/>
        </w:rPr>
        <w:tab/>
        <w:t>46</w:t>
      </w:r>
      <w:r w:rsidRPr="0094030E">
        <w:rPr>
          <w:rFonts w:ascii="Calibri" w:hAnsi="Calibri" w:cs="Arial"/>
          <w:kern w:val="28"/>
        </w:rPr>
        <w:tab/>
        <w:t>320</w:t>
      </w:r>
    </w:p>
    <w:p w14:paraId="3F4671D8"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8"</w:t>
      </w:r>
      <w:r w:rsidRPr="0094030E">
        <w:rPr>
          <w:rFonts w:ascii="Calibri" w:hAnsi="Calibri" w:cs="Arial"/>
          <w:kern w:val="28"/>
        </w:rPr>
        <w:tab/>
        <w:t>TSGC11</w:t>
      </w:r>
      <w:r w:rsidRPr="0094030E">
        <w:rPr>
          <w:rFonts w:ascii="Calibri" w:hAnsi="Calibri" w:cs="Arial"/>
          <w:kern w:val="28"/>
        </w:rPr>
        <w:tab/>
        <w:t>213.1</w:t>
      </w:r>
      <w:r w:rsidRPr="0094030E">
        <w:rPr>
          <w:rFonts w:ascii="Calibri" w:hAnsi="Calibri" w:cs="Arial"/>
          <w:kern w:val="28"/>
        </w:rPr>
        <w:tab/>
        <w:t>6.1</w:t>
      </w:r>
      <w:r w:rsidRPr="0094030E">
        <w:rPr>
          <w:rFonts w:ascii="Calibri" w:hAnsi="Calibri" w:cs="Arial"/>
          <w:kern w:val="28"/>
        </w:rPr>
        <w:tab/>
        <w:t>1</w:t>
      </w:r>
      <w:r w:rsidRPr="0094030E">
        <w:rPr>
          <w:rFonts w:ascii="Calibri" w:hAnsi="Calibri" w:cs="Arial"/>
          <w:kern w:val="28"/>
        </w:rPr>
        <w:tab/>
        <w:t>6</w:t>
      </w:r>
      <w:r w:rsidRPr="0094030E">
        <w:rPr>
          <w:rFonts w:ascii="Calibri" w:hAnsi="Calibri" w:cs="Arial"/>
          <w:kern w:val="28"/>
        </w:rPr>
        <w:tab/>
        <w:t>46</w:t>
      </w:r>
      <w:r w:rsidRPr="0094030E">
        <w:rPr>
          <w:rFonts w:ascii="Calibri" w:hAnsi="Calibri" w:cs="Arial"/>
          <w:kern w:val="28"/>
        </w:rPr>
        <w:tab/>
        <w:t>320</w:t>
      </w:r>
    </w:p>
    <w:p w14:paraId="0C8A3E58"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10"</w:t>
      </w:r>
      <w:r w:rsidRPr="0094030E">
        <w:rPr>
          <w:rFonts w:ascii="Calibri" w:hAnsi="Calibri" w:cs="Arial"/>
          <w:kern w:val="28"/>
        </w:rPr>
        <w:tab/>
        <w:t>TSGC12</w:t>
      </w:r>
      <w:r w:rsidRPr="0094030E">
        <w:rPr>
          <w:rFonts w:ascii="Calibri" w:hAnsi="Calibri" w:cs="Arial"/>
          <w:kern w:val="28"/>
        </w:rPr>
        <w:tab/>
        <w:t>266.3</w:t>
      </w:r>
      <w:r w:rsidRPr="0094030E">
        <w:rPr>
          <w:rFonts w:ascii="Calibri" w:hAnsi="Calibri" w:cs="Arial"/>
          <w:kern w:val="28"/>
        </w:rPr>
        <w:tab/>
        <w:t>7.6</w:t>
      </w:r>
      <w:r w:rsidRPr="0094030E">
        <w:rPr>
          <w:rFonts w:ascii="Calibri" w:hAnsi="Calibri" w:cs="Arial"/>
          <w:kern w:val="28"/>
        </w:rPr>
        <w:tab/>
        <w:t>1</w:t>
      </w:r>
      <w:r w:rsidRPr="0094030E">
        <w:rPr>
          <w:rFonts w:ascii="Calibri" w:hAnsi="Calibri" w:cs="Arial"/>
          <w:kern w:val="28"/>
        </w:rPr>
        <w:tab/>
        <w:t>6</w:t>
      </w:r>
      <w:r w:rsidRPr="0094030E">
        <w:rPr>
          <w:rFonts w:ascii="Calibri" w:hAnsi="Calibri" w:cs="Arial"/>
          <w:kern w:val="28"/>
        </w:rPr>
        <w:tab/>
        <w:t>46</w:t>
      </w:r>
      <w:r w:rsidRPr="0094030E">
        <w:rPr>
          <w:rFonts w:ascii="Calibri" w:hAnsi="Calibri" w:cs="Arial"/>
          <w:kern w:val="28"/>
        </w:rPr>
        <w:tab/>
        <w:t>320</w:t>
      </w:r>
    </w:p>
    <w:p w14:paraId="2E867C67"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12"</w:t>
      </w:r>
      <w:r w:rsidRPr="0094030E">
        <w:rPr>
          <w:rFonts w:ascii="Calibri" w:hAnsi="Calibri" w:cs="Arial"/>
          <w:kern w:val="28"/>
        </w:rPr>
        <w:tab/>
        <w:t>TSGC13</w:t>
      </w:r>
      <w:r w:rsidRPr="0094030E">
        <w:rPr>
          <w:rFonts w:ascii="Calibri" w:hAnsi="Calibri" w:cs="Arial"/>
          <w:kern w:val="28"/>
        </w:rPr>
        <w:tab/>
        <w:t>317</w:t>
      </w:r>
      <w:r w:rsidRPr="0094030E">
        <w:rPr>
          <w:rFonts w:ascii="Calibri" w:hAnsi="Calibri" w:cs="Arial"/>
          <w:kern w:val="28"/>
        </w:rPr>
        <w:tab/>
        <w:t>9.1</w:t>
      </w:r>
      <w:r w:rsidRPr="0094030E">
        <w:rPr>
          <w:rFonts w:ascii="Calibri" w:hAnsi="Calibri" w:cs="Arial"/>
          <w:kern w:val="28"/>
        </w:rPr>
        <w:tab/>
        <w:t>1</w:t>
      </w:r>
      <w:r w:rsidRPr="0094030E">
        <w:rPr>
          <w:rFonts w:ascii="Calibri" w:hAnsi="Calibri" w:cs="Arial"/>
          <w:kern w:val="28"/>
        </w:rPr>
        <w:tab/>
        <w:t>6</w:t>
      </w:r>
      <w:r w:rsidRPr="0094030E">
        <w:rPr>
          <w:rFonts w:ascii="Calibri" w:hAnsi="Calibri" w:cs="Arial"/>
          <w:kern w:val="28"/>
        </w:rPr>
        <w:tab/>
        <w:t>46</w:t>
      </w:r>
      <w:r w:rsidRPr="0094030E">
        <w:rPr>
          <w:rFonts w:ascii="Calibri" w:hAnsi="Calibri" w:cs="Arial"/>
          <w:kern w:val="28"/>
        </w:rPr>
        <w:tab/>
        <w:t>320</w:t>
      </w:r>
    </w:p>
    <w:p w14:paraId="785F4B5D"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ab/>
      </w:r>
      <w:r w:rsidRPr="0094030E">
        <w:rPr>
          <w:rFonts w:ascii="Calibri" w:hAnsi="Calibri" w:cs="Arial"/>
          <w:kern w:val="28"/>
        </w:rPr>
        <w:tab/>
        <w:t>NORMA: ASTM D3034, CLASE SDR-41</w:t>
      </w:r>
      <w:r w:rsidRPr="0094030E">
        <w:rPr>
          <w:rFonts w:ascii="Calibri" w:hAnsi="Calibri" w:cs="Arial"/>
          <w:kern w:val="28"/>
        </w:rPr>
        <w:tab/>
      </w:r>
      <w:r w:rsidRPr="0094030E">
        <w:rPr>
          <w:rFonts w:ascii="Calibri" w:hAnsi="Calibri" w:cs="Arial"/>
          <w:kern w:val="28"/>
        </w:rPr>
        <w:tab/>
      </w:r>
    </w:p>
    <w:p w14:paraId="7ADB27B7"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6"</w:t>
      </w:r>
      <w:r w:rsidRPr="0094030E">
        <w:rPr>
          <w:rFonts w:ascii="Calibri" w:hAnsi="Calibri" w:cs="Arial"/>
          <w:kern w:val="28"/>
        </w:rPr>
        <w:tab/>
        <w:t>TSGB10</w:t>
      </w:r>
      <w:r w:rsidRPr="0094030E">
        <w:rPr>
          <w:rFonts w:ascii="Calibri" w:hAnsi="Calibri" w:cs="Arial"/>
          <w:kern w:val="28"/>
        </w:rPr>
        <w:tab/>
        <w:t>159.1</w:t>
      </w:r>
      <w:r w:rsidRPr="0094030E">
        <w:rPr>
          <w:rFonts w:ascii="Calibri" w:hAnsi="Calibri" w:cs="Arial"/>
          <w:kern w:val="28"/>
        </w:rPr>
        <w:tab/>
        <w:t>3.9</w:t>
      </w:r>
      <w:r w:rsidRPr="0094030E">
        <w:rPr>
          <w:rFonts w:ascii="Calibri" w:hAnsi="Calibri" w:cs="Arial"/>
          <w:kern w:val="28"/>
        </w:rPr>
        <w:tab/>
        <w:t>1</w:t>
      </w:r>
      <w:r w:rsidRPr="0094030E">
        <w:rPr>
          <w:rFonts w:ascii="Calibri" w:hAnsi="Calibri" w:cs="Arial"/>
          <w:kern w:val="28"/>
        </w:rPr>
        <w:tab/>
        <w:t>6</w:t>
      </w:r>
      <w:r w:rsidRPr="0094030E">
        <w:rPr>
          <w:rFonts w:ascii="Calibri" w:hAnsi="Calibri" w:cs="Arial"/>
          <w:kern w:val="28"/>
        </w:rPr>
        <w:tab/>
        <w:t>28</w:t>
      </w:r>
      <w:r w:rsidRPr="0094030E">
        <w:rPr>
          <w:rFonts w:ascii="Calibri" w:hAnsi="Calibri" w:cs="Arial"/>
          <w:kern w:val="28"/>
        </w:rPr>
        <w:tab/>
        <w:t>190</w:t>
      </w:r>
    </w:p>
    <w:p w14:paraId="448F9E47"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8"</w:t>
      </w:r>
      <w:r w:rsidRPr="0094030E">
        <w:rPr>
          <w:rFonts w:ascii="Calibri" w:hAnsi="Calibri" w:cs="Arial"/>
          <w:kern w:val="28"/>
        </w:rPr>
        <w:tab/>
        <w:t>TSGB11</w:t>
      </w:r>
      <w:r w:rsidRPr="0094030E">
        <w:rPr>
          <w:rFonts w:ascii="Calibri" w:hAnsi="Calibri" w:cs="Arial"/>
          <w:kern w:val="28"/>
        </w:rPr>
        <w:tab/>
        <w:t>213.1</w:t>
      </w:r>
      <w:r w:rsidRPr="0094030E">
        <w:rPr>
          <w:rFonts w:ascii="Calibri" w:hAnsi="Calibri" w:cs="Arial"/>
          <w:kern w:val="28"/>
        </w:rPr>
        <w:tab/>
        <w:t>5.2</w:t>
      </w:r>
      <w:r w:rsidRPr="0094030E">
        <w:rPr>
          <w:rFonts w:ascii="Calibri" w:hAnsi="Calibri" w:cs="Arial"/>
          <w:kern w:val="28"/>
        </w:rPr>
        <w:tab/>
        <w:t>1</w:t>
      </w:r>
      <w:r w:rsidRPr="0094030E">
        <w:rPr>
          <w:rFonts w:ascii="Calibri" w:hAnsi="Calibri" w:cs="Arial"/>
          <w:kern w:val="28"/>
        </w:rPr>
        <w:tab/>
        <w:t>6</w:t>
      </w:r>
      <w:r w:rsidRPr="0094030E">
        <w:rPr>
          <w:rFonts w:ascii="Calibri" w:hAnsi="Calibri" w:cs="Arial"/>
          <w:kern w:val="28"/>
        </w:rPr>
        <w:tab/>
        <w:t>28</w:t>
      </w:r>
      <w:r w:rsidRPr="0094030E">
        <w:rPr>
          <w:rFonts w:ascii="Calibri" w:hAnsi="Calibri" w:cs="Arial"/>
          <w:kern w:val="28"/>
        </w:rPr>
        <w:tab/>
        <w:t>190</w:t>
      </w:r>
    </w:p>
    <w:p w14:paraId="54B7DAF0"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10"</w:t>
      </w:r>
      <w:r w:rsidRPr="0094030E">
        <w:rPr>
          <w:rFonts w:ascii="Calibri" w:hAnsi="Calibri" w:cs="Arial"/>
          <w:kern w:val="28"/>
        </w:rPr>
        <w:tab/>
        <w:t>TSGB12</w:t>
      </w:r>
      <w:r w:rsidRPr="0094030E">
        <w:rPr>
          <w:rFonts w:ascii="Calibri" w:hAnsi="Calibri" w:cs="Arial"/>
          <w:kern w:val="28"/>
        </w:rPr>
        <w:tab/>
        <w:t>266.3</w:t>
      </w:r>
      <w:r w:rsidRPr="0094030E">
        <w:rPr>
          <w:rFonts w:ascii="Calibri" w:hAnsi="Calibri" w:cs="Arial"/>
          <w:kern w:val="28"/>
        </w:rPr>
        <w:tab/>
        <w:t>6.5</w:t>
      </w:r>
      <w:r w:rsidRPr="0094030E">
        <w:rPr>
          <w:rFonts w:ascii="Calibri" w:hAnsi="Calibri" w:cs="Arial"/>
          <w:kern w:val="28"/>
        </w:rPr>
        <w:tab/>
        <w:t>1</w:t>
      </w:r>
      <w:r w:rsidRPr="0094030E">
        <w:rPr>
          <w:rFonts w:ascii="Calibri" w:hAnsi="Calibri" w:cs="Arial"/>
          <w:kern w:val="28"/>
        </w:rPr>
        <w:tab/>
        <w:t>6</w:t>
      </w:r>
      <w:r w:rsidRPr="0094030E">
        <w:rPr>
          <w:rFonts w:ascii="Calibri" w:hAnsi="Calibri" w:cs="Arial"/>
          <w:kern w:val="28"/>
        </w:rPr>
        <w:tab/>
        <w:t>28</w:t>
      </w:r>
      <w:r w:rsidRPr="0094030E">
        <w:rPr>
          <w:rFonts w:ascii="Calibri" w:hAnsi="Calibri" w:cs="Arial"/>
          <w:kern w:val="28"/>
        </w:rPr>
        <w:tab/>
        <w:t>190</w:t>
      </w:r>
    </w:p>
    <w:p w14:paraId="2C571E87"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12"</w:t>
      </w:r>
      <w:r w:rsidRPr="0094030E">
        <w:rPr>
          <w:rFonts w:ascii="Calibri" w:hAnsi="Calibri" w:cs="Arial"/>
          <w:kern w:val="28"/>
        </w:rPr>
        <w:tab/>
        <w:t>TSGB13</w:t>
      </w:r>
      <w:r w:rsidRPr="0094030E">
        <w:rPr>
          <w:rFonts w:ascii="Calibri" w:hAnsi="Calibri" w:cs="Arial"/>
          <w:kern w:val="28"/>
        </w:rPr>
        <w:tab/>
        <w:t>317</w:t>
      </w:r>
      <w:r w:rsidRPr="0094030E">
        <w:rPr>
          <w:rFonts w:ascii="Calibri" w:hAnsi="Calibri" w:cs="Arial"/>
          <w:kern w:val="28"/>
        </w:rPr>
        <w:tab/>
        <w:t>7.7</w:t>
      </w:r>
      <w:r w:rsidRPr="0094030E">
        <w:rPr>
          <w:rFonts w:ascii="Calibri" w:hAnsi="Calibri" w:cs="Arial"/>
          <w:kern w:val="28"/>
        </w:rPr>
        <w:tab/>
        <w:t>1</w:t>
      </w:r>
      <w:r w:rsidRPr="0094030E">
        <w:rPr>
          <w:rFonts w:ascii="Calibri" w:hAnsi="Calibri" w:cs="Arial"/>
          <w:kern w:val="28"/>
        </w:rPr>
        <w:tab/>
        <w:t>6</w:t>
      </w:r>
      <w:r w:rsidRPr="0094030E">
        <w:rPr>
          <w:rFonts w:ascii="Calibri" w:hAnsi="Calibri" w:cs="Arial"/>
          <w:kern w:val="28"/>
        </w:rPr>
        <w:tab/>
        <w:t>28</w:t>
      </w:r>
      <w:r w:rsidRPr="0094030E">
        <w:rPr>
          <w:rFonts w:ascii="Calibri" w:hAnsi="Calibri" w:cs="Arial"/>
          <w:kern w:val="28"/>
        </w:rPr>
        <w:tab/>
        <w:t>190</w:t>
      </w:r>
    </w:p>
    <w:p w14:paraId="253AE5C1" w14:textId="77777777" w:rsidR="00962AF2" w:rsidRPr="0094030E" w:rsidRDefault="00962AF2" w:rsidP="00962AF2">
      <w:pPr>
        <w:pStyle w:val="Prrafodelista"/>
        <w:spacing w:before="0" w:after="0"/>
        <w:ind w:left="0"/>
        <w:rPr>
          <w:rFonts w:ascii="Calibri" w:hAnsi="Calibri" w:cs="Arial"/>
          <w:kern w:val="28"/>
        </w:rPr>
      </w:pPr>
    </w:p>
    <w:p w14:paraId="5F8CE63E"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Las tuberías deberán cumplir las siguientes normas y métodos:</w:t>
      </w:r>
    </w:p>
    <w:p w14:paraId="3B69BD27" w14:textId="77777777" w:rsidR="00962AF2" w:rsidRPr="0094030E" w:rsidRDefault="00962AF2" w:rsidP="00962AF2">
      <w:pPr>
        <w:pStyle w:val="Prrafodelista"/>
        <w:spacing w:before="0" w:after="0"/>
        <w:ind w:left="0"/>
        <w:rPr>
          <w:rFonts w:ascii="Calibri" w:hAnsi="Calibri" w:cs="Arial"/>
          <w:kern w:val="28"/>
        </w:rPr>
      </w:pPr>
    </w:p>
    <w:p w14:paraId="628A58D5"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w:t>
      </w:r>
      <w:r w:rsidRPr="0094030E">
        <w:rPr>
          <w:rFonts w:ascii="Calibri" w:hAnsi="Calibri" w:cs="Arial"/>
          <w:kern w:val="28"/>
        </w:rPr>
        <w:tab/>
        <w:t>ASTM D1784 Especificación de Compuestos Rígidos de PVC</w:t>
      </w:r>
    </w:p>
    <w:p w14:paraId="707ED125"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w:t>
      </w:r>
      <w:r w:rsidRPr="0094030E">
        <w:rPr>
          <w:rFonts w:ascii="Calibri" w:hAnsi="Calibri" w:cs="Arial"/>
          <w:kern w:val="28"/>
        </w:rPr>
        <w:tab/>
        <w:t>ASTM D2122 Método para Determinar las Dimensiones de Tubería y Accesorios Termoplásticos</w:t>
      </w:r>
    </w:p>
    <w:p w14:paraId="4C2A7C9D"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w:t>
      </w:r>
      <w:r w:rsidRPr="0094030E">
        <w:rPr>
          <w:rFonts w:ascii="Calibri" w:hAnsi="Calibri" w:cs="Arial"/>
          <w:kern w:val="28"/>
        </w:rPr>
        <w:tab/>
        <w:t>ASTM D2412 Método para Determinar la Rigidez Anular a través de Carga Externa y Platos Paralelos.</w:t>
      </w:r>
    </w:p>
    <w:p w14:paraId="14FB7CC3"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w:t>
      </w:r>
      <w:r w:rsidRPr="0094030E">
        <w:rPr>
          <w:rFonts w:ascii="Calibri" w:hAnsi="Calibri" w:cs="Arial"/>
          <w:kern w:val="28"/>
        </w:rPr>
        <w:tab/>
        <w:t>ASTM D2444 Método para Determinar la Resistencia al Impacto de tuberías y Accesorios Termoplásticos.</w:t>
      </w:r>
    </w:p>
    <w:p w14:paraId="0EEE03A2"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lastRenderedPageBreak/>
        <w:t>•</w:t>
      </w:r>
      <w:r w:rsidRPr="0094030E">
        <w:rPr>
          <w:rFonts w:ascii="Calibri" w:hAnsi="Calibri" w:cs="Arial"/>
          <w:kern w:val="28"/>
        </w:rPr>
        <w:tab/>
        <w:t>ASTM D3212 Especificaciones para Uniones en Tuberías de Alcantarilla usando Sellos Flexibles Elásticos.</w:t>
      </w:r>
    </w:p>
    <w:p w14:paraId="5C0E1991"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w:t>
      </w:r>
      <w:r w:rsidRPr="0094030E">
        <w:rPr>
          <w:rFonts w:ascii="Calibri" w:hAnsi="Calibri" w:cs="Arial"/>
          <w:kern w:val="28"/>
        </w:rPr>
        <w:tab/>
        <w:t>ASTM F477 Especificaciones de Sellos Flexibles Elásticos.</w:t>
      </w:r>
    </w:p>
    <w:p w14:paraId="23F7C6F7"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w:t>
      </w:r>
      <w:r w:rsidRPr="0094030E">
        <w:rPr>
          <w:rFonts w:ascii="Calibri" w:hAnsi="Calibri" w:cs="Arial"/>
          <w:kern w:val="28"/>
        </w:rPr>
        <w:tab/>
        <w:t>Normas Bolivianas: NB 1070</w:t>
      </w:r>
    </w:p>
    <w:p w14:paraId="7398ABCC"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w:t>
      </w:r>
      <w:r w:rsidRPr="0094030E">
        <w:rPr>
          <w:rFonts w:ascii="Calibri" w:hAnsi="Calibri" w:cs="Arial"/>
          <w:kern w:val="28"/>
        </w:rPr>
        <w:tab/>
        <w:t>Normas ASTM: D-1785 y D-3034</w:t>
      </w:r>
    </w:p>
    <w:p w14:paraId="4303A88C" w14:textId="77777777" w:rsidR="00962AF2" w:rsidRPr="0094030E" w:rsidRDefault="00962AF2" w:rsidP="00962AF2">
      <w:pPr>
        <w:pStyle w:val="Prrafodelista"/>
        <w:spacing w:before="0" w:after="0"/>
        <w:ind w:left="0"/>
        <w:rPr>
          <w:rFonts w:ascii="Calibri" w:hAnsi="Calibri" w:cs="Arial"/>
          <w:kern w:val="28"/>
        </w:rPr>
      </w:pPr>
    </w:p>
    <w:p w14:paraId="7E65CB03"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 xml:space="preserve">La tubería de PVC debe almacenarse sobre soportes adecuados y apilarse en alturas no mayores a 1,50m, especialmente si la temperatura ambiente es elevada pues las camadas inferiores podrían deformarse. No se las deberán tener expuestas al sol por períodos prolongados. </w:t>
      </w:r>
    </w:p>
    <w:p w14:paraId="222A2F39" w14:textId="77777777" w:rsidR="00962AF2" w:rsidRPr="0094030E" w:rsidRDefault="00962AF2" w:rsidP="00962AF2">
      <w:pPr>
        <w:pStyle w:val="Prrafodelista"/>
        <w:spacing w:before="0" w:after="0"/>
        <w:ind w:left="0"/>
        <w:rPr>
          <w:rFonts w:ascii="Calibri" w:hAnsi="Calibri" w:cs="Arial"/>
          <w:kern w:val="28"/>
        </w:rPr>
      </w:pPr>
    </w:p>
    <w:p w14:paraId="47625E5F"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El material de PVC debe ser sometido a lo establecido en la Norma Boliviana 213-77 (capítulo 7º), preferentemente antes de salir de la fábrica o antes de ser empleado en obra, aspecto que deberá ser verificado por el SUPERVISOR para certificar el cumplimiento de los requisitos generales y especiales indicados en el capítulo 4º de dicha Norma. Los muestreos y criterios de aceptación serán los indicados en el capítulo 6º de la misma Norma.</w:t>
      </w:r>
    </w:p>
    <w:p w14:paraId="23CB32FD" w14:textId="77777777" w:rsidR="00962AF2" w:rsidRPr="0094030E" w:rsidRDefault="00962AF2" w:rsidP="00962AF2">
      <w:pPr>
        <w:pStyle w:val="Prrafodelista"/>
        <w:spacing w:before="0" w:after="0"/>
        <w:ind w:left="0"/>
        <w:rPr>
          <w:rFonts w:ascii="Calibri" w:hAnsi="Calibri" w:cs="Arial"/>
          <w:kern w:val="28"/>
        </w:rPr>
      </w:pPr>
    </w:p>
    <w:p w14:paraId="456FCA88"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La temperatura de deformación del material bajo carga, medida de acuerdo a la Norma Boliviana NB-13.1-009, no deberá ser menor a 75 grados Celsius.</w:t>
      </w:r>
    </w:p>
    <w:p w14:paraId="6CB9AD34" w14:textId="77777777" w:rsidR="00962AF2" w:rsidRPr="0094030E" w:rsidRDefault="00962AF2" w:rsidP="00962AF2">
      <w:pPr>
        <w:pStyle w:val="Prrafodelista"/>
        <w:spacing w:before="0" w:after="0"/>
        <w:ind w:left="0"/>
        <w:rPr>
          <w:rFonts w:ascii="Calibri" w:hAnsi="Calibri" w:cs="Arial"/>
          <w:kern w:val="28"/>
        </w:rPr>
      </w:pPr>
    </w:p>
    <w:p w14:paraId="2A369004"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El contratista es el único responsable de la calidad, trasporte, manipuleo y almacenamiento de la tubería y sus accesorios, debiendo reemplazar antes de su utilización en obra todo aquel material que presentara daños o que no cumpla con las normas y especificaciones señaladas, sin que se le reconozca pago adicional alguno.</w:t>
      </w:r>
    </w:p>
    <w:p w14:paraId="0A3FA121" w14:textId="77777777" w:rsidR="00962AF2" w:rsidRPr="0094030E" w:rsidRDefault="00962AF2" w:rsidP="00962AF2">
      <w:pPr>
        <w:pStyle w:val="Prrafodelista"/>
        <w:spacing w:before="0" w:after="0"/>
        <w:ind w:left="0"/>
        <w:rPr>
          <w:rFonts w:ascii="Calibri" w:hAnsi="Calibri" w:cs="Arial"/>
          <w:kern w:val="28"/>
        </w:rPr>
      </w:pPr>
    </w:p>
    <w:p w14:paraId="461520E4" w14:textId="77777777" w:rsidR="00962AF2" w:rsidRPr="00CF5BBD" w:rsidRDefault="00962AF2" w:rsidP="00962AF2">
      <w:pPr>
        <w:pStyle w:val="Prrafodelista"/>
        <w:spacing w:before="0" w:after="0"/>
        <w:ind w:left="0"/>
        <w:rPr>
          <w:rFonts w:ascii="Calibri" w:hAnsi="Calibri" w:cs="Arial"/>
          <w:kern w:val="28"/>
        </w:rPr>
      </w:pPr>
      <w:r w:rsidRPr="0094030E">
        <w:rPr>
          <w:rFonts w:ascii="Calibri" w:hAnsi="Calibri" w:cs="Arial"/>
          <w:kern w:val="28"/>
        </w:rPr>
        <w:t>El CONTRATISTA estar obligado a reemplazar cualquier pieza que no se encuentre en perfectas condiciones, sin que pueda servir de justificación las causas que hubieran determinado el daño.</w:t>
      </w:r>
    </w:p>
    <w:p w14:paraId="339BA39F" w14:textId="77777777" w:rsidR="00962AF2" w:rsidRPr="0094030E" w:rsidRDefault="00962AF2" w:rsidP="00962AF2">
      <w:pPr>
        <w:rPr>
          <w:rFonts w:ascii="Calibri" w:hAnsi="Calibri" w:cs="Arial"/>
          <w:b/>
          <w:lang w:val="es-BO"/>
        </w:rPr>
      </w:pPr>
      <w:r w:rsidRPr="0094030E">
        <w:rPr>
          <w:rFonts w:ascii="Calibri" w:hAnsi="Calibri" w:cs="Arial"/>
          <w:b/>
          <w:lang w:val="es-BO"/>
        </w:rPr>
        <w:t>FORMA DE EJECUCIÓN</w:t>
      </w:r>
    </w:p>
    <w:p w14:paraId="74E0C79A"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Para proceder a la instalación de la tubería, el SUPERVISOR deberá aprobar previamente el asiento o apoyo de la tubería, así como debe dejarse instalados los caballetes que limitan al tramo correspondiente, con sus respectivas nivelaciones.</w:t>
      </w:r>
    </w:p>
    <w:p w14:paraId="6E564BAA" w14:textId="77777777" w:rsidR="00962AF2" w:rsidRPr="0094030E" w:rsidRDefault="00962AF2" w:rsidP="00962AF2">
      <w:pPr>
        <w:pStyle w:val="Prrafodelista"/>
        <w:spacing w:before="0" w:after="0"/>
        <w:ind w:left="0"/>
        <w:rPr>
          <w:rFonts w:ascii="Calibri" w:hAnsi="Calibri" w:cs="Arial"/>
          <w:kern w:val="28"/>
        </w:rPr>
      </w:pPr>
    </w:p>
    <w:p w14:paraId="7FA1A82C"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Una vez aprobado el asiento, el Contratista podrá instalar la tubería mediante el sistema de unión con junta rápida o anillo de goma con alma de acero, para lo cual deberá observar el siguiente procedimiento de instalación de tubería:</w:t>
      </w:r>
    </w:p>
    <w:p w14:paraId="77BDA414" w14:textId="77777777" w:rsidR="00962AF2" w:rsidRPr="0094030E" w:rsidRDefault="00962AF2" w:rsidP="00962AF2">
      <w:pPr>
        <w:pStyle w:val="Prrafodelista"/>
        <w:spacing w:before="0" w:after="0"/>
        <w:ind w:left="0"/>
        <w:rPr>
          <w:rFonts w:ascii="Calibri" w:hAnsi="Calibri" w:cs="Arial"/>
          <w:kern w:val="28"/>
        </w:rPr>
      </w:pPr>
    </w:p>
    <w:p w14:paraId="414C9C76"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Antes de efectuar el acoplamiento, deberán limpiarse de tierra, pintura, aceite, polvo o cualquier material que se encuentre en la campana como en el extremo biselado del otro tubo que se insertará en la junta correspondiente, para ello deberá limpiarse con un paño limpio y seco, podrá utilizarse también un limpiador especial que recomiende el fabricante de tubería.</w:t>
      </w:r>
    </w:p>
    <w:p w14:paraId="331B24D3" w14:textId="77777777" w:rsidR="00962AF2" w:rsidRPr="0094030E" w:rsidRDefault="00962AF2" w:rsidP="00962AF2">
      <w:pPr>
        <w:pStyle w:val="Prrafodelista"/>
        <w:spacing w:before="0" w:after="0"/>
        <w:ind w:left="0"/>
        <w:rPr>
          <w:rFonts w:ascii="Calibri" w:hAnsi="Calibri" w:cs="Arial"/>
          <w:kern w:val="28"/>
        </w:rPr>
      </w:pPr>
    </w:p>
    <w:p w14:paraId="336070D8"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La  tubería  deberá  tener  sus  secciones  de  corte  perfectamente  perpendiculares  al eje de la tubería. Se efectuará un biselado en la punta de la espiga con inclinación de 15 grados y un largo de 2 veces el espesor de la pared del tubo. El espesor del extremo biselado deberá quedar en la mitad aproximada del espesor de la pared original y no menor.</w:t>
      </w:r>
    </w:p>
    <w:p w14:paraId="15D5DF2B" w14:textId="77777777" w:rsidR="00962AF2" w:rsidRPr="0094030E" w:rsidRDefault="00962AF2" w:rsidP="00962AF2">
      <w:pPr>
        <w:pStyle w:val="Prrafodelista"/>
        <w:spacing w:before="0" w:after="0"/>
        <w:ind w:left="0"/>
        <w:rPr>
          <w:rFonts w:ascii="Calibri" w:hAnsi="Calibri" w:cs="Arial"/>
          <w:kern w:val="28"/>
        </w:rPr>
      </w:pPr>
    </w:p>
    <w:p w14:paraId="48DF4026"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Se marcará la longitud de la espiga que deberá introducirse en la campana de acuerdo a las recomendaciones del fabricante. Sobre el extremo biselado del tubo se aplicará una capa de lubricante de aproximadamente 1 mm de espesor. El lubricante a utilizar en ningún caso será derivado del petróleo ya que atacaría severamente la composición de las gomas y del tubo, debiendo utilizarse solamente lubricantes vegetales, tal como margarina, jabón diluido, etc.</w:t>
      </w:r>
    </w:p>
    <w:p w14:paraId="37ACCF3E" w14:textId="77777777" w:rsidR="00962AF2" w:rsidRPr="0094030E" w:rsidRDefault="00962AF2" w:rsidP="00962AF2">
      <w:pPr>
        <w:pStyle w:val="Prrafodelista"/>
        <w:spacing w:before="0" w:after="0"/>
        <w:ind w:left="0"/>
        <w:rPr>
          <w:rFonts w:ascii="Calibri" w:hAnsi="Calibri" w:cs="Arial"/>
          <w:kern w:val="28"/>
        </w:rPr>
      </w:pPr>
    </w:p>
    <w:p w14:paraId="7B974467"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 xml:space="preserve">Se deberá tener cuidado de que la inserción no se haga hasta el fondo de la campana ya que la unión también opera como junta de dilatación se aconseja dejar 1 cm. De holgura. Para prever los movimientos de expansión y contracción del tubo, la </w:t>
      </w:r>
      <w:r w:rsidRPr="0094030E">
        <w:rPr>
          <w:rFonts w:ascii="Calibri" w:hAnsi="Calibri" w:cs="Arial"/>
          <w:kern w:val="28"/>
        </w:rPr>
        <w:lastRenderedPageBreak/>
        <w:t>junta se proveerá de un espacio entre los dos tubos, lo cual se logrará levantando una vez el extremo del último tubo enchufando volviéndolo a bajar.  Este movimiento separa los extremos de los tubos. El SUPERVISOR proporcionará las alturas a que deben levantarse los tubos de diferentes diámetros, para dejar una separación adecuada entre los extremos de los mismos.</w:t>
      </w:r>
    </w:p>
    <w:p w14:paraId="75281D2C" w14:textId="77777777" w:rsidR="00962AF2" w:rsidRPr="0094030E" w:rsidRDefault="00962AF2" w:rsidP="00962AF2">
      <w:pPr>
        <w:pStyle w:val="Prrafodelista"/>
        <w:spacing w:before="0" w:after="0"/>
        <w:ind w:left="0"/>
        <w:rPr>
          <w:rFonts w:ascii="Calibri" w:hAnsi="Calibri" w:cs="Arial"/>
          <w:kern w:val="28"/>
        </w:rPr>
      </w:pPr>
    </w:p>
    <w:p w14:paraId="1EF427A2"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El tendido de tuberías se realizará de conformidad a pendientes y cotas fijadas en los planos de construcción o señaladas por el SUPERVISOR.</w:t>
      </w:r>
    </w:p>
    <w:p w14:paraId="17A13511" w14:textId="77777777" w:rsidR="00962AF2" w:rsidRPr="0094030E" w:rsidRDefault="00962AF2" w:rsidP="00962AF2">
      <w:pPr>
        <w:pStyle w:val="Prrafodelista"/>
        <w:spacing w:before="0" w:after="0"/>
        <w:ind w:left="0"/>
        <w:rPr>
          <w:rFonts w:ascii="Calibri" w:hAnsi="Calibri" w:cs="Arial"/>
          <w:kern w:val="28"/>
        </w:rPr>
      </w:pPr>
    </w:p>
    <w:p w14:paraId="1E7D7E08"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Es conveniente que las uniones se hagan con dos operarios o más (dependiendo del diámetro del tubo), con el objeto de que mientras uno sostiene el extremo del tubo con campana, el otro efectúa la inserción a la campana, cuidando la alineación del tubo.</w:t>
      </w:r>
    </w:p>
    <w:p w14:paraId="4F58BCDE"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 xml:space="preserve"> </w:t>
      </w:r>
    </w:p>
    <w:p w14:paraId="1A5260D3"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Se deberá tener cuidado de que el extremo del tubo tenga el corte a escuadra y debidamente biselado. La no existencia del biselado implicará la dislocación del anillo de goma insertado en la campana del otro tubo.</w:t>
      </w:r>
    </w:p>
    <w:p w14:paraId="65593FC3" w14:textId="77777777" w:rsidR="00962AF2" w:rsidRPr="0094030E" w:rsidRDefault="00962AF2" w:rsidP="00962AF2">
      <w:pPr>
        <w:pStyle w:val="Prrafodelista"/>
        <w:spacing w:before="0" w:after="0"/>
        <w:ind w:left="0"/>
        <w:rPr>
          <w:rFonts w:ascii="Calibri" w:hAnsi="Calibri" w:cs="Arial"/>
          <w:kern w:val="28"/>
        </w:rPr>
      </w:pPr>
    </w:p>
    <w:p w14:paraId="2BF01620"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La tubería debe instalarse de tal manera, que las campanas queden dirigidas pendiente arriba o contrarias a la dirección del flujo.</w:t>
      </w:r>
    </w:p>
    <w:p w14:paraId="348D8DE3" w14:textId="77777777" w:rsidR="00962AF2" w:rsidRPr="0094030E" w:rsidRDefault="00962AF2" w:rsidP="00962AF2">
      <w:pPr>
        <w:pStyle w:val="Prrafodelista"/>
        <w:spacing w:before="0" w:after="0"/>
        <w:ind w:left="0"/>
        <w:rPr>
          <w:rFonts w:ascii="Calibri" w:hAnsi="Calibri" w:cs="Arial"/>
          <w:kern w:val="28"/>
        </w:rPr>
      </w:pPr>
    </w:p>
    <w:p w14:paraId="35890326"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El CONTRATISTA deberá solicitar y tener la aprobación por escrito del SUPERVISOR para efectuar cualquier   cambio,   de   pendiente,   alineación   y   en   general   cualquier   cambio   o   alguna especificación.</w:t>
      </w:r>
    </w:p>
    <w:p w14:paraId="644A9FCB" w14:textId="77777777" w:rsidR="00962AF2" w:rsidRPr="0094030E" w:rsidRDefault="00962AF2" w:rsidP="00962AF2">
      <w:pPr>
        <w:pStyle w:val="Prrafodelista"/>
        <w:spacing w:before="0" w:after="0"/>
        <w:ind w:left="0"/>
        <w:rPr>
          <w:rFonts w:ascii="Calibri" w:hAnsi="Calibri" w:cs="Arial"/>
          <w:kern w:val="28"/>
        </w:rPr>
      </w:pPr>
    </w:p>
    <w:p w14:paraId="1DE12A88"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Deberá cuidarse que el tubo quede perfectamente apoyado uniformemente a lo largo de toda la tubería, dejando espacios libres en cada junta (zona de la campana), pero no deberán ser más grandes de lo necesario para permitir la ejecución, montaje y control de la junta.</w:t>
      </w:r>
    </w:p>
    <w:p w14:paraId="62295994" w14:textId="77777777" w:rsidR="00962AF2" w:rsidRPr="0094030E" w:rsidRDefault="00962AF2" w:rsidP="00962AF2">
      <w:pPr>
        <w:pStyle w:val="Prrafodelista"/>
        <w:spacing w:before="0" w:after="0"/>
        <w:ind w:left="0"/>
        <w:rPr>
          <w:rFonts w:ascii="Calibri" w:hAnsi="Calibri" w:cs="Arial"/>
          <w:kern w:val="28"/>
        </w:rPr>
      </w:pPr>
    </w:p>
    <w:p w14:paraId="675E691E"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La pendiente del colector deberá ser adoptada por el método que garantice una gran precisión, con alineamiento perfectamente rectilíneo. El SUPERVISOR comprobará el alineamiento mediante el tendido de hilos o por cualquier otro método y la pendiente con precisión de +/- 0.01%.</w:t>
      </w:r>
    </w:p>
    <w:p w14:paraId="2BF38262" w14:textId="77777777" w:rsidR="00962AF2" w:rsidRPr="0094030E" w:rsidRDefault="00962AF2" w:rsidP="00962AF2">
      <w:pPr>
        <w:pStyle w:val="Prrafodelista"/>
        <w:spacing w:before="0" w:after="0"/>
        <w:ind w:left="0"/>
        <w:rPr>
          <w:rFonts w:ascii="Calibri" w:hAnsi="Calibri" w:cs="Arial"/>
          <w:kern w:val="28"/>
        </w:rPr>
      </w:pPr>
    </w:p>
    <w:p w14:paraId="37DDC551"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Al final de cada jornada o cuando se presenten interrupciones en los trabajos deberán taparse los extremos abiertos de las tuberías cuya instalación no esté terminada, de manera que no puedan entrar en su interior materias extrañas, animales, basura, insectos, etc..</w:t>
      </w:r>
    </w:p>
    <w:p w14:paraId="51E7747D" w14:textId="77777777" w:rsidR="00962AF2" w:rsidRPr="00623612" w:rsidRDefault="00962AF2" w:rsidP="00962AF2">
      <w:pPr>
        <w:spacing w:before="0" w:after="0"/>
        <w:outlineLvl w:val="0"/>
        <w:rPr>
          <w:rFonts w:asciiTheme="minorHAnsi" w:hAnsiTheme="minorHAnsi" w:cs="Arial"/>
          <w:lang w:val="es-BO"/>
        </w:rPr>
      </w:pPr>
    </w:p>
    <w:p w14:paraId="376CC4DD" w14:textId="77777777" w:rsidR="00962AF2" w:rsidRPr="0094030E" w:rsidRDefault="00962AF2" w:rsidP="00962AF2">
      <w:pPr>
        <w:rPr>
          <w:rFonts w:ascii="Calibri" w:hAnsi="Calibri" w:cs="Arial"/>
          <w:b/>
          <w:lang w:val="es-BO"/>
        </w:rPr>
      </w:pPr>
      <w:r w:rsidRPr="0094030E">
        <w:rPr>
          <w:rFonts w:ascii="Calibri" w:hAnsi="Calibri" w:cs="Arial"/>
          <w:b/>
          <w:lang w:val="es-BO"/>
        </w:rPr>
        <w:t>MEDICIÓN</w:t>
      </w:r>
    </w:p>
    <w:p w14:paraId="62C929E0"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El tendido y colocación de tuberías horizontales y ramales, será medido en metros lineales, tomando en cuenta únicamente las longitudes netas ejecutadas debidamente concluidas y aprobadas por el SUPERVISOR.</w:t>
      </w:r>
    </w:p>
    <w:p w14:paraId="5A585D2D" w14:textId="77777777" w:rsidR="00962AF2" w:rsidRPr="0094030E" w:rsidRDefault="00962AF2" w:rsidP="00962AF2">
      <w:pPr>
        <w:rPr>
          <w:rFonts w:ascii="Calibri" w:hAnsi="Calibri" w:cs="Arial"/>
          <w:b/>
          <w:lang w:val="es-BO"/>
        </w:rPr>
      </w:pPr>
    </w:p>
    <w:p w14:paraId="0AFB6948" w14:textId="77777777" w:rsidR="00962AF2" w:rsidRPr="0094030E" w:rsidRDefault="00962AF2" w:rsidP="00962AF2">
      <w:pPr>
        <w:rPr>
          <w:rFonts w:ascii="Calibri" w:hAnsi="Calibri" w:cs="Arial"/>
          <w:b/>
          <w:lang w:val="es-BO"/>
        </w:rPr>
      </w:pPr>
      <w:r w:rsidRPr="0094030E">
        <w:rPr>
          <w:rFonts w:ascii="Calibri" w:hAnsi="Calibri" w:cs="Arial"/>
          <w:b/>
          <w:lang w:val="es-BO"/>
        </w:rPr>
        <w:t>FORMA DE PAGO</w:t>
      </w:r>
    </w:p>
    <w:p w14:paraId="5E0A4DC9" w14:textId="2FC57770" w:rsidR="00E860FF" w:rsidRPr="00962AF2" w:rsidRDefault="00962AF2" w:rsidP="00962AF2">
      <w:pPr>
        <w:pStyle w:val="Prrafodelista"/>
        <w:spacing w:before="0" w:after="0"/>
        <w:ind w:left="0"/>
        <w:rPr>
          <w:rFonts w:ascii="Calibri" w:hAnsi="Calibri" w:cs="Arial"/>
          <w:kern w:val="28"/>
        </w:rPr>
      </w:pPr>
      <w:r w:rsidRPr="0094030E">
        <w:rPr>
          <w:rFonts w:ascii="Calibri" w:hAnsi="Calibri" w:cs="Arial"/>
          <w:kern w:val="28"/>
        </w:rPr>
        <w:t xml:space="preserve">El precio pagado por la tubería de </w:t>
      </w:r>
      <w:proofErr w:type="spellStart"/>
      <w:r w:rsidRPr="0094030E">
        <w:rPr>
          <w:rFonts w:ascii="Calibri" w:hAnsi="Calibri" w:cs="Arial"/>
          <w:kern w:val="28"/>
        </w:rPr>
        <w:t>pvc</w:t>
      </w:r>
      <w:proofErr w:type="spellEnd"/>
      <w:r w:rsidRPr="0094030E">
        <w:rPr>
          <w:rFonts w:ascii="Calibri" w:hAnsi="Calibri" w:cs="Arial"/>
          <w:kern w:val="28"/>
        </w:rPr>
        <w:t xml:space="preserve">, incluye plena compensación por proveer toda la mano de obra, materiales, herramientas, equipo </w:t>
      </w:r>
      <w:proofErr w:type="spellStart"/>
      <w:r w:rsidRPr="0094030E">
        <w:rPr>
          <w:rFonts w:ascii="Calibri" w:hAnsi="Calibri" w:cs="Arial"/>
          <w:kern w:val="28"/>
        </w:rPr>
        <w:t>é</w:t>
      </w:r>
      <w:proofErr w:type="spellEnd"/>
      <w:r w:rsidRPr="0094030E">
        <w:rPr>
          <w:rFonts w:ascii="Calibri" w:hAnsi="Calibri" w:cs="Arial"/>
          <w:kern w:val="28"/>
        </w:rPr>
        <w:t xml:space="preserve"> imprevistos y por realizar todo el trabajo involucrado en la construcción de cámaras de inspección y sumideros de todos los tipos empleados, de acuerdo a lo indicado en los planos, por la Supervisión de obra, a lo estipulado en las presentes Especificaciones y demás documentos del contrato.</w:t>
      </w:r>
    </w:p>
    <w:p w14:paraId="612D789C" w14:textId="77777777" w:rsidR="00A448C5" w:rsidRPr="007F1C55" w:rsidRDefault="00A448C5" w:rsidP="00433140">
      <w:pPr>
        <w:spacing w:before="0" w:after="0"/>
        <w:outlineLvl w:val="0"/>
        <w:rPr>
          <w:rFonts w:asciiTheme="minorHAnsi" w:hAnsiTheme="minorHAnsi" w:cs="Arial"/>
          <w:lang w:val="es-BO"/>
        </w:rPr>
      </w:pPr>
    </w:p>
    <w:p w14:paraId="4675341C" w14:textId="0C2A9395" w:rsidR="00433140" w:rsidRPr="00B854EB" w:rsidRDefault="00433140" w:rsidP="009847DD">
      <w:pPr>
        <w:pStyle w:val="Prrafodelista"/>
        <w:numPr>
          <w:ilvl w:val="0"/>
          <w:numId w:val="32"/>
        </w:numPr>
        <w:spacing w:before="0" w:after="0"/>
        <w:outlineLvl w:val="0"/>
        <w:rPr>
          <w:rFonts w:asciiTheme="minorHAnsi" w:hAnsiTheme="minorHAnsi" w:cs="Arial"/>
          <w:b/>
          <w:lang w:val="es-BO"/>
        </w:rPr>
      </w:pPr>
      <w:bookmarkStart w:id="57" w:name="_Toc478482611"/>
      <w:r w:rsidRPr="00B854EB">
        <w:rPr>
          <w:rFonts w:asciiTheme="minorHAnsi" w:hAnsiTheme="minorHAnsi" w:cs="Arial"/>
          <w:b/>
          <w:lang w:val="es-BO"/>
        </w:rPr>
        <w:t>OBRAS COMPLEMENTARIAS</w:t>
      </w:r>
      <w:bookmarkEnd w:id="57"/>
      <w:r w:rsidRPr="00B854EB">
        <w:rPr>
          <w:rFonts w:asciiTheme="minorHAnsi" w:hAnsiTheme="minorHAnsi" w:cs="Arial"/>
          <w:b/>
          <w:lang w:val="es-BO"/>
        </w:rPr>
        <w:t xml:space="preserve"> </w:t>
      </w:r>
    </w:p>
    <w:p w14:paraId="6D9AE6CC" w14:textId="5DC2733D" w:rsidR="000361BA" w:rsidRPr="00B854EB" w:rsidRDefault="000361BA" w:rsidP="00433140">
      <w:pPr>
        <w:rPr>
          <w:rFonts w:asciiTheme="minorHAnsi" w:hAnsiTheme="minorHAnsi" w:cs="Arial"/>
          <w:lang w:val="es-BO"/>
        </w:rPr>
      </w:pPr>
    </w:p>
    <w:p w14:paraId="6A9522A2" w14:textId="557F8396" w:rsidR="00EC2DBF" w:rsidRPr="00B854EB" w:rsidRDefault="004F266F" w:rsidP="009847DD">
      <w:pPr>
        <w:pStyle w:val="Ttulo1"/>
        <w:numPr>
          <w:ilvl w:val="1"/>
          <w:numId w:val="32"/>
        </w:numPr>
        <w:spacing w:before="0" w:after="0"/>
        <w:rPr>
          <w:rFonts w:asciiTheme="minorHAnsi" w:hAnsiTheme="minorHAnsi" w:cs="Arial"/>
          <w:lang w:val="es-BO"/>
        </w:rPr>
      </w:pPr>
      <w:bookmarkStart w:id="58" w:name="_Toc478482612"/>
      <w:r w:rsidRPr="00B854EB">
        <w:rPr>
          <w:rFonts w:asciiTheme="minorHAnsi" w:hAnsiTheme="minorHAnsi" w:cs="Arial"/>
          <w:lang w:val="es-BO"/>
        </w:rPr>
        <w:t xml:space="preserve">SEÑALIZACIÓN HORIZONTAL </w:t>
      </w:r>
      <w:r w:rsidR="000B4CE9" w:rsidRPr="00B854EB">
        <w:rPr>
          <w:rFonts w:asciiTheme="minorHAnsi" w:hAnsiTheme="minorHAnsi" w:cs="Arial"/>
          <w:lang w:val="es-BO"/>
        </w:rPr>
        <w:t>DE PARQUEO</w:t>
      </w:r>
      <w:bookmarkEnd w:id="58"/>
    </w:p>
    <w:p w14:paraId="765E8ADF" w14:textId="77777777" w:rsidR="00EC2DBF" w:rsidRPr="00B854EB" w:rsidRDefault="00EC2DBF" w:rsidP="00EC2DBF">
      <w:pPr>
        <w:spacing w:before="0" w:after="0"/>
        <w:rPr>
          <w:rFonts w:asciiTheme="minorHAnsi" w:hAnsiTheme="minorHAnsi" w:cs="Arial"/>
          <w:b/>
          <w:lang w:val="es-BO"/>
        </w:rPr>
      </w:pPr>
      <w:r w:rsidRPr="00B854EB">
        <w:rPr>
          <w:rFonts w:asciiTheme="minorHAnsi" w:hAnsiTheme="minorHAnsi" w:cs="Arial"/>
          <w:b/>
          <w:lang w:val="es-BO"/>
        </w:rPr>
        <w:t>UND. GLB</w:t>
      </w:r>
    </w:p>
    <w:p w14:paraId="24028E0A" w14:textId="77777777" w:rsidR="00EC2DBF" w:rsidRPr="00B854EB" w:rsidRDefault="00EC2DBF" w:rsidP="00EC2DBF">
      <w:pPr>
        <w:spacing w:before="0" w:after="0"/>
        <w:rPr>
          <w:rFonts w:asciiTheme="minorHAnsi" w:hAnsiTheme="minorHAnsi" w:cs="Arial"/>
          <w:b/>
          <w:lang w:val="es-BO"/>
        </w:rPr>
      </w:pPr>
    </w:p>
    <w:p w14:paraId="110FE762" w14:textId="77777777" w:rsidR="00EC2DBF" w:rsidRPr="00B854EB" w:rsidRDefault="00EC2DBF" w:rsidP="00433140">
      <w:pPr>
        <w:spacing w:before="0" w:after="0"/>
        <w:rPr>
          <w:rFonts w:asciiTheme="minorHAnsi" w:hAnsiTheme="minorHAnsi" w:cs="Arial"/>
          <w:kern w:val="28"/>
          <w:lang w:val="es-BO"/>
        </w:rPr>
      </w:pPr>
      <w:r w:rsidRPr="00B854EB">
        <w:rPr>
          <w:rFonts w:asciiTheme="minorHAnsi" w:hAnsiTheme="minorHAnsi" w:cs="Arial"/>
          <w:b/>
          <w:kern w:val="28"/>
          <w:lang w:val="es-BO"/>
        </w:rPr>
        <w:t>DESCRIPCIÓN</w:t>
      </w:r>
    </w:p>
    <w:p w14:paraId="2A2C5499" w14:textId="77777777" w:rsidR="00EC2DBF"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Este ítem comprende la demarcación de la superficie destinada a parqueos conforme los planos constructivos y especificaciones técnicas.</w:t>
      </w:r>
    </w:p>
    <w:p w14:paraId="01B63BB1" w14:textId="77777777" w:rsidR="00EC2DBF" w:rsidRPr="00B854EB" w:rsidRDefault="00EC2DBF" w:rsidP="00EC2DBF">
      <w:pPr>
        <w:spacing w:before="0" w:after="0"/>
        <w:rPr>
          <w:rFonts w:asciiTheme="minorHAnsi" w:hAnsiTheme="minorHAnsi" w:cs="Arial"/>
          <w:kern w:val="28"/>
          <w:lang w:val="es-BO"/>
        </w:rPr>
      </w:pPr>
    </w:p>
    <w:p w14:paraId="471C9B11" w14:textId="77777777" w:rsidR="00EC2DBF" w:rsidRPr="00B854EB" w:rsidRDefault="00EC2DBF" w:rsidP="00433140">
      <w:pPr>
        <w:spacing w:before="0" w:after="0"/>
        <w:rPr>
          <w:rFonts w:asciiTheme="minorHAnsi" w:hAnsiTheme="minorHAnsi" w:cs="Arial"/>
          <w:kern w:val="28"/>
          <w:lang w:val="es-BO"/>
        </w:rPr>
      </w:pPr>
      <w:r w:rsidRPr="00B854EB">
        <w:rPr>
          <w:rFonts w:asciiTheme="minorHAnsi" w:hAnsiTheme="minorHAnsi" w:cs="Arial"/>
          <w:b/>
          <w:kern w:val="28"/>
          <w:lang w:val="es-BO"/>
        </w:rPr>
        <w:t>MATERIALES, HERRAMIENTAS Y EQUIPO</w:t>
      </w:r>
    </w:p>
    <w:p w14:paraId="2F75A3A3" w14:textId="77777777" w:rsidR="004F266F" w:rsidRPr="00B854EB" w:rsidRDefault="004F266F" w:rsidP="00EC2DBF">
      <w:pPr>
        <w:spacing w:before="0" w:after="0"/>
        <w:rPr>
          <w:rFonts w:asciiTheme="minorHAnsi" w:hAnsiTheme="minorHAnsi" w:cs="Arial"/>
          <w:kern w:val="28"/>
          <w:lang w:val="es-BO"/>
        </w:rPr>
      </w:pPr>
      <w:r w:rsidRPr="00B854EB">
        <w:rPr>
          <w:rFonts w:asciiTheme="minorHAnsi" w:hAnsiTheme="minorHAnsi" w:cs="Arial"/>
          <w:kern w:val="28"/>
          <w:lang w:val="es-BO"/>
        </w:rPr>
        <w:t>El CONTRATISTA suministrará todos los materiales, herramientas y equipo necesarios para ejecutar el la señalización horizontal de parqueo.</w:t>
      </w:r>
    </w:p>
    <w:p w14:paraId="4F136122" w14:textId="77777777" w:rsidR="004F266F" w:rsidRPr="00B854EB" w:rsidRDefault="004F266F" w:rsidP="00EC2DBF">
      <w:pPr>
        <w:spacing w:before="0" w:after="0"/>
        <w:rPr>
          <w:rFonts w:asciiTheme="minorHAnsi" w:hAnsiTheme="minorHAnsi" w:cs="Arial"/>
          <w:kern w:val="28"/>
          <w:lang w:val="es-BO"/>
        </w:rPr>
      </w:pPr>
    </w:p>
    <w:p w14:paraId="5C793212" w14:textId="5CCA1C80" w:rsidR="004F266F"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La pintura será de marca reconocida y especial para demarcación de calzadas y carreteras, de gran adherencia, de rápido secado, resistente a la intemperie y al desgaste causado por el paso de los veh</w:t>
      </w:r>
      <w:r w:rsidR="00DC4C58">
        <w:rPr>
          <w:rFonts w:asciiTheme="minorHAnsi" w:hAnsiTheme="minorHAnsi" w:cs="Arial"/>
          <w:kern w:val="28"/>
          <w:lang w:val="es-BO"/>
        </w:rPr>
        <w:t>ículos.</w:t>
      </w:r>
    </w:p>
    <w:p w14:paraId="21311DB3" w14:textId="25D9CA44" w:rsidR="00AB4F95"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 xml:space="preserve">La pintura será de color amarillo y la </w:t>
      </w:r>
      <w:proofErr w:type="spellStart"/>
      <w:r w:rsidR="004F266F" w:rsidRPr="00B854EB">
        <w:rPr>
          <w:rFonts w:asciiTheme="minorHAnsi" w:hAnsiTheme="minorHAnsi" w:cs="Arial"/>
          <w:kern w:val="28"/>
          <w:lang w:val="es-BO"/>
        </w:rPr>
        <w:t>reflectividad</w:t>
      </w:r>
      <w:proofErr w:type="spellEnd"/>
      <w:r w:rsidR="004F266F" w:rsidRPr="00B854EB">
        <w:rPr>
          <w:rFonts w:asciiTheme="minorHAnsi" w:hAnsiTheme="minorHAnsi" w:cs="Arial"/>
          <w:kern w:val="28"/>
          <w:lang w:val="es-BO"/>
        </w:rPr>
        <w:t xml:space="preserve"> </w:t>
      </w:r>
      <w:r w:rsidRPr="00B854EB">
        <w:rPr>
          <w:rFonts w:asciiTheme="minorHAnsi" w:hAnsiTheme="minorHAnsi" w:cs="Arial"/>
          <w:kern w:val="28"/>
          <w:lang w:val="es-BO"/>
        </w:rPr>
        <w:t xml:space="preserve">se suministrará con </w:t>
      </w:r>
      <w:proofErr w:type="spellStart"/>
      <w:r w:rsidRPr="00B854EB">
        <w:rPr>
          <w:rFonts w:asciiTheme="minorHAnsi" w:hAnsiTheme="minorHAnsi" w:cs="Arial"/>
          <w:kern w:val="28"/>
          <w:lang w:val="es-BO"/>
        </w:rPr>
        <w:t>microesferas</w:t>
      </w:r>
      <w:proofErr w:type="spellEnd"/>
      <w:r w:rsidRPr="00B854EB">
        <w:rPr>
          <w:rFonts w:asciiTheme="minorHAnsi" w:hAnsiTheme="minorHAnsi" w:cs="Arial"/>
          <w:kern w:val="28"/>
          <w:lang w:val="es-BO"/>
        </w:rPr>
        <w:t xml:space="preserve"> de vidrio transparente incrustadas en la pintura</w:t>
      </w:r>
      <w:r w:rsidR="004F266F" w:rsidRPr="00B854EB">
        <w:rPr>
          <w:rFonts w:asciiTheme="minorHAnsi" w:hAnsiTheme="minorHAnsi" w:cs="Arial"/>
          <w:kern w:val="28"/>
          <w:lang w:val="es-BO"/>
        </w:rPr>
        <w:t>,</w:t>
      </w:r>
      <w:r w:rsidRPr="00B854EB">
        <w:rPr>
          <w:rFonts w:asciiTheme="minorHAnsi" w:hAnsiTheme="minorHAnsi" w:cs="Arial"/>
          <w:kern w:val="28"/>
          <w:lang w:val="es-BO"/>
        </w:rPr>
        <w:t xml:space="preserve"> inmediatamente después de su ap</w:t>
      </w:r>
      <w:r w:rsidR="004F266F" w:rsidRPr="00B854EB">
        <w:rPr>
          <w:rFonts w:asciiTheme="minorHAnsi" w:hAnsiTheme="minorHAnsi" w:cs="Arial"/>
          <w:kern w:val="28"/>
          <w:lang w:val="es-BO"/>
        </w:rPr>
        <w:t>licación en una proporción de 0,5 Kg. por 1 l</w:t>
      </w:r>
      <w:r w:rsidRPr="00B854EB">
        <w:rPr>
          <w:rFonts w:asciiTheme="minorHAnsi" w:hAnsiTheme="minorHAnsi" w:cs="Arial"/>
          <w:kern w:val="28"/>
          <w:lang w:val="es-BO"/>
        </w:rPr>
        <w:t xml:space="preserve"> de pintura. Las características deberán corresponder con las especificaciones ASTM - D 1155 y D 1214 o con los requerimientos de FSSTT - B 1325 M, Tipo I (Manual Técnico de Señalización Vial SNC).</w:t>
      </w:r>
    </w:p>
    <w:p w14:paraId="4B21FBFE" w14:textId="30E06A62" w:rsidR="00AB4F95"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El espesor de la pintura seca solicitado para la demarcación debe alcanzar los 400 micrones d</w:t>
      </w:r>
      <w:r w:rsidR="00DC4C58">
        <w:rPr>
          <w:rFonts w:asciiTheme="minorHAnsi" w:hAnsiTheme="minorHAnsi" w:cs="Arial"/>
          <w:kern w:val="28"/>
          <w:lang w:val="es-BO"/>
        </w:rPr>
        <w:t>e manera obligatoria.</w:t>
      </w:r>
    </w:p>
    <w:p w14:paraId="64773D23" w14:textId="2F49C20D" w:rsidR="00AB4F95"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La pintura será preparada en f</w:t>
      </w:r>
      <w:r w:rsidR="00AB4F95" w:rsidRPr="00B854EB">
        <w:rPr>
          <w:rFonts w:asciiTheme="minorHAnsi" w:hAnsiTheme="minorHAnsi" w:cs="Arial"/>
          <w:kern w:val="28"/>
          <w:lang w:val="es-BO"/>
        </w:rPr>
        <w:t>ábrica lista para su aplicación, e</w:t>
      </w:r>
      <w:r w:rsidRPr="00B854EB">
        <w:rPr>
          <w:rFonts w:asciiTheme="minorHAnsi" w:hAnsiTheme="minorHAnsi" w:cs="Arial"/>
          <w:kern w:val="28"/>
          <w:lang w:val="es-BO"/>
        </w:rPr>
        <w:t xml:space="preserve">l diluyente aplicado </w:t>
      </w:r>
      <w:r w:rsidR="00AB4F95" w:rsidRPr="00B854EB">
        <w:rPr>
          <w:rFonts w:asciiTheme="minorHAnsi" w:hAnsiTheme="minorHAnsi" w:cs="Arial"/>
          <w:kern w:val="28"/>
          <w:lang w:val="es-BO"/>
        </w:rPr>
        <w:t>será</w:t>
      </w:r>
      <w:r w:rsidRPr="00B854EB">
        <w:rPr>
          <w:rFonts w:asciiTheme="minorHAnsi" w:hAnsiTheme="minorHAnsi" w:cs="Arial"/>
          <w:kern w:val="28"/>
          <w:lang w:val="es-BO"/>
        </w:rPr>
        <w:t xml:space="preserve"> </w:t>
      </w:r>
      <w:proofErr w:type="spellStart"/>
      <w:r w:rsidRPr="00B854EB">
        <w:rPr>
          <w:rFonts w:asciiTheme="minorHAnsi" w:hAnsiTheme="minorHAnsi" w:cs="Arial"/>
          <w:kern w:val="28"/>
          <w:lang w:val="es-BO"/>
        </w:rPr>
        <w:t>thinner</w:t>
      </w:r>
      <w:proofErr w:type="spellEnd"/>
      <w:r w:rsidRPr="00B854EB">
        <w:rPr>
          <w:rFonts w:asciiTheme="minorHAnsi" w:hAnsiTheme="minorHAnsi" w:cs="Arial"/>
          <w:kern w:val="28"/>
          <w:lang w:val="es-BO"/>
        </w:rPr>
        <w:t xml:space="preserve"> especial de demarcación y solo se permitirá en un porcentaje del 20% del volumen de pintura de </w:t>
      </w:r>
      <w:r w:rsidR="00AB4F95" w:rsidRPr="00B854EB">
        <w:rPr>
          <w:rFonts w:asciiTheme="minorHAnsi" w:hAnsiTheme="minorHAnsi" w:cs="Arial"/>
          <w:kern w:val="28"/>
          <w:lang w:val="es-BO"/>
        </w:rPr>
        <w:t>demarcación</w:t>
      </w:r>
      <w:r w:rsidR="005A381F">
        <w:rPr>
          <w:rFonts w:asciiTheme="minorHAnsi" w:hAnsiTheme="minorHAnsi" w:cs="Arial"/>
          <w:kern w:val="28"/>
          <w:lang w:val="es-BO"/>
        </w:rPr>
        <w:t>.</w:t>
      </w:r>
    </w:p>
    <w:p w14:paraId="4D714C0B" w14:textId="77777777" w:rsidR="00EC2DBF"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La aplicación de pintu</w:t>
      </w:r>
      <w:r w:rsidR="00AB4F95" w:rsidRPr="00B854EB">
        <w:rPr>
          <w:rFonts w:asciiTheme="minorHAnsi" w:hAnsiTheme="minorHAnsi" w:cs="Arial"/>
          <w:kern w:val="28"/>
          <w:lang w:val="es-BO"/>
        </w:rPr>
        <w:t>ra se realizara mediante un sop</w:t>
      </w:r>
      <w:r w:rsidRPr="00B854EB">
        <w:rPr>
          <w:rFonts w:asciiTheme="minorHAnsi" w:hAnsiTheme="minorHAnsi" w:cs="Arial"/>
          <w:kern w:val="28"/>
          <w:lang w:val="es-BO"/>
        </w:rPr>
        <w:t>lete con su respectivo equipo compresor de aire, para lograr un acabado uniforme.</w:t>
      </w:r>
    </w:p>
    <w:p w14:paraId="0E7F2428" w14:textId="77777777" w:rsidR="00EC2DBF"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 xml:space="preserve"> </w:t>
      </w:r>
    </w:p>
    <w:p w14:paraId="3E9AC40F" w14:textId="77777777" w:rsidR="00EC2DBF" w:rsidRPr="00B854EB" w:rsidRDefault="00EC2DBF" w:rsidP="00433140">
      <w:pPr>
        <w:spacing w:before="0" w:after="0"/>
        <w:rPr>
          <w:rFonts w:asciiTheme="minorHAnsi" w:hAnsiTheme="minorHAnsi" w:cs="Arial"/>
          <w:b/>
          <w:kern w:val="28"/>
          <w:lang w:val="es-BO"/>
        </w:rPr>
      </w:pPr>
      <w:r w:rsidRPr="00B854EB">
        <w:rPr>
          <w:rFonts w:asciiTheme="minorHAnsi" w:hAnsiTheme="minorHAnsi" w:cs="Arial"/>
          <w:b/>
          <w:kern w:val="28"/>
          <w:lang w:val="es-BO"/>
        </w:rPr>
        <w:t>FORMA DE EJECUCIÓN</w:t>
      </w:r>
    </w:p>
    <w:p w14:paraId="52604FC3" w14:textId="77777777" w:rsidR="00622CE7" w:rsidRPr="00B854EB" w:rsidRDefault="00622CE7" w:rsidP="00EC2DBF">
      <w:pPr>
        <w:spacing w:before="0" w:after="0"/>
        <w:rPr>
          <w:rFonts w:asciiTheme="minorHAnsi" w:hAnsiTheme="minorHAnsi" w:cs="Arial"/>
          <w:kern w:val="28"/>
          <w:lang w:val="es-BO"/>
        </w:rPr>
      </w:pPr>
      <w:r w:rsidRPr="00B854EB">
        <w:rPr>
          <w:rFonts w:asciiTheme="minorHAnsi" w:hAnsiTheme="minorHAnsi" w:cs="Arial"/>
          <w:kern w:val="28"/>
          <w:lang w:val="es-BO"/>
        </w:rPr>
        <w:t xml:space="preserve">A continuación se describen los pasos a seguir: </w:t>
      </w:r>
    </w:p>
    <w:p w14:paraId="53E0BD49" w14:textId="77777777" w:rsidR="00622CE7" w:rsidRPr="00B854EB" w:rsidRDefault="00622CE7" w:rsidP="00EC2DBF">
      <w:pPr>
        <w:spacing w:before="0" w:after="0"/>
        <w:rPr>
          <w:rFonts w:asciiTheme="minorHAnsi" w:hAnsiTheme="minorHAnsi" w:cs="Arial"/>
          <w:kern w:val="28"/>
          <w:lang w:val="es-BO"/>
        </w:rPr>
      </w:pPr>
    </w:p>
    <w:p w14:paraId="6FCA845D" w14:textId="77777777" w:rsidR="00EC2DBF" w:rsidRPr="00B854EB" w:rsidRDefault="00EC2DBF" w:rsidP="009847DD">
      <w:pPr>
        <w:pStyle w:val="Prrafodelista"/>
        <w:numPr>
          <w:ilvl w:val="0"/>
          <w:numId w:val="16"/>
        </w:numPr>
        <w:spacing w:before="0" w:after="0"/>
        <w:rPr>
          <w:rFonts w:asciiTheme="minorHAnsi" w:hAnsiTheme="minorHAnsi" w:cs="Arial"/>
          <w:b/>
          <w:kern w:val="28"/>
          <w:lang w:val="es-BO"/>
        </w:rPr>
      </w:pPr>
      <w:r w:rsidRPr="00B854EB">
        <w:rPr>
          <w:rFonts w:asciiTheme="minorHAnsi" w:hAnsiTheme="minorHAnsi" w:cs="Arial"/>
          <w:b/>
          <w:kern w:val="28"/>
          <w:lang w:val="es-BO"/>
        </w:rPr>
        <w:t>LIMITACIONES ATMOSFÉRICAS</w:t>
      </w:r>
    </w:p>
    <w:p w14:paraId="4744E4BD" w14:textId="77777777" w:rsidR="00EC2DBF"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 xml:space="preserve">El pintado se realizará solo cuando la superficie del pavimento esté seca y limpia, cuando la temperatura </w:t>
      </w:r>
      <w:r w:rsidR="00622CE7" w:rsidRPr="00B854EB">
        <w:rPr>
          <w:rFonts w:asciiTheme="minorHAnsi" w:hAnsiTheme="minorHAnsi" w:cs="Arial"/>
          <w:kern w:val="28"/>
          <w:lang w:val="es-BO"/>
        </w:rPr>
        <w:t>atmosférica sea mayor a los 10 °</w:t>
      </w:r>
      <w:r w:rsidRPr="00B854EB">
        <w:rPr>
          <w:rFonts w:asciiTheme="minorHAnsi" w:hAnsiTheme="minorHAnsi" w:cs="Arial"/>
          <w:kern w:val="28"/>
          <w:lang w:val="es-BO"/>
        </w:rPr>
        <w:t>C y cuando el viento, polvo o niebla, no sean excesivos.</w:t>
      </w:r>
    </w:p>
    <w:p w14:paraId="3907F15D" w14:textId="77777777" w:rsidR="00622CE7" w:rsidRPr="00B854EB" w:rsidRDefault="00622CE7" w:rsidP="00EC2DBF">
      <w:pPr>
        <w:spacing w:before="0" w:after="0"/>
        <w:rPr>
          <w:rFonts w:asciiTheme="minorHAnsi" w:hAnsiTheme="minorHAnsi" w:cs="Arial"/>
          <w:kern w:val="28"/>
          <w:lang w:val="es-BO"/>
        </w:rPr>
      </w:pPr>
    </w:p>
    <w:p w14:paraId="00C35A4D" w14:textId="77777777" w:rsidR="00EC2DBF" w:rsidRPr="00B854EB" w:rsidRDefault="00EC2DBF" w:rsidP="009847DD">
      <w:pPr>
        <w:pStyle w:val="Prrafodelista"/>
        <w:numPr>
          <w:ilvl w:val="0"/>
          <w:numId w:val="16"/>
        </w:numPr>
        <w:spacing w:before="0" w:after="0"/>
        <w:rPr>
          <w:rFonts w:asciiTheme="minorHAnsi" w:hAnsiTheme="minorHAnsi" w:cs="Arial"/>
          <w:b/>
          <w:kern w:val="28"/>
          <w:lang w:val="es-BO"/>
        </w:rPr>
      </w:pPr>
      <w:r w:rsidRPr="00B854EB">
        <w:rPr>
          <w:rFonts w:asciiTheme="minorHAnsi" w:hAnsiTheme="minorHAnsi" w:cs="Arial"/>
          <w:b/>
          <w:kern w:val="28"/>
          <w:lang w:val="es-BO"/>
        </w:rPr>
        <w:t>PREPARACIÓN DE LA SUPERFICIE EXISTENTE</w:t>
      </w:r>
    </w:p>
    <w:p w14:paraId="0301F526" w14:textId="2F375C3B" w:rsidR="00622CE7"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Antes de aplicar la pintura, se secará y limpiará la superficie existente de suciedades, grasa, aceite, ácidos, lechada de cemento u otros cuerpos extraños que pudiesen disminuir la adherencia entre l</w:t>
      </w:r>
      <w:r w:rsidR="00DC4C58">
        <w:rPr>
          <w:rFonts w:asciiTheme="minorHAnsi" w:hAnsiTheme="minorHAnsi" w:cs="Arial"/>
          <w:kern w:val="28"/>
          <w:lang w:val="es-BO"/>
        </w:rPr>
        <w:t>a capa de pintura y la calzada.</w:t>
      </w:r>
    </w:p>
    <w:p w14:paraId="7D26521F" w14:textId="77777777" w:rsidR="00EC2DBF"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La superficie será limpiada impecablemente mediante barrida y soplado, según se requiera hasta quitar por completo todas las suciedades.</w:t>
      </w:r>
    </w:p>
    <w:p w14:paraId="42296C9F" w14:textId="77777777" w:rsidR="00622CE7" w:rsidRPr="00B854EB" w:rsidRDefault="00622CE7" w:rsidP="00EC2DBF">
      <w:pPr>
        <w:spacing w:before="0" w:after="0"/>
        <w:rPr>
          <w:rFonts w:asciiTheme="minorHAnsi" w:hAnsiTheme="minorHAnsi" w:cs="Arial"/>
          <w:kern w:val="28"/>
          <w:lang w:val="es-BO"/>
        </w:rPr>
      </w:pPr>
    </w:p>
    <w:p w14:paraId="4A38D5D2" w14:textId="77777777" w:rsidR="00EC2DBF" w:rsidRPr="00B854EB" w:rsidRDefault="00EC2DBF" w:rsidP="009847DD">
      <w:pPr>
        <w:pStyle w:val="Prrafodelista"/>
        <w:numPr>
          <w:ilvl w:val="0"/>
          <w:numId w:val="16"/>
        </w:numPr>
        <w:spacing w:before="0" w:after="0"/>
        <w:rPr>
          <w:rFonts w:asciiTheme="minorHAnsi" w:hAnsiTheme="minorHAnsi" w:cs="Arial"/>
          <w:b/>
          <w:kern w:val="28"/>
          <w:lang w:val="es-BO"/>
        </w:rPr>
      </w:pPr>
      <w:r w:rsidRPr="00B854EB">
        <w:rPr>
          <w:rFonts w:asciiTheme="minorHAnsi" w:hAnsiTheme="minorHAnsi" w:cs="Arial"/>
          <w:b/>
          <w:kern w:val="28"/>
          <w:lang w:val="es-BO"/>
        </w:rPr>
        <w:t>TRAZADOS Y ALINEACIONES</w:t>
      </w:r>
    </w:p>
    <w:p w14:paraId="016FACC3" w14:textId="77777777" w:rsidR="00EC2DBF"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Se trazarán adecuadamente las franjas y marcas deseadas antes de la apl</w:t>
      </w:r>
      <w:r w:rsidR="000850DD" w:rsidRPr="00B854EB">
        <w:rPr>
          <w:rFonts w:asciiTheme="minorHAnsi" w:hAnsiTheme="minorHAnsi" w:cs="Arial"/>
          <w:kern w:val="28"/>
          <w:lang w:val="es-BO"/>
        </w:rPr>
        <w:t>icación mecánica de la pintura, s</w:t>
      </w:r>
      <w:r w:rsidRPr="00B854EB">
        <w:rPr>
          <w:rFonts w:asciiTheme="minorHAnsi" w:hAnsiTheme="minorHAnsi" w:cs="Arial"/>
          <w:kern w:val="28"/>
          <w:lang w:val="es-BO"/>
        </w:rPr>
        <w:t>e marcarán puntos de control especiales a intervalos tales que garanticen la correcta alineación de todas las franjas que deberán ser aprobadas por el SUPERVISOR de obra.</w:t>
      </w:r>
    </w:p>
    <w:p w14:paraId="344375A7" w14:textId="77777777" w:rsidR="000850DD" w:rsidRPr="00B854EB" w:rsidRDefault="000850DD" w:rsidP="00EC2DBF">
      <w:pPr>
        <w:spacing w:before="0" w:after="0"/>
        <w:rPr>
          <w:rFonts w:asciiTheme="minorHAnsi" w:hAnsiTheme="minorHAnsi" w:cs="Arial"/>
          <w:kern w:val="28"/>
          <w:lang w:val="es-BO"/>
        </w:rPr>
      </w:pPr>
    </w:p>
    <w:p w14:paraId="1B056615" w14:textId="77777777" w:rsidR="00EC2DBF" w:rsidRPr="00B854EB" w:rsidRDefault="00EC2DBF" w:rsidP="009847DD">
      <w:pPr>
        <w:pStyle w:val="Prrafodelista"/>
        <w:numPr>
          <w:ilvl w:val="0"/>
          <w:numId w:val="16"/>
        </w:numPr>
        <w:spacing w:before="0" w:after="0"/>
        <w:rPr>
          <w:rFonts w:asciiTheme="minorHAnsi" w:hAnsiTheme="minorHAnsi" w:cs="Arial"/>
          <w:b/>
          <w:kern w:val="28"/>
          <w:lang w:val="es-BO"/>
        </w:rPr>
      </w:pPr>
      <w:r w:rsidRPr="00B854EB">
        <w:rPr>
          <w:rFonts w:asciiTheme="minorHAnsi" w:hAnsiTheme="minorHAnsi" w:cs="Arial"/>
          <w:b/>
          <w:kern w:val="28"/>
          <w:lang w:val="es-BO"/>
        </w:rPr>
        <w:t>APLICACIÓN</w:t>
      </w:r>
    </w:p>
    <w:p w14:paraId="18898D6D" w14:textId="40233248" w:rsidR="000B4CE9" w:rsidRPr="00B854EB" w:rsidRDefault="000B4CE9" w:rsidP="000B4CE9">
      <w:pPr>
        <w:spacing w:before="0" w:after="0"/>
        <w:rPr>
          <w:rFonts w:asciiTheme="minorHAnsi" w:hAnsiTheme="minorHAnsi" w:cs="Arial"/>
          <w:kern w:val="28"/>
          <w:lang w:val="es-BO"/>
        </w:rPr>
      </w:pPr>
      <w:r w:rsidRPr="00B854EB">
        <w:rPr>
          <w:rFonts w:asciiTheme="minorHAnsi" w:hAnsiTheme="minorHAnsi" w:cs="Arial"/>
          <w:kern w:val="28"/>
          <w:lang w:val="es-BO"/>
        </w:rPr>
        <w:t>Las franjas y marcas serán pintadas según las dimensiones y las distancias indicadas en los planos, la pintura no será aplicada hasta que los trazados, las alineaciones indicadas y las condiciones sean debidamen</w:t>
      </w:r>
      <w:r w:rsidR="00DC4C58">
        <w:rPr>
          <w:rFonts w:asciiTheme="minorHAnsi" w:hAnsiTheme="minorHAnsi" w:cs="Arial"/>
          <w:kern w:val="28"/>
          <w:lang w:val="es-BO"/>
        </w:rPr>
        <w:t>te aprobados por el SUPERVISOR.</w:t>
      </w:r>
    </w:p>
    <w:p w14:paraId="49C83087" w14:textId="1B6D76F7" w:rsidR="000B4CE9" w:rsidRPr="00B854EB" w:rsidRDefault="000B4CE9" w:rsidP="000B4CE9">
      <w:pPr>
        <w:spacing w:before="0" w:after="0"/>
        <w:rPr>
          <w:rFonts w:asciiTheme="minorHAnsi" w:hAnsiTheme="minorHAnsi" w:cs="Arial"/>
          <w:kern w:val="28"/>
          <w:lang w:val="es-BO"/>
        </w:rPr>
      </w:pPr>
      <w:r w:rsidRPr="00B854EB">
        <w:rPr>
          <w:rFonts w:asciiTheme="minorHAnsi" w:hAnsiTheme="minorHAnsi" w:cs="Arial"/>
          <w:kern w:val="28"/>
          <w:lang w:val="es-BO"/>
        </w:rPr>
        <w:lastRenderedPageBreak/>
        <w:t xml:space="preserve">Antes de su aplicación, la pintura será mezclada con el diluyente en conformidad con las instrucciones del fabricante y luego aplicada a la superficie. Las esferas de vidrio se aplicaran posteriormente esparciendo en la superficie pintada según </w:t>
      </w:r>
      <w:r w:rsidR="00DC4C58">
        <w:rPr>
          <w:rFonts w:asciiTheme="minorHAnsi" w:hAnsiTheme="minorHAnsi" w:cs="Arial"/>
          <w:kern w:val="28"/>
          <w:lang w:val="es-BO"/>
        </w:rPr>
        <w:t xml:space="preserve">lo indicado por el fabricante. </w:t>
      </w:r>
    </w:p>
    <w:p w14:paraId="6ABCCD45" w14:textId="42A289CD" w:rsidR="000B4CE9" w:rsidRPr="00B854EB" w:rsidRDefault="000B4CE9" w:rsidP="000B4CE9">
      <w:pPr>
        <w:spacing w:before="0" w:after="0"/>
        <w:rPr>
          <w:rFonts w:asciiTheme="minorHAnsi" w:hAnsiTheme="minorHAnsi" w:cs="Arial"/>
          <w:kern w:val="28"/>
          <w:lang w:val="es-BO"/>
        </w:rPr>
      </w:pPr>
      <w:r w:rsidRPr="00B854EB">
        <w:rPr>
          <w:rFonts w:asciiTheme="minorHAnsi" w:hAnsiTheme="minorHAnsi" w:cs="Arial"/>
          <w:kern w:val="28"/>
          <w:lang w:val="es-BO"/>
        </w:rPr>
        <w:t>La película será de espesor suficiente para cubrir totalmente la franja y proveerá una pigmentación adecuada para</w:t>
      </w:r>
      <w:r w:rsidR="00DC4C58">
        <w:rPr>
          <w:rFonts w:asciiTheme="minorHAnsi" w:hAnsiTheme="minorHAnsi" w:cs="Arial"/>
          <w:kern w:val="28"/>
          <w:lang w:val="es-BO"/>
        </w:rPr>
        <w:t xml:space="preserve"> el reflejo correcto de la luz.</w:t>
      </w:r>
    </w:p>
    <w:p w14:paraId="0A06E74D" w14:textId="7B04D697" w:rsidR="000B4CE9" w:rsidRPr="00B854EB" w:rsidRDefault="000B4CE9" w:rsidP="000B4CE9">
      <w:pPr>
        <w:spacing w:before="0" w:after="0"/>
        <w:rPr>
          <w:rFonts w:asciiTheme="minorHAnsi" w:hAnsiTheme="minorHAnsi" w:cs="Arial"/>
          <w:kern w:val="28"/>
          <w:lang w:val="es-BO"/>
        </w:rPr>
      </w:pPr>
      <w:r w:rsidRPr="00B854EB">
        <w:rPr>
          <w:rFonts w:asciiTheme="minorHAnsi" w:hAnsiTheme="minorHAnsi" w:cs="Arial"/>
          <w:kern w:val="28"/>
          <w:lang w:val="es-BO"/>
        </w:rPr>
        <w:t>El ancho de las franjas, tendrá una tolerancia del 5 % del espesor de la franja, los trabajos de pintado serán realizados por obreros y artesanos eficientes y expertos e</w:t>
      </w:r>
      <w:r w:rsidR="00DC4C58">
        <w:rPr>
          <w:rFonts w:asciiTheme="minorHAnsi" w:hAnsiTheme="minorHAnsi" w:cs="Arial"/>
          <w:kern w:val="28"/>
          <w:lang w:val="es-BO"/>
        </w:rPr>
        <w:t>n forma prolija y bien acabada.</w:t>
      </w:r>
    </w:p>
    <w:p w14:paraId="45E41B69" w14:textId="77777777" w:rsidR="00EC2DBF" w:rsidRPr="00B854EB" w:rsidRDefault="000B4CE9" w:rsidP="000B4CE9">
      <w:pPr>
        <w:spacing w:before="0" w:after="0"/>
        <w:rPr>
          <w:rFonts w:asciiTheme="minorHAnsi" w:hAnsiTheme="minorHAnsi" w:cs="Arial"/>
          <w:kern w:val="28"/>
          <w:lang w:val="es-BO"/>
        </w:rPr>
      </w:pPr>
      <w:r w:rsidRPr="00B854EB">
        <w:rPr>
          <w:rFonts w:asciiTheme="minorHAnsi" w:hAnsiTheme="minorHAnsi" w:cs="Arial"/>
          <w:kern w:val="28"/>
          <w:lang w:val="es-BO"/>
        </w:rPr>
        <w:t xml:space="preserve">En los extremos de la franja se colocará cinta </w:t>
      </w:r>
      <w:proofErr w:type="spellStart"/>
      <w:r w:rsidRPr="00B854EB">
        <w:rPr>
          <w:rFonts w:asciiTheme="minorHAnsi" w:hAnsiTheme="minorHAnsi" w:cs="Arial"/>
          <w:kern w:val="28"/>
          <w:lang w:val="es-BO"/>
        </w:rPr>
        <w:t>maskin</w:t>
      </w:r>
      <w:proofErr w:type="spellEnd"/>
      <w:r w:rsidRPr="00B854EB">
        <w:rPr>
          <w:rFonts w:asciiTheme="minorHAnsi" w:hAnsiTheme="minorHAnsi" w:cs="Arial"/>
          <w:kern w:val="28"/>
          <w:lang w:val="es-BO"/>
        </w:rPr>
        <w:t xml:space="preserve"> o similar para delimitar perfectamente el alineamiento de la misma antes de la aplicación de la pintura, debiendo evitarse que al utilizarse el soplete queden restos de pintura fuera de los límites de la franja.</w:t>
      </w:r>
    </w:p>
    <w:p w14:paraId="5AFC6BF3" w14:textId="77777777" w:rsidR="000850DD" w:rsidRPr="00B854EB" w:rsidRDefault="000850DD" w:rsidP="00EC2DBF">
      <w:pPr>
        <w:spacing w:before="0" w:after="0"/>
        <w:rPr>
          <w:rFonts w:asciiTheme="minorHAnsi" w:hAnsiTheme="minorHAnsi" w:cs="Arial"/>
          <w:kern w:val="28"/>
          <w:lang w:val="es-BO"/>
        </w:rPr>
      </w:pPr>
    </w:p>
    <w:p w14:paraId="20C63D32" w14:textId="77777777" w:rsidR="00EC2DBF" w:rsidRPr="00B854EB" w:rsidRDefault="00EC2DBF" w:rsidP="009847DD">
      <w:pPr>
        <w:pStyle w:val="Prrafodelista"/>
        <w:numPr>
          <w:ilvl w:val="0"/>
          <w:numId w:val="16"/>
        </w:numPr>
        <w:spacing w:before="0" w:after="0"/>
        <w:rPr>
          <w:rFonts w:asciiTheme="minorHAnsi" w:hAnsiTheme="minorHAnsi" w:cs="Arial"/>
          <w:b/>
          <w:kern w:val="28"/>
          <w:lang w:val="es-BO"/>
        </w:rPr>
      </w:pPr>
      <w:r w:rsidRPr="00B854EB">
        <w:rPr>
          <w:rFonts w:asciiTheme="minorHAnsi" w:hAnsiTheme="minorHAnsi" w:cs="Arial"/>
          <w:b/>
          <w:kern w:val="28"/>
          <w:lang w:val="es-BO"/>
        </w:rPr>
        <w:t>PROTECCIÓN</w:t>
      </w:r>
    </w:p>
    <w:p w14:paraId="70265A90" w14:textId="77777777" w:rsidR="00EC2DBF"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Una vez aplicada la pintura, se protegerán las franjas y marcas durante el secado de las mismas. La pintura fresca será protegida contra cualquier daño contra el tráfico tanto vehicular como de peatones. Todas las superficies serán protegidas contra desfiguraciones ocasionadas por salpicaduras, derramamientos, goteo, etc. de pintura o materiales de pintura.</w:t>
      </w:r>
    </w:p>
    <w:p w14:paraId="0A6D3762" w14:textId="77777777" w:rsidR="00EC2DBF" w:rsidRPr="00B854EB" w:rsidRDefault="00EC2DBF" w:rsidP="00EC2DBF">
      <w:pPr>
        <w:spacing w:before="0" w:after="0"/>
        <w:rPr>
          <w:rFonts w:asciiTheme="minorHAnsi" w:hAnsiTheme="minorHAnsi" w:cs="Arial"/>
          <w:kern w:val="28"/>
          <w:lang w:val="es-BO"/>
        </w:rPr>
      </w:pPr>
    </w:p>
    <w:p w14:paraId="1AF261D4" w14:textId="77777777" w:rsidR="00EC2DBF" w:rsidRPr="00B854EB" w:rsidRDefault="00EC2DBF" w:rsidP="00433140">
      <w:pPr>
        <w:spacing w:before="0" w:after="0"/>
        <w:rPr>
          <w:rFonts w:asciiTheme="minorHAnsi" w:hAnsiTheme="minorHAnsi" w:cs="Arial"/>
          <w:kern w:val="28"/>
          <w:lang w:val="es-BO"/>
        </w:rPr>
      </w:pPr>
      <w:r w:rsidRPr="00B854EB">
        <w:rPr>
          <w:rFonts w:asciiTheme="minorHAnsi" w:hAnsiTheme="minorHAnsi" w:cs="Arial"/>
          <w:b/>
          <w:kern w:val="28"/>
          <w:lang w:val="es-BO"/>
        </w:rPr>
        <w:t>MEDICIÓN</w:t>
      </w:r>
    </w:p>
    <w:p w14:paraId="5F9FB078" w14:textId="77777777" w:rsidR="000850DD" w:rsidRPr="00B854EB" w:rsidRDefault="000850DD" w:rsidP="00EC2DBF">
      <w:pPr>
        <w:spacing w:before="0" w:after="0"/>
        <w:rPr>
          <w:rFonts w:asciiTheme="minorHAnsi" w:hAnsiTheme="minorHAnsi" w:cs="Arial"/>
          <w:kern w:val="28"/>
          <w:lang w:val="es-BO"/>
        </w:rPr>
      </w:pPr>
      <w:r w:rsidRPr="00B854EB">
        <w:rPr>
          <w:rFonts w:asciiTheme="minorHAnsi" w:hAnsiTheme="minorHAnsi" w:cs="Arial"/>
          <w:kern w:val="28"/>
          <w:lang w:val="es-BO"/>
        </w:rPr>
        <w:t>La señalización horizontal de parqueo será medido en forma global, en concordancia con lo establecido en la especificación técnica.</w:t>
      </w:r>
    </w:p>
    <w:p w14:paraId="0C41DD1D" w14:textId="77777777" w:rsidR="007E676A" w:rsidRPr="00B854EB" w:rsidRDefault="007E676A" w:rsidP="00EC2DBF">
      <w:pPr>
        <w:spacing w:before="0" w:after="0"/>
        <w:rPr>
          <w:rFonts w:asciiTheme="minorHAnsi" w:hAnsiTheme="minorHAnsi" w:cs="Arial"/>
          <w:kern w:val="28"/>
          <w:lang w:val="es-BO"/>
        </w:rPr>
      </w:pPr>
    </w:p>
    <w:p w14:paraId="55CC5C21" w14:textId="77777777" w:rsidR="00EC2DBF" w:rsidRPr="00B854EB" w:rsidRDefault="00EC2DBF" w:rsidP="00433140">
      <w:pPr>
        <w:spacing w:before="0" w:after="0"/>
        <w:rPr>
          <w:rFonts w:asciiTheme="minorHAnsi" w:hAnsiTheme="minorHAnsi" w:cs="Arial"/>
          <w:b/>
          <w:kern w:val="28"/>
          <w:lang w:val="es-BO"/>
        </w:rPr>
      </w:pPr>
      <w:r w:rsidRPr="00B854EB">
        <w:rPr>
          <w:rFonts w:asciiTheme="minorHAnsi" w:hAnsiTheme="minorHAnsi" w:cs="Arial"/>
          <w:b/>
          <w:kern w:val="28"/>
          <w:lang w:val="es-BO"/>
        </w:rPr>
        <w:t>FORMA DE PAGO</w:t>
      </w:r>
    </w:p>
    <w:p w14:paraId="1BF7397A" w14:textId="77777777" w:rsidR="00EC2DBF" w:rsidRDefault="000850DD" w:rsidP="001076A7">
      <w:pPr>
        <w:pStyle w:val="Textoindependiente"/>
        <w:rPr>
          <w:rFonts w:asciiTheme="minorHAnsi" w:hAnsiTheme="minorHAnsi" w:cs="Arial"/>
          <w:kern w:val="28"/>
          <w:lang w:val="es-BO"/>
        </w:rPr>
      </w:pPr>
      <w:r w:rsidRPr="00B854EB">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1520A574" w14:textId="77777777" w:rsidR="00DC4C58" w:rsidRDefault="00DC4C58" w:rsidP="001076A7">
      <w:pPr>
        <w:pStyle w:val="Textoindependiente"/>
        <w:rPr>
          <w:rFonts w:asciiTheme="minorHAnsi" w:hAnsiTheme="minorHAnsi" w:cs="Arial"/>
          <w:kern w:val="28"/>
          <w:lang w:val="es-BO"/>
        </w:rPr>
      </w:pPr>
    </w:p>
    <w:p w14:paraId="1FCC51BE" w14:textId="77777777" w:rsidR="00EE0A68" w:rsidRDefault="00EE0A68" w:rsidP="00EE0A68">
      <w:pPr>
        <w:spacing w:before="0" w:after="0"/>
        <w:rPr>
          <w:rFonts w:asciiTheme="minorHAnsi" w:hAnsiTheme="minorHAnsi" w:cs="Arial"/>
          <w:b/>
        </w:rPr>
      </w:pPr>
    </w:p>
    <w:p w14:paraId="7C68B1C6" w14:textId="77777777" w:rsidR="00EE0A68" w:rsidRPr="00245833" w:rsidRDefault="00EE0A68" w:rsidP="00EE0A68">
      <w:pPr>
        <w:pStyle w:val="Ttulo1"/>
        <w:numPr>
          <w:ilvl w:val="1"/>
          <w:numId w:val="32"/>
        </w:numPr>
        <w:spacing w:before="0" w:after="0"/>
        <w:rPr>
          <w:rFonts w:asciiTheme="minorHAnsi" w:hAnsiTheme="minorHAnsi" w:cs="Arial"/>
          <w:lang w:val="es-BO"/>
        </w:rPr>
      </w:pPr>
      <w:bookmarkStart w:id="59" w:name="_Toc463445529"/>
      <w:bookmarkStart w:id="60" w:name="_Toc478482613"/>
      <w:r w:rsidRPr="00F00B05">
        <w:rPr>
          <w:rFonts w:asciiTheme="minorHAnsi" w:hAnsiTheme="minorHAnsi" w:cs="Arial"/>
          <w:lang w:val="es-BO"/>
        </w:rPr>
        <w:t>MÁSTILES DE CAÑERÍA GALVANIZADA DE 4” A 2” 6,60 M</w:t>
      </w:r>
      <w:r>
        <w:rPr>
          <w:rFonts w:asciiTheme="minorHAnsi" w:hAnsiTheme="minorHAnsi" w:cs="Arial"/>
          <w:lang w:val="es-BO"/>
        </w:rPr>
        <w:t>.</w:t>
      </w:r>
      <w:r w:rsidRPr="00F00B05">
        <w:rPr>
          <w:rFonts w:asciiTheme="minorHAnsi" w:hAnsiTheme="minorHAnsi" w:cs="Arial"/>
          <w:lang w:val="es-BO"/>
        </w:rPr>
        <w:t xml:space="preserve"> INCLUYE BASE Y SUJECIÓN</w:t>
      </w:r>
      <w:bookmarkEnd w:id="59"/>
      <w:bookmarkEnd w:id="60"/>
    </w:p>
    <w:p w14:paraId="5778EB45" w14:textId="77777777" w:rsidR="00EE0A68" w:rsidRPr="00F00B05" w:rsidRDefault="00EE0A68" w:rsidP="00EE0A68">
      <w:pPr>
        <w:spacing w:before="0" w:after="0"/>
        <w:rPr>
          <w:rFonts w:asciiTheme="minorHAnsi" w:hAnsiTheme="minorHAnsi" w:cs="Arial"/>
          <w:b/>
          <w:lang w:val="es-BO"/>
        </w:rPr>
      </w:pPr>
      <w:r w:rsidRPr="00245833">
        <w:rPr>
          <w:rFonts w:asciiTheme="minorHAnsi" w:hAnsiTheme="minorHAnsi" w:cs="Arial"/>
          <w:b/>
          <w:lang w:val="es-BO"/>
        </w:rPr>
        <w:t>UND. GLB</w:t>
      </w:r>
    </w:p>
    <w:p w14:paraId="54E69719" w14:textId="77777777" w:rsidR="00EE0A68" w:rsidRPr="00B854EB" w:rsidRDefault="00EE0A68" w:rsidP="00EE0A68">
      <w:pPr>
        <w:spacing w:before="0" w:after="0"/>
        <w:rPr>
          <w:rFonts w:ascii="Calibri" w:hAnsi="Calibri" w:cs="Arial"/>
          <w:b/>
          <w:lang w:val="es-BO"/>
        </w:rPr>
      </w:pPr>
    </w:p>
    <w:p w14:paraId="2D3F7C8A" w14:textId="77777777" w:rsidR="00EE0A68" w:rsidRPr="00B854EB" w:rsidRDefault="00EE0A68" w:rsidP="00EE0A68">
      <w:pPr>
        <w:spacing w:before="0" w:after="0"/>
        <w:rPr>
          <w:rFonts w:ascii="Calibri" w:hAnsi="Calibri" w:cs="Arial"/>
          <w:kern w:val="28"/>
          <w:lang w:val="es-BO"/>
        </w:rPr>
      </w:pPr>
      <w:r w:rsidRPr="00B854EB">
        <w:rPr>
          <w:rFonts w:ascii="Calibri" w:hAnsi="Calibri" w:cs="Arial"/>
          <w:b/>
          <w:kern w:val="28"/>
          <w:lang w:val="es-BO"/>
        </w:rPr>
        <w:t>DESCRIPCIÓN</w:t>
      </w:r>
    </w:p>
    <w:p w14:paraId="77998788" w14:textId="77777777" w:rsidR="00EE0A68" w:rsidRDefault="00EE0A68" w:rsidP="00EE0A68">
      <w:pPr>
        <w:spacing w:before="0" w:after="0"/>
        <w:rPr>
          <w:rFonts w:ascii="Calibri" w:hAnsi="Calibri" w:cs="Arial"/>
          <w:kern w:val="28"/>
          <w:lang w:val="es-BO"/>
        </w:rPr>
      </w:pPr>
      <w:r w:rsidRPr="00B854EB">
        <w:rPr>
          <w:rFonts w:ascii="Calibri" w:hAnsi="Calibri" w:cs="Arial"/>
          <w:kern w:val="28"/>
          <w:lang w:val="es-BO"/>
        </w:rPr>
        <w:t>Este ítem comprende la construcción de</w:t>
      </w:r>
      <w:r>
        <w:rPr>
          <w:rFonts w:ascii="Calibri" w:hAnsi="Calibri" w:cs="Arial"/>
          <w:kern w:val="28"/>
          <w:lang w:val="es-BO"/>
        </w:rPr>
        <w:t xml:space="preserve"> 4 mástiles fabricados de tuberías redondas de </w:t>
      </w:r>
      <w:proofErr w:type="spellStart"/>
      <w:r>
        <w:rPr>
          <w:rFonts w:ascii="Calibri" w:hAnsi="Calibri" w:cs="Arial"/>
          <w:kern w:val="28"/>
          <w:lang w:val="es-BO"/>
        </w:rPr>
        <w:t>F°G°</w:t>
      </w:r>
      <w:proofErr w:type="spellEnd"/>
      <w:r>
        <w:rPr>
          <w:rFonts w:ascii="Calibri" w:hAnsi="Calibri" w:cs="Arial"/>
          <w:kern w:val="28"/>
          <w:lang w:val="es-BO"/>
        </w:rPr>
        <w:t xml:space="preserve"> con detalles en los mástiles y con sus respectivos elementos de fundación, con una acera lateral (incluye la excavación de fundaciones) según los materiales y la ubicación especificados en planos constructivos.</w:t>
      </w:r>
    </w:p>
    <w:p w14:paraId="57F15E99" w14:textId="77777777" w:rsidR="00EE0A68" w:rsidRPr="00B854EB" w:rsidRDefault="00EE0A68" w:rsidP="00EE0A68">
      <w:pPr>
        <w:spacing w:before="0" w:after="0"/>
        <w:rPr>
          <w:rFonts w:ascii="Calibri" w:hAnsi="Calibri" w:cs="Arial"/>
          <w:kern w:val="28"/>
          <w:lang w:val="es-BO"/>
        </w:rPr>
      </w:pPr>
    </w:p>
    <w:p w14:paraId="61C6E687" w14:textId="77777777" w:rsidR="00EE0A68" w:rsidRPr="00B854EB" w:rsidRDefault="00EE0A68" w:rsidP="00EE0A68">
      <w:pPr>
        <w:spacing w:before="0" w:after="0"/>
        <w:rPr>
          <w:rFonts w:ascii="Calibri" w:hAnsi="Calibri" w:cs="Arial"/>
          <w:kern w:val="28"/>
          <w:lang w:val="es-BO"/>
        </w:rPr>
      </w:pPr>
      <w:r w:rsidRPr="00B854EB">
        <w:rPr>
          <w:rFonts w:ascii="Calibri" w:hAnsi="Calibri" w:cs="Arial"/>
          <w:b/>
          <w:kern w:val="28"/>
          <w:lang w:val="es-BO"/>
        </w:rPr>
        <w:t>MATERIALES, HERRAMIENTAS Y EQUIPO</w:t>
      </w:r>
    </w:p>
    <w:p w14:paraId="2686A5CE" w14:textId="77777777" w:rsidR="00EE0A68" w:rsidRPr="00B854EB" w:rsidRDefault="00EE0A68" w:rsidP="00EE0A68">
      <w:pPr>
        <w:spacing w:before="0" w:after="0"/>
        <w:rPr>
          <w:rFonts w:ascii="Calibri" w:hAnsi="Calibri" w:cs="Arial"/>
          <w:kern w:val="28"/>
          <w:lang w:val="es-BO"/>
        </w:rPr>
      </w:pPr>
      <w:r w:rsidRPr="00B854EB">
        <w:rPr>
          <w:rFonts w:ascii="Calibri" w:hAnsi="Calibri" w:cs="Arial"/>
          <w:kern w:val="28"/>
          <w:lang w:val="es-BO"/>
        </w:rPr>
        <w:t xml:space="preserve">El CONTRATISTA suministrará todos los materiales, herramientas y equipo necesarios para la construcción del </w:t>
      </w:r>
      <w:r>
        <w:rPr>
          <w:rFonts w:ascii="Calibri" w:hAnsi="Calibri" w:cs="Arial"/>
          <w:kern w:val="28"/>
          <w:lang w:val="es-BO"/>
        </w:rPr>
        <w:t>mástil de cañería galvanizada</w:t>
      </w:r>
      <w:r w:rsidRPr="00B854EB">
        <w:rPr>
          <w:rFonts w:ascii="Calibri" w:hAnsi="Calibri" w:cs="Arial"/>
          <w:kern w:val="28"/>
          <w:lang w:val="es-BO"/>
        </w:rPr>
        <w:t>.</w:t>
      </w:r>
    </w:p>
    <w:p w14:paraId="1693A4BC" w14:textId="77777777" w:rsidR="00EE0A68" w:rsidRPr="00B854EB" w:rsidRDefault="00EE0A68" w:rsidP="00EE0A68">
      <w:pPr>
        <w:spacing w:before="0" w:after="0"/>
        <w:rPr>
          <w:rFonts w:ascii="Calibri" w:hAnsi="Calibri" w:cs="Arial"/>
          <w:kern w:val="28"/>
          <w:lang w:val="es-BO"/>
        </w:rPr>
      </w:pPr>
    </w:p>
    <w:p w14:paraId="39236C0E" w14:textId="77777777" w:rsidR="00EE0A68" w:rsidRPr="00B1153C" w:rsidRDefault="00EE0A68" w:rsidP="00EE0A68">
      <w:pPr>
        <w:spacing w:before="0" w:after="0"/>
        <w:rPr>
          <w:rFonts w:asciiTheme="minorHAnsi" w:hAnsiTheme="minorHAnsi" w:cs="Arial"/>
          <w:kern w:val="28"/>
        </w:rPr>
      </w:pPr>
      <w:r w:rsidRPr="00B854EB">
        <w:rPr>
          <w:rFonts w:asciiTheme="minorHAnsi" w:hAnsiTheme="minorHAnsi" w:cs="Arial"/>
          <w:kern w:val="28"/>
        </w:rPr>
        <w:t>Todos los materiales deberán cumplir lo especificado en 0.1. MATERIALES DE CONSTRUCCIÓN.</w:t>
      </w:r>
    </w:p>
    <w:p w14:paraId="1EF531ED" w14:textId="77777777" w:rsidR="00EE0A68" w:rsidRPr="00B854EB" w:rsidRDefault="00EE0A68" w:rsidP="00EE0A68">
      <w:pPr>
        <w:spacing w:before="0" w:after="0"/>
        <w:rPr>
          <w:rFonts w:ascii="Calibri" w:hAnsi="Calibri" w:cs="Arial"/>
          <w:kern w:val="28"/>
          <w:lang w:val="es-BO"/>
        </w:rPr>
      </w:pPr>
      <w:r w:rsidRPr="00B854EB">
        <w:rPr>
          <w:rFonts w:ascii="Calibri" w:hAnsi="Calibri" w:cs="Arial"/>
          <w:kern w:val="28"/>
          <w:lang w:val="es-BO"/>
        </w:rPr>
        <w:t>La madera a utilizarse será de buena calidad, completamente seca, sin rajaduras, ojos o picaduras que pudieran afectar su resistencia,</w:t>
      </w:r>
      <w:r w:rsidRPr="00B854EB">
        <w:rPr>
          <w:rFonts w:ascii="Calibri" w:hAnsi="Calibri" w:cs="Arial"/>
        </w:rPr>
        <w:t xml:space="preserve"> </w:t>
      </w:r>
      <w:r w:rsidRPr="00B854EB">
        <w:rPr>
          <w:rFonts w:ascii="Calibri" w:hAnsi="Calibri" w:cs="Arial"/>
          <w:kern w:val="28"/>
          <w:lang w:val="es-BO"/>
        </w:rPr>
        <w:t>El Contratista deberá disponer de madera de construcción y/o formaletas rígidas y flexibles en calidad y cantidad previamente aprobadas por el SUPERVISOR.</w:t>
      </w:r>
    </w:p>
    <w:p w14:paraId="3F890699" w14:textId="77777777" w:rsidR="00EE0A68" w:rsidRDefault="00EE0A68" w:rsidP="00EE0A68">
      <w:pPr>
        <w:spacing w:before="0" w:after="0"/>
        <w:rPr>
          <w:rFonts w:ascii="Calibri" w:hAnsi="Calibri" w:cs="Arial"/>
          <w:kern w:val="28"/>
          <w:lang w:val="es-BO"/>
        </w:rPr>
      </w:pPr>
      <w:r>
        <w:rPr>
          <w:rFonts w:ascii="Calibri" w:hAnsi="Calibri" w:cs="Arial"/>
          <w:kern w:val="28"/>
          <w:lang w:val="es-BO"/>
        </w:rPr>
        <w:t xml:space="preserve">Para el mástil de </w:t>
      </w:r>
      <w:proofErr w:type="spellStart"/>
      <w:r>
        <w:rPr>
          <w:rFonts w:ascii="Calibri" w:hAnsi="Calibri" w:cs="Arial"/>
          <w:kern w:val="28"/>
          <w:lang w:val="es-BO"/>
        </w:rPr>
        <w:t>F°G°</w:t>
      </w:r>
      <w:proofErr w:type="spellEnd"/>
      <w:r>
        <w:rPr>
          <w:rFonts w:ascii="Calibri" w:hAnsi="Calibri" w:cs="Arial"/>
          <w:kern w:val="28"/>
          <w:lang w:val="es-BO"/>
        </w:rPr>
        <w:t xml:space="preserve"> se deberá utilizar perfiles circulares en diámetros de 4”, 3” y 2”. </w:t>
      </w:r>
      <w:r w:rsidRPr="000806D7">
        <w:rPr>
          <w:rFonts w:ascii="Calibri" w:hAnsi="Calibri" w:cs="Arial"/>
          <w:kern w:val="28"/>
          <w:lang w:val="es-BO"/>
        </w:rPr>
        <w:t xml:space="preserve">La tubería a emplearse será de fierro galvanizado </w:t>
      </w:r>
      <w:r>
        <w:rPr>
          <w:rFonts w:ascii="Calibri" w:hAnsi="Calibri" w:cs="Arial"/>
          <w:kern w:val="28"/>
          <w:lang w:val="es-BO"/>
        </w:rPr>
        <w:t xml:space="preserve">y </w:t>
      </w:r>
      <w:r w:rsidRPr="000806D7">
        <w:rPr>
          <w:rFonts w:ascii="Calibri" w:hAnsi="Calibri" w:cs="Arial"/>
          <w:kern w:val="28"/>
          <w:lang w:val="es-BO"/>
        </w:rPr>
        <w:t>no deberá presentar en la superficie o en el interior grietas u otra clase de defectos</w:t>
      </w:r>
      <w:r>
        <w:rPr>
          <w:rFonts w:ascii="Calibri" w:hAnsi="Calibri" w:cs="Arial"/>
          <w:kern w:val="28"/>
          <w:lang w:val="es-BO"/>
        </w:rPr>
        <w:t>.</w:t>
      </w:r>
    </w:p>
    <w:p w14:paraId="06CEE996" w14:textId="77777777" w:rsidR="00EE0A68" w:rsidRDefault="00EE0A68" w:rsidP="00EE0A68">
      <w:pPr>
        <w:spacing w:before="0" w:after="0"/>
        <w:rPr>
          <w:rFonts w:ascii="Calibri" w:hAnsi="Calibri" w:cs="Arial"/>
          <w:kern w:val="28"/>
          <w:lang w:val="es-BO"/>
        </w:rPr>
      </w:pPr>
      <w:r>
        <w:rPr>
          <w:rFonts w:ascii="Calibri" w:hAnsi="Calibri" w:cs="Arial"/>
          <w:kern w:val="28"/>
          <w:lang w:val="es-BO"/>
        </w:rPr>
        <w:t xml:space="preserve">En cada mástil se deben instalar argollas de fierro liso de 1/4" dispuestas cada metro en todo lo alto del mástil y correctamente soldadas. </w:t>
      </w:r>
    </w:p>
    <w:p w14:paraId="4AE3D657" w14:textId="77777777" w:rsidR="00EE0A68" w:rsidRDefault="00EE0A68" w:rsidP="00EE0A68">
      <w:pPr>
        <w:spacing w:before="0" w:after="0"/>
        <w:rPr>
          <w:rFonts w:ascii="Calibri" w:hAnsi="Calibri" w:cs="Arial"/>
          <w:kern w:val="28"/>
          <w:lang w:val="es-BO"/>
        </w:rPr>
      </w:pPr>
      <w:r w:rsidRPr="000806D7">
        <w:rPr>
          <w:rFonts w:ascii="Calibri" w:hAnsi="Calibri" w:cs="Arial"/>
          <w:kern w:val="28"/>
          <w:lang w:val="es-BO"/>
        </w:rPr>
        <w:lastRenderedPageBreak/>
        <w:t xml:space="preserve">Los electrodos deben cumplir con los requisitos de la A.W.S. (American </w:t>
      </w:r>
      <w:proofErr w:type="spellStart"/>
      <w:r w:rsidRPr="000806D7">
        <w:rPr>
          <w:rFonts w:ascii="Calibri" w:hAnsi="Calibri" w:cs="Arial"/>
          <w:kern w:val="28"/>
          <w:lang w:val="es-BO"/>
        </w:rPr>
        <w:t>Welding</w:t>
      </w:r>
      <w:proofErr w:type="spellEnd"/>
      <w:r w:rsidRPr="000806D7">
        <w:rPr>
          <w:rFonts w:ascii="Calibri" w:hAnsi="Calibri" w:cs="Arial"/>
          <w:kern w:val="28"/>
          <w:lang w:val="es-BO"/>
        </w:rPr>
        <w:t xml:space="preserve"> </w:t>
      </w:r>
      <w:proofErr w:type="spellStart"/>
      <w:r w:rsidRPr="000806D7">
        <w:rPr>
          <w:rFonts w:ascii="Calibri" w:hAnsi="Calibri" w:cs="Arial"/>
          <w:kern w:val="28"/>
          <w:lang w:val="es-BO"/>
        </w:rPr>
        <w:t>Society</w:t>
      </w:r>
      <w:proofErr w:type="spellEnd"/>
      <w:r w:rsidRPr="000806D7">
        <w:rPr>
          <w:rFonts w:ascii="Calibri" w:hAnsi="Calibri" w:cs="Arial"/>
          <w:kern w:val="28"/>
          <w:lang w:val="es-BO"/>
        </w:rPr>
        <w:t>)</w:t>
      </w:r>
      <w:r>
        <w:rPr>
          <w:rFonts w:ascii="Calibri" w:hAnsi="Calibri" w:cs="Arial"/>
          <w:kern w:val="28"/>
          <w:lang w:val="es-BO"/>
        </w:rPr>
        <w:t>.</w:t>
      </w:r>
    </w:p>
    <w:p w14:paraId="21A29FF3" w14:textId="77777777" w:rsidR="00EE0A68" w:rsidRDefault="00EE0A68" w:rsidP="00EE0A68">
      <w:pPr>
        <w:spacing w:before="0" w:after="0"/>
        <w:rPr>
          <w:rFonts w:ascii="Calibri" w:hAnsi="Calibri" w:cs="Arial"/>
          <w:kern w:val="28"/>
          <w:lang w:val="es-BO"/>
        </w:rPr>
      </w:pPr>
      <w:r>
        <w:rPr>
          <w:rFonts w:ascii="Calibri" w:hAnsi="Calibri" w:cs="Arial"/>
          <w:kern w:val="28"/>
          <w:lang w:val="es-BO"/>
        </w:rPr>
        <w:t>Pintura anticorrosiva de color plateado.</w:t>
      </w:r>
    </w:p>
    <w:p w14:paraId="76DEE6AB" w14:textId="77777777" w:rsidR="00EE0A68" w:rsidRDefault="00EE0A68" w:rsidP="00EE0A68">
      <w:pPr>
        <w:spacing w:before="0" w:after="0"/>
        <w:rPr>
          <w:rFonts w:ascii="Calibri" w:hAnsi="Calibri" w:cs="Arial"/>
          <w:kern w:val="28"/>
          <w:lang w:val="es-BO"/>
        </w:rPr>
      </w:pPr>
      <w:r>
        <w:rPr>
          <w:rFonts w:ascii="Calibri" w:hAnsi="Calibri" w:cs="Arial"/>
          <w:kern w:val="28"/>
          <w:lang w:val="es-BO"/>
        </w:rPr>
        <w:t>Punta de lanza para remate del mástil de acero inoxidable.</w:t>
      </w:r>
    </w:p>
    <w:p w14:paraId="60443391" w14:textId="77777777" w:rsidR="00EE0A68" w:rsidRDefault="00EE0A68" w:rsidP="00EE0A68">
      <w:pPr>
        <w:spacing w:before="0" w:after="0"/>
        <w:rPr>
          <w:rFonts w:ascii="Calibri" w:hAnsi="Calibri" w:cs="Arial"/>
          <w:kern w:val="28"/>
          <w:lang w:val="es-BO"/>
        </w:rPr>
      </w:pPr>
      <w:r>
        <w:rPr>
          <w:rFonts w:ascii="Calibri" w:hAnsi="Calibri" w:cs="Arial"/>
          <w:kern w:val="28"/>
          <w:lang w:val="es-BO"/>
        </w:rPr>
        <w:t>Roldanas metálicas de 1” de acero inoxidable para que forme parte de la polea que impulsará a la bandera hacia la punta.</w:t>
      </w:r>
    </w:p>
    <w:p w14:paraId="337B2ED9" w14:textId="77777777" w:rsidR="00EE0A68" w:rsidRDefault="00EE0A68" w:rsidP="00EE0A68">
      <w:pPr>
        <w:spacing w:before="0" w:after="0"/>
        <w:rPr>
          <w:rFonts w:ascii="Calibri" w:hAnsi="Calibri" w:cs="Arial"/>
          <w:kern w:val="28"/>
          <w:lang w:val="es-BO"/>
        </w:rPr>
      </w:pPr>
      <w:r w:rsidRPr="00B854EB">
        <w:rPr>
          <w:rFonts w:ascii="Calibri" w:hAnsi="Calibri" w:cs="Arial"/>
          <w:kern w:val="28"/>
          <w:lang w:val="es-BO"/>
        </w:rPr>
        <w:t>El control de calidad de estos será de responsabilidad del CONTRATISTA, estando sujeto a acep</w:t>
      </w:r>
      <w:r>
        <w:rPr>
          <w:rFonts w:ascii="Calibri" w:hAnsi="Calibri" w:cs="Arial"/>
          <w:kern w:val="28"/>
          <w:lang w:val="es-BO"/>
        </w:rPr>
        <w:t>tación por parte del SUPERVISOR.</w:t>
      </w:r>
    </w:p>
    <w:p w14:paraId="17C10743" w14:textId="77777777" w:rsidR="00EE0A68" w:rsidRPr="00B854EB" w:rsidRDefault="00EE0A68" w:rsidP="00EE0A68">
      <w:pPr>
        <w:spacing w:before="0" w:after="0"/>
        <w:rPr>
          <w:rFonts w:ascii="Calibri" w:hAnsi="Calibri" w:cs="Arial"/>
          <w:kern w:val="28"/>
          <w:lang w:val="es-BO"/>
        </w:rPr>
      </w:pPr>
      <w:r w:rsidRPr="00B854EB">
        <w:rPr>
          <w:rFonts w:ascii="Calibri" w:hAnsi="Calibri" w:cs="Arial"/>
          <w:kern w:val="28"/>
          <w:lang w:val="es-BO"/>
        </w:rPr>
        <w:t>Los equipos mínimos necesarios a utilizar serán:</w:t>
      </w:r>
    </w:p>
    <w:p w14:paraId="6340534E" w14:textId="77777777" w:rsidR="00EE0A68" w:rsidRPr="00B854EB" w:rsidRDefault="00EE0A68" w:rsidP="00EE0A68">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Mezcladora</w:t>
      </w:r>
      <w:r>
        <w:rPr>
          <w:rFonts w:ascii="Calibri" w:hAnsi="Calibri" w:cs="Arial"/>
          <w:kern w:val="28"/>
          <w:lang w:val="es-BO"/>
        </w:rPr>
        <w:t>.</w:t>
      </w:r>
    </w:p>
    <w:p w14:paraId="35C8B97E" w14:textId="77777777" w:rsidR="00EE0A68" w:rsidRDefault="00EE0A68" w:rsidP="00EE0A68">
      <w:pPr>
        <w:pStyle w:val="Prrafodelista"/>
        <w:numPr>
          <w:ilvl w:val="0"/>
          <w:numId w:val="15"/>
        </w:numPr>
        <w:spacing w:before="0" w:after="0"/>
        <w:rPr>
          <w:rFonts w:ascii="Calibri" w:hAnsi="Calibri" w:cs="Arial"/>
          <w:kern w:val="28"/>
          <w:lang w:val="es-BO"/>
        </w:rPr>
      </w:pPr>
      <w:r>
        <w:rPr>
          <w:rFonts w:ascii="Calibri" w:hAnsi="Calibri" w:cs="Arial"/>
          <w:kern w:val="28"/>
          <w:lang w:val="es-BO"/>
        </w:rPr>
        <w:t>Equipos de soldadura.</w:t>
      </w:r>
    </w:p>
    <w:p w14:paraId="7080EEA9" w14:textId="77777777" w:rsidR="00EE0A68" w:rsidRDefault="00EE0A68" w:rsidP="00EE0A68">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Las herramientas, necesarias y adecuadas, para la correcta ejecución del ítem</w:t>
      </w:r>
      <w:r>
        <w:rPr>
          <w:rFonts w:ascii="Calibri" w:hAnsi="Calibri" w:cs="Arial"/>
          <w:kern w:val="28"/>
          <w:lang w:val="es-BO"/>
        </w:rPr>
        <w:t>.</w:t>
      </w:r>
    </w:p>
    <w:p w14:paraId="1D50CC12" w14:textId="77777777" w:rsidR="00EE0A68" w:rsidRPr="00B854EB" w:rsidRDefault="00EE0A68" w:rsidP="00EE0A68">
      <w:pPr>
        <w:spacing w:before="0" w:after="0"/>
        <w:rPr>
          <w:rFonts w:ascii="Calibri" w:hAnsi="Calibri" w:cs="Arial"/>
          <w:kern w:val="28"/>
          <w:lang w:val="es-BO"/>
        </w:rPr>
      </w:pPr>
    </w:p>
    <w:p w14:paraId="3FB19FFD" w14:textId="77777777" w:rsidR="00EE0A68" w:rsidRPr="00CE6C07" w:rsidRDefault="00EE0A68" w:rsidP="00EE0A68">
      <w:pPr>
        <w:spacing w:before="0" w:after="0"/>
        <w:rPr>
          <w:rFonts w:ascii="Calibri" w:hAnsi="Calibri" w:cs="Arial"/>
          <w:b/>
          <w:kern w:val="28"/>
          <w:lang w:val="es-BO"/>
        </w:rPr>
      </w:pPr>
      <w:r w:rsidRPr="00B854EB">
        <w:rPr>
          <w:rFonts w:ascii="Calibri" w:hAnsi="Calibri" w:cs="Arial"/>
          <w:b/>
          <w:kern w:val="28"/>
          <w:lang w:val="es-BO"/>
        </w:rPr>
        <w:t>FORMA DE EJECUCIÓN</w:t>
      </w:r>
    </w:p>
    <w:p w14:paraId="1C537166" w14:textId="77777777" w:rsidR="00EE0A68" w:rsidRDefault="00EE0A68" w:rsidP="00EE0A68">
      <w:pPr>
        <w:spacing w:before="0" w:after="0"/>
        <w:rPr>
          <w:rFonts w:asciiTheme="minorHAnsi" w:hAnsiTheme="minorHAnsi" w:cs="Arial"/>
          <w:lang w:val="es-BO"/>
        </w:rPr>
      </w:pPr>
    </w:p>
    <w:p w14:paraId="48320A48" w14:textId="77777777" w:rsidR="00EE0A68" w:rsidRPr="00F00B05" w:rsidRDefault="00EE0A68" w:rsidP="00EE0A68">
      <w:pPr>
        <w:spacing w:before="0" w:after="0"/>
        <w:rPr>
          <w:rFonts w:ascii="Calibri" w:hAnsi="Calibri" w:cs="Arial"/>
          <w:b/>
          <w:kern w:val="28"/>
          <w:lang w:val="es-BO"/>
        </w:rPr>
      </w:pPr>
      <w:r>
        <w:rPr>
          <w:rFonts w:ascii="Calibri" w:hAnsi="Calibri" w:cs="Arial"/>
          <w:b/>
          <w:kern w:val="28"/>
          <w:lang w:val="es-BO"/>
        </w:rPr>
        <w:t xml:space="preserve">a. </w:t>
      </w:r>
      <w:r w:rsidRPr="00F00B05">
        <w:rPr>
          <w:rFonts w:ascii="Calibri" w:hAnsi="Calibri" w:cs="Arial"/>
          <w:b/>
          <w:kern w:val="28"/>
          <w:lang w:val="es-BO"/>
        </w:rPr>
        <w:t xml:space="preserve">EXCAVACIÓN </w:t>
      </w:r>
    </w:p>
    <w:p w14:paraId="42C136C9" w14:textId="77777777" w:rsidR="00EE0A68" w:rsidRDefault="00EE0A68" w:rsidP="00EE0A68">
      <w:pPr>
        <w:spacing w:before="0" w:after="0"/>
        <w:rPr>
          <w:rFonts w:asciiTheme="minorHAnsi" w:hAnsiTheme="minorHAnsi" w:cs="Arial"/>
          <w:lang w:val="es-BO"/>
        </w:rPr>
      </w:pPr>
    </w:p>
    <w:p w14:paraId="095F9391" w14:textId="77777777" w:rsidR="00EE0A68" w:rsidRDefault="00EE0A68" w:rsidP="00EE0A68">
      <w:pPr>
        <w:spacing w:before="0" w:after="0"/>
        <w:rPr>
          <w:rFonts w:asciiTheme="minorHAnsi" w:hAnsiTheme="minorHAnsi" w:cs="Arial"/>
          <w:lang w:val="es-BO"/>
        </w:rPr>
      </w:pPr>
      <w:r>
        <w:rPr>
          <w:rFonts w:asciiTheme="minorHAnsi" w:hAnsiTheme="minorHAnsi" w:cs="Arial"/>
          <w:lang w:val="es-BO"/>
        </w:rPr>
        <w:t>Una vez replanteada la ubicación de los mástiles, l</w:t>
      </w:r>
      <w:r w:rsidRPr="00B854EB">
        <w:rPr>
          <w:rFonts w:asciiTheme="minorHAnsi" w:hAnsiTheme="minorHAnsi" w:cs="Arial"/>
          <w:lang w:val="es-BO"/>
        </w:rPr>
        <w:t xml:space="preserve">a excavación será realizada </w:t>
      </w:r>
      <w:r>
        <w:rPr>
          <w:rFonts w:asciiTheme="minorHAnsi" w:hAnsiTheme="minorHAnsi" w:cs="Arial"/>
          <w:lang w:val="es-BO"/>
        </w:rPr>
        <w:t>según las profundidades indicadas en los planos constructivos.</w:t>
      </w:r>
    </w:p>
    <w:p w14:paraId="32ACCD49" w14:textId="77777777" w:rsidR="00EE0A68" w:rsidRDefault="00EE0A68" w:rsidP="00EE0A68">
      <w:pPr>
        <w:spacing w:before="0" w:after="0"/>
        <w:rPr>
          <w:rFonts w:asciiTheme="minorHAnsi" w:hAnsiTheme="minorHAnsi" w:cs="Arial"/>
          <w:lang w:val="es-BO"/>
        </w:rPr>
      </w:pPr>
    </w:p>
    <w:p w14:paraId="2A4C386C" w14:textId="77777777" w:rsidR="00EE0A68" w:rsidRPr="00F00B05" w:rsidRDefault="00EE0A68" w:rsidP="00EE0A68">
      <w:pPr>
        <w:spacing w:before="0" w:after="0"/>
        <w:rPr>
          <w:rFonts w:ascii="Calibri" w:hAnsi="Calibri" w:cs="Arial"/>
          <w:b/>
          <w:kern w:val="28"/>
          <w:lang w:val="es-BO"/>
        </w:rPr>
      </w:pPr>
      <w:r>
        <w:rPr>
          <w:rFonts w:ascii="Calibri" w:hAnsi="Calibri" w:cs="Arial"/>
          <w:b/>
          <w:kern w:val="28"/>
          <w:lang w:val="es-BO"/>
        </w:rPr>
        <w:t xml:space="preserve">b. </w:t>
      </w:r>
      <w:r w:rsidRPr="00F00B05">
        <w:rPr>
          <w:rFonts w:ascii="Calibri" w:hAnsi="Calibri" w:cs="Arial"/>
          <w:b/>
          <w:kern w:val="28"/>
          <w:lang w:val="es-BO"/>
        </w:rPr>
        <w:t>FABRICACIÓN DE LOS MÁSTILES</w:t>
      </w:r>
    </w:p>
    <w:p w14:paraId="491D44FA" w14:textId="77777777" w:rsidR="00EE0A68" w:rsidRDefault="00EE0A68" w:rsidP="00EE0A68">
      <w:pPr>
        <w:spacing w:before="0" w:after="0"/>
        <w:rPr>
          <w:rFonts w:asciiTheme="minorHAnsi" w:hAnsiTheme="minorHAnsi" w:cs="Arial"/>
          <w:lang w:val="es-BO"/>
        </w:rPr>
      </w:pPr>
      <w:r w:rsidRPr="00674D45">
        <w:rPr>
          <w:rFonts w:asciiTheme="minorHAnsi" w:hAnsiTheme="minorHAnsi" w:cs="Arial"/>
          <w:lang w:val="es-BO"/>
        </w:rPr>
        <w:t>Se procederá al armado,</w:t>
      </w:r>
      <w:r>
        <w:rPr>
          <w:rFonts w:asciiTheme="minorHAnsi" w:hAnsiTheme="minorHAnsi" w:cs="Arial"/>
          <w:lang w:val="es-BO"/>
        </w:rPr>
        <w:t xml:space="preserve"> </w:t>
      </w:r>
      <w:r w:rsidRPr="00674D45">
        <w:rPr>
          <w:rFonts w:asciiTheme="minorHAnsi" w:hAnsiTheme="minorHAnsi" w:cs="Arial"/>
          <w:lang w:val="es-BO"/>
        </w:rPr>
        <w:t>soldado u otra operación necesaria para preparar l</w:t>
      </w:r>
      <w:r>
        <w:rPr>
          <w:rFonts w:asciiTheme="minorHAnsi" w:hAnsiTheme="minorHAnsi" w:cs="Arial"/>
          <w:lang w:val="es-BO"/>
        </w:rPr>
        <w:t>o</w:t>
      </w:r>
      <w:r w:rsidRPr="00674D45">
        <w:rPr>
          <w:rFonts w:asciiTheme="minorHAnsi" w:hAnsiTheme="minorHAnsi" w:cs="Arial"/>
          <w:lang w:val="es-BO"/>
        </w:rPr>
        <w:t xml:space="preserve">s </w:t>
      </w:r>
      <w:r>
        <w:rPr>
          <w:rFonts w:asciiTheme="minorHAnsi" w:hAnsiTheme="minorHAnsi" w:cs="Arial"/>
          <w:lang w:val="es-BO"/>
        </w:rPr>
        <w:t>cuatro (4) mástiles, fabricados en tubería redonda estructural galvanizada</w:t>
      </w:r>
      <w:r w:rsidRPr="00674D45">
        <w:rPr>
          <w:rFonts w:asciiTheme="minorHAnsi" w:hAnsiTheme="minorHAnsi" w:cs="Arial"/>
          <w:lang w:val="es-BO"/>
        </w:rPr>
        <w:t xml:space="preserve"> de acuerdo instrucciones del supervisor de obra y según planos</w:t>
      </w:r>
      <w:r>
        <w:rPr>
          <w:rFonts w:asciiTheme="minorHAnsi" w:hAnsiTheme="minorHAnsi" w:cs="Arial"/>
          <w:lang w:val="es-BO"/>
        </w:rPr>
        <w:t>.</w:t>
      </w:r>
      <w:r w:rsidRPr="00674D45">
        <w:rPr>
          <w:rFonts w:asciiTheme="minorHAnsi" w:hAnsiTheme="minorHAnsi" w:cs="Arial"/>
          <w:lang w:val="es-BO"/>
        </w:rPr>
        <w:t xml:space="preserve"> </w:t>
      </w:r>
    </w:p>
    <w:p w14:paraId="02EBF813" w14:textId="77777777" w:rsidR="00EE0A68" w:rsidRDefault="00EE0A68" w:rsidP="00EE0A68">
      <w:pPr>
        <w:spacing w:before="0" w:after="0"/>
        <w:rPr>
          <w:rFonts w:asciiTheme="minorHAnsi" w:hAnsiTheme="minorHAnsi" w:cs="Arial"/>
          <w:lang w:val="es-BO"/>
        </w:rPr>
      </w:pPr>
    </w:p>
    <w:p w14:paraId="3198AECB" w14:textId="77777777" w:rsidR="00EE0A68" w:rsidRDefault="00EE0A68" w:rsidP="00EE0A68">
      <w:pPr>
        <w:spacing w:before="0" w:after="0"/>
        <w:rPr>
          <w:rFonts w:asciiTheme="minorHAnsi" w:hAnsiTheme="minorHAnsi" w:cs="Arial"/>
          <w:lang w:val="es-BO"/>
        </w:rPr>
      </w:pPr>
      <w:r>
        <w:rPr>
          <w:rFonts w:asciiTheme="minorHAnsi" w:hAnsiTheme="minorHAnsi" w:cs="Arial"/>
          <w:lang w:val="es-BO"/>
        </w:rPr>
        <w:t xml:space="preserve">El mástil se construirá en tres diámetros diferentes de </w:t>
      </w:r>
      <w:proofErr w:type="spellStart"/>
      <w:r>
        <w:rPr>
          <w:rFonts w:asciiTheme="minorHAnsi" w:hAnsiTheme="minorHAnsi" w:cs="Arial"/>
          <w:lang w:val="es-BO"/>
        </w:rPr>
        <w:t>FºGº</w:t>
      </w:r>
      <w:proofErr w:type="spellEnd"/>
      <w:r>
        <w:rPr>
          <w:rFonts w:asciiTheme="minorHAnsi" w:hAnsiTheme="minorHAnsi" w:cs="Arial"/>
          <w:lang w:val="es-BO"/>
        </w:rPr>
        <w:t xml:space="preserve">, con alturas distintas en cada diámetro (Ver detalle de plano), efectuando el encostre de diámetro a diámetro y se efectuara la soldadura,  de manera que el tubo quede totalmente en eje vertical y acoplados se fijen de manera concéntrica, de manera que el contratista prevea el método constructivo más adecuado y garantizado que a su vez será previamente aprobado por el supervisor de obra, no debiendo existir rebabas de soldadura o bordes afilados en el exterior donde se llevará a cabo las uniones por soldadura.    </w:t>
      </w:r>
    </w:p>
    <w:p w14:paraId="49767CF0" w14:textId="77777777" w:rsidR="00EE0A68" w:rsidRDefault="00EE0A68" w:rsidP="00EE0A68">
      <w:pPr>
        <w:spacing w:before="0" w:after="0"/>
        <w:rPr>
          <w:rFonts w:asciiTheme="minorHAnsi" w:hAnsiTheme="minorHAnsi" w:cs="Arial"/>
          <w:lang w:val="es-BO"/>
        </w:rPr>
      </w:pPr>
      <w:r>
        <w:rPr>
          <w:rFonts w:asciiTheme="minorHAnsi" w:hAnsiTheme="minorHAnsi" w:cs="Arial"/>
          <w:lang w:val="es-BO"/>
        </w:rPr>
        <w:t xml:space="preserve">   </w:t>
      </w:r>
    </w:p>
    <w:p w14:paraId="61A3CFD6" w14:textId="77777777" w:rsidR="00EE0A68" w:rsidRDefault="00EE0A68" w:rsidP="00EE0A68">
      <w:pPr>
        <w:spacing w:before="0" w:after="0"/>
        <w:rPr>
          <w:rFonts w:asciiTheme="minorHAnsi" w:hAnsiTheme="minorHAnsi" w:cs="Arial"/>
          <w:lang w:val="es-BO"/>
        </w:rPr>
      </w:pPr>
      <w:r>
        <w:rPr>
          <w:rFonts w:asciiTheme="minorHAnsi" w:hAnsiTheme="minorHAnsi" w:cs="Arial"/>
          <w:lang w:val="es-BO"/>
        </w:rPr>
        <w:t xml:space="preserve">Cada mástil deberá estar provisto de una punta de lanza (Ver detalle en planos) y una roldana de acero inoxidable de 1” de diámetro, ambas deberán ubicarse en el extremo superior del asta, de igual forma se debe instalar argollas de sujeción de fierro liso de 1/4", dispuestas de acuerdo a detalle de planos, en todo lo alto del mástil, de igual forma se debe colocar fierros de sujeción para el empotramiento en el extremo inferior del mástil de fierro corrugado de 1/2” de acuerdo a planos de detalle. </w:t>
      </w:r>
    </w:p>
    <w:p w14:paraId="64693DF9" w14:textId="77777777" w:rsidR="00EE0A68" w:rsidRDefault="00EE0A68" w:rsidP="00EE0A68">
      <w:pPr>
        <w:spacing w:before="0" w:after="0"/>
        <w:rPr>
          <w:rFonts w:asciiTheme="minorHAnsi" w:hAnsiTheme="minorHAnsi" w:cs="Arial"/>
          <w:lang w:val="es-BO"/>
        </w:rPr>
      </w:pPr>
    </w:p>
    <w:p w14:paraId="347B759D" w14:textId="77777777" w:rsidR="00EE0A68" w:rsidRDefault="00EE0A68" w:rsidP="00EE0A68">
      <w:pPr>
        <w:spacing w:before="0" w:after="0"/>
        <w:rPr>
          <w:rFonts w:asciiTheme="minorHAnsi" w:hAnsiTheme="minorHAnsi" w:cs="Arial"/>
          <w:lang w:val="es-BO"/>
        </w:rPr>
      </w:pPr>
      <w:r>
        <w:rPr>
          <w:rFonts w:asciiTheme="minorHAnsi" w:hAnsiTheme="minorHAnsi" w:cs="Arial"/>
          <w:lang w:val="es-BO"/>
        </w:rPr>
        <w:t xml:space="preserve">Una vez realizado los trabajos de soldadura con los diferentes componentes que contempla el mástil, se procederá al pintado, para ello se debe lijar y limpiara la superficie, con el propósito de garantizar máxima adherencia en la aplicación de tres manos de pintura anticorrosiva de color plateado, con un acabado liso e uniforme. Si la pintura aplicada en los mástiles se encuentre en malas condiciones, se procederá a removerse totalmente, realizando todos los procesos para su correcta ejecución y así poder llevar adelante la nueva aplicación de pintura.    </w:t>
      </w:r>
    </w:p>
    <w:p w14:paraId="7F5BE10C" w14:textId="77777777" w:rsidR="00EE0A68" w:rsidRPr="006054B4" w:rsidRDefault="00EE0A68" w:rsidP="00EE0A68">
      <w:pPr>
        <w:spacing w:before="0" w:after="0"/>
        <w:rPr>
          <w:rFonts w:asciiTheme="minorHAnsi" w:hAnsiTheme="minorHAnsi" w:cs="Arial"/>
          <w:lang w:val="es-BO"/>
        </w:rPr>
      </w:pPr>
    </w:p>
    <w:p w14:paraId="02D58179" w14:textId="77777777" w:rsidR="00EE0A68" w:rsidRPr="00B854EB" w:rsidRDefault="00EE0A68" w:rsidP="00EE0A68">
      <w:pPr>
        <w:pStyle w:val="Prrafodelista"/>
        <w:numPr>
          <w:ilvl w:val="0"/>
          <w:numId w:val="27"/>
        </w:numPr>
        <w:spacing w:before="0" w:after="0"/>
        <w:rPr>
          <w:rFonts w:ascii="Calibri" w:hAnsi="Calibri" w:cs="Arial"/>
          <w:b/>
          <w:kern w:val="28"/>
          <w:lang w:val="es-BO"/>
        </w:rPr>
      </w:pPr>
      <w:r>
        <w:rPr>
          <w:rFonts w:ascii="Calibri" w:hAnsi="Calibri" w:cs="Arial"/>
          <w:b/>
          <w:kern w:val="28"/>
          <w:lang w:val="es-BO"/>
        </w:rPr>
        <w:t>CONSTRUCCIÓN DE LAS FUNDACIONES</w:t>
      </w:r>
    </w:p>
    <w:p w14:paraId="53D4B907" w14:textId="77777777" w:rsidR="00EE0A68" w:rsidRDefault="00EE0A68" w:rsidP="00EE0A68">
      <w:pPr>
        <w:spacing w:before="0" w:after="0"/>
        <w:rPr>
          <w:rFonts w:ascii="Calibri" w:hAnsi="Calibri" w:cs="Arial"/>
          <w:kern w:val="28"/>
          <w:lang w:val="es-BO"/>
        </w:rPr>
      </w:pPr>
      <w:r w:rsidRPr="00B854EB">
        <w:rPr>
          <w:rFonts w:ascii="Calibri" w:hAnsi="Calibri" w:cs="Arial"/>
          <w:kern w:val="28"/>
          <w:lang w:val="es-BO"/>
        </w:rPr>
        <w:t xml:space="preserve">Una vez realizado el replanteo y excavación </w:t>
      </w:r>
      <w:r>
        <w:rPr>
          <w:rFonts w:ascii="Calibri" w:hAnsi="Calibri" w:cs="Arial"/>
          <w:kern w:val="28"/>
          <w:lang w:val="es-BO"/>
        </w:rPr>
        <w:t xml:space="preserve">de acuerdo a los planos, se procederá la colocación de hormigón pobre en toda el área de fundación en un espesor no mayor a cinco centímetros posterior a este trabajo se procederá al hormigonado de las fundaciones con un HORMIGÓN CLASE B (Con una resistencia de 180 kg/cm2) y un contenido de 60% de piedra </w:t>
      </w:r>
      <w:proofErr w:type="spellStart"/>
      <w:r>
        <w:rPr>
          <w:rFonts w:ascii="Calibri" w:hAnsi="Calibri" w:cs="Arial"/>
          <w:kern w:val="28"/>
          <w:lang w:val="es-BO"/>
        </w:rPr>
        <w:t>desplazadora</w:t>
      </w:r>
      <w:proofErr w:type="spellEnd"/>
      <w:r>
        <w:rPr>
          <w:rFonts w:ascii="Calibri" w:hAnsi="Calibri" w:cs="Arial"/>
          <w:kern w:val="28"/>
          <w:lang w:val="es-BO"/>
        </w:rPr>
        <w:t>, los postes de mástil deben empotrarse correctamente según lo detallado en planos constructivos</w:t>
      </w:r>
      <w:r>
        <w:rPr>
          <w:rFonts w:asciiTheme="minorHAnsi" w:hAnsiTheme="minorHAnsi" w:cs="Arial"/>
          <w:lang w:val="es-BO"/>
        </w:rPr>
        <w:t xml:space="preserve"> mismos </w:t>
      </w:r>
      <w:r>
        <w:rPr>
          <w:rFonts w:asciiTheme="minorHAnsi" w:hAnsiTheme="minorHAnsi" w:cs="Arial"/>
          <w:lang w:val="es-BO"/>
        </w:rPr>
        <w:lastRenderedPageBreak/>
        <w:t>deben ser colocados a plomada y alineados correctamente, no se aceptara ningún desplazamiento vertical de los mástiles</w:t>
      </w:r>
      <w:r>
        <w:rPr>
          <w:rFonts w:ascii="Calibri" w:hAnsi="Calibri" w:cs="Arial"/>
          <w:kern w:val="28"/>
          <w:lang w:val="es-BO"/>
        </w:rPr>
        <w:t>; deben ser aprobados por el SUPERVISOR de Obra ante de que se proceda al hormigonado de los cimientos.</w:t>
      </w:r>
    </w:p>
    <w:p w14:paraId="22CB129F" w14:textId="77777777" w:rsidR="00EE0A68" w:rsidRDefault="00EE0A68" w:rsidP="00EE0A68">
      <w:pPr>
        <w:spacing w:before="0" w:after="0"/>
        <w:rPr>
          <w:rFonts w:ascii="Calibri" w:hAnsi="Calibri" w:cs="Arial"/>
          <w:kern w:val="28"/>
          <w:lang w:val="es-BO"/>
        </w:rPr>
      </w:pPr>
    </w:p>
    <w:p w14:paraId="63961668" w14:textId="77777777" w:rsidR="00EE0A68" w:rsidRDefault="00EE0A68" w:rsidP="00EE0A68">
      <w:pPr>
        <w:spacing w:before="0" w:after="0"/>
        <w:rPr>
          <w:rFonts w:ascii="Calibri" w:hAnsi="Calibri" w:cs="Arial"/>
          <w:kern w:val="28"/>
          <w:lang w:val="es-BO"/>
        </w:rPr>
      </w:pPr>
      <w:r>
        <w:rPr>
          <w:rFonts w:ascii="Calibri" w:hAnsi="Calibri" w:cs="Arial"/>
          <w:kern w:val="28"/>
          <w:lang w:val="es-BO"/>
        </w:rPr>
        <w:t xml:space="preserve">Una vez hormigonadas las fundaciones y que estas adquieran la resistencia adecuada se procederá al revoque de enlucido fino </w:t>
      </w:r>
      <w:r w:rsidRPr="00B854EB">
        <w:rPr>
          <w:rFonts w:ascii="Calibri" w:hAnsi="Calibri" w:cs="Arial"/>
          <w:kern w:val="28"/>
          <w:lang w:val="es-BO"/>
        </w:rPr>
        <w:t>con mortero de cemento y arena f</w:t>
      </w:r>
      <w:r>
        <w:rPr>
          <w:rFonts w:ascii="Calibri" w:hAnsi="Calibri" w:cs="Arial"/>
          <w:kern w:val="28"/>
          <w:lang w:val="es-BO"/>
        </w:rPr>
        <w:t>ina de dosificación 1:3 de 3 mm</w:t>
      </w:r>
      <w:r w:rsidRPr="00B854EB">
        <w:rPr>
          <w:rFonts w:ascii="Calibri" w:hAnsi="Calibri" w:cs="Arial"/>
          <w:kern w:val="28"/>
          <w:lang w:val="es-BO"/>
        </w:rPr>
        <w:t xml:space="preserve"> de espesor</w:t>
      </w:r>
      <w:r>
        <w:rPr>
          <w:rFonts w:ascii="Calibri" w:hAnsi="Calibri" w:cs="Arial"/>
          <w:kern w:val="28"/>
          <w:lang w:val="es-BO"/>
        </w:rPr>
        <w:t xml:space="preserve"> en la parte sobresaliente del dado de fundación.</w:t>
      </w:r>
    </w:p>
    <w:p w14:paraId="0FE679E9" w14:textId="77777777" w:rsidR="00EE0A68" w:rsidRDefault="00EE0A68" w:rsidP="00EE0A68">
      <w:pPr>
        <w:spacing w:before="0" w:after="0"/>
        <w:rPr>
          <w:rFonts w:ascii="Calibri" w:hAnsi="Calibri" w:cs="Arial"/>
          <w:kern w:val="28"/>
          <w:lang w:val="es-BO"/>
        </w:rPr>
      </w:pPr>
    </w:p>
    <w:p w14:paraId="17DFA93A" w14:textId="77777777" w:rsidR="00EE0A68" w:rsidRDefault="00EE0A68" w:rsidP="00EE0A68">
      <w:pPr>
        <w:spacing w:before="0" w:after="0"/>
        <w:rPr>
          <w:rFonts w:ascii="Calibri" w:hAnsi="Calibri" w:cs="Arial"/>
          <w:kern w:val="28"/>
          <w:lang w:val="es-BO"/>
        </w:rPr>
      </w:pPr>
      <w:r>
        <w:rPr>
          <w:rFonts w:ascii="Calibri" w:hAnsi="Calibri" w:cs="Arial"/>
          <w:kern w:val="28"/>
          <w:lang w:val="es-BO"/>
        </w:rPr>
        <w:t>Posterior a este trabajo se replanteará la acera circundante a los mástiles según lo especificado en planos constructivos para la construcción del cordón de acera, primero se</w:t>
      </w:r>
      <w:r w:rsidRPr="00B854EB">
        <w:rPr>
          <w:rFonts w:ascii="Calibri" w:hAnsi="Calibri" w:cs="Arial"/>
          <w:kern w:val="28"/>
          <w:lang w:val="es-BO"/>
        </w:rPr>
        <w:t xml:space="preserve"> procederá al empiedre de la base del cordón para luego realizar el encajonado con los encofrados de acuerdo a la sección</w:t>
      </w:r>
      <w:r>
        <w:rPr>
          <w:rFonts w:ascii="Calibri" w:hAnsi="Calibri" w:cs="Arial"/>
          <w:kern w:val="28"/>
          <w:lang w:val="es-BO"/>
        </w:rPr>
        <w:t xml:space="preserve"> especificada en planos</w:t>
      </w:r>
      <w:r w:rsidRPr="00B854EB">
        <w:rPr>
          <w:rFonts w:ascii="Calibri" w:hAnsi="Calibri" w:cs="Arial"/>
          <w:kern w:val="28"/>
          <w:lang w:val="es-BO"/>
        </w:rPr>
        <w:t xml:space="preserve">, luego se </w:t>
      </w:r>
      <w:proofErr w:type="spellStart"/>
      <w:r w:rsidRPr="00B854EB">
        <w:rPr>
          <w:rFonts w:ascii="Calibri" w:hAnsi="Calibri" w:cs="Arial"/>
          <w:kern w:val="28"/>
          <w:lang w:val="es-BO"/>
        </w:rPr>
        <w:t>hormigonará</w:t>
      </w:r>
      <w:proofErr w:type="spellEnd"/>
      <w:r w:rsidRPr="00B854EB">
        <w:rPr>
          <w:rFonts w:ascii="Calibri" w:hAnsi="Calibri" w:cs="Arial"/>
          <w:kern w:val="28"/>
          <w:lang w:val="es-BO"/>
        </w:rPr>
        <w:t xml:space="preserve"> con mezcla de hormigón simple. El hormigón usado será CLASE C.</w:t>
      </w:r>
    </w:p>
    <w:p w14:paraId="7A6BD7C7" w14:textId="77777777" w:rsidR="00EE0A68" w:rsidRPr="00B854EB" w:rsidRDefault="00EE0A68" w:rsidP="00EE0A68">
      <w:pPr>
        <w:spacing w:before="0" w:after="0"/>
        <w:rPr>
          <w:rFonts w:ascii="Calibri" w:hAnsi="Calibri" w:cs="Arial"/>
          <w:kern w:val="28"/>
          <w:lang w:val="es-BO"/>
        </w:rPr>
      </w:pPr>
    </w:p>
    <w:p w14:paraId="1641F8F6" w14:textId="77777777" w:rsidR="00EE0A68" w:rsidRDefault="00EE0A68" w:rsidP="00EE0A68">
      <w:pPr>
        <w:spacing w:before="0" w:after="0"/>
        <w:rPr>
          <w:rFonts w:ascii="Calibri" w:hAnsi="Calibri" w:cs="Arial"/>
          <w:kern w:val="28"/>
          <w:lang w:val="es-BO"/>
        </w:rPr>
      </w:pPr>
      <w:r w:rsidRPr="00B854EB">
        <w:rPr>
          <w:rFonts w:ascii="Calibri" w:hAnsi="Calibri" w:cs="Arial"/>
          <w:kern w:val="28"/>
          <w:lang w:val="es-BO"/>
        </w:rPr>
        <w:t>Las dimensiones de los cordones deberán ajustarse estrictamente a las medidas de los planos respectivos.</w:t>
      </w:r>
    </w:p>
    <w:p w14:paraId="7BF8BF05" w14:textId="77777777" w:rsidR="00EE0A68" w:rsidRPr="00B854EB" w:rsidRDefault="00EE0A68" w:rsidP="00EE0A68">
      <w:pPr>
        <w:spacing w:before="0" w:after="0"/>
        <w:rPr>
          <w:rFonts w:ascii="Calibri" w:hAnsi="Calibri" w:cs="Arial"/>
          <w:kern w:val="28"/>
          <w:lang w:val="es-BO"/>
        </w:rPr>
      </w:pPr>
    </w:p>
    <w:p w14:paraId="10C511DD" w14:textId="77777777" w:rsidR="00EE0A68" w:rsidRDefault="00EE0A68" w:rsidP="00EE0A68">
      <w:pPr>
        <w:spacing w:before="0" w:after="0"/>
        <w:rPr>
          <w:rFonts w:ascii="Calibri" w:hAnsi="Calibri" w:cs="Arial"/>
          <w:kern w:val="28"/>
          <w:lang w:val="es-BO"/>
        </w:rPr>
      </w:pPr>
      <w:r w:rsidRPr="00B854EB">
        <w:rPr>
          <w:rFonts w:ascii="Calibri" w:hAnsi="Calibri" w:cs="Arial"/>
          <w:kern w:val="28"/>
          <w:lang w:val="es-BO"/>
        </w:rPr>
        <w:t xml:space="preserve">La arista </w:t>
      </w:r>
      <w:r>
        <w:rPr>
          <w:rFonts w:ascii="Calibri" w:hAnsi="Calibri" w:cs="Arial"/>
          <w:kern w:val="28"/>
          <w:lang w:val="es-BO"/>
        </w:rPr>
        <w:t xml:space="preserve">superior quedará descubierta y </w:t>
      </w:r>
      <w:r w:rsidRPr="00B854EB">
        <w:rPr>
          <w:rFonts w:ascii="Calibri" w:hAnsi="Calibri" w:cs="Arial"/>
          <w:kern w:val="28"/>
          <w:lang w:val="es-BO"/>
        </w:rPr>
        <w:t>deberá rebajarse un radio de 1 cm en las aristas, mientras que la cara superior y lateral del cordón que quedará a la vista, deberán llevar un acabado de enlucido o bruñido con mortero de cemento y arena f</w:t>
      </w:r>
      <w:r>
        <w:rPr>
          <w:rFonts w:ascii="Calibri" w:hAnsi="Calibri" w:cs="Arial"/>
          <w:kern w:val="28"/>
          <w:lang w:val="es-BO"/>
        </w:rPr>
        <w:t>ina de dosificación 1:3 de 3 mm</w:t>
      </w:r>
      <w:r w:rsidRPr="00B854EB">
        <w:rPr>
          <w:rFonts w:ascii="Calibri" w:hAnsi="Calibri" w:cs="Arial"/>
          <w:kern w:val="28"/>
          <w:lang w:val="es-BO"/>
        </w:rPr>
        <w:t xml:space="preserve"> de espesor.</w:t>
      </w:r>
    </w:p>
    <w:p w14:paraId="734B0640" w14:textId="77777777" w:rsidR="00EE0A68" w:rsidRPr="00B854EB" w:rsidRDefault="00EE0A68" w:rsidP="00EE0A68">
      <w:pPr>
        <w:spacing w:before="0" w:after="0"/>
        <w:rPr>
          <w:rFonts w:ascii="Calibri" w:hAnsi="Calibri" w:cs="Arial"/>
          <w:kern w:val="28"/>
          <w:lang w:val="es-BO"/>
        </w:rPr>
      </w:pPr>
    </w:p>
    <w:p w14:paraId="203BC395" w14:textId="77777777" w:rsidR="00EE0A68" w:rsidRPr="00B854EB" w:rsidRDefault="00EE0A68" w:rsidP="00EE0A68">
      <w:pPr>
        <w:spacing w:before="0" w:after="0"/>
        <w:rPr>
          <w:rFonts w:ascii="Calibri" w:hAnsi="Calibri" w:cs="Arial"/>
          <w:kern w:val="28"/>
          <w:lang w:val="es-BO"/>
        </w:rPr>
      </w:pPr>
      <w:r w:rsidRPr="00B854EB">
        <w:rPr>
          <w:rFonts w:ascii="Calibri" w:hAnsi="Calibri" w:cs="Arial"/>
          <w:kern w:val="28"/>
          <w:lang w:val="es-BO"/>
        </w:rPr>
        <w:t>Antes de proceder con el hormigonado de la mezcla, el Contratista, deberá verificar cuidadosamente la verticalidad de las formaletas del encofrado y su perfecto ensamble. Las formaletas del encofrado deberán sujetarse con estacas al terreno debiendo cubrir el paramento interior con una capa de aceite.</w:t>
      </w:r>
    </w:p>
    <w:p w14:paraId="2FCAE832" w14:textId="77777777" w:rsidR="00EE0A68" w:rsidRPr="00B854EB" w:rsidRDefault="00EE0A68" w:rsidP="00EE0A68">
      <w:pPr>
        <w:spacing w:before="0" w:after="0"/>
        <w:rPr>
          <w:rFonts w:ascii="Calibri" w:hAnsi="Calibri" w:cs="Arial"/>
          <w:kern w:val="28"/>
          <w:lang w:val="es-BO"/>
        </w:rPr>
      </w:pPr>
      <w:r>
        <w:rPr>
          <w:rFonts w:ascii="Calibri" w:hAnsi="Calibri" w:cs="Arial"/>
          <w:kern w:val="28"/>
          <w:lang w:val="es-BO"/>
        </w:rPr>
        <w:t xml:space="preserve">El </w:t>
      </w:r>
      <w:r w:rsidRPr="00B854EB">
        <w:rPr>
          <w:rFonts w:ascii="Calibri" w:hAnsi="Calibri" w:cs="Arial"/>
          <w:kern w:val="28"/>
          <w:lang w:val="es-BO"/>
        </w:rPr>
        <w:t>trabajo de la colocación del hormigón se lo realizará con una varilla metálica con el fin de rellenar los espacios vacíos y compactar el hormigón, el SUPERVISOR tendrá la autoridad de aprobar la ejecución.</w:t>
      </w:r>
    </w:p>
    <w:p w14:paraId="163AA16E" w14:textId="77777777" w:rsidR="00EE0A68" w:rsidRPr="00A374EC" w:rsidRDefault="00EE0A68" w:rsidP="00EE0A68">
      <w:pPr>
        <w:rPr>
          <w:rFonts w:asciiTheme="minorHAnsi" w:hAnsiTheme="minorHAnsi" w:cs="Arial"/>
          <w:kern w:val="28"/>
          <w:lang w:val="es-BO"/>
        </w:rPr>
      </w:pPr>
      <w:r>
        <w:rPr>
          <w:rFonts w:asciiTheme="minorHAnsi" w:hAnsiTheme="minorHAnsi" w:cs="Arial"/>
          <w:kern w:val="28"/>
          <w:lang w:val="es-BO"/>
        </w:rPr>
        <w:t>Los</w:t>
      </w:r>
      <w:r w:rsidRPr="00B854EB">
        <w:rPr>
          <w:rFonts w:asciiTheme="minorHAnsi" w:hAnsiTheme="minorHAnsi" w:cs="Arial"/>
          <w:kern w:val="28"/>
          <w:lang w:val="es-BO"/>
        </w:rPr>
        <w:t xml:space="preserve"> cordones de hormigón llevarán juntas de dilatación </w:t>
      </w:r>
      <w:r>
        <w:rPr>
          <w:rFonts w:asciiTheme="minorHAnsi" w:hAnsiTheme="minorHAnsi" w:cs="Arial"/>
          <w:kern w:val="28"/>
          <w:lang w:val="es-BO"/>
        </w:rPr>
        <w:t xml:space="preserve">en distancias indicadas en planos constructivos, </w:t>
      </w:r>
      <w:r w:rsidRPr="00B854EB">
        <w:rPr>
          <w:rFonts w:asciiTheme="minorHAnsi" w:hAnsiTheme="minorHAnsi" w:cs="Arial"/>
          <w:kern w:val="28"/>
          <w:lang w:val="es-BO"/>
        </w:rPr>
        <w:t xml:space="preserve">siendo las mismas de </w:t>
      </w:r>
      <w:proofErr w:type="spellStart"/>
      <w:r w:rsidRPr="00B854EB">
        <w:rPr>
          <w:rFonts w:asciiTheme="minorHAnsi" w:hAnsiTheme="minorHAnsi" w:cs="Arial"/>
          <w:kern w:val="28"/>
          <w:lang w:val="es-BO"/>
        </w:rPr>
        <w:t>poliestireno</w:t>
      </w:r>
      <w:proofErr w:type="spellEnd"/>
      <w:r w:rsidRPr="00B854EB">
        <w:rPr>
          <w:rFonts w:asciiTheme="minorHAnsi" w:hAnsiTheme="minorHAnsi" w:cs="Arial"/>
          <w:kern w:val="28"/>
          <w:lang w:val="es-BO"/>
        </w:rPr>
        <w:t xml:space="preserve"> expandido con una densidad de 20 kg/m</w:t>
      </w:r>
      <w:r w:rsidRPr="00B854EB">
        <w:rPr>
          <w:rFonts w:asciiTheme="minorHAnsi" w:hAnsiTheme="minorHAnsi" w:cs="Arial"/>
          <w:kern w:val="28"/>
          <w:vertAlign w:val="superscript"/>
          <w:lang w:val="es-BO"/>
        </w:rPr>
        <w:t>3</w:t>
      </w:r>
      <w:r w:rsidRPr="00B854EB">
        <w:rPr>
          <w:rFonts w:asciiTheme="minorHAnsi" w:hAnsiTheme="minorHAnsi" w:cs="Arial"/>
          <w:kern w:val="28"/>
          <w:lang w:val="es-BO"/>
        </w:rPr>
        <w:t xml:space="preserve"> espesor de e = 1cm. Además para sellar dichas juntas se deberá quemar el borde superior de la hoja de </w:t>
      </w:r>
      <w:proofErr w:type="spellStart"/>
      <w:r w:rsidRPr="00B854EB">
        <w:rPr>
          <w:rFonts w:asciiTheme="minorHAnsi" w:hAnsiTheme="minorHAnsi" w:cs="Arial"/>
          <w:kern w:val="28"/>
          <w:lang w:val="es-BO"/>
        </w:rPr>
        <w:t>poliestireno</w:t>
      </w:r>
      <w:proofErr w:type="spellEnd"/>
      <w:r w:rsidRPr="00B854EB">
        <w:rPr>
          <w:rFonts w:asciiTheme="minorHAnsi" w:hAnsiTheme="minorHAnsi" w:cs="Arial"/>
          <w:kern w:val="28"/>
          <w:lang w:val="es-BO"/>
        </w:rPr>
        <w:t xml:space="preserve"> con fierro caliente en una altura aproximada de 1,0 cm y se aplicará alquitrán diluido directamente sobre la junta.  </w:t>
      </w:r>
    </w:p>
    <w:p w14:paraId="624FB593" w14:textId="77777777" w:rsidR="00EE0A68" w:rsidRPr="00A374EC" w:rsidRDefault="00EE0A68" w:rsidP="00EE0A68">
      <w:pPr>
        <w:spacing w:before="0" w:after="0"/>
        <w:rPr>
          <w:rFonts w:ascii="Calibri" w:hAnsi="Calibri" w:cs="Arial"/>
          <w:kern w:val="28"/>
        </w:rPr>
      </w:pPr>
      <w:r w:rsidRPr="00B854EB">
        <w:rPr>
          <w:rFonts w:ascii="Calibri" w:hAnsi="Calibri" w:cs="Arial"/>
          <w:kern w:val="28"/>
        </w:rPr>
        <w:t>La preparación transporte, colocado y otros trabajos específicos deben cumplir lo indicado en “HORMIGONES Y MORTEROS”.</w:t>
      </w:r>
    </w:p>
    <w:p w14:paraId="26F5C695" w14:textId="77777777" w:rsidR="00EE0A68" w:rsidRPr="00B854EB" w:rsidRDefault="00EE0A68" w:rsidP="00EE0A68">
      <w:pPr>
        <w:spacing w:before="0" w:after="0"/>
        <w:rPr>
          <w:rFonts w:ascii="Calibri" w:hAnsi="Calibri" w:cs="Arial"/>
          <w:kern w:val="28"/>
          <w:lang w:val="es-BO"/>
        </w:rPr>
      </w:pPr>
      <w:r w:rsidRPr="00B854EB">
        <w:rPr>
          <w:rFonts w:ascii="Calibri" w:hAnsi="Calibri" w:cs="Arial"/>
          <w:kern w:val="28"/>
          <w:lang w:val="es-BO"/>
        </w:rPr>
        <w:t>Se obtendrán cilindros de prueba según requerimiento del SUPERVISOR y deberá procederse al ensayo de resistencia según sus instrucciones, en caso de que la resistencia de los cilindros de prueba sea inferior a la resistencia especificada en el presente pliego de condiciones el SUPERVISOR podrá instruir su inmediata demolición, el Contratista será el único responsable por los trabajos mal ejecutados y no tendrá compensación económica alguna por la reposición.</w:t>
      </w:r>
    </w:p>
    <w:p w14:paraId="3DD01779" w14:textId="77777777" w:rsidR="00EE0A68" w:rsidRPr="00B854EB" w:rsidRDefault="00EE0A68" w:rsidP="00EE0A68">
      <w:pPr>
        <w:pStyle w:val="Prrafodelista"/>
        <w:spacing w:before="0" w:after="0"/>
        <w:ind w:left="360"/>
        <w:rPr>
          <w:rFonts w:ascii="Calibri" w:hAnsi="Calibri" w:cs="Arial"/>
          <w:kern w:val="28"/>
          <w:lang w:val="es-BO"/>
        </w:rPr>
      </w:pPr>
    </w:p>
    <w:p w14:paraId="73215286" w14:textId="77777777" w:rsidR="00EE0A68" w:rsidRPr="00B854EB" w:rsidRDefault="00EE0A68" w:rsidP="00EE0A68">
      <w:pPr>
        <w:spacing w:before="0" w:after="0"/>
        <w:rPr>
          <w:rFonts w:ascii="Calibri" w:hAnsi="Calibri" w:cs="Arial"/>
          <w:kern w:val="28"/>
          <w:lang w:val="es-BO"/>
        </w:rPr>
      </w:pPr>
      <w:r w:rsidRPr="00B854EB">
        <w:rPr>
          <w:rFonts w:ascii="Calibri" w:hAnsi="Calibri" w:cs="Arial"/>
          <w:b/>
          <w:kern w:val="28"/>
          <w:lang w:val="es-BO"/>
        </w:rPr>
        <w:t>MEDICIÓN</w:t>
      </w:r>
    </w:p>
    <w:p w14:paraId="6067C927" w14:textId="77777777" w:rsidR="00EE0A68" w:rsidRDefault="00EE0A68" w:rsidP="00EE0A68">
      <w:pPr>
        <w:spacing w:before="0" w:after="0"/>
        <w:rPr>
          <w:rFonts w:ascii="Calibri" w:hAnsi="Calibri" w:cs="Arial"/>
          <w:kern w:val="28"/>
          <w:lang w:val="es-BO"/>
        </w:rPr>
      </w:pPr>
    </w:p>
    <w:p w14:paraId="089CBB5B" w14:textId="77777777" w:rsidR="00EE0A68" w:rsidRPr="00B854EB" w:rsidRDefault="00EE0A68" w:rsidP="00EE0A68">
      <w:pPr>
        <w:spacing w:before="0" w:after="0"/>
        <w:rPr>
          <w:rFonts w:ascii="Calibri" w:hAnsi="Calibri" w:cs="Arial"/>
          <w:kern w:val="28"/>
          <w:lang w:val="es-BO"/>
        </w:rPr>
      </w:pPr>
      <w:r>
        <w:rPr>
          <w:rFonts w:ascii="Calibri" w:hAnsi="Calibri" w:cs="Arial"/>
          <w:kern w:val="28"/>
          <w:lang w:val="es-BO"/>
        </w:rPr>
        <w:t>EL ítem, será medido en forma global,</w:t>
      </w:r>
      <w:r w:rsidRPr="00B854EB">
        <w:rPr>
          <w:rFonts w:ascii="Calibri" w:hAnsi="Calibri" w:cs="Arial"/>
          <w:kern w:val="28"/>
          <w:lang w:val="es-BO"/>
        </w:rPr>
        <w:t xml:space="preserve"> en concordancia con lo establecido en la especificación técnica.</w:t>
      </w:r>
    </w:p>
    <w:p w14:paraId="7FCC51E5" w14:textId="77777777" w:rsidR="00EE0A68" w:rsidRPr="00B854EB" w:rsidRDefault="00EE0A68" w:rsidP="00EE0A68">
      <w:pPr>
        <w:spacing w:before="0" w:after="0"/>
        <w:rPr>
          <w:rFonts w:ascii="Calibri" w:hAnsi="Calibri" w:cs="Arial"/>
          <w:kern w:val="28"/>
          <w:lang w:val="es-BO"/>
        </w:rPr>
      </w:pPr>
    </w:p>
    <w:p w14:paraId="5C6EB51A" w14:textId="77777777" w:rsidR="00EE0A68" w:rsidRPr="00B854EB" w:rsidRDefault="00EE0A68" w:rsidP="00EE0A68">
      <w:pPr>
        <w:spacing w:before="0" w:after="0"/>
        <w:rPr>
          <w:rFonts w:ascii="Calibri" w:hAnsi="Calibri" w:cs="Arial"/>
          <w:kern w:val="28"/>
          <w:lang w:val="es-BO"/>
        </w:rPr>
      </w:pPr>
      <w:r w:rsidRPr="00B854EB">
        <w:rPr>
          <w:rFonts w:ascii="Calibri" w:hAnsi="Calibri" w:cs="Arial"/>
          <w:b/>
          <w:kern w:val="28"/>
          <w:lang w:val="es-BO"/>
        </w:rPr>
        <w:t>FORMA DE PAGO</w:t>
      </w:r>
    </w:p>
    <w:p w14:paraId="1E268A7A" w14:textId="77777777" w:rsidR="00EE0A68" w:rsidRDefault="00EE0A68" w:rsidP="00EE0A68">
      <w:pPr>
        <w:pStyle w:val="Textoindependiente"/>
        <w:rPr>
          <w:rFonts w:ascii="Calibri" w:hAnsi="Calibri" w:cs="Arial"/>
          <w:kern w:val="28"/>
          <w:lang w:val="es-BO"/>
        </w:rPr>
      </w:pPr>
      <w:r w:rsidRPr="00B854EB">
        <w:rPr>
          <w:rFonts w:ascii="Calibri" w:hAnsi="Calibri" w:cs="Arial"/>
          <w:kern w:val="28"/>
          <w:lang w:val="es-BO"/>
        </w:rPr>
        <w:t>El pago se hará por el precio aceptado en la propuesta, en compensación total por los materiales, mano de obra, herramientas, equipo y otros gastos que sean necesarios para la adecuada y cor</w:t>
      </w:r>
      <w:r>
        <w:rPr>
          <w:rFonts w:ascii="Calibri" w:hAnsi="Calibri" w:cs="Arial"/>
          <w:kern w:val="28"/>
          <w:lang w:val="es-BO"/>
        </w:rPr>
        <w:t>recta ejecución de los trabajos.</w:t>
      </w:r>
    </w:p>
    <w:p w14:paraId="7C81EF75" w14:textId="77777777" w:rsidR="00EE0A68" w:rsidRDefault="00EE0A68" w:rsidP="001076A7">
      <w:pPr>
        <w:pStyle w:val="Textoindependiente"/>
        <w:rPr>
          <w:rFonts w:asciiTheme="minorHAnsi" w:hAnsiTheme="minorHAnsi" w:cs="Arial"/>
          <w:kern w:val="28"/>
          <w:lang w:val="es-BO"/>
        </w:rPr>
      </w:pPr>
    </w:p>
    <w:p w14:paraId="145FFFED" w14:textId="29BFADA3" w:rsidR="00992EB2" w:rsidRPr="00B854EB" w:rsidRDefault="00992EB2" w:rsidP="009847DD">
      <w:pPr>
        <w:pStyle w:val="Prrafodelista"/>
        <w:numPr>
          <w:ilvl w:val="1"/>
          <w:numId w:val="32"/>
        </w:numPr>
        <w:spacing w:before="0" w:after="0"/>
        <w:outlineLvl w:val="0"/>
        <w:rPr>
          <w:rFonts w:asciiTheme="minorHAnsi" w:hAnsiTheme="minorHAnsi" w:cs="Arial"/>
          <w:b/>
          <w:lang w:val="es-BO"/>
        </w:rPr>
      </w:pPr>
      <w:bookmarkStart w:id="61" w:name="_Toc478482614"/>
      <w:r w:rsidRPr="00B854EB">
        <w:rPr>
          <w:rFonts w:asciiTheme="minorHAnsi" w:hAnsiTheme="minorHAnsi" w:cs="Arial"/>
          <w:b/>
          <w:lang w:val="es-BO"/>
        </w:rPr>
        <w:t>LIMPIEZA Y RETIRO DE ESCOMBROS</w:t>
      </w:r>
      <w:bookmarkEnd w:id="61"/>
      <w:r w:rsidRPr="00B854EB">
        <w:rPr>
          <w:rFonts w:asciiTheme="minorHAnsi" w:hAnsiTheme="minorHAnsi" w:cs="Arial"/>
          <w:b/>
          <w:lang w:val="es-BO"/>
        </w:rPr>
        <w:t xml:space="preserve"> </w:t>
      </w:r>
    </w:p>
    <w:p w14:paraId="41E9D747" w14:textId="77777777" w:rsidR="00992EB2" w:rsidRPr="00B854EB" w:rsidRDefault="00992EB2" w:rsidP="00992EB2">
      <w:pPr>
        <w:spacing w:before="0" w:after="0"/>
        <w:rPr>
          <w:rFonts w:asciiTheme="minorHAnsi" w:hAnsiTheme="minorHAnsi" w:cs="Arial"/>
          <w:b/>
          <w:lang w:val="es-BO"/>
        </w:rPr>
      </w:pPr>
      <w:r w:rsidRPr="00B854EB">
        <w:rPr>
          <w:rFonts w:asciiTheme="minorHAnsi" w:hAnsiTheme="minorHAnsi" w:cs="Arial"/>
          <w:b/>
          <w:lang w:val="es-BO"/>
        </w:rPr>
        <w:t>UND. GLB</w:t>
      </w:r>
    </w:p>
    <w:p w14:paraId="42F490C4" w14:textId="77777777" w:rsidR="00992EB2" w:rsidRPr="00B854EB" w:rsidRDefault="00992EB2" w:rsidP="00992EB2">
      <w:pPr>
        <w:spacing w:before="0" w:after="0"/>
        <w:rPr>
          <w:rFonts w:asciiTheme="minorHAnsi" w:hAnsiTheme="minorHAnsi" w:cs="Arial"/>
          <w:b/>
          <w:lang w:val="es-BO"/>
        </w:rPr>
      </w:pPr>
    </w:p>
    <w:p w14:paraId="3B627E1A" w14:textId="77777777" w:rsidR="00992EB2" w:rsidRPr="00B854EB" w:rsidRDefault="00992EB2" w:rsidP="00433140">
      <w:pPr>
        <w:spacing w:before="0" w:after="0"/>
        <w:rPr>
          <w:rFonts w:asciiTheme="minorHAnsi" w:hAnsiTheme="minorHAnsi" w:cs="Arial"/>
          <w:kern w:val="28"/>
          <w:lang w:val="es-BO"/>
        </w:rPr>
      </w:pPr>
      <w:r w:rsidRPr="00B854EB">
        <w:rPr>
          <w:rFonts w:asciiTheme="minorHAnsi" w:hAnsiTheme="minorHAnsi" w:cs="Arial"/>
          <w:b/>
          <w:kern w:val="28"/>
          <w:lang w:val="es-BO"/>
        </w:rPr>
        <w:t>DESCRIPCIÓN</w:t>
      </w:r>
    </w:p>
    <w:p w14:paraId="4C8C8F8D" w14:textId="77777777" w:rsidR="00992EB2" w:rsidRPr="00B854EB" w:rsidRDefault="00992EB2" w:rsidP="00992EB2">
      <w:pPr>
        <w:rPr>
          <w:rFonts w:asciiTheme="minorHAnsi" w:hAnsiTheme="minorHAnsi" w:cs="Arial"/>
          <w:kern w:val="28"/>
          <w:lang w:val="es-BO"/>
        </w:rPr>
      </w:pPr>
      <w:r w:rsidRPr="00B854EB">
        <w:rPr>
          <w:rFonts w:asciiTheme="minorHAnsi" w:hAnsiTheme="minorHAnsi" w:cs="Arial"/>
          <w:kern w:val="28"/>
          <w:lang w:val="es-BO"/>
        </w:rPr>
        <w:t>Este ítem comprende la limpieza total del sitio de obra, con posterioridad a la conclusión de todos los trabajos y antes de realizar la entrega provisional y definitiva de la obra.</w:t>
      </w:r>
    </w:p>
    <w:p w14:paraId="476BE179" w14:textId="77777777" w:rsidR="00992EB2" w:rsidRPr="00B854EB" w:rsidRDefault="00992EB2" w:rsidP="00992EB2">
      <w:pPr>
        <w:rPr>
          <w:rFonts w:asciiTheme="minorHAnsi" w:hAnsiTheme="minorHAnsi" w:cs="Arial"/>
          <w:kern w:val="28"/>
          <w:lang w:val="es-BO"/>
        </w:rPr>
      </w:pPr>
    </w:p>
    <w:p w14:paraId="10B5C337" w14:textId="77777777" w:rsidR="00992EB2" w:rsidRPr="00B854EB" w:rsidRDefault="00992EB2" w:rsidP="00433140">
      <w:pPr>
        <w:rPr>
          <w:rFonts w:asciiTheme="minorHAnsi" w:hAnsiTheme="minorHAnsi" w:cs="Arial"/>
          <w:kern w:val="28"/>
          <w:lang w:val="es-BO"/>
        </w:rPr>
      </w:pPr>
      <w:r w:rsidRPr="00B854EB">
        <w:rPr>
          <w:rFonts w:asciiTheme="minorHAnsi" w:hAnsiTheme="minorHAnsi" w:cs="Arial"/>
          <w:b/>
          <w:kern w:val="28"/>
          <w:lang w:val="es-BO"/>
        </w:rPr>
        <w:t>MATERIALES, HERRAMIENTAS Y EQUIPO</w:t>
      </w:r>
    </w:p>
    <w:p w14:paraId="5A60BFD9" w14:textId="5688E027" w:rsidR="00992EB2" w:rsidRDefault="00992EB2" w:rsidP="00992EB2">
      <w:pPr>
        <w:rPr>
          <w:rFonts w:asciiTheme="minorHAnsi" w:hAnsiTheme="minorHAnsi" w:cs="Arial"/>
          <w:kern w:val="28"/>
          <w:lang w:val="es-BO"/>
        </w:rPr>
      </w:pPr>
      <w:r w:rsidRPr="00B854EB">
        <w:rPr>
          <w:rFonts w:asciiTheme="minorHAnsi" w:hAnsiTheme="minorHAnsi" w:cs="Arial"/>
          <w:kern w:val="28"/>
          <w:lang w:val="es-BO"/>
        </w:rPr>
        <w:t xml:space="preserve">El CONTRATISTA suministrará todos los materiales, herramientas y equipo necesarios para ejecutar la </w:t>
      </w:r>
      <w:r w:rsidR="00DC4C58">
        <w:rPr>
          <w:rFonts w:asciiTheme="minorHAnsi" w:hAnsiTheme="minorHAnsi" w:cs="Arial"/>
          <w:kern w:val="28"/>
          <w:lang w:val="es-BO"/>
        </w:rPr>
        <w:t>limpieza y retiro de escombros.</w:t>
      </w:r>
    </w:p>
    <w:p w14:paraId="5C0C0B1D" w14:textId="77777777" w:rsidR="00DC4C58" w:rsidRPr="00B854EB" w:rsidRDefault="00DC4C58" w:rsidP="00992EB2">
      <w:pPr>
        <w:rPr>
          <w:rFonts w:asciiTheme="minorHAnsi" w:hAnsiTheme="minorHAnsi" w:cs="Arial"/>
          <w:kern w:val="28"/>
          <w:lang w:val="es-BO"/>
        </w:rPr>
      </w:pPr>
    </w:p>
    <w:p w14:paraId="4CACC3C5" w14:textId="77777777" w:rsidR="00992EB2" w:rsidRPr="00B854EB" w:rsidRDefault="00992EB2" w:rsidP="00433140">
      <w:pPr>
        <w:rPr>
          <w:rFonts w:asciiTheme="minorHAnsi" w:hAnsiTheme="minorHAnsi" w:cs="Arial"/>
          <w:kern w:val="28"/>
          <w:lang w:val="es-BO"/>
        </w:rPr>
      </w:pPr>
      <w:r w:rsidRPr="00B854EB">
        <w:rPr>
          <w:rFonts w:asciiTheme="minorHAnsi" w:hAnsiTheme="minorHAnsi" w:cs="Arial"/>
          <w:b/>
          <w:kern w:val="28"/>
          <w:lang w:val="es-BO"/>
        </w:rPr>
        <w:t>FORMA DE EJECUC</w:t>
      </w:r>
      <w:r w:rsidR="00FF5D47" w:rsidRPr="00B854EB">
        <w:rPr>
          <w:rFonts w:asciiTheme="minorHAnsi" w:hAnsiTheme="minorHAnsi" w:cs="Arial"/>
          <w:b/>
          <w:kern w:val="28"/>
          <w:lang w:val="es-BO"/>
        </w:rPr>
        <w:t>I</w:t>
      </w:r>
      <w:r w:rsidRPr="00B854EB">
        <w:rPr>
          <w:rFonts w:asciiTheme="minorHAnsi" w:hAnsiTheme="minorHAnsi" w:cs="Arial"/>
          <w:b/>
          <w:kern w:val="28"/>
          <w:lang w:val="es-BO"/>
        </w:rPr>
        <w:t>ÓN</w:t>
      </w:r>
    </w:p>
    <w:p w14:paraId="1ADF318A" w14:textId="77777777" w:rsidR="00992EB2" w:rsidRPr="00B854EB" w:rsidRDefault="00992EB2" w:rsidP="00992EB2">
      <w:pPr>
        <w:rPr>
          <w:rFonts w:asciiTheme="minorHAnsi" w:hAnsiTheme="minorHAnsi" w:cs="Arial"/>
          <w:kern w:val="28"/>
          <w:lang w:val="es-BO"/>
        </w:rPr>
      </w:pPr>
      <w:r w:rsidRPr="00B854EB">
        <w:rPr>
          <w:rFonts w:asciiTheme="minorHAnsi" w:hAnsiTheme="minorHAnsi" w:cs="Arial"/>
          <w:kern w:val="28"/>
          <w:lang w:val="es-BO"/>
        </w:rPr>
        <w:t>Se transportarán fuera de la obra y terreno que corresponda, todos los materiales, escombros, basuras</w:t>
      </w:r>
      <w:r w:rsidR="00FF5D47" w:rsidRPr="00B854EB">
        <w:rPr>
          <w:rFonts w:asciiTheme="minorHAnsi" w:hAnsiTheme="minorHAnsi" w:cs="Arial"/>
          <w:kern w:val="28"/>
          <w:lang w:val="es-BO"/>
        </w:rPr>
        <w:t>, andamiajes, herramientas, etc.</w:t>
      </w:r>
      <w:r w:rsidRPr="00B854EB">
        <w:rPr>
          <w:rFonts w:asciiTheme="minorHAnsi" w:hAnsiTheme="minorHAnsi" w:cs="Arial"/>
          <w:kern w:val="28"/>
          <w:lang w:val="es-BO"/>
        </w:rPr>
        <w:t xml:space="preserve"> a satisfacción del SUPERVISOR.</w:t>
      </w:r>
      <w:r w:rsidR="00FF5D47" w:rsidRPr="00B854EB">
        <w:rPr>
          <w:rFonts w:asciiTheme="minorHAnsi" w:hAnsiTheme="minorHAnsi" w:cs="Arial"/>
          <w:kern w:val="28"/>
          <w:lang w:val="es-BO"/>
        </w:rPr>
        <w:t xml:space="preserve"> La disposición final de todos los materiales removidos deberá ser aprobada por el SUPERVISOR.</w:t>
      </w:r>
    </w:p>
    <w:p w14:paraId="7F7C2DDB" w14:textId="77777777" w:rsidR="00FF5D47" w:rsidRPr="00B854EB" w:rsidRDefault="00FF5D47" w:rsidP="00992EB2">
      <w:pPr>
        <w:rPr>
          <w:rFonts w:asciiTheme="minorHAnsi" w:hAnsiTheme="minorHAnsi" w:cs="Arial"/>
          <w:kern w:val="28"/>
          <w:lang w:val="es-BO"/>
        </w:rPr>
      </w:pPr>
    </w:p>
    <w:p w14:paraId="59F829A3" w14:textId="77777777" w:rsidR="00992EB2" w:rsidRPr="00B854EB" w:rsidRDefault="00992EB2" w:rsidP="00433140">
      <w:pPr>
        <w:rPr>
          <w:rFonts w:asciiTheme="minorHAnsi" w:hAnsiTheme="minorHAnsi" w:cs="Arial"/>
          <w:kern w:val="28"/>
          <w:lang w:val="es-BO"/>
        </w:rPr>
      </w:pPr>
      <w:r w:rsidRPr="00B854EB">
        <w:rPr>
          <w:rFonts w:asciiTheme="minorHAnsi" w:hAnsiTheme="minorHAnsi" w:cs="Arial"/>
          <w:b/>
          <w:kern w:val="28"/>
          <w:lang w:val="es-BO"/>
        </w:rPr>
        <w:t>MEDICIÓN</w:t>
      </w:r>
    </w:p>
    <w:p w14:paraId="20622E74" w14:textId="77777777" w:rsidR="00992EB2" w:rsidRPr="00B854EB" w:rsidRDefault="00FF5D47" w:rsidP="00992EB2">
      <w:pPr>
        <w:rPr>
          <w:rFonts w:asciiTheme="minorHAnsi" w:hAnsiTheme="minorHAnsi" w:cs="Arial"/>
          <w:kern w:val="28"/>
          <w:lang w:val="es-BO"/>
        </w:rPr>
      </w:pPr>
      <w:r w:rsidRPr="00B854EB">
        <w:rPr>
          <w:rFonts w:asciiTheme="minorHAnsi" w:hAnsiTheme="minorHAnsi" w:cs="Arial"/>
          <w:kern w:val="28"/>
          <w:lang w:val="es-BO"/>
        </w:rPr>
        <w:t>La limpieza y retiro de escombros será medido el GLOBAL, en concordancia con lo establecido en la especificación técnica.</w:t>
      </w:r>
    </w:p>
    <w:p w14:paraId="719CE29E" w14:textId="77777777" w:rsidR="00992EB2" w:rsidRPr="00B854EB" w:rsidRDefault="00992EB2" w:rsidP="00992EB2">
      <w:pPr>
        <w:rPr>
          <w:rFonts w:asciiTheme="minorHAnsi" w:hAnsiTheme="minorHAnsi" w:cs="Arial"/>
          <w:kern w:val="28"/>
          <w:lang w:val="es-BO"/>
        </w:rPr>
      </w:pPr>
    </w:p>
    <w:p w14:paraId="2AAEB65E" w14:textId="77777777" w:rsidR="00992EB2" w:rsidRPr="00B854EB" w:rsidRDefault="00992EB2" w:rsidP="00433140">
      <w:pPr>
        <w:rPr>
          <w:rFonts w:asciiTheme="minorHAnsi" w:hAnsiTheme="minorHAnsi" w:cs="Arial"/>
          <w:kern w:val="28"/>
          <w:lang w:val="es-BO"/>
        </w:rPr>
      </w:pPr>
      <w:r w:rsidRPr="00B854EB">
        <w:rPr>
          <w:rFonts w:asciiTheme="minorHAnsi" w:hAnsiTheme="minorHAnsi" w:cs="Arial"/>
          <w:b/>
          <w:kern w:val="28"/>
          <w:lang w:val="es-BO"/>
        </w:rPr>
        <w:t>FORMA DE PAGO</w:t>
      </w:r>
    </w:p>
    <w:p w14:paraId="454419CA" w14:textId="609E3E8F" w:rsidR="0055041F" w:rsidRDefault="00FF5D47" w:rsidP="00992EB2">
      <w:pPr>
        <w:tabs>
          <w:tab w:val="left" w:pos="2207"/>
        </w:tabs>
        <w:spacing w:before="0" w:after="0"/>
        <w:rPr>
          <w:rFonts w:asciiTheme="minorHAnsi" w:hAnsiTheme="minorHAnsi" w:cs="Arial"/>
          <w:kern w:val="28"/>
          <w:lang w:val="es-BO"/>
        </w:rPr>
      </w:pPr>
      <w:r w:rsidRPr="00B854EB">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684E58F3" w14:textId="77777777" w:rsidR="00D37E49" w:rsidRDefault="00D37E49" w:rsidP="00992EB2">
      <w:pPr>
        <w:tabs>
          <w:tab w:val="left" w:pos="2207"/>
        </w:tabs>
        <w:spacing w:before="0" w:after="0"/>
        <w:rPr>
          <w:rFonts w:asciiTheme="minorHAnsi" w:hAnsiTheme="minorHAnsi" w:cs="Arial"/>
          <w:kern w:val="28"/>
          <w:lang w:val="es-BO"/>
        </w:rPr>
      </w:pPr>
    </w:p>
    <w:p w14:paraId="33DFD629" w14:textId="0415B78B" w:rsidR="00D37E49" w:rsidRPr="00BF3C90" w:rsidRDefault="00D37E49" w:rsidP="00992EB2">
      <w:pPr>
        <w:tabs>
          <w:tab w:val="left" w:pos="2207"/>
        </w:tabs>
        <w:spacing w:before="0" w:after="0"/>
        <w:rPr>
          <w:lang w:val="es-BO"/>
        </w:rPr>
      </w:pPr>
      <w:r w:rsidRPr="00D37E49">
        <w:rPr>
          <w:rFonts w:asciiTheme="minorHAnsi" w:hAnsiTheme="minorHAnsi" w:cs="Arial"/>
          <w:b/>
          <w:kern w:val="28"/>
          <w:lang w:val="es-BO"/>
        </w:rPr>
        <w:t>NOTA.-</w:t>
      </w:r>
      <w:r>
        <w:rPr>
          <w:rFonts w:asciiTheme="minorHAnsi" w:hAnsiTheme="minorHAnsi" w:cs="Arial"/>
          <w:b/>
          <w:kern w:val="28"/>
          <w:lang w:val="es-BO"/>
        </w:rPr>
        <w:t xml:space="preserve"> </w:t>
      </w:r>
      <w:r w:rsidRPr="0055041F">
        <w:rPr>
          <w:rFonts w:asciiTheme="minorHAnsi" w:hAnsiTheme="minorHAnsi" w:cs="Arial"/>
          <w:kern w:val="28"/>
          <w:lang w:val="es-BO"/>
        </w:rPr>
        <w:t xml:space="preserve">La Información para el Contratista se encuentra detallada en el </w:t>
      </w:r>
      <w:r>
        <w:rPr>
          <w:rFonts w:asciiTheme="minorHAnsi" w:hAnsiTheme="minorHAnsi" w:cs="Arial"/>
          <w:b/>
          <w:kern w:val="28"/>
          <w:lang w:val="es-BO"/>
        </w:rPr>
        <w:t>ANEXO 4</w:t>
      </w:r>
      <w:r w:rsidR="0055041F">
        <w:rPr>
          <w:rFonts w:asciiTheme="minorHAnsi" w:hAnsiTheme="minorHAnsi" w:cs="Arial"/>
          <w:b/>
          <w:kern w:val="28"/>
          <w:lang w:val="es-BO"/>
        </w:rPr>
        <w:t>.</w:t>
      </w:r>
    </w:p>
    <w:sectPr w:rsidR="00D37E49" w:rsidRPr="00BF3C90" w:rsidSect="00B854EB">
      <w:headerReference w:type="even" r:id="rId32"/>
      <w:headerReference w:type="default" r:id="rId33"/>
      <w:footerReference w:type="even" r:id="rId34"/>
      <w:footerReference w:type="default" r:id="rId35"/>
      <w:headerReference w:type="first" r:id="rId36"/>
      <w:footerReference w:type="first" r:id="rId37"/>
      <w:pgSz w:w="12242" w:h="15842" w:code="1"/>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EC2606" w14:textId="77777777" w:rsidR="00164F27" w:rsidRDefault="00164F27" w:rsidP="0002369C">
      <w:pPr>
        <w:spacing w:before="0" w:after="0"/>
      </w:pPr>
      <w:r>
        <w:separator/>
      </w:r>
    </w:p>
  </w:endnote>
  <w:endnote w:type="continuationSeparator" w:id="0">
    <w:p w14:paraId="33E9C633" w14:textId="77777777" w:rsidR="00164F27" w:rsidRDefault="00164F27" w:rsidP="0002369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AC77FB" w14:textId="77777777" w:rsidR="008C3ECE" w:rsidRDefault="008C3EC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74"/>
      <w:gridCol w:w="4989"/>
    </w:tblGrid>
    <w:tr w:rsidR="008C3ECE" w:rsidRPr="008C3ECE" w14:paraId="0F7B9014" w14:textId="77777777" w:rsidTr="008C3ECE">
      <w:trPr>
        <w:jc w:val="center"/>
      </w:trPr>
      <w:tc>
        <w:tcPr>
          <w:tcW w:w="2496" w:type="pct"/>
          <w:shd w:val="clear" w:color="auto" w:fill="auto"/>
        </w:tcPr>
        <w:p w14:paraId="13F3D2F0" w14:textId="77777777" w:rsidR="00D37E49" w:rsidRPr="008C3ECE" w:rsidRDefault="00D37E49" w:rsidP="005649AC">
          <w:pPr>
            <w:pStyle w:val="Piedepgina"/>
            <w:rPr>
              <w:rFonts w:asciiTheme="minorHAnsi" w:hAnsiTheme="minorHAnsi"/>
              <w:b/>
              <w:color w:val="FFFFFF" w:themeColor="background1"/>
              <w:sz w:val="16"/>
              <w:szCs w:val="16"/>
            </w:rPr>
          </w:pPr>
          <w:r w:rsidRPr="008C3ECE">
            <w:rPr>
              <w:rFonts w:asciiTheme="minorHAnsi" w:hAnsiTheme="minorHAnsi"/>
              <w:b/>
              <w:color w:val="FFFFFF" w:themeColor="background1"/>
              <w:sz w:val="16"/>
              <w:szCs w:val="16"/>
            </w:rPr>
            <w:t>ELABORADO POR:</w:t>
          </w:r>
        </w:p>
      </w:tc>
      <w:tc>
        <w:tcPr>
          <w:tcW w:w="2504" w:type="pct"/>
          <w:shd w:val="clear" w:color="auto" w:fill="auto"/>
        </w:tcPr>
        <w:p w14:paraId="0BEFF44B" w14:textId="77777777" w:rsidR="00D37E49" w:rsidRPr="008C3ECE" w:rsidRDefault="00D37E49" w:rsidP="005649AC">
          <w:pPr>
            <w:pStyle w:val="Piedepgina"/>
            <w:rPr>
              <w:rFonts w:asciiTheme="minorHAnsi" w:hAnsiTheme="minorHAnsi"/>
              <w:b/>
              <w:color w:val="FFFFFF" w:themeColor="background1"/>
              <w:sz w:val="16"/>
              <w:szCs w:val="16"/>
            </w:rPr>
          </w:pPr>
          <w:r w:rsidRPr="008C3ECE">
            <w:rPr>
              <w:rFonts w:asciiTheme="minorHAnsi" w:hAnsiTheme="minorHAnsi"/>
              <w:b/>
              <w:color w:val="FFFFFF" w:themeColor="background1"/>
              <w:sz w:val="16"/>
              <w:szCs w:val="16"/>
            </w:rPr>
            <w:t>APROBADO POR:</w:t>
          </w:r>
        </w:p>
      </w:tc>
    </w:tr>
    <w:tr w:rsidR="008C3ECE" w:rsidRPr="008C3ECE" w14:paraId="11AC966D" w14:textId="77777777" w:rsidTr="008C3ECE">
      <w:trPr>
        <w:jc w:val="center"/>
      </w:trPr>
      <w:tc>
        <w:tcPr>
          <w:tcW w:w="2496" w:type="pct"/>
        </w:tcPr>
        <w:p w14:paraId="125316E6" w14:textId="77777777" w:rsidR="00D37E49" w:rsidRPr="008C3ECE" w:rsidRDefault="00D37E49" w:rsidP="005649AC">
          <w:pPr>
            <w:pStyle w:val="Piedepgina"/>
            <w:rPr>
              <w:rFonts w:asciiTheme="minorHAnsi" w:hAnsiTheme="minorHAnsi"/>
              <w:color w:val="FFFFFF" w:themeColor="background1"/>
              <w:sz w:val="16"/>
              <w:szCs w:val="16"/>
            </w:rPr>
          </w:pPr>
        </w:p>
        <w:p w14:paraId="18A241E9" w14:textId="77777777" w:rsidR="00D37E49" w:rsidRPr="008C3ECE" w:rsidRDefault="00D37E49" w:rsidP="005649AC">
          <w:pPr>
            <w:pStyle w:val="Piedepgina"/>
            <w:rPr>
              <w:rFonts w:asciiTheme="minorHAnsi" w:hAnsiTheme="minorHAnsi"/>
              <w:color w:val="FFFFFF" w:themeColor="background1"/>
              <w:sz w:val="16"/>
              <w:szCs w:val="16"/>
            </w:rPr>
          </w:pPr>
        </w:p>
        <w:p w14:paraId="23C73EA5" w14:textId="77777777" w:rsidR="00D37E49" w:rsidRPr="008C3ECE" w:rsidRDefault="00D37E49" w:rsidP="005649AC">
          <w:pPr>
            <w:pStyle w:val="Piedepgina"/>
            <w:rPr>
              <w:rFonts w:asciiTheme="minorHAnsi" w:hAnsiTheme="minorHAnsi"/>
              <w:color w:val="FFFFFF" w:themeColor="background1"/>
              <w:sz w:val="16"/>
              <w:szCs w:val="16"/>
            </w:rPr>
          </w:pPr>
        </w:p>
        <w:p w14:paraId="2DBAFFDB" w14:textId="77777777" w:rsidR="00D37E49" w:rsidRPr="008C3ECE" w:rsidRDefault="00D37E49" w:rsidP="005649AC">
          <w:pPr>
            <w:pStyle w:val="Piedepgina"/>
            <w:rPr>
              <w:rFonts w:asciiTheme="minorHAnsi" w:hAnsiTheme="minorHAnsi"/>
              <w:color w:val="FFFFFF" w:themeColor="background1"/>
              <w:sz w:val="16"/>
              <w:szCs w:val="16"/>
            </w:rPr>
          </w:pPr>
        </w:p>
        <w:p w14:paraId="79F64C12" w14:textId="77777777" w:rsidR="00D37E49" w:rsidRPr="008C3ECE" w:rsidRDefault="00D37E49" w:rsidP="005649AC">
          <w:pPr>
            <w:pStyle w:val="Piedepgina"/>
            <w:rPr>
              <w:rFonts w:asciiTheme="minorHAnsi" w:hAnsiTheme="minorHAnsi"/>
              <w:color w:val="FFFFFF" w:themeColor="background1"/>
              <w:sz w:val="16"/>
              <w:szCs w:val="16"/>
            </w:rPr>
          </w:pPr>
        </w:p>
      </w:tc>
      <w:tc>
        <w:tcPr>
          <w:tcW w:w="2504" w:type="pct"/>
        </w:tcPr>
        <w:p w14:paraId="78D154BC" w14:textId="77777777" w:rsidR="00D37E49" w:rsidRPr="008C3ECE" w:rsidRDefault="00D37E49" w:rsidP="005649AC">
          <w:pPr>
            <w:pStyle w:val="Piedepgina"/>
            <w:rPr>
              <w:rFonts w:asciiTheme="minorHAnsi" w:hAnsiTheme="minorHAnsi"/>
              <w:color w:val="FFFFFF" w:themeColor="background1"/>
              <w:sz w:val="16"/>
              <w:szCs w:val="16"/>
            </w:rPr>
          </w:pPr>
        </w:p>
      </w:tc>
    </w:tr>
    <w:tr w:rsidR="008C3ECE" w:rsidRPr="008C3ECE" w14:paraId="047A116F" w14:textId="77777777" w:rsidTr="008C3ECE">
      <w:trPr>
        <w:jc w:val="center"/>
      </w:trPr>
      <w:tc>
        <w:tcPr>
          <w:tcW w:w="2496" w:type="pct"/>
        </w:tcPr>
        <w:p w14:paraId="1FE97AF0" w14:textId="77777777" w:rsidR="00D37E49" w:rsidRPr="008C3ECE" w:rsidRDefault="00D37E49" w:rsidP="003F06B6">
          <w:pPr>
            <w:pStyle w:val="Piedepgina"/>
            <w:jc w:val="center"/>
            <w:rPr>
              <w:rFonts w:asciiTheme="minorHAnsi" w:hAnsiTheme="minorHAnsi"/>
              <w:color w:val="FFFFFF" w:themeColor="background1"/>
              <w:sz w:val="16"/>
              <w:szCs w:val="16"/>
            </w:rPr>
          </w:pPr>
          <w:r w:rsidRPr="008C3ECE">
            <w:rPr>
              <w:rFonts w:asciiTheme="minorHAnsi" w:hAnsiTheme="minorHAnsi"/>
              <w:color w:val="FFFFFF" w:themeColor="background1"/>
              <w:sz w:val="16"/>
              <w:szCs w:val="16"/>
            </w:rPr>
            <w:t xml:space="preserve">Arq.  LUIS ALBERTO RICARDO MUSTAFA </w:t>
          </w:r>
        </w:p>
        <w:p w14:paraId="25139D41" w14:textId="67FC6AAE" w:rsidR="00D37E49" w:rsidRPr="008C3ECE" w:rsidRDefault="00D37E49" w:rsidP="003F06B6">
          <w:pPr>
            <w:pStyle w:val="Piedepgina"/>
            <w:jc w:val="center"/>
            <w:rPr>
              <w:rFonts w:asciiTheme="minorHAnsi" w:hAnsiTheme="minorHAnsi"/>
              <w:color w:val="FFFFFF" w:themeColor="background1"/>
              <w:sz w:val="16"/>
              <w:szCs w:val="16"/>
            </w:rPr>
          </w:pPr>
          <w:r w:rsidRPr="008C3ECE">
            <w:rPr>
              <w:rFonts w:asciiTheme="minorHAnsi" w:hAnsiTheme="minorHAnsi"/>
              <w:color w:val="FFFFFF" w:themeColor="background1"/>
              <w:sz w:val="16"/>
              <w:szCs w:val="16"/>
            </w:rPr>
            <w:t xml:space="preserve">ENCARGADO DE OBRAS CIVILES </w:t>
          </w:r>
        </w:p>
      </w:tc>
      <w:tc>
        <w:tcPr>
          <w:tcW w:w="2504" w:type="pct"/>
        </w:tcPr>
        <w:p w14:paraId="74220A5E" w14:textId="3180468A" w:rsidR="00D37E49" w:rsidRPr="008C3ECE" w:rsidRDefault="00D37E49" w:rsidP="003F06B6">
          <w:pPr>
            <w:pStyle w:val="Piedepgina"/>
            <w:jc w:val="center"/>
            <w:rPr>
              <w:rFonts w:asciiTheme="minorHAnsi" w:hAnsiTheme="minorHAnsi"/>
              <w:color w:val="FFFFFF" w:themeColor="background1"/>
              <w:sz w:val="16"/>
              <w:szCs w:val="16"/>
            </w:rPr>
          </w:pPr>
          <w:r w:rsidRPr="008C3ECE">
            <w:rPr>
              <w:rFonts w:asciiTheme="minorHAnsi" w:hAnsiTheme="minorHAnsi"/>
              <w:color w:val="FFFFFF" w:themeColor="background1"/>
              <w:sz w:val="16"/>
              <w:szCs w:val="16"/>
            </w:rPr>
            <w:t>ING. JAVIER ALEGRE PIZARRO</w:t>
          </w:r>
        </w:p>
        <w:p w14:paraId="7C848F4A" w14:textId="2AFD6A1B" w:rsidR="00D37E49" w:rsidRPr="008C3ECE" w:rsidRDefault="00D37E49" w:rsidP="003F06B6">
          <w:pPr>
            <w:pStyle w:val="Piedepgina"/>
            <w:jc w:val="center"/>
            <w:rPr>
              <w:rFonts w:asciiTheme="minorHAnsi" w:hAnsiTheme="minorHAnsi"/>
              <w:color w:val="FFFFFF" w:themeColor="background1"/>
              <w:sz w:val="16"/>
              <w:szCs w:val="16"/>
            </w:rPr>
          </w:pPr>
          <w:r w:rsidRPr="008C3ECE">
            <w:rPr>
              <w:rFonts w:asciiTheme="minorHAnsi" w:hAnsiTheme="minorHAnsi"/>
              <w:color w:val="FFFFFF" w:themeColor="background1"/>
              <w:sz w:val="16"/>
              <w:szCs w:val="16"/>
            </w:rPr>
            <w:t xml:space="preserve">RESPONSABLE DE CONSTRUCCIÓN DE PLANTAS Y ESTACIONES </w:t>
          </w:r>
        </w:p>
      </w:tc>
    </w:tr>
  </w:tbl>
  <w:p w14:paraId="59FB7310" w14:textId="6E7E70F2" w:rsidR="00D37E49" w:rsidRDefault="00D37E49">
    <w:pPr>
      <w:pStyle w:val="Piedepgina"/>
    </w:pPr>
    <w:bookmarkStart w:id="62" w:name="_GoBack"/>
    <w:bookmarkEnd w:id="62"/>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7E803C" w14:textId="77777777" w:rsidR="008C3ECE" w:rsidRDefault="008C3EC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8AD8A3" w14:textId="77777777" w:rsidR="00164F27" w:rsidRDefault="00164F27" w:rsidP="0002369C">
      <w:pPr>
        <w:spacing w:before="0" w:after="0"/>
      </w:pPr>
      <w:r>
        <w:separator/>
      </w:r>
    </w:p>
  </w:footnote>
  <w:footnote w:type="continuationSeparator" w:id="0">
    <w:p w14:paraId="1BCDA2B6" w14:textId="77777777" w:rsidR="00164F27" w:rsidRDefault="00164F27" w:rsidP="0002369C">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2FA39" w14:textId="77777777" w:rsidR="008C3ECE" w:rsidRDefault="008C3EC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5442"/>
      <w:gridCol w:w="2218"/>
    </w:tblGrid>
    <w:tr w:rsidR="00D37E49" w:rsidRPr="00FA0D94" w14:paraId="5C3E053F" w14:textId="77777777" w:rsidTr="00DF7C3F">
      <w:trPr>
        <w:trHeight w:val="1072"/>
        <w:jc w:val="center"/>
      </w:trPr>
      <w:tc>
        <w:tcPr>
          <w:tcW w:w="2263" w:type="dxa"/>
          <w:vAlign w:val="center"/>
        </w:tcPr>
        <w:p w14:paraId="0D2ADCDF" w14:textId="06CCE0F8" w:rsidR="00D37E49" w:rsidRPr="00FA0D94" w:rsidRDefault="00D37E49" w:rsidP="00DF7C3F">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9264" behindDoc="0" locked="0" layoutInCell="1" allowOverlap="1" wp14:anchorId="6785A57F" wp14:editId="2C6C1904">
                <wp:simplePos x="0" y="0"/>
                <wp:positionH relativeFrom="column">
                  <wp:posOffset>159385</wp:posOffset>
                </wp:positionH>
                <wp:positionV relativeFrom="paragraph">
                  <wp:posOffset>40640</wp:posOffset>
                </wp:positionV>
                <wp:extent cx="895350" cy="609600"/>
                <wp:effectExtent l="0" t="0" r="0" b="0"/>
                <wp:wrapNone/>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442" w:type="dxa"/>
          <w:vAlign w:val="center"/>
        </w:tcPr>
        <w:p w14:paraId="1B6A0196" w14:textId="77777777" w:rsidR="00D37E49" w:rsidRDefault="00D37E49" w:rsidP="00DF7C3F">
          <w:pPr>
            <w:jc w:val="center"/>
            <w:rPr>
              <w:rFonts w:ascii="Calibri" w:hAnsi="Calibri" w:cs="Calibri"/>
              <w:b/>
            </w:rPr>
          </w:pPr>
          <w:r w:rsidRPr="00657319">
            <w:rPr>
              <w:rFonts w:ascii="Calibri" w:hAnsi="Calibri" w:cs="Calibri"/>
              <w:b/>
            </w:rPr>
            <w:t>ESPECIFICACIONES TÉCNICAS PARA OBRAS</w:t>
          </w:r>
        </w:p>
        <w:p w14:paraId="4068016C" w14:textId="6E558AAD" w:rsidR="00D37E49" w:rsidRPr="00DF7C3F" w:rsidRDefault="00D37E49" w:rsidP="00FE35EC">
          <w:pPr>
            <w:jc w:val="center"/>
            <w:rPr>
              <w:rFonts w:ascii="Calibri" w:hAnsi="Calibri" w:cs="Calibri"/>
              <w:b/>
              <w:sz w:val="18"/>
              <w:szCs w:val="18"/>
            </w:rPr>
          </w:pPr>
          <w:r w:rsidRPr="00EE0A68">
            <w:rPr>
              <w:rFonts w:ascii="Calibri" w:hAnsi="Calibri" w:cs="Calibri"/>
              <w:b/>
              <w:sz w:val="18"/>
              <w:szCs w:val="18"/>
            </w:rPr>
            <w:t>CONTRATACIÓN DE UNA EMPRESA PARA REALIZAR LA NIVELACIÓN DE TERRENO Y AMPLIACIÓN DE VÍAS DE</w:t>
          </w:r>
          <w:r>
            <w:rPr>
              <w:rFonts w:ascii="Calibri" w:hAnsi="Calibri" w:cs="Calibri"/>
              <w:b/>
              <w:sz w:val="18"/>
              <w:szCs w:val="18"/>
            </w:rPr>
            <w:t xml:space="preserve"> </w:t>
          </w:r>
          <w:r w:rsidRPr="00EE0A68">
            <w:rPr>
              <w:rFonts w:ascii="Calibri" w:hAnsi="Calibri" w:cs="Calibri"/>
              <w:b/>
              <w:sz w:val="18"/>
              <w:szCs w:val="18"/>
            </w:rPr>
            <w:t>CIRCULACIÓN DE LAS ESRS DE CARANAVI, COROICO, RURRENABAQUE, SAN BORJA Y GUANAY</w:t>
          </w:r>
        </w:p>
      </w:tc>
      <w:tc>
        <w:tcPr>
          <w:tcW w:w="2218" w:type="dxa"/>
          <w:vAlign w:val="center"/>
        </w:tcPr>
        <w:p w14:paraId="710B5EBA" w14:textId="77777777" w:rsidR="00D37E49" w:rsidRPr="00657319" w:rsidRDefault="00D37E49" w:rsidP="00DF7C3F">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bl>
  <w:p w14:paraId="7BE4F27F" w14:textId="77777777" w:rsidR="00D37E49" w:rsidRDefault="00D37E4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D1753" w14:textId="77777777" w:rsidR="008C3ECE" w:rsidRDefault="008C3EC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50A3A"/>
    <w:multiLevelType w:val="hybridMultilevel"/>
    <w:tmpl w:val="F05695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2FE767E"/>
    <w:multiLevelType w:val="multilevel"/>
    <w:tmpl w:val="0B46F0D6"/>
    <w:lvl w:ilvl="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3A02D7A"/>
    <w:multiLevelType w:val="hybridMultilevel"/>
    <w:tmpl w:val="DBBE97F8"/>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nsid w:val="09972292"/>
    <w:multiLevelType w:val="hybridMultilevel"/>
    <w:tmpl w:val="CD6C639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08C0F22"/>
    <w:multiLevelType w:val="hybridMultilevel"/>
    <w:tmpl w:val="89AE732E"/>
    <w:lvl w:ilvl="0" w:tplc="D52A2A2C">
      <w:start w:val="5"/>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22E1B4D"/>
    <w:multiLevelType w:val="multilevel"/>
    <w:tmpl w:val="0B1A5F58"/>
    <w:lvl w:ilvl="0">
      <w:start w:val="1"/>
      <w:numFmt w:val="decimal"/>
      <w:pStyle w:val="Estilo1"/>
      <w:lvlText w:val="%1."/>
      <w:lvlJc w:val="left"/>
      <w:pPr>
        <w:ind w:left="360" w:hanging="360"/>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68223F7"/>
    <w:multiLevelType w:val="hybridMultilevel"/>
    <w:tmpl w:val="DDF8FA9A"/>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nsid w:val="172404D7"/>
    <w:multiLevelType w:val="hybridMultilevel"/>
    <w:tmpl w:val="BE4CFE1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1B153468"/>
    <w:multiLevelType w:val="hybridMultilevel"/>
    <w:tmpl w:val="DDF8FA9A"/>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nsid w:val="1D434045"/>
    <w:multiLevelType w:val="hybridMultilevel"/>
    <w:tmpl w:val="9B964350"/>
    <w:lvl w:ilvl="0" w:tplc="37BEDBD6">
      <w:numFmt w:val="bullet"/>
      <w:lvlText w:val="•"/>
      <w:lvlJc w:val="left"/>
      <w:pPr>
        <w:ind w:left="705" w:hanging="705"/>
      </w:pPr>
      <w:rPr>
        <w:rFonts w:ascii="Arial" w:eastAsia="Times New Roman" w:hAnsi="Aria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2DCA6C85"/>
    <w:multiLevelType w:val="hybridMultilevel"/>
    <w:tmpl w:val="2D60165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2FBD157A"/>
    <w:multiLevelType w:val="hybridMultilevel"/>
    <w:tmpl w:val="6758FB0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nsid w:val="3109751C"/>
    <w:multiLevelType w:val="hybridMultilevel"/>
    <w:tmpl w:val="E79AB5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38E84A25"/>
    <w:multiLevelType w:val="multilevel"/>
    <w:tmpl w:val="4B16E0B8"/>
    <w:lvl w:ilvl="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B23765E"/>
    <w:multiLevelType w:val="hybridMultilevel"/>
    <w:tmpl w:val="6D6649DC"/>
    <w:lvl w:ilvl="0" w:tplc="E0EC4DD4">
      <w:start w:val="1"/>
      <w:numFmt w:val="lowerLetter"/>
      <w:lvlText w:val="%1."/>
      <w:lvlJc w:val="left"/>
      <w:pPr>
        <w:ind w:left="360" w:hanging="360"/>
      </w:pPr>
      <w:rPr>
        <w:rFonts w:hint="default"/>
        <w:b/>
      </w:rPr>
    </w:lvl>
    <w:lvl w:ilvl="1" w:tplc="C80E6DD8">
      <w:start w:val="1"/>
      <w:numFmt w:val="lowerLetter"/>
      <w:lvlText w:val="%2."/>
      <w:lvlJc w:val="left"/>
      <w:pPr>
        <w:ind w:left="360" w:hanging="360"/>
      </w:pPr>
      <w:rPr>
        <w:b/>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3CA70FA2"/>
    <w:multiLevelType w:val="hybridMultilevel"/>
    <w:tmpl w:val="6758FB0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nsid w:val="403D2C28"/>
    <w:multiLevelType w:val="multilevel"/>
    <w:tmpl w:val="8592AD54"/>
    <w:lvl w:ilvl="0">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05657AA"/>
    <w:multiLevelType w:val="multilevel"/>
    <w:tmpl w:val="D886305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07162C2"/>
    <w:multiLevelType w:val="hybridMultilevel"/>
    <w:tmpl w:val="CF1E699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4A77040D"/>
    <w:multiLevelType w:val="hybridMultilevel"/>
    <w:tmpl w:val="3C54C32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0">
    <w:nsid w:val="4CF35C54"/>
    <w:multiLevelType w:val="hybridMultilevel"/>
    <w:tmpl w:val="32C4E49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5279333B"/>
    <w:multiLevelType w:val="hybridMultilevel"/>
    <w:tmpl w:val="4CAE303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53B50C26"/>
    <w:multiLevelType w:val="hybridMultilevel"/>
    <w:tmpl w:val="B94046D0"/>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nsid w:val="54CA00A0"/>
    <w:multiLevelType w:val="hybridMultilevel"/>
    <w:tmpl w:val="7644A9BA"/>
    <w:lvl w:ilvl="0" w:tplc="0C0A0001">
      <w:start w:val="1"/>
      <w:numFmt w:val="bullet"/>
      <w:lvlText w:val=""/>
      <w:lvlJc w:val="left"/>
      <w:pPr>
        <w:ind w:left="360" w:hanging="360"/>
      </w:pPr>
      <w:rPr>
        <w:rFonts w:ascii="Symbol" w:hAnsi="Symbol" w:hint="default"/>
      </w:rPr>
    </w:lvl>
    <w:lvl w:ilvl="1" w:tplc="DAC4175E">
      <w:numFmt w:val="bullet"/>
      <w:lvlText w:val="-"/>
      <w:lvlJc w:val="left"/>
      <w:pPr>
        <w:ind w:left="1080" w:hanging="360"/>
      </w:pPr>
      <w:rPr>
        <w:rFonts w:ascii="Arial" w:eastAsia="Times New Roman" w:hAnsi="Arial"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54CC6DBA"/>
    <w:multiLevelType w:val="hybridMultilevel"/>
    <w:tmpl w:val="4F70F766"/>
    <w:lvl w:ilvl="0" w:tplc="0C0A0019">
      <w:start w:val="1"/>
      <w:numFmt w:val="lowerLetter"/>
      <w:lvlText w:val="%1."/>
      <w:lvlJc w:val="left"/>
      <w:pPr>
        <w:ind w:left="360" w:hanging="360"/>
      </w:pPr>
      <w:rPr>
        <w:rFonts w:hint="default"/>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nsid w:val="58A86977"/>
    <w:multiLevelType w:val="hybridMultilevel"/>
    <w:tmpl w:val="6CBA99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5B7C7D50"/>
    <w:multiLevelType w:val="hybridMultilevel"/>
    <w:tmpl w:val="93D61DFE"/>
    <w:lvl w:ilvl="0" w:tplc="ADA40314">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nsid w:val="5DD63421"/>
    <w:multiLevelType w:val="hybridMultilevel"/>
    <w:tmpl w:val="5BDED9C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60736DE3"/>
    <w:multiLevelType w:val="hybridMultilevel"/>
    <w:tmpl w:val="F29841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60822B64"/>
    <w:multiLevelType w:val="hybridMultilevel"/>
    <w:tmpl w:val="B01E033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618D3917"/>
    <w:multiLevelType w:val="hybridMultilevel"/>
    <w:tmpl w:val="213EB922"/>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70204D51"/>
    <w:multiLevelType w:val="multilevel"/>
    <w:tmpl w:val="8592AD54"/>
    <w:lvl w:ilvl="0">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1522DC2"/>
    <w:multiLevelType w:val="hybridMultilevel"/>
    <w:tmpl w:val="64ACA4F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nsid w:val="73473218"/>
    <w:multiLevelType w:val="hybridMultilevel"/>
    <w:tmpl w:val="D998578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nsid w:val="765454B0"/>
    <w:multiLevelType w:val="multilevel"/>
    <w:tmpl w:val="24D080EE"/>
    <w:lvl w:ilvl="0">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nsid w:val="776E1027"/>
    <w:multiLevelType w:val="multilevel"/>
    <w:tmpl w:val="4C2EF76A"/>
    <w:lvl w:ilvl="0">
      <w:numFmt w:val="decimal"/>
      <w:pStyle w:val="Ttulo1"/>
      <w:lvlText w:val="%1."/>
      <w:lvlJc w:val="left"/>
      <w:pPr>
        <w:tabs>
          <w:tab w:val="num" w:pos="0"/>
        </w:tabs>
        <w:ind w:left="0" w:firstLine="0"/>
      </w:pPr>
      <w:rPr>
        <w:rFonts w:ascii="Arial" w:hAnsi="Arial" w:hint="default"/>
        <w:b/>
        <w:i w:val="0"/>
        <w:sz w:val="20"/>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36">
    <w:nsid w:val="78384788"/>
    <w:multiLevelType w:val="multilevel"/>
    <w:tmpl w:val="D88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79AA33F7"/>
    <w:multiLevelType w:val="hybridMultilevel"/>
    <w:tmpl w:val="7124FAB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7DFB59FA"/>
    <w:multiLevelType w:val="hybridMultilevel"/>
    <w:tmpl w:val="241C9B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35"/>
  </w:num>
  <w:num w:numId="2">
    <w:abstractNumId w:val="20"/>
  </w:num>
  <w:num w:numId="3">
    <w:abstractNumId w:val="14"/>
  </w:num>
  <w:num w:numId="4">
    <w:abstractNumId w:val="38"/>
  </w:num>
  <w:num w:numId="5">
    <w:abstractNumId w:val="2"/>
  </w:num>
  <w:num w:numId="6">
    <w:abstractNumId w:val="37"/>
  </w:num>
  <w:num w:numId="7">
    <w:abstractNumId w:val="4"/>
  </w:num>
  <w:num w:numId="8">
    <w:abstractNumId w:val="19"/>
  </w:num>
  <w:num w:numId="9">
    <w:abstractNumId w:val="21"/>
  </w:num>
  <w:num w:numId="10">
    <w:abstractNumId w:val="27"/>
  </w:num>
  <w:num w:numId="11">
    <w:abstractNumId w:val="18"/>
  </w:num>
  <w:num w:numId="12">
    <w:abstractNumId w:val="22"/>
  </w:num>
  <w:num w:numId="13">
    <w:abstractNumId w:val="32"/>
  </w:num>
  <w:num w:numId="14">
    <w:abstractNumId w:val="26"/>
  </w:num>
  <w:num w:numId="15">
    <w:abstractNumId w:val="9"/>
  </w:num>
  <w:num w:numId="16">
    <w:abstractNumId w:val="30"/>
  </w:num>
  <w:num w:numId="17">
    <w:abstractNumId w:val="11"/>
  </w:num>
  <w:num w:numId="18">
    <w:abstractNumId w:val="33"/>
  </w:num>
  <w:num w:numId="19">
    <w:abstractNumId w:val="7"/>
  </w:num>
  <w:num w:numId="20">
    <w:abstractNumId w:val="15"/>
  </w:num>
  <w:num w:numId="21">
    <w:abstractNumId w:val="28"/>
  </w:num>
  <w:num w:numId="22">
    <w:abstractNumId w:val="23"/>
  </w:num>
  <w:num w:numId="23">
    <w:abstractNumId w:val="12"/>
  </w:num>
  <w:num w:numId="24">
    <w:abstractNumId w:val="0"/>
  </w:num>
  <w:num w:numId="25">
    <w:abstractNumId w:val="29"/>
  </w:num>
  <w:num w:numId="26">
    <w:abstractNumId w:val="24"/>
  </w:num>
  <w:num w:numId="27">
    <w:abstractNumId w:val="10"/>
  </w:num>
  <w:num w:numId="28">
    <w:abstractNumId w:val="8"/>
  </w:num>
  <w:num w:numId="29">
    <w:abstractNumId w:val="3"/>
  </w:num>
  <w:num w:numId="30">
    <w:abstractNumId w:val="25"/>
  </w:num>
  <w:num w:numId="31">
    <w:abstractNumId w:val="17"/>
  </w:num>
  <w:num w:numId="32">
    <w:abstractNumId w:val="36"/>
  </w:num>
  <w:num w:numId="33">
    <w:abstractNumId w:val="34"/>
  </w:num>
  <w:num w:numId="34">
    <w:abstractNumId w:val="13"/>
  </w:num>
  <w:num w:numId="35">
    <w:abstractNumId w:val="16"/>
  </w:num>
  <w:num w:numId="36">
    <w:abstractNumId w:val="1"/>
  </w:num>
  <w:num w:numId="37">
    <w:abstractNumId w:val="31"/>
  </w:num>
  <w:num w:numId="38">
    <w:abstractNumId w:val="5"/>
  </w:num>
  <w:num w:numId="39">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1"/>
    </w:lvlOverride>
    <w:lvlOverride w:ilvl="1">
      <w:startOverride w:val="1"/>
    </w:lvlOverride>
  </w:num>
  <w:num w:numId="41">
    <w:abstractNumId w:val="6"/>
  </w:num>
  <w:num w:numId="42">
    <w:abstractNumId w:val="35"/>
  </w:num>
  <w:num w:numId="43">
    <w:abstractNumId w:val="3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F3C"/>
    <w:rsid w:val="00016B2E"/>
    <w:rsid w:val="000235C7"/>
    <w:rsid w:val="0002369C"/>
    <w:rsid w:val="000361BA"/>
    <w:rsid w:val="00040615"/>
    <w:rsid w:val="00051FBE"/>
    <w:rsid w:val="000713D7"/>
    <w:rsid w:val="00076E94"/>
    <w:rsid w:val="000850DD"/>
    <w:rsid w:val="000A4FCF"/>
    <w:rsid w:val="000B4CE9"/>
    <w:rsid w:val="000C2CBC"/>
    <w:rsid w:val="000C5759"/>
    <w:rsid w:val="000C79A2"/>
    <w:rsid w:val="000D009F"/>
    <w:rsid w:val="000D5F14"/>
    <w:rsid w:val="000E256B"/>
    <w:rsid w:val="000F3F3C"/>
    <w:rsid w:val="000F4B38"/>
    <w:rsid w:val="000F7B97"/>
    <w:rsid w:val="001076A7"/>
    <w:rsid w:val="001122F9"/>
    <w:rsid w:val="00157BF1"/>
    <w:rsid w:val="00164F27"/>
    <w:rsid w:val="0017265B"/>
    <w:rsid w:val="0018444C"/>
    <w:rsid w:val="00191410"/>
    <w:rsid w:val="001A025D"/>
    <w:rsid w:val="001B2944"/>
    <w:rsid w:val="001B758C"/>
    <w:rsid w:val="001C27D2"/>
    <w:rsid w:val="001F1BE1"/>
    <w:rsid w:val="00200B29"/>
    <w:rsid w:val="00221768"/>
    <w:rsid w:val="00222EC3"/>
    <w:rsid w:val="00246F25"/>
    <w:rsid w:val="00257A94"/>
    <w:rsid w:val="00266FB2"/>
    <w:rsid w:val="0027403B"/>
    <w:rsid w:val="00296563"/>
    <w:rsid w:val="002B6798"/>
    <w:rsid w:val="002C2689"/>
    <w:rsid w:val="002C3B84"/>
    <w:rsid w:val="002C3C6B"/>
    <w:rsid w:val="002D325D"/>
    <w:rsid w:val="002D5282"/>
    <w:rsid w:val="002D76EE"/>
    <w:rsid w:val="002D7AF0"/>
    <w:rsid w:val="00303299"/>
    <w:rsid w:val="00322762"/>
    <w:rsid w:val="00323F8F"/>
    <w:rsid w:val="003312F0"/>
    <w:rsid w:val="003843B8"/>
    <w:rsid w:val="00396A53"/>
    <w:rsid w:val="003B3577"/>
    <w:rsid w:val="003B624D"/>
    <w:rsid w:val="003E1478"/>
    <w:rsid w:val="003F06B6"/>
    <w:rsid w:val="00433140"/>
    <w:rsid w:val="00442794"/>
    <w:rsid w:val="00451112"/>
    <w:rsid w:val="00481CD6"/>
    <w:rsid w:val="0048696B"/>
    <w:rsid w:val="00491AE8"/>
    <w:rsid w:val="004A0AA9"/>
    <w:rsid w:val="004E1149"/>
    <w:rsid w:val="004F266F"/>
    <w:rsid w:val="004F6B4A"/>
    <w:rsid w:val="005012DD"/>
    <w:rsid w:val="005408A1"/>
    <w:rsid w:val="0055041F"/>
    <w:rsid w:val="00551CBE"/>
    <w:rsid w:val="00555167"/>
    <w:rsid w:val="005649AC"/>
    <w:rsid w:val="005649D6"/>
    <w:rsid w:val="00564F2E"/>
    <w:rsid w:val="0057171B"/>
    <w:rsid w:val="005879DC"/>
    <w:rsid w:val="005934AA"/>
    <w:rsid w:val="005A27DE"/>
    <w:rsid w:val="005A381F"/>
    <w:rsid w:val="005A7BC7"/>
    <w:rsid w:val="005B1F0D"/>
    <w:rsid w:val="005B303F"/>
    <w:rsid w:val="005B5506"/>
    <w:rsid w:val="005B56C5"/>
    <w:rsid w:val="005E4C8B"/>
    <w:rsid w:val="005E6CC4"/>
    <w:rsid w:val="006110D6"/>
    <w:rsid w:val="00613F42"/>
    <w:rsid w:val="00614739"/>
    <w:rsid w:val="00622CE7"/>
    <w:rsid w:val="00623612"/>
    <w:rsid w:val="006264F4"/>
    <w:rsid w:val="006330D1"/>
    <w:rsid w:val="006363BD"/>
    <w:rsid w:val="00637BF6"/>
    <w:rsid w:val="00646751"/>
    <w:rsid w:val="00655E02"/>
    <w:rsid w:val="0069569B"/>
    <w:rsid w:val="006B6BC5"/>
    <w:rsid w:val="006C252D"/>
    <w:rsid w:val="006C3A30"/>
    <w:rsid w:val="006D59CC"/>
    <w:rsid w:val="006F60A1"/>
    <w:rsid w:val="00703805"/>
    <w:rsid w:val="00716E94"/>
    <w:rsid w:val="007304C6"/>
    <w:rsid w:val="00735FE7"/>
    <w:rsid w:val="00757B17"/>
    <w:rsid w:val="00766488"/>
    <w:rsid w:val="007845E8"/>
    <w:rsid w:val="007A0B08"/>
    <w:rsid w:val="007A61D0"/>
    <w:rsid w:val="007D5212"/>
    <w:rsid w:val="007D7644"/>
    <w:rsid w:val="007E676A"/>
    <w:rsid w:val="007F1C55"/>
    <w:rsid w:val="008172E4"/>
    <w:rsid w:val="00817F6E"/>
    <w:rsid w:val="008777B0"/>
    <w:rsid w:val="0089429C"/>
    <w:rsid w:val="008A12C3"/>
    <w:rsid w:val="008B6836"/>
    <w:rsid w:val="008C22F9"/>
    <w:rsid w:val="008C3ECE"/>
    <w:rsid w:val="008F710F"/>
    <w:rsid w:val="0092091A"/>
    <w:rsid w:val="0094030E"/>
    <w:rsid w:val="009523E2"/>
    <w:rsid w:val="00962AF2"/>
    <w:rsid w:val="00971510"/>
    <w:rsid w:val="0098263C"/>
    <w:rsid w:val="009846C6"/>
    <w:rsid w:val="009847DD"/>
    <w:rsid w:val="00992EB2"/>
    <w:rsid w:val="00994D45"/>
    <w:rsid w:val="009C2DB5"/>
    <w:rsid w:val="009C4E99"/>
    <w:rsid w:val="009D0CEE"/>
    <w:rsid w:val="009E134F"/>
    <w:rsid w:val="009F2EC5"/>
    <w:rsid w:val="009F5E41"/>
    <w:rsid w:val="00A07BC8"/>
    <w:rsid w:val="00A20628"/>
    <w:rsid w:val="00A20E34"/>
    <w:rsid w:val="00A374EC"/>
    <w:rsid w:val="00A37CBE"/>
    <w:rsid w:val="00A406BA"/>
    <w:rsid w:val="00A448C5"/>
    <w:rsid w:val="00A84479"/>
    <w:rsid w:val="00A858A1"/>
    <w:rsid w:val="00AA2B48"/>
    <w:rsid w:val="00AA70B6"/>
    <w:rsid w:val="00AB4F95"/>
    <w:rsid w:val="00AC0C16"/>
    <w:rsid w:val="00AC6E13"/>
    <w:rsid w:val="00B02FE6"/>
    <w:rsid w:val="00B37505"/>
    <w:rsid w:val="00B74AEC"/>
    <w:rsid w:val="00B854EB"/>
    <w:rsid w:val="00B93B11"/>
    <w:rsid w:val="00B95F85"/>
    <w:rsid w:val="00BB414A"/>
    <w:rsid w:val="00BC2D60"/>
    <w:rsid w:val="00BD650C"/>
    <w:rsid w:val="00BF3C90"/>
    <w:rsid w:val="00C13153"/>
    <w:rsid w:val="00C20C6E"/>
    <w:rsid w:val="00C24E73"/>
    <w:rsid w:val="00C25A33"/>
    <w:rsid w:val="00C4085A"/>
    <w:rsid w:val="00C42A46"/>
    <w:rsid w:val="00C43D8B"/>
    <w:rsid w:val="00C56B7E"/>
    <w:rsid w:val="00C65E5C"/>
    <w:rsid w:val="00C676CB"/>
    <w:rsid w:val="00C720A6"/>
    <w:rsid w:val="00C86DE1"/>
    <w:rsid w:val="00CA0463"/>
    <w:rsid w:val="00CA65A7"/>
    <w:rsid w:val="00CB4DCA"/>
    <w:rsid w:val="00CB57B6"/>
    <w:rsid w:val="00CB691F"/>
    <w:rsid w:val="00CE005D"/>
    <w:rsid w:val="00CF5BBD"/>
    <w:rsid w:val="00D13DCE"/>
    <w:rsid w:val="00D34A89"/>
    <w:rsid w:val="00D37E49"/>
    <w:rsid w:val="00D51554"/>
    <w:rsid w:val="00DA1A46"/>
    <w:rsid w:val="00DC2146"/>
    <w:rsid w:val="00DC4C58"/>
    <w:rsid w:val="00DD761B"/>
    <w:rsid w:val="00DE0148"/>
    <w:rsid w:val="00DE2EBB"/>
    <w:rsid w:val="00DE7F37"/>
    <w:rsid w:val="00DF7C3F"/>
    <w:rsid w:val="00E0345B"/>
    <w:rsid w:val="00E04306"/>
    <w:rsid w:val="00E135BA"/>
    <w:rsid w:val="00E24AD5"/>
    <w:rsid w:val="00E35557"/>
    <w:rsid w:val="00E666FC"/>
    <w:rsid w:val="00E675E5"/>
    <w:rsid w:val="00E70A68"/>
    <w:rsid w:val="00E860FF"/>
    <w:rsid w:val="00E879ED"/>
    <w:rsid w:val="00E9538D"/>
    <w:rsid w:val="00EA488C"/>
    <w:rsid w:val="00EB2F93"/>
    <w:rsid w:val="00EB47FB"/>
    <w:rsid w:val="00EC2DBF"/>
    <w:rsid w:val="00EE0A68"/>
    <w:rsid w:val="00EE252C"/>
    <w:rsid w:val="00EF6C15"/>
    <w:rsid w:val="00F26B3F"/>
    <w:rsid w:val="00F32DC3"/>
    <w:rsid w:val="00F610BF"/>
    <w:rsid w:val="00FB7243"/>
    <w:rsid w:val="00FE35EC"/>
    <w:rsid w:val="00FE4B5E"/>
    <w:rsid w:val="00FE6826"/>
    <w:rsid w:val="00FF11E9"/>
    <w:rsid w:val="00FF5D47"/>
    <w:rsid w:val="00FF68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924BDD5"/>
  <w15:docId w15:val="{411E8F4B-A129-4589-8E9D-5B52083AE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F3C"/>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0F3F3C"/>
    <w:pPr>
      <w:keepNext/>
      <w:numPr>
        <w:numId w:val="1"/>
      </w:numPr>
      <w:spacing w:before="240"/>
      <w:outlineLvl w:val="0"/>
    </w:pPr>
    <w:rPr>
      <w:b/>
      <w:kern w:val="28"/>
    </w:rPr>
  </w:style>
  <w:style w:type="paragraph" w:styleId="Ttulo2">
    <w:name w:val="heading 2"/>
    <w:basedOn w:val="Ttulo1"/>
    <w:next w:val="Normal"/>
    <w:link w:val="Ttulo2Car"/>
    <w:qFormat/>
    <w:rsid w:val="000F3F3C"/>
    <w:pPr>
      <w:numPr>
        <w:ilvl w:val="1"/>
      </w:numPr>
      <w:tabs>
        <w:tab w:val="left" w:pos="851"/>
      </w:tabs>
      <w:spacing w:before="120"/>
      <w:outlineLvl w:val="1"/>
    </w:pPr>
    <w:rPr>
      <w:lang w:val="es-BO"/>
    </w:rPr>
  </w:style>
  <w:style w:type="paragraph" w:styleId="Ttulo3">
    <w:name w:val="heading 3"/>
    <w:basedOn w:val="Normal"/>
    <w:next w:val="Normal"/>
    <w:link w:val="Ttulo3Car"/>
    <w:qFormat/>
    <w:rsid w:val="000F3F3C"/>
    <w:pPr>
      <w:keepNext/>
      <w:numPr>
        <w:ilvl w:val="2"/>
        <w:numId w:val="1"/>
      </w:numPr>
      <w:outlineLvl w:val="2"/>
    </w:pPr>
    <w:rPr>
      <w:sz w:val="24"/>
    </w:rPr>
  </w:style>
  <w:style w:type="paragraph" w:styleId="Ttulo4">
    <w:name w:val="heading 4"/>
    <w:basedOn w:val="Normal"/>
    <w:next w:val="Normal"/>
    <w:link w:val="Ttulo4Car"/>
    <w:qFormat/>
    <w:rsid w:val="000F3F3C"/>
    <w:pPr>
      <w:keepNext/>
      <w:numPr>
        <w:ilvl w:val="3"/>
        <w:numId w:val="1"/>
      </w:numPr>
      <w:spacing w:before="240"/>
      <w:outlineLvl w:val="3"/>
    </w:pPr>
    <w:rPr>
      <w:b/>
      <w:sz w:val="24"/>
    </w:rPr>
  </w:style>
  <w:style w:type="paragraph" w:styleId="Ttulo5">
    <w:name w:val="heading 5"/>
    <w:basedOn w:val="Normal"/>
    <w:next w:val="Normal"/>
    <w:link w:val="Ttulo5Car"/>
    <w:qFormat/>
    <w:rsid w:val="000F3F3C"/>
    <w:pPr>
      <w:numPr>
        <w:ilvl w:val="4"/>
        <w:numId w:val="1"/>
      </w:numPr>
      <w:spacing w:before="240"/>
      <w:outlineLvl w:val="4"/>
    </w:pPr>
  </w:style>
  <w:style w:type="paragraph" w:styleId="Ttulo6">
    <w:name w:val="heading 6"/>
    <w:basedOn w:val="Normal"/>
    <w:next w:val="Normal"/>
    <w:link w:val="Ttulo6Car"/>
    <w:qFormat/>
    <w:rsid w:val="000F3F3C"/>
    <w:pPr>
      <w:numPr>
        <w:ilvl w:val="5"/>
        <w:numId w:val="1"/>
      </w:numPr>
      <w:spacing w:before="240"/>
      <w:outlineLvl w:val="5"/>
    </w:pPr>
    <w:rPr>
      <w:i/>
    </w:rPr>
  </w:style>
  <w:style w:type="paragraph" w:styleId="Ttulo7">
    <w:name w:val="heading 7"/>
    <w:basedOn w:val="Normal"/>
    <w:next w:val="Normal"/>
    <w:link w:val="Ttulo7Car"/>
    <w:qFormat/>
    <w:rsid w:val="000F3F3C"/>
    <w:pPr>
      <w:numPr>
        <w:ilvl w:val="6"/>
        <w:numId w:val="1"/>
      </w:numPr>
      <w:spacing w:before="240"/>
      <w:outlineLvl w:val="6"/>
    </w:pPr>
  </w:style>
  <w:style w:type="paragraph" w:styleId="Ttulo8">
    <w:name w:val="heading 8"/>
    <w:basedOn w:val="Normal"/>
    <w:next w:val="Normal"/>
    <w:link w:val="Ttulo8Car"/>
    <w:qFormat/>
    <w:rsid w:val="000F3F3C"/>
    <w:pPr>
      <w:numPr>
        <w:ilvl w:val="7"/>
        <w:numId w:val="1"/>
      </w:numPr>
      <w:spacing w:before="240"/>
      <w:outlineLvl w:val="7"/>
    </w:pPr>
    <w:rPr>
      <w:i/>
    </w:rPr>
  </w:style>
  <w:style w:type="paragraph" w:styleId="Ttulo9">
    <w:name w:val="heading 9"/>
    <w:basedOn w:val="Normal"/>
    <w:next w:val="Normal"/>
    <w:link w:val="Ttulo9Car"/>
    <w:qFormat/>
    <w:rsid w:val="000F3F3C"/>
    <w:pPr>
      <w:numPr>
        <w:ilvl w:val="8"/>
        <w:numId w:val="1"/>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F3F3C"/>
    <w:rPr>
      <w:rFonts w:ascii="Arial" w:eastAsia="Times New Roman" w:hAnsi="Arial" w:cs="Times New Roman"/>
      <w:b/>
      <w:kern w:val="28"/>
      <w:sz w:val="20"/>
      <w:szCs w:val="20"/>
      <w:lang w:val="es-ES_tradnl" w:eastAsia="es-ES"/>
    </w:rPr>
  </w:style>
  <w:style w:type="character" w:customStyle="1" w:styleId="Ttulo2Car">
    <w:name w:val="Título 2 Car"/>
    <w:basedOn w:val="Fuentedeprrafopredeter"/>
    <w:link w:val="Ttulo2"/>
    <w:rsid w:val="000F3F3C"/>
    <w:rPr>
      <w:rFonts w:ascii="Arial" w:eastAsia="Times New Roman" w:hAnsi="Arial" w:cs="Times New Roman"/>
      <w:b/>
      <w:kern w:val="28"/>
      <w:sz w:val="20"/>
      <w:szCs w:val="20"/>
      <w:lang w:val="es-BO" w:eastAsia="es-ES"/>
    </w:rPr>
  </w:style>
  <w:style w:type="character" w:customStyle="1" w:styleId="Ttulo3Car">
    <w:name w:val="Título 3 Car"/>
    <w:basedOn w:val="Fuentedeprrafopredeter"/>
    <w:link w:val="Ttulo3"/>
    <w:rsid w:val="000F3F3C"/>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0F3F3C"/>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0F3F3C"/>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0F3F3C"/>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0F3F3C"/>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0F3F3C"/>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0F3F3C"/>
    <w:rPr>
      <w:rFonts w:ascii="Arial" w:eastAsia="Times New Roman" w:hAnsi="Arial" w:cs="Times New Roman"/>
      <w:b/>
      <w:i/>
      <w:sz w:val="18"/>
      <w:szCs w:val="20"/>
      <w:lang w:val="es-ES_tradnl" w:eastAsia="es-ES"/>
    </w:rPr>
  </w:style>
  <w:style w:type="character" w:styleId="Refdecomentario">
    <w:name w:val="annotation reference"/>
    <w:basedOn w:val="Fuentedeprrafopredeter"/>
    <w:semiHidden/>
    <w:rsid w:val="000F3F3C"/>
    <w:rPr>
      <w:sz w:val="16"/>
    </w:rPr>
  </w:style>
  <w:style w:type="paragraph" w:styleId="Textocomentario">
    <w:name w:val="annotation text"/>
    <w:basedOn w:val="Normal"/>
    <w:link w:val="TextocomentarioCar"/>
    <w:semiHidden/>
    <w:rsid w:val="000F3F3C"/>
  </w:style>
  <w:style w:type="character" w:customStyle="1" w:styleId="TextocomentarioCar">
    <w:name w:val="Texto comentario Car"/>
    <w:basedOn w:val="Fuentedeprrafopredeter"/>
    <w:link w:val="Textocomentario"/>
    <w:semiHidden/>
    <w:rsid w:val="000F3F3C"/>
    <w:rPr>
      <w:rFonts w:ascii="Arial" w:eastAsia="Times New Roman" w:hAnsi="Arial" w:cs="Times New Roman"/>
      <w:sz w:val="20"/>
      <w:szCs w:val="20"/>
      <w:lang w:val="es-ES_tradnl" w:eastAsia="es-ES"/>
    </w:rPr>
  </w:style>
  <w:style w:type="paragraph" w:styleId="Prrafodelista">
    <w:name w:val="List Paragraph"/>
    <w:basedOn w:val="Normal"/>
    <w:link w:val="PrrafodelistaCar"/>
    <w:uiPriority w:val="34"/>
    <w:qFormat/>
    <w:rsid w:val="000F3F3C"/>
    <w:pPr>
      <w:ind w:left="720"/>
      <w:contextualSpacing/>
    </w:pPr>
  </w:style>
  <w:style w:type="character" w:customStyle="1" w:styleId="PrrafodelistaCar">
    <w:name w:val="Párrafo de lista Car"/>
    <w:link w:val="Prrafodelista"/>
    <w:uiPriority w:val="34"/>
    <w:rsid w:val="000F3F3C"/>
    <w:rPr>
      <w:rFonts w:ascii="Arial" w:eastAsia="Times New Roman" w:hAnsi="Arial" w:cs="Times New Roman"/>
      <w:sz w:val="20"/>
      <w:szCs w:val="20"/>
      <w:lang w:val="es-ES_tradnl" w:eastAsia="es-ES"/>
    </w:rPr>
  </w:style>
  <w:style w:type="paragraph" w:styleId="Textodeglobo">
    <w:name w:val="Balloon Text"/>
    <w:basedOn w:val="Normal"/>
    <w:link w:val="TextodegloboCar"/>
    <w:uiPriority w:val="99"/>
    <w:semiHidden/>
    <w:unhideWhenUsed/>
    <w:rsid w:val="000F3F3C"/>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3F3C"/>
    <w:rPr>
      <w:rFonts w:ascii="Segoe UI" w:eastAsia="Times New Roman" w:hAnsi="Segoe UI" w:cs="Segoe UI"/>
      <w:sz w:val="18"/>
      <w:szCs w:val="18"/>
      <w:lang w:val="es-ES_tradnl" w:eastAsia="es-ES"/>
    </w:rPr>
  </w:style>
  <w:style w:type="paragraph" w:styleId="Asuntodelcomentario">
    <w:name w:val="annotation subject"/>
    <w:basedOn w:val="Textocomentario"/>
    <w:next w:val="Textocomentario"/>
    <w:link w:val="AsuntodelcomentarioCar"/>
    <w:uiPriority w:val="99"/>
    <w:semiHidden/>
    <w:unhideWhenUsed/>
    <w:rsid w:val="00994D45"/>
    <w:rPr>
      <w:b/>
      <w:bCs/>
    </w:rPr>
  </w:style>
  <w:style w:type="character" w:customStyle="1" w:styleId="AsuntodelcomentarioCar">
    <w:name w:val="Asunto del comentario Car"/>
    <w:basedOn w:val="TextocomentarioCar"/>
    <w:link w:val="Asuntodelcomentario"/>
    <w:uiPriority w:val="99"/>
    <w:semiHidden/>
    <w:rsid w:val="00994D45"/>
    <w:rPr>
      <w:rFonts w:ascii="Arial" w:eastAsia="Times New Roman" w:hAnsi="Arial" w:cs="Times New Roman"/>
      <w:b/>
      <w:bCs/>
      <w:sz w:val="20"/>
      <w:szCs w:val="20"/>
      <w:lang w:val="es-ES_tradnl" w:eastAsia="es-ES"/>
    </w:rPr>
  </w:style>
  <w:style w:type="paragraph" w:styleId="Textoindependiente">
    <w:name w:val="Body Text"/>
    <w:basedOn w:val="Normal"/>
    <w:link w:val="TextoindependienteCar"/>
    <w:rsid w:val="00200B29"/>
  </w:style>
  <w:style w:type="character" w:customStyle="1" w:styleId="TextoindependienteCar">
    <w:name w:val="Texto independiente Car"/>
    <w:basedOn w:val="Fuentedeprrafopredeter"/>
    <w:link w:val="Textoindependiente"/>
    <w:rsid w:val="00200B29"/>
    <w:rPr>
      <w:rFonts w:ascii="Arial" w:eastAsia="Times New Roman" w:hAnsi="Arial" w:cs="Times New Roman"/>
      <w:sz w:val="20"/>
      <w:szCs w:val="20"/>
      <w:lang w:val="es-ES_tradnl" w:eastAsia="es-ES"/>
    </w:rPr>
  </w:style>
  <w:style w:type="table" w:styleId="Tablaconcuadrcula">
    <w:name w:val="Table Grid"/>
    <w:basedOn w:val="Tablanormal"/>
    <w:uiPriority w:val="39"/>
    <w:rsid w:val="001B2944"/>
    <w:pPr>
      <w:spacing w:after="0" w:line="240" w:lineRule="auto"/>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3detindependiente">
    <w:name w:val="Body Text Indent 3"/>
    <w:basedOn w:val="Normal"/>
    <w:link w:val="Sangra3detindependienteCar"/>
    <w:uiPriority w:val="99"/>
    <w:semiHidden/>
    <w:unhideWhenUsed/>
    <w:rsid w:val="00BF3C9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BF3C90"/>
    <w:rPr>
      <w:rFonts w:ascii="Arial" w:eastAsia="Times New Roman" w:hAnsi="Arial" w:cs="Times New Roman"/>
      <w:sz w:val="16"/>
      <w:szCs w:val="16"/>
      <w:lang w:val="es-ES_tradnl" w:eastAsia="es-ES"/>
    </w:rPr>
  </w:style>
  <w:style w:type="paragraph" w:styleId="Encabezado">
    <w:name w:val="header"/>
    <w:basedOn w:val="Normal"/>
    <w:link w:val="EncabezadoCar"/>
    <w:uiPriority w:val="99"/>
    <w:unhideWhenUsed/>
    <w:rsid w:val="0002369C"/>
    <w:pPr>
      <w:tabs>
        <w:tab w:val="center" w:pos="4252"/>
        <w:tab w:val="right" w:pos="8504"/>
      </w:tabs>
      <w:spacing w:before="0" w:after="0"/>
    </w:pPr>
  </w:style>
  <w:style w:type="character" w:customStyle="1" w:styleId="EncabezadoCar">
    <w:name w:val="Encabezado Car"/>
    <w:basedOn w:val="Fuentedeprrafopredeter"/>
    <w:link w:val="Encabezado"/>
    <w:uiPriority w:val="99"/>
    <w:rsid w:val="0002369C"/>
    <w:rPr>
      <w:rFonts w:ascii="Arial" w:eastAsia="Times New Roman" w:hAnsi="Arial" w:cs="Times New Roman"/>
      <w:sz w:val="20"/>
      <w:szCs w:val="20"/>
      <w:lang w:val="es-ES_tradnl" w:eastAsia="es-ES"/>
    </w:rPr>
  </w:style>
  <w:style w:type="paragraph" w:styleId="Piedepgina">
    <w:name w:val="footer"/>
    <w:basedOn w:val="Normal"/>
    <w:link w:val="PiedepginaCar"/>
    <w:uiPriority w:val="99"/>
    <w:unhideWhenUsed/>
    <w:rsid w:val="0002369C"/>
    <w:pPr>
      <w:tabs>
        <w:tab w:val="center" w:pos="4252"/>
        <w:tab w:val="right" w:pos="8504"/>
      </w:tabs>
      <w:spacing w:before="0" w:after="0"/>
    </w:pPr>
  </w:style>
  <w:style w:type="character" w:customStyle="1" w:styleId="PiedepginaCar">
    <w:name w:val="Pie de página Car"/>
    <w:basedOn w:val="Fuentedeprrafopredeter"/>
    <w:link w:val="Piedepgina"/>
    <w:uiPriority w:val="99"/>
    <w:rsid w:val="0002369C"/>
    <w:rPr>
      <w:rFonts w:ascii="Arial" w:eastAsia="Times New Roman" w:hAnsi="Arial" w:cs="Times New Roman"/>
      <w:sz w:val="20"/>
      <w:szCs w:val="20"/>
      <w:lang w:val="es-ES_tradnl" w:eastAsia="es-ES"/>
    </w:rPr>
  </w:style>
  <w:style w:type="character" w:styleId="Hipervnculo">
    <w:name w:val="Hyperlink"/>
    <w:basedOn w:val="Fuentedeprrafopredeter"/>
    <w:uiPriority w:val="99"/>
    <w:unhideWhenUsed/>
    <w:rsid w:val="007E676A"/>
    <w:rPr>
      <w:color w:val="0563C1" w:themeColor="hyperlink"/>
      <w:u w:val="single"/>
    </w:rPr>
  </w:style>
  <w:style w:type="paragraph" w:styleId="TDC1">
    <w:name w:val="toc 1"/>
    <w:basedOn w:val="Normal"/>
    <w:next w:val="Normal"/>
    <w:uiPriority w:val="39"/>
    <w:unhideWhenUsed/>
    <w:rsid w:val="007E676A"/>
    <w:pPr>
      <w:spacing w:before="0" w:after="0"/>
    </w:pPr>
    <w:rPr>
      <w:rFonts w:asciiTheme="minorHAnsi" w:hAnsiTheme="minorHAnsi"/>
    </w:rPr>
  </w:style>
  <w:style w:type="character" w:styleId="Nmerodepgina">
    <w:name w:val="page number"/>
    <w:basedOn w:val="Fuentedeprrafopredeter"/>
    <w:rsid w:val="00FE6826"/>
  </w:style>
  <w:style w:type="paragraph" w:customStyle="1" w:styleId="Estilo1">
    <w:name w:val="Estilo1"/>
    <w:basedOn w:val="Prrafodelista"/>
    <w:link w:val="Estilo1Car"/>
    <w:qFormat/>
    <w:rsid w:val="00B854EB"/>
    <w:pPr>
      <w:numPr>
        <w:numId w:val="38"/>
      </w:numPr>
    </w:pPr>
    <w:rPr>
      <w:b/>
    </w:rPr>
  </w:style>
  <w:style w:type="character" w:customStyle="1" w:styleId="Estilo1Car">
    <w:name w:val="Estilo1 Car"/>
    <w:basedOn w:val="PrrafodelistaCar"/>
    <w:link w:val="Estilo1"/>
    <w:rsid w:val="00B854EB"/>
    <w:rPr>
      <w:rFonts w:ascii="Arial" w:eastAsia="Times New Roman" w:hAnsi="Arial" w:cs="Times New Roman"/>
      <w:b/>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412199">
      <w:bodyDiv w:val="1"/>
      <w:marLeft w:val="0"/>
      <w:marRight w:val="0"/>
      <w:marTop w:val="0"/>
      <w:marBottom w:val="0"/>
      <w:divBdr>
        <w:top w:val="none" w:sz="0" w:space="0" w:color="auto"/>
        <w:left w:val="none" w:sz="0" w:space="0" w:color="auto"/>
        <w:bottom w:val="none" w:sz="0" w:space="0" w:color="auto"/>
        <w:right w:val="none" w:sz="0" w:space="0" w:color="auto"/>
      </w:divBdr>
    </w:div>
    <w:div w:id="1867055950">
      <w:bodyDiv w:val="1"/>
      <w:marLeft w:val="0"/>
      <w:marRight w:val="0"/>
      <w:marTop w:val="0"/>
      <w:marBottom w:val="0"/>
      <w:divBdr>
        <w:top w:val="none" w:sz="0" w:space="0" w:color="auto"/>
        <w:left w:val="none" w:sz="0" w:space="0" w:color="auto"/>
        <w:bottom w:val="none" w:sz="0" w:space="0" w:color="auto"/>
        <w:right w:val="none" w:sz="0" w:space="0" w:color="auto"/>
      </w:divBdr>
    </w:div>
    <w:div w:id="193863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C7413-20D9-4294-9637-7351F6505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49</Pages>
  <Words>19257</Words>
  <Characters>105915</Characters>
  <Application>Microsoft Office Word</Application>
  <DocSecurity>0</DocSecurity>
  <Lines>882</Lines>
  <Paragraphs>249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Raul Fernando Iturri Lopez</cp:lastModifiedBy>
  <cp:revision>3</cp:revision>
  <cp:lastPrinted>2016-10-21T12:41:00Z</cp:lastPrinted>
  <dcterms:created xsi:type="dcterms:W3CDTF">2017-04-07T13:32:00Z</dcterms:created>
  <dcterms:modified xsi:type="dcterms:W3CDTF">2017-04-07T21:58:00Z</dcterms:modified>
</cp:coreProperties>
</file>