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proofErr w:type="gramStart"/>
      <w:r w:rsidRPr="00920A4F">
        <w:rPr>
          <w:rFonts w:asciiTheme="minorHAnsi" w:eastAsia="Arial Unicode MS" w:hAnsiTheme="minorHAnsi" w:cstheme="minorHAnsi"/>
          <w:sz w:val="20"/>
          <w:szCs w:val="20"/>
          <w:lang w:val="es-ES_tradnl"/>
        </w:rPr>
        <w:t>mecánicas</w:t>
      </w:r>
      <w:proofErr w:type="gramEnd"/>
      <w:r w:rsidRPr="00920A4F">
        <w:rPr>
          <w:rFonts w:asciiTheme="minorHAnsi" w:eastAsia="Arial Unicode MS" w:hAnsiTheme="minorHAnsi" w:cstheme="minorHAnsi"/>
          <w:sz w:val="20"/>
          <w:szCs w:val="20"/>
          <w:lang w:val="es-ES_tradnl"/>
        </w:rPr>
        <w:t xml:space="preserve">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3"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19"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CC377E" w:rsidP="00CC377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643</w:t>
            </w:r>
            <w:r w:rsidR="00202184" w:rsidRPr="00B6106E">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CC377E" w:rsidP="00CC377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1532</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CC377E"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CC377E" w:rsidRDefault="00CC377E" w:rsidP="00CC377E">
      <w:pPr>
        <w:rPr>
          <w:rFonts w:eastAsia="Arial Unicode MS"/>
        </w:rPr>
      </w:pPr>
      <w:r>
        <w:rPr>
          <w:rFonts w:eastAsia="Arial Unicode MS"/>
        </w:rPr>
        <w:br w:type="page"/>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Pr="00920A4F"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CC377E"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C377E" w:rsidRDefault="00CC377E" w:rsidP="00CC377E">
      <w:pPr>
        <w:rPr>
          <w:rFonts w:eastAsia="Arial Unicode MS"/>
          <w:lang w:val="es-ES_tradnl"/>
        </w:rPr>
      </w:pPr>
      <w:r>
        <w:rPr>
          <w:rFonts w:eastAsia="Arial Unicode MS"/>
          <w:lang w:val="es-ES_tradnl"/>
        </w:rPr>
        <w:br w:type="page"/>
      </w: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4" w:name="_Toc314666527"/>
      <w:r w:rsidR="007734E8" w:rsidRPr="00920A4F">
        <w:rPr>
          <w:rFonts w:asciiTheme="minorHAnsi" w:hAnsiTheme="minorHAnsi" w:cstheme="minorHAnsi"/>
          <w:sz w:val="20"/>
          <w:szCs w:val="20"/>
        </w:rPr>
        <w:t>.</w:t>
      </w:r>
      <w:bookmarkEnd w:id="24"/>
    </w:p>
    <w:p w:rsidR="007734E8" w:rsidRDefault="007734E8" w:rsidP="007734E8">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2513CB" w:rsidRDefault="00CC377E"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5</w:t>
      </w:r>
      <w:r w:rsidR="00CE471D" w:rsidRPr="002513CB">
        <w:rPr>
          <w:rFonts w:asciiTheme="minorHAnsi" w:hAnsiTheme="minorHAnsi" w:cstheme="minorHAnsi"/>
          <w:b/>
          <w:color w:val="auto"/>
          <w:sz w:val="20"/>
          <w:szCs w:val="20"/>
        </w:rPr>
        <w:t xml:space="preserve">. </w:t>
      </w:r>
      <w:r w:rsidR="009113B2" w:rsidRPr="002513CB">
        <w:rPr>
          <w:rFonts w:asciiTheme="minorHAnsi" w:hAnsiTheme="minorHAnsi" w:cstheme="minorHAnsi"/>
          <w:b/>
          <w:color w:val="auto"/>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C377E"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5</w:t>
      </w:r>
      <w:r w:rsidR="00CE471D">
        <w:rPr>
          <w:rFonts w:asciiTheme="minorHAnsi" w:hAnsiTheme="minorHAnsi" w:cstheme="minorHAnsi"/>
          <w:b/>
          <w:sz w:val="20"/>
          <w:szCs w:val="20"/>
        </w:rPr>
        <w:t xml:space="preserve">.1 </w:t>
      </w:r>
      <w:r w:rsidR="009113B2" w:rsidRPr="00920A4F">
        <w:rPr>
          <w:rFonts w:asciiTheme="minorHAnsi" w:hAnsiTheme="minorHAnsi" w:cstheme="minorHAnsi"/>
          <w:b/>
          <w:sz w:val="20"/>
          <w:szCs w:val="20"/>
        </w:rPr>
        <w:t>D</w:t>
      </w:r>
      <w:r w:rsidR="00CE471D">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920A4F">
        <w:rPr>
          <w:rFonts w:asciiTheme="minorHAnsi" w:hAnsiTheme="minorHAnsi" w:cstheme="minorHAnsi"/>
          <w:kern w:val="28"/>
          <w:sz w:val="20"/>
          <w:szCs w:val="20"/>
          <w:lang w:val="es-ES_tradnl"/>
        </w:rPr>
        <w:lastRenderedPageBreak/>
        <w:t>otro tipo de material existente por debajo), de esta manera descubrir el terreno definido en el replanteo para la ejecución de la zanja correspondiente a la red secundaria.</w:t>
      </w:r>
    </w:p>
    <w:p w:rsidR="009113B2" w:rsidRPr="00920A4F" w:rsidRDefault="00CC377E"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kern w:val="28"/>
          <w:sz w:val="20"/>
          <w:szCs w:val="20"/>
          <w:lang w:val="es-ES_tradnl"/>
        </w:rPr>
        <w:t>5</w:t>
      </w:r>
      <w:r w:rsidR="00CE471D" w:rsidRPr="00CE471D">
        <w:rPr>
          <w:rFonts w:asciiTheme="minorHAnsi" w:hAnsiTheme="minorHAnsi" w:cstheme="minorHAnsi"/>
          <w:b/>
          <w:kern w:val="28"/>
          <w:sz w:val="20"/>
          <w:szCs w:val="20"/>
          <w:lang w:val="es-ES_tradnl"/>
        </w:rPr>
        <w:t xml:space="preserve">.2 </w:t>
      </w:r>
      <w:r w:rsidR="009113B2" w:rsidRPr="00920A4F">
        <w:rPr>
          <w:rFonts w:asciiTheme="minorHAnsi" w:hAnsiTheme="minorHAnsi" w:cstheme="minorHAnsi"/>
          <w:b/>
          <w:sz w:val="20"/>
          <w:szCs w:val="20"/>
        </w:rPr>
        <w:t>MAT</w:t>
      </w:r>
      <w:r w:rsidR="00CE471D">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CC377E" w:rsidP="00CE471D">
      <w:pPr>
        <w:spacing w:before="120" w:after="120"/>
        <w:jc w:val="both"/>
        <w:rPr>
          <w:rFonts w:asciiTheme="minorHAnsi" w:hAnsiTheme="minorHAnsi" w:cstheme="minorHAnsi"/>
          <w:b/>
          <w:sz w:val="20"/>
          <w:szCs w:val="20"/>
        </w:rPr>
      </w:pPr>
      <w:r>
        <w:rPr>
          <w:rFonts w:asciiTheme="minorHAnsi" w:hAnsiTheme="minorHAnsi" w:cstheme="minorHAnsi"/>
          <w:b/>
          <w:kern w:val="28"/>
          <w:sz w:val="20"/>
          <w:szCs w:val="20"/>
          <w:lang w:val="es-ES_tradnl"/>
        </w:rPr>
        <w:t>5</w:t>
      </w:r>
      <w:r w:rsidR="00CE471D" w:rsidRPr="00CE471D">
        <w:rPr>
          <w:rFonts w:asciiTheme="minorHAnsi" w:hAnsiTheme="minorHAnsi" w:cstheme="minorHAnsi"/>
          <w:b/>
          <w:kern w:val="28"/>
          <w:sz w:val="20"/>
          <w:szCs w:val="20"/>
          <w:lang w:val="es-ES_tradnl"/>
        </w:rPr>
        <w:t xml:space="preserve">.3 </w:t>
      </w:r>
      <w:r w:rsidR="009113B2" w:rsidRPr="00920A4F">
        <w:rPr>
          <w:rFonts w:asciiTheme="minorHAnsi" w:hAnsiTheme="minorHAnsi" w:cstheme="minorHAnsi"/>
          <w:b/>
          <w:sz w:val="20"/>
          <w:szCs w:val="20"/>
        </w:rPr>
        <w:t>P</w:t>
      </w:r>
      <w:r w:rsidR="00CE471D">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CC377E" w:rsidP="00CE471D">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sz w:val="20"/>
          <w:szCs w:val="20"/>
        </w:rPr>
        <w:lastRenderedPageBreak/>
        <w:t>5</w:t>
      </w:r>
      <w:r w:rsidR="00CE471D" w:rsidRPr="00CE471D">
        <w:rPr>
          <w:rFonts w:asciiTheme="minorHAnsi" w:hAnsiTheme="minorHAnsi" w:cstheme="minorHAnsi"/>
          <w:b/>
          <w:sz w:val="20"/>
          <w:szCs w:val="20"/>
        </w:rPr>
        <w:t xml:space="preserve">.4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77E" w:rsidRDefault="00CC377E" w:rsidP="00CE471D">
      <w:pPr>
        <w:spacing w:before="120" w:after="120" w:line="276" w:lineRule="auto"/>
        <w:contextualSpacing/>
        <w:jc w:val="both"/>
        <w:rPr>
          <w:rFonts w:asciiTheme="minorHAnsi" w:hAnsiTheme="minorHAnsi" w:cstheme="minorHAnsi"/>
          <w:b/>
          <w:sz w:val="20"/>
          <w:szCs w:val="20"/>
        </w:rPr>
      </w:pPr>
    </w:p>
    <w:p w:rsidR="009113B2" w:rsidRDefault="00CC377E"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5</w:t>
      </w:r>
      <w:r w:rsidR="00CE471D">
        <w:rPr>
          <w:rFonts w:asciiTheme="minorHAnsi" w:hAnsiTheme="minorHAnsi" w:cstheme="minorHAnsi"/>
          <w:b/>
          <w:sz w:val="20"/>
          <w:szCs w:val="20"/>
        </w:rPr>
        <w:t xml:space="preserve">.5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CC377E" w:rsidRDefault="00CC377E">
      <w:pPr>
        <w:spacing w:after="160" w:line="259" w:lineRule="auto"/>
        <w:rPr>
          <w:rFonts w:asciiTheme="minorHAnsi" w:eastAsiaTheme="majorEastAsia" w:hAnsiTheme="minorHAnsi" w:cstheme="minorHAnsi"/>
          <w:b/>
          <w:sz w:val="20"/>
          <w:szCs w:val="20"/>
        </w:rPr>
      </w:pPr>
      <w:r>
        <w:rPr>
          <w:rFonts w:asciiTheme="minorHAnsi" w:hAnsiTheme="minorHAnsi" w:cstheme="minorHAnsi"/>
          <w:b/>
          <w:sz w:val="20"/>
          <w:szCs w:val="20"/>
        </w:rPr>
        <w:br w:type="page"/>
      </w:r>
    </w:p>
    <w:p w:rsidR="002513CB" w:rsidRPr="002513CB" w:rsidRDefault="00CC377E"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6</w:t>
      </w:r>
      <w:r w:rsidR="002513CB" w:rsidRPr="002513CB">
        <w:rPr>
          <w:rFonts w:asciiTheme="minorHAnsi" w:hAnsiTheme="minorHAnsi" w:cstheme="minorHAnsi"/>
          <w:b/>
          <w:color w:val="auto"/>
          <w:sz w:val="20"/>
          <w:szCs w:val="20"/>
        </w:rPr>
        <w:t xml:space="preserve">. CORTE ROTURA Y REMOCIÓN DE PAVIMENTO FLEXIBLE </w:t>
      </w:r>
    </w:p>
    <w:p w:rsidR="002513CB" w:rsidRPr="00920A4F"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C377E" w:rsidRDefault="00CC377E" w:rsidP="002513CB">
      <w:pPr>
        <w:spacing w:before="120" w:after="120" w:line="276" w:lineRule="auto"/>
        <w:contextualSpacing/>
        <w:jc w:val="both"/>
        <w:rPr>
          <w:rFonts w:asciiTheme="minorHAnsi" w:hAnsiTheme="minorHAnsi" w:cstheme="minorHAnsi"/>
          <w:b/>
          <w:sz w:val="20"/>
          <w:szCs w:val="20"/>
        </w:rPr>
      </w:pP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.1 </w:t>
      </w:r>
      <w:r w:rsidR="002513CB"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.2 </w:t>
      </w:r>
      <w:r w:rsidR="002513CB" w:rsidRPr="002513CB">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.3 </w:t>
      </w:r>
      <w:r w:rsidR="002513CB" w:rsidRPr="002513CB">
        <w:rPr>
          <w:rFonts w:asciiTheme="minorHAnsi" w:hAnsiTheme="minorHAnsi" w:cstheme="minorHAnsi"/>
          <w:b/>
          <w:sz w:val="20"/>
          <w:szCs w:val="20"/>
        </w:rPr>
        <w:t>PROCEDIMIENTO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.4 </w:t>
      </w:r>
      <w:r w:rsidR="002513CB" w:rsidRPr="002513CB">
        <w:rPr>
          <w:rFonts w:asciiTheme="minorHAnsi" w:hAnsiTheme="minorHAnsi" w:cstheme="minorHAnsi"/>
          <w:b/>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.5 </w:t>
      </w:r>
      <w:r w:rsidR="002513CB" w:rsidRPr="002513CB">
        <w:rPr>
          <w:rFonts w:asciiTheme="minorHAnsi" w:hAnsiTheme="minorHAnsi" w:cstheme="minorHAnsi"/>
          <w:b/>
          <w:sz w:val="20"/>
          <w:szCs w:val="20"/>
        </w:rPr>
        <w:t>MEDICIÓN  Y FORMA DE PAGO</w:t>
      </w: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513CB" w:rsidRDefault="002513CB" w:rsidP="009113B2">
      <w:pPr>
        <w:jc w:val="both"/>
        <w:rPr>
          <w:rFonts w:asciiTheme="minorHAnsi" w:hAnsiTheme="minorHAnsi" w:cstheme="minorHAnsi"/>
          <w:sz w:val="20"/>
          <w:szCs w:val="20"/>
        </w:rPr>
      </w:pPr>
    </w:p>
    <w:p w:rsidR="002513CB" w:rsidRPr="002513CB" w:rsidRDefault="00CC377E"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7</w:t>
      </w:r>
      <w:r w:rsidR="002513CB" w:rsidRPr="002513CB">
        <w:rPr>
          <w:rFonts w:asciiTheme="minorHAnsi" w:hAnsiTheme="minorHAnsi" w:cstheme="minorHAnsi"/>
          <w:b/>
          <w:color w:val="auto"/>
          <w:sz w:val="20"/>
          <w:szCs w:val="20"/>
        </w:rPr>
        <w:t xml:space="preserve">.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CC377E"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.1 </w:t>
      </w:r>
      <w:r w:rsidR="002513CB"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.2 </w:t>
      </w:r>
      <w:r w:rsidR="002513CB" w:rsidRPr="00920A4F">
        <w:rPr>
          <w:rFonts w:asciiTheme="minorHAnsi" w:hAnsiTheme="minorHAnsi" w:cstheme="minorHAnsi"/>
          <w:sz w:val="20"/>
          <w:szCs w:val="20"/>
        </w:rPr>
        <w:t>MATERIALES, HERRAMIENTAS Y EQUIPO.</w:t>
      </w:r>
    </w:p>
    <w:p w:rsidR="002513CB" w:rsidRPr="00920A4F" w:rsidRDefault="002513CB" w:rsidP="002513C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.3 </w:t>
      </w:r>
      <w:r w:rsidR="002513CB"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 xml:space="preserve">Se utilizará equipo de especial de corte, (cortadora de disco, martillo eléctrico etc.) aprobado </w:t>
      </w:r>
      <w:r w:rsidRPr="00920A4F">
        <w:rPr>
          <w:rFonts w:asciiTheme="minorHAnsi" w:eastAsia="Calibri" w:hAnsiTheme="minorHAnsi" w:cstheme="minorHAnsi"/>
          <w:kern w:val="28"/>
          <w:sz w:val="20"/>
          <w:szCs w:val="20"/>
          <w:lang w:val="es-ES_tradnl"/>
        </w:rPr>
        <w:lastRenderedPageBreak/>
        <w:t>previamente por el SUPERVISOR</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CC377E"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7</w:t>
      </w:r>
      <w:r w:rsidR="002513CB">
        <w:rPr>
          <w:rFonts w:asciiTheme="minorHAnsi" w:hAnsiTheme="minorHAnsi" w:cstheme="minorHAnsi"/>
          <w:kern w:val="28"/>
          <w:sz w:val="20"/>
          <w:szCs w:val="20"/>
        </w:rPr>
        <w:t xml:space="preserve">.4 </w:t>
      </w:r>
      <w:r w:rsidR="002513CB"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.5 </w:t>
      </w:r>
      <w:r w:rsidR="002513CB"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1"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1"/>
    </w:p>
    <w:p w:rsidR="002513CB" w:rsidRDefault="002513CB" w:rsidP="009113B2">
      <w:pPr>
        <w:jc w:val="both"/>
        <w:rPr>
          <w:rFonts w:asciiTheme="minorHAnsi" w:hAnsiTheme="minorHAnsi" w:cstheme="minorHAnsi"/>
          <w:sz w:val="20"/>
          <w:szCs w:val="20"/>
        </w:rPr>
      </w:pPr>
    </w:p>
    <w:p w:rsidR="00CE471D" w:rsidRPr="00CE471D" w:rsidRDefault="00CC377E"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8</w:t>
      </w:r>
      <w:r w:rsidR="00CE471D" w:rsidRPr="00CE471D">
        <w:rPr>
          <w:rFonts w:asciiTheme="minorHAnsi" w:hAnsiTheme="minorHAnsi" w:cstheme="minorHAnsi"/>
          <w:b/>
          <w:color w:val="auto"/>
          <w:sz w:val="20"/>
          <w:szCs w:val="20"/>
        </w:rPr>
        <w:t xml:space="preserve">. CORTE, ROTURA Y  REMOCIÓN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CE471D" w:rsidRPr="00920A4F">
        <w:rPr>
          <w:rFonts w:asciiTheme="minorHAnsi" w:hAnsiTheme="minorHAnsi" w:cstheme="minorHAnsi"/>
          <w:sz w:val="20"/>
          <w:szCs w:val="20"/>
        </w:rPr>
        <w:t>.1 DEFINICIÓN.</w:t>
      </w:r>
    </w:p>
    <w:p w:rsidR="00CE471D"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C377E" w:rsidRPr="00920A4F" w:rsidRDefault="00CC377E" w:rsidP="00CE471D">
      <w:pPr>
        <w:spacing w:before="100" w:beforeAutospacing="1" w:after="100" w:afterAutospacing="1"/>
        <w:jc w:val="both"/>
        <w:rPr>
          <w:rFonts w:asciiTheme="minorHAnsi" w:eastAsia="Arial Unicode MS" w:hAnsiTheme="minorHAnsi" w:cstheme="minorHAnsi"/>
          <w:sz w:val="20"/>
          <w:szCs w:val="20"/>
          <w:lang w:val="es-ES_tradnl"/>
        </w:rPr>
      </w:pP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lastRenderedPageBreak/>
        <w:t>8</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C377E">
      <w:pPr>
        <w:pStyle w:val="Prrafodelista"/>
        <w:numPr>
          <w:ilvl w:val="0"/>
          <w:numId w:val="10"/>
        </w:numPr>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920A4F" w:rsidRDefault="00CE471D" w:rsidP="00CC377E">
      <w:pPr>
        <w:pStyle w:val="Prrafodelista"/>
        <w:numPr>
          <w:ilvl w:val="0"/>
          <w:numId w:val="29"/>
        </w:numPr>
        <w:spacing w:before="100" w:beforeAutospacing="1" w:after="100" w:afterAutospacing="1" w:line="276" w:lineRule="auto"/>
        <w:ind w:left="42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CC377E"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8</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CC377E"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8</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CC377E"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9</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CC377E"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w:t>
      </w:r>
      <w:r w:rsidRPr="00920A4F">
        <w:rPr>
          <w:rFonts w:asciiTheme="minorHAnsi" w:hAnsiTheme="minorHAnsi" w:cstheme="minorHAnsi"/>
          <w:kern w:val="28"/>
          <w:sz w:val="20"/>
          <w:szCs w:val="20"/>
          <w:lang w:val="es-ES_tradnl"/>
        </w:rPr>
        <w:lastRenderedPageBreak/>
        <w:t xml:space="preserve">trabajo y mejorar su organización para cumplir con el Cronograma establecido y así lograr las metas correspondientes al proyecto.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Pr="00920A4F"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CC377E"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9</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Pr="00920A4F" w:rsidRDefault="00CC377E"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w:t>
      </w:r>
      <w:r w:rsidR="00CC377E">
        <w:rPr>
          <w:rFonts w:asciiTheme="minorHAnsi" w:hAnsiTheme="minorHAnsi" w:cstheme="minorHAnsi"/>
          <w:b/>
          <w:color w:val="auto"/>
          <w:sz w:val="20"/>
          <w:szCs w:val="20"/>
        </w:rPr>
        <w:t>0</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CC377E">
        <w:rPr>
          <w:rFonts w:asciiTheme="minorHAnsi" w:hAnsiTheme="minorHAnsi" w:cstheme="minorHAnsi"/>
          <w:iCs/>
          <w:sz w:val="20"/>
          <w:szCs w:val="20"/>
        </w:rPr>
        <w:t>0</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C377E"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77E" w:rsidRDefault="00CC377E" w:rsidP="00CC377E">
      <w:r>
        <w:br w:type="page"/>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BC1F08">
        <w:rPr>
          <w:rFonts w:asciiTheme="minorHAnsi" w:hAnsiTheme="minorHAnsi" w:cstheme="minorHAnsi"/>
          <w:b/>
          <w:color w:val="auto"/>
          <w:sz w:val="20"/>
          <w:szCs w:val="20"/>
        </w:rPr>
        <w:t>1</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2"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2"/>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4" w:name="_Toc314666649"/>
      <w:r w:rsidRPr="00920A4F">
        <w:rPr>
          <w:rFonts w:asciiTheme="minorHAnsi" w:hAnsiTheme="minorHAnsi" w:cstheme="minorHAnsi"/>
          <w:sz w:val="20"/>
          <w:szCs w:val="20"/>
        </w:rPr>
        <w:t>tadas con apisonadores manuales, el control de compactación será realizado por el SUPERVISOR DE OBRA.</w:t>
      </w:r>
      <w:bookmarkEnd w:id="44"/>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w:t>
      </w:r>
      <w:r w:rsidR="00BC1F08">
        <w:rPr>
          <w:rFonts w:asciiTheme="minorHAnsi" w:hAnsiTheme="minorHAnsi" w:cstheme="minorHAnsi"/>
          <w:b/>
          <w:iCs/>
          <w:sz w:val="20"/>
          <w:szCs w:val="20"/>
          <w:lang w:val="es-ES_tradnl"/>
        </w:rPr>
        <w:t>1</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BC1F08">
        <w:rPr>
          <w:rFonts w:asciiTheme="minorHAnsi" w:hAnsiTheme="minorHAnsi" w:cstheme="minorHAnsi"/>
          <w:b/>
          <w:sz w:val="20"/>
          <w:szCs w:val="20"/>
        </w:rPr>
        <w:t>1</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C1F08"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BC1F08">
        <w:rPr>
          <w:rFonts w:asciiTheme="minorHAnsi" w:hAnsiTheme="minorHAnsi" w:cstheme="minorHAnsi"/>
          <w:sz w:val="20"/>
          <w:szCs w:val="20"/>
        </w:rPr>
        <w:t>.</w:t>
      </w:r>
    </w:p>
    <w:p w:rsidR="00BC1F08" w:rsidRDefault="00BC1F08" w:rsidP="00BC1F08">
      <w:r>
        <w:br w:type="page"/>
      </w:r>
    </w:p>
    <w:p w:rsidR="00EE5389" w:rsidRPr="00EE5389" w:rsidRDefault="00BC1F08"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12</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5"/>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6"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8"/>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9"/>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3"/>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4"/>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7"/>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8"/>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9" w:name="_Toc314666680"/>
      <w:r w:rsidRPr="00920A4F">
        <w:rPr>
          <w:rFonts w:asciiTheme="minorHAnsi" w:hAnsiTheme="minorHAnsi" w:cstheme="minorHAnsi"/>
          <w:sz w:val="20"/>
          <w:szCs w:val="20"/>
        </w:rPr>
        <w:t>En la medición se deberá  descontar los volúmenes de tierra que desplazan, estructuras y otros</w:t>
      </w:r>
      <w:bookmarkEnd w:id="59"/>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1"/>
    </w:p>
    <w:p w:rsidR="00EE5389" w:rsidRDefault="00EE5389" w:rsidP="00EE5389">
      <w:pPr>
        <w:spacing w:before="100" w:beforeAutospacing="1" w:after="100" w:afterAutospacing="1"/>
        <w:jc w:val="both"/>
        <w:rPr>
          <w:rFonts w:asciiTheme="minorHAnsi" w:hAnsiTheme="minorHAnsi" w:cstheme="minorHAnsi"/>
          <w:sz w:val="20"/>
          <w:szCs w:val="20"/>
        </w:rPr>
      </w:pPr>
      <w:bookmarkStart w:id="6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2"/>
      <w:r w:rsidR="007A501D">
        <w:rPr>
          <w:rFonts w:asciiTheme="minorHAnsi" w:hAnsiTheme="minorHAnsi" w:cstheme="minorHAnsi"/>
          <w:sz w:val="20"/>
          <w:szCs w:val="20"/>
        </w:rPr>
        <w:t>.</w:t>
      </w: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3" w:name="_Toc381213533"/>
      <w:bookmarkStart w:id="64" w:name="_Toc381214010"/>
      <w:bookmarkStart w:id="65" w:name="_Toc381214101"/>
      <w:bookmarkStart w:id="66" w:name="_Toc384130467"/>
      <w:bookmarkStart w:id="67" w:name="_Toc384130688"/>
      <w:bookmarkStart w:id="68" w:name="_Toc384130844"/>
      <w:bookmarkStart w:id="69" w:name="_Toc384131235"/>
      <w:bookmarkStart w:id="70" w:name="_Toc387785986"/>
      <w:bookmarkStart w:id="71" w:name="_Toc387788274"/>
      <w:bookmarkStart w:id="72" w:name="_Toc388648583"/>
      <w:bookmarkStart w:id="73" w:name="_Toc388648672"/>
      <w:bookmarkStart w:id="74" w:name="_Toc388693333"/>
      <w:bookmarkStart w:id="75" w:name="_Toc388702296"/>
      <w:bookmarkStart w:id="76" w:name="_Toc388724574"/>
      <w:bookmarkStart w:id="77" w:name="_Toc404098163"/>
      <w:r w:rsidRPr="002513CB">
        <w:rPr>
          <w:rFonts w:asciiTheme="minorHAnsi" w:hAnsiTheme="minorHAnsi" w:cstheme="minorHAnsi"/>
          <w:b/>
          <w:color w:val="auto"/>
          <w:sz w:val="20"/>
          <w:szCs w:val="20"/>
        </w:rPr>
        <w:t>1</w:t>
      </w:r>
      <w:r w:rsidR="00BC1F08">
        <w:rPr>
          <w:rFonts w:asciiTheme="minorHAnsi" w:hAnsiTheme="minorHAnsi" w:cstheme="minorHAnsi"/>
          <w:b/>
          <w:color w:val="auto"/>
          <w:sz w:val="20"/>
          <w:szCs w:val="20"/>
        </w:rPr>
        <w:t>3</w:t>
      </w:r>
      <w:r w:rsidR="007A501D" w:rsidRPr="002513CB">
        <w:rPr>
          <w:rFonts w:asciiTheme="minorHAnsi" w:hAnsiTheme="minorHAnsi" w:cstheme="minorHAnsi"/>
          <w:b/>
          <w:color w:val="auto"/>
          <w:sz w:val="20"/>
          <w:szCs w:val="20"/>
        </w:rPr>
        <w:t>. REPOSICIÓN DE EMPEDRADO.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8"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78"/>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w:t>
      </w:r>
      <w:r w:rsidRPr="00920A4F">
        <w:rPr>
          <w:rFonts w:asciiTheme="minorHAnsi" w:hAnsiTheme="minorHAnsi" w:cstheme="minorHAnsi"/>
          <w:sz w:val="20"/>
          <w:szCs w:val="20"/>
        </w:rPr>
        <w:lastRenderedPageBreak/>
        <w:t>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BC1F08">
        <w:rPr>
          <w:rFonts w:asciiTheme="minorHAnsi" w:hAnsiTheme="minorHAnsi" w:cstheme="minorHAnsi"/>
          <w:iCs/>
          <w:sz w:val="20"/>
          <w:szCs w:val="20"/>
        </w:rPr>
        <w:t>3</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79" w:name="_Toc378236512"/>
      <w:bookmarkStart w:id="80" w:name="_Toc378667045"/>
      <w:bookmarkStart w:id="81" w:name="_Toc378667231"/>
      <w:bookmarkStart w:id="82" w:name="_Toc378667746"/>
      <w:bookmarkStart w:id="83" w:name="_Toc381213534"/>
      <w:bookmarkStart w:id="84" w:name="_Toc381214011"/>
      <w:bookmarkStart w:id="85" w:name="_Toc381214102"/>
      <w:bookmarkStart w:id="86" w:name="_Toc384130468"/>
      <w:bookmarkStart w:id="87" w:name="_Toc384130689"/>
      <w:bookmarkStart w:id="88" w:name="_Toc384130845"/>
      <w:bookmarkStart w:id="89" w:name="_Toc384131236"/>
      <w:bookmarkStart w:id="90" w:name="_Toc387785987"/>
      <w:bookmarkStart w:id="91" w:name="_Toc387788275"/>
      <w:bookmarkStart w:id="92" w:name="_Toc388648584"/>
      <w:bookmarkStart w:id="93" w:name="_Toc388648673"/>
      <w:bookmarkStart w:id="94" w:name="_Toc388693334"/>
      <w:bookmarkStart w:id="95" w:name="_Toc388702297"/>
      <w:bookmarkStart w:id="96" w:name="_Toc388724575"/>
      <w:bookmarkStart w:id="97" w:name="_Toc404098164"/>
      <w:r w:rsidRPr="007A501D">
        <w:rPr>
          <w:rFonts w:asciiTheme="minorHAnsi" w:hAnsiTheme="minorHAnsi" w:cstheme="minorHAnsi"/>
          <w:b/>
          <w:color w:val="auto"/>
          <w:sz w:val="20"/>
          <w:szCs w:val="20"/>
        </w:rPr>
        <w:t>1</w:t>
      </w:r>
      <w:r w:rsidR="00BC1F08">
        <w:rPr>
          <w:rFonts w:asciiTheme="minorHAnsi" w:hAnsiTheme="minorHAnsi" w:cstheme="minorHAnsi"/>
          <w:b/>
          <w:color w:val="auto"/>
          <w:sz w:val="20"/>
          <w:szCs w:val="20"/>
        </w:rPr>
        <w:t>4</w:t>
      </w:r>
      <w:r w:rsidRPr="007A501D">
        <w:rPr>
          <w:rFonts w:asciiTheme="minorHAnsi" w:hAnsiTheme="minorHAnsi" w:cstheme="minorHAnsi"/>
          <w:b/>
          <w:color w:val="auto"/>
          <w:sz w:val="20"/>
          <w:szCs w:val="20"/>
        </w:rPr>
        <w:t>. REPOSICIÓN</w:t>
      </w:r>
      <w:r w:rsidR="00BC1F08">
        <w:rPr>
          <w:rFonts w:asciiTheme="minorHAnsi" w:hAnsiTheme="minorHAnsi" w:cstheme="minorHAnsi"/>
          <w:b/>
          <w:color w:val="auto"/>
          <w:sz w:val="20"/>
          <w:szCs w:val="20"/>
        </w:rPr>
        <w:t xml:space="preserve"> Y AFINADO DE ACERA Y/O CUNETA</w:t>
      </w:r>
      <w:r w:rsidR="00E8273F">
        <w:rPr>
          <w:rFonts w:asciiTheme="minorHAnsi" w:hAnsiTheme="minorHAnsi" w:cstheme="minorHAnsi"/>
          <w:b/>
          <w:color w:val="auto"/>
          <w:sz w:val="20"/>
          <w:szCs w:val="20"/>
        </w:rPr>
        <w:t>S</w:t>
      </w:r>
      <w:bookmarkStart w:id="98" w:name="_GoBack"/>
      <w:bookmarkEnd w:id="98"/>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9"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99"/>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00"/>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1" w:name="_Toc314666851"/>
      <w:r w:rsidRPr="00920A4F">
        <w:rPr>
          <w:rFonts w:asciiTheme="minorHAnsi" w:hAnsiTheme="minorHAnsi" w:cstheme="minorHAnsi"/>
          <w:sz w:val="20"/>
          <w:szCs w:val="20"/>
        </w:rPr>
        <w:t>Dosificación:</w:t>
      </w:r>
      <w:bookmarkEnd w:id="101"/>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2" w:name="_Toc314666852"/>
      <w:r w:rsidRPr="00920A4F">
        <w:rPr>
          <w:rFonts w:asciiTheme="minorHAnsi" w:hAnsiTheme="minorHAnsi" w:cstheme="minorHAnsi"/>
          <w:sz w:val="20"/>
          <w:szCs w:val="20"/>
        </w:rPr>
        <w:t>1</w:t>
      </w:r>
      <w:bookmarkEnd w:id="102"/>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3" w:name="_Toc314666853"/>
      <w:r w:rsidRPr="00920A4F">
        <w:rPr>
          <w:rFonts w:asciiTheme="minorHAnsi" w:hAnsiTheme="minorHAnsi" w:cstheme="minorHAnsi"/>
          <w:sz w:val="20"/>
          <w:szCs w:val="20"/>
        </w:rPr>
        <w:t>2: Arena fina</w:t>
      </w:r>
      <w:bookmarkEnd w:id="103"/>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4" w:name="_Toc314666854"/>
      <w:r w:rsidRPr="00920A4F">
        <w:rPr>
          <w:rFonts w:asciiTheme="minorHAnsi" w:hAnsiTheme="minorHAnsi" w:cstheme="minorHAnsi"/>
          <w:sz w:val="20"/>
          <w:szCs w:val="20"/>
        </w:rPr>
        <w:t>3: Grava común</w:t>
      </w:r>
      <w:bookmarkEnd w:id="104"/>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05"/>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06"/>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07" w:name="_Toc314666872"/>
      <w:r w:rsidRPr="00920A4F">
        <w:rPr>
          <w:rFonts w:asciiTheme="minorHAnsi" w:hAnsiTheme="minorHAnsi" w:cstheme="minorHAnsi"/>
          <w:b/>
          <w:sz w:val="20"/>
          <w:szCs w:val="20"/>
        </w:rPr>
        <w:lastRenderedPageBreak/>
        <w:t>Ensayos</w:t>
      </w:r>
      <w:bookmarkEnd w:id="107"/>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0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08"/>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0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09"/>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10" w:name="_Toc314666876"/>
      <w:r w:rsidRPr="00920A4F">
        <w:rPr>
          <w:rFonts w:asciiTheme="minorHAnsi" w:hAnsiTheme="minorHAnsi" w:cstheme="minorHAnsi"/>
          <w:b/>
          <w:sz w:val="20"/>
          <w:szCs w:val="20"/>
        </w:rPr>
        <w:t>Frecuencia de los ensayos</w:t>
      </w:r>
      <w:bookmarkEnd w:id="11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1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11"/>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12"/>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3" w:name="_Toc314666879"/>
      <w:r w:rsidRPr="00920A4F">
        <w:rPr>
          <w:rFonts w:asciiTheme="minorHAnsi" w:hAnsiTheme="minorHAnsi" w:cstheme="minorHAnsi"/>
          <w:sz w:val="20"/>
          <w:szCs w:val="20"/>
        </w:rPr>
        <w:t>Se deberá individualizar cada probeta anotando la fecha y hora y el elemento estructural correspondiente.</w:t>
      </w:r>
      <w:bookmarkEnd w:id="113"/>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14" w:name="_Toc314666880"/>
      <w:r w:rsidRPr="00920A4F">
        <w:rPr>
          <w:rFonts w:asciiTheme="minorHAnsi" w:hAnsiTheme="minorHAnsi" w:cstheme="minorHAnsi"/>
          <w:sz w:val="20"/>
          <w:szCs w:val="20"/>
        </w:rPr>
        <w:t>Las probetas serán preparadas en presencia del SUPERVISOR DE OBRA.</w:t>
      </w:r>
      <w:bookmarkEnd w:id="114"/>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15"/>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16"/>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17" w:name="_Toc314666883"/>
      <w:r w:rsidRPr="00920A4F">
        <w:rPr>
          <w:rFonts w:asciiTheme="minorHAnsi" w:hAnsiTheme="minorHAnsi" w:cstheme="minorHAnsi"/>
          <w:b/>
          <w:sz w:val="20"/>
          <w:szCs w:val="20"/>
        </w:rPr>
        <w:t xml:space="preserve">Evaluación y aceptación del </w:t>
      </w:r>
      <w:bookmarkStart w:id="118" w:name="_Toc314666884"/>
      <w:bookmarkEnd w:id="11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18"/>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19" w:name="_Toc314666885"/>
      <w:r w:rsidRPr="00920A4F">
        <w:rPr>
          <w:rFonts w:asciiTheme="minorHAnsi" w:hAnsiTheme="minorHAnsi" w:cstheme="minorHAnsi"/>
          <w:b/>
          <w:sz w:val="20"/>
          <w:szCs w:val="20"/>
        </w:rPr>
        <w:t xml:space="preserve">Aceptación de la </w:t>
      </w:r>
      <w:bookmarkStart w:id="120" w:name="_Toc314666886"/>
      <w:bookmarkEnd w:id="11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20"/>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1" w:name="_Toc314666887"/>
      <w:r w:rsidRPr="00920A4F">
        <w:rPr>
          <w:rFonts w:asciiTheme="minorHAnsi" w:hAnsiTheme="minorHAnsi" w:cstheme="minorHAnsi"/>
          <w:sz w:val="20"/>
          <w:szCs w:val="20"/>
        </w:rPr>
        <w:t>i) Resistencia del 80 a 90 %.</w:t>
      </w:r>
      <w:bookmarkStart w:id="122" w:name="_Toc314666888"/>
      <w:bookmarkEnd w:id="121"/>
      <w:r w:rsidRPr="00920A4F">
        <w:rPr>
          <w:rFonts w:asciiTheme="minorHAnsi" w:hAnsiTheme="minorHAnsi" w:cstheme="minorHAnsi"/>
          <w:sz w:val="20"/>
          <w:szCs w:val="20"/>
        </w:rPr>
        <w:t>Se procederá a:</w:t>
      </w:r>
      <w:bookmarkEnd w:id="122"/>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23"/>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2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24"/>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5" w:name="_Toc314666891"/>
      <w:r w:rsidRPr="00920A4F">
        <w:rPr>
          <w:rFonts w:asciiTheme="minorHAnsi" w:hAnsiTheme="minorHAnsi" w:cstheme="minorHAnsi"/>
          <w:sz w:val="20"/>
          <w:szCs w:val="20"/>
        </w:rPr>
        <w:t>ii) Resistencia inferior al 60 %.</w:t>
      </w:r>
      <w:bookmarkEnd w:id="125"/>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26" w:name="_Toc314666892"/>
      <w:r w:rsidRPr="00920A4F">
        <w:rPr>
          <w:rFonts w:asciiTheme="minorHAnsi" w:hAnsiTheme="minorHAnsi" w:cstheme="minorHAnsi"/>
          <w:sz w:val="20"/>
          <w:szCs w:val="20"/>
        </w:rPr>
        <w:t>El CONTRATISTA procederá a la demolición y reemplazo del sector de vaciado afectado.</w:t>
      </w:r>
      <w:bookmarkEnd w:id="126"/>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7" w:name="_Toc314666893"/>
      <w:r w:rsidRPr="00920A4F">
        <w:rPr>
          <w:rFonts w:asciiTheme="minorHAnsi" w:hAnsiTheme="minorHAnsi" w:cstheme="minorHAnsi"/>
          <w:sz w:val="20"/>
          <w:szCs w:val="20"/>
        </w:rPr>
        <w:t>Todos los ensayos, pruebas, demoliciones, reemplazos necesarios serán cancelados por el CONTRATISTA.</w:t>
      </w:r>
      <w:bookmarkEnd w:id="127"/>
    </w:p>
    <w:p w:rsidR="007A501D" w:rsidRPr="00920A4F" w:rsidRDefault="007A501D" w:rsidP="007A501D">
      <w:pPr>
        <w:jc w:val="both"/>
        <w:rPr>
          <w:rFonts w:asciiTheme="minorHAnsi" w:hAnsiTheme="minorHAnsi" w:cstheme="minorHAnsi"/>
          <w:sz w:val="20"/>
          <w:szCs w:val="20"/>
        </w:rPr>
      </w:pPr>
      <w:bookmarkStart w:id="12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28"/>
    </w:p>
    <w:p w:rsidR="007A501D" w:rsidRPr="00920A4F" w:rsidRDefault="007A501D" w:rsidP="007A501D">
      <w:pPr>
        <w:jc w:val="both"/>
        <w:rPr>
          <w:rFonts w:asciiTheme="minorHAnsi" w:hAnsiTheme="minorHAnsi" w:cstheme="minorHAnsi"/>
          <w:sz w:val="20"/>
          <w:szCs w:val="20"/>
        </w:rPr>
      </w:pPr>
      <w:bookmarkStart w:id="12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9"/>
    </w:p>
    <w:p w:rsidR="007A501D" w:rsidRPr="00920A4F" w:rsidRDefault="007A501D" w:rsidP="007A501D">
      <w:pPr>
        <w:jc w:val="both"/>
        <w:rPr>
          <w:rFonts w:asciiTheme="minorHAnsi" w:hAnsiTheme="minorHAnsi" w:cstheme="minorHAnsi"/>
          <w:sz w:val="20"/>
          <w:szCs w:val="20"/>
        </w:rPr>
      </w:pPr>
      <w:bookmarkStart w:id="13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30"/>
    </w:p>
    <w:p w:rsidR="007A501D" w:rsidRPr="00920A4F" w:rsidRDefault="007A501D" w:rsidP="007A501D">
      <w:pPr>
        <w:jc w:val="both"/>
        <w:rPr>
          <w:rFonts w:asciiTheme="minorHAnsi" w:hAnsiTheme="minorHAnsi" w:cstheme="minorHAnsi"/>
          <w:sz w:val="20"/>
          <w:szCs w:val="20"/>
        </w:rPr>
      </w:pPr>
      <w:bookmarkStart w:id="131"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31"/>
    </w:p>
    <w:p w:rsidR="007A501D" w:rsidRPr="00920A4F" w:rsidRDefault="007A501D" w:rsidP="007A501D">
      <w:pPr>
        <w:jc w:val="both"/>
        <w:rPr>
          <w:rFonts w:asciiTheme="minorHAnsi" w:hAnsiTheme="minorHAnsi" w:cstheme="minorHAnsi"/>
          <w:sz w:val="20"/>
          <w:szCs w:val="20"/>
        </w:rPr>
      </w:pPr>
      <w:bookmarkStart w:id="132" w:name="_Toc314666898"/>
      <w:r w:rsidRPr="00920A4F">
        <w:rPr>
          <w:rFonts w:asciiTheme="minorHAnsi" w:hAnsiTheme="minorHAnsi" w:cstheme="minorHAnsi"/>
          <w:sz w:val="20"/>
          <w:szCs w:val="20"/>
        </w:rPr>
        <w:t>El tramo debe revisarse frecuentemente para asegurarse que si tenga la humedad requerida.</w:t>
      </w:r>
      <w:bookmarkEnd w:id="132"/>
    </w:p>
    <w:p w:rsidR="007A501D" w:rsidRPr="00920A4F" w:rsidRDefault="007A501D" w:rsidP="007A501D">
      <w:pPr>
        <w:jc w:val="both"/>
        <w:rPr>
          <w:rFonts w:asciiTheme="minorHAnsi" w:hAnsiTheme="minorHAnsi" w:cstheme="minorHAnsi"/>
          <w:sz w:val="20"/>
          <w:szCs w:val="20"/>
        </w:rPr>
      </w:pPr>
      <w:bookmarkStart w:id="13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33"/>
    </w:p>
    <w:p w:rsidR="007A501D" w:rsidRPr="00920A4F" w:rsidRDefault="007A501D" w:rsidP="007A501D">
      <w:pPr>
        <w:jc w:val="both"/>
        <w:rPr>
          <w:rFonts w:asciiTheme="minorHAnsi" w:hAnsiTheme="minorHAnsi" w:cstheme="minorHAnsi"/>
          <w:sz w:val="20"/>
          <w:szCs w:val="20"/>
        </w:rPr>
      </w:pPr>
      <w:bookmarkStart w:id="13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34"/>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3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35"/>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36" w:name="_Toc378236510"/>
      <w:bookmarkStart w:id="137" w:name="_Toc378667043"/>
      <w:bookmarkStart w:id="138" w:name="_Toc378667229"/>
      <w:bookmarkStart w:id="139" w:name="_Toc378667744"/>
      <w:bookmarkStart w:id="140" w:name="_Toc381213535"/>
      <w:bookmarkStart w:id="141" w:name="_Toc381214012"/>
      <w:bookmarkStart w:id="142" w:name="_Toc381214103"/>
      <w:bookmarkStart w:id="143" w:name="_Toc384130469"/>
      <w:bookmarkStart w:id="144" w:name="_Toc384130690"/>
      <w:bookmarkStart w:id="145" w:name="_Toc384130846"/>
      <w:bookmarkStart w:id="146" w:name="_Toc384131237"/>
      <w:bookmarkStart w:id="147" w:name="_Toc387785988"/>
      <w:bookmarkStart w:id="148" w:name="_Toc387788276"/>
      <w:bookmarkStart w:id="149" w:name="_Toc388648585"/>
      <w:bookmarkStart w:id="150" w:name="_Toc388648674"/>
      <w:bookmarkStart w:id="151" w:name="_Toc388693335"/>
      <w:bookmarkStart w:id="152" w:name="_Toc388702298"/>
      <w:bookmarkStart w:id="153" w:name="_Toc388724576"/>
      <w:bookmarkStart w:id="154" w:name="_Toc404098165"/>
      <w:r w:rsidRPr="00036BC2">
        <w:rPr>
          <w:rFonts w:asciiTheme="minorHAnsi" w:hAnsiTheme="minorHAnsi" w:cstheme="minorHAnsi"/>
          <w:b/>
          <w:color w:val="auto"/>
          <w:sz w:val="20"/>
          <w:szCs w:val="20"/>
        </w:rPr>
        <w:t>1</w:t>
      </w:r>
      <w:r w:rsidR="00BC1F08">
        <w:rPr>
          <w:rFonts w:asciiTheme="minorHAnsi" w:hAnsiTheme="minorHAnsi" w:cstheme="minorHAnsi"/>
          <w:b/>
          <w:color w:val="auto"/>
          <w:sz w:val="20"/>
          <w:szCs w:val="20"/>
        </w:rPr>
        <w:t>5</w:t>
      </w:r>
      <w:r w:rsidRPr="00036BC2">
        <w:rPr>
          <w:rFonts w:asciiTheme="minorHAnsi" w:hAnsiTheme="minorHAnsi" w:cstheme="minorHAnsi"/>
          <w:b/>
          <w:color w:val="auto"/>
          <w:sz w:val="20"/>
          <w:szCs w:val="20"/>
        </w:rPr>
        <w:t xml:space="preserve">.  REPOSICIÓN DE PAVIMENTO FLEXIBLE. </w:t>
      </w:r>
    </w:p>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55"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55"/>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36BC2" w:rsidRPr="00920A4F" w:rsidTr="00CC377E">
        <w:trPr>
          <w:gridAfter w:val="1"/>
          <w:wAfter w:w="37" w:type="dxa"/>
          <w:trHeight w:val="283"/>
          <w:jc w:val="center"/>
        </w:trPr>
        <w:tc>
          <w:tcPr>
            <w:tcW w:w="2190" w:type="dxa"/>
            <w:vMerge w:val="restart"/>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CC377E">
        <w:trPr>
          <w:trHeight w:val="227"/>
          <w:jc w:val="center"/>
        </w:trPr>
        <w:tc>
          <w:tcPr>
            <w:tcW w:w="2190" w:type="dxa"/>
            <w:vMerge/>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BC1F08">
        <w:rPr>
          <w:rFonts w:asciiTheme="minorHAnsi" w:hAnsiTheme="minorHAnsi" w:cstheme="minorHAnsi"/>
          <w:iCs/>
          <w:sz w:val="20"/>
          <w:szCs w:val="20"/>
        </w:rPr>
        <w:t>5</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BC1F08" w:rsidRDefault="00BC1F0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036BC2" w:rsidRPr="00036BC2" w:rsidRDefault="00BC1F08"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lastRenderedPageBreak/>
        <w:t>16</w:t>
      </w:r>
      <w:r w:rsidR="00036BC2" w:rsidRPr="00036BC2">
        <w:rPr>
          <w:rFonts w:asciiTheme="minorHAnsi" w:hAnsiTheme="minorHAnsi" w:cstheme="minorHAnsi"/>
          <w:b/>
          <w:color w:val="auto"/>
          <w:sz w:val="20"/>
          <w:szCs w:val="20"/>
        </w:rPr>
        <w:t>.  REPOSICIÓN DE CARPETA DE HORMIGÓN H-21</w:t>
      </w:r>
      <w:r w:rsidR="00036BC2" w:rsidRPr="00036BC2">
        <w:rPr>
          <w:rFonts w:asciiTheme="minorHAnsi" w:hAnsiTheme="minorHAnsi" w:cstheme="minorHAnsi"/>
          <w:color w:val="auto"/>
          <w:sz w:val="20"/>
          <w:szCs w:val="20"/>
        </w:rPr>
        <w:t xml:space="preserve">  </w:t>
      </w:r>
      <w:r w:rsidR="00036BC2"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.1</w:t>
      </w:r>
      <w:r w:rsidR="00036BC2"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xml:space="preserve">La superficie tendrá un acabado áspero  con rayado,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.4 </w:t>
      </w:r>
      <w:r w:rsidR="00036BC2"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56" w:name="_Toc150859420"/>
      <w:r>
        <w:rPr>
          <w:rFonts w:asciiTheme="minorHAnsi" w:hAnsiTheme="minorHAnsi" w:cstheme="minorHAnsi"/>
          <w:b/>
          <w:color w:val="auto"/>
          <w:sz w:val="20"/>
          <w:szCs w:val="20"/>
        </w:rPr>
        <w:t>1</w:t>
      </w:r>
      <w:r w:rsidR="00BC1F08">
        <w:rPr>
          <w:rFonts w:asciiTheme="minorHAnsi" w:hAnsiTheme="minorHAnsi" w:cstheme="minorHAnsi"/>
          <w:b/>
          <w:color w:val="auto"/>
          <w:sz w:val="20"/>
          <w:szCs w:val="20"/>
        </w:rPr>
        <w:t>7</w:t>
      </w:r>
      <w:r w:rsidR="007A501D" w:rsidRPr="007A501D">
        <w:rPr>
          <w:rFonts w:asciiTheme="minorHAnsi" w:hAnsiTheme="minorHAnsi" w:cstheme="minorHAnsi"/>
          <w:b/>
          <w:color w:val="auto"/>
          <w:sz w:val="20"/>
          <w:szCs w:val="20"/>
        </w:rPr>
        <w:t xml:space="preserve">. REPOSICIÓN DE ESTRUCTURAS  DE HORMIGÓN CICLÓPEO </w:t>
      </w:r>
    </w:p>
    <w:bookmarkEnd w:id="156"/>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BC1F08"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BC1F08" w:rsidRDefault="00BC1F08" w:rsidP="00BC1F08">
      <w:r>
        <w:br w:type="page"/>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17</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Para la medición de los agregados en volumen, se utilizarán recipientes indeformables, no permitiéndose el empleo de carretillas para este efecto.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BC1F08"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17</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MEDICIÓN Y FORMA DE PAGO</w:t>
      </w:r>
    </w:p>
    <w:p w:rsidR="007A501D" w:rsidRDefault="007A501D" w:rsidP="007A501D">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036BC2" w:rsidRPr="00036BC2" w:rsidRDefault="00BC1F08"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18</w:t>
      </w:r>
      <w:r w:rsidR="00036BC2" w:rsidRPr="00036BC2">
        <w:rPr>
          <w:rFonts w:asciiTheme="minorHAnsi" w:hAnsiTheme="minorHAnsi" w:cstheme="minorHAnsi"/>
          <w:b/>
          <w:color w:val="auto"/>
          <w:sz w:val="20"/>
          <w:szCs w:val="20"/>
        </w:rPr>
        <w:t>. OBRAS CIVILES PARA FIJACIÓN PARA VÁLVULA DE P.E. Ø 63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.1 </w:t>
      </w:r>
      <w:r w:rsidR="00036BC2"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BC1F08"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C1F08" w:rsidRDefault="00BC1F08" w:rsidP="00BC1F08">
      <w:r>
        <w:br w:type="page"/>
      </w:r>
    </w:p>
    <w:p w:rsidR="00036BC2" w:rsidRPr="00C83748" w:rsidRDefault="00BC1F08"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18</w:t>
      </w:r>
      <w:r w:rsidR="00036BC2">
        <w:rPr>
          <w:rFonts w:asciiTheme="minorHAnsi" w:hAnsiTheme="minorHAnsi" w:cstheme="minorHAnsi"/>
          <w:iCs/>
          <w:sz w:val="20"/>
          <w:szCs w:val="20"/>
        </w:rPr>
        <w:t xml:space="preserve">.4 </w:t>
      </w:r>
      <w:r w:rsidR="00036BC2"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6D02F3" w:rsidRDefault="00BC1F08"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19</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BC1F08"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BC1F08" w:rsidRDefault="00BC1F08" w:rsidP="00BC1F08">
      <w:r>
        <w:br w:type="page"/>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19</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7A501D" w:rsidRPr="00B83344" w:rsidRDefault="00BC1F08"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19</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2A3C6A"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BC1F08">
        <w:rPr>
          <w:rFonts w:asciiTheme="minorHAnsi" w:hAnsiTheme="minorHAnsi" w:cstheme="minorHAnsi"/>
          <w:b/>
          <w:color w:val="auto"/>
          <w:sz w:val="20"/>
          <w:szCs w:val="20"/>
        </w:rPr>
        <w:t>0</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5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2A3C6A"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sidR="00BC1F08">
        <w:rPr>
          <w:rFonts w:asciiTheme="minorHAnsi" w:hAnsiTheme="minorHAnsi" w:cstheme="minorHAnsi"/>
          <w:iCs/>
          <w:sz w:val="20"/>
          <w:szCs w:val="20"/>
        </w:rPr>
        <w:t>0</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Default="006D02F3" w:rsidP="006D02F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2A3C6A" w:rsidRDefault="002A3C6A" w:rsidP="002A3C6A">
      <w:pPr>
        <w:pStyle w:val="Ttulo2"/>
        <w:numPr>
          <w:ilvl w:val="0"/>
          <w:numId w:val="0"/>
        </w:numPr>
        <w:spacing w:before="0"/>
        <w:rPr>
          <w:rFonts w:asciiTheme="minorHAnsi" w:hAnsiTheme="minorHAnsi" w:cstheme="minorHAnsi"/>
          <w:b/>
          <w:color w:val="auto"/>
          <w:sz w:val="20"/>
          <w:szCs w:val="20"/>
        </w:rPr>
      </w:pPr>
    </w:p>
    <w:p w:rsidR="002A3C6A" w:rsidRPr="00520171" w:rsidRDefault="002A3C6A"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sidR="00BC1F08">
        <w:rPr>
          <w:rFonts w:asciiTheme="minorHAnsi" w:hAnsiTheme="minorHAnsi" w:cstheme="minorHAnsi"/>
          <w:b/>
          <w:color w:val="auto"/>
          <w:sz w:val="20"/>
          <w:szCs w:val="20"/>
        </w:rPr>
        <w:t>1</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BC1F08"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BC1F08" w:rsidRDefault="00BC1F08" w:rsidP="00BC1F08">
      <w:pPr>
        <w:rPr>
          <w:rFonts w:eastAsia="MS Mincho"/>
        </w:rPr>
      </w:pPr>
      <w:r>
        <w:rPr>
          <w:rFonts w:eastAsia="MS Mincho"/>
        </w:rPr>
        <w:br w:type="page"/>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w:t>
      </w:r>
      <w:r w:rsidR="00BC1F08">
        <w:rPr>
          <w:rFonts w:asciiTheme="minorHAnsi" w:hAnsiTheme="minorHAnsi" w:cstheme="minorHAnsi"/>
          <w:b/>
          <w:sz w:val="20"/>
          <w:szCs w:val="20"/>
        </w:rPr>
        <w:t>1</w:t>
      </w:r>
      <w:r>
        <w:rPr>
          <w:rFonts w:asciiTheme="minorHAnsi" w:hAnsiTheme="minorHAnsi" w:cstheme="minorHAnsi"/>
          <w:b/>
          <w:sz w:val="20"/>
          <w:szCs w:val="20"/>
        </w:rPr>
        <w:t xml:space="preserve">.2 </w:t>
      </w:r>
      <w:r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2A3C6A">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2A3C6A" w:rsidRPr="00520171" w:rsidRDefault="002A3C6A" w:rsidP="002A3C6A">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58"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58"/>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.4 </w:t>
      </w:r>
      <w:r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BC1F08"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C1F08" w:rsidRDefault="00BC1F08" w:rsidP="00BC1F08">
      <w:r>
        <w:br w:type="page"/>
      </w:r>
    </w:p>
    <w:p w:rsidR="002A3C6A" w:rsidRPr="00D65DA4" w:rsidRDefault="00BC1F08"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21</w:t>
      </w:r>
      <w:r w:rsidR="002A3C6A">
        <w:rPr>
          <w:rFonts w:asciiTheme="minorHAnsi" w:hAnsiTheme="minorHAnsi" w:cstheme="minorHAnsi"/>
          <w:b/>
          <w:sz w:val="20"/>
          <w:szCs w:val="20"/>
        </w:rPr>
        <w:t xml:space="preserve">.5  </w:t>
      </w:r>
      <w:r w:rsidR="002A3C6A"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Default="007A501D" w:rsidP="009113B2">
      <w:pPr>
        <w:jc w:val="both"/>
        <w:rPr>
          <w:rFonts w:asciiTheme="minorHAnsi" w:hAnsiTheme="minorHAnsi" w:cstheme="minorHAnsi"/>
          <w:sz w:val="20"/>
          <w:szCs w:val="20"/>
        </w:rPr>
      </w:pPr>
    </w:p>
    <w:sectPr w:rsidR="007A50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D9" w:rsidRDefault="00AF19D9" w:rsidP="0031499A">
      <w:r>
        <w:separator/>
      </w:r>
    </w:p>
  </w:endnote>
  <w:endnote w:type="continuationSeparator" w:id="0">
    <w:p w:rsidR="00AF19D9" w:rsidRDefault="00AF19D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8273F" w:rsidRPr="000810BB" w:rsidTr="008345E5">
      <w:tc>
        <w:tcPr>
          <w:tcW w:w="2942"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8273F" w:rsidRPr="000810BB" w:rsidRDefault="00E8273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Aprobado por:</w:t>
          </w:r>
        </w:p>
      </w:tc>
    </w:tr>
    <w:tr w:rsidR="00E8273F" w:rsidRPr="000810BB" w:rsidTr="008345E5">
      <w:tc>
        <w:tcPr>
          <w:tcW w:w="2942" w:type="dxa"/>
        </w:tcPr>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tc>
      <w:tc>
        <w:tcPr>
          <w:tcW w:w="2943" w:type="dxa"/>
        </w:tcPr>
        <w:p w:rsidR="00E8273F" w:rsidRPr="000810BB" w:rsidRDefault="00E8273F" w:rsidP="0031499A">
          <w:pPr>
            <w:pStyle w:val="Piedepgina"/>
            <w:rPr>
              <w:rFonts w:ascii="Calibri" w:hAnsi="Calibri"/>
              <w:sz w:val="16"/>
              <w:szCs w:val="20"/>
            </w:rPr>
          </w:pPr>
        </w:p>
      </w:tc>
      <w:tc>
        <w:tcPr>
          <w:tcW w:w="2943" w:type="dxa"/>
        </w:tcPr>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tc>
    </w:tr>
    <w:tr w:rsidR="00E8273F" w:rsidRPr="000810BB" w:rsidTr="008345E5">
      <w:tc>
        <w:tcPr>
          <w:tcW w:w="2942"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8273F" w:rsidRDefault="00E827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D9" w:rsidRDefault="00AF19D9" w:rsidP="0031499A">
      <w:r>
        <w:separator/>
      </w:r>
    </w:p>
  </w:footnote>
  <w:footnote w:type="continuationSeparator" w:id="0">
    <w:p w:rsidR="00AF19D9" w:rsidRDefault="00AF19D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8273F" w:rsidRPr="00FA0D94" w:rsidTr="008345E5">
      <w:tc>
        <w:tcPr>
          <w:tcW w:w="1446" w:type="dxa"/>
          <w:vMerge w:val="restart"/>
          <w:vAlign w:val="center"/>
        </w:tcPr>
        <w:p w:rsidR="00E8273F" w:rsidRPr="00FA0D94" w:rsidRDefault="00E8273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8273F" w:rsidRDefault="00E8273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8273F" w:rsidRDefault="00E8273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8273F" w:rsidRPr="0076024C" w:rsidRDefault="00E8273F"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8273F" w:rsidRPr="0076024C" w:rsidRDefault="00E8273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8273F" w:rsidRDefault="00E8273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8273F" w:rsidRPr="0076024C" w:rsidRDefault="00E8273F" w:rsidP="0031499A">
          <w:pPr>
            <w:pStyle w:val="Encabezado"/>
            <w:jc w:val="center"/>
            <w:rPr>
              <w:rFonts w:ascii="Calibri" w:eastAsia="Arial Unicode MS" w:hAnsi="Calibri" w:cs="Arial"/>
              <w:b/>
              <w:sz w:val="14"/>
              <w:szCs w:val="14"/>
              <w:lang w:val="es-MX"/>
            </w:rPr>
          </w:pPr>
        </w:p>
      </w:tc>
    </w:tr>
    <w:tr w:rsidR="00E8273F" w:rsidRPr="00FA0D94" w:rsidTr="008345E5">
      <w:trPr>
        <w:trHeight w:val="478"/>
      </w:trPr>
      <w:tc>
        <w:tcPr>
          <w:tcW w:w="1446" w:type="dxa"/>
          <w:vMerge/>
          <w:vAlign w:val="center"/>
        </w:tcPr>
        <w:p w:rsidR="00E8273F" w:rsidRPr="00FA0D94" w:rsidRDefault="00E8273F" w:rsidP="0031499A">
          <w:pPr>
            <w:pStyle w:val="Encabezado"/>
            <w:jc w:val="center"/>
            <w:rPr>
              <w:rFonts w:ascii="Arial Narrow" w:eastAsia="Arial Unicode MS" w:hAnsi="Arial Narrow"/>
              <w:szCs w:val="12"/>
              <w:lang w:val="es-MX"/>
            </w:rPr>
          </w:pPr>
        </w:p>
      </w:tc>
      <w:tc>
        <w:tcPr>
          <w:tcW w:w="6209" w:type="dxa"/>
          <w:vAlign w:val="center"/>
        </w:tcPr>
        <w:p w:rsidR="00E8273F" w:rsidRPr="0076024C" w:rsidRDefault="00E8273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8273F" w:rsidRPr="0076024C" w:rsidRDefault="00E8273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8273F" w:rsidRPr="0076024C" w:rsidRDefault="00E8273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60766">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60766">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E8273F" w:rsidRDefault="00E827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E7FE0"/>
    <w:rsid w:val="00202184"/>
    <w:rsid w:val="002513CB"/>
    <w:rsid w:val="0028175A"/>
    <w:rsid w:val="002A3C6A"/>
    <w:rsid w:val="0031499A"/>
    <w:rsid w:val="003A3699"/>
    <w:rsid w:val="003B188F"/>
    <w:rsid w:val="00523480"/>
    <w:rsid w:val="005C17E6"/>
    <w:rsid w:val="005D1D96"/>
    <w:rsid w:val="0068146B"/>
    <w:rsid w:val="006B5027"/>
    <w:rsid w:val="006D02F3"/>
    <w:rsid w:val="006D5E32"/>
    <w:rsid w:val="007734E8"/>
    <w:rsid w:val="007A501D"/>
    <w:rsid w:val="008345E5"/>
    <w:rsid w:val="00892BF1"/>
    <w:rsid w:val="009113B2"/>
    <w:rsid w:val="00952E7D"/>
    <w:rsid w:val="009D5A43"/>
    <w:rsid w:val="009F1C56"/>
    <w:rsid w:val="00A21006"/>
    <w:rsid w:val="00A60766"/>
    <w:rsid w:val="00AF19D9"/>
    <w:rsid w:val="00B148FD"/>
    <w:rsid w:val="00B6106E"/>
    <w:rsid w:val="00B70908"/>
    <w:rsid w:val="00BC1F08"/>
    <w:rsid w:val="00CC377E"/>
    <w:rsid w:val="00CE471D"/>
    <w:rsid w:val="00DA1FD4"/>
    <w:rsid w:val="00DC664D"/>
    <w:rsid w:val="00E8273F"/>
    <w:rsid w:val="00EE5389"/>
    <w:rsid w:val="00F3609F"/>
    <w:rsid w:val="00FD33B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39330-1A84-40E7-BC47-0C92B34C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26860</Words>
  <Characters>147734</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3</cp:revision>
  <cp:lastPrinted>2017-04-19T14:32:00Z</cp:lastPrinted>
  <dcterms:created xsi:type="dcterms:W3CDTF">2017-03-24T15:06:00Z</dcterms:created>
  <dcterms:modified xsi:type="dcterms:W3CDTF">2017-04-19T15:04:00Z</dcterms:modified>
</cp:coreProperties>
</file>