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2AB9" w:rsidRPr="007266DB" w:rsidRDefault="004B2AB9" w:rsidP="004B2AB9">
      <w:pPr>
        <w:jc w:val="center"/>
        <w:rPr>
          <w:rFonts w:ascii="Arial" w:hAnsi="Arial" w:cs="Arial"/>
          <w:b/>
          <w:sz w:val="18"/>
          <w:szCs w:val="18"/>
          <w:u w:val="single"/>
          <w:lang w:val="es-MX"/>
        </w:rPr>
      </w:pPr>
      <w:r w:rsidRPr="007266DB">
        <w:rPr>
          <w:rFonts w:ascii="Arial" w:hAnsi="Arial" w:cs="Arial"/>
          <w:b/>
          <w:sz w:val="18"/>
          <w:szCs w:val="18"/>
          <w:u w:val="single"/>
          <w:lang w:val="es-MX"/>
        </w:rPr>
        <w:t xml:space="preserve">ESPECIFICACIONES TECNICAS PARA </w:t>
      </w:r>
      <w:r>
        <w:rPr>
          <w:rFonts w:ascii="Arial" w:hAnsi="Arial" w:cs="Arial"/>
          <w:b/>
          <w:sz w:val="18"/>
          <w:szCs w:val="18"/>
          <w:u w:val="single"/>
          <w:lang w:val="es-MX"/>
        </w:rPr>
        <w:t>TENDIDO DE RED SECUNDARIA</w:t>
      </w:r>
    </w:p>
    <w:p w:rsidR="009113B2" w:rsidRPr="004B2AB9" w:rsidRDefault="009113B2" w:rsidP="009113B2">
      <w:pPr>
        <w:rPr>
          <w:rFonts w:asciiTheme="minorHAnsi" w:hAnsiTheme="minorHAnsi" w:cstheme="minorHAnsi"/>
          <w:sz w:val="20"/>
          <w:szCs w:val="20"/>
          <w:lang w:val="es-MX"/>
        </w:rPr>
      </w:pPr>
    </w:p>
    <w:p w:rsidR="009113B2" w:rsidRPr="009113B2" w:rsidRDefault="009113B2" w:rsidP="00036DA1">
      <w:pPr>
        <w:pStyle w:val="Ttulo2"/>
        <w:numPr>
          <w:ilvl w:val="0"/>
          <w:numId w:val="24"/>
        </w:numPr>
        <w:spacing w:before="0"/>
        <w:rPr>
          <w:rFonts w:asciiTheme="minorHAnsi" w:hAnsiTheme="minorHAnsi" w:cstheme="minorHAnsi"/>
          <w:b/>
          <w:color w:val="auto"/>
          <w:sz w:val="20"/>
          <w:szCs w:val="20"/>
        </w:rPr>
      </w:pPr>
      <w:r w:rsidRPr="009113B2">
        <w:rPr>
          <w:rFonts w:asciiTheme="minorHAnsi" w:hAnsiTheme="minorHAnsi" w:cstheme="minorHAnsi"/>
          <w:b/>
          <w:color w:val="auto"/>
          <w:sz w:val="20"/>
          <w:szCs w:val="20"/>
        </w:rPr>
        <w:t xml:space="preserve">INSTALACIÓN DE FAENAS - PROVISIÓN Y COLOCADO DE LETREROS DE OBRA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036DA1">
      <w:pPr>
        <w:pStyle w:val="Prrafodelista"/>
        <w:numPr>
          <w:ilvl w:val="0"/>
          <w:numId w:val="19"/>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920A4F" w:rsidRDefault="009113B2" w:rsidP="00036DA1">
      <w:pPr>
        <w:pStyle w:val="Prrafodelista"/>
        <w:numPr>
          <w:ilvl w:val="0"/>
          <w:numId w:val="19"/>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920A4F" w:rsidRDefault="009113B2" w:rsidP="009113B2">
      <w:pPr>
        <w:pStyle w:val="Estilo1"/>
        <w:numPr>
          <w:ilvl w:val="1"/>
          <w:numId w:val="4"/>
        </w:numPr>
        <w:tabs>
          <w:tab w:val="left" w:pos="426"/>
        </w:tabs>
        <w:ind w:hanging="780"/>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1"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 xml:space="preserve">proyecto la UIP calculara la cantidad de letreros </w:t>
      </w:r>
      <w:proofErr w:type="spellStart"/>
      <w:r w:rsidRPr="00920A4F">
        <w:rPr>
          <w:rFonts w:asciiTheme="minorHAnsi" w:hAnsiTheme="minorHAnsi" w:cstheme="minorHAnsi"/>
          <w:sz w:val="20"/>
          <w:szCs w:val="20"/>
        </w:rPr>
        <w:t>identificatorios</w:t>
      </w:r>
      <w:proofErr w:type="spellEnd"/>
      <w:r w:rsidRPr="00920A4F">
        <w:rPr>
          <w:rFonts w:asciiTheme="minorHAnsi" w:hAnsiTheme="minorHAnsi" w:cstheme="minorHAnsi"/>
          <w:sz w:val="20"/>
          <w:szCs w:val="20"/>
        </w:rPr>
        <w:t>,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2"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3"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w:t>
      </w:r>
      <w:r w:rsidR="00CA7844" w:rsidRPr="00920A4F">
        <w:rPr>
          <w:rFonts w:asciiTheme="minorHAnsi" w:eastAsia="Arial Unicode MS" w:hAnsiTheme="minorHAnsi" w:cstheme="minorHAnsi"/>
          <w:sz w:val="20"/>
          <w:szCs w:val="20"/>
          <w:lang w:val="es-ES_tradnl"/>
        </w:rPr>
        <w:t>las obras</w:t>
      </w:r>
      <w:r w:rsidRPr="00920A4F">
        <w:rPr>
          <w:rFonts w:asciiTheme="minorHAnsi" w:eastAsia="Arial Unicode MS" w:hAnsiTheme="minorHAnsi" w:cstheme="minorHAnsi"/>
          <w:sz w:val="20"/>
          <w:szCs w:val="20"/>
          <w:lang w:val="es-ES_tradnl"/>
        </w:rPr>
        <w:t xml:space="preserve"> </w:t>
      </w:r>
      <w:bookmarkEnd w:id="3"/>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sidR="009F3FA9">
        <w:rPr>
          <w:rFonts w:asciiTheme="minorHAnsi" w:eastAsia="Arial Unicode MS" w:hAnsiTheme="minorHAnsi" w:cstheme="minorHAnsi"/>
          <w:sz w:val="20"/>
          <w:szCs w:val="20"/>
          <w:lang w:val="es-ES_tradnl"/>
        </w:rPr>
        <w:tab/>
      </w:r>
      <w:r w:rsidR="009F3FA9">
        <w:rPr>
          <w:rFonts w:asciiTheme="minorHAnsi" w:eastAsia="Arial Unicode MS" w:hAnsiTheme="minorHAnsi" w:cstheme="minorHAnsi"/>
          <w:sz w:val="20"/>
          <w:szCs w:val="20"/>
          <w:lang w:val="es-ES_tradnl"/>
        </w:rPr>
        <w:tab/>
      </w:r>
      <w:r w:rsidR="009F3FA9">
        <w:rPr>
          <w:rFonts w:asciiTheme="minorHAnsi" w:eastAsia="Arial Unicode MS" w:hAnsiTheme="minorHAnsi" w:cstheme="minorHAnsi"/>
          <w:sz w:val="20"/>
          <w:szCs w:val="20"/>
          <w:lang w:val="es-ES_tradnl"/>
        </w:rPr>
        <w:tab/>
        <w:t xml:space="preserve">         </w:t>
      </w:r>
      <w:r w:rsidR="00036E0F">
        <w:rPr>
          <w:rFonts w:asciiTheme="minorHAnsi" w:eastAsia="Arial Unicode MS" w:hAnsiTheme="minorHAnsi" w:cstheme="minorHAnsi"/>
          <w:sz w:val="20"/>
          <w:szCs w:val="20"/>
          <w:lang w:val="es-ES_tradnl"/>
        </w:rPr>
        <w:t xml:space="preserve"> </w:t>
      </w:r>
      <w:r w:rsidR="009F3FA9">
        <w:rPr>
          <w:rFonts w:asciiTheme="minorHAnsi" w:eastAsia="Arial Unicode MS" w:hAnsiTheme="minorHAnsi" w:cstheme="minorHAnsi"/>
          <w:sz w:val="20"/>
          <w:szCs w:val="20"/>
          <w:lang w:val="es-ES_tradnl"/>
        </w:rPr>
        <w:t xml:space="preserve">   1</w:t>
      </w:r>
    </w:p>
    <w:p w:rsidR="009113B2" w:rsidRPr="00920A4F" w:rsidRDefault="009113B2" w:rsidP="009F3FA9">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sidR="009F3FA9">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9F3FA9">
        <w:rPr>
          <w:rFonts w:asciiTheme="minorHAnsi" w:eastAsia="Arial Unicode MS" w:hAnsiTheme="minorHAnsi" w:cstheme="minorHAnsi"/>
          <w:sz w:val="20"/>
          <w:szCs w:val="20"/>
          <w:lang w:val="es-ES_tradnl"/>
        </w:rPr>
        <w:t xml:space="preserve">     </w:t>
      </w:r>
      <w:r w:rsidR="009F3FA9">
        <w:rPr>
          <w:rFonts w:asciiTheme="minorHAnsi" w:eastAsia="Arial Unicode MS" w:hAnsiTheme="minorHAnsi" w:cstheme="minorHAnsi"/>
          <w:sz w:val="20"/>
          <w:szCs w:val="20"/>
          <w:lang w:val="es-ES_tradnl"/>
        </w:rPr>
        <w:tab/>
      </w:r>
      <w:r w:rsidR="009F3FA9">
        <w:rPr>
          <w:rFonts w:asciiTheme="minorHAnsi" w:eastAsia="Arial Unicode MS" w:hAnsiTheme="minorHAnsi" w:cstheme="minorHAnsi"/>
          <w:sz w:val="20"/>
          <w:szCs w:val="20"/>
          <w:lang w:val="es-ES_tradnl"/>
        </w:rPr>
        <w:tab/>
      </w:r>
      <w:r w:rsidR="009F3FA9">
        <w:rPr>
          <w:rFonts w:asciiTheme="minorHAnsi" w:eastAsia="Arial Unicode MS" w:hAnsiTheme="minorHAnsi" w:cstheme="minorHAnsi"/>
          <w:sz w:val="20"/>
          <w:szCs w:val="20"/>
          <w:lang w:val="es-ES_tradnl"/>
        </w:rPr>
        <w:tab/>
      </w:r>
      <w:r w:rsidR="00450CC9">
        <w:rPr>
          <w:rFonts w:asciiTheme="minorHAnsi" w:eastAsia="Arial Unicode MS" w:hAnsiTheme="minorHAnsi" w:cstheme="minorHAnsi"/>
          <w:sz w:val="20"/>
          <w:szCs w:val="20"/>
          <w:lang w:val="es-ES_tradnl"/>
        </w:rPr>
        <w:t xml:space="preserve">             1</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4" w:name="_Toc314666493"/>
      <w:r w:rsidRPr="00920A4F">
        <w:rPr>
          <w:rFonts w:asciiTheme="minorHAnsi" w:hAnsiTheme="minorHAnsi" w:cstheme="minorHAnsi"/>
          <w:sz w:val="20"/>
          <w:szCs w:val="20"/>
        </w:rPr>
        <w:t>MATERIALES, HERRAMIENTAS Y EQUIPO</w:t>
      </w:r>
      <w:bookmarkEnd w:id="4"/>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Carpas 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-Sombras, Tinglados, etc.; para el resguardo del material del sol o lluvia.</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5" w:name="_Toc314666495"/>
      <w:r w:rsidRPr="00920A4F">
        <w:rPr>
          <w:rFonts w:asciiTheme="minorHAnsi" w:hAnsiTheme="minorHAnsi" w:cstheme="minorHAnsi"/>
          <w:sz w:val="20"/>
          <w:szCs w:val="20"/>
        </w:rPr>
        <w:t>PROCEDIMIENTO PARA LA EJECUCIÓN</w:t>
      </w:r>
      <w:bookmarkEnd w:id="5"/>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6"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w:t>
      </w:r>
      <w:r w:rsidRPr="00920A4F">
        <w:rPr>
          <w:rFonts w:asciiTheme="minorHAnsi" w:hAnsiTheme="minorHAnsi" w:cstheme="minorHAnsi"/>
          <w:sz w:val="20"/>
          <w:szCs w:val="20"/>
        </w:rPr>
        <w:lastRenderedPageBreak/>
        <w:t xml:space="preserve">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8"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w:t>
      </w:r>
      <w:proofErr w:type="gramStart"/>
      <w:r w:rsidRPr="00920A4F">
        <w:rPr>
          <w:rFonts w:asciiTheme="minorHAnsi" w:eastAsiaTheme="minorHAnsi" w:hAnsiTheme="minorHAnsi" w:cstheme="minorHAnsi"/>
          <w:sz w:val="20"/>
          <w:szCs w:val="20"/>
          <w:lang w:val="es-BO" w:eastAsia="en-US"/>
        </w:rPr>
        <w:t>serán</w:t>
      </w:r>
      <w:proofErr w:type="gramEnd"/>
      <w:r w:rsidRPr="00920A4F">
        <w:rPr>
          <w:rFonts w:asciiTheme="minorHAnsi" w:eastAsiaTheme="minorHAnsi" w:hAnsiTheme="minorHAnsi" w:cstheme="minorHAnsi"/>
          <w:sz w:val="20"/>
          <w:szCs w:val="20"/>
          <w:lang w:val="es-BO" w:eastAsia="en-US"/>
        </w:rPr>
        <w:t xml:space="preserve">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bookmarkStart w:id="9" w:name="_Toc314666502"/>
      <w:r w:rsidRPr="00920A4F">
        <w:rPr>
          <w:rFonts w:asciiTheme="minorHAnsi" w:hAnsiTheme="minorHAnsi" w:cstheme="minorHAnsi"/>
          <w:sz w:val="20"/>
          <w:szCs w:val="20"/>
        </w:rPr>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b w:val="0"/>
          <w:sz w:val="20"/>
          <w:szCs w:val="20"/>
          <w:lang w:val="es-ES"/>
        </w:rPr>
        <w:lastRenderedPageBreak/>
        <w:t>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pStyle w:val="Estilo1"/>
        <w:ind w:left="360"/>
        <w:rPr>
          <w:rFonts w:asciiTheme="minorHAnsi" w:hAnsiTheme="minorHAnsi" w:cstheme="minorHAnsi"/>
          <w:sz w:val="20"/>
          <w:szCs w:val="20"/>
        </w:rPr>
      </w:pPr>
    </w:p>
    <w:p w:rsidR="009113B2" w:rsidRPr="00920A4F"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10" w:name="_Toc314666503"/>
      <w:bookmarkEnd w:id="9"/>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036DA1">
      <w:pPr>
        <w:pStyle w:val="Ttulo2"/>
        <w:numPr>
          <w:ilvl w:val="0"/>
          <w:numId w:val="24"/>
        </w:numPr>
        <w:spacing w:before="0"/>
        <w:rPr>
          <w:rFonts w:asciiTheme="minorHAnsi" w:hAnsiTheme="minorHAnsi" w:cstheme="minorHAnsi"/>
          <w:b/>
          <w:sz w:val="20"/>
          <w:szCs w:val="20"/>
        </w:rPr>
      </w:pPr>
      <w:bookmarkStart w:id="11" w:name="_Toc314666504"/>
      <w:r w:rsidRPr="00920A4F">
        <w:rPr>
          <w:rFonts w:asciiTheme="minorHAnsi" w:hAnsiTheme="minorHAnsi" w:cstheme="minorHAnsi"/>
          <w:b/>
          <w:sz w:val="20"/>
          <w:szCs w:val="20"/>
        </w:rPr>
        <w:t xml:space="preserve">REPLANTEO Y TRAZADO TOPOGRÁFICO </w:t>
      </w:r>
    </w:p>
    <w:bookmarkEnd w:id="11"/>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036DA1">
      <w:pPr>
        <w:pStyle w:val="Estilo1"/>
        <w:numPr>
          <w:ilvl w:val="1"/>
          <w:numId w:val="25"/>
        </w:numPr>
        <w:spacing w:line="276" w:lineRule="auto"/>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pStyle w:val="Default"/>
        <w:spacing w:line="276" w:lineRule="auto"/>
        <w:jc w:val="both"/>
        <w:rPr>
          <w:rFonts w:asciiTheme="minorHAnsi" w:hAnsiTheme="minorHAnsi" w:cstheme="minorHAnsi"/>
          <w:color w:val="auto"/>
          <w:sz w:val="20"/>
          <w:szCs w:val="20"/>
        </w:rPr>
      </w:pPr>
      <w:bookmarkStart w:id="12"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920A4F" w:rsidRDefault="009113B2" w:rsidP="00036DA1">
      <w:pPr>
        <w:pStyle w:val="Estilo1"/>
        <w:numPr>
          <w:ilvl w:val="1"/>
          <w:numId w:val="25"/>
        </w:numPr>
        <w:spacing w:line="276" w:lineRule="auto"/>
        <w:rPr>
          <w:rFonts w:asciiTheme="minorHAnsi" w:hAnsiTheme="minorHAnsi" w:cstheme="minorHAnsi"/>
          <w:sz w:val="20"/>
          <w:szCs w:val="20"/>
        </w:rPr>
      </w:pPr>
      <w:r w:rsidRPr="00920A4F">
        <w:rPr>
          <w:rFonts w:asciiTheme="minorHAnsi" w:hAnsiTheme="minorHAnsi" w:cstheme="minorHAnsi"/>
          <w:sz w:val="20"/>
          <w:szCs w:val="20"/>
        </w:rPr>
        <w:lastRenderedPageBreak/>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920A4F" w:rsidRDefault="009113B2" w:rsidP="00036DA1">
      <w:pPr>
        <w:pStyle w:val="Estilo1"/>
        <w:numPr>
          <w:ilvl w:val="1"/>
          <w:numId w:val="25"/>
        </w:numPr>
        <w:spacing w:line="276" w:lineRule="auto"/>
        <w:rPr>
          <w:rFonts w:asciiTheme="minorHAnsi" w:hAnsiTheme="minorHAnsi" w:cstheme="minorHAnsi"/>
          <w:sz w:val="20"/>
          <w:szCs w:val="20"/>
        </w:rPr>
      </w:pPr>
      <w:bookmarkStart w:id="13" w:name="_Toc314666511"/>
      <w:r w:rsidRPr="00920A4F">
        <w:rPr>
          <w:rFonts w:asciiTheme="minorHAnsi" w:hAnsiTheme="minorHAnsi" w:cstheme="minorHAnsi"/>
          <w:sz w:val="20"/>
          <w:szCs w:val="20"/>
        </w:rPr>
        <w:t>PROCEDIMIENTO PARA LA EJECUCIÓN</w:t>
      </w:r>
      <w:bookmarkEnd w:id="13"/>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4"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4"/>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5"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6"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7"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7"/>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8"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8"/>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920A4F">
        <w:rPr>
          <w:rFonts w:asciiTheme="minorHAnsi" w:hAnsiTheme="minorHAnsi" w:cstheme="minorHAnsi"/>
          <w:color w:val="000000" w:themeColor="text1"/>
          <w:sz w:val="20"/>
          <w:szCs w:val="20"/>
        </w:rPr>
        <w:t>prog</w:t>
      </w:r>
      <w:proofErr w:type="spellEnd"/>
      <w:r w:rsidRPr="00920A4F">
        <w:rPr>
          <w:rFonts w:asciiTheme="minorHAnsi" w:hAnsiTheme="minorHAnsi" w:cstheme="minorHAnsi"/>
          <w:color w:val="000000" w:themeColor="text1"/>
          <w:sz w:val="20"/>
          <w:szCs w:val="20"/>
        </w:rPr>
        <w:t>.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Replanteo de Obra deberá realizarse con la presencia del SUPERVISOR DE OBRA, Residente de obra y de carácter obligatorio con el Encargado de la Elaboración de Planos As </w:t>
      </w:r>
      <w:proofErr w:type="spellStart"/>
      <w:r w:rsidRPr="00920A4F">
        <w:rPr>
          <w:rFonts w:asciiTheme="minorHAnsi" w:hAnsiTheme="minorHAnsi" w:cstheme="minorHAnsi"/>
          <w:kern w:val="28"/>
          <w:sz w:val="20"/>
          <w:szCs w:val="20"/>
          <w:lang w:val="es-ES_tradnl"/>
        </w:rPr>
        <w:t>Built</w:t>
      </w:r>
      <w:proofErr w:type="spellEnd"/>
      <w:r w:rsidRPr="00920A4F">
        <w:rPr>
          <w:rFonts w:asciiTheme="minorHAnsi" w:hAnsiTheme="minorHAnsi" w:cstheme="minorHAnsi"/>
          <w:kern w:val="28"/>
          <w:sz w:val="20"/>
          <w:szCs w:val="20"/>
          <w:lang w:val="es-ES_tradnl"/>
        </w:rPr>
        <w:t xml:space="preserve"> propuesto por el CONTRATISTA; dicho replanteo topográfico se realizara con la demarcación respectiva de: Trazos de referencia, Anchos de Franja, Dirección del Tendido de tubería, Cambio de Tramo por Eje de rasante municipal y Accesorios a utilizar, </w:t>
      </w:r>
      <w:r w:rsidRPr="00920A4F">
        <w:rPr>
          <w:rFonts w:asciiTheme="minorHAnsi" w:hAnsiTheme="minorHAnsi" w:cstheme="minorHAnsi"/>
          <w:kern w:val="28"/>
          <w:sz w:val="20"/>
          <w:szCs w:val="20"/>
          <w:lang w:val="es-ES_tradnl"/>
        </w:rPr>
        <w:lastRenderedPageBreak/>
        <w:t>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036DA1">
      <w:pPr>
        <w:pStyle w:val="Estilo1"/>
        <w:numPr>
          <w:ilvl w:val="1"/>
          <w:numId w:val="25"/>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036DA1">
      <w:pPr>
        <w:pStyle w:val="Estilo1"/>
        <w:numPr>
          <w:ilvl w:val="1"/>
          <w:numId w:val="25"/>
        </w:numPr>
        <w:spacing w:line="276" w:lineRule="auto"/>
        <w:rPr>
          <w:rFonts w:asciiTheme="minorHAnsi" w:hAnsiTheme="minorHAnsi" w:cstheme="minorHAnsi"/>
          <w:sz w:val="20"/>
          <w:szCs w:val="20"/>
        </w:rPr>
      </w:pPr>
      <w:bookmarkStart w:id="19" w:name="_Toc314666520"/>
      <w:r w:rsidRPr="00920A4F">
        <w:rPr>
          <w:rFonts w:asciiTheme="minorHAnsi" w:hAnsiTheme="minorHAnsi" w:cstheme="minorHAnsi"/>
          <w:sz w:val="20"/>
          <w:szCs w:val="20"/>
        </w:rPr>
        <w:t>MEDICIÓN Y FORMA DE PAGO</w:t>
      </w:r>
      <w:bookmarkEnd w:id="19"/>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D75252" w:rsidRDefault="00D75252" w:rsidP="009113B2">
      <w:pPr>
        <w:spacing w:before="120" w:after="120"/>
        <w:jc w:val="both"/>
        <w:rPr>
          <w:rFonts w:asciiTheme="minorHAnsi" w:hAnsiTheme="minorHAnsi" w:cstheme="minorHAnsi"/>
          <w:sz w:val="20"/>
          <w:szCs w:val="20"/>
        </w:rPr>
      </w:pPr>
    </w:p>
    <w:p w:rsidR="00D75252" w:rsidRDefault="00D75252" w:rsidP="009113B2">
      <w:pPr>
        <w:spacing w:before="120" w:after="120"/>
        <w:jc w:val="both"/>
        <w:rPr>
          <w:rFonts w:asciiTheme="minorHAnsi" w:hAnsiTheme="minorHAnsi" w:cstheme="minorHAnsi"/>
          <w:sz w:val="20"/>
          <w:szCs w:val="20"/>
        </w:rPr>
      </w:pPr>
    </w:p>
    <w:p w:rsidR="00B15736" w:rsidRPr="00920A4F" w:rsidRDefault="00B15736" w:rsidP="00036DA1">
      <w:pPr>
        <w:pStyle w:val="Ttulo2"/>
        <w:numPr>
          <w:ilvl w:val="0"/>
          <w:numId w:val="25"/>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TRA</w:t>
      </w:r>
      <w:r>
        <w:rPr>
          <w:rFonts w:asciiTheme="minorHAnsi" w:hAnsiTheme="minorHAnsi" w:cstheme="minorHAnsi"/>
          <w:b/>
          <w:sz w:val="20"/>
          <w:szCs w:val="20"/>
        </w:rPr>
        <w:t>N</w:t>
      </w:r>
      <w:r w:rsidRPr="00920A4F">
        <w:rPr>
          <w:rFonts w:asciiTheme="minorHAnsi" w:hAnsiTheme="minorHAnsi" w:cstheme="minorHAnsi"/>
          <w:b/>
          <w:sz w:val="20"/>
          <w:szCs w:val="20"/>
        </w:rPr>
        <w:t xml:space="preserve">SPORTE DE TUBERÍA </w:t>
      </w:r>
    </w:p>
    <w:p w:rsidR="00B15736" w:rsidRPr="00920A4F" w:rsidRDefault="00B15736" w:rsidP="00B15736">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Global (GLB)</w:t>
      </w:r>
    </w:p>
    <w:p w:rsidR="00B15736" w:rsidRPr="00920A4F" w:rsidRDefault="00B15736" w:rsidP="00036DA1">
      <w:pPr>
        <w:pStyle w:val="Prrafodelista"/>
        <w:numPr>
          <w:ilvl w:val="1"/>
          <w:numId w:val="25"/>
        </w:num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 xml:space="preserve"> DEFINICIÓN. </w:t>
      </w:r>
    </w:p>
    <w:p w:rsidR="00B15736" w:rsidRPr="00920A4F" w:rsidRDefault="00B15736" w:rsidP="00B15736">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w:t>
      </w:r>
      <w:proofErr w:type="spellStart"/>
      <w:r w:rsidRPr="00920A4F">
        <w:rPr>
          <w:rFonts w:asciiTheme="minorHAnsi" w:eastAsia="Arial Unicode MS" w:hAnsiTheme="minorHAnsi" w:cstheme="minorHAnsi"/>
          <w:sz w:val="20"/>
          <w:szCs w:val="20"/>
        </w:rPr>
        <w:t>descarguío</w:t>
      </w:r>
      <w:proofErr w:type="spellEnd"/>
      <w:r w:rsidRPr="00920A4F">
        <w:rPr>
          <w:rFonts w:asciiTheme="minorHAnsi" w:eastAsia="Arial Unicode MS" w:hAnsiTheme="minorHAnsi" w:cstheme="minorHAnsi"/>
          <w:sz w:val="20"/>
          <w:szCs w:val="20"/>
        </w:rPr>
        <w:t xml:space="preserve">, distribución dentro del área de trabajo, su respectivo almacenaje estarán a cargo del CONTRATISTA. </w:t>
      </w:r>
    </w:p>
    <w:p w:rsidR="00B15736" w:rsidRPr="00DC4485" w:rsidRDefault="00B15736" w:rsidP="00036DA1">
      <w:pPr>
        <w:pStyle w:val="Prrafodelista"/>
        <w:numPr>
          <w:ilvl w:val="1"/>
          <w:numId w:val="25"/>
        </w:numPr>
        <w:spacing w:before="100" w:beforeAutospacing="1" w:after="100" w:afterAutospacing="1"/>
        <w:jc w:val="both"/>
        <w:rPr>
          <w:rFonts w:asciiTheme="minorHAnsi" w:eastAsia="Arial Unicode MS" w:hAnsiTheme="minorHAnsi" w:cstheme="minorHAnsi"/>
          <w:b/>
          <w:sz w:val="20"/>
          <w:szCs w:val="20"/>
        </w:rPr>
      </w:pPr>
      <w:r w:rsidRPr="00DC4485">
        <w:rPr>
          <w:rFonts w:asciiTheme="minorHAnsi" w:eastAsia="Arial Unicode MS" w:hAnsiTheme="minorHAnsi" w:cstheme="minorHAnsi"/>
          <w:b/>
          <w:sz w:val="20"/>
          <w:szCs w:val="20"/>
        </w:rPr>
        <w:t xml:space="preserve">   MATERIALES, HERRAMIENTAS Y EQUIPO.</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B15736" w:rsidRPr="00920A4F" w:rsidRDefault="00B15736" w:rsidP="00B15736">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
        <w:gridCol w:w="3262"/>
        <w:gridCol w:w="1542"/>
        <w:gridCol w:w="1845"/>
      </w:tblGrid>
      <w:tr w:rsidR="00B15736" w:rsidRPr="00920A4F" w:rsidTr="00644970">
        <w:trPr>
          <w:trHeight w:val="354"/>
          <w:jc w:val="center"/>
        </w:trPr>
        <w:tc>
          <w:tcPr>
            <w:tcW w:w="399" w:type="dxa"/>
            <w:shd w:val="clear" w:color="auto" w:fill="B4C6E7" w:themeFill="accent5" w:themeFillTint="66"/>
            <w:vAlign w:val="center"/>
          </w:tcPr>
          <w:p w:rsidR="00B15736" w:rsidRPr="00920A4F" w:rsidRDefault="00B15736" w:rsidP="007A5EF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262" w:type="dxa"/>
            <w:shd w:val="clear" w:color="auto" w:fill="B4C6E7" w:themeFill="accent5" w:themeFillTint="66"/>
            <w:vAlign w:val="center"/>
          </w:tcPr>
          <w:p w:rsidR="00B15736" w:rsidRPr="00920A4F" w:rsidRDefault="00B15736" w:rsidP="007A5EF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42" w:type="dxa"/>
            <w:shd w:val="clear" w:color="auto" w:fill="B4C6E7" w:themeFill="accent5" w:themeFillTint="66"/>
            <w:vAlign w:val="center"/>
          </w:tcPr>
          <w:p w:rsidR="00B15736" w:rsidRPr="00920A4F" w:rsidRDefault="00B15736" w:rsidP="007A5EF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45" w:type="dxa"/>
            <w:shd w:val="clear" w:color="auto" w:fill="B4C6E7" w:themeFill="accent5" w:themeFillTint="66"/>
            <w:vAlign w:val="center"/>
          </w:tcPr>
          <w:p w:rsidR="00B15736" w:rsidRPr="00920A4F" w:rsidRDefault="00B15736" w:rsidP="007A5EF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B15736" w:rsidRPr="00920A4F" w:rsidTr="00644970">
        <w:trPr>
          <w:trHeight w:val="354"/>
          <w:jc w:val="center"/>
        </w:trPr>
        <w:tc>
          <w:tcPr>
            <w:tcW w:w="399" w:type="dxa"/>
            <w:shd w:val="clear" w:color="auto" w:fill="auto"/>
            <w:vAlign w:val="center"/>
          </w:tcPr>
          <w:p w:rsidR="00B15736" w:rsidRPr="00920A4F" w:rsidRDefault="007A3A6D" w:rsidP="007A5EF8">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1</w:t>
            </w:r>
          </w:p>
        </w:tc>
        <w:tc>
          <w:tcPr>
            <w:tcW w:w="3262" w:type="dxa"/>
            <w:shd w:val="clear" w:color="auto" w:fill="auto"/>
            <w:vAlign w:val="center"/>
          </w:tcPr>
          <w:p w:rsidR="00B15736" w:rsidRPr="00450CC9" w:rsidRDefault="00B15736" w:rsidP="007A5EF8">
            <w:pPr>
              <w:spacing w:before="100" w:beforeAutospacing="1" w:after="100" w:afterAutospacing="1"/>
              <w:jc w:val="both"/>
              <w:rPr>
                <w:rFonts w:asciiTheme="minorHAnsi" w:hAnsiTheme="minorHAnsi" w:cstheme="minorHAnsi"/>
                <w:sz w:val="20"/>
                <w:szCs w:val="20"/>
                <w:lang w:val="es-ES_tradnl"/>
              </w:rPr>
            </w:pPr>
            <w:r w:rsidRPr="00450CC9">
              <w:rPr>
                <w:rFonts w:asciiTheme="minorHAnsi" w:hAnsiTheme="minorHAnsi" w:cstheme="minorHAnsi"/>
                <w:sz w:val="20"/>
                <w:szCs w:val="20"/>
                <w:lang w:val="es-ES_tradnl"/>
              </w:rPr>
              <w:t xml:space="preserve">TUBERÍA DE PE 63 MM </w:t>
            </w:r>
          </w:p>
        </w:tc>
        <w:tc>
          <w:tcPr>
            <w:tcW w:w="1542" w:type="dxa"/>
            <w:shd w:val="clear" w:color="auto" w:fill="auto"/>
            <w:vAlign w:val="center"/>
          </w:tcPr>
          <w:p w:rsidR="00B15736" w:rsidRPr="00450CC9" w:rsidRDefault="00B15736" w:rsidP="00450CC9">
            <w:pPr>
              <w:spacing w:before="100" w:beforeAutospacing="1" w:after="100" w:afterAutospacing="1"/>
              <w:jc w:val="center"/>
              <w:rPr>
                <w:rFonts w:asciiTheme="minorHAnsi" w:hAnsiTheme="minorHAnsi" w:cstheme="minorHAnsi"/>
                <w:sz w:val="20"/>
                <w:szCs w:val="20"/>
                <w:lang w:val="es-ES_tradnl"/>
              </w:rPr>
            </w:pPr>
            <w:r w:rsidRPr="00450CC9">
              <w:rPr>
                <w:rFonts w:asciiTheme="minorHAnsi" w:hAnsiTheme="minorHAnsi" w:cstheme="minorHAnsi"/>
                <w:sz w:val="20"/>
                <w:szCs w:val="20"/>
                <w:lang w:val="es-ES_tradnl"/>
              </w:rPr>
              <w:t>[</w:t>
            </w:r>
            <w:r w:rsidR="00450CC9" w:rsidRPr="00450CC9">
              <w:rPr>
                <w:rFonts w:asciiTheme="minorHAnsi" w:hAnsiTheme="minorHAnsi" w:cstheme="minorHAnsi"/>
                <w:sz w:val="20"/>
                <w:szCs w:val="20"/>
                <w:lang w:val="es-ES_tradnl"/>
              </w:rPr>
              <w:t>863</w:t>
            </w:r>
            <w:r w:rsidRPr="00450CC9">
              <w:rPr>
                <w:rFonts w:asciiTheme="minorHAnsi" w:hAnsiTheme="minorHAnsi" w:cstheme="minorHAnsi"/>
                <w:sz w:val="20"/>
                <w:szCs w:val="20"/>
                <w:lang w:val="es-ES_tradnl"/>
              </w:rPr>
              <w:t>m]</w:t>
            </w:r>
          </w:p>
        </w:tc>
        <w:tc>
          <w:tcPr>
            <w:tcW w:w="1845" w:type="dxa"/>
            <w:shd w:val="clear" w:color="auto" w:fill="auto"/>
            <w:vAlign w:val="center"/>
          </w:tcPr>
          <w:p w:rsidR="00B15736" w:rsidRPr="00450CC9" w:rsidRDefault="00B15736" w:rsidP="007A5EF8">
            <w:pPr>
              <w:spacing w:before="100" w:beforeAutospacing="1" w:after="100" w:afterAutospacing="1"/>
              <w:jc w:val="center"/>
              <w:rPr>
                <w:rFonts w:asciiTheme="minorHAnsi" w:hAnsiTheme="minorHAnsi" w:cstheme="minorHAnsi"/>
                <w:sz w:val="20"/>
                <w:szCs w:val="20"/>
                <w:lang w:val="es-ES_tradnl"/>
              </w:rPr>
            </w:pPr>
            <w:r w:rsidRPr="00450CC9">
              <w:rPr>
                <w:rFonts w:asciiTheme="minorHAnsi" w:hAnsiTheme="minorHAnsi" w:cstheme="minorHAnsi"/>
                <w:sz w:val="20"/>
                <w:szCs w:val="20"/>
                <w:lang w:val="es-ES_tradnl"/>
              </w:rPr>
              <w:t>Rollos</w:t>
            </w:r>
          </w:p>
        </w:tc>
      </w:tr>
      <w:tr w:rsidR="00450CC9" w:rsidRPr="00920A4F" w:rsidTr="00644970">
        <w:trPr>
          <w:trHeight w:val="354"/>
          <w:jc w:val="center"/>
        </w:trPr>
        <w:tc>
          <w:tcPr>
            <w:tcW w:w="399" w:type="dxa"/>
            <w:shd w:val="clear" w:color="auto" w:fill="auto"/>
            <w:vAlign w:val="center"/>
          </w:tcPr>
          <w:p w:rsidR="00450CC9" w:rsidRDefault="00450CC9" w:rsidP="00450CC9">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3262" w:type="dxa"/>
            <w:shd w:val="clear" w:color="auto" w:fill="auto"/>
            <w:vAlign w:val="center"/>
          </w:tcPr>
          <w:p w:rsidR="00450CC9" w:rsidRPr="00450CC9" w:rsidRDefault="00450CC9" w:rsidP="00450CC9">
            <w:pPr>
              <w:spacing w:before="100" w:beforeAutospacing="1" w:after="100" w:afterAutospacing="1"/>
              <w:jc w:val="both"/>
              <w:rPr>
                <w:rFonts w:asciiTheme="minorHAnsi" w:hAnsiTheme="minorHAnsi" w:cstheme="minorHAnsi"/>
                <w:sz w:val="20"/>
                <w:szCs w:val="20"/>
                <w:lang w:val="es-ES_tradnl"/>
              </w:rPr>
            </w:pPr>
            <w:r w:rsidRPr="00450CC9">
              <w:rPr>
                <w:rFonts w:asciiTheme="minorHAnsi" w:hAnsiTheme="minorHAnsi" w:cstheme="minorHAnsi"/>
                <w:sz w:val="20"/>
                <w:szCs w:val="20"/>
                <w:lang w:val="es-ES_tradnl"/>
              </w:rPr>
              <w:t xml:space="preserve">TUBERÍA DE PE 90 MM </w:t>
            </w:r>
          </w:p>
        </w:tc>
        <w:tc>
          <w:tcPr>
            <w:tcW w:w="1542" w:type="dxa"/>
            <w:shd w:val="clear" w:color="auto" w:fill="auto"/>
            <w:vAlign w:val="center"/>
          </w:tcPr>
          <w:p w:rsidR="00450CC9" w:rsidRPr="00450CC9" w:rsidRDefault="00450CC9" w:rsidP="00450CC9">
            <w:pPr>
              <w:spacing w:before="100" w:beforeAutospacing="1" w:after="100" w:afterAutospacing="1"/>
              <w:jc w:val="center"/>
              <w:rPr>
                <w:rFonts w:asciiTheme="minorHAnsi" w:hAnsiTheme="minorHAnsi" w:cstheme="minorHAnsi"/>
                <w:sz w:val="20"/>
                <w:szCs w:val="20"/>
                <w:lang w:val="es-ES_tradnl"/>
              </w:rPr>
            </w:pPr>
            <w:r w:rsidRPr="00450CC9">
              <w:rPr>
                <w:rFonts w:asciiTheme="minorHAnsi" w:hAnsiTheme="minorHAnsi" w:cstheme="minorHAnsi"/>
                <w:sz w:val="20"/>
                <w:szCs w:val="20"/>
                <w:lang w:val="es-ES_tradnl"/>
              </w:rPr>
              <w:t>[293]</w:t>
            </w:r>
          </w:p>
        </w:tc>
        <w:tc>
          <w:tcPr>
            <w:tcW w:w="1845" w:type="dxa"/>
            <w:shd w:val="clear" w:color="auto" w:fill="auto"/>
            <w:vAlign w:val="center"/>
          </w:tcPr>
          <w:p w:rsidR="00450CC9" w:rsidRPr="00450CC9" w:rsidRDefault="00450CC9" w:rsidP="00450CC9">
            <w:pPr>
              <w:spacing w:before="100" w:beforeAutospacing="1" w:after="100" w:afterAutospacing="1"/>
              <w:jc w:val="center"/>
              <w:rPr>
                <w:rFonts w:asciiTheme="minorHAnsi" w:hAnsiTheme="minorHAnsi" w:cstheme="minorHAnsi"/>
                <w:sz w:val="20"/>
                <w:szCs w:val="20"/>
                <w:lang w:val="es-ES_tradnl"/>
              </w:rPr>
            </w:pPr>
            <w:r w:rsidRPr="00450CC9">
              <w:rPr>
                <w:rFonts w:asciiTheme="minorHAnsi" w:hAnsiTheme="minorHAnsi" w:cstheme="minorHAnsi"/>
                <w:sz w:val="20"/>
                <w:szCs w:val="20"/>
                <w:lang w:val="es-ES_tradnl"/>
              </w:rPr>
              <w:t>Rollos</w:t>
            </w:r>
          </w:p>
        </w:tc>
      </w:tr>
    </w:tbl>
    <w:p w:rsidR="00B15736" w:rsidRPr="00DC4485" w:rsidRDefault="00B15736" w:rsidP="00036DA1">
      <w:pPr>
        <w:pStyle w:val="Prrafodelista"/>
        <w:numPr>
          <w:ilvl w:val="1"/>
          <w:numId w:val="25"/>
        </w:numPr>
        <w:spacing w:before="100" w:beforeAutospacing="1" w:after="100" w:afterAutospacing="1"/>
        <w:jc w:val="both"/>
        <w:rPr>
          <w:rFonts w:asciiTheme="minorHAnsi" w:eastAsia="Arial Unicode MS" w:hAnsiTheme="minorHAnsi" w:cstheme="minorHAnsi"/>
          <w:b/>
          <w:sz w:val="20"/>
          <w:szCs w:val="20"/>
        </w:rPr>
      </w:pPr>
      <w:r w:rsidRPr="00DC4485">
        <w:rPr>
          <w:rFonts w:asciiTheme="minorHAnsi" w:eastAsia="Arial Unicode MS" w:hAnsiTheme="minorHAnsi" w:cstheme="minorHAnsi"/>
          <w:b/>
          <w:sz w:val="20"/>
          <w:szCs w:val="20"/>
        </w:rPr>
        <w:t xml:space="preserve"> PROCEDIMIENTO PARA LA EJECUCIÓN.</w:t>
      </w:r>
    </w:p>
    <w:p w:rsidR="00B15736" w:rsidRPr="00920A4F" w:rsidRDefault="00B15736" w:rsidP="00B15736">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Los trabajos de Transporte de tubería serán ejecutados tomando en cuenta los siguientes procedimientos: </w:t>
      </w:r>
    </w:p>
    <w:p w:rsidR="00B15736" w:rsidRPr="00920A4F" w:rsidRDefault="00B15736" w:rsidP="00036DA1">
      <w:pPr>
        <w:pStyle w:val="Prrafodelista"/>
        <w:numPr>
          <w:ilvl w:val="0"/>
          <w:numId w:val="23"/>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tubería y las fundas a ser utilizadas en el presente proyecto serán </w:t>
      </w:r>
      <w:proofErr w:type="spellStart"/>
      <w:r w:rsidRPr="00920A4F">
        <w:rPr>
          <w:rFonts w:asciiTheme="minorHAnsi" w:eastAsia="Arial Unicode MS" w:hAnsiTheme="minorHAnsi" w:cstheme="minorHAnsi"/>
          <w:sz w:val="20"/>
          <w:szCs w:val="20"/>
        </w:rPr>
        <w:t>recepcionadas</w:t>
      </w:r>
      <w:proofErr w:type="spellEnd"/>
      <w:r w:rsidRPr="00920A4F">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de obras entregado. La tubería </w:t>
      </w:r>
      <w:r w:rsidR="00B20F40">
        <w:rPr>
          <w:rFonts w:asciiTheme="minorHAnsi" w:eastAsia="Arial Unicode MS" w:hAnsiTheme="minorHAnsi" w:cstheme="minorHAnsi"/>
          <w:sz w:val="20"/>
          <w:szCs w:val="20"/>
        </w:rPr>
        <w:t>r</w:t>
      </w:r>
      <w:r w:rsidRPr="00920A4F">
        <w:rPr>
          <w:rFonts w:asciiTheme="minorHAnsi" w:eastAsia="Arial Unicode MS" w:hAnsiTheme="minorHAnsi" w:cstheme="minorHAnsi"/>
          <w:sz w:val="20"/>
          <w:szCs w:val="20"/>
        </w:rPr>
        <w:t>ecepcionada por el CONTRATISTA quedara bajo su responsabilidad.</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B15736"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FB220E" w:rsidRPr="00920A4F" w:rsidRDefault="00FB220E" w:rsidP="00B15736">
      <w:pPr>
        <w:spacing w:before="100" w:beforeAutospacing="1" w:after="100" w:afterAutospacing="1"/>
        <w:jc w:val="both"/>
        <w:rPr>
          <w:rFonts w:asciiTheme="minorHAnsi" w:eastAsia="Arial Unicode MS" w:hAnsiTheme="minorHAnsi" w:cstheme="minorHAnsi"/>
          <w:sz w:val="20"/>
          <w:szCs w:val="20"/>
        </w:rPr>
      </w:pPr>
    </w:p>
    <w:p w:rsidR="00B15736" w:rsidRPr="00920A4F" w:rsidRDefault="00B15736" w:rsidP="00036DA1">
      <w:pPr>
        <w:pStyle w:val="Prrafodelista"/>
        <w:numPr>
          <w:ilvl w:val="0"/>
          <w:numId w:val="23"/>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 xml:space="preserve">Carguío y </w:t>
      </w:r>
      <w:proofErr w:type="spellStart"/>
      <w:r w:rsidRPr="00920A4F">
        <w:rPr>
          <w:rFonts w:asciiTheme="minorHAnsi" w:eastAsia="Arial Unicode MS" w:hAnsiTheme="minorHAnsi" w:cstheme="minorHAnsi"/>
          <w:b/>
          <w:sz w:val="20"/>
          <w:szCs w:val="20"/>
        </w:rPr>
        <w:t>Descarguío</w:t>
      </w:r>
      <w:proofErr w:type="spellEnd"/>
      <w:r w:rsidRPr="00920A4F">
        <w:rPr>
          <w:rFonts w:asciiTheme="minorHAnsi" w:eastAsia="Arial Unicode MS" w:hAnsiTheme="minorHAnsi" w:cstheme="minorHAnsi"/>
          <w:b/>
          <w:sz w:val="20"/>
          <w:szCs w:val="20"/>
        </w:rPr>
        <w:t xml:space="preserve"> de Tubería</w:t>
      </w:r>
      <w:r w:rsidRPr="00920A4F">
        <w:rPr>
          <w:rFonts w:asciiTheme="minorHAnsi" w:eastAsia="Arial Unicode MS" w:hAnsiTheme="minorHAnsi" w:cstheme="minorHAnsi"/>
          <w:i/>
          <w:sz w:val="20"/>
          <w:szCs w:val="20"/>
        </w:rPr>
        <w:t>.</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Durante el carguío y </w:t>
      </w:r>
      <w:proofErr w:type="spellStart"/>
      <w:r w:rsidRPr="00920A4F">
        <w:rPr>
          <w:rFonts w:asciiTheme="minorHAnsi" w:eastAsia="Arial Unicode MS" w:hAnsiTheme="minorHAnsi" w:cstheme="minorHAnsi"/>
          <w:bCs/>
          <w:sz w:val="20"/>
          <w:szCs w:val="20"/>
        </w:rPr>
        <w:t>descarguio</w:t>
      </w:r>
      <w:proofErr w:type="spellEnd"/>
      <w:r w:rsidRPr="00920A4F">
        <w:rPr>
          <w:rFonts w:asciiTheme="minorHAnsi" w:eastAsia="Arial Unicode MS" w:hAnsiTheme="minorHAnsi" w:cstheme="minorHAnsi"/>
          <w:bCs/>
          <w:sz w:val="20"/>
          <w:szCs w:val="20"/>
        </w:rPr>
        <w:t xml:space="preserve"> de los tubos, no se debe arrojar al piso ni golpearlos.</w:t>
      </w:r>
    </w:p>
    <w:p w:rsidR="00B15736" w:rsidRPr="00920A4F" w:rsidRDefault="00B15736" w:rsidP="00036DA1">
      <w:pPr>
        <w:pStyle w:val="Prrafodelista"/>
        <w:numPr>
          <w:ilvl w:val="0"/>
          <w:numId w:val="23"/>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B15736" w:rsidRPr="00920A4F" w:rsidRDefault="00B15736" w:rsidP="00B15736">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B15736"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B20F40" w:rsidRPr="00B20F40" w:rsidRDefault="00B20F40" w:rsidP="00B20F40">
      <w:pPr>
        <w:pStyle w:val="NormalWeb"/>
        <w:jc w:val="both"/>
        <w:rPr>
          <w:rFonts w:asciiTheme="minorHAnsi" w:eastAsia="Arial Unicode MS" w:hAnsiTheme="minorHAnsi" w:cstheme="minorHAnsi"/>
          <w:sz w:val="20"/>
          <w:szCs w:val="20"/>
          <w:lang w:val="es-ES" w:eastAsia="es-ES"/>
        </w:rPr>
      </w:pPr>
      <w:r w:rsidRPr="00B20F40">
        <w:rPr>
          <w:rFonts w:asciiTheme="minorHAnsi" w:eastAsia="Arial Unicode MS" w:hAnsiTheme="minorHAnsi" w:cstheme="minorHAnsi"/>
          <w:sz w:val="20"/>
          <w:szCs w:val="20"/>
          <w:lang w:val="es-ES" w:eastAsia="es-ES"/>
        </w:rPr>
        <w:t>En el caso de que se genere tubería remanente, el CONTRATISTA deberá encargarse del transporte para reingresos al almacén de YPFB, sin que ello signifique un incremento en el costo de la obra.</w:t>
      </w:r>
    </w:p>
    <w:p w:rsidR="00B15736" w:rsidRPr="00920A4F" w:rsidRDefault="00B15736" w:rsidP="00036DA1">
      <w:pPr>
        <w:pStyle w:val="Prrafodelista"/>
        <w:numPr>
          <w:ilvl w:val="0"/>
          <w:numId w:val="23"/>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B15736" w:rsidRPr="00920A4F" w:rsidRDefault="00B15736" w:rsidP="00B15736">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Las barras se apilarán sin sobrepasar 1 m de altura para evitar deformaciones por compresión, ya que el límite máximo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se sitúa en ±1,5 % del diámetro exterior, ya que el exceso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dificulta la soldadura.</w:t>
      </w:r>
    </w:p>
    <w:p w:rsidR="00B15736" w:rsidRPr="00920A4F" w:rsidRDefault="00B15736" w:rsidP="00B15736">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Las barras pueden ser atadas unas a otras, colocándolas en pallets sobre una superficie plana, de esta manera se permite el almacenamiento en pilas de a tres, madera contra madera, con el peso sostenido por la madera y no la barra.</w:t>
      </w:r>
    </w:p>
    <w:p w:rsidR="00B15736" w:rsidRPr="00920A4F" w:rsidRDefault="00B15736" w:rsidP="00B15736">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B15736" w:rsidRPr="00920A4F" w:rsidRDefault="00B15736" w:rsidP="00B15736">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w:t>
      </w:r>
    </w:p>
    <w:p w:rsidR="00B15736" w:rsidRPr="00C83748" w:rsidRDefault="00DC4485" w:rsidP="00B15736">
      <w:pPr>
        <w:spacing w:before="100" w:beforeAutospacing="1" w:after="100" w:afterAutospacing="1"/>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3</w:t>
      </w:r>
      <w:r w:rsidR="00B15736">
        <w:rPr>
          <w:rFonts w:asciiTheme="minorHAnsi" w:hAnsiTheme="minorHAnsi" w:cstheme="minorHAnsi"/>
          <w:b/>
          <w:iCs/>
          <w:sz w:val="20"/>
          <w:szCs w:val="20"/>
          <w:lang w:val="es-ES_tradnl"/>
        </w:rPr>
        <w:t xml:space="preserve">.4 </w:t>
      </w:r>
      <w:r w:rsidR="00B15736" w:rsidRPr="00C83748">
        <w:rPr>
          <w:rFonts w:asciiTheme="minorHAnsi" w:hAnsiTheme="minorHAnsi" w:cstheme="minorHAnsi"/>
          <w:b/>
          <w:iCs/>
          <w:sz w:val="20"/>
          <w:szCs w:val="20"/>
          <w:lang w:val="es-ES_tradnl"/>
        </w:rPr>
        <w:t>MEDIDAS DE MITIGACION AMBIENTAL</w:t>
      </w: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920A4F" w:rsidRDefault="00B15736" w:rsidP="00B15736">
      <w:pPr>
        <w:contextualSpacing/>
        <w:jc w:val="both"/>
        <w:rPr>
          <w:rFonts w:asciiTheme="minorHAnsi" w:hAnsiTheme="minorHAnsi" w:cstheme="minorHAnsi"/>
          <w:kern w:val="28"/>
          <w:sz w:val="20"/>
          <w:szCs w:val="20"/>
        </w:rPr>
      </w:pPr>
    </w:p>
    <w:p w:rsidR="00B15736"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eastAsia="Arial Unicode MS" w:hAnsiTheme="minorHAnsi" w:cstheme="minorHAnsi"/>
          <w:b/>
          <w:bCs/>
          <w:sz w:val="20"/>
          <w:szCs w:val="20"/>
        </w:rPr>
        <w:t xml:space="preserve"> </w:t>
      </w:r>
      <w:r w:rsidR="00DC4485">
        <w:rPr>
          <w:rFonts w:asciiTheme="minorHAnsi" w:eastAsia="Arial Unicode MS" w:hAnsiTheme="minorHAnsi" w:cstheme="minorHAnsi"/>
          <w:b/>
          <w:bCs/>
          <w:sz w:val="20"/>
          <w:szCs w:val="20"/>
        </w:rPr>
        <w:t>3</w:t>
      </w:r>
      <w:r>
        <w:rPr>
          <w:rFonts w:asciiTheme="minorHAnsi" w:eastAsia="Arial Unicode MS" w:hAnsiTheme="minorHAnsi" w:cstheme="minorHAnsi"/>
          <w:b/>
          <w:bCs/>
          <w:sz w:val="20"/>
          <w:szCs w:val="20"/>
        </w:rPr>
        <w:t xml:space="preserve">.5 </w:t>
      </w:r>
      <w:r w:rsidRPr="00920A4F">
        <w:rPr>
          <w:rFonts w:asciiTheme="minorHAnsi" w:eastAsia="Arial Unicode MS" w:hAnsiTheme="minorHAnsi" w:cstheme="minorHAnsi"/>
          <w:b/>
          <w:sz w:val="20"/>
          <w:szCs w:val="20"/>
        </w:rPr>
        <w:t>MEDICIÓN Y FORMA DE PAGO.</w:t>
      </w:r>
    </w:p>
    <w:p w:rsidR="00B15736" w:rsidRPr="00920A4F" w:rsidRDefault="00B15736" w:rsidP="00B15736">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B15736" w:rsidRPr="00920A4F" w:rsidRDefault="00B15736" w:rsidP="00B15736">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Dicho precio será compensación total por los materiales, mano de obra, herramientas, equipo y otros gastos que sean necesarios para la adecuada y correcta ejecución de los trabajos.</w:t>
      </w:r>
    </w:p>
    <w:p w:rsidR="00B15736" w:rsidRPr="00920A4F" w:rsidRDefault="00B15736" w:rsidP="00036DA1">
      <w:pPr>
        <w:pStyle w:val="Ttulo2"/>
        <w:numPr>
          <w:ilvl w:val="0"/>
          <w:numId w:val="25"/>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 xml:space="preserve">REMOCIÓN DE EMPEDRADO </w:t>
      </w:r>
    </w:p>
    <w:p w:rsidR="00B15736" w:rsidRPr="00920A4F" w:rsidRDefault="00B15736" w:rsidP="00B15736">
      <w:pPr>
        <w:spacing w:after="120"/>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B15736" w:rsidRPr="00920A4F" w:rsidRDefault="00DC4485" w:rsidP="00B15736">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4</w:t>
      </w:r>
      <w:r w:rsidR="00B15736" w:rsidRPr="00920A4F">
        <w:rPr>
          <w:rFonts w:asciiTheme="minorHAnsi" w:hAnsiTheme="minorHAnsi" w:cstheme="minorHAnsi"/>
          <w:sz w:val="20"/>
          <w:szCs w:val="20"/>
        </w:rPr>
        <w:t>.1 DEFINICIÓN.</w:t>
      </w:r>
    </w:p>
    <w:p w:rsidR="00B15736" w:rsidRPr="00920A4F" w:rsidRDefault="00B15736" w:rsidP="00B15736">
      <w:pPr>
        <w:spacing w:before="100" w:beforeAutospacing="1" w:after="100" w:afterAutospacing="1"/>
        <w:jc w:val="both"/>
        <w:rPr>
          <w:rFonts w:asciiTheme="minorHAnsi" w:hAnsiTheme="minorHAnsi" w:cstheme="minorHAnsi"/>
          <w:iCs/>
          <w:sz w:val="20"/>
          <w:szCs w:val="20"/>
          <w:lang w:val="es-ES_tradnl"/>
        </w:rPr>
      </w:pPr>
      <w:bookmarkStart w:id="20" w:name="_Toc314666522"/>
      <w:r w:rsidRPr="00920A4F">
        <w:rPr>
          <w:rFonts w:asciiTheme="minorHAnsi" w:eastAsia="Arial Unicode MS" w:hAnsiTheme="minorHAnsi" w:cstheme="minorHAnsi"/>
          <w:sz w:val="20"/>
          <w:szCs w:val="20"/>
          <w:lang w:val="es-ES_tradnl"/>
        </w:rPr>
        <w:t xml:space="preserve">Este ítem comprende los trabajos necesarios para </w:t>
      </w:r>
      <w:r w:rsidRPr="00920A4F">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20"/>
    </w:p>
    <w:p w:rsidR="00B15736" w:rsidRPr="00920A4F" w:rsidRDefault="00B15736" w:rsidP="00B15736">
      <w:pPr>
        <w:spacing w:before="100" w:beforeAutospacing="1" w:after="100" w:afterAutospacing="1"/>
        <w:jc w:val="both"/>
        <w:rPr>
          <w:rFonts w:asciiTheme="minorHAnsi" w:hAnsiTheme="minorHAnsi" w:cstheme="minorHAnsi"/>
          <w:iCs/>
          <w:sz w:val="20"/>
          <w:szCs w:val="20"/>
          <w:lang w:val="es-ES_tradnl"/>
        </w:rPr>
      </w:pPr>
      <w:r w:rsidRPr="00920A4F">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B15736" w:rsidRPr="00920A4F" w:rsidRDefault="00B15736" w:rsidP="00036DA1">
      <w:pPr>
        <w:pStyle w:val="Estilo1"/>
        <w:numPr>
          <w:ilvl w:val="1"/>
          <w:numId w:val="26"/>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B15736" w:rsidRPr="00920A4F" w:rsidRDefault="00B15736" w:rsidP="00B15736">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B15736" w:rsidRPr="00920A4F" w:rsidRDefault="00B15736" w:rsidP="00036DA1">
      <w:pPr>
        <w:pStyle w:val="Estilo1"/>
        <w:numPr>
          <w:ilvl w:val="1"/>
          <w:numId w:val="26"/>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lang w:val="es-ES_tradnl"/>
        </w:rPr>
      </w:pPr>
      <w:bookmarkStart w:id="21" w:name="_Toc314666524"/>
      <w:r w:rsidRPr="00920A4F">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22" w:name="_Toc314666525"/>
      <w:bookmarkEnd w:id="21"/>
      <w:r w:rsidRPr="00920A4F">
        <w:rPr>
          <w:rFonts w:asciiTheme="minorHAnsi" w:eastAsia="Arial Unicode MS" w:hAnsiTheme="minorHAnsi" w:cstheme="minorHAnsi"/>
          <w:sz w:val="20"/>
          <w:szCs w:val="20"/>
          <w:lang w:val="es-ES_tradnl"/>
        </w:rPr>
        <w:t xml:space="preserve"> </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3" w:name="_Toc314666526"/>
      <w:bookmarkEnd w:id="22"/>
      <w:r w:rsidRPr="00920A4F">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3"/>
      <w:r w:rsidRPr="00920A4F">
        <w:rPr>
          <w:rFonts w:asciiTheme="minorHAnsi" w:eastAsia="Arial Unicode MS" w:hAnsiTheme="minorHAnsi" w:cstheme="minorHAnsi"/>
          <w:sz w:val="20"/>
          <w:szCs w:val="20"/>
          <w:lang w:val="es-ES_tradnl"/>
        </w:rPr>
        <w:t>.</w:t>
      </w:r>
    </w:p>
    <w:p w:rsidR="00B15736" w:rsidRDefault="00B15736" w:rsidP="00B15736">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DC4485" w:rsidRDefault="00DC4485" w:rsidP="00B15736">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p>
    <w:p w:rsidR="00DC4485" w:rsidRPr="00920A4F" w:rsidRDefault="00DC4485" w:rsidP="00B15736">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p>
    <w:p w:rsidR="00B15736" w:rsidRPr="00920A4F" w:rsidRDefault="00B15736" w:rsidP="00036DA1">
      <w:pPr>
        <w:pStyle w:val="Estilo1"/>
        <w:numPr>
          <w:ilvl w:val="1"/>
          <w:numId w:val="26"/>
        </w:numPr>
        <w:spacing w:before="100" w:beforeAutospacing="1" w:after="100" w:afterAutospacing="1"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MEDIDAS DE MITIGACION AMBIENTAL</w:t>
      </w: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920A4F" w:rsidRDefault="00B15736" w:rsidP="00B15736">
      <w:pPr>
        <w:contextualSpacing/>
        <w:jc w:val="both"/>
        <w:rPr>
          <w:rFonts w:asciiTheme="minorHAnsi" w:hAnsiTheme="minorHAnsi" w:cstheme="minorHAnsi"/>
          <w:kern w:val="28"/>
          <w:sz w:val="20"/>
          <w:szCs w:val="20"/>
        </w:rPr>
      </w:pPr>
    </w:p>
    <w:p w:rsidR="00B15736"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15736" w:rsidRPr="00920A4F" w:rsidRDefault="00B15736" w:rsidP="00036DA1">
      <w:pPr>
        <w:pStyle w:val="Estilo1"/>
        <w:numPr>
          <w:ilvl w:val="1"/>
          <w:numId w:val="26"/>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24" w:name="_Toc314666527"/>
      <w:r w:rsidRPr="00920A4F">
        <w:rPr>
          <w:rFonts w:asciiTheme="minorHAnsi" w:hAnsiTheme="minorHAnsi" w:cstheme="minorHAnsi"/>
          <w:sz w:val="20"/>
          <w:szCs w:val="20"/>
        </w:rPr>
        <w:t>.</w:t>
      </w:r>
      <w:bookmarkEnd w:id="24"/>
    </w:p>
    <w:p w:rsidR="00B15736" w:rsidRPr="00920A4F" w:rsidRDefault="00B15736" w:rsidP="00B15736">
      <w:pPr>
        <w:pStyle w:val="Estilo1"/>
        <w:spacing w:before="100" w:beforeAutospacing="1" w:after="100" w:afterAutospacing="1" w:line="276" w:lineRule="auto"/>
        <w:rPr>
          <w:rFonts w:asciiTheme="minorHAnsi" w:hAnsiTheme="minorHAnsi" w:cstheme="minorHAnsi"/>
          <w:b w:val="0"/>
          <w:sz w:val="20"/>
          <w:szCs w:val="20"/>
        </w:rPr>
      </w:pPr>
      <w:r w:rsidRPr="00920A4F">
        <w:rPr>
          <w:rFonts w:asciiTheme="minorHAnsi" w:hAnsiTheme="minorHAnsi" w:cstheme="minorHAnsi"/>
          <w:b w:val="0"/>
          <w:kern w:val="28"/>
          <w:sz w:val="20"/>
          <w:szCs w:val="20"/>
        </w:rPr>
        <w:t xml:space="preserve">La remoción de Empedrado será medido en </w:t>
      </w:r>
      <w:r w:rsidRPr="00920A4F">
        <w:rPr>
          <w:rFonts w:asciiTheme="minorHAnsi" w:hAnsiTheme="minorHAnsi" w:cstheme="minorHAnsi"/>
          <w:b w:val="0"/>
          <w:sz w:val="20"/>
          <w:szCs w:val="20"/>
        </w:rPr>
        <w:t>metros cuadrados</w:t>
      </w:r>
      <w:r w:rsidRPr="00920A4F">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9113B2" w:rsidRPr="00920A4F" w:rsidRDefault="009113B2" w:rsidP="00036DA1">
      <w:pPr>
        <w:pStyle w:val="Ttulo2"/>
        <w:numPr>
          <w:ilvl w:val="0"/>
          <w:numId w:val="26"/>
        </w:numPr>
        <w:spacing w:before="0"/>
        <w:rPr>
          <w:rFonts w:asciiTheme="minorHAnsi" w:hAnsiTheme="minorHAnsi" w:cstheme="minorHAnsi"/>
          <w:b/>
          <w:sz w:val="20"/>
          <w:szCs w:val="20"/>
        </w:rPr>
      </w:pPr>
      <w:r w:rsidRPr="00920A4F">
        <w:rPr>
          <w:rFonts w:asciiTheme="minorHAnsi" w:hAnsiTheme="minorHAnsi" w:cstheme="minorHAnsi"/>
          <w:b/>
          <w:sz w:val="20"/>
          <w:szCs w:val="20"/>
        </w:rPr>
        <w:t>CORTE, ROTURA Y REMOCIÓN DE ACERA  Y/O CUNETA</w:t>
      </w:r>
    </w:p>
    <w:p w:rsidR="009113B2" w:rsidRPr="00920A4F" w:rsidRDefault="009113B2" w:rsidP="009113B2">
      <w:pPr>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DC4485" w:rsidRDefault="009113B2" w:rsidP="00036DA1">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DC4485">
        <w:rPr>
          <w:rFonts w:asciiTheme="minorHAnsi" w:hAnsiTheme="minorHAnsi" w:cstheme="minorHAnsi"/>
          <w:b/>
          <w:sz w:val="20"/>
          <w:szCs w:val="20"/>
        </w:rPr>
        <w:t>DEFINICIÓN.-</w:t>
      </w:r>
    </w:p>
    <w:p w:rsidR="009113B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920A4F" w:rsidRDefault="00DC4485" w:rsidP="009113B2">
      <w:pPr>
        <w:spacing w:before="100" w:beforeAutospacing="1" w:after="100" w:afterAutospacing="1"/>
        <w:jc w:val="both"/>
        <w:rPr>
          <w:rFonts w:asciiTheme="minorHAnsi" w:hAnsiTheme="minorHAnsi" w:cstheme="minorHAnsi"/>
          <w:kern w:val="28"/>
          <w:sz w:val="20"/>
          <w:szCs w:val="20"/>
          <w:lang w:val="es-ES_tradnl"/>
        </w:rPr>
      </w:pPr>
      <w:r>
        <w:rPr>
          <w:rFonts w:asciiTheme="minorHAnsi" w:hAnsiTheme="minorHAnsi" w:cstheme="minorHAnsi"/>
          <w:b/>
          <w:sz w:val="20"/>
          <w:szCs w:val="20"/>
        </w:rPr>
        <w:lastRenderedPageBreak/>
        <w:t>5</w:t>
      </w:r>
      <w:r w:rsidR="009113B2" w:rsidRPr="00920A4F">
        <w:rPr>
          <w:rFonts w:asciiTheme="minorHAnsi" w:hAnsiTheme="minorHAnsi" w:cstheme="minorHAnsi"/>
          <w:b/>
          <w:sz w:val="20"/>
          <w:szCs w:val="20"/>
        </w:rPr>
        <w:t>.2 MATERIALES, HERRAMIENTAS Y EQUIPO.-</w:t>
      </w:r>
    </w:p>
    <w:p w:rsidR="009113B2" w:rsidRPr="00920A4F" w:rsidRDefault="009113B2" w:rsidP="009113B2">
      <w:pPr>
        <w:spacing w:before="120" w:after="120"/>
        <w:ind w:left="710"/>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20A4F">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DC4485" w:rsidRDefault="009113B2" w:rsidP="00036DA1">
      <w:pPr>
        <w:pStyle w:val="Prrafodelista"/>
        <w:numPr>
          <w:ilvl w:val="1"/>
          <w:numId w:val="28"/>
        </w:numPr>
        <w:spacing w:before="120" w:after="120" w:line="276" w:lineRule="auto"/>
        <w:contextualSpacing/>
        <w:jc w:val="both"/>
        <w:rPr>
          <w:rFonts w:asciiTheme="minorHAnsi" w:hAnsiTheme="minorHAnsi" w:cstheme="minorHAnsi"/>
          <w:b/>
          <w:sz w:val="20"/>
          <w:szCs w:val="20"/>
        </w:rPr>
      </w:pPr>
      <w:r w:rsidRPr="00DC4485">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036DA1">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036DA1">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036DA1">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036DA1">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036DA1">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036DA1">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036DA1">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920A4F" w:rsidRDefault="009113B2" w:rsidP="009113B2">
      <w:pPr>
        <w:spacing w:before="120" w:after="120" w:line="276" w:lineRule="auto"/>
        <w:contextualSpacing/>
        <w:jc w:val="both"/>
        <w:rPr>
          <w:rFonts w:asciiTheme="minorHAnsi" w:hAnsiTheme="minorHAnsi" w:cstheme="minorHAnsi"/>
          <w:b/>
          <w:sz w:val="20"/>
          <w:szCs w:val="20"/>
        </w:rPr>
      </w:pPr>
    </w:p>
    <w:p w:rsidR="009113B2" w:rsidRPr="00920A4F" w:rsidRDefault="009113B2" w:rsidP="00036DA1">
      <w:pPr>
        <w:pStyle w:val="Estilo1"/>
        <w:numPr>
          <w:ilvl w:val="1"/>
          <w:numId w:val="29"/>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DC4485" w:rsidRDefault="009113B2" w:rsidP="00036DA1">
      <w:pPr>
        <w:pStyle w:val="Prrafodelista"/>
        <w:numPr>
          <w:ilvl w:val="1"/>
          <w:numId w:val="29"/>
        </w:numPr>
        <w:spacing w:before="120" w:after="120" w:line="276" w:lineRule="auto"/>
        <w:contextualSpacing/>
        <w:jc w:val="both"/>
        <w:rPr>
          <w:rFonts w:asciiTheme="minorHAnsi" w:hAnsiTheme="minorHAnsi" w:cstheme="minorHAnsi"/>
          <w:b/>
          <w:sz w:val="20"/>
          <w:szCs w:val="20"/>
        </w:rPr>
      </w:pPr>
      <w:r w:rsidRPr="00DC4485">
        <w:rPr>
          <w:rFonts w:asciiTheme="minorHAnsi" w:hAnsiTheme="minorHAnsi" w:cstheme="minorHAnsi"/>
          <w:b/>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Pr="00920A4F" w:rsidRDefault="009113B2" w:rsidP="009113B2">
      <w:pPr>
        <w:jc w:val="both"/>
        <w:rPr>
          <w:rFonts w:asciiTheme="minorHAnsi" w:hAnsiTheme="minorHAnsi" w:cstheme="minorHAnsi"/>
          <w:sz w:val="20"/>
          <w:szCs w:val="20"/>
        </w:rPr>
      </w:pPr>
    </w:p>
    <w:p w:rsidR="00CC170A" w:rsidRPr="00920A4F" w:rsidRDefault="00CC170A" w:rsidP="00CC170A">
      <w:pPr>
        <w:pStyle w:val="Ttulo2"/>
        <w:numPr>
          <w:ilvl w:val="0"/>
          <w:numId w:val="29"/>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CORTE, ROTURA Y  REMOCIÓN DE ESTRUCTURAS DE HORMIGÓN CICLÓPEO  </w:t>
      </w:r>
    </w:p>
    <w:p w:rsidR="00CC170A" w:rsidRPr="00920A4F" w:rsidRDefault="00CC170A" w:rsidP="00CC170A">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Metros Cúbicos  (m3)</w:t>
      </w:r>
    </w:p>
    <w:p w:rsidR="00CC170A" w:rsidRPr="00920A4F" w:rsidRDefault="00CC170A" w:rsidP="00CC170A">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6</w:t>
      </w:r>
      <w:r w:rsidRPr="00920A4F">
        <w:rPr>
          <w:rFonts w:asciiTheme="minorHAnsi" w:hAnsiTheme="minorHAnsi" w:cstheme="minorHAnsi"/>
          <w:sz w:val="20"/>
          <w:szCs w:val="20"/>
        </w:rPr>
        <w:t>.1  DEFINICIÓN.</w:t>
      </w:r>
    </w:p>
    <w:p w:rsidR="00CC170A" w:rsidRPr="00920A4F" w:rsidRDefault="00CC170A" w:rsidP="00CC170A">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w:t>
      </w:r>
      <w:r w:rsidRPr="00920A4F">
        <w:rPr>
          <w:rFonts w:asciiTheme="minorHAnsi" w:eastAsia="Arial Unicode MS" w:hAnsiTheme="minorHAnsi" w:cstheme="minorHAnsi"/>
          <w:sz w:val="20"/>
          <w:szCs w:val="20"/>
          <w:lang w:val="es-ES_tradnl"/>
        </w:rPr>
        <w:lastRenderedPageBreak/>
        <w:t>y/o instrucciones del SUPERVISOR DE OBRA de Obra, de esta manera descubrir el terreno definido en el replanteo para la ejecución de la zanja correspondiente a la red secundaria.</w:t>
      </w:r>
    </w:p>
    <w:p w:rsidR="00CC170A" w:rsidRPr="00920A4F" w:rsidRDefault="00CC170A" w:rsidP="00CC170A">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6</w:t>
      </w:r>
      <w:r w:rsidRPr="00920A4F">
        <w:rPr>
          <w:rFonts w:asciiTheme="minorHAnsi" w:hAnsiTheme="minorHAnsi" w:cstheme="minorHAnsi"/>
          <w:sz w:val="20"/>
          <w:szCs w:val="20"/>
        </w:rPr>
        <w:t>.2   MATERIALES, HERRAMIENTAS Y EQUIPO.</w:t>
      </w:r>
    </w:p>
    <w:p w:rsidR="00CC170A" w:rsidRPr="00920A4F" w:rsidRDefault="00CC170A" w:rsidP="00CC170A">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kern w:val="28"/>
          <w:sz w:val="20"/>
          <w:szCs w:val="20"/>
        </w:rPr>
        <w:t xml:space="preserve">El CONTRATISTA realizará los trabajos de demolición, empleando las herramientas y equipo </w:t>
      </w:r>
      <w:r w:rsidRPr="00920A4F">
        <w:rPr>
          <w:rFonts w:asciiTheme="minorHAnsi" w:eastAsia="Arial Unicode MS" w:hAnsiTheme="minorHAnsi" w:cstheme="minorHAnsi"/>
          <w:sz w:val="20"/>
          <w:szCs w:val="20"/>
          <w:lang w:val="es-ES_tradnl"/>
        </w:rPr>
        <w:t>necesarios para la ejecución de la obra, los mismos serán proporcionados por el CONTRATISTA.</w:t>
      </w:r>
      <w:r w:rsidRPr="00920A4F">
        <w:rPr>
          <w:rFonts w:asciiTheme="minorHAnsi" w:hAnsiTheme="minorHAnsi" w:cstheme="minorHAnsi"/>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CC170A" w:rsidRPr="00920A4F" w:rsidRDefault="00CC170A" w:rsidP="00861F49">
      <w:pPr>
        <w:pStyle w:val="Estilo1"/>
        <w:numPr>
          <w:ilvl w:val="1"/>
          <w:numId w:val="62"/>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rsidR="00CC170A" w:rsidRPr="00920A4F" w:rsidRDefault="00CC170A" w:rsidP="00CC170A">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CC170A" w:rsidRPr="00920A4F" w:rsidRDefault="00CC170A" w:rsidP="00CC170A">
      <w:pPr>
        <w:pStyle w:val="Prrafodelista"/>
        <w:numPr>
          <w:ilvl w:val="0"/>
          <w:numId w:val="57"/>
        </w:numPr>
        <w:spacing w:before="100" w:beforeAutospacing="1" w:after="100" w:afterAutospacing="1" w:line="276" w:lineRule="auto"/>
        <w:ind w:left="1080"/>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Para realizar el corte,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p>
    <w:p w:rsidR="00CC170A" w:rsidRPr="00920A4F" w:rsidRDefault="00CC170A" w:rsidP="00CC170A">
      <w:pPr>
        <w:pStyle w:val="Prrafodelista"/>
        <w:numPr>
          <w:ilvl w:val="0"/>
          <w:numId w:val="58"/>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CC170A" w:rsidRPr="00920A4F" w:rsidRDefault="00CC170A" w:rsidP="00CC170A">
      <w:pPr>
        <w:pStyle w:val="Prrafodelista"/>
        <w:numPr>
          <w:ilvl w:val="0"/>
          <w:numId w:val="58"/>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CC170A" w:rsidRPr="00920A4F" w:rsidRDefault="00CC170A" w:rsidP="00CC170A">
      <w:pPr>
        <w:pStyle w:val="Prrafodelista"/>
        <w:numPr>
          <w:ilvl w:val="0"/>
          <w:numId w:val="58"/>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CC170A" w:rsidRPr="00920A4F" w:rsidRDefault="00CC170A" w:rsidP="00CC170A">
      <w:pPr>
        <w:pStyle w:val="Prrafodelista"/>
        <w:numPr>
          <w:ilvl w:val="0"/>
          <w:numId w:val="58"/>
        </w:numPr>
        <w:spacing w:before="100" w:beforeAutospacing="1" w:after="100" w:afterAutospacing="1" w:line="276" w:lineRule="auto"/>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CC170A" w:rsidRPr="00920A4F" w:rsidRDefault="00CC170A" w:rsidP="00861F49">
      <w:pPr>
        <w:pStyle w:val="Estilo1"/>
        <w:numPr>
          <w:ilvl w:val="1"/>
          <w:numId w:val="62"/>
        </w:numPr>
        <w:spacing w:before="100" w:beforeAutospacing="1" w:after="100" w:afterAutospacing="1"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MEDIDAS DE MITIGACION AMBIENTAL</w:t>
      </w:r>
    </w:p>
    <w:p w:rsidR="00CC170A" w:rsidRPr="00920A4F" w:rsidRDefault="00CC170A" w:rsidP="00CC170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C170A" w:rsidRPr="00920A4F" w:rsidRDefault="00CC170A" w:rsidP="00CC170A">
      <w:pPr>
        <w:contextualSpacing/>
        <w:jc w:val="both"/>
        <w:rPr>
          <w:rFonts w:asciiTheme="minorHAnsi" w:hAnsiTheme="minorHAnsi" w:cstheme="minorHAnsi"/>
          <w:kern w:val="28"/>
          <w:sz w:val="20"/>
          <w:szCs w:val="20"/>
        </w:rPr>
      </w:pPr>
    </w:p>
    <w:p w:rsidR="00CC170A" w:rsidRPr="00920A4F" w:rsidRDefault="00CC170A" w:rsidP="00CC170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C170A" w:rsidRPr="00920A4F" w:rsidRDefault="00CC170A" w:rsidP="00CC170A">
      <w:pPr>
        <w:contextualSpacing/>
        <w:jc w:val="both"/>
        <w:rPr>
          <w:rFonts w:asciiTheme="minorHAnsi" w:hAnsiTheme="minorHAnsi" w:cstheme="minorHAnsi"/>
          <w:kern w:val="28"/>
          <w:sz w:val="20"/>
          <w:szCs w:val="20"/>
        </w:rPr>
      </w:pPr>
    </w:p>
    <w:p w:rsidR="00CC170A" w:rsidRPr="00920A4F" w:rsidRDefault="00CC170A" w:rsidP="00CC170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C170A" w:rsidRPr="00920A4F" w:rsidRDefault="00CC170A" w:rsidP="00CC170A">
      <w:pPr>
        <w:contextualSpacing/>
        <w:jc w:val="both"/>
        <w:rPr>
          <w:rFonts w:asciiTheme="minorHAnsi" w:hAnsiTheme="minorHAnsi" w:cstheme="minorHAnsi"/>
          <w:kern w:val="28"/>
          <w:sz w:val="20"/>
          <w:szCs w:val="20"/>
        </w:rPr>
      </w:pPr>
    </w:p>
    <w:p w:rsidR="00CC170A" w:rsidRDefault="00CC170A" w:rsidP="00CC170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C170A" w:rsidRPr="00920A4F" w:rsidRDefault="00CC170A" w:rsidP="00861F49">
      <w:pPr>
        <w:pStyle w:val="Estilo1"/>
        <w:numPr>
          <w:ilvl w:val="1"/>
          <w:numId w:val="62"/>
        </w:numPr>
        <w:spacing w:before="100" w:beforeAutospacing="1"/>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CC170A" w:rsidRPr="00920A4F" w:rsidRDefault="00CC170A" w:rsidP="00CC170A">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corte rotura y/o demolición de muros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CC170A" w:rsidRPr="00920A4F" w:rsidRDefault="00CC170A" w:rsidP="00CC170A">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Este ítem deberá ser ejecutado de acuerdo a las especificaciones técnicas, medido según lo señalado y aprobado por el SUPERVISOR DE OBRA de YPFB, será pagado de acuerdo al precio unitario de la propuesta aceptada.</w:t>
      </w:r>
    </w:p>
    <w:p w:rsidR="00CC170A" w:rsidRDefault="00CC170A" w:rsidP="00CC170A">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precio será compensación total por los materiales, mano de obra, herramientas, equipo y otros gastos que sean necesarios para la adecuada y correcta ejecución de los trabajos.</w:t>
      </w:r>
    </w:p>
    <w:p w:rsidR="00966BCC" w:rsidRDefault="00966BCC" w:rsidP="00CC170A">
      <w:pPr>
        <w:spacing w:before="100" w:beforeAutospacing="1" w:after="100" w:afterAutospacing="1"/>
        <w:jc w:val="both"/>
        <w:rPr>
          <w:rFonts w:asciiTheme="minorHAnsi" w:eastAsia="Arial Unicode MS" w:hAnsiTheme="minorHAnsi" w:cstheme="minorHAnsi"/>
          <w:sz w:val="20"/>
          <w:szCs w:val="20"/>
          <w:lang w:val="es-ES_tradnl"/>
        </w:rPr>
      </w:pPr>
    </w:p>
    <w:p w:rsidR="009113B2" w:rsidRPr="00920A4F" w:rsidRDefault="009113B2" w:rsidP="00861F49">
      <w:pPr>
        <w:pStyle w:val="Ttulo2"/>
        <w:numPr>
          <w:ilvl w:val="0"/>
          <w:numId w:val="59"/>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EXCAVACIÓN DE ZANJA TERRENO SEMI DURO</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Cubico (m3)</w:t>
      </w:r>
    </w:p>
    <w:p w:rsidR="009113B2" w:rsidRPr="00920A4F" w:rsidRDefault="009113B2" w:rsidP="00861F49">
      <w:pPr>
        <w:pStyle w:val="Estilo1"/>
        <w:numPr>
          <w:ilvl w:val="1"/>
          <w:numId w:val="60"/>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 excavación en zanja en terreno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 xml:space="preserve">-duro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9113B2" w:rsidRPr="00920A4F" w:rsidRDefault="009113B2" w:rsidP="00861F49">
      <w:pPr>
        <w:pStyle w:val="Estilo1"/>
        <w:numPr>
          <w:ilvl w:val="1"/>
          <w:numId w:val="60"/>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9113B2" w:rsidRPr="00920A4F" w:rsidRDefault="009113B2" w:rsidP="00861F49">
      <w:pPr>
        <w:pStyle w:val="Estilo1"/>
        <w:numPr>
          <w:ilvl w:val="1"/>
          <w:numId w:val="60"/>
        </w:numPr>
        <w:spacing w:before="100" w:beforeAutospacing="1"/>
        <w:jc w:val="left"/>
        <w:rPr>
          <w:rFonts w:asciiTheme="minorHAnsi" w:hAnsiTheme="minorHAnsi" w:cstheme="minorHAnsi"/>
          <w:kern w:val="28"/>
          <w:sz w:val="20"/>
          <w:szCs w:val="20"/>
        </w:rPr>
      </w:pPr>
      <w:r w:rsidRPr="00920A4F">
        <w:rPr>
          <w:rFonts w:asciiTheme="minorHAnsi" w:hAnsiTheme="minorHAnsi" w:cstheme="minorHAnsi"/>
          <w:sz w:val="20"/>
          <w:szCs w:val="20"/>
        </w:rPr>
        <w:t>PROCEDIMIENTO PARA LA EJECUCIÓN.</w:t>
      </w:r>
      <w:r w:rsidRPr="00920A4F">
        <w:rPr>
          <w:rFonts w:asciiTheme="minorHAnsi" w:hAnsiTheme="minorHAnsi" w:cstheme="minorHAnsi"/>
          <w:kern w:val="28"/>
          <w:sz w:val="20"/>
          <w:szCs w:val="20"/>
        </w:rPr>
        <w:br/>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036DA1">
      <w:pPr>
        <w:pStyle w:val="Prrafodelista"/>
        <w:numPr>
          <w:ilvl w:val="0"/>
          <w:numId w:val="9"/>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9113B2" w:rsidRPr="00920A4F" w:rsidRDefault="009113B2" w:rsidP="009113B2">
      <w:pPr>
        <w:tabs>
          <w:tab w:val="left" w:pos="8190"/>
        </w:tabs>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9113B2" w:rsidRPr="00920A4F" w:rsidRDefault="009113B2" w:rsidP="009113B2">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9113B2" w:rsidRPr="00920A4F" w:rsidRDefault="009113B2" w:rsidP="009113B2">
      <w:pPr>
        <w:pStyle w:val="Estilo1"/>
        <w:spacing w:line="276" w:lineRule="auto"/>
        <w:rPr>
          <w:rFonts w:asciiTheme="minorHAnsi" w:eastAsia="Times New Roman" w:hAnsiTheme="minorHAnsi" w:cstheme="minorHAnsi"/>
          <w:bCs/>
          <w:sz w:val="20"/>
          <w:szCs w:val="20"/>
        </w:rPr>
      </w:pPr>
    </w:p>
    <w:p w:rsidR="009113B2" w:rsidRPr="00920A4F" w:rsidRDefault="009113B2" w:rsidP="009113B2">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9113B2" w:rsidRPr="00920A4F" w:rsidRDefault="009113B2" w:rsidP="009113B2">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lastRenderedPageBreak/>
        <w:t>Sistemas Subterráneos.</w:t>
      </w:r>
    </w:p>
    <w:p w:rsidR="009113B2" w:rsidRPr="00920A4F" w:rsidRDefault="009113B2" w:rsidP="009113B2">
      <w:pPr>
        <w:pStyle w:val="Estilo1"/>
        <w:spacing w:line="276" w:lineRule="auto"/>
        <w:rPr>
          <w:rFonts w:asciiTheme="minorHAnsi" w:hAnsiTheme="minorHAnsi" w:cstheme="minorHAnsi"/>
          <w:sz w:val="20"/>
          <w:szCs w:val="20"/>
        </w:rPr>
      </w:pPr>
    </w:p>
    <w:p w:rsidR="009113B2" w:rsidRPr="00920A4F" w:rsidRDefault="009113B2" w:rsidP="00036DA1">
      <w:pPr>
        <w:numPr>
          <w:ilvl w:val="0"/>
          <w:numId w:val="12"/>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036DA1">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920A4F" w:rsidRDefault="009113B2" w:rsidP="00036DA1">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9113B2" w:rsidRPr="00920A4F" w:rsidRDefault="009113B2" w:rsidP="00036DA1">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036DA1">
      <w:pPr>
        <w:numPr>
          <w:ilvl w:val="0"/>
          <w:numId w:val="12"/>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036DA1">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20A4F" w:rsidRDefault="009113B2" w:rsidP="00036DA1">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036DA1">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036E0F" w:rsidRPr="00920A4F" w:rsidRDefault="00036E0F" w:rsidP="009113B2">
      <w:pPr>
        <w:ind w:left="709"/>
        <w:jc w:val="both"/>
        <w:rPr>
          <w:rFonts w:asciiTheme="minorHAnsi" w:eastAsia="Arial Unicode MS" w:hAnsiTheme="minorHAnsi" w:cstheme="minorHAnsi"/>
          <w:b/>
          <w:sz w:val="20"/>
          <w:szCs w:val="20"/>
          <w:lang w:val="es-ES_tradnl"/>
        </w:rPr>
      </w:pPr>
    </w:p>
    <w:p w:rsidR="009113B2" w:rsidRPr="00920A4F" w:rsidRDefault="009113B2" w:rsidP="009113B2">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9113B2">
      <w:pPr>
        <w:jc w:val="both"/>
        <w:rPr>
          <w:rFonts w:asciiTheme="minorHAnsi" w:eastAsia="Arial Unicode MS" w:hAnsiTheme="minorHAnsi" w:cstheme="minorHAnsi"/>
          <w:b/>
          <w:sz w:val="20"/>
          <w:szCs w:val="20"/>
          <w:lang w:val="es-ES_tradnl"/>
        </w:rPr>
      </w:pPr>
    </w:p>
    <w:p w:rsidR="009113B2" w:rsidRPr="00920A4F" w:rsidRDefault="009113B2" w:rsidP="00036DA1">
      <w:pPr>
        <w:numPr>
          <w:ilvl w:val="0"/>
          <w:numId w:val="10"/>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870BA3" w:rsidRDefault="009113B2" w:rsidP="00861F49">
      <w:pPr>
        <w:pStyle w:val="Estilo1"/>
        <w:numPr>
          <w:ilvl w:val="1"/>
          <w:numId w:val="60"/>
        </w:numPr>
        <w:spacing w:before="100" w:beforeAutospacing="1" w:after="100" w:afterAutospacing="1" w:line="276" w:lineRule="auto"/>
        <w:jc w:val="left"/>
        <w:rPr>
          <w:rFonts w:asciiTheme="minorHAnsi" w:hAnsiTheme="minorHAnsi" w:cstheme="minorHAnsi"/>
          <w:iCs/>
          <w:sz w:val="20"/>
          <w:szCs w:val="20"/>
        </w:rPr>
      </w:pPr>
      <w:r w:rsidRPr="00870BA3">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861F49">
      <w:pPr>
        <w:pStyle w:val="Estilo1"/>
        <w:numPr>
          <w:ilvl w:val="1"/>
          <w:numId w:val="60"/>
        </w:numPr>
        <w:spacing w:before="100" w:beforeAutospacing="1" w:after="100" w:afterAutospacing="1" w:line="276" w:lineRule="auto"/>
        <w:jc w:val="left"/>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920A4F" w:rsidRDefault="009113B2" w:rsidP="009113B2">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861F49">
      <w:pPr>
        <w:pStyle w:val="Ttulo2"/>
        <w:numPr>
          <w:ilvl w:val="0"/>
          <w:numId w:val="60"/>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 xml:space="preserve">TENDIDO DE TUBERÍA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9113B2">
      <w:pPr>
        <w:jc w:val="both"/>
        <w:rPr>
          <w:rFonts w:asciiTheme="minorHAnsi" w:hAnsiTheme="minorHAnsi" w:cstheme="minorHAnsi"/>
          <w:b/>
          <w:sz w:val="20"/>
          <w:szCs w:val="20"/>
          <w:vertAlign w:val="superscript"/>
        </w:rPr>
      </w:pPr>
    </w:p>
    <w:p w:rsidR="009113B2" w:rsidRPr="00920A4F" w:rsidRDefault="009113B2" w:rsidP="00861F49">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9113B2" w:rsidRPr="00920A4F" w:rsidRDefault="009113B2" w:rsidP="00861F49">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9113B2" w:rsidRPr="00920A4F" w:rsidRDefault="009113B2" w:rsidP="009113B2">
      <w:pPr>
        <w:jc w:val="both"/>
        <w:rPr>
          <w:rFonts w:asciiTheme="minorHAnsi" w:hAnsiTheme="minorHAnsi" w:cstheme="minorHAnsi"/>
          <w:sz w:val="20"/>
          <w:szCs w:val="20"/>
          <w:lang w:val="es-ES_tradnl"/>
        </w:rPr>
      </w:pPr>
    </w:p>
    <w:p w:rsidR="009113B2" w:rsidRPr="00920A4F" w:rsidRDefault="009113B2" w:rsidP="00861F49">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spacing w:before="120" w:after="120"/>
        <w:jc w:val="both"/>
        <w:rPr>
          <w:rFonts w:asciiTheme="minorHAnsi" w:hAnsiTheme="minorHAnsi" w:cstheme="minorHAnsi"/>
          <w:sz w:val="20"/>
          <w:szCs w:val="20"/>
        </w:rPr>
      </w:pP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036DA1">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036DA1">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036DA1">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036DA1">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036DA1">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036DA1">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036DA1">
      <w:pPr>
        <w:pStyle w:val="Textoindependiente"/>
        <w:numPr>
          <w:ilvl w:val="0"/>
          <w:numId w:val="2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036DA1">
      <w:pPr>
        <w:pStyle w:val="Textoindependiente"/>
        <w:numPr>
          <w:ilvl w:val="0"/>
          <w:numId w:val="2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036DA1">
      <w:pPr>
        <w:pStyle w:val="Textoindependiente"/>
        <w:numPr>
          <w:ilvl w:val="0"/>
          <w:numId w:val="2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Las piezas de dispositivos mecánicos o de cualquier otra índole usada para remover las tuberías que se pongan en contacto con ellas, deberán ser de madera, cuero, o lona, para evitar que la dañe.</w:t>
      </w:r>
    </w:p>
    <w:p w:rsidR="009113B2" w:rsidRPr="00920A4F" w:rsidRDefault="009113B2" w:rsidP="00036DA1">
      <w:pPr>
        <w:pStyle w:val="Textoindependiente"/>
        <w:numPr>
          <w:ilvl w:val="0"/>
          <w:numId w:val="2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036DA1">
      <w:pPr>
        <w:pStyle w:val="Textoindependiente"/>
        <w:numPr>
          <w:ilvl w:val="0"/>
          <w:numId w:val="2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3748" w:rsidRDefault="009113B2" w:rsidP="00861F49">
      <w:pPr>
        <w:pStyle w:val="Estilo1"/>
        <w:numPr>
          <w:ilvl w:val="1"/>
          <w:numId w:val="60"/>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861F49">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sidR="008345E5">
        <w:rPr>
          <w:rFonts w:asciiTheme="minorHAnsi" w:hAnsiTheme="minorHAnsi" w:cstheme="minorHAnsi"/>
          <w:sz w:val="20"/>
          <w:szCs w:val="20"/>
        </w:rPr>
        <w:t xml:space="preserve"> </w:t>
      </w:r>
      <w:r w:rsidRPr="00920A4F">
        <w:rPr>
          <w:rFonts w:asciiTheme="minorHAnsi" w:hAnsiTheme="minorHAnsi" w:cstheme="minorHAnsi"/>
          <w:sz w:val="20"/>
          <w:szCs w:val="20"/>
        </w:rPr>
        <w:t>de acuerdo a la tubería tendida según los planos y especificaciones técnicas. El pago se efectuara de acuerdo al precio unitario de la propuesta aceptada.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B15736" w:rsidRDefault="00B15736" w:rsidP="009113B2">
      <w:pPr>
        <w:jc w:val="both"/>
        <w:rPr>
          <w:rFonts w:asciiTheme="minorHAnsi" w:hAnsiTheme="minorHAnsi" w:cstheme="minorHAnsi"/>
          <w:sz w:val="20"/>
          <w:szCs w:val="20"/>
        </w:rPr>
      </w:pPr>
    </w:p>
    <w:p w:rsidR="00B15736" w:rsidRPr="00792196" w:rsidRDefault="00792196" w:rsidP="00861F49">
      <w:pPr>
        <w:pStyle w:val="Ttulo2"/>
        <w:numPr>
          <w:ilvl w:val="0"/>
          <w:numId w:val="60"/>
        </w:numPr>
        <w:spacing w:before="200" w:line="276" w:lineRule="auto"/>
        <w:jc w:val="both"/>
        <w:rPr>
          <w:rFonts w:asciiTheme="minorHAnsi" w:hAnsiTheme="minorHAnsi" w:cstheme="minorHAnsi"/>
          <w:b/>
          <w:sz w:val="20"/>
          <w:szCs w:val="20"/>
        </w:rPr>
      </w:pPr>
      <w:r w:rsidRPr="00792196">
        <w:rPr>
          <w:rFonts w:asciiTheme="minorHAnsi" w:hAnsiTheme="minorHAnsi" w:cstheme="minorHAnsi"/>
          <w:b/>
          <w:sz w:val="20"/>
          <w:szCs w:val="20"/>
        </w:rPr>
        <w:t>RELLENO DE ZANJA CON TIERRA CERNIDA</w:t>
      </w:r>
    </w:p>
    <w:p w:rsidR="00B15736" w:rsidRPr="00920A4F" w:rsidRDefault="00B15736" w:rsidP="00B15736">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B15736" w:rsidRPr="00920A4F" w:rsidRDefault="00B15736" w:rsidP="00861F49">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792196" w:rsidRPr="00792196" w:rsidRDefault="00792196" w:rsidP="00792196">
      <w:pPr>
        <w:pStyle w:val="NormalWeb"/>
        <w:jc w:val="both"/>
        <w:rPr>
          <w:rFonts w:asciiTheme="minorHAnsi" w:eastAsia="Times New Roman" w:hAnsiTheme="minorHAnsi" w:cstheme="minorHAnsi"/>
          <w:sz w:val="20"/>
          <w:szCs w:val="20"/>
          <w:lang w:val="es-ES" w:eastAsia="es-ES"/>
        </w:rPr>
      </w:pPr>
      <w:r w:rsidRPr="00792196">
        <w:rPr>
          <w:rFonts w:asciiTheme="minorHAnsi" w:eastAsia="Times New Roman" w:hAnsiTheme="minorHAnsi" w:cstheme="minorHAnsi"/>
          <w:sz w:val="20"/>
          <w:szCs w:val="20"/>
          <w:lang w:val="es-ES" w:eastAsia="es-ES"/>
        </w:rPr>
        <w:t>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792196" w:rsidRDefault="00792196" w:rsidP="00792196">
      <w:pPr>
        <w:pStyle w:val="NormalWeb"/>
        <w:jc w:val="both"/>
        <w:rPr>
          <w:rFonts w:asciiTheme="minorHAnsi" w:eastAsia="Times New Roman" w:hAnsiTheme="minorHAnsi" w:cstheme="minorHAnsi"/>
          <w:sz w:val="20"/>
          <w:szCs w:val="20"/>
          <w:lang w:val="es-ES" w:eastAsia="es-ES"/>
        </w:rPr>
      </w:pPr>
      <w:r w:rsidRPr="00792196">
        <w:rPr>
          <w:rFonts w:asciiTheme="minorHAnsi" w:eastAsia="Times New Roman" w:hAnsiTheme="minorHAnsi" w:cstheme="minorHAnsi"/>
          <w:sz w:val="20"/>
          <w:szCs w:val="20"/>
          <w:lang w:val="es-ES" w:eastAsia="es-ES"/>
        </w:rPr>
        <w:t>Específicamente se refiere al empleo de tierra cernida y seleccionada, echada por capas, cada una debidamente compactada, después de haber realizado el tendido de las tuberías en los lugares indicados en el proyecto o autorizados por la SUPERVISIÓN de obra.</w:t>
      </w:r>
    </w:p>
    <w:p w:rsidR="00385F7A" w:rsidRPr="00792196" w:rsidRDefault="00385F7A" w:rsidP="00792196">
      <w:pPr>
        <w:pStyle w:val="NormalWeb"/>
        <w:jc w:val="both"/>
        <w:rPr>
          <w:rFonts w:asciiTheme="minorHAnsi" w:eastAsia="Times New Roman" w:hAnsiTheme="minorHAnsi" w:cstheme="minorHAnsi"/>
          <w:sz w:val="20"/>
          <w:szCs w:val="20"/>
          <w:lang w:val="es-ES" w:eastAsia="es-ES"/>
        </w:rPr>
      </w:pPr>
    </w:p>
    <w:p w:rsidR="00B15736" w:rsidRPr="00920A4F" w:rsidRDefault="00385F7A" w:rsidP="00B15736">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9</w:t>
      </w:r>
      <w:r w:rsidR="00B15736" w:rsidRPr="00920A4F">
        <w:rPr>
          <w:rFonts w:asciiTheme="minorHAnsi" w:eastAsia="Times New Roman" w:hAnsiTheme="minorHAnsi" w:cstheme="minorHAnsi"/>
          <w:sz w:val="20"/>
          <w:szCs w:val="20"/>
          <w:lang w:val="es-ES"/>
        </w:rPr>
        <w:t>.2  MATERIAL, HERRAMIENTAS Y EQUIPO</w:t>
      </w:r>
    </w:p>
    <w:p w:rsidR="00792196" w:rsidRPr="00792196" w:rsidRDefault="00792196" w:rsidP="00792196">
      <w:pPr>
        <w:pStyle w:val="NormalWeb"/>
        <w:jc w:val="both"/>
        <w:rPr>
          <w:rFonts w:asciiTheme="minorHAnsi" w:eastAsia="Times New Roman" w:hAnsiTheme="minorHAnsi" w:cstheme="minorHAnsi"/>
          <w:sz w:val="20"/>
          <w:szCs w:val="20"/>
          <w:lang w:val="es-ES" w:eastAsia="es-ES"/>
        </w:rPr>
      </w:pPr>
      <w:r w:rsidRPr="00792196">
        <w:rPr>
          <w:rFonts w:asciiTheme="minorHAnsi" w:eastAsia="Times New Roman" w:hAnsiTheme="minorHAnsi" w:cstheme="minorHAnsi"/>
          <w:sz w:val="20"/>
          <w:szCs w:val="20"/>
          <w:lang w:val="es-ES" w:eastAsia="es-ES"/>
        </w:rPr>
        <w:t>El CONTRATISTA proporcionará todos los materiales, herramientas y equipos necesarios para la ejecución de los trabajos, los mismos deberán ser aprobados por el SUPERVISOR DE OBRA al Inicio de la actividad.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w:t>
      </w:r>
      <w:r w:rsidR="00DC66BD" w:rsidRPr="00920A4F">
        <w:rPr>
          <w:rFonts w:asciiTheme="minorHAnsi" w:hAnsiTheme="minorHAnsi" w:cstheme="minorHAnsi"/>
          <w:sz w:val="20"/>
          <w:szCs w:val="20"/>
        </w:rPr>
        <w:t>material deberá</w:t>
      </w:r>
      <w:r w:rsidRPr="00920A4F">
        <w:rPr>
          <w:rFonts w:asciiTheme="minorHAnsi" w:hAnsiTheme="minorHAnsi" w:cstheme="minorHAnsi"/>
          <w:sz w:val="20"/>
          <w:szCs w:val="20"/>
        </w:rPr>
        <w:t xml:space="preserve"> ser cernido, en zarandas con una abertura máxima de malla de 3/8 de pulgada, de acuerdo a los correspondientes espesores que Instruya el SUPERVISOR DE OBRA (Cama de Apoyo de la Tubería como Capa de Protección); sin ningún costo adicional.</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No se permitirá la utilización de suelos con excesivo contenido de humedad, considerándose como tales, aquéllos que igualen o </w:t>
      </w:r>
      <w:r w:rsidR="00DC66BD" w:rsidRPr="00920A4F">
        <w:rPr>
          <w:rFonts w:asciiTheme="minorHAnsi" w:hAnsiTheme="minorHAnsi" w:cstheme="minorHAnsi"/>
          <w:sz w:val="20"/>
          <w:szCs w:val="20"/>
        </w:rPr>
        <w:t>sobrepasen el</w:t>
      </w:r>
      <w:r w:rsidRPr="00920A4F">
        <w:rPr>
          <w:rFonts w:asciiTheme="minorHAnsi" w:hAnsiTheme="minorHAnsi" w:cstheme="minorHAnsi"/>
          <w:sz w:val="20"/>
          <w:szCs w:val="20"/>
        </w:rPr>
        <w:t xml:space="preserve"> límite plástico del suelo.</w:t>
      </w:r>
    </w:p>
    <w:p w:rsidR="00B15736" w:rsidRPr="00920A4F" w:rsidRDefault="00385F7A" w:rsidP="00B15736">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9</w:t>
      </w:r>
      <w:r w:rsidR="00DC66BD" w:rsidRPr="00920A4F">
        <w:rPr>
          <w:rFonts w:asciiTheme="minorHAnsi" w:eastAsia="Times New Roman" w:hAnsiTheme="minorHAnsi" w:cstheme="minorHAnsi"/>
          <w:sz w:val="20"/>
          <w:szCs w:val="20"/>
          <w:lang w:val="es-ES"/>
        </w:rPr>
        <w:t>.3 PROCEDIMIENTO</w:t>
      </w:r>
      <w:r w:rsidR="00B15736" w:rsidRPr="00920A4F">
        <w:rPr>
          <w:rFonts w:asciiTheme="minorHAnsi" w:eastAsia="Times New Roman" w:hAnsiTheme="minorHAnsi" w:cstheme="minorHAnsi"/>
          <w:sz w:val="20"/>
          <w:szCs w:val="20"/>
          <w:lang w:val="es-ES"/>
        </w:rPr>
        <w:t xml:space="preserve"> PARA LA EJECUCIÓN</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B15736" w:rsidRPr="00920A4F" w:rsidRDefault="00B15736" w:rsidP="00B15736">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B15736" w:rsidRPr="00920A4F" w:rsidRDefault="00B15736" w:rsidP="00B15736">
      <w:pPr>
        <w:spacing w:before="100" w:beforeAutospacing="1" w:after="100" w:afterAutospacing="1"/>
        <w:contextualSpacing/>
        <w:jc w:val="both"/>
        <w:rPr>
          <w:rFonts w:asciiTheme="minorHAnsi" w:hAnsiTheme="minorHAnsi" w:cstheme="minorHAnsi"/>
          <w:sz w:val="20"/>
          <w:szCs w:val="20"/>
        </w:rPr>
      </w:pPr>
    </w:p>
    <w:p w:rsidR="00B15736" w:rsidRPr="00920A4F" w:rsidRDefault="00B15736" w:rsidP="00B15736">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B15736" w:rsidRPr="00920A4F" w:rsidRDefault="00B15736" w:rsidP="00B15736">
      <w:pPr>
        <w:tabs>
          <w:tab w:val="left" w:pos="0"/>
          <w:tab w:val="left" w:pos="142"/>
        </w:tabs>
        <w:jc w:val="both"/>
        <w:rPr>
          <w:rFonts w:asciiTheme="minorHAnsi" w:hAnsiTheme="minorHAnsi" w:cstheme="minorHAnsi"/>
          <w:sz w:val="20"/>
          <w:szCs w:val="20"/>
        </w:rPr>
      </w:pPr>
    </w:p>
    <w:p w:rsidR="00B15736" w:rsidRPr="00920A4F" w:rsidRDefault="00B15736" w:rsidP="00B15736">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B15736" w:rsidRPr="00920A4F" w:rsidRDefault="00B15736" w:rsidP="00B15736">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B15736" w:rsidRPr="00920A4F" w:rsidRDefault="00B15736" w:rsidP="00B15736">
      <w:pPr>
        <w:tabs>
          <w:tab w:val="left" w:pos="0"/>
          <w:tab w:val="left" w:pos="142"/>
        </w:tabs>
        <w:jc w:val="both"/>
        <w:rPr>
          <w:rFonts w:asciiTheme="minorHAnsi" w:hAnsiTheme="minorHAnsi" w:cstheme="minorHAnsi"/>
          <w:sz w:val="20"/>
          <w:szCs w:val="20"/>
        </w:rPr>
      </w:pPr>
    </w:p>
    <w:p w:rsidR="00B15736" w:rsidRPr="00920A4F" w:rsidRDefault="00B15736" w:rsidP="00B15736">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25"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25"/>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26" w:name="_Toc314666649"/>
      <w:r w:rsidRPr="00920A4F">
        <w:rPr>
          <w:rFonts w:asciiTheme="minorHAnsi" w:hAnsiTheme="minorHAnsi" w:cstheme="minorHAnsi"/>
          <w:sz w:val="20"/>
          <w:szCs w:val="20"/>
        </w:rPr>
        <w:t>tadas con apisonadores manuales, el control de compactación será realizado por el SUPERVISOR DE OBRA.</w:t>
      </w:r>
      <w:bookmarkEnd w:id="26"/>
    </w:p>
    <w:p w:rsidR="00B15736" w:rsidRPr="00920A4F" w:rsidRDefault="00B15736" w:rsidP="00B15736">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B15736" w:rsidRPr="00920A4F" w:rsidRDefault="00B15736" w:rsidP="00B15736">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lastRenderedPageBreak/>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B15736" w:rsidRPr="00920A4F" w:rsidRDefault="00B15736" w:rsidP="00B15736">
      <w:pPr>
        <w:tabs>
          <w:tab w:val="left" w:pos="0"/>
          <w:tab w:val="left" w:pos="142"/>
        </w:tabs>
        <w:autoSpaceDE w:val="0"/>
        <w:autoSpaceDN w:val="0"/>
        <w:adjustRightInd w:val="0"/>
        <w:jc w:val="both"/>
        <w:rPr>
          <w:rFonts w:asciiTheme="minorHAnsi" w:hAnsiTheme="minorHAnsi" w:cstheme="minorHAnsi"/>
          <w:sz w:val="20"/>
          <w:szCs w:val="20"/>
        </w:rPr>
      </w:pPr>
    </w:p>
    <w:p w:rsidR="00B15736" w:rsidRPr="00920A4F" w:rsidRDefault="00B15736" w:rsidP="00B15736">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B15736" w:rsidRPr="00920A4F" w:rsidRDefault="00B15736" w:rsidP="00B15736">
      <w:pPr>
        <w:tabs>
          <w:tab w:val="left" w:pos="0"/>
          <w:tab w:val="left" w:pos="142"/>
        </w:tabs>
        <w:contextualSpacing/>
        <w:jc w:val="both"/>
        <w:rPr>
          <w:rFonts w:asciiTheme="minorHAnsi" w:hAnsiTheme="minorHAnsi" w:cstheme="minorHAnsi"/>
          <w:sz w:val="20"/>
          <w:szCs w:val="20"/>
        </w:rPr>
      </w:pPr>
    </w:p>
    <w:p w:rsidR="00B15736" w:rsidRPr="00920A4F" w:rsidRDefault="00B15736" w:rsidP="00B15736">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B15736" w:rsidRPr="00920A4F" w:rsidRDefault="00B15736" w:rsidP="00B15736">
      <w:pPr>
        <w:tabs>
          <w:tab w:val="left" w:pos="0"/>
        </w:tabs>
        <w:jc w:val="both"/>
        <w:rPr>
          <w:rFonts w:asciiTheme="minorHAnsi" w:hAnsiTheme="minorHAnsi" w:cstheme="minorHAnsi"/>
          <w:sz w:val="20"/>
          <w:szCs w:val="20"/>
        </w:rPr>
      </w:pPr>
    </w:p>
    <w:p w:rsidR="00B15736" w:rsidRPr="00920A4F" w:rsidRDefault="00B15736" w:rsidP="00036DA1">
      <w:pPr>
        <w:numPr>
          <w:ilvl w:val="0"/>
          <w:numId w:val="10"/>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B15736" w:rsidRPr="00920A4F" w:rsidRDefault="00B15736" w:rsidP="00B15736">
      <w:pPr>
        <w:tabs>
          <w:tab w:val="num" w:pos="2769"/>
        </w:tabs>
        <w:jc w:val="both"/>
        <w:rPr>
          <w:rFonts w:asciiTheme="minorHAnsi" w:hAnsiTheme="minorHAnsi" w:cstheme="minorHAnsi"/>
          <w:sz w:val="20"/>
          <w:szCs w:val="20"/>
        </w:rPr>
      </w:pPr>
    </w:p>
    <w:p w:rsidR="00B15736" w:rsidRPr="00920A4F" w:rsidRDefault="00B15736" w:rsidP="00036DA1">
      <w:pPr>
        <w:numPr>
          <w:ilvl w:val="0"/>
          <w:numId w:val="13"/>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B15736" w:rsidRPr="00920A4F" w:rsidRDefault="00B15736" w:rsidP="00036DA1">
      <w:pPr>
        <w:numPr>
          <w:ilvl w:val="0"/>
          <w:numId w:val="13"/>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B15736" w:rsidRPr="00920A4F" w:rsidRDefault="00B15736" w:rsidP="00B15736">
      <w:pPr>
        <w:jc w:val="both"/>
        <w:rPr>
          <w:rFonts w:asciiTheme="minorHAnsi" w:hAnsiTheme="minorHAnsi" w:cstheme="minorHAnsi"/>
          <w:sz w:val="20"/>
          <w:szCs w:val="20"/>
        </w:rPr>
      </w:pPr>
    </w:p>
    <w:p w:rsidR="00B15736" w:rsidRDefault="00B15736" w:rsidP="00036DA1">
      <w:pPr>
        <w:numPr>
          <w:ilvl w:val="0"/>
          <w:numId w:val="10"/>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966BCC" w:rsidRPr="00920A4F" w:rsidRDefault="00966BCC" w:rsidP="00966BCC">
      <w:pPr>
        <w:tabs>
          <w:tab w:val="num" w:pos="709"/>
        </w:tabs>
        <w:spacing w:line="276" w:lineRule="auto"/>
        <w:jc w:val="both"/>
        <w:rPr>
          <w:rFonts w:asciiTheme="minorHAnsi" w:hAnsiTheme="minorHAnsi" w:cstheme="minorHAnsi"/>
          <w:sz w:val="20"/>
          <w:szCs w:val="20"/>
        </w:rPr>
      </w:pPr>
    </w:p>
    <w:p w:rsidR="00B15736" w:rsidRPr="00B83344" w:rsidRDefault="00385F7A" w:rsidP="00B15736">
      <w:pPr>
        <w:autoSpaceDE w:val="0"/>
        <w:autoSpaceDN w:val="0"/>
        <w:adjustRightInd w:val="0"/>
        <w:jc w:val="both"/>
        <w:rPr>
          <w:rFonts w:asciiTheme="minorHAnsi" w:hAnsiTheme="minorHAnsi" w:cstheme="minorHAnsi"/>
          <w:b/>
          <w:iCs/>
          <w:sz w:val="20"/>
          <w:szCs w:val="20"/>
          <w:lang w:val="es-ES_tradnl"/>
        </w:rPr>
      </w:pPr>
      <w:r>
        <w:rPr>
          <w:rFonts w:asciiTheme="minorHAnsi" w:hAnsiTheme="minorHAnsi" w:cstheme="minorHAnsi"/>
          <w:b/>
          <w:sz w:val="20"/>
          <w:szCs w:val="20"/>
        </w:rPr>
        <w:t>9</w:t>
      </w:r>
      <w:r w:rsidR="00B15736" w:rsidRPr="00920A4F">
        <w:rPr>
          <w:rFonts w:asciiTheme="minorHAnsi" w:hAnsiTheme="minorHAnsi" w:cstheme="minorHAnsi"/>
          <w:b/>
          <w:sz w:val="20"/>
          <w:szCs w:val="20"/>
        </w:rPr>
        <w:t xml:space="preserve">.4  </w:t>
      </w:r>
      <w:r w:rsidR="00B15736" w:rsidRPr="00B83344">
        <w:rPr>
          <w:rFonts w:asciiTheme="minorHAnsi" w:hAnsiTheme="minorHAnsi" w:cstheme="minorHAnsi"/>
          <w:b/>
          <w:iCs/>
          <w:sz w:val="20"/>
          <w:szCs w:val="20"/>
          <w:lang w:val="es-ES_tradnl"/>
        </w:rPr>
        <w:t>MEDIDAS DE MITIGACION AMBIENTAL</w:t>
      </w: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20A4F">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B15736" w:rsidRPr="00920A4F" w:rsidRDefault="00B15736" w:rsidP="00B15736">
      <w:pPr>
        <w:contextualSpacing/>
        <w:jc w:val="both"/>
        <w:rPr>
          <w:rFonts w:asciiTheme="minorHAnsi" w:hAnsiTheme="minorHAnsi" w:cstheme="minorHAnsi"/>
          <w:kern w:val="28"/>
          <w:sz w:val="20"/>
          <w:szCs w:val="20"/>
        </w:rPr>
      </w:pPr>
    </w:p>
    <w:p w:rsidR="00B15736"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15736" w:rsidRDefault="00B15736" w:rsidP="00B15736">
      <w:pPr>
        <w:autoSpaceDE w:val="0"/>
        <w:autoSpaceDN w:val="0"/>
        <w:adjustRightInd w:val="0"/>
        <w:jc w:val="both"/>
        <w:rPr>
          <w:rFonts w:asciiTheme="minorHAnsi" w:hAnsiTheme="minorHAnsi" w:cstheme="minorHAnsi"/>
          <w:b/>
          <w:sz w:val="20"/>
          <w:szCs w:val="20"/>
        </w:rPr>
      </w:pPr>
    </w:p>
    <w:p w:rsidR="00B15736" w:rsidRPr="00920A4F" w:rsidRDefault="00385F7A" w:rsidP="00B15736">
      <w:pPr>
        <w:autoSpaceDE w:val="0"/>
        <w:autoSpaceDN w:val="0"/>
        <w:adjustRightInd w:val="0"/>
        <w:jc w:val="both"/>
        <w:rPr>
          <w:rFonts w:asciiTheme="minorHAnsi" w:hAnsiTheme="minorHAnsi" w:cstheme="minorHAnsi"/>
          <w:b/>
          <w:sz w:val="20"/>
          <w:szCs w:val="20"/>
        </w:rPr>
      </w:pPr>
      <w:r>
        <w:rPr>
          <w:rFonts w:asciiTheme="minorHAnsi" w:hAnsiTheme="minorHAnsi" w:cstheme="minorHAnsi"/>
          <w:b/>
          <w:sz w:val="20"/>
          <w:szCs w:val="20"/>
        </w:rPr>
        <w:t>9</w:t>
      </w:r>
      <w:r w:rsidR="00B15736">
        <w:rPr>
          <w:rFonts w:asciiTheme="minorHAnsi" w:hAnsiTheme="minorHAnsi" w:cstheme="minorHAnsi"/>
          <w:b/>
          <w:sz w:val="20"/>
          <w:szCs w:val="20"/>
        </w:rPr>
        <w:t xml:space="preserve">.5  </w:t>
      </w:r>
      <w:r w:rsidR="00B15736" w:rsidRPr="00920A4F">
        <w:rPr>
          <w:rFonts w:asciiTheme="minorHAnsi" w:hAnsiTheme="minorHAnsi" w:cstheme="minorHAnsi"/>
          <w:b/>
          <w:sz w:val="20"/>
          <w:szCs w:val="20"/>
        </w:rPr>
        <w:t>MEDICIÓN Y FORMA DE PAGO</w:t>
      </w:r>
    </w:p>
    <w:p w:rsidR="00B15736" w:rsidRPr="00920A4F" w:rsidRDefault="00B15736" w:rsidP="00B15736">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relleno y compactado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compactados en su posición final de secciones autorizadas y reconocidas por el SUPERVISOR DE OBRA. </w:t>
      </w:r>
    </w:p>
    <w:p w:rsidR="00B15736" w:rsidRPr="00920A4F" w:rsidRDefault="00B15736" w:rsidP="00B15736">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B15736" w:rsidRDefault="00B15736" w:rsidP="00B15736">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B15736" w:rsidRPr="00920A4F" w:rsidRDefault="00B15736" w:rsidP="00861F49">
      <w:pPr>
        <w:pStyle w:val="Ttulo2"/>
        <w:numPr>
          <w:ilvl w:val="0"/>
          <w:numId w:val="60"/>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REL</w:t>
      </w:r>
      <w:r>
        <w:rPr>
          <w:rFonts w:asciiTheme="minorHAnsi" w:hAnsiTheme="minorHAnsi" w:cstheme="minorHAnsi"/>
          <w:b/>
          <w:sz w:val="20"/>
          <w:szCs w:val="20"/>
        </w:rPr>
        <w:t>LENO Y COMPACTADO DE ZANJA CON TIERRA</w:t>
      </w:r>
      <w:r w:rsidRPr="00920A4F">
        <w:rPr>
          <w:rFonts w:asciiTheme="minorHAnsi" w:hAnsiTheme="minorHAnsi" w:cstheme="minorHAnsi"/>
          <w:b/>
          <w:sz w:val="20"/>
          <w:szCs w:val="20"/>
        </w:rPr>
        <w:t xml:space="preserve"> COMÚN. </w:t>
      </w:r>
    </w:p>
    <w:p w:rsidR="00B15736" w:rsidRPr="00920A4F" w:rsidRDefault="00B15736" w:rsidP="00B15736">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B15736" w:rsidRPr="00920A4F" w:rsidRDefault="00B15736" w:rsidP="00861F49">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27"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27"/>
    </w:p>
    <w:p w:rsidR="00B15736" w:rsidRPr="00920A4F" w:rsidRDefault="00B15736" w:rsidP="00861F49">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28" w:name="_Toc314666665"/>
      <w:r w:rsidRPr="00920A4F">
        <w:rPr>
          <w:rFonts w:asciiTheme="minorHAnsi" w:hAnsiTheme="minorHAnsi" w:cstheme="minorHAnsi"/>
          <w:sz w:val="20"/>
          <w:szCs w:val="20"/>
        </w:rPr>
        <w:t xml:space="preserve"> El material de relleno a emplearse será preferentemente el mismo suelo extraído de la excavación,  libre de </w:t>
      </w:r>
      <w:proofErr w:type="spellStart"/>
      <w:r w:rsidRPr="00920A4F">
        <w:rPr>
          <w:rFonts w:asciiTheme="minorHAnsi" w:hAnsiTheme="minorHAnsi" w:cstheme="minorHAnsi"/>
          <w:sz w:val="20"/>
          <w:szCs w:val="20"/>
        </w:rPr>
        <w:t>pedrones</w:t>
      </w:r>
      <w:proofErr w:type="spellEnd"/>
      <w:r w:rsidRPr="00920A4F">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28"/>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29" w:name="_Toc314666666"/>
      <w:r w:rsidRPr="00920A4F">
        <w:rPr>
          <w:rFonts w:asciiTheme="minorHAnsi" w:hAnsiTheme="minorHAnsi" w:cstheme="minorHAnsi"/>
          <w:sz w:val="20"/>
          <w:szCs w:val="20"/>
        </w:rPr>
        <w:lastRenderedPageBreak/>
        <w:t>No se permitirá la utilización de suelos con excesivo contenido de humedad, considerándose como tales, aquéllos que igualen o sobrepasen  el límite plástico del suelo. Igualmente se prohíbe el empleo de suelos con piedras mayores a 8 cm. de diámetro.</w:t>
      </w:r>
      <w:bookmarkEnd w:id="29"/>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0"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30"/>
    </w:p>
    <w:p w:rsidR="00B15736" w:rsidRPr="00920A4F" w:rsidRDefault="00B15736" w:rsidP="00861F49">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B15736" w:rsidRPr="00920A4F" w:rsidRDefault="00B15736" w:rsidP="00B15736">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1"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31"/>
    </w:p>
    <w:p w:rsidR="00B15736" w:rsidRPr="00920A4F" w:rsidRDefault="00B15736" w:rsidP="00B15736">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2"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2"/>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3"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3"/>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4" w:name="_Toc314666672"/>
      <w:r w:rsidRPr="00920A4F">
        <w:rPr>
          <w:rFonts w:asciiTheme="minorHAnsi" w:hAnsiTheme="minorHAnsi" w:cstheme="minorHAnsi"/>
          <w:sz w:val="20"/>
          <w:szCs w:val="20"/>
        </w:rPr>
        <w:t xml:space="preserve">El grado de compactación para vías con tráfico vehicular deberá ser de 95%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 Y en el caso de veredas deberá ser del orden del 90% mínimo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w:t>
      </w:r>
      <w:bookmarkEnd w:id="34"/>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5"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5"/>
      <w:r w:rsidRPr="00920A4F">
        <w:rPr>
          <w:rFonts w:asciiTheme="minorHAnsi" w:hAnsiTheme="minorHAnsi" w:cstheme="minorHAnsi"/>
          <w:sz w:val="20"/>
          <w:szCs w:val="20"/>
        </w:rPr>
        <w:t>el CONTRATISTA deberá repetir el trabajo por su cuenta y riesgo.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6" w:name="_Toc314666674"/>
      <w:r w:rsidRPr="00920A4F">
        <w:rPr>
          <w:rFonts w:asciiTheme="minorHAnsi" w:hAnsiTheme="minorHAnsi" w:cstheme="minorHAnsi"/>
          <w:sz w:val="20"/>
          <w:szCs w:val="20"/>
        </w:rPr>
        <w:lastRenderedPageBreak/>
        <w:t>En caso de ser necesaria la utilización de agua para la compactación del suelo, la operación deberá ser previamente autorizada por la Supervisión.</w:t>
      </w:r>
      <w:bookmarkEnd w:id="36"/>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7" w:name="_Toc314666675"/>
      <w:r w:rsidRPr="00920A4F">
        <w:rPr>
          <w:rFonts w:asciiTheme="minorHAnsi" w:hAnsiTheme="minorHAnsi" w:cstheme="minorHAnsi"/>
          <w:sz w:val="20"/>
          <w:szCs w:val="20"/>
        </w:rPr>
        <w:t xml:space="preserve">La tierra sobrante del tapado de zanjas, deberá ser retirada de inmediato, tan pronto como haya sido repuesto el </w:t>
      </w:r>
      <w:proofErr w:type="spellStart"/>
      <w:r w:rsidRPr="00920A4F">
        <w:rPr>
          <w:rFonts w:asciiTheme="minorHAnsi" w:hAnsiTheme="minorHAnsi" w:cstheme="minorHAnsi"/>
          <w:sz w:val="20"/>
          <w:szCs w:val="20"/>
        </w:rPr>
        <w:t>contrapiso</w:t>
      </w:r>
      <w:proofErr w:type="spellEnd"/>
      <w:r w:rsidRPr="00920A4F">
        <w:rPr>
          <w:rFonts w:asciiTheme="minorHAnsi" w:hAnsiTheme="minorHAnsi" w:cstheme="minorHAnsi"/>
          <w:sz w:val="20"/>
          <w:szCs w:val="20"/>
        </w:rPr>
        <w:t xml:space="preserve"> de la vereda o la base de la calzada.</w:t>
      </w:r>
      <w:bookmarkEnd w:id="37"/>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8"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8"/>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9"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39"/>
      <w:r w:rsidRPr="00920A4F">
        <w:rPr>
          <w:rFonts w:asciiTheme="minorHAnsi" w:hAnsiTheme="minorHAnsi" w:cstheme="minorHAnsi"/>
          <w:sz w:val="20"/>
          <w:szCs w:val="20"/>
        </w:rPr>
        <w:t>, esta cinta de señalización para la zanja será otorgada por YPFB.</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40"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40"/>
    </w:p>
    <w:p w:rsidR="00B15736" w:rsidRPr="00920A4F" w:rsidRDefault="00B15736" w:rsidP="00B15736">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B15736" w:rsidRPr="00920A4F" w:rsidRDefault="00B15736" w:rsidP="00B15736">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B15736" w:rsidRPr="00920A4F" w:rsidRDefault="00B15736" w:rsidP="00036DA1">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B15736" w:rsidRPr="00920A4F" w:rsidRDefault="00B15736" w:rsidP="00036DA1">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B15736" w:rsidRPr="00920A4F" w:rsidRDefault="00B15736" w:rsidP="00036DA1">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B15736" w:rsidRPr="00920A4F" w:rsidRDefault="00B15736" w:rsidP="00036DA1">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B15736" w:rsidRDefault="00B15736" w:rsidP="00036DA1">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B15736" w:rsidRPr="00B83344" w:rsidRDefault="00B15736" w:rsidP="00861F49">
      <w:pPr>
        <w:pStyle w:val="Estilo1"/>
        <w:numPr>
          <w:ilvl w:val="1"/>
          <w:numId w:val="60"/>
        </w:numPr>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 </w:t>
      </w:r>
      <w:r w:rsidRPr="00B83344">
        <w:rPr>
          <w:rFonts w:asciiTheme="minorHAnsi" w:hAnsiTheme="minorHAnsi" w:cstheme="minorHAnsi"/>
          <w:iCs/>
          <w:sz w:val="20"/>
          <w:szCs w:val="20"/>
        </w:rPr>
        <w:t>MEDIDAS DE MITIGACION AMBIENTAL</w:t>
      </w: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920A4F" w:rsidRDefault="00B15736" w:rsidP="00B15736">
      <w:pPr>
        <w:contextualSpacing/>
        <w:jc w:val="both"/>
        <w:rPr>
          <w:rFonts w:asciiTheme="minorHAnsi" w:hAnsiTheme="minorHAnsi" w:cstheme="minorHAnsi"/>
          <w:kern w:val="28"/>
          <w:sz w:val="20"/>
          <w:szCs w:val="20"/>
        </w:rPr>
      </w:pPr>
    </w:p>
    <w:p w:rsidR="00B15736"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15736" w:rsidRPr="00920A4F" w:rsidRDefault="00B15736" w:rsidP="00861F49">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relleno y compactado con relleno común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41" w:name="_Toc314666680"/>
      <w:r w:rsidRPr="00920A4F">
        <w:rPr>
          <w:rFonts w:asciiTheme="minorHAnsi" w:hAnsiTheme="minorHAnsi" w:cstheme="minorHAnsi"/>
          <w:sz w:val="20"/>
          <w:szCs w:val="20"/>
        </w:rPr>
        <w:t>En la medición se deberá  descontar los volúmenes de tierra que desplazan, estructuras y otros</w:t>
      </w:r>
      <w:bookmarkEnd w:id="41"/>
      <w:r w:rsidRPr="00920A4F">
        <w:rPr>
          <w:rFonts w:asciiTheme="minorHAnsi" w:hAnsiTheme="minorHAnsi" w:cstheme="minorHAnsi"/>
          <w:sz w:val="20"/>
          <w:szCs w:val="20"/>
        </w:rPr>
        <w:t xml:space="preserve"> que la SUPERVISIÓN considere necesario.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42"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42"/>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43"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43"/>
    </w:p>
    <w:p w:rsidR="00B15736" w:rsidRDefault="00B15736" w:rsidP="00B15736">
      <w:pPr>
        <w:spacing w:before="100" w:beforeAutospacing="1" w:after="100" w:afterAutospacing="1"/>
        <w:jc w:val="both"/>
        <w:rPr>
          <w:rFonts w:asciiTheme="minorHAnsi" w:hAnsiTheme="minorHAnsi" w:cstheme="minorHAnsi"/>
          <w:sz w:val="20"/>
          <w:szCs w:val="20"/>
        </w:rPr>
      </w:pPr>
      <w:bookmarkStart w:id="44"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44"/>
    </w:p>
    <w:p w:rsidR="00385F7A" w:rsidRPr="00920A4F" w:rsidRDefault="00385F7A" w:rsidP="00B15736">
      <w:pPr>
        <w:spacing w:before="100" w:beforeAutospacing="1" w:after="100" w:afterAutospacing="1"/>
        <w:jc w:val="both"/>
        <w:rPr>
          <w:rFonts w:asciiTheme="minorHAnsi" w:hAnsiTheme="minorHAnsi" w:cstheme="minorHAnsi"/>
          <w:sz w:val="20"/>
          <w:szCs w:val="20"/>
        </w:rPr>
      </w:pPr>
    </w:p>
    <w:p w:rsidR="00B15736" w:rsidRPr="00920A4F" w:rsidRDefault="00B15736" w:rsidP="00861F49">
      <w:pPr>
        <w:pStyle w:val="Ttulo2"/>
        <w:numPr>
          <w:ilvl w:val="0"/>
          <w:numId w:val="60"/>
        </w:numPr>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 xml:space="preserve">REPOSICIÓN DE EMPEDRADO. </w:t>
      </w:r>
    </w:p>
    <w:p w:rsidR="00B15736" w:rsidRPr="00920A4F" w:rsidRDefault="00B15736" w:rsidP="00B15736">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B15736" w:rsidRPr="00920A4F" w:rsidRDefault="00B15736" w:rsidP="00861F49">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B15736" w:rsidRPr="00920A4F" w:rsidRDefault="00B15736" w:rsidP="00861F49">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 HERRAMIENTAS Y EQUIPO.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B15736" w:rsidRPr="00920A4F" w:rsidRDefault="00B15736" w:rsidP="00B15736">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serán: piedra manzana y arena fina para el respectivo calafateado. </w:t>
      </w:r>
    </w:p>
    <w:p w:rsidR="00B15736" w:rsidRPr="00920A4F" w:rsidRDefault="00B15736" w:rsidP="00B15736">
      <w:pPr>
        <w:spacing w:before="100" w:beforeAutospacing="1" w:after="100" w:afterAutospacing="1"/>
        <w:contextualSpacing/>
        <w:jc w:val="both"/>
        <w:rPr>
          <w:rFonts w:asciiTheme="minorHAnsi" w:hAnsiTheme="minorHAnsi" w:cstheme="minorHAnsi"/>
          <w:sz w:val="20"/>
          <w:szCs w:val="20"/>
        </w:rPr>
      </w:pPr>
      <w:bookmarkStart w:id="45" w:name="_Toc314666687"/>
      <w:r w:rsidRPr="00920A4F">
        <w:rPr>
          <w:rFonts w:asciiTheme="minorHAnsi" w:hAnsiTheme="minorHAnsi" w:cstheme="minorHAnsi"/>
          <w:sz w:val="20"/>
          <w:szCs w:val="20"/>
        </w:rPr>
        <w:t>La piedra a emplearse será llamada “piedra manzana”  la misma  que fue retirada al momento de iniciar los trabajos de remoción.</w:t>
      </w:r>
      <w:bookmarkEnd w:id="45"/>
    </w:p>
    <w:p w:rsidR="00B15736" w:rsidRPr="00920A4F" w:rsidRDefault="00B15736" w:rsidP="00861F49">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B15736"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inicio de esta actividad tendrá un tiempo máximo de cinco días hábiles, una vez concluidas las actividades de relleno y compactado.</w:t>
      </w:r>
    </w:p>
    <w:p w:rsidR="00B15736" w:rsidRPr="00B83344" w:rsidRDefault="00B15736" w:rsidP="00861F49">
      <w:pPr>
        <w:pStyle w:val="Estilo1"/>
        <w:numPr>
          <w:ilvl w:val="1"/>
          <w:numId w:val="60"/>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920A4F" w:rsidRDefault="00B15736" w:rsidP="00B15736">
      <w:pPr>
        <w:contextualSpacing/>
        <w:jc w:val="both"/>
        <w:rPr>
          <w:rFonts w:asciiTheme="minorHAnsi" w:hAnsiTheme="minorHAnsi" w:cstheme="minorHAnsi"/>
          <w:kern w:val="28"/>
          <w:sz w:val="20"/>
          <w:szCs w:val="20"/>
        </w:rPr>
      </w:pPr>
    </w:p>
    <w:p w:rsidR="00B15736"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15736" w:rsidRPr="00920A4F" w:rsidRDefault="00B15736" w:rsidP="00861F49">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reposición de empedrado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 geometría de la superficie repuesta, las cuales serán aprobadas por el SUPERVISOR. La forma de pago se efectuará de acuerdo al precio unitario de la propuesta aceptada.</w:t>
      </w:r>
    </w:p>
    <w:p w:rsidR="00B15736"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385F7A" w:rsidRDefault="00385F7A" w:rsidP="00B15736">
      <w:pPr>
        <w:jc w:val="both"/>
        <w:rPr>
          <w:rFonts w:asciiTheme="minorHAnsi" w:hAnsiTheme="minorHAnsi" w:cstheme="minorHAnsi"/>
          <w:sz w:val="20"/>
          <w:szCs w:val="20"/>
        </w:rPr>
      </w:pPr>
    </w:p>
    <w:p w:rsidR="00385F7A" w:rsidRDefault="00385F7A" w:rsidP="00B15736">
      <w:pPr>
        <w:jc w:val="both"/>
        <w:rPr>
          <w:rFonts w:asciiTheme="minorHAnsi" w:hAnsiTheme="minorHAnsi" w:cstheme="minorHAnsi"/>
          <w:sz w:val="20"/>
          <w:szCs w:val="20"/>
        </w:rPr>
      </w:pPr>
    </w:p>
    <w:p w:rsidR="00385F7A" w:rsidRPr="00920A4F" w:rsidRDefault="00385F7A" w:rsidP="00B15736">
      <w:pPr>
        <w:jc w:val="both"/>
        <w:rPr>
          <w:rFonts w:asciiTheme="minorHAnsi" w:hAnsiTheme="minorHAnsi" w:cstheme="minorHAnsi"/>
          <w:sz w:val="20"/>
          <w:szCs w:val="20"/>
        </w:rPr>
      </w:pPr>
    </w:p>
    <w:p w:rsidR="00B15736" w:rsidRDefault="00B15736" w:rsidP="009113B2">
      <w:pPr>
        <w:jc w:val="both"/>
        <w:rPr>
          <w:rFonts w:asciiTheme="minorHAnsi" w:hAnsiTheme="minorHAnsi" w:cstheme="minorHAnsi"/>
          <w:sz w:val="20"/>
          <w:szCs w:val="20"/>
        </w:rPr>
      </w:pPr>
    </w:p>
    <w:p w:rsidR="00B15736" w:rsidRPr="00920A4F" w:rsidRDefault="00102AD9" w:rsidP="00861F49">
      <w:pPr>
        <w:pStyle w:val="Ttulo2"/>
        <w:numPr>
          <w:ilvl w:val="0"/>
          <w:numId w:val="60"/>
        </w:numPr>
        <w:spacing w:before="200" w:line="276" w:lineRule="auto"/>
        <w:jc w:val="both"/>
        <w:rPr>
          <w:rFonts w:asciiTheme="minorHAnsi" w:hAnsiTheme="minorHAnsi" w:cstheme="minorHAnsi"/>
          <w:sz w:val="20"/>
          <w:szCs w:val="20"/>
          <w:lang w:val="es-ES_tradnl"/>
        </w:rPr>
      </w:pPr>
      <w:r>
        <w:rPr>
          <w:rFonts w:asciiTheme="minorHAnsi" w:hAnsiTheme="minorHAnsi" w:cstheme="minorHAnsi"/>
          <w:b/>
          <w:sz w:val="20"/>
          <w:szCs w:val="20"/>
        </w:rPr>
        <w:lastRenderedPageBreak/>
        <w:t>REPOSICIÓN Y AFINADO DE ACERA Y/O CUNETA</w:t>
      </w:r>
      <w:r w:rsidR="00227948">
        <w:rPr>
          <w:rFonts w:asciiTheme="minorHAnsi" w:hAnsiTheme="minorHAnsi" w:cstheme="minorHAnsi"/>
          <w:b/>
          <w:sz w:val="20"/>
          <w:szCs w:val="20"/>
        </w:rPr>
        <w:t>S</w:t>
      </w:r>
    </w:p>
    <w:p w:rsidR="00B15736" w:rsidRPr="00920A4F" w:rsidRDefault="00B15736" w:rsidP="00B15736">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B15736" w:rsidRPr="00920A4F" w:rsidRDefault="00B15736" w:rsidP="00861F49">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B15736" w:rsidRPr="00920A4F" w:rsidRDefault="00B15736" w:rsidP="00B15736">
      <w:pPr>
        <w:jc w:val="both"/>
        <w:rPr>
          <w:rFonts w:asciiTheme="minorHAnsi" w:hAnsiTheme="minorHAnsi" w:cstheme="minorHAnsi"/>
          <w:sz w:val="20"/>
          <w:szCs w:val="20"/>
        </w:rPr>
      </w:pPr>
    </w:p>
    <w:p w:rsidR="00B15736" w:rsidRPr="00920A4F" w:rsidRDefault="00B15736" w:rsidP="00B15736">
      <w:pPr>
        <w:jc w:val="both"/>
        <w:rPr>
          <w:rFonts w:asciiTheme="minorHAnsi" w:hAnsiTheme="minorHAnsi" w:cstheme="minorHAnsi"/>
          <w:sz w:val="20"/>
          <w:szCs w:val="20"/>
        </w:rPr>
      </w:pPr>
      <w:bookmarkStart w:id="46" w:name="_Toc314666844"/>
      <w:r w:rsidRPr="00920A4F">
        <w:rPr>
          <w:rFonts w:asciiTheme="minorHAnsi" w:hAnsiTheme="minorHAnsi" w:cstheme="minorHAnsi"/>
          <w:sz w:val="20"/>
          <w:szCs w:val="20"/>
        </w:rPr>
        <w:t xml:space="preserve">Después de vaciada la carpeta se procederá a efectuar el afinado con cemento terminado de </w:t>
      </w:r>
      <w:proofErr w:type="spellStart"/>
      <w:r w:rsidRPr="00920A4F">
        <w:rPr>
          <w:rFonts w:asciiTheme="minorHAnsi" w:hAnsiTheme="minorHAnsi" w:cstheme="minorHAnsi"/>
          <w:sz w:val="20"/>
          <w:szCs w:val="20"/>
        </w:rPr>
        <w:t>HºSº</w:t>
      </w:r>
      <w:proofErr w:type="spellEnd"/>
      <w:r w:rsidRPr="00920A4F">
        <w:rPr>
          <w:rFonts w:asciiTheme="minorHAnsi" w:hAnsiTheme="minorHAnsi" w:cstheme="minorHAnsi"/>
          <w:sz w:val="20"/>
          <w:szCs w:val="20"/>
        </w:rPr>
        <w:t xml:space="preserve"> y el respectivo curado; según indicaciones del SUPERVISOR.</w:t>
      </w:r>
      <w:bookmarkEnd w:id="46"/>
    </w:p>
    <w:p w:rsidR="00B15736" w:rsidRPr="00920A4F" w:rsidRDefault="00B15736" w:rsidP="00861F49">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bookmarkStart w:id="47" w:name="_GoBack"/>
      <w:bookmarkEnd w:id="47"/>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w:t>
      </w:r>
      <w:proofErr w:type="spellStart"/>
      <w:r w:rsidRPr="00920A4F">
        <w:rPr>
          <w:rFonts w:asciiTheme="minorHAnsi" w:hAnsiTheme="minorHAnsi" w:cstheme="minorHAnsi"/>
          <w:sz w:val="20"/>
          <w:szCs w:val="20"/>
        </w:rPr>
        <w:t>Eestará</w:t>
      </w:r>
      <w:proofErr w:type="spellEnd"/>
      <w:r w:rsidRPr="00920A4F">
        <w:rPr>
          <w:rFonts w:asciiTheme="minorHAnsi" w:hAnsiTheme="minorHAnsi" w:cstheme="minorHAnsi"/>
          <w:sz w:val="20"/>
          <w:szCs w:val="20"/>
        </w:rPr>
        <w:t xml:space="preserve"> autorizado el uso de camiones hormigoneros, siempre y cuando el hormigón, cumpla los requisitos de calidad especificados.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B15736" w:rsidRPr="00920A4F" w:rsidRDefault="00B15736" w:rsidP="00861F49">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En caso que no se encuentre soladura de piedra en aceras al momento de su reposición, el CONTRATISTA deberá proveer la piedra manzana sin costo adicional.</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48"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48"/>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49" w:name="_Toc314666851"/>
      <w:r w:rsidRPr="00920A4F">
        <w:rPr>
          <w:rFonts w:asciiTheme="minorHAnsi" w:hAnsiTheme="minorHAnsi" w:cstheme="minorHAnsi"/>
          <w:sz w:val="20"/>
          <w:szCs w:val="20"/>
        </w:rPr>
        <w:t>Dosificación:</w:t>
      </w:r>
      <w:bookmarkEnd w:id="49"/>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0" w:name="_Toc314666852"/>
      <w:r w:rsidRPr="00920A4F">
        <w:rPr>
          <w:rFonts w:asciiTheme="minorHAnsi" w:hAnsiTheme="minorHAnsi" w:cstheme="minorHAnsi"/>
          <w:sz w:val="20"/>
          <w:szCs w:val="20"/>
        </w:rPr>
        <w:t>1</w:t>
      </w:r>
      <w:bookmarkEnd w:id="50"/>
      <w:r w:rsidRPr="00920A4F">
        <w:rPr>
          <w:rFonts w:asciiTheme="minorHAnsi" w:hAnsiTheme="minorHAnsi" w:cstheme="minorHAnsi"/>
          <w:sz w:val="20"/>
          <w:szCs w:val="20"/>
        </w:rPr>
        <w:t>: Cemento</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1" w:name="_Toc314666853"/>
      <w:r w:rsidRPr="00920A4F">
        <w:rPr>
          <w:rFonts w:asciiTheme="minorHAnsi" w:hAnsiTheme="minorHAnsi" w:cstheme="minorHAnsi"/>
          <w:sz w:val="20"/>
          <w:szCs w:val="20"/>
        </w:rPr>
        <w:t>2: Arena fina</w:t>
      </w:r>
      <w:bookmarkEnd w:id="51"/>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2" w:name="_Toc314666854"/>
      <w:r w:rsidRPr="00920A4F">
        <w:rPr>
          <w:rFonts w:asciiTheme="minorHAnsi" w:hAnsiTheme="minorHAnsi" w:cstheme="minorHAnsi"/>
          <w:sz w:val="20"/>
          <w:szCs w:val="20"/>
        </w:rPr>
        <w:t>3: Grava común</w:t>
      </w:r>
      <w:bookmarkEnd w:id="52"/>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53"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53"/>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Se hará uso de una o más mezcladoras mecánicas y/o camiones hormigoneros de capacidad adecuada en la preparación del hormigón a objeto de obtener homogeneidad en la calidad del concreto.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B15736" w:rsidRPr="00920A4F" w:rsidRDefault="00B15736" w:rsidP="00B15736">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B15736" w:rsidRPr="00920A4F" w:rsidRDefault="00B15736" w:rsidP="00B15736">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54" w:name="_Toc314666866"/>
      <w:r w:rsidRPr="00920A4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920A4F">
        <w:rPr>
          <w:rFonts w:asciiTheme="minorHAnsi" w:hAnsiTheme="minorHAnsi" w:cstheme="minorHAnsi"/>
          <w:sz w:val="20"/>
          <w:szCs w:val="20"/>
        </w:rPr>
        <w:t>plastoformo</w:t>
      </w:r>
      <w:proofErr w:type="spellEnd"/>
      <w:r w:rsidRPr="00920A4F">
        <w:rPr>
          <w:rFonts w:asciiTheme="minorHAnsi" w:hAnsiTheme="minorHAnsi" w:cstheme="minorHAnsi"/>
          <w:sz w:val="20"/>
          <w:szCs w:val="20"/>
        </w:rPr>
        <w:t xml:space="preserve"> de acuerdo a la instrucción del SUPERVISOR de YPFB.</w:t>
      </w:r>
      <w:bookmarkEnd w:id="54"/>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B15736" w:rsidRPr="00920A4F" w:rsidRDefault="00B15736" w:rsidP="00B1573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B15736" w:rsidRPr="00920A4F" w:rsidRDefault="00B15736" w:rsidP="00B1573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B15736" w:rsidRPr="00920A4F" w:rsidRDefault="00B15736" w:rsidP="00B15736">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B15736" w:rsidRPr="00920A4F" w:rsidRDefault="00B15736" w:rsidP="00B15736">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B15736"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B15736" w:rsidRPr="00920A4F" w:rsidRDefault="00B15736" w:rsidP="00B15736">
      <w:pPr>
        <w:autoSpaceDE w:val="0"/>
        <w:autoSpaceDN w:val="0"/>
        <w:adjustRightInd w:val="0"/>
        <w:jc w:val="both"/>
        <w:rPr>
          <w:rFonts w:asciiTheme="minorHAnsi" w:hAnsiTheme="minorHAnsi" w:cstheme="minorHAnsi"/>
          <w:b/>
          <w:sz w:val="20"/>
          <w:szCs w:val="20"/>
        </w:rPr>
      </w:pPr>
      <w:bookmarkStart w:id="55" w:name="_Toc314666872"/>
      <w:r w:rsidRPr="00920A4F">
        <w:rPr>
          <w:rFonts w:asciiTheme="minorHAnsi" w:hAnsiTheme="minorHAnsi" w:cstheme="minorHAnsi"/>
          <w:b/>
          <w:sz w:val="20"/>
          <w:szCs w:val="20"/>
        </w:rPr>
        <w:t>Ensayos</w:t>
      </w:r>
      <w:bookmarkEnd w:id="55"/>
    </w:p>
    <w:p w:rsidR="00B15736" w:rsidRPr="00920A4F" w:rsidRDefault="00B15736" w:rsidP="00B15736">
      <w:pPr>
        <w:autoSpaceDE w:val="0"/>
        <w:autoSpaceDN w:val="0"/>
        <w:adjustRightInd w:val="0"/>
        <w:jc w:val="both"/>
        <w:rPr>
          <w:rFonts w:asciiTheme="minorHAnsi" w:hAnsiTheme="minorHAnsi" w:cstheme="minorHAnsi"/>
          <w:b/>
          <w:sz w:val="20"/>
          <w:szCs w:val="20"/>
        </w:rPr>
      </w:pPr>
    </w:p>
    <w:p w:rsidR="00B15736" w:rsidRPr="00920A4F" w:rsidRDefault="00B15736" w:rsidP="00B15736">
      <w:pPr>
        <w:autoSpaceDE w:val="0"/>
        <w:autoSpaceDN w:val="0"/>
        <w:adjustRightInd w:val="0"/>
        <w:jc w:val="both"/>
        <w:rPr>
          <w:rFonts w:asciiTheme="minorHAnsi" w:hAnsiTheme="minorHAnsi" w:cstheme="minorHAnsi"/>
          <w:sz w:val="20"/>
          <w:szCs w:val="20"/>
        </w:rPr>
      </w:pPr>
      <w:bookmarkStart w:id="56"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56"/>
    </w:p>
    <w:p w:rsidR="00B15736" w:rsidRPr="00920A4F" w:rsidRDefault="00B15736" w:rsidP="00036DA1">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57"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57"/>
    </w:p>
    <w:p w:rsidR="00B15736" w:rsidRPr="00920A4F" w:rsidRDefault="00B15736" w:rsidP="00B15736">
      <w:pPr>
        <w:autoSpaceDE w:val="0"/>
        <w:autoSpaceDN w:val="0"/>
        <w:adjustRightInd w:val="0"/>
        <w:jc w:val="both"/>
        <w:rPr>
          <w:rFonts w:asciiTheme="minorHAnsi" w:hAnsiTheme="minorHAnsi" w:cstheme="minorHAnsi"/>
          <w:sz w:val="20"/>
          <w:szCs w:val="20"/>
        </w:rPr>
      </w:pPr>
    </w:p>
    <w:p w:rsidR="00B15736" w:rsidRPr="00920A4F" w:rsidRDefault="00B15736" w:rsidP="00036DA1">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58" w:name="_Toc314666876"/>
      <w:r w:rsidRPr="00920A4F">
        <w:rPr>
          <w:rFonts w:asciiTheme="minorHAnsi" w:hAnsiTheme="minorHAnsi" w:cstheme="minorHAnsi"/>
          <w:b/>
          <w:sz w:val="20"/>
          <w:szCs w:val="20"/>
        </w:rPr>
        <w:t>Frecuencia de los ensayos</w:t>
      </w:r>
      <w:bookmarkEnd w:id="58"/>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59"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59"/>
      <w:r w:rsidRPr="00920A4F">
        <w:rPr>
          <w:rFonts w:asciiTheme="minorHAnsi" w:hAnsiTheme="minorHAnsi" w:cstheme="minorHAnsi"/>
          <w:sz w:val="20"/>
          <w:szCs w:val="20"/>
        </w:rPr>
        <w:t>.</w:t>
      </w:r>
    </w:p>
    <w:p w:rsidR="00B15736" w:rsidRPr="00920A4F" w:rsidRDefault="00B15736" w:rsidP="00B15736">
      <w:pPr>
        <w:autoSpaceDE w:val="0"/>
        <w:autoSpaceDN w:val="0"/>
        <w:adjustRightInd w:val="0"/>
        <w:ind w:left="360"/>
        <w:jc w:val="both"/>
        <w:rPr>
          <w:rFonts w:asciiTheme="minorHAnsi" w:hAnsiTheme="minorHAnsi" w:cstheme="minorHAnsi"/>
          <w:sz w:val="20"/>
          <w:szCs w:val="20"/>
        </w:rPr>
      </w:pPr>
      <w:bookmarkStart w:id="60"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60"/>
    </w:p>
    <w:p w:rsidR="00B15736" w:rsidRPr="00920A4F" w:rsidRDefault="00B15736" w:rsidP="00B15736">
      <w:pPr>
        <w:autoSpaceDE w:val="0"/>
        <w:autoSpaceDN w:val="0"/>
        <w:adjustRightInd w:val="0"/>
        <w:ind w:left="360"/>
        <w:jc w:val="both"/>
        <w:rPr>
          <w:rFonts w:asciiTheme="minorHAnsi" w:hAnsiTheme="minorHAnsi" w:cstheme="minorHAnsi"/>
          <w:sz w:val="20"/>
          <w:szCs w:val="20"/>
        </w:rPr>
      </w:pPr>
      <w:bookmarkStart w:id="61" w:name="_Toc314666879"/>
      <w:r w:rsidRPr="00920A4F">
        <w:rPr>
          <w:rFonts w:asciiTheme="minorHAnsi" w:hAnsiTheme="minorHAnsi" w:cstheme="minorHAnsi"/>
          <w:sz w:val="20"/>
          <w:szCs w:val="20"/>
        </w:rPr>
        <w:t>Se deberá individualizar cada probeta anotando la fecha y hora y el elemento estructural correspondiente.</w:t>
      </w:r>
      <w:bookmarkEnd w:id="61"/>
    </w:p>
    <w:p w:rsidR="00B15736" w:rsidRPr="00920A4F" w:rsidRDefault="00B15736" w:rsidP="00B15736">
      <w:pPr>
        <w:autoSpaceDE w:val="0"/>
        <w:autoSpaceDN w:val="0"/>
        <w:adjustRightInd w:val="0"/>
        <w:ind w:firstLine="360"/>
        <w:jc w:val="both"/>
        <w:rPr>
          <w:rFonts w:asciiTheme="minorHAnsi" w:hAnsiTheme="minorHAnsi" w:cstheme="minorHAnsi"/>
          <w:sz w:val="20"/>
          <w:szCs w:val="20"/>
        </w:rPr>
      </w:pPr>
      <w:bookmarkStart w:id="62" w:name="_Toc314666880"/>
      <w:r w:rsidRPr="00920A4F">
        <w:rPr>
          <w:rFonts w:asciiTheme="minorHAnsi" w:hAnsiTheme="minorHAnsi" w:cstheme="minorHAnsi"/>
          <w:sz w:val="20"/>
          <w:szCs w:val="20"/>
        </w:rPr>
        <w:t>Las probetas serán preparadas en presencia del SUPERVISOR DE OBRA.</w:t>
      </w:r>
      <w:bookmarkEnd w:id="62"/>
    </w:p>
    <w:p w:rsidR="00B15736" w:rsidRPr="00920A4F" w:rsidRDefault="00B15736" w:rsidP="00B15736">
      <w:pPr>
        <w:autoSpaceDE w:val="0"/>
        <w:autoSpaceDN w:val="0"/>
        <w:adjustRightInd w:val="0"/>
        <w:ind w:left="360"/>
        <w:jc w:val="both"/>
        <w:rPr>
          <w:rFonts w:asciiTheme="minorHAnsi" w:hAnsiTheme="minorHAnsi" w:cstheme="minorHAnsi"/>
          <w:sz w:val="20"/>
          <w:szCs w:val="20"/>
        </w:rPr>
      </w:pPr>
      <w:bookmarkStart w:id="63"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63"/>
    </w:p>
    <w:p w:rsidR="00B15736" w:rsidRPr="00920A4F" w:rsidRDefault="00B15736" w:rsidP="00B15736">
      <w:pPr>
        <w:autoSpaceDE w:val="0"/>
        <w:autoSpaceDN w:val="0"/>
        <w:adjustRightInd w:val="0"/>
        <w:ind w:left="360"/>
        <w:jc w:val="both"/>
        <w:rPr>
          <w:rFonts w:asciiTheme="minorHAnsi" w:hAnsiTheme="minorHAnsi" w:cstheme="minorHAnsi"/>
          <w:sz w:val="20"/>
          <w:szCs w:val="20"/>
        </w:rPr>
      </w:pPr>
      <w:bookmarkStart w:id="64" w:name="_Toc314666882"/>
      <w:r w:rsidRPr="00920A4F">
        <w:rPr>
          <w:rFonts w:asciiTheme="minorHAnsi" w:hAnsiTheme="minorHAnsi" w:cstheme="minorHAnsi"/>
          <w:sz w:val="20"/>
          <w:szCs w:val="20"/>
        </w:rPr>
        <w:lastRenderedPageBreak/>
        <w:t>Queda sobreentendido que es obligación del CONTRATISTA realizar ajustes y correcciones en la dosificación, hasta obtener los resultados requeridos. En caso de incumplimiento, el SUPERVISOR dispondrá la paralización inmediata de los trabajos.</w:t>
      </w:r>
      <w:bookmarkEnd w:id="64"/>
    </w:p>
    <w:p w:rsidR="00B15736" w:rsidRPr="00920A4F" w:rsidRDefault="00B15736" w:rsidP="00036DA1">
      <w:pPr>
        <w:pStyle w:val="Prrafodelista"/>
        <w:numPr>
          <w:ilvl w:val="0"/>
          <w:numId w:val="16"/>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65" w:name="_Toc314666883"/>
      <w:r w:rsidRPr="00920A4F">
        <w:rPr>
          <w:rFonts w:asciiTheme="minorHAnsi" w:hAnsiTheme="minorHAnsi" w:cstheme="minorHAnsi"/>
          <w:b/>
          <w:sz w:val="20"/>
          <w:szCs w:val="20"/>
        </w:rPr>
        <w:t xml:space="preserve">Evaluación y aceptación del </w:t>
      </w:r>
      <w:bookmarkStart w:id="66" w:name="_Toc314666884"/>
      <w:bookmarkEnd w:id="65"/>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66"/>
    </w:p>
    <w:p w:rsidR="00B15736" w:rsidRPr="00920A4F" w:rsidRDefault="00B15736" w:rsidP="00036DA1">
      <w:pPr>
        <w:pStyle w:val="Prrafodelista"/>
        <w:numPr>
          <w:ilvl w:val="0"/>
          <w:numId w:val="16"/>
        </w:numPr>
        <w:autoSpaceDE w:val="0"/>
        <w:autoSpaceDN w:val="0"/>
        <w:adjustRightInd w:val="0"/>
        <w:spacing w:line="276" w:lineRule="auto"/>
        <w:ind w:left="426"/>
        <w:contextualSpacing/>
        <w:jc w:val="both"/>
        <w:rPr>
          <w:rFonts w:asciiTheme="minorHAnsi" w:hAnsiTheme="minorHAnsi" w:cstheme="minorHAnsi"/>
          <w:sz w:val="20"/>
          <w:szCs w:val="20"/>
        </w:rPr>
      </w:pPr>
      <w:bookmarkStart w:id="67" w:name="_Toc314666885"/>
      <w:r w:rsidRPr="00920A4F">
        <w:rPr>
          <w:rFonts w:asciiTheme="minorHAnsi" w:hAnsiTheme="minorHAnsi" w:cstheme="minorHAnsi"/>
          <w:b/>
          <w:sz w:val="20"/>
          <w:szCs w:val="20"/>
        </w:rPr>
        <w:t xml:space="preserve">Aceptación de la </w:t>
      </w:r>
      <w:bookmarkStart w:id="68" w:name="_Toc314666886"/>
      <w:bookmarkEnd w:id="67"/>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68"/>
    </w:p>
    <w:p w:rsidR="00B15736" w:rsidRPr="00920A4F" w:rsidRDefault="00B15736" w:rsidP="00B15736">
      <w:pPr>
        <w:autoSpaceDE w:val="0"/>
        <w:autoSpaceDN w:val="0"/>
        <w:adjustRightInd w:val="0"/>
        <w:ind w:firstLine="720"/>
        <w:jc w:val="both"/>
        <w:rPr>
          <w:rFonts w:asciiTheme="minorHAnsi" w:hAnsiTheme="minorHAnsi" w:cstheme="minorHAnsi"/>
          <w:sz w:val="20"/>
          <w:szCs w:val="20"/>
        </w:rPr>
      </w:pPr>
      <w:bookmarkStart w:id="69" w:name="_Toc314666887"/>
      <w:r w:rsidRPr="00920A4F">
        <w:rPr>
          <w:rFonts w:asciiTheme="minorHAnsi" w:hAnsiTheme="minorHAnsi" w:cstheme="minorHAnsi"/>
          <w:sz w:val="20"/>
          <w:szCs w:val="20"/>
        </w:rPr>
        <w:t>i) Resistencia del 80 a 90 %.</w:t>
      </w:r>
      <w:bookmarkStart w:id="70" w:name="_Toc314666888"/>
      <w:bookmarkEnd w:id="69"/>
      <w:r w:rsidRPr="00920A4F">
        <w:rPr>
          <w:rFonts w:asciiTheme="minorHAnsi" w:hAnsiTheme="minorHAnsi" w:cstheme="minorHAnsi"/>
          <w:sz w:val="20"/>
          <w:szCs w:val="20"/>
        </w:rPr>
        <w:t>Se procederá a:</w:t>
      </w:r>
      <w:bookmarkEnd w:id="70"/>
    </w:p>
    <w:p w:rsidR="00B15736" w:rsidRPr="00920A4F" w:rsidRDefault="00B15736" w:rsidP="00B15736">
      <w:pPr>
        <w:autoSpaceDE w:val="0"/>
        <w:autoSpaceDN w:val="0"/>
        <w:adjustRightInd w:val="0"/>
        <w:ind w:firstLine="720"/>
        <w:jc w:val="both"/>
        <w:rPr>
          <w:rFonts w:asciiTheme="minorHAnsi" w:hAnsiTheme="minorHAnsi" w:cstheme="minorHAnsi"/>
          <w:sz w:val="20"/>
          <w:szCs w:val="20"/>
        </w:rPr>
      </w:pPr>
      <w:bookmarkStart w:id="71" w:name="_Toc314666889"/>
      <w:r w:rsidRPr="00920A4F">
        <w:rPr>
          <w:rFonts w:asciiTheme="minorHAnsi" w:hAnsiTheme="minorHAnsi" w:cstheme="minorHAnsi"/>
          <w:sz w:val="20"/>
          <w:szCs w:val="20"/>
        </w:rPr>
        <w:t xml:space="preserve">1. Ensayo con esclerómetro, </w:t>
      </w:r>
      <w:proofErr w:type="spellStart"/>
      <w:r w:rsidRPr="00920A4F">
        <w:rPr>
          <w:rFonts w:asciiTheme="minorHAnsi" w:hAnsiTheme="minorHAnsi" w:cstheme="minorHAnsi"/>
          <w:sz w:val="20"/>
          <w:szCs w:val="20"/>
        </w:rPr>
        <w:t>senoscopio</w:t>
      </w:r>
      <w:proofErr w:type="spellEnd"/>
      <w:r w:rsidRPr="00920A4F">
        <w:rPr>
          <w:rFonts w:asciiTheme="minorHAnsi" w:hAnsiTheme="minorHAnsi" w:cstheme="minorHAnsi"/>
          <w:sz w:val="20"/>
          <w:szCs w:val="20"/>
        </w:rPr>
        <w:t xml:space="preserve"> u otro no destructivo.</w:t>
      </w:r>
      <w:bookmarkEnd w:id="71"/>
    </w:p>
    <w:p w:rsidR="00B15736" w:rsidRPr="00920A4F" w:rsidRDefault="00B15736" w:rsidP="00B15736">
      <w:pPr>
        <w:autoSpaceDE w:val="0"/>
        <w:autoSpaceDN w:val="0"/>
        <w:adjustRightInd w:val="0"/>
        <w:ind w:left="720"/>
        <w:jc w:val="both"/>
        <w:rPr>
          <w:rFonts w:asciiTheme="minorHAnsi" w:hAnsiTheme="minorHAnsi" w:cstheme="minorHAnsi"/>
          <w:sz w:val="20"/>
          <w:szCs w:val="20"/>
        </w:rPr>
      </w:pPr>
      <w:bookmarkStart w:id="72"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72"/>
    </w:p>
    <w:p w:rsidR="00B15736" w:rsidRPr="00920A4F" w:rsidRDefault="00B15736" w:rsidP="00B15736">
      <w:pPr>
        <w:autoSpaceDE w:val="0"/>
        <w:autoSpaceDN w:val="0"/>
        <w:adjustRightInd w:val="0"/>
        <w:ind w:firstLine="720"/>
        <w:jc w:val="both"/>
        <w:rPr>
          <w:rFonts w:asciiTheme="minorHAnsi" w:hAnsiTheme="minorHAnsi" w:cstheme="minorHAnsi"/>
          <w:sz w:val="20"/>
          <w:szCs w:val="20"/>
        </w:rPr>
      </w:pPr>
      <w:bookmarkStart w:id="73" w:name="_Toc314666891"/>
      <w:r w:rsidRPr="00920A4F">
        <w:rPr>
          <w:rFonts w:asciiTheme="minorHAnsi" w:hAnsiTheme="minorHAnsi" w:cstheme="minorHAnsi"/>
          <w:sz w:val="20"/>
          <w:szCs w:val="20"/>
        </w:rPr>
        <w:t>ii) Resistencia inferior al 60 %.</w:t>
      </w:r>
      <w:bookmarkEnd w:id="73"/>
      <w:r w:rsidRPr="00920A4F">
        <w:rPr>
          <w:rFonts w:asciiTheme="minorHAnsi" w:hAnsiTheme="minorHAnsi" w:cstheme="minorHAnsi"/>
          <w:sz w:val="20"/>
          <w:szCs w:val="20"/>
        </w:rPr>
        <w:t xml:space="preserve"> Se procederá a:</w:t>
      </w:r>
    </w:p>
    <w:p w:rsidR="00B15736" w:rsidRPr="00920A4F" w:rsidRDefault="00B15736" w:rsidP="00B15736">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74" w:name="_Toc314666892"/>
      <w:r w:rsidRPr="00920A4F">
        <w:rPr>
          <w:rFonts w:asciiTheme="minorHAnsi" w:hAnsiTheme="minorHAnsi" w:cstheme="minorHAnsi"/>
          <w:sz w:val="20"/>
          <w:szCs w:val="20"/>
        </w:rPr>
        <w:t>El CONTRATISTA procederá a la demolición y reemplazo del sector de vaciado afectado.</w:t>
      </w:r>
      <w:bookmarkEnd w:id="74"/>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75" w:name="_Toc314666893"/>
      <w:r w:rsidRPr="00920A4F">
        <w:rPr>
          <w:rFonts w:asciiTheme="minorHAnsi" w:hAnsiTheme="minorHAnsi" w:cstheme="minorHAnsi"/>
          <w:sz w:val="20"/>
          <w:szCs w:val="20"/>
        </w:rPr>
        <w:t>Todos los ensayos, pruebas, demoliciones, reemplazos necesarios serán cancelados por el CONTRATISTA.</w:t>
      </w:r>
      <w:bookmarkEnd w:id="75"/>
    </w:p>
    <w:p w:rsidR="00B15736" w:rsidRPr="00920A4F" w:rsidRDefault="00B15736" w:rsidP="00B15736">
      <w:pPr>
        <w:jc w:val="both"/>
        <w:rPr>
          <w:rFonts w:asciiTheme="minorHAnsi" w:hAnsiTheme="minorHAnsi" w:cstheme="minorHAnsi"/>
          <w:sz w:val="20"/>
          <w:szCs w:val="20"/>
        </w:rPr>
      </w:pPr>
      <w:bookmarkStart w:id="76"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76"/>
    </w:p>
    <w:p w:rsidR="00B15736" w:rsidRPr="00920A4F" w:rsidRDefault="00B15736" w:rsidP="00B15736">
      <w:pPr>
        <w:jc w:val="both"/>
        <w:rPr>
          <w:rFonts w:asciiTheme="minorHAnsi" w:hAnsiTheme="minorHAnsi" w:cstheme="minorHAnsi"/>
          <w:sz w:val="20"/>
          <w:szCs w:val="20"/>
        </w:rPr>
      </w:pPr>
      <w:bookmarkStart w:id="77"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77"/>
    </w:p>
    <w:p w:rsidR="00B15736" w:rsidRPr="00920A4F" w:rsidRDefault="00B15736" w:rsidP="00B15736">
      <w:pPr>
        <w:jc w:val="both"/>
        <w:rPr>
          <w:rFonts w:asciiTheme="minorHAnsi" w:hAnsiTheme="minorHAnsi" w:cstheme="minorHAnsi"/>
          <w:sz w:val="20"/>
          <w:szCs w:val="20"/>
        </w:rPr>
      </w:pPr>
      <w:bookmarkStart w:id="78"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78"/>
    </w:p>
    <w:p w:rsidR="00B15736" w:rsidRPr="00920A4F" w:rsidRDefault="00B15736" w:rsidP="00B15736">
      <w:pPr>
        <w:jc w:val="both"/>
        <w:rPr>
          <w:rFonts w:asciiTheme="minorHAnsi" w:hAnsiTheme="minorHAnsi" w:cstheme="minorHAnsi"/>
          <w:sz w:val="20"/>
          <w:szCs w:val="20"/>
        </w:rPr>
      </w:pPr>
      <w:bookmarkStart w:id="79" w:name="_Toc314666897"/>
      <w:r w:rsidRPr="00920A4F">
        <w:rPr>
          <w:rFonts w:asciiTheme="minorHAnsi" w:hAnsiTheme="minorHAnsi" w:cstheme="minorHAnsi"/>
          <w:sz w:val="20"/>
          <w:szCs w:val="20"/>
        </w:rPr>
        <w:t>En esta forma no se requerirá el empleo adicional de agua una vez la superficie haya sido cubierta.</w:t>
      </w:r>
      <w:bookmarkEnd w:id="79"/>
    </w:p>
    <w:p w:rsidR="00B15736" w:rsidRPr="00920A4F" w:rsidRDefault="00B15736" w:rsidP="00B15736">
      <w:pPr>
        <w:jc w:val="both"/>
        <w:rPr>
          <w:rFonts w:asciiTheme="minorHAnsi" w:hAnsiTheme="minorHAnsi" w:cstheme="minorHAnsi"/>
          <w:sz w:val="20"/>
          <w:szCs w:val="20"/>
        </w:rPr>
      </w:pPr>
      <w:bookmarkStart w:id="80" w:name="_Toc314666898"/>
      <w:r w:rsidRPr="00920A4F">
        <w:rPr>
          <w:rFonts w:asciiTheme="minorHAnsi" w:hAnsiTheme="minorHAnsi" w:cstheme="minorHAnsi"/>
          <w:sz w:val="20"/>
          <w:szCs w:val="20"/>
        </w:rPr>
        <w:t>El tramo debe revisarse frecuentemente para asegurarse que si tenga la humedad requerida.</w:t>
      </w:r>
      <w:bookmarkEnd w:id="80"/>
    </w:p>
    <w:p w:rsidR="00B15736" w:rsidRPr="00920A4F" w:rsidRDefault="00B15736" w:rsidP="00B15736">
      <w:pPr>
        <w:jc w:val="both"/>
        <w:rPr>
          <w:rFonts w:asciiTheme="minorHAnsi" w:hAnsiTheme="minorHAnsi" w:cstheme="minorHAnsi"/>
          <w:sz w:val="20"/>
          <w:szCs w:val="20"/>
        </w:rPr>
      </w:pPr>
      <w:bookmarkStart w:id="81"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81"/>
    </w:p>
    <w:p w:rsidR="00B15736" w:rsidRPr="00920A4F" w:rsidRDefault="00B15736" w:rsidP="00B15736">
      <w:pPr>
        <w:jc w:val="both"/>
        <w:rPr>
          <w:rFonts w:asciiTheme="minorHAnsi" w:hAnsiTheme="minorHAnsi" w:cstheme="minorHAnsi"/>
          <w:sz w:val="20"/>
          <w:szCs w:val="20"/>
        </w:rPr>
      </w:pPr>
      <w:bookmarkStart w:id="82"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82"/>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B15736" w:rsidRPr="00920A4F" w:rsidRDefault="00B15736" w:rsidP="00036DA1">
      <w:pPr>
        <w:numPr>
          <w:ilvl w:val="0"/>
          <w:numId w:val="15"/>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B15736" w:rsidRPr="00920A4F" w:rsidRDefault="00B15736" w:rsidP="00036DA1">
      <w:pPr>
        <w:numPr>
          <w:ilvl w:val="0"/>
          <w:numId w:val="15"/>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 xml:space="preserve">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w:t>
      </w:r>
      <w:r w:rsidRPr="00920A4F">
        <w:rPr>
          <w:rFonts w:asciiTheme="minorHAnsi" w:hAnsiTheme="minorHAnsi" w:cstheme="minorHAnsi"/>
          <w:sz w:val="20"/>
          <w:szCs w:val="20"/>
        </w:rPr>
        <w:lastRenderedPageBreak/>
        <w:t>diámetro de un 1/8 de pulgada con una longitud de 30 cm y la curvatura correspondiente para evitar la remoción después del empotramiento.</w:t>
      </w:r>
    </w:p>
    <w:p w:rsidR="00B15736" w:rsidRPr="004709A5" w:rsidRDefault="00B15736" w:rsidP="00861F49">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t>MEDIDAS DE MITIGACION AMBIENTAL</w:t>
      </w:r>
    </w:p>
    <w:p w:rsidR="00B15736" w:rsidRPr="004709A5" w:rsidRDefault="00B15736" w:rsidP="00B15736">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4709A5" w:rsidRDefault="00B15736" w:rsidP="00B15736">
      <w:pPr>
        <w:jc w:val="both"/>
        <w:rPr>
          <w:rFonts w:asciiTheme="minorHAnsi" w:hAnsiTheme="minorHAnsi" w:cstheme="minorHAnsi"/>
          <w:sz w:val="20"/>
          <w:szCs w:val="20"/>
        </w:rPr>
      </w:pPr>
    </w:p>
    <w:p w:rsidR="00B15736" w:rsidRPr="004709A5" w:rsidRDefault="00B15736" w:rsidP="00B15736">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4709A5" w:rsidRDefault="00B15736" w:rsidP="00B15736">
      <w:pPr>
        <w:jc w:val="both"/>
        <w:rPr>
          <w:rFonts w:asciiTheme="minorHAnsi" w:hAnsiTheme="minorHAnsi" w:cstheme="minorHAnsi"/>
          <w:sz w:val="20"/>
          <w:szCs w:val="20"/>
        </w:rPr>
      </w:pPr>
    </w:p>
    <w:p w:rsidR="00B15736" w:rsidRPr="004709A5" w:rsidRDefault="00B15736" w:rsidP="00B15736">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4709A5" w:rsidRDefault="00B15736" w:rsidP="00B15736">
      <w:pPr>
        <w:jc w:val="both"/>
        <w:rPr>
          <w:rFonts w:asciiTheme="minorHAnsi" w:hAnsiTheme="minorHAnsi" w:cstheme="minorHAnsi"/>
          <w:sz w:val="20"/>
          <w:szCs w:val="20"/>
        </w:rPr>
      </w:pPr>
    </w:p>
    <w:p w:rsidR="00B15736" w:rsidRDefault="00B15736" w:rsidP="00B15736">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B15736" w:rsidRPr="00920A4F" w:rsidRDefault="00B15736" w:rsidP="00861F49">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Pr>
          <w:rFonts w:asciiTheme="minorHAnsi" w:hAnsiTheme="minorHAnsi" w:cstheme="minorHAnsi"/>
          <w:sz w:val="20"/>
          <w:szCs w:val="20"/>
        </w:rPr>
        <w:t xml:space="preserve">nes en aceras de hormigón, </w:t>
      </w:r>
      <w:proofErr w:type="spellStart"/>
      <w:r>
        <w:rPr>
          <w:rFonts w:asciiTheme="minorHAnsi" w:hAnsiTheme="minorHAnsi" w:cstheme="minorHAnsi"/>
          <w:sz w:val="20"/>
          <w:szCs w:val="20"/>
        </w:rPr>
        <w:t>sera</w:t>
      </w:r>
      <w:proofErr w:type="spellEnd"/>
      <w:r w:rsidRPr="00920A4F">
        <w:rPr>
          <w:rFonts w:asciiTheme="minorHAnsi" w:hAnsiTheme="minorHAnsi" w:cstheme="minorHAnsi"/>
          <w:sz w:val="20"/>
          <w:szCs w:val="20"/>
        </w:rPr>
        <w:t xml:space="preserve">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B15736" w:rsidRPr="00920A4F" w:rsidRDefault="00B15736" w:rsidP="00B15736">
      <w:pPr>
        <w:jc w:val="both"/>
        <w:rPr>
          <w:rFonts w:asciiTheme="minorHAnsi" w:hAnsiTheme="minorHAnsi" w:cstheme="minorHAnsi"/>
          <w:sz w:val="20"/>
          <w:szCs w:val="20"/>
        </w:rPr>
      </w:pPr>
    </w:p>
    <w:p w:rsidR="00B15736" w:rsidRDefault="00B15736" w:rsidP="00B15736">
      <w:pPr>
        <w:jc w:val="both"/>
        <w:rPr>
          <w:rFonts w:asciiTheme="minorHAnsi" w:hAnsiTheme="minorHAnsi" w:cstheme="minorHAnsi"/>
          <w:sz w:val="20"/>
          <w:szCs w:val="20"/>
        </w:rPr>
      </w:pPr>
      <w:bookmarkStart w:id="83"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83"/>
    </w:p>
    <w:p w:rsidR="009872AD" w:rsidRDefault="009872AD" w:rsidP="00B15736">
      <w:pPr>
        <w:jc w:val="both"/>
        <w:rPr>
          <w:rFonts w:asciiTheme="minorHAnsi" w:hAnsiTheme="minorHAnsi" w:cstheme="minorHAnsi"/>
          <w:sz w:val="20"/>
          <w:szCs w:val="20"/>
        </w:rPr>
      </w:pPr>
    </w:p>
    <w:p w:rsidR="00385F7A" w:rsidRDefault="00385F7A" w:rsidP="00B15736">
      <w:pPr>
        <w:jc w:val="both"/>
        <w:rPr>
          <w:rFonts w:asciiTheme="minorHAnsi" w:hAnsiTheme="minorHAnsi" w:cstheme="minorHAnsi"/>
          <w:sz w:val="20"/>
          <w:szCs w:val="20"/>
        </w:rPr>
      </w:pPr>
    </w:p>
    <w:p w:rsidR="00385F7A" w:rsidRPr="00920A4F" w:rsidRDefault="00385F7A" w:rsidP="00B15736">
      <w:pPr>
        <w:jc w:val="both"/>
        <w:rPr>
          <w:rFonts w:asciiTheme="minorHAnsi" w:hAnsiTheme="minorHAnsi" w:cstheme="minorHAnsi"/>
          <w:sz w:val="20"/>
          <w:szCs w:val="20"/>
        </w:rPr>
      </w:pPr>
    </w:p>
    <w:p w:rsidR="00CC170A" w:rsidRPr="00920A4F" w:rsidRDefault="00385F7A" w:rsidP="00CC170A">
      <w:pPr>
        <w:pStyle w:val="Ttulo2"/>
        <w:numPr>
          <w:ilvl w:val="0"/>
          <w:numId w:val="0"/>
        </w:numPr>
        <w:ind w:left="576" w:hanging="576"/>
        <w:jc w:val="both"/>
        <w:rPr>
          <w:rFonts w:asciiTheme="minorHAnsi" w:hAnsiTheme="minorHAnsi" w:cstheme="minorHAnsi"/>
          <w:b/>
          <w:sz w:val="20"/>
          <w:szCs w:val="20"/>
        </w:rPr>
      </w:pPr>
      <w:r>
        <w:rPr>
          <w:rFonts w:asciiTheme="minorHAnsi" w:hAnsiTheme="minorHAnsi" w:cstheme="minorHAnsi"/>
          <w:b/>
          <w:sz w:val="20"/>
          <w:szCs w:val="20"/>
        </w:rPr>
        <w:lastRenderedPageBreak/>
        <w:t>13</w:t>
      </w:r>
      <w:r w:rsidR="007754FC">
        <w:rPr>
          <w:rFonts w:asciiTheme="minorHAnsi" w:hAnsiTheme="minorHAnsi" w:cstheme="minorHAnsi"/>
          <w:b/>
          <w:sz w:val="20"/>
          <w:szCs w:val="20"/>
        </w:rPr>
        <w:t xml:space="preserve">. </w:t>
      </w:r>
      <w:r w:rsidR="00CC170A" w:rsidRPr="00920A4F">
        <w:rPr>
          <w:rFonts w:asciiTheme="minorHAnsi" w:hAnsiTheme="minorHAnsi" w:cstheme="minorHAnsi"/>
          <w:b/>
          <w:sz w:val="20"/>
          <w:szCs w:val="20"/>
        </w:rPr>
        <w:t xml:space="preserve">REPOSICIÓN DE ESTRUCTURAS  DE HORMIGÓN CICLÓPEO </w:t>
      </w:r>
    </w:p>
    <w:p w:rsidR="00CC170A" w:rsidRPr="00920A4F" w:rsidRDefault="00CC170A" w:rsidP="00CC170A">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CC170A" w:rsidRPr="00920A4F" w:rsidRDefault="00CC170A" w:rsidP="00861F49">
      <w:pPr>
        <w:pStyle w:val="Estilo1"/>
        <w:numPr>
          <w:ilvl w:val="1"/>
          <w:numId w:val="63"/>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CC170A" w:rsidRPr="00920A4F" w:rsidRDefault="00CC170A" w:rsidP="00CC170A">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se refiere a la construcción de cimientos, elevaciones, pisos, muros, gradas, presas, bóvedas y otras partes de una obra en hormigón ciclópeo. Los porcentajes a utilizarse de piedra </w:t>
      </w:r>
      <w:proofErr w:type="spellStart"/>
      <w:r w:rsidRPr="00920A4F">
        <w:rPr>
          <w:rFonts w:asciiTheme="minorHAnsi" w:hAnsiTheme="minorHAnsi" w:cstheme="minorHAnsi"/>
          <w:sz w:val="20"/>
          <w:szCs w:val="20"/>
        </w:rPr>
        <w:t>desplazadora</w:t>
      </w:r>
      <w:proofErr w:type="spellEnd"/>
      <w:r w:rsidRPr="00920A4F">
        <w:rPr>
          <w:rFonts w:asciiTheme="minorHAnsi" w:hAnsiTheme="minorHAnsi" w:cstheme="minorHAnsi"/>
          <w:sz w:val="20"/>
          <w:szCs w:val="20"/>
        </w:rPr>
        <w:t xml:space="preserve"> y hormigón simple como también la dosificación del hormigón serán aquellos que se encuentren establecidos en los planos de diseño, formulario de presentación de propuestas y/o instrucciones del SUPERVISOR DE OBRA.</w:t>
      </w:r>
    </w:p>
    <w:p w:rsidR="00CC170A" w:rsidRPr="00920A4F" w:rsidRDefault="00CC170A" w:rsidP="00861F49">
      <w:pPr>
        <w:pStyle w:val="Estilo1"/>
        <w:numPr>
          <w:ilvl w:val="1"/>
          <w:numId w:val="63"/>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CC170A" w:rsidRPr="00920A4F" w:rsidRDefault="00CC170A" w:rsidP="00CC170A">
      <w:pPr>
        <w:jc w:val="both"/>
        <w:rPr>
          <w:rFonts w:asciiTheme="minorHAnsi" w:hAnsiTheme="minorHAnsi" w:cstheme="minorHAnsi"/>
          <w:sz w:val="20"/>
          <w:szCs w:val="20"/>
        </w:rPr>
      </w:pPr>
      <w:r w:rsidRPr="00920A4F">
        <w:rPr>
          <w:rFonts w:asciiTheme="minorHAnsi" w:hAnsiTheme="minorHAnsi" w:cstheme="minorHAnsi"/>
          <w:sz w:val="20"/>
          <w:szCs w:val="20"/>
        </w:rPr>
        <w:t xml:space="preserve">Las piedras serán las mismas que se retiren y se encuentren en el </w:t>
      </w:r>
      <w:proofErr w:type="spellStart"/>
      <w:r w:rsidRPr="00920A4F">
        <w:rPr>
          <w:rFonts w:asciiTheme="minorHAnsi" w:hAnsiTheme="minorHAnsi" w:cstheme="minorHAnsi"/>
          <w:sz w:val="20"/>
          <w:szCs w:val="20"/>
        </w:rPr>
        <w:t>sector</w:t>
      </w:r>
      <w:proofErr w:type="gramStart"/>
      <w:r w:rsidRPr="00920A4F">
        <w:rPr>
          <w:rFonts w:asciiTheme="minorHAnsi" w:hAnsiTheme="minorHAnsi" w:cstheme="minorHAnsi"/>
          <w:sz w:val="20"/>
          <w:szCs w:val="20"/>
        </w:rPr>
        <w:t>,libre</w:t>
      </w:r>
      <w:proofErr w:type="spellEnd"/>
      <w:proofErr w:type="gramEnd"/>
      <w:r w:rsidRPr="00920A4F">
        <w:rPr>
          <w:rFonts w:asciiTheme="minorHAnsi" w:hAnsiTheme="minorHAnsi" w:cstheme="minorHAnsi"/>
          <w:sz w:val="20"/>
          <w:szCs w:val="20"/>
        </w:rPr>
        <w:t xml:space="preserv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CC170A" w:rsidRPr="00920A4F" w:rsidRDefault="00CC170A" w:rsidP="00CC170A">
      <w:pPr>
        <w:jc w:val="both"/>
        <w:rPr>
          <w:rFonts w:asciiTheme="minorHAnsi" w:hAnsiTheme="minorHAnsi" w:cstheme="minorHAnsi"/>
          <w:sz w:val="20"/>
          <w:szCs w:val="20"/>
        </w:rPr>
      </w:pPr>
    </w:p>
    <w:p w:rsidR="00CC170A" w:rsidRPr="00920A4F" w:rsidRDefault="00CC170A" w:rsidP="00CC170A">
      <w:pPr>
        <w:jc w:val="both"/>
        <w:rPr>
          <w:rFonts w:asciiTheme="minorHAnsi" w:hAnsiTheme="minorHAnsi" w:cstheme="minorHAnsi"/>
          <w:sz w:val="20"/>
          <w:szCs w:val="20"/>
        </w:rPr>
      </w:pPr>
      <w:r w:rsidRPr="00920A4F">
        <w:rPr>
          <w:rFonts w:asciiTheme="minorHAnsi" w:hAnsiTheme="minorHAnsi" w:cstheme="minorHAnsi"/>
          <w:sz w:val="20"/>
          <w:szCs w:val="20"/>
        </w:rPr>
        <w:t xml:space="preserve">La dimensión mínima de las piedras a ser utilizadas como </w:t>
      </w:r>
      <w:proofErr w:type="spellStart"/>
      <w:r w:rsidRPr="00920A4F">
        <w:rPr>
          <w:rFonts w:asciiTheme="minorHAnsi" w:hAnsiTheme="minorHAnsi" w:cstheme="minorHAnsi"/>
          <w:sz w:val="20"/>
          <w:szCs w:val="20"/>
        </w:rPr>
        <w:t>desplazadoras</w:t>
      </w:r>
      <w:proofErr w:type="spellEnd"/>
      <w:r w:rsidRPr="00920A4F">
        <w:rPr>
          <w:rFonts w:asciiTheme="minorHAnsi" w:hAnsiTheme="minorHAnsi" w:cstheme="minorHAnsi"/>
          <w:sz w:val="20"/>
          <w:szCs w:val="20"/>
        </w:rPr>
        <w:t xml:space="preserve"> será de </w:t>
      </w:r>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xml:space="preserve">. de diámetro. </w:t>
      </w:r>
    </w:p>
    <w:p w:rsidR="00CC170A" w:rsidRPr="00920A4F" w:rsidRDefault="00CC170A" w:rsidP="00CC170A">
      <w:pPr>
        <w:jc w:val="both"/>
        <w:rPr>
          <w:rFonts w:asciiTheme="minorHAnsi" w:hAnsiTheme="minorHAnsi" w:cstheme="minorHAnsi"/>
          <w:sz w:val="20"/>
          <w:szCs w:val="20"/>
        </w:rPr>
      </w:pPr>
      <w:r w:rsidRPr="00920A4F">
        <w:rPr>
          <w:rFonts w:asciiTheme="minorHAnsi" w:hAnsiTheme="minorHAnsi" w:cstheme="minorHAnsi"/>
          <w:sz w:val="20"/>
          <w:szCs w:val="20"/>
        </w:rPr>
        <w:t>El cemento será del tipo portland, fresco  y deberá cumplir con los requisitos necesarios de buena calidad.</w:t>
      </w:r>
    </w:p>
    <w:p w:rsidR="00CC170A" w:rsidRPr="00920A4F" w:rsidRDefault="00CC170A" w:rsidP="00CC170A">
      <w:pPr>
        <w:jc w:val="both"/>
        <w:rPr>
          <w:rFonts w:asciiTheme="minorHAnsi" w:hAnsiTheme="minorHAnsi" w:cstheme="minorHAnsi"/>
          <w:sz w:val="20"/>
          <w:szCs w:val="20"/>
        </w:rPr>
      </w:pPr>
      <w:r w:rsidRPr="00920A4F">
        <w:rPr>
          <w:rFonts w:asciiTheme="minorHAnsi" w:hAnsiTheme="minorHAnsi" w:cstheme="minorHAnsi"/>
          <w:sz w:val="20"/>
          <w:szCs w:val="20"/>
        </w:rPr>
        <w:t>El agua deberá ser limpia, no permitiéndose el empleo de aguas estancadas provenientes de pequeñas lagunas o aquéllas que provengan de pantanos o ciénagas.</w:t>
      </w:r>
    </w:p>
    <w:p w:rsidR="00CC170A" w:rsidRPr="00920A4F" w:rsidRDefault="00CC170A" w:rsidP="00CC170A">
      <w:pPr>
        <w:jc w:val="both"/>
        <w:rPr>
          <w:rFonts w:asciiTheme="minorHAnsi" w:hAnsiTheme="minorHAnsi" w:cstheme="minorHAnsi"/>
          <w:sz w:val="20"/>
          <w:szCs w:val="20"/>
        </w:rPr>
      </w:pPr>
      <w:r w:rsidRPr="00920A4F">
        <w:rPr>
          <w:rFonts w:asciiTheme="minorHAnsi" w:hAnsiTheme="minorHAnsi" w:cstheme="minorHAnsi"/>
          <w:sz w:val="20"/>
          <w:szCs w:val="20"/>
        </w:rPr>
        <w:t>En general los agregados deberán estar limpios y exentos de materiales tales como arcillas, barro adherido, escorias, cartón, yeso, pedazos de madera o materias orgánicas.</w:t>
      </w:r>
    </w:p>
    <w:p w:rsidR="00CC170A" w:rsidRPr="00920A4F" w:rsidRDefault="00CC170A" w:rsidP="00CC170A">
      <w:pPr>
        <w:jc w:val="both"/>
        <w:rPr>
          <w:rFonts w:asciiTheme="minorHAnsi" w:hAnsiTheme="minorHAnsi" w:cstheme="minorHAnsi"/>
          <w:sz w:val="20"/>
          <w:szCs w:val="20"/>
        </w:rPr>
      </w:pPr>
      <w:r w:rsidRPr="00920A4F">
        <w:rPr>
          <w:rFonts w:asciiTheme="minorHAnsi" w:hAnsiTheme="minorHAnsi" w:cstheme="minorHAnsi"/>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CC170A" w:rsidRPr="00920A4F" w:rsidRDefault="00CC170A" w:rsidP="00CC170A">
      <w:pPr>
        <w:jc w:val="both"/>
        <w:rPr>
          <w:rFonts w:asciiTheme="minorHAnsi" w:hAnsiTheme="minorHAnsi" w:cstheme="minorHAnsi"/>
          <w:sz w:val="20"/>
          <w:szCs w:val="20"/>
        </w:rPr>
      </w:pPr>
      <w:r w:rsidRPr="00920A4F">
        <w:rPr>
          <w:rFonts w:asciiTheme="minorHAnsi" w:hAnsiTheme="minorHAnsi" w:cstheme="minorHAnsi"/>
          <w:sz w:val="20"/>
          <w:szCs w:val="20"/>
        </w:rPr>
        <w:t>Para la elaboración del hormigón deberá cumplirse con las exigencias establecidas en la Norma Boliviana del Hormigón CBH-87.</w:t>
      </w:r>
    </w:p>
    <w:p w:rsidR="00CC170A" w:rsidRPr="00920A4F" w:rsidRDefault="00CC170A" w:rsidP="00CC170A">
      <w:pPr>
        <w:jc w:val="both"/>
        <w:rPr>
          <w:rFonts w:asciiTheme="minorHAnsi" w:hAnsiTheme="minorHAnsi" w:cstheme="minorHAnsi"/>
          <w:sz w:val="20"/>
          <w:szCs w:val="20"/>
        </w:rPr>
      </w:pPr>
      <w:r w:rsidRPr="00920A4F">
        <w:rPr>
          <w:rFonts w:asciiTheme="minorHAnsi" w:hAnsiTheme="minorHAnsi" w:cstheme="minorHAnsi"/>
          <w:sz w:val="20"/>
          <w:szCs w:val="20"/>
        </w:rPr>
        <w:t>Los materiales a utilizar en éste ítem son los siguientes:</w:t>
      </w:r>
    </w:p>
    <w:p w:rsidR="00CC170A" w:rsidRPr="00920A4F" w:rsidRDefault="00CC170A" w:rsidP="00CC170A">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a.- Cemento</w:t>
      </w:r>
    </w:p>
    <w:p w:rsidR="00CC170A" w:rsidRPr="00920A4F" w:rsidRDefault="00CC170A" w:rsidP="00CC170A">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b.- Arena</w:t>
      </w:r>
    </w:p>
    <w:p w:rsidR="00CC170A" w:rsidRPr="00920A4F" w:rsidRDefault="00CC170A" w:rsidP="00CC170A">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c.- Grava</w:t>
      </w:r>
    </w:p>
    <w:p w:rsidR="00CC170A" w:rsidRPr="00920A4F" w:rsidRDefault="00CC170A" w:rsidP="00CC170A">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d.- Piedra manzana</w:t>
      </w:r>
    </w:p>
    <w:p w:rsidR="00CC170A" w:rsidRPr="00920A4F" w:rsidRDefault="00CC170A" w:rsidP="00CC170A">
      <w:pPr>
        <w:ind w:left="5040" w:hanging="1779"/>
        <w:jc w:val="both"/>
        <w:rPr>
          <w:rFonts w:asciiTheme="minorHAnsi" w:hAnsiTheme="minorHAnsi" w:cstheme="minorHAnsi"/>
          <w:sz w:val="20"/>
          <w:szCs w:val="20"/>
        </w:rPr>
      </w:pPr>
      <w:proofErr w:type="spellStart"/>
      <w:r w:rsidRPr="00920A4F">
        <w:rPr>
          <w:rFonts w:asciiTheme="minorHAnsi" w:hAnsiTheme="minorHAnsi" w:cstheme="minorHAnsi"/>
          <w:sz w:val="20"/>
          <w:szCs w:val="20"/>
        </w:rPr>
        <w:t>e</w:t>
      </w:r>
      <w:proofErr w:type="spellEnd"/>
      <w:r w:rsidRPr="00920A4F">
        <w:rPr>
          <w:rFonts w:asciiTheme="minorHAnsi" w:hAnsiTheme="minorHAnsi" w:cstheme="minorHAnsi"/>
          <w:sz w:val="20"/>
          <w:szCs w:val="20"/>
        </w:rPr>
        <w:t>.- Madera 3 Usos</w:t>
      </w:r>
    </w:p>
    <w:p w:rsidR="00CC170A" w:rsidRPr="00920A4F" w:rsidRDefault="00CC170A" w:rsidP="00CC170A">
      <w:pPr>
        <w:jc w:val="both"/>
        <w:rPr>
          <w:rFonts w:asciiTheme="minorHAnsi" w:hAnsiTheme="minorHAnsi" w:cstheme="minorHAnsi"/>
          <w:sz w:val="20"/>
          <w:szCs w:val="20"/>
        </w:rPr>
      </w:pPr>
    </w:p>
    <w:p w:rsidR="00CC170A" w:rsidRPr="00920A4F" w:rsidRDefault="00CC170A" w:rsidP="00CC170A">
      <w:pPr>
        <w:jc w:val="both"/>
        <w:rPr>
          <w:rFonts w:asciiTheme="minorHAnsi" w:hAnsiTheme="minorHAnsi" w:cstheme="minorHAnsi"/>
          <w:sz w:val="20"/>
          <w:szCs w:val="20"/>
        </w:rPr>
      </w:pPr>
      <w:r w:rsidRPr="00920A4F">
        <w:rPr>
          <w:rFonts w:asciiTheme="minorHAnsi" w:hAnsiTheme="minorHAnsi" w:cstheme="minorHAnsi"/>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CC170A" w:rsidRPr="00920A4F" w:rsidRDefault="00CC170A" w:rsidP="00CC170A">
      <w:pPr>
        <w:jc w:val="both"/>
        <w:rPr>
          <w:rFonts w:asciiTheme="minorHAnsi" w:hAnsiTheme="minorHAnsi" w:cstheme="minorHAnsi"/>
          <w:sz w:val="20"/>
          <w:szCs w:val="20"/>
        </w:rPr>
      </w:pPr>
    </w:p>
    <w:p w:rsidR="00CC170A" w:rsidRDefault="00CC170A" w:rsidP="00CC170A">
      <w:pPr>
        <w:jc w:val="both"/>
        <w:rPr>
          <w:rFonts w:asciiTheme="minorHAnsi" w:hAnsiTheme="minorHAnsi" w:cstheme="minorHAnsi"/>
          <w:sz w:val="20"/>
          <w:szCs w:val="20"/>
        </w:rPr>
      </w:pPr>
      <w:r w:rsidRPr="00920A4F">
        <w:rPr>
          <w:rFonts w:asciiTheme="minorHAnsi" w:hAnsiTheme="minorHAnsi" w:cstheme="minorHAnsi"/>
          <w:sz w:val="20"/>
          <w:szCs w:val="20"/>
        </w:rPr>
        <w:t>Se hará uso de una mezcladora mecánica en la preparación del hormigón para el presente ítem  a objeto de obtener homogeneidad en la calidad del concreto.</w:t>
      </w:r>
    </w:p>
    <w:p w:rsidR="00966BCC" w:rsidRPr="00920A4F" w:rsidRDefault="00966BCC" w:rsidP="00CC170A">
      <w:pPr>
        <w:jc w:val="both"/>
        <w:rPr>
          <w:rFonts w:asciiTheme="minorHAnsi" w:hAnsiTheme="minorHAnsi" w:cstheme="minorHAnsi"/>
          <w:sz w:val="20"/>
          <w:szCs w:val="20"/>
        </w:rPr>
      </w:pPr>
    </w:p>
    <w:p w:rsidR="00CC170A" w:rsidRPr="00920A4F" w:rsidRDefault="00CC170A" w:rsidP="00861F49">
      <w:pPr>
        <w:pStyle w:val="Estilo1"/>
        <w:numPr>
          <w:ilvl w:val="1"/>
          <w:numId w:val="63"/>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PROCEDIMIENTO PARA LA EJECUCIÓN</w:t>
      </w:r>
    </w:p>
    <w:p w:rsidR="00CC170A" w:rsidRPr="00920A4F" w:rsidRDefault="00CC170A" w:rsidP="00CC170A">
      <w:pPr>
        <w:jc w:val="both"/>
        <w:rPr>
          <w:rFonts w:asciiTheme="minorHAnsi" w:hAnsiTheme="minorHAnsi" w:cstheme="minorHAnsi"/>
          <w:sz w:val="20"/>
          <w:szCs w:val="20"/>
        </w:rPr>
      </w:pPr>
      <w:r w:rsidRPr="00920A4F">
        <w:rPr>
          <w:rFonts w:asciiTheme="minorHAnsi" w:hAnsiTheme="minorHAnsi" w:cstheme="minorHAnsi"/>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920A4F">
          <w:rPr>
            <w:rFonts w:asciiTheme="minorHAnsi" w:hAnsiTheme="minorHAnsi" w:cstheme="minorHAnsi"/>
            <w:sz w:val="20"/>
            <w:szCs w:val="20"/>
          </w:rPr>
          <w:t>15 a</w:t>
        </w:r>
      </w:smartTag>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introduciendo en esta capa las piedras en el volumen necesario y después se vaciarán las capas restantes.</w:t>
      </w:r>
    </w:p>
    <w:p w:rsidR="00CC170A" w:rsidRPr="00920A4F" w:rsidRDefault="00CC170A" w:rsidP="00CC170A">
      <w:pPr>
        <w:jc w:val="both"/>
        <w:rPr>
          <w:rFonts w:asciiTheme="minorHAnsi" w:hAnsiTheme="minorHAnsi" w:cstheme="minorHAnsi"/>
          <w:sz w:val="20"/>
          <w:szCs w:val="20"/>
        </w:rPr>
      </w:pPr>
      <w:r w:rsidRPr="00920A4F">
        <w:rPr>
          <w:rFonts w:asciiTheme="minorHAnsi" w:hAnsiTheme="minorHAnsi" w:cstheme="minorHAnsi"/>
          <w:sz w:val="20"/>
          <w:szCs w:val="20"/>
        </w:rPr>
        <w:t>El hormigón se compactará mediante barretas o varillas de fierro.</w:t>
      </w:r>
    </w:p>
    <w:p w:rsidR="00CC170A" w:rsidRPr="00920A4F" w:rsidRDefault="00CC170A" w:rsidP="00CC170A">
      <w:pPr>
        <w:jc w:val="both"/>
        <w:rPr>
          <w:rFonts w:asciiTheme="minorHAnsi" w:hAnsiTheme="minorHAnsi" w:cstheme="minorHAnsi"/>
          <w:sz w:val="20"/>
          <w:szCs w:val="20"/>
        </w:rPr>
      </w:pPr>
      <w:r w:rsidRPr="00920A4F">
        <w:rPr>
          <w:rFonts w:asciiTheme="minorHAnsi" w:hAnsiTheme="minorHAnsi" w:cstheme="minorHAnsi"/>
          <w:sz w:val="20"/>
          <w:szCs w:val="20"/>
        </w:rPr>
        <w:t>El CONTRATISTA mantendrá el hormigón húmedo y protegido contra los agentes atmosféricos que pudieran perjudicarlo.</w:t>
      </w:r>
    </w:p>
    <w:p w:rsidR="00CC170A" w:rsidRPr="00920A4F" w:rsidRDefault="00CC170A" w:rsidP="00CC170A">
      <w:pPr>
        <w:jc w:val="both"/>
        <w:rPr>
          <w:rFonts w:asciiTheme="minorHAnsi" w:hAnsiTheme="minorHAnsi" w:cstheme="minorHAnsi"/>
          <w:sz w:val="20"/>
          <w:szCs w:val="20"/>
        </w:rPr>
      </w:pPr>
      <w:r w:rsidRPr="00920A4F">
        <w:rPr>
          <w:rFonts w:asciiTheme="minorHAnsi" w:hAnsiTheme="minorHAnsi" w:cstheme="minorHAnsi"/>
          <w:sz w:val="20"/>
          <w:szCs w:val="20"/>
        </w:rPr>
        <w:t xml:space="preserve">El acabado de los muros será del tipo </w:t>
      </w:r>
      <w:proofErr w:type="spellStart"/>
      <w:r w:rsidRPr="00920A4F">
        <w:rPr>
          <w:rFonts w:asciiTheme="minorHAnsi" w:hAnsiTheme="minorHAnsi" w:cstheme="minorHAnsi"/>
          <w:sz w:val="20"/>
          <w:szCs w:val="20"/>
        </w:rPr>
        <w:t>frotachado</w:t>
      </w:r>
      <w:proofErr w:type="spellEnd"/>
      <w:r w:rsidRPr="00920A4F">
        <w:rPr>
          <w:rFonts w:asciiTheme="minorHAnsi" w:hAnsiTheme="minorHAnsi" w:cstheme="minorHAnsi"/>
          <w:sz w:val="20"/>
          <w:szCs w:val="20"/>
        </w:rPr>
        <w:t xml:space="preserve"> o enlucido con impermeabilizante de acuerdo a lo señalado en el formulario de presentación de propuestas y /o instrucciones del SUPERVISOR de Obra. </w:t>
      </w:r>
    </w:p>
    <w:p w:rsidR="00CC170A" w:rsidRPr="00920A4F" w:rsidRDefault="00CC170A" w:rsidP="00CC170A">
      <w:pPr>
        <w:jc w:val="both"/>
        <w:rPr>
          <w:rFonts w:asciiTheme="minorHAnsi" w:hAnsiTheme="minorHAnsi" w:cstheme="minorHAnsi"/>
          <w:sz w:val="20"/>
          <w:szCs w:val="20"/>
        </w:rPr>
      </w:pPr>
      <w:r w:rsidRPr="00920A4F">
        <w:rPr>
          <w:rFonts w:asciiTheme="minorHAnsi" w:hAnsiTheme="minorHAnsi" w:cstheme="minorHAnsi"/>
          <w:sz w:val="20"/>
          <w:szCs w:val="20"/>
        </w:rPr>
        <w:t>Para la medición de los agregados en volumen, se utilizarán recipientes indeformables, no permitiéndose el empleo de carretillas para este efecto.</w:t>
      </w:r>
    </w:p>
    <w:p w:rsidR="00CC170A" w:rsidRPr="00920A4F" w:rsidRDefault="00CC170A" w:rsidP="00CC170A">
      <w:pPr>
        <w:jc w:val="both"/>
        <w:rPr>
          <w:rFonts w:asciiTheme="minorHAnsi" w:hAnsiTheme="minorHAnsi" w:cstheme="minorHAnsi"/>
          <w:sz w:val="20"/>
          <w:szCs w:val="20"/>
        </w:rPr>
      </w:pPr>
      <w:r w:rsidRPr="00920A4F">
        <w:rPr>
          <w:rFonts w:asciiTheme="minorHAnsi" w:hAnsiTheme="minorHAnsi" w:cstheme="minorHAnsi"/>
          <w:sz w:val="20"/>
          <w:szCs w:val="20"/>
        </w:rPr>
        <w:t xml:space="preserve">Los encofrados deberán ser rectos, libres de deformaciones o torceduras y de resistencia suficiente para contener el hormigón ciclópeo y resistir los esfuerzos que ocasione el vaciado sin deformarse. </w:t>
      </w:r>
    </w:p>
    <w:p w:rsidR="00CC170A" w:rsidRPr="00920A4F" w:rsidRDefault="00CC170A" w:rsidP="00CC170A">
      <w:pPr>
        <w:jc w:val="both"/>
        <w:rPr>
          <w:rFonts w:asciiTheme="minorHAnsi" w:hAnsiTheme="minorHAnsi" w:cstheme="minorHAnsi"/>
          <w:sz w:val="20"/>
          <w:szCs w:val="20"/>
        </w:rPr>
      </w:pPr>
      <w:r w:rsidRPr="00920A4F">
        <w:rPr>
          <w:rFonts w:asciiTheme="minorHAnsi" w:hAnsiTheme="minorHAnsi" w:cstheme="minorHAnsi"/>
          <w:sz w:val="20"/>
          <w:szCs w:val="20"/>
        </w:rPr>
        <w:t xml:space="preserve">El vaciado en el caso de muros o cordones se realizará por capas de </w:t>
      </w:r>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xml:space="preserve">. de espesor, dentro de las cuales se colocarán las piedras </w:t>
      </w:r>
      <w:proofErr w:type="spellStart"/>
      <w:r w:rsidRPr="00920A4F">
        <w:rPr>
          <w:rFonts w:asciiTheme="minorHAnsi" w:hAnsiTheme="minorHAnsi" w:cstheme="minorHAnsi"/>
          <w:sz w:val="20"/>
          <w:szCs w:val="20"/>
        </w:rPr>
        <w:t>desplazadoras</w:t>
      </w:r>
      <w:proofErr w:type="spellEnd"/>
      <w:r w:rsidRPr="00920A4F">
        <w:rPr>
          <w:rFonts w:asciiTheme="minorHAnsi" w:hAnsiTheme="minorHAnsi" w:cstheme="minorHAnsi"/>
          <w:sz w:val="20"/>
          <w:szCs w:val="20"/>
        </w:rPr>
        <w:t>, cuidando que entre piedra y piedra exista suficiente espacio para que sean completamente cubiertas por el hormigón.</w:t>
      </w:r>
    </w:p>
    <w:p w:rsidR="00CC170A" w:rsidRPr="00920A4F" w:rsidRDefault="00CC170A" w:rsidP="00CC170A">
      <w:pPr>
        <w:jc w:val="both"/>
        <w:rPr>
          <w:rFonts w:asciiTheme="minorHAnsi" w:hAnsiTheme="minorHAnsi" w:cstheme="minorHAnsi"/>
          <w:sz w:val="20"/>
          <w:szCs w:val="20"/>
        </w:rPr>
      </w:pPr>
      <w:r w:rsidRPr="00920A4F">
        <w:rPr>
          <w:rFonts w:asciiTheme="minorHAnsi" w:hAnsiTheme="minorHAnsi" w:cstheme="minorHAnsi"/>
          <w:sz w:val="20"/>
          <w:szCs w:val="20"/>
        </w:rPr>
        <w:t>La remoción de los encofrados se podrá realizar recién a las cuarenta y ocho horas de haberse efectuado el vaciado.</w:t>
      </w:r>
    </w:p>
    <w:p w:rsidR="00CC170A" w:rsidRPr="00920A4F" w:rsidRDefault="00CC170A" w:rsidP="00CC170A">
      <w:pPr>
        <w:jc w:val="both"/>
        <w:rPr>
          <w:rFonts w:asciiTheme="minorHAnsi" w:hAnsiTheme="minorHAnsi" w:cstheme="minorHAnsi"/>
          <w:sz w:val="20"/>
          <w:szCs w:val="20"/>
        </w:rPr>
      </w:pPr>
      <w:r w:rsidRPr="00920A4F">
        <w:rPr>
          <w:rFonts w:asciiTheme="minorHAnsi" w:hAnsiTheme="minorHAnsi" w:cstheme="minorHAnsi"/>
          <w:sz w:val="20"/>
          <w:szCs w:val="20"/>
        </w:rPr>
        <w:t>El vaciado del Hormigón será realizado con mezcladora mecánica, está prohibido realizar el mezclado manual.</w:t>
      </w:r>
    </w:p>
    <w:p w:rsidR="00CC170A" w:rsidRPr="00920A4F" w:rsidRDefault="00CC170A" w:rsidP="00CC170A">
      <w:pPr>
        <w:jc w:val="both"/>
        <w:rPr>
          <w:rFonts w:asciiTheme="minorHAnsi" w:hAnsiTheme="minorHAnsi" w:cstheme="minorHAnsi"/>
          <w:sz w:val="20"/>
          <w:szCs w:val="20"/>
        </w:rPr>
      </w:pPr>
    </w:p>
    <w:p w:rsidR="00CC170A" w:rsidRPr="00920A4F" w:rsidRDefault="00CC170A" w:rsidP="00CC170A">
      <w:pPr>
        <w:jc w:val="both"/>
        <w:rPr>
          <w:rFonts w:asciiTheme="minorHAnsi" w:hAnsiTheme="minorHAnsi" w:cstheme="minorHAnsi"/>
          <w:sz w:val="20"/>
          <w:szCs w:val="20"/>
        </w:rPr>
      </w:pPr>
      <w:r w:rsidRPr="00920A4F">
        <w:rPr>
          <w:rFonts w:asciiTheme="minorHAnsi" w:hAnsiTheme="minorHAnsi" w:cstheme="minorHAnsi"/>
          <w:sz w:val="20"/>
          <w:szCs w:val="20"/>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CC170A" w:rsidRPr="00920A4F" w:rsidRDefault="00CC170A" w:rsidP="00CC170A">
      <w:pPr>
        <w:jc w:val="both"/>
        <w:rPr>
          <w:rFonts w:asciiTheme="minorHAnsi" w:hAnsiTheme="minorHAnsi" w:cstheme="minorHAnsi"/>
          <w:sz w:val="20"/>
          <w:szCs w:val="20"/>
        </w:rPr>
      </w:pPr>
    </w:p>
    <w:p w:rsidR="00CC170A" w:rsidRDefault="00CC170A" w:rsidP="00CC170A">
      <w:pPr>
        <w:jc w:val="both"/>
        <w:rPr>
          <w:rFonts w:asciiTheme="minorHAnsi" w:hAnsiTheme="minorHAnsi" w:cstheme="minorHAnsi"/>
          <w:sz w:val="20"/>
          <w:szCs w:val="20"/>
        </w:rPr>
      </w:pPr>
      <w:r w:rsidRPr="00920A4F">
        <w:rPr>
          <w:rFonts w:asciiTheme="minorHAnsi" w:hAnsiTheme="minorHAnsi" w:cstheme="minorHAnsi"/>
          <w:sz w:val="20"/>
          <w:szCs w:val="20"/>
        </w:rPr>
        <w:t>Se deberá tener cuidado que el mortero penetre en forma completa en los espacios entre piedra y piedra, valiéndose para ello de golpes con varillas de fierro.</w:t>
      </w:r>
    </w:p>
    <w:p w:rsidR="00CC170A" w:rsidRPr="00B83344" w:rsidRDefault="00CC170A" w:rsidP="00861F49">
      <w:pPr>
        <w:pStyle w:val="Estilo1"/>
        <w:numPr>
          <w:ilvl w:val="1"/>
          <w:numId w:val="63"/>
        </w:numPr>
        <w:spacing w:before="100" w:beforeAutospacing="1" w:after="100" w:afterAutospacing="1" w:line="276" w:lineRule="auto"/>
        <w:rPr>
          <w:rFonts w:asciiTheme="minorHAnsi" w:hAnsiTheme="minorHAnsi" w:cstheme="minorHAnsi"/>
          <w:iCs/>
          <w:sz w:val="20"/>
          <w:szCs w:val="20"/>
        </w:rPr>
      </w:pPr>
      <w:r w:rsidRPr="00E65CC2">
        <w:rPr>
          <w:rFonts w:asciiTheme="minorHAnsi" w:eastAsia="Times New Roman" w:hAnsiTheme="minorHAnsi" w:cstheme="minorHAnsi"/>
          <w:sz w:val="20"/>
          <w:szCs w:val="20"/>
          <w:lang w:val="es-ES"/>
        </w:rPr>
        <w:t>MEDIDAS</w:t>
      </w:r>
      <w:r w:rsidRPr="00B83344">
        <w:rPr>
          <w:rFonts w:asciiTheme="minorHAnsi" w:hAnsiTheme="minorHAnsi" w:cstheme="minorHAnsi"/>
          <w:iCs/>
          <w:sz w:val="20"/>
          <w:szCs w:val="20"/>
        </w:rPr>
        <w:t xml:space="preserve"> DE MITIGACION AMBIENTAL</w:t>
      </w:r>
    </w:p>
    <w:p w:rsidR="00CC170A" w:rsidRPr="00920A4F" w:rsidRDefault="00CC170A" w:rsidP="00CC170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C170A" w:rsidRPr="00920A4F" w:rsidRDefault="00CC170A" w:rsidP="00CC170A">
      <w:pPr>
        <w:contextualSpacing/>
        <w:jc w:val="both"/>
        <w:rPr>
          <w:rFonts w:asciiTheme="minorHAnsi" w:hAnsiTheme="minorHAnsi" w:cstheme="minorHAnsi"/>
          <w:kern w:val="28"/>
          <w:sz w:val="20"/>
          <w:szCs w:val="20"/>
        </w:rPr>
      </w:pPr>
    </w:p>
    <w:p w:rsidR="00CC170A" w:rsidRPr="00920A4F" w:rsidRDefault="00CC170A" w:rsidP="00CC170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CC170A" w:rsidRPr="00920A4F" w:rsidRDefault="00CC170A" w:rsidP="00CC170A">
      <w:pPr>
        <w:contextualSpacing/>
        <w:jc w:val="both"/>
        <w:rPr>
          <w:rFonts w:asciiTheme="minorHAnsi" w:hAnsiTheme="minorHAnsi" w:cstheme="minorHAnsi"/>
          <w:kern w:val="28"/>
          <w:sz w:val="20"/>
          <w:szCs w:val="20"/>
        </w:rPr>
      </w:pPr>
    </w:p>
    <w:p w:rsidR="00CC170A" w:rsidRPr="00920A4F" w:rsidRDefault="00CC170A" w:rsidP="00CC170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C170A" w:rsidRPr="00920A4F" w:rsidRDefault="00CC170A" w:rsidP="00CC170A">
      <w:pPr>
        <w:contextualSpacing/>
        <w:jc w:val="both"/>
        <w:rPr>
          <w:rFonts w:asciiTheme="minorHAnsi" w:hAnsiTheme="minorHAnsi" w:cstheme="minorHAnsi"/>
          <w:kern w:val="28"/>
          <w:sz w:val="20"/>
          <w:szCs w:val="20"/>
        </w:rPr>
      </w:pPr>
    </w:p>
    <w:p w:rsidR="00CC170A" w:rsidRDefault="00CC170A" w:rsidP="00CC170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C170A" w:rsidRPr="00920A4F" w:rsidRDefault="00CC170A" w:rsidP="00861F49">
      <w:pPr>
        <w:pStyle w:val="Estilo1"/>
        <w:numPr>
          <w:ilvl w:val="1"/>
          <w:numId w:val="63"/>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CC170A" w:rsidRPr="00920A4F" w:rsidRDefault="00CC170A" w:rsidP="00CC170A">
      <w:pPr>
        <w:jc w:val="both"/>
        <w:rPr>
          <w:rFonts w:asciiTheme="minorHAnsi" w:hAnsiTheme="minorHAnsi" w:cstheme="minorHAnsi"/>
          <w:sz w:val="20"/>
          <w:szCs w:val="20"/>
        </w:rPr>
      </w:pPr>
      <w:r>
        <w:rPr>
          <w:rFonts w:asciiTheme="minorHAnsi" w:hAnsiTheme="minorHAnsi" w:cstheme="minorHAnsi"/>
          <w:sz w:val="20"/>
          <w:szCs w:val="20"/>
        </w:rPr>
        <w:t xml:space="preserve">El ítem será </w:t>
      </w:r>
      <w:r w:rsidRPr="00920A4F">
        <w:rPr>
          <w:rFonts w:asciiTheme="minorHAnsi" w:hAnsiTheme="minorHAnsi" w:cstheme="minorHAnsi"/>
          <w:sz w:val="20"/>
          <w:szCs w:val="20"/>
        </w:rPr>
        <w:t>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385F7A" w:rsidRPr="00920A4F" w:rsidRDefault="00385F7A" w:rsidP="00CC170A">
      <w:pPr>
        <w:pStyle w:val="Ttulo2"/>
        <w:numPr>
          <w:ilvl w:val="0"/>
          <w:numId w:val="0"/>
        </w:numPr>
        <w:ind w:left="576" w:hanging="576"/>
        <w:jc w:val="both"/>
        <w:rPr>
          <w:rFonts w:asciiTheme="minorHAnsi" w:hAnsiTheme="minorHAnsi" w:cstheme="minorHAnsi"/>
          <w:sz w:val="20"/>
          <w:szCs w:val="20"/>
        </w:rPr>
      </w:pPr>
    </w:p>
    <w:p w:rsidR="00B8166A" w:rsidRPr="00920A4F" w:rsidRDefault="00B8166A" w:rsidP="00B8166A">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 </w:t>
      </w:r>
    </w:p>
    <w:p w:rsidR="009113B2" w:rsidRPr="00920A4F" w:rsidRDefault="00385F7A" w:rsidP="00EA2FDC">
      <w:pPr>
        <w:pStyle w:val="Ttulo2"/>
        <w:numPr>
          <w:ilvl w:val="0"/>
          <w:numId w:val="0"/>
        </w:numPr>
        <w:ind w:left="576" w:hanging="576"/>
        <w:jc w:val="both"/>
        <w:rPr>
          <w:rFonts w:asciiTheme="minorHAnsi" w:hAnsiTheme="minorHAnsi" w:cstheme="minorHAnsi"/>
          <w:b/>
          <w:sz w:val="20"/>
          <w:szCs w:val="20"/>
        </w:rPr>
      </w:pPr>
      <w:r>
        <w:rPr>
          <w:rFonts w:asciiTheme="minorHAnsi" w:hAnsiTheme="minorHAnsi" w:cstheme="minorHAnsi"/>
          <w:b/>
          <w:sz w:val="20"/>
          <w:szCs w:val="20"/>
        </w:rPr>
        <w:t>14</w:t>
      </w:r>
      <w:r w:rsidR="008159AF">
        <w:rPr>
          <w:rFonts w:asciiTheme="minorHAnsi" w:hAnsiTheme="minorHAnsi" w:cstheme="minorHAnsi"/>
          <w:b/>
          <w:sz w:val="20"/>
          <w:szCs w:val="20"/>
        </w:rPr>
        <w:t>.</w:t>
      </w:r>
      <w:r w:rsidR="007754FC">
        <w:rPr>
          <w:rFonts w:asciiTheme="minorHAnsi" w:hAnsiTheme="minorHAnsi" w:cstheme="minorHAnsi"/>
          <w:b/>
          <w:sz w:val="20"/>
          <w:szCs w:val="20"/>
        </w:rPr>
        <w:t xml:space="preserve"> </w:t>
      </w:r>
      <w:r w:rsidR="009113B2" w:rsidRPr="00920A4F">
        <w:rPr>
          <w:rFonts w:asciiTheme="minorHAnsi" w:hAnsiTheme="minorHAnsi" w:cstheme="minorHAnsi"/>
          <w:b/>
          <w:sz w:val="20"/>
          <w:szCs w:val="20"/>
        </w:rPr>
        <w:t>OBRAS CIVILES PARA FIJACIÓN PARA VÁLVULA DE P.E. Ø 63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9113B2" w:rsidRPr="00920A4F" w:rsidRDefault="009113B2" w:rsidP="00861F49">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861F49">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66BCC" w:rsidRDefault="00966BCC" w:rsidP="009113B2">
      <w:pPr>
        <w:spacing w:before="100" w:beforeAutospacing="1" w:after="100" w:afterAutospacing="1"/>
        <w:jc w:val="both"/>
        <w:rPr>
          <w:rFonts w:asciiTheme="minorHAnsi" w:hAnsiTheme="minorHAnsi" w:cstheme="minorHAnsi"/>
          <w:sz w:val="20"/>
          <w:szCs w:val="20"/>
        </w:rPr>
      </w:pPr>
    </w:p>
    <w:p w:rsidR="00966BCC" w:rsidRPr="00920A4F" w:rsidRDefault="00966BCC" w:rsidP="009113B2">
      <w:pPr>
        <w:spacing w:before="100" w:beforeAutospacing="1" w:after="100" w:afterAutospacing="1"/>
        <w:jc w:val="both"/>
        <w:rPr>
          <w:rFonts w:asciiTheme="minorHAnsi" w:hAnsiTheme="minorHAnsi" w:cstheme="minorHAnsi"/>
          <w:sz w:val="20"/>
          <w:szCs w:val="20"/>
        </w:rPr>
      </w:pPr>
    </w:p>
    <w:p w:rsidR="009113B2" w:rsidRPr="00920A4F" w:rsidRDefault="009113B2" w:rsidP="00861F49">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C83748" w:rsidRDefault="009113B2" w:rsidP="00861F49">
      <w:pPr>
        <w:pStyle w:val="Estilo1"/>
        <w:numPr>
          <w:ilvl w:val="1"/>
          <w:numId w:val="61"/>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50CC9" w:rsidRDefault="00450CC9" w:rsidP="009113B2">
      <w:pPr>
        <w:contextualSpacing/>
        <w:jc w:val="both"/>
        <w:rPr>
          <w:rFonts w:asciiTheme="minorHAnsi" w:hAnsiTheme="minorHAnsi" w:cstheme="minorHAnsi"/>
          <w:kern w:val="28"/>
          <w:sz w:val="20"/>
          <w:szCs w:val="20"/>
        </w:rPr>
      </w:pPr>
    </w:p>
    <w:p w:rsidR="009113B2" w:rsidRPr="00920A4F" w:rsidRDefault="009113B2" w:rsidP="00861F49">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CC170A" w:rsidRPr="00920A4F" w:rsidRDefault="00385F7A" w:rsidP="00450CC9">
      <w:pPr>
        <w:pStyle w:val="Ttulo2"/>
        <w:numPr>
          <w:ilvl w:val="0"/>
          <w:numId w:val="0"/>
        </w:numPr>
        <w:spacing w:before="200" w:line="276" w:lineRule="auto"/>
        <w:jc w:val="both"/>
        <w:rPr>
          <w:rFonts w:asciiTheme="minorHAnsi" w:hAnsiTheme="minorHAnsi" w:cstheme="minorHAnsi"/>
          <w:b/>
          <w:sz w:val="20"/>
          <w:szCs w:val="20"/>
        </w:rPr>
      </w:pPr>
      <w:r>
        <w:rPr>
          <w:rFonts w:asciiTheme="minorHAnsi" w:hAnsiTheme="minorHAnsi" w:cstheme="minorHAnsi"/>
          <w:b/>
          <w:sz w:val="20"/>
          <w:szCs w:val="20"/>
        </w:rPr>
        <w:t>15</w:t>
      </w:r>
      <w:r w:rsidR="009872AD">
        <w:rPr>
          <w:rFonts w:asciiTheme="minorHAnsi" w:hAnsiTheme="minorHAnsi" w:cstheme="minorHAnsi"/>
          <w:b/>
          <w:sz w:val="20"/>
          <w:szCs w:val="20"/>
        </w:rPr>
        <w:t>.</w:t>
      </w:r>
      <w:r w:rsidR="009113B2" w:rsidRPr="00920A4F">
        <w:rPr>
          <w:rFonts w:asciiTheme="minorHAnsi" w:hAnsiTheme="minorHAnsi" w:cstheme="minorHAnsi"/>
          <w:b/>
          <w:sz w:val="20"/>
          <w:szCs w:val="20"/>
        </w:rPr>
        <w:t xml:space="preserve"> </w:t>
      </w:r>
      <w:r w:rsidR="00CC170A" w:rsidRPr="00920A4F">
        <w:rPr>
          <w:rFonts w:asciiTheme="minorHAnsi" w:hAnsiTheme="minorHAnsi" w:cstheme="minorHAnsi"/>
          <w:b/>
          <w:sz w:val="20"/>
          <w:szCs w:val="20"/>
        </w:rPr>
        <w:t>OBRAS CIVILES PARA FIJACIÓN PARA VÁLVULA DE P.E. Ø 90 MM</w:t>
      </w:r>
    </w:p>
    <w:p w:rsidR="00CC170A" w:rsidRPr="00920A4F" w:rsidRDefault="00CC170A" w:rsidP="00CC170A">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CC170A" w:rsidRPr="00920A4F" w:rsidRDefault="00CC170A" w:rsidP="00861F49">
      <w:pPr>
        <w:pStyle w:val="Estilo1"/>
        <w:numPr>
          <w:ilvl w:val="1"/>
          <w:numId w:val="64"/>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CC170A" w:rsidRPr="00920A4F" w:rsidRDefault="00CC170A" w:rsidP="00CC170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CC170A" w:rsidRPr="00920A4F" w:rsidRDefault="00CC170A" w:rsidP="00861F49">
      <w:pPr>
        <w:pStyle w:val="Estilo1"/>
        <w:numPr>
          <w:ilvl w:val="1"/>
          <w:numId w:val="64"/>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CC170A" w:rsidRPr="00920A4F" w:rsidRDefault="00CC170A" w:rsidP="00CC170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CC170A" w:rsidRPr="00920A4F" w:rsidRDefault="00CC170A" w:rsidP="00861F49">
      <w:pPr>
        <w:pStyle w:val="Estilo1"/>
        <w:numPr>
          <w:ilvl w:val="1"/>
          <w:numId w:val="64"/>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CC170A" w:rsidRPr="00920A4F" w:rsidRDefault="00CC170A" w:rsidP="00CC170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CC170A" w:rsidRPr="00920A4F" w:rsidRDefault="00CC170A" w:rsidP="00CC170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CC170A" w:rsidRDefault="00CC170A" w:rsidP="00CC170A">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450CC9" w:rsidRDefault="00450CC9" w:rsidP="00CC170A">
      <w:pPr>
        <w:jc w:val="both"/>
        <w:rPr>
          <w:rFonts w:asciiTheme="minorHAnsi" w:hAnsiTheme="minorHAnsi" w:cstheme="minorHAnsi"/>
          <w:sz w:val="20"/>
          <w:szCs w:val="20"/>
        </w:rPr>
      </w:pPr>
    </w:p>
    <w:p w:rsidR="00450CC9" w:rsidRPr="00920A4F" w:rsidRDefault="00450CC9" w:rsidP="00CC170A">
      <w:pPr>
        <w:jc w:val="both"/>
        <w:rPr>
          <w:rFonts w:asciiTheme="minorHAnsi" w:hAnsiTheme="minorHAnsi" w:cstheme="minorHAnsi"/>
          <w:sz w:val="20"/>
          <w:szCs w:val="20"/>
        </w:rPr>
      </w:pPr>
    </w:p>
    <w:p w:rsidR="00CC170A" w:rsidRPr="00C83748" w:rsidRDefault="00CC170A" w:rsidP="00861F49">
      <w:pPr>
        <w:pStyle w:val="Estilo1"/>
        <w:numPr>
          <w:ilvl w:val="1"/>
          <w:numId w:val="64"/>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lastRenderedPageBreak/>
        <w:t>MEDIDAS DE MITIGACION AMBIENTAL</w:t>
      </w:r>
    </w:p>
    <w:p w:rsidR="00CC170A" w:rsidRPr="00920A4F" w:rsidRDefault="00CC170A" w:rsidP="00CC170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C170A" w:rsidRPr="00920A4F" w:rsidRDefault="00CC170A" w:rsidP="00CC170A">
      <w:pPr>
        <w:contextualSpacing/>
        <w:jc w:val="both"/>
        <w:rPr>
          <w:rFonts w:asciiTheme="minorHAnsi" w:hAnsiTheme="minorHAnsi" w:cstheme="minorHAnsi"/>
          <w:kern w:val="28"/>
          <w:sz w:val="20"/>
          <w:szCs w:val="20"/>
        </w:rPr>
      </w:pPr>
    </w:p>
    <w:p w:rsidR="00CC170A" w:rsidRPr="00920A4F" w:rsidRDefault="00CC170A" w:rsidP="00CC170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C170A" w:rsidRPr="00920A4F" w:rsidRDefault="00CC170A" w:rsidP="00CC170A">
      <w:pPr>
        <w:contextualSpacing/>
        <w:jc w:val="both"/>
        <w:rPr>
          <w:rFonts w:asciiTheme="minorHAnsi" w:hAnsiTheme="minorHAnsi" w:cstheme="minorHAnsi"/>
          <w:kern w:val="28"/>
          <w:sz w:val="20"/>
          <w:szCs w:val="20"/>
        </w:rPr>
      </w:pPr>
    </w:p>
    <w:p w:rsidR="00CC170A" w:rsidRPr="00920A4F" w:rsidRDefault="00CC170A" w:rsidP="00CC170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C170A" w:rsidRPr="00920A4F" w:rsidRDefault="00CC170A" w:rsidP="00CC170A">
      <w:pPr>
        <w:contextualSpacing/>
        <w:jc w:val="both"/>
        <w:rPr>
          <w:rFonts w:asciiTheme="minorHAnsi" w:hAnsiTheme="minorHAnsi" w:cstheme="minorHAnsi"/>
          <w:kern w:val="28"/>
          <w:sz w:val="20"/>
          <w:szCs w:val="20"/>
        </w:rPr>
      </w:pPr>
    </w:p>
    <w:p w:rsidR="00CC170A" w:rsidRDefault="00CC170A" w:rsidP="00CC170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C170A" w:rsidRPr="00920A4F" w:rsidRDefault="00CC170A" w:rsidP="00861F49">
      <w:pPr>
        <w:pStyle w:val="Estilo1"/>
        <w:numPr>
          <w:ilvl w:val="1"/>
          <w:numId w:val="64"/>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CC170A" w:rsidRPr="00920A4F" w:rsidRDefault="00CC170A" w:rsidP="00CC170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920A4F" w:rsidRDefault="00450CC9" w:rsidP="009113B2">
      <w:pPr>
        <w:pStyle w:val="Ttulo2"/>
        <w:numPr>
          <w:ilvl w:val="0"/>
          <w:numId w:val="0"/>
        </w:numPr>
        <w:ind w:left="576" w:hanging="576"/>
        <w:jc w:val="both"/>
        <w:rPr>
          <w:rFonts w:asciiTheme="minorHAnsi" w:hAnsiTheme="minorHAnsi" w:cstheme="minorHAnsi"/>
          <w:b/>
          <w:sz w:val="20"/>
          <w:szCs w:val="20"/>
        </w:rPr>
      </w:pPr>
      <w:r>
        <w:rPr>
          <w:rFonts w:asciiTheme="minorHAnsi" w:hAnsiTheme="minorHAnsi" w:cstheme="minorHAnsi"/>
          <w:b/>
          <w:sz w:val="20"/>
          <w:szCs w:val="20"/>
        </w:rPr>
        <w:t xml:space="preserve">16. </w:t>
      </w:r>
      <w:r w:rsidR="009113B2" w:rsidRPr="00920A4F">
        <w:rPr>
          <w:rFonts w:asciiTheme="minorHAnsi" w:hAnsiTheme="minorHAnsi" w:cstheme="minorHAnsi"/>
          <w:b/>
          <w:sz w:val="20"/>
          <w:szCs w:val="20"/>
        </w:rPr>
        <w:t>ELABORACIÓN DE PLANOS “AS BUILT”</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861F49">
      <w:pPr>
        <w:pStyle w:val="Estilo1"/>
        <w:numPr>
          <w:ilvl w:val="1"/>
          <w:numId w:val="65"/>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450CC9" w:rsidRPr="00920A4F" w:rsidRDefault="00450CC9" w:rsidP="009113B2">
      <w:pPr>
        <w:autoSpaceDE w:val="0"/>
        <w:autoSpaceDN w:val="0"/>
        <w:adjustRightInd w:val="0"/>
        <w:jc w:val="both"/>
        <w:rPr>
          <w:rFonts w:asciiTheme="minorHAnsi" w:hAnsiTheme="minorHAnsi" w:cstheme="minorHAnsi"/>
          <w:sz w:val="20"/>
          <w:szCs w:val="20"/>
        </w:rPr>
      </w:pPr>
    </w:p>
    <w:p w:rsidR="009113B2" w:rsidRPr="00920A4F" w:rsidRDefault="009113B2" w:rsidP="00861F49">
      <w:pPr>
        <w:pStyle w:val="Estilo1"/>
        <w:numPr>
          <w:ilvl w:val="1"/>
          <w:numId w:val="65"/>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 xml:space="preserve">MATERIALES, HERRAMIENTAS Y EQUIPO.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113B2" w:rsidRPr="00920A4F" w:rsidRDefault="009113B2" w:rsidP="00861F49">
      <w:pPr>
        <w:pStyle w:val="Estilo1"/>
        <w:numPr>
          <w:ilvl w:val="1"/>
          <w:numId w:val="65"/>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llevara a cabo durante la ejecución de la obra, el CONTRATISTA deberá presentar periódicamente el avance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será realizado por personal calificado (Responsable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con experiencia y con capacitación en el manejo de paquetes CAD (</w:t>
      </w:r>
      <w:proofErr w:type="spellStart"/>
      <w:r w:rsidRPr="00920A4F">
        <w:rPr>
          <w:rFonts w:asciiTheme="minorHAnsi" w:hAnsiTheme="minorHAnsi" w:cstheme="minorHAnsi"/>
          <w:sz w:val="20"/>
          <w:szCs w:val="20"/>
        </w:rPr>
        <w:t>Computer</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Aided</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Design</w:t>
      </w:r>
      <w:proofErr w:type="spellEnd"/>
      <w:r w:rsidRPr="00920A4F">
        <w:rPr>
          <w:rFonts w:asciiTheme="minorHAnsi" w:hAnsiTheme="minorHAnsi" w:cstheme="minorHAnsi"/>
          <w:sz w:val="20"/>
          <w:szCs w:val="20"/>
        </w:rPr>
        <w:t xml:space="preserve">), contando con dominio en el software </w:t>
      </w:r>
      <w:proofErr w:type="spellStart"/>
      <w:r w:rsidRPr="00920A4F">
        <w:rPr>
          <w:rFonts w:asciiTheme="minorHAnsi" w:hAnsiTheme="minorHAnsi" w:cstheme="minorHAnsi"/>
          <w:sz w:val="20"/>
          <w:szCs w:val="20"/>
        </w:rPr>
        <w:t>AutoCad</w:t>
      </w:r>
      <w:proofErr w:type="spellEnd"/>
      <w:r w:rsidRPr="00920A4F">
        <w:rPr>
          <w:rFonts w:asciiTheme="minorHAnsi" w:hAnsiTheme="minorHAnsi" w:cstheme="minorHAnsi"/>
          <w:sz w:val="20"/>
          <w:szCs w:val="20"/>
        </w:rPr>
        <w:t xml:space="preserve"> -2011 o versiones posteriores. Se debe presentar la documentación </w:t>
      </w:r>
      <w:proofErr w:type="spellStart"/>
      <w:r w:rsidRPr="00920A4F">
        <w:rPr>
          <w:rFonts w:asciiTheme="minorHAnsi" w:hAnsiTheme="minorHAnsi" w:cstheme="minorHAnsi"/>
          <w:sz w:val="20"/>
          <w:szCs w:val="20"/>
        </w:rPr>
        <w:t>respaldatoria</w:t>
      </w:r>
      <w:proofErr w:type="spellEnd"/>
      <w:r w:rsidRPr="00920A4F">
        <w:rPr>
          <w:rFonts w:asciiTheme="minorHAnsi" w:hAnsiTheme="minorHAnsi" w:cstheme="minorHAnsi"/>
          <w:sz w:val="20"/>
          <w:szCs w:val="20"/>
        </w:rPr>
        <w:t xml:space="preserve">,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920A4F">
        <w:rPr>
          <w:rFonts w:asciiTheme="minorHAnsi" w:hAnsiTheme="minorHAnsi" w:cstheme="minorHAnsi"/>
          <w:sz w:val="20"/>
          <w:szCs w:val="20"/>
        </w:rPr>
        <w:t>dwg</w:t>
      </w:r>
      <w:proofErr w:type="spellEnd"/>
      <w:r w:rsidRPr="00920A4F">
        <w:rPr>
          <w:rFonts w:asciiTheme="minorHAnsi" w:hAnsiTheme="minorHAnsi" w:cstheme="minorHAnsi"/>
          <w:sz w:val="20"/>
          <w:szCs w:val="20"/>
        </w:rPr>
        <w:t xml:space="preserve">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por parte del CONTRATISTA, deberá realizarse antes de la entrega definitiva de la obra, caso contrario no se realizara la recepción de la obra. </w:t>
      </w:r>
    </w:p>
    <w:p w:rsidR="009113B2" w:rsidRPr="00B83344" w:rsidRDefault="009113B2" w:rsidP="00861F49">
      <w:pPr>
        <w:pStyle w:val="Estilo1"/>
        <w:numPr>
          <w:ilvl w:val="1"/>
          <w:numId w:val="65"/>
        </w:numPr>
        <w:spacing w:before="100" w:beforeAutospacing="1" w:after="100" w:afterAutospacing="1" w:line="276" w:lineRule="auto"/>
        <w:contextualSpacing/>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861F49">
      <w:pPr>
        <w:pStyle w:val="Estilo1"/>
        <w:numPr>
          <w:ilvl w:val="1"/>
          <w:numId w:val="65"/>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dibujados en los planos, deberán ser iguales a los metros de tendido de tubería, como también dentro la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debe considerar el dibujo y ubicación de los accesorios. </w:t>
      </w:r>
    </w:p>
    <w:p w:rsidR="009113B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Tanto el Residente de Obra como el Responsable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son los responsables de la veracidad, exactitud y presentación de las medidas de obra como sus respectivos detalles graficados en los planos.</w:t>
      </w:r>
    </w:p>
    <w:p w:rsidR="00284178" w:rsidRDefault="00284178" w:rsidP="009113B2">
      <w:pPr>
        <w:tabs>
          <w:tab w:val="left" w:pos="0"/>
          <w:tab w:val="left" w:pos="142"/>
        </w:tabs>
        <w:autoSpaceDE w:val="0"/>
        <w:autoSpaceDN w:val="0"/>
        <w:adjustRightInd w:val="0"/>
        <w:jc w:val="both"/>
        <w:rPr>
          <w:rFonts w:asciiTheme="minorHAnsi" w:hAnsiTheme="minorHAnsi" w:cstheme="minorHAnsi"/>
          <w:sz w:val="20"/>
          <w:szCs w:val="20"/>
        </w:rPr>
      </w:pPr>
    </w:p>
    <w:p w:rsidR="00385F7A" w:rsidRPr="00920A4F" w:rsidRDefault="00385F7A"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861F49">
      <w:pPr>
        <w:pStyle w:val="Ttulo2"/>
        <w:numPr>
          <w:ilvl w:val="0"/>
          <w:numId w:val="65"/>
        </w:numPr>
        <w:jc w:val="both"/>
        <w:rPr>
          <w:rFonts w:asciiTheme="minorHAnsi" w:hAnsiTheme="minorHAnsi" w:cstheme="minorHAnsi"/>
          <w:b/>
          <w:sz w:val="20"/>
          <w:szCs w:val="20"/>
        </w:rPr>
      </w:pPr>
      <w:bookmarkStart w:id="84" w:name="_Toc378236514"/>
      <w:bookmarkStart w:id="85" w:name="_Toc378667047"/>
      <w:bookmarkStart w:id="86" w:name="_Toc378667233"/>
      <w:bookmarkStart w:id="87" w:name="_Toc378667748"/>
      <w:bookmarkStart w:id="88" w:name="_Toc381213541"/>
      <w:bookmarkStart w:id="89" w:name="_Toc381214018"/>
      <w:bookmarkStart w:id="90" w:name="_Toc381214109"/>
      <w:bookmarkStart w:id="91" w:name="_Toc384130477"/>
      <w:bookmarkStart w:id="92" w:name="_Toc384130698"/>
      <w:bookmarkStart w:id="93" w:name="_Toc384130854"/>
      <w:bookmarkStart w:id="94" w:name="_Toc384131245"/>
      <w:bookmarkStart w:id="95" w:name="_Toc387785996"/>
      <w:bookmarkStart w:id="96" w:name="_Toc387788284"/>
      <w:bookmarkStart w:id="97" w:name="_Toc388648593"/>
      <w:bookmarkStart w:id="98" w:name="_Toc388648681"/>
      <w:bookmarkStart w:id="99" w:name="_Toc388693342"/>
      <w:bookmarkStart w:id="100" w:name="_Toc388702304"/>
      <w:bookmarkStart w:id="101" w:name="_Toc388724582"/>
      <w:bookmarkStart w:id="102" w:name="_Toc404098170"/>
      <w:r w:rsidRPr="00920A4F">
        <w:rPr>
          <w:rFonts w:asciiTheme="minorHAnsi" w:hAnsiTheme="minorHAnsi" w:cstheme="minorHAnsi"/>
          <w:b/>
          <w:sz w:val="20"/>
          <w:szCs w:val="20"/>
        </w:rPr>
        <w:t>LIMPIEZA Y RETIRO DE ESCOMBROS.</w:t>
      </w:r>
    </w:p>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861F49">
      <w:pPr>
        <w:pStyle w:val="Estilo1"/>
        <w:numPr>
          <w:ilvl w:val="1"/>
          <w:numId w:val="6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w:t>
      </w:r>
      <w:proofErr w:type="spellStart"/>
      <w:r w:rsidRPr="00920A4F">
        <w:rPr>
          <w:rFonts w:asciiTheme="minorHAnsi" w:hAnsiTheme="minorHAnsi" w:cstheme="minorHAnsi"/>
          <w:sz w:val="20"/>
          <w:szCs w:val="20"/>
        </w:rPr>
        <w:t>transitableLos</w:t>
      </w:r>
      <w:proofErr w:type="spellEnd"/>
      <w:r w:rsidRPr="00920A4F">
        <w:rPr>
          <w:rFonts w:asciiTheme="minorHAnsi" w:hAnsiTheme="minorHAnsi" w:cstheme="minorHAnsi"/>
          <w:sz w:val="20"/>
          <w:szCs w:val="20"/>
        </w:rPr>
        <w:t xml:space="preserve"> escombros deberán ser recogidos cada tramo, no dejando esta actividad postergada  hasta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03" w:name="_Toc314666973"/>
      <w:r w:rsidRPr="00920A4F">
        <w:rPr>
          <w:rFonts w:asciiTheme="minorHAnsi" w:hAnsiTheme="minorHAnsi" w:cstheme="minorHAnsi"/>
          <w:sz w:val="20"/>
          <w:szCs w:val="20"/>
        </w:rPr>
        <w:lastRenderedPageBreak/>
        <w:t>Una vez terminada la obra de acuerdo con el contrato y previamente a la recepción provisional de la misma, el CONTRATISTA estará obligado a ejecutar, además de la limpieza periódica, la limpieza general del lugar.</w:t>
      </w:r>
      <w:bookmarkEnd w:id="103"/>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9113B2" w:rsidP="00861F49">
      <w:pPr>
        <w:pStyle w:val="Estilo1"/>
        <w:numPr>
          <w:ilvl w:val="1"/>
          <w:numId w:val="6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w:t>
      </w:r>
      <w:r w:rsidR="007754FC">
        <w:rPr>
          <w:rFonts w:asciiTheme="minorHAnsi" w:hAnsiTheme="minorHAnsi" w:cstheme="minorHAnsi"/>
          <w:sz w:val="20"/>
          <w:szCs w:val="20"/>
        </w:rPr>
        <w:t>VISOR al inicio de la actividad</w:t>
      </w:r>
    </w:p>
    <w:p w:rsidR="009113B2" w:rsidRPr="00920A4F" w:rsidRDefault="009113B2" w:rsidP="00861F49">
      <w:pPr>
        <w:pStyle w:val="Estilo1"/>
        <w:numPr>
          <w:ilvl w:val="1"/>
          <w:numId w:val="6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w:t>
      </w:r>
      <w:proofErr w:type="spellStart"/>
      <w:r w:rsidRPr="00920A4F">
        <w:rPr>
          <w:rFonts w:asciiTheme="minorHAnsi" w:hAnsiTheme="minorHAnsi" w:cstheme="minorHAnsi"/>
          <w:sz w:val="20"/>
          <w:szCs w:val="20"/>
        </w:rPr>
        <w:t>obra.A</w:t>
      </w:r>
      <w:proofErr w:type="spellEnd"/>
      <w:r w:rsidRPr="00920A4F">
        <w:rPr>
          <w:rFonts w:asciiTheme="minorHAnsi" w:hAnsiTheme="minorHAnsi" w:cstheme="minorHAnsi"/>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B83344" w:rsidRDefault="009113B2" w:rsidP="00861F49">
      <w:pPr>
        <w:pStyle w:val="Estilo1"/>
        <w:numPr>
          <w:ilvl w:val="1"/>
          <w:numId w:val="65"/>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861F49">
      <w:pPr>
        <w:pStyle w:val="Estilo1"/>
        <w:numPr>
          <w:ilvl w:val="1"/>
          <w:numId w:val="6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3609F"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F3609F" w:rsidRPr="00F3609F">
        <w:rPr>
          <w:rFonts w:asciiTheme="minorHAnsi" w:hAnsiTheme="minorHAnsi" w:cstheme="minorHAnsi"/>
          <w:b/>
          <w:sz w:val="20"/>
          <w:szCs w:val="20"/>
        </w:rPr>
        <w:t xml:space="preserve"> </w:t>
      </w:r>
    </w:p>
    <w:sectPr w:rsidR="00F3609F">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70D1" w:rsidRDefault="000D70D1" w:rsidP="0031499A">
      <w:r>
        <w:separator/>
      </w:r>
    </w:p>
  </w:endnote>
  <w:endnote w:type="continuationSeparator" w:id="0">
    <w:p w:rsidR="000D70D1" w:rsidRDefault="000D70D1"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CC170A" w:rsidRPr="000810BB" w:rsidTr="008345E5">
      <w:tc>
        <w:tcPr>
          <w:tcW w:w="2942" w:type="dxa"/>
        </w:tcPr>
        <w:p w:rsidR="00CC170A" w:rsidRPr="000810BB" w:rsidRDefault="00CC170A"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CC170A" w:rsidRPr="000810BB" w:rsidRDefault="00CC170A"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CC170A" w:rsidRPr="000810BB" w:rsidRDefault="00CC170A" w:rsidP="0031499A">
          <w:pPr>
            <w:pStyle w:val="Piedepgina"/>
            <w:rPr>
              <w:rFonts w:ascii="Calibri" w:hAnsi="Calibri"/>
              <w:sz w:val="16"/>
              <w:szCs w:val="20"/>
            </w:rPr>
          </w:pPr>
          <w:r w:rsidRPr="000810BB">
            <w:rPr>
              <w:rFonts w:ascii="Calibri" w:hAnsi="Calibri"/>
              <w:sz w:val="16"/>
              <w:szCs w:val="20"/>
            </w:rPr>
            <w:t>Aprobado por:</w:t>
          </w:r>
        </w:p>
      </w:tc>
    </w:tr>
    <w:tr w:rsidR="00CC170A" w:rsidRPr="000810BB" w:rsidTr="008345E5">
      <w:tc>
        <w:tcPr>
          <w:tcW w:w="2942" w:type="dxa"/>
        </w:tcPr>
        <w:p w:rsidR="00CC170A" w:rsidRDefault="00CC170A" w:rsidP="0031499A">
          <w:pPr>
            <w:pStyle w:val="Piedepgina"/>
            <w:rPr>
              <w:rFonts w:ascii="Calibri" w:hAnsi="Calibri"/>
              <w:sz w:val="16"/>
              <w:szCs w:val="20"/>
            </w:rPr>
          </w:pPr>
        </w:p>
        <w:p w:rsidR="00CC170A" w:rsidRDefault="00CC170A" w:rsidP="0031499A">
          <w:pPr>
            <w:pStyle w:val="Piedepgina"/>
            <w:rPr>
              <w:rFonts w:ascii="Calibri" w:hAnsi="Calibri"/>
              <w:sz w:val="16"/>
              <w:szCs w:val="20"/>
            </w:rPr>
          </w:pPr>
        </w:p>
        <w:p w:rsidR="00CC170A" w:rsidRDefault="00CC170A" w:rsidP="0031499A">
          <w:pPr>
            <w:pStyle w:val="Piedepgina"/>
            <w:rPr>
              <w:rFonts w:ascii="Calibri" w:hAnsi="Calibri"/>
              <w:sz w:val="16"/>
              <w:szCs w:val="20"/>
            </w:rPr>
          </w:pPr>
        </w:p>
        <w:p w:rsidR="00CC170A" w:rsidRDefault="00CC170A" w:rsidP="0031499A">
          <w:pPr>
            <w:pStyle w:val="Piedepgina"/>
            <w:rPr>
              <w:rFonts w:ascii="Calibri" w:hAnsi="Calibri"/>
              <w:sz w:val="16"/>
              <w:szCs w:val="20"/>
            </w:rPr>
          </w:pPr>
        </w:p>
        <w:p w:rsidR="00CC170A" w:rsidRDefault="00CC170A" w:rsidP="0031499A">
          <w:pPr>
            <w:pStyle w:val="Piedepgina"/>
            <w:rPr>
              <w:rFonts w:ascii="Calibri" w:hAnsi="Calibri"/>
              <w:sz w:val="16"/>
              <w:szCs w:val="20"/>
            </w:rPr>
          </w:pPr>
        </w:p>
        <w:p w:rsidR="00CC170A" w:rsidRPr="000810BB" w:rsidRDefault="00CC170A" w:rsidP="0031499A">
          <w:pPr>
            <w:pStyle w:val="Piedepgina"/>
            <w:rPr>
              <w:rFonts w:ascii="Calibri" w:hAnsi="Calibri"/>
              <w:sz w:val="16"/>
              <w:szCs w:val="20"/>
            </w:rPr>
          </w:pPr>
        </w:p>
      </w:tc>
      <w:tc>
        <w:tcPr>
          <w:tcW w:w="2943" w:type="dxa"/>
        </w:tcPr>
        <w:p w:rsidR="00CC170A" w:rsidRPr="000810BB" w:rsidRDefault="00CC170A" w:rsidP="0031499A">
          <w:pPr>
            <w:pStyle w:val="Piedepgina"/>
            <w:rPr>
              <w:rFonts w:ascii="Calibri" w:hAnsi="Calibri"/>
              <w:sz w:val="16"/>
              <w:szCs w:val="20"/>
            </w:rPr>
          </w:pPr>
        </w:p>
      </w:tc>
      <w:tc>
        <w:tcPr>
          <w:tcW w:w="2943" w:type="dxa"/>
        </w:tcPr>
        <w:p w:rsidR="00CC170A" w:rsidRPr="000810BB" w:rsidRDefault="00CC170A" w:rsidP="0031499A">
          <w:pPr>
            <w:pStyle w:val="Piedepgina"/>
            <w:rPr>
              <w:rFonts w:ascii="Calibri" w:hAnsi="Calibri"/>
              <w:sz w:val="16"/>
              <w:szCs w:val="20"/>
            </w:rPr>
          </w:pPr>
        </w:p>
        <w:p w:rsidR="00CC170A" w:rsidRPr="000810BB" w:rsidRDefault="00CC170A" w:rsidP="0031499A">
          <w:pPr>
            <w:pStyle w:val="Piedepgina"/>
            <w:rPr>
              <w:rFonts w:ascii="Calibri" w:hAnsi="Calibri"/>
              <w:sz w:val="16"/>
              <w:szCs w:val="20"/>
            </w:rPr>
          </w:pPr>
        </w:p>
        <w:p w:rsidR="00CC170A" w:rsidRPr="000810BB" w:rsidRDefault="00CC170A" w:rsidP="0031499A">
          <w:pPr>
            <w:pStyle w:val="Piedepgina"/>
            <w:rPr>
              <w:rFonts w:ascii="Calibri" w:hAnsi="Calibri"/>
              <w:sz w:val="16"/>
              <w:szCs w:val="20"/>
            </w:rPr>
          </w:pPr>
        </w:p>
        <w:p w:rsidR="00CC170A" w:rsidRPr="000810BB" w:rsidRDefault="00CC170A" w:rsidP="0031499A">
          <w:pPr>
            <w:pStyle w:val="Piedepgina"/>
            <w:rPr>
              <w:rFonts w:ascii="Calibri" w:hAnsi="Calibri"/>
              <w:sz w:val="16"/>
              <w:szCs w:val="20"/>
            </w:rPr>
          </w:pPr>
        </w:p>
      </w:tc>
    </w:tr>
    <w:tr w:rsidR="00CC170A" w:rsidRPr="000810BB" w:rsidTr="008345E5">
      <w:tc>
        <w:tcPr>
          <w:tcW w:w="2942" w:type="dxa"/>
        </w:tcPr>
        <w:p w:rsidR="00CC170A" w:rsidRPr="000810BB" w:rsidRDefault="00CC170A"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CC170A" w:rsidRPr="000810BB" w:rsidRDefault="00CC170A"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CC170A" w:rsidRPr="000810BB" w:rsidRDefault="00CC170A"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CC170A" w:rsidRDefault="00CC170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70D1" w:rsidRDefault="000D70D1" w:rsidP="0031499A">
      <w:r>
        <w:separator/>
      </w:r>
    </w:p>
  </w:footnote>
  <w:footnote w:type="continuationSeparator" w:id="0">
    <w:p w:rsidR="000D70D1" w:rsidRDefault="000D70D1"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CC170A" w:rsidRPr="00FA0D94" w:rsidTr="008345E5">
      <w:tc>
        <w:tcPr>
          <w:tcW w:w="1446" w:type="dxa"/>
          <w:vMerge w:val="restart"/>
          <w:vAlign w:val="center"/>
        </w:tcPr>
        <w:p w:rsidR="00CC170A" w:rsidRPr="00FA0D94" w:rsidRDefault="00CC170A"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CC170A" w:rsidRDefault="00CC170A"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CC170A" w:rsidRDefault="00CC170A"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CC170A" w:rsidRPr="0076024C" w:rsidRDefault="00CC170A" w:rsidP="005B743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CC170A" w:rsidRPr="0076024C" w:rsidRDefault="00CC170A"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CC170A" w:rsidRDefault="00CC170A"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CC170A" w:rsidRPr="0076024C" w:rsidRDefault="00CC170A" w:rsidP="0031499A">
          <w:pPr>
            <w:pStyle w:val="Encabezado"/>
            <w:jc w:val="center"/>
            <w:rPr>
              <w:rFonts w:ascii="Calibri" w:eastAsia="Arial Unicode MS" w:hAnsi="Calibri" w:cs="Arial"/>
              <w:b/>
              <w:sz w:val="14"/>
              <w:szCs w:val="14"/>
              <w:lang w:val="es-MX"/>
            </w:rPr>
          </w:pPr>
        </w:p>
      </w:tc>
    </w:tr>
    <w:tr w:rsidR="00CC170A" w:rsidRPr="00FA0D94" w:rsidTr="008345E5">
      <w:trPr>
        <w:trHeight w:val="478"/>
      </w:trPr>
      <w:tc>
        <w:tcPr>
          <w:tcW w:w="1446" w:type="dxa"/>
          <w:vMerge/>
          <w:vAlign w:val="center"/>
        </w:tcPr>
        <w:p w:rsidR="00CC170A" w:rsidRPr="00FA0D94" w:rsidRDefault="00CC170A" w:rsidP="0031499A">
          <w:pPr>
            <w:pStyle w:val="Encabezado"/>
            <w:jc w:val="center"/>
            <w:rPr>
              <w:rFonts w:ascii="Arial Narrow" w:eastAsia="Arial Unicode MS" w:hAnsi="Arial Narrow"/>
              <w:szCs w:val="12"/>
              <w:lang w:val="es-MX"/>
            </w:rPr>
          </w:pPr>
        </w:p>
      </w:tc>
      <w:tc>
        <w:tcPr>
          <w:tcW w:w="6209" w:type="dxa"/>
          <w:vAlign w:val="center"/>
        </w:tcPr>
        <w:p w:rsidR="00CC170A" w:rsidRPr="0076024C" w:rsidRDefault="00CC170A"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CC170A" w:rsidRPr="0076024C" w:rsidRDefault="00CC170A"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CC170A" w:rsidRPr="0076024C" w:rsidRDefault="00CC170A"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227948">
            <w:rPr>
              <w:rStyle w:val="Nmerodepgina"/>
              <w:rFonts w:ascii="Calibri" w:eastAsiaTheme="majorEastAsia" w:hAnsi="Calibri"/>
              <w:noProof/>
              <w:sz w:val="16"/>
              <w:szCs w:val="16"/>
            </w:rPr>
            <w:t>20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227948">
            <w:rPr>
              <w:rStyle w:val="Nmerodepgina"/>
              <w:rFonts w:ascii="Calibri" w:eastAsiaTheme="majorEastAsia" w:hAnsi="Calibri"/>
              <w:noProof/>
              <w:sz w:val="16"/>
              <w:szCs w:val="16"/>
            </w:rPr>
            <w:t>45</w:t>
          </w:r>
          <w:r w:rsidRPr="0076024C">
            <w:rPr>
              <w:rStyle w:val="Nmerodepgina"/>
              <w:rFonts w:ascii="Calibri" w:eastAsiaTheme="majorEastAsia" w:hAnsi="Calibri"/>
              <w:sz w:val="16"/>
              <w:szCs w:val="16"/>
            </w:rPr>
            <w:fldChar w:fldCharType="end"/>
          </w:r>
        </w:p>
      </w:tc>
    </w:tr>
  </w:tbl>
  <w:p w:rsidR="00CC170A" w:rsidRDefault="00CC170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11436641"/>
    <w:multiLevelType w:val="multilevel"/>
    <w:tmpl w:val="4258936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6">
    <w:nsid w:val="12E87C91"/>
    <w:multiLevelType w:val="multilevel"/>
    <w:tmpl w:val="58C62CB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18B3432A"/>
    <w:multiLevelType w:val="multilevel"/>
    <w:tmpl w:val="E58E30CC"/>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1A7D13"/>
    <w:multiLevelType w:val="multilevel"/>
    <w:tmpl w:val="F3826744"/>
    <w:styleLink w:val="Estilo10"/>
    <w:lvl w:ilvl="0">
      <w:start w:val="8"/>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4">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nsid w:val="24C96374"/>
    <w:multiLevelType w:val="multilevel"/>
    <w:tmpl w:val="2A207208"/>
    <w:styleLink w:val="Estilo11"/>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522438D"/>
    <w:multiLevelType w:val="multilevel"/>
    <w:tmpl w:val="9856A9FE"/>
    <w:styleLink w:val="Estilo24"/>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64E49FF"/>
    <w:multiLevelType w:val="multilevel"/>
    <w:tmpl w:val="856C2230"/>
    <w:styleLink w:val="Estilo27"/>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77E422A"/>
    <w:multiLevelType w:val="multilevel"/>
    <w:tmpl w:val="A1443932"/>
    <w:styleLink w:val="Estilo9"/>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9EC07EE"/>
    <w:multiLevelType w:val="multilevel"/>
    <w:tmpl w:val="5A3E865E"/>
    <w:styleLink w:val="Estilo28"/>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4">
    <w:nsid w:val="3581444F"/>
    <w:multiLevelType w:val="multilevel"/>
    <w:tmpl w:val="BD3409AC"/>
    <w:styleLink w:val="Estilo29"/>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392F7D94"/>
    <w:multiLevelType w:val="multilevel"/>
    <w:tmpl w:val="F91A028E"/>
    <w:styleLink w:val="Estilo22"/>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95A75F5"/>
    <w:multiLevelType w:val="multilevel"/>
    <w:tmpl w:val="F36E71B8"/>
    <w:styleLink w:val="Estilo31"/>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8">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nsid w:val="3A946C63"/>
    <w:multiLevelType w:val="multilevel"/>
    <w:tmpl w:val="AF96C30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3B4A3E33"/>
    <w:multiLevelType w:val="multilevel"/>
    <w:tmpl w:val="B27CF744"/>
    <w:lvl w:ilvl="0">
      <w:start w:val="1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3B7076D8"/>
    <w:multiLevelType w:val="multilevel"/>
    <w:tmpl w:val="B85E7F80"/>
    <w:styleLink w:val="Estilo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BC6587A"/>
    <w:multiLevelType w:val="multilevel"/>
    <w:tmpl w:val="BAF62952"/>
    <w:styleLink w:val="Estilo15"/>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3D482CEE"/>
    <w:multiLevelType w:val="multilevel"/>
    <w:tmpl w:val="4A646AB0"/>
    <w:styleLink w:val="Estilo12"/>
    <w:lvl w:ilvl="0">
      <w:start w:val="10"/>
      <w:numFmt w:val="decimal"/>
      <w:lvlText w:val="%1"/>
      <w:lvlJc w:val="left"/>
      <w:pPr>
        <w:ind w:left="845" w:hanging="420"/>
      </w:pPr>
      <w:rPr>
        <w:rFonts w:hint="default"/>
      </w:rPr>
    </w:lvl>
    <w:lvl w:ilvl="1">
      <w:start w:val="1"/>
      <w:numFmt w:val="decimal"/>
      <w:lvlText w:val="%1.%2"/>
      <w:lvlJc w:val="left"/>
      <w:pPr>
        <w:ind w:left="845" w:hanging="420"/>
      </w:pPr>
      <w:rPr>
        <w:rFonts w:hint="default"/>
      </w:rPr>
    </w:lvl>
    <w:lvl w:ilvl="2">
      <w:start w:val="1"/>
      <w:numFmt w:val="decimal"/>
      <w:lvlText w:val="%1.%2.%3"/>
      <w:lvlJc w:val="left"/>
      <w:pPr>
        <w:ind w:left="1145" w:hanging="720"/>
      </w:pPr>
      <w:rPr>
        <w:rFonts w:hint="default"/>
      </w:rPr>
    </w:lvl>
    <w:lvl w:ilvl="3">
      <w:start w:val="1"/>
      <w:numFmt w:val="decimal"/>
      <w:lvlText w:val="%1.%2.%3.%4"/>
      <w:lvlJc w:val="left"/>
      <w:pPr>
        <w:ind w:left="1145" w:hanging="720"/>
      </w:pPr>
      <w:rPr>
        <w:rFonts w:hint="default"/>
      </w:rPr>
    </w:lvl>
    <w:lvl w:ilvl="4">
      <w:start w:val="1"/>
      <w:numFmt w:val="decimal"/>
      <w:lvlText w:val="%1.%2.%3.%4.%5"/>
      <w:lvlJc w:val="left"/>
      <w:pPr>
        <w:ind w:left="1145" w:hanging="720"/>
      </w:pPr>
      <w:rPr>
        <w:rFonts w:hint="default"/>
      </w:rPr>
    </w:lvl>
    <w:lvl w:ilvl="5">
      <w:start w:val="1"/>
      <w:numFmt w:val="decimal"/>
      <w:lvlText w:val="%1.%2.%3.%4.%5.%6"/>
      <w:lvlJc w:val="left"/>
      <w:pPr>
        <w:ind w:left="1505" w:hanging="1080"/>
      </w:pPr>
      <w:rPr>
        <w:rFonts w:hint="default"/>
      </w:rPr>
    </w:lvl>
    <w:lvl w:ilvl="6">
      <w:start w:val="1"/>
      <w:numFmt w:val="decimal"/>
      <w:lvlText w:val="%1.%2.%3.%4.%5.%6.%7"/>
      <w:lvlJc w:val="left"/>
      <w:pPr>
        <w:ind w:left="1505" w:hanging="1080"/>
      </w:pPr>
      <w:rPr>
        <w:rFonts w:hint="default"/>
      </w:rPr>
    </w:lvl>
    <w:lvl w:ilvl="7">
      <w:start w:val="1"/>
      <w:numFmt w:val="decimal"/>
      <w:lvlText w:val="%1.%2.%3.%4.%5.%6.%7.%8"/>
      <w:lvlJc w:val="left"/>
      <w:pPr>
        <w:ind w:left="1865" w:hanging="1440"/>
      </w:pPr>
      <w:rPr>
        <w:rFonts w:hint="default"/>
      </w:rPr>
    </w:lvl>
    <w:lvl w:ilvl="8">
      <w:start w:val="1"/>
      <w:numFmt w:val="decimal"/>
      <w:lvlText w:val="%1.%2.%3.%4.%5.%6.%7.%8.%9"/>
      <w:lvlJc w:val="left"/>
      <w:pPr>
        <w:ind w:left="1865" w:hanging="1440"/>
      </w:pPr>
      <w:rPr>
        <w:rFonts w:hint="default"/>
      </w:rPr>
    </w:lvl>
  </w:abstractNum>
  <w:abstractNum w:abstractNumId="35">
    <w:nsid w:val="41D2505D"/>
    <w:multiLevelType w:val="multilevel"/>
    <w:tmpl w:val="AB460CA8"/>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420921DE"/>
    <w:multiLevelType w:val="multilevel"/>
    <w:tmpl w:val="2BF85732"/>
    <w:styleLink w:val="Estilo21"/>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2C0704C"/>
    <w:multiLevelType w:val="multilevel"/>
    <w:tmpl w:val="B2947108"/>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43E978EB"/>
    <w:multiLevelType w:val="multilevel"/>
    <w:tmpl w:val="3CF4AFF4"/>
    <w:styleLink w:val="Estilo23"/>
    <w:lvl w:ilvl="0">
      <w:start w:val="1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5D66529"/>
    <w:multiLevelType w:val="multilevel"/>
    <w:tmpl w:val="C55E5EF4"/>
    <w:styleLink w:val="Estilo13"/>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47C34273"/>
    <w:multiLevelType w:val="multilevel"/>
    <w:tmpl w:val="03CE55B6"/>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4B8D3414"/>
    <w:multiLevelType w:val="multilevel"/>
    <w:tmpl w:val="3BE64DD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4FA07002"/>
    <w:multiLevelType w:val="multilevel"/>
    <w:tmpl w:val="A7BA0242"/>
    <w:styleLink w:val="Estilo7"/>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5">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563211CB"/>
    <w:multiLevelType w:val="multilevel"/>
    <w:tmpl w:val="A6FA5D98"/>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nsid w:val="57082538"/>
    <w:multiLevelType w:val="multilevel"/>
    <w:tmpl w:val="A7DAD6A0"/>
    <w:styleLink w:val="Estilo14"/>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8841383"/>
    <w:multiLevelType w:val="multilevel"/>
    <w:tmpl w:val="400A001D"/>
    <w:styleLink w:val="Estilo18"/>
    <w:lvl w:ilvl="0">
      <w:start w:val="1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nsid w:val="59350AB9"/>
    <w:multiLevelType w:val="multilevel"/>
    <w:tmpl w:val="400A001D"/>
    <w:styleLink w:val="Estilo19"/>
    <w:lvl w:ilvl="0">
      <w:start w:val="1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nsid w:val="5B506022"/>
    <w:multiLevelType w:val="multilevel"/>
    <w:tmpl w:val="D47ACAA0"/>
    <w:styleLink w:val="Estilo16"/>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ECC0A16"/>
    <w:multiLevelType w:val="multilevel"/>
    <w:tmpl w:val="5CF471FA"/>
    <w:styleLink w:val="Estilo26"/>
    <w:lvl w:ilvl="0">
      <w:start w:val="2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61571AEB"/>
    <w:multiLevelType w:val="multilevel"/>
    <w:tmpl w:val="856C2230"/>
    <w:styleLink w:val="Estilo3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62687720"/>
    <w:multiLevelType w:val="multilevel"/>
    <w:tmpl w:val="D34CC316"/>
    <w:styleLink w:val="Estilo5"/>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62AE6EA1"/>
    <w:multiLevelType w:val="multilevel"/>
    <w:tmpl w:val="CF3CCE82"/>
    <w:styleLink w:val="Estilo20"/>
    <w:lvl w:ilvl="0">
      <w:start w:val="1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64CC27D0"/>
    <w:multiLevelType w:val="multilevel"/>
    <w:tmpl w:val="1C844E86"/>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65CF75A9"/>
    <w:multiLevelType w:val="multilevel"/>
    <w:tmpl w:val="64C4473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nsid w:val="6D17593E"/>
    <w:multiLevelType w:val="multilevel"/>
    <w:tmpl w:val="6CCC70C0"/>
    <w:styleLink w:val="Estilo17"/>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60">
    <w:nsid w:val="735C63A5"/>
    <w:multiLevelType w:val="multilevel"/>
    <w:tmpl w:val="987AFC42"/>
    <w:styleLink w:val="Estilo25"/>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62">
    <w:nsid w:val="7A8757BB"/>
    <w:multiLevelType w:val="multilevel"/>
    <w:tmpl w:val="8180AE78"/>
    <w:styleLink w:val="Estilo8"/>
    <w:lvl w:ilvl="0">
      <w:start w:val="6"/>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8"/>
  </w:num>
  <w:num w:numId="2">
    <w:abstractNumId w:val="12"/>
  </w:num>
  <w:num w:numId="3">
    <w:abstractNumId w:val="13"/>
  </w:num>
  <w:num w:numId="4">
    <w:abstractNumId w:val="59"/>
  </w:num>
  <w:num w:numId="5">
    <w:abstractNumId w:val="61"/>
  </w:num>
  <w:num w:numId="6">
    <w:abstractNumId w:val="46"/>
  </w:num>
  <w:num w:numId="7">
    <w:abstractNumId w:val="9"/>
  </w:num>
  <w:num w:numId="8">
    <w:abstractNumId w:val="23"/>
  </w:num>
  <w:num w:numId="9">
    <w:abstractNumId w:val="7"/>
  </w:num>
  <w:num w:numId="10">
    <w:abstractNumId w:val="3"/>
  </w:num>
  <w:num w:numId="11">
    <w:abstractNumId w:val="0"/>
  </w:num>
  <w:num w:numId="12">
    <w:abstractNumId w:val="14"/>
  </w:num>
  <w:num w:numId="13">
    <w:abstractNumId w:val="1"/>
  </w:num>
  <w:num w:numId="14">
    <w:abstractNumId w:val="5"/>
  </w:num>
  <w:num w:numId="15">
    <w:abstractNumId w:val="22"/>
  </w:num>
  <w:num w:numId="16">
    <w:abstractNumId w:val="11"/>
  </w:num>
  <w:num w:numId="17">
    <w:abstractNumId w:val="17"/>
  </w:num>
  <w:num w:numId="18">
    <w:abstractNumId w:val="27"/>
  </w:num>
  <w:num w:numId="19">
    <w:abstractNumId w:val="63"/>
    <w:lvlOverride w:ilvl="0">
      <w:startOverride w:val="1"/>
    </w:lvlOverride>
  </w:num>
  <w:num w:numId="20">
    <w:abstractNumId w:val="33"/>
  </w:num>
  <w:num w:numId="21">
    <w:abstractNumId w:val="21"/>
  </w:num>
  <w:num w:numId="22">
    <w:abstractNumId w:val="40"/>
  </w:num>
  <w:num w:numId="23">
    <w:abstractNumId w:val="45"/>
  </w:num>
  <w:num w:numId="24">
    <w:abstractNumId w:val="44"/>
  </w:num>
  <w:num w:numId="25">
    <w:abstractNumId w:val="57"/>
  </w:num>
  <w:num w:numId="26">
    <w:abstractNumId w:val="6"/>
  </w:num>
  <w:num w:numId="27">
    <w:abstractNumId w:val="4"/>
  </w:num>
  <w:num w:numId="28">
    <w:abstractNumId w:val="29"/>
  </w:num>
  <w:num w:numId="29">
    <w:abstractNumId w:val="41"/>
  </w:num>
  <w:num w:numId="30">
    <w:abstractNumId w:val="54"/>
  </w:num>
  <w:num w:numId="31">
    <w:abstractNumId w:val="31"/>
  </w:num>
  <w:num w:numId="32">
    <w:abstractNumId w:val="43"/>
  </w:num>
  <w:num w:numId="33">
    <w:abstractNumId w:val="62"/>
  </w:num>
  <w:num w:numId="34">
    <w:abstractNumId w:val="19"/>
  </w:num>
  <w:num w:numId="35">
    <w:abstractNumId w:val="10"/>
  </w:num>
  <w:num w:numId="36">
    <w:abstractNumId w:val="15"/>
  </w:num>
  <w:num w:numId="37">
    <w:abstractNumId w:val="34"/>
  </w:num>
  <w:num w:numId="38">
    <w:abstractNumId w:val="39"/>
  </w:num>
  <w:num w:numId="39">
    <w:abstractNumId w:val="48"/>
  </w:num>
  <w:num w:numId="40">
    <w:abstractNumId w:val="32"/>
  </w:num>
  <w:num w:numId="41">
    <w:abstractNumId w:val="51"/>
  </w:num>
  <w:num w:numId="42">
    <w:abstractNumId w:val="58"/>
  </w:num>
  <w:num w:numId="43">
    <w:abstractNumId w:val="49"/>
  </w:num>
  <w:num w:numId="44">
    <w:abstractNumId w:val="50"/>
  </w:num>
  <w:num w:numId="45">
    <w:abstractNumId w:val="55"/>
  </w:num>
  <w:num w:numId="46">
    <w:abstractNumId w:val="36"/>
  </w:num>
  <w:num w:numId="47">
    <w:abstractNumId w:val="25"/>
  </w:num>
  <w:num w:numId="48">
    <w:abstractNumId w:val="38"/>
  </w:num>
  <w:num w:numId="49">
    <w:abstractNumId w:val="16"/>
  </w:num>
  <w:num w:numId="50">
    <w:abstractNumId w:val="60"/>
  </w:num>
  <w:num w:numId="51">
    <w:abstractNumId w:val="52"/>
  </w:num>
  <w:num w:numId="52">
    <w:abstractNumId w:val="18"/>
  </w:num>
  <w:num w:numId="53">
    <w:abstractNumId w:val="20"/>
  </w:num>
  <w:num w:numId="54">
    <w:abstractNumId w:val="24"/>
  </w:num>
  <w:num w:numId="55">
    <w:abstractNumId w:val="53"/>
  </w:num>
  <w:num w:numId="56">
    <w:abstractNumId w:val="26"/>
  </w:num>
  <w:num w:numId="57">
    <w:abstractNumId w:val="64"/>
  </w:num>
  <w:num w:numId="58">
    <w:abstractNumId w:val="2"/>
  </w:num>
  <w:num w:numId="59">
    <w:abstractNumId w:val="56"/>
  </w:num>
  <w:num w:numId="60">
    <w:abstractNumId w:val="42"/>
  </w:num>
  <w:num w:numId="61">
    <w:abstractNumId w:val="47"/>
  </w:num>
  <w:num w:numId="62">
    <w:abstractNumId w:val="8"/>
  </w:num>
  <w:num w:numId="63">
    <w:abstractNumId w:val="37"/>
  </w:num>
  <w:num w:numId="64">
    <w:abstractNumId w:val="30"/>
  </w:num>
  <w:num w:numId="65">
    <w:abstractNumId w:val="3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36DA1"/>
    <w:rsid w:val="00036E0F"/>
    <w:rsid w:val="0004221E"/>
    <w:rsid w:val="000D70D1"/>
    <w:rsid w:val="00102AD9"/>
    <w:rsid w:val="0017306D"/>
    <w:rsid w:val="00193557"/>
    <w:rsid w:val="0020039A"/>
    <w:rsid w:val="00224532"/>
    <w:rsid w:val="00227948"/>
    <w:rsid w:val="00227E6A"/>
    <w:rsid w:val="00245FD8"/>
    <w:rsid w:val="00275FB7"/>
    <w:rsid w:val="0028175A"/>
    <w:rsid w:val="00284178"/>
    <w:rsid w:val="003056ED"/>
    <w:rsid w:val="0031499A"/>
    <w:rsid w:val="00335F7E"/>
    <w:rsid w:val="00344CF3"/>
    <w:rsid w:val="00385F7A"/>
    <w:rsid w:val="003B188F"/>
    <w:rsid w:val="00450CC9"/>
    <w:rsid w:val="004B2AB9"/>
    <w:rsid w:val="004E18CD"/>
    <w:rsid w:val="004F2A98"/>
    <w:rsid w:val="004F5168"/>
    <w:rsid w:val="00523480"/>
    <w:rsid w:val="0052700C"/>
    <w:rsid w:val="005B6C0F"/>
    <w:rsid w:val="005B743A"/>
    <w:rsid w:val="005E2A86"/>
    <w:rsid w:val="00616137"/>
    <w:rsid w:val="00644970"/>
    <w:rsid w:val="006633B2"/>
    <w:rsid w:val="0068146B"/>
    <w:rsid w:val="00687369"/>
    <w:rsid w:val="006A117B"/>
    <w:rsid w:val="006D5E32"/>
    <w:rsid w:val="006F0D9F"/>
    <w:rsid w:val="007754FC"/>
    <w:rsid w:val="00792196"/>
    <w:rsid w:val="007A3A6D"/>
    <w:rsid w:val="007A5EF8"/>
    <w:rsid w:val="007E255D"/>
    <w:rsid w:val="008159AF"/>
    <w:rsid w:val="008345E5"/>
    <w:rsid w:val="00861F49"/>
    <w:rsid w:val="0087433C"/>
    <w:rsid w:val="00877C16"/>
    <w:rsid w:val="00892BF1"/>
    <w:rsid w:val="009113B2"/>
    <w:rsid w:val="00921B2E"/>
    <w:rsid w:val="00966BCC"/>
    <w:rsid w:val="009872AD"/>
    <w:rsid w:val="00992859"/>
    <w:rsid w:val="009D31F3"/>
    <w:rsid w:val="009D5A43"/>
    <w:rsid w:val="009F1C56"/>
    <w:rsid w:val="009F3FA9"/>
    <w:rsid w:val="00A21006"/>
    <w:rsid w:val="00A41631"/>
    <w:rsid w:val="00B148FD"/>
    <w:rsid w:val="00B15736"/>
    <w:rsid w:val="00B20F40"/>
    <w:rsid w:val="00B8166A"/>
    <w:rsid w:val="00C21C1F"/>
    <w:rsid w:val="00C312F9"/>
    <w:rsid w:val="00C708E7"/>
    <w:rsid w:val="00CA7844"/>
    <w:rsid w:val="00CC170A"/>
    <w:rsid w:val="00D55098"/>
    <w:rsid w:val="00D74465"/>
    <w:rsid w:val="00D75252"/>
    <w:rsid w:val="00D85C41"/>
    <w:rsid w:val="00DA1FD4"/>
    <w:rsid w:val="00DC4485"/>
    <w:rsid w:val="00DC66BD"/>
    <w:rsid w:val="00DE2C9E"/>
    <w:rsid w:val="00E96C15"/>
    <w:rsid w:val="00EA2FDC"/>
    <w:rsid w:val="00F3609F"/>
    <w:rsid w:val="00FB220E"/>
    <w:rsid w:val="00FD1A2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8"/>
      </w:numPr>
      <w:jc w:val="both"/>
    </w:pPr>
    <w:rPr>
      <w:rFonts w:ascii="Arial" w:hAnsi="Arial"/>
      <w:sz w:val="18"/>
      <w:szCs w:val="20"/>
    </w:rPr>
  </w:style>
  <w:style w:type="paragraph" w:styleId="Listaconvietas">
    <w:name w:val="List Bullet"/>
    <w:basedOn w:val="Normal"/>
    <w:autoRedefine/>
    <w:semiHidden/>
    <w:rsid w:val="0031499A"/>
    <w:pPr>
      <w:numPr>
        <w:ilvl w:val="3"/>
        <w:numId w:val="18"/>
      </w:numPr>
    </w:pPr>
    <w:rPr>
      <w:rFonts w:ascii="Arial" w:hAnsi="Arial"/>
      <w:b/>
      <w:szCs w:val="20"/>
    </w:rPr>
  </w:style>
  <w:style w:type="numbering" w:customStyle="1" w:styleId="Estilo5">
    <w:name w:val="Estilo5"/>
    <w:uiPriority w:val="99"/>
    <w:rsid w:val="004B2AB9"/>
    <w:pPr>
      <w:numPr>
        <w:numId w:val="30"/>
      </w:numPr>
    </w:pPr>
  </w:style>
  <w:style w:type="numbering" w:customStyle="1" w:styleId="Estilo6">
    <w:name w:val="Estilo6"/>
    <w:uiPriority w:val="99"/>
    <w:rsid w:val="004B2AB9"/>
    <w:pPr>
      <w:numPr>
        <w:numId w:val="31"/>
      </w:numPr>
    </w:pPr>
  </w:style>
  <w:style w:type="numbering" w:customStyle="1" w:styleId="Estilo7">
    <w:name w:val="Estilo7"/>
    <w:uiPriority w:val="99"/>
    <w:rsid w:val="004B2AB9"/>
    <w:pPr>
      <w:numPr>
        <w:numId w:val="32"/>
      </w:numPr>
    </w:pPr>
  </w:style>
  <w:style w:type="numbering" w:customStyle="1" w:styleId="Estilo8">
    <w:name w:val="Estilo8"/>
    <w:uiPriority w:val="99"/>
    <w:rsid w:val="004B2AB9"/>
    <w:pPr>
      <w:numPr>
        <w:numId w:val="33"/>
      </w:numPr>
    </w:pPr>
  </w:style>
  <w:style w:type="numbering" w:customStyle="1" w:styleId="Estilo9">
    <w:name w:val="Estilo9"/>
    <w:uiPriority w:val="99"/>
    <w:rsid w:val="004B2AB9"/>
    <w:pPr>
      <w:numPr>
        <w:numId w:val="34"/>
      </w:numPr>
    </w:pPr>
  </w:style>
  <w:style w:type="numbering" w:customStyle="1" w:styleId="Estilo10">
    <w:name w:val="Estilo10"/>
    <w:uiPriority w:val="99"/>
    <w:rsid w:val="004B2AB9"/>
    <w:pPr>
      <w:numPr>
        <w:numId w:val="35"/>
      </w:numPr>
    </w:pPr>
  </w:style>
  <w:style w:type="numbering" w:customStyle="1" w:styleId="Estilo11">
    <w:name w:val="Estilo11"/>
    <w:uiPriority w:val="99"/>
    <w:rsid w:val="004B2AB9"/>
    <w:pPr>
      <w:numPr>
        <w:numId w:val="36"/>
      </w:numPr>
    </w:pPr>
  </w:style>
  <w:style w:type="numbering" w:customStyle="1" w:styleId="Estilo12">
    <w:name w:val="Estilo12"/>
    <w:uiPriority w:val="99"/>
    <w:rsid w:val="004B2AB9"/>
    <w:pPr>
      <w:numPr>
        <w:numId w:val="37"/>
      </w:numPr>
    </w:pPr>
  </w:style>
  <w:style w:type="numbering" w:customStyle="1" w:styleId="Estilo13">
    <w:name w:val="Estilo13"/>
    <w:uiPriority w:val="99"/>
    <w:rsid w:val="004B2AB9"/>
    <w:pPr>
      <w:numPr>
        <w:numId w:val="38"/>
      </w:numPr>
    </w:pPr>
  </w:style>
  <w:style w:type="numbering" w:customStyle="1" w:styleId="Estilo14">
    <w:name w:val="Estilo14"/>
    <w:uiPriority w:val="99"/>
    <w:rsid w:val="004B2AB9"/>
    <w:pPr>
      <w:numPr>
        <w:numId w:val="39"/>
      </w:numPr>
    </w:pPr>
  </w:style>
  <w:style w:type="numbering" w:customStyle="1" w:styleId="Estilo15">
    <w:name w:val="Estilo15"/>
    <w:uiPriority w:val="99"/>
    <w:rsid w:val="004B2AB9"/>
    <w:pPr>
      <w:numPr>
        <w:numId w:val="40"/>
      </w:numPr>
    </w:pPr>
  </w:style>
  <w:style w:type="numbering" w:customStyle="1" w:styleId="Estilo16">
    <w:name w:val="Estilo16"/>
    <w:uiPriority w:val="99"/>
    <w:rsid w:val="004B2AB9"/>
    <w:pPr>
      <w:numPr>
        <w:numId w:val="41"/>
      </w:numPr>
    </w:pPr>
  </w:style>
  <w:style w:type="numbering" w:customStyle="1" w:styleId="Estilo17">
    <w:name w:val="Estilo17"/>
    <w:uiPriority w:val="99"/>
    <w:rsid w:val="004B2AB9"/>
    <w:pPr>
      <w:numPr>
        <w:numId w:val="42"/>
      </w:numPr>
    </w:pPr>
  </w:style>
  <w:style w:type="numbering" w:customStyle="1" w:styleId="Estilo18">
    <w:name w:val="Estilo18"/>
    <w:uiPriority w:val="99"/>
    <w:rsid w:val="004B2AB9"/>
    <w:pPr>
      <w:numPr>
        <w:numId w:val="43"/>
      </w:numPr>
    </w:pPr>
  </w:style>
  <w:style w:type="numbering" w:customStyle="1" w:styleId="Estilo19">
    <w:name w:val="Estilo19"/>
    <w:uiPriority w:val="99"/>
    <w:rsid w:val="004B2AB9"/>
    <w:pPr>
      <w:numPr>
        <w:numId w:val="44"/>
      </w:numPr>
    </w:pPr>
  </w:style>
  <w:style w:type="numbering" w:customStyle="1" w:styleId="Estilo20">
    <w:name w:val="Estilo20"/>
    <w:uiPriority w:val="99"/>
    <w:rsid w:val="004B2AB9"/>
    <w:pPr>
      <w:numPr>
        <w:numId w:val="45"/>
      </w:numPr>
    </w:pPr>
  </w:style>
  <w:style w:type="numbering" w:customStyle="1" w:styleId="Estilo21">
    <w:name w:val="Estilo21"/>
    <w:uiPriority w:val="99"/>
    <w:rsid w:val="004B2AB9"/>
    <w:pPr>
      <w:numPr>
        <w:numId w:val="46"/>
      </w:numPr>
    </w:pPr>
  </w:style>
  <w:style w:type="numbering" w:customStyle="1" w:styleId="Estilo22">
    <w:name w:val="Estilo22"/>
    <w:uiPriority w:val="99"/>
    <w:rsid w:val="004B2AB9"/>
    <w:pPr>
      <w:numPr>
        <w:numId w:val="47"/>
      </w:numPr>
    </w:pPr>
  </w:style>
  <w:style w:type="numbering" w:customStyle="1" w:styleId="Estilo23">
    <w:name w:val="Estilo23"/>
    <w:uiPriority w:val="99"/>
    <w:rsid w:val="004B2AB9"/>
    <w:pPr>
      <w:numPr>
        <w:numId w:val="48"/>
      </w:numPr>
    </w:pPr>
  </w:style>
  <w:style w:type="numbering" w:customStyle="1" w:styleId="Estilo24">
    <w:name w:val="Estilo24"/>
    <w:uiPriority w:val="99"/>
    <w:rsid w:val="004B2AB9"/>
    <w:pPr>
      <w:numPr>
        <w:numId w:val="49"/>
      </w:numPr>
    </w:pPr>
  </w:style>
  <w:style w:type="numbering" w:customStyle="1" w:styleId="Estilo25">
    <w:name w:val="Estilo25"/>
    <w:uiPriority w:val="99"/>
    <w:rsid w:val="004B2AB9"/>
    <w:pPr>
      <w:numPr>
        <w:numId w:val="50"/>
      </w:numPr>
    </w:pPr>
  </w:style>
  <w:style w:type="numbering" w:customStyle="1" w:styleId="Estilo26">
    <w:name w:val="Estilo26"/>
    <w:uiPriority w:val="99"/>
    <w:rsid w:val="004B2AB9"/>
    <w:pPr>
      <w:numPr>
        <w:numId w:val="51"/>
      </w:numPr>
    </w:pPr>
  </w:style>
  <w:style w:type="numbering" w:customStyle="1" w:styleId="Estilo27">
    <w:name w:val="Estilo27"/>
    <w:uiPriority w:val="99"/>
    <w:rsid w:val="004B2AB9"/>
    <w:pPr>
      <w:numPr>
        <w:numId w:val="52"/>
      </w:numPr>
    </w:pPr>
  </w:style>
  <w:style w:type="numbering" w:customStyle="1" w:styleId="Estilo28">
    <w:name w:val="Estilo28"/>
    <w:uiPriority w:val="99"/>
    <w:rsid w:val="004B2AB9"/>
    <w:pPr>
      <w:numPr>
        <w:numId w:val="53"/>
      </w:numPr>
    </w:pPr>
  </w:style>
  <w:style w:type="numbering" w:customStyle="1" w:styleId="Estilo29">
    <w:name w:val="Estilo29"/>
    <w:uiPriority w:val="99"/>
    <w:rsid w:val="004B2AB9"/>
    <w:pPr>
      <w:numPr>
        <w:numId w:val="54"/>
      </w:numPr>
    </w:pPr>
  </w:style>
  <w:style w:type="numbering" w:customStyle="1" w:styleId="Estilo30">
    <w:name w:val="Estilo30"/>
    <w:uiPriority w:val="99"/>
    <w:rsid w:val="004B2AB9"/>
    <w:pPr>
      <w:numPr>
        <w:numId w:val="55"/>
      </w:numPr>
    </w:pPr>
  </w:style>
  <w:style w:type="numbering" w:customStyle="1" w:styleId="Estilo31">
    <w:name w:val="Estilo31"/>
    <w:uiPriority w:val="99"/>
    <w:rsid w:val="004B2AB9"/>
    <w:pPr>
      <w:numPr>
        <w:numId w:val="56"/>
      </w:numPr>
    </w:pPr>
  </w:style>
  <w:style w:type="character" w:styleId="Textoennegrita">
    <w:name w:val="Strong"/>
    <w:basedOn w:val="Fuentedeprrafopredeter"/>
    <w:uiPriority w:val="22"/>
    <w:qFormat/>
    <w:rsid w:val="0079219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947843">
      <w:bodyDiv w:val="1"/>
      <w:marLeft w:val="0"/>
      <w:marRight w:val="0"/>
      <w:marTop w:val="0"/>
      <w:marBottom w:val="0"/>
      <w:divBdr>
        <w:top w:val="none" w:sz="0" w:space="0" w:color="auto"/>
        <w:left w:val="none" w:sz="0" w:space="0" w:color="auto"/>
        <w:bottom w:val="none" w:sz="0" w:space="0" w:color="auto"/>
        <w:right w:val="none" w:sz="0" w:space="0" w:color="auto"/>
      </w:divBdr>
    </w:div>
    <w:div w:id="529487462">
      <w:bodyDiv w:val="1"/>
      <w:marLeft w:val="0"/>
      <w:marRight w:val="0"/>
      <w:marTop w:val="0"/>
      <w:marBottom w:val="0"/>
      <w:divBdr>
        <w:top w:val="none" w:sz="0" w:space="0" w:color="auto"/>
        <w:left w:val="none" w:sz="0" w:space="0" w:color="auto"/>
        <w:bottom w:val="none" w:sz="0" w:space="0" w:color="auto"/>
        <w:right w:val="none" w:sz="0" w:space="0" w:color="auto"/>
      </w:divBdr>
    </w:div>
    <w:div w:id="738526404">
      <w:bodyDiv w:val="1"/>
      <w:marLeft w:val="0"/>
      <w:marRight w:val="0"/>
      <w:marTop w:val="0"/>
      <w:marBottom w:val="0"/>
      <w:divBdr>
        <w:top w:val="none" w:sz="0" w:space="0" w:color="auto"/>
        <w:left w:val="none" w:sz="0" w:space="0" w:color="auto"/>
        <w:bottom w:val="none" w:sz="0" w:space="0" w:color="auto"/>
        <w:right w:val="none" w:sz="0" w:space="0" w:color="auto"/>
      </w:divBdr>
    </w:div>
    <w:div w:id="786503802">
      <w:bodyDiv w:val="1"/>
      <w:marLeft w:val="0"/>
      <w:marRight w:val="0"/>
      <w:marTop w:val="0"/>
      <w:marBottom w:val="0"/>
      <w:divBdr>
        <w:top w:val="none" w:sz="0" w:space="0" w:color="auto"/>
        <w:left w:val="none" w:sz="0" w:space="0" w:color="auto"/>
        <w:bottom w:val="none" w:sz="0" w:space="0" w:color="auto"/>
        <w:right w:val="none" w:sz="0" w:space="0" w:color="auto"/>
      </w:divBdr>
    </w:div>
    <w:div w:id="1342196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520</TotalTime>
  <Pages>45</Pages>
  <Words>19114</Words>
  <Characters>105130</Characters>
  <Application>Microsoft Office Word</Application>
  <DocSecurity>0</DocSecurity>
  <Lines>876</Lines>
  <Paragraphs>247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adminypfb</cp:lastModifiedBy>
  <cp:revision>53</cp:revision>
  <cp:lastPrinted>2017-04-21T14:23:00Z</cp:lastPrinted>
  <dcterms:created xsi:type="dcterms:W3CDTF">2016-02-25T18:34:00Z</dcterms:created>
  <dcterms:modified xsi:type="dcterms:W3CDTF">2017-04-21T14:23:00Z</dcterms:modified>
</cp:coreProperties>
</file>