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1A8" w:rsidRPr="008D71A8" w:rsidRDefault="008D71A8" w:rsidP="008D71A8">
      <w:pPr>
        <w:tabs>
          <w:tab w:val="left" w:pos="426"/>
        </w:tabs>
        <w:ind w:right="-1"/>
        <w:jc w:val="center"/>
        <w:rPr>
          <w:rFonts w:asciiTheme="minorHAnsi" w:hAnsiTheme="minorHAnsi" w:cstheme="minorHAnsi"/>
          <w:b/>
          <w:sz w:val="22"/>
          <w:szCs w:val="22"/>
          <w:u w:val="single"/>
        </w:rPr>
      </w:pPr>
      <w:bookmarkStart w:id="0" w:name="_GoBack"/>
      <w:bookmarkEnd w:id="0"/>
      <w:r w:rsidRPr="008D71A8">
        <w:rPr>
          <w:rFonts w:asciiTheme="minorHAnsi" w:hAnsiTheme="minorHAnsi" w:cstheme="minorHAnsi"/>
          <w:b/>
          <w:sz w:val="22"/>
          <w:szCs w:val="22"/>
          <w:u w:val="single"/>
        </w:rPr>
        <w:t>VALIDACIONES</w:t>
      </w:r>
    </w:p>
    <w:p w:rsidR="008D71A8" w:rsidRPr="008D71A8" w:rsidRDefault="008D71A8" w:rsidP="008D71A8">
      <w:pPr>
        <w:tabs>
          <w:tab w:val="left" w:pos="426"/>
        </w:tabs>
        <w:ind w:right="-1"/>
        <w:jc w:val="center"/>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8D71A8" w:rsidRPr="008D71A8" w:rsidRDefault="008D71A8" w:rsidP="008D71A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D71A8" w:rsidRPr="008D71A8" w:rsidRDefault="008D71A8" w:rsidP="008D71A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D71A8" w:rsidRPr="008D71A8" w:rsidRDefault="008D71A8" w:rsidP="008D71A8">
      <w:pPr>
        <w:pStyle w:val="Prrafodelista"/>
        <w:numPr>
          <w:ilvl w:val="1"/>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D71A8" w:rsidRPr="008D71A8" w:rsidRDefault="008D71A8" w:rsidP="008D71A8">
      <w:pPr>
        <w:pStyle w:val="Prrafodelista"/>
        <w:numPr>
          <w:ilvl w:val="0"/>
          <w:numId w:val="8"/>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8D71A8" w:rsidRPr="008D71A8" w:rsidRDefault="008D71A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D71A8" w:rsidRPr="008D71A8" w:rsidRDefault="008D71A8" w:rsidP="008D71A8">
      <w:pPr>
        <w:pStyle w:val="Prrafodelista"/>
        <w:numPr>
          <w:ilvl w:val="2"/>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8D71A8" w:rsidRPr="008D71A8" w:rsidTr="004820AB">
        <w:trPr>
          <w:jc w:val="center"/>
        </w:trPr>
        <w:tc>
          <w:tcPr>
            <w:tcW w:w="99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D71A8" w:rsidRPr="008D71A8" w:rsidTr="004820AB">
        <w:trPr>
          <w:trHeight w:val="404"/>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D71A8" w:rsidRPr="008D71A8" w:rsidTr="004820AB">
        <w:trPr>
          <w:trHeight w:val="28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D71A8" w:rsidRPr="008D71A8" w:rsidTr="004820AB">
        <w:trPr>
          <w:trHeight w:val="270"/>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D71A8" w:rsidRPr="008D71A8" w:rsidTr="004820AB">
        <w:trPr>
          <w:trHeight w:val="67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8D71A8" w:rsidRPr="008D71A8" w:rsidRDefault="008D71A8" w:rsidP="008D71A8">
      <w:pPr>
        <w:spacing w:before="240" w:after="120"/>
        <w:jc w:val="both"/>
        <w:rPr>
          <w:rFonts w:asciiTheme="minorHAnsi" w:hAnsiTheme="minorHAnsi" w:cstheme="minorHAnsi"/>
          <w:b/>
          <w:sz w:val="22"/>
          <w:szCs w:val="22"/>
        </w:rPr>
      </w:pP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D71A8" w:rsidRPr="008D71A8" w:rsidRDefault="008D71A8" w:rsidP="008D71A8">
      <w:pPr>
        <w:pStyle w:val="Prrafodelista"/>
        <w:numPr>
          <w:ilvl w:val="1"/>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D71A8" w:rsidRPr="008D71A8" w:rsidRDefault="008D71A8" w:rsidP="008D71A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D71A8" w:rsidRPr="008D71A8" w:rsidRDefault="008D71A8" w:rsidP="008D71A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D71A8" w:rsidRPr="008D71A8" w:rsidRDefault="008D71A8" w:rsidP="008D71A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D71A8" w:rsidRPr="008D71A8" w:rsidRDefault="008D71A8" w:rsidP="008D71A8">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Plan de Emergencias/Contingencias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p>
    <w:p w:rsidR="008D71A8" w:rsidRPr="008D71A8" w:rsidRDefault="008D71A8" w:rsidP="008D71A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factura deberá emitirse en el momento que finalice la ejecución o la presentación efectiva del servicio o a momento de percibir el pago total o parcial, lo que ocurra primero, sin deducir las multas ni otros cargos.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D71A8" w:rsidRPr="008D71A8" w:rsidRDefault="008D71A8" w:rsidP="008D71A8">
      <w:pPr>
        <w:tabs>
          <w:tab w:val="left" w:pos="1206"/>
        </w:tabs>
        <w:ind w:left="426"/>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w:t>
      </w:r>
      <w:r w:rsidRPr="008D71A8">
        <w:rPr>
          <w:rFonts w:asciiTheme="minorHAnsi" w:hAnsiTheme="minorHAnsi" w:cstheme="minorHAnsi"/>
          <w:sz w:val="22"/>
          <w:szCs w:val="22"/>
        </w:rPr>
        <w:lastRenderedPageBreak/>
        <w:t>permanente, invalidez total permanente y muerte), por lesiones corporales sufridas como consecuencia directa e inmediata de los accidentes que ocurran en el desempeño de su trabajo.</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71A8" w:rsidRPr="008D71A8" w:rsidRDefault="008D71A8" w:rsidP="008D71A8">
      <w:pPr>
        <w:pStyle w:val="Prrafodelista"/>
        <w:tabs>
          <w:tab w:val="left" w:pos="851"/>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lastRenderedPageBreak/>
        <w:t>4.2. GARANTÍA DE CORRECTA INVERSIÓN DE ANTICIPO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bookmarkStart w:id="1" w:name="_Toc314666251"/>
      <w:r w:rsidRPr="008D71A8">
        <w:rPr>
          <w:rFonts w:asciiTheme="minorHAnsi" w:hAnsiTheme="minorHAnsi" w:cstheme="minorHAnsi"/>
          <w:b/>
          <w:sz w:val="22"/>
          <w:szCs w:val="22"/>
          <w:u w:val="single"/>
        </w:rPr>
        <w:t>4.3. GARANTÍA DE CUMPLIMIENTO DE CONTRATO</w:t>
      </w:r>
      <w:bookmarkEnd w:id="1"/>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w:t>
      </w:r>
      <w:r w:rsidRPr="008D71A8">
        <w:rPr>
          <w:rFonts w:asciiTheme="minorHAnsi" w:hAnsiTheme="minorHAnsi" w:cstheme="minorHAnsi"/>
          <w:sz w:val="22"/>
          <w:szCs w:val="22"/>
          <w:lang w:val="es-BO"/>
        </w:rPr>
        <w:lastRenderedPageBreak/>
        <w:t>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D71A8" w:rsidRPr="008D71A8" w:rsidRDefault="008D71A8" w:rsidP="008D71A8">
      <w:pPr>
        <w:rPr>
          <w:rFonts w:asciiTheme="minorHAnsi" w:hAnsiTheme="minorHAnsi" w:cstheme="minorHAnsi"/>
          <w:color w:val="000000" w:themeColor="text1"/>
          <w:sz w:val="22"/>
          <w:szCs w:val="22"/>
          <w:lang w:val="es-BO"/>
        </w:rPr>
      </w:pPr>
    </w:p>
    <w:p w:rsidR="008D71A8" w:rsidRPr="008D71A8" w:rsidRDefault="008D71A8" w:rsidP="008D71A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71A8" w:rsidRPr="008D71A8" w:rsidRDefault="008D71A8" w:rsidP="008D71A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br w:type="page"/>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ANEXO:</w:t>
      </w:r>
      <w:r w:rsidRPr="008D71A8">
        <w:rPr>
          <w:rFonts w:asciiTheme="minorHAnsi" w:eastAsiaTheme="minorHAnsi" w:hAnsiTheme="minorHAnsi" w:cstheme="minorHAnsi"/>
          <w:b/>
          <w:color w:val="000000"/>
          <w:sz w:val="22"/>
          <w:szCs w:val="22"/>
          <w:lang w:val="es-BO" w:eastAsia="en-US"/>
        </w:rPr>
        <w:tab/>
        <w:t>REQUISITOS DE PROTECCIÓN AMBIENTAL CONTRATISTAS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128"/>
        <w:gridCol w:w="3282"/>
        <w:gridCol w:w="1699"/>
        <w:gridCol w:w="1719"/>
      </w:tblGrid>
      <w:tr w:rsidR="008D71A8" w:rsidRPr="008D71A8" w:rsidTr="008D71A8">
        <w:trPr>
          <w:trHeight w:val="540"/>
        </w:trPr>
        <w:tc>
          <w:tcPr>
            <w:tcW w:w="5665" w:type="dxa"/>
            <w:gridSpan w:val="2"/>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c>
          <w:tcPr>
            <w:tcW w:w="1560"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FORMATO INFORME</w:t>
            </w:r>
          </w:p>
        </w:tc>
        <w:tc>
          <w:tcPr>
            <w:tcW w:w="1603"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PRESENTACION</w:t>
            </w:r>
          </w:p>
        </w:tc>
      </w:tr>
      <w:tr w:rsidR="008D71A8" w:rsidRPr="008D71A8" w:rsidTr="004820AB">
        <w:trPr>
          <w:trHeight w:val="458"/>
        </w:trPr>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1.- INFORME DE LA SITUACIÓN AMBIENTAL INICIAL DEL ÁREA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INCLUYE REGISTRO FOTOGRÁFICO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2.- PLANILLA MENSUAL DE GENERACION DE RESIDUOS SÓLIDOS</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(ÉNFASIS EN LOS ESCOMBROS)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3.- INFORME DE LA GESTIÓN DE RESIDUOS SÓLIDOS RELACIONADO AL PUNTO ANTERIOR</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4.- PLANILLA DE CONSUMO DE AGUA UTILIZADA PARA RIEGO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5.- PLANILLA DE CONSUMO DE COMBUSTIBLES Y LUBRICANTES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6.- PLANILLA DE CONSUMO DE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7.- INFORME SOBRE EL MANEJO, ALMACENAMIENTO Y TRANSPORTE DE COMBUSTIBLE, LUBRICANTES Y OTRAS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8.- PLANILLAS DE INDUCCION Y CAPACITACION AL PERSONAL EN TEMAS DE SEGURIDAD, SALUD, AMBIENTE Y SOCIAL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9.- PERMISOS DE TRABAJO OTORGADOS POR EL GOBIERNO MUNICIPAL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10.- INSTRUCTIVO DE HORARIOS DE TRABAJO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11.- INFORME DE SIMULACRO DE EMERGENCIAS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12.- PLANILLAS DE INSPECCION Y MANTENIMIENTO DE VEHICULOS Y EQUIPOS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13.- REGISTRO DE EXTINTORES Y SU MANTENIMIENTO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lastRenderedPageBreak/>
              <w:t>15.- PLANILLA DE DOTACIÓN DE EPP E INFORME DE SEÑALIZACION PARA MEDIO AMBIENTE Y SEGURIDAD CON EL RESPECTIVO REGISTRO FOTOGRÁFICO EN TODAS LAS ACTIVIDADES QUE VAYAN A REALIZARSE</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16.- INFORME DE LA SITUACIÓN AMBIENTAL FINAL DEL ÁREA INCLUYE REGISTRO FOTOGRÁFICO Y MEDIDAS DE RESTAURACIÓN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rPr>
          <w:trHeight w:val="756"/>
        </w:trPr>
        <w:tc>
          <w:tcPr>
            <w:tcW w:w="2207"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Elabora y Presenta: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Contratista</w:t>
            </w:r>
          </w:p>
        </w:tc>
        <w:tc>
          <w:tcPr>
            <w:tcW w:w="3458"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Verifica en obra: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Supervisor o Director de Obra/DTRG</w:t>
            </w:r>
          </w:p>
        </w:tc>
        <w:tc>
          <w:tcPr>
            <w:tcW w:w="1560"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Revisa documentación:</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TSIMA-DTRG</w:t>
            </w:r>
          </w:p>
        </w:tc>
        <w:tc>
          <w:tcPr>
            <w:tcW w:w="1603"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Aprueba: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Distrital de Redes de Gas</w:t>
            </w:r>
          </w:p>
        </w:tc>
      </w:tr>
    </w:tbl>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 CONTENIDO DEL INFORME AMBIENTAL</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1.1. Declaración Jurada:</w:t>
      </w:r>
      <w:r w:rsidRPr="008D71A8">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1.2. Estado actual en que se encuentra la AOP:</w:t>
      </w:r>
      <w:r w:rsidRPr="008D71A8">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1.3. Datos Generales:</w:t>
      </w:r>
      <w:r w:rsidRPr="008D71A8">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1.4. Descripción de la AOP:</w:t>
      </w:r>
      <w:r w:rsidRPr="008D71A8">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1.5. Detalle de Actividades Realizadas en el Periodo:</w:t>
      </w:r>
      <w:r w:rsidRPr="008D71A8">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rsid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8D71A8" w:rsidRPr="008D71A8" w:rsidTr="008D71A8">
        <w:trPr>
          <w:trHeight w:val="723"/>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Código</w:t>
            </w: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Factor Ambiental</w:t>
            </w: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Medida a Monitorear de Adecuación/Mitigación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(Inicio)</w:t>
            </w: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(Final)</w:t>
            </w: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Desarrollo de la Medida</w:t>
            </w: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r>
      <w:tr w:rsidR="008D71A8" w:rsidRPr="008D71A8" w:rsidTr="008D71A8">
        <w:trPr>
          <w:trHeight w:val="462"/>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r>
    </w:tbl>
    <w:p w:rsidR="008D71A8" w:rsidRPr="008D71A8" w:rsidRDefault="008D71A8" w:rsidP="008D71A8">
      <w:pPr>
        <w:spacing w:after="160" w:line="259" w:lineRule="auto"/>
        <w:jc w:val="both"/>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1.7. Análisis de Resultados por Factores:</w:t>
      </w:r>
      <w:r w:rsidRPr="008D71A8">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1.8. Detección de No Conformidades:</w:t>
      </w:r>
      <w:r w:rsidRPr="008D71A8">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 xml:space="preserve">1.9. Conclusiones y Recomendaciones: </w:t>
      </w:r>
      <w:r w:rsidRPr="008D71A8">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 ANEXOS DEL INFORME AMBIENTAL</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2.1. Anexo de Mapas, Planos y Fotografías</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debe incluir:</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Mapas y planos de la AOP.</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 incluir:</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Licencia Ambiental de la AOP</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Planillas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Análisis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Actas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Certificados</w:t>
      </w:r>
    </w:p>
    <w:p w:rsidR="008D71A8" w:rsidRPr="008D71A8" w:rsidRDefault="008D71A8" w:rsidP="008D71A8">
      <w:pPr>
        <w:rPr>
          <w:rFonts w:asciiTheme="minorHAnsi" w:hAnsiTheme="minorHAnsi" w:cstheme="minorHAnsi"/>
          <w:b/>
          <w:bCs/>
          <w:sz w:val="22"/>
          <w:szCs w:val="22"/>
          <w:u w:val="single"/>
          <w:lang w:val="es-BO"/>
        </w:rPr>
      </w:pPr>
    </w:p>
    <w:p w:rsidR="003C3258" w:rsidRPr="008D71A8" w:rsidRDefault="003C3258" w:rsidP="00A77C87">
      <w:pPr>
        <w:rPr>
          <w:rFonts w:ascii="Arial Narrow" w:hAnsi="Arial Narrow"/>
          <w:b/>
          <w:sz w:val="22"/>
          <w:szCs w:val="22"/>
        </w:rPr>
      </w:pPr>
    </w:p>
    <w:sectPr w:rsidR="003C3258" w:rsidRPr="008D71A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768" w:rsidRDefault="00A30768" w:rsidP="00E92156">
      <w:r>
        <w:separator/>
      </w:r>
    </w:p>
  </w:endnote>
  <w:endnote w:type="continuationSeparator" w:id="0">
    <w:p w:rsidR="00A30768" w:rsidRDefault="00A30768"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768" w:rsidRDefault="00A30768" w:rsidP="00E92156">
      <w:r>
        <w:separator/>
      </w:r>
    </w:p>
  </w:footnote>
  <w:footnote w:type="continuationSeparator" w:id="0">
    <w:p w:rsidR="00A30768" w:rsidRDefault="00A30768"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4DD3B2D" wp14:editId="7634131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EE4D25" w:rsidRDefault="006723C1" w:rsidP="006723C1">
          <w:pPr>
            <w:pStyle w:val="Encabezado"/>
            <w:jc w:val="center"/>
            <w:rPr>
              <w:rFonts w:ascii="Calibri" w:eastAsia="Arial Unicode MS" w:hAnsi="Calibri" w:cs="Calibri"/>
              <w:szCs w:val="12"/>
              <w:lang w:val="es-MX"/>
            </w:rPr>
          </w:pPr>
          <w:r w:rsidRPr="006723C1">
            <w:rPr>
              <w:rFonts w:ascii="Calibri" w:eastAsia="Arial Unicode MS" w:hAnsi="Calibri" w:cs="Calibri"/>
              <w:szCs w:val="12"/>
              <w:lang w:val="es-MX"/>
            </w:rPr>
            <w:t>DISTRITO REDES DE GAS LA PAZ</w:t>
          </w:r>
        </w:p>
      </w:tc>
      <w:tc>
        <w:tcPr>
          <w:tcW w:w="1134" w:type="dxa"/>
          <w:vAlign w:val="center"/>
        </w:tcPr>
        <w:p w:rsidR="00E92156" w:rsidRPr="00EE4D25" w:rsidRDefault="00E92156" w:rsidP="00E92156">
          <w:pPr>
            <w:pStyle w:val="Encabezado"/>
            <w:rPr>
              <w:rFonts w:ascii="Calibri" w:eastAsia="Arial Unicode MS" w:hAnsi="Calibri" w:cs="Arial"/>
              <w:b/>
              <w:sz w:val="14"/>
              <w:szCs w:val="14"/>
              <w:lang w:val="es-MX"/>
            </w:rPr>
          </w:pPr>
          <w:r w:rsidRPr="00EE4D25">
            <w:rPr>
              <w:rFonts w:ascii="Calibri" w:eastAsia="Arial Unicode MS" w:hAnsi="Calibri" w:cs="Arial"/>
              <w:b/>
              <w:sz w:val="14"/>
              <w:szCs w:val="14"/>
              <w:lang w:val="es-MX"/>
            </w:rPr>
            <w:t xml:space="preserve">     </w:t>
          </w:r>
        </w:p>
        <w:p w:rsidR="00E92156" w:rsidRPr="00EE4D25" w:rsidRDefault="008D71A8" w:rsidP="00E9215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p w:rsidR="00E92156" w:rsidRPr="00EE4D25" w:rsidRDefault="00E92156" w:rsidP="00E92156">
          <w:pPr>
            <w:pStyle w:val="Encabezado"/>
            <w:jc w:val="center"/>
            <w:rPr>
              <w:rFonts w:ascii="Calibri" w:eastAsia="Arial Unicode MS" w:hAnsi="Calibri" w:cs="Arial"/>
              <w:b/>
              <w:sz w:val="14"/>
              <w:szCs w:val="14"/>
              <w:lang w:val="es-MX"/>
            </w:rPr>
          </w:pPr>
        </w:p>
      </w:tc>
    </w:tr>
    <w:tr w:rsidR="006723C1" w:rsidRPr="00FA0D94" w:rsidTr="00F428AB">
      <w:trPr>
        <w:trHeight w:val="478"/>
      </w:trPr>
      <w:tc>
        <w:tcPr>
          <w:tcW w:w="1446" w:type="dxa"/>
          <w:vMerge/>
          <w:vAlign w:val="center"/>
        </w:tcPr>
        <w:p w:rsidR="006723C1" w:rsidRPr="00FA0D94" w:rsidRDefault="006723C1" w:rsidP="006723C1">
          <w:pPr>
            <w:pStyle w:val="Encabezado"/>
            <w:jc w:val="center"/>
            <w:rPr>
              <w:rFonts w:ascii="Arial Narrow" w:eastAsia="Arial Unicode MS" w:hAnsi="Arial Narrow"/>
              <w:szCs w:val="12"/>
              <w:lang w:val="es-MX"/>
            </w:rPr>
          </w:pPr>
        </w:p>
      </w:tc>
      <w:tc>
        <w:tcPr>
          <w:tcW w:w="6209" w:type="dxa"/>
          <w:vAlign w:val="center"/>
        </w:tcPr>
        <w:p w:rsidR="006723C1" w:rsidRPr="0076024C" w:rsidRDefault="008D71A8" w:rsidP="006723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34" w:type="dxa"/>
          <w:vAlign w:val="center"/>
        </w:tcPr>
        <w:p w:rsidR="006723C1" w:rsidRPr="0076024C" w:rsidRDefault="006723C1" w:rsidP="006723C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23C1" w:rsidRPr="0076024C" w:rsidRDefault="006723C1" w:rsidP="006723C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F44ED">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F44ED">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7"/>
  </w:num>
  <w:num w:numId="2">
    <w:abstractNumId w:val="2"/>
  </w:num>
  <w:num w:numId="3">
    <w:abstractNumId w:val="9"/>
  </w:num>
  <w:num w:numId="4">
    <w:abstractNumId w:val="4"/>
  </w:num>
  <w:num w:numId="5">
    <w:abstractNumId w:val="1"/>
  </w:num>
  <w:num w:numId="6">
    <w:abstractNumId w:val="5"/>
  </w:num>
  <w:num w:numId="7">
    <w:abstractNumId w:val="8"/>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A713F"/>
    <w:rsid w:val="000D588F"/>
    <w:rsid w:val="00363205"/>
    <w:rsid w:val="00385AFA"/>
    <w:rsid w:val="003920E1"/>
    <w:rsid w:val="003C3258"/>
    <w:rsid w:val="003E2753"/>
    <w:rsid w:val="003E6F3A"/>
    <w:rsid w:val="004C087F"/>
    <w:rsid w:val="004D5231"/>
    <w:rsid w:val="004E3FAF"/>
    <w:rsid w:val="00520846"/>
    <w:rsid w:val="005872F1"/>
    <w:rsid w:val="006723C1"/>
    <w:rsid w:val="006B7C6A"/>
    <w:rsid w:val="00741B16"/>
    <w:rsid w:val="007B07F1"/>
    <w:rsid w:val="007B0D6D"/>
    <w:rsid w:val="007C38E7"/>
    <w:rsid w:val="007F44ED"/>
    <w:rsid w:val="00870582"/>
    <w:rsid w:val="008D31F8"/>
    <w:rsid w:val="008D71A8"/>
    <w:rsid w:val="00923D23"/>
    <w:rsid w:val="009A4773"/>
    <w:rsid w:val="009B4E6C"/>
    <w:rsid w:val="00A30768"/>
    <w:rsid w:val="00A77C87"/>
    <w:rsid w:val="00B21A9A"/>
    <w:rsid w:val="00B763DB"/>
    <w:rsid w:val="00CB64B2"/>
    <w:rsid w:val="00CC128B"/>
    <w:rsid w:val="00D24C3F"/>
    <w:rsid w:val="00E92156"/>
    <w:rsid w:val="00EB0BCB"/>
    <w:rsid w:val="00ED14AA"/>
    <w:rsid w:val="00EE4D25"/>
    <w:rsid w:val="00F64B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1C957-800A-44F2-8E9D-E9F64A70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paragraph" w:styleId="Textodeglobo">
    <w:name w:val="Balloon Text"/>
    <w:basedOn w:val="Normal"/>
    <w:link w:val="TextodegloboCar"/>
    <w:uiPriority w:val="99"/>
    <w:semiHidden/>
    <w:unhideWhenUsed/>
    <w:rsid w:val="00EE4D25"/>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D25"/>
    <w:rPr>
      <w:rFonts w:ascii="Tahoma" w:eastAsia="Times New Roman" w:hAnsi="Tahoma" w:cs="Tahoma"/>
      <w:sz w:val="16"/>
      <w:szCs w:val="16"/>
      <w:lang w:val="es-ES" w:eastAsia="es-ES"/>
    </w:rPr>
  </w:style>
  <w:style w:type="table" w:styleId="Tablaconcuadrcula">
    <w:name w:val="Table Grid"/>
    <w:basedOn w:val="Tablanormal"/>
    <w:uiPriority w:val="39"/>
    <w:rsid w:val="008D7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D71A8"/>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4387</Words>
  <Characters>24130</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2017-03-01T16:27:00Z</cp:lastPrinted>
  <dcterms:created xsi:type="dcterms:W3CDTF">2017-04-24T21:46:00Z</dcterms:created>
  <dcterms:modified xsi:type="dcterms:W3CDTF">2017-04-24T21:46:00Z</dcterms:modified>
</cp:coreProperties>
</file>