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3644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87706" w:rsidRPr="0036444F">
        <w:rPr>
          <w:rFonts w:asciiTheme="minorHAnsi" w:eastAsia="Arial Unicode MS" w:hAnsiTheme="minorHAnsi" w:cstheme="minorHAnsi"/>
          <w:sz w:val="20"/>
          <w:szCs w:val="20"/>
          <w:lang w:val="es-ES_tradnl"/>
        </w:rPr>
        <w:t>3</w:t>
      </w:r>
    </w:p>
    <w:p w:rsidR="00F87706" w:rsidRPr="003644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36444F">
        <w:rPr>
          <w:rFonts w:asciiTheme="minorHAnsi" w:eastAsia="Arial Unicode MS" w:hAnsiTheme="minorHAnsi" w:cstheme="minorHAnsi"/>
          <w:sz w:val="20"/>
          <w:szCs w:val="20"/>
          <w:lang w:val="es-ES_tradnl"/>
        </w:rPr>
        <w:t xml:space="preserve">LETRERO DE OBRA       </w:t>
      </w:r>
      <w:r w:rsidRPr="0036444F">
        <w:rPr>
          <w:rFonts w:asciiTheme="minorHAnsi" w:eastAsia="Arial Unicode MS" w:hAnsiTheme="minorHAnsi" w:cstheme="minorHAnsi"/>
          <w:sz w:val="20"/>
          <w:szCs w:val="20"/>
          <w:lang w:val="es-ES_tradnl"/>
        </w:rPr>
        <w:tab/>
      </w:r>
      <w:r w:rsidRPr="0036444F">
        <w:rPr>
          <w:rFonts w:asciiTheme="minorHAnsi" w:eastAsia="Arial Unicode MS" w:hAnsiTheme="minorHAnsi" w:cstheme="minorHAnsi"/>
          <w:sz w:val="20"/>
          <w:szCs w:val="20"/>
          <w:lang w:val="es-ES_tradnl"/>
        </w:rPr>
        <w:tab/>
        <w:t xml:space="preserve">                       </w:t>
      </w:r>
      <w:r w:rsidR="00A337D4" w:rsidRPr="0036444F">
        <w:rPr>
          <w:rFonts w:asciiTheme="minorHAnsi" w:eastAsia="Arial Unicode MS" w:hAnsiTheme="minorHAnsi" w:cstheme="minorHAnsi"/>
          <w:sz w:val="20"/>
          <w:szCs w:val="20"/>
          <w:lang w:val="es-ES_tradnl"/>
        </w:rPr>
        <w:tab/>
      </w:r>
      <w:r w:rsidRPr="0036444F">
        <w:rPr>
          <w:rFonts w:asciiTheme="minorHAnsi" w:eastAsia="Arial Unicode MS" w:hAnsiTheme="minorHAnsi" w:cstheme="minorHAnsi"/>
          <w:sz w:val="20"/>
          <w:szCs w:val="20"/>
          <w:lang w:val="es-ES_tradnl"/>
        </w:rPr>
        <w:t xml:space="preserve">   PZA        </w:t>
      </w:r>
      <w:r w:rsidR="001B061E" w:rsidRPr="0036444F">
        <w:rPr>
          <w:rFonts w:asciiTheme="minorHAnsi" w:eastAsia="Arial Unicode MS" w:hAnsiTheme="minorHAnsi" w:cstheme="minorHAnsi"/>
          <w:sz w:val="20"/>
          <w:szCs w:val="20"/>
          <w:lang w:val="es-ES_tradnl"/>
        </w:rPr>
        <w:tab/>
      </w:r>
      <w:r w:rsidR="001B061E" w:rsidRPr="0036444F">
        <w:rPr>
          <w:rFonts w:asciiTheme="minorHAnsi" w:eastAsia="Arial Unicode MS" w:hAnsiTheme="minorHAnsi" w:cstheme="minorHAnsi"/>
          <w:sz w:val="20"/>
          <w:szCs w:val="20"/>
          <w:lang w:val="es-ES_tradnl"/>
        </w:rPr>
        <w:tab/>
      </w:r>
      <w:r w:rsidR="001B061E" w:rsidRPr="0036444F">
        <w:rPr>
          <w:rFonts w:asciiTheme="minorHAnsi" w:eastAsia="Arial Unicode MS" w:hAnsiTheme="minorHAnsi" w:cstheme="minorHAnsi"/>
          <w:sz w:val="20"/>
          <w:szCs w:val="20"/>
          <w:lang w:val="es-ES_tradnl"/>
        </w:rPr>
        <w:tab/>
      </w:r>
      <w:r w:rsidR="001B061E" w:rsidRPr="0036444F">
        <w:rPr>
          <w:rFonts w:asciiTheme="minorHAnsi" w:eastAsia="Arial Unicode MS" w:hAnsiTheme="minorHAnsi" w:cstheme="minorHAnsi"/>
          <w:sz w:val="20"/>
          <w:szCs w:val="20"/>
          <w:lang w:val="es-ES_tradnl"/>
        </w:rPr>
        <w:tab/>
      </w:r>
      <w:r w:rsidR="00822D1A" w:rsidRPr="0036444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36444F">
        <w:rPr>
          <w:rFonts w:asciiTheme="minorHAnsi" w:hAnsiTheme="minorHAnsi" w:cstheme="minorHAnsi"/>
          <w:b w:val="0"/>
          <w:sz w:val="20"/>
          <w:szCs w:val="20"/>
        </w:rPr>
        <w:t>El letrero de obra deberá colocarse en la zona del Centro Internacional de Convenciones y Cultura.</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w:t>
      </w:r>
      <w:bookmarkStart w:id="7" w:name="_GoBack"/>
      <w:bookmarkEnd w:id="7"/>
      <w:r w:rsidRPr="00031422">
        <w:rPr>
          <w:rFonts w:asciiTheme="minorHAnsi" w:hAnsiTheme="minorHAnsi" w:cstheme="minorHAnsi"/>
          <w:b w:val="0"/>
          <w:sz w:val="20"/>
          <w:szCs w:val="20"/>
        </w:rPr>
        <w:t xml:space="preserve">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8"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8"/>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9"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nacional</w:t>
      </w:r>
      <w:r w:rsidRPr="00031422">
        <w:rPr>
          <w:rFonts w:asciiTheme="minorHAnsi" w:hAnsiTheme="minorHAnsi" w:cstheme="minorHAnsi"/>
          <w:b w:val="0"/>
          <w:sz w:val="20"/>
          <w:szCs w:val="20"/>
        </w:rPr>
        <w:t xml:space="preserve"> </w:t>
      </w:r>
      <w:r w:rsidR="00866A6E" w:rsidRPr="0036444F">
        <w:rPr>
          <w:rFonts w:asciiTheme="minorHAnsi" w:hAnsiTheme="minorHAnsi" w:cstheme="minorHAnsi"/>
          <w:b w:val="0"/>
          <w:sz w:val="20"/>
          <w:szCs w:val="20"/>
        </w:rPr>
        <w:t>(V</w:t>
      </w:r>
      <w:r w:rsidR="00757B50" w:rsidRPr="0036444F">
        <w:rPr>
          <w:rFonts w:asciiTheme="minorHAnsi" w:hAnsiTheme="minorHAnsi" w:cstheme="minorHAnsi"/>
          <w:b w:val="0"/>
          <w:sz w:val="20"/>
          <w:szCs w:val="20"/>
        </w:rPr>
        <w:t>erificar detalle L</w:t>
      </w:r>
      <w:r w:rsidRPr="0036444F">
        <w:rPr>
          <w:rFonts w:asciiTheme="minorHAnsi" w:hAnsiTheme="minorHAnsi" w:cstheme="minorHAnsi"/>
          <w:b w:val="0"/>
          <w:sz w:val="20"/>
          <w:szCs w:val="20"/>
        </w:rPr>
        <w:t>etrero de obra</w:t>
      </w:r>
      <w:r w:rsidR="00866A6E" w:rsidRPr="0036444F">
        <w:rPr>
          <w:rFonts w:asciiTheme="minorHAnsi" w:hAnsiTheme="minorHAnsi" w:cstheme="minorHAnsi"/>
          <w:b w:val="0"/>
          <w:sz w:val="20"/>
          <w:szCs w:val="20"/>
        </w:rPr>
        <w:t xml:space="preserve"> - </w:t>
      </w:r>
      <w:r w:rsidR="00822D1A" w:rsidRPr="0036444F">
        <w:rPr>
          <w:rFonts w:asciiTheme="minorHAnsi" w:hAnsiTheme="minorHAnsi" w:cstheme="minorHAnsi"/>
          <w:b w:val="0"/>
          <w:sz w:val="20"/>
          <w:szCs w:val="20"/>
        </w:rPr>
        <w:t>Anexo 3</w:t>
      </w:r>
      <w:r w:rsidR="00822D1A" w:rsidRPr="00031422">
        <w:rPr>
          <w:rFonts w:asciiTheme="minorHAnsi" w:hAnsiTheme="minorHAnsi" w:cstheme="minorHAnsi"/>
          <w:b w:val="0"/>
          <w:sz w:val="20"/>
          <w:szCs w:val="20"/>
        </w:rPr>
        <w:t>)</w:t>
      </w:r>
      <w:r w:rsidRPr="00031422">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0"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1" w:name="_Toc314666503"/>
      <w:bookmarkEnd w:id="10"/>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1"/>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Default="00E93326" w:rsidP="00DC4F5A">
      <w:pPr>
        <w:pStyle w:val="Estilo1"/>
        <w:tabs>
          <w:tab w:val="left" w:pos="426"/>
        </w:tabs>
        <w:ind w:left="792"/>
        <w:rPr>
          <w:rFonts w:asciiTheme="minorHAnsi" w:hAnsiTheme="minorHAnsi" w:cstheme="minorHAnsi"/>
          <w:b w:val="0"/>
          <w:sz w:val="20"/>
          <w:szCs w:val="20"/>
        </w:rPr>
      </w:pP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2"/>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3"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3"/>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4" w:name="_Toc314666511"/>
      <w:r w:rsidRPr="00031422">
        <w:rPr>
          <w:rFonts w:asciiTheme="minorHAnsi" w:hAnsiTheme="minorHAnsi" w:cstheme="minorHAnsi"/>
          <w:sz w:val="20"/>
          <w:szCs w:val="20"/>
        </w:rPr>
        <w:t>PROCEDIMIENTO PARA LA EJECUCIÓN</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5"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6"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6"/>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8"/>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9"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9"/>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20" w:name="_Toc314666520"/>
      <w:r w:rsidRPr="00031422">
        <w:rPr>
          <w:rFonts w:asciiTheme="minorHAnsi" w:hAnsiTheme="minorHAnsi" w:cstheme="minorHAnsi"/>
          <w:sz w:val="20"/>
          <w:szCs w:val="20"/>
        </w:rPr>
        <w:t>MEDICIÓN Y FORMA DE PAGO</w:t>
      </w:r>
      <w:bookmarkEnd w:id="20"/>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CC7F7B" w:rsidRPr="00031422" w:rsidRDefault="00CC7F7B"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REMOCIÓN DE BERMA</w:t>
      </w:r>
    </w:p>
    <w:p w:rsidR="00CC7F7B" w:rsidRPr="00031422" w:rsidRDefault="00CC7F7B" w:rsidP="00CC7F7B">
      <w:pPr>
        <w:rPr>
          <w:rFonts w:asciiTheme="minorHAnsi" w:hAnsiTheme="minorHAnsi" w:cstheme="minorHAnsi"/>
          <w:b/>
          <w:sz w:val="20"/>
          <w:szCs w:val="20"/>
        </w:rPr>
      </w:pPr>
      <w:r w:rsidRPr="00031422">
        <w:rPr>
          <w:rFonts w:asciiTheme="minorHAnsi" w:hAnsiTheme="minorHAnsi" w:cstheme="minorHAnsi"/>
          <w:b/>
          <w:sz w:val="20"/>
          <w:szCs w:val="20"/>
        </w:rPr>
        <w:t>UNIDAD:   m2</w:t>
      </w:r>
    </w:p>
    <w:p w:rsidR="00BB24CA" w:rsidRPr="00031422" w:rsidRDefault="00BB24CA" w:rsidP="00CC7F7B">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200DFC" w:rsidRPr="00031422" w:rsidRDefault="00CC7F7B" w:rsidP="00031422">
      <w:pPr>
        <w:spacing w:before="120" w:after="120"/>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Este ítem comprende todos los trabajos necesarios para la  remoción de </w:t>
      </w:r>
      <w:r w:rsidR="00200DFC" w:rsidRPr="00031422">
        <w:rPr>
          <w:rFonts w:asciiTheme="minorHAnsi" w:hAnsiTheme="minorHAnsi" w:cstheme="minorHAnsi"/>
          <w:sz w:val="20"/>
          <w:szCs w:val="20"/>
        </w:rPr>
        <w:t xml:space="preserve">la berma (componente de la carretera) en función al ancho de zanja a excavarse con el propósito </w:t>
      </w:r>
      <w:r w:rsidR="00D602A6" w:rsidRPr="00031422">
        <w:rPr>
          <w:rFonts w:asciiTheme="minorHAnsi" w:hAnsiTheme="minorHAnsi" w:cstheme="minorHAnsi"/>
          <w:sz w:val="20"/>
          <w:szCs w:val="20"/>
        </w:rPr>
        <w:t>de realizar l</w:t>
      </w:r>
      <w:r w:rsidR="00200DFC" w:rsidRPr="00031422">
        <w:rPr>
          <w:rFonts w:asciiTheme="minorHAnsi" w:hAnsiTheme="minorHAnsi" w:cstheme="minorHAnsi"/>
          <w:sz w:val="20"/>
          <w:szCs w:val="20"/>
        </w:rPr>
        <w:t>a apertura de zanjas para la disposición de las tuberías de redes de gas.</w:t>
      </w:r>
    </w:p>
    <w:p w:rsidR="00CC7F7B" w:rsidRPr="00031422" w:rsidRDefault="00200DFC" w:rsidP="00031422">
      <w:pPr>
        <w:ind w:left="708"/>
        <w:rPr>
          <w:rFonts w:asciiTheme="minorHAnsi" w:hAnsiTheme="minorHAnsi" w:cstheme="minorHAnsi"/>
          <w:sz w:val="20"/>
          <w:szCs w:val="20"/>
        </w:rPr>
      </w:pPr>
      <w:r w:rsidRPr="00031422">
        <w:rPr>
          <w:rFonts w:asciiTheme="minorHAnsi" w:hAnsiTheme="minorHAnsi" w:cstheme="minorHAnsi"/>
          <w:sz w:val="20"/>
          <w:szCs w:val="20"/>
        </w:rPr>
        <w:t>La berma</w:t>
      </w:r>
      <w:r w:rsidR="00CC7F7B" w:rsidRPr="00031422">
        <w:rPr>
          <w:rFonts w:asciiTheme="minorHAnsi" w:hAnsiTheme="minorHAnsi" w:cstheme="minorHAnsi"/>
          <w:sz w:val="20"/>
          <w:szCs w:val="20"/>
        </w:rPr>
        <w:t xml:space="preserve"> es</w:t>
      </w:r>
      <w:r w:rsidRPr="00031422">
        <w:rPr>
          <w:rFonts w:asciiTheme="minorHAnsi" w:hAnsiTheme="minorHAnsi" w:cstheme="minorHAnsi"/>
          <w:sz w:val="20"/>
          <w:szCs w:val="20"/>
        </w:rPr>
        <w:t>tará repuesta</w:t>
      </w:r>
      <w:r w:rsidR="00CC7F7B" w:rsidRPr="00031422">
        <w:rPr>
          <w:rFonts w:asciiTheme="minorHAnsi" w:hAnsiTheme="minorHAnsi" w:cstheme="minorHAnsi"/>
          <w:sz w:val="20"/>
          <w:szCs w:val="20"/>
        </w:rPr>
        <w:t xml:space="preserve"> bajo normas vigentes en el país o Gobierno Munic</w:t>
      </w:r>
      <w:r w:rsidR="005C7E8A">
        <w:rPr>
          <w:rFonts w:asciiTheme="minorHAnsi" w:hAnsiTheme="minorHAnsi" w:cstheme="minorHAnsi"/>
          <w:sz w:val="20"/>
          <w:szCs w:val="20"/>
        </w:rPr>
        <w:t>ipal local, entidad que otorgará</w:t>
      </w:r>
      <w:r w:rsidR="00CC7F7B" w:rsidRPr="00031422">
        <w:rPr>
          <w:rFonts w:asciiTheme="minorHAnsi" w:hAnsiTheme="minorHAnsi" w:cstheme="minorHAnsi"/>
          <w:sz w:val="20"/>
          <w:szCs w:val="20"/>
        </w:rPr>
        <w:t xml:space="preserve"> un permiso para realizar </w:t>
      </w:r>
      <w:r w:rsidRPr="00031422">
        <w:rPr>
          <w:rFonts w:asciiTheme="minorHAnsi" w:hAnsiTheme="minorHAnsi" w:cstheme="minorHAnsi"/>
          <w:sz w:val="20"/>
          <w:szCs w:val="20"/>
        </w:rPr>
        <w:t>la remoción de la berma</w:t>
      </w:r>
      <w:r w:rsidR="00CC7F7B" w:rsidRPr="00031422">
        <w:rPr>
          <w:rFonts w:asciiTheme="minorHAnsi" w:hAnsiTheme="minorHAnsi" w:cstheme="minorHAnsi"/>
          <w:sz w:val="20"/>
          <w:szCs w:val="20"/>
        </w:rPr>
        <w:t>.</w:t>
      </w:r>
    </w:p>
    <w:p w:rsidR="00200DFC" w:rsidRPr="00031422" w:rsidRDefault="00200DFC" w:rsidP="00200DFC">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200DFC" w:rsidRPr="00031422" w:rsidRDefault="005C7E8A" w:rsidP="00031422">
      <w:pPr>
        <w:spacing w:before="120" w:after="120"/>
        <w:ind w:left="708"/>
        <w:jc w:val="both"/>
        <w:rPr>
          <w:rFonts w:asciiTheme="minorHAnsi" w:hAnsiTheme="minorHAnsi" w:cstheme="minorHAnsi"/>
          <w:strike/>
          <w:sz w:val="20"/>
          <w:szCs w:val="20"/>
        </w:rPr>
      </w:pPr>
      <w:r>
        <w:rPr>
          <w:rFonts w:asciiTheme="minorHAnsi" w:hAnsiTheme="minorHAnsi" w:cstheme="minorHAnsi"/>
          <w:sz w:val="20"/>
          <w:szCs w:val="20"/>
        </w:rPr>
        <w:t>El CONTRATISTA suministrará</w:t>
      </w:r>
      <w:r w:rsidR="00200DFC" w:rsidRPr="00031422">
        <w:rPr>
          <w:rFonts w:asciiTheme="minorHAnsi" w:hAnsiTheme="minorHAnsi" w:cstheme="minorHAnsi"/>
          <w:sz w:val="20"/>
          <w:szCs w:val="20"/>
        </w:rPr>
        <w:t xml:space="preserve"> todas las herramientas, maquinaria y equipo apropiados, previa aprobación del SUPERVISOR DE OBRA al inicio de la actividad.</w:t>
      </w:r>
    </w:p>
    <w:p w:rsidR="00200DFC" w:rsidRPr="00031422" w:rsidRDefault="00200DFC" w:rsidP="00031422">
      <w:pPr>
        <w:ind w:left="708"/>
        <w:jc w:val="both"/>
        <w:rPr>
          <w:rFonts w:asciiTheme="minorHAnsi" w:hAnsiTheme="minorHAnsi" w:cstheme="minorHAnsi"/>
          <w:sz w:val="20"/>
          <w:szCs w:val="20"/>
        </w:rPr>
      </w:pPr>
      <w:r w:rsidRPr="0003142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00DFC" w:rsidRPr="00031422" w:rsidRDefault="00200DFC" w:rsidP="00200DFC">
      <w:pPr>
        <w:rPr>
          <w:rFonts w:asciiTheme="minorHAnsi" w:hAnsiTheme="minorHAnsi" w:cstheme="minorHAnsi"/>
          <w:b/>
          <w:sz w:val="20"/>
          <w:szCs w:val="20"/>
        </w:rPr>
      </w:pPr>
    </w:p>
    <w:p w:rsidR="00D602A6"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200DFC" w:rsidRPr="00031422"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La berma</w:t>
      </w:r>
      <w:r w:rsidR="00200DFC" w:rsidRPr="00031422">
        <w:rPr>
          <w:rFonts w:asciiTheme="minorHAnsi" w:hAnsiTheme="minorHAnsi" w:cstheme="minorHAnsi"/>
          <w:kern w:val="28"/>
          <w:sz w:val="20"/>
          <w:szCs w:val="20"/>
          <w:lang w:val="es-ES_tradnl"/>
        </w:rPr>
        <w:t xml:space="preserve">, deberá </w:t>
      </w:r>
      <w:r w:rsidRPr="00031422">
        <w:rPr>
          <w:rFonts w:asciiTheme="minorHAnsi" w:hAnsiTheme="minorHAnsi" w:cstheme="minorHAnsi"/>
          <w:kern w:val="28"/>
          <w:sz w:val="20"/>
          <w:szCs w:val="20"/>
          <w:lang w:val="es-ES_tradnl"/>
        </w:rPr>
        <w:t>ser removida</w:t>
      </w:r>
      <w:r w:rsidR="00200DFC" w:rsidRPr="00031422">
        <w:rPr>
          <w:rFonts w:asciiTheme="minorHAnsi" w:hAnsiTheme="minorHAnsi" w:cstheme="minorHAnsi"/>
          <w:kern w:val="28"/>
          <w:sz w:val="20"/>
          <w:szCs w:val="20"/>
          <w:lang w:val="es-ES_tradnl"/>
        </w:rPr>
        <w:t xml:space="preserve"> de acuerdo a los límites especificados para la excavación, y sólo podrán exceder dichos límites por autorización expresa del SUPERVISOR DE OBRA, cuando exist</w:t>
      </w:r>
      <w:r w:rsidR="005C7E8A">
        <w:rPr>
          <w:rFonts w:asciiTheme="minorHAnsi" w:hAnsiTheme="minorHAnsi" w:cstheme="minorHAnsi"/>
          <w:kern w:val="28"/>
          <w:sz w:val="20"/>
          <w:szCs w:val="20"/>
          <w:lang w:val="es-ES_tradnl"/>
        </w:rPr>
        <w:t>an razones técnicas para ello, e</w:t>
      </w:r>
      <w:r w:rsidR="00200DFC" w:rsidRPr="00031422">
        <w:rPr>
          <w:rFonts w:asciiTheme="minorHAnsi" w:hAnsiTheme="minorHAnsi" w:cstheme="minorHAnsi"/>
          <w:kern w:val="28"/>
          <w:sz w:val="20"/>
          <w:szCs w:val="20"/>
          <w:lang w:val="es-ES_tradnl"/>
        </w:rPr>
        <w:t xml:space="preserve">l CONTRATISTA, previo </w:t>
      </w:r>
      <w:r w:rsidRPr="00031422">
        <w:rPr>
          <w:rFonts w:asciiTheme="minorHAnsi" w:hAnsiTheme="minorHAnsi" w:cstheme="minorHAnsi"/>
          <w:kern w:val="28"/>
          <w:sz w:val="20"/>
          <w:szCs w:val="20"/>
          <w:lang w:val="es-ES_tradnl"/>
        </w:rPr>
        <w:t>a la</w:t>
      </w:r>
      <w:r w:rsidR="00200DFC" w:rsidRPr="00031422">
        <w:rPr>
          <w:rFonts w:asciiTheme="minorHAnsi" w:hAnsiTheme="minorHAnsi" w:cstheme="minorHAnsi"/>
          <w:kern w:val="28"/>
          <w:sz w:val="20"/>
          <w:szCs w:val="20"/>
          <w:lang w:val="es-ES_tradnl"/>
        </w:rPr>
        <w:t xml:space="preserve"> remoción del material deberá hacer un reporte fotográfico a detalle con el fin de tener un antes y un después de la zona a ser intervenida. La zona de trabajo debe estar perfectamente señalizada incluyendo las vías alternas en caso de ser necesario.</w:t>
      </w:r>
    </w:p>
    <w:p w:rsidR="00200DFC" w:rsidRPr="00031422" w:rsidRDefault="00200DFC" w:rsidP="00031422">
      <w:pPr>
        <w:ind w:firstLine="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Para ejecutar este ítem se deberá cumplir con los siguientes requisitos:</w:t>
      </w:r>
    </w:p>
    <w:p w:rsidR="00200DFC"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lastRenderedPageBreak/>
        <w:t xml:space="preserve">Para </w:t>
      </w:r>
      <w:r w:rsidR="00D602A6" w:rsidRPr="00031422">
        <w:rPr>
          <w:rFonts w:asciiTheme="minorHAnsi" w:hAnsiTheme="minorHAnsi" w:cstheme="minorHAnsi"/>
          <w:kern w:val="28"/>
          <w:sz w:val="20"/>
          <w:szCs w:val="20"/>
          <w:lang w:val="es-ES_tradnl"/>
        </w:rPr>
        <w:t>la remoción</w:t>
      </w:r>
      <w:r w:rsidRPr="00031422">
        <w:rPr>
          <w:rFonts w:asciiTheme="minorHAnsi" w:hAnsiTheme="minorHAnsi" w:cstheme="minorHAnsi"/>
          <w:kern w:val="28"/>
          <w:sz w:val="20"/>
          <w:szCs w:val="20"/>
          <w:lang w:val="es-ES_tradnl"/>
        </w:rPr>
        <w:t xml:space="preserve"> se debe realizar un marcado rec</w:t>
      </w:r>
      <w:r w:rsidR="00D602A6" w:rsidRPr="00031422">
        <w:rPr>
          <w:rFonts w:asciiTheme="minorHAnsi" w:hAnsiTheme="minorHAnsi" w:cstheme="minorHAnsi"/>
          <w:kern w:val="28"/>
          <w:sz w:val="20"/>
          <w:szCs w:val="20"/>
          <w:lang w:val="es-ES_tradnl"/>
        </w:rPr>
        <w:t>tilíneo, nítido y exacto en la longitud de la superficie a remover</w:t>
      </w:r>
      <w:r w:rsidRPr="00031422">
        <w:rPr>
          <w:rFonts w:asciiTheme="minorHAnsi" w:hAnsiTheme="minorHAnsi" w:cstheme="minorHAnsi"/>
          <w:kern w:val="28"/>
          <w:sz w:val="20"/>
          <w:szCs w:val="20"/>
          <w:lang w:val="es-ES_tradnl"/>
        </w:rPr>
        <w:t>, para no comprome</w:t>
      </w:r>
      <w:r w:rsidR="00D602A6" w:rsidRPr="00031422">
        <w:rPr>
          <w:rFonts w:asciiTheme="minorHAnsi" w:hAnsiTheme="minorHAnsi" w:cstheme="minorHAnsi"/>
          <w:kern w:val="28"/>
          <w:sz w:val="20"/>
          <w:szCs w:val="20"/>
          <w:lang w:val="es-ES_tradnl"/>
        </w:rPr>
        <w:t>ter sectores fuera del área de t</w:t>
      </w:r>
      <w:r w:rsidRPr="00031422">
        <w:rPr>
          <w:rFonts w:asciiTheme="minorHAnsi" w:hAnsiTheme="minorHAnsi" w:cstheme="minorHAnsi"/>
          <w:kern w:val="28"/>
          <w:sz w:val="20"/>
          <w:szCs w:val="20"/>
          <w:lang w:val="es-ES_tradnl"/>
        </w:rPr>
        <w:t>rabajo, los sectores que fuesen afectados fuera del área de trabajo deberán ser repuestos a costo del CONTRATISTA.</w:t>
      </w:r>
    </w:p>
    <w:p w:rsidR="00200DFC" w:rsidRPr="00031422"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uso del c</w:t>
      </w:r>
      <w:r w:rsidR="00200DFC" w:rsidRPr="00031422">
        <w:rPr>
          <w:rFonts w:asciiTheme="minorHAnsi" w:hAnsiTheme="minorHAnsi" w:cstheme="minorHAnsi"/>
          <w:kern w:val="28"/>
          <w:sz w:val="20"/>
          <w:szCs w:val="20"/>
          <w:lang w:val="es-ES_tradnl"/>
        </w:rPr>
        <w:t xml:space="preserve">ombo en la remoción de </w:t>
      </w:r>
      <w:r w:rsidR="005C7E8A">
        <w:rPr>
          <w:rFonts w:asciiTheme="minorHAnsi" w:hAnsiTheme="minorHAnsi" w:cstheme="minorHAnsi"/>
          <w:kern w:val="28"/>
          <w:sz w:val="20"/>
          <w:szCs w:val="20"/>
          <w:lang w:val="es-ES_tradnl"/>
        </w:rPr>
        <w:t>berma</w:t>
      </w:r>
      <w:r w:rsidR="00200DFC" w:rsidRPr="00031422">
        <w:rPr>
          <w:rFonts w:asciiTheme="minorHAnsi" w:hAnsiTheme="minorHAnsi" w:cstheme="minorHAnsi"/>
          <w:kern w:val="28"/>
          <w:sz w:val="20"/>
          <w:szCs w:val="20"/>
          <w:lang w:val="es-ES_tradnl"/>
        </w:rPr>
        <w:t xml:space="preserve"> queda terminantemente PROHIBIDO. </w:t>
      </w:r>
    </w:p>
    <w:p w:rsidR="00200DFC"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Cualquier material adicional, que se encuentre debajo de</w:t>
      </w:r>
      <w:r w:rsidR="00D602A6" w:rsidRPr="00031422">
        <w:rPr>
          <w:rFonts w:asciiTheme="minorHAnsi" w:hAnsiTheme="minorHAnsi" w:cstheme="minorHAnsi"/>
          <w:kern w:val="28"/>
          <w:sz w:val="20"/>
          <w:szCs w:val="20"/>
          <w:lang w:val="es-ES_tradnl"/>
        </w:rPr>
        <w:t xml:space="preserve"> </w:t>
      </w:r>
      <w:r w:rsidRPr="00031422">
        <w:rPr>
          <w:rFonts w:asciiTheme="minorHAnsi" w:hAnsiTheme="minorHAnsi" w:cstheme="minorHAnsi"/>
          <w:kern w:val="28"/>
          <w:sz w:val="20"/>
          <w:szCs w:val="20"/>
          <w:lang w:val="es-ES_tradnl"/>
        </w:rPr>
        <w:t>l</w:t>
      </w:r>
      <w:r w:rsidR="00D602A6" w:rsidRPr="00031422">
        <w:rPr>
          <w:rFonts w:asciiTheme="minorHAnsi" w:hAnsiTheme="minorHAnsi" w:cstheme="minorHAnsi"/>
          <w:kern w:val="28"/>
          <w:sz w:val="20"/>
          <w:szCs w:val="20"/>
          <w:lang w:val="es-ES_tradnl"/>
        </w:rPr>
        <w:t>a berma</w:t>
      </w:r>
      <w:r w:rsidRPr="00031422">
        <w:rPr>
          <w:rFonts w:asciiTheme="minorHAnsi" w:hAnsiTheme="minorHAnsi" w:cstheme="minorHAnsi"/>
          <w:kern w:val="28"/>
          <w:sz w:val="20"/>
          <w:szCs w:val="20"/>
          <w:lang w:val="es-ES_tradnl"/>
        </w:rPr>
        <w:t>, deberá ser removido de manera de que el terreno, quede apto para realizar la excavación de la zanja, sin ningún costo adicional.</w:t>
      </w:r>
    </w:p>
    <w:p w:rsidR="00200DFC" w:rsidRDefault="00D602A6"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Los escombros </w:t>
      </w:r>
      <w:r w:rsidR="00200DFC" w:rsidRPr="00031422">
        <w:rPr>
          <w:rFonts w:asciiTheme="minorHAnsi" w:hAnsiTheme="minorHAnsi" w:cstheme="minorHAnsi"/>
          <w:kern w:val="28"/>
          <w:sz w:val="20"/>
          <w:szCs w:val="20"/>
          <w:lang w:val="es-ES_tradnl"/>
        </w:rPr>
        <w:t xml:space="preserve">de </w:t>
      </w:r>
      <w:r w:rsidRPr="00031422">
        <w:rPr>
          <w:rFonts w:asciiTheme="minorHAnsi" w:hAnsiTheme="minorHAnsi" w:cstheme="minorHAnsi"/>
          <w:kern w:val="28"/>
          <w:sz w:val="20"/>
          <w:szCs w:val="20"/>
          <w:lang w:val="es-ES_tradnl"/>
        </w:rPr>
        <w:t xml:space="preserve">la berma, </w:t>
      </w:r>
      <w:r w:rsidR="00200DFC" w:rsidRPr="00031422">
        <w:rPr>
          <w:rFonts w:asciiTheme="minorHAnsi" w:hAnsiTheme="minorHAnsi" w:cstheme="minorHAnsi"/>
          <w:kern w:val="28"/>
          <w:sz w:val="20"/>
          <w:szCs w:val="20"/>
          <w:lang w:val="es-ES_tradnl"/>
        </w:rPr>
        <w:t>generados por los trabajos, deberán ser retirados del lugar de trabajo en el día y dispuestos en los botaderos autorizados por el ente municipal, considerando el cuidado del Medio Ambiente.</w:t>
      </w:r>
    </w:p>
    <w:p w:rsidR="00E93326" w:rsidRPr="00031422" w:rsidRDefault="00E93326" w:rsidP="00031422">
      <w:pPr>
        <w:ind w:left="708"/>
        <w:jc w:val="both"/>
        <w:rPr>
          <w:rFonts w:asciiTheme="minorHAnsi" w:hAnsiTheme="minorHAnsi" w:cstheme="minorHAnsi"/>
          <w:kern w:val="28"/>
          <w:sz w:val="20"/>
          <w:szCs w:val="20"/>
          <w:lang w:val="es-ES_tradnl"/>
        </w:rPr>
      </w:pPr>
    </w:p>
    <w:p w:rsidR="00200DFC" w:rsidRPr="00031422" w:rsidRDefault="00200DFC" w:rsidP="00031422">
      <w:pPr>
        <w:ind w:left="708"/>
        <w:jc w:val="both"/>
        <w:rPr>
          <w:rFonts w:asciiTheme="minorHAnsi" w:hAnsiTheme="minorHAnsi" w:cstheme="minorHAnsi"/>
          <w:sz w:val="20"/>
          <w:szCs w:val="20"/>
        </w:rPr>
      </w:pPr>
      <w:r w:rsidRPr="00031422">
        <w:rPr>
          <w:rFonts w:asciiTheme="minorHAnsi" w:hAnsiTheme="minorHAnsi" w:cstheme="minorHAnsi"/>
          <w:kern w:val="28"/>
          <w:sz w:val="20"/>
          <w:szCs w:val="20"/>
          <w:lang w:val="es-ES_tradnl"/>
        </w:rPr>
        <w:t xml:space="preserve">El CONTRATISTA, en todo el periodo que dure la obra tiene la obligación de </w:t>
      </w:r>
      <w:r w:rsidRPr="0003142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w:t>
      </w:r>
      <w:r w:rsidR="00D602A6" w:rsidRPr="00031422">
        <w:rPr>
          <w:rFonts w:asciiTheme="minorHAnsi" w:hAnsiTheme="minorHAnsi" w:cstheme="minorHAnsi"/>
          <w:sz w:val="20"/>
          <w:szCs w:val="20"/>
        </w:rPr>
        <w:t>s transeúntes, sobre todo al tratarse de un trabajo en carretera.</w:t>
      </w:r>
    </w:p>
    <w:p w:rsidR="00D602A6" w:rsidRPr="00031422" w:rsidRDefault="00D602A6" w:rsidP="005A3E04">
      <w:pPr>
        <w:rPr>
          <w:rFonts w:asciiTheme="minorHAnsi" w:hAnsiTheme="minorHAnsi" w:cstheme="minorHAnsi"/>
          <w:b/>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0DFC" w:rsidRPr="00031422" w:rsidRDefault="00200DFC" w:rsidP="00D602A6">
      <w:pPr>
        <w:pStyle w:val="Prrafodelista"/>
        <w:ind w:left="360"/>
        <w:contextualSpacing/>
        <w:jc w:val="both"/>
        <w:rPr>
          <w:rFonts w:asciiTheme="minorHAnsi" w:hAnsiTheme="minorHAnsi" w:cstheme="minorHAnsi"/>
          <w:kern w:val="28"/>
          <w:sz w:val="20"/>
          <w:szCs w:val="20"/>
        </w:rPr>
      </w:pP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0DFC" w:rsidRPr="00031422" w:rsidRDefault="00200DFC" w:rsidP="00D602A6">
      <w:pPr>
        <w:pStyle w:val="Prrafodelista"/>
        <w:ind w:left="360"/>
        <w:contextualSpacing/>
        <w:jc w:val="both"/>
        <w:rPr>
          <w:rFonts w:asciiTheme="minorHAnsi" w:hAnsiTheme="minorHAnsi" w:cstheme="minorHAnsi"/>
          <w:kern w:val="28"/>
          <w:sz w:val="20"/>
          <w:szCs w:val="20"/>
        </w:rPr>
      </w:pPr>
    </w:p>
    <w:p w:rsidR="00200DFC" w:rsidRPr="00031422" w:rsidRDefault="00200DFC" w:rsidP="00031422">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0DFC" w:rsidRPr="00031422" w:rsidRDefault="00200DFC" w:rsidP="00D602A6">
      <w:pPr>
        <w:contextualSpacing/>
        <w:jc w:val="both"/>
        <w:rPr>
          <w:rFonts w:asciiTheme="minorHAnsi" w:hAnsiTheme="minorHAnsi" w:cstheme="minorHAnsi"/>
          <w:kern w:val="28"/>
          <w:sz w:val="20"/>
          <w:szCs w:val="20"/>
        </w:rPr>
      </w:pPr>
    </w:p>
    <w:p w:rsidR="005A3E04" w:rsidRPr="00031422" w:rsidRDefault="00200DFC" w:rsidP="00031422">
      <w:pPr>
        <w:ind w:left="708"/>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A3E04" w:rsidRDefault="005A3E04" w:rsidP="00D602A6">
      <w:pPr>
        <w:rPr>
          <w:rFonts w:asciiTheme="minorHAnsi" w:hAnsiTheme="minorHAnsi" w:cstheme="minorHAnsi"/>
          <w:kern w:val="28"/>
          <w:sz w:val="20"/>
          <w:szCs w:val="20"/>
        </w:rPr>
      </w:pPr>
    </w:p>
    <w:p w:rsidR="00B26A9D" w:rsidRPr="00031422" w:rsidRDefault="00B26A9D" w:rsidP="00D602A6">
      <w:pPr>
        <w:rPr>
          <w:rFonts w:asciiTheme="minorHAnsi" w:hAnsiTheme="minorHAnsi" w:cstheme="minorHAnsi"/>
          <w:kern w:val="28"/>
          <w:sz w:val="20"/>
          <w:szCs w:val="20"/>
        </w:rPr>
      </w:pPr>
    </w:p>
    <w:p w:rsidR="00CC7F7B" w:rsidRPr="00031422" w:rsidRDefault="00CC7F7B"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lastRenderedPageBreak/>
        <w:t>MEDICIÓN Y FORMA DE PAGO</w:t>
      </w:r>
    </w:p>
    <w:p w:rsidR="00200DFC" w:rsidRPr="00031422" w:rsidRDefault="00200DFC" w:rsidP="00031422">
      <w:pPr>
        <w:spacing w:before="120" w:after="120"/>
        <w:ind w:left="708"/>
        <w:jc w:val="both"/>
        <w:rPr>
          <w:rFonts w:asciiTheme="minorHAnsi" w:hAnsiTheme="minorHAnsi" w:cstheme="minorHAnsi"/>
          <w:b/>
          <w:sz w:val="20"/>
          <w:szCs w:val="20"/>
        </w:rPr>
      </w:pPr>
      <w:r w:rsidRPr="00031422">
        <w:rPr>
          <w:rFonts w:asciiTheme="minorHAnsi" w:hAnsiTheme="minorHAnsi" w:cstheme="minorHAnsi"/>
          <w:kern w:val="28"/>
          <w:sz w:val="20"/>
          <w:szCs w:val="20"/>
          <w:lang w:val="es-ES_tradnl"/>
        </w:rPr>
        <w:t xml:space="preserve">El ítem de </w:t>
      </w:r>
      <w:r w:rsidR="005C7E8A">
        <w:rPr>
          <w:rFonts w:asciiTheme="minorHAnsi" w:hAnsiTheme="minorHAnsi" w:cstheme="minorHAnsi"/>
          <w:kern w:val="28"/>
          <w:sz w:val="20"/>
          <w:szCs w:val="20"/>
          <w:lang w:val="es-ES_tradnl"/>
        </w:rPr>
        <w:t>R</w:t>
      </w:r>
      <w:r w:rsidR="00D602A6" w:rsidRPr="00031422">
        <w:rPr>
          <w:rFonts w:asciiTheme="minorHAnsi" w:hAnsiTheme="minorHAnsi" w:cstheme="minorHAnsi"/>
          <w:kern w:val="28"/>
          <w:sz w:val="20"/>
          <w:szCs w:val="20"/>
          <w:lang w:val="es-ES_tradnl"/>
        </w:rPr>
        <w:t>emoción de berma</w:t>
      </w:r>
      <w:r w:rsidRPr="00031422">
        <w:rPr>
          <w:rFonts w:asciiTheme="minorHAnsi" w:hAnsiTheme="minorHAnsi" w:cstheme="minorHAnsi"/>
          <w:kern w:val="28"/>
          <w:sz w:val="20"/>
          <w:szCs w:val="20"/>
          <w:lang w:val="es-ES_tradnl"/>
        </w:rPr>
        <w:t xml:space="preserve">, será medido en metros cuadrados, tomando en cuenta únicamente </w:t>
      </w:r>
      <w:r w:rsidR="00D602A6" w:rsidRPr="00031422">
        <w:rPr>
          <w:rFonts w:asciiTheme="minorHAnsi" w:hAnsiTheme="minorHAnsi" w:cstheme="minorHAnsi"/>
          <w:kern w:val="28"/>
          <w:sz w:val="20"/>
          <w:szCs w:val="20"/>
          <w:lang w:val="es-ES_tradnl"/>
        </w:rPr>
        <w:t>la superficie neta ejecutada</w:t>
      </w:r>
      <w:r w:rsidRPr="00031422">
        <w:rPr>
          <w:rFonts w:asciiTheme="minorHAnsi" w:hAnsiTheme="minorHAnsi" w:cstheme="minorHAnsi"/>
          <w:kern w:val="28"/>
          <w:sz w:val="20"/>
          <w:szCs w:val="20"/>
          <w:lang w:val="es-ES_tradnl"/>
        </w:rPr>
        <w:t>, de acuerdo a la longitud y anc</w:t>
      </w:r>
      <w:r w:rsidR="005C7E8A">
        <w:rPr>
          <w:rFonts w:asciiTheme="minorHAnsi" w:hAnsiTheme="minorHAnsi" w:cstheme="minorHAnsi"/>
          <w:kern w:val="28"/>
          <w:sz w:val="20"/>
          <w:szCs w:val="20"/>
          <w:lang w:val="es-ES_tradnl"/>
        </w:rPr>
        <w:t xml:space="preserve">ho establecidos en los planos </w:t>
      </w:r>
      <w:r w:rsidRPr="00031422">
        <w:rPr>
          <w:rFonts w:asciiTheme="minorHAnsi" w:hAnsiTheme="minorHAnsi" w:cstheme="minorHAnsi"/>
          <w:kern w:val="28"/>
          <w:sz w:val="20"/>
          <w:szCs w:val="20"/>
          <w:lang w:val="es-ES_tradnl"/>
        </w:rPr>
        <w:t>autorizados por el SUPERVISOR DE OBRA.  La forma de pago se efectuar</w:t>
      </w:r>
      <w:r w:rsidR="005C7E8A">
        <w:rPr>
          <w:rFonts w:asciiTheme="minorHAnsi" w:hAnsiTheme="minorHAnsi" w:cstheme="minorHAnsi"/>
          <w:kern w:val="28"/>
          <w:sz w:val="20"/>
          <w:szCs w:val="20"/>
          <w:lang w:val="es-ES_tradnl"/>
        </w:rPr>
        <w:t>á</w:t>
      </w:r>
      <w:r w:rsidRPr="00031422">
        <w:rPr>
          <w:rFonts w:asciiTheme="minorHAnsi" w:hAnsiTheme="minorHAnsi" w:cstheme="minorHAnsi"/>
          <w:kern w:val="28"/>
          <w:sz w:val="20"/>
          <w:szCs w:val="20"/>
          <w:lang w:val="es-ES_tradnl"/>
        </w:rPr>
        <w:t xml:space="preserve"> de acuerdo al precio unitario de la propuesta aceptada. </w:t>
      </w:r>
    </w:p>
    <w:p w:rsidR="00200DFC" w:rsidRPr="00031422" w:rsidRDefault="00200DFC" w:rsidP="00031422">
      <w:pPr>
        <w:spacing w:before="120" w:after="120"/>
        <w:ind w:left="708"/>
        <w:jc w:val="both"/>
        <w:rPr>
          <w:rFonts w:asciiTheme="minorHAnsi" w:hAnsiTheme="minorHAnsi" w:cstheme="minorHAnsi"/>
          <w:sz w:val="20"/>
          <w:szCs w:val="20"/>
        </w:rPr>
      </w:pPr>
      <w:r w:rsidRPr="0003142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CC7F7B" w:rsidRPr="00031422" w:rsidRDefault="00200DFC" w:rsidP="00031422">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D602A6" w:rsidRPr="00031422" w:rsidRDefault="00D602A6" w:rsidP="00D602A6">
      <w:pPr>
        <w:pStyle w:val="Prrafodelista"/>
        <w:ind w:left="360"/>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equipo apropiados,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B26A9D" w:rsidRPr="00031422" w:rsidRDefault="00B26A9D" w:rsidP="00C02639">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00DA2474">
        <w:rPr>
          <w:rFonts w:asciiTheme="minorHAnsi" w:hAnsiTheme="minorHAnsi" w:cstheme="minorHAnsi"/>
          <w:sz w:val="20"/>
          <w:szCs w:val="20"/>
          <w:lang w:val="es-ES_tradnl"/>
        </w:rPr>
        <w:t>ítem se ejecutará</w:t>
      </w:r>
      <w:r w:rsidRPr="00031422">
        <w:rPr>
          <w:rFonts w:asciiTheme="minorHAnsi" w:hAnsiTheme="minorHAnsi" w:cstheme="minorHAnsi"/>
          <w:sz w:val="20"/>
          <w:szCs w:val="20"/>
          <w:lang w:val="es-ES_tradnl"/>
        </w:rPr>
        <w:t xml:space="preserve">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Pr="00031422" w:rsidRDefault="00DA2474" w:rsidP="00E73CD2">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proporcionará</w:t>
      </w:r>
      <w:r w:rsidR="005A3E04" w:rsidRPr="00031422">
        <w:rPr>
          <w:rFonts w:asciiTheme="minorHAnsi" w:hAnsiTheme="minorHAnsi" w:cstheme="minorHAnsi"/>
          <w:sz w:val="20"/>
          <w:szCs w:val="20"/>
          <w:lang w:val="es-ES_tradnl"/>
        </w:rPr>
        <w:t xml:space="preserve"> todos los materiales, he</w:t>
      </w:r>
      <w:r w:rsidR="00E73CD2" w:rsidRPr="00031422">
        <w:rPr>
          <w:rFonts w:asciiTheme="minorHAnsi" w:hAnsiTheme="minorHAnsi" w:cstheme="minorHAnsi"/>
          <w:sz w:val="20"/>
          <w:szCs w:val="20"/>
          <w:lang w:val="es-ES_tradnl"/>
        </w:rPr>
        <w:t>rramientas y equipos necesario</w:t>
      </w:r>
      <w:r>
        <w:rPr>
          <w:rFonts w:asciiTheme="minorHAnsi" w:hAnsiTheme="minorHAnsi" w:cstheme="minorHAnsi"/>
          <w:sz w:val="20"/>
          <w:szCs w:val="20"/>
          <w:lang w:val="es-ES_tradnl"/>
        </w:rPr>
        <w:t>s</w:t>
      </w:r>
      <w:r w:rsidR="00E73CD2" w:rsidRPr="00031422">
        <w:rPr>
          <w:rFonts w:asciiTheme="minorHAnsi" w:hAnsiTheme="minorHAnsi" w:cstheme="minorHAnsi"/>
          <w:sz w:val="20"/>
          <w:szCs w:val="20"/>
          <w:lang w:val="es-ES_tradnl"/>
        </w:rPr>
        <w:t xml:space="preserve"> </w:t>
      </w:r>
      <w:r w:rsidR="005A3E04"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w:t>
      </w:r>
      <w:r w:rsidR="00DA2474">
        <w:rPr>
          <w:rFonts w:asciiTheme="minorHAnsi" w:hAnsiTheme="minorHAnsi" w:cstheme="minorHAnsi"/>
          <w:sz w:val="20"/>
          <w:szCs w:val="20"/>
        </w:rPr>
        <w:t>o para la remoción de cerámica,</w:t>
      </w:r>
      <w:r w:rsidRPr="00031422">
        <w:rPr>
          <w:rFonts w:asciiTheme="minorHAnsi" w:hAnsiTheme="minorHAnsi" w:cstheme="minorHAnsi"/>
          <w:sz w:val="20"/>
          <w:szCs w:val="20"/>
        </w:rPr>
        <w:t xml:space="preserve"> baldosa</w:t>
      </w:r>
      <w:r w:rsidR="00DA2474">
        <w:rPr>
          <w:rFonts w:asciiTheme="minorHAnsi" w:hAnsiTheme="minorHAnsi" w:cstheme="minorHAnsi"/>
          <w:sz w:val="20"/>
          <w:szCs w:val="20"/>
        </w:rPr>
        <w:t xml:space="preserve"> y cualquier corteza especial</w:t>
      </w:r>
      <w:r w:rsidRPr="00031422">
        <w:rPr>
          <w:rFonts w:asciiTheme="minorHAnsi" w:hAnsiTheme="minorHAnsi" w:cstheme="minorHAnsi"/>
          <w:sz w:val="20"/>
          <w:szCs w:val="20"/>
        </w:rPr>
        <w:t>.</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lastRenderedPageBreak/>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DA2474">
        <w:rPr>
          <w:rFonts w:asciiTheme="minorHAnsi" w:hAnsiTheme="minorHAnsi" w:cstheme="minorHAnsi"/>
          <w:sz w:val="20"/>
          <w:szCs w:val="20"/>
        </w:rPr>
        <w:t>l en el sector se realizará</w:t>
      </w:r>
      <w:r w:rsidR="00BD42DB" w:rsidRPr="00031422">
        <w:rPr>
          <w:rFonts w:asciiTheme="minorHAnsi" w:hAnsiTheme="minorHAnsi" w:cstheme="minorHAnsi"/>
          <w:sz w:val="20"/>
          <w:szCs w:val="20"/>
        </w:rPr>
        <w:t xml:space="preserve">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w:t>
      </w:r>
      <w:r w:rsidR="00DA2474">
        <w:rPr>
          <w:rFonts w:asciiTheme="minorHAnsi" w:hAnsiTheme="minorHAnsi" w:cstheme="minorHAnsi"/>
          <w:sz w:val="20"/>
          <w:szCs w:val="20"/>
        </w:rPr>
        <w:t>remo</w:t>
      </w:r>
      <w:r w:rsidRPr="00031422">
        <w:rPr>
          <w:rFonts w:asciiTheme="minorHAnsi" w:hAnsiTheme="minorHAnsi" w:cstheme="minorHAnsi"/>
          <w:sz w:val="20"/>
          <w:szCs w:val="20"/>
        </w:rPr>
        <w:t>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El ítem de </w:t>
      </w:r>
      <w:r w:rsidR="005449F4">
        <w:rPr>
          <w:rFonts w:asciiTheme="minorHAnsi" w:hAnsiTheme="minorHAnsi" w:cstheme="minorHAnsi"/>
          <w:sz w:val="20"/>
          <w:szCs w:val="20"/>
          <w:lang w:val="es-ES_tradnl"/>
        </w:rPr>
        <w:t>C</w:t>
      </w:r>
      <w:r w:rsidRPr="00031422">
        <w:rPr>
          <w:rFonts w:asciiTheme="minorHAnsi" w:hAnsiTheme="minorHAnsi" w:cstheme="minorHAnsi"/>
          <w:sz w:val="20"/>
          <w:szCs w:val="20"/>
          <w:lang w:val="es-ES_tradnl"/>
        </w:rPr>
        <w:t>orte, rotura y  remoción de cerámica, baldosa y/o cortezas especiales serán medidos en metros cuadrados, de acuerdo a las áreas netas ejecutadas y dimensiones establecidas en los planos, los cuales serán aprobados por el SUPERVISOR DE OBR</w:t>
      </w:r>
      <w:r w:rsidR="005449F4">
        <w:rPr>
          <w:rFonts w:asciiTheme="minorHAnsi" w:hAnsiTheme="minorHAnsi" w:cstheme="minorHAnsi"/>
          <w:sz w:val="20"/>
          <w:szCs w:val="20"/>
          <w:lang w:val="es-ES_tradnl"/>
        </w:rPr>
        <w:t>A. La forma de pago se efectuará</w:t>
      </w:r>
      <w:r w:rsidRPr="00031422">
        <w:rPr>
          <w:rFonts w:asciiTheme="minorHAnsi" w:hAnsiTheme="minorHAnsi" w:cstheme="minorHAnsi"/>
          <w:sz w:val="20"/>
          <w:szCs w:val="20"/>
          <w:lang w:val="es-ES_tradnl"/>
        </w:rPr>
        <w:t xml:space="preserve"> de acuerdo 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BD42DB">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BD42DB" w:rsidRPr="00031422" w:rsidRDefault="00BD42DB" w:rsidP="00BD42DB">
      <w:pPr>
        <w:rPr>
          <w:rFonts w:asciiTheme="minorHAnsi" w:hAnsiTheme="minorHAnsi" w:cstheme="minorHAnsi"/>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CORTE, ROTURA Y  REMOCIÓN DE ESTRUCTURAS DE HORMIGÓN CICLÓPEO  </w:t>
      </w:r>
    </w:p>
    <w:p w:rsidR="009113B2" w:rsidRPr="00031422" w:rsidRDefault="00F32A6E"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los trabajos necesa</w:t>
      </w:r>
      <w:r w:rsidR="005449F4">
        <w:rPr>
          <w:rFonts w:asciiTheme="minorHAnsi" w:hAnsiTheme="minorHAnsi" w:cstheme="minorHAnsi"/>
          <w:b w:val="0"/>
          <w:sz w:val="20"/>
          <w:szCs w:val="20"/>
        </w:rPr>
        <w:t>rios para el corte, rotura y/o demoli</w:t>
      </w:r>
      <w:r w:rsidRPr="00031422">
        <w:rPr>
          <w:rFonts w:asciiTheme="minorHAnsi" w:hAnsiTheme="minorHAnsi" w:cstheme="minorHAnsi"/>
          <w:b w:val="0"/>
          <w:sz w:val="20"/>
          <w:szCs w:val="20"/>
        </w:rPr>
        <w:t>ción de cimientos, sobre cimientos, muros de elevaciones laterales, longitudinales, bóvedas, canales</w:t>
      </w:r>
      <w:r w:rsidR="007D7905" w:rsidRPr="00031422">
        <w:rPr>
          <w:rFonts w:asciiTheme="minorHAnsi" w:hAnsiTheme="minorHAnsi" w:cstheme="minorHAnsi"/>
          <w:b w:val="0"/>
          <w:sz w:val="20"/>
          <w:szCs w:val="20"/>
        </w:rPr>
        <w:t>, graderías</w:t>
      </w:r>
      <w:r w:rsidR="00F32A6E" w:rsidRPr="00031422">
        <w:rPr>
          <w:rFonts w:asciiTheme="minorHAnsi" w:hAnsiTheme="minorHAnsi" w:cstheme="minorHAnsi"/>
          <w:b w:val="0"/>
          <w:sz w:val="20"/>
          <w:szCs w:val="20"/>
        </w:rPr>
        <w:t>, escalinatas</w:t>
      </w:r>
      <w:r w:rsidRPr="00031422">
        <w:rPr>
          <w:rFonts w:asciiTheme="minorHAnsi" w:hAnsiTheme="minorHAnsi" w:cstheme="minorHAnsi"/>
          <w:b w:val="0"/>
          <w:sz w:val="20"/>
          <w:szCs w:val="20"/>
        </w:rPr>
        <w:t xml:space="preserve"> y otras partes de una obra civil construida en hormigón ciclópeo, incluyendo la remoción del material por el cual está constituida (piedra, vaciado de cemento y cualquier otro tipo de material existente por debajo), identificados en los</w:t>
      </w:r>
      <w:r w:rsidR="00EB4C28"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planos de construcción y/o instrucciones del SUPERVISOR DE OBRA, de esta manera descubrir el terreno definido en el replanteo para la ejecución de la zanja correspondiente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w:t>
      </w:r>
      <w:r w:rsidR="00050F5A">
        <w:rPr>
          <w:rFonts w:asciiTheme="minorHAnsi" w:hAnsiTheme="minorHAnsi" w:cstheme="minorHAnsi"/>
          <w:b w:val="0"/>
          <w:sz w:val="20"/>
          <w:szCs w:val="20"/>
        </w:rPr>
        <w:t>esta para la ejecución de este í</w:t>
      </w:r>
      <w:r w:rsidRPr="00031422">
        <w:rPr>
          <w:rFonts w:asciiTheme="minorHAnsi" w:hAnsiTheme="minorHAnsi" w:cstheme="minorHAnsi"/>
          <w:b w:val="0"/>
          <w:sz w:val="20"/>
          <w:szCs w:val="20"/>
        </w:rPr>
        <w:t>tem, que deberá ser mantenido y reparado en forma adecuada durante el proceso de los trabajos para evitar retrasos en su cronograma.</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031422" w:rsidRDefault="009113B2" w:rsidP="0060236A">
      <w:pPr>
        <w:pStyle w:val="Prrafodelista"/>
        <w:numPr>
          <w:ilvl w:val="0"/>
          <w:numId w:val="6"/>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9113B2" w:rsidRPr="00031422" w:rsidRDefault="009113B2" w:rsidP="00970D49">
      <w:pPr>
        <w:pStyle w:val="Prrafodelista"/>
        <w:numPr>
          <w:ilvl w:val="0"/>
          <w:numId w:val="1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031422" w:rsidRDefault="009113B2" w:rsidP="00970D49">
      <w:pPr>
        <w:pStyle w:val="Prrafodelista"/>
        <w:numPr>
          <w:ilvl w:val="0"/>
          <w:numId w:val="12"/>
        </w:numPr>
        <w:spacing w:before="100" w:beforeAutospacing="1" w:after="100" w:afterAutospacing="1" w:line="276" w:lineRule="auto"/>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D7905" w:rsidRPr="00031422" w:rsidRDefault="007D7905" w:rsidP="007D7905">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w:t>
      </w:r>
      <w:r w:rsidR="009113B2" w:rsidRPr="00031422">
        <w:rPr>
          <w:rFonts w:asciiTheme="minorHAnsi" w:hAnsiTheme="minorHAnsi" w:cstheme="minorHAnsi"/>
          <w:b w:val="0"/>
          <w:sz w:val="20"/>
          <w:szCs w:val="20"/>
        </w:rPr>
        <w:t>orte</w:t>
      </w:r>
      <w:r w:rsidR="00EB4C28" w:rsidRPr="00031422">
        <w:rPr>
          <w:rFonts w:asciiTheme="minorHAnsi" w:hAnsiTheme="minorHAnsi" w:cstheme="minorHAnsi"/>
          <w:b w:val="0"/>
          <w:sz w:val="20"/>
          <w:szCs w:val="20"/>
        </w:rPr>
        <w:t>,</w:t>
      </w:r>
      <w:r>
        <w:rPr>
          <w:rFonts w:asciiTheme="minorHAnsi" w:hAnsiTheme="minorHAnsi" w:cstheme="minorHAnsi"/>
          <w:b w:val="0"/>
          <w:sz w:val="20"/>
          <w:szCs w:val="20"/>
        </w:rPr>
        <w:t xml:space="preserve"> rotura y/o remo</w:t>
      </w:r>
      <w:r w:rsidR="009113B2" w:rsidRPr="00031422">
        <w:rPr>
          <w:rFonts w:asciiTheme="minorHAnsi" w:hAnsiTheme="minorHAnsi" w:cstheme="minorHAnsi"/>
          <w:b w:val="0"/>
          <w:sz w:val="20"/>
          <w:szCs w:val="20"/>
        </w:rPr>
        <w:t xml:space="preserve">ción de </w:t>
      </w:r>
      <w:r w:rsidR="00E86197" w:rsidRPr="00031422">
        <w:rPr>
          <w:rFonts w:asciiTheme="minorHAnsi" w:hAnsiTheme="minorHAnsi" w:cstheme="minorHAnsi"/>
          <w:b w:val="0"/>
          <w:sz w:val="20"/>
          <w:szCs w:val="20"/>
        </w:rPr>
        <w:t>estructuras</w:t>
      </w:r>
      <w:r w:rsidR="009113B2" w:rsidRPr="00031422">
        <w:rPr>
          <w:rFonts w:asciiTheme="minorHAnsi" w:hAnsiTheme="minorHAnsi" w:cstheme="minorHAnsi"/>
          <w:b w:val="0"/>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deberá ser ejecutado de acuerdo a las especificaciones técnicas, medido según lo señalado y aprobado por el SUPERVISOR DE OBRA, será pagado de acuerdo al precio unitario de la propuesta aceptada.</w:t>
      </w:r>
    </w:p>
    <w:p w:rsidR="007D7905" w:rsidRPr="00031422" w:rsidRDefault="009113B2" w:rsidP="00E8619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E86197" w:rsidRPr="00031422" w:rsidRDefault="00E86197" w:rsidP="00E86197">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1"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1"/>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2"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3" w:name="_Toc314666525"/>
      <w:bookmarkEnd w:id="22"/>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4" w:name="_Toc314666526"/>
      <w:bookmarkEnd w:id="23"/>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050F5A" w:rsidP="0033588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retiro de la loseta, adoquín</w:t>
      </w:r>
      <w:r w:rsidR="009113B2" w:rsidRPr="00031422">
        <w:rPr>
          <w:rFonts w:asciiTheme="minorHAnsi" w:hAnsiTheme="minorHAnsi" w:cstheme="minorHAnsi"/>
          <w:b w:val="0"/>
          <w:sz w:val="20"/>
          <w:szCs w:val="20"/>
        </w:rPr>
        <w:t xml:space="preserve"> y/o piedra comanche deberá ser manual y con el debido cuidado, para evitar daños al material encontrado, así como de los cordones de acera y otras obras civiles </w:t>
      </w:r>
      <w:r w:rsidR="009113B2" w:rsidRPr="00031422">
        <w:rPr>
          <w:rFonts w:asciiTheme="minorHAnsi" w:hAnsiTheme="minorHAnsi" w:cstheme="minorHAnsi"/>
          <w:b w:val="0"/>
          <w:sz w:val="20"/>
          <w:szCs w:val="20"/>
        </w:rPr>
        <w:lastRenderedPageBreak/>
        <w:t>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50F5A">
        <w:rPr>
          <w:rFonts w:asciiTheme="minorHAnsi" w:hAnsiTheme="minorHAnsi" w:cstheme="minorHAnsi"/>
          <w:b w:val="0"/>
          <w:sz w:val="20"/>
          <w:szCs w:val="20"/>
        </w:rPr>
        <w:t>ítem de Remoción de loseta, adoquín</w:t>
      </w:r>
      <w:r w:rsidRPr="00031422">
        <w:rPr>
          <w:rFonts w:asciiTheme="minorHAnsi" w:hAnsiTheme="minorHAnsi" w:cstheme="minorHAnsi"/>
          <w:b w:val="0"/>
          <w:sz w:val="20"/>
          <w:szCs w:val="20"/>
        </w:rPr>
        <w:t xml:space="preserve">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050F5A" w:rsidRPr="00DC4F5A" w:rsidRDefault="00050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241F6B">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en la tabla 14 de la sección 9, se establece la Profundidad y ancho de zanja mínimos en aceras y calzadas, las dimensiones 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 xml:space="preserve">erramientas mínimas para la extensión de la misma, en casos </w:t>
      </w:r>
      <w:r w:rsidRPr="00031422">
        <w:rPr>
          <w:rFonts w:asciiTheme="minorHAnsi" w:hAnsiTheme="minorHAnsi" w:cstheme="minorHAnsi"/>
          <w:b w:val="0"/>
          <w:sz w:val="20"/>
          <w:szCs w:val="20"/>
        </w:rPr>
        <w:lastRenderedPageBreak/>
        <w:t>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B26A9D" w:rsidRDefault="00B26A9D" w:rsidP="001538E4">
      <w:pPr>
        <w:pStyle w:val="Estilo1"/>
        <w:tabs>
          <w:tab w:val="left" w:pos="426"/>
        </w:tabs>
        <w:ind w:left="792"/>
        <w:rPr>
          <w:rFonts w:asciiTheme="minorHAnsi" w:hAnsiTheme="minorHAnsi" w:cstheme="minorHAnsi"/>
          <w:b w:val="0"/>
          <w:sz w:val="20"/>
          <w:szCs w:val="20"/>
        </w:rPr>
      </w:pPr>
    </w:p>
    <w:p w:rsidR="00B26A9D" w:rsidRDefault="00B26A9D" w:rsidP="001538E4">
      <w:pPr>
        <w:pStyle w:val="Estilo1"/>
        <w:tabs>
          <w:tab w:val="left" w:pos="426"/>
        </w:tabs>
        <w:ind w:left="792"/>
        <w:rPr>
          <w:rFonts w:asciiTheme="minorHAnsi" w:hAnsiTheme="minorHAnsi" w:cstheme="minorHAnsi"/>
          <w:b w:val="0"/>
          <w:sz w:val="20"/>
          <w:szCs w:val="20"/>
        </w:rPr>
      </w:pPr>
    </w:p>
    <w:p w:rsidR="00B26A9D" w:rsidRPr="00031422" w:rsidRDefault="00B26A9D" w:rsidP="001538E4">
      <w:pPr>
        <w:pStyle w:val="Estilo1"/>
        <w:tabs>
          <w:tab w:val="left" w:pos="426"/>
        </w:tabs>
        <w:ind w:left="792"/>
        <w:rPr>
          <w:rFonts w:asciiTheme="minorHAnsi" w:hAnsiTheme="minorHAnsi" w:cstheme="minorHAnsi"/>
          <w:b w:val="0"/>
          <w:sz w:val="20"/>
          <w:szCs w:val="20"/>
        </w:rPr>
      </w:pP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nivel de suelo establecido por el municipio de Sucre.</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CA7B5F">
        <w:rPr>
          <w:rFonts w:asciiTheme="minorHAnsi" w:hAnsiTheme="minorHAnsi" w:cstheme="minorHAnsi"/>
          <w:sz w:val="20"/>
          <w:szCs w:val="20"/>
        </w:rPr>
        <w:t xml:space="preserve">otros </w:t>
      </w:r>
      <w:r w:rsidR="00DC4F5A" w:rsidRPr="00241F6B">
        <w:rPr>
          <w:rFonts w:asciiTheme="minorHAnsi" w:hAnsiTheme="minorHAnsi" w:cstheme="minorHAnsi"/>
          <w:sz w:val="20"/>
          <w:szCs w:val="20"/>
        </w:rPr>
        <w:t>(Ver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lastRenderedPageBreak/>
        <w:t>Sin embargo, cuando una estructura subterránea impida la instalación a las profundidades especificadas en la tabla, deberá instalarse una protección mecánica que deberá ser capaz de soportar cualquier carga previsible externa.</w:t>
      </w:r>
    </w:p>
    <w:p w:rsidR="00CA7B5F" w:rsidRPr="00CA7B5F" w:rsidRDefault="00BC6317" w:rsidP="00B87B3C">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CA7B5F" w:rsidRDefault="00341FF2" w:rsidP="00CA7B5F">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CA7B5F">
        <w:rPr>
          <w:rFonts w:asciiTheme="minorHAnsi" w:hAnsiTheme="minorHAnsi" w:cstheme="minorHAnsi"/>
          <w:sz w:val="20"/>
          <w:szCs w:val="20"/>
        </w:rPr>
        <w:t>Para suelos rocosos la profundidad mínima de zanja deberá ser del 70% de los valores dados en la tabla mencionada anteriormente.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Default="009113B2" w:rsidP="00341FF2">
      <w:pPr>
        <w:jc w:val="both"/>
        <w:rPr>
          <w:rFonts w:asciiTheme="minorHAnsi" w:eastAsia="Arial Unicode MS" w:hAnsiTheme="minorHAnsi" w:cstheme="minorHAnsi"/>
          <w:b/>
          <w:sz w:val="20"/>
          <w:szCs w:val="20"/>
          <w:lang w:val="es-ES_tradnl"/>
        </w:rPr>
      </w:pPr>
    </w:p>
    <w:p w:rsidR="00B26A9D" w:rsidRPr="00031422" w:rsidRDefault="00B26A9D"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lastRenderedPageBreak/>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E636FB" w:rsidRDefault="009113B2" w:rsidP="007E595B">
            <w:pPr>
              <w:spacing w:before="100" w:beforeAutospacing="1" w:after="100" w:afterAutospacing="1"/>
              <w:jc w:val="both"/>
              <w:rPr>
                <w:rFonts w:asciiTheme="minorHAnsi" w:hAnsiTheme="minorHAnsi" w:cstheme="minorHAnsi"/>
                <w:sz w:val="20"/>
                <w:szCs w:val="20"/>
                <w:lang w:val="es-ES_tradnl"/>
              </w:rPr>
            </w:pPr>
            <w:r w:rsidRPr="00E636FB">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E636FB" w:rsidRDefault="0096262C" w:rsidP="00E636F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8.881</w:t>
            </w:r>
            <w:r w:rsidR="00C51C3A" w:rsidRPr="00E636FB">
              <w:rPr>
                <w:rFonts w:asciiTheme="minorHAnsi" w:hAnsiTheme="minorHAnsi" w:cstheme="minorHAnsi"/>
                <w:sz w:val="20"/>
                <w:szCs w:val="20"/>
                <w:lang w:val="es-ES_tradnl"/>
              </w:rPr>
              <w:t>,0</w:t>
            </w:r>
            <w:r w:rsidR="00727D01" w:rsidRPr="00E636FB">
              <w:rPr>
                <w:rFonts w:asciiTheme="minorHAnsi" w:hAnsiTheme="minorHAnsi" w:cstheme="minorHAnsi"/>
                <w:sz w:val="20"/>
                <w:szCs w:val="20"/>
                <w:lang w:val="es-ES_tradnl"/>
              </w:rPr>
              <w:t>0</w:t>
            </w:r>
            <w:r w:rsidR="00AC50DB" w:rsidRPr="00E636FB">
              <w:rPr>
                <w:rFonts w:asciiTheme="minorHAnsi" w:hAnsiTheme="minorHAnsi" w:cstheme="minorHAnsi"/>
                <w:sz w:val="20"/>
                <w:szCs w:val="20"/>
                <w:lang w:val="es-ES_tradnl"/>
              </w:rPr>
              <w:t xml:space="preserve"> </w:t>
            </w:r>
            <w:r w:rsidR="009113B2" w:rsidRPr="00E636FB">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E636FB" w:rsidRDefault="009113B2" w:rsidP="007E595B">
            <w:pPr>
              <w:spacing w:before="100" w:beforeAutospacing="1" w:after="100" w:afterAutospacing="1"/>
              <w:jc w:val="both"/>
              <w:rPr>
                <w:rFonts w:asciiTheme="minorHAnsi" w:hAnsiTheme="minorHAnsi" w:cstheme="minorHAnsi"/>
                <w:sz w:val="20"/>
                <w:szCs w:val="20"/>
                <w:lang w:val="es-ES_tradnl"/>
              </w:rPr>
            </w:pPr>
            <w:r w:rsidRPr="00E636FB">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E636FB" w:rsidRDefault="00341FF2" w:rsidP="00727D01">
            <w:pPr>
              <w:spacing w:before="100" w:beforeAutospacing="1" w:after="100" w:afterAutospacing="1"/>
              <w:jc w:val="center"/>
              <w:rPr>
                <w:rFonts w:asciiTheme="minorHAnsi" w:hAnsiTheme="minorHAnsi" w:cstheme="minorHAnsi"/>
                <w:sz w:val="20"/>
                <w:szCs w:val="20"/>
                <w:lang w:val="es-ES_tradnl"/>
              </w:rPr>
            </w:pPr>
            <w:r w:rsidRPr="00E636FB">
              <w:rPr>
                <w:rFonts w:asciiTheme="minorHAnsi" w:hAnsiTheme="minorHAnsi" w:cstheme="minorHAnsi"/>
                <w:sz w:val="20"/>
                <w:szCs w:val="20"/>
                <w:lang w:val="es-ES_tradnl"/>
              </w:rPr>
              <w:t>4</w:t>
            </w:r>
            <w:r w:rsidR="00727D01" w:rsidRPr="00E636FB">
              <w:rPr>
                <w:rFonts w:asciiTheme="minorHAnsi" w:hAnsiTheme="minorHAnsi" w:cstheme="minorHAnsi"/>
                <w:sz w:val="20"/>
                <w:szCs w:val="20"/>
                <w:lang w:val="es-ES_tradnl"/>
              </w:rPr>
              <w:t>34</w:t>
            </w:r>
            <w:r w:rsidR="00EA1044" w:rsidRPr="00E636FB">
              <w:rPr>
                <w:rFonts w:asciiTheme="minorHAnsi" w:hAnsiTheme="minorHAnsi" w:cstheme="minorHAnsi"/>
                <w:sz w:val="20"/>
                <w:szCs w:val="20"/>
                <w:lang w:val="es-ES_tradnl"/>
              </w:rPr>
              <w:t>,0</w:t>
            </w:r>
            <w:r w:rsidR="00AC50DB" w:rsidRPr="00E636FB">
              <w:rPr>
                <w:rFonts w:asciiTheme="minorHAnsi" w:hAnsiTheme="minorHAnsi" w:cstheme="minorHAnsi"/>
                <w:sz w:val="20"/>
                <w:szCs w:val="20"/>
                <w:lang w:val="es-ES_tradnl"/>
              </w:rPr>
              <w:t>0</w:t>
            </w:r>
            <w:r w:rsidR="009113B2" w:rsidRPr="00E636FB">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341FF2" w:rsidRPr="00031422" w:rsidTr="007E595B">
        <w:trPr>
          <w:jc w:val="center"/>
        </w:trPr>
        <w:tc>
          <w:tcPr>
            <w:tcW w:w="392"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3</w:t>
            </w:r>
          </w:p>
        </w:tc>
        <w:tc>
          <w:tcPr>
            <w:tcW w:w="3198" w:type="dxa"/>
            <w:shd w:val="clear" w:color="auto" w:fill="auto"/>
            <w:vAlign w:val="center"/>
          </w:tcPr>
          <w:p w:rsidR="00341FF2" w:rsidRPr="00E636FB" w:rsidRDefault="00341FF2" w:rsidP="00341FF2">
            <w:pPr>
              <w:spacing w:before="100" w:beforeAutospacing="1" w:after="100" w:afterAutospacing="1"/>
              <w:jc w:val="both"/>
              <w:rPr>
                <w:rFonts w:asciiTheme="minorHAnsi" w:hAnsiTheme="minorHAnsi" w:cstheme="minorHAnsi"/>
                <w:sz w:val="20"/>
                <w:szCs w:val="20"/>
                <w:lang w:val="es-ES_tradnl"/>
              </w:rPr>
            </w:pPr>
            <w:r w:rsidRPr="00E636FB">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41FF2" w:rsidRPr="00E636FB" w:rsidRDefault="00C51C3A" w:rsidP="00341FF2">
            <w:pPr>
              <w:spacing w:before="100" w:beforeAutospacing="1" w:after="100" w:afterAutospacing="1"/>
              <w:jc w:val="center"/>
              <w:rPr>
                <w:rFonts w:asciiTheme="minorHAnsi" w:hAnsiTheme="minorHAnsi" w:cstheme="minorHAnsi"/>
                <w:sz w:val="20"/>
                <w:szCs w:val="20"/>
                <w:lang w:val="es-ES_tradnl"/>
              </w:rPr>
            </w:pPr>
            <w:r w:rsidRPr="00E636FB">
              <w:rPr>
                <w:rFonts w:asciiTheme="minorHAnsi" w:hAnsiTheme="minorHAnsi" w:cstheme="minorHAnsi"/>
                <w:sz w:val="20"/>
                <w:szCs w:val="20"/>
                <w:lang w:val="es-ES_tradnl"/>
              </w:rPr>
              <w:t>4.259,0</w:t>
            </w:r>
            <w:r w:rsidR="00341FF2" w:rsidRPr="00E636FB">
              <w:rPr>
                <w:rFonts w:asciiTheme="minorHAnsi" w:hAnsiTheme="minorHAnsi" w:cstheme="minorHAnsi"/>
                <w:sz w:val="20"/>
                <w:szCs w:val="20"/>
                <w:lang w:val="es-ES_tradnl"/>
              </w:rPr>
              <w:t>0[m]</w:t>
            </w:r>
          </w:p>
        </w:tc>
        <w:tc>
          <w:tcPr>
            <w:tcW w:w="1809" w:type="dxa"/>
            <w:shd w:val="clear" w:color="auto" w:fill="auto"/>
            <w:vAlign w:val="center"/>
          </w:tcPr>
          <w:p w:rsidR="00341FF2" w:rsidRPr="00031422" w:rsidRDefault="00341FF2" w:rsidP="00341FF2">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712E72">
        <w:rPr>
          <w:rFonts w:asciiTheme="minorHAnsi" w:hAnsiTheme="minorHAnsi" w:cstheme="minorHAnsi"/>
          <w:b w:val="0"/>
          <w:sz w:val="20"/>
          <w:szCs w:val="20"/>
        </w:rPr>
        <w:t>a ser utilizada en el presente proyecto será recepcionada</w:t>
      </w:r>
      <w:r w:rsidRPr="00031422">
        <w:rPr>
          <w:rFonts w:asciiTheme="minorHAnsi" w:hAnsiTheme="minorHAnsi" w:cstheme="minorHAnsi"/>
          <w:b w:val="0"/>
          <w:sz w:val="20"/>
          <w:szCs w:val="20"/>
        </w:rPr>
        <w:t xml:space="preserve"> por el CONTRATISTA en los almacenes de YPFB, por lotes y en periodos definidos entre el CONTRATISTA y el SUPERVISOR DE </w:t>
      </w:r>
      <w:r w:rsidRPr="00031422">
        <w:rPr>
          <w:rFonts w:asciiTheme="minorHAnsi" w:hAnsiTheme="minorHAnsi" w:cstheme="minorHAnsi"/>
          <w:b w:val="0"/>
          <w:sz w:val="20"/>
          <w:szCs w:val="20"/>
        </w:rPr>
        <w:lastRenderedPageBreak/>
        <w:t xml:space="preserve">OBRA, basados en el cronograma de ejecución </w:t>
      </w:r>
      <w:r w:rsidR="00AC50DB" w:rsidRPr="00031422">
        <w:rPr>
          <w:rFonts w:asciiTheme="minorHAnsi" w:hAnsiTheme="minorHAnsi" w:cstheme="minorHAnsi"/>
          <w:b w:val="0"/>
          <w:sz w:val="20"/>
          <w:szCs w:val="20"/>
        </w:rPr>
        <w:t>de obras entregado. La tubería r</w:t>
      </w:r>
      <w:r w:rsidRPr="00031422">
        <w:rPr>
          <w:rFonts w:asciiTheme="minorHAnsi" w:hAnsiTheme="minorHAnsi" w:cstheme="minorHAnsi"/>
          <w:b w:val="0"/>
          <w:sz w:val="20"/>
          <w:szCs w:val="20"/>
        </w:rPr>
        <w:t>ecepci</w:t>
      </w:r>
      <w:r w:rsidR="00712E72">
        <w:rPr>
          <w:rFonts w:asciiTheme="minorHAnsi" w:hAnsiTheme="minorHAnsi" w:cstheme="minorHAnsi"/>
          <w:b w:val="0"/>
          <w:sz w:val="20"/>
          <w:szCs w:val="20"/>
        </w:rPr>
        <w:t>onada por el CONTRATISTA quedará</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 xml:space="preserve">badas por el SUPERVISOR DE OBRA, </w:t>
      </w:r>
      <w:r w:rsidR="00E42A95" w:rsidRPr="00E636FB">
        <w:rPr>
          <w:rFonts w:asciiTheme="minorHAnsi" w:hAnsiTheme="minorHAnsi" w:cstheme="minorHAnsi"/>
          <w:b w:val="0"/>
          <w:sz w:val="20"/>
          <w:szCs w:val="20"/>
        </w:rPr>
        <w:t>además deberán s</w:t>
      </w:r>
      <w:r w:rsidR="00DE1CEB">
        <w:rPr>
          <w:rFonts w:asciiTheme="minorHAnsi" w:hAnsiTheme="minorHAnsi" w:cstheme="minorHAnsi"/>
          <w:b w:val="0"/>
          <w:sz w:val="20"/>
          <w:szCs w:val="20"/>
        </w:rPr>
        <w:t>er ubicadas en la ejecución del ítem</w:t>
      </w:r>
      <w:r w:rsidR="00E42A95" w:rsidRPr="00E636FB">
        <w:rPr>
          <w:rFonts w:asciiTheme="minorHAnsi" w:hAnsiTheme="minorHAnsi" w:cstheme="minorHAnsi"/>
          <w:b w:val="0"/>
          <w:sz w:val="20"/>
          <w:szCs w:val="20"/>
        </w:rPr>
        <w:t xml:space="preserve"> de Lastrado de tubería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w:t>
      </w:r>
      <w:r w:rsidR="000727AA">
        <w:rPr>
          <w:rFonts w:asciiTheme="minorHAnsi" w:hAnsiTheme="minorHAnsi" w:cstheme="minorHAnsi"/>
          <w:b w:val="0"/>
          <w:sz w:val="20"/>
          <w:szCs w:val="20"/>
        </w:rPr>
        <w:t>-</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DN-4”, será provista por el</w:t>
      </w:r>
      <w:r w:rsidR="009113B2" w:rsidRPr="00031422">
        <w:rPr>
          <w:rFonts w:asciiTheme="minorHAnsi" w:hAnsiTheme="minorHAnsi" w:cstheme="minorHAnsi"/>
          <w:b w:val="0"/>
          <w:sz w:val="20"/>
          <w:szCs w:val="20"/>
        </w:rPr>
        <w:t xml:space="preserve"> CONTRATISTA, de acuerdo a los diámetros y lon</w:t>
      </w:r>
      <w:r>
        <w:rPr>
          <w:rFonts w:asciiTheme="minorHAnsi" w:hAnsiTheme="minorHAnsi" w:cstheme="minorHAnsi"/>
          <w:b w:val="0"/>
          <w:sz w:val="20"/>
          <w:szCs w:val="20"/>
        </w:rPr>
        <w:t>gitudes que la obra requiera. El</w:t>
      </w:r>
      <w:r w:rsidR="009113B2" w:rsidRPr="00031422">
        <w:rPr>
          <w:rFonts w:asciiTheme="minorHAnsi" w:hAnsiTheme="minorHAnsi" w:cstheme="minorHAnsi"/>
          <w:b w:val="0"/>
          <w:sz w:val="20"/>
          <w:szCs w:val="20"/>
        </w:rPr>
        <w:t xml:space="preserve">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0727AA">
        <w:rPr>
          <w:rFonts w:asciiTheme="minorHAnsi" w:hAnsiTheme="minorHAnsi" w:cstheme="minorHAnsi"/>
          <w:b w:val="0"/>
          <w:sz w:val="20"/>
          <w:szCs w:val="20"/>
        </w:rPr>
        <w:t xml:space="preserve"> SUPERVISOR DE OBRA</w:t>
      </w:r>
      <w:r w:rsidR="00DE1CEB">
        <w:rPr>
          <w:rFonts w:asciiTheme="minorHAnsi" w:hAnsiTheme="minorHAnsi" w:cstheme="minorHAnsi"/>
          <w:b w:val="0"/>
          <w:sz w:val="20"/>
          <w:szCs w:val="20"/>
        </w:rPr>
        <w:t xml:space="preserve">, </w:t>
      </w:r>
      <w:r w:rsidR="00427CFE" w:rsidRPr="00031422">
        <w:rPr>
          <w:rFonts w:asciiTheme="minorHAnsi" w:hAnsiTheme="minorHAnsi" w:cstheme="minorHAnsi"/>
          <w:b w:val="0"/>
          <w:sz w:val="20"/>
          <w:szCs w:val="20"/>
        </w:rPr>
        <w:t>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TUB</w:t>
            </w:r>
            <w:r w:rsidR="00E42A95" w:rsidRPr="00031422">
              <w:rPr>
                <w:rFonts w:asciiTheme="minorHAnsi" w:hAnsiTheme="minorHAnsi" w:cstheme="minorHAnsi"/>
                <w:b/>
                <w:sz w:val="20"/>
                <w:szCs w:val="20"/>
              </w:rPr>
              <w:t xml:space="preserve">ERÍAS DE PROTECCIÓN  PVC  SCH </w:t>
            </w:r>
            <w:r w:rsidR="000727AA">
              <w:rPr>
                <w:rFonts w:asciiTheme="minorHAnsi" w:hAnsiTheme="minorHAnsi" w:cstheme="minorHAnsi"/>
                <w:b/>
                <w:sz w:val="20"/>
                <w:szCs w:val="20"/>
              </w:rPr>
              <w:t>40 DN-</w:t>
            </w:r>
            <w:r w:rsidRPr="00031422">
              <w:rPr>
                <w:rFonts w:asciiTheme="minorHAnsi" w:hAnsiTheme="minorHAnsi" w:cstheme="minorHAnsi"/>
                <w:b/>
                <w:sz w:val="20"/>
                <w:szCs w:val="20"/>
              </w:rPr>
              <w:t>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4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w:t>
      </w:r>
      <w:r w:rsidR="000727AA">
        <w:rPr>
          <w:rFonts w:asciiTheme="minorHAnsi" w:hAnsiTheme="minorHAnsi" w:cstheme="minorHAnsi"/>
          <w:b w:val="0"/>
          <w:sz w:val="20"/>
          <w:szCs w:val="20"/>
        </w:rPr>
        <w:t>P</w:t>
      </w:r>
      <w:r w:rsidRPr="00031422">
        <w:rPr>
          <w:rFonts w:asciiTheme="minorHAnsi" w:hAnsiTheme="minorHAnsi" w:cstheme="minorHAnsi"/>
          <w:b w:val="0"/>
          <w:sz w:val="20"/>
          <w:szCs w:val="20"/>
        </w:rPr>
        <w:t>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0727AA">
        <w:rPr>
          <w:rFonts w:asciiTheme="minorHAnsi" w:hAnsiTheme="minorHAnsi" w:cstheme="minorHAnsi"/>
          <w:b w:val="0"/>
          <w:sz w:val="20"/>
          <w:szCs w:val="20"/>
        </w:rPr>
        <w:t xml:space="preserve"> PVC SCH 40 DN-</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1A6B24">
      <w:pPr>
        <w:pStyle w:val="Estilo1"/>
        <w:tabs>
          <w:tab w:val="left" w:pos="426"/>
        </w:tabs>
        <w:ind w:left="792"/>
        <w:rPr>
          <w:rFonts w:asciiTheme="minorHAnsi" w:hAnsiTheme="minorHAnsi" w:cstheme="minorHAnsi"/>
          <w:b w:val="0"/>
          <w:sz w:val="20"/>
          <w:szCs w:val="20"/>
        </w:rPr>
      </w:pPr>
    </w:p>
    <w:p w:rsidR="00E42A95" w:rsidRPr="00031422" w:rsidRDefault="00E42A95"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FUNDA DE PROTECCIÓN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6”</w:t>
      </w:r>
    </w:p>
    <w:p w:rsidR="00E42A95" w:rsidRPr="00031422" w:rsidRDefault="00E42A95" w:rsidP="00E42A95">
      <w:pPr>
        <w:rPr>
          <w:rFonts w:asciiTheme="minorHAnsi" w:hAnsiTheme="minorHAnsi" w:cstheme="minorHAnsi"/>
          <w:b/>
          <w:sz w:val="20"/>
          <w:szCs w:val="20"/>
        </w:rPr>
      </w:pPr>
      <w:r w:rsidRPr="00031422">
        <w:rPr>
          <w:rFonts w:asciiTheme="minorHAnsi" w:hAnsiTheme="minorHAnsi" w:cstheme="minorHAnsi"/>
          <w:b/>
          <w:sz w:val="20"/>
          <w:szCs w:val="20"/>
        </w:rPr>
        <w:t>UNIDAD: 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colocación de fu</w:t>
      </w:r>
      <w:r w:rsidR="000727AA">
        <w:rPr>
          <w:rFonts w:asciiTheme="minorHAnsi" w:hAnsiTheme="minorHAnsi" w:cstheme="minorHAnsi"/>
          <w:b w:val="0"/>
          <w:sz w:val="20"/>
          <w:szCs w:val="20"/>
        </w:rPr>
        <w:t>nda de protección PVC SCH 40 DN-</w:t>
      </w:r>
      <w:r w:rsidRPr="00031422">
        <w:rPr>
          <w:rFonts w:asciiTheme="minorHAnsi" w:hAnsiTheme="minorHAnsi" w:cstheme="minorHAnsi"/>
          <w:b w:val="0"/>
          <w:sz w:val="20"/>
          <w:szCs w:val="20"/>
        </w:rPr>
        <w:t>6”, que protegerá la red de gas a construir.</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E42A95"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w:t>
      </w:r>
      <w:r w:rsidR="00E42A95" w:rsidRPr="00031422">
        <w:rPr>
          <w:rFonts w:asciiTheme="minorHAnsi" w:hAnsiTheme="minorHAnsi" w:cstheme="minorHAnsi"/>
          <w:b w:val="0"/>
          <w:sz w:val="20"/>
          <w:szCs w:val="20"/>
        </w:rPr>
        <w:t>6”,</w:t>
      </w:r>
      <w:r>
        <w:rPr>
          <w:rFonts w:asciiTheme="minorHAnsi" w:hAnsiTheme="minorHAnsi" w:cstheme="minorHAnsi"/>
          <w:b w:val="0"/>
          <w:sz w:val="20"/>
          <w:szCs w:val="20"/>
        </w:rPr>
        <w:t xml:space="preserve"> será provista por e</w:t>
      </w:r>
      <w:r w:rsidR="00E42A95" w:rsidRPr="00031422">
        <w:rPr>
          <w:rFonts w:asciiTheme="minorHAnsi" w:hAnsiTheme="minorHAnsi" w:cstheme="minorHAnsi"/>
          <w:b w:val="0"/>
          <w:sz w:val="20"/>
          <w:szCs w:val="20"/>
        </w:rPr>
        <w:t>l CONTRATISTA, de acuerdo a los diámetros y lon</w:t>
      </w:r>
      <w:r>
        <w:rPr>
          <w:rFonts w:asciiTheme="minorHAnsi" w:hAnsiTheme="minorHAnsi" w:cstheme="minorHAnsi"/>
          <w:b w:val="0"/>
          <w:sz w:val="20"/>
          <w:szCs w:val="20"/>
        </w:rPr>
        <w:t>gitudes que la obra requiera. El</w:t>
      </w:r>
      <w:r w:rsidR="00E42A95" w:rsidRPr="00031422">
        <w:rPr>
          <w:rFonts w:asciiTheme="minorHAnsi" w:hAnsiTheme="minorHAnsi" w:cstheme="minorHAnsi"/>
          <w:b w:val="0"/>
          <w:sz w:val="20"/>
          <w:szCs w:val="20"/>
        </w:rPr>
        <w:t xml:space="preserve"> CONTRATISTA es quien suministrará todo el material necesario, personal y otros elementos necesarios para la ejecución de este ítem.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DN-6” deben ser ubicadas en todos los cruces y cunetas con la longitud y disposición previamente aprob</w:t>
      </w:r>
      <w:r w:rsidR="000727AA">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xml:space="preserve">, </w:t>
      </w:r>
      <w:r w:rsidR="00427CFE" w:rsidRPr="00E636FB">
        <w:rPr>
          <w:rFonts w:asciiTheme="minorHAnsi" w:hAnsiTheme="minorHAnsi" w:cstheme="minorHAnsi"/>
          <w:b w:val="0"/>
          <w:sz w:val="20"/>
          <w:szCs w:val="20"/>
        </w:rPr>
        <w:t xml:space="preserve">además deberán </w:t>
      </w:r>
      <w:r w:rsidR="00DE1CEB">
        <w:rPr>
          <w:rFonts w:asciiTheme="minorHAnsi" w:hAnsiTheme="minorHAnsi" w:cstheme="minorHAnsi"/>
          <w:b w:val="0"/>
          <w:sz w:val="20"/>
          <w:szCs w:val="20"/>
        </w:rPr>
        <w:t>ser ubicadas en la ejecución del ítem</w:t>
      </w:r>
      <w:r w:rsidR="00427CFE" w:rsidRPr="00E636FB">
        <w:rPr>
          <w:rFonts w:asciiTheme="minorHAnsi" w:hAnsiTheme="minorHAnsi" w:cstheme="minorHAnsi"/>
          <w:b w:val="0"/>
          <w:sz w:val="20"/>
          <w:szCs w:val="20"/>
        </w:rPr>
        <w:t xml:space="preserve"> de Lastrado de tubería,</w:t>
      </w:r>
      <w:r w:rsidR="00427CFE" w:rsidRPr="00031422">
        <w:rPr>
          <w:rFonts w:asciiTheme="minorHAnsi" w:hAnsiTheme="minorHAnsi" w:cstheme="minorHAnsi"/>
          <w:b w:val="0"/>
          <w:sz w:val="20"/>
          <w:szCs w:val="20"/>
        </w:rPr>
        <w:t xml:space="preserve"> en función al diámetro de la tubería de Polietileno, para la protección de la misma.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E42A95" w:rsidRPr="00031422" w:rsidRDefault="00E42A95" w:rsidP="00E42A9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42A95" w:rsidRPr="00031422" w:rsidTr="0014330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42A95" w:rsidRPr="00031422" w:rsidRDefault="00E42A95" w:rsidP="0014330A">
            <w:pPr>
              <w:jc w:val="center"/>
              <w:rPr>
                <w:rFonts w:asciiTheme="minorHAnsi" w:hAnsiTheme="minorHAnsi" w:cstheme="minorHAnsi"/>
                <w:b/>
                <w:sz w:val="20"/>
                <w:szCs w:val="20"/>
              </w:rPr>
            </w:pPr>
            <w:r w:rsidRPr="00031422">
              <w:rPr>
                <w:rFonts w:asciiTheme="minorHAnsi" w:hAnsiTheme="minorHAnsi" w:cstheme="minorHAnsi"/>
                <w:b/>
                <w:sz w:val="20"/>
                <w:szCs w:val="20"/>
              </w:rPr>
              <w:t>TUBERÍAS DE PROTECCIÓN  PVC  SCH 40 DE 6” (PULGADAS)</w:t>
            </w:r>
          </w:p>
        </w:tc>
      </w:tr>
      <w:tr w:rsidR="00E42A95" w:rsidRPr="00031422" w:rsidTr="0014330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E42A95" w:rsidRPr="00031422" w:rsidTr="0014330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E42A95" w:rsidRPr="00031422" w:rsidTr="0014330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E42A95">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6“ PULGADAS</w:t>
            </w:r>
          </w:p>
        </w:tc>
      </w:tr>
    </w:tbl>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E42A95"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E42A95" w:rsidRPr="00031422">
        <w:rPr>
          <w:rFonts w:asciiTheme="minorHAnsi" w:hAnsiTheme="minorHAnsi" w:cstheme="minorHAnsi"/>
          <w:b w:val="0"/>
          <w:sz w:val="20"/>
          <w:szCs w:val="20"/>
        </w:rPr>
        <w:t>rovisión y colocado de fu</w:t>
      </w:r>
      <w:r>
        <w:rPr>
          <w:rFonts w:asciiTheme="minorHAnsi" w:hAnsiTheme="minorHAnsi" w:cstheme="minorHAnsi"/>
          <w:b w:val="0"/>
          <w:sz w:val="20"/>
          <w:szCs w:val="20"/>
        </w:rPr>
        <w:t>nda de protección PVC SCH 40 DN-</w:t>
      </w:r>
      <w:r w:rsidR="00E42A95" w:rsidRPr="00031422">
        <w:rPr>
          <w:rFonts w:asciiTheme="minorHAnsi" w:hAnsiTheme="minorHAnsi" w:cstheme="minorHAnsi"/>
          <w:b w:val="0"/>
          <w:sz w:val="20"/>
          <w:szCs w:val="20"/>
        </w:rPr>
        <w:t>6”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1</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[90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636FB" w:rsidRDefault="006228AD" w:rsidP="00E636FB">
            <w:pPr>
              <w:jc w:val="center"/>
              <w:rPr>
                <w:rFonts w:asciiTheme="minorHAnsi" w:eastAsia="Arial Unicode MS" w:hAnsiTheme="minorHAnsi" w:cstheme="minorHAnsi"/>
                <w:sz w:val="20"/>
                <w:szCs w:val="20"/>
                <w:lang w:val="es-ES_tradnl"/>
              </w:rPr>
            </w:pPr>
            <w:r w:rsidRPr="00E636FB">
              <w:rPr>
                <w:rFonts w:asciiTheme="minorHAnsi" w:eastAsia="Arial Unicode MS" w:hAnsiTheme="minorHAnsi" w:cstheme="minorHAnsi"/>
                <w:sz w:val="20"/>
                <w:szCs w:val="20"/>
                <w:lang w:val="es-ES_tradnl"/>
              </w:rPr>
              <w:t>4</w:t>
            </w:r>
            <w:r w:rsidR="007D784E">
              <w:rPr>
                <w:rFonts w:asciiTheme="minorHAnsi" w:eastAsia="Arial Unicode MS" w:hAnsiTheme="minorHAnsi" w:cstheme="minorHAnsi"/>
                <w:sz w:val="20"/>
                <w:szCs w:val="20"/>
                <w:lang w:val="es-ES_tradnl"/>
              </w:rPr>
              <w:t>.</w:t>
            </w:r>
            <w:r w:rsidRPr="00E636FB">
              <w:rPr>
                <w:rFonts w:asciiTheme="minorHAnsi" w:eastAsia="Arial Unicode MS" w:hAnsiTheme="minorHAnsi" w:cstheme="minorHAnsi"/>
                <w:sz w:val="20"/>
                <w:szCs w:val="20"/>
                <w:lang w:val="es-ES_tradnl"/>
              </w:rPr>
              <w:t>25</w:t>
            </w:r>
            <w:r w:rsidR="00E636FB" w:rsidRPr="00E636FB">
              <w:rPr>
                <w:rFonts w:asciiTheme="minorHAnsi" w:eastAsia="Arial Unicode MS" w:hAnsiTheme="minorHAnsi" w:cstheme="minorHAnsi"/>
                <w:sz w:val="20"/>
                <w:szCs w:val="20"/>
                <w:lang w:val="es-ES_tradnl"/>
              </w:rPr>
              <w:t>9,</w:t>
            </w:r>
            <w:r w:rsidRPr="00E636FB">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E636FB" w:rsidRDefault="006228AD" w:rsidP="006228AD">
            <w:pPr>
              <w:jc w:val="center"/>
              <w:rPr>
                <w:rFonts w:asciiTheme="minorHAnsi" w:eastAsia="Arial Unicode MS" w:hAnsiTheme="minorHAnsi" w:cstheme="minorHAnsi"/>
                <w:sz w:val="20"/>
                <w:szCs w:val="20"/>
                <w:lang w:val="es-ES_tradnl"/>
              </w:rPr>
            </w:pPr>
            <w:r w:rsidRPr="00E636FB">
              <w:rPr>
                <w:rFonts w:asciiTheme="minorHAnsi" w:eastAsia="Arial Unicode MS" w:hAnsiTheme="minorHAnsi" w:cstheme="minorHAnsi"/>
                <w:sz w:val="20"/>
                <w:szCs w:val="20"/>
                <w:lang w:val="es-ES_tradnl"/>
              </w:rPr>
              <w:t>86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636FB" w:rsidRDefault="006228AD" w:rsidP="006228AD">
            <w:pPr>
              <w:jc w:val="center"/>
              <w:rPr>
                <w:rFonts w:asciiTheme="minorHAnsi" w:eastAsia="Arial Unicode MS" w:hAnsiTheme="minorHAnsi" w:cstheme="minorHAnsi"/>
                <w:sz w:val="20"/>
                <w:szCs w:val="20"/>
                <w:lang w:val="es-ES_tradnl"/>
              </w:rPr>
            </w:pPr>
            <w:r w:rsidRPr="00E636FB">
              <w:rPr>
                <w:rFonts w:asciiTheme="minorHAnsi" w:eastAsia="Arial Unicode MS" w:hAnsiTheme="minorHAnsi" w:cstheme="minorHAnsi"/>
                <w:sz w:val="20"/>
                <w:szCs w:val="20"/>
                <w:lang w:val="es-ES_tradnl"/>
              </w:rPr>
              <w:t>434,00</w:t>
            </w:r>
          </w:p>
        </w:tc>
        <w:tc>
          <w:tcPr>
            <w:tcW w:w="1984" w:type="dxa"/>
            <w:shd w:val="clear" w:color="auto" w:fill="auto"/>
            <w:vAlign w:val="center"/>
          </w:tcPr>
          <w:p w:rsidR="006228AD" w:rsidRPr="00E636FB" w:rsidRDefault="006228AD" w:rsidP="006228AD">
            <w:pPr>
              <w:jc w:val="center"/>
              <w:rPr>
                <w:rFonts w:asciiTheme="minorHAnsi" w:eastAsia="Arial Unicode MS" w:hAnsiTheme="minorHAnsi" w:cstheme="minorHAnsi"/>
                <w:sz w:val="20"/>
                <w:szCs w:val="20"/>
                <w:lang w:val="es-ES_tradnl"/>
              </w:rPr>
            </w:pPr>
            <w:r w:rsidRPr="00E636FB">
              <w:rPr>
                <w:rFonts w:asciiTheme="minorHAnsi" w:eastAsia="Arial Unicode MS" w:hAnsiTheme="minorHAnsi" w:cstheme="minorHAnsi"/>
                <w:sz w:val="20"/>
                <w:szCs w:val="20"/>
                <w:lang w:val="es-ES_tradnl"/>
              </w:rPr>
              <w:t>5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636FB" w:rsidRDefault="0096262C"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8.881</w:t>
            </w:r>
            <w:r w:rsidR="00E636FB" w:rsidRPr="00E636FB">
              <w:rPr>
                <w:rFonts w:asciiTheme="minorHAnsi" w:eastAsia="Arial Unicode MS" w:hAnsiTheme="minorHAnsi" w:cstheme="minorHAnsi"/>
                <w:sz w:val="20"/>
                <w:szCs w:val="20"/>
                <w:lang w:val="es-ES_tradnl"/>
              </w:rPr>
              <w:t>,0</w:t>
            </w:r>
            <w:r w:rsidR="006228AD" w:rsidRPr="00E636FB">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E636FB" w:rsidRDefault="0096262C"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45</w:t>
            </w:r>
            <w:r w:rsidR="006228AD" w:rsidRPr="00E636FB">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Default="006228AD" w:rsidP="006228AD">
      <w:pPr>
        <w:rPr>
          <w:lang w:val="es-BO"/>
        </w:rPr>
      </w:pPr>
    </w:p>
    <w:p w:rsidR="00B26A9D" w:rsidRPr="006228AD" w:rsidRDefault="00B26A9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7D784E"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w:t>
      </w:r>
      <w:r w:rsidRPr="007D784E">
        <w:rPr>
          <w:rFonts w:asciiTheme="minorHAnsi" w:hAnsiTheme="minorHAnsi" w:cstheme="minorHAnsi"/>
          <w:b w:val="0"/>
          <w:sz w:val="20"/>
          <w:szCs w:val="20"/>
        </w:rPr>
        <w:t xml:space="preserve">actividad. </w:t>
      </w:r>
      <w:r w:rsidR="008E1748" w:rsidRPr="007D784E">
        <w:rPr>
          <w:rFonts w:asciiTheme="minorHAnsi" w:hAnsiTheme="minorHAnsi" w:cstheme="minorHAnsi"/>
          <w:b w:val="0"/>
          <w:sz w:val="20"/>
          <w:szCs w:val="20"/>
        </w:rPr>
        <w:t>La campana para la válvula será provista por YPFB.</w:t>
      </w:r>
    </w:p>
    <w:p w:rsidR="009113B2" w:rsidRPr="007D784E"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7D784E">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w:t>
      </w:r>
      <w:r w:rsidR="008E1748">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acuerdo al d</w:t>
      </w:r>
      <w:r w:rsidR="00866A6E" w:rsidRPr="00031422">
        <w:rPr>
          <w:rFonts w:asciiTheme="minorHAnsi" w:hAnsiTheme="minorHAnsi" w:cstheme="minorHAnsi"/>
          <w:b w:val="0"/>
          <w:sz w:val="20"/>
          <w:szCs w:val="20"/>
        </w:rPr>
        <w:t xml:space="preserve">iámetro de la </w:t>
      </w:r>
      <w:r w:rsidR="00866A6E" w:rsidRPr="007D784E">
        <w:rPr>
          <w:rFonts w:asciiTheme="minorHAnsi" w:hAnsiTheme="minorHAnsi" w:cstheme="minorHAnsi"/>
          <w:b w:val="0"/>
          <w:sz w:val="20"/>
          <w:szCs w:val="20"/>
        </w:rPr>
        <w:t>válvula (Ver</w:t>
      </w:r>
      <w:r w:rsidRPr="007D784E">
        <w:rPr>
          <w:rFonts w:asciiTheme="minorHAnsi" w:hAnsiTheme="minorHAnsi" w:cstheme="minorHAnsi"/>
          <w:b w:val="0"/>
          <w:sz w:val="20"/>
          <w:szCs w:val="20"/>
        </w:rPr>
        <w:t xml:space="preserve"> Gráficos</w:t>
      </w:r>
      <w:r w:rsidR="00866A6E" w:rsidRPr="007D784E">
        <w:rPr>
          <w:rFonts w:asciiTheme="minorHAnsi" w:hAnsiTheme="minorHAnsi" w:cstheme="minorHAnsi"/>
          <w:b w:val="0"/>
          <w:sz w:val="20"/>
          <w:szCs w:val="20"/>
        </w:rPr>
        <w:t xml:space="preserve"> </w:t>
      </w:r>
      <w:r w:rsidR="00965420" w:rsidRPr="007D784E">
        <w:rPr>
          <w:rFonts w:asciiTheme="minorHAnsi" w:hAnsiTheme="minorHAnsi" w:cstheme="minorHAnsi"/>
          <w:b w:val="0"/>
          <w:sz w:val="20"/>
          <w:szCs w:val="20"/>
        </w:rPr>
        <w:t xml:space="preserve">- </w:t>
      </w:r>
      <w:r w:rsidR="00866A6E" w:rsidRPr="007D784E">
        <w:rPr>
          <w:rFonts w:asciiTheme="minorHAnsi" w:hAnsiTheme="minorHAnsi" w:cstheme="minorHAnsi"/>
          <w:b w:val="0"/>
          <w:sz w:val="20"/>
          <w:szCs w:val="20"/>
        </w:rPr>
        <w:t>Anexo 3</w:t>
      </w:r>
      <w:r w:rsidRPr="007D784E">
        <w:rPr>
          <w:rFonts w:asciiTheme="minorHAnsi" w:hAnsiTheme="minorHAnsi" w:cstheme="minorHAnsi"/>
          <w:b w:val="0"/>
          <w:sz w:val="20"/>
          <w:szCs w:val="20"/>
        </w:rPr>
        <w:t>)</w:t>
      </w:r>
      <w:r w:rsidR="00866A6E" w:rsidRPr="007D784E">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 F</w:t>
      </w:r>
      <w:r w:rsidR="00E42A95" w:rsidRPr="00031422">
        <w:rPr>
          <w:rFonts w:asciiTheme="minorHAnsi" w:hAnsiTheme="minorHAnsi" w:cstheme="minorHAnsi"/>
          <w:b/>
          <w:color w:val="auto"/>
          <w:sz w:val="20"/>
          <w:szCs w:val="20"/>
        </w:rPr>
        <w:t>IJACIÓN PARA VÁLVULA DE P.E. Ø 90</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r w:rsidRPr="007D784E">
        <w:rPr>
          <w:rFonts w:asciiTheme="minorHAnsi" w:hAnsiTheme="minorHAnsi" w:cstheme="minorHAnsi"/>
          <w:b w:val="0"/>
          <w:sz w:val="20"/>
          <w:szCs w:val="20"/>
        </w:rPr>
        <w:t xml:space="preserve">La campana para la válvula será provista por </w:t>
      </w:r>
      <w:r w:rsidR="007D784E" w:rsidRPr="007D784E">
        <w:rPr>
          <w:rFonts w:asciiTheme="minorHAnsi" w:hAnsiTheme="minorHAnsi" w:cstheme="minorHAnsi"/>
          <w:b w:val="0"/>
          <w:sz w:val="20"/>
          <w:szCs w:val="20"/>
        </w:rPr>
        <w:t>YPFB</w:t>
      </w:r>
      <w:r w:rsidRPr="007D784E">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uerdo al diámetro de la válvula</w:t>
      </w:r>
      <w:r w:rsidRPr="00031422">
        <w:rPr>
          <w:rFonts w:asciiTheme="minorHAnsi" w:hAnsiTheme="minorHAnsi" w:cstheme="minorHAnsi"/>
          <w:b w:val="0"/>
          <w:sz w:val="20"/>
          <w:szCs w:val="20"/>
        </w:rPr>
        <w:t xml:space="preserve"> </w:t>
      </w:r>
      <w:r w:rsidRPr="007D784E">
        <w:rPr>
          <w:rFonts w:asciiTheme="minorHAnsi" w:hAnsiTheme="minorHAnsi" w:cstheme="minorHAnsi"/>
          <w:b w:val="0"/>
          <w:sz w:val="20"/>
          <w:szCs w:val="20"/>
        </w:rPr>
        <w:t>(Ver Gráficos</w:t>
      </w:r>
      <w:r w:rsidR="00866A6E" w:rsidRPr="007D784E">
        <w:rPr>
          <w:rFonts w:asciiTheme="minorHAnsi" w:hAnsiTheme="minorHAnsi" w:cstheme="minorHAnsi"/>
          <w:b w:val="0"/>
          <w:sz w:val="20"/>
          <w:szCs w:val="20"/>
        </w:rPr>
        <w:t xml:space="preserve"> – Anexo 3</w:t>
      </w:r>
      <w:r w:rsidRPr="007D784E">
        <w:rPr>
          <w:rFonts w:asciiTheme="minorHAnsi" w:hAnsiTheme="minorHAnsi" w:cstheme="minorHAnsi"/>
          <w:b w:val="0"/>
          <w:sz w:val="20"/>
          <w:szCs w:val="20"/>
        </w:rPr>
        <w:t>)</w:t>
      </w:r>
      <w:r w:rsidR="00866A6E" w:rsidRPr="007D784E">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444F" w:rsidRPr="008436EC" w:rsidRDefault="0036444F"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36444F" w:rsidRPr="008436EC" w:rsidRDefault="0036444F"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102C23" w:rsidRPr="00031422" w:rsidRDefault="00102C23" w:rsidP="00970D49">
      <w:pPr>
        <w:pStyle w:val="Ttulo3"/>
        <w:keepLines w:val="0"/>
        <w:numPr>
          <w:ilvl w:val="0"/>
          <w:numId w:val="13"/>
        </w:numPr>
        <w:spacing w:before="0" w:line="240" w:lineRule="auto"/>
        <w:contextualSpacing/>
        <w:jc w:val="both"/>
        <w:rPr>
          <w:rFonts w:asciiTheme="minorHAnsi" w:eastAsiaTheme="minorHAnsi" w:hAnsiTheme="minorHAnsi" w:cstheme="minorHAnsi"/>
          <w:bCs w:val="0"/>
          <w:color w:val="auto"/>
          <w:sz w:val="20"/>
          <w:szCs w:val="20"/>
        </w:rPr>
      </w:pPr>
      <w:r w:rsidRPr="00031422">
        <w:rPr>
          <w:rFonts w:asciiTheme="minorHAnsi" w:eastAsiaTheme="minorHAnsi" w:hAnsiTheme="minorHAnsi" w:cstheme="minorHAnsi"/>
          <w:bCs w:val="0"/>
          <w:color w:val="auto"/>
          <w:sz w:val="20"/>
          <w:szCs w:val="20"/>
        </w:rPr>
        <w:t>PROVISIÓN Y COLOCADO DE SEÑALIZACIÓN VERTICAL</w:t>
      </w:r>
      <w:r w:rsidRPr="00031422">
        <w:rPr>
          <w:rFonts w:asciiTheme="minorHAnsi" w:hAnsiTheme="minorHAnsi" w:cstheme="minorHAnsi"/>
          <w:color w:val="auto"/>
          <w:sz w:val="20"/>
          <w:szCs w:val="20"/>
        </w:rPr>
        <w:t>.</w:t>
      </w:r>
    </w:p>
    <w:p w:rsidR="00102C23" w:rsidRPr="00031422" w:rsidRDefault="00102C23" w:rsidP="00102C23">
      <w:pPr>
        <w:contextualSpacing/>
        <w:jc w:val="both"/>
        <w:rPr>
          <w:rFonts w:asciiTheme="minorHAnsi" w:hAnsiTheme="minorHAnsi" w:cstheme="minorHAnsi"/>
          <w:b/>
          <w:sz w:val="20"/>
          <w:szCs w:val="20"/>
        </w:rPr>
      </w:pPr>
      <w:r w:rsidRPr="00031422">
        <w:rPr>
          <w:rFonts w:asciiTheme="minorHAnsi" w:hAnsiTheme="minorHAnsi" w:cstheme="minorHAnsi"/>
          <w:b/>
          <w:sz w:val="20"/>
          <w:szCs w:val="20"/>
        </w:rPr>
        <w:t>UNIDAD: Pza</w:t>
      </w:r>
    </w:p>
    <w:p w:rsidR="00102C23" w:rsidRPr="00031422" w:rsidRDefault="00102C23" w:rsidP="00102C23">
      <w:pPr>
        <w:contextualSpacing/>
        <w:jc w:val="both"/>
        <w:rPr>
          <w:rFonts w:asciiTheme="minorHAnsi" w:hAnsiTheme="minorHAnsi" w:cstheme="minorHAnsi"/>
          <w:b/>
          <w:sz w:val="20"/>
          <w:szCs w:val="20"/>
          <w:vertAlign w:val="superscript"/>
        </w:rPr>
      </w:pPr>
    </w:p>
    <w:p w:rsidR="00102C23" w:rsidRPr="00031422" w:rsidRDefault="00102C23" w:rsidP="00970D49">
      <w:pPr>
        <w:pStyle w:val="Prrafodelista"/>
        <w:numPr>
          <w:ilvl w:val="0"/>
          <w:numId w:val="22"/>
        </w:numPr>
        <w:contextualSpacing/>
        <w:rPr>
          <w:rFonts w:asciiTheme="minorHAnsi" w:eastAsia="Arial Unicode MS" w:hAnsiTheme="minorHAnsi" w:cstheme="minorHAnsi"/>
          <w:b/>
          <w:vanish/>
          <w:sz w:val="20"/>
          <w:szCs w:val="20"/>
          <w:lang w:val="es-ES_tradnl"/>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MATERIALES, HERRAMIENTAS, EQUIPO Y PERSONAL</w:t>
      </w:r>
    </w:p>
    <w:p w:rsidR="00102C23" w:rsidRPr="00031422" w:rsidRDefault="00102C23"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proporcionar todos los materiales, herramientas y equipo necesario para la ejecución de este ítem.</w:t>
      </w:r>
    </w:p>
    <w:p w:rsidR="00102C23" w:rsidRPr="00031422" w:rsidRDefault="00102C23" w:rsidP="00102C23">
      <w:pPr>
        <w:pStyle w:val="Estilo1"/>
        <w:contextualSpacing/>
        <w:jc w:val="left"/>
        <w:rPr>
          <w:rFonts w:asciiTheme="minorHAnsi" w:hAnsiTheme="minorHAnsi" w:cstheme="minorHAnsi"/>
          <w:b w:val="0"/>
          <w:sz w:val="20"/>
          <w:szCs w:val="20"/>
        </w:rPr>
      </w:pPr>
    </w:p>
    <w:p w:rsidR="00102C23" w:rsidRPr="00031422" w:rsidRDefault="00102C23" w:rsidP="00EE0548">
      <w:pPr>
        <w:pStyle w:val="Estilo1"/>
        <w:ind w:left="708"/>
        <w:contextualSpacing/>
        <w:rPr>
          <w:rFonts w:asciiTheme="minorHAnsi" w:hAnsiTheme="minorHAnsi" w:cstheme="minorHAnsi"/>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r w:rsidRPr="00031422">
        <w:rPr>
          <w:rFonts w:asciiTheme="minorHAnsi" w:hAnsiTheme="minorHAnsi" w:cstheme="minorHAnsi"/>
          <w:sz w:val="20"/>
          <w:szCs w:val="20"/>
        </w:rPr>
        <w:t>.</w:t>
      </w:r>
    </w:p>
    <w:p w:rsidR="00102C23"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B26A9D" w:rsidRDefault="00B26A9D"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B26A9D" w:rsidRPr="00031422" w:rsidRDefault="00B26A9D"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102C23" w:rsidRPr="00031422" w:rsidTr="0014330A">
        <w:trPr>
          <w:jc w:val="center"/>
        </w:trPr>
        <w:tc>
          <w:tcPr>
            <w:tcW w:w="1210"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031422">
              <w:rPr>
                <w:rFonts w:asciiTheme="minorHAnsi" w:eastAsiaTheme="minorHAnsi" w:hAnsiTheme="minorHAnsi" w:cstheme="minorHAnsi"/>
                <w:b/>
                <w:bCs/>
                <w:color w:val="FFFFFF" w:themeColor="background1"/>
                <w:sz w:val="20"/>
                <w:szCs w:val="20"/>
                <w:lang w:val="es-BO" w:eastAsia="en-US"/>
              </w:rPr>
              <w:t>INSTALACIÓN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102C23" w:rsidRPr="00031422" w:rsidTr="0014330A">
        <w:trPr>
          <w:jc w:val="center"/>
        </w:trPr>
        <w:tc>
          <w:tcPr>
            <w:tcW w:w="1210"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Poste de</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031422">
              <w:rPr>
                <w:rFonts w:asciiTheme="minorHAnsi" w:eastAsiaTheme="minorHAnsi" w:hAnsiTheme="minorHAnsi" w:cstheme="minorHAnsi"/>
                <w:b/>
                <w:bCs/>
                <w:sz w:val="20"/>
                <w:szCs w:val="20"/>
                <w:lang w:val="es-BO" w:eastAsia="en-US"/>
              </w:rPr>
              <w:t>Señalización</w:t>
            </w: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Poste:</w:t>
            </w:r>
            <w:r w:rsidRPr="00031422">
              <w:rPr>
                <w:rFonts w:asciiTheme="minorHAnsi" w:eastAsiaTheme="minorHAnsi" w:hAnsiTheme="minorHAnsi" w:cstheme="minorHAnsi"/>
                <w:sz w:val="20"/>
                <w:szCs w:val="20"/>
                <w:lang w:val="es-BO" w:eastAsia="en-US"/>
              </w:rPr>
              <w:t xml:space="preserve"> </w:t>
            </w:r>
            <w:r w:rsidR="007F6F4F" w:rsidRPr="00031422">
              <w:rPr>
                <w:rFonts w:asciiTheme="minorHAnsi" w:eastAsiaTheme="minorHAnsi" w:hAnsiTheme="minorHAnsi" w:cstheme="minorHAnsi"/>
                <w:sz w:val="20"/>
                <w:szCs w:val="20"/>
                <w:lang w:val="es-BO" w:eastAsia="en-US"/>
              </w:rPr>
              <w:t>Tubería de acero galvanizado esquema 40 de 2 plg de diámetro, tratada contra la corrosión, soportada en una base de concreto dosificado 1:3:5.</w:t>
            </w:r>
          </w:p>
          <w:p w:rsidR="00102C23" w:rsidRPr="00031422" w:rsidRDefault="00102C23" w:rsidP="00965ADE">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sz w:val="20"/>
                <w:szCs w:val="20"/>
                <w:lang w:val="es-BO" w:eastAsia="en-US"/>
              </w:rPr>
              <w:t>Letrero</w:t>
            </w:r>
            <w:r w:rsidRPr="00031422">
              <w:rPr>
                <w:rFonts w:asciiTheme="minorHAnsi" w:eastAsiaTheme="minorHAnsi" w:hAnsiTheme="minorHAnsi" w:cstheme="minorHAnsi"/>
                <w:sz w:val="20"/>
                <w:szCs w:val="20"/>
                <w:lang w:val="es-BO" w:eastAsia="en-US"/>
              </w:rPr>
              <w:t xml:space="preserve">: Plancha de acero, espesor </w:t>
            </w:r>
            <w:r w:rsidR="00965ADE" w:rsidRPr="00031422">
              <w:rPr>
                <w:rFonts w:asciiTheme="minorHAnsi" w:eastAsiaTheme="minorHAnsi" w:hAnsiTheme="minorHAnsi" w:cstheme="minorHAnsi"/>
                <w:sz w:val="20"/>
                <w:szCs w:val="20"/>
                <w:lang w:val="es-BO" w:eastAsia="en-US"/>
              </w:rPr>
              <w:t>3/16</w:t>
            </w:r>
            <w:r w:rsidRPr="00031422">
              <w:rPr>
                <w:rFonts w:asciiTheme="minorHAnsi" w:eastAsiaTheme="minorHAnsi" w:hAnsiTheme="minorHAnsi" w:cstheme="minorHAnsi"/>
                <w:sz w:val="20"/>
                <w:szCs w:val="20"/>
                <w:lang w:val="es-BO" w:eastAsia="en-US"/>
              </w:rPr>
              <w:t>” tratada contra la corrosión con 2 perforaciones de Φ 5/16” para su instalación en el poste. Las letras debe ser tipo STENCIL.</w:t>
            </w:r>
          </w:p>
        </w:tc>
        <w:tc>
          <w:tcPr>
            <w:tcW w:w="1667" w:type="pct"/>
          </w:tcPr>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p>
          <w:p w:rsidR="00102C23" w:rsidRPr="00031422" w:rsidRDefault="00102C23" w:rsidP="0014330A">
            <w:pPr>
              <w:autoSpaceDE w:val="0"/>
              <w:autoSpaceDN w:val="0"/>
              <w:adjustRightInd w:val="0"/>
              <w:contextualSpacing/>
              <w:jc w:val="center"/>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Área Urbana</w:t>
            </w:r>
          </w:p>
        </w:tc>
      </w:tr>
    </w:tbl>
    <w:p w:rsidR="00102C23" w:rsidRPr="00031422" w:rsidRDefault="00102C23" w:rsidP="00102C23">
      <w:pPr>
        <w:pStyle w:val="Estilo1"/>
        <w:contextualSpacing/>
        <w:jc w:val="left"/>
        <w:rPr>
          <w:rFonts w:asciiTheme="minorHAnsi" w:hAnsiTheme="minorHAnsi" w:cstheme="minorHAnsi"/>
          <w:sz w:val="20"/>
          <w:szCs w:val="20"/>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PROCEDIMIENTO</w:t>
      </w:r>
      <w:r w:rsidRPr="00031422">
        <w:rPr>
          <w:rFonts w:asciiTheme="minorHAnsi" w:eastAsiaTheme="minorHAnsi" w:hAnsiTheme="minorHAnsi" w:cstheme="minorHAnsi"/>
          <w:bCs/>
          <w:sz w:val="20"/>
          <w:szCs w:val="20"/>
          <w:lang w:val="es-BO" w:eastAsia="en-US"/>
        </w:rPr>
        <w:t xml:space="preserve"> PARA LA EJECUCIÓN</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
          <w:bCs/>
          <w:sz w:val="20"/>
          <w:szCs w:val="20"/>
          <w:lang w:val="es-BO" w:eastAsia="en-US"/>
        </w:rPr>
        <w:t xml:space="preserve">Poste de señalización.- </w:t>
      </w:r>
      <w:r w:rsidRPr="00031422">
        <w:rPr>
          <w:rFonts w:asciiTheme="minorHAnsi" w:eastAsiaTheme="minorHAnsi" w:hAnsiTheme="minorHAnsi" w:cstheme="minorHAnsi"/>
          <w:sz w:val="20"/>
          <w:szCs w:val="20"/>
          <w:lang w:val="es-BO" w:eastAsia="en-US"/>
        </w:rPr>
        <w:t>La implementación de señalización horizontal se deberá realizar cada 200 metros lineales y en cruces de ríos, carreteras, líneas férreas, puentes y caminos vecinales</w:t>
      </w:r>
      <w:r w:rsidR="0088571A" w:rsidRPr="00031422">
        <w:rPr>
          <w:rFonts w:asciiTheme="minorHAnsi" w:eastAsiaTheme="minorHAnsi" w:hAnsiTheme="minorHAnsi" w:cstheme="minorHAnsi"/>
          <w:sz w:val="20"/>
          <w:szCs w:val="20"/>
          <w:lang w:val="es-BO" w:eastAsia="en-US"/>
        </w:rPr>
        <w:t>, a consideración y según instrucciones del SUPERVISOR DE OBRA</w:t>
      </w:r>
      <w:r w:rsidRPr="00031422">
        <w:rPr>
          <w:rFonts w:asciiTheme="minorHAnsi" w:eastAsiaTheme="minorHAnsi" w:hAnsiTheme="minorHAnsi" w:cstheme="minorHAnsi"/>
          <w:sz w:val="20"/>
          <w:szCs w:val="20"/>
          <w:lang w:val="es-BO" w:eastAsia="en-US"/>
        </w:rPr>
        <w:t>. La localización del poste debe estar desfasada del eje de la tubería en un rango de 0,5-1,5 metros al lado de mayor actividad humana.</w:t>
      </w:r>
    </w:p>
    <w:p w:rsidR="00102C23" w:rsidRPr="00031422" w:rsidRDefault="00102C23" w:rsidP="00102C23">
      <w:pPr>
        <w:contextualSpacing/>
        <w:jc w:val="both"/>
        <w:rPr>
          <w:rFonts w:asciiTheme="minorHAnsi" w:eastAsiaTheme="minorHAnsi" w:hAnsiTheme="minorHAnsi" w:cstheme="minorHAnsi"/>
          <w:sz w:val="20"/>
          <w:szCs w:val="20"/>
          <w:lang w:val="es-BO" w:eastAsia="en-US"/>
        </w:rPr>
      </w:pP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102C23" w:rsidRPr="00031422" w:rsidRDefault="00102C23" w:rsidP="00EE054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w:t>
      </w:r>
      <w:r w:rsidR="00965420" w:rsidRPr="00031422">
        <w:rPr>
          <w:rFonts w:asciiTheme="minorHAnsi" w:eastAsiaTheme="minorHAnsi" w:hAnsiTheme="minorHAnsi" w:cstheme="minorHAnsi"/>
          <w:sz w:val="20"/>
          <w:szCs w:val="20"/>
          <w:lang w:val="es-BO" w:eastAsia="en-US"/>
        </w:rPr>
        <w:t>oste con dos pernos de sujeción (</w:t>
      </w:r>
      <w:r w:rsidR="00965420" w:rsidRPr="007D784E">
        <w:rPr>
          <w:rFonts w:asciiTheme="minorHAnsi" w:eastAsiaTheme="minorHAnsi" w:hAnsiTheme="minorHAnsi" w:cstheme="minorHAnsi"/>
          <w:sz w:val="20"/>
          <w:szCs w:val="20"/>
          <w:lang w:val="es-BO" w:eastAsia="en-US"/>
        </w:rPr>
        <w:t>Ver Gráficos – Anexo 3).</w:t>
      </w:r>
    </w:p>
    <w:p w:rsidR="00102C23" w:rsidRPr="00031422" w:rsidRDefault="00102C23" w:rsidP="00102C23">
      <w:pPr>
        <w:autoSpaceDE w:val="0"/>
        <w:autoSpaceDN w:val="0"/>
        <w:adjustRightInd w:val="0"/>
        <w:contextualSpacing/>
        <w:jc w:val="both"/>
        <w:rPr>
          <w:rFonts w:asciiTheme="minorHAnsi" w:eastAsiaTheme="minorHAnsi" w:hAnsiTheme="minorHAnsi" w:cstheme="minorHAnsi"/>
          <w:sz w:val="20"/>
          <w:szCs w:val="20"/>
          <w:lang w:val="es-BO" w:eastAsia="en-US"/>
        </w:rPr>
      </w:pPr>
    </w:p>
    <w:p w:rsidR="00102C23" w:rsidRPr="00031422" w:rsidRDefault="00102C23"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MEDIDAS DE MITIGACIÓN AMBIENTAL</w:t>
      </w: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2C23" w:rsidRPr="00031422" w:rsidRDefault="00102C23" w:rsidP="00102C23">
      <w:pPr>
        <w:jc w:val="both"/>
        <w:rPr>
          <w:rFonts w:asciiTheme="minorHAnsi" w:hAnsiTheme="minorHAnsi" w:cstheme="minorHAnsi"/>
          <w:kern w:val="28"/>
          <w:sz w:val="20"/>
          <w:szCs w:val="20"/>
          <w:lang w:val="es-ES_tradnl"/>
        </w:rPr>
      </w:pPr>
    </w:p>
    <w:p w:rsidR="00102C23" w:rsidRPr="00031422" w:rsidRDefault="00102C23" w:rsidP="00EE054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2C23" w:rsidRPr="00031422" w:rsidRDefault="00102C23" w:rsidP="00102C23">
      <w:pPr>
        <w:pStyle w:val="Estilo1"/>
        <w:contextualSpacing/>
        <w:jc w:val="left"/>
        <w:rPr>
          <w:rFonts w:asciiTheme="minorHAnsi" w:eastAsiaTheme="minorHAnsi" w:hAnsiTheme="minorHAnsi" w:cstheme="minorHAnsi"/>
          <w:b w:val="0"/>
          <w:bCs/>
          <w:sz w:val="20"/>
          <w:szCs w:val="20"/>
          <w:lang w:val="es-ES" w:eastAsia="en-US"/>
        </w:rPr>
      </w:pPr>
    </w:p>
    <w:p w:rsidR="00102C23" w:rsidRPr="00031422" w:rsidRDefault="00102C23" w:rsidP="00970D49">
      <w:pPr>
        <w:pStyle w:val="Estilo1"/>
        <w:numPr>
          <w:ilvl w:val="1"/>
          <w:numId w:val="13"/>
        </w:numPr>
        <w:contextualSpacing/>
        <w:jc w:val="left"/>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MEDICIÓN</w:t>
      </w:r>
      <w:r w:rsidRPr="00031422">
        <w:rPr>
          <w:rFonts w:asciiTheme="minorHAnsi" w:eastAsiaTheme="minorHAnsi" w:hAnsiTheme="minorHAnsi" w:cstheme="minorHAnsi"/>
          <w:bCs/>
          <w:sz w:val="20"/>
          <w:szCs w:val="20"/>
          <w:lang w:val="es-BO" w:eastAsia="en-US"/>
        </w:rPr>
        <w:t xml:space="preserve"> Y FORMA DE PAGO</w:t>
      </w:r>
    </w:p>
    <w:p w:rsidR="00102C23" w:rsidRPr="00031422" w:rsidRDefault="00A801A7" w:rsidP="00A801A7">
      <w:pPr>
        <w:pStyle w:val="Ttulo2"/>
        <w:numPr>
          <w:ilvl w:val="0"/>
          <w:numId w:val="0"/>
        </w:numPr>
        <w:spacing w:before="0"/>
        <w:ind w:left="708"/>
        <w:jc w:val="both"/>
        <w:rPr>
          <w:rFonts w:asciiTheme="minorHAnsi" w:eastAsia="Times New Roman" w:hAnsiTheme="minorHAnsi" w:cstheme="minorHAnsi"/>
          <w:color w:val="auto"/>
          <w:kern w:val="28"/>
          <w:sz w:val="20"/>
          <w:szCs w:val="20"/>
          <w:lang w:val="es-ES_tradnl"/>
        </w:rPr>
      </w:pPr>
      <w:r>
        <w:rPr>
          <w:rFonts w:asciiTheme="minorHAnsi" w:eastAsia="Times New Roman" w:hAnsiTheme="minorHAnsi" w:cstheme="minorHAnsi"/>
          <w:color w:val="auto"/>
          <w:kern w:val="28"/>
          <w:sz w:val="20"/>
          <w:szCs w:val="20"/>
          <w:lang w:val="es-BO"/>
        </w:rPr>
        <w:t>El ítem de Provisión y colocado de señalización vettical</w:t>
      </w:r>
      <w:r>
        <w:rPr>
          <w:rFonts w:asciiTheme="minorHAnsi" w:eastAsia="Times New Roman" w:hAnsiTheme="minorHAnsi" w:cstheme="minorHAnsi"/>
          <w:color w:val="auto"/>
          <w:kern w:val="28"/>
          <w:sz w:val="20"/>
          <w:szCs w:val="20"/>
          <w:lang w:val="es-ES_tradnl"/>
        </w:rPr>
        <w:t xml:space="preserve"> </w:t>
      </w:r>
      <w:r w:rsidR="00102C23" w:rsidRPr="00031422">
        <w:rPr>
          <w:rFonts w:asciiTheme="minorHAnsi" w:eastAsia="Times New Roman" w:hAnsiTheme="minorHAnsi" w:cstheme="minorHAnsi"/>
          <w:color w:val="auto"/>
          <w:kern w:val="28"/>
          <w:sz w:val="20"/>
          <w:szCs w:val="20"/>
          <w:lang w:val="es-ES_tradnl"/>
        </w:rPr>
        <w:t xml:space="preserve">se medirá y pagará por pieza terminada cumpliendo las especificaciones a satisfacción del SUPERVISOR DE OBRA y de acuerdo a los precios unitarios establecidos en </w:t>
      </w:r>
      <w:r>
        <w:rPr>
          <w:rFonts w:asciiTheme="minorHAnsi" w:eastAsia="Times New Roman" w:hAnsiTheme="minorHAnsi" w:cstheme="minorHAnsi"/>
          <w:color w:val="auto"/>
          <w:kern w:val="28"/>
          <w:sz w:val="20"/>
          <w:szCs w:val="20"/>
          <w:lang w:val="es-ES_tradnl"/>
        </w:rPr>
        <w:t>la propuesta aceptada</w:t>
      </w:r>
      <w:r w:rsidR="00102C23" w:rsidRPr="00031422">
        <w:rPr>
          <w:rFonts w:asciiTheme="minorHAnsi" w:eastAsia="Times New Roman" w:hAnsiTheme="minorHAnsi" w:cstheme="minorHAnsi"/>
          <w:color w:val="auto"/>
          <w:kern w:val="28"/>
          <w:sz w:val="20"/>
          <w:szCs w:val="20"/>
          <w:lang w:val="es-ES_tradnl"/>
        </w:rPr>
        <w:t>. Estos precios serán la compensación total por concepto de mano de obra, materiales, equipos, herramientas e imprevistos.</w:t>
      </w:r>
    </w:p>
    <w:p w:rsidR="00A801A7" w:rsidRPr="00031422" w:rsidRDefault="00A801A7" w:rsidP="00102C23">
      <w:pPr>
        <w:rPr>
          <w:rFonts w:asciiTheme="minorHAnsi" w:hAnsiTheme="minorHAnsi" w:cstheme="minorHAnsi"/>
          <w:sz w:val="20"/>
          <w:szCs w:val="20"/>
          <w:lang w:val="es-ES_tradnl"/>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7D784E">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8A53F4" w:rsidRDefault="008A53F4" w:rsidP="00EE054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 continuidad de la línea de gas.</w:t>
      </w:r>
    </w:p>
    <w:p w:rsidR="00A801A7" w:rsidRPr="00031422" w:rsidRDefault="00A801A7" w:rsidP="00EE0548">
      <w:pPr>
        <w:pStyle w:val="Estilo1"/>
        <w:spacing w:line="276" w:lineRule="auto"/>
        <w:ind w:left="708"/>
        <w:rPr>
          <w:rFonts w:asciiTheme="minorHAnsi" w:eastAsia="Times New Roman" w:hAnsiTheme="minorHAnsi" w:cstheme="minorHAnsi"/>
          <w:b w:val="0"/>
          <w:sz w:val="20"/>
          <w:szCs w:val="20"/>
          <w:lang w:val="es-ES"/>
        </w:rPr>
      </w:pP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7D784E"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Modelos: </w:t>
            </w:r>
            <w:r w:rsidRPr="007D784E">
              <w:rPr>
                <w:rFonts w:asciiTheme="minorHAnsi" w:hAnsiTheme="minorHAnsi" w:cstheme="minorHAnsi"/>
                <w:sz w:val="20"/>
                <w:szCs w:val="20"/>
              </w:rPr>
              <w:t xml:space="preserve">Ver </w:t>
            </w:r>
            <w:r w:rsidR="004D4D27" w:rsidRPr="007D784E">
              <w:rPr>
                <w:rFonts w:asciiTheme="minorHAnsi" w:hAnsiTheme="minorHAnsi" w:cstheme="minorHAnsi"/>
                <w:sz w:val="20"/>
                <w:szCs w:val="20"/>
              </w:rPr>
              <w:t>Gráficos – Anexo 3</w:t>
            </w:r>
          </w:p>
          <w:p w:rsidR="008A53F4" w:rsidRPr="007D784E"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7D784E">
              <w:rPr>
                <w:rFonts w:asciiTheme="minorHAnsi" w:hAnsiTheme="minorHAnsi" w:cstheme="minorHAnsi"/>
                <w:sz w:val="20"/>
                <w:szCs w:val="20"/>
              </w:rPr>
              <w:t xml:space="preserve">Dimensiones: Ver </w:t>
            </w:r>
            <w:r w:rsidR="004D4D27" w:rsidRPr="007D784E">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Todas las medidas están en centímetros, las plaquetas de señalización se presentan en cuatro modelos </w:t>
      </w:r>
      <w:r w:rsidRPr="007D784E">
        <w:rPr>
          <w:rFonts w:asciiTheme="minorHAnsi" w:hAnsiTheme="minorHAnsi" w:cstheme="minorHAnsi"/>
          <w:sz w:val="20"/>
          <w:szCs w:val="20"/>
        </w:rPr>
        <w:t>diferentes</w:t>
      </w:r>
      <w:r w:rsidR="00C05389" w:rsidRPr="007D784E">
        <w:rPr>
          <w:rFonts w:asciiTheme="minorHAnsi" w:hAnsiTheme="minorHAnsi" w:cstheme="minorHAnsi"/>
          <w:sz w:val="20"/>
          <w:szCs w:val="20"/>
        </w:rPr>
        <w:t xml:space="preserve"> (Ver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el </w:t>
      </w:r>
      <w:r w:rsidRPr="007D784E">
        <w:rPr>
          <w:rFonts w:asciiTheme="minorHAnsi" w:hAnsiTheme="minorHAnsi" w:cstheme="minorHAnsi"/>
          <w:sz w:val="20"/>
          <w:szCs w:val="20"/>
        </w:rPr>
        <w:t>Anexo 3</w:t>
      </w:r>
      <w:r w:rsidRPr="00031422">
        <w:rPr>
          <w:rFonts w:asciiTheme="minorHAnsi" w:hAnsiTheme="minorHAnsi" w:cstheme="minorHAnsi"/>
          <w:sz w:val="20"/>
          <w:szCs w:val="20"/>
        </w:rPr>
        <w:t>;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(0,30x 0,30x 0,25), con el fin de darle firmeza a la </w:t>
      </w:r>
      <w:r w:rsidR="00A801A7" w:rsidRPr="007D784E">
        <w:rPr>
          <w:rFonts w:asciiTheme="minorHAnsi" w:eastAsia="Times New Roman" w:hAnsiTheme="minorHAnsi" w:cstheme="minorHAnsi"/>
          <w:b w:val="0"/>
          <w:sz w:val="20"/>
          <w:szCs w:val="20"/>
          <w:lang w:val="es-ES"/>
        </w:rPr>
        <w:t xml:space="preserve">señalización </w:t>
      </w:r>
      <w:r w:rsidR="00C05389" w:rsidRPr="007D784E">
        <w:rPr>
          <w:rFonts w:asciiTheme="minorHAnsi" w:eastAsia="Times New Roman" w:hAnsiTheme="minorHAnsi" w:cstheme="minorHAnsi"/>
          <w:b w:val="0"/>
          <w:sz w:val="20"/>
          <w:szCs w:val="20"/>
          <w:lang w:val="es-ES"/>
        </w:rPr>
        <w:t>(Ver gráficos – Anexo 3</w:t>
      </w:r>
      <w:r w:rsidR="00C05389" w:rsidRPr="00031422">
        <w:rPr>
          <w:rFonts w:asciiTheme="minorHAnsi" w:eastAsia="Times New Roman" w:hAnsiTheme="minorHAnsi" w:cstheme="minorHAnsi"/>
          <w:b w:val="0"/>
          <w:sz w:val="20"/>
          <w:szCs w:val="20"/>
          <w:lang w:val="es-ES"/>
        </w:rPr>
        <w:t xml:space="preserve">), la empresa </w:t>
      </w:r>
      <w:r w:rsidRPr="0003142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w:t>
      </w:r>
      <w:r w:rsidR="00DC4F5A" w:rsidRPr="007D784E">
        <w:rPr>
          <w:rFonts w:asciiTheme="minorHAnsi" w:eastAsia="Times New Roman" w:hAnsiTheme="minorHAnsi" w:cstheme="minorHAnsi"/>
          <w:b w:val="0"/>
          <w:sz w:val="20"/>
          <w:szCs w:val="20"/>
          <w:lang w:val="es-ES"/>
        </w:rPr>
        <w:t>el punto anterior (22</w:t>
      </w:r>
      <w:r w:rsidRPr="007D784E">
        <w:rPr>
          <w:rFonts w:asciiTheme="minorHAnsi" w:eastAsia="Times New Roman" w:hAnsiTheme="minorHAnsi" w:cstheme="minorHAnsi"/>
          <w:b w:val="0"/>
          <w:sz w:val="20"/>
          <w:szCs w:val="20"/>
          <w:lang w:val="es-ES"/>
        </w:rPr>
        <w:t>) del</w:t>
      </w:r>
      <w:r w:rsidRPr="00031422">
        <w:rPr>
          <w:rFonts w:asciiTheme="minorHAnsi" w:eastAsia="Times New Roman" w:hAnsiTheme="minorHAnsi" w:cstheme="minorHAnsi"/>
          <w:b w:val="0"/>
          <w:sz w:val="20"/>
          <w:szCs w:val="20"/>
          <w:lang w:val="es-ES"/>
        </w:rPr>
        <w:t xml:space="preserve">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otros (</w:t>
      </w:r>
      <w:r w:rsidR="00965420" w:rsidRPr="007D784E">
        <w:rPr>
          <w:rFonts w:asciiTheme="minorHAnsi" w:hAnsiTheme="minorHAnsi" w:cstheme="minorHAnsi"/>
          <w:b w:val="0"/>
          <w:sz w:val="20"/>
          <w:szCs w:val="20"/>
        </w:rPr>
        <w:t>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otros </w:t>
      </w:r>
      <w:r w:rsidR="00965420" w:rsidRPr="007D784E">
        <w:rPr>
          <w:rFonts w:asciiTheme="minorHAnsi" w:hAnsiTheme="minorHAnsi" w:cstheme="minorHAnsi"/>
          <w:b w:val="0"/>
          <w:sz w:val="20"/>
          <w:szCs w:val="20"/>
        </w:rPr>
        <w:t>(Ver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w:t>
      </w:r>
      <w:r w:rsidR="00965420" w:rsidRPr="007D784E">
        <w:rPr>
          <w:rFonts w:asciiTheme="minorHAnsi" w:hAnsiTheme="minorHAnsi" w:cstheme="minorHAnsi"/>
          <w:b w:val="0"/>
          <w:sz w:val="20"/>
          <w:szCs w:val="20"/>
        </w:rPr>
        <w:t>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Las terminaciones de las juntas se alisarán con planchas metálicas, especiales para el caso, en el vaciado de cunetas, la empresa deberá colocar juntas de plastoformo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1. Ensayo con esclerómetro, senoscopio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B26A9D" w:rsidRPr="00031422" w:rsidRDefault="00B26A9D"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B26A9D" w:rsidRPr="00031422" w:rsidRDefault="00B26A9D" w:rsidP="00DC4F5A">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Default="009113B2" w:rsidP="00CB48CF">
      <w:pPr>
        <w:pStyle w:val="Estilo1"/>
        <w:tabs>
          <w:tab w:val="left" w:pos="426"/>
        </w:tabs>
        <w:ind w:left="792"/>
        <w:rPr>
          <w:rFonts w:asciiTheme="minorHAnsi" w:hAnsiTheme="minorHAnsi" w:cstheme="minorHAnsi"/>
          <w:b w:val="0"/>
          <w:sz w:val="20"/>
          <w:szCs w:val="20"/>
        </w:rPr>
      </w:pPr>
    </w:p>
    <w:p w:rsidR="00B26A9D" w:rsidRPr="00031422" w:rsidRDefault="00B26A9D" w:rsidP="00CB48CF">
      <w:pPr>
        <w:pStyle w:val="Estilo1"/>
        <w:tabs>
          <w:tab w:val="left" w:pos="426"/>
        </w:tabs>
        <w:ind w:left="792"/>
        <w:rPr>
          <w:rFonts w:asciiTheme="minorHAnsi" w:hAnsiTheme="minorHAnsi" w:cstheme="minorHAnsi"/>
          <w:b w:val="0"/>
          <w:sz w:val="20"/>
          <w:szCs w:val="20"/>
        </w:rPr>
      </w:pPr>
    </w:p>
    <w:p w:rsidR="00911603" w:rsidRPr="00031422" w:rsidRDefault="00BB24CA" w:rsidP="00970D49">
      <w:pPr>
        <w:pStyle w:val="Ttulo2"/>
        <w:numPr>
          <w:ilvl w:val="0"/>
          <w:numId w:val="13"/>
        </w:numPr>
        <w:spacing w:before="0"/>
        <w:rPr>
          <w:rFonts w:asciiTheme="minorHAnsi" w:hAnsiTheme="minorHAnsi" w:cstheme="minorHAnsi"/>
          <w:b/>
          <w:color w:val="auto"/>
          <w:sz w:val="20"/>
          <w:szCs w:val="20"/>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r w:rsidRPr="00031422">
        <w:rPr>
          <w:rFonts w:asciiTheme="minorHAnsi" w:hAnsiTheme="minorHAnsi" w:cstheme="minorHAnsi"/>
          <w:b/>
          <w:color w:val="auto"/>
          <w:sz w:val="20"/>
          <w:szCs w:val="20"/>
        </w:rPr>
        <w:t>REPOSICIÓN</w:t>
      </w:r>
      <w:r w:rsidR="00911603" w:rsidRPr="00031422">
        <w:rPr>
          <w:rFonts w:asciiTheme="minorHAnsi" w:hAnsiTheme="minorHAnsi" w:cstheme="minorHAnsi"/>
          <w:b/>
          <w:color w:val="auto"/>
          <w:sz w:val="20"/>
          <w:szCs w:val="20"/>
        </w:rPr>
        <w:t xml:space="preserve"> DE BERMA</w:t>
      </w:r>
    </w:p>
    <w:p w:rsidR="00911603" w:rsidRPr="00031422" w:rsidRDefault="00911603" w:rsidP="00911603">
      <w:pPr>
        <w:rPr>
          <w:rFonts w:asciiTheme="minorHAnsi" w:hAnsiTheme="minorHAnsi" w:cstheme="minorHAnsi"/>
          <w:b/>
          <w:sz w:val="20"/>
          <w:szCs w:val="20"/>
        </w:rPr>
      </w:pPr>
      <w:r w:rsidRPr="00031422">
        <w:rPr>
          <w:rFonts w:asciiTheme="minorHAnsi" w:hAnsiTheme="minorHAnsi" w:cstheme="minorHAnsi"/>
          <w:b/>
          <w:sz w:val="20"/>
          <w:szCs w:val="20"/>
        </w:rPr>
        <w:t>UNIDAD: m2</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2A76A0" w:rsidRPr="00031422" w:rsidRDefault="002A76A0" w:rsidP="002A76A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berma en los tramos intervenidos en la carretera. Se conoce como berma</w:t>
      </w:r>
      <w:r w:rsidR="00633A62" w:rsidRPr="00031422">
        <w:rPr>
          <w:rFonts w:asciiTheme="minorHAnsi" w:hAnsiTheme="minorHAnsi" w:cstheme="minorHAnsi"/>
          <w:b w:val="0"/>
          <w:sz w:val="20"/>
          <w:szCs w:val="20"/>
        </w:rPr>
        <w:t xml:space="preserve"> (faja comprendida entre los bordes de la calzada y las cunetas)</w:t>
      </w:r>
      <w:r w:rsidRPr="00031422">
        <w:rPr>
          <w:rFonts w:asciiTheme="minorHAnsi" w:hAnsiTheme="minorHAnsi" w:cstheme="minorHAnsi"/>
          <w:b w:val="0"/>
          <w:sz w:val="20"/>
          <w:szCs w:val="20"/>
        </w:rPr>
        <w:t>, a aquella capa de cemento asfáltico mezclada con agregado intermedio para carpeta y diesel, la misma que se ejecuta sobre una cap</w:t>
      </w:r>
      <w:r w:rsidR="00633A62" w:rsidRPr="00031422">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w:t>
      </w:r>
      <w:r w:rsidR="00633A62" w:rsidRPr="00031422">
        <w:rPr>
          <w:rFonts w:asciiTheme="minorHAnsi" w:hAnsiTheme="minorHAnsi" w:cstheme="minorHAnsi"/>
          <w:b w:val="0"/>
          <w:sz w:val="20"/>
          <w:szCs w:val="20"/>
        </w:rPr>
        <w:t>ecificaciones técnicas.</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2A76A0" w:rsidRPr="00031422" w:rsidRDefault="002A76A0" w:rsidP="00633A6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633A62" w:rsidRPr="00031422">
        <w:rPr>
          <w:rFonts w:asciiTheme="minorHAnsi" w:hAnsiTheme="minorHAnsi" w:cstheme="minorHAnsi"/>
          <w:b w:val="0"/>
          <w:sz w:val="20"/>
          <w:szCs w:val="20"/>
        </w:rPr>
        <w:t>Cemento asfáltico, agregado para carpeta, diesel</w:t>
      </w:r>
      <w:r w:rsidRPr="00031422">
        <w:rPr>
          <w:rFonts w:asciiTheme="minorHAnsi" w:hAnsiTheme="minorHAnsi" w:cstheme="minorHAnsi"/>
          <w:b w:val="0"/>
          <w:sz w:val="20"/>
          <w:szCs w:val="20"/>
        </w:rPr>
        <w:t>,</w:t>
      </w:r>
      <w:r w:rsidR="00633A62" w:rsidRPr="00031422">
        <w:rPr>
          <w:rFonts w:asciiTheme="minorHAnsi" w:hAnsiTheme="minorHAnsi" w:cstheme="minorHAnsi"/>
          <w:b w:val="0"/>
          <w:sz w:val="20"/>
          <w:szCs w:val="20"/>
        </w:rPr>
        <w:t xml:space="preserve"> compactadora,</w:t>
      </w:r>
      <w:r w:rsidRPr="00031422">
        <w:rPr>
          <w:rFonts w:asciiTheme="minorHAnsi" w:hAnsiTheme="minorHAnsi" w:cstheme="minorHAnsi"/>
          <w:b w:val="0"/>
          <w:sz w:val="20"/>
          <w:szCs w:val="20"/>
        </w:rPr>
        <w:t xml:space="preserve"> etc.), para la ejecución de los trabajos, los mismos deberán ser aprobados por el SUPERVISOR </w:t>
      </w:r>
      <w:r w:rsidR="00633A6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2A76A0" w:rsidRPr="00031422" w:rsidRDefault="00633A62" w:rsidP="002A76A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deberán ser de igual o mayor calidad en relación al existente antes de intervenir la zona.</w:t>
      </w:r>
    </w:p>
    <w:p w:rsidR="006A55B4" w:rsidRPr="00031422" w:rsidRDefault="006A55B4" w:rsidP="006A55B4">
      <w:pPr>
        <w:pStyle w:val="WW-Textosinformato"/>
        <w:spacing w:before="100" w:beforeAutospacing="1" w:after="100" w:afterAutospacing="1" w:line="276" w:lineRule="auto"/>
        <w:ind w:left="708"/>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DE OBRA, para garantizar la calidad de los trabajos en reposición.</w:t>
      </w:r>
    </w:p>
    <w:p w:rsidR="006A55B4" w:rsidRPr="00031422" w:rsidRDefault="006A55B4" w:rsidP="00970D49">
      <w:pPr>
        <w:pStyle w:val="WW-Textosinformato"/>
        <w:numPr>
          <w:ilvl w:val="0"/>
          <w:numId w:val="7"/>
        </w:numPr>
        <w:spacing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CEMENTO ASFALTICO 85/100</w:t>
      </w:r>
    </w:p>
    <w:p w:rsidR="006A55B4" w:rsidRPr="00031422" w:rsidRDefault="006A55B4" w:rsidP="006A55B4">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asfáltico será homogéneo, carecerá de agua y no formará espuma cuando sea calentado a 176 </w:t>
      </w:r>
      <w:r w:rsidR="002D436D">
        <w:rPr>
          <w:rFonts w:asciiTheme="minorHAnsi" w:hAnsiTheme="minorHAnsi" w:cstheme="minorHAnsi"/>
          <w:sz w:val="20"/>
          <w:szCs w:val="20"/>
        </w:rPr>
        <w:t>°</w:t>
      </w:r>
      <w:r w:rsidRPr="00031422">
        <w:rPr>
          <w:rFonts w:asciiTheme="minorHAnsi" w:hAnsiTheme="minorHAnsi" w:cstheme="minorHAnsi"/>
          <w:sz w:val="20"/>
          <w:szCs w:val="20"/>
        </w:rPr>
        <w:t>C.</w:t>
      </w:r>
    </w:p>
    <w:p w:rsidR="006A55B4" w:rsidRPr="00031422" w:rsidRDefault="006A55B4" w:rsidP="006A55B4">
      <w:pPr>
        <w:ind w:left="708"/>
        <w:jc w:val="both"/>
        <w:rPr>
          <w:rFonts w:asciiTheme="minorHAnsi" w:hAnsiTheme="minorHAnsi" w:cstheme="minorHAnsi"/>
          <w:sz w:val="20"/>
          <w:szCs w:val="20"/>
        </w:rPr>
      </w:pPr>
    </w:p>
    <w:p w:rsidR="006A55B4" w:rsidRPr="00031422" w:rsidRDefault="006A55B4" w:rsidP="00970D49">
      <w:pPr>
        <w:pStyle w:val="WW-Textosinformato"/>
        <w:numPr>
          <w:ilvl w:val="0"/>
          <w:numId w:val="7"/>
        </w:numPr>
        <w:spacing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AGREGADOS</w:t>
      </w:r>
    </w:p>
    <w:p w:rsidR="006A55B4" w:rsidRPr="00031422" w:rsidRDefault="006A55B4" w:rsidP="002D436D">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El agregado a emplearse deberá ser intermedio.</w:t>
      </w:r>
    </w:p>
    <w:p w:rsidR="006A55B4" w:rsidRPr="00031422" w:rsidRDefault="006A55B4" w:rsidP="002D436D">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El conjunto de agregado, cemento asfáltico y diésel deberá ajustarse a las exigencias de la gradación a continuación indicada, comprobada por los ensayos AASHO T-11 y T-27, a menos que el SUPERVISOR  DE OBRA instruya y apruebe una gradación distinta.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6A55B4" w:rsidRPr="00031422" w:rsidTr="00A865BA">
        <w:trPr>
          <w:gridAfter w:val="1"/>
          <w:wAfter w:w="37" w:type="dxa"/>
          <w:trHeight w:val="283"/>
          <w:jc w:val="center"/>
        </w:trPr>
        <w:tc>
          <w:tcPr>
            <w:tcW w:w="2190" w:type="dxa"/>
            <w:vMerge w:val="restart"/>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TABLA NUMERO 1TAMIZ</w:t>
            </w:r>
          </w:p>
        </w:tc>
        <w:tc>
          <w:tcPr>
            <w:tcW w:w="3363" w:type="dxa"/>
            <w:gridSpan w:val="2"/>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 DEL PESO QUE PASA</w:t>
            </w:r>
          </w:p>
        </w:tc>
      </w:tr>
      <w:tr w:rsidR="006A55B4" w:rsidRPr="00031422" w:rsidTr="00A865BA">
        <w:trPr>
          <w:trHeight w:val="227"/>
          <w:jc w:val="center"/>
        </w:trPr>
        <w:tc>
          <w:tcPr>
            <w:tcW w:w="2190" w:type="dxa"/>
            <w:vMerge/>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031422">
              <w:rPr>
                <w:rFonts w:asciiTheme="minorHAnsi" w:eastAsia="Times New Roman" w:hAnsiTheme="minorHAnsi" w:cstheme="minorHAnsi"/>
                <w:b/>
                <w:lang w:val="es-ES"/>
              </w:rPr>
              <w:t>GRADACIÓN B</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¾</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70-100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100</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½</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55-90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3/8</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40-80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N°4</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30-55</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45-65</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N°8</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33-53</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N°10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22-47</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N°20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16-38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N°40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12-32</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10-25</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N°80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8-20</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N°200</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4-8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3-8</w:t>
            </w:r>
          </w:p>
        </w:tc>
      </w:tr>
      <w:tr w:rsidR="006A55B4" w:rsidRPr="00031422" w:rsidTr="00A865BA">
        <w:trPr>
          <w:gridAfter w:val="1"/>
          <w:wAfter w:w="37" w:type="dxa"/>
          <w:trHeight w:val="227"/>
          <w:jc w:val="center"/>
        </w:trPr>
        <w:tc>
          <w:tcPr>
            <w:tcW w:w="2190"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Bitumen (sol. Cs.2)%</w:t>
            </w:r>
          </w:p>
        </w:tc>
        <w:tc>
          <w:tcPr>
            <w:tcW w:w="1662"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5-8</w:t>
            </w:r>
          </w:p>
        </w:tc>
        <w:tc>
          <w:tcPr>
            <w:tcW w:w="1701" w:type="dxa"/>
            <w:shd w:val="clear" w:color="auto" w:fill="auto"/>
            <w:vAlign w:val="center"/>
          </w:tcPr>
          <w:p w:rsidR="006A55B4" w:rsidRPr="00031422" w:rsidRDefault="006A55B4" w:rsidP="00A865B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3.5-7</w:t>
            </w:r>
          </w:p>
        </w:tc>
      </w:tr>
    </w:tbl>
    <w:p w:rsidR="002D436D" w:rsidRDefault="002D436D" w:rsidP="00BB24CA">
      <w:pPr>
        <w:ind w:left="708"/>
        <w:jc w:val="both"/>
        <w:rPr>
          <w:rFonts w:asciiTheme="minorHAnsi" w:hAnsiTheme="minorHAnsi" w:cstheme="minorHAnsi"/>
          <w:sz w:val="20"/>
          <w:szCs w:val="20"/>
        </w:rPr>
      </w:pP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El concreto asfáltico consistirá en una combinació</w:t>
      </w:r>
      <w:r w:rsidR="000B5965" w:rsidRPr="00031422">
        <w:rPr>
          <w:rFonts w:asciiTheme="minorHAnsi" w:hAnsiTheme="minorHAnsi" w:cstheme="minorHAnsi"/>
          <w:sz w:val="20"/>
          <w:szCs w:val="20"/>
        </w:rPr>
        <w:t xml:space="preserve">n de agregado grueso triturado </w:t>
      </w:r>
      <w:r w:rsidRPr="00031422">
        <w:rPr>
          <w:rFonts w:asciiTheme="minorHAnsi" w:hAnsiTheme="minorHAnsi" w:cstheme="minorHAnsi"/>
          <w:sz w:val="20"/>
          <w:szCs w:val="20"/>
        </w:rPr>
        <w:t>y filler mineral, uniformemente mezclado en caliente con asfalto salido en la planta.</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asfáltico y los agregados pétreos serán calentados en la planta entre 135 y 170 grados centígrados.</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mezcla de concreto asfáltico al salir de la planta deberá tener una temperatura entre 145 y 160 grados centígrados. </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A55B4" w:rsidRPr="00031422" w:rsidRDefault="006A55B4" w:rsidP="00BB24CA">
      <w:pPr>
        <w:pStyle w:val="WW-Textosinformato"/>
        <w:spacing w:line="276" w:lineRule="auto"/>
        <w:ind w:left="708"/>
        <w:jc w:val="both"/>
        <w:rPr>
          <w:rFonts w:asciiTheme="minorHAnsi" w:eastAsia="Times New Roman" w:hAnsiTheme="minorHAnsi" w:cstheme="minorHAnsi"/>
          <w:lang w:val="es-ES"/>
        </w:rPr>
      </w:pPr>
      <w:r w:rsidRPr="0003142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6A55B4" w:rsidRPr="00031422" w:rsidRDefault="006A55B4" w:rsidP="00BB24CA">
      <w:pPr>
        <w:ind w:left="708"/>
        <w:jc w:val="both"/>
        <w:rPr>
          <w:rFonts w:asciiTheme="minorHAnsi" w:hAnsiTheme="minorHAnsi" w:cstheme="minorHAnsi"/>
          <w:sz w:val="20"/>
          <w:szCs w:val="20"/>
        </w:rPr>
      </w:pPr>
      <w:r w:rsidRPr="0003142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B24CA" w:rsidRPr="00031422" w:rsidRDefault="00BB24CA" w:rsidP="00BB24CA">
      <w:pPr>
        <w:ind w:left="708"/>
        <w:jc w:val="both"/>
        <w:rPr>
          <w:rFonts w:asciiTheme="minorHAnsi" w:hAnsiTheme="minorHAnsi" w:cstheme="minorHAnsi"/>
          <w:sz w:val="20"/>
          <w:szCs w:val="20"/>
        </w:rPr>
      </w:pPr>
    </w:p>
    <w:p w:rsidR="006A55B4" w:rsidRPr="00031422" w:rsidRDefault="006A55B4" w:rsidP="00970D49">
      <w:pPr>
        <w:numPr>
          <w:ilvl w:val="0"/>
          <w:numId w:val="7"/>
        </w:numPr>
        <w:spacing w:line="276" w:lineRule="auto"/>
        <w:jc w:val="both"/>
        <w:rPr>
          <w:rFonts w:asciiTheme="minorHAnsi" w:hAnsiTheme="minorHAnsi" w:cstheme="minorHAnsi"/>
          <w:b/>
          <w:sz w:val="20"/>
          <w:szCs w:val="20"/>
        </w:rPr>
      </w:pPr>
      <w:r w:rsidRPr="00031422">
        <w:rPr>
          <w:rFonts w:asciiTheme="minorHAnsi" w:hAnsiTheme="minorHAnsi" w:cstheme="minorHAnsi"/>
          <w:b/>
          <w:sz w:val="20"/>
          <w:szCs w:val="20"/>
        </w:rPr>
        <w:t>EMULSIÓN ASFÁLTICA</w:t>
      </w:r>
    </w:p>
    <w:p w:rsidR="006A55B4" w:rsidRPr="00031422" w:rsidRDefault="006A55B4" w:rsidP="002D436D">
      <w:pPr>
        <w:ind w:firstLine="708"/>
        <w:jc w:val="both"/>
        <w:rPr>
          <w:rFonts w:asciiTheme="minorHAnsi" w:hAnsiTheme="minorHAnsi" w:cstheme="minorHAnsi"/>
          <w:sz w:val="20"/>
          <w:szCs w:val="20"/>
        </w:rPr>
      </w:pPr>
      <w:r w:rsidRPr="00031422">
        <w:rPr>
          <w:rFonts w:asciiTheme="minorHAnsi" w:hAnsiTheme="minorHAnsi" w:cstheme="minorHAnsi"/>
          <w:sz w:val="20"/>
          <w:szCs w:val="20"/>
        </w:rPr>
        <w:t>Podrán usar como materiales de imprimación los siguientes:</w:t>
      </w:r>
    </w:p>
    <w:p w:rsidR="006A55B4" w:rsidRPr="00031422" w:rsidRDefault="006A55B4" w:rsidP="001D3718">
      <w:pPr>
        <w:ind w:left="568" w:firstLine="708"/>
        <w:jc w:val="both"/>
        <w:rPr>
          <w:rFonts w:asciiTheme="minorHAnsi" w:hAnsiTheme="minorHAnsi" w:cstheme="minorHAnsi"/>
          <w:sz w:val="20"/>
          <w:szCs w:val="20"/>
        </w:rPr>
      </w:pPr>
      <w:r w:rsidRPr="00031422">
        <w:rPr>
          <w:rFonts w:asciiTheme="minorHAnsi" w:hAnsiTheme="minorHAnsi" w:cstheme="minorHAnsi"/>
          <w:sz w:val="20"/>
          <w:szCs w:val="20"/>
        </w:rPr>
        <w:t>- Asfalto líquido MC-70 de curado medio aplicado a temperaturas entre 40° y 70°C.</w:t>
      </w:r>
    </w:p>
    <w:p w:rsidR="006A55B4" w:rsidRPr="00031422" w:rsidRDefault="006A55B4" w:rsidP="001D3718">
      <w:pPr>
        <w:pStyle w:val="Estilo1"/>
        <w:tabs>
          <w:tab w:val="left" w:pos="426"/>
        </w:tabs>
        <w:ind w:left="1276"/>
        <w:rPr>
          <w:rFonts w:asciiTheme="minorHAnsi" w:hAnsiTheme="minorHAnsi" w:cstheme="minorHAnsi"/>
          <w:b w:val="0"/>
          <w:sz w:val="20"/>
          <w:szCs w:val="20"/>
        </w:rPr>
      </w:pPr>
      <w:r w:rsidRPr="00031422">
        <w:rPr>
          <w:rFonts w:asciiTheme="minorHAnsi" w:hAnsiTheme="minorHAnsi" w:cstheme="minorHAnsi"/>
          <w:b w:val="0"/>
          <w:sz w:val="20"/>
          <w:szCs w:val="20"/>
        </w:rPr>
        <w:t>- Emulsión asfáltica catiónica de rotura lenta con un contenido de asfalto residual de 55 a 65% en la emulsión base, aplicada a una temperatura mínima de 10°C.</w:t>
      </w:r>
    </w:p>
    <w:p w:rsidR="002A76A0"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556E4B" w:rsidRPr="00031422" w:rsidRDefault="002A76A0"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reposición de </w:t>
      </w:r>
      <w:r w:rsidR="00633A62" w:rsidRPr="00031422">
        <w:rPr>
          <w:rFonts w:asciiTheme="minorHAnsi" w:hAnsiTheme="minorHAnsi" w:cstheme="minorHAnsi"/>
          <w:b w:val="0"/>
          <w:sz w:val="20"/>
          <w:szCs w:val="20"/>
        </w:rPr>
        <w:t>berma</w:t>
      </w:r>
      <w:r w:rsidRPr="00031422">
        <w:rPr>
          <w:rFonts w:asciiTheme="minorHAnsi" w:hAnsiTheme="minorHAnsi" w:cstheme="minorHAnsi"/>
          <w:b w:val="0"/>
          <w:sz w:val="20"/>
          <w:szCs w:val="20"/>
        </w:rPr>
        <w:t xml:space="preserve"> serán ejecutados una vez que se haya logrado la compactación del material de relleno y haya sido aprobado por el SUPERVISOR</w:t>
      </w:r>
      <w:r w:rsidR="00633A6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r w:rsidR="00556E4B" w:rsidRPr="00031422">
        <w:rPr>
          <w:rFonts w:asciiTheme="minorHAnsi" w:hAnsiTheme="minorHAnsi" w:cstheme="minorHAnsi"/>
          <w:b w:val="0"/>
          <w:sz w:val="20"/>
          <w:szCs w:val="20"/>
        </w:rPr>
        <w:t>la base acabada y aceptada por el SUPERVISOR DE OBRA, deberá ser cuidadosamente barrida y soplada con equipo, de tal forma que se elimine todo el polvo y el material suelto; cuando fuese necesario debe complementarse mediante el barrido con el cepillo de mano o con la escoba mecánica.</w:t>
      </w:r>
    </w:p>
    <w:p w:rsidR="00556E4B" w:rsidRPr="00DC4F5A" w:rsidRDefault="00556E4B"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proceso de mezclado de los materiales</w:t>
      </w:r>
      <w:r w:rsidR="00D836F1" w:rsidRPr="00031422">
        <w:rPr>
          <w:rFonts w:asciiTheme="minorHAnsi" w:hAnsiTheme="minorHAnsi" w:cstheme="minorHAnsi"/>
          <w:b w:val="0"/>
          <w:sz w:val="20"/>
          <w:szCs w:val="20"/>
        </w:rPr>
        <w:t xml:space="preserve"> será efectuado en una planta apropiada, posteriormente será extendida y compactada en caliente en obra sobre una base adecuada.</w:t>
      </w:r>
      <w:r w:rsidR="00DC4F5A">
        <w:rPr>
          <w:rFonts w:asciiTheme="minorHAnsi" w:hAnsiTheme="minorHAnsi" w:cstheme="minorHAnsi"/>
          <w:b w:val="0"/>
          <w:sz w:val="20"/>
          <w:szCs w:val="20"/>
        </w:rPr>
        <w:t xml:space="preserve"> </w:t>
      </w:r>
      <w:r w:rsidRPr="00DC4F5A">
        <w:rPr>
          <w:rFonts w:asciiTheme="minorHAnsi" w:hAnsiTheme="minorHAnsi" w:cstheme="minorHAnsi"/>
          <w:b w:val="0"/>
          <w:sz w:val="20"/>
          <w:szCs w:val="20"/>
        </w:rPr>
        <w:t>El área imprimada será cerrada al tránsito durante un período de 24 a 48 horas durante las cuales debe penetrar y endurecerse superficialmente el producto bituminoso.</w:t>
      </w:r>
    </w:p>
    <w:p w:rsidR="00556E4B" w:rsidRPr="00031422" w:rsidRDefault="00556E4B"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r w:rsidR="00DC4F5A">
        <w:rPr>
          <w:rFonts w:asciiTheme="minorHAnsi" w:hAnsiTheme="minorHAnsi" w:cstheme="minorHAnsi"/>
          <w:sz w:val="20"/>
          <w:szCs w:val="20"/>
        </w:rPr>
        <w:t xml:space="preserve"> </w:t>
      </w:r>
      <w:r w:rsidRPr="00031422">
        <w:rPr>
          <w:rFonts w:asciiTheme="minorHAnsi" w:hAnsiTheme="minorHAnsi" w:cstheme="minorHAnsi"/>
          <w:sz w:val="20"/>
          <w:szCs w:val="20"/>
        </w:rPr>
        <w:t xml:space="preserve">La compactación inicial debe realizarse con una o más pasadas de la compactadora empleada, y continuar hasta que no se observe ningún desplazamiento. </w:t>
      </w:r>
    </w:p>
    <w:p w:rsidR="00556E4B" w:rsidRPr="00031422" w:rsidRDefault="00556E4B" w:rsidP="00DC4F5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defectos de calidad, construcción o acabado con respecto a lo especificado, como berma suelta, agrietada o mezclada con polvo, gradaciones o mezclas fuera de las tolerancias indicadas o deficiencias de espesor mayores que las admisibles, se deberá remover y reconstruir la berma en el tramo afectado o construir una capa de rodadura adicional a instrucción del SUPERVISOR DE OBRA y de acuerdo con procedimientos aprobados por este.</w:t>
      </w:r>
    </w:p>
    <w:p w:rsidR="002A76A0" w:rsidRPr="00031422" w:rsidRDefault="002A76A0"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76A0" w:rsidRPr="00031422" w:rsidRDefault="002A76A0" w:rsidP="002A76A0">
      <w:pPr>
        <w:pStyle w:val="Estilo1"/>
        <w:tabs>
          <w:tab w:val="left" w:pos="426"/>
        </w:tabs>
        <w:ind w:left="792"/>
        <w:rPr>
          <w:rFonts w:asciiTheme="minorHAnsi" w:hAnsiTheme="minorHAnsi" w:cstheme="minorHAnsi"/>
          <w:b w:val="0"/>
          <w:sz w:val="20"/>
          <w:szCs w:val="20"/>
        </w:rPr>
      </w:pP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2A76A0" w:rsidRPr="00031422" w:rsidRDefault="002A76A0"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2A76A0" w:rsidRPr="00031422" w:rsidRDefault="002D436D" w:rsidP="001D3718">
      <w:pPr>
        <w:pStyle w:val="Estilo1"/>
        <w:tabs>
          <w:tab w:val="left" w:pos="426"/>
        </w:tabs>
        <w:ind w:left="708"/>
        <w:rPr>
          <w:rFonts w:asciiTheme="minorHAnsi" w:hAnsiTheme="minorHAnsi" w:cstheme="minorHAnsi"/>
          <w:b w:val="0"/>
          <w:sz w:val="20"/>
          <w:szCs w:val="20"/>
        </w:rPr>
      </w:pPr>
      <w:r>
        <w:rPr>
          <w:rFonts w:asciiTheme="minorHAnsi" w:hAnsiTheme="minorHAnsi" w:cstheme="minorHAnsi"/>
          <w:b w:val="0"/>
          <w:sz w:val="20"/>
          <w:szCs w:val="20"/>
        </w:rPr>
        <w:t>El ítem de R</w:t>
      </w:r>
      <w:r w:rsidR="002A76A0" w:rsidRPr="00031422">
        <w:rPr>
          <w:rFonts w:asciiTheme="minorHAnsi" w:hAnsiTheme="minorHAnsi" w:cstheme="minorHAnsi"/>
          <w:b w:val="0"/>
          <w:sz w:val="20"/>
          <w:szCs w:val="20"/>
        </w:rPr>
        <w:t xml:space="preserve">eposición de </w:t>
      </w:r>
      <w:r w:rsidR="00556E4B" w:rsidRPr="00031422">
        <w:rPr>
          <w:rFonts w:asciiTheme="minorHAnsi" w:hAnsiTheme="minorHAnsi" w:cstheme="minorHAnsi"/>
          <w:b w:val="0"/>
          <w:sz w:val="20"/>
          <w:szCs w:val="20"/>
        </w:rPr>
        <w:t>berma</w:t>
      </w:r>
      <w:r w:rsidR="002A76A0" w:rsidRPr="00031422">
        <w:rPr>
          <w:rFonts w:asciiTheme="minorHAnsi" w:hAnsiTheme="minorHAnsi" w:cstheme="minorHAnsi"/>
          <w:b w:val="0"/>
          <w:sz w:val="20"/>
          <w:szCs w:val="20"/>
        </w:rPr>
        <w:t xml:space="preserve"> será medido en metros cuadrados, de acuerdo a la geometría de la superficie repuesta, las cuales serán aprobadas por el SUPERVISOR</w:t>
      </w:r>
      <w:r w:rsidR="00556E4B" w:rsidRPr="00031422">
        <w:rPr>
          <w:rFonts w:asciiTheme="minorHAnsi" w:hAnsiTheme="minorHAnsi" w:cstheme="minorHAnsi"/>
          <w:b w:val="0"/>
          <w:sz w:val="20"/>
          <w:szCs w:val="20"/>
        </w:rPr>
        <w:t xml:space="preserve"> DE OBRA</w:t>
      </w:r>
      <w:r w:rsidR="002A76A0" w:rsidRPr="00031422">
        <w:rPr>
          <w:rFonts w:asciiTheme="minorHAnsi" w:hAnsiTheme="minorHAnsi" w:cstheme="minorHAnsi"/>
          <w:b w:val="0"/>
          <w:sz w:val="20"/>
          <w:szCs w:val="20"/>
        </w:rPr>
        <w:t>. La forma de pago se efectuará de acuerdo al precio unitario de la propuesta aceptada.</w:t>
      </w:r>
    </w:p>
    <w:p w:rsidR="002A76A0" w:rsidRPr="00031422" w:rsidRDefault="002A76A0"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603" w:rsidRPr="00031422" w:rsidRDefault="008436EC" w:rsidP="0006056E">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001D3718">
        <w:rPr>
          <w:rFonts w:asciiTheme="minorHAnsi" w:hAnsiTheme="minorHAnsi" w:cstheme="minorHAnsi"/>
          <w:b w:val="0"/>
          <w:sz w:val="20"/>
          <w:szCs w:val="20"/>
        </w:rPr>
        <w:tab/>
      </w:r>
      <w:r w:rsidR="00556E4B" w:rsidRPr="00031422">
        <w:rPr>
          <w:rFonts w:asciiTheme="minorHAnsi" w:hAnsiTheme="minorHAnsi" w:cstheme="minorHAnsi"/>
          <w:b w:val="0"/>
          <w:sz w:val="20"/>
          <w:szCs w:val="20"/>
        </w:rPr>
        <w:t>No serán pagados los trabajos que tengan que realizarse por deficiencias en la reposición.</w:t>
      </w:r>
    </w:p>
    <w:p w:rsidR="0006056E" w:rsidRDefault="0006056E" w:rsidP="0006056E">
      <w:pPr>
        <w:pStyle w:val="Estilo1"/>
        <w:tabs>
          <w:tab w:val="left" w:pos="426"/>
        </w:tabs>
        <w:rPr>
          <w:rFonts w:asciiTheme="minorHAnsi" w:hAnsiTheme="minorHAnsi" w:cstheme="minorHAnsi"/>
          <w:b w:val="0"/>
          <w:sz w:val="20"/>
          <w:szCs w:val="20"/>
        </w:rPr>
      </w:pPr>
    </w:p>
    <w:p w:rsidR="00B26A9D" w:rsidRPr="00031422" w:rsidRDefault="00B26A9D" w:rsidP="0006056E">
      <w:pPr>
        <w:pStyle w:val="Estilo1"/>
        <w:tabs>
          <w:tab w:val="left" w:pos="426"/>
        </w:tabs>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Proctor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Default="007A66D6" w:rsidP="007A66D6">
      <w:pPr>
        <w:pStyle w:val="Estilo1"/>
        <w:spacing w:line="276" w:lineRule="auto"/>
        <w:ind w:left="360"/>
        <w:rPr>
          <w:rFonts w:asciiTheme="minorHAnsi" w:eastAsia="Times New Roman" w:hAnsiTheme="minorHAnsi" w:cstheme="minorHAnsi"/>
          <w:sz w:val="20"/>
          <w:szCs w:val="20"/>
          <w:lang w:val="es-ES"/>
        </w:rPr>
      </w:pPr>
    </w:p>
    <w:p w:rsidR="00B26A9D" w:rsidRPr="00031422" w:rsidRDefault="00B26A9D"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E</w:t>
      </w:r>
      <w:r w:rsidR="00B26A9D">
        <w:rPr>
          <w:rFonts w:asciiTheme="minorHAnsi" w:eastAsia="Times New Roman" w:hAnsiTheme="minorHAnsi" w:cstheme="minorHAnsi"/>
          <w:b w:val="0"/>
          <w:kern w:val="28"/>
          <w:sz w:val="20"/>
          <w:szCs w:val="20"/>
          <w:lang w:val="es-ES"/>
        </w:rPr>
        <w:t>l</w:t>
      </w:r>
      <w:r w:rsidRPr="00031422">
        <w:rPr>
          <w:rFonts w:asciiTheme="minorHAnsi" w:eastAsia="Times New Roman" w:hAnsiTheme="minorHAnsi" w:cstheme="minorHAnsi"/>
          <w:b w:val="0"/>
          <w:kern w:val="28"/>
          <w:sz w:val="20"/>
          <w:szCs w:val="20"/>
          <w:lang w:val="es-ES"/>
        </w:rPr>
        <w:t xml:space="preserve"> ítem </w:t>
      </w:r>
      <w:r w:rsidR="00B26A9D">
        <w:rPr>
          <w:rFonts w:asciiTheme="minorHAnsi" w:eastAsia="Times New Roman" w:hAnsiTheme="minorHAnsi" w:cstheme="minorHAnsi"/>
          <w:b w:val="0"/>
          <w:kern w:val="28"/>
          <w:sz w:val="20"/>
          <w:szCs w:val="20"/>
          <w:lang w:val="es-ES"/>
        </w:rPr>
        <w:t xml:space="preserve">de Provisión, relleno y compactado de capa base </w:t>
      </w:r>
      <w:r w:rsidRPr="00031422">
        <w:rPr>
          <w:rFonts w:asciiTheme="minorHAnsi" w:eastAsia="Times New Roman" w:hAnsiTheme="minorHAnsi" w:cstheme="minorHAnsi"/>
          <w:b w:val="0"/>
          <w:kern w:val="28"/>
          <w:sz w:val="20"/>
          <w:szCs w:val="20"/>
          <w:lang w:val="es-ES"/>
        </w:rPr>
        <w:t xml:space="preserve">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16A04272" wp14:editId="1D21D43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hormigón de cemento p</w:t>
      </w:r>
      <w:r w:rsidR="009113B2" w:rsidRPr="00031422">
        <w:rPr>
          <w:rFonts w:asciiTheme="minorHAnsi" w:hAnsiTheme="minorHAnsi" w:cstheme="minorHAnsi"/>
          <w:b w:val="0"/>
          <w:sz w:val="20"/>
          <w:szCs w:val="20"/>
        </w:rPr>
        <w:t>órtland,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29" w:name="_Toc150859420"/>
      <w:r w:rsidRPr="00031422">
        <w:rPr>
          <w:rFonts w:asciiTheme="minorHAnsi" w:hAnsiTheme="minorHAnsi" w:cstheme="minorHAnsi"/>
          <w:b/>
          <w:color w:val="auto"/>
          <w:sz w:val="20"/>
          <w:szCs w:val="20"/>
        </w:rPr>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r w:rsidR="0037606D">
        <w:rPr>
          <w:rFonts w:asciiTheme="minorHAnsi" w:hAnsiTheme="minorHAnsi" w:cstheme="minorHAnsi"/>
          <w:sz w:val="20"/>
          <w:szCs w:val="20"/>
        </w:rPr>
        <w:t xml:space="preserve"> </w:t>
      </w:r>
    </w:p>
    <w:p w:rsidR="008C76A1" w:rsidRPr="00031422" w:rsidRDefault="008C76A1" w:rsidP="008C76A1">
      <w:pPr>
        <w:pStyle w:val="Prrafodelista"/>
        <w:ind w:left="792"/>
        <w:jc w:val="both"/>
        <w:rPr>
          <w:rFonts w:asciiTheme="minorHAnsi" w:hAnsiTheme="minorHAnsi" w:cstheme="minorHAnsi"/>
          <w:sz w:val="20"/>
          <w:szCs w:val="20"/>
        </w:rPr>
      </w:pPr>
      <w:bookmarkStart w:id="130" w:name="_Toc314666904"/>
      <w:r w:rsidRPr="00031422">
        <w:rPr>
          <w:rFonts w:asciiTheme="minorHAnsi" w:hAnsiTheme="minorHAnsi" w:cstheme="minorHAnsi"/>
          <w:sz w:val="20"/>
          <w:szCs w:val="20"/>
        </w:rPr>
        <w:t>Todos los trabajos serán ejecutados de acuerdo a las instrucciones del SUPERVISOR DE OBRA.</w:t>
      </w:r>
      <w:bookmarkEnd w:id="130"/>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2D36E8" w:rsidP="008C76A1">
      <w:pPr>
        <w:pStyle w:val="Prrafodelista"/>
        <w:ind w:left="792"/>
        <w:jc w:val="both"/>
        <w:rPr>
          <w:rFonts w:asciiTheme="minorHAnsi" w:hAnsiTheme="minorHAnsi" w:cstheme="minorHAnsi"/>
          <w:sz w:val="20"/>
          <w:szCs w:val="20"/>
        </w:rPr>
      </w:pPr>
      <w:bookmarkStart w:id="131" w:name="_Toc314666906"/>
      <w:r>
        <w:rPr>
          <w:rFonts w:asciiTheme="minorHAnsi" w:hAnsiTheme="minorHAnsi" w:cstheme="minorHAnsi"/>
          <w:sz w:val="20"/>
          <w:szCs w:val="20"/>
        </w:rPr>
        <w:t>Se colocará</w:t>
      </w:r>
      <w:r w:rsidR="008C76A1" w:rsidRPr="00031422">
        <w:rPr>
          <w:rFonts w:asciiTheme="minorHAnsi" w:hAnsiTheme="minorHAnsi" w:cstheme="minorHAnsi"/>
          <w:sz w:val="20"/>
          <w:szCs w:val="20"/>
        </w:rPr>
        <w:t>n líneas maestras para aplicar el mortero de asiento cuidando de que estén perfectamente niveladas.</w:t>
      </w:r>
      <w:bookmarkEnd w:id="131"/>
    </w:p>
    <w:p w:rsidR="008C76A1" w:rsidRPr="00031422" w:rsidRDefault="008C76A1" w:rsidP="008C76A1">
      <w:pPr>
        <w:pStyle w:val="Prrafodelista"/>
        <w:ind w:left="792"/>
        <w:jc w:val="both"/>
        <w:rPr>
          <w:rFonts w:asciiTheme="minorHAnsi" w:hAnsiTheme="minorHAnsi" w:cstheme="minorHAnsi"/>
          <w:sz w:val="20"/>
          <w:szCs w:val="20"/>
        </w:rPr>
      </w:pPr>
      <w:bookmarkStart w:id="132" w:name="_Toc314666907"/>
      <w:r w:rsidRPr="00031422">
        <w:rPr>
          <w:rFonts w:asciiTheme="minorHAnsi" w:hAnsiTheme="minorHAnsi" w:cstheme="minorHAnsi"/>
          <w:sz w:val="20"/>
          <w:szCs w:val="20"/>
        </w:rPr>
        <w:t>Sobre la superficie limpia y húmeda del vaci</w:t>
      </w:r>
      <w:r w:rsidR="00903DAC">
        <w:rPr>
          <w:rFonts w:asciiTheme="minorHAnsi" w:hAnsiTheme="minorHAnsi" w:cstheme="minorHAnsi"/>
          <w:sz w:val="20"/>
          <w:szCs w:val="20"/>
        </w:rPr>
        <w:t xml:space="preserve">ado de  concreto, se colocarán a </w:t>
      </w:r>
      <w:r w:rsidRPr="00031422">
        <w:rPr>
          <w:rFonts w:asciiTheme="minorHAnsi" w:hAnsiTheme="minorHAnsi" w:cstheme="minorHAnsi"/>
          <w:sz w:val="20"/>
          <w:szCs w:val="20"/>
        </w:rPr>
        <w:t xml:space="preserve">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2"/>
    </w:p>
    <w:p w:rsidR="008C76A1" w:rsidRPr="00031422" w:rsidRDefault="008C76A1" w:rsidP="008C76A1">
      <w:pPr>
        <w:pStyle w:val="Prrafodelista"/>
        <w:ind w:left="792"/>
        <w:jc w:val="both"/>
        <w:rPr>
          <w:rFonts w:asciiTheme="minorHAnsi" w:hAnsiTheme="minorHAnsi" w:cstheme="minorHAnsi"/>
          <w:sz w:val="20"/>
          <w:szCs w:val="20"/>
        </w:rPr>
      </w:pPr>
      <w:bookmarkStart w:id="133"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3"/>
    </w:p>
    <w:p w:rsidR="008C76A1" w:rsidRPr="00031422" w:rsidRDefault="008C76A1" w:rsidP="008C76A1">
      <w:pPr>
        <w:pStyle w:val="Prrafodelista"/>
        <w:ind w:left="792"/>
        <w:jc w:val="both"/>
        <w:rPr>
          <w:rFonts w:asciiTheme="minorHAnsi" w:hAnsiTheme="minorHAnsi" w:cstheme="minorHAnsi"/>
          <w:sz w:val="20"/>
          <w:szCs w:val="20"/>
        </w:rPr>
      </w:pPr>
      <w:bookmarkStart w:id="134" w:name="_Toc314666909"/>
      <w:r w:rsidRPr="00031422">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4"/>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C76A1" w:rsidRPr="00031422" w:rsidRDefault="008C76A1" w:rsidP="008C76A1">
      <w:pPr>
        <w:pStyle w:val="Prrafodelista"/>
        <w:ind w:left="792"/>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8C76A1" w:rsidRPr="00031422" w:rsidRDefault="00B26A9D" w:rsidP="008C76A1">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5" w:name="_Toc314666910"/>
      <w:r>
        <w:rPr>
          <w:rFonts w:asciiTheme="minorHAnsi" w:eastAsia="Arial Unicode MS" w:hAnsiTheme="minorHAnsi" w:cstheme="minorHAnsi"/>
          <w:color w:val="auto"/>
          <w:sz w:val="20"/>
          <w:szCs w:val="20"/>
          <w:lang w:val="es-ES_tradnl"/>
        </w:rPr>
        <w:t>El ítem de R</w:t>
      </w:r>
      <w:r w:rsidR="00903DAC">
        <w:rPr>
          <w:rFonts w:asciiTheme="minorHAnsi" w:eastAsia="Arial Unicode MS" w:hAnsiTheme="minorHAnsi" w:cstheme="minorHAnsi"/>
          <w:color w:val="auto"/>
          <w:sz w:val="20"/>
          <w:szCs w:val="20"/>
          <w:lang w:val="es-ES_tradnl"/>
        </w:rPr>
        <w:t>eposición de cerámica, baldosas y/o cortezas especiales</w:t>
      </w:r>
      <w:r w:rsidR="008C76A1" w:rsidRPr="00031422">
        <w:rPr>
          <w:rFonts w:asciiTheme="minorHAnsi" w:eastAsia="Arial Unicode MS" w:hAnsiTheme="minorHAnsi" w:cstheme="minorHAnsi"/>
          <w:color w:val="auto"/>
          <w:sz w:val="20"/>
          <w:szCs w:val="20"/>
          <w:lang w:val="es-ES_tradnl"/>
        </w:rPr>
        <w:t xml:space="preserve"> se</w:t>
      </w:r>
      <w:r w:rsidR="00903DAC">
        <w:rPr>
          <w:rFonts w:asciiTheme="minorHAnsi" w:eastAsia="Arial Unicode MS" w:hAnsiTheme="minorHAnsi" w:cstheme="minorHAnsi"/>
          <w:color w:val="auto"/>
          <w:sz w:val="20"/>
          <w:szCs w:val="20"/>
          <w:lang w:val="es-ES_tradnl"/>
        </w:rPr>
        <w:t>rá medido</w:t>
      </w:r>
      <w:r w:rsidR="008C76A1" w:rsidRPr="00031422">
        <w:rPr>
          <w:rFonts w:asciiTheme="minorHAnsi" w:eastAsia="Arial Unicode MS" w:hAnsiTheme="minorHAnsi" w:cstheme="minorHAnsi"/>
          <w:color w:val="auto"/>
          <w:sz w:val="20"/>
          <w:szCs w:val="20"/>
          <w:lang w:val="es-ES_tradnl"/>
        </w:rPr>
        <w:t xml:space="preserve"> en metros cuadrados, tomando en cuenta únicamente las superficies netas ejecutadas y será pagado al precio unitario de la propuesta aceptada para este ítem.</w:t>
      </w:r>
      <w:bookmarkEnd w:id="135"/>
    </w:p>
    <w:p w:rsidR="008C76A1" w:rsidRPr="00031422" w:rsidRDefault="008C76A1" w:rsidP="008C76A1">
      <w:pPr>
        <w:rPr>
          <w:rFonts w:asciiTheme="minorHAnsi" w:hAnsiTheme="minorHAnsi" w:cstheme="minorHAnsi"/>
          <w:sz w:val="20"/>
          <w:szCs w:val="20"/>
          <w:lang w:val="es-ES_tradnl"/>
        </w:rPr>
      </w:pPr>
    </w:p>
    <w:p w:rsidR="009113B2" w:rsidRPr="00101A85" w:rsidRDefault="009113B2" w:rsidP="00970D49">
      <w:pPr>
        <w:pStyle w:val="Ttulo2"/>
        <w:numPr>
          <w:ilvl w:val="0"/>
          <w:numId w:val="13"/>
        </w:numPr>
        <w:spacing w:before="0"/>
        <w:rPr>
          <w:rFonts w:asciiTheme="minorHAnsi" w:hAnsiTheme="minorHAnsi" w:cstheme="minorHAnsi"/>
          <w:b/>
          <w:color w:val="auto"/>
          <w:sz w:val="20"/>
          <w:szCs w:val="20"/>
        </w:rPr>
      </w:pPr>
      <w:r w:rsidRPr="00101A85">
        <w:rPr>
          <w:rFonts w:asciiTheme="minorHAnsi" w:hAnsiTheme="minorHAnsi" w:cstheme="minorHAnsi"/>
          <w:b/>
          <w:color w:val="auto"/>
          <w:sz w:val="20"/>
          <w:szCs w:val="20"/>
        </w:rPr>
        <w:t xml:space="preserve">REPOSICIÓN DE ESTRUCTURAS  DE HORMIGÓN CICLÓPEO </w:t>
      </w:r>
    </w:p>
    <w:bookmarkEnd w:id="129"/>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piedras serán las mismas que se retiren y se encuentren en el sector,</w:t>
      </w:r>
      <w:r w:rsidR="008C76A1"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xml:space="preserve"> de diámetro.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cemento será del tipo portland, fresco  y deberá cumplir con los requisitos necesarios de buena calidad.</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agua deberá ser limpia, no permitiéndose el empleo de aguas estancadas provenientes de pequeñas lagunas o aquéllas que provengan de pantanos o ciénagas.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general los agregados deberán estar limpios y exentos de materiales tales como arcillas, barro adherido, escorias, cartón, yeso, pedazos de madera o materias orgánicas.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elaboración del hormigón deberá cumplirse con las exigencias establecidas en la Norma Boliviana del Hormigón CBH-87.</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utilizar en éste ítem son los siguientes:</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a.- Cemento</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b.- Arena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c.- Grava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d.- Piedra manzana</w:t>
      </w:r>
    </w:p>
    <w:p w:rsidR="009113B2" w:rsidRPr="00031422" w:rsidRDefault="009113B2" w:rsidP="009113B2">
      <w:pPr>
        <w:ind w:left="5040" w:hanging="1779"/>
        <w:jc w:val="both"/>
        <w:rPr>
          <w:rFonts w:asciiTheme="minorHAnsi" w:hAnsiTheme="minorHAnsi" w:cstheme="minorHAnsi"/>
          <w:sz w:val="20"/>
          <w:szCs w:val="20"/>
        </w:rPr>
      </w:pPr>
      <w:r w:rsidRPr="00031422">
        <w:rPr>
          <w:rFonts w:asciiTheme="minorHAnsi" w:hAnsiTheme="minorHAnsi" w:cstheme="minorHAnsi"/>
          <w:sz w:val="20"/>
          <w:szCs w:val="20"/>
        </w:rPr>
        <w:t>e.- Madera 3 Usos</w:t>
      </w:r>
    </w:p>
    <w:p w:rsidR="009113B2" w:rsidRPr="00031422" w:rsidRDefault="009113B2" w:rsidP="009113B2">
      <w:pPr>
        <w:jc w:val="both"/>
        <w:rPr>
          <w:rFonts w:asciiTheme="minorHAnsi" w:hAnsiTheme="minorHAnsi" w:cstheme="minorHAnsi"/>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descritos anteriormente, de</w:t>
      </w:r>
      <w:r w:rsidR="00101A85">
        <w:rPr>
          <w:rFonts w:asciiTheme="minorHAnsi" w:hAnsiTheme="minorHAnsi" w:cstheme="minorHAnsi"/>
          <w:b w:val="0"/>
          <w:sz w:val="20"/>
          <w:szCs w:val="20"/>
        </w:rPr>
        <w:t>berán ser de la mejor calidad; e</w:t>
      </w:r>
      <w:r w:rsidRPr="00031422">
        <w:rPr>
          <w:rFonts w:asciiTheme="minorHAnsi" w:hAnsiTheme="minorHAnsi" w:cstheme="minorHAnsi"/>
          <w:b w:val="0"/>
          <w:sz w:val="20"/>
          <w:szCs w:val="20"/>
        </w:rPr>
        <w:t>l mortero tendrá una dosificación 1:2:3 para que garantice la resistencia y durabilidad del hormigón, así como las demás características que se exigen en el plieg</w:t>
      </w:r>
      <w:r w:rsidR="00DC4F5A">
        <w:rPr>
          <w:rFonts w:asciiTheme="minorHAnsi" w:hAnsiTheme="minorHAnsi" w:cstheme="minorHAnsi"/>
          <w:b w:val="0"/>
          <w:sz w:val="20"/>
          <w:szCs w:val="20"/>
        </w:rPr>
        <w:t>o de especificaciones técnicas.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mezcladora mecánica en la preparación del </w:t>
      </w:r>
      <w:r w:rsidR="00101A85">
        <w:rPr>
          <w:rFonts w:asciiTheme="minorHAnsi" w:hAnsiTheme="minorHAnsi" w:cstheme="minorHAnsi"/>
          <w:b w:val="0"/>
          <w:sz w:val="20"/>
          <w:szCs w:val="20"/>
        </w:rPr>
        <w:t xml:space="preserve">hormigón para el presente ítem </w:t>
      </w:r>
      <w:r w:rsidRPr="00031422">
        <w:rPr>
          <w:rFonts w:asciiTheme="minorHAnsi" w:hAnsiTheme="minorHAnsi" w:cstheme="minorHAnsi"/>
          <w:b w:val="0"/>
          <w:sz w:val="20"/>
          <w:szCs w:val="20"/>
        </w:rPr>
        <w:t>a objeto de obtener homogeneidad en la calidad del concreto.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31422">
          <w:rPr>
            <w:rFonts w:asciiTheme="minorHAnsi" w:hAnsiTheme="minorHAnsi" w:cstheme="minorHAnsi"/>
            <w:b w:val="0"/>
            <w:sz w:val="20"/>
            <w:szCs w:val="20"/>
          </w:rPr>
          <w:t>15 a</w:t>
        </w:r>
        <w:r w:rsidR="008C76A1" w:rsidRPr="00031422">
          <w:rPr>
            <w:rFonts w:asciiTheme="minorHAnsi" w:hAnsiTheme="minorHAnsi" w:cstheme="minorHAnsi"/>
            <w:b w:val="0"/>
            <w:sz w:val="20"/>
            <w:szCs w:val="20"/>
          </w:rPr>
          <w:t xml:space="preserve"> </w:t>
        </w:r>
      </w:smartTag>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introduciendo en esta capa las piedras en el volumen necesario y después se vaciarán las capas restantes.</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 compactará mediante barretas o varillas de fierro.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el hormigón húmedo y protegido contra los agentes atmosféricos que pudieran perjudicarlo.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acabado de los muros será del tipo frotachado o enlucido con impermeabilizante de acuerdo a lo señalado en el formulario </w:t>
      </w:r>
      <w:r w:rsidR="00101A85">
        <w:rPr>
          <w:rFonts w:asciiTheme="minorHAnsi" w:hAnsiTheme="minorHAnsi" w:cstheme="minorHAnsi"/>
          <w:b w:val="0"/>
          <w:sz w:val="20"/>
          <w:szCs w:val="20"/>
        </w:rPr>
        <w:t>de presentación de propuestas y/</w:t>
      </w:r>
      <w:r w:rsidRPr="00031422">
        <w:rPr>
          <w:rFonts w:asciiTheme="minorHAnsi" w:hAnsiTheme="minorHAnsi" w:cstheme="minorHAnsi"/>
          <w:b w:val="0"/>
          <w:sz w:val="20"/>
          <w:szCs w:val="20"/>
        </w:rPr>
        <w:t xml:space="preserve">o instrucciones del SUPERVISOR </w:t>
      </w:r>
      <w:r w:rsidR="008C76A1" w:rsidRPr="00031422">
        <w:rPr>
          <w:rFonts w:asciiTheme="minorHAnsi" w:hAnsiTheme="minorHAnsi" w:cstheme="minorHAnsi"/>
          <w:b w:val="0"/>
          <w:sz w:val="20"/>
          <w:szCs w:val="20"/>
        </w:rPr>
        <w:t xml:space="preserve">DE OBRA.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medición de los agregados en volumen, se utilizarán recipientes indeformables, no permitiéndose el empleo de carretillas para este efecto.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vaciado en el caso de muros o cordones se realizará por capas de </w:t>
      </w:r>
      <w:smartTag w:uri="urn:schemas-microsoft-com:office:smarttags" w:element="metricconverter">
        <w:smartTagPr>
          <w:attr w:name="ProductID" w:val="20 cm"/>
        </w:smartTagPr>
        <w:r w:rsidRPr="00031422">
          <w:rPr>
            <w:rFonts w:asciiTheme="minorHAnsi" w:hAnsiTheme="minorHAnsi" w:cstheme="minorHAnsi"/>
            <w:b w:val="0"/>
            <w:sz w:val="20"/>
            <w:szCs w:val="20"/>
          </w:rPr>
          <w:t>20 cm</w:t>
        </w:r>
      </w:smartTag>
      <w:r w:rsidRPr="00031422">
        <w:rPr>
          <w:rFonts w:asciiTheme="minorHAnsi" w:hAnsiTheme="minorHAnsi" w:cstheme="minorHAnsi"/>
          <w:b w:val="0"/>
          <w:sz w:val="20"/>
          <w:szCs w:val="20"/>
        </w:rPr>
        <w:t xml:space="preserve"> de espesor, dentro de las cuales se colocarán las piedras desplazadoras, cuidando que entre piedra y piedra exista suficiente espacio para que sean completamente cubiertas por el hormigón.</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los encofrados se podrá realizar recién a las cuarenta y ocho horas de haberse efectuado el vaciado.</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vaciado del Hormigón será realizado con mezcladora mecánica, está prohibido realizar el mezclado manual.</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8C76A1"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detener la obra y exigir que se realicen trabajos óptimos.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deberá tener cuidado que el mortero penetre en forma completa en los espacios entre piedra y piedra, valiéndose para ello de golpes con varillas de fierro.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medic</w:t>
      </w:r>
      <w:r w:rsidR="00101A85">
        <w:rPr>
          <w:rFonts w:asciiTheme="minorHAnsi" w:hAnsiTheme="minorHAnsi" w:cstheme="minorHAnsi"/>
          <w:b w:val="0"/>
          <w:sz w:val="20"/>
          <w:szCs w:val="20"/>
        </w:rPr>
        <w:t>ión del ítem Reposición de estructuras de hormigón ciclópeo se la realizará por metro cú</w:t>
      </w:r>
      <w:r w:rsidRPr="00031422">
        <w:rPr>
          <w:rFonts w:asciiTheme="minorHAnsi" w:hAnsiTheme="minorHAnsi" w:cstheme="minorHAnsi"/>
          <w:b w:val="0"/>
          <w:sz w:val="20"/>
          <w:szCs w:val="20"/>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w:t>
      </w:r>
      <w:r w:rsidR="008C76A1" w:rsidRPr="00031422">
        <w:rPr>
          <w:rFonts w:asciiTheme="minorHAnsi" w:hAnsiTheme="minorHAnsi" w:cstheme="minorHAnsi"/>
          <w:b w:val="0"/>
          <w:sz w:val="20"/>
          <w:szCs w:val="20"/>
        </w:rPr>
        <w:t xml:space="preserve"> SUPERVISOR DE OBRA designado, d</w:t>
      </w:r>
      <w:r w:rsidRPr="00031422">
        <w:rPr>
          <w:rFonts w:asciiTheme="minorHAnsi" w:hAnsiTheme="minorHAnsi" w:cstheme="minorHAnsi"/>
          <w:b w:val="0"/>
          <w:sz w:val="20"/>
          <w:szCs w:val="20"/>
        </w:rPr>
        <w:t>icho precio será compensación total por los materiales, mano de obra, herramientas, equipo y otros gastos que sean necesarios para la adecuada y correcta ejecución de los trabajos.</w:t>
      </w:r>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031422">
        <w:rPr>
          <w:rFonts w:asciiTheme="minorHAnsi" w:hAnsiTheme="minorHAnsi" w:cstheme="minorHAnsi"/>
          <w:sz w:val="20"/>
          <w:szCs w:val="20"/>
        </w:rPr>
        <w:t xml:space="preserve"> </w:t>
      </w: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6" w:name="_Toc381213533"/>
      <w:bookmarkStart w:id="137" w:name="_Toc381214010"/>
      <w:bookmarkStart w:id="138" w:name="_Toc381214101"/>
      <w:bookmarkStart w:id="139" w:name="_Toc384130467"/>
      <w:bookmarkStart w:id="140" w:name="_Toc384130688"/>
      <w:bookmarkStart w:id="141" w:name="_Toc384130844"/>
      <w:bookmarkStart w:id="142" w:name="_Toc384131235"/>
      <w:bookmarkStart w:id="143" w:name="_Toc387785986"/>
      <w:bookmarkStart w:id="144" w:name="_Toc387788274"/>
      <w:bookmarkStart w:id="145" w:name="_Toc388648583"/>
      <w:bookmarkStart w:id="146" w:name="_Toc388648672"/>
      <w:bookmarkStart w:id="147" w:name="_Toc388693333"/>
      <w:bookmarkStart w:id="148" w:name="_Toc388702296"/>
      <w:bookmarkStart w:id="149" w:name="_Toc388724574"/>
      <w:bookmarkStart w:id="150" w:name="_Toc404098163"/>
      <w:r w:rsidRPr="00031422">
        <w:rPr>
          <w:rFonts w:asciiTheme="minorHAnsi" w:hAnsiTheme="minorHAnsi" w:cstheme="minorHAnsi"/>
          <w:b/>
          <w:color w:val="auto"/>
          <w:sz w:val="20"/>
          <w:szCs w:val="20"/>
        </w:rPr>
        <w:t>REPOSICIÓN DE EMPEDRADO</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1"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2" w:name="_Toc314666695"/>
      <w:r w:rsidRPr="00031422">
        <w:rPr>
          <w:rFonts w:asciiTheme="minorHAnsi" w:hAnsiTheme="minorHAnsi" w:cstheme="minorHAnsi"/>
          <w:b w:val="0"/>
          <w:sz w:val="20"/>
          <w:szCs w:val="20"/>
        </w:rPr>
        <w:t>Este ítem se refiere a la colocación de adoquín, enlosetado y piedra comanche incluyéndose juntas con arena, tierra cernida u otro material por el cual estaba constituida.</w:t>
      </w:r>
      <w:bookmarkEnd w:id="152"/>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3"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3"/>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4" w:name="_Toc314666697"/>
      <w:r w:rsidRPr="00031422">
        <w:rPr>
          <w:rFonts w:asciiTheme="minorHAnsi" w:hAnsiTheme="minorHAnsi" w:cstheme="minorHAnsi"/>
          <w:b w:val="0"/>
          <w:sz w:val="20"/>
          <w:szCs w:val="20"/>
        </w:rPr>
        <w:t>El adoquín, loseta y piedra comanche será el mismo que se retire y se encuentre en el sector.</w:t>
      </w:r>
      <w:bookmarkEnd w:id="15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5"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w:t>
      </w:r>
      <w:r w:rsidRPr="00000A3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(Esto en el caso de que las piezas removidas se hayan quebrado).</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6" w:name="_Toc314666699"/>
      <w:r w:rsidRPr="00031422">
        <w:rPr>
          <w:rFonts w:asciiTheme="minorHAnsi" w:hAnsiTheme="minorHAnsi" w:cstheme="minorHAnsi"/>
          <w:b w:val="0"/>
          <w:sz w:val="20"/>
          <w:szCs w:val="20"/>
        </w:rPr>
        <w:t xml:space="preserve">En caso de ser necesario se realizará una mejora de la subrasante a un CBR mínimo de 10. </w:t>
      </w:r>
      <w:bookmarkEnd w:id="156"/>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7" w:name="_Toc314666700"/>
      <w:r w:rsidRPr="00031422">
        <w:rPr>
          <w:rFonts w:asciiTheme="minorHAnsi" w:hAnsiTheme="minorHAnsi" w:cstheme="minorHAnsi"/>
          <w:b w:val="0"/>
          <w:sz w:val="20"/>
          <w:szCs w:val="20"/>
        </w:rPr>
        <w:t xml:space="preserve">Una vez nivelado el terreno y consolidada la subrasante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7"/>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9"/>
    </w:p>
    <w:p w:rsidR="009113B2" w:rsidRDefault="009113B2" w:rsidP="00DC4F5A">
      <w:pPr>
        <w:pStyle w:val="Estilo1"/>
        <w:tabs>
          <w:tab w:val="left" w:pos="426"/>
        </w:tabs>
        <w:ind w:left="792"/>
        <w:rPr>
          <w:rFonts w:asciiTheme="minorHAnsi" w:hAnsiTheme="minorHAnsi" w:cstheme="minorHAnsi"/>
          <w:b w:val="0"/>
          <w:sz w:val="20"/>
          <w:szCs w:val="20"/>
        </w:rPr>
      </w:pPr>
      <w:bookmarkStart w:id="160"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0"/>
      <w:r w:rsidR="00E93326">
        <w:rPr>
          <w:rFonts w:asciiTheme="minorHAnsi" w:hAnsiTheme="minorHAnsi" w:cstheme="minorHAnsi"/>
          <w:b w:val="0"/>
          <w:sz w:val="20"/>
          <w:szCs w:val="20"/>
        </w:rPr>
        <w:t>.</w:t>
      </w: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1" w:name="_Toc314666704"/>
      <w:r w:rsidRPr="00031422">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61"/>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2"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2"/>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piezas de comanche serán de 10 cm de espesor mínimo. Antes de proceder a su colocación 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3"/>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4" w:name="_Toc314666714"/>
      <w:r w:rsidRPr="00031422">
        <w:rPr>
          <w:rFonts w:asciiTheme="minorHAnsi" w:hAnsiTheme="minorHAnsi" w:cstheme="minorHAnsi"/>
          <w:b w:val="0"/>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6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5"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00A3E" w:rsidP="008C76A1">
      <w:pPr>
        <w:pStyle w:val="Estilo1"/>
        <w:tabs>
          <w:tab w:val="left" w:pos="426"/>
        </w:tabs>
        <w:ind w:left="792"/>
        <w:rPr>
          <w:rFonts w:asciiTheme="minorHAnsi" w:hAnsiTheme="minorHAnsi" w:cstheme="minorHAnsi"/>
          <w:b w:val="0"/>
          <w:sz w:val="20"/>
          <w:szCs w:val="20"/>
        </w:rPr>
      </w:pPr>
      <w:bookmarkStart w:id="166" w:name="_Toc314666707"/>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 xml:space="preserve">eposición de </w:t>
      </w:r>
      <w:r>
        <w:rPr>
          <w:rFonts w:asciiTheme="minorHAnsi" w:hAnsiTheme="minorHAnsi" w:cstheme="minorHAnsi"/>
          <w:b w:val="0"/>
          <w:sz w:val="20"/>
          <w:szCs w:val="20"/>
        </w:rPr>
        <w:t xml:space="preserve">loseta, adoquín </w:t>
      </w:r>
      <w:r w:rsidR="009113B2" w:rsidRPr="00031422">
        <w:rPr>
          <w:rFonts w:asciiTheme="minorHAnsi" w:hAnsiTheme="minorHAnsi" w:cstheme="minorHAnsi"/>
          <w:b w:val="0"/>
          <w:sz w:val="20"/>
          <w:szCs w:val="20"/>
        </w:rPr>
        <w:t>y/o piedra comanche, será medido en metros cuadrados.</w:t>
      </w:r>
      <w:bookmarkEnd w:id="166"/>
    </w:p>
    <w:p w:rsidR="00E852F3" w:rsidRDefault="009113B2" w:rsidP="008C76A1">
      <w:pPr>
        <w:pStyle w:val="Estilo1"/>
        <w:tabs>
          <w:tab w:val="left" w:pos="426"/>
        </w:tabs>
        <w:ind w:left="792"/>
        <w:rPr>
          <w:rFonts w:asciiTheme="minorHAnsi" w:hAnsiTheme="minorHAnsi" w:cstheme="minorHAnsi"/>
          <w:b w:val="0"/>
          <w:sz w:val="20"/>
          <w:szCs w:val="20"/>
        </w:rPr>
      </w:pPr>
      <w:bookmarkStart w:id="167"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E852F3" w:rsidRDefault="00E852F3" w:rsidP="008C76A1">
      <w:pPr>
        <w:pStyle w:val="Estilo1"/>
        <w:tabs>
          <w:tab w:val="left" w:pos="426"/>
        </w:tabs>
        <w:ind w:left="792"/>
        <w:rPr>
          <w:rFonts w:asciiTheme="minorHAnsi" w:hAnsiTheme="minorHAnsi" w:cstheme="minorHAnsi"/>
          <w:b w:val="0"/>
          <w:sz w:val="20"/>
          <w:szCs w:val="20"/>
        </w:rPr>
      </w:pPr>
    </w:p>
    <w:p w:rsidR="00A60545"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y transporte necesarios para la ejecución total de este ítem.</w:t>
      </w:r>
      <w:bookmarkEnd w:id="167"/>
    </w:p>
    <w:p w:rsidR="00A60545" w:rsidRPr="00031422" w:rsidRDefault="00A60545" w:rsidP="00A60545">
      <w:pPr>
        <w:pStyle w:val="Prrafodelista"/>
        <w:ind w:left="792"/>
        <w:jc w:val="both"/>
        <w:rPr>
          <w:rFonts w:asciiTheme="minorHAnsi" w:hAnsiTheme="minorHAnsi" w:cstheme="minorHAnsi"/>
          <w:b/>
          <w:sz w:val="20"/>
          <w:szCs w:val="20"/>
        </w:rPr>
      </w:pPr>
    </w:p>
    <w:p w:rsidR="00B60387" w:rsidRPr="00031422" w:rsidRDefault="00B60387" w:rsidP="00970D49">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B60387" w:rsidRPr="00031422" w:rsidRDefault="00B60387" w:rsidP="00B60387">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B60387" w:rsidRPr="00031422" w:rsidRDefault="00B60387" w:rsidP="00B60387">
      <w:pPr>
        <w:contextualSpacing/>
        <w:jc w:val="both"/>
        <w:rPr>
          <w:rFonts w:asciiTheme="minorHAnsi" w:hAnsiTheme="minorHAnsi" w:cstheme="minorHAnsi"/>
          <w:b/>
          <w:kern w:val="28"/>
          <w:sz w:val="20"/>
          <w:szCs w:val="20"/>
        </w:rPr>
      </w:pPr>
    </w:p>
    <w:p w:rsidR="00B60387" w:rsidRPr="00031422" w:rsidRDefault="00B60387" w:rsidP="00970D49">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B60387" w:rsidRPr="00031422" w:rsidRDefault="007B0554"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00DE01AA" w:rsidRPr="00031422">
        <w:rPr>
          <w:rFonts w:asciiTheme="minorHAnsi" w:eastAsiaTheme="minorHAnsi" w:hAnsiTheme="minorHAnsi" w:cstheme="minorHAnsi"/>
          <w:sz w:val="20"/>
          <w:szCs w:val="20"/>
          <w:lang w:val="es-BO" w:eastAsia="en-US"/>
        </w:rPr>
        <w:t>.</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B60387" w:rsidRPr="00031422" w:rsidRDefault="00B60387" w:rsidP="00DC4F5A">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w:t>
      </w:r>
      <w:r w:rsidR="00490B10" w:rsidRPr="00031422">
        <w:rPr>
          <w:rFonts w:asciiTheme="minorHAnsi" w:eastAsiaTheme="minorHAnsi" w:hAnsiTheme="minorHAnsi" w:cstheme="minorHAnsi"/>
          <w:sz w:val="20"/>
          <w:szCs w:val="20"/>
          <w:lang w:val="es-BO" w:eastAsia="en-US"/>
        </w:rPr>
        <w:t xml:space="preserve">juntamente con el colocado </w:t>
      </w:r>
      <w:r w:rsidR="00490B10" w:rsidRPr="007D784E">
        <w:rPr>
          <w:rFonts w:asciiTheme="minorHAnsi" w:eastAsiaTheme="minorHAnsi" w:hAnsiTheme="minorHAnsi" w:cstheme="minorHAnsi"/>
          <w:sz w:val="20"/>
          <w:szCs w:val="20"/>
          <w:lang w:val="es-BO" w:eastAsia="en-US"/>
        </w:rPr>
        <w:t>de funda PVC SCH 40, cuya provisión se considera en el ítem de Provisión y Colocado de fundas PVC</w:t>
      </w:r>
      <w:r w:rsidR="00490B10" w:rsidRPr="00031422">
        <w:rPr>
          <w:rFonts w:asciiTheme="minorHAnsi" w:eastAsiaTheme="minorHAnsi" w:hAnsiTheme="minorHAnsi" w:cstheme="minorHAnsi"/>
          <w:sz w:val="20"/>
          <w:szCs w:val="20"/>
          <w:lang w:val="es-BO" w:eastAsia="en-US"/>
        </w:rPr>
        <w:t xml:space="preserve"> y será por parte de la empresa CONTRATISTA. El lastrado de tubería</w:t>
      </w:r>
      <w:r w:rsidRPr="0003142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w:t>
      </w:r>
      <w:r w:rsidR="00DC4F5A">
        <w:rPr>
          <w:rFonts w:asciiTheme="minorHAnsi" w:eastAsiaTheme="minorHAnsi" w:hAnsiTheme="minorHAnsi" w:cstheme="minorHAnsi"/>
          <w:sz w:val="20"/>
          <w:szCs w:val="20"/>
          <w:lang w:val="es-BO" w:eastAsia="en-US"/>
        </w:rPr>
        <w:t xml:space="preserve"> mínimo, los siguientes ítems: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B60387" w:rsidRPr="00031422" w:rsidRDefault="00B60387" w:rsidP="001D3718">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7B0554" w:rsidRPr="00031422" w:rsidRDefault="007B0554" w:rsidP="00B60387">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empresa </w:t>
      </w:r>
      <w:r w:rsidR="00977146"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proveerá todos los materiales, herramientas y equipo necesarios para la ejecución de este ítem.</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7B0554" w:rsidRPr="00031422" w:rsidRDefault="007B0554" w:rsidP="001D3718">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Pórtland deberá cumplir con las exigencias de la Norma Boliviana NB-011.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Para la comprobación, el SUPERVISOR </w:t>
      </w:r>
      <w:r w:rsidR="00977146">
        <w:rPr>
          <w:rFonts w:asciiTheme="minorHAnsi" w:hAnsiTheme="minorHAnsi" w:cstheme="minorHAnsi"/>
          <w:sz w:val="20"/>
          <w:szCs w:val="20"/>
        </w:rPr>
        <w:t xml:space="preserve">DE OBRA, </w:t>
      </w:r>
      <w:r w:rsidRPr="00031422">
        <w:rPr>
          <w:rFonts w:asciiTheme="minorHAnsi" w:hAnsiTheme="minorHAnsi" w:cstheme="minorHAnsi"/>
          <w:sz w:val="20"/>
          <w:szCs w:val="20"/>
        </w:rPr>
        <w:t>podrá exigir al CONTRATISTA la realización de ensayos complementarios en laboratorios idóneos.</w:t>
      </w:r>
    </w:p>
    <w:p w:rsidR="007B0554" w:rsidRPr="00DC4F5A" w:rsidRDefault="007B055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w:t>
      </w:r>
      <w:r w:rsidR="00977146">
        <w:rPr>
          <w:rFonts w:asciiTheme="minorHAnsi" w:hAnsiTheme="minorHAnsi" w:cstheme="minorHAnsi"/>
          <w:sz w:val="20"/>
          <w:szCs w:val="20"/>
        </w:rPr>
        <w:t xml:space="preserve">DE OBRA </w:t>
      </w:r>
      <w:r w:rsidRPr="00031422">
        <w:rPr>
          <w:rFonts w:asciiTheme="minorHAnsi" w:hAnsiTheme="minorHAnsi" w:cstheme="minorHAnsi"/>
          <w:sz w:val="20"/>
          <w:szCs w:val="20"/>
        </w:rPr>
        <w:t>autorice lo contrario por escrito.  En este caso, los distintos tipos de cemento serán almacenados por separado y no serán mezclados.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que no haya sido utilizado hasta más de 120 días desde su fabricación podrá ser utilizado en obra, con autorización del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para lo cual, el mismo podrá exigir la realización de los ensayos correspondientes. Los ensayos se realizarán en laboratorios especializados aprobados por 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Si los ensayos muestran resultados no satisfactorios, motivarán el rechazo y retiro de la respectiva  partida. </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r w:rsidR="00977146">
        <w:rPr>
          <w:rFonts w:asciiTheme="minorHAnsi" w:hAnsiTheme="minorHAnsi" w:cstheme="minorHAnsi"/>
          <w:sz w:val="20"/>
          <w:szCs w:val="20"/>
        </w:rPr>
        <w:t xml:space="preserve"> DE OBRA</w:t>
      </w:r>
      <w:r w:rsidRPr="00031422">
        <w:rPr>
          <w:rFonts w:asciiTheme="minorHAnsi" w:hAnsiTheme="minorHAnsi" w:cstheme="minorHAnsi"/>
          <w:sz w:val="20"/>
          <w:szCs w:val="20"/>
        </w:rPr>
        <w:t>.</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7B0554" w:rsidRPr="00031422" w:rsidTr="007B055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7B0554" w:rsidRPr="00031422" w:rsidTr="007B0554">
        <w:trPr>
          <w:cantSplit/>
          <w:trHeight w:val="107"/>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7B0554" w:rsidRPr="00031422" w:rsidTr="007B0554">
        <w:trPr>
          <w:cantSplit/>
          <w:trHeight w:val="984"/>
          <w:jc w:val="center"/>
        </w:trPr>
        <w:tc>
          <w:tcPr>
            <w:tcW w:w="1466" w:type="dxa"/>
            <w:tcBorders>
              <w:top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7B0554" w:rsidRPr="00031422" w:rsidRDefault="007B0554" w:rsidP="007B0554">
      <w:pPr>
        <w:pStyle w:val="Prrafodelista"/>
        <w:ind w:left="792"/>
        <w:rPr>
          <w:rFonts w:asciiTheme="minorHAnsi" w:hAnsiTheme="minorHAnsi" w:cstheme="minorHAnsi"/>
          <w:sz w:val="20"/>
          <w:szCs w:val="20"/>
        </w:rPr>
      </w:pPr>
    </w:p>
    <w:p w:rsidR="007B0554" w:rsidRPr="00DC4F5A" w:rsidRDefault="007B0554" w:rsidP="00DC4F5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7B0554" w:rsidRPr="002F0E9F" w:rsidRDefault="007B0554" w:rsidP="002F0E9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7B0554" w:rsidRPr="00031422" w:rsidTr="007B0554">
        <w:trPr>
          <w:trHeight w:val="19"/>
          <w:jc w:val="center"/>
        </w:trPr>
        <w:tc>
          <w:tcPr>
            <w:tcW w:w="3681"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7B0554" w:rsidRPr="00031422" w:rsidTr="007B0554">
        <w:trPr>
          <w:trHeight w:val="93"/>
          <w:jc w:val="center"/>
        </w:trPr>
        <w:tc>
          <w:tcPr>
            <w:tcW w:w="3681" w:type="dxa"/>
            <w:vAlign w:val="center"/>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y lignita: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7B0554" w:rsidRPr="00031422" w:rsidRDefault="007B0554"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4E74AE" w:rsidRPr="00031422" w:rsidTr="004E74A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4E74AE" w:rsidRPr="00031422" w:rsidTr="004E74A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4E74AE" w:rsidRPr="00031422" w:rsidTr="004E74A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4E74AE" w:rsidRPr="00031422" w:rsidRDefault="004E74AE" w:rsidP="004E74A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4E74AE" w:rsidRPr="00031422" w:rsidTr="004E74A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74AE" w:rsidRPr="00031422" w:rsidRDefault="004E74AE" w:rsidP="004E74A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4E74AE" w:rsidRPr="00031422" w:rsidRDefault="004E74AE" w:rsidP="007B0554">
      <w:pPr>
        <w:pStyle w:val="Prrafodelista"/>
        <w:ind w:left="792"/>
        <w:jc w:val="both"/>
        <w:rPr>
          <w:rFonts w:asciiTheme="minorHAnsi" w:hAnsiTheme="minorHAnsi" w:cstheme="minorHAnsi"/>
          <w:sz w:val="20"/>
          <w:szCs w:val="20"/>
        </w:rPr>
      </w:pPr>
    </w:p>
    <w:p w:rsidR="004E74AE"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sidR="003A6A50">
        <w:rPr>
          <w:rFonts w:asciiTheme="minorHAnsi" w:hAnsiTheme="minorHAnsi" w:cstheme="minorHAnsi"/>
          <w:sz w:val="20"/>
          <w:szCs w:val="20"/>
        </w:rPr>
        <w:t xml:space="preserve"> de los siguientes porcentajes:</w:t>
      </w:r>
    </w:p>
    <w:p w:rsidR="004E74AE" w:rsidRPr="00031422" w:rsidRDefault="004E74AE"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7B0554" w:rsidRPr="00031422" w:rsidTr="007B0554">
        <w:trPr>
          <w:trHeight w:val="425"/>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7B0554" w:rsidRPr="00031422" w:rsidTr="007B0554">
        <w:trPr>
          <w:trHeight w:val="1096"/>
          <w:jc w:val="center"/>
        </w:trPr>
        <w:tc>
          <w:tcPr>
            <w:tcW w:w="3747" w:type="dxa"/>
            <w:tcBorders>
              <w:top w:val="single" w:sz="4" w:space="0" w:color="auto"/>
              <w:bottom w:val="single" w:sz="4" w:space="0" w:color="auto"/>
              <w:right w:val="single" w:sz="4" w:space="0" w:color="auto"/>
            </w:tcBorders>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7B0554" w:rsidRPr="003A6A50" w:rsidRDefault="007B0554"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B0554" w:rsidRPr="00031422" w:rsidTr="007B0554">
        <w:trPr>
          <w:trHeight w:val="207"/>
          <w:jc w:val="center"/>
        </w:trPr>
        <w:tc>
          <w:tcPr>
            <w:tcW w:w="4677"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7B0554" w:rsidRPr="00031422" w:rsidTr="007B0554">
        <w:trPr>
          <w:trHeight w:val="1140"/>
          <w:jc w:val="center"/>
        </w:trPr>
        <w:tc>
          <w:tcPr>
            <w:tcW w:w="4677" w:type="dxa"/>
          </w:tcPr>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ión cloro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7B0554" w:rsidRPr="00031422" w:rsidRDefault="007B0554" w:rsidP="007B0554">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gr/lt</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7B0554" w:rsidRPr="00031422" w:rsidRDefault="007B0554" w:rsidP="007B0554">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7B0554" w:rsidRPr="00031422" w:rsidRDefault="007B0554" w:rsidP="007B0554">
      <w:pPr>
        <w:pStyle w:val="Prrafodelista"/>
        <w:ind w:left="792"/>
        <w:jc w:val="center"/>
        <w:rPr>
          <w:rFonts w:asciiTheme="minorHAnsi" w:hAnsiTheme="minorHAnsi" w:cstheme="minorHAnsi"/>
          <w:b/>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7B0554" w:rsidRPr="00031422" w:rsidRDefault="007B0554" w:rsidP="00970D49">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7B0554" w:rsidRPr="00031422" w:rsidRDefault="007B0554" w:rsidP="00970D49">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7B0554" w:rsidRPr="00031422" w:rsidRDefault="007B0554" w:rsidP="007B0554">
      <w:pPr>
        <w:pStyle w:val="Prrafodelista"/>
        <w:ind w:left="792"/>
        <w:jc w:val="both"/>
        <w:rPr>
          <w:rFonts w:asciiTheme="minorHAnsi" w:hAnsiTheme="minorHAnsi" w:cstheme="minorHAnsi"/>
          <w:sz w:val="20"/>
          <w:szCs w:val="20"/>
        </w:rPr>
      </w:pP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7B0554" w:rsidRPr="00031422" w:rsidRDefault="007B0554" w:rsidP="007B055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B60387" w:rsidRPr="00031422" w:rsidRDefault="007B0554" w:rsidP="001D3718">
      <w:pPr>
        <w:autoSpaceDE w:val="0"/>
        <w:autoSpaceDN w:val="0"/>
        <w:adjustRightInd w:val="0"/>
        <w:ind w:left="792"/>
        <w:contextualSpacing/>
        <w:jc w:val="both"/>
        <w:rPr>
          <w:rFonts w:asciiTheme="minorHAnsi" w:hAnsiTheme="minorHAnsi" w:cstheme="minorHAnsi"/>
          <w:sz w:val="20"/>
          <w:szCs w:val="20"/>
        </w:rPr>
      </w:pPr>
      <w:r w:rsidRPr="007D784E">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7B0554" w:rsidRPr="00031422" w:rsidRDefault="007B0554" w:rsidP="007B0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El </w:t>
      </w:r>
      <w:r w:rsidR="002F0E9F"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4E74AE" w:rsidRPr="003A6A50" w:rsidRDefault="004E74AE" w:rsidP="003A6A50">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4E74AE" w:rsidRDefault="004E74AE" w:rsidP="002F0E9F">
      <w:pPr>
        <w:ind w:left="792"/>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B26A9D" w:rsidRPr="001D3718" w:rsidRDefault="00B26A9D" w:rsidP="002F0E9F">
      <w:pPr>
        <w:ind w:left="792"/>
        <w:jc w:val="both"/>
        <w:rPr>
          <w:rFonts w:asciiTheme="minorHAnsi" w:hAnsiTheme="minorHAnsi" w:cstheme="minorHAnsi"/>
          <w:sz w:val="20"/>
          <w:szCs w:val="20"/>
        </w:rPr>
      </w:pP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4E74AE" w:rsidRPr="00031422" w:rsidRDefault="004E74AE" w:rsidP="004E74A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4E74AE" w:rsidRPr="00031422" w:rsidRDefault="004E74AE" w:rsidP="004E74AE">
      <w:pPr>
        <w:pStyle w:val="Prrafodelista"/>
        <w:ind w:left="792"/>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revestimiento de hormigón debe terminar a 200 mm de la extremidad del revestimiento </w:t>
      </w:r>
      <w:r w:rsidRPr="007D784E">
        <w:rPr>
          <w:rFonts w:asciiTheme="minorHAnsi" w:hAnsiTheme="minorHAnsi" w:cstheme="minorHAnsi"/>
          <w:sz w:val="20"/>
          <w:szCs w:val="20"/>
        </w:rPr>
        <w:t>con funda PVC.</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Las dimensiones de hormigón estarán en función al diámetro de la tubería de polietileno y </w:t>
      </w:r>
      <w:r w:rsidRPr="007D784E">
        <w:rPr>
          <w:rFonts w:asciiTheme="minorHAnsi" w:hAnsiTheme="minorHAnsi" w:cstheme="minorHAnsi"/>
          <w:sz w:val="20"/>
          <w:szCs w:val="20"/>
        </w:rPr>
        <w:t>a la funda PVC SCH 40</w:t>
      </w:r>
      <w:r w:rsidRPr="00031422">
        <w:rPr>
          <w:rFonts w:asciiTheme="minorHAnsi" w:hAnsiTheme="minorHAnsi" w:cstheme="minorHAnsi"/>
          <w:sz w:val="20"/>
          <w:szCs w:val="20"/>
        </w:rPr>
        <w:t xml:space="preserve"> que atravesará el revestimiento de hormigón, debiendo existir un aproximado de 10 cm de concreto entre la funda y el lado exterior de lastrado (</w:t>
      </w:r>
      <w:r w:rsidRPr="007D784E">
        <w:rPr>
          <w:rFonts w:asciiTheme="minorHAnsi" w:hAnsiTheme="minorHAnsi" w:cstheme="minorHAnsi"/>
          <w:sz w:val="20"/>
          <w:szCs w:val="20"/>
        </w:rPr>
        <w:t>Ver Gráficos – Anexo 3).</w:t>
      </w:r>
    </w:p>
    <w:p w:rsidR="004E74AE" w:rsidRPr="00031422" w:rsidRDefault="004E74AE" w:rsidP="004E74A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 xml:space="preserve">Diámetro </w:t>
            </w:r>
            <w:r w:rsidRPr="007D784E">
              <w:rPr>
                <w:rFonts w:asciiTheme="minorHAnsi" w:hAnsiTheme="minorHAnsi" w:cstheme="minorHAnsi"/>
                <w:b/>
                <w:sz w:val="20"/>
                <w:szCs w:val="20"/>
              </w:rPr>
              <w:t>Funda PVC SCH 40</w:t>
            </w:r>
            <w:r w:rsidRPr="00031422">
              <w:rPr>
                <w:rFonts w:asciiTheme="minorHAnsi" w:hAnsiTheme="minorHAnsi" w:cstheme="minorHAnsi"/>
                <w:b/>
                <w:sz w:val="20"/>
                <w:szCs w:val="20"/>
              </w:rPr>
              <w:t xml:space="preserve"> (plg)</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4E74AE" w:rsidRPr="00031422" w:rsidTr="00031422">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4E74AE" w:rsidRPr="00031422" w:rsidRDefault="004E74AE" w:rsidP="00031422">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4E74AE" w:rsidRPr="00031422" w:rsidRDefault="004E74AE" w:rsidP="004E74AE">
      <w:pPr>
        <w:pStyle w:val="Prrafodelista"/>
        <w:ind w:left="1440"/>
        <w:jc w:val="both"/>
        <w:rPr>
          <w:rFonts w:asciiTheme="minorHAnsi" w:hAnsiTheme="minorHAnsi" w:cstheme="minorHAnsi"/>
          <w:sz w:val="20"/>
          <w:szCs w:val="20"/>
        </w:rPr>
      </w:pP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4E74AE" w:rsidRPr="00031422" w:rsidRDefault="004E74AE" w:rsidP="00970D49">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B60387" w:rsidRPr="00031422" w:rsidRDefault="004E74AE" w:rsidP="001D3718">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B60387" w:rsidRPr="00031422" w:rsidRDefault="00B60387" w:rsidP="00B60387">
      <w:pPr>
        <w:autoSpaceDE w:val="0"/>
        <w:autoSpaceDN w:val="0"/>
        <w:adjustRightInd w:val="0"/>
        <w:contextualSpacing/>
        <w:jc w:val="both"/>
        <w:rPr>
          <w:rFonts w:asciiTheme="minorHAnsi" w:eastAsiaTheme="minorHAnsi" w:hAnsiTheme="minorHAnsi" w:cstheme="minorHAnsi"/>
          <w:sz w:val="20"/>
          <w:szCs w:val="20"/>
          <w:lang w:val="es-BO"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0387" w:rsidRPr="00031422" w:rsidRDefault="00B60387" w:rsidP="00B60387">
      <w:pPr>
        <w:jc w:val="both"/>
        <w:rPr>
          <w:rFonts w:asciiTheme="minorHAnsi" w:hAnsiTheme="minorHAnsi" w:cstheme="minorHAnsi"/>
          <w:kern w:val="28"/>
          <w:sz w:val="20"/>
          <w:szCs w:val="20"/>
          <w:lang w:val="es-ES_tradnl"/>
        </w:rPr>
      </w:pPr>
    </w:p>
    <w:p w:rsidR="00B60387" w:rsidRPr="00031422" w:rsidRDefault="00B60387" w:rsidP="001D3718">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0387" w:rsidRPr="00031422" w:rsidRDefault="00B60387" w:rsidP="00B60387">
      <w:pPr>
        <w:jc w:val="both"/>
        <w:rPr>
          <w:rFonts w:asciiTheme="minorHAnsi" w:eastAsiaTheme="minorHAnsi" w:hAnsiTheme="minorHAnsi" w:cstheme="minorHAnsi"/>
          <w:bCs/>
          <w:sz w:val="20"/>
          <w:szCs w:val="20"/>
          <w:lang w:eastAsia="en-US"/>
        </w:rPr>
      </w:pPr>
    </w:p>
    <w:p w:rsidR="00B60387" w:rsidRPr="00031422" w:rsidRDefault="00B60387" w:rsidP="00970D49">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B60387" w:rsidRPr="00031422" w:rsidRDefault="00B60387" w:rsidP="003A6A50">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sidR="002F0E9F">
        <w:rPr>
          <w:rFonts w:asciiTheme="minorHAnsi" w:eastAsiaTheme="minorHAnsi" w:hAnsiTheme="minorHAnsi" w:cstheme="minorHAnsi"/>
          <w:sz w:val="20"/>
          <w:szCs w:val="20"/>
          <w:lang w:val="es-BO" w:eastAsia="en-US"/>
        </w:rPr>
        <w:t xml:space="preserve">Lastrado de tubería </w:t>
      </w:r>
      <w:r w:rsidRPr="00031422">
        <w:rPr>
          <w:rFonts w:asciiTheme="minorHAnsi" w:eastAsiaTheme="minorHAnsi" w:hAnsiTheme="minorHAnsi" w:cstheme="minorHAnsi"/>
          <w:sz w:val="20"/>
          <w:szCs w:val="20"/>
          <w:lang w:val="es-BO" w:eastAsia="en-US"/>
        </w:rPr>
        <w:t xml:space="preserve">será medido y pagado por metro cúbico de acuerdo a los precios unitarios establecidos en </w:t>
      </w:r>
      <w:r w:rsidR="00490B10" w:rsidRPr="00031422">
        <w:rPr>
          <w:rFonts w:asciiTheme="minorHAnsi" w:eastAsiaTheme="minorHAnsi" w:hAnsiTheme="minorHAnsi" w:cstheme="minorHAnsi"/>
          <w:sz w:val="20"/>
          <w:szCs w:val="20"/>
          <w:lang w:val="es-BO" w:eastAsia="en-US"/>
        </w:rPr>
        <w:t>la propuesta de la empresa</w:t>
      </w:r>
      <w:r w:rsidRPr="00031422">
        <w:rPr>
          <w:rFonts w:asciiTheme="minorHAnsi" w:eastAsiaTheme="minorHAnsi" w:hAnsiTheme="minorHAnsi" w:cstheme="minorHAnsi"/>
          <w:sz w:val="20"/>
          <w:szCs w:val="20"/>
          <w:lang w:val="es-BO" w:eastAsia="en-US"/>
        </w:rPr>
        <w:t xml:space="preserve">, el mismo será considerado como concluido una vez que el </w:t>
      </w:r>
      <w:r w:rsidR="00490B10" w:rsidRPr="00031422">
        <w:rPr>
          <w:rFonts w:asciiTheme="minorHAnsi" w:eastAsiaTheme="minorHAnsi" w:hAnsiTheme="minorHAnsi" w:cstheme="minorHAnsi"/>
          <w:sz w:val="20"/>
          <w:szCs w:val="20"/>
          <w:lang w:val="es-BO" w:eastAsia="en-US"/>
        </w:rPr>
        <w:t>SUPERVISOR</w:t>
      </w:r>
      <w:r w:rsidRPr="00031422">
        <w:rPr>
          <w:rFonts w:asciiTheme="minorHAnsi" w:eastAsiaTheme="minorHAnsi" w:hAnsiTheme="minorHAnsi" w:cstheme="minorHAnsi"/>
          <w:sz w:val="20"/>
          <w:szCs w:val="20"/>
          <w:lang w:val="es-BO" w:eastAsia="en-US"/>
        </w:rPr>
        <w:t xml:space="preserve"> </w:t>
      </w:r>
      <w:r w:rsidR="00490B10" w:rsidRPr="00031422">
        <w:rPr>
          <w:rFonts w:asciiTheme="minorHAnsi" w:eastAsiaTheme="minorHAnsi" w:hAnsiTheme="minorHAnsi" w:cstheme="minorHAnsi"/>
          <w:sz w:val="20"/>
          <w:szCs w:val="20"/>
          <w:lang w:val="es-BO" w:eastAsia="en-US"/>
        </w:rPr>
        <w:t xml:space="preserve">DE OBRA </w:t>
      </w:r>
      <w:r w:rsidRPr="00031422">
        <w:rPr>
          <w:rFonts w:asciiTheme="minorHAnsi" w:eastAsiaTheme="minorHAnsi" w:hAnsiTheme="minorHAnsi" w:cstheme="minorHAnsi"/>
          <w:sz w:val="20"/>
          <w:szCs w:val="20"/>
          <w:lang w:val="es-BO" w:eastAsia="en-US"/>
        </w:rPr>
        <w:t>compruebe que la ejecución de este ítem responde a l</w:t>
      </w:r>
      <w:r w:rsidR="003A6A50">
        <w:rPr>
          <w:rFonts w:asciiTheme="minorHAnsi" w:eastAsiaTheme="minorHAnsi" w:hAnsiTheme="minorHAnsi" w:cstheme="minorHAnsi"/>
          <w:sz w:val="20"/>
          <w:szCs w:val="20"/>
          <w:lang w:val="es-BO" w:eastAsia="en-US"/>
        </w:rPr>
        <w:t>o propuesto por el CONTRATISTA.</w:t>
      </w:r>
    </w:p>
    <w:p w:rsidR="00B60387" w:rsidRPr="00031422" w:rsidRDefault="00B60387" w:rsidP="001D3718">
      <w:pPr>
        <w:pStyle w:val="Ttulo2"/>
        <w:numPr>
          <w:ilvl w:val="0"/>
          <w:numId w:val="0"/>
        </w:numPr>
        <w:ind w:left="708"/>
        <w:jc w:val="both"/>
        <w:rPr>
          <w:rFonts w:asciiTheme="minorHAnsi" w:eastAsiaTheme="minorHAnsi" w:hAnsiTheme="minorHAnsi" w:cstheme="minorHAnsi"/>
          <w:color w:val="auto"/>
          <w:sz w:val="20"/>
          <w:szCs w:val="20"/>
          <w:lang w:val="es-BO" w:eastAsia="en-US"/>
        </w:rPr>
      </w:pPr>
      <w:r w:rsidRPr="00031422">
        <w:rPr>
          <w:rFonts w:asciiTheme="minorHAnsi" w:eastAsiaTheme="minorHAnsi" w:hAnsiTheme="minorHAnsi" w:cstheme="minorHAnsi"/>
          <w:color w:val="auto"/>
          <w:sz w:val="20"/>
          <w:szCs w:val="20"/>
          <w:lang w:val="es-BO" w:eastAsia="en-US"/>
        </w:rPr>
        <w:t>Estos precios serán la compensación total por concepto de mano de obra, materiales, equipos, herramientas e imprevistos.</w:t>
      </w:r>
    </w:p>
    <w:p w:rsidR="00B60387" w:rsidRPr="00031422" w:rsidRDefault="00B60387" w:rsidP="00B60387">
      <w:pPr>
        <w:rPr>
          <w:rFonts w:asciiTheme="minorHAnsi" w:hAnsiTheme="minorHAnsi" w:cstheme="minorHAnsi"/>
          <w:sz w:val="20"/>
          <w:szCs w:val="20"/>
          <w:lang w:val="es-BO" w:eastAsia="en-US"/>
        </w:rPr>
      </w:pPr>
    </w:p>
    <w:p w:rsidR="00490B10" w:rsidRPr="00031422" w:rsidRDefault="00490B10" w:rsidP="00C56053">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00C56053" w:rsidRPr="00C56053">
        <w:rPr>
          <w:rFonts w:asciiTheme="minorHAnsi" w:hAnsiTheme="minorHAnsi" w:cstheme="minorHAnsi"/>
          <w:b/>
          <w:color w:val="auto"/>
          <w:sz w:val="20"/>
          <w:szCs w:val="20"/>
        </w:rPr>
        <w:t>Ø</w:t>
      </w:r>
      <w:r w:rsidR="00C56053">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40 MM</w:t>
      </w:r>
    </w:p>
    <w:p w:rsidR="00490B10" w:rsidRPr="00031422" w:rsidRDefault="00490B10" w:rsidP="00490B10">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490B10" w:rsidRPr="00031422" w:rsidRDefault="00490B10" w:rsidP="00490B10">
      <w:pPr>
        <w:pStyle w:val="Prrafodelista"/>
        <w:ind w:left="360"/>
        <w:rPr>
          <w:rFonts w:asciiTheme="minorHAnsi" w:hAnsiTheme="minorHAnsi" w:cstheme="minorHAnsi"/>
          <w:b/>
          <w:sz w:val="20"/>
          <w:szCs w:val="20"/>
        </w:rPr>
      </w:pPr>
    </w:p>
    <w:p w:rsidR="00490B10" w:rsidRPr="00031422" w:rsidRDefault="00490B10"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490B10" w:rsidRPr="00031422" w:rsidRDefault="00490B10"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El adosado incluye</w:t>
      </w:r>
      <w:r w:rsidR="00B26A9D">
        <w:rPr>
          <w:rFonts w:asciiTheme="minorHAnsi" w:hAnsiTheme="minorHAnsi" w:cstheme="minorHAnsi"/>
          <w:b w:val="0"/>
          <w:sz w:val="20"/>
          <w:szCs w:val="20"/>
          <w:lang w:val="es-BO"/>
        </w:rPr>
        <w:t xml:space="preserve"> la provisión y colocado de la</w:t>
      </w:r>
      <w:r w:rsidRPr="00031422">
        <w:rPr>
          <w:rFonts w:asciiTheme="minorHAnsi" w:hAnsiTheme="minorHAnsi" w:cstheme="minorHAnsi"/>
          <w:b w:val="0"/>
          <w:sz w:val="20"/>
          <w:szCs w:val="20"/>
          <w:lang w:val="es-BO"/>
        </w:rPr>
        <w:t xml:space="preserve"> </w:t>
      </w:r>
      <w:r w:rsidRPr="00B26A9D">
        <w:rPr>
          <w:rFonts w:asciiTheme="minorHAnsi" w:hAnsiTheme="minorHAnsi" w:cstheme="minorHAnsi"/>
          <w:b w:val="0"/>
          <w:sz w:val="20"/>
          <w:szCs w:val="20"/>
          <w:lang w:val="es-BO"/>
        </w:rPr>
        <w:t xml:space="preserve">funda </w:t>
      </w:r>
      <w:r w:rsidR="00B26A9D">
        <w:rPr>
          <w:rFonts w:asciiTheme="minorHAnsi" w:hAnsiTheme="minorHAnsi" w:cstheme="minorHAnsi"/>
          <w:b w:val="0"/>
          <w:sz w:val="20"/>
          <w:szCs w:val="20"/>
          <w:lang w:val="es-BO"/>
        </w:rPr>
        <w:t>metálica</w:t>
      </w:r>
      <w:r w:rsidRPr="00031422">
        <w:rPr>
          <w:rFonts w:asciiTheme="minorHAnsi" w:hAnsiTheme="minorHAnsi" w:cstheme="minorHAnsi"/>
          <w:b w:val="0"/>
          <w:sz w:val="20"/>
          <w:szCs w:val="20"/>
          <w:lang w:val="es-BO"/>
        </w:rPr>
        <w:t>, cuyo diámetro estará en función de la tubería de polietile</w:t>
      </w:r>
      <w:r w:rsidR="00113732" w:rsidRPr="00031422">
        <w:rPr>
          <w:rFonts w:asciiTheme="minorHAnsi" w:hAnsiTheme="minorHAnsi" w:cstheme="minorHAnsi"/>
          <w:b w:val="0"/>
          <w:sz w:val="20"/>
          <w:szCs w:val="20"/>
          <w:lang w:val="es-BO"/>
        </w:rPr>
        <w:t xml:space="preserve">no que deba atravesar la funda (para tubería P.E. de 40 mm de diámetro se deberá usar una </w:t>
      </w:r>
      <w:r w:rsidR="00113732" w:rsidRPr="00B26A9D">
        <w:rPr>
          <w:rFonts w:asciiTheme="minorHAnsi" w:hAnsiTheme="minorHAnsi" w:cstheme="minorHAnsi"/>
          <w:b w:val="0"/>
          <w:sz w:val="20"/>
          <w:szCs w:val="20"/>
          <w:lang w:val="es-BO"/>
        </w:rPr>
        <w:t xml:space="preserve">funda </w:t>
      </w:r>
      <w:r w:rsidR="00B26A9D">
        <w:rPr>
          <w:rFonts w:asciiTheme="minorHAnsi" w:hAnsiTheme="minorHAnsi" w:cstheme="minorHAnsi"/>
          <w:b w:val="0"/>
          <w:sz w:val="20"/>
          <w:szCs w:val="20"/>
          <w:lang w:val="es-BO"/>
        </w:rPr>
        <w:t>metálica de 3 plg de diámetro)</w:t>
      </w:r>
      <w:r w:rsidRPr="00031422">
        <w:rPr>
          <w:rFonts w:asciiTheme="minorHAnsi" w:hAnsiTheme="minorHAnsi" w:cstheme="minorHAnsi"/>
          <w:b w:val="0"/>
          <w:sz w:val="20"/>
          <w:szCs w:val="20"/>
          <w:lang w:val="es-BO"/>
        </w:rPr>
        <w:t>.</w:t>
      </w:r>
    </w:p>
    <w:p w:rsidR="008436EC" w:rsidRPr="00031422" w:rsidRDefault="008436EC" w:rsidP="00490B10">
      <w:pPr>
        <w:pStyle w:val="Estilo1"/>
        <w:spacing w:line="276" w:lineRule="auto"/>
        <w:ind w:left="426"/>
        <w:rPr>
          <w:rFonts w:asciiTheme="minorHAnsi" w:hAnsiTheme="minorHAnsi" w:cstheme="minorHAnsi"/>
          <w:b w:val="0"/>
          <w:sz w:val="20"/>
          <w:szCs w:val="20"/>
          <w:lang w:val="es-BO"/>
        </w:rPr>
      </w:pPr>
    </w:p>
    <w:p w:rsidR="00490B10" w:rsidRPr="00031422" w:rsidRDefault="00490B10"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490B10" w:rsidRPr="00031422" w:rsidRDefault="00490B10"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El CONTRATISTA será el responsable de la provisión y reparto de los materiales, herramientas, equipo y personal necesarios para el adosado de tubería </w:t>
      </w:r>
      <w:r w:rsidRPr="00E86374">
        <w:rPr>
          <w:rFonts w:asciiTheme="minorHAnsi" w:hAnsiTheme="minorHAnsi" w:cstheme="minorHAnsi"/>
          <w:b w:val="0"/>
          <w:sz w:val="20"/>
          <w:szCs w:val="20"/>
          <w:lang w:val="es-BO"/>
        </w:rPr>
        <w:t xml:space="preserve">incluida la funda </w:t>
      </w:r>
      <w:r w:rsidR="00E86374">
        <w:rPr>
          <w:rFonts w:asciiTheme="minorHAnsi" w:hAnsiTheme="minorHAnsi" w:cstheme="minorHAnsi"/>
          <w:b w:val="0"/>
          <w:sz w:val="20"/>
          <w:szCs w:val="20"/>
          <w:lang w:val="es-BO"/>
        </w:rPr>
        <w:t>metálica SCH 40</w:t>
      </w:r>
      <w:r w:rsidRPr="00031422">
        <w:rPr>
          <w:rFonts w:asciiTheme="minorHAnsi" w:hAnsiTheme="minorHAnsi" w:cstheme="minorHAnsi"/>
          <w:b w:val="0"/>
          <w:sz w:val="20"/>
          <w:szCs w:val="20"/>
          <w:lang w:val="es-BO"/>
        </w:rPr>
        <w:t>, así como de las operaciones de transporte de los mismos, los cuales deberán ser aprobados por el SUPERVISOR DE OBRA.</w:t>
      </w:r>
    </w:p>
    <w:p w:rsidR="00490B10" w:rsidRPr="00031422" w:rsidRDefault="00490B10"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490B10" w:rsidRDefault="00E86374" w:rsidP="003A6A50">
      <w:pPr>
        <w:ind w:left="708"/>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Para realizar el cruce de rí</w:t>
      </w:r>
      <w:r w:rsidR="00490B10" w:rsidRPr="00031422">
        <w:rPr>
          <w:rFonts w:asciiTheme="minorHAnsi" w:eastAsia="Arial Unicode MS" w:hAnsiTheme="minorHAnsi" w:cstheme="minorHAnsi"/>
          <w:sz w:val="20"/>
          <w:szCs w:val="20"/>
        </w:rPr>
        <w:t xml:space="preserve">o será necesario el adosado de la tubería de polietileno </w:t>
      </w:r>
      <w:r w:rsidR="00490B10" w:rsidRPr="00E86374">
        <w:rPr>
          <w:rFonts w:asciiTheme="minorHAnsi" w:eastAsia="Arial Unicode MS" w:hAnsiTheme="minorHAnsi" w:cstheme="minorHAnsi"/>
          <w:sz w:val="20"/>
          <w:szCs w:val="20"/>
        </w:rPr>
        <w:t xml:space="preserve">revestida con funda </w:t>
      </w:r>
      <w:r w:rsidRPr="00E86374">
        <w:rPr>
          <w:rFonts w:asciiTheme="minorHAnsi" w:eastAsia="Arial Unicode MS" w:hAnsiTheme="minorHAnsi" w:cstheme="minorHAnsi"/>
          <w:sz w:val="20"/>
          <w:szCs w:val="20"/>
        </w:rPr>
        <w:t>metálica</w:t>
      </w:r>
      <w:r w:rsidR="00490B10" w:rsidRPr="00E86374">
        <w:rPr>
          <w:rFonts w:asciiTheme="minorHAnsi" w:eastAsia="Arial Unicode MS" w:hAnsiTheme="minorHAnsi" w:cstheme="minorHAnsi"/>
          <w:sz w:val="20"/>
          <w:szCs w:val="20"/>
        </w:rPr>
        <w:t xml:space="preserve"> a un puente vehicular que cubra la longitud total del puente. Las fundas </w:t>
      </w:r>
      <w:r w:rsidRPr="00E86374">
        <w:rPr>
          <w:rFonts w:asciiTheme="minorHAnsi" w:eastAsia="Arial Unicode MS" w:hAnsiTheme="minorHAnsi" w:cstheme="minorHAnsi"/>
          <w:sz w:val="20"/>
          <w:szCs w:val="20"/>
        </w:rPr>
        <w:t>metálicas</w:t>
      </w:r>
      <w:r w:rsidR="00490B10" w:rsidRPr="00E86374">
        <w:rPr>
          <w:rFonts w:asciiTheme="minorHAnsi" w:eastAsia="Arial Unicode MS" w:hAnsiTheme="minorHAnsi" w:cstheme="minorHAnsi"/>
          <w:sz w:val="20"/>
          <w:szCs w:val="20"/>
        </w:rPr>
        <w:t xml:space="preserve"> requeridas serán provistas por la empresa CONTRATISTA, posteriormente se deberán </w:t>
      </w:r>
      <w:r w:rsidR="007043DE" w:rsidRPr="00E86374">
        <w:rPr>
          <w:rFonts w:asciiTheme="minorHAnsi" w:eastAsia="Arial Unicode MS" w:hAnsiTheme="minorHAnsi" w:cstheme="minorHAnsi"/>
          <w:sz w:val="20"/>
          <w:szCs w:val="20"/>
        </w:rPr>
        <w:t xml:space="preserve">construir anclajes de sujeción </w:t>
      </w:r>
      <w:r w:rsidR="00490B10" w:rsidRPr="00E86374">
        <w:rPr>
          <w:rFonts w:asciiTheme="minorHAnsi" w:eastAsia="Arial Unicode MS" w:hAnsiTheme="minorHAnsi" w:cstheme="minorHAnsi"/>
          <w:sz w:val="20"/>
          <w:szCs w:val="20"/>
        </w:rPr>
        <w:t xml:space="preserve">de plancha de acero de ¼”, los cuales deberán ser instalados con dos pernos de ¾” cada uno. Los anclajes de sujeción deberán estar separados </w:t>
      </w:r>
      <w:r w:rsidR="00104FD7" w:rsidRPr="00E86374">
        <w:rPr>
          <w:rFonts w:asciiTheme="minorHAnsi" w:eastAsia="Arial Unicode MS" w:hAnsiTheme="minorHAnsi" w:cstheme="minorHAnsi"/>
          <w:sz w:val="20"/>
          <w:szCs w:val="20"/>
        </w:rPr>
        <w:t>por una distancia máxima de 2,0 m</w:t>
      </w:r>
      <w:r w:rsidR="00866A6E" w:rsidRPr="00E86374">
        <w:rPr>
          <w:rFonts w:asciiTheme="minorHAnsi" w:eastAsia="Arial Unicode MS" w:hAnsiTheme="minorHAnsi" w:cstheme="minorHAnsi"/>
          <w:sz w:val="20"/>
          <w:szCs w:val="20"/>
        </w:rPr>
        <w:t xml:space="preserve">, </w:t>
      </w:r>
      <w:r w:rsidR="00104FD7" w:rsidRPr="00E86374">
        <w:rPr>
          <w:rFonts w:asciiTheme="minorHAnsi" w:eastAsia="Arial Unicode MS" w:hAnsiTheme="minorHAnsi" w:cstheme="minorHAnsi"/>
          <w:sz w:val="20"/>
          <w:szCs w:val="20"/>
        </w:rPr>
        <w:t>la distancia de separación final la instruirá el SUPERVISOR DE OBRA</w:t>
      </w:r>
      <w:r w:rsidR="00866A6E" w:rsidRPr="00E86374">
        <w:rPr>
          <w:rFonts w:asciiTheme="minorHAnsi" w:eastAsia="Arial Unicode MS" w:hAnsiTheme="minorHAnsi" w:cstheme="minorHAnsi"/>
          <w:sz w:val="20"/>
          <w:szCs w:val="20"/>
        </w:rPr>
        <w:t xml:space="preserve"> </w:t>
      </w:r>
      <w:r w:rsidR="00821FC1" w:rsidRPr="00E86374">
        <w:rPr>
          <w:rFonts w:asciiTheme="minorHAnsi" w:eastAsia="Arial Unicode MS" w:hAnsiTheme="minorHAnsi" w:cstheme="minorHAnsi"/>
          <w:sz w:val="20"/>
          <w:szCs w:val="20"/>
        </w:rPr>
        <w:t>(Ver Gráficos</w:t>
      </w:r>
      <w:r w:rsidR="00866A6E" w:rsidRPr="00E86374">
        <w:rPr>
          <w:rFonts w:asciiTheme="minorHAnsi" w:eastAsia="Arial Unicode MS" w:hAnsiTheme="minorHAnsi" w:cstheme="minorHAnsi"/>
          <w:sz w:val="20"/>
          <w:szCs w:val="20"/>
        </w:rPr>
        <w:t xml:space="preserve"> – Anexo 3</w:t>
      </w:r>
      <w:r w:rsidR="00821FC1" w:rsidRPr="00E86374">
        <w:rPr>
          <w:rFonts w:asciiTheme="minorHAnsi" w:eastAsia="Arial Unicode MS" w:hAnsiTheme="minorHAnsi" w:cstheme="minorHAnsi"/>
          <w:sz w:val="20"/>
          <w:szCs w:val="20"/>
        </w:rPr>
        <w:t>)</w:t>
      </w:r>
      <w:r w:rsidR="00866A6E" w:rsidRPr="00E86374">
        <w:rPr>
          <w:rFonts w:asciiTheme="minorHAnsi" w:eastAsia="Arial Unicode MS" w:hAnsiTheme="minorHAnsi" w:cstheme="minorHAnsi"/>
          <w:sz w:val="20"/>
          <w:szCs w:val="20"/>
        </w:rPr>
        <w:t>.</w:t>
      </w:r>
    </w:p>
    <w:p w:rsidR="00E852F3" w:rsidRPr="00031422" w:rsidRDefault="00E852F3" w:rsidP="003A6A50">
      <w:pPr>
        <w:ind w:left="708"/>
        <w:jc w:val="both"/>
        <w:rPr>
          <w:rFonts w:asciiTheme="minorHAnsi" w:eastAsia="Arial Unicode MS" w:hAnsiTheme="minorHAnsi" w:cstheme="minorHAnsi"/>
          <w:sz w:val="20"/>
          <w:szCs w:val="20"/>
        </w:rPr>
      </w:pPr>
    </w:p>
    <w:p w:rsidR="00490B10" w:rsidRDefault="00490B10"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E852F3" w:rsidRPr="00031422" w:rsidRDefault="00E852F3" w:rsidP="001D3718">
      <w:pPr>
        <w:ind w:left="708"/>
        <w:jc w:val="both"/>
        <w:rPr>
          <w:rFonts w:asciiTheme="minorHAnsi" w:eastAsia="Arial Unicode MS" w:hAnsiTheme="minorHAnsi" w:cstheme="minorHAnsi"/>
          <w:sz w:val="20"/>
          <w:szCs w:val="20"/>
        </w:rPr>
      </w:pPr>
    </w:p>
    <w:p w:rsidR="00490B10" w:rsidRPr="00031422" w:rsidRDefault="00490B10"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490B10" w:rsidRPr="00031422" w:rsidRDefault="00490B10"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0B10" w:rsidRPr="00031422" w:rsidRDefault="00490B10" w:rsidP="00490B10">
      <w:pPr>
        <w:contextualSpacing/>
        <w:jc w:val="both"/>
        <w:rPr>
          <w:rFonts w:asciiTheme="minorHAnsi" w:hAnsiTheme="minorHAnsi" w:cstheme="minorHAnsi"/>
          <w:kern w:val="28"/>
          <w:sz w:val="20"/>
          <w:szCs w:val="20"/>
        </w:rPr>
      </w:pP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0B10" w:rsidRPr="00031422" w:rsidRDefault="00490B10" w:rsidP="00490B10">
      <w:pPr>
        <w:contextualSpacing/>
        <w:jc w:val="both"/>
        <w:rPr>
          <w:rFonts w:asciiTheme="minorHAnsi" w:hAnsiTheme="minorHAnsi" w:cstheme="minorHAnsi"/>
          <w:kern w:val="28"/>
          <w:sz w:val="20"/>
          <w:szCs w:val="20"/>
        </w:rPr>
      </w:pPr>
    </w:p>
    <w:p w:rsidR="00490B10" w:rsidRPr="00031422" w:rsidRDefault="00490B10"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90B10" w:rsidRPr="00031422" w:rsidRDefault="00490B10" w:rsidP="001D3718">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490B10"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490B10" w:rsidRPr="00031422" w:rsidRDefault="00490B10" w:rsidP="001D3718">
      <w:pPr>
        <w:pStyle w:val="Prrafodelista"/>
        <w:jc w:val="both"/>
        <w:rPr>
          <w:rFonts w:asciiTheme="minorHAnsi" w:hAnsiTheme="minorHAnsi" w:cstheme="minorHAnsi"/>
          <w:b/>
          <w:sz w:val="20"/>
          <w:szCs w:val="20"/>
        </w:rPr>
      </w:pPr>
      <w:r w:rsidRPr="00031422">
        <w:rPr>
          <w:rFonts w:asciiTheme="minorHAnsi" w:hAnsiTheme="minorHAnsi" w:cstheme="minorHAnsi"/>
          <w:kern w:val="28"/>
          <w:sz w:val="20"/>
          <w:szCs w:val="20"/>
        </w:rPr>
        <w:t xml:space="preserve">El ítem de Adosado de Tubería </w:t>
      </w:r>
      <w:r w:rsidR="002F0E9F">
        <w:rPr>
          <w:rFonts w:asciiTheme="minorHAnsi" w:hAnsiTheme="minorHAnsi" w:cstheme="minorHAnsi"/>
          <w:kern w:val="28"/>
          <w:sz w:val="20"/>
          <w:szCs w:val="20"/>
        </w:rPr>
        <w:t xml:space="preserve">de P.E. </w:t>
      </w:r>
      <w:r w:rsidR="002F0E9F" w:rsidRPr="002F0E9F">
        <w:rPr>
          <w:rFonts w:asciiTheme="minorHAnsi" w:hAnsiTheme="minorHAnsi" w:cstheme="minorHAnsi"/>
          <w:kern w:val="28"/>
          <w:sz w:val="20"/>
          <w:szCs w:val="20"/>
        </w:rPr>
        <w:t>Ø</w:t>
      </w:r>
      <w:r w:rsidR="002F0E9F">
        <w:rPr>
          <w:rFonts w:asciiTheme="minorHAnsi" w:hAnsiTheme="minorHAnsi" w:cstheme="minorHAnsi"/>
          <w:kern w:val="28"/>
          <w:sz w:val="20"/>
          <w:szCs w:val="20"/>
        </w:rPr>
        <w:t xml:space="preserve"> 40 mm, </w:t>
      </w:r>
      <w:r w:rsidRPr="00031422">
        <w:rPr>
          <w:rFonts w:asciiTheme="minorHAnsi" w:hAnsiTheme="minorHAnsi" w:cstheme="minorHAnsi"/>
          <w:kern w:val="28"/>
          <w:sz w:val="20"/>
          <w:szCs w:val="20"/>
        </w:rPr>
        <w:t>será medido por metro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90B10" w:rsidRPr="00031422" w:rsidRDefault="00490B10" w:rsidP="00490B10">
      <w:pPr>
        <w:rPr>
          <w:rFonts w:asciiTheme="minorHAnsi" w:hAnsiTheme="minorHAnsi" w:cstheme="minorHAnsi"/>
          <w:sz w:val="20"/>
          <w:szCs w:val="20"/>
        </w:rPr>
      </w:pPr>
    </w:p>
    <w:p w:rsidR="00495B3E" w:rsidRPr="00031422" w:rsidRDefault="00BB24CA" w:rsidP="00C56053">
      <w:pPr>
        <w:pStyle w:val="Ttulo2"/>
        <w:numPr>
          <w:ilvl w:val="0"/>
          <w:numId w:val="13"/>
        </w:numPr>
        <w:jc w:val="both"/>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ADOSADO DE TUBERÍA DE P.E. </w:t>
      </w:r>
      <w:r w:rsidR="00C56053" w:rsidRPr="00C56053">
        <w:rPr>
          <w:rFonts w:asciiTheme="minorHAnsi" w:hAnsiTheme="minorHAnsi" w:cstheme="minorHAnsi"/>
          <w:b/>
          <w:color w:val="auto"/>
          <w:sz w:val="20"/>
          <w:szCs w:val="20"/>
        </w:rPr>
        <w:t>Ø</w:t>
      </w:r>
      <w:r w:rsidR="00C56053">
        <w:rPr>
          <w:rFonts w:asciiTheme="minorHAnsi" w:hAnsiTheme="minorHAnsi" w:cstheme="minorHAnsi"/>
          <w:b/>
          <w:color w:val="auto"/>
          <w:sz w:val="20"/>
          <w:szCs w:val="20"/>
        </w:rPr>
        <w:t xml:space="preserve"> </w:t>
      </w:r>
      <w:r w:rsidRPr="00031422">
        <w:rPr>
          <w:rFonts w:asciiTheme="minorHAnsi" w:hAnsiTheme="minorHAnsi" w:cstheme="minorHAnsi"/>
          <w:b/>
          <w:color w:val="auto"/>
          <w:sz w:val="20"/>
          <w:szCs w:val="20"/>
        </w:rPr>
        <w:t>9</w:t>
      </w:r>
      <w:r w:rsidR="00495B3E" w:rsidRPr="00031422">
        <w:rPr>
          <w:rFonts w:asciiTheme="minorHAnsi" w:hAnsiTheme="minorHAnsi" w:cstheme="minorHAnsi"/>
          <w:b/>
          <w:color w:val="auto"/>
          <w:sz w:val="20"/>
          <w:szCs w:val="20"/>
        </w:rPr>
        <w:t>0 MM</w:t>
      </w:r>
    </w:p>
    <w:p w:rsidR="00495B3E" w:rsidRPr="00031422" w:rsidRDefault="00495B3E" w:rsidP="00495B3E">
      <w:pPr>
        <w:pStyle w:val="Prrafodelista"/>
        <w:ind w:left="360"/>
        <w:rPr>
          <w:rFonts w:asciiTheme="minorHAnsi" w:hAnsiTheme="minorHAnsi" w:cstheme="minorHAnsi"/>
          <w:b/>
          <w:sz w:val="20"/>
          <w:szCs w:val="20"/>
        </w:rPr>
      </w:pPr>
      <w:r w:rsidRPr="00031422">
        <w:rPr>
          <w:rFonts w:asciiTheme="minorHAnsi" w:hAnsiTheme="minorHAnsi" w:cstheme="minorHAnsi"/>
          <w:b/>
          <w:sz w:val="20"/>
          <w:szCs w:val="20"/>
        </w:rPr>
        <w:t>UNIDAD: m</w:t>
      </w:r>
    </w:p>
    <w:p w:rsidR="00495B3E" w:rsidRPr="00031422" w:rsidRDefault="00495B3E" w:rsidP="00495B3E">
      <w:pPr>
        <w:pStyle w:val="Prrafodelista"/>
        <w:ind w:left="360"/>
        <w:rPr>
          <w:rFonts w:asciiTheme="minorHAnsi" w:hAnsiTheme="minorHAnsi" w:cstheme="minorHAnsi"/>
          <w:b/>
          <w:sz w:val="20"/>
          <w:szCs w:val="20"/>
        </w:rPr>
      </w:pP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DEFINICIÓN</w:t>
      </w:r>
    </w:p>
    <w:p w:rsidR="00495B3E" w:rsidRPr="00031422" w:rsidRDefault="00495B3E"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lang w:val="es-BO"/>
        </w:rPr>
        <w:t xml:space="preserve">. </w:t>
      </w:r>
      <w:r w:rsidR="00E86374" w:rsidRPr="00031422">
        <w:rPr>
          <w:rFonts w:asciiTheme="minorHAnsi" w:hAnsiTheme="minorHAnsi" w:cstheme="minorHAnsi"/>
          <w:b w:val="0"/>
          <w:sz w:val="20"/>
          <w:szCs w:val="20"/>
          <w:lang w:val="es-BO"/>
        </w:rPr>
        <w:t>El adosado incluye</w:t>
      </w:r>
      <w:r w:rsidR="00E86374">
        <w:rPr>
          <w:rFonts w:asciiTheme="minorHAnsi" w:hAnsiTheme="minorHAnsi" w:cstheme="minorHAnsi"/>
          <w:b w:val="0"/>
          <w:sz w:val="20"/>
          <w:szCs w:val="20"/>
          <w:lang w:val="es-BO"/>
        </w:rPr>
        <w:t xml:space="preserve"> la provisión y colocado de la</w:t>
      </w:r>
      <w:r w:rsidR="00E86374" w:rsidRPr="00031422">
        <w:rPr>
          <w:rFonts w:asciiTheme="minorHAnsi" w:hAnsiTheme="minorHAnsi" w:cstheme="minorHAnsi"/>
          <w:b w:val="0"/>
          <w:sz w:val="20"/>
          <w:szCs w:val="20"/>
          <w:lang w:val="es-BO"/>
        </w:rPr>
        <w:t xml:space="preserve"> </w:t>
      </w:r>
      <w:r w:rsidR="00E86374" w:rsidRPr="00B26A9D">
        <w:rPr>
          <w:rFonts w:asciiTheme="minorHAnsi" w:hAnsiTheme="minorHAnsi" w:cstheme="minorHAnsi"/>
          <w:b w:val="0"/>
          <w:sz w:val="20"/>
          <w:szCs w:val="20"/>
          <w:lang w:val="es-BO"/>
        </w:rPr>
        <w:t xml:space="preserve">funda </w:t>
      </w:r>
      <w:r w:rsidR="00E86374">
        <w:rPr>
          <w:rFonts w:asciiTheme="minorHAnsi" w:hAnsiTheme="minorHAnsi" w:cstheme="minorHAnsi"/>
          <w:b w:val="0"/>
          <w:sz w:val="20"/>
          <w:szCs w:val="20"/>
          <w:lang w:val="es-BO"/>
        </w:rPr>
        <w:t>metálica</w:t>
      </w:r>
      <w:r w:rsidRPr="00031422">
        <w:rPr>
          <w:rFonts w:asciiTheme="minorHAnsi" w:hAnsiTheme="minorHAnsi" w:cstheme="minorHAnsi"/>
          <w:b w:val="0"/>
          <w:sz w:val="20"/>
          <w:szCs w:val="20"/>
          <w:lang w:val="es-BO"/>
        </w:rPr>
        <w:t xml:space="preserve">, cuyo diámetro estará en función de la tubería de polietileno que deba atravesar la funda (para tubería P.E. de 90 mm de diámetro se deberá usar una </w:t>
      </w:r>
      <w:r w:rsidR="00E86374" w:rsidRPr="00B26A9D">
        <w:rPr>
          <w:rFonts w:asciiTheme="minorHAnsi" w:hAnsiTheme="minorHAnsi" w:cstheme="minorHAnsi"/>
          <w:b w:val="0"/>
          <w:sz w:val="20"/>
          <w:szCs w:val="20"/>
          <w:lang w:val="es-BO"/>
        </w:rPr>
        <w:t xml:space="preserve">funda </w:t>
      </w:r>
      <w:r w:rsidR="00E86374">
        <w:rPr>
          <w:rFonts w:asciiTheme="minorHAnsi" w:hAnsiTheme="minorHAnsi" w:cstheme="minorHAnsi"/>
          <w:b w:val="0"/>
          <w:sz w:val="20"/>
          <w:szCs w:val="20"/>
          <w:lang w:val="es-BO"/>
        </w:rPr>
        <w:t>metálica de 6 plg de diámetro)</w:t>
      </w:r>
      <w:r w:rsidRPr="00031422">
        <w:rPr>
          <w:rFonts w:asciiTheme="minorHAnsi" w:hAnsiTheme="minorHAnsi" w:cstheme="minorHAnsi"/>
          <w:b w:val="0"/>
          <w:sz w:val="20"/>
          <w:szCs w:val="20"/>
          <w:lang w:val="es-BO"/>
        </w:rPr>
        <w:t>.</w:t>
      </w:r>
    </w:p>
    <w:p w:rsidR="00BB24CA" w:rsidRPr="00031422" w:rsidRDefault="00BB24CA" w:rsidP="00495B3E">
      <w:pPr>
        <w:pStyle w:val="Estilo1"/>
        <w:spacing w:line="276" w:lineRule="auto"/>
        <w:ind w:left="426"/>
        <w:rPr>
          <w:rFonts w:asciiTheme="minorHAnsi" w:hAnsiTheme="minorHAnsi" w:cstheme="minorHAnsi"/>
          <w:b w:val="0"/>
          <w:sz w:val="20"/>
          <w:szCs w:val="20"/>
          <w:lang w:val="es-BO"/>
        </w:rPr>
      </w:pP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MATERIALES, HERRAMIENTAS Y EQUIPO</w:t>
      </w:r>
    </w:p>
    <w:p w:rsidR="00495B3E" w:rsidRPr="00031422" w:rsidRDefault="00495B3E" w:rsidP="001D3718">
      <w:pPr>
        <w:pStyle w:val="Estilo1"/>
        <w:spacing w:line="276" w:lineRule="auto"/>
        <w:ind w:left="708"/>
        <w:rPr>
          <w:rFonts w:asciiTheme="minorHAnsi" w:hAnsiTheme="minorHAnsi" w:cstheme="minorHAnsi"/>
          <w:b w:val="0"/>
          <w:sz w:val="20"/>
          <w:szCs w:val="20"/>
          <w:lang w:val="es-BO"/>
        </w:rPr>
      </w:pPr>
      <w:r w:rsidRPr="00031422">
        <w:rPr>
          <w:rFonts w:asciiTheme="minorHAnsi" w:hAnsiTheme="minorHAnsi" w:cstheme="minorHAnsi"/>
          <w:b w:val="0"/>
          <w:sz w:val="20"/>
          <w:szCs w:val="20"/>
          <w:lang w:val="es-BO"/>
        </w:rPr>
        <w:t xml:space="preserve">El CONTRATISTA será el responsable de la provisión y reparto de los materiales, herramientas, equipo y personal necesarios para el adosado de tubería incluida la </w:t>
      </w:r>
      <w:r w:rsidRPr="00E86374">
        <w:rPr>
          <w:rFonts w:asciiTheme="minorHAnsi" w:hAnsiTheme="minorHAnsi" w:cstheme="minorHAnsi"/>
          <w:b w:val="0"/>
          <w:sz w:val="20"/>
          <w:szCs w:val="20"/>
          <w:lang w:val="es-BO"/>
        </w:rPr>
        <w:t xml:space="preserve">funda </w:t>
      </w:r>
      <w:r w:rsidR="00E86374">
        <w:rPr>
          <w:rFonts w:asciiTheme="minorHAnsi" w:hAnsiTheme="minorHAnsi" w:cstheme="minorHAnsi"/>
          <w:b w:val="0"/>
          <w:sz w:val="20"/>
          <w:szCs w:val="20"/>
          <w:lang w:val="es-BO"/>
        </w:rPr>
        <w:t>metálica SCH 40</w:t>
      </w:r>
      <w:r w:rsidRPr="00031422">
        <w:rPr>
          <w:rFonts w:asciiTheme="minorHAnsi" w:hAnsiTheme="minorHAnsi" w:cstheme="minorHAnsi"/>
          <w:b w:val="0"/>
          <w:sz w:val="20"/>
          <w:szCs w:val="20"/>
          <w:lang w:val="es-BO"/>
        </w:rPr>
        <w:t>, así como de las operaciones de transporte de los mismos, los cuales deberán ser aprobados por el SUPERVISOR DE OBRA.</w:t>
      </w:r>
    </w:p>
    <w:p w:rsidR="00495B3E" w:rsidRPr="00031422" w:rsidRDefault="00495B3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PROCEDIMIENTO PARA LA EJECUCIÓN</w:t>
      </w:r>
    </w:p>
    <w:p w:rsidR="00104FD7" w:rsidRPr="00031422" w:rsidRDefault="00495B3E" w:rsidP="00A766EA">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Para realizar el cruce de rio será necesario el adosado de la tubería de </w:t>
      </w:r>
      <w:r w:rsidR="00E86374" w:rsidRPr="00E86374">
        <w:rPr>
          <w:rFonts w:asciiTheme="minorHAnsi" w:eastAsia="Arial Unicode MS" w:hAnsiTheme="minorHAnsi" w:cstheme="minorHAnsi"/>
          <w:sz w:val="20"/>
          <w:szCs w:val="20"/>
        </w:rPr>
        <w:t>revestida con funda metálica a un puente vehicular que cubra la longitud total del puente. Las fundas metálicas requeridas serán provistas por la empresa CONTRATISTA</w:t>
      </w:r>
      <w:r w:rsidRPr="00031422">
        <w:rPr>
          <w:rFonts w:asciiTheme="minorHAnsi" w:eastAsia="Arial Unicode MS" w:hAnsiTheme="minorHAnsi" w:cstheme="minorHAnsi"/>
          <w:sz w:val="20"/>
          <w:szCs w:val="20"/>
        </w:rPr>
        <w:t xml:space="preserve">, posteriormente se deberán construir anclajes de sujeción  de plancha de acero de ¼”, los cuales deberán ser instalados con dos pernos de ¾” cada uno. </w:t>
      </w:r>
      <w:r w:rsidR="00104FD7" w:rsidRPr="00031422">
        <w:rPr>
          <w:rFonts w:asciiTheme="minorHAnsi" w:eastAsia="Arial Unicode MS" w:hAnsiTheme="minorHAnsi" w:cstheme="minorHAnsi"/>
          <w:sz w:val="20"/>
          <w:szCs w:val="20"/>
        </w:rPr>
        <w:t xml:space="preserve">Los anclajes de sujeción deberán estar separados por una distancia máxima de 2,0 m, la distancia de separación final la instruirá el SUPERVISOR DE </w:t>
      </w:r>
      <w:r w:rsidR="00104FD7" w:rsidRPr="00E86374">
        <w:rPr>
          <w:rFonts w:asciiTheme="minorHAnsi" w:eastAsia="Arial Unicode MS" w:hAnsiTheme="minorHAnsi" w:cstheme="minorHAnsi"/>
          <w:sz w:val="20"/>
          <w:szCs w:val="20"/>
        </w:rPr>
        <w:t>OBRA (Ver Gráficos – Anexo 3).</w:t>
      </w:r>
    </w:p>
    <w:p w:rsidR="00495B3E" w:rsidRPr="00031422" w:rsidRDefault="00495B3E"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495B3E" w:rsidRPr="00031422" w:rsidRDefault="00495B3E" w:rsidP="001D3718">
      <w:pPr>
        <w:ind w:left="708"/>
        <w:jc w:val="both"/>
        <w:rPr>
          <w:rFonts w:asciiTheme="minorHAnsi" w:eastAsia="Arial Unicode MS" w:hAnsiTheme="minorHAnsi" w:cstheme="minorHAnsi"/>
          <w:sz w:val="20"/>
          <w:szCs w:val="20"/>
        </w:rPr>
      </w:pPr>
      <w:r w:rsidRPr="00031422">
        <w:rPr>
          <w:rFonts w:asciiTheme="minorHAnsi" w:eastAsia="Arial Unicode MS" w:hAnsiTheme="minorHAnsi"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495B3E" w:rsidRPr="00031422" w:rsidRDefault="00495B3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5B3E" w:rsidRPr="00031422" w:rsidRDefault="00495B3E" w:rsidP="00495B3E">
      <w:pPr>
        <w:contextualSpacing/>
        <w:jc w:val="both"/>
        <w:rPr>
          <w:rFonts w:asciiTheme="minorHAnsi" w:hAnsiTheme="minorHAnsi" w:cstheme="minorHAnsi"/>
          <w:kern w:val="28"/>
          <w:sz w:val="20"/>
          <w:szCs w:val="20"/>
        </w:rPr>
      </w:pP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5B3E" w:rsidRPr="00031422" w:rsidRDefault="00495B3E" w:rsidP="00495B3E">
      <w:pPr>
        <w:contextualSpacing/>
        <w:jc w:val="both"/>
        <w:rPr>
          <w:rFonts w:asciiTheme="minorHAnsi" w:hAnsiTheme="minorHAnsi" w:cstheme="minorHAnsi"/>
          <w:kern w:val="28"/>
          <w:sz w:val="20"/>
          <w:szCs w:val="20"/>
        </w:rPr>
      </w:pPr>
    </w:p>
    <w:p w:rsidR="00495B3E" w:rsidRPr="00031422" w:rsidRDefault="00495B3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95B3E" w:rsidRPr="00031422" w:rsidRDefault="00495B3E" w:rsidP="001D3718">
      <w:pPr>
        <w:pStyle w:val="Estilo1"/>
        <w:spacing w:before="100" w:beforeAutospacing="1" w:after="100" w:afterAutospacing="1" w:line="276" w:lineRule="auto"/>
        <w:ind w:left="708"/>
        <w:rPr>
          <w:rFonts w:asciiTheme="minorHAnsi" w:hAnsiTheme="minorHAnsi" w:cstheme="minorHAnsi"/>
          <w:b w:val="0"/>
          <w:iCs/>
          <w:sz w:val="20"/>
          <w:szCs w:val="20"/>
        </w:rPr>
      </w:pPr>
      <w:r w:rsidRPr="00031422">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495B3E" w:rsidRPr="00031422" w:rsidRDefault="00495B3E" w:rsidP="00970D49">
      <w:pPr>
        <w:pStyle w:val="Estilo1"/>
        <w:numPr>
          <w:ilvl w:val="1"/>
          <w:numId w:val="13"/>
        </w:numPr>
        <w:spacing w:line="276" w:lineRule="auto"/>
        <w:rPr>
          <w:rFonts w:asciiTheme="minorHAnsi" w:hAnsiTheme="minorHAnsi" w:cstheme="minorHAnsi"/>
          <w:iCs/>
          <w:sz w:val="20"/>
          <w:szCs w:val="20"/>
        </w:rPr>
      </w:pPr>
      <w:r w:rsidRPr="00031422">
        <w:rPr>
          <w:rFonts w:asciiTheme="minorHAnsi" w:hAnsiTheme="minorHAnsi" w:cstheme="minorHAnsi"/>
          <w:iCs/>
          <w:sz w:val="20"/>
          <w:szCs w:val="20"/>
        </w:rPr>
        <w:t>MEDICIÓN Y FORMA DE PAGO</w:t>
      </w:r>
    </w:p>
    <w:p w:rsidR="00495B3E" w:rsidRPr="00031422" w:rsidRDefault="00495B3E" w:rsidP="001D3718">
      <w:pPr>
        <w:pStyle w:val="Ttulo2"/>
        <w:numPr>
          <w:ilvl w:val="0"/>
          <w:numId w:val="0"/>
        </w:numPr>
        <w:ind w:left="708"/>
        <w:jc w:val="both"/>
        <w:rPr>
          <w:rFonts w:asciiTheme="minorHAnsi" w:hAnsiTheme="minorHAnsi" w:cstheme="minorHAnsi"/>
          <w:color w:val="auto"/>
          <w:kern w:val="28"/>
          <w:sz w:val="20"/>
          <w:szCs w:val="20"/>
        </w:rPr>
      </w:pPr>
      <w:r w:rsidRPr="00031422">
        <w:rPr>
          <w:rFonts w:asciiTheme="minorHAnsi" w:hAnsiTheme="minorHAnsi" w:cstheme="minorHAnsi"/>
          <w:color w:val="auto"/>
          <w:kern w:val="28"/>
          <w:sz w:val="20"/>
          <w:szCs w:val="20"/>
        </w:rPr>
        <w:t xml:space="preserve">El ítem de Adosado de Tubería </w:t>
      </w:r>
      <w:r w:rsidR="004C029B">
        <w:rPr>
          <w:rFonts w:asciiTheme="minorHAnsi" w:hAnsiTheme="minorHAnsi" w:cstheme="minorHAnsi"/>
          <w:color w:val="auto"/>
          <w:kern w:val="28"/>
          <w:sz w:val="20"/>
          <w:szCs w:val="20"/>
        </w:rPr>
        <w:t xml:space="preserve">de P.E. </w:t>
      </w:r>
      <w:r w:rsidR="004C029B" w:rsidRPr="004C029B">
        <w:rPr>
          <w:rFonts w:asciiTheme="minorHAnsi" w:hAnsiTheme="minorHAnsi" w:cstheme="minorHAnsi"/>
          <w:color w:val="auto"/>
          <w:kern w:val="28"/>
          <w:sz w:val="20"/>
          <w:szCs w:val="20"/>
        </w:rPr>
        <w:t>Ø</w:t>
      </w:r>
      <w:r w:rsidR="004C029B">
        <w:rPr>
          <w:rFonts w:asciiTheme="minorHAnsi" w:hAnsiTheme="minorHAnsi" w:cstheme="minorHAnsi"/>
          <w:color w:val="auto"/>
          <w:kern w:val="28"/>
          <w:sz w:val="20"/>
          <w:szCs w:val="20"/>
        </w:rPr>
        <w:t xml:space="preserve"> 90 mm, </w:t>
      </w:r>
      <w:r w:rsidRPr="00031422">
        <w:rPr>
          <w:rFonts w:asciiTheme="minorHAnsi" w:hAnsiTheme="minorHAnsi" w:cstheme="minorHAnsi"/>
          <w:color w:val="auto"/>
          <w:kern w:val="28"/>
          <w:sz w:val="20"/>
          <w:szCs w:val="20"/>
        </w:rPr>
        <w:t>será medido por metro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95B3E" w:rsidRPr="00031422" w:rsidRDefault="00495B3E" w:rsidP="00495B3E">
      <w:pPr>
        <w:rPr>
          <w:rFonts w:asciiTheme="minorHAnsi" w:hAnsiTheme="minorHAnsi" w:cstheme="minorHAnsi"/>
          <w:sz w:val="20"/>
          <w:szCs w:val="20"/>
        </w:rPr>
      </w:pPr>
    </w:p>
    <w:p w:rsidR="008C76A1" w:rsidRPr="00031422" w:rsidRDefault="004C029B" w:rsidP="00970D49">
      <w:pPr>
        <w:pStyle w:val="Ttulo2"/>
        <w:numPr>
          <w:ilvl w:val="0"/>
          <w:numId w:val="13"/>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PERFORACION SUBTERRÁ</w:t>
      </w:r>
      <w:r w:rsidR="008C76A1" w:rsidRPr="00031422">
        <w:rPr>
          <w:rFonts w:asciiTheme="minorHAnsi" w:hAnsiTheme="minorHAnsi" w:cstheme="minorHAnsi"/>
          <w:b/>
          <w:color w:val="auto"/>
          <w:sz w:val="20"/>
          <w:szCs w:val="20"/>
        </w:rPr>
        <w:t xml:space="preserve">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966B73" w:rsidRPr="00031422">
        <w:rPr>
          <w:rFonts w:asciiTheme="minorHAnsi" w:hAnsiTheme="minorHAnsi" w:cstheme="minorHAnsi"/>
          <w:sz w:val="20"/>
          <w:szCs w:val="20"/>
        </w:rPr>
        <w:t xml:space="preserve"> (</w:t>
      </w:r>
      <w:r w:rsidR="00966B73" w:rsidRPr="00A766EA">
        <w:rPr>
          <w:rFonts w:asciiTheme="minorHAnsi" w:hAnsiTheme="minorHAnsi" w:cstheme="minorHAnsi"/>
          <w:sz w:val="20"/>
          <w:szCs w:val="20"/>
        </w:rPr>
        <w:t>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4C029B" w:rsidRPr="004C029B"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 xml:space="preserve">La perforación subterránea será protegida con </w:t>
      </w:r>
      <w:r w:rsidRPr="00A766EA">
        <w:rPr>
          <w:rFonts w:asciiTheme="minorHAnsi" w:hAnsiTheme="minorHAnsi" w:cstheme="minorHAnsi"/>
          <w:b/>
          <w:sz w:val="20"/>
          <w:szCs w:val="20"/>
        </w:rPr>
        <w:t xml:space="preserve">fundas metálicas, </w:t>
      </w:r>
      <w:r w:rsidRPr="00A766EA">
        <w:rPr>
          <w:rFonts w:asciiTheme="minorHAnsi" w:hAnsiTheme="minorHAnsi" w:cstheme="minorHAnsi"/>
          <w:sz w:val="20"/>
          <w:szCs w:val="20"/>
        </w:rPr>
        <w:t>cuya provisión estará a cargo de la empresa CONTRATISTA.</w:t>
      </w:r>
      <w:r>
        <w:rPr>
          <w:rFonts w:asciiTheme="minorHAnsi" w:hAnsiTheme="minorHAnsi" w:cstheme="minorHAnsi"/>
          <w:sz w:val="20"/>
          <w:szCs w:val="20"/>
        </w:rPr>
        <w:t xml:space="preserve">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previo a ejecutar este ítem deberá presentar los procedimientos técnicos a utilizar al SU</w:t>
      </w:r>
      <w:r w:rsidR="004C029B">
        <w:rPr>
          <w:rFonts w:asciiTheme="minorHAnsi" w:hAnsiTheme="minorHAnsi" w:cstheme="minorHAnsi"/>
          <w:sz w:val="20"/>
          <w:szCs w:val="20"/>
        </w:rPr>
        <w:t>PERVISOR DE OBRA, quien revisará y aprobará</w:t>
      </w:r>
      <w:r w:rsidRPr="00031422">
        <w:rPr>
          <w:rFonts w:asciiTheme="minorHAnsi" w:hAnsiTheme="minorHAnsi" w:cstheme="minorHAnsi"/>
          <w:sz w:val="20"/>
          <w:szCs w:val="20"/>
        </w:rPr>
        <w:t xml:space="preserve"> dicho procedimiento.</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w:t>
      </w:r>
      <w:r w:rsidR="004C029B">
        <w:rPr>
          <w:rFonts w:asciiTheme="minorHAnsi" w:hAnsiTheme="minorHAnsi" w:cstheme="minorHAnsi"/>
          <w:sz w:val="20"/>
          <w:szCs w:val="20"/>
        </w:rPr>
        <w:t>robado por el mismo, se iniciará</w:t>
      </w:r>
      <w:r w:rsidR="008C76A1" w:rsidRPr="00031422">
        <w:rPr>
          <w:rFonts w:asciiTheme="minorHAnsi" w:hAnsiTheme="minorHAnsi" w:cstheme="minorHAnsi"/>
          <w:sz w:val="20"/>
          <w:szCs w:val="20"/>
        </w:rPr>
        <w:t>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8C76A1" w:rsidRPr="00031422"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La tubería atravesará</w:t>
      </w:r>
      <w:r w:rsidR="001C5D5E" w:rsidRPr="00031422">
        <w:rPr>
          <w:rFonts w:asciiTheme="minorHAnsi" w:hAnsiTheme="minorHAnsi" w:cstheme="minorHAnsi"/>
          <w:sz w:val="20"/>
          <w:szCs w:val="20"/>
        </w:rPr>
        <w:t xml:space="preserve"> </w:t>
      </w:r>
      <w:r w:rsidR="008C76A1" w:rsidRPr="00031422">
        <w:rPr>
          <w:rFonts w:asciiTheme="minorHAnsi" w:hAnsiTheme="minorHAnsi" w:cstheme="minorHAnsi"/>
          <w:sz w:val="20"/>
          <w:szCs w:val="20"/>
        </w:rPr>
        <w:t>carreteras, cruces de calle, a</w:t>
      </w:r>
      <w:r>
        <w:rPr>
          <w:rFonts w:asciiTheme="minorHAnsi" w:hAnsiTheme="minorHAnsi" w:cstheme="minorHAnsi"/>
          <w:sz w:val="20"/>
          <w:szCs w:val="20"/>
        </w:rPr>
        <w:t xml:space="preserve">venidas, canales, vías férreas, protegida con </w:t>
      </w:r>
      <w:r w:rsidRPr="00A766EA">
        <w:rPr>
          <w:rFonts w:asciiTheme="minorHAnsi" w:hAnsiTheme="minorHAnsi" w:cstheme="minorHAnsi"/>
          <w:sz w:val="20"/>
          <w:szCs w:val="20"/>
        </w:rPr>
        <w:t xml:space="preserve">fundas metálicas, </w:t>
      </w:r>
      <w:r w:rsidR="008C76A1" w:rsidRPr="00A766EA">
        <w:rPr>
          <w:rFonts w:asciiTheme="minorHAnsi" w:hAnsiTheme="minorHAnsi" w:cstheme="minorHAnsi"/>
          <w:sz w:val="20"/>
          <w:szCs w:val="20"/>
        </w:rPr>
        <w:t>los trabajos deben ser coordinados con las alcaldías, gobernaciones y otras entidades</w:t>
      </w:r>
      <w:r w:rsidR="008C76A1" w:rsidRPr="00031422">
        <w:rPr>
          <w:rFonts w:asciiTheme="minorHAnsi" w:hAnsiTheme="minorHAnsi" w:cstheme="minorHAnsi"/>
          <w:sz w:val="20"/>
          <w:szCs w:val="20"/>
        </w:rPr>
        <w:t xml:space="preserve">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ítem de Perforación Subterránea con Topo, será medido en metros, de acuerdo a las longitudes, las cuales serán medidas y aprobadas por el SUPERVISOR DE OBRA. La fo</w:t>
      </w:r>
      <w:r w:rsidR="004C029B">
        <w:rPr>
          <w:rFonts w:asciiTheme="minorHAnsi" w:hAnsiTheme="minorHAnsi" w:cstheme="minorHAnsi"/>
          <w:sz w:val="20"/>
          <w:szCs w:val="20"/>
        </w:rPr>
        <w:t>rma de pago se efectuará</w:t>
      </w:r>
      <w:r w:rsidRPr="00031422">
        <w:rPr>
          <w:rFonts w:asciiTheme="minorHAnsi" w:hAnsiTheme="minorHAnsi" w:cstheme="minorHAnsi"/>
          <w:sz w:val="20"/>
          <w:szCs w:val="20"/>
        </w:rPr>
        <w:t xml:space="preserve">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Pr="00031422"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004C029B">
        <w:rPr>
          <w:rFonts w:asciiTheme="minorHAnsi" w:eastAsia="Times New Roman" w:hAnsiTheme="minorHAnsi" w:cstheme="minorHAnsi"/>
          <w:color w:val="auto"/>
          <w:sz w:val="20"/>
          <w:szCs w:val="20"/>
        </w:rPr>
        <w:t xml:space="preserve"> de Planos As-</w:t>
      </w:r>
      <w:r w:rsidRPr="00031422">
        <w:rPr>
          <w:rFonts w:asciiTheme="minorHAnsi" w:eastAsia="Times New Roman" w:hAnsiTheme="minorHAnsi" w:cstheme="minorHAnsi"/>
          <w:color w:val="auto"/>
          <w:sz w:val="20"/>
          <w:szCs w:val="20"/>
        </w:rPr>
        <w:t>Built, son los responsables de la veracidad, exactitud y presentación de las medidas de obra como sus respectivos detalles graficados en los planos.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 xml:space="preserve">y en medio digital (archivos .dwg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Guía para la Elaboración de Planos de Construcción “As Built” para redes de Distribución de Gas</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8" w:name="_Toc378236514"/>
      <w:bookmarkStart w:id="169" w:name="_Toc378667047"/>
      <w:bookmarkStart w:id="170" w:name="_Toc378667233"/>
      <w:bookmarkStart w:id="171" w:name="_Toc378667748"/>
      <w:bookmarkStart w:id="172" w:name="_Toc381213541"/>
      <w:bookmarkStart w:id="173" w:name="_Toc381214018"/>
      <w:bookmarkStart w:id="174" w:name="_Toc381214109"/>
      <w:bookmarkStart w:id="175" w:name="_Toc384130477"/>
      <w:bookmarkStart w:id="176" w:name="_Toc384130698"/>
      <w:bookmarkStart w:id="177" w:name="_Toc384130854"/>
      <w:bookmarkStart w:id="178" w:name="_Toc384131245"/>
      <w:bookmarkStart w:id="179" w:name="_Toc387785996"/>
      <w:bookmarkStart w:id="180" w:name="_Toc387788284"/>
      <w:bookmarkStart w:id="181" w:name="_Toc388648593"/>
      <w:bookmarkStart w:id="182" w:name="_Toc388648681"/>
      <w:bookmarkStart w:id="183" w:name="_Toc388693342"/>
      <w:bookmarkStart w:id="184" w:name="_Toc388702304"/>
      <w:bookmarkStart w:id="185" w:name="_Toc388724582"/>
      <w:bookmarkStart w:id="186"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Default="00A865BA" w:rsidP="00A865BA">
      <w:pPr>
        <w:pStyle w:val="Prrafodelista"/>
        <w:ind w:left="792"/>
        <w:jc w:val="both"/>
        <w:rPr>
          <w:rFonts w:asciiTheme="minorHAnsi" w:hAnsiTheme="minorHAnsi" w:cstheme="minorHAnsi"/>
          <w:bCs/>
          <w:sz w:val="20"/>
          <w:szCs w:val="20"/>
          <w:lang w:val="es-BO"/>
        </w:rPr>
      </w:pPr>
      <w:r w:rsidRPr="00031422">
        <w:rPr>
          <w:rFonts w:asciiTheme="minorHAnsi" w:hAnsiTheme="minorHAnsi" w:cstheme="minorHAnsi"/>
          <w:bCs/>
          <w:sz w:val="20"/>
          <w:szCs w:val="20"/>
          <w:lang w:val="es-BO"/>
        </w:rPr>
        <w:t>El contenido mínimo del Tomo I está descrito a continuación:</w:t>
      </w:r>
    </w:p>
    <w:p w:rsidR="004C029B" w:rsidRDefault="004C029B" w:rsidP="00A865BA">
      <w:pPr>
        <w:pStyle w:val="Prrafodelista"/>
        <w:ind w:left="792"/>
        <w:jc w:val="both"/>
        <w:rPr>
          <w:rFonts w:asciiTheme="minorHAnsi" w:hAnsiTheme="minorHAnsi" w:cstheme="minorHAnsi"/>
          <w:sz w:val="20"/>
          <w:szCs w:val="20"/>
          <w:lang w:val="es-BO"/>
        </w:rPr>
      </w:pPr>
    </w:p>
    <w:p w:rsidR="00A766EA" w:rsidRDefault="00A766EA" w:rsidP="00A865BA">
      <w:pPr>
        <w:pStyle w:val="Prrafodelista"/>
        <w:ind w:left="792"/>
        <w:jc w:val="both"/>
        <w:rPr>
          <w:rFonts w:asciiTheme="minorHAnsi" w:hAnsiTheme="minorHAnsi" w:cstheme="minorHAnsi"/>
          <w:sz w:val="20"/>
          <w:szCs w:val="20"/>
          <w:lang w:val="es-BO"/>
        </w:rPr>
      </w:pPr>
    </w:p>
    <w:p w:rsidR="00A766EA" w:rsidRDefault="00A766EA" w:rsidP="00A865BA">
      <w:pPr>
        <w:pStyle w:val="Prrafodelista"/>
        <w:ind w:left="792"/>
        <w:jc w:val="both"/>
        <w:rPr>
          <w:rFonts w:asciiTheme="minorHAnsi" w:hAnsiTheme="minorHAnsi" w:cstheme="minorHAnsi"/>
          <w:sz w:val="20"/>
          <w:szCs w:val="20"/>
          <w:lang w:val="es-BO"/>
        </w:rPr>
      </w:pPr>
    </w:p>
    <w:p w:rsidR="00A766EA" w:rsidRPr="00031422" w:rsidRDefault="00A766EA" w:rsidP="00A865BA">
      <w:pPr>
        <w:pStyle w:val="Prrafodelista"/>
        <w:ind w:left="792"/>
        <w:jc w:val="both"/>
        <w:rPr>
          <w:rFonts w:asciiTheme="minorHAnsi" w:hAnsiTheme="minorHAnsi" w:cstheme="minorHAnsi"/>
          <w:sz w:val="20"/>
          <w:szCs w:val="20"/>
          <w:lang w:val="es-BO"/>
        </w:rPr>
      </w:pP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 xml:space="preserve">Toda la documentación correspondiente al área de Seguridad, Salud, Medio Ambiente, Social y Gestión deberá contar con el V°B° de la Encargada </w:t>
            </w:r>
            <w:r w:rsidR="00F47FF0" w:rsidRPr="00031422">
              <w:rPr>
                <w:rFonts w:asciiTheme="minorHAnsi" w:hAnsiTheme="minorHAnsi" w:cstheme="minorHAnsi"/>
                <w:i/>
                <w:sz w:val="20"/>
                <w:szCs w:val="20"/>
                <w:lang w:val="es-BO"/>
              </w:rPr>
              <w:t>de la unidad SSMSG del distrito, más una copia en digital.</w:t>
            </w:r>
          </w:p>
        </w:tc>
      </w:tr>
    </w:tbl>
    <w:p w:rsidR="00A865BA" w:rsidRPr="00031422" w:rsidRDefault="00A865BA" w:rsidP="00A865BA">
      <w:pPr>
        <w:pStyle w:val="Prrafodelista"/>
        <w:ind w:left="792"/>
        <w:jc w:val="both"/>
        <w:rPr>
          <w:rFonts w:asciiTheme="minorHAnsi" w:hAnsiTheme="minorHAnsi" w:cstheme="minorHAnsi"/>
          <w:b/>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7"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7"/>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8FA" w:rsidRDefault="00B028FA" w:rsidP="0031499A">
      <w:r>
        <w:separator/>
      </w:r>
    </w:p>
  </w:endnote>
  <w:endnote w:type="continuationSeparator" w:id="0">
    <w:p w:rsidR="00B028FA" w:rsidRDefault="00B028F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6444F" w:rsidRPr="000810BB" w:rsidTr="00A865BA">
      <w:tc>
        <w:tcPr>
          <w:tcW w:w="2942" w:type="dxa"/>
        </w:tcPr>
        <w:p w:rsidR="0036444F" w:rsidRPr="000810BB" w:rsidRDefault="0036444F"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36444F" w:rsidRPr="000810BB" w:rsidRDefault="0036444F"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36444F" w:rsidRPr="000810BB" w:rsidRDefault="0036444F" w:rsidP="00A865BA">
          <w:pPr>
            <w:pStyle w:val="Piedepgina"/>
            <w:rPr>
              <w:rFonts w:ascii="Calibri" w:hAnsi="Calibri"/>
              <w:sz w:val="16"/>
              <w:szCs w:val="20"/>
            </w:rPr>
          </w:pPr>
          <w:r w:rsidRPr="000810BB">
            <w:rPr>
              <w:rFonts w:ascii="Calibri" w:hAnsi="Calibri"/>
              <w:sz w:val="16"/>
              <w:szCs w:val="20"/>
            </w:rPr>
            <w:t>Aprobado por:</w:t>
          </w:r>
        </w:p>
      </w:tc>
    </w:tr>
    <w:tr w:rsidR="0036444F" w:rsidRPr="000810BB" w:rsidTr="00A865BA">
      <w:trPr>
        <w:trHeight w:val="918"/>
      </w:trPr>
      <w:tc>
        <w:tcPr>
          <w:tcW w:w="2942" w:type="dxa"/>
        </w:tcPr>
        <w:p w:rsidR="0036444F" w:rsidRDefault="0036444F" w:rsidP="00A865BA">
          <w:pPr>
            <w:pStyle w:val="Piedepgina"/>
            <w:rPr>
              <w:rFonts w:ascii="Calibri" w:hAnsi="Calibri"/>
              <w:sz w:val="16"/>
              <w:szCs w:val="20"/>
            </w:rPr>
          </w:pPr>
        </w:p>
        <w:p w:rsidR="0036444F" w:rsidRDefault="0036444F" w:rsidP="00A865BA">
          <w:pPr>
            <w:pStyle w:val="Piedepgina"/>
            <w:rPr>
              <w:rFonts w:ascii="Calibri" w:hAnsi="Calibri"/>
              <w:sz w:val="16"/>
              <w:szCs w:val="20"/>
            </w:rPr>
          </w:pPr>
        </w:p>
        <w:p w:rsidR="0036444F" w:rsidRDefault="0036444F" w:rsidP="00A865BA">
          <w:pPr>
            <w:pStyle w:val="Piedepgina"/>
            <w:rPr>
              <w:rFonts w:ascii="Calibri" w:hAnsi="Calibri"/>
              <w:sz w:val="16"/>
              <w:szCs w:val="20"/>
            </w:rPr>
          </w:pPr>
        </w:p>
        <w:p w:rsidR="0036444F" w:rsidRPr="000810BB" w:rsidRDefault="0036444F" w:rsidP="00A865BA">
          <w:pPr>
            <w:pStyle w:val="Piedepgina"/>
            <w:jc w:val="center"/>
            <w:rPr>
              <w:rFonts w:ascii="Calibri" w:hAnsi="Calibri"/>
              <w:sz w:val="16"/>
              <w:szCs w:val="20"/>
            </w:rPr>
          </w:pPr>
        </w:p>
      </w:tc>
      <w:tc>
        <w:tcPr>
          <w:tcW w:w="2943" w:type="dxa"/>
        </w:tcPr>
        <w:p w:rsidR="0036444F" w:rsidRPr="000810BB" w:rsidRDefault="0036444F" w:rsidP="00A865BA">
          <w:pPr>
            <w:pStyle w:val="Piedepgina"/>
            <w:rPr>
              <w:rFonts w:ascii="Calibri" w:hAnsi="Calibri"/>
              <w:sz w:val="16"/>
              <w:szCs w:val="20"/>
            </w:rPr>
          </w:pPr>
        </w:p>
      </w:tc>
      <w:tc>
        <w:tcPr>
          <w:tcW w:w="2943" w:type="dxa"/>
        </w:tcPr>
        <w:p w:rsidR="0036444F" w:rsidRPr="000810BB" w:rsidRDefault="0036444F" w:rsidP="00A865BA">
          <w:pPr>
            <w:pStyle w:val="Piedepgina"/>
            <w:rPr>
              <w:rFonts w:ascii="Calibri" w:hAnsi="Calibri"/>
              <w:sz w:val="16"/>
              <w:szCs w:val="20"/>
            </w:rPr>
          </w:pPr>
        </w:p>
        <w:p w:rsidR="0036444F" w:rsidRPr="000810BB" w:rsidRDefault="0036444F" w:rsidP="00A865BA">
          <w:pPr>
            <w:pStyle w:val="Piedepgina"/>
            <w:rPr>
              <w:rFonts w:ascii="Calibri" w:hAnsi="Calibri"/>
              <w:sz w:val="16"/>
              <w:szCs w:val="20"/>
            </w:rPr>
          </w:pPr>
        </w:p>
        <w:p w:rsidR="0036444F" w:rsidRPr="000810BB" w:rsidRDefault="0036444F" w:rsidP="00A865BA">
          <w:pPr>
            <w:pStyle w:val="Piedepgina"/>
            <w:rPr>
              <w:rFonts w:ascii="Calibri" w:hAnsi="Calibri"/>
              <w:sz w:val="16"/>
              <w:szCs w:val="20"/>
            </w:rPr>
          </w:pPr>
        </w:p>
        <w:p w:rsidR="0036444F" w:rsidRPr="000810BB" w:rsidRDefault="0036444F" w:rsidP="00A865BA">
          <w:pPr>
            <w:pStyle w:val="Piedepgina"/>
            <w:rPr>
              <w:rFonts w:ascii="Calibri" w:hAnsi="Calibri"/>
              <w:sz w:val="16"/>
              <w:szCs w:val="20"/>
            </w:rPr>
          </w:pPr>
        </w:p>
      </w:tc>
    </w:tr>
    <w:tr w:rsidR="0036444F" w:rsidRPr="000810BB" w:rsidTr="00A865BA">
      <w:trPr>
        <w:trHeight w:val="60"/>
      </w:trPr>
      <w:tc>
        <w:tcPr>
          <w:tcW w:w="2942" w:type="dxa"/>
        </w:tcPr>
        <w:p w:rsidR="0036444F" w:rsidRPr="000810BB" w:rsidRDefault="0036444F" w:rsidP="00A865BA">
          <w:pPr>
            <w:pStyle w:val="Piedepgina"/>
            <w:jc w:val="center"/>
            <w:rPr>
              <w:rFonts w:ascii="Calibri" w:hAnsi="Calibri"/>
              <w:sz w:val="16"/>
              <w:szCs w:val="20"/>
            </w:rPr>
          </w:pPr>
        </w:p>
      </w:tc>
      <w:tc>
        <w:tcPr>
          <w:tcW w:w="2943" w:type="dxa"/>
        </w:tcPr>
        <w:p w:rsidR="0036444F" w:rsidRPr="000810BB" w:rsidRDefault="0036444F" w:rsidP="00A865BA">
          <w:pPr>
            <w:pStyle w:val="Piedepgina"/>
            <w:rPr>
              <w:rFonts w:ascii="Calibri" w:hAnsi="Calibri"/>
              <w:sz w:val="16"/>
              <w:szCs w:val="20"/>
            </w:rPr>
          </w:pPr>
        </w:p>
      </w:tc>
      <w:tc>
        <w:tcPr>
          <w:tcW w:w="2943" w:type="dxa"/>
        </w:tcPr>
        <w:p w:rsidR="0036444F" w:rsidRPr="000810BB" w:rsidRDefault="0036444F" w:rsidP="00A865BA">
          <w:pPr>
            <w:pStyle w:val="Piedepgina"/>
            <w:rPr>
              <w:rFonts w:ascii="Calibri" w:hAnsi="Calibri"/>
              <w:sz w:val="16"/>
              <w:szCs w:val="20"/>
            </w:rPr>
          </w:pPr>
        </w:p>
      </w:tc>
    </w:tr>
  </w:tbl>
  <w:p w:rsidR="0036444F" w:rsidRPr="00A865BA" w:rsidRDefault="0036444F"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8FA" w:rsidRDefault="00B028FA" w:rsidP="0031499A">
      <w:r>
        <w:separator/>
      </w:r>
    </w:p>
  </w:footnote>
  <w:footnote w:type="continuationSeparator" w:id="0">
    <w:p w:rsidR="00B028FA" w:rsidRDefault="00B028F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444F" w:rsidRPr="00FA0D94" w:rsidTr="007E595B">
      <w:tc>
        <w:tcPr>
          <w:tcW w:w="1446" w:type="dxa"/>
          <w:vMerge w:val="restart"/>
          <w:vAlign w:val="center"/>
        </w:tcPr>
        <w:p w:rsidR="0036444F" w:rsidRPr="00FA0D94" w:rsidRDefault="0036444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444F" w:rsidRDefault="0036444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444F" w:rsidRDefault="0036444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444F" w:rsidRPr="0076024C" w:rsidRDefault="0036444F"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6444F" w:rsidRPr="0076024C" w:rsidRDefault="0036444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444F" w:rsidRDefault="0036444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444F" w:rsidRPr="0076024C" w:rsidRDefault="0036444F" w:rsidP="0031499A">
          <w:pPr>
            <w:pStyle w:val="Encabezado"/>
            <w:jc w:val="center"/>
            <w:rPr>
              <w:rFonts w:ascii="Calibri" w:eastAsia="Arial Unicode MS" w:hAnsi="Calibri" w:cs="Arial"/>
              <w:b/>
              <w:sz w:val="14"/>
              <w:szCs w:val="14"/>
              <w:lang w:val="es-MX"/>
            </w:rPr>
          </w:pPr>
        </w:p>
      </w:tc>
    </w:tr>
    <w:tr w:rsidR="0036444F" w:rsidRPr="00FA0D94" w:rsidTr="007E595B">
      <w:trPr>
        <w:trHeight w:val="478"/>
      </w:trPr>
      <w:tc>
        <w:tcPr>
          <w:tcW w:w="1446" w:type="dxa"/>
          <w:vMerge/>
          <w:vAlign w:val="center"/>
        </w:tcPr>
        <w:p w:rsidR="0036444F" w:rsidRPr="00FA0D94" w:rsidRDefault="0036444F" w:rsidP="0031499A">
          <w:pPr>
            <w:pStyle w:val="Encabezado"/>
            <w:jc w:val="center"/>
            <w:rPr>
              <w:rFonts w:ascii="Arial Narrow" w:eastAsia="Arial Unicode MS" w:hAnsi="Arial Narrow"/>
              <w:szCs w:val="12"/>
              <w:lang w:val="es-MX"/>
            </w:rPr>
          </w:pPr>
        </w:p>
      </w:tc>
      <w:tc>
        <w:tcPr>
          <w:tcW w:w="6209" w:type="dxa"/>
          <w:vAlign w:val="center"/>
        </w:tcPr>
        <w:p w:rsidR="0036444F" w:rsidRPr="0076024C" w:rsidRDefault="0036444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6444F" w:rsidRPr="0076024C" w:rsidRDefault="0036444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444F" w:rsidRPr="0076024C" w:rsidRDefault="0036444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01F8A">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01F8A">
            <w:rPr>
              <w:rStyle w:val="Nmerodepgina"/>
              <w:rFonts w:ascii="Calibri" w:eastAsiaTheme="majorEastAsia" w:hAnsi="Calibri"/>
              <w:noProof/>
              <w:sz w:val="16"/>
              <w:szCs w:val="16"/>
            </w:rPr>
            <w:t>34</w:t>
          </w:r>
          <w:r w:rsidRPr="0076024C">
            <w:rPr>
              <w:rStyle w:val="Nmerodepgina"/>
              <w:rFonts w:ascii="Calibri" w:eastAsiaTheme="majorEastAsia" w:hAnsi="Calibri"/>
              <w:sz w:val="16"/>
              <w:szCs w:val="16"/>
            </w:rPr>
            <w:fldChar w:fldCharType="end"/>
          </w:r>
        </w:p>
      </w:tc>
    </w:tr>
  </w:tbl>
  <w:p w:rsidR="0036444F" w:rsidRDefault="003644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2"/>
  </w:num>
  <w:num w:numId="5">
    <w:abstractNumId w:val="5"/>
  </w:num>
  <w:num w:numId="6">
    <w:abstractNumId w:val="28"/>
  </w:num>
  <w:num w:numId="7">
    <w:abstractNumId w:val="7"/>
  </w:num>
  <w:num w:numId="8">
    <w:abstractNumId w:val="10"/>
  </w:num>
  <w:num w:numId="9">
    <w:abstractNumId w:val="13"/>
  </w:num>
  <w:num w:numId="10">
    <w:abstractNumId w:val="12"/>
  </w:num>
  <w:num w:numId="11">
    <w:abstractNumId w:val="27"/>
    <w:lvlOverride w:ilvl="0">
      <w:startOverride w:val="1"/>
    </w:lvlOverride>
  </w:num>
  <w:num w:numId="12">
    <w:abstractNumId w:val="1"/>
  </w:num>
  <w:num w:numId="13">
    <w:abstractNumId w:val="21"/>
  </w:num>
  <w:num w:numId="14">
    <w:abstractNumId w:val="23"/>
  </w:num>
  <w:num w:numId="15">
    <w:abstractNumId w:val="0"/>
  </w:num>
  <w:num w:numId="16">
    <w:abstractNumId w:val="4"/>
  </w:num>
  <w:num w:numId="17">
    <w:abstractNumId w:val="20"/>
  </w:num>
  <w:num w:numId="18">
    <w:abstractNumId w:val="2"/>
  </w:num>
  <w:num w:numId="19">
    <w:abstractNumId w:val="18"/>
  </w:num>
  <w:num w:numId="20">
    <w:abstractNumId w:val="25"/>
  </w:num>
  <w:num w:numId="21">
    <w:abstractNumId w:val="15"/>
  </w:num>
  <w:num w:numId="22">
    <w:abstractNumId w:val="24"/>
  </w:num>
  <w:num w:numId="23">
    <w:abstractNumId w:val="19"/>
  </w:num>
  <w:num w:numId="24">
    <w:abstractNumId w:val="26"/>
  </w:num>
  <w:num w:numId="25">
    <w:abstractNumId w:val="3"/>
  </w:num>
  <w:num w:numId="26">
    <w:abstractNumId w:val="9"/>
  </w:num>
  <w:num w:numId="27">
    <w:abstractNumId w:val="16"/>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AE2"/>
    <w:rsid w:val="001E7624"/>
    <w:rsid w:val="00200DFC"/>
    <w:rsid w:val="002157FB"/>
    <w:rsid w:val="002171C1"/>
    <w:rsid w:val="00230CBC"/>
    <w:rsid w:val="00236698"/>
    <w:rsid w:val="00241F6B"/>
    <w:rsid w:val="002A76A0"/>
    <w:rsid w:val="002C4627"/>
    <w:rsid w:val="002D36E8"/>
    <w:rsid w:val="002D436D"/>
    <w:rsid w:val="002F0E9F"/>
    <w:rsid w:val="00310790"/>
    <w:rsid w:val="0031499A"/>
    <w:rsid w:val="0033588C"/>
    <w:rsid w:val="00337BA3"/>
    <w:rsid w:val="00341FF2"/>
    <w:rsid w:val="003500B2"/>
    <w:rsid w:val="00357232"/>
    <w:rsid w:val="0036444F"/>
    <w:rsid w:val="00373423"/>
    <w:rsid w:val="00373942"/>
    <w:rsid w:val="0037606D"/>
    <w:rsid w:val="00381EE6"/>
    <w:rsid w:val="003A6A50"/>
    <w:rsid w:val="003B188F"/>
    <w:rsid w:val="003C23B1"/>
    <w:rsid w:val="00427CFE"/>
    <w:rsid w:val="00456F6C"/>
    <w:rsid w:val="00457FAB"/>
    <w:rsid w:val="00490B10"/>
    <w:rsid w:val="00495B3E"/>
    <w:rsid w:val="004A4F04"/>
    <w:rsid w:val="004C029B"/>
    <w:rsid w:val="004D4D27"/>
    <w:rsid w:val="004D7DCD"/>
    <w:rsid w:val="004E74AE"/>
    <w:rsid w:val="00517507"/>
    <w:rsid w:val="00521869"/>
    <w:rsid w:val="00523480"/>
    <w:rsid w:val="0052614B"/>
    <w:rsid w:val="005361EF"/>
    <w:rsid w:val="005449F4"/>
    <w:rsid w:val="0055165C"/>
    <w:rsid w:val="0055241F"/>
    <w:rsid w:val="00555F56"/>
    <w:rsid w:val="00556E4B"/>
    <w:rsid w:val="00563DF5"/>
    <w:rsid w:val="00565F41"/>
    <w:rsid w:val="005731BE"/>
    <w:rsid w:val="0058521E"/>
    <w:rsid w:val="00590862"/>
    <w:rsid w:val="005A1DCE"/>
    <w:rsid w:val="005A1FE6"/>
    <w:rsid w:val="005A3E04"/>
    <w:rsid w:val="005C2F37"/>
    <w:rsid w:val="005C7E8A"/>
    <w:rsid w:val="005E2213"/>
    <w:rsid w:val="005F0E39"/>
    <w:rsid w:val="005F1B53"/>
    <w:rsid w:val="005F4F3B"/>
    <w:rsid w:val="00602329"/>
    <w:rsid w:val="0060236A"/>
    <w:rsid w:val="0060522B"/>
    <w:rsid w:val="00614CE3"/>
    <w:rsid w:val="00616309"/>
    <w:rsid w:val="006228AD"/>
    <w:rsid w:val="00627E79"/>
    <w:rsid w:val="00632229"/>
    <w:rsid w:val="00633A62"/>
    <w:rsid w:val="006A55B4"/>
    <w:rsid w:val="006D5E32"/>
    <w:rsid w:val="006E10A2"/>
    <w:rsid w:val="00703000"/>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84E"/>
    <w:rsid w:val="007D7905"/>
    <w:rsid w:val="007E595B"/>
    <w:rsid w:val="007F6F4F"/>
    <w:rsid w:val="00810D6A"/>
    <w:rsid w:val="00812EB3"/>
    <w:rsid w:val="00814752"/>
    <w:rsid w:val="00816555"/>
    <w:rsid w:val="00821FC1"/>
    <w:rsid w:val="00822D1A"/>
    <w:rsid w:val="00840732"/>
    <w:rsid w:val="00842FF0"/>
    <w:rsid w:val="008436EC"/>
    <w:rsid w:val="00844ECA"/>
    <w:rsid w:val="00866A6E"/>
    <w:rsid w:val="0088571A"/>
    <w:rsid w:val="008A53F4"/>
    <w:rsid w:val="008B4E5A"/>
    <w:rsid w:val="008C0BEF"/>
    <w:rsid w:val="008C76A1"/>
    <w:rsid w:val="008D332A"/>
    <w:rsid w:val="008D65EB"/>
    <w:rsid w:val="008E1748"/>
    <w:rsid w:val="008F4F2B"/>
    <w:rsid w:val="00903DAC"/>
    <w:rsid w:val="009113B2"/>
    <w:rsid w:val="00911603"/>
    <w:rsid w:val="00914E86"/>
    <w:rsid w:val="009202B2"/>
    <w:rsid w:val="009420F2"/>
    <w:rsid w:val="009447E4"/>
    <w:rsid w:val="0096262C"/>
    <w:rsid w:val="00965420"/>
    <w:rsid w:val="00965ADE"/>
    <w:rsid w:val="009662C1"/>
    <w:rsid w:val="00966B73"/>
    <w:rsid w:val="00970D49"/>
    <w:rsid w:val="00977146"/>
    <w:rsid w:val="009B5F54"/>
    <w:rsid w:val="009D068A"/>
    <w:rsid w:val="009E1AA7"/>
    <w:rsid w:val="00A00D9F"/>
    <w:rsid w:val="00A01F8A"/>
    <w:rsid w:val="00A21F37"/>
    <w:rsid w:val="00A23A48"/>
    <w:rsid w:val="00A337D4"/>
    <w:rsid w:val="00A41862"/>
    <w:rsid w:val="00A5067E"/>
    <w:rsid w:val="00A60545"/>
    <w:rsid w:val="00A65ABE"/>
    <w:rsid w:val="00A766EA"/>
    <w:rsid w:val="00A801A7"/>
    <w:rsid w:val="00A84592"/>
    <w:rsid w:val="00A865BA"/>
    <w:rsid w:val="00A90CEF"/>
    <w:rsid w:val="00AC50DB"/>
    <w:rsid w:val="00AD1C00"/>
    <w:rsid w:val="00AE193B"/>
    <w:rsid w:val="00B028FA"/>
    <w:rsid w:val="00B2072F"/>
    <w:rsid w:val="00B26A9D"/>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51B7E"/>
    <w:rsid w:val="00C51C3A"/>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CE4B5A"/>
    <w:rsid w:val="00D40CAA"/>
    <w:rsid w:val="00D602A6"/>
    <w:rsid w:val="00D62F0D"/>
    <w:rsid w:val="00D836F1"/>
    <w:rsid w:val="00D9034A"/>
    <w:rsid w:val="00DA2474"/>
    <w:rsid w:val="00DC4F5A"/>
    <w:rsid w:val="00DD2470"/>
    <w:rsid w:val="00DD676B"/>
    <w:rsid w:val="00DE01AA"/>
    <w:rsid w:val="00DE1CEB"/>
    <w:rsid w:val="00DF480F"/>
    <w:rsid w:val="00DF4C52"/>
    <w:rsid w:val="00DF7165"/>
    <w:rsid w:val="00E3447B"/>
    <w:rsid w:val="00E358F4"/>
    <w:rsid w:val="00E42A95"/>
    <w:rsid w:val="00E4582D"/>
    <w:rsid w:val="00E54BA4"/>
    <w:rsid w:val="00E636FB"/>
    <w:rsid w:val="00E73CD2"/>
    <w:rsid w:val="00E852F3"/>
    <w:rsid w:val="00E86197"/>
    <w:rsid w:val="00E86374"/>
    <w:rsid w:val="00E93326"/>
    <w:rsid w:val="00EA1044"/>
    <w:rsid w:val="00EA7319"/>
    <w:rsid w:val="00EB4C28"/>
    <w:rsid w:val="00EC2083"/>
    <w:rsid w:val="00EC2631"/>
    <w:rsid w:val="00EE0548"/>
    <w:rsid w:val="00EE1F1B"/>
    <w:rsid w:val="00F05DE0"/>
    <w:rsid w:val="00F209C7"/>
    <w:rsid w:val="00F21233"/>
    <w:rsid w:val="00F32A6E"/>
    <w:rsid w:val="00F42B42"/>
    <w:rsid w:val="00F47FF0"/>
    <w:rsid w:val="00F561F3"/>
    <w:rsid w:val="00F87706"/>
    <w:rsid w:val="00F905B7"/>
    <w:rsid w:val="00F97F1B"/>
    <w:rsid w:val="00FC7091"/>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1F4C3-C617-4FCB-A322-012563BA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34</Pages>
  <Words>42289</Words>
  <Characters>232594</Characters>
  <Application>Microsoft Office Word</Application>
  <DocSecurity>0</DocSecurity>
  <Lines>1938</Lines>
  <Paragraphs>548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Maria Angelica Galindo Medrano</cp:lastModifiedBy>
  <cp:revision>101</cp:revision>
  <cp:lastPrinted>2017-05-11T14:23:00Z</cp:lastPrinted>
  <dcterms:created xsi:type="dcterms:W3CDTF">2017-01-24T15:30:00Z</dcterms:created>
  <dcterms:modified xsi:type="dcterms:W3CDTF">2017-05-12T16:37:00Z</dcterms:modified>
</cp:coreProperties>
</file>