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74275E" w:rsidRPr="001C6786" w:rsidRDefault="00624F1E" w:rsidP="001C6786">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r w:rsidR="0074275E">
        <w:rPr>
          <w:rFonts w:asciiTheme="minorHAnsi" w:hAnsiTheme="minorHAnsi" w:cstheme="minorHAnsi"/>
        </w:rPr>
        <w:t>4</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Empresa Contratista </w:t>
      </w:r>
      <w:bookmarkStart w:id="0" w:name="_GoBack"/>
      <w:bookmarkEnd w:id="0"/>
      <w:r w:rsidRPr="001A43A1">
        <w:rPr>
          <w:rFonts w:asciiTheme="minorHAnsi" w:hAnsiTheme="minorHAnsi" w:cstheme="minorHAnsi"/>
          <w:sz w:val="22"/>
          <w:szCs w:val="22"/>
        </w:rPr>
        <w:t>una vez adjudicada deberá contar mínimamente con el siguiente personal de SMS (Monitor/Supervisor/Coordinador de SMS), en base a los siguientes criterios:</w:t>
      </w:r>
    </w:p>
    <w:p w:rsidR="00B2486F" w:rsidRPr="00B2486F" w:rsidRDefault="00B2486F" w:rsidP="00B2486F">
      <w:pPr>
        <w:pStyle w:val="Prrafodelista"/>
        <w:numPr>
          <w:ilvl w:val="1"/>
          <w:numId w:val="28"/>
        </w:numPr>
        <w:spacing w:before="240" w:after="120"/>
        <w:jc w:val="both"/>
        <w:rPr>
          <w:rFonts w:asciiTheme="minorHAnsi" w:hAnsiTheme="minorHAnsi" w:cstheme="minorHAnsi"/>
          <w:b/>
        </w:rPr>
      </w:pPr>
      <w:r w:rsidRPr="00B2486F">
        <w:rPr>
          <w:rFonts w:asciiTheme="minorHAnsi" w:hAnsiTheme="minorHAnsi" w:cstheme="minorHAnsi"/>
          <w:b/>
        </w:rPr>
        <w:t>Proyectos de Red Primaria/City Gates/EMO:</w:t>
      </w:r>
    </w:p>
    <w:p w:rsidR="00B2486F" w:rsidRPr="00B2486F" w:rsidRDefault="00B2486F" w:rsidP="00B2486F">
      <w:pPr>
        <w:pStyle w:val="Prrafodelista"/>
        <w:numPr>
          <w:ilvl w:val="0"/>
          <w:numId w:val="29"/>
        </w:numPr>
        <w:spacing w:before="240" w:after="120"/>
        <w:jc w:val="both"/>
        <w:rPr>
          <w:rFonts w:asciiTheme="minorHAnsi" w:hAnsiTheme="minorHAnsi" w:cstheme="minorHAnsi"/>
        </w:rPr>
      </w:pPr>
      <w:r w:rsidRPr="00B2486F">
        <w:rPr>
          <w:rFonts w:asciiTheme="minorHAnsi" w:hAnsiTheme="minorHAnsi" w:cstheme="minorHAnsi"/>
        </w:rPr>
        <w:t>1 Supervisor ó Coordinador SMS</w:t>
      </w:r>
    </w:p>
    <w:p w:rsidR="00624F1E" w:rsidRPr="001C6786" w:rsidRDefault="00B2486F" w:rsidP="001C6786">
      <w:pPr>
        <w:pStyle w:val="Prrafodelista"/>
        <w:numPr>
          <w:ilvl w:val="0"/>
          <w:numId w:val="29"/>
        </w:numPr>
        <w:spacing w:before="240" w:after="120"/>
        <w:jc w:val="both"/>
        <w:rPr>
          <w:rFonts w:asciiTheme="minorHAnsi" w:hAnsiTheme="minorHAnsi" w:cstheme="minorHAnsi"/>
        </w:rPr>
      </w:pPr>
      <w:r w:rsidRPr="00B2486F">
        <w:rPr>
          <w:rFonts w:asciiTheme="minorHAnsi" w:hAnsiTheme="minorHAnsi" w:cstheme="minorHAnsi"/>
        </w:rPr>
        <w:lastRenderedPageBreak/>
        <w:t>1 Monitor de SMS: por cada frente de trabajo adicional (de acuerdo al análisis de Riesgos de las actividades a desarrollarse en el proyecto)</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B2486F"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B2486F" w:rsidRDefault="00B2486F" w:rsidP="00B2486F">
      <w:pPr>
        <w:pStyle w:val="Prrafodelista"/>
        <w:numPr>
          <w:ilvl w:val="0"/>
          <w:numId w:val="31"/>
        </w:numPr>
        <w:spacing w:before="240" w:after="120"/>
        <w:jc w:val="both"/>
        <w:rPr>
          <w:rFonts w:asciiTheme="minorHAnsi" w:hAnsiTheme="minorHAnsi" w:cstheme="minorHAnsi"/>
          <w:b/>
        </w:rPr>
      </w:pPr>
      <w:r w:rsidRPr="00B2486F">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7218"/>
      </w:tblGrid>
      <w:tr w:rsidR="00B2486F" w:rsidRPr="00B2486F" w:rsidTr="00DF351B">
        <w:trPr>
          <w:jc w:val="center"/>
        </w:trPr>
        <w:tc>
          <w:tcPr>
            <w:tcW w:w="1014" w:type="pct"/>
            <w:shd w:val="clear" w:color="auto" w:fill="auto"/>
          </w:tcPr>
          <w:p w:rsidR="00B2486F" w:rsidRPr="00B2486F" w:rsidRDefault="00B2486F" w:rsidP="00DF351B">
            <w:pPr>
              <w:spacing w:before="120" w:after="120"/>
              <w:jc w:val="center"/>
              <w:rPr>
                <w:rFonts w:asciiTheme="minorHAnsi" w:hAnsiTheme="minorHAnsi" w:cstheme="minorHAnsi"/>
                <w:b/>
                <w:lang w:val="es-BO"/>
              </w:rPr>
            </w:pPr>
            <w:r w:rsidRPr="00B2486F">
              <w:rPr>
                <w:rFonts w:asciiTheme="minorHAnsi" w:hAnsiTheme="minorHAnsi" w:cstheme="minorHAnsi"/>
                <w:b/>
                <w:lang w:val="es-BO"/>
              </w:rPr>
              <w:t>Nivel</w:t>
            </w:r>
          </w:p>
        </w:tc>
        <w:tc>
          <w:tcPr>
            <w:tcW w:w="3986" w:type="pct"/>
            <w:shd w:val="clear" w:color="auto" w:fill="auto"/>
          </w:tcPr>
          <w:p w:rsidR="00B2486F" w:rsidRPr="00B2486F" w:rsidRDefault="00B2486F" w:rsidP="00DF351B">
            <w:pPr>
              <w:spacing w:before="120" w:after="120"/>
              <w:jc w:val="center"/>
              <w:rPr>
                <w:rFonts w:asciiTheme="minorHAnsi" w:hAnsiTheme="minorHAnsi" w:cstheme="minorHAnsi"/>
                <w:b/>
                <w:lang w:val="es-BO"/>
              </w:rPr>
            </w:pPr>
            <w:r w:rsidRPr="00B2486F">
              <w:rPr>
                <w:rFonts w:asciiTheme="minorHAnsi" w:hAnsiTheme="minorHAnsi" w:cstheme="minorHAnsi"/>
                <w:b/>
                <w:lang w:val="es-BO"/>
              </w:rPr>
              <w:t>Requisitos</w:t>
            </w:r>
          </w:p>
        </w:tc>
      </w:tr>
      <w:tr w:rsidR="00B2486F" w:rsidRPr="00B2486F" w:rsidTr="00DF351B">
        <w:trPr>
          <w:trHeight w:val="404"/>
          <w:jc w:val="center"/>
        </w:trPr>
        <w:tc>
          <w:tcPr>
            <w:tcW w:w="1014" w:type="pct"/>
            <w:shd w:val="clear" w:color="auto" w:fill="auto"/>
          </w:tcPr>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 xml:space="preserve">Educación </w:t>
            </w:r>
          </w:p>
        </w:tc>
        <w:tc>
          <w:tcPr>
            <w:tcW w:w="3986" w:type="pct"/>
            <w:shd w:val="clear" w:color="auto" w:fill="auto"/>
          </w:tcPr>
          <w:p w:rsidR="00B2486F" w:rsidRPr="00B2486F" w:rsidRDefault="00B2486F" w:rsidP="00DF351B">
            <w:pPr>
              <w:spacing w:before="120" w:after="120"/>
              <w:jc w:val="both"/>
              <w:rPr>
                <w:rFonts w:asciiTheme="minorHAnsi" w:hAnsiTheme="minorHAnsi" w:cstheme="minorHAnsi"/>
                <w:lang w:val="es-BO"/>
              </w:rPr>
            </w:pPr>
            <w:r w:rsidRPr="00B2486F">
              <w:rPr>
                <w:rFonts w:asciiTheme="minorHAnsi" w:hAnsiTheme="minorHAnsi" w:cstheme="minorHAnsi"/>
                <w:lang w:val="es-BO"/>
              </w:rPr>
              <w:t>Profesional a nivel licenciatura en ingeniería o ramas afines.</w:t>
            </w:r>
          </w:p>
        </w:tc>
      </w:tr>
      <w:tr w:rsidR="00B2486F" w:rsidRPr="00B2486F" w:rsidTr="00DF351B">
        <w:trPr>
          <w:trHeight w:val="288"/>
          <w:jc w:val="center"/>
        </w:trPr>
        <w:tc>
          <w:tcPr>
            <w:tcW w:w="1014" w:type="pct"/>
            <w:shd w:val="clear" w:color="auto" w:fill="auto"/>
          </w:tcPr>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 xml:space="preserve">Formación OBLIGATORIA </w:t>
            </w:r>
            <w:r w:rsidRPr="00B2486F">
              <w:rPr>
                <w:rFonts w:asciiTheme="minorHAnsi" w:hAnsiTheme="minorHAnsi" w:cstheme="minorHAnsi"/>
                <w:lang w:val="es-BO"/>
              </w:rPr>
              <w:t>(Cursos, seminarios, talleres, etc.)</w:t>
            </w:r>
          </w:p>
        </w:tc>
        <w:tc>
          <w:tcPr>
            <w:tcW w:w="3986" w:type="pct"/>
            <w:shd w:val="clear" w:color="auto" w:fill="auto"/>
          </w:tcPr>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Seguridad Industrial, Salud Ocupacional &amp; Medio Ambiente</w:t>
            </w:r>
          </w:p>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 xml:space="preserve">Cursos relacionados con “Sistemas de Gestión  de Seguridad, Salud Ocupacional y Medio Ambiente” (OHSAS 18001 - ISO 14001). </w:t>
            </w:r>
          </w:p>
        </w:tc>
      </w:tr>
      <w:tr w:rsidR="00B2486F" w:rsidRPr="00B2486F" w:rsidTr="00DF351B">
        <w:trPr>
          <w:trHeight w:val="1218"/>
          <w:jc w:val="center"/>
        </w:trPr>
        <w:tc>
          <w:tcPr>
            <w:tcW w:w="1014" w:type="pct"/>
            <w:shd w:val="clear" w:color="auto" w:fill="auto"/>
          </w:tcPr>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Formación</w:t>
            </w:r>
          </w:p>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 xml:space="preserve">DESEABLE </w:t>
            </w:r>
            <w:r w:rsidRPr="00B2486F">
              <w:rPr>
                <w:rFonts w:asciiTheme="minorHAnsi" w:hAnsiTheme="minorHAnsi" w:cstheme="minorHAnsi"/>
                <w:lang w:val="es-BO"/>
              </w:rPr>
              <w:t>(Cursos, seminarios, talleres, etc.)</w:t>
            </w:r>
          </w:p>
        </w:tc>
        <w:tc>
          <w:tcPr>
            <w:tcW w:w="3986" w:type="pct"/>
            <w:shd w:val="clear" w:color="auto" w:fill="auto"/>
          </w:tcPr>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 xml:space="preserve">Legislación en Seguridad, Salud Ocupacional y Medio Ambiente. </w:t>
            </w:r>
          </w:p>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Seguridad para trabajo en espacios confinados, trabajos de izaje de cargas, trabajo en excavaciones, trabajos en altura, Bloqueo y etiquetado, Identificación y control de factores de riesgo para la Salud.</w:t>
            </w:r>
          </w:p>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Manejo de sustancias peligrosas, lucha contra incendios, Primeros Auxilios Básicos. Manejo Defensivo.</w:t>
            </w:r>
          </w:p>
        </w:tc>
      </w:tr>
      <w:tr w:rsidR="00B2486F" w:rsidRPr="00B2486F" w:rsidTr="00DF351B">
        <w:trPr>
          <w:trHeight w:val="678"/>
          <w:jc w:val="center"/>
        </w:trPr>
        <w:tc>
          <w:tcPr>
            <w:tcW w:w="1014" w:type="pct"/>
            <w:shd w:val="clear" w:color="auto" w:fill="auto"/>
          </w:tcPr>
          <w:p w:rsidR="00B2486F" w:rsidRPr="00B2486F" w:rsidRDefault="00B2486F" w:rsidP="00DF351B">
            <w:pPr>
              <w:spacing w:before="120" w:after="120"/>
              <w:jc w:val="both"/>
              <w:rPr>
                <w:rFonts w:asciiTheme="minorHAnsi" w:hAnsiTheme="minorHAnsi" w:cstheme="minorHAnsi"/>
                <w:b/>
                <w:lang w:val="es-BO"/>
              </w:rPr>
            </w:pPr>
            <w:r w:rsidRPr="00B2486F">
              <w:rPr>
                <w:rFonts w:asciiTheme="minorHAnsi" w:hAnsiTheme="minorHAnsi" w:cstheme="minorHAnsi"/>
                <w:b/>
                <w:lang w:val="es-BO"/>
              </w:rPr>
              <w:t>Experiencia</w:t>
            </w:r>
          </w:p>
        </w:tc>
        <w:tc>
          <w:tcPr>
            <w:tcW w:w="3986" w:type="pct"/>
            <w:shd w:val="clear" w:color="auto" w:fill="auto"/>
          </w:tcPr>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B2486F" w:rsidRDefault="00B2486F" w:rsidP="00DF351B">
            <w:pPr>
              <w:spacing w:before="120" w:after="120"/>
              <w:jc w:val="both"/>
              <w:rPr>
                <w:rFonts w:asciiTheme="minorHAnsi" w:hAnsiTheme="minorHAnsi" w:cstheme="minorHAnsi"/>
              </w:rPr>
            </w:pPr>
            <w:r w:rsidRPr="00B2486F">
              <w:rPr>
                <w:rFonts w:asciiTheme="minorHAnsi" w:hAnsiTheme="minorHAnsi" w:cstheme="minorHAnsi"/>
              </w:rPr>
              <w:t>Experiencia especifica:</w:t>
            </w:r>
          </w:p>
          <w:p w:rsidR="00B2486F" w:rsidRPr="00B2486F" w:rsidRDefault="00B2486F" w:rsidP="00B2486F">
            <w:pPr>
              <w:pStyle w:val="Prrafodelista"/>
              <w:numPr>
                <w:ilvl w:val="0"/>
                <w:numId w:val="30"/>
              </w:numPr>
              <w:spacing w:before="120" w:after="120"/>
              <w:jc w:val="both"/>
              <w:rPr>
                <w:rFonts w:asciiTheme="minorHAnsi" w:hAnsiTheme="minorHAnsi" w:cstheme="minorHAnsi"/>
              </w:rPr>
            </w:pPr>
            <w:r w:rsidRPr="00B2486F">
              <w:rPr>
                <w:rFonts w:asciiTheme="minorHAnsi" w:hAnsiTheme="minorHAnsi" w:cstheme="minorHAnsi"/>
                <w:lang w:val="es-BO"/>
              </w:rPr>
              <w:t xml:space="preserve">Manejo y/o supervisión de personal  </w:t>
            </w:r>
          </w:p>
          <w:p w:rsidR="00B2486F" w:rsidRPr="00B2486F" w:rsidRDefault="00B2486F" w:rsidP="00B2486F">
            <w:pPr>
              <w:pStyle w:val="Prrafodelista"/>
              <w:numPr>
                <w:ilvl w:val="0"/>
                <w:numId w:val="30"/>
              </w:numPr>
              <w:spacing w:before="120" w:after="120"/>
              <w:jc w:val="both"/>
              <w:rPr>
                <w:rFonts w:asciiTheme="minorHAnsi" w:hAnsiTheme="minorHAnsi" w:cstheme="minorHAnsi"/>
              </w:rPr>
            </w:pPr>
            <w:r w:rsidRPr="00B2486F">
              <w:rPr>
                <w:rFonts w:asciiTheme="minorHAnsi" w:hAnsiTheme="minorHAnsi" w:cstheme="minorHAnsi"/>
                <w:lang w:val="es-BO"/>
              </w:rPr>
              <w:lastRenderedPageBreak/>
              <w:t>Gestión de indicadores de SySO</w:t>
            </w:r>
          </w:p>
        </w:tc>
      </w:tr>
    </w:tbl>
    <w:p w:rsidR="00624F1E" w:rsidRPr="001A43A1" w:rsidRDefault="00624F1E" w:rsidP="00624F1E">
      <w:pPr>
        <w:pStyle w:val="Sinespaciado"/>
        <w:rPr>
          <w:rFonts w:eastAsia="Times New Roman" w:cstheme="minorHAnsi"/>
          <w:lang w:val="es-ES" w:eastAsia="es-ES"/>
        </w:rPr>
      </w:pPr>
    </w:p>
    <w:p w:rsidR="00624F1E" w:rsidRPr="00B2486F" w:rsidRDefault="00624F1E" w:rsidP="00B2486F">
      <w:pPr>
        <w:pStyle w:val="Prrafodelista"/>
        <w:numPr>
          <w:ilvl w:val="0"/>
          <w:numId w:val="31"/>
        </w:numPr>
        <w:jc w:val="both"/>
        <w:rPr>
          <w:rFonts w:asciiTheme="minorHAnsi" w:hAnsiTheme="minorHAnsi" w:cstheme="minorHAnsi"/>
          <w:b/>
          <w:sz w:val="22"/>
          <w:szCs w:val="22"/>
        </w:rPr>
      </w:pPr>
      <w:r w:rsidRPr="00B2486F">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624F1E" w:rsidRPr="001A43A1" w:rsidRDefault="00624F1E" w:rsidP="00624F1E">
      <w:pPr>
        <w:pStyle w:val="Prrafodelista"/>
        <w:rPr>
          <w:rFonts w:asciiTheme="minorHAnsi" w:hAnsiTheme="minorHAnsi" w:cstheme="minorHAnsi"/>
          <w:sz w:val="22"/>
          <w:szCs w:val="22"/>
        </w:rPr>
      </w:pPr>
    </w:p>
    <w:p w:rsidR="00624F1E" w:rsidRDefault="00624F1E" w:rsidP="001C6786">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1C6786" w:rsidRPr="001C6786"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lastRenderedPageBreak/>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1C6786">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1C6786" w:rsidRPr="001C6786"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E806D0" w:rsidRPr="00B622FE"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E806D0" w:rsidRPr="00B622FE"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624F1E" w:rsidRPr="00B622FE" w:rsidRDefault="005F621C" w:rsidP="00B622FE">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lastRenderedPageBreak/>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74275E" w:rsidRPr="001A43A1" w:rsidRDefault="0074275E" w:rsidP="00624F1E">
      <w:pPr>
        <w:tabs>
          <w:tab w:val="left" w:pos="1206"/>
        </w:tabs>
        <w:contextualSpacing/>
        <w:jc w:val="both"/>
        <w:rPr>
          <w:rFonts w:asciiTheme="minorHAnsi" w:hAnsiTheme="minorHAnsi" w:cs="Calibri"/>
          <w:sz w:val="22"/>
          <w:szCs w:val="22"/>
        </w:rPr>
      </w:pPr>
    </w:p>
    <w:p w:rsidR="00ED7806" w:rsidRPr="00B622FE"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Pr>
          <w:rFonts w:asciiTheme="minorHAnsi" w:hAnsiTheme="minorHAnsi" w:cs="Calibri"/>
          <w:sz w:val="22"/>
          <w:szCs w:val="22"/>
        </w:rPr>
        <w:t>.</w:t>
      </w:r>
    </w:p>
    <w:p w:rsidR="0074275E" w:rsidRPr="001A43A1" w:rsidRDefault="0074275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B622FE" w:rsidRDefault="00624F1E" w:rsidP="00B622FE">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624F1E" w:rsidRDefault="00624F1E" w:rsidP="00624F1E">
      <w:pPr>
        <w:rPr>
          <w:rFonts w:asciiTheme="minorHAnsi" w:hAnsiTheme="minorHAnsi"/>
          <w:b/>
          <w:sz w:val="22"/>
          <w:szCs w:val="20"/>
        </w:rPr>
      </w:pPr>
    </w:p>
    <w:p w:rsidR="0074275E" w:rsidRPr="00B622FE" w:rsidRDefault="0074275E" w:rsidP="0074275E">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lastRenderedPageBreak/>
        <w:t>GARANTÍAS FINANCIERAS</w:t>
      </w:r>
    </w:p>
    <w:p w:rsidR="0074275E" w:rsidRPr="001A43A1"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74275E" w:rsidRPr="001A43A1" w:rsidRDefault="0074275E" w:rsidP="0074275E">
      <w:pPr>
        <w:rPr>
          <w:lang w:val="es-BO" w:eastAsia="en-US"/>
        </w:rPr>
      </w:pPr>
    </w:p>
    <w:p w:rsidR="0074275E" w:rsidRPr="005C110C" w:rsidRDefault="005C110C" w:rsidP="0074275E">
      <w:pPr>
        <w:tabs>
          <w:tab w:val="left" w:pos="1206"/>
        </w:tabs>
        <w:contextualSpacing/>
        <w:jc w:val="both"/>
        <w:rPr>
          <w:rFonts w:asciiTheme="minorHAnsi" w:hAnsiTheme="minorHAnsi"/>
          <w:sz w:val="22"/>
          <w:szCs w:val="20"/>
        </w:rPr>
      </w:pPr>
      <w:r w:rsidRPr="005C110C">
        <w:rPr>
          <w:rFonts w:asciiTheme="minorHAnsi" w:hAnsiTheme="minorHAnsi"/>
          <w:sz w:val="22"/>
          <w:szCs w:val="20"/>
        </w:rPr>
        <w:t>A elección de la empresa proponente</w:t>
      </w:r>
      <w:r>
        <w:rPr>
          <w:rFonts w:asciiTheme="minorHAnsi" w:hAnsiTheme="minorHAnsi"/>
          <w:sz w:val="22"/>
          <w:szCs w:val="20"/>
        </w:rPr>
        <w:t>,</w:t>
      </w:r>
      <w:r w:rsidRPr="005C110C">
        <w:rPr>
          <w:rFonts w:asciiTheme="minorHAnsi" w:hAnsiTheme="minorHAnsi"/>
          <w:sz w:val="22"/>
          <w:szCs w:val="20"/>
        </w:rPr>
        <w:t xml:space="preserve"> ésta podrá optar por uno de los siguientes instrumentos financieros:</w:t>
      </w:r>
    </w:p>
    <w:p w:rsidR="005C110C" w:rsidRPr="001A43A1" w:rsidRDefault="005C110C" w:rsidP="0074275E">
      <w:pPr>
        <w:tabs>
          <w:tab w:val="left" w:pos="1206"/>
        </w:tabs>
        <w:contextualSpacing/>
        <w:jc w:val="both"/>
        <w:rPr>
          <w:rFonts w:asciiTheme="minorHAnsi" w:hAnsiTheme="minorHAnsi" w:cstheme="minorHAnsi"/>
          <w:sz w:val="22"/>
          <w:szCs w:val="22"/>
        </w:rPr>
      </w:pPr>
    </w:p>
    <w:p w:rsidR="0074275E" w:rsidRPr="00A2394A" w:rsidRDefault="0074275E" w:rsidP="0074275E">
      <w:pPr>
        <w:pStyle w:val="Prrafodelista"/>
        <w:numPr>
          <w:ilvl w:val="0"/>
          <w:numId w:val="32"/>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74275E" w:rsidRPr="00A2394A" w:rsidRDefault="0074275E" w:rsidP="0074275E">
      <w:pPr>
        <w:pStyle w:val="Prrafodelista"/>
        <w:numPr>
          <w:ilvl w:val="0"/>
          <w:numId w:val="32"/>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74275E" w:rsidRPr="00A2394A" w:rsidRDefault="0074275E" w:rsidP="0074275E">
      <w:pPr>
        <w:pStyle w:val="Prrafodelista"/>
        <w:ind w:left="720"/>
        <w:jc w:val="both"/>
        <w:rPr>
          <w:rFonts w:asciiTheme="minorHAnsi" w:hAnsiTheme="minorHAnsi"/>
          <w:sz w:val="22"/>
          <w:szCs w:val="20"/>
        </w:rPr>
      </w:pPr>
    </w:p>
    <w:p w:rsidR="0074275E" w:rsidRPr="00A2394A" w:rsidRDefault="0074275E" w:rsidP="0074275E">
      <w:pPr>
        <w:pStyle w:val="Prrafodelista"/>
        <w:numPr>
          <w:ilvl w:val="0"/>
          <w:numId w:val="32"/>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Publicas</w:t>
      </w:r>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5C110C" w:rsidRPr="005C110C" w:rsidRDefault="005C110C" w:rsidP="005C110C">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74275E" w:rsidRPr="005C110C" w:rsidRDefault="0074275E" w:rsidP="0074275E">
      <w:pPr>
        <w:jc w:val="both"/>
        <w:rPr>
          <w:rFonts w:asciiTheme="minorHAnsi" w:hAnsiTheme="minorHAnsi" w:cs="Arial"/>
          <w:iCs/>
          <w:sz w:val="22"/>
          <w:szCs w:val="22"/>
        </w:rPr>
      </w:pPr>
    </w:p>
    <w:p w:rsidR="0074275E" w:rsidRPr="00A2394A" w:rsidRDefault="0074275E" w:rsidP="0074275E">
      <w:pPr>
        <w:pStyle w:val="Prrafodelista"/>
        <w:numPr>
          <w:ilvl w:val="0"/>
          <w:numId w:val="33"/>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w:t>
      </w:r>
      <w:r w:rsidRPr="00A2394A">
        <w:rPr>
          <w:rFonts w:ascii="Calibri" w:hAnsi="Calibri"/>
          <w:sz w:val="22"/>
        </w:rPr>
        <w:lastRenderedPageBreak/>
        <w:t xml:space="preserve">autorizada y bajo el control de la Autoridad de Supervisión del Sistema Financiero – ASFI, a la orden/a favor de Yacimientos Petrolíferos Fiscales Bolivianos / YPFB, con características expresas de renovable, irrevocable y de ejecución inmediata </w:t>
      </w:r>
      <w:r w:rsidR="00A44FDF">
        <w:rPr>
          <w:rFonts w:ascii="Calibri" w:hAnsi="Calibri"/>
          <w:sz w:val="22"/>
        </w:rPr>
        <w:t>con</w:t>
      </w:r>
      <w:r w:rsidR="00A44FDF" w:rsidRPr="00A2394A">
        <w:rPr>
          <w:rFonts w:asciiTheme="minorHAnsi" w:hAnsiTheme="minorHAnsi" w:cs="Arial"/>
          <w:iCs/>
          <w:szCs w:val="22"/>
          <w:lang w:val="es-BO"/>
        </w:rPr>
        <w:t xml:space="preserve"> vigencia de </w:t>
      </w:r>
      <w:r w:rsidR="00A44FDF" w:rsidRPr="00C65404">
        <w:rPr>
          <w:rFonts w:ascii="Calibri" w:hAnsi="Calibri"/>
          <w:sz w:val="22"/>
        </w:rPr>
        <w:t>120 días</w:t>
      </w:r>
      <w:r w:rsidR="00A44FDF">
        <w:rPr>
          <w:rFonts w:ascii="Calibri" w:hAnsi="Calibri"/>
          <w:sz w:val="22"/>
        </w:rPr>
        <w:t xml:space="preserve"> calendario,</w:t>
      </w:r>
      <w:r w:rsidR="00A44FDF" w:rsidRPr="00C65404">
        <w:rPr>
          <w:rFonts w:ascii="Calibri" w:hAnsi="Calibri"/>
          <w:sz w:val="22"/>
        </w:rPr>
        <w:t xml:space="preserve"> computables </w:t>
      </w:r>
      <w:r w:rsidR="00A44FDF">
        <w:rPr>
          <w:rFonts w:ascii="Calibri" w:hAnsi="Calibri"/>
          <w:sz w:val="22"/>
        </w:rPr>
        <w:t>a partir de la fecha de su emisión,</w:t>
      </w:r>
      <w:r w:rsidR="00A44FDF" w:rsidRPr="00A2394A">
        <w:rPr>
          <w:rFonts w:ascii="Calibri" w:hAnsi="Calibri"/>
          <w:sz w:val="22"/>
        </w:rPr>
        <w:t xml:space="preserve"> por un monto equivalente al cien por ciento (100%) del anticipo otorgado.</w:t>
      </w:r>
    </w:p>
    <w:p w:rsidR="0074275E" w:rsidRPr="00A2394A" w:rsidRDefault="0074275E" w:rsidP="0074275E">
      <w:pPr>
        <w:jc w:val="both"/>
        <w:rPr>
          <w:rFonts w:ascii="Arial" w:hAnsi="Arial"/>
          <w:sz w:val="18"/>
          <w:szCs w:val="20"/>
        </w:rPr>
      </w:pPr>
    </w:p>
    <w:p w:rsidR="0074275E" w:rsidRPr="001C6786" w:rsidRDefault="0074275E" w:rsidP="00A44FDF">
      <w:pPr>
        <w:pStyle w:val="Prrafodelista"/>
        <w:numPr>
          <w:ilvl w:val="0"/>
          <w:numId w:val="33"/>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A44FDF">
        <w:rPr>
          <w:rFonts w:ascii="Calibri" w:hAnsi="Calibri"/>
          <w:sz w:val="22"/>
        </w:rPr>
        <w:t>con</w:t>
      </w:r>
      <w:r w:rsidR="00A44FDF" w:rsidRPr="00A2394A">
        <w:rPr>
          <w:rFonts w:asciiTheme="minorHAnsi" w:hAnsiTheme="minorHAnsi" w:cs="Arial"/>
          <w:iCs/>
          <w:szCs w:val="22"/>
          <w:lang w:val="es-BO"/>
        </w:rPr>
        <w:t xml:space="preserve"> vigencia de </w:t>
      </w:r>
      <w:r w:rsidR="00A44FDF" w:rsidRPr="00C65404">
        <w:rPr>
          <w:rFonts w:ascii="Calibri" w:hAnsi="Calibri"/>
          <w:sz w:val="22"/>
        </w:rPr>
        <w:t>120 días</w:t>
      </w:r>
      <w:r w:rsidR="00A44FDF">
        <w:rPr>
          <w:rFonts w:ascii="Calibri" w:hAnsi="Calibri"/>
          <w:sz w:val="22"/>
        </w:rPr>
        <w:t>,</w:t>
      </w:r>
      <w:r w:rsidR="00A44FDF" w:rsidRPr="00C65404">
        <w:rPr>
          <w:rFonts w:ascii="Calibri" w:hAnsi="Calibri"/>
          <w:sz w:val="22"/>
        </w:rPr>
        <w:t xml:space="preserve"> computables </w:t>
      </w:r>
      <w:r w:rsidR="00A44FDF">
        <w:rPr>
          <w:rFonts w:ascii="Calibri" w:hAnsi="Calibri"/>
          <w:sz w:val="22"/>
        </w:rPr>
        <w:t>a partir de la fecha de su emisión,</w:t>
      </w:r>
      <w:r w:rsidR="00A44FDF" w:rsidRPr="00A2394A">
        <w:rPr>
          <w:rFonts w:ascii="Calibri" w:hAnsi="Calibri"/>
          <w:sz w:val="22"/>
        </w:rPr>
        <w:t xml:space="preserve"> por un monto equivalente al cien por ciento (100%) del anticipo otorgado.</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5C110C" w:rsidRPr="005C110C" w:rsidRDefault="005C110C" w:rsidP="005C110C">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74275E" w:rsidRPr="001A43A1" w:rsidRDefault="0074275E" w:rsidP="0074275E">
      <w:pPr>
        <w:tabs>
          <w:tab w:val="left" w:pos="1206"/>
        </w:tabs>
        <w:contextualSpacing/>
        <w:jc w:val="both"/>
        <w:rPr>
          <w:rFonts w:asciiTheme="minorHAnsi" w:hAnsiTheme="minorHAnsi" w:cstheme="minorHAnsi"/>
          <w:sz w:val="22"/>
          <w:szCs w:val="22"/>
        </w:rPr>
      </w:pPr>
    </w:p>
    <w:p w:rsidR="0074275E" w:rsidRPr="001C6786" w:rsidRDefault="0074275E" w:rsidP="001C6786">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74275E" w:rsidRPr="00A2394A" w:rsidRDefault="0074275E" w:rsidP="0074275E">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74275E" w:rsidRPr="00A2394A" w:rsidRDefault="0074275E" w:rsidP="0074275E">
      <w:pPr>
        <w:pStyle w:val="Prrafodelista"/>
        <w:ind w:left="720"/>
        <w:jc w:val="both"/>
        <w:rPr>
          <w:rFonts w:asciiTheme="minorHAnsi" w:hAnsiTheme="minorHAnsi"/>
          <w:sz w:val="22"/>
          <w:szCs w:val="20"/>
        </w:rPr>
      </w:pPr>
    </w:p>
    <w:p w:rsidR="0074275E" w:rsidRPr="00A2394A" w:rsidRDefault="0074275E" w:rsidP="0074275E">
      <w:pPr>
        <w:pStyle w:val="Prrafodelista"/>
        <w:numPr>
          <w:ilvl w:val="0"/>
          <w:numId w:val="34"/>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A2394A">
        <w:rPr>
          <w:rFonts w:asciiTheme="minorHAnsi" w:hAnsiTheme="minorHAnsi"/>
          <w:sz w:val="22"/>
          <w:szCs w:val="20"/>
        </w:rPr>
        <w:lastRenderedPageBreak/>
        <w:t>requerimiento con vigencia de 60 días calendario adicionales a la vigencia del contrato, por un monto equivalente al 7% del valor total del contrato.</w:t>
      </w:r>
    </w:p>
    <w:p w:rsidR="0074275E" w:rsidRPr="00B622FE" w:rsidRDefault="0074275E" w:rsidP="0074275E">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5C110C" w:rsidRPr="005C110C" w:rsidRDefault="005C110C" w:rsidP="005C110C">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74275E" w:rsidRPr="005C110C" w:rsidRDefault="0074275E" w:rsidP="0074275E">
      <w:pPr>
        <w:jc w:val="both"/>
        <w:rPr>
          <w:rFonts w:asciiTheme="minorHAnsi" w:hAnsiTheme="minorHAnsi" w:cs="Arial"/>
          <w:iCs/>
          <w:sz w:val="22"/>
          <w:szCs w:val="22"/>
        </w:rPr>
      </w:pPr>
    </w:p>
    <w:p w:rsidR="0074275E" w:rsidRPr="00A2394A" w:rsidRDefault="0074275E" w:rsidP="0074275E">
      <w:pPr>
        <w:pStyle w:val="Prrafodelista"/>
        <w:numPr>
          <w:ilvl w:val="0"/>
          <w:numId w:val="35"/>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74275E" w:rsidRPr="00A2394A" w:rsidRDefault="0074275E" w:rsidP="0074275E">
      <w:pPr>
        <w:jc w:val="both"/>
        <w:rPr>
          <w:rFonts w:asciiTheme="minorHAnsi" w:hAnsiTheme="minorHAnsi"/>
          <w:sz w:val="22"/>
          <w:szCs w:val="20"/>
        </w:rPr>
      </w:pPr>
    </w:p>
    <w:p w:rsidR="0074275E" w:rsidRDefault="0074275E" w:rsidP="00166D7E">
      <w:pPr>
        <w:pStyle w:val="Prrafodelista"/>
        <w:numPr>
          <w:ilvl w:val="0"/>
          <w:numId w:val="35"/>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C110C" w:rsidRPr="005C110C" w:rsidRDefault="005C110C" w:rsidP="005C110C">
      <w:pPr>
        <w:pStyle w:val="Prrafodelista"/>
        <w:rPr>
          <w:rFonts w:asciiTheme="minorHAnsi" w:hAnsiTheme="minorHAnsi"/>
          <w:sz w:val="22"/>
          <w:szCs w:val="20"/>
        </w:rPr>
      </w:pPr>
    </w:p>
    <w:p w:rsidR="005C110C" w:rsidRDefault="005C110C" w:rsidP="005C110C">
      <w:pPr>
        <w:jc w:val="both"/>
        <w:rPr>
          <w:rFonts w:asciiTheme="minorHAnsi" w:hAnsiTheme="minorHAnsi"/>
          <w:sz w:val="22"/>
          <w:szCs w:val="20"/>
        </w:rPr>
      </w:pPr>
    </w:p>
    <w:p w:rsidR="005C110C" w:rsidRDefault="005C110C" w:rsidP="005C110C">
      <w:pPr>
        <w:jc w:val="both"/>
        <w:rPr>
          <w:rFonts w:asciiTheme="minorHAnsi" w:hAnsiTheme="minorHAnsi"/>
          <w:sz w:val="22"/>
          <w:szCs w:val="20"/>
        </w:rPr>
      </w:pPr>
    </w:p>
    <w:p w:rsidR="005C110C" w:rsidRPr="005C110C" w:rsidRDefault="005C110C" w:rsidP="005C110C">
      <w:pPr>
        <w:jc w:val="both"/>
        <w:rPr>
          <w:rFonts w:asciiTheme="minorHAnsi" w:hAnsiTheme="minorHAnsi"/>
          <w:sz w:val="22"/>
          <w:szCs w:val="20"/>
        </w:rPr>
      </w:pP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5C110C"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w:t>
      </w:r>
    </w:p>
    <w:p w:rsidR="005C110C" w:rsidRDefault="005C110C"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Para el efecto, el CONTRATISTA deberá remitir a YPFB toda aquella documentación de respaldo que demuestre el cumplimiento de los Planes, Programas y Procedimientos. Para el efecto, el </w:t>
      </w:r>
      <w:r w:rsidRPr="001A43A1">
        <w:rPr>
          <w:rFonts w:asciiTheme="minorHAnsi" w:hAnsiTheme="minorHAnsi" w:cstheme="minorHAnsi"/>
          <w:sz w:val="22"/>
          <w:szCs w:val="22"/>
          <w:lang w:val="es-BO" w:eastAsia="es-BO"/>
        </w:rPr>
        <w:lastRenderedPageBreak/>
        <w:t>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6B8" w:rsidRDefault="00A136B8" w:rsidP="00E92156">
      <w:r>
        <w:separator/>
      </w:r>
    </w:p>
  </w:endnote>
  <w:endnote w:type="continuationSeparator" w:id="0">
    <w:p w:rsidR="00A136B8" w:rsidRDefault="00A136B8"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F700A2" w:rsidRPr="000810BB" w:rsidTr="00914764">
      <w:tc>
        <w:tcPr>
          <w:tcW w:w="2942"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Elaborado por:</w:t>
          </w:r>
        </w:p>
      </w:tc>
      <w:tc>
        <w:tcPr>
          <w:tcW w:w="2943" w:type="dxa"/>
        </w:tcPr>
        <w:p w:rsidR="00F700A2" w:rsidRPr="000810BB" w:rsidRDefault="00F700A2" w:rsidP="00F700A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Aprobado por:</w:t>
          </w:r>
        </w:p>
      </w:tc>
    </w:tr>
    <w:tr w:rsidR="00F700A2" w:rsidRPr="000810BB" w:rsidTr="00914764">
      <w:tc>
        <w:tcPr>
          <w:tcW w:w="2942" w:type="dxa"/>
        </w:tcPr>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c>
        <w:tcPr>
          <w:tcW w:w="2943" w:type="dxa"/>
        </w:tcPr>
        <w:p w:rsidR="00F700A2" w:rsidRPr="000810BB" w:rsidRDefault="00F700A2" w:rsidP="00F700A2">
          <w:pPr>
            <w:pStyle w:val="Piedepgina"/>
            <w:rPr>
              <w:rFonts w:ascii="Calibri" w:hAnsi="Calibri"/>
              <w:sz w:val="16"/>
              <w:szCs w:val="20"/>
            </w:rPr>
          </w:pPr>
        </w:p>
      </w:tc>
      <w:tc>
        <w:tcPr>
          <w:tcW w:w="2943" w:type="dxa"/>
        </w:tcPr>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r>
    <w:tr w:rsidR="00F61F8E" w:rsidRPr="000810BB" w:rsidTr="00914764">
      <w:tc>
        <w:tcPr>
          <w:tcW w:w="2942" w:type="dxa"/>
        </w:tcPr>
        <w:p w:rsidR="00F61F8E" w:rsidRPr="000810BB" w:rsidRDefault="00F61F8E" w:rsidP="00D679A2">
          <w:pPr>
            <w:pStyle w:val="Piedepgina"/>
            <w:jc w:val="center"/>
            <w:rPr>
              <w:rFonts w:ascii="Calibri" w:hAnsi="Calibri"/>
              <w:sz w:val="16"/>
              <w:szCs w:val="20"/>
            </w:rPr>
          </w:pPr>
        </w:p>
      </w:tc>
      <w:tc>
        <w:tcPr>
          <w:tcW w:w="2943" w:type="dxa"/>
        </w:tcPr>
        <w:p w:rsidR="00F61F8E" w:rsidRPr="000810BB" w:rsidRDefault="00F61F8E" w:rsidP="005B122B">
          <w:pPr>
            <w:pStyle w:val="Piedepgina"/>
            <w:jc w:val="center"/>
            <w:rPr>
              <w:rFonts w:ascii="Calibri" w:hAnsi="Calibri"/>
              <w:sz w:val="16"/>
              <w:szCs w:val="20"/>
            </w:rPr>
          </w:pPr>
        </w:p>
      </w:tc>
      <w:tc>
        <w:tcPr>
          <w:tcW w:w="2943" w:type="dxa"/>
        </w:tcPr>
        <w:p w:rsidR="00F61F8E" w:rsidRPr="000810BB" w:rsidRDefault="00F61F8E" w:rsidP="005B122B">
          <w:pPr>
            <w:pStyle w:val="Piedepgina"/>
            <w:tabs>
              <w:tab w:val="center" w:pos="1363"/>
            </w:tabs>
            <w:rPr>
              <w:rFonts w:ascii="Calibri" w:hAnsi="Calibri"/>
              <w:sz w:val="16"/>
              <w:szCs w:val="20"/>
            </w:rPr>
          </w:pP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6B8" w:rsidRDefault="00A136B8" w:rsidP="00E92156">
      <w:r>
        <w:separator/>
      </w:r>
    </w:p>
  </w:footnote>
  <w:footnote w:type="continuationSeparator" w:id="0">
    <w:p w:rsidR="00A136B8" w:rsidRDefault="00A136B8"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23E1A408" wp14:editId="225E8EFD">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1C678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1C6786" w:rsidRPr="001C6786">
            <w:rPr>
              <w:rFonts w:asciiTheme="minorHAnsi" w:hAnsiTheme="minorHAnsi"/>
              <w:sz w:val="18"/>
              <w:szCs w:val="18"/>
            </w:rPr>
            <w:t>OBRAS CIVILES Y MECÁNICAS PARA MONTAJE E INSTALACIÓN DE UNA ESTACIÓN DISTRITAL DE REGULACIÓN POBLACIÓN DE PAROTANI</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B680B">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B680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4">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7"/>
  </w:num>
  <w:num w:numId="3">
    <w:abstractNumId w:val="14"/>
  </w:num>
  <w:num w:numId="4">
    <w:abstractNumId w:val="7"/>
  </w:num>
  <w:num w:numId="5">
    <w:abstractNumId w:val="4"/>
  </w:num>
  <w:num w:numId="6">
    <w:abstractNumId w:val="26"/>
  </w:num>
  <w:num w:numId="7">
    <w:abstractNumId w:val="10"/>
  </w:num>
  <w:num w:numId="8">
    <w:abstractNumId w:val="6"/>
  </w:num>
  <w:num w:numId="9">
    <w:abstractNumId w:val="28"/>
  </w:num>
  <w:num w:numId="10">
    <w:abstractNumId w:val="22"/>
  </w:num>
  <w:num w:numId="11">
    <w:abstractNumId w:val="1"/>
  </w:num>
  <w:num w:numId="12">
    <w:abstractNumId w:val="25"/>
  </w:num>
  <w:num w:numId="13">
    <w:abstractNumId w:val="17"/>
  </w:num>
  <w:num w:numId="14">
    <w:abstractNumId w:val="3"/>
  </w:num>
  <w:num w:numId="15">
    <w:abstractNumId w:val="30"/>
  </w:num>
  <w:num w:numId="16">
    <w:abstractNumId w:val="32"/>
  </w:num>
  <w:num w:numId="17">
    <w:abstractNumId w:val="29"/>
  </w:num>
  <w:num w:numId="18">
    <w:abstractNumId w:val="19"/>
  </w:num>
  <w:num w:numId="19">
    <w:abstractNumId w:val="12"/>
  </w:num>
  <w:num w:numId="20">
    <w:abstractNumId w:val="7"/>
  </w:num>
  <w:num w:numId="21">
    <w:abstractNumId w:val="9"/>
  </w:num>
  <w:num w:numId="22">
    <w:abstractNumId w:val="5"/>
  </w:num>
  <w:num w:numId="23">
    <w:abstractNumId w:val="8"/>
  </w:num>
  <w:num w:numId="24">
    <w:abstractNumId w:val="21"/>
  </w:num>
  <w:num w:numId="25">
    <w:abstractNumId w:val="24"/>
  </w:num>
  <w:num w:numId="26">
    <w:abstractNumId w:val="11"/>
  </w:num>
  <w:num w:numId="27">
    <w:abstractNumId w:val="18"/>
  </w:num>
  <w:num w:numId="28">
    <w:abstractNumId w:val="31"/>
  </w:num>
  <w:num w:numId="29">
    <w:abstractNumId w:val="13"/>
  </w:num>
  <w:num w:numId="30">
    <w:abstractNumId w:val="0"/>
  </w:num>
  <w:num w:numId="31">
    <w:abstractNumId w:val="20"/>
  </w:num>
  <w:num w:numId="32">
    <w:abstractNumId w:val="16"/>
  </w:num>
  <w:num w:numId="33">
    <w:abstractNumId w:val="23"/>
  </w:num>
  <w:num w:numId="34">
    <w:abstractNumId w:val="1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A4EB4"/>
    <w:rsid w:val="00152360"/>
    <w:rsid w:val="00166D7E"/>
    <w:rsid w:val="00181446"/>
    <w:rsid w:val="001A43A1"/>
    <w:rsid w:val="001A64B5"/>
    <w:rsid w:val="001C6786"/>
    <w:rsid w:val="002050FC"/>
    <w:rsid w:val="0025196B"/>
    <w:rsid w:val="0026374C"/>
    <w:rsid w:val="003C6E4C"/>
    <w:rsid w:val="00592C8E"/>
    <w:rsid w:val="005C110C"/>
    <w:rsid w:val="005F621C"/>
    <w:rsid w:val="00624F1E"/>
    <w:rsid w:val="006371AA"/>
    <w:rsid w:val="006704A4"/>
    <w:rsid w:val="006B680B"/>
    <w:rsid w:val="006F280D"/>
    <w:rsid w:val="00741529"/>
    <w:rsid w:val="0074275E"/>
    <w:rsid w:val="00795CB8"/>
    <w:rsid w:val="007C38E7"/>
    <w:rsid w:val="008970A5"/>
    <w:rsid w:val="009F55F9"/>
    <w:rsid w:val="00A11BDB"/>
    <w:rsid w:val="00A136B8"/>
    <w:rsid w:val="00A44FDF"/>
    <w:rsid w:val="00AE247F"/>
    <w:rsid w:val="00AE2BD3"/>
    <w:rsid w:val="00B2486F"/>
    <w:rsid w:val="00B622FE"/>
    <w:rsid w:val="00B9515A"/>
    <w:rsid w:val="00C5436E"/>
    <w:rsid w:val="00C65404"/>
    <w:rsid w:val="00C8287B"/>
    <w:rsid w:val="00C84243"/>
    <w:rsid w:val="00C85A36"/>
    <w:rsid w:val="00D00A8C"/>
    <w:rsid w:val="00D24C3F"/>
    <w:rsid w:val="00D5156C"/>
    <w:rsid w:val="00D6134F"/>
    <w:rsid w:val="00E806D0"/>
    <w:rsid w:val="00E92156"/>
    <w:rsid w:val="00E94D22"/>
    <w:rsid w:val="00ED7806"/>
    <w:rsid w:val="00F37C49"/>
    <w:rsid w:val="00F54AB6"/>
    <w:rsid w:val="00F61F8E"/>
    <w:rsid w:val="00F700A2"/>
    <w:rsid w:val="00FE72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882E8-8722-401E-BDF0-41F85F4F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34482-5AB7-47B7-9E38-6002C78F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3713</Words>
  <Characters>20426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Raul Fernando Iturri Lopez</cp:lastModifiedBy>
  <cp:revision>15</cp:revision>
  <cp:lastPrinted>2017-05-12T15:58:00Z</cp:lastPrinted>
  <dcterms:created xsi:type="dcterms:W3CDTF">2017-02-20T22:38:00Z</dcterms:created>
  <dcterms:modified xsi:type="dcterms:W3CDTF">2017-05-16T18:38:00Z</dcterms:modified>
</cp:coreProperties>
</file>