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2F" w:rsidRDefault="00AC1DD0" w:rsidP="00D51FB2">
      <w:pPr>
        <w:jc w:val="center"/>
        <w:rPr>
          <w:rFonts w:asciiTheme="minorHAnsi" w:hAnsiTheme="minorHAnsi" w:cstheme="minorHAnsi"/>
          <w:b/>
          <w:sz w:val="22"/>
          <w:szCs w:val="22"/>
        </w:rPr>
      </w:pPr>
      <w:r>
        <w:rPr>
          <w:rFonts w:asciiTheme="minorHAnsi" w:hAnsiTheme="minorHAnsi" w:cstheme="minorHAnsi"/>
          <w:b/>
          <w:noProof/>
          <w:sz w:val="22"/>
          <w:szCs w:val="22"/>
          <w:lang w:val="es-MX" w:eastAsia="es-MX"/>
        </w:rPr>
        <mc:AlternateContent>
          <mc:Choice Requires="wps">
            <w:drawing>
              <wp:anchor distT="0" distB="0" distL="114300" distR="114300" simplePos="0" relativeHeight="251658240" behindDoc="0" locked="0" layoutInCell="1" allowOverlap="1" wp14:editId="2A9156B1">
                <wp:simplePos x="0" y="0"/>
                <wp:positionH relativeFrom="column">
                  <wp:posOffset>-189230</wp:posOffset>
                </wp:positionH>
                <wp:positionV relativeFrom="paragraph">
                  <wp:posOffset>-170180</wp:posOffset>
                </wp:positionV>
                <wp:extent cx="6155055" cy="6818630"/>
                <wp:effectExtent l="0" t="0" r="93345" b="96520"/>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055" cy="681863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1FBE" w:rsidRDefault="00361FBE" w:rsidP="00906401">
                            <w:pPr>
                              <w:rPr>
                                <w:b/>
                              </w:rPr>
                            </w:pPr>
                          </w:p>
                          <w:p w:rsidR="00361FBE" w:rsidRPr="00786F34" w:rsidRDefault="00361FBE" w:rsidP="00906401">
                            <w:pPr>
                              <w:pStyle w:val="Ttulo1"/>
                              <w:ind w:left="360" w:hanging="502"/>
                              <w:jc w:val="center"/>
                              <w:rPr>
                                <w:rFonts w:ascii="Century Gothic" w:hAnsi="Century Gothic"/>
                                <w:color w:val="0F243E"/>
                              </w:rPr>
                            </w:pPr>
                            <w:r w:rsidRPr="00786F34">
                              <w:rPr>
                                <w:rFonts w:ascii="Century Gothic" w:hAnsi="Century Gothic"/>
                                <w:color w:val="0F243E"/>
                              </w:rPr>
                              <w:t xml:space="preserve">YACIMIENTOS </w:t>
                            </w:r>
                            <w:bookmarkStart w:id="0" w:name="_GoBack"/>
                            <w:bookmarkEnd w:id="0"/>
                            <w:r w:rsidR="00981619" w:rsidRPr="00786F34">
                              <w:rPr>
                                <w:rFonts w:ascii="Century Gothic" w:hAnsi="Century Gothic"/>
                                <w:color w:val="0F243E"/>
                              </w:rPr>
                              <w:t>PETROLÍFEROS FISCALES</w:t>
                            </w:r>
                            <w:r w:rsidRPr="00786F34">
                              <w:rPr>
                                <w:rFonts w:ascii="Century Gothic" w:hAnsi="Century Gothic"/>
                                <w:color w:val="0F243E"/>
                              </w:rPr>
                              <w:t xml:space="preserve"> BOLIVIANOS</w:t>
                            </w:r>
                          </w:p>
                          <w:p w:rsidR="00361FBE" w:rsidRPr="008F17CF" w:rsidRDefault="00361FBE" w:rsidP="00906401">
                            <w:pPr>
                              <w:rPr>
                                <w:rFonts w:ascii="Century Gothic" w:hAnsi="Century Gothic"/>
                                <w:b/>
                              </w:rPr>
                            </w:pPr>
                          </w:p>
                          <w:p w:rsidR="00361FBE" w:rsidRPr="008F17CF" w:rsidRDefault="00361FBE" w:rsidP="00906401">
                            <w:pPr>
                              <w:jc w:val="center"/>
                              <w:rPr>
                                <w:rFonts w:ascii="Century Gothic" w:hAnsi="Century Gothic"/>
                                <w:b/>
                              </w:rPr>
                            </w:pPr>
                            <w:r>
                              <w:rPr>
                                <w:rFonts w:ascii="Century Gothic" w:hAnsi="Century Gothic"/>
                                <w:b/>
                                <w:noProof/>
                                <w:lang w:val="es-MX" w:eastAsia="es-MX"/>
                              </w:rPr>
                              <w:drawing>
                                <wp:inline distT="0" distB="0" distL="0" distR="0" wp14:anchorId="1AA22A0E" wp14:editId="4D2A0C67">
                                  <wp:extent cx="2571750" cy="17430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61FBE" w:rsidRDefault="00361FBE" w:rsidP="00906401">
                            <w:pPr>
                              <w:rPr>
                                <w:rFonts w:ascii="Century Gothic" w:hAnsi="Century Gothic" w:cs="Arial"/>
                                <w:b/>
                                <w:sz w:val="32"/>
                                <w:szCs w:val="32"/>
                                <w:lang w:val="es-MX"/>
                              </w:rPr>
                            </w:pPr>
                          </w:p>
                          <w:p w:rsidR="00361FBE" w:rsidRPr="00786F34" w:rsidRDefault="00361FBE" w:rsidP="0090640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61FBE" w:rsidRPr="00786F34" w:rsidRDefault="00361FBE" w:rsidP="0090640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61FBE" w:rsidRPr="00786F34" w:rsidRDefault="00361FBE" w:rsidP="00906401">
                            <w:pPr>
                              <w:jc w:val="center"/>
                              <w:rPr>
                                <w:rFonts w:ascii="Century Gothic" w:hAnsi="Century Gothic" w:cs="Arial"/>
                                <w:b/>
                                <w:color w:val="0F243E"/>
                                <w:sz w:val="32"/>
                                <w:szCs w:val="32"/>
                              </w:rPr>
                            </w:pPr>
                          </w:p>
                          <w:p w:rsidR="00361FBE" w:rsidRPr="00786F34" w:rsidRDefault="00361FBE" w:rsidP="0090640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61FBE" w:rsidRPr="00786F34" w:rsidRDefault="00361FBE" w:rsidP="0090640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61FBE" w:rsidRDefault="00361FBE" w:rsidP="00906401">
                            <w:pPr>
                              <w:rPr>
                                <w:rFonts w:ascii="Century Gothic" w:hAnsi="Century Gothic"/>
                                <w:b/>
                                <w:color w:val="0F243E"/>
                              </w:rPr>
                            </w:pPr>
                          </w:p>
                          <w:p w:rsidR="00361FBE" w:rsidRPr="00786F34" w:rsidRDefault="00361FBE" w:rsidP="00906401">
                            <w:pPr>
                              <w:rPr>
                                <w:rFonts w:ascii="Century Gothic" w:hAnsi="Century Gothic"/>
                                <w:b/>
                                <w:color w:val="0F243E"/>
                              </w:rPr>
                            </w:pPr>
                          </w:p>
                          <w:p w:rsidR="00361FBE" w:rsidRPr="00786F34" w:rsidRDefault="00361FBE" w:rsidP="00906401">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DCO-EPNE-DCC-145-17</w:t>
                            </w:r>
                            <w:r w:rsidRPr="00786F34">
                              <w:rPr>
                                <w:rFonts w:ascii="Century Gothic" w:hAnsi="Century Gothic" w:cs="Century Gothic"/>
                                <w:b/>
                                <w:bCs/>
                                <w:color w:val="0F243E"/>
                                <w:sz w:val="28"/>
                                <w:szCs w:val="28"/>
                              </w:rPr>
                              <w:tab/>
                            </w: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 “SERVICIO DE SUSCRIPCIÓN DE MEDIOS IMPRESOS GESTIÓN 2017”</w:t>
                            </w: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p>
                          <w:p w:rsidR="00361FBE" w:rsidRPr="00786F34" w:rsidRDefault="00361FBE" w:rsidP="00906401">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Mayo 2017</w:t>
                            </w:r>
                          </w:p>
                          <w:p w:rsidR="00361FBE" w:rsidRPr="00786F34" w:rsidRDefault="00361FBE" w:rsidP="00906401">
                            <w:pPr>
                              <w:pStyle w:val="Textodebloque"/>
                              <w:rPr>
                                <w:rFonts w:ascii="Century Gothic" w:hAnsi="Century Gothic"/>
                                <w:b/>
                                <w:color w:val="0F243E"/>
                                <w:sz w:val="20"/>
                              </w:rPr>
                            </w:pPr>
                          </w:p>
                          <w:p w:rsidR="00361FBE" w:rsidRPr="00786F34" w:rsidRDefault="00361FBE" w:rsidP="00906401">
                            <w:pPr>
                              <w:pStyle w:val="Textodebloque"/>
                              <w:rPr>
                                <w:rFonts w:ascii="Century Gothic" w:hAnsi="Century Gothic"/>
                                <w:b/>
                                <w:color w:val="0F243E"/>
                                <w:sz w:val="20"/>
                              </w:rPr>
                            </w:pPr>
                          </w:p>
                          <w:p w:rsidR="00361FBE" w:rsidRPr="00786F34" w:rsidRDefault="00361FBE" w:rsidP="00906401">
                            <w:pPr>
                              <w:pStyle w:val="Textodebloque"/>
                              <w:rPr>
                                <w:rFonts w:ascii="Century Gothic" w:hAnsi="Century Gothic"/>
                                <w:b/>
                                <w:color w:val="0F243E"/>
                                <w:sz w:val="20"/>
                              </w:rPr>
                            </w:pPr>
                          </w:p>
                          <w:p w:rsidR="00361FBE" w:rsidRPr="008F17CF" w:rsidRDefault="00361FBE" w:rsidP="00906401">
                            <w:pPr>
                              <w:pStyle w:val="Textodebloque"/>
                              <w:rPr>
                                <w:rFonts w:ascii="Century Gothic" w:hAnsi="Century Gothic"/>
                                <w:b/>
                                <w:sz w:val="20"/>
                              </w:rPr>
                            </w:pPr>
                          </w:p>
                          <w:p w:rsidR="00361FBE" w:rsidRPr="008F17CF" w:rsidRDefault="00361FBE" w:rsidP="00906401">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8" o:spid="_x0000_s1026" style="position:absolute;left:0;text-align:left;margin-left:-14.9pt;margin-top:-13.4pt;width:484.65pt;height:53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">
                <v:shadow on="t" color="#333" offset="6pt,6pt"/>
                <v:textbox>
                  <w:txbxContent>
                    <w:p w:rsidR="00361FBE" w:rsidRDefault="00361FBE" w:rsidP="00906401">
                      <w:pPr>
                        <w:rPr>
                          <w:b/>
                        </w:rPr>
                      </w:pPr>
                    </w:p>
                    <w:p w:rsidR="00361FBE" w:rsidRPr="00786F34" w:rsidRDefault="00361FBE" w:rsidP="00906401">
                      <w:pPr>
                        <w:pStyle w:val="Ttulo1"/>
                        <w:ind w:left="360" w:hanging="502"/>
                        <w:jc w:val="center"/>
                        <w:rPr>
                          <w:rFonts w:ascii="Century Gothic" w:hAnsi="Century Gothic"/>
                          <w:color w:val="0F243E"/>
                        </w:rPr>
                      </w:pPr>
                      <w:r w:rsidRPr="00786F34">
                        <w:rPr>
                          <w:rFonts w:ascii="Century Gothic" w:hAnsi="Century Gothic"/>
                          <w:color w:val="0F243E"/>
                        </w:rPr>
                        <w:t xml:space="preserve">YACIMIENTOS </w:t>
                      </w:r>
                      <w:bookmarkStart w:id="1" w:name="_GoBack"/>
                      <w:bookmarkEnd w:id="1"/>
                      <w:r w:rsidR="00981619" w:rsidRPr="00786F34">
                        <w:rPr>
                          <w:rFonts w:ascii="Century Gothic" w:hAnsi="Century Gothic"/>
                          <w:color w:val="0F243E"/>
                        </w:rPr>
                        <w:t>PETROLÍFEROS FISCALES</w:t>
                      </w:r>
                      <w:r w:rsidRPr="00786F34">
                        <w:rPr>
                          <w:rFonts w:ascii="Century Gothic" w:hAnsi="Century Gothic"/>
                          <w:color w:val="0F243E"/>
                        </w:rPr>
                        <w:t xml:space="preserve"> BOLIVIANOS</w:t>
                      </w:r>
                    </w:p>
                    <w:p w:rsidR="00361FBE" w:rsidRPr="008F17CF" w:rsidRDefault="00361FBE" w:rsidP="00906401">
                      <w:pPr>
                        <w:rPr>
                          <w:rFonts w:ascii="Century Gothic" w:hAnsi="Century Gothic"/>
                          <w:b/>
                        </w:rPr>
                      </w:pPr>
                    </w:p>
                    <w:p w:rsidR="00361FBE" w:rsidRPr="008F17CF" w:rsidRDefault="00361FBE" w:rsidP="00906401">
                      <w:pPr>
                        <w:jc w:val="center"/>
                        <w:rPr>
                          <w:rFonts w:ascii="Century Gothic" w:hAnsi="Century Gothic"/>
                          <w:b/>
                        </w:rPr>
                      </w:pPr>
                      <w:r>
                        <w:rPr>
                          <w:rFonts w:ascii="Century Gothic" w:hAnsi="Century Gothic"/>
                          <w:b/>
                          <w:noProof/>
                          <w:lang w:val="es-MX" w:eastAsia="es-MX"/>
                        </w:rPr>
                        <w:drawing>
                          <wp:inline distT="0" distB="0" distL="0" distR="0" wp14:anchorId="1AA22A0E" wp14:editId="4D2A0C67">
                            <wp:extent cx="2571750" cy="17430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61FBE" w:rsidRDefault="00361FBE" w:rsidP="00906401">
                      <w:pPr>
                        <w:rPr>
                          <w:rFonts w:ascii="Century Gothic" w:hAnsi="Century Gothic" w:cs="Arial"/>
                          <w:b/>
                          <w:sz w:val="32"/>
                          <w:szCs w:val="32"/>
                          <w:lang w:val="es-MX"/>
                        </w:rPr>
                      </w:pPr>
                    </w:p>
                    <w:p w:rsidR="00361FBE" w:rsidRPr="00786F34" w:rsidRDefault="00361FBE" w:rsidP="0090640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61FBE" w:rsidRPr="00786F34" w:rsidRDefault="00361FBE" w:rsidP="0090640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61FBE" w:rsidRPr="00786F34" w:rsidRDefault="00361FBE" w:rsidP="00906401">
                      <w:pPr>
                        <w:jc w:val="center"/>
                        <w:rPr>
                          <w:rFonts w:ascii="Century Gothic" w:hAnsi="Century Gothic" w:cs="Arial"/>
                          <w:b/>
                          <w:color w:val="0F243E"/>
                          <w:sz w:val="32"/>
                          <w:szCs w:val="32"/>
                        </w:rPr>
                      </w:pPr>
                    </w:p>
                    <w:p w:rsidR="00361FBE" w:rsidRPr="00786F34" w:rsidRDefault="00361FBE" w:rsidP="0090640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61FBE" w:rsidRPr="00786F34" w:rsidRDefault="00361FBE" w:rsidP="0090640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61FBE" w:rsidRDefault="00361FBE" w:rsidP="00906401">
                      <w:pPr>
                        <w:rPr>
                          <w:rFonts w:ascii="Century Gothic" w:hAnsi="Century Gothic"/>
                          <w:b/>
                          <w:color w:val="0F243E"/>
                        </w:rPr>
                      </w:pPr>
                    </w:p>
                    <w:p w:rsidR="00361FBE" w:rsidRPr="00786F34" w:rsidRDefault="00361FBE" w:rsidP="00906401">
                      <w:pPr>
                        <w:rPr>
                          <w:rFonts w:ascii="Century Gothic" w:hAnsi="Century Gothic"/>
                          <w:b/>
                          <w:color w:val="0F243E"/>
                        </w:rPr>
                      </w:pPr>
                    </w:p>
                    <w:p w:rsidR="00361FBE" w:rsidRPr="00786F34" w:rsidRDefault="00361FBE" w:rsidP="00906401">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DCO-EPNE-DCC-145-17</w:t>
                      </w:r>
                      <w:r w:rsidRPr="00786F34">
                        <w:rPr>
                          <w:rFonts w:ascii="Century Gothic" w:hAnsi="Century Gothic" w:cs="Century Gothic"/>
                          <w:b/>
                          <w:bCs/>
                          <w:color w:val="0F243E"/>
                          <w:sz w:val="28"/>
                          <w:szCs w:val="28"/>
                        </w:rPr>
                        <w:tab/>
                      </w: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 “SERVICIO DE SUSCRIPCIÓN DE MEDIOS IMPRESOS GESTIÓN 2017”</w:t>
                      </w: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p>
                    <w:p w:rsidR="00361FBE" w:rsidRDefault="00361FBE" w:rsidP="00906401">
                      <w:pPr>
                        <w:autoSpaceDE w:val="0"/>
                        <w:autoSpaceDN w:val="0"/>
                        <w:adjustRightInd w:val="0"/>
                        <w:ind w:left="142"/>
                        <w:jc w:val="center"/>
                        <w:rPr>
                          <w:rFonts w:ascii="Century Gothic" w:hAnsi="Century Gothic" w:cs="Century Gothic"/>
                          <w:b/>
                          <w:bCs/>
                          <w:color w:val="0F243E"/>
                          <w:sz w:val="28"/>
                          <w:szCs w:val="28"/>
                        </w:rPr>
                      </w:pPr>
                    </w:p>
                    <w:p w:rsidR="00361FBE" w:rsidRPr="00786F34" w:rsidRDefault="00361FBE" w:rsidP="00906401">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Mayo 2017</w:t>
                      </w:r>
                    </w:p>
                    <w:p w:rsidR="00361FBE" w:rsidRPr="00786F34" w:rsidRDefault="00361FBE" w:rsidP="00906401">
                      <w:pPr>
                        <w:pStyle w:val="Textodebloque"/>
                        <w:rPr>
                          <w:rFonts w:ascii="Century Gothic" w:hAnsi="Century Gothic"/>
                          <w:b/>
                          <w:color w:val="0F243E"/>
                          <w:sz w:val="20"/>
                        </w:rPr>
                      </w:pPr>
                    </w:p>
                    <w:p w:rsidR="00361FBE" w:rsidRPr="00786F34" w:rsidRDefault="00361FBE" w:rsidP="00906401">
                      <w:pPr>
                        <w:pStyle w:val="Textodebloque"/>
                        <w:rPr>
                          <w:rFonts w:ascii="Century Gothic" w:hAnsi="Century Gothic"/>
                          <w:b/>
                          <w:color w:val="0F243E"/>
                          <w:sz w:val="20"/>
                        </w:rPr>
                      </w:pPr>
                    </w:p>
                    <w:p w:rsidR="00361FBE" w:rsidRPr="00786F34" w:rsidRDefault="00361FBE" w:rsidP="00906401">
                      <w:pPr>
                        <w:pStyle w:val="Textodebloque"/>
                        <w:rPr>
                          <w:rFonts w:ascii="Century Gothic" w:hAnsi="Century Gothic"/>
                          <w:b/>
                          <w:color w:val="0F243E"/>
                          <w:sz w:val="20"/>
                        </w:rPr>
                      </w:pPr>
                    </w:p>
                    <w:p w:rsidR="00361FBE" w:rsidRPr="008F17CF" w:rsidRDefault="00361FBE" w:rsidP="00906401">
                      <w:pPr>
                        <w:pStyle w:val="Textodebloque"/>
                        <w:rPr>
                          <w:rFonts w:ascii="Century Gothic" w:hAnsi="Century Gothic"/>
                          <w:b/>
                          <w:sz w:val="20"/>
                        </w:rPr>
                      </w:pPr>
                    </w:p>
                    <w:p w:rsidR="00361FBE" w:rsidRPr="008F17CF" w:rsidRDefault="00361FBE" w:rsidP="00906401">
                      <w:pPr>
                        <w:pStyle w:val="Textodebloque"/>
                        <w:rPr>
                          <w:rFonts w:ascii="Century Gothic" w:hAnsi="Century Gothic"/>
                          <w:b/>
                          <w:sz w:val="20"/>
                        </w:rPr>
                      </w:pPr>
                    </w:p>
                  </w:txbxContent>
                </v:textbox>
              </v:roundrect>
            </w:pict>
          </mc:Fallback>
        </mc:AlternateContent>
      </w: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AC1DD0">
      <w:pPr>
        <w:rPr>
          <w:rFonts w:asciiTheme="minorHAnsi" w:hAnsiTheme="minorHAnsi" w:cstheme="minorHAnsi"/>
          <w:b/>
          <w:sz w:val="22"/>
          <w:szCs w:val="22"/>
        </w:rPr>
      </w:pPr>
    </w:p>
    <w:tbl>
      <w:tblPr>
        <w:tblW w:w="9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4650"/>
      </w:tblGrid>
      <w:tr w:rsidR="00AC1DD0" w:rsidRPr="00177FE8" w:rsidTr="00AC1DD0">
        <w:trPr>
          <w:trHeight w:val="363"/>
        </w:trPr>
        <w:tc>
          <w:tcPr>
            <w:tcW w:w="4536" w:type="dxa"/>
            <w:tcBorders>
              <w:right w:val="single" w:sz="4" w:space="0" w:color="auto"/>
            </w:tcBorders>
            <w:shd w:val="clear" w:color="auto" w:fill="auto"/>
            <w:vAlign w:val="center"/>
          </w:tcPr>
          <w:p w:rsidR="00AC1DD0" w:rsidRPr="00177FE8" w:rsidRDefault="00AC1DD0" w:rsidP="00906401">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650" w:type="dxa"/>
            <w:shd w:val="clear" w:color="auto" w:fill="auto"/>
            <w:vAlign w:val="center"/>
          </w:tcPr>
          <w:p w:rsidR="00AC1DD0" w:rsidRPr="00177FE8" w:rsidRDefault="00AC1DD0" w:rsidP="00906401">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AC1DD0" w:rsidRPr="00177FE8" w:rsidTr="00AC1DD0">
        <w:trPr>
          <w:trHeight w:val="1197"/>
        </w:trPr>
        <w:tc>
          <w:tcPr>
            <w:tcW w:w="4536" w:type="dxa"/>
            <w:tcBorders>
              <w:right w:val="single" w:sz="4" w:space="0" w:color="auto"/>
            </w:tcBorders>
            <w:shd w:val="clear" w:color="auto" w:fill="auto"/>
            <w:vAlign w:val="bottom"/>
          </w:tcPr>
          <w:p w:rsidR="00AC1DD0" w:rsidRPr="00E45745" w:rsidRDefault="00AC1DD0" w:rsidP="00906401">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AC1DD0" w:rsidRPr="00E45745" w:rsidRDefault="00AC1DD0" w:rsidP="00906401">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AC1DD0" w:rsidRPr="00E45745" w:rsidRDefault="00AC1DD0" w:rsidP="00906401">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AC1DD0" w:rsidRPr="00177FE8" w:rsidRDefault="00AC1DD0" w:rsidP="00906401">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650" w:type="dxa"/>
            <w:shd w:val="clear" w:color="auto" w:fill="auto"/>
            <w:vAlign w:val="bottom"/>
          </w:tcPr>
          <w:p w:rsidR="00AC1DD0" w:rsidRPr="00177FE8" w:rsidRDefault="00AC1DD0" w:rsidP="00906401">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AC1DD0" w:rsidRDefault="00AC1DD0" w:rsidP="00D51FB2">
      <w:pPr>
        <w:jc w:val="center"/>
        <w:rPr>
          <w:rFonts w:asciiTheme="minorHAnsi" w:hAnsiTheme="minorHAnsi" w:cstheme="minorHAnsi"/>
          <w:b/>
          <w:sz w:val="22"/>
          <w:szCs w:val="22"/>
        </w:rPr>
      </w:pPr>
    </w:p>
    <w:p w:rsidR="00AC1DD0" w:rsidRDefault="00AC1DD0" w:rsidP="00AC1DD0">
      <w:pPr>
        <w:rPr>
          <w:rFonts w:asciiTheme="minorHAnsi" w:hAnsiTheme="minorHAnsi" w:cstheme="minorHAnsi"/>
          <w:b/>
          <w:sz w:val="22"/>
          <w:szCs w:val="22"/>
        </w:rPr>
      </w:pPr>
    </w:p>
    <w:p w:rsidR="00AC1DD0" w:rsidRDefault="00AC1DD0">
      <w:pPr>
        <w:rPr>
          <w:rFonts w:asciiTheme="minorHAnsi" w:hAnsiTheme="minorHAnsi" w:cstheme="minorHAnsi"/>
          <w:b/>
          <w:sz w:val="22"/>
          <w:szCs w:val="22"/>
        </w:rPr>
      </w:pPr>
      <w:r>
        <w:rPr>
          <w:rFonts w:asciiTheme="minorHAnsi" w:hAnsiTheme="minorHAnsi" w:cstheme="minorHAnsi"/>
          <w:b/>
          <w:sz w:val="22"/>
          <w:szCs w:val="22"/>
        </w:rPr>
        <w:br w:type="page"/>
      </w:r>
    </w:p>
    <w:p w:rsidR="00426BC0" w:rsidRPr="00426BC0" w:rsidRDefault="00426BC0" w:rsidP="00426BC0">
      <w:pPr>
        <w:jc w:val="center"/>
        <w:rPr>
          <w:rFonts w:ascii="Calibri" w:hAnsi="Calibri" w:cs="Calibri"/>
          <w:b/>
        </w:rPr>
      </w:pPr>
      <w:r w:rsidRPr="00426BC0">
        <w:rPr>
          <w:rFonts w:ascii="Calibri" w:hAnsi="Calibri" w:cs="Calibri"/>
          <w:b/>
        </w:rPr>
        <w:lastRenderedPageBreak/>
        <w:t>ASPECTOS GENERALES DE LA CONTRATACIÓN</w:t>
      </w:r>
    </w:p>
    <w:p w:rsidR="00426BC0" w:rsidRPr="00426BC0" w:rsidRDefault="00426BC0" w:rsidP="00426BC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26BC0" w:rsidRPr="00426BC0" w:rsidTr="00361FBE">
        <w:trPr>
          <w:trHeight w:val="426"/>
          <w:jc w:val="center"/>
        </w:trPr>
        <w:tc>
          <w:tcPr>
            <w:tcW w:w="4357" w:type="dxa"/>
            <w:tcBorders>
              <w:top w:val="single" w:sz="4" w:space="0" w:color="auto"/>
              <w:bottom w:val="single" w:sz="4" w:space="0" w:color="auto"/>
              <w:right w:val="single" w:sz="4" w:space="0" w:color="auto"/>
            </w:tcBorders>
            <w:shd w:val="clear" w:color="auto" w:fill="D0CECE"/>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DESCRIPCION</w:t>
            </w:r>
          </w:p>
        </w:tc>
        <w:tc>
          <w:tcPr>
            <w:tcW w:w="281" w:type="dxa"/>
            <w:tcBorders>
              <w:top w:val="single" w:sz="4" w:space="0" w:color="auto"/>
              <w:bottom w:val="single" w:sz="4" w:space="0" w:color="auto"/>
              <w:right w:val="single" w:sz="4" w:space="0" w:color="auto"/>
            </w:tcBorders>
            <w:shd w:val="clear" w:color="auto" w:fill="D0CECE"/>
            <w:vAlign w:val="center"/>
          </w:tcPr>
          <w:p w:rsidR="00426BC0" w:rsidRPr="00426BC0" w:rsidRDefault="00426BC0" w:rsidP="00426BC0">
            <w:pPr>
              <w:jc w:val="center"/>
              <w:rPr>
                <w:rFonts w:ascii="Calibri" w:eastAsia="Calibri" w:hAnsi="Calibri" w:cs="Calibri"/>
                <w:b/>
                <w:sz w:val="18"/>
                <w:szCs w:val="18"/>
              </w:rPr>
            </w:pPr>
          </w:p>
          <w:p w:rsidR="00426BC0" w:rsidRPr="00426BC0" w:rsidRDefault="00426BC0" w:rsidP="00426BC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D0CECE"/>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INFORMACIÓN</w:t>
            </w:r>
          </w:p>
        </w:tc>
      </w:tr>
      <w:tr w:rsidR="00426BC0" w:rsidRPr="00426BC0" w:rsidTr="00361FB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highlight w:val="green"/>
              </w:rPr>
            </w:pPr>
            <w:r w:rsidRPr="00426BC0">
              <w:rPr>
                <w:rFonts w:ascii="Calibri" w:eastAsia="Calibri" w:hAnsi="Calibri" w:cs="Calibri"/>
                <w:b/>
                <w:sz w:val="18"/>
                <w:szCs w:val="18"/>
              </w:rPr>
              <w:t>LOTES</w:t>
            </w:r>
          </w:p>
        </w:tc>
      </w:tr>
      <w:tr w:rsidR="00426BC0" w:rsidRPr="00426BC0" w:rsidTr="00B069F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w:t>
            </w:r>
          </w:p>
          <w:p w:rsidR="00426BC0" w:rsidRPr="00426BC0" w:rsidRDefault="00426BC0" w:rsidP="00426BC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FFFFFF" w:themeFill="background1"/>
            <w:vAlign w:val="center"/>
          </w:tcPr>
          <w:p w:rsidR="00426BC0" w:rsidRPr="00426BC0" w:rsidRDefault="00B069F5" w:rsidP="00426BC0">
            <w:pPr>
              <w:jc w:val="center"/>
              <w:rPr>
                <w:rFonts w:ascii="Calibri" w:eastAsia="Calibri" w:hAnsi="Calibri" w:cs="Calibri"/>
                <w:b/>
                <w:sz w:val="18"/>
                <w:szCs w:val="18"/>
                <w:highlight w:val="green"/>
              </w:rPr>
            </w:pPr>
            <w:r w:rsidRPr="00B069F5">
              <w:rPr>
                <w:rFonts w:ascii="Calibri" w:eastAsia="Calibri" w:hAnsi="Calibri" w:cs="Calibri"/>
                <w:b/>
                <w:sz w:val="18"/>
                <w:szCs w:val="18"/>
              </w:rPr>
              <w:t>CONTRATO</w:t>
            </w:r>
          </w:p>
        </w:tc>
      </w:tr>
      <w:tr w:rsidR="00426BC0" w:rsidRPr="00426BC0" w:rsidTr="00361FBE">
        <w:trPr>
          <w:trHeight w:val="426"/>
          <w:jc w:val="center"/>
        </w:trPr>
        <w:tc>
          <w:tcPr>
            <w:tcW w:w="4357" w:type="dxa"/>
            <w:tcBorders>
              <w:top w:val="single" w:sz="4" w:space="0" w:color="auto"/>
              <w:right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 xml:space="preserve">VALIDEZ DE LA PROPUESTA </w:t>
            </w:r>
            <w:r w:rsidRPr="00426BC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426BC0" w:rsidRPr="00426BC0" w:rsidRDefault="00426BC0" w:rsidP="00426BC0">
            <w:pPr>
              <w:jc w:val="center"/>
              <w:rPr>
                <w:rFonts w:ascii="Calibri" w:eastAsia="Calibri" w:hAnsi="Calibri" w:cs="Calibri"/>
                <w:b/>
                <w:sz w:val="18"/>
                <w:szCs w:val="18"/>
              </w:rPr>
            </w:pPr>
            <w:r w:rsidRPr="00426BC0">
              <w:rPr>
                <w:rFonts w:ascii="Calibri" w:eastAsia="Calibri" w:hAnsi="Calibri" w:cs="Calibri"/>
                <w:b/>
                <w:sz w:val="18"/>
                <w:szCs w:val="18"/>
              </w:rPr>
              <w:t>90 DÍAS CALENDARIO</w:t>
            </w:r>
          </w:p>
        </w:tc>
      </w:tr>
    </w:tbl>
    <w:p w:rsidR="00426BC0" w:rsidRPr="00426BC0" w:rsidRDefault="00426BC0" w:rsidP="00426BC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144"/>
        <w:gridCol w:w="1089"/>
        <w:gridCol w:w="3344"/>
      </w:tblGrid>
      <w:tr w:rsidR="00426BC0" w:rsidRPr="00426BC0" w:rsidTr="00361FBE">
        <w:trPr>
          <w:trHeight w:val="410"/>
        </w:trPr>
        <w:tc>
          <w:tcPr>
            <w:tcW w:w="9039" w:type="dxa"/>
            <w:gridSpan w:val="5"/>
            <w:shd w:val="clear" w:color="auto" w:fill="D9D9D9"/>
            <w:vAlign w:val="center"/>
          </w:tcPr>
          <w:p w:rsidR="00426BC0" w:rsidRPr="00426BC0" w:rsidRDefault="00426BC0" w:rsidP="00426BC0">
            <w:pPr>
              <w:jc w:val="center"/>
              <w:rPr>
                <w:rFonts w:ascii="Calibri" w:hAnsi="Calibri" w:cs="Calibri"/>
                <w:b/>
                <w:sz w:val="18"/>
                <w:szCs w:val="18"/>
              </w:rPr>
            </w:pPr>
            <w:r w:rsidRPr="00426BC0">
              <w:rPr>
                <w:rFonts w:ascii="Calibri" w:hAnsi="Calibri" w:cs="Calibri"/>
                <w:b/>
                <w:sz w:val="18"/>
                <w:szCs w:val="18"/>
              </w:rPr>
              <w:t>CRONOGRAMA DE PLAZOS</w:t>
            </w:r>
          </w:p>
        </w:tc>
      </w:tr>
      <w:tr w:rsidR="00426BC0" w:rsidRPr="00426BC0" w:rsidTr="00361FBE">
        <w:trPr>
          <w:trHeight w:val="410"/>
        </w:trPr>
        <w:tc>
          <w:tcPr>
            <w:tcW w:w="418" w:type="dxa"/>
            <w:shd w:val="clear" w:color="auto" w:fill="D9D9D9"/>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N°</w:t>
            </w:r>
          </w:p>
        </w:tc>
        <w:tc>
          <w:tcPr>
            <w:tcW w:w="3044" w:type="dxa"/>
            <w:shd w:val="clear" w:color="auto" w:fill="D9D9D9"/>
            <w:vAlign w:val="center"/>
          </w:tcPr>
          <w:p w:rsidR="00426BC0" w:rsidRPr="00426BC0" w:rsidRDefault="00426BC0" w:rsidP="00426BC0">
            <w:pPr>
              <w:jc w:val="center"/>
              <w:rPr>
                <w:rFonts w:ascii="Calibri" w:hAnsi="Calibri" w:cs="Calibri"/>
                <w:b/>
                <w:sz w:val="18"/>
                <w:szCs w:val="18"/>
              </w:rPr>
            </w:pPr>
            <w:r w:rsidRPr="00426BC0">
              <w:rPr>
                <w:rFonts w:ascii="Calibri" w:hAnsi="Calibri" w:cs="Calibri"/>
                <w:b/>
                <w:sz w:val="18"/>
                <w:szCs w:val="18"/>
              </w:rPr>
              <w:t>ACTIVIDAD</w:t>
            </w:r>
          </w:p>
        </w:tc>
        <w:tc>
          <w:tcPr>
            <w:tcW w:w="2233" w:type="dxa"/>
            <w:gridSpan w:val="2"/>
            <w:shd w:val="clear" w:color="auto" w:fill="D9D9D9"/>
            <w:vAlign w:val="center"/>
          </w:tcPr>
          <w:p w:rsidR="00426BC0" w:rsidRPr="00426BC0" w:rsidRDefault="00426BC0" w:rsidP="00426BC0">
            <w:pPr>
              <w:jc w:val="center"/>
              <w:rPr>
                <w:rFonts w:ascii="Calibri" w:hAnsi="Calibri" w:cs="Calibri"/>
                <w:b/>
                <w:sz w:val="18"/>
                <w:szCs w:val="18"/>
              </w:rPr>
            </w:pPr>
            <w:r w:rsidRPr="00426BC0">
              <w:rPr>
                <w:rFonts w:ascii="Calibri" w:hAnsi="Calibri" w:cs="Calibri"/>
                <w:b/>
                <w:sz w:val="18"/>
                <w:szCs w:val="18"/>
              </w:rPr>
              <w:t>FECHA y HORA</w:t>
            </w:r>
          </w:p>
        </w:tc>
        <w:tc>
          <w:tcPr>
            <w:tcW w:w="3344" w:type="dxa"/>
            <w:shd w:val="clear" w:color="auto" w:fill="D9D9D9"/>
            <w:vAlign w:val="center"/>
          </w:tcPr>
          <w:p w:rsidR="00426BC0" w:rsidRPr="00426BC0" w:rsidRDefault="00426BC0" w:rsidP="00426BC0">
            <w:pPr>
              <w:jc w:val="center"/>
              <w:rPr>
                <w:rFonts w:ascii="Calibri" w:hAnsi="Calibri" w:cs="Calibri"/>
                <w:b/>
                <w:sz w:val="18"/>
                <w:szCs w:val="18"/>
              </w:rPr>
            </w:pPr>
            <w:r w:rsidRPr="00426BC0">
              <w:rPr>
                <w:rFonts w:ascii="Calibri" w:hAnsi="Calibri" w:cs="Calibri"/>
                <w:b/>
                <w:sz w:val="18"/>
                <w:szCs w:val="18"/>
              </w:rPr>
              <w:t>DIRECCION / LUGAR</w:t>
            </w:r>
          </w:p>
          <w:p w:rsidR="00426BC0" w:rsidRPr="00426BC0" w:rsidRDefault="00426BC0" w:rsidP="00426BC0">
            <w:pPr>
              <w:jc w:val="center"/>
              <w:rPr>
                <w:rFonts w:ascii="Calibri" w:hAnsi="Calibri" w:cs="Calibri"/>
                <w:b/>
                <w:sz w:val="18"/>
                <w:szCs w:val="18"/>
              </w:rPr>
            </w:pPr>
            <w:r w:rsidRPr="00426BC0">
              <w:rPr>
                <w:rFonts w:ascii="Calibri" w:hAnsi="Calibri" w:cs="Calibri"/>
                <w:b/>
                <w:sz w:val="18"/>
                <w:szCs w:val="18"/>
              </w:rPr>
              <w:t xml:space="preserve"> </w:t>
            </w:r>
          </w:p>
        </w:tc>
      </w:tr>
      <w:tr w:rsidR="00426BC0" w:rsidRPr="00426BC0" w:rsidTr="00361FBE">
        <w:trPr>
          <w:trHeight w:val="370"/>
        </w:trPr>
        <w:tc>
          <w:tcPr>
            <w:tcW w:w="418"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1</w:t>
            </w:r>
          </w:p>
        </w:tc>
        <w:tc>
          <w:tcPr>
            <w:tcW w:w="3044"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Presentación de Propuestas.</w:t>
            </w:r>
          </w:p>
        </w:tc>
        <w:tc>
          <w:tcPr>
            <w:tcW w:w="1144"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Fecha:</w:t>
            </w:r>
          </w:p>
          <w:p w:rsidR="00426BC0" w:rsidRPr="00426BC0" w:rsidRDefault="00BE2C04" w:rsidP="00426BC0">
            <w:pPr>
              <w:jc w:val="center"/>
              <w:rPr>
                <w:rFonts w:ascii="Calibri" w:hAnsi="Calibri" w:cs="Calibri"/>
                <w:sz w:val="18"/>
                <w:szCs w:val="18"/>
              </w:rPr>
            </w:pPr>
            <w:r>
              <w:rPr>
                <w:rFonts w:ascii="Calibri" w:hAnsi="Calibri" w:cs="Calibri"/>
                <w:sz w:val="18"/>
                <w:szCs w:val="18"/>
              </w:rPr>
              <w:t>26</w:t>
            </w:r>
            <w:r w:rsidR="00426BC0" w:rsidRPr="00426BC0">
              <w:rPr>
                <w:rFonts w:ascii="Calibri" w:hAnsi="Calibri" w:cs="Calibri"/>
                <w:sz w:val="18"/>
                <w:szCs w:val="18"/>
              </w:rPr>
              <w:t>.05.2017</w:t>
            </w:r>
          </w:p>
        </w:tc>
        <w:tc>
          <w:tcPr>
            <w:tcW w:w="1089"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Hasta hora:</w:t>
            </w:r>
          </w:p>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10:00</w:t>
            </w:r>
          </w:p>
        </w:tc>
        <w:tc>
          <w:tcPr>
            <w:tcW w:w="3344" w:type="dxa"/>
            <w:vAlign w:val="center"/>
          </w:tcPr>
          <w:p w:rsidR="00426BC0" w:rsidRPr="00426BC0" w:rsidRDefault="00426BC0" w:rsidP="00426BC0">
            <w:pPr>
              <w:jc w:val="both"/>
              <w:rPr>
                <w:rFonts w:ascii="Calibri" w:hAnsi="Calibri" w:cs="Calibri"/>
                <w:color w:val="FF0000"/>
                <w:sz w:val="22"/>
                <w:szCs w:val="22"/>
              </w:rPr>
            </w:pPr>
            <w:r w:rsidRPr="00426BC0">
              <w:rPr>
                <w:rFonts w:ascii="Calibri" w:hAnsi="Calibri" w:cs="Calibri"/>
                <w:sz w:val="18"/>
                <w:szCs w:val="18"/>
              </w:rPr>
              <w:t xml:space="preserve">Gerencia de Contrataciones Corporativo de YPFB, ubicada en la calle Bueno N° 185, PB </w:t>
            </w:r>
            <w:r w:rsidRPr="00426BC0">
              <w:rPr>
                <w:rFonts w:ascii="Calibri" w:hAnsi="Calibri" w:cs="Calibri"/>
                <w:i/>
                <w:sz w:val="18"/>
                <w:szCs w:val="18"/>
              </w:rPr>
              <w:t xml:space="preserve">(Analista: Aldo Daza – </w:t>
            </w:r>
            <w:proofErr w:type="spellStart"/>
            <w:r w:rsidRPr="00426BC0">
              <w:rPr>
                <w:rFonts w:ascii="Calibri" w:hAnsi="Calibri" w:cs="Calibri"/>
                <w:i/>
                <w:sz w:val="18"/>
                <w:szCs w:val="18"/>
              </w:rPr>
              <w:t>int</w:t>
            </w:r>
            <w:proofErr w:type="spellEnd"/>
            <w:r w:rsidRPr="00426BC0">
              <w:rPr>
                <w:rFonts w:ascii="Calibri" w:hAnsi="Calibri" w:cs="Calibri"/>
                <w:i/>
                <w:sz w:val="18"/>
                <w:szCs w:val="18"/>
              </w:rPr>
              <w:t>. 1136)</w:t>
            </w:r>
            <w:r w:rsidRPr="00426BC0">
              <w:rPr>
                <w:rFonts w:ascii="Calibri" w:hAnsi="Calibri" w:cs="Calibri"/>
                <w:sz w:val="18"/>
                <w:szCs w:val="18"/>
              </w:rPr>
              <w:t>,  de la ciudad de La Paz (Bolivia)</w:t>
            </w:r>
          </w:p>
        </w:tc>
      </w:tr>
      <w:tr w:rsidR="00426BC0" w:rsidRPr="00426BC0" w:rsidTr="00361FBE">
        <w:trPr>
          <w:trHeight w:val="246"/>
        </w:trPr>
        <w:tc>
          <w:tcPr>
            <w:tcW w:w="418"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2</w:t>
            </w:r>
          </w:p>
        </w:tc>
        <w:tc>
          <w:tcPr>
            <w:tcW w:w="3044"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Apertura de Propuestas.</w:t>
            </w:r>
          </w:p>
        </w:tc>
        <w:tc>
          <w:tcPr>
            <w:tcW w:w="1144"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Fecha:</w:t>
            </w:r>
          </w:p>
          <w:p w:rsidR="00426BC0" w:rsidRPr="00426BC0" w:rsidRDefault="00BE2C04" w:rsidP="00426BC0">
            <w:pPr>
              <w:jc w:val="center"/>
              <w:rPr>
                <w:rFonts w:ascii="Calibri" w:hAnsi="Calibri" w:cs="Calibri"/>
                <w:sz w:val="18"/>
                <w:szCs w:val="18"/>
              </w:rPr>
            </w:pPr>
            <w:r>
              <w:rPr>
                <w:rFonts w:ascii="Calibri" w:hAnsi="Calibri" w:cs="Calibri"/>
                <w:sz w:val="18"/>
                <w:szCs w:val="18"/>
              </w:rPr>
              <w:t>26</w:t>
            </w:r>
            <w:r w:rsidR="00426BC0" w:rsidRPr="00426BC0">
              <w:rPr>
                <w:rFonts w:ascii="Calibri" w:hAnsi="Calibri" w:cs="Calibri"/>
                <w:sz w:val="18"/>
                <w:szCs w:val="18"/>
              </w:rPr>
              <w:t>.05.2017</w:t>
            </w:r>
          </w:p>
        </w:tc>
        <w:tc>
          <w:tcPr>
            <w:tcW w:w="1089" w:type="dxa"/>
            <w:vAlign w:val="center"/>
          </w:tcPr>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Hora:</w:t>
            </w:r>
          </w:p>
          <w:p w:rsidR="00426BC0" w:rsidRPr="00426BC0" w:rsidRDefault="00426BC0" w:rsidP="00426BC0">
            <w:pPr>
              <w:jc w:val="center"/>
              <w:rPr>
                <w:rFonts w:ascii="Calibri" w:hAnsi="Calibri" w:cs="Calibri"/>
                <w:sz w:val="18"/>
                <w:szCs w:val="18"/>
              </w:rPr>
            </w:pPr>
            <w:r w:rsidRPr="00426BC0">
              <w:rPr>
                <w:rFonts w:ascii="Calibri" w:hAnsi="Calibri" w:cs="Calibri"/>
                <w:sz w:val="18"/>
                <w:szCs w:val="18"/>
              </w:rPr>
              <w:t>10:15</w:t>
            </w:r>
          </w:p>
        </w:tc>
        <w:tc>
          <w:tcPr>
            <w:tcW w:w="3344" w:type="dxa"/>
            <w:vAlign w:val="center"/>
          </w:tcPr>
          <w:p w:rsidR="00426BC0" w:rsidRPr="00426BC0" w:rsidRDefault="00426BC0" w:rsidP="00426BC0">
            <w:pPr>
              <w:jc w:val="both"/>
              <w:rPr>
                <w:rFonts w:ascii="Calibri" w:hAnsi="Calibri" w:cs="Calibri"/>
                <w:sz w:val="18"/>
                <w:szCs w:val="18"/>
              </w:rPr>
            </w:pPr>
            <w:r w:rsidRPr="00426BC0">
              <w:rPr>
                <w:rFonts w:ascii="Calibri" w:hAnsi="Calibri" w:cs="Calibri"/>
                <w:sz w:val="18"/>
                <w:szCs w:val="18"/>
              </w:rPr>
              <w:t xml:space="preserve">Gerencia de Contrataciones Corporativo de YPFB, ubicada en la calle Bueno N° 185, Piso 1° </w:t>
            </w:r>
            <w:r w:rsidRPr="00426BC0">
              <w:rPr>
                <w:rFonts w:ascii="Calibri" w:hAnsi="Calibri" w:cs="Calibri"/>
                <w:i/>
                <w:sz w:val="18"/>
                <w:szCs w:val="18"/>
              </w:rPr>
              <w:t xml:space="preserve">(Analista: Aldo Daza – </w:t>
            </w:r>
            <w:proofErr w:type="spellStart"/>
            <w:r w:rsidRPr="00426BC0">
              <w:rPr>
                <w:rFonts w:ascii="Calibri" w:hAnsi="Calibri" w:cs="Calibri"/>
                <w:i/>
                <w:sz w:val="18"/>
                <w:szCs w:val="18"/>
              </w:rPr>
              <w:t>int</w:t>
            </w:r>
            <w:proofErr w:type="spellEnd"/>
            <w:r w:rsidRPr="00426BC0">
              <w:rPr>
                <w:rFonts w:ascii="Calibri" w:hAnsi="Calibri" w:cs="Calibri"/>
                <w:i/>
                <w:sz w:val="18"/>
                <w:szCs w:val="18"/>
              </w:rPr>
              <w:t>. 1136)</w:t>
            </w:r>
            <w:r w:rsidRPr="00426BC0">
              <w:rPr>
                <w:rFonts w:ascii="Calibri" w:hAnsi="Calibri" w:cs="Calibri"/>
                <w:sz w:val="18"/>
                <w:szCs w:val="18"/>
              </w:rPr>
              <w:t>,  de la ciudad de La Paz (Bolivia)</w:t>
            </w:r>
          </w:p>
        </w:tc>
      </w:tr>
    </w:tbl>
    <w:p w:rsidR="00426BC0" w:rsidRPr="00426BC0" w:rsidRDefault="00426BC0" w:rsidP="00426BC0">
      <w:pPr>
        <w:jc w:val="center"/>
        <w:rPr>
          <w:rFonts w:ascii="Calibri" w:hAnsi="Calibri" w:cs="Calibri"/>
          <w:sz w:val="18"/>
          <w:szCs w:val="18"/>
        </w:rPr>
      </w:pPr>
    </w:p>
    <w:p w:rsidR="00426BC0" w:rsidRPr="00426BC0" w:rsidRDefault="00426BC0" w:rsidP="00426BC0">
      <w:pPr>
        <w:jc w:val="center"/>
        <w:rPr>
          <w:rFonts w:ascii="Calibri" w:hAnsi="Calibri" w:cs="Calibri"/>
          <w:b/>
          <w:sz w:val="18"/>
          <w:szCs w:val="18"/>
        </w:rPr>
      </w:pPr>
    </w:p>
    <w:tbl>
      <w:tblPr>
        <w:tblW w:w="8996" w:type="dxa"/>
        <w:jc w:val="center"/>
        <w:tblCellMar>
          <w:left w:w="70" w:type="dxa"/>
          <w:right w:w="70" w:type="dxa"/>
        </w:tblCellMar>
        <w:tblLook w:val="04A0" w:firstRow="1" w:lastRow="0" w:firstColumn="1" w:lastColumn="0" w:noHBand="0" w:noVBand="1"/>
      </w:tblPr>
      <w:tblGrid>
        <w:gridCol w:w="515"/>
        <w:gridCol w:w="4575"/>
        <w:gridCol w:w="1815"/>
        <w:gridCol w:w="2091"/>
      </w:tblGrid>
      <w:tr w:rsidR="00426BC0" w:rsidRPr="00426BC0" w:rsidTr="00361FBE">
        <w:trPr>
          <w:trHeight w:val="529"/>
          <w:jc w:val="center"/>
        </w:trPr>
        <w:tc>
          <w:tcPr>
            <w:tcW w:w="515"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426BC0" w:rsidRPr="00426BC0" w:rsidRDefault="00426BC0" w:rsidP="00426BC0">
            <w:pPr>
              <w:jc w:val="center"/>
              <w:rPr>
                <w:rFonts w:ascii="Calibri" w:hAnsi="Calibri" w:cs="Calibri"/>
                <w:b/>
                <w:bCs/>
                <w:color w:val="000000"/>
                <w:sz w:val="18"/>
                <w:szCs w:val="18"/>
                <w:lang w:val="es-BO" w:eastAsia="es-BO"/>
              </w:rPr>
            </w:pPr>
            <w:r w:rsidRPr="00426BC0">
              <w:rPr>
                <w:rFonts w:ascii="Calibri" w:hAnsi="Calibri" w:cs="Calibri"/>
                <w:b/>
                <w:bCs/>
                <w:color w:val="000000"/>
                <w:sz w:val="18"/>
                <w:szCs w:val="18"/>
                <w:lang w:val="es-BO" w:eastAsia="es-BO"/>
              </w:rPr>
              <w:t>LOTE</w:t>
            </w:r>
          </w:p>
        </w:tc>
        <w:tc>
          <w:tcPr>
            <w:tcW w:w="4575"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426BC0" w:rsidRPr="00426BC0" w:rsidRDefault="00426BC0" w:rsidP="00426BC0">
            <w:pPr>
              <w:jc w:val="center"/>
              <w:rPr>
                <w:rFonts w:ascii="Calibri" w:hAnsi="Calibri" w:cs="Calibri"/>
                <w:b/>
                <w:bCs/>
                <w:color w:val="000000"/>
                <w:sz w:val="18"/>
                <w:szCs w:val="18"/>
                <w:lang w:val="es-BO" w:eastAsia="es-BO"/>
              </w:rPr>
            </w:pPr>
            <w:r w:rsidRPr="00426BC0">
              <w:rPr>
                <w:rFonts w:ascii="Calibri" w:hAnsi="Calibri" w:cs="Calibri"/>
                <w:b/>
                <w:bCs/>
                <w:color w:val="000000"/>
                <w:sz w:val="18"/>
                <w:szCs w:val="18"/>
                <w:lang w:val="es-BO" w:eastAsia="es-BO"/>
              </w:rPr>
              <w:t>DESCRIPCION DEL SERVICIO</w:t>
            </w:r>
          </w:p>
        </w:tc>
        <w:tc>
          <w:tcPr>
            <w:tcW w:w="1815" w:type="dxa"/>
            <w:tcBorders>
              <w:top w:val="single" w:sz="4" w:space="0" w:color="auto"/>
              <w:left w:val="single" w:sz="4" w:space="0" w:color="auto"/>
              <w:bottom w:val="single" w:sz="4" w:space="0" w:color="auto"/>
              <w:right w:val="single" w:sz="8" w:space="0" w:color="auto"/>
            </w:tcBorders>
            <w:shd w:val="clear" w:color="auto" w:fill="D9D9D9"/>
            <w:vAlign w:val="center"/>
          </w:tcPr>
          <w:p w:rsidR="00426BC0" w:rsidRPr="00426BC0" w:rsidRDefault="00426BC0" w:rsidP="00426BC0">
            <w:pPr>
              <w:jc w:val="center"/>
              <w:rPr>
                <w:rFonts w:ascii="Calibri" w:hAnsi="Calibri" w:cs="Calibri"/>
                <w:b/>
                <w:bCs/>
                <w:color w:val="000000"/>
                <w:sz w:val="18"/>
                <w:szCs w:val="18"/>
                <w:lang w:val="es-BO" w:eastAsia="es-BO"/>
              </w:rPr>
            </w:pPr>
            <w:r w:rsidRPr="00426BC0">
              <w:rPr>
                <w:rFonts w:ascii="Calibri" w:hAnsi="Calibri" w:cs="Calibri"/>
                <w:b/>
                <w:bCs/>
                <w:color w:val="000000"/>
                <w:sz w:val="18"/>
                <w:szCs w:val="18"/>
                <w:lang w:val="es-BO" w:eastAsia="es-BO"/>
              </w:rPr>
              <w:t>UNIDAD DE MEDIDA</w:t>
            </w:r>
          </w:p>
        </w:tc>
        <w:tc>
          <w:tcPr>
            <w:tcW w:w="2091" w:type="dxa"/>
            <w:tcBorders>
              <w:top w:val="single" w:sz="4" w:space="0" w:color="auto"/>
              <w:left w:val="nil"/>
              <w:bottom w:val="single" w:sz="4" w:space="0" w:color="auto"/>
              <w:right w:val="single" w:sz="8" w:space="0" w:color="auto"/>
            </w:tcBorders>
            <w:shd w:val="clear" w:color="auto" w:fill="D9D9D9"/>
            <w:vAlign w:val="center"/>
            <w:hideMark/>
          </w:tcPr>
          <w:p w:rsidR="00426BC0" w:rsidRPr="00426BC0" w:rsidRDefault="00426BC0" w:rsidP="00426BC0">
            <w:pPr>
              <w:jc w:val="center"/>
              <w:rPr>
                <w:rFonts w:ascii="Calibri" w:hAnsi="Calibri" w:cs="Calibri"/>
                <w:b/>
                <w:bCs/>
                <w:color w:val="000000"/>
                <w:sz w:val="18"/>
                <w:szCs w:val="18"/>
                <w:lang w:val="es-BO" w:eastAsia="es-BO"/>
              </w:rPr>
            </w:pPr>
            <w:r w:rsidRPr="00426BC0">
              <w:rPr>
                <w:rFonts w:ascii="Calibri" w:hAnsi="Calibri" w:cs="Calibri"/>
                <w:b/>
                <w:bCs/>
                <w:color w:val="000000"/>
                <w:sz w:val="18"/>
                <w:szCs w:val="18"/>
                <w:lang w:val="es-BO" w:eastAsia="es-BO"/>
              </w:rPr>
              <w:t>PRECIO UNITARIO</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1</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COMUNICACIONES EL PAÍS S.A.</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5,14</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2</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PERIÓDICO CAMBIO</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7,00</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3</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DUC IN ALTUM SRL</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12,00</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4</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COMPAÑÍA EDITORA LUNA LLENA S.A.</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5,28</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5</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COOPERATIVA BOLIVIANA DE CEMENTO INDUSTRIAS Y SERVICIOS COBOCE LTDA</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17,00</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6</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EDITORIAL CANELAS S.A.</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5,11</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7</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EDITORA CANELAS DEL SUR SRL – CORREO DEL SUR</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9,00</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8</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PERIÓDICO EL PAÍS SRL</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11,00</w:t>
            </w:r>
          </w:p>
        </w:tc>
      </w:tr>
      <w:tr w:rsidR="00426BC0" w:rsidRPr="00426BC0" w:rsidTr="00361FBE">
        <w:trPr>
          <w:trHeight w:val="33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9</w:t>
            </w:r>
          </w:p>
        </w:tc>
        <w:tc>
          <w:tcPr>
            <w:tcW w:w="457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PERIÓDICO NUEVO SUR SRL – DIARIO NUEVO SUR LTDA</w:t>
            </w:r>
          </w:p>
        </w:tc>
        <w:tc>
          <w:tcPr>
            <w:tcW w:w="1815" w:type="dxa"/>
            <w:tcBorders>
              <w:top w:val="single" w:sz="4" w:space="0" w:color="auto"/>
              <w:left w:val="single" w:sz="4" w:space="0" w:color="auto"/>
              <w:bottom w:val="single" w:sz="4" w:space="0" w:color="auto"/>
              <w:right w:val="single" w:sz="4" w:space="0" w:color="auto"/>
            </w:tcBorders>
            <w:shd w:val="clear" w:color="000000" w:fill="FFFFFF"/>
            <w:vAlign w:val="center"/>
          </w:tcPr>
          <w:p w:rsidR="00426BC0" w:rsidRPr="00426BC0" w:rsidRDefault="00426BC0" w:rsidP="00426BC0">
            <w:pPr>
              <w:jc w:val="center"/>
            </w:pPr>
            <w:r w:rsidRPr="00426BC0">
              <w:rPr>
                <w:rFonts w:ascii="Calibri" w:hAnsi="Calibri" w:cs="Calibri"/>
                <w:color w:val="000000"/>
                <w:sz w:val="18"/>
                <w:szCs w:val="18"/>
                <w:lang w:val="es-BO" w:eastAsia="es-BO"/>
              </w:rPr>
              <w:t>GLOBAL</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18"/>
                <w:szCs w:val="18"/>
                <w:lang w:val="es-BO" w:eastAsia="es-BO"/>
              </w:rPr>
            </w:pPr>
            <w:r w:rsidRPr="00426BC0">
              <w:rPr>
                <w:rFonts w:ascii="Calibri" w:hAnsi="Calibri" w:cs="Calibri"/>
                <w:color w:val="000000"/>
                <w:sz w:val="18"/>
                <w:szCs w:val="18"/>
                <w:lang w:val="es-BO" w:eastAsia="es-BO"/>
              </w:rPr>
              <w:t>5,00</w:t>
            </w:r>
          </w:p>
        </w:tc>
      </w:tr>
    </w:tbl>
    <w:p w:rsidR="00426BC0" w:rsidRPr="00426BC0" w:rsidRDefault="00426BC0" w:rsidP="00426BC0">
      <w:pPr>
        <w:rPr>
          <w:rFonts w:ascii="Calibri" w:hAnsi="Calibri" w:cs="Calibri"/>
          <w:b/>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Verdana" w:hAnsi="Verdana" w:cs="Arial"/>
          <w:b/>
          <w:color w:val="000000"/>
          <w:sz w:val="18"/>
          <w:szCs w:val="18"/>
        </w:rPr>
      </w:pPr>
    </w:p>
    <w:p w:rsidR="00426BC0" w:rsidRPr="00426BC0" w:rsidRDefault="00426BC0" w:rsidP="00426BC0">
      <w:pPr>
        <w:jc w:val="center"/>
        <w:rPr>
          <w:rFonts w:ascii="Calibri" w:hAnsi="Calibri" w:cs="Calibri"/>
          <w:b/>
          <w:color w:val="000000"/>
          <w:sz w:val="22"/>
          <w:szCs w:val="22"/>
        </w:rPr>
      </w:pPr>
    </w:p>
    <w:p w:rsidR="00426BC0" w:rsidRPr="00426BC0" w:rsidRDefault="00426BC0" w:rsidP="00426BC0">
      <w:pPr>
        <w:jc w:val="center"/>
        <w:rPr>
          <w:rFonts w:ascii="Calibri" w:hAnsi="Calibri" w:cs="Calibri"/>
          <w:b/>
          <w:color w:val="000000"/>
          <w:sz w:val="22"/>
          <w:szCs w:val="22"/>
        </w:rPr>
      </w:pPr>
    </w:p>
    <w:p w:rsidR="00426BC0" w:rsidRPr="00426BC0" w:rsidRDefault="00426BC0" w:rsidP="00426BC0">
      <w:pPr>
        <w:jc w:val="center"/>
        <w:rPr>
          <w:rFonts w:ascii="Calibri" w:hAnsi="Calibri" w:cs="Calibri"/>
          <w:b/>
          <w:color w:val="000000"/>
          <w:sz w:val="22"/>
          <w:szCs w:val="22"/>
        </w:rPr>
      </w:pPr>
    </w:p>
    <w:p w:rsidR="00426BC0" w:rsidRPr="00426BC0" w:rsidRDefault="00426BC0" w:rsidP="00426BC0">
      <w:pPr>
        <w:jc w:val="center"/>
        <w:rPr>
          <w:rFonts w:ascii="Calibri" w:hAnsi="Calibri" w:cs="Calibri"/>
          <w:b/>
          <w:color w:val="000000"/>
          <w:sz w:val="22"/>
          <w:szCs w:val="22"/>
        </w:rPr>
      </w:pPr>
      <w:r w:rsidRPr="00426BC0">
        <w:rPr>
          <w:rFonts w:ascii="Calibri" w:hAnsi="Calibri" w:cs="Calibri"/>
          <w:b/>
          <w:color w:val="000000"/>
          <w:sz w:val="22"/>
          <w:szCs w:val="22"/>
        </w:rPr>
        <w:br w:type="page"/>
      </w:r>
      <w:r w:rsidRPr="00426BC0">
        <w:rPr>
          <w:rFonts w:ascii="Calibri" w:hAnsi="Calibri" w:cs="Calibri"/>
          <w:b/>
          <w:color w:val="000000"/>
          <w:sz w:val="22"/>
          <w:szCs w:val="22"/>
        </w:rPr>
        <w:lastRenderedPageBreak/>
        <w:t>PARTE I</w:t>
      </w:r>
    </w:p>
    <w:p w:rsidR="00426BC0" w:rsidRPr="00426BC0" w:rsidRDefault="00426BC0" w:rsidP="00426BC0">
      <w:pPr>
        <w:jc w:val="center"/>
        <w:rPr>
          <w:rFonts w:ascii="Calibri" w:hAnsi="Calibri" w:cs="Calibri"/>
          <w:b/>
          <w:color w:val="000000"/>
          <w:sz w:val="22"/>
          <w:szCs w:val="22"/>
        </w:rPr>
      </w:pPr>
      <w:r w:rsidRPr="00426BC0">
        <w:rPr>
          <w:rFonts w:ascii="Calibri" w:hAnsi="Calibri" w:cs="Calibri"/>
          <w:b/>
          <w:color w:val="000000"/>
          <w:sz w:val="22"/>
          <w:szCs w:val="22"/>
        </w:rPr>
        <w:t xml:space="preserve">INFORMACIÓN GENERAL </w:t>
      </w:r>
    </w:p>
    <w:p w:rsidR="00426BC0" w:rsidRPr="00426BC0" w:rsidRDefault="00426BC0" w:rsidP="00426BC0">
      <w:pPr>
        <w:jc w:val="center"/>
        <w:rPr>
          <w:rFonts w:ascii="Calibri" w:hAnsi="Calibri" w:cs="Calibri"/>
          <w:b/>
          <w:color w:val="000000"/>
          <w:sz w:val="22"/>
          <w:szCs w:val="22"/>
        </w:rPr>
      </w:pPr>
    </w:p>
    <w:p w:rsidR="00426BC0" w:rsidRPr="00426BC0" w:rsidRDefault="00426BC0" w:rsidP="00426BC0">
      <w:pPr>
        <w:numPr>
          <w:ilvl w:val="0"/>
          <w:numId w:val="37"/>
        </w:numPr>
        <w:tabs>
          <w:tab w:val="left" w:pos="567"/>
        </w:tabs>
        <w:ind w:left="567" w:hanging="567"/>
        <w:outlineLvl w:val="0"/>
        <w:rPr>
          <w:rFonts w:ascii="Calibri" w:hAnsi="Calibri" w:cs="Calibri"/>
          <w:b/>
          <w:bCs/>
          <w:color w:val="000000"/>
          <w:kern w:val="28"/>
          <w:sz w:val="22"/>
          <w:szCs w:val="22"/>
          <w:lang w:val="x-none" w:eastAsia="x-none"/>
        </w:rPr>
      </w:pPr>
      <w:bookmarkStart w:id="2" w:name="_Toc346780194"/>
      <w:bookmarkStart w:id="3" w:name="_Toc346784691"/>
      <w:r w:rsidRPr="00426BC0">
        <w:rPr>
          <w:rFonts w:ascii="Calibri" w:hAnsi="Calibri" w:cs="Calibri"/>
          <w:b/>
          <w:bCs/>
          <w:color w:val="000000"/>
          <w:kern w:val="28"/>
          <w:sz w:val="22"/>
          <w:szCs w:val="22"/>
          <w:lang w:val="x-none" w:eastAsia="x-none"/>
        </w:rPr>
        <w:t>NORMATIVA APLICABLE AL PROCESO DE CONTRATACIÓN</w:t>
      </w:r>
      <w:bookmarkEnd w:id="2"/>
      <w:bookmarkEnd w:id="3"/>
    </w:p>
    <w:p w:rsidR="00426BC0" w:rsidRPr="00426BC0" w:rsidRDefault="00426BC0" w:rsidP="00426BC0">
      <w:pPr>
        <w:ind w:left="720" w:hanging="720"/>
        <w:jc w:val="both"/>
        <w:rPr>
          <w:rFonts w:ascii="Calibri" w:hAnsi="Calibri" w:cs="Calibri"/>
          <w:b/>
          <w:color w:val="000000"/>
          <w:sz w:val="22"/>
          <w:szCs w:val="22"/>
        </w:rPr>
      </w:pPr>
    </w:p>
    <w:p w:rsidR="00426BC0" w:rsidRPr="00426BC0" w:rsidRDefault="00426BC0" w:rsidP="00426BC0">
      <w:pPr>
        <w:ind w:left="567"/>
        <w:jc w:val="both"/>
        <w:rPr>
          <w:rFonts w:ascii="Calibri" w:hAnsi="Calibri" w:cs="Calibri"/>
          <w:color w:val="000000"/>
          <w:sz w:val="22"/>
          <w:szCs w:val="22"/>
        </w:rPr>
      </w:pPr>
      <w:r w:rsidRPr="00426BC0">
        <w:rPr>
          <w:rFonts w:ascii="Calibri" w:hAnsi="Calibri" w:cs="Calibri"/>
          <w:color w:val="000000"/>
          <w:sz w:val="22"/>
          <w:szCs w:val="22"/>
        </w:rPr>
        <w:t>El proceso de contratación de servicios generales se rige por el Reglamento Específico del Sistema de Administración de Bienes y Servicios – RE-SABS-EPNE- YPFB, aprobado mediante Resolución de Directorio Nº 058 de fecha 22 de julio de 2013.</w:t>
      </w:r>
    </w:p>
    <w:p w:rsidR="00426BC0" w:rsidRPr="00426BC0" w:rsidRDefault="00426BC0" w:rsidP="00426BC0">
      <w:pPr>
        <w:jc w:val="both"/>
        <w:rPr>
          <w:rFonts w:ascii="Calibri" w:hAnsi="Calibri" w:cs="Calibri"/>
          <w:color w:val="000000"/>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IMPEDIDOS PARA PARTICIPAR EN LOS PROCESOS DE CONTRATACIÓN</w:t>
      </w:r>
    </w:p>
    <w:p w:rsidR="00426BC0" w:rsidRPr="00426BC0" w:rsidRDefault="00426BC0" w:rsidP="00426BC0">
      <w:pPr>
        <w:ind w:left="425"/>
        <w:jc w:val="both"/>
        <w:rPr>
          <w:rFonts w:ascii="Calibri" w:hAnsi="Calibri" w:cs="Calibri"/>
          <w:b/>
          <w:sz w:val="22"/>
          <w:szCs w:val="22"/>
        </w:rPr>
      </w:pPr>
    </w:p>
    <w:p w:rsidR="00426BC0" w:rsidRPr="00426BC0" w:rsidRDefault="00426BC0" w:rsidP="00426BC0">
      <w:pPr>
        <w:ind w:left="567"/>
        <w:jc w:val="both"/>
        <w:rPr>
          <w:rFonts w:ascii="Calibri" w:hAnsi="Calibri" w:cs="Calibri"/>
          <w:b/>
          <w:bCs/>
          <w:color w:val="000000"/>
          <w:sz w:val="22"/>
          <w:szCs w:val="22"/>
          <w:lang w:val="es-BO"/>
        </w:rPr>
      </w:pPr>
      <w:r w:rsidRPr="00426BC0">
        <w:rPr>
          <w:rFonts w:ascii="Calibri" w:hAnsi="Calibri" w:cs="Calibr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426BC0" w:rsidRPr="00426BC0" w:rsidRDefault="00426BC0" w:rsidP="00426BC0">
      <w:pPr>
        <w:rPr>
          <w:rFonts w:ascii="Calibri" w:hAnsi="Calibri"/>
          <w:sz w:val="22"/>
          <w:szCs w:val="22"/>
          <w:lang w:val="es-BO"/>
        </w:rPr>
      </w:pPr>
    </w:p>
    <w:p w:rsidR="00426BC0" w:rsidRPr="00426BC0" w:rsidRDefault="00426BC0" w:rsidP="00426BC0">
      <w:pPr>
        <w:numPr>
          <w:ilvl w:val="0"/>
          <w:numId w:val="38"/>
        </w:numPr>
        <w:ind w:left="993" w:hanging="426"/>
        <w:jc w:val="both"/>
        <w:rPr>
          <w:rFonts w:ascii="Calibri" w:hAnsi="Calibri" w:cs="Calibri"/>
          <w:color w:val="000000"/>
          <w:sz w:val="22"/>
          <w:szCs w:val="22"/>
        </w:rPr>
      </w:pPr>
      <w:r w:rsidRPr="00426BC0">
        <w:rPr>
          <w:rFonts w:ascii="Calibri" w:hAnsi="Calibri" w:cs="Calibri"/>
          <w:color w:val="000000"/>
          <w:sz w:val="22"/>
          <w:szCs w:val="22"/>
        </w:rPr>
        <w:t xml:space="preserve">Que tengan deudas pendientes con el Estado, establecidas mediante pliegos de cargo ejecutoriados y no pagados. </w:t>
      </w:r>
    </w:p>
    <w:p w:rsidR="00426BC0" w:rsidRPr="00426BC0" w:rsidRDefault="00426BC0" w:rsidP="00426BC0">
      <w:pPr>
        <w:numPr>
          <w:ilvl w:val="0"/>
          <w:numId w:val="38"/>
        </w:numPr>
        <w:ind w:left="993" w:hanging="426"/>
        <w:jc w:val="both"/>
        <w:rPr>
          <w:rFonts w:ascii="Calibri" w:hAnsi="Calibri" w:cs="Calibri"/>
          <w:color w:val="000000"/>
          <w:sz w:val="22"/>
          <w:szCs w:val="22"/>
        </w:rPr>
      </w:pPr>
      <w:r w:rsidRPr="00426BC0">
        <w:rPr>
          <w:rFonts w:ascii="Calibri" w:hAnsi="Calibri" w:cs="Calibri"/>
          <w:color w:val="000000"/>
          <w:sz w:val="22"/>
          <w:szCs w:val="22"/>
        </w:rPr>
        <w:t xml:space="preserve">Que tengan sentencia ejecutoriada, con impedimento para ejercer el comercio. </w:t>
      </w:r>
    </w:p>
    <w:p w:rsidR="00426BC0" w:rsidRPr="00426BC0" w:rsidRDefault="00426BC0" w:rsidP="00426BC0">
      <w:pPr>
        <w:numPr>
          <w:ilvl w:val="0"/>
          <w:numId w:val="38"/>
        </w:numPr>
        <w:ind w:left="993" w:hanging="426"/>
        <w:jc w:val="both"/>
        <w:rPr>
          <w:rFonts w:ascii="Calibri" w:hAnsi="Calibri" w:cs="Calibri"/>
          <w:color w:val="000000"/>
          <w:sz w:val="22"/>
          <w:szCs w:val="22"/>
        </w:rPr>
      </w:pPr>
      <w:r w:rsidRPr="00426BC0">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426BC0" w:rsidRPr="00426BC0" w:rsidRDefault="00426BC0" w:rsidP="00426BC0">
      <w:pPr>
        <w:numPr>
          <w:ilvl w:val="0"/>
          <w:numId w:val="38"/>
        </w:numPr>
        <w:ind w:left="993" w:hanging="426"/>
        <w:jc w:val="both"/>
        <w:rPr>
          <w:rFonts w:ascii="Calibri" w:hAnsi="Calibri" w:cs="Calibri"/>
          <w:color w:val="000000"/>
          <w:sz w:val="22"/>
          <w:szCs w:val="22"/>
        </w:rPr>
      </w:pPr>
      <w:r w:rsidRPr="00426BC0">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26BC0" w:rsidRPr="00426BC0" w:rsidRDefault="00426BC0" w:rsidP="00426BC0">
      <w:pPr>
        <w:numPr>
          <w:ilvl w:val="0"/>
          <w:numId w:val="38"/>
        </w:numPr>
        <w:ind w:left="993" w:hanging="426"/>
        <w:jc w:val="both"/>
        <w:rPr>
          <w:rFonts w:ascii="Calibri" w:hAnsi="Calibri" w:cs="Calibri"/>
          <w:color w:val="000000"/>
          <w:sz w:val="22"/>
          <w:szCs w:val="22"/>
        </w:rPr>
      </w:pPr>
      <w:r w:rsidRPr="00426BC0">
        <w:rPr>
          <w:rFonts w:ascii="Calibri" w:hAnsi="Calibri" w:cs="Calibri"/>
          <w:color w:val="000000"/>
          <w:sz w:val="22"/>
          <w:szCs w:val="22"/>
        </w:rPr>
        <w:t xml:space="preserve">Que hubiesen declarado su disolución o quiebra. </w:t>
      </w:r>
    </w:p>
    <w:p w:rsidR="00426BC0" w:rsidRPr="00426BC0" w:rsidRDefault="00426BC0" w:rsidP="00426BC0">
      <w:pPr>
        <w:numPr>
          <w:ilvl w:val="0"/>
          <w:numId w:val="38"/>
        </w:numPr>
        <w:tabs>
          <w:tab w:val="left" w:pos="993"/>
        </w:tabs>
        <w:ind w:left="993" w:hanging="426"/>
        <w:jc w:val="both"/>
        <w:rPr>
          <w:rFonts w:ascii="Calibri" w:hAnsi="Calibri" w:cs="Calibri"/>
          <w:color w:val="000000"/>
          <w:sz w:val="22"/>
          <w:szCs w:val="22"/>
        </w:rPr>
      </w:pPr>
      <w:r w:rsidRPr="00426BC0">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426BC0" w:rsidRPr="00426BC0" w:rsidRDefault="00426BC0" w:rsidP="00426BC0">
      <w:pPr>
        <w:numPr>
          <w:ilvl w:val="0"/>
          <w:numId w:val="38"/>
        </w:numPr>
        <w:ind w:left="993" w:hanging="426"/>
        <w:jc w:val="both"/>
        <w:rPr>
          <w:rFonts w:ascii="Calibri" w:hAnsi="Calibri" w:cs="Calibri"/>
          <w:color w:val="000000"/>
          <w:sz w:val="22"/>
          <w:szCs w:val="22"/>
        </w:rPr>
      </w:pPr>
      <w:r w:rsidRPr="00426BC0">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426BC0" w:rsidRPr="00426BC0" w:rsidRDefault="00426BC0" w:rsidP="00426BC0">
      <w:pPr>
        <w:numPr>
          <w:ilvl w:val="0"/>
          <w:numId w:val="38"/>
        </w:numPr>
        <w:ind w:left="993" w:hanging="426"/>
        <w:jc w:val="both"/>
        <w:rPr>
          <w:rFonts w:ascii="Calibri" w:hAnsi="Calibri" w:cs="Calibri"/>
          <w:color w:val="000000"/>
          <w:sz w:val="22"/>
          <w:szCs w:val="22"/>
        </w:rPr>
      </w:pPr>
      <w:r w:rsidRPr="00426BC0">
        <w:rPr>
          <w:rFonts w:ascii="Calibri" w:hAnsi="Calibri" w:cs="Calibri"/>
          <w:color w:val="000000"/>
          <w:sz w:val="22"/>
          <w:szCs w:val="22"/>
        </w:rPr>
        <w:t>Los servidores públicos que ejercen funciones en YPFB, así como las empresas controladas por éstos.</w:t>
      </w:r>
    </w:p>
    <w:p w:rsidR="00426BC0" w:rsidRPr="00426BC0" w:rsidRDefault="00426BC0" w:rsidP="00426BC0">
      <w:pPr>
        <w:numPr>
          <w:ilvl w:val="0"/>
          <w:numId w:val="38"/>
        </w:numPr>
        <w:tabs>
          <w:tab w:val="left" w:pos="993"/>
        </w:tabs>
        <w:ind w:left="993" w:hanging="426"/>
        <w:jc w:val="both"/>
        <w:rPr>
          <w:rFonts w:ascii="Calibri" w:hAnsi="Calibri" w:cs="Calibri"/>
          <w:color w:val="000000"/>
          <w:sz w:val="22"/>
          <w:szCs w:val="22"/>
        </w:rPr>
      </w:pPr>
      <w:r w:rsidRPr="00426BC0">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426BC0" w:rsidRPr="00426BC0" w:rsidRDefault="00426BC0" w:rsidP="00426BC0">
      <w:pPr>
        <w:numPr>
          <w:ilvl w:val="0"/>
          <w:numId w:val="38"/>
        </w:numPr>
        <w:tabs>
          <w:tab w:val="left" w:pos="993"/>
        </w:tabs>
        <w:ind w:left="993" w:hanging="426"/>
        <w:jc w:val="both"/>
        <w:rPr>
          <w:rFonts w:ascii="Calibri" w:hAnsi="Calibri" w:cs="Calibri"/>
          <w:color w:val="000000"/>
          <w:sz w:val="22"/>
          <w:szCs w:val="22"/>
        </w:rPr>
      </w:pPr>
      <w:r w:rsidRPr="00426BC0">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225578" w:rsidRPr="00426BC0">
        <w:rPr>
          <w:rFonts w:ascii="Calibri" w:hAnsi="Calibri" w:cs="Calibri"/>
          <w:color w:val="000000"/>
          <w:sz w:val="22"/>
          <w:szCs w:val="22"/>
        </w:rPr>
        <w:t>Asimismo,</w:t>
      </w:r>
      <w:r w:rsidRPr="00426BC0">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426BC0" w:rsidRPr="00426BC0" w:rsidRDefault="00426BC0" w:rsidP="00426BC0">
      <w:pPr>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 xml:space="preserve">PLAZOS Y HORARIOS ADMINISTRATIVOS </w:t>
      </w:r>
    </w:p>
    <w:p w:rsidR="00426BC0" w:rsidRPr="00426BC0" w:rsidRDefault="00426BC0" w:rsidP="00426BC0">
      <w:pPr>
        <w:ind w:left="993"/>
        <w:jc w:val="both"/>
        <w:rPr>
          <w:rFonts w:ascii="Calibri" w:hAnsi="Calibri" w:cs="Calibri"/>
          <w:sz w:val="22"/>
          <w:szCs w:val="22"/>
        </w:rPr>
      </w:pPr>
    </w:p>
    <w:p w:rsidR="00426BC0" w:rsidRPr="00426BC0" w:rsidRDefault="00426BC0" w:rsidP="00426BC0">
      <w:pPr>
        <w:numPr>
          <w:ilvl w:val="0"/>
          <w:numId w:val="39"/>
        </w:numPr>
        <w:jc w:val="both"/>
        <w:rPr>
          <w:rFonts w:ascii="Calibri" w:hAnsi="Calibri" w:cs="Calibri"/>
          <w:color w:val="000000"/>
          <w:sz w:val="22"/>
          <w:szCs w:val="22"/>
        </w:rPr>
      </w:pPr>
      <w:r w:rsidRPr="00426BC0">
        <w:rPr>
          <w:rFonts w:ascii="Calibri" w:hAnsi="Calibri" w:cs="Calibri"/>
          <w:color w:val="000000"/>
          <w:sz w:val="22"/>
          <w:szCs w:val="22"/>
        </w:rPr>
        <w:t>Son considerados días hábiles administrativos los comprendidos de lunes a viernes, no son días hábiles administrativos los sábados, domingos y feriados.</w:t>
      </w:r>
    </w:p>
    <w:p w:rsidR="00426BC0" w:rsidRPr="00426BC0" w:rsidRDefault="00426BC0" w:rsidP="00426BC0">
      <w:pPr>
        <w:ind w:left="1060"/>
        <w:jc w:val="both"/>
        <w:rPr>
          <w:rFonts w:ascii="Calibri" w:hAnsi="Calibri" w:cs="Calibri"/>
          <w:color w:val="000000"/>
          <w:sz w:val="22"/>
          <w:szCs w:val="22"/>
        </w:rPr>
      </w:pPr>
    </w:p>
    <w:p w:rsidR="00426BC0" w:rsidRPr="00426BC0" w:rsidRDefault="00426BC0" w:rsidP="00426BC0">
      <w:pPr>
        <w:numPr>
          <w:ilvl w:val="0"/>
          <w:numId w:val="39"/>
        </w:numPr>
        <w:jc w:val="both"/>
        <w:rPr>
          <w:rFonts w:ascii="Calibri" w:hAnsi="Calibri" w:cs="Calibri"/>
          <w:color w:val="000000"/>
          <w:sz w:val="22"/>
          <w:szCs w:val="22"/>
        </w:rPr>
      </w:pPr>
      <w:r w:rsidRPr="00426BC0">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426BC0" w:rsidRPr="00426BC0" w:rsidRDefault="00426BC0" w:rsidP="00426BC0">
      <w:pPr>
        <w:ind w:left="720"/>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MONEDA DE LA CONTRATACION</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La propuesta económica y otros documentos donde se requieren importes monetarios deberán expresarse en bolivianos.</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COSTOS DE PARTICIPACIÓN EN EL PROCESO DE CONTRATACIÓN</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IDIOMA</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426"/>
        <w:jc w:val="both"/>
        <w:rPr>
          <w:rFonts w:ascii="Calibri" w:hAnsi="Calibri" w:cs="Calibri"/>
          <w:sz w:val="22"/>
          <w:szCs w:val="22"/>
        </w:rPr>
      </w:pPr>
      <w:r w:rsidRPr="00426BC0">
        <w:rPr>
          <w:rFonts w:ascii="Calibri" w:hAnsi="Calibri" w:cs="Calibri"/>
          <w:sz w:val="22"/>
          <w:szCs w:val="22"/>
        </w:rPr>
        <w:t xml:space="preserve">Todos los documentos de la propuesta y los formularios del presente DCD, deberán presentarse en idioma Castellano. </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426"/>
        <w:jc w:val="both"/>
        <w:rPr>
          <w:rFonts w:ascii="Calibri" w:hAnsi="Calibri" w:cs="Calibri"/>
          <w:sz w:val="22"/>
          <w:szCs w:val="22"/>
        </w:rPr>
      </w:pPr>
      <w:r w:rsidRPr="00426BC0">
        <w:rPr>
          <w:rFonts w:ascii="Calibri" w:hAnsi="Calibri" w:cs="Calibri"/>
          <w:sz w:val="22"/>
          <w:szCs w:val="22"/>
        </w:rPr>
        <w:t>En caso de que el documento de origen sea presentado en otro idioma, el proponente deberá adjuntar su traducción simple al idioma Castellano.</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426"/>
        <w:jc w:val="both"/>
        <w:rPr>
          <w:rFonts w:ascii="Calibri" w:hAnsi="Calibri" w:cs="Calibri"/>
          <w:sz w:val="22"/>
          <w:szCs w:val="22"/>
        </w:rPr>
      </w:pPr>
      <w:r w:rsidRPr="00426BC0">
        <w:rPr>
          <w:rFonts w:ascii="Calibri" w:hAnsi="Calibri" w:cs="Calibri"/>
          <w:sz w:val="22"/>
          <w:szCs w:val="22"/>
        </w:rPr>
        <w:t>Asimismo, toda la correspondencia que se intercambien entre el proponente y YPFB, serán en idioma Castellano.</w:t>
      </w:r>
    </w:p>
    <w:p w:rsidR="00426BC0" w:rsidRPr="00426BC0" w:rsidRDefault="00426BC0" w:rsidP="00426BC0">
      <w:pPr>
        <w:jc w:val="both"/>
        <w:rPr>
          <w:rFonts w:ascii="Calibri" w:hAnsi="Calibri" w:cs="Calibri"/>
          <w:b/>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PUBLICACIÓN Y NOTIFICACIÓN</w:t>
      </w:r>
    </w:p>
    <w:p w:rsidR="00426BC0" w:rsidRPr="00426BC0" w:rsidRDefault="00426BC0" w:rsidP="00426BC0">
      <w:pPr>
        <w:ind w:firstLine="708"/>
        <w:jc w:val="both"/>
        <w:rPr>
          <w:rFonts w:ascii="Calibri" w:hAnsi="Calibri" w:cs="Calibri"/>
          <w:b/>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 xml:space="preserve">El Documento de Contratación Directa y toda la documentación concerniente al proceso de contratación, será publicada en el sitio web de Yacimientos Petrolíferos Fiscales Bolivianos </w:t>
      </w:r>
      <w:hyperlink r:id="rId9" w:history="1">
        <w:r w:rsidRPr="00426BC0">
          <w:rPr>
            <w:rFonts w:ascii="Calibri" w:hAnsi="Calibri" w:cs="Calibri"/>
            <w:color w:val="0000FF"/>
            <w:sz w:val="22"/>
            <w:szCs w:val="22"/>
            <w:u w:val="single"/>
          </w:rPr>
          <w:t>www.ypfb.gob.bo</w:t>
        </w:r>
      </w:hyperlink>
      <w:r w:rsidRPr="00426BC0">
        <w:rPr>
          <w:rFonts w:ascii="Calibri" w:hAnsi="Calibri" w:cs="Calibri"/>
          <w:color w:val="0000FF"/>
          <w:sz w:val="22"/>
          <w:szCs w:val="22"/>
          <w:u w:val="single"/>
        </w:rPr>
        <w:t xml:space="preserve">; </w:t>
      </w:r>
      <w:r w:rsidRPr="00426BC0">
        <w:rPr>
          <w:rFonts w:ascii="Calibri" w:hAnsi="Calibri" w:cs="Calibri"/>
          <w:sz w:val="22"/>
          <w:szCs w:val="22"/>
        </w:rPr>
        <w:t>alternativamente podrá ser publicada en otro(s) medio(s) de comunicación.</w:t>
      </w:r>
    </w:p>
    <w:p w:rsidR="00426BC0" w:rsidRPr="00426BC0" w:rsidRDefault="00426BC0" w:rsidP="00426BC0">
      <w:pPr>
        <w:ind w:left="567"/>
        <w:jc w:val="both"/>
        <w:rPr>
          <w:rFonts w:ascii="Calibri" w:hAnsi="Calibri" w:cs="Calibri"/>
          <w:color w:val="0000FF"/>
          <w:sz w:val="22"/>
          <w:szCs w:val="22"/>
          <w:u w:val="single"/>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Toda notificación a los proponentes se realizará a través del correo electrónico institucional de YPFB como medio</w:t>
      </w:r>
      <w:hyperlink r:id="rId10" w:history="1"/>
      <w:r w:rsidRPr="00426BC0">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426BC0" w:rsidRPr="00426BC0" w:rsidRDefault="00426BC0" w:rsidP="00426BC0">
      <w:pPr>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CANCELACION DEL PROCESO DE CONTRATACION.</w:t>
      </w:r>
    </w:p>
    <w:p w:rsidR="00426BC0" w:rsidRPr="00426BC0" w:rsidRDefault="00426BC0" w:rsidP="00426BC0">
      <w:pPr>
        <w:jc w:val="both"/>
        <w:rPr>
          <w:rFonts w:ascii="Calibri" w:hAnsi="Calibri" w:cs="Calibri"/>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El proceso de contratación podrá ser Cancelado por el RPC hasta antes de la suscripción del contrato, mediante Resolución Expresa, técnica y legalmente motivada. YPFB no asumirá responsabilidad alguna respecto a los proveedores afectados por esta decisión.</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La Cancelación procederá:</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numPr>
          <w:ilvl w:val="0"/>
          <w:numId w:val="17"/>
        </w:numPr>
        <w:ind w:left="993"/>
        <w:jc w:val="both"/>
        <w:rPr>
          <w:rFonts w:ascii="Calibri" w:hAnsi="Calibri" w:cs="Calibri"/>
          <w:sz w:val="22"/>
          <w:szCs w:val="22"/>
        </w:rPr>
      </w:pPr>
      <w:r w:rsidRPr="00426BC0">
        <w:rPr>
          <w:rFonts w:ascii="Calibri" w:hAnsi="Calibri" w:cs="Calibri"/>
          <w:sz w:val="22"/>
          <w:szCs w:val="22"/>
        </w:rPr>
        <w:t xml:space="preserve">Cuando exista un hecho de fuerza mayor y/o caso fortuito irreversible que no permita la continuidad del proceso de Contratación. </w:t>
      </w:r>
    </w:p>
    <w:p w:rsidR="00426BC0" w:rsidRPr="00426BC0" w:rsidRDefault="00426BC0" w:rsidP="00426BC0">
      <w:pPr>
        <w:numPr>
          <w:ilvl w:val="0"/>
          <w:numId w:val="17"/>
        </w:numPr>
        <w:ind w:left="993"/>
        <w:jc w:val="both"/>
        <w:rPr>
          <w:rFonts w:ascii="Calibri" w:hAnsi="Calibri" w:cs="Calibri"/>
          <w:sz w:val="22"/>
          <w:szCs w:val="22"/>
        </w:rPr>
      </w:pPr>
      <w:r w:rsidRPr="00426BC0">
        <w:rPr>
          <w:rFonts w:ascii="Calibri" w:hAnsi="Calibri" w:cs="Calibri"/>
          <w:sz w:val="22"/>
          <w:szCs w:val="22"/>
        </w:rPr>
        <w:t xml:space="preserve">Se hubiera extinguido la necesidad de contratación. </w:t>
      </w:r>
    </w:p>
    <w:p w:rsidR="00426BC0" w:rsidRPr="00426BC0" w:rsidRDefault="00426BC0" w:rsidP="00426BC0">
      <w:pPr>
        <w:numPr>
          <w:ilvl w:val="0"/>
          <w:numId w:val="17"/>
        </w:numPr>
        <w:ind w:left="993"/>
        <w:jc w:val="both"/>
        <w:rPr>
          <w:rFonts w:ascii="Calibri" w:hAnsi="Calibri" w:cs="Calibri"/>
          <w:sz w:val="22"/>
          <w:szCs w:val="22"/>
        </w:rPr>
      </w:pPr>
      <w:r w:rsidRPr="00426BC0">
        <w:rPr>
          <w:rFonts w:ascii="Calibri" w:hAnsi="Calibri" w:cs="Calibri"/>
          <w:sz w:val="22"/>
          <w:szCs w:val="22"/>
        </w:rPr>
        <w:t xml:space="preserve">Cuando la ejecución y resultados dejen de ser oportunos o surjan cambios      sustanciales en la estructura y objetivos de YPFB. </w:t>
      </w:r>
    </w:p>
    <w:p w:rsidR="00426BC0" w:rsidRPr="00426BC0" w:rsidRDefault="00426BC0" w:rsidP="00426BC0">
      <w:pPr>
        <w:numPr>
          <w:ilvl w:val="0"/>
          <w:numId w:val="17"/>
        </w:numPr>
        <w:spacing w:after="200"/>
        <w:contextualSpacing/>
        <w:jc w:val="both"/>
        <w:rPr>
          <w:rFonts w:ascii="Calibri" w:eastAsia="Calibri" w:hAnsi="Calibri" w:cs="Calibri"/>
          <w:sz w:val="22"/>
          <w:szCs w:val="22"/>
          <w:lang w:val="es-BO"/>
        </w:rPr>
      </w:pPr>
      <w:r w:rsidRPr="00426BC0">
        <w:rPr>
          <w:rFonts w:ascii="Calibri" w:eastAsia="Calibri" w:hAnsi="Calibri" w:cs="Calibri"/>
          <w:sz w:val="22"/>
          <w:szCs w:val="22"/>
          <w:lang w:val="es-BO"/>
        </w:rPr>
        <w:t xml:space="preserve">Cuando sea necesario cancelar uno o varios ítems, lotes, paquetes o etapas, se procederá a la cancelación parcial de los mismos, pudiendo continuar el proceso de contratación para el </w:t>
      </w:r>
      <w:r w:rsidRPr="00426BC0">
        <w:rPr>
          <w:rFonts w:ascii="Calibri" w:eastAsia="Calibri" w:hAnsi="Calibri" w:cs="Calibri"/>
          <w:sz w:val="22"/>
          <w:szCs w:val="22"/>
          <w:lang w:val="es-BO"/>
        </w:rPr>
        <w:lastRenderedPageBreak/>
        <w:t>resto de los ítems, lotes, paquetes o etapas. En caso de que la cancelación se produzca antes de la fecha establecida para la apertura de propuestas, YPFB procederá a la devolución de las mismas.</w:t>
      </w:r>
    </w:p>
    <w:p w:rsidR="00426BC0" w:rsidRPr="00426BC0" w:rsidRDefault="00426BC0" w:rsidP="00426BC0">
      <w:pPr>
        <w:numPr>
          <w:ilvl w:val="0"/>
          <w:numId w:val="37"/>
        </w:numPr>
        <w:ind w:left="567" w:hanging="567"/>
        <w:jc w:val="both"/>
        <w:rPr>
          <w:rFonts w:ascii="Calibri" w:hAnsi="Calibri" w:cs="Calibri"/>
          <w:b/>
          <w:sz w:val="22"/>
          <w:szCs w:val="22"/>
        </w:rPr>
      </w:pPr>
      <w:bookmarkStart w:id="4" w:name="_Toc346780217"/>
      <w:bookmarkStart w:id="5" w:name="_Toc346784714"/>
      <w:r w:rsidRPr="00426BC0">
        <w:rPr>
          <w:rFonts w:ascii="Calibri" w:hAnsi="Calibri" w:cs="Calibri"/>
          <w:b/>
          <w:sz w:val="22"/>
          <w:szCs w:val="22"/>
        </w:rPr>
        <w:t>DESCALIFICACION DE PROPUESTAS.</w:t>
      </w:r>
    </w:p>
    <w:p w:rsidR="00426BC0" w:rsidRPr="00426BC0" w:rsidRDefault="00426BC0" w:rsidP="00426BC0">
      <w:pPr>
        <w:jc w:val="both"/>
        <w:rPr>
          <w:rFonts w:ascii="Calibri" w:hAnsi="Calibri" w:cs="Calibri"/>
          <w:b/>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Las causales de descalificación, son las siguientes:</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La</w:t>
      </w:r>
      <w:r w:rsidRPr="00426BC0">
        <w:rPr>
          <w:rFonts w:ascii="Calibri" w:hAnsi="Calibri" w:cs="Calibri"/>
          <w:sz w:val="22"/>
          <w:szCs w:val="22"/>
          <w:lang w:val="es-BO"/>
        </w:rPr>
        <w:t xml:space="preserve"> falta de presentación de los Formularios solicitado en el presente DCD.</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Si se determinase que el proponente se encuentra dentro los impedimentos que se prevén en el presente DCD.</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la propuesta económica no cumpla con las condiciones requeridas en el presente DCD y las Especificaciones Técnicas.</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la propuesta económica exceda el Precio Referencial.</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Si la propuesta económica no cotiza la totalidad del requerimiento.</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el proponente presente propuestas alternativas en una misma propuesta.</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el proponente, en el plazo establecido, no presente la documentación, aclaración o complementación que le fuese solicitada sobre aspectos subsanables o la documentación presentada no cumpla con las condiciones requeridas.</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color w:val="000000"/>
          <w:sz w:val="22"/>
          <w:szCs w:val="22"/>
        </w:rPr>
        <w:t>Cuando producto de la revisión de los documentos presentados para la elaboración y suscripción de contrato u orden de servicio no cumplan con las condiciones requeridas por YPFB y/o estos no hayan sido subsanados en el plazo solicitado por YPFB.</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producto de la revisión de los documentos presentados para la elaboración y suscripción de contrato, no cumplan con las condiciones requeridas por YPFB.</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el proponente adjudicado desista de forma expresa o tácita de suscribir el contrato.</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 xml:space="preserve">En caso de comprobarse falsedad en la información presentada por el proponente. </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el proponente presente deudas al Seguro Social Obligatorio de largo plazo y al Sistema Integral de Pensiones.</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426BC0" w:rsidRPr="00426BC0" w:rsidRDefault="00426BC0" w:rsidP="00426BC0">
      <w:pPr>
        <w:numPr>
          <w:ilvl w:val="0"/>
          <w:numId w:val="8"/>
        </w:numPr>
        <w:ind w:left="993"/>
        <w:jc w:val="both"/>
        <w:rPr>
          <w:rFonts w:ascii="Calibri" w:hAnsi="Calibri" w:cs="Calibri"/>
          <w:sz w:val="22"/>
          <w:szCs w:val="22"/>
        </w:rPr>
      </w:pPr>
      <w:r w:rsidRPr="00426BC0">
        <w:rPr>
          <w:rFonts w:ascii="Calibri" w:hAnsi="Calibri" w:cs="Calibri"/>
          <w:sz w:val="22"/>
          <w:szCs w:val="22"/>
        </w:rPr>
        <w:t>Cuando el proponente rehúse ampliar la validez de su propuesta.</w:t>
      </w:r>
    </w:p>
    <w:p w:rsidR="00426BC0" w:rsidRPr="00426BC0" w:rsidRDefault="00426BC0" w:rsidP="00426BC0">
      <w:pPr>
        <w:jc w:val="both"/>
        <w:rPr>
          <w:rFonts w:ascii="Calibri" w:hAnsi="Calibri" w:cs="Calibri"/>
          <w:sz w:val="22"/>
          <w:szCs w:val="22"/>
        </w:rPr>
      </w:pPr>
    </w:p>
    <w:p w:rsidR="00426BC0" w:rsidRPr="00426BC0" w:rsidRDefault="00426BC0" w:rsidP="00426BC0">
      <w:pPr>
        <w:jc w:val="both"/>
        <w:rPr>
          <w:rFonts w:ascii="Calibri" w:hAnsi="Calibri" w:cs="Calibri"/>
          <w:sz w:val="22"/>
          <w:szCs w:val="22"/>
          <w:lang w:val="es-BO"/>
        </w:rPr>
      </w:pPr>
      <w:r w:rsidRPr="00426BC0">
        <w:rPr>
          <w:rFonts w:ascii="Calibri" w:hAnsi="Calibri" w:cs="Calibri"/>
          <w:sz w:val="22"/>
          <w:szCs w:val="22"/>
          <w:lang w:val="es-BO"/>
        </w:rPr>
        <w:t>La descalificación de propuestas deberá realizarse única y exclusivamente por las causales señaladas precedentemente.</w:t>
      </w:r>
    </w:p>
    <w:p w:rsidR="00426BC0" w:rsidRPr="00426BC0" w:rsidRDefault="00426BC0" w:rsidP="00426BC0">
      <w:pPr>
        <w:jc w:val="both"/>
        <w:rPr>
          <w:rFonts w:ascii="Calibri" w:hAnsi="Calibri" w:cs="Calibri"/>
          <w:sz w:val="22"/>
          <w:szCs w:val="22"/>
          <w:lang w:val="es-BO"/>
        </w:rPr>
      </w:pPr>
      <w:r w:rsidRPr="00426BC0">
        <w:rPr>
          <w:rFonts w:ascii="Calibri" w:hAnsi="Calibri" w:cs="Calibri"/>
          <w:sz w:val="22"/>
          <w:szCs w:val="22"/>
          <w:lang w:val="es-BO"/>
        </w:rPr>
        <w:t xml:space="preserve">   </w:t>
      </w: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 xml:space="preserve">ASPECTOS SUBSANABLES Y ACLARACIONES </w:t>
      </w:r>
    </w:p>
    <w:p w:rsidR="00426BC0" w:rsidRPr="00426BC0" w:rsidRDefault="00426BC0" w:rsidP="00426BC0">
      <w:pPr>
        <w:rPr>
          <w:rFonts w:ascii="Calibri" w:hAnsi="Calibri" w:cs="Calibri"/>
          <w:sz w:val="22"/>
          <w:szCs w:val="22"/>
          <w:lang w:eastAsia="es-BO"/>
        </w:rPr>
      </w:pPr>
    </w:p>
    <w:p w:rsidR="00426BC0" w:rsidRPr="00426BC0" w:rsidRDefault="00426BC0" w:rsidP="00426BC0">
      <w:pPr>
        <w:ind w:left="567"/>
        <w:jc w:val="both"/>
        <w:rPr>
          <w:rFonts w:ascii="Calibri" w:hAnsi="Calibri" w:cs="Calibri"/>
          <w:sz w:val="22"/>
          <w:szCs w:val="22"/>
          <w:lang w:val="es-BO"/>
        </w:rPr>
      </w:pPr>
      <w:r w:rsidRPr="00426BC0">
        <w:rPr>
          <w:rFonts w:ascii="Calibri" w:hAnsi="Calibri" w:cs="Calibri"/>
          <w:sz w:val="22"/>
          <w:szCs w:val="22"/>
          <w:lang w:val="es-BO"/>
        </w:rPr>
        <w:t xml:space="preserve">Se deberán considerar como criterios de </w:t>
      </w:r>
      <w:proofErr w:type="spellStart"/>
      <w:r w:rsidRPr="00426BC0">
        <w:rPr>
          <w:rFonts w:ascii="Calibri" w:hAnsi="Calibri" w:cs="Calibri"/>
          <w:sz w:val="22"/>
          <w:szCs w:val="22"/>
          <w:lang w:val="es-BO"/>
        </w:rPr>
        <w:t>subsanabilidad</w:t>
      </w:r>
      <w:proofErr w:type="spellEnd"/>
      <w:r w:rsidRPr="00426BC0">
        <w:rPr>
          <w:rFonts w:ascii="Calibri" w:hAnsi="Calibri" w:cs="Calibri"/>
          <w:sz w:val="22"/>
          <w:szCs w:val="22"/>
          <w:lang w:val="es-BO"/>
        </w:rPr>
        <w:t xml:space="preserve"> los siguientes:</w:t>
      </w:r>
    </w:p>
    <w:p w:rsidR="00426BC0" w:rsidRPr="00426BC0" w:rsidRDefault="00426BC0" w:rsidP="00426BC0">
      <w:pPr>
        <w:ind w:left="1134"/>
        <w:jc w:val="both"/>
        <w:rPr>
          <w:rFonts w:ascii="Calibri" w:hAnsi="Calibri" w:cs="Calibri"/>
          <w:sz w:val="22"/>
          <w:szCs w:val="22"/>
          <w:lang w:val="es-BO"/>
        </w:rPr>
      </w:pPr>
    </w:p>
    <w:p w:rsidR="00426BC0" w:rsidRPr="00426BC0" w:rsidRDefault="00426BC0" w:rsidP="00426BC0">
      <w:pPr>
        <w:numPr>
          <w:ilvl w:val="0"/>
          <w:numId w:val="40"/>
        </w:numPr>
        <w:tabs>
          <w:tab w:val="left" w:pos="1134"/>
          <w:tab w:val="num" w:pos="1692"/>
        </w:tabs>
        <w:ind w:left="1134" w:hanging="425"/>
        <w:jc w:val="both"/>
        <w:rPr>
          <w:rFonts w:ascii="Calibri" w:hAnsi="Calibri" w:cs="Calibri"/>
          <w:sz w:val="22"/>
          <w:szCs w:val="22"/>
          <w:lang w:val="es-BO"/>
        </w:rPr>
      </w:pPr>
      <w:r w:rsidRPr="00426BC0">
        <w:rPr>
          <w:rFonts w:ascii="Calibri" w:hAnsi="Calibri" w:cs="Calibri"/>
          <w:sz w:val="22"/>
          <w:szCs w:val="22"/>
          <w:lang w:val="es-BO"/>
        </w:rPr>
        <w:t>Cuando los requisitos, condiciones, documentos y formularios de la propuesta cumplan sustancialmente con lo solicitado en el presente DCD.</w:t>
      </w:r>
    </w:p>
    <w:p w:rsidR="00426BC0" w:rsidRPr="00426BC0" w:rsidRDefault="00426BC0" w:rsidP="00426BC0">
      <w:pPr>
        <w:numPr>
          <w:ilvl w:val="0"/>
          <w:numId w:val="40"/>
        </w:numPr>
        <w:tabs>
          <w:tab w:val="left" w:pos="1134"/>
          <w:tab w:val="num" w:pos="1692"/>
        </w:tabs>
        <w:ind w:left="1134" w:hanging="425"/>
        <w:jc w:val="both"/>
        <w:rPr>
          <w:rFonts w:ascii="Calibri" w:hAnsi="Calibri" w:cs="Calibri"/>
          <w:sz w:val="22"/>
          <w:szCs w:val="22"/>
          <w:lang w:val="es-BO"/>
        </w:rPr>
      </w:pPr>
      <w:r w:rsidRPr="00426BC0">
        <w:rPr>
          <w:rFonts w:ascii="Calibri" w:hAnsi="Calibri" w:cs="Calibri"/>
          <w:sz w:val="22"/>
          <w:szCs w:val="22"/>
          <w:lang w:val="es-BO"/>
        </w:rPr>
        <w:lastRenderedPageBreak/>
        <w:t>Cuando los errores sean accidentales, accesorios o de forma y que no incidan en la validez y legalidad de la propuesta presentada.</w:t>
      </w:r>
    </w:p>
    <w:p w:rsidR="00426BC0" w:rsidRPr="00426BC0" w:rsidRDefault="00426BC0" w:rsidP="00426BC0">
      <w:pPr>
        <w:numPr>
          <w:ilvl w:val="0"/>
          <w:numId w:val="40"/>
        </w:numPr>
        <w:tabs>
          <w:tab w:val="left" w:pos="1134"/>
          <w:tab w:val="num" w:pos="1692"/>
        </w:tabs>
        <w:ind w:left="1134" w:hanging="425"/>
        <w:jc w:val="both"/>
        <w:rPr>
          <w:rFonts w:ascii="Calibri" w:hAnsi="Calibri" w:cs="Calibri"/>
          <w:sz w:val="22"/>
          <w:szCs w:val="22"/>
          <w:lang w:val="es-BO"/>
        </w:rPr>
      </w:pPr>
      <w:r w:rsidRPr="00426BC0">
        <w:rPr>
          <w:rFonts w:ascii="Calibri" w:hAnsi="Calibri" w:cs="Calibri"/>
          <w:sz w:val="22"/>
          <w:szCs w:val="22"/>
          <w:lang w:val="es-BO"/>
        </w:rPr>
        <w:t xml:space="preserve">Cuando la propuesta no presente aquellas condiciones o requisitos que no estén claramente señalados en el presente DCD. </w:t>
      </w:r>
    </w:p>
    <w:p w:rsidR="00426BC0" w:rsidRPr="00426BC0" w:rsidRDefault="00426BC0" w:rsidP="00426BC0">
      <w:pPr>
        <w:numPr>
          <w:ilvl w:val="0"/>
          <w:numId w:val="40"/>
        </w:numPr>
        <w:tabs>
          <w:tab w:val="left" w:pos="1134"/>
          <w:tab w:val="num" w:pos="1692"/>
        </w:tabs>
        <w:ind w:left="1134" w:hanging="425"/>
        <w:jc w:val="both"/>
        <w:rPr>
          <w:rFonts w:ascii="Calibri" w:hAnsi="Calibri" w:cs="Calibri"/>
          <w:sz w:val="22"/>
          <w:szCs w:val="22"/>
          <w:lang w:val="es-BO"/>
        </w:rPr>
      </w:pPr>
      <w:r w:rsidRPr="00426BC0">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26BC0" w:rsidRPr="00426BC0" w:rsidRDefault="00426BC0" w:rsidP="00426BC0">
      <w:pPr>
        <w:ind w:left="282"/>
        <w:jc w:val="both"/>
        <w:rPr>
          <w:rFonts w:ascii="Calibri" w:hAnsi="Calibri" w:cs="Calibri"/>
          <w:color w:val="0F243E"/>
          <w:sz w:val="22"/>
          <w:szCs w:val="22"/>
          <w:lang w:val="es-BO"/>
        </w:rPr>
      </w:pPr>
    </w:p>
    <w:p w:rsidR="00426BC0" w:rsidRPr="00426BC0" w:rsidRDefault="00426BC0" w:rsidP="00426BC0">
      <w:pPr>
        <w:ind w:left="708"/>
        <w:jc w:val="both"/>
        <w:rPr>
          <w:rFonts w:ascii="Calibri" w:hAnsi="Calibri" w:cs="Calibri"/>
          <w:sz w:val="22"/>
          <w:szCs w:val="22"/>
          <w:lang w:val="es-BO"/>
        </w:rPr>
      </w:pPr>
      <w:r w:rsidRPr="00426BC0">
        <w:rPr>
          <w:rFonts w:ascii="Calibri" w:hAnsi="Calibri" w:cs="Calibri"/>
          <w:sz w:val="22"/>
          <w:szCs w:val="22"/>
          <w:lang w:val="es-BO"/>
        </w:rPr>
        <w:t xml:space="preserve">Los criterios señalados precedentemente no son limitativos, pudiendo </w:t>
      </w:r>
      <w:r w:rsidRPr="00426BC0">
        <w:rPr>
          <w:rFonts w:ascii="Calibri" w:hAnsi="Calibri" w:cs="Calibri"/>
          <w:sz w:val="22"/>
          <w:szCs w:val="22"/>
        </w:rPr>
        <w:t xml:space="preserve">el </w:t>
      </w:r>
      <w:r w:rsidRPr="00426BC0">
        <w:rPr>
          <w:rFonts w:ascii="Calibri" w:hAnsi="Calibri" w:cs="Calibri"/>
          <w:sz w:val="22"/>
          <w:szCs w:val="22"/>
          <w:lang w:val="es-BO"/>
        </w:rPr>
        <w:t xml:space="preserve">Comité de Contratación considerar otros criterios de </w:t>
      </w:r>
      <w:proofErr w:type="spellStart"/>
      <w:r w:rsidRPr="00426BC0">
        <w:rPr>
          <w:rFonts w:ascii="Calibri" w:hAnsi="Calibri" w:cs="Calibri"/>
          <w:sz w:val="22"/>
          <w:szCs w:val="22"/>
          <w:lang w:val="es-BO"/>
        </w:rPr>
        <w:t>subsanabilidad</w:t>
      </w:r>
      <w:proofErr w:type="spellEnd"/>
      <w:r w:rsidRPr="00426BC0">
        <w:rPr>
          <w:rFonts w:ascii="Calibri" w:hAnsi="Calibri" w:cs="Calibri"/>
          <w:sz w:val="22"/>
          <w:szCs w:val="22"/>
          <w:lang w:val="es-BO"/>
        </w:rPr>
        <w:t>.</w:t>
      </w:r>
    </w:p>
    <w:p w:rsidR="00426BC0" w:rsidRPr="00426BC0" w:rsidRDefault="00426BC0" w:rsidP="00426BC0">
      <w:pPr>
        <w:ind w:left="644"/>
        <w:jc w:val="both"/>
        <w:rPr>
          <w:rFonts w:ascii="Calibri" w:hAnsi="Calibri" w:cs="Calibri"/>
          <w:sz w:val="22"/>
          <w:szCs w:val="22"/>
          <w:lang w:val="es-BO" w:eastAsia="es-BO"/>
        </w:rPr>
      </w:pPr>
    </w:p>
    <w:p w:rsidR="00426BC0" w:rsidRPr="00426BC0" w:rsidRDefault="00426BC0" w:rsidP="00426BC0">
      <w:pPr>
        <w:ind w:left="708"/>
        <w:jc w:val="both"/>
        <w:rPr>
          <w:rFonts w:ascii="Calibri" w:hAnsi="Calibri" w:cs="Calibri"/>
          <w:sz w:val="22"/>
          <w:szCs w:val="22"/>
          <w:lang w:eastAsia="es-BO"/>
        </w:rPr>
      </w:pPr>
      <w:r w:rsidRPr="00426BC0">
        <w:rPr>
          <w:rFonts w:ascii="Calibri" w:hAnsi="Calibri" w:cs="Calibri"/>
          <w:sz w:val="22"/>
          <w:szCs w:val="22"/>
          <w:lang w:eastAsia="es-BO"/>
        </w:rPr>
        <w:t>Cuando la propuesta contenga errores subsanables, aclaraciones y/o complementaciones éstos deberán estar señalados en el Informe de Evaluación y Recomendación.</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ind w:left="708"/>
        <w:jc w:val="both"/>
        <w:rPr>
          <w:rFonts w:ascii="Calibri" w:hAnsi="Calibri" w:cs="Calibri"/>
          <w:sz w:val="22"/>
          <w:szCs w:val="22"/>
        </w:rPr>
      </w:pPr>
      <w:r w:rsidRPr="00426BC0">
        <w:rPr>
          <w:rFonts w:ascii="Calibri" w:hAnsi="Calibri" w:cs="Calibri"/>
          <w:sz w:val="22"/>
          <w:szCs w:val="22"/>
        </w:rPr>
        <w:t xml:space="preserve">El </w:t>
      </w:r>
      <w:r w:rsidRPr="00426BC0">
        <w:rPr>
          <w:rFonts w:ascii="Calibri" w:hAnsi="Calibri" w:cs="Calibri"/>
          <w:sz w:val="22"/>
          <w:szCs w:val="22"/>
          <w:lang w:val="es-BO"/>
        </w:rPr>
        <w:t xml:space="preserve">Comité de Contratación podrá realizar consultas, solicitar </w:t>
      </w:r>
      <w:r w:rsidRPr="00426BC0">
        <w:rPr>
          <w:rFonts w:ascii="Calibri" w:hAnsi="Calibri" w:cs="Calibri"/>
          <w:sz w:val="22"/>
          <w:szCs w:val="22"/>
        </w:rPr>
        <w:t>aclaraciones y/o complementaciones sobre aspectos subsanables mediante el correo electrónico institucional de YPFB. Para tal efecto, se podrá otorgar un plazo expresado en días hábiles para la presentación de las respuestas y/o complementaciones de los oferentes.</w:t>
      </w:r>
    </w:p>
    <w:p w:rsidR="00426BC0" w:rsidRPr="00426BC0" w:rsidRDefault="00426BC0" w:rsidP="00426BC0">
      <w:pPr>
        <w:jc w:val="both"/>
        <w:rPr>
          <w:rFonts w:ascii="Calibri" w:hAnsi="Calibri" w:cs="Calibri"/>
          <w:sz w:val="22"/>
          <w:szCs w:val="22"/>
        </w:rPr>
      </w:pPr>
    </w:p>
    <w:p w:rsidR="00426BC0" w:rsidRPr="00426BC0" w:rsidRDefault="00426BC0" w:rsidP="00426BC0">
      <w:pPr>
        <w:ind w:left="708"/>
        <w:jc w:val="both"/>
        <w:rPr>
          <w:rFonts w:ascii="Calibri" w:hAnsi="Calibri" w:cs="Calibri"/>
          <w:sz w:val="22"/>
          <w:szCs w:val="22"/>
          <w:u w:val="single"/>
        </w:rPr>
      </w:pPr>
      <w:r w:rsidRPr="00426BC0">
        <w:rPr>
          <w:rFonts w:ascii="Calibri" w:hAnsi="Calibri" w:cs="Calibri"/>
          <w:sz w:val="22"/>
          <w:szCs w:val="22"/>
        </w:rPr>
        <w:t xml:space="preserve">Las respuestas a las </w:t>
      </w:r>
      <w:r w:rsidRPr="00426BC0">
        <w:rPr>
          <w:rFonts w:ascii="Calibri" w:hAnsi="Calibri" w:cs="Calibri"/>
          <w:sz w:val="22"/>
          <w:szCs w:val="22"/>
          <w:lang w:val="es-BO"/>
        </w:rPr>
        <w:t xml:space="preserve">consultas, </w:t>
      </w:r>
      <w:r w:rsidRPr="00426BC0">
        <w:rPr>
          <w:rFonts w:ascii="Calibri" w:hAnsi="Calibri" w:cs="Calibri"/>
          <w:sz w:val="22"/>
          <w:szCs w:val="22"/>
        </w:rPr>
        <w:t xml:space="preserve">aclaraciones y/o complementaciones, deberán ser enviadas al Comité de Contratación a través de correo electrónico o en medio físico a la dirección establecida en la solicitud. </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ind w:left="708"/>
        <w:jc w:val="both"/>
        <w:rPr>
          <w:rFonts w:ascii="Calibri" w:hAnsi="Calibri" w:cs="Calibri"/>
          <w:sz w:val="22"/>
          <w:szCs w:val="22"/>
          <w:lang w:eastAsia="es-BO"/>
        </w:rPr>
      </w:pPr>
      <w:r w:rsidRPr="00426BC0">
        <w:rPr>
          <w:rFonts w:ascii="Calibri" w:hAnsi="Calibri" w:cs="Calibri"/>
          <w:sz w:val="22"/>
          <w:szCs w:val="22"/>
          <w:lang w:eastAsia="es-BO"/>
        </w:rPr>
        <w:t xml:space="preserve">Toda documentación para fines aclaratorios a consultas y/o complementaciones, deberá tener una fecha de origen anterior o igual a la fecha límite establecida en la consulta. </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ind w:left="708"/>
        <w:jc w:val="both"/>
        <w:rPr>
          <w:rFonts w:ascii="Calibri" w:hAnsi="Calibri" w:cs="Calibri"/>
          <w:sz w:val="22"/>
          <w:szCs w:val="22"/>
          <w:lang w:eastAsia="es-BO"/>
        </w:rPr>
      </w:pPr>
      <w:r w:rsidRPr="00426BC0">
        <w:rPr>
          <w:rFonts w:ascii="Calibri" w:hAnsi="Calibri" w:cs="Calibri"/>
          <w:sz w:val="22"/>
          <w:szCs w:val="22"/>
          <w:lang w:eastAsia="es-BO"/>
        </w:rPr>
        <w:t>Estos criterios podrán aplicarse también en la etapa de verificación de documentos para la suscripción del contrato, orden de compra u orden de servicio.</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AJUSTES AL DOCUMENTO DE CONTRATACIÓN DIRECTA (DCD)</w:t>
      </w:r>
    </w:p>
    <w:p w:rsidR="00426BC0" w:rsidRPr="00426BC0" w:rsidRDefault="00426BC0" w:rsidP="00426BC0">
      <w:pPr>
        <w:ind w:left="426"/>
        <w:jc w:val="both"/>
        <w:rPr>
          <w:rFonts w:ascii="Calibri" w:hAnsi="Calibri" w:cs="Calibri"/>
          <w:b/>
          <w:sz w:val="22"/>
          <w:szCs w:val="22"/>
        </w:rPr>
      </w:pPr>
    </w:p>
    <w:p w:rsidR="00426BC0" w:rsidRPr="00426BC0" w:rsidRDefault="00426BC0" w:rsidP="00426BC0">
      <w:pPr>
        <w:tabs>
          <w:tab w:val="num" w:pos="567"/>
        </w:tabs>
        <w:ind w:left="567"/>
        <w:jc w:val="both"/>
        <w:rPr>
          <w:rFonts w:ascii="Calibri" w:hAnsi="Calibri" w:cs="Calibri"/>
          <w:sz w:val="22"/>
          <w:szCs w:val="22"/>
        </w:rPr>
      </w:pPr>
      <w:r w:rsidRPr="00426BC0">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426BC0">
          <w:rPr>
            <w:rFonts w:ascii="Calibri" w:hAnsi="Calibri" w:cs="Calibri"/>
            <w:color w:val="0000FF"/>
            <w:sz w:val="22"/>
            <w:szCs w:val="22"/>
            <w:u w:val="single"/>
          </w:rPr>
          <w:t>www.ypfb.gob.bo</w:t>
        </w:r>
      </w:hyperlink>
    </w:p>
    <w:p w:rsidR="00426BC0" w:rsidRPr="00426BC0" w:rsidRDefault="00426BC0" w:rsidP="00426BC0">
      <w:pPr>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AMPLIACIÓN DE PLAZO PARA LA PRESENTACIÓN DE PROPUESTAS</w:t>
      </w:r>
    </w:p>
    <w:p w:rsidR="00426BC0" w:rsidRPr="00426BC0" w:rsidRDefault="00426BC0" w:rsidP="00426BC0">
      <w:pPr>
        <w:ind w:left="426"/>
        <w:jc w:val="both"/>
        <w:rPr>
          <w:rFonts w:ascii="Calibri" w:hAnsi="Calibri" w:cs="Calibri"/>
          <w:b/>
          <w:sz w:val="22"/>
          <w:szCs w:val="22"/>
        </w:rPr>
      </w:pPr>
    </w:p>
    <w:p w:rsidR="00426BC0" w:rsidRPr="00426BC0" w:rsidRDefault="00426BC0" w:rsidP="00426BC0">
      <w:pPr>
        <w:tabs>
          <w:tab w:val="num" w:pos="567"/>
        </w:tabs>
        <w:ind w:left="567"/>
        <w:jc w:val="both"/>
        <w:rPr>
          <w:rFonts w:ascii="Calibri" w:hAnsi="Calibri" w:cs="Calibri"/>
          <w:sz w:val="22"/>
          <w:szCs w:val="22"/>
        </w:rPr>
      </w:pPr>
      <w:r w:rsidRPr="00426BC0">
        <w:rPr>
          <w:rFonts w:ascii="Calibri" w:hAnsi="Calibri" w:cs="Calibri"/>
          <w:sz w:val="22"/>
          <w:szCs w:val="22"/>
        </w:rPr>
        <w:t>El RPC previo informe de justificación emitido por la unidad solicitante podrá ampliar el plazo de presentación de propuestas mediante Nota Expresa en los siguientes casos:</w:t>
      </w:r>
    </w:p>
    <w:p w:rsidR="00426BC0" w:rsidRPr="00426BC0" w:rsidRDefault="00426BC0" w:rsidP="00426BC0">
      <w:pPr>
        <w:ind w:left="426"/>
        <w:jc w:val="both"/>
        <w:rPr>
          <w:rFonts w:ascii="Calibri" w:hAnsi="Calibri" w:cs="Calibri"/>
          <w:sz w:val="22"/>
          <w:szCs w:val="22"/>
        </w:rPr>
      </w:pPr>
      <w:r w:rsidRPr="00426BC0">
        <w:rPr>
          <w:rFonts w:ascii="Calibri" w:hAnsi="Calibri" w:cs="Calibri"/>
          <w:sz w:val="22"/>
          <w:szCs w:val="22"/>
        </w:rPr>
        <w:tab/>
      </w:r>
    </w:p>
    <w:p w:rsidR="00426BC0" w:rsidRPr="00426BC0" w:rsidRDefault="00426BC0" w:rsidP="00426BC0">
      <w:pPr>
        <w:ind w:left="993"/>
        <w:jc w:val="both"/>
        <w:rPr>
          <w:rFonts w:ascii="Calibri" w:hAnsi="Calibri" w:cs="Calibri"/>
          <w:sz w:val="22"/>
          <w:szCs w:val="22"/>
        </w:rPr>
      </w:pPr>
      <w:r w:rsidRPr="00426BC0">
        <w:rPr>
          <w:rFonts w:ascii="Calibri" w:hAnsi="Calibri" w:cs="Calibri"/>
          <w:sz w:val="22"/>
          <w:szCs w:val="22"/>
        </w:rPr>
        <w:t>a)</w:t>
      </w:r>
      <w:r w:rsidRPr="00426BC0">
        <w:rPr>
          <w:rFonts w:ascii="Calibri" w:hAnsi="Calibri" w:cs="Calibri"/>
          <w:sz w:val="22"/>
          <w:szCs w:val="22"/>
        </w:rPr>
        <w:tab/>
        <w:t>Ajustes al Documento de Contratación Directa (DCD).</w:t>
      </w:r>
    </w:p>
    <w:p w:rsidR="00426BC0" w:rsidRPr="00426BC0" w:rsidRDefault="00426BC0" w:rsidP="00426BC0">
      <w:pPr>
        <w:ind w:left="993"/>
        <w:jc w:val="both"/>
        <w:rPr>
          <w:rFonts w:ascii="Calibri" w:hAnsi="Calibri" w:cs="Calibri"/>
          <w:sz w:val="22"/>
          <w:szCs w:val="22"/>
        </w:rPr>
      </w:pPr>
      <w:r w:rsidRPr="00426BC0">
        <w:rPr>
          <w:rFonts w:ascii="Calibri" w:hAnsi="Calibri" w:cs="Calibri"/>
          <w:sz w:val="22"/>
          <w:szCs w:val="22"/>
        </w:rPr>
        <w:t>b)</w:t>
      </w:r>
      <w:r w:rsidRPr="00426BC0">
        <w:rPr>
          <w:rFonts w:ascii="Calibri" w:hAnsi="Calibri" w:cs="Calibri"/>
          <w:sz w:val="22"/>
          <w:szCs w:val="22"/>
        </w:rPr>
        <w:tab/>
        <w:t>Causas de Fuerza Mayor o Caso Fortuito</w:t>
      </w:r>
    </w:p>
    <w:p w:rsidR="00426BC0" w:rsidRPr="00426BC0" w:rsidRDefault="00426BC0" w:rsidP="00426BC0">
      <w:pPr>
        <w:ind w:left="993"/>
        <w:jc w:val="both"/>
        <w:rPr>
          <w:rFonts w:ascii="Calibri" w:hAnsi="Calibri" w:cs="Calibri"/>
          <w:sz w:val="22"/>
          <w:szCs w:val="22"/>
        </w:rPr>
      </w:pPr>
      <w:r w:rsidRPr="00426BC0">
        <w:rPr>
          <w:rFonts w:ascii="Calibri" w:hAnsi="Calibri" w:cs="Calibri"/>
          <w:sz w:val="22"/>
          <w:szCs w:val="22"/>
        </w:rPr>
        <w:t>c)</w:t>
      </w:r>
      <w:r w:rsidRPr="00426BC0">
        <w:rPr>
          <w:rFonts w:ascii="Calibri" w:hAnsi="Calibri" w:cs="Calibri"/>
          <w:sz w:val="22"/>
          <w:szCs w:val="22"/>
        </w:rPr>
        <w:tab/>
        <w:t>A iniciativa de YPFB</w:t>
      </w:r>
    </w:p>
    <w:p w:rsidR="00426BC0" w:rsidRPr="00426BC0" w:rsidRDefault="00426BC0" w:rsidP="00426BC0">
      <w:pPr>
        <w:ind w:left="426"/>
        <w:jc w:val="both"/>
        <w:rPr>
          <w:rFonts w:ascii="Calibri" w:hAnsi="Calibri" w:cs="Calibri"/>
          <w:sz w:val="22"/>
          <w:szCs w:val="22"/>
        </w:rPr>
      </w:pPr>
    </w:p>
    <w:p w:rsidR="00426BC0" w:rsidRPr="00426BC0" w:rsidRDefault="00426BC0" w:rsidP="00426BC0">
      <w:pPr>
        <w:tabs>
          <w:tab w:val="num" w:pos="567"/>
        </w:tabs>
        <w:ind w:left="567"/>
        <w:jc w:val="both"/>
        <w:rPr>
          <w:rFonts w:ascii="Calibri" w:hAnsi="Calibri" w:cs="Calibri"/>
          <w:color w:val="0000FF"/>
          <w:sz w:val="22"/>
          <w:szCs w:val="22"/>
          <w:u w:val="single"/>
        </w:rPr>
      </w:pPr>
      <w:r w:rsidRPr="00426BC0">
        <w:rPr>
          <w:rFonts w:ascii="Calibri" w:hAnsi="Calibri" w:cs="Calibri"/>
          <w:sz w:val="22"/>
          <w:szCs w:val="22"/>
        </w:rPr>
        <w:t xml:space="preserve">Los nuevos plazos serán publicados en la página web de YPFB </w:t>
      </w:r>
      <w:hyperlink r:id="rId12" w:history="1">
        <w:r w:rsidRPr="00426BC0">
          <w:rPr>
            <w:rFonts w:ascii="Calibri" w:hAnsi="Calibri" w:cs="Calibri"/>
            <w:color w:val="0000FF"/>
            <w:sz w:val="22"/>
            <w:szCs w:val="22"/>
            <w:u w:val="single"/>
          </w:rPr>
          <w:t>www.ypfb.gob.bo</w:t>
        </w:r>
      </w:hyperlink>
    </w:p>
    <w:p w:rsidR="00426BC0" w:rsidRPr="00426BC0" w:rsidRDefault="00426BC0" w:rsidP="00426BC0">
      <w:pPr>
        <w:tabs>
          <w:tab w:val="left" w:pos="1240"/>
        </w:tabs>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 xml:space="preserve">PREPARACIÓN DE PROPUESTAS </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426BC0" w:rsidRPr="00426BC0" w:rsidRDefault="00426BC0" w:rsidP="00426BC0">
      <w:pPr>
        <w:jc w:val="both"/>
        <w:rPr>
          <w:rFonts w:ascii="Calibri" w:hAnsi="Calibri" w:cs="Calibri"/>
          <w:b/>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 xml:space="preserve">PRESENTACIÓN DE PROPUESTAS </w:t>
      </w:r>
    </w:p>
    <w:p w:rsidR="00426BC0" w:rsidRPr="00426BC0" w:rsidRDefault="00426BC0" w:rsidP="00426BC0">
      <w:pPr>
        <w:numPr>
          <w:ilvl w:val="1"/>
          <w:numId w:val="44"/>
        </w:numPr>
        <w:tabs>
          <w:tab w:val="left" w:pos="1276"/>
        </w:tabs>
        <w:spacing w:before="240" w:after="60"/>
        <w:ind w:left="1276" w:hanging="709"/>
        <w:jc w:val="both"/>
        <w:outlineLvl w:val="0"/>
        <w:rPr>
          <w:rFonts w:ascii="Calibri" w:hAnsi="Calibri" w:cs="Calibri"/>
          <w:b/>
          <w:bCs/>
          <w:kern w:val="28"/>
          <w:sz w:val="22"/>
          <w:szCs w:val="22"/>
          <w:lang w:eastAsia="es-ES"/>
        </w:rPr>
      </w:pPr>
      <w:r w:rsidRPr="00426BC0">
        <w:rPr>
          <w:rFonts w:ascii="Calibri" w:hAnsi="Calibri" w:cs="Calibri"/>
          <w:bCs/>
          <w:kern w:val="28"/>
          <w:sz w:val="22"/>
          <w:szCs w:val="22"/>
          <w:lang w:eastAsia="es-ES"/>
        </w:rPr>
        <w:t>Forma de presentación: La propuesta deberá ser presentada en sobre cerrado dirigido a YPFB citando el objeto de la contratación.</w:t>
      </w:r>
    </w:p>
    <w:p w:rsidR="00426BC0" w:rsidRPr="00426BC0" w:rsidRDefault="00426BC0" w:rsidP="00426BC0">
      <w:pPr>
        <w:ind w:left="1276"/>
        <w:jc w:val="both"/>
        <w:rPr>
          <w:rFonts w:ascii="Calibri" w:hAnsi="Calibri" w:cs="Calibri"/>
          <w:sz w:val="22"/>
          <w:szCs w:val="22"/>
        </w:rPr>
      </w:pPr>
      <w:r w:rsidRPr="00426BC0">
        <w:rPr>
          <w:rFonts w:ascii="Calibri" w:hAnsi="Calibri" w:cs="Calibri"/>
          <w:sz w:val="22"/>
          <w:szCs w:val="22"/>
        </w:rPr>
        <w:t>La propuesta debe ser presentada en un ejemplar original.</w:t>
      </w:r>
    </w:p>
    <w:p w:rsidR="00426BC0" w:rsidRPr="00426BC0" w:rsidRDefault="00426BC0" w:rsidP="00426BC0">
      <w:pPr>
        <w:ind w:left="3119" w:hanging="1134"/>
        <w:jc w:val="both"/>
        <w:rPr>
          <w:rFonts w:ascii="Calibri" w:hAnsi="Calibri" w:cs="Calibri"/>
          <w:sz w:val="22"/>
          <w:szCs w:val="22"/>
        </w:rPr>
      </w:pPr>
    </w:p>
    <w:p w:rsidR="00426BC0" w:rsidRPr="00426BC0" w:rsidRDefault="00426BC0" w:rsidP="00426BC0">
      <w:pPr>
        <w:ind w:left="3119" w:hanging="1843"/>
        <w:jc w:val="both"/>
        <w:rPr>
          <w:rFonts w:ascii="Calibri" w:hAnsi="Calibri" w:cs="Calibri"/>
          <w:sz w:val="22"/>
          <w:szCs w:val="22"/>
        </w:rPr>
      </w:pPr>
      <w:r w:rsidRPr="00426BC0">
        <w:rPr>
          <w:rFonts w:ascii="Calibri" w:hAnsi="Calibri" w:cs="Calibri"/>
          <w:sz w:val="22"/>
          <w:szCs w:val="22"/>
        </w:rPr>
        <w:t>En todos los casos, el documento original prevalecerá sobre las fotocopias simples.</w:t>
      </w:r>
    </w:p>
    <w:p w:rsidR="00426BC0" w:rsidRPr="00426BC0" w:rsidRDefault="00426BC0" w:rsidP="00426BC0">
      <w:pPr>
        <w:numPr>
          <w:ilvl w:val="1"/>
          <w:numId w:val="44"/>
        </w:numPr>
        <w:tabs>
          <w:tab w:val="left" w:pos="1276"/>
        </w:tabs>
        <w:spacing w:before="240" w:after="60"/>
        <w:ind w:left="1276" w:hanging="709"/>
        <w:jc w:val="both"/>
        <w:outlineLvl w:val="0"/>
        <w:rPr>
          <w:rFonts w:ascii="Calibri" w:hAnsi="Calibri" w:cs="Calibri"/>
          <w:bCs/>
          <w:kern w:val="28"/>
          <w:sz w:val="22"/>
          <w:szCs w:val="22"/>
          <w:lang w:eastAsia="es-ES"/>
        </w:rPr>
      </w:pPr>
      <w:r w:rsidRPr="00426BC0">
        <w:rPr>
          <w:rFonts w:ascii="Calibri" w:hAnsi="Calibri" w:cs="Calibri"/>
          <w:bCs/>
          <w:kern w:val="28"/>
          <w:sz w:val="22"/>
          <w:szCs w:val="22"/>
          <w:lang w:eastAsia="es-ES"/>
        </w:rPr>
        <w:t>Plazo y lugar de presentación: Las propuestas deberán ser presentadas dentro del plazo (fecha y hora) fijado y en el domicilio establecido en el presente DCD.</w:t>
      </w:r>
    </w:p>
    <w:p w:rsidR="00426BC0" w:rsidRPr="00426BC0" w:rsidRDefault="00426BC0" w:rsidP="00426BC0">
      <w:pPr>
        <w:numPr>
          <w:ilvl w:val="1"/>
          <w:numId w:val="44"/>
        </w:numPr>
        <w:tabs>
          <w:tab w:val="left" w:pos="1276"/>
        </w:tabs>
        <w:spacing w:before="240" w:after="60"/>
        <w:ind w:left="1276" w:hanging="709"/>
        <w:jc w:val="both"/>
        <w:outlineLvl w:val="0"/>
        <w:rPr>
          <w:rFonts w:ascii="Calibri" w:hAnsi="Calibri" w:cs="Calibri"/>
          <w:bCs/>
          <w:kern w:val="28"/>
          <w:sz w:val="22"/>
          <w:szCs w:val="22"/>
          <w:lang w:eastAsia="es-ES"/>
        </w:rPr>
      </w:pPr>
      <w:r w:rsidRPr="00426BC0">
        <w:rPr>
          <w:rFonts w:ascii="Calibri" w:hAnsi="Calibri" w:cs="Calibri"/>
          <w:bCs/>
          <w:kern w:val="28"/>
          <w:sz w:val="22"/>
          <w:szCs w:val="22"/>
          <w:lang w:eastAsia="es-ES"/>
        </w:rPr>
        <w:t>Forma de entrega: Las propuestas podrán ser entregadas en persona o por correo certificado (Courier).  En todos los casos el proponente es el responsable de que su propuesta sea presentada dentro del plazo y lugar establecido.</w:t>
      </w:r>
    </w:p>
    <w:p w:rsidR="00426BC0" w:rsidRPr="00426BC0" w:rsidRDefault="00426BC0" w:rsidP="00426BC0">
      <w:pPr>
        <w:numPr>
          <w:ilvl w:val="1"/>
          <w:numId w:val="44"/>
        </w:numPr>
        <w:tabs>
          <w:tab w:val="left" w:pos="1276"/>
        </w:tabs>
        <w:spacing w:before="240" w:after="60"/>
        <w:ind w:left="1276" w:hanging="709"/>
        <w:jc w:val="both"/>
        <w:outlineLvl w:val="0"/>
        <w:rPr>
          <w:rFonts w:ascii="Calibri" w:hAnsi="Calibri" w:cs="Calibri"/>
          <w:bCs/>
          <w:kern w:val="28"/>
          <w:sz w:val="22"/>
          <w:szCs w:val="22"/>
          <w:lang w:eastAsia="es-ES"/>
        </w:rPr>
      </w:pPr>
      <w:r w:rsidRPr="00426BC0">
        <w:rPr>
          <w:rFonts w:ascii="Calibri" w:hAnsi="Calibri" w:cs="Calibri"/>
          <w:bCs/>
          <w:kern w:val="28"/>
          <w:sz w:val="22"/>
          <w:szCs w:val="22"/>
          <w:lang w:eastAsia="es-ES"/>
        </w:rPr>
        <w:t>El sobre podrá ser rotulado de la siguiente manera:</w:t>
      </w:r>
    </w:p>
    <w:p w:rsidR="00426BC0" w:rsidRPr="00426BC0" w:rsidRDefault="00426BC0" w:rsidP="00426BC0">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5"/>
        <w:gridCol w:w="1583"/>
        <w:gridCol w:w="5063"/>
      </w:tblGrid>
      <w:tr w:rsidR="00426BC0" w:rsidRPr="00426BC0" w:rsidTr="00361FBE">
        <w:trPr>
          <w:trHeight w:val="886"/>
          <w:jc w:val="right"/>
        </w:trPr>
        <w:tc>
          <w:tcPr>
            <w:tcW w:w="2025" w:type="dxa"/>
            <w:shd w:val="clear" w:color="auto" w:fill="FFFFFF"/>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noProof/>
                <w:sz w:val="22"/>
                <w:szCs w:val="22"/>
                <w:lang w:val="es-MX" w:eastAsia="es-MX"/>
              </w:rPr>
              <w:drawing>
                <wp:inline distT="0" distB="0" distL="0" distR="0">
                  <wp:extent cx="1019175" cy="600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9175" cy="600075"/>
                          </a:xfrm>
                          <a:prstGeom prst="rect">
                            <a:avLst/>
                          </a:prstGeom>
                          <a:noFill/>
                          <a:ln>
                            <a:noFill/>
                          </a:ln>
                        </pic:spPr>
                      </pic:pic>
                    </a:graphicData>
                  </a:graphic>
                </wp:inline>
              </w:drawing>
            </w:r>
          </w:p>
        </w:tc>
        <w:tc>
          <w:tcPr>
            <w:tcW w:w="6646" w:type="dxa"/>
            <w:gridSpan w:val="2"/>
            <w:shd w:val="clear" w:color="auto" w:fill="FFFFFF"/>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YACIMIENTOS PETROLÍFEROS FISCALES BOLIVIANOS - YPFB</w:t>
            </w:r>
          </w:p>
        </w:tc>
      </w:tr>
      <w:tr w:rsidR="00426BC0" w:rsidRPr="00426BC0" w:rsidTr="00361FBE">
        <w:trPr>
          <w:trHeight w:val="621"/>
          <w:jc w:val="right"/>
        </w:trPr>
        <w:tc>
          <w:tcPr>
            <w:tcW w:w="3608" w:type="dxa"/>
            <w:gridSpan w:val="2"/>
            <w:shd w:val="clear" w:color="auto" w:fill="FFFFFF"/>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OBJETO DE LA CONTRATACIÓN</w:t>
            </w:r>
          </w:p>
        </w:tc>
        <w:tc>
          <w:tcPr>
            <w:tcW w:w="5063" w:type="dxa"/>
            <w:shd w:val="clear" w:color="auto" w:fill="FFFFFF"/>
            <w:vAlign w:val="center"/>
          </w:tcPr>
          <w:p w:rsidR="00426BC0" w:rsidRPr="00426BC0" w:rsidRDefault="00426BC0" w:rsidP="00426BC0">
            <w:pPr>
              <w:jc w:val="both"/>
              <w:rPr>
                <w:rFonts w:ascii="Calibri" w:eastAsia="Calibri" w:hAnsi="Calibri" w:cs="Calibri"/>
                <w:sz w:val="22"/>
                <w:szCs w:val="22"/>
              </w:rPr>
            </w:pPr>
          </w:p>
        </w:tc>
      </w:tr>
      <w:tr w:rsidR="00426BC0" w:rsidRPr="00426BC0" w:rsidTr="00361FBE">
        <w:trPr>
          <w:trHeight w:val="585"/>
          <w:jc w:val="right"/>
        </w:trPr>
        <w:tc>
          <w:tcPr>
            <w:tcW w:w="3608" w:type="dxa"/>
            <w:gridSpan w:val="2"/>
            <w:shd w:val="clear" w:color="auto" w:fill="FFFFFF"/>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CÓDIGO DEL PROCESO</w:t>
            </w:r>
          </w:p>
        </w:tc>
        <w:tc>
          <w:tcPr>
            <w:tcW w:w="5063" w:type="dxa"/>
            <w:shd w:val="clear" w:color="auto" w:fill="FFFFFF"/>
            <w:vAlign w:val="center"/>
          </w:tcPr>
          <w:p w:rsidR="00426BC0" w:rsidRPr="00426BC0" w:rsidRDefault="00426BC0" w:rsidP="00426BC0">
            <w:pPr>
              <w:jc w:val="both"/>
              <w:rPr>
                <w:rFonts w:ascii="Calibri" w:eastAsia="Calibri" w:hAnsi="Calibri" w:cs="Calibri"/>
                <w:sz w:val="22"/>
                <w:szCs w:val="22"/>
              </w:rPr>
            </w:pPr>
          </w:p>
        </w:tc>
      </w:tr>
      <w:tr w:rsidR="00426BC0" w:rsidRPr="00426BC0" w:rsidTr="00361FBE">
        <w:trPr>
          <w:trHeight w:val="726"/>
          <w:jc w:val="right"/>
        </w:trPr>
        <w:tc>
          <w:tcPr>
            <w:tcW w:w="3608" w:type="dxa"/>
            <w:gridSpan w:val="2"/>
            <w:shd w:val="clear" w:color="auto" w:fill="FFFFFF"/>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NOMBRE DEL PROPONENTE</w:t>
            </w:r>
          </w:p>
        </w:tc>
        <w:tc>
          <w:tcPr>
            <w:tcW w:w="5063" w:type="dxa"/>
            <w:shd w:val="clear" w:color="auto" w:fill="FFFFFF"/>
            <w:vAlign w:val="center"/>
          </w:tcPr>
          <w:p w:rsidR="00426BC0" w:rsidRPr="00426BC0" w:rsidRDefault="00426BC0" w:rsidP="00426BC0">
            <w:pPr>
              <w:jc w:val="both"/>
              <w:rPr>
                <w:rFonts w:ascii="Calibri" w:eastAsia="Calibri" w:hAnsi="Calibri" w:cs="Calibri"/>
                <w:sz w:val="22"/>
                <w:szCs w:val="22"/>
              </w:rPr>
            </w:pPr>
          </w:p>
        </w:tc>
      </w:tr>
    </w:tbl>
    <w:p w:rsidR="00426BC0" w:rsidRPr="00426BC0" w:rsidRDefault="00426BC0" w:rsidP="00426BC0">
      <w:pPr>
        <w:ind w:left="1134" w:hanging="708"/>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RECHAZO DE PROPUESTAS</w:t>
      </w:r>
    </w:p>
    <w:p w:rsidR="00426BC0" w:rsidRPr="00426BC0" w:rsidRDefault="00426BC0" w:rsidP="00426BC0">
      <w:pPr>
        <w:jc w:val="both"/>
        <w:rPr>
          <w:rFonts w:ascii="Calibri" w:hAnsi="Calibri" w:cs="Calibri"/>
          <w:b/>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Se rechazará las propuestas, cuando el proponente presente su propuesta en la fecha, hora y/o lugar diferente a los establecido en el cronograma de plazos del presente Documento de Contratación Directa (DCD).</w:t>
      </w:r>
    </w:p>
    <w:p w:rsidR="00426BC0" w:rsidRPr="00426BC0" w:rsidRDefault="00426BC0" w:rsidP="00426BC0">
      <w:pPr>
        <w:ind w:left="1134" w:hanging="708"/>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sz w:val="22"/>
          <w:szCs w:val="22"/>
        </w:rPr>
      </w:pPr>
      <w:r w:rsidRPr="00426BC0">
        <w:rPr>
          <w:rFonts w:ascii="Calibri" w:hAnsi="Calibri" w:cs="Calibri"/>
          <w:b/>
          <w:sz w:val="22"/>
          <w:szCs w:val="22"/>
        </w:rPr>
        <w:t>APERTURA DE PROPUESTAS</w:t>
      </w:r>
    </w:p>
    <w:p w:rsidR="00426BC0" w:rsidRPr="00426BC0" w:rsidRDefault="00426BC0" w:rsidP="00426BC0">
      <w:pPr>
        <w:ind w:left="708"/>
        <w:rPr>
          <w:rFonts w:ascii="Calibri" w:hAnsi="Calibri" w:cs="Calibri"/>
          <w:sz w:val="22"/>
          <w:szCs w:val="22"/>
        </w:rPr>
      </w:pPr>
    </w:p>
    <w:p w:rsidR="00426BC0" w:rsidRPr="00426BC0" w:rsidRDefault="00426BC0" w:rsidP="00426BC0">
      <w:pPr>
        <w:ind w:left="567"/>
        <w:jc w:val="both"/>
        <w:rPr>
          <w:rFonts w:ascii="Calibri" w:hAnsi="Calibri" w:cs="Calibri"/>
          <w:sz w:val="22"/>
          <w:szCs w:val="22"/>
        </w:rPr>
      </w:pPr>
      <w:r w:rsidRPr="00426BC0">
        <w:rPr>
          <w:rFonts w:ascii="Calibri" w:hAnsi="Calibri" w:cs="Calibri"/>
          <w:sz w:val="22"/>
          <w:szCs w:val="22"/>
        </w:rPr>
        <w:t xml:space="preserve">La apertura de las propuestas será efectuada en acto público por el Comité de Contratación después del cierre del plazo de presentación de propuestas, en la fecha, hora y lugar señalados en el cronograma de plazos del presente DCD. </w:t>
      </w:r>
    </w:p>
    <w:p w:rsidR="00426BC0" w:rsidRPr="00426BC0" w:rsidRDefault="00426BC0" w:rsidP="00426BC0">
      <w:pPr>
        <w:ind w:left="1843" w:hanging="709"/>
        <w:jc w:val="both"/>
        <w:rPr>
          <w:rFonts w:ascii="Calibri" w:hAnsi="Calibri" w:cs="Calibri"/>
          <w:sz w:val="22"/>
          <w:szCs w:val="22"/>
        </w:rPr>
      </w:pPr>
      <w:r w:rsidRPr="00426BC0">
        <w:rPr>
          <w:rFonts w:ascii="Calibri" w:hAnsi="Calibri" w:cs="Calibri"/>
          <w:sz w:val="22"/>
          <w:szCs w:val="22"/>
        </w:rPr>
        <w:tab/>
      </w:r>
    </w:p>
    <w:p w:rsidR="00426BC0" w:rsidRPr="00426BC0" w:rsidRDefault="00426BC0" w:rsidP="00426BC0">
      <w:pPr>
        <w:tabs>
          <w:tab w:val="left" w:pos="1418"/>
        </w:tabs>
        <w:ind w:left="567"/>
        <w:jc w:val="both"/>
        <w:rPr>
          <w:rFonts w:ascii="Calibri" w:hAnsi="Calibri" w:cs="Calibri"/>
          <w:sz w:val="22"/>
          <w:szCs w:val="22"/>
        </w:rPr>
      </w:pPr>
      <w:r w:rsidRPr="00426BC0">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426BC0" w:rsidRPr="00426BC0" w:rsidRDefault="00426BC0" w:rsidP="00426BC0">
      <w:pPr>
        <w:tabs>
          <w:tab w:val="left" w:pos="1418"/>
        </w:tabs>
        <w:ind w:left="567"/>
        <w:jc w:val="both"/>
        <w:rPr>
          <w:rFonts w:ascii="Calibri" w:hAnsi="Calibri" w:cs="Calibri"/>
          <w:sz w:val="22"/>
          <w:szCs w:val="22"/>
        </w:rPr>
      </w:pPr>
      <w:r w:rsidRPr="00426BC0">
        <w:rPr>
          <w:rFonts w:ascii="Calibri" w:hAnsi="Calibri" w:cs="Calibri"/>
          <w:sz w:val="22"/>
          <w:szCs w:val="22"/>
        </w:rPr>
        <w:tab/>
      </w:r>
    </w:p>
    <w:p w:rsidR="00426BC0" w:rsidRPr="00426BC0" w:rsidRDefault="00426BC0" w:rsidP="00426BC0">
      <w:pPr>
        <w:tabs>
          <w:tab w:val="left" w:pos="1418"/>
        </w:tabs>
        <w:ind w:left="567"/>
        <w:jc w:val="both"/>
        <w:rPr>
          <w:rFonts w:ascii="Calibri" w:hAnsi="Calibri" w:cs="Calibri"/>
          <w:sz w:val="22"/>
          <w:szCs w:val="22"/>
        </w:rPr>
      </w:pPr>
      <w:r w:rsidRPr="00426BC0">
        <w:rPr>
          <w:rFonts w:ascii="Calibri" w:hAnsi="Calibri" w:cs="Calibri"/>
          <w:sz w:val="22"/>
          <w:szCs w:val="22"/>
        </w:rPr>
        <w:t>El acto se efectuará así no se hubiese recibido ninguna propuesta.</w:t>
      </w:r>
    </w:p>
    <w:p w:rsidR="00426BC0" w:rsidRPr="00426BC0" w:rsidRDefault="00426BC0" w:rsidP="00426BC0">
      <w:pPr>
        <w:tabs>
          <w:tab w:val="left" w:pos="1418"/>
        </w:tabs>
        <w:ind w:left="567"/>
        <w:jc w:val="both"/>
        <w:rPr>
          <w:rFonts w:ascii="Calibri" w:hAnsi="Calibri" w:cs="Calibri"/>
          <w:sz w:val="22"/>
          <w:szCs w:val="22"/>
        </w:rPr>
      </w:pPr>
    </w:p>
    <w:p w:rsidR="00426BC0" w:rsidRPr="00426BC0" w:rsidRDefault="00426BC0" w:rsidP="00426BC0">
      <w:pPr>
        <w:tabs>
          <w:tab w:val="left" w:pos="1418"/>
        </w:tabs>
        <w:ind w:left="567"/>
        <w:jc w:val="both"/>
        <w:rPr>
          <w:rFonts w:ascii="Calibri" w:hAnsi="Calibri" w:cs="Calibri"/>
          <w:sz w:val="22"/>
          <w:szCs w:val="22"/>
        </w:rPr>
      </w:pPr>
      <w:r w:rsidRPr="00426BC0">
        <w:rPr>
          <w:rFonts w:ascii="Calibri" w:hAnsi="Calibri" w:cs="Calibri"/>
          <w:sz w:val="22"/>
          <w:szCs w:val="22"/>
        </w:rPr>
        <w:t>Durante el acto de apertura de propuestas no se descalificará a ningún proponente, siendo esta una atribución del Comité de Contratación.</w:t>
      </w:r>
    </w:p>
    <w:p w:rsidR="00426BC0" w:rsidRPr="00426BC0" w:rsidRDefault="00426BC0" w:rsidP="00426BC0">
      <w:pPr>
        <w:tabs>
          <w:tab w:val="left" w:pos="1418"/>
        </w:tabs>
        <w:ind w:left="567"/>
        <w:jc w:val="both"/>
        <w:rPr>
          <w:rFonts w:ascii="Calibri" w:hAnsi="Calibri" w:cs="Calibri"/>
          <w:sz w:val="22"/>
          <w:szCs w:val="22"/>
        </w:rPr>
      </w:pPr>
    </w:p>
    <w:p w:rsidR="00426BC0" w:rsidRPr="00426BC0" w:rsidRDefault="00426BC0" w:rsidP="00426BC0">
      <w:pPr>
        <w:tabs>
          <w:tab w:val="left" w:pos="1418"/>
        </w:tabs>
        <w:ind w:left="567"/>
        <w:jc w:val="both"/>
        <w:rPr>
          <w:rFonts w:ascii="Calibri" w:hAnsi="Calibri" w:cs="Calibri"/>
          <w:sz w:val="22"/>
          <w:szCs w:val="22"/>
        </w:rPr>
      </w:pPr>
      <w:r w:rsidRPr="00426BC0">
        <w:rPr>
          <w:rFonts w:ascii="Calibri" w:hAnsi="Calibri" w:cs="Calibri"/>
          <w:sz w:val="22"/>
          <w:szCs w:val="22"/>
        </w:rPr>
        <w:lastRenderedPageBreak/>
        <w:t>En el desarrollo del Acto de Apertura los integrantes del Comité de Contratación y otros funcionarios de YPFB, así como los asistentes deberán abstenerse de emitir criterios o juicios de valor sobre el contenido de las propuestas.</w:t>
      </w:r>
    </w:p>
    <w:p w:rsidR="00426BC0" w:rsidRPr="00426BC0" w:rsidRDefault="00426BC0" w:rsidP="00426BC0">
      <w:pPr>
        <w:tabs>
          <w:tab w:val="left" w:pos="1418"/>
        </w:tabs>
        <w:ind w:left="567"/>
        <w:jc w:val="both"/>
        <w:rPr>
          <w:rFonts w:ascii="Calibri" w:hAnsi="Calibri" w:cs="Calibri"/>
          <w:sz w:val="22"/>
          <w:szCs w:val="22"/>
        </w:rPr>
      </w:pPr>
    </w:p>
    <w:p w:rsidR="00426BC0" w:rsidRPr="00426BC0" w:rsidRDefault="00426BC0" w:rsidP="00426BC0">
      <w:pPr>
        <w:tabs>
          <w:tab w:val="left" w:pos="1418"/>
        </w:tabs>
        <w:ind w:left="567"/>
        <w:jc w:val="both"/>
        <w:rPr>
          <w:rFonts w:ascii="Calibri" w:hAnsi="Calibri" w:cs="Calibri"/>
          <w:sz w:val="22"/>
          <w:szCs w:val="22"/>
        </w:rPr>
      </w:pPr>
      <w:r w:rsidRPr="00426BC0">
        <w:rPr>
          <w:rFonts w:ascii="Calibri" w:hAnsi="Calibri" w:cs="Calibri"/>
          <w:sz w:val="22"/>
          <w:szCs w:val="22"/>
        </w:rPr>
        <w:t xml:space="preserve">En caso de no existir propuestas, el Comité de Contratación emitirá el respectivo informe al RPC. </w:t>
      </w:r>
    </w:p>
    <w:p w:rsidR="00426BC0" w:rsidRPr="00426BC0" w:rsidRDefault="00426BC0" w:rsidP="00426BC0">
      <w:pPr>
        <w:tabs>
          <w:tab w:val="left" w:pos="1418"/>
        </w:tabs>
        <w:ind w:left="567"/>
        <w:jc w:val="both"/>
        <w:rPr>
          <w:rFonts w:ascii="Calibri" w:hAnsi="Calibri" w:cs="Calibri"/>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 xml:space="preserve">ETAPA DE EVALUACIÓN </w:t>
      </w:r>
    </w:p>
    <w:p w:rsidR="00426BC0" w:rsidRPr="00426BC0" w:rsidRDefault="00426BC0" w:rsidP="00426BC0">
      <w:pPr>
        <w:ind w:left="567"/>
        <w:jc w:val="both"/>
        <w:rPr>
          <w:rFonts w:ascii="Calibri" w:hAnsi="Calibri" w:cs="Calibri"/>
          <w:b/>
          <w:sz w:val="22"/>
          <w:szCs w:val="22"/>
        </w:rPr>
      </w:pPr>
    </w:p>
    <w:p w:rsidR="00426BC0" w:rsidRPr="00426BC0" w:rsidRDefault="00426BC0" w:rsidP="00426BC0">
      <w:pPr>
        <w:ind w:left="567"/>
        <w:jc w:val="both"/>
        <w:rPr>
          <w:rFonts w:ascii="Calibri" w:hAnsi="Calibri" w:cs="Calibri"/>
          <w:sz w:val="22"/>
          <w:szCs w:val="22"/>
          <w:lang w:val="es-BO"/>
        </w:rPr>
      </w:pPr>
      <w:r w:rsidRPr="00426BC0">
        <w:rPr>
          <w:rFonts w:ascii="Calibri" w:hAnsi="Calibri" w:cs="Calibri"/>
          <w:sz w:val="22"/>
          <w:szCs w:val="22"/>
        </w:rPr>
        <w:t>El Comité de Contratación procederá</w:t>
      </w:r>
      <w:r w:rsidRPr="00426BC0">
        <w:rPr>
          <w:rFonts w:ascii="Calibri" w:hAnsi="Calibri" w:cs="Calibri"/>
          <w:sz w:val="22"/>
          <w:szCs w:val="22"/>
          <w:lang w:val="es-BO"/>
        </w:rPr>
        <w:t xml:space="preserve"> a la evaluación de la o las propuestas(s) presentada(s), aplicando lo establecido en la parte IV del presente DCD.</w:t>
      </w:r>
    </w:p>
    <w:p w:rsidR="00426BC0" w:rsidRPr="00426BC0" w:rsidRDefault="00426BC0" w:rsidP="00426BC0">
      <w:pPr>
        <w:ind w:left="567"/>
        <w:jc w:val="both"/>
        <w:rPr>
          <w:rFonts w:ascii="Calibri" w:hAnsi="Calibri" w:cs="Calibri"/>
          <w:b/>
          <w:sz w:val="22"/>
          <w:szCs w:val="22"/>
          <w:lang w:val="es-BO"/>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 xml:space="preserve">ETAPA DE CONCERTACIÓN </w:t>
      </w:r>
    </w:p>
    <w:p w:rsidR="00426BC0" w:rsidRPr="00426BC0" w:rsidRDefault="00426BC0" w:rsidP="00426BC0">
      <w:pPr>
        <w:jc w:val="both"/>
        <w:rPr>
          <w:rFonts w:ascii="Calibri" w:hAnsi="Calibri" w:cs="Calibri"/>
          <w:color w:val="000000"/>
          <w:sz w:val="22"/>
          <w:szCs w:val="22"/>
        </w:rPr>
      </w:pPr>
    </w:p>
    <w:p w:rsidR="00426BC0" w:rsidRPr="00426BC0" w:rsidRDefault="00426BC0" w:rsidP="00426BC0">
      <w:pPr>
        <w:ind w:left="567"/>
        <w:jc w:val="both"/>
        <w:rPr>
          <w:rFonts w:ascii="Calibri" w:hAnsi="Calibri" w:cs="Calibri"/>
          <w:color w:val="000000"/>
          <w:sz w:val="22"/>
          <w:szCs w:val="22"/>
        </w:rPr>
      </w:pPr>
      <w:r w:rsidRPr="00426BC0">
        <w:rPr>
          <w:rFonts w:ascii="Calibri" w:hAnsi="Calibri" w:cs="Calibri"/>
          <w:color w:val="000000"/>
          <w:sz w:val="22"/>
          <w:szCs w:val="22"/>
        </w:rPr>
        <w:t>La Etapa de Concertación será de manera obligatoria para montos mayores a Bs1’000.000,00 (Un Millón 00/100 bolivianos)</w:t>
      </w:r>
    </w:p>
    <w:p w:rsidR="00426BC0" w:rsidRPr="00426BC0" w:rsidRDefault="00426BC0" w:rsidP="00426BC0">
      <w:pPr>
        <w:ind w:left="567"/>
        <w:jc w:val="both"/>
        <w:rPr>
          <w:rFonts w:ascii="Calibri" w:hAnsi="Calibri" w:cs="Calibri"/>
          <w:color w:val="000000"/>
          <w:sz w:val="22"/>
          <w:szCs w:val="22"/>
        </w:rPr>
      </w:pPr>
    </w:p>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 xml:space="preserve">ADJUDICACIÓN </w:t>
      </w:r>
    </w:p>
    <w:p w:rsidR="00426BC0" w:rsidRPr="00426BC0" w:rsidRDefault="00426BC0" w:rsidP="00426BC0">
      <w:pPr>
        <w:rPr>
          <w:rFonts w:ascii="Calibri" w:hAnsi="Calibri" w:cs="Calibri"/>
          <w:b/>
          <w:color w:val="000000"/>
          <w:sz w:val="22"/>
          <w:szCs w:val="22"/>
        </w:rPr>
      </w:pPr>
    </w:p>
    <w:p w:rsidR="00426BC0" w:rsidRPr="00426BC0" w:rsidRDefault="00426BC0" w:rsidP="00426BC0">
      <w:pPr>
        <w:ind w:left="567"/>
        <w:jc w:val="both"/>
        <w:rPr>
          <w:rFonts w:ascii="Calibri" w:hAnsi="Calibri" w:cs="Calibri"/>
          <w:color w:val="000000"/>
          <w:sz w:val="22"/>
          <w:szCs w:val="22"/>
        </w:rPr>
      </w:pPr>
      <w:r w:rsidRPr="00426BC0">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426BC0" w:rsidRPr="00426BC0" w:rsidRDefault="00426BC0" w:rsidP="00426BC0">
      <w:pPr>
        <w:ind w:left="567"/>
        <w:jc w:val="both"/>
        <w:rPr>
          <w:rFonts w:ascii="Calibri" w:hAnsi="Calibri" w:cs="Calibri"/>
          <w:color w:val="000000"/>
          <w:sz w:val="22"/>
          <w:szCs w:val="22"/>
        </w:rPr>
      </w:pPr>
    </w:p>
    <w:bookmarkEnd w:id="4"/>
    <w:bookmarkEnd w:id="5"/>
    <w:p w:rsidR="00426BC0" w:rsidRPr="00426BC0" w:rsidRDefault="00426BC0" w:rsidP="00426BC0">
      <w:pPr>
        <w:numPr>
          <w:ilvl w:val="0"/>
          <w:numId w:val="37"/>
        </w:numPr>
        <w:ind w:left="567" w:hanging="567"/>
        <w:jc w:val="both"/>
        <w:rPr>
          <w:rFonts w:ascii="Calibri" w:hAnsi="Calibri" w:cs="Calibri"/>
          <w:b/>
          <w:sz w:val="22"/>
          <w:szCs w:val="22"/>
        </w:rPr>
      </w:pPr>
      <w:r w:rsidRPr="00426BC0">
        <w:rPr>
          <w:rFonts w:ascii="Calibri" w:hAnsi="Calibri" w:cs="Calibri"/>
          <w:b/>
          <w:sz w:val="22"/>
          <w:szCs w:val="22"/>
        </w:rPr>
        <w:t>ELABORACIÓN Y SUSCRIPCIÓN DE CONTRATO, U ORDEN DE SERVICIO</w:t>
      </w:r>
    </w:p>
    <w:p w:rsidR="00426BC0" w:rsidRPr="00426BC0" w:rsidRDefault="00426BC0" w:rsidP="00426BC0">
      <w:pPr>
        <w:tabs>
          <w:tab w:val="left" w:pos="567"/>
          <w:tab w:val="left" w:pos="1276"/>
        </w:tabs>
        <w:ind w:left="567"/>
        <w:jc w:val="both"/>
        <w:rPr>
          <w:rFonts w:ascii="Calibri" w:hAnsi="Calibri" w:cs="Calibri"/>
          <w:sz w:val="22"/>
          <w:szCs w:val="22"/>
        </w:rPr>
      </w:pPr>
    </w:p>
    <w:p w:rsidR="00426BC0" w:rsidRPr="00426BC0" w:rsidRDefault="00426BC0" w:rsidP="00426BC0">
      <w:pPr>
        <w:ind w:left="567"/>
        <w:jc w:val="both"/>
        <w:rPr>
          <w:rFonts w:ascii="Calibri" w:hAnsi="Calibri" w:cs="Calibri"/>
          <w:color w:val="000000"/>
          <w:sz w:val="22"/>
          <w:szCs w:val="22"/>
        </w:rPr>
      </w:pPr>
      <w:r w:rsidRPr="00426BC0">
        <w:rPr>
          <w:rFonts w:ascii="Calibri" w:hAnsi="Calibri" w:cs="Calibri"/>
          <w:color w:val="000000"/>
          <w:sz w:val="22"/>
          <w:szCs w:val="22"/>
        </w:rPr>
        <w:t>El proponente adjudicado, deberá presentar para la elaboración y suscripción de contrato, u orden de servicio, los originales, fotocopias simples o fotocopias legalizadas, según corresponda, de los documentos solicitados por YPFB.</w:t>
      </w:r>
    </w:p>
    <w:p w:rsidR="00426BC0" w:rsidRPr="00426BC0" w:rsidRDefault="00426BC0" w:rsidP="00426BC0">
      <w:pPr>
        <w:ind w:left="567"/>
        <w:jc w:val="both"/>
        <w:rPr>
          <w:rFonts w:ascii="Calibri" w:hAnsi="Calibri" w:cs="Calibri"/>
          <w:color w:val="000000"/>
          <w:sz w:val="22"/>
          <w:szCs w:val="22"/>
        </w:rPr>
      </w:pPr>
    </w:p>
    <w:p w:rsidR="00426BC0" w:rsidRPr="00426BC0" w:rsidRDefault="00426BC0" w:rsidP="00426BC0">
      <w:pPr>
        <w:ind w:left="567"/>
        <w:jc w:val="both"/>
        <w:rPr>
          <w:rFonts w:ascii="Calibri" w:hAnsi="Calibri" w:cs="Calibri"/>
          <w:color w:val="000000"/>
          <w:sz w:val="22"/>
          <w:szCs w:val="22"/>
        </w:rPr>
      </w:pPr>
      <w:r w:rsidRPr="00426BC0">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26BC0" w:rsidRPr="00426BC0" w:rsidRDefault="00426BC0" w:rsidP="00426BC0">
      <w:pPr>
        <w:ind w:left="567"/>
        <w:jc w:val="both"/>
        <w:rPr>
          <w:rFonts w:ascii="Calibri" w:hAnsi="Calibri" w:cs="Calibri"/>
          <w:color w:val="000000"/>
          <w:sz w:val="22"/>
          <w:szCs w:val="22"/>
        </w:rPr>
      </w:pPr>
    </w:p>
    <w:p w:rsidR="00426BC0" w:rsidRPr="00426BC0" w:rsidRDefault="00426BC0" w:rsidP="00426BC0">
      <w:pPr>
        <w:ind w:left="567"/>
        <w:jc w:val="both"/>
        <w:rPr>
          <w:rFonts w:ascii="Calibri" w:hAnsi="Calibri" w:cs="Calibri"/>
          <w:color w:val="000000"/>
          <w:sz w:val="22"/>
          <w:szCs w:val="22"/>
        </w:rPr>
      </w:pPr>
      <w:r w:rsidRPr="00426BC0">
        <w:rPr>
          <w:rFonts w:ascii="Calibri" w:hAnsi="Calibri" w:cs="Calibri"/>
          <w:color w:val="000000"/>
          <w:sz w:val="22"/>
          <w:szCs w:val="22"/>
        </w:rPr>
        <w:t xml:space="preserve">En caso de existir errores en la presentación de documentos aplicar los criterios descritos en el numeral 10, y considerar los siguientes aspectos subsanables en la etapa de verificación: </w:t>
      </w:r>
    </w:p>
    <w:p w:rsidR="00426BC0" w:rsidRPr="00426BC0" w:rsidRDefault="00426BC0" w:rsidP="00426BC0">
      <w:pPr>
        <w:ind w:left="567"/>
        <w:jc w:val="both"/>
        <w:rPr>
          <w:rFonts w:ascii="Calibri" w:hAnsi="Calibri" w:cs="Calibri"/>
          <w:color w:val="000000"/>
          <w:sz w:val="22"/>
          <w:szCs w:val="22"/>
        </w:rPr>
      </w:pPr>
    </w:p>
    <w:p w:rsidR="00426BC0" w:rsidRPr="00426BC0" w:rsidRDefault="00426BC0" w:rsidP="00426BC0">
      <w:pPr>
        <w:numPr>
          <w:ilvl w:val="0"/>
          <w:numId w:val="45"/>
        </w:numPr>
        <w:tabs>
          <w:tab w:val="left" w:pos="1276"/>
          <w:tab w:val="num" w:pos="1692"/>
        </w:tabs>
        <w:ind w:left="1276" w:hanging="425"/>
        <w:jc w:val="both"/>
        <w:rPr>
          <w:rFonts w:ascii="Calibri" w:hAnsi="Calibri" w:cs="Calibri"/>
          <w:sz w:val="22"/>
          <w:szCs w:val="22"/>
          <w:lang w:val="es-BO"/>
        </w:rPr>
      </w:pPr>
      <w:r w:rsidRPr="00426BC0">
        <w:rPr>
          <w:rFonts w:ascii="Calibri" w:hAnsi="Calibri" w:cs="Calibri"/>
          <w:sz w:val="22"/>
          <w:szCs w:val="22"/>
          <w:lang w:val="es-BO"/>
        </w:rPr>
        <w:t>Cuando la documentación presentada contenga errores ya sea accidentales, accesorios o de forma y que no incidan en la legalidad y validez.</w:t>
      </w:r>
    </w:p>
    <w:p w:rsidR="00426BC0" w:rsidRPr="00426BC0" w:rsidRDefault="00426BC0" w:rsidP="00426BC0">
      <w:pPr>
        <w:numPr>
          <w:ilvl w:val="0"/>
          <w:numId w:val="45"/>
        </w:numPr>
        <w:tabs>
          <w:tab w:val="left" w:pos="1276"/>
          <w:tab w:val="num" w:pos="1692"/>
        </w:tabs>
        <w:ind w:left="1276" w:hanging="425"/>
        <w:jc w:val="both"/>
        <w:rPr>
          <w:rFonts w:ascii="Calibri" w:hAnsi="Calibri" w:cs="Calibri"/>
          <w:sz w:val="22"/>
          <w:szCs w:val="22"/>
          <w:lang w:val="es-BO"/>
        </w:rPr>
      </w:pPr>
      <w:r w:rsidRPr="00426BC0">
        <w:rPr>
          <w:rFonts w:ascii="Calibri" w:hAnsi="Calibri" w:cs="Calibri"/>
          <w:sz w:val="22"/>
          <w:szCs w:val="22"/>
          <w:lang w:val="es-BO"/>
        </w:rPr>
        <w:t xml:space="preserve">Cuando la documentación presentada no se encuentre actualizada a la fecha de presentación.  </w:t>
      </w:r>
    </w:p>
    <w:p w:rsidR="00426BC0" w:rsidRPr="00426BC0" w:rsidRDefault="00426BC0" w:rsidP="00426BC0">
      <w:pPr>
        <w:jc w:val="both"/>
        <w:rPr>
          <w:rFonts w:ascii="Calibri" w:hAnsi="Calibri" w:cs="Calibri"/>
          <w:sz w:val="22"/>
          <w:szCs w:val="22"/>
          <w:lang w:val="es-BO" w:eastAsia="es-BO"/>
        </w:rPr>
      </w:pPr>
    </w:p>
    <w:p w:rsidR="00426BC0" w:rsidRPr="00426BC0" w:rsidRDefault="00426BC0" w:rsidP="00426BC0">
      <w:pPr>
        <w:numPr>
          <w:ilvl w:val="0"/>
          <w:numId w:val="37"/>
        </w:numPr>
        <w:ind w:left="567" w:hanging="567"/>
        <w:jc w:val="both"/>
        <w:rPr>
          <w:rFonts w:ascii="Calibri" w:hAnsi="Calibri" w:cs="Calibri"/>
          <w:sz w:val="22"/>
          <w:szCs w:val="22"/>
        </w:rPr>
      </w:pPr>
      <w:r w:rsidRPr="00426BC0">
        <w:rPr>
          <w:rFonts w:ascii="Calibri" w:hAnsi="Calibri" w:cs="Calibri"/>
          <w:b/>
          <w:sz w:val="22"/>
          <w:szCs w:val="22"/>
        </w:rPr>
        <w:t>MODIFICACIONES AL CONTRATO</w:t>
      </w:r>
    </w:p>
    <w:p w:rsidR="00426BC0" w:rsidRPr="00426BC0" w:rsidRDefault="00426BC0" w:rsidP="00426BC0">
      <w:pPr>
        <w:ind w:left="567"/>
        <w:jc w:val="both"/>
        <w:rPr>
          <w:rFonts w:ascii="Calibri" w:hAnsi="Calibri" w:cs="Calibri"/>
          <w:sz w:val="22"/>
          <w:szCs w:val="22"/>
        </w:rPr>
      </w:pPr>
    </w:p>
    <w:p w:rsidR="00426BC0" w:rsidRPr="00426BC0" w:rsidRDefault="00426BC0" w:rsidP="00426BC0">
      <w:pPr>
        <w:ind w:left="426"/>
        <w:jc w:val="both"/>
        <w:rPr>
          <w:rFonts w:ascii="Calibri" w:hAnsi="Calibri" w:cs="Calibri"/>
          <w:sz w:val="22"/>
          <w:szCs w:val="22"/>
        </w:rPr>
      </w:pPr>
      <w:r w:rsidRPr="00426BC0">
        <w:rPr>
          <w:rFonts w:ascii="Calibri" w:hAnsi="Calibri" w:cs="Calibri"/>
          <w:sz w:val="22"/>
          <w:szCs w:val="22"/>
        </w:rPr>
        <w:t>El proponente adjudicado, deberá presentar toda la documentación solicitada por YPFB en original, fotocopias legalizadas o fotocopias simples para la suscripción de contrato u orden de compra.</w:t>
      </w:r>
    </w:p>
    <w:p w:rsidR="00426BC0" w:rsidRPr="00426BC0" w:rsidRDefault="00426BC0" w:rsidP="00426BC0">
      <w:pPr>
        <w:ind w:left="426"/>
        <w:jc w:val="both"/>
        <w:rPr>
          <w:rFonts w:ascii="Calibri" w:hAnsi="Calibri" w:cs="Calibri"/>
          <w:sz w:val="22"/>
          <w:szCs w:val="22"/>
        </w:rPr>
      </w:pPr>
    </w:p>
    <w:p w:rsidR="00426BC0" w:rsidRPr="00426BC0" w:rsidRDefault="00426BC0" w:rsidP="00426BC0">
      <w:pPr>
        <w:ind w:left="426"/>
        <w:jc w:val="both"/>
        <w:rPr>
          <w:rFonts w:ascii="Calibri" w:hAnsi="Calibri" w:cs="Calibri"/>
          <w:sz w:val="22"/>
          <w:szCs w:val="22"/>
        </w:rPr>
      </w:pPr>
      <w:r w:rsidRPr="00426BC0">
        <w:rPr>
          <w:rFonts w:ascii="Calibri" w:hAnsi="Calibri" w:cs="Calibri"/>
          <w:sz w:val="22"/>
          <w:szCs w:val="22"/>
        </w:rPr>
        <w:t xml:space="preserve">Los documentos deberán ser presentados en el plazo que establezca la nota de solicitud emitida por YPFB. Si el proponente adjudicado presentase los documentos antes del tiempo otorgado, el </w:t>
      </w:r>
      <w:r w:rsidRPr="00426BC0">
        <w:rPr>
          <w:rFonts w:ascii="Calibri" w:hAnsi="Calibri" w:cs="Calibri"/>
          <w:sz w:val="22"/>
          <w:szCs w:val="22"/>
        </w:rPr>
        <w:lastRenderedPageBreak/>
        <w:t>proceso podrá continuar. En casos excepcionales y de manera justificada el proponente podrá solicitar al RPC la ampliación de plazo de presentación de documentos.</w:t>
      </w:r>
    </w:p>
    <w:p w:rsidR="00426BC0" w:rsidRPr="00426BC0" w:rsidRDefault="00426BC0" w:rsidP="00426BC0">
      <w:pPr>
        <w:ind w:left="426"/>
        <w:jc w:val="both"/>
        <w:rPr>
          <w:rFonts w:ascii="Calibri" w:hAnsi="Calibri" w:cs="Calibri"/>
          <w:sz w:val="22"/>
          <w:szCs w:val="22"/>
        </w:rPr>
      </w:pPr>
    </w:p>
    <w:p w:rsidR="00426BC0" w:rsidRPr="00426BC0" w:rsidRDefault="00426BC0" w:rsidP="00426BC0">
      <w:pPr>
        <w:ind w:left="426"/>
        <w:jc w:val="both"/>
        <w:rPr>
          <w:rFonts w:ascii="Calibri" w:hAnsi="Calibri" w:cs="Calibri"/>
          <w:sz w:val="22"/>
          <w:szCs w:val="22"/>
        </w:rPr>
      </w:pPr>
      <w:r w:rsidRPr="00426BC0">
        <w:rPr>
          <w:rFonts w:ascii="Calibri" w:hAnsi="Calibri" w:cs="Calibri"/>
          <w:sz w:val="22"/>
          <w:szCs w:val="22"/>
        </w:rPr>
        <w:t>Si el proponente adjudicado no cumpliese con la presentación de los documentos requeridos para la elaboración del contrato u orden de compra, se procederá a la descalificación de la propuesta, debiendo emitir el Comité de Licitación un informe al RPC dejando sin efecto la Adjudicación, y se procederá a la evaluación/adjudicación de la siguiente mejor propuesta si existiera.</w:t>
      </w:r>
    </w:p>
    <w:p w:rsidR="00BE2C04" w:rsidRDefault="00BE2C04">
      <w:pPr>
        <w:rPr>
          <w:rFonts w:ascii="Calibri" w:hAnsi="Calibri" w:cs="Calibri"/>
          <w:b/>
          <w:sz w:val="22"/>
          <w:szCs w:val="22"/>
        </w:rPr>
      </w:pPr>
      <w:r>
        <w:rPr>
          <w:rFonts w:ascii="Calibri" w:hAnsi="Calibri" w:cs="Calibri"/>
          <w:b/>
          <w:sz w:val="22"/>
          <w:szCs w:val="22"/>
        </w:rPr>
        <w:br w:type="page"/>
      </w: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lastRenderedPageBreak/>
        <w:t>PARTE II</w:t>
      </w:r>
    </w:p>
    <w:p w:rsidR="00426BC0" w:rsidRPr="00426BC0" w:rsidRDefault="00426BC0" w:rsidP="00426BC0">
      <w:pPr>
        <w:keepNext/>
        <w:jc w:val="center"/>
        <w:outlineLvl w:val="0"/>
        <w:rPr>
          <w:rFonts w:ascii="Calibri" w:eastAsia="Arial Unicode MS" w:hAnsi="Calibri" w:cs="Calibri"/>
          <w:b/>
          <w:bCs/>
          <w:kern w:val="32"/>
          <w:sz w:val="22"/>
          <w:szCs w:val="22"/>
          <w:lang w:val="es-BO"/>
        </w:rPr>
      </w:pPr>
      <w:bookmarkStart w:id="6" w:name="_Toc71629437"/>
      <w:bookmarkStart w:id="7" w:name="_Toc287523215"/>
      <w:bookmarkStart w:id="8" w:name="_Toc275355323"/>
      <w:r w:rsidRPr="00426BC0">
        <w:rPr>
          <w:rFonts w:ascii="Calibri" w:eastAsia="Arial Unicode MS" w:hAnsi="Calibri" w:cs="Calibri"/>
          <w:b/>
          <w:bCs/>
          <w:kern w:val="32"/>
          <w:sz w:val="22"/>
          <w:szCs w:val="22"/>
          <w:lang w:val="es-BO"/>
        </w:rPr>
        <w:t>ESPECIFICACIONES TECNICAS</w:t>
      </w:r>
    </w:p>
    <w:p w:rsidR="00426BC0" w:rsidRPr="00426BC0" w:rsidRDefault="00426BC0" w:rsidP="00426BC0">
      <w:pPr>
        <w:rPr>
          <w:rFonts w:eastAsia="Arial Unicode MS"/>
          <w:lang w:val="es-BO"/>
        </w:rPr>
      </w:pPr>
    </w:p>
    <w:p w:rsidR="00426BC0" w:rsidRPr="00426BC0" w:rsidRDefault="00426BC0" w:rsidP="00426BC0">
      <w:pPr>
        <w:jc w:val="center"/>
        <w:rPr>
          <w:rFonts w:ascii="Calibri" w:hAnsi="Calibri" w:cs="Calibri"/>
          <w:b/>
          <w:u w:val="single"/>
          <w:lang w:eastAsia="es-ES"/>
        </w:rPr>
      </w:pPr>
      <w:r w:rsidRPr="00426BC0">
        <w:rPr>
          <w:rFonts w:ascii="Calibri" w:hAnsi="Calibri" w:cs="Calibri"/>
          <w:b/>
          <w:u w:val="single"/>
          <w:lang w:eastAsia="es-ES"/>
        </w:rPr>
        <w:t>SERVICIO DE SUSCRIPCION DE MEDIOS IMPRESOS GESTION 2017</w:t>
      </w:r>
    </w:p>
    <w:p w:rsidR="00426BC0" w:rsidRPr="00426BC0" w:rsidRDefault="00426BC0" w:rsidP="00426BC0">
      <w:pPr>
        <w:jc w:val="center"/>
        <w:rPr>
          <w:rFonts w:ascii="Calibri" w:hAnsi="Calibri" w:cs="Calibri"/>
          <w:b/>
          <w:u w:val="single"/>
          <w:lang w:eastAsia="es-ES"/>
        </w:rPr>
      </w:pPr>
    </w:p>
    <w:p w:rsidR="00426BC0" w:rsidRPr="00426BC0" w:rsidRDefault="00426BC0" w:rsidP="00426BC0">
      <w:pPr>
        <w:numPr>
          <w:ilvl w:val="0"/>
          <w:numId w:val="35"/>
        </w:numPr>
        <w:rPr>
          <w:rFonts w:ascii="Calibri" w:hAnsi="Calibri" w:cs="Calibri"/>
          <w:b/>
          <w:u w:val="single"/>
          <w:lang w:eastAsia="es-ES"/>
        </w:rPr>
      </w:pPr>
      <w:r w:rsidRPr="00426BC0">
        <w:rPr>
          <w:rFonts w:ascii="Calibri" w:hAnsi="Calibri" w:cs="Calibri"/>
          <w:b/>
          <w:u w:val="single"/>
          <w:lang w:eastAsia="es-ES"/>
        </w:rPr>
        <w:t>CARACTERISTICAS</w:t>
      </w:r>
    </w:p>
    <w:p w:rsidR="00426BC0" w:rsidRPr="00426BC0" w:rsidRDefault="00426BC0" w:rsidP="00426BC0">
      <w:pPr>
        <w:ind w:left="720"/>
        <w:rPr>
          <w:rFonts w:ascii="Calibri" w:hAnsi="Calibri" w:cs="Calibri"/>
          <w:u w:val="single"/>
          <w:lang w:eastAsia="es-ES"/>
        </w:rPr>
      </w:pPr>
    </w:p>
    <w:p w:rsidR="00426BC0" w:rsidRPr="00426BC0" w:rsidRDefault="00426BC0" w:rsidP="00426BC0">
      <w:pPr>
        <w:ind w:left="720"/>
        <w:jc w:val="center"/>
        <w:rPr>
          <w:rFonts w:ascii="Calibri" w:hAnsi="Calibri" w:cs="Calibri"/>
          <w:u w:val="single"/>
          <w:lang w:eastAsia="es-ES"/>
        </w:rPr>
      </w:pPr>
      <w:r w:rsidRPr="00426BC0">
        <w:rPr>
          <w:rFonts w:ascii="Calibri" w:hAnsi="Calibri" w:cs="Calibri"/>
          <w:u w:val="single"/>
          <w:lang w:eastAsia="es-ES"/>
        </w:rPr>
        <w:t>ITEM 1 COMUNICACIONES EL PAIS S.A</w:t>
      </w:r>
    </w:p>
    <w:p w:rsidR="00426BC0" w:rsidRPr="00426BC0" w:rsidRDefault="00426BC0" w:rsidP="00426BC0">
      <w:pPr>
        <w:ind w:left="720"/>
        <w:rPr>
          <w:rFonts w:ascii="Calibri" w:hAnsi="Calibri" w:cs="Calibri"/>
          <w:u w:val="single"/>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b/>
                <w:lang w:eastAsia="es-ES"/>
              </w:rPr>
            </w:pPr>
            <w:r w:rsidRPr="00426BC0">
              <w:rPr>
                <w:rFonts w:ascii="Calibri" w:hAnsi="Calibri" w:cs="Calibri"/>
                <w:b/>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b/>
                <w:lang w:eastAsia="es-ES"/>
              </w:rPr>
            </w:pPr>
            <w:r w:rsidRPr="00426BC0">
              <w:rPr>
                <w:rFonts w:ascii="Calibri" w:hAnsi="Calibri" w:cs="Calibri"/>
                <w:b/>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La Razón (Comunicaciones el País SA) de lunes a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720"/>
        <w:rPr>
          <w:rFonts w:ascii="Calibri" w:hAnsi="Calibri" w:cs="Calibri"/>
          <w:lang w:eastAsia="es-ES"/>
        </w:rPr>
      </w:pP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ITEM 2 MINISTERIO DE COMUNICACIÓN</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Cambio (Ministerio de Comunicación) de lunes a sábado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Cambio (Ministerio de Comunicación)  de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720"/>
        <w:rPr>
          <w:rFonts w:ascii="Calibri" w:hAnsi="Calibri" w:cs="Calibri"/>
          <w:lang w:eastAsia="es-ES"/>
        </w:rPr>
      </w:pPr>
      <w:r w:rsidRPr="00426BC0">
        <w:rPr>
          <w:rFonts w:ascii="Calibri" w:hAnsi="Calibri" w:cs="Calibri"/>
          <w:lang w:eastAsia="es-ES"/>
        </w:rPr>
        <w:t xml:space="preserve">   </w:t>
      </w: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ITEM 3 DUC IN ALTUM SRL</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El Deber (DUC IN ALTUM SRL) de lunes a sábado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El Deber (DUC IN ALTUM SRL)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720"/>
        <w:rPr>
          <w:rFonts w:ascii="Calibri" w:hAnsi="Calibri" w:cs="Calibri"/>
          <w:lang w:eastAsia="es-ES"/>
        </w:rPr>
      </w:pP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 xml:space="preserve">ITEM </w:t>
      </w:r>
      <w:r w:rsidR="00BE2C04" w:rsidRPr="00426BC0">
        <w:rPr>
          <w:rFonts w:ascii="Calibri" w:hAnsi="Calibri" w:cs="Calibri"/>
          <w:lang w:eastAsia="es-ES"/>
        </w:rPr>
        <w:t>4 COMPANIA</w:t>
      </w:r>
      <w:r w:rsidRPr="00426BC0">
        <w:rPr>
          <w:rFonts w:ascii="Calibri" w:hAnsi="Calibri" w:cs="Calibri"/>
          <w:lang w:eastAsia="es-ES"/>
        </w:rPr>
        <w:t xml:space="preserve"> EDITORA LUNA LLENA S.A</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Pagina Siete ( Compañía Editora Luna Llena SA) de lunes a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227"/>
        <w:jc w:val="both"/>
        <w:rPr>
          <w:rFonts w:ascii="Calibri" w:hAnsi="Calibri" w:cs="Tahoma"/>
          <w:lang w:eastAsia="es-ES"/>
        </w:rPr>
      </w:pP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 xml:space="preserve">ITEM </w:t>
      </w:r>
      <w:r w:rsidR="00BE2C04" w:rsidRPr="00426BC0">
        <w:rPr>
          <w:rFonts w:ascii="Calibri" w:hAnsi="Calibri" w:cs="Calibri"/>
          <w:lang w:eastAsia="es-ES"/>
        </w:rPr>
        <w:t>5 COBOCE</w:t>
      </w:r>
      <w:r w:rsidRPr="00426BC0">
        <w:rPr>
          <w:rFonts w:ascii="Calibri" w:hAnsi="Calibri" w:cs="Calibri"/>
          <w:lang w:eastAsia="es-ES"/>
        </w:rPr>
        <w:t xml:space="preserve"> LTDA</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Opinión (</w:t>
            </w:r>
            <w:proofErr w:type="spellStart"/>
            <w:r w:rsidRPr="00426BC0">
              <w:rPr>
                <w:rFonts w:ascii="Calibri" w:hAnsi="Calibri" w:cs="Calibri"/>
                <w:lang w:eastAsia="es-ES"/>
              </w:rPr>
              <w:t>Coboce</w:t>
            </w:r>
            <w:proofErr w:type="spellEnd"/>
            <w:r w:rsidRPr="00426BC0">
              <w:rPr>
                <w:rFonts w:ascii="Calibri" w:hAnsi="Calibri" w:cs="Calibri"/>
                <w:lang w:eastAsia="es-ES"/>
              </w:rPr>
              <w:t xml:space="preserve"> LTDA. de lunes, martes, jueves viernes y  sábado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Opinión (</w:t>
            </w:r>
            <w:proofErr w:type="spellStart"/>
            <w:r w:rsidRPr="00426BC0">
              <w:rPr>
                <w:rFonts w:ascii="Calibri" w:hAnsi="Calibri" w:cs="Calibri"/>
                <w:lang w:eastAsia="es-ES"/>
              </w:rPr>
              <w:t>Coboce</w:t>
            </w:r>
            <w:proofErr w:type="spellEnd"/>
            <w:r w:rsidRPr="00426BC0">
              <w:rPr>
                <w:rFonts w:ascii="Calibri" w:hAnsi="Calibri" w:cs="Calibri"/>
                <w:lang w:eastAsia="es-ES"/>
              </w:rPr>
              <w:t xml:space="preserve">  LTDA )  miércoles</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Periódico Opinión (</w:t>
            </w:r>
            <w:proofErr w:type="spellStart"/>
            <w:r w:rsidRPr="00426BC0">
              <w:rPr>
                <w:rFonts w:ascii="Calibri" w:hAnsi="Calibri" w:cs="Calibri"/>
                <w:lang w:eastAsia="es-ES"/>
              </w:rPr>
              <w:t>Coboce</w:t>
            </w:r>
            <w:proofErr w:type="spellEnd"/>
            <w:r w:rsidRPr="00426BC0">
              <w:rPr>
                <w:rFonts w:ascii="Calibri" w:hAnsi="Calibri" w:cs="Calibri"/>
                <w:lang w:eastAsia="es-ES"/>
              </w:rPr>
              <w:t xml:space="preserve"> LTDA)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rPr>
          <w:rFonts w:ascii="Calibri" w:hAnsi="Calibri" w:cs="Calibri"/>
          <w:lang w:eastAsia="es-ES"/>
        </w:rPr>
      </w:pP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ITEM 6 EDITORA CANELAS S.A</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del Periódico los Tiempos ( Editora Canelas SA) de lunes a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227"/>
        <w:jc w:val="both"/>
        <w:rPr>
          <w:rFonts w:ascii="Calibri" w:hAnsi="Calibri" w:cs="Tahoma"/>
          <w:lang w:eastAsia="es-ES"/>
        </w:rPr>
      </w:pP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ITEM 7   EDITORA CANELAS DEL SUR SRL</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del Periódico Correo del Sur ( Editora Canelas del Sur SRL) de lunes a sábado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r w:rsidR="00426BC0" w:rsidRPr="00426BC0" w:rsidTr="00361FBE">
        <w:trPr>
          <w:trHeight w:val="234"/>
        </w:trPr>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del Periódico Correo del Sur (Editora Canelas del Sur SRL)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227"/>
        <w:jc w:val="both"/>
        <w:rPr>
          <w:rFonts w:ascii="Calibri" w:hAnsi="Calibri" w:cs="Tahoma"/>
          <w:lang w:eastAsia="es-ES"/>
        </w:rPr>
      </w:pP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ITEM 8 PERIODICO EL PAIS</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del Periódico  El País  de lunes a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r w:rsidR="00426BC0" w:rsidRPr="00426BC0" w:rsidTr="00F86271">
        <w:tc>
          <w:tcPr>
            <w:tcW w:w="7229" w:type="dxa"/>
            <w:shd w:val="clear" w:color="auto" w:fill="auto"/>
            <w:vAlign w:val="center"/>
          </w:tcPr>
          <w:p w:rsidR="00426BC0" w:rsidRPr="00426BC0" w:rsidRDefault="00426BC0" w:rsidP="00F86271">
            <w:pPr>
              <w:autoSpaceDE w:val="0"/>
              <w:autoSpaceDN w:val="0"/>
              <w:adjustRightInd w:val="0"/>
              <w:jc w:val="center"/>
              <w:rPr>
                <w:rFonts w:ascii="Calibri" w:hAnsi="Calibri" w:cs="Calibri"/>
                <w:lang w:eastAsia="es-ES"/>
              </w:rPr>
            </w:pPr>
            <w:r w:rsidRPr="00426BC0">
              <w:rPr>
                <w:rFonts w:ascii="Calibri" w:hAnsi="Calibri" w:cs="Calibri"/>
                <w:lang w:eastAsia="es-ES"/>
              </w:rPr>
              <w:lastRenderedPageBreak/>
              <w:t>Suscripción del Periódico  El País  edición especial</w:t>
            </w:r>
          </w:p>
        </w:tc>
        <w:tc>
          <w:tcPr>
            <w:tcW w:w="1276" w:type="dxa"/>
            <w:shd w:val="clear" w:color="auto" w:fill="auto"/>
            <w:vAlign w:val="center"/>
          </w:tcPr>
          <w:p w:rsidR="00426BC0" w:rsidRPr="00426BC0" w:rsidRDefault="00426BC0" w:rsidP="00F86271">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720"/>
        <w:rPr>
          <w:rFonts w:ascii="Calibri" w:hAnsi="Calibri" w:cs="Arial"/>
          <w:lang w:eastAsia="es-ES"/>
        </w:rPr>
      </w:pPr>
    </w:p>
    <w:p w:rsidR="00426BC0" w:rsidRPr="00426BC0" w:rsidRDefault="00426BC0" w:rsidP="00426BC0">
      <w:pPr>
        <w:ind w:left="720"/>
        <w:jc w:val="center"/>
        <w:rPr>
          <w:rFonts w:ascii="Calibri" w:hAnsi="Calibri" w:cs="Calibri"/>
          <w:lang w:eastAsia="es-ES"/>
        </w:rPr>
      </w:pPr>
      <w:r w:rsidRPr="00426BC0">
        <w:rPr>
          <w:rFonts w:ascii="Calibri" w:hAnsi="Calibri" w:cs="Calibri"/>
          <w:lang w:eastAsia="es-ES"/>
        </w:rPr>
        <w:t xml:space="preserve">ITEM </w:t>
      </w:r>
      <w:r w:rsidR="00BE2C04" w:rsidRPr="00426BC0">
        <w:rPr>
          <w:rFonts w:ascii="Calibri" w:hAnsi="Calibri" w:cs="Calibri"/>
          <w:lang w:eastAsia="es-ES"/>
        </w:rPr>
        <w:t>9 DIARIO</w:t>
      </w:r>
      <w:r w:rsidRPr="00426BC0">
        <w:rPr>
          <w:rFonts w:ascii="Calibri" w:hAnsi="Calibri" w:cs="Calibri"/>
          <w:lang w:eastAsia="es-ES"/>
        </w:rPr>
        <w:t xml:space="preserve"> NUEVO </w:t>
      </w:r>
      <w:r w:rsidR="00BE2C04" w:rsidRPr="00426BC0">
        <w:rPr>
          <w:rFonts w:ascii="Calibri" w:hAnsi="Calibri" w:cs="Calibri"/>
          <w:lang w:eastAsia="es-ES"/>
        </w:rPr>
        <w:t>SUR SRL</w:t>
      </w:r>
    </w:p>
    <w:p w:rsidR="00426BC0" w:rsidRPr="00426BC0" w:rsidRDefault="00426BC0" w:rsidP="00426BC0">
      <w:pPr>
        <w:ind w:left="720"/>
        <w:rPr>
          <w:rFonts w:ascii="Calibri" w:hAnsi="Calibri" w:cs="Calibri"/>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276"/>
      </w:tblGrid>
      <w:tr w:rsidR="00426BC0" w:rsidRPr="00426BC0" w:rsidTr="00361FBE">
        <w:tc>
          <w:tcPr>
            <w:tcW w:w="7229"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DESCRIPCIÓN</w:t>
            </w:r>
          </w:p>
        </w:tc>
        <w:tc>
          <w:tcPr>
            <w:tcW w:w="1276" w:type="dxa"/>
            <w:shd w:val="clear" w:color="auto" w:fill="E2EFD9"/>
            <w:vAlign w:val="center"/>
          </w:tcPr>
          <w:p w:rsidR="00426BC0" w:rsidRPr="00426BC0" w:rsidRDefault="00426BC0" w:rsidP="00426BC0">
            <w:pPr>
              <w:jc w:val="center"/>
              <w:rPr>
                <w:rFonts w:ascii="Calibri" w:hAnsi="Calibri" w:cs="Calibri"/>
                <w:lang w:eastAsia="es-ES"/>
              </w:rPr>
            </w:pPr>
            <w:r w:rsidRPr="00426BC0">
              <w:rPr>
                <w:rFonts w:ascii="Calibri" w:hAnsi="Calibri" w:cs="Calibri"/>
                <w:lang w:eastAsia="es-ES"/>
              </w:rPr>
              <w:t xml:space="preserve">CANTIDAD </w:t>
            </w:r>
          </w:p>
        </w:tc>
      </w:tr>
      <w:tr w:rsidR="00426BC0" w:rsidRPr="00426BC0" w:rsidTr="00361FBE">
        <w:tc>
          <w:tcPr>
            <w:tcW w:w="7229"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Suscripción del Periódico Nuevo Sur de lunes a domingo</w:t>
            </w:r>
          </w:p>
        </w:tc>
        <w:tc>
          <w:tcPr>
            <w:tcW w:w="1276" w:type="dxa"/>
            <w:shd w:val="clear" w:color="auto" w:fill="auto"/>
            <w:vAlign w:val="center"/>
          </w:tcPr>
          <w:p w:rsidR="00426BC0" w:rsidRPr="00426BC0" w:rsidRDefault="00426BC0" w:rsidP="00426BC0">
            <w:pPr>
              <w:autoSpaceDE w:val="0"/>
              <w:autoSpaceDN w:val="0"/>
              <w:adjustRightInd w:val="0"/>
              <w:jc w:val="center"/>
              <w:rPr>
                <w:rFonts w:ascii="Calibri" w:hAnsi="Calibri" w:cs="Calibri"/>
                <w:lang w:eastAsia="es-ES"/>
              </w:rPr>
            </w:pPr>
            <w:r w:rsidRPr="00426BC0">
              <w:rPr>
                <w:rFonts w:ascii="Calibri" w:hAnsi="Calibri" w:cs="Calibri"/>
                <w:lang w:eastAsia="es-ES"/>
              </w:rPr>
              <w:t>2</w:t>
            </w:r>
          </w:p>
        </w:tc>
      </w:tr>
    </w:tbl>
    <w:p w:rsidR="00426BC0" w:rsidRPr="00426BC0" w:rsidRDefault="00426BC0" w:rsidP="00426BC0">
      <w:pPr>
        <w:ind w:left="227"/>
        <w:jc w:val="both"/>
        <w:rPr>
          <w:rFonts w:ascii="Calibri" w:hAnsi="Calibri" w:cs="Tahoma"/>
          <w:lang w:eastAsia="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26BC0" w:rsidRPr="00426BC0" w:rsidTr="00361FBE">
        <w:tc>
          <w:tcPr>
            <w:tcW w:w="9322" w:type="dxa"/>
            <w:shd w:val="clear" w:color="auto" w:fill="E2EFD9"/>
          </w:tcPr>
          <w:p w:rsidR="00426BC0" w:rsidRPr="00426BC0" w:rsidRDefault="00426BC0" w:rsidP="00426BC0">
            <w:pPr>
              <w:rPr>
                <w:rFonts w:ascii="Calibri" w:hAnsi="Calibri" w:cs="Calibri"/>
                <w:lang w:eastAsia="es-ES"/>
              </w:rPr>
            </w:pPr>
            <w:r w:rsidRPr="00426BC0">
              <w:rPr>
                <w:rFonts w:ascii="Calibri" w:hAnsi="Calibri" w:cs="Calibri"/>
                <w:lang w:eastAsia="es-ES"/>
              </w:rPr>
              <w:t xml:space="preserve">FORMALIZACION DEL CONTRATO </w:t>
            </w:r>
          </w:p>
        </w:tc>
      </w:tr>
      <w:tr w:rsidR="00426BC0" w:rsidRPr="00426BC0" w:rsidTr="00361FBE">
        <w:tc>
          <w:tcPr>
            <w:tcW w:w="9322" w:type="dxa"/>
            <w:shd w:val="clear" w:color="auto" w:fill="auto"/>
          </w:tcPr>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 xml:space="preserve"> La empresa adjudicada presentara su contrato  de suscripción (contrato de </w:t>
            </w:r>
            <w:r w:rsidR="00BE2C04" w:rsidRPr="00426BC0">
              <w:rPr>
                <w:rFonts w:ascii="Calibri" w:hAnsi="Calibri" w:cs="Calibri"/>
                <w:lang w:eastAsia="es-ES"/>
              </w:rPr>
              <w:t>adhesión</w:t>
            </w:r>
            <w:r w:rsidRPr="00426BC0">
              <w:rPr>
                <w:rFonts w:ascii="Calibri" w:hAnsi="Calibri" w:cs="Calibri"/>
                <w:lang w:eastAsia="es-ES"/>
              </w:rPr>
              <w:t>) que tendrá vigencia a partir de la firma  hasta el 31 de diciembre de la presente gestión.</w:t>
            </w:r>
          </w:p>
        </w:tc>
      </w:tr>
    </w:tbl>
    <w:p w:rsidR="00426BC0" w:rsidRPr="00426BC0" w:rsidRDefault="00426BC0" w:rsidP="00426BC0">
      <w:pPr>
        <w:ind w:left="227"/>
        <w:jc w:val="both"/>
        <w:rPr>
          <w:rFonts w:ascii="Calibri" w:hAnsi="Calibri" w:cs="Tahoma"/>
          <w:lang w:eastAsia="es-ES"/>
        </w:rPr>
      </w:pPr>
    </w:p>
    <w:p w:rsidR="00426BC0" w:rsidRPr="00426BC0" w:rsidRDefault="00426BC0" w:rsidP="00426BC0">
      <w:pPr>
        <w:numPr>
          <w:ilvl w:val="0"/>
          <w:numId w:val="35"/>
        </w:numPr>
        <w:contextualSpacing/>
        <w:jc w:val="both"/>
        <w:rPr>
          <w:rFonts w:ascii="Calibri" w:hAnsi="Calibri" w:cs="Calibri"/>
          <w:b/>
          <w:lang w:eastAsia="es-ES"/>
        </w:rPr>
      </w:pPr>
      <w:r w:rsidRPr="00426BC0">
        <w:rPr>
          <w:rFonts w:ascii="Calibri" w:hAnsi="Calibri" w:cs="Calibri"/>
          <w:b/>
          <w:lang w:eastAsia="es-ES"/>
        </w:rPr>
        <w:t xml:space="preserve"> CONDICIONES NECESARIAS PARA LA PRESTACIÓN DEL SERVICIO (APLICABLE A TODOS LOS </w:t>
      </w:r>
      <w:r w:rsidR="00BE2C04">
        <w:rPr>
          <w:rFonts w:ascii="Calibri" w:hAnsi="Calibri" w:cs="Calibri"/>
          <w:b/>
          <w:lang w:eastAsia="es-ES"/>
        </w:rPr>
        <w:t>LOTES</w:t>
      </w:r>
      <w:r w:rsidRPr="00426BC0">
        <w:rPr>
          <w:rFonts w:ascii="Calibri" w:hAnsi="Calibri" w:cs="Calibri"/>
          <w:b/>
          <w:lang w:eastAsia="es-ES"/>
        </w:rPr>
        <w:t>)</w:t>
      </w:r>
    </w:p>
    <w:p w:rsidR="00426BC0" w:rsidRPr="00426BC0" w:rsidRDefault="00426BC0" w:rsidP="00426BC0">
      <w:pPr>
        <w:ind w:left="720"/>
        <w:contextualSpacing/>
        <w:jc w:val="both"/>
        <w:rPr>
          <w:rFonts w:ascii="Calibri" w:hAnsi="Calibri" w:cs="Calibri"/>
          <w:b/>
          <w:highlight w:val="cyan"/>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26BC0" w:rsidRPr="00426BC0" w:rsidTr="00361FBE">
        <w:tc>
          <w:tcPr>
            <w:tcW w:w="9322" w:type="dxa"/>
            <w:shd w:val="clear" w:color="auto" w:fill="E2EFD9"/>
          </w:tcPr>
          <w:p w:rsidR="00426BC0" w:rsidRPr="00426BC0" w:rsidRDefault="00426BC0" w:rsidP="00426BC0">
            <w:pPr>
              <w:rPr>
                <w:rFonts w:ascii="Calibri" w:hAnsi="Calibri" w:cs="Calibri"/>
                <w:lang w:eastAsia="es-ES"/>
              </w:rPr>
            </w:pPr>
            <w:r w:rsidRPr="00426BC0">
              <w:rPr>
                <w:rFonts w:ascii="Calibri" w:hAnsi="Calibri" w:cs="Calibri"/>
                <w:b/>
                <w:bCs/>
                <w:lang w:eastAsia="es-ES"/>
              </w:rPr>
              <w:t>FORMA DE PAGO</w:t>
            </w:r>
          </w:p>
        </w:tc>
      </w:tr>
      <w:tr w:rsidR="00426BC0" w:rsidRPr="00426BC0" w:rsidTr="00361FBE">
        <w:tc>
          <w:tcPr>
            <w:tcW w:w="9322" w:type="dxa"/>
            <w:shd w:val="clear" w:color="auto" w:fill="auto"/>
          </w:tcPr>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 xml:space="preserve">El pago será único 30 días antes de finalizar la gestión suscrito entre ambas partes, previo informe de conformidad emitido por el fiscal de servicio  </w:t>
            </w:r>
          </w:p>
        </w:tc>
      </w:tr>
      <w:tr w:rsidR="00426BC0" w:rsidRPr="00426BC0" w:rsidTr="00361FBE">
        <w:tc>
          <w:tcPr>
            <w:tcW w:w="9322" w:type="dxa"/>
            <w:shd w:val="clear" w:color="auto" w:fill="E2EFD9"/>
          </w:tcPr>
          <w:p w:rsidR="00426BC0" w:rsidRPr="00426BC0" w:rsidRDefault="00426BC0" w:rsidP="00426BC0">
            <w:pPr>
              <w:autoSpaceDE w:val="0"/>
              <w:autoSpaceDN w:val="0"/>
              <w:adjustRightInd w:val="0"/>
              <w:jc w:val="both"/>
              <w:rPr>
                <w:rFonts w:ascii="Calibri" w:hAnsi="Calibri" w:cs="Calibri"/>
                <w:highlight w:val="cyan"/>
                <w:lang w:eastAsia="es-ES"/>
              </w:rPr>
            </w:pPr>
            <w:r w:rsidRPr="00426BC0">
              <w:rPr>
                <w:rFonts w:ascii="Calibri" w:hAnsi="Calibri" w:cs="Calibri"/>
                <w:b/>
                <w:bCs/>
                <w:lang w:eastAsia="es-ES"/>
              </w:rPr>
              <w:t xml:space="preserve">LUGAR DE ENTREGA  DE LAS SUSCRIPCIONES </w:t>
            </w:r>
          </w:p>
        </w:tc>
      </w:tr>
      <w:tr w:rsidR="00426BC0" w:rsidRPr="00426BC0" w:rsidTr="00361FBE">
        <w:tc>
          <w:tcPr>
            <w:tcW w:w="9322" w:type="dxa"/>
            <w:shd w:val="clear" w:color="auto" w:fill="auto"/>
          </w:tcPr>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 xml:space="preserve"> Las suscripciones deberán ser entregadas todos los días a horas 08</w:t>
            </w:r>
            <w:r w:rsidR="00F86271">
              <w:rPr>
                <w:rFonts w:ascii="Calibri" w:hAnsi="Calibri" w:cs="Calibri"/>
                <w:lang w:eastAsia="es-ES"/>
              </w:rPr>
              <w:t>:30 en Y</w:t>
            </w:r>
            <w:r w:rsidRPr="00426BC0">
              <w:rPr>
                <w:rFonts w:ascii="Calibri" w:hAnsi="Calibri" w:cs="Calibri"/>
                <w:lang w:eastAsia="es-ES"/>
              </w:rPr>
              <w:t>PFB casa matriz ubicada en la calle Bueno No 185, a través del área de recepción en ventanilla única.</w:t>
            </w:r>
          </w:p>
        </w:tc>
      </w:tr>
      <w:tr w:rsidR="00426BC0" w:rsidRPr="00426BC0" w:rsidTr="00361FBE">
        <w:tc>
          <w:tcPr>
            <w:tcW w:w="9322" w:type="dxa"/>
            <w:shd w:val="clear" w:color="auto" w:fill="E2EFD9"/>
          </w:tcPr>
          <w:p w:rsidR="00426BC0" w:rsidRPr="00426BC0" w:rsidRDefault="00426BC0" w:rsidP="00426BC0">
            <w:pPr>
              <w:rPr>
                <w:rFonts w:ascii="Calibri" w:hAnsi="Calibri" w:cs="Calibri"/>
                <w:lang w:eastAsia="es-ES"/>
              </w:rPr>
            </w:pPr>
            <w:r w:rsidRPr="00426BC0">
              <w:rPr>
                <w:rFonts w:ascii="Calibri" w:hAnsi="Calibri" w:cs="Calibri"/>
                <w:lang w:eastAsia="es-ES"/>
              </w:rPr>
              <w:t>MULTAS</w:t>
            </w:r>
          </w:p>
        </w:tc>
      </w:tr>
      <w:tr w:rsidR="00426BC0" w:rsidRPr="00426BC0" w:rsidTr="00361FBE">
        <w:tc>
          <w:tcPr>
            <w:tcW w:w="9322" w:type="dxa"/>
            <w:shd w:val="clear" w:color="auto" w:fill="FFFFFF"/>
          </w:tcPr>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En caso de no ser enviados los ejemplares del medio de comunicación, se aplicará una multa del 1% del importe total del contrato, por los ejemplares no entregado la suma de las multas no podrá exceder en ningún caso el 20% del imp</w:t>
            </w:r>
            <w:r w:rsidR="00F86271">
              <w:rPr>
                <w:rFonts w:ascii="Calibri" w:hAnsi="Calibri" w:cs="Calibri"/>
                <w:lang w:eastAsia="es-ES"/>
              </w:rPr>
              <w:t>orte total del contrato</w:t>
            </w:r>
            <w:r w:rsidRPr="00426BC0">
              <w:rPr>
                <w:rFonts w:ascii="Calibri" w:hAnsi="Calibri" w:cs="Calibri"/>
                <w:lang w:eastAsia="es-ES"/>
              </w:rPr>
              <w:t>.</w:t>
            </w:r>
          </w:p>
        </w:tc>
      </w:tr>
      <w:tr w:rsidR="00426BC0" w:rsidRPr="00426BC0" w:rsidTr="00361FBE">
        <w:tc>
          <w:tcPr>
            <w:tcW w:w="9322" w:type="dxa"/>
            <w:shd w:val="clear" w:color="auto" w:fill="E2EFD9"/>
          </w:tcPr>
          <w:p w:rsidR="00426BC0" w:rsidRPr="00426BC0" w:rsidRDefault="00426BC0" w:rsidP="00426BC0">
            <w:pPr>
              <w:autoSpaceDE w:val="0"/>
              <w:autoSpaceDN w:val="0"/>
              <w:adjustRightInd w:val="0"/>
              <w:jc w:val="both"/>
              <w:rPr>
                <w:rFonts w:ascii="Calibri" w:hAnsi="Calibri" w:cs="Calibri"/>
                <w:b/>
                <w:lang w:eastAsia="es-ES"/>
              </w:rPr>
            </w:pPr>
            <w:r w:rsidRPr="00426BC0">
              <w:rPr>
                <w:rFonts w:ascii="Calibri" w:hAnsi="Calibri" w:cs="Calibri"/>
                <w:b/>
                <w:lang w:eastAsia="es-ES"/>
              </w:rPr>
              <w:t xml:space="preserve">RESPONSABILIDAD DEL PROVEEDOR  </w:t>
            </w:r>
          </w:p>
        </w:tc>
      </w:tr>
      <w:tr w:rsidR="00426BC0" w:rsidRPr="00426BC0" w:rsidTr="00361FBE">
        <w:tc>
          <w:tcPr>
            <w:tcW w:w="9322" w:type="dxa"/>
            <w:shd w:val="clear" w:color="auto" w:fill="FFFFFF"/>
          </w:tcPr>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Las empresas tienen la obligación   de entregar todos los días  2 (dos ) ejemplares de los medios impresos</w:t>
            </w:r>
          </w:p>
        </w:tc>
      </w:tr>
      <w:tr w:rsidR="00426BC0" w:rsidRPr="00426BC0" w:rsidTr="00361FBE">
        <w:tc>
          <w:tcPr>
            <w:tcW w:w="9322" w:type="dxa"/>
            <w:shd w:val="clear" w:color="auto" w:fill="E2EFD9"/>
          </w:tcPr>
          <w:p w:rsidR="00426BC0" w:rsidRPr="00426BC0" w:rsidRDefault="00426BC0" w:rsidP="00426BC0">
            <w:pPr>
              <w:autoSpaceDE w:val="0"/>
              <w:autoSpaceDN w:val="0"/>
              <w:adjustRightInd w:val="0"/>
              <w:jc w:val="both"/>
              <w:rPr>
                <w:rFonts w:ascii="Calibri" w:hAnsi="Calibri" w:cs="Arial"/>
                <w:lang w:eastAsia="es-ES"/>
              </w:rPr>
            </w:pPr>
            <w:r w:rsidRPr="00426BC0">
              <w:rPr>
                <w:rFonts w:ascii="Calibri" w:hAnsi="Calibri"/>
                <w:lang w:eastAsia="es-ES"/>
              </w:rPr>
              <w:t>FA</w:t>
            </w:r>
            <w:r w:rsidRPr="00426BC0">
              <w:rPr>
                <w:rFonts w:ascii="Calibri" w:hAnsi="Calibri" w:cs="Calibri"/>
                <w:b/>
                <w:lang w:eastAsia="es-ES"/>
              </w:rPr>
              <w:t>CTURACION</w:t>
            </w:r>
          </w:p>
        </w:tc>
      </w:tr>
      <w:tr w:rsidR="00426BC0" w:rsidRPr="00426BC0" w:rsidTr="00361FBE">
        <w:tc>
          <w:tcPr>
            <w:tcW w:w="9322" w:type="dxa"/>
            <w:shd w:val="clear" w:color="auto" w:fill="auto"/>
          </w:tcPr>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 xml:space="preserve">La factura debe ser emitida de acuerdo a normativa vigente a nombre de Yacimientos Petrolíferos Fiscales Bolivianos consignando el Número de Identificación Tributaria (NIT) 1020269020. </w:t>
            </w:r>
          </w:p>
          <w:p w:rsidR="00426BC0" w:rsidRPr="00426BC0" w:rsidRDefault="00426BC0" w:rsidP="00426BC0">
            <w:pPr>
              <w:jc w:val="both"/>
              <w:rPr>
                <w:rFonts w:ascii="Calibri" w:hAnsi="Calibri" w:cs="Calibri"/>
                <w:lang w:eastAsia="es-ES"/>
              </w:rPr>
            </w:pPr>
          </w:p>
          <w:p w:rsidR="00426BC0" w:rsidRPr="00426BC0" w:rsidRDefault="00426BC0" w:rsidP="00426BC0">
            <w:pPr>
              <w:jc w:val="both"/>
              <w:rPr>
                <w:rFonts w:ascii="Calibri" w:hAnsi="Calibri" w:cs="Calibri"/>
                <w:color w:val="5B9BD5"/>
                <w:lang w:val="es-BO" w:eastAsia="es-BO"/>
              </w:rPr>
            </w:pPr>
            <w:r w:rsidRPr="00426BC0">
              <w:rPr>
                <w:rFonts w:ascii="Calibri" w:hAnsi="Calibri" w:cs="Calibri"/>
                <w:lang w:eastAsia="es-ES"/>
              </w:rPr>
              <w:t>La factura deberá emitirse en el momento que finalice la ejecución o la prestación efectiva del servicio o a momento de percibir el pago total o parcial, lo que ocurra primero, sin deducir las multas ni otros cargos.</w:t>
            </w:r>
            <w:r w:rsidRPr="00426BC0">
              <w:rPr>
                <w:rFonts w:ascii="Calibri" w:hAnsi="Calibri" w:cs="Calibri"/>
                <w:color w:val="5B9BD5"/>
                <w:lang w:eastAsia="es-ES"/>
              </w:rPr>
              <w:t xml:space="preserve"> </w:t>
            </w:r>
          </w:p>
          <w:p w:rsidR="00426BC0" w:rsidRPr="00426BC0" w:rsidRDefault="00426BC0" w:rsidP="00426BC0">
            <w:pPr>
              <w:autoSpaceDE w:val="0"/>
              <w:autoSpaceDN w:val="0"/>
              <w:adjustRightInd w:val="0"/>
              <w:jc w:val="both"/>
              <w:rPr>
                <w:rFonts w:ascii="Calibri" w:hAnsi="Calibri" w:cs="Calibri"/>
                <w:lang w:val="es-BO" w:eastAsia="es-ES"/>
              </w:rPr>
            </w:pPr>
          </w:p>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426BC0" w:rsidRPr="00426BC0" w:rsidTr="00361FBE">
        <w:tc>
          <w:tcPr>
            <w:tcW w:w="9322" w:type="dxa"/>
            <w:shd w:val="clear" w:color="auto" w:fill="E2EFD9"/>
          </w:tcPr>
          <w:p w:rsidR="00426BC0" w:rsidRPr="00426BC0" w:rsidRDefault="00426BC0" w:rsidP="00426BC0">
            <w:pPr>
              <w:jc w:val="both"/>
              <w:rPr>
                <w:rFonts w:ascii="Calibri" w:hAnsi="Calibri" w:cs="Arial"/>
                <w:lang w:eastAsia="es-ES"/>
              </w:rPr>
            </w:pPr>
            <w:r w:rsidRPr="00426BC0">
              <w:rPr>
                <w:rFonts w:ascii="Calibri" w:hAnsi="Calibri" w:cs="Calibri"/>
                <w:b/>
                <w:lang w:eastAsia="es-ES"/>
              </w:rPr>
              <w:t>TRIBUTOS</w:t>
            </w:r>
          </w:p>
        </w:tc>
      </w:tr>
      <w:tr w:rsidR="00426BC0" w:rsidRPr="00426BC0" w:rsidTr="00361FBE">
        <w:tc>
          <w:tcPr>
            <w:tcW w:w="9322" w:type="dxa"/>
            <w:shd w:val="clear" w:color="auto" w:fill="auto"/>
          </w:tcPr>
          <w:p w:rsidR="00426BC0" w:rsidRPr="00426BC0" w:rsidRDefault="00426BC0" w:rsidP="00426BC0">
            <w:pPr>
              <w:autoSpaceDE w:val="0"/>
              <w:autoSpaceDN w:val="0"/>
              <w:adjustRightInd w:val="0"/>
              <w:jc w:val="both"/>
              <w:rPr>
                <w:rFonts w:ascii="Calibri" w:hAnsi="Calibri" w:cs="Calibri"/>
                <w:lang w:eastAsia="es-ES"/>
              </w:rPr>
            </w:pPr>
            <w:r w:rsidRPr="00426BC0">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p>
        </w:tc>
      </w:tr>
    </w:tbl>
    <w:p w:rsidR="00426BC0" w:rsidRPr="00426BC0" w:rsidRDefault="00426BC0" w:rsidP="00426BC0">
      <w:pPr>
        <w:rPr>
          <w:rFonts w:eastAsia="Arial Unicode MS"/>
          <w:lang w:val="es-BO"/>
        </w:rPr>
      </w:pPr>
    </w:p>
    <w:bookmarkEnd w:id="6"/>
    <w:bookmarkEnd w:id="7"/>
    <w:bookmarkEnd w:id="8"/>
    <w:p w:rsidR="00426BC0" w:rsidRPr="00426BC0" w:rsidRDefault="00426BC0" w:rsidP="00426BC0">
      <w:pPr>
        <w:ind w:left="426"/>
        <w:jc w:val="both"/>
        <w:rPr>
          <w:rFonts w:ascii="Calibri" w:hAnsi="Calibri" w:cs="Calibri"/>
          <w:color w:val="000000"/>
          <w:sz w:val="22"/>
          <w:szCs w:val="22"/>
        </w:rPr>
      </w:pPr>
    </w:p>
    <w:p w:rsidR="00426BC0" w:rsidRPr="00426BC0" w:rsidRDefault="00426BC0" w:rsidP="00426BC0">
      <w:pPr>
        <w:jc w:val="center"/>
        <w:rPr>
          <w:rFonts w:ascii="Calibri" w:hAnsi="Calibri" w:cs="Calibri"/>
          <w:b/>
          <w:sz w:val="22"/>
          <w:szCs w:val="22"/>
        </w:rPr>
      </w:pPr>
    </w:p>
    <w:p w:rsidR="00426BC0" w:rsidRPr="00426BC0" w:rsidRDefault="00426BC0" w:rsidP="00426BC0">
      <w:pPr>
        <w:rPr>
          <w:rFonts w:ascii="Calibri" w:hAnsi="Calibri" w:cs="Calibri"/>
          <w:b/>
          <w:sz w:val="22"/>
          <w:szCs w:val="22"/>
        </w:rPr>
      </w:pPr>
    </w:p>
    <w:p w:rsidR="00426BC0" w:rsidRPr="00426BC0" w:rsidRDefault="00426BC0" w:rsidP="00426BC0">
      <w:pPr>
        <w:rPr>
          <w:rFonts w:ascii="Calibri" w:hAnsi="Calibri" w:cs="Calibri"/>
          <w:b/>
          <w:sz w:val="22"/>
          <w:szCs w:val="22"/>
        </w:rPr>
      </w:pPr>
    </w:p>
    <w:p w:rsidR="00426BC0" w:rsidRPr="00426BC0" w:rsidRDefault="00426BC0" w:rsidP="00426BC0">
      <w:pPr>
        <w:rPr>
          <w:rFonts w:ascii="Calibri" w:hAnsi="Calibri" w:cs="Calibri"/>
          <w:b/>
          <w:sz w:val="22"/>
          <w:szCs w:val="22"/>
        </w:rPr>
      </w:pPr>
    </w:p>
    <w:p w:rsidR="00426BC0" w:rsidRPr="00426BC0" w:rsidRDefault="00426BC0" w:rsidP="00426BC0">
      <w:pPr>
        <w:rPr>
          <w:rFonts w:ascii="Calibri" w:hAnsi="Calibri" w:cs="Calibri"/>
          <w:b/>
          <w:sz w:val="22"/>
          <w:szCs w:val="22"/>
        </w:rPr>
      </w:pPr>
    </w:p>
    <w:p w:rsidR="00426BC0" w:rsidRPr="00426BC0" w:rsidRDefault="00426BC0" w:rsidP="00426BC0">
      <w:pPr>
        <w:rPr>
          <w:rFonts w:ascii="Calibri" w:hAnsi="Calibri" w:cs="Calibri"/>
          <w:b/>
          <w:sz w:val="22"/>
          <w:szCs w:val="22"/>
        </w:rPr>
      </w:pPr>
    </w:p>
    <w:p w:rsidR="00426BC0" w:rsidRPr="00426BC0" w:rsidRDefault="00426BC0" w:rsidP="00426BC0">
      <w:pPr>
        <w:rPr>
          <w:rFonts w:ascii="Calibri" w:hAnsi="Calibri" w:cs="Calibri"/>
          <w:b/>
          <w:sz w:val="22"/>
          <w:szCs w:val="22"/>
        </w:rPr>
      </w:pPr>
    </w:p>
    <w:p w:rsidR="00426BC0" w:rsidRPr="00426BC0" w:rsidRDefault="00361FBE" w:rsidP="00426BC0">
      <w:pPr>
        <w:rPr>
          <w:rFonts w:ascii="Calibri" w:hAnsi="Calibri" w:cs="Calibri"/>
          <w:b/>
          <w:sz w:val="22"/>
          <w:szCs w:val="22"/>
        </w:rPr>
      </w:pPr>
      <w:r>
        <w:rPr>
          <w:rFonts w:ascii="Calibri" w:hAnsi="Calibri" w:cs="Calibri"/>
          <w:b/>
          <w:sz w:val="22"/>
          <w:szCs w:val="22"/>
        </w:rPr>
        <w:br w:type="page"/>
      </w:r>
    </w:p>
    <w:p w:rsidR="00426BC0" w:rsidRPr="00426BC0" w:rsidRDefault="00426BC0" w:rsidP="00361FBE">
      <w:pPr>
        <w:jc w:val="center"/>
        <w:rPr>
          <w:rFonts w:ascii="Calibri" w:hAnsi="Calibri" w:cs="Calibri"/>
          <w:b/>
          <w:color w:val="000000"/>
          <w:sz w:val="22"/>
          <w:szCs w:val="22"/>
        </w:rPr>
      </w:pPr>
      <w:r w:rsidRPr="00426BC0">
        <w:rPr>
          <w:rFonts w:ascii="Calibri" w:hAnsi="Calibri" w:cs="Calibri"/>
          <w:b/>
          <w:color w:val="000000"/>
          <w:sz w:val="22"/>
          <w:szCs w:val="22"/>
        </w:rPr>
        <w:lastRenderedPageBreak/>
        <w:t>PARTE III</w:t>
      </w:r>
    </w:p>
    <w:p w:rsidR="00426BC0" w:rsidRPr="00426BC0" w:rsidRDefault="00426BC0" w:rsidP="00426BC0">
      <w:pPr>
        <w:jc w:val="center"/>
        <w:rPr>
          <w:rFonts w:ascii="Calibri" w:hAnsi="Calibri" w:cs="Calibri"/>
          <w:b/>
          <w:sz w:val="22"/>
          <w:szCs w:val="22"/>
        </w:rPr>
      </w:pPr>
      <w:r w:rsidRPr="00426BC0">
        <w:rPr>
          <w:rFonts w:ascii="Calibri" w:hAnsi="Calibri" w:cs="Calibri"/>
          <w:b/>
          <w:color w:val="000000"/>
          <w:sz w:val="22"/>
          <w:szCs w:val="22"/>
        </w:rPr>
        <w:t>DOCUMENTOS, FORMULARIOS DE PRESENTACION</w:t>
      </w:r>
      <w:r w:rsidRPr="00426BC0">
        <w:rPr>
          <w:rFonts w:ascii="Calibri" w:hAnsi="Calibri" w:cs="Calibri"/>
          <w:b/>
          <w:sz w:val="22"/>
          <w:szCs w:val="22"/>
        </w:rPr>
        <w:t xml:space="preserve"> </w:t>
      </w:r>
    </w:p>
    <w:p w:rsidR="00426BC0" w:rsidRPr="00426BC0" w:rsidRDefault="00426BC0" w:rsidP="00426BC0">
      <w:pPr>
        <w:jc w:val="center"/>
        <w:rPr>
          <w:rFonts w:ascii="Calibri" w:hAnsi="Calibri" w:cs="Calibri"/>
          <w:b/>
          <w:sz w:val="22"/>
          <w:szCs w:val="22"/>
        </w:rPr>
      </w:pPr>
    </w:p>
    <w:p w:rsidR="00426BC0" w:rsidRPr="00426BC0" w:rsidRDefault="00426BC0" w:rsidP="00426BC0">
      <w:pPr>
        <w:numPr>
          <w:ilvl w:val="0"/>
          <w:numId w:val="42"/>
        </w:numPr>
        <w:tabs>
          <w:tab w:val="left" w:pos="284"/>
          <w:tab w:val="left" w:pos="5025"/>
        </w:tabs>
        <w:ind w:left="284" w:hanging="284"/>
        <w:rPr>
          <w:rFonts w:ascii="Calibri" w:hAnsi="Calibri" w:cs="Calibri"/>
          <w:b/>
          <w:sz w:val="22"/>
          <w:szCs w:val="22"/>
        </w:rPr>
      </w:pPr>
      <w:r w:rsidRPr="00426BC0">
        <w:rPr>
          <w:rFonts w:ascii="Calibri" w:hAnsi="Calibri" w:cs="Calibri"/>
          <w:b/>
          <w:sz w:val="22"/>
          <w:szCs w:val="22"/>
        </w:rPr>
        <w:t xml:space="preserve"> LA PROPUESTA DEBERA CONTENER LO SIGUIENTE.</w:t>
      </w:r>
    </w:p>
    <w:p w:rsidR="00426BC0" w:rsidRPr="00426BC0" w:rsidRDefault="00426BC0" w:rsidP="00426BC0">
      <w:pPr>
        <w:tabs>
          <w:tab w:val="left" w:pos="284"/>
          <w:tab w:val="left" w:pos="5025"/>
        </w:tabs>
        <w:ind w:left="284"/>
        <w:rPr>
          <w:rFonts w:ascii="Calibri" w:hAnsi="Calibri" w:cs="Calibri"/>
          <w:b/>
          <w:sz w:val="22"/>
          <w:szCs w:val="22"/>
          <w:lang w:val="es-BO"/>
        </w:rPr>
      </w:pPr>
    </w:p>
    <w:p w:rsidR="00426BC0" w:rsidRPr="00426BC0" w:rsidRDefault="00426BC0" w:rsidP="00426BC0">
      <w:pPr>
        <w:tabs>
          <w:tab w:val="left" w:pos="284"/>
          <w:tab w:val="left" w:pos="5025"/>
        </w:tabs>
        <w:ind w:left="284"/>
        <w:rPr>
          <w:rFonts w:ascii="Calibri" w:hAnsi="Calibri" w:cs="Calibri"/>
          <w:b/>
          <w:sz w:val="22"/>
          <w:szCs w:val="22"/>
        </w:rPr>
      </w:pPr>
      <w:r w:rsidRPr="00426BC0">
        <w:rPr>
          <w:rFonts w:ascii="Calibri" w:hAnsi="Calibri" w:cs="Calibri"/>
          <w:b/>
          <w:sz w:val="22"/>
          <w:szCs w:val="22"/>
          <w:lang w:val="es-BO"/>
        </w:rPr>
        <w:t>Documentos y Formularios Administrativos:</w:t>
      </w:r>
      <w:r w:rsidRPr="00426BC0">
        <w:rPr>
          <w:rFonts w:ascii="Calibri" w:hAnsi="Calibri" w:cs="Calibri"/>
          <w:b/>
          <w:sz w:val="22"/>
          <w:szCs w:val="22"/>
        </w:rPr>
        <w:tab/>
      </w:r>
    </w:p>
    <w:p w:rsidR="00426BC0" w:rsidRPr="00426BC0" w:rsidRDefault="00426BC0" w:rsidP="00426BC0">
      <w:pPr>
        <w:tabs>
          <w:tab w:val="left" w:pos="360"/>
          <w:tab w:val="left" w:pos="1080"/>
        </w:tabs>
        <w:ind w:left="2124" w:hanging="2124"/>
        <w:jc w:val="both"/>
        <w:rPr>
          <w:rFonts w:ascii="Calibri" w:hAnsi="Calibri" w:cs="Calibri"/>
          <w:b/>
          <w:sz w:val="22"/>
          <w:szCs w:val="22"/>
          <w:lang w:val="es-BO"/>
        </w:rPr>
      </w:pPr>
      <w:r w:rsidRPr="00426BC0">
        <w:rPr>
          <w:rFonts w:ascii="Calibri" w:hAnsi="Calibri" w:cs="Calibri"/>
          <w:b/>
          <w:sz w:val="22"/>
          <w:szCs w:val="22"/>
          <w:lang w:val="es-MX"/>
        </w:rPr>
        <w:tab/>
      </w:r>
    </w:p>
    <w:p w:rsidR="00426BC0" w:rsidRPr="00426BC0" w:rsidRDefault="00426BC0" w:rsidP="00426BC0">
      <w:pPr>
        <w:numPr>
          <w:ilvl w:val="0"/>
          <w:numId w:val="41"/>
        </w:numPr>
        <w:ind w:left="1276"/>
        <w:jc w:val="both"/>
        <w:rPr>
          <w:rFonts w:ascii="Calibri" w:hAnsi="Calibri" w:cs="Calibri"/>
          <w:sz w:val="22"/>
          <w:szCs w:val="22"/>
        </w:rPr>
      </w:pPr>
      <w:r w:rsidRPr="00426BC0">
        <w:rPr>
          <w:rFonts w:ascii="Calibri" w:hAnsi="Calibri" w:cs="Calibri"/>
          <w:sz w:val="22"/>
          <w:szCs w:val="22"/>
        </w:rPr>
        <w:t>Formulario A-1    Presentación de la Propuesta.</w:t>
      </w:r>
    </w:p>
    <w:p w:rsidR="00426BC0" w:rsidRPr="00426BC0" w:rsidRDefault="00426BC0" w:rsidP="00426BC0">
      <w:pPr>
        <w:numPr>
          <w:ilvl w:val="0"/>
          <w:numId w:val="41"/>
        </w:numPr>
        <w:ind w:left="1276"/>
        <w:jc w:val="both"/>
        <w:rPr>
          <w:rFonts w:ascii="Calibri" w:hAnsi="Calibri" w:cs="Calibri"/>
          <w:sz w:val="22"/>
          <w:szCs w:val="22"/>
        </w:rPr>
      </w:pPr>
      <w:r w:rsidRPr="00426BC0">
        <w:rPr>
          <w:rFonts w:ascii="Calibri" w:hAnsi="Calibri" w:cs="Calibri"/>
          <w:sz w:val="22"/>
          <w:szCs w:val="22"/>
        </w:rPr>
        <w:t>Formulario B-1</w:t>
      </w:r>
      <w:r w:rsidRPr="00426BC0">
        <w:rPr>
          <w:rFonts w:ascii="Calibri" w:hAnsi="Calibri" w:cs="Calibri"/>
          <w:sz w:val="22"/>
          <w:szCs w:val="22"/>
        </w:rPr>
        <w:tab/>
        <w:t xml:space="preserve">Propuesta Económica. </w:t>
      </w:r>
    </w:p>
    <w:p w:rsidR="00426BC0" w:rsidRPr="00426BC0" w:rsidRDefault="00426BC0" w:rsidP="00426BC0">
      <w:pPr>
        <w:numPr>
          <w:ilvl w:val="0"/>
          <w:numId w:val="41"/>
        </w:numPr>
        <w:ind w:left="1276"/>
        <w:jc w:val="both"/>
        <w:rPr>
          <w:rFonts w:ascii="Calibri" w:hAnsi="Calibri" w:cs="Calibri"/>
          <w:sz w:val="22"/>
          <w:szCs w:val="22"/>
        </w:rPr>
      </w:pPr>
      <w:r w:rsidRPr="00426BC0">
        <w:rPr>
          <w:rFonts w:ascii="Calibri" w:hAnsi="Calibri" w:cs="Calibri"/>
          <w:sz w:val="22"/>
          <w:szCs w:val="22"/>
        </w:rPr>
        <w:t xml:space="preserve">Formulario C-1 </w:t>
      </w:r>
      <w:r w:rsidRPr="00426BC0">
        <w:rPr>
          <w:rFonts w:ascii="Calibri" w:hAnsi="Calibri" w:cs="Calibri"/>
          <w:sz w:val="22"/>
          <w:szCs w:val="22"/>
        </w:rPr>
        <w:tab/>
        <w:t xml:space="preserve">Declaración Jurada de Cumplimiento de Especificaciones Técnicas </w:t>
      </w:r>
    </w:p>
    <w:p w:rsidR="00426BC0" w:rsidRPr="00426BC0" w:rsidRDefault="00426BC0" w:rsidP="00426BC0">
      <w:pPr>
        <w:numPr>
          <w:ilvl w:val="0"/>
          <w:numId w:val="41"/>
        </w:numPr>
        <w:ind w:left="1276"/>
        <w:jc w:val="both"/>
        <w:rPr>
          <w:rFonts w:ascii="Calibri" w:hAnsi="Calibri" w:cs="Calibri"/>
          <w:sz w:val="22"/>
          <w:szCs w:val="22"/>
        </w:rPr>
      </w:pPr>
      <w:r w:rsidRPr="00426BC0">
        <w:rPr>
          <w:rFonts w:ascii="Calibri" w:hAnsi="Calibri" w:cs="Calibri"/>
          <w:sz w:val="22"/>
          <w:szCs w:val="22"/>
        </w:rPr>
        <w:t>Fotocopia simple de Número de Identificación Tributaria NIT o certificación electrónica.</w:t>
      </w:r>
    </w:p>
    <w:p w:rsidR="00426BC0" w:rsidRPr="00426BC0" w:rsidRDefault="00426BC0" w:rsidP="00426BC0">
      <w:pPr>
        <w:numPr>
          <w:ilvl w:val="0"/>
          <w:numId w:val="41"/>
        </w:numPr>
        <w:ind w:left="1276"/>
        <w:jc w:val="both"/>
        <w:rPr>
          <w:rFonts w:ascii="Calibri" w:hAnsi="Calibri" w:cs="Calibri"/>
          <w:sz w:val="22"/>
          <w:szCs w:val="22"/>
        </w:rPr>
      </w:pPr>
      <w:r w:rsidRPr="00426BC0">
        <w:rPr>
          <w:rFonts w:ascii="Calibri" w:hAnsi="Calibri" w:cs="Calibri"/>
          <w:color w:val="000000"/>
          <w:sz w:val="22"/>
          <w:szCs w:val="22"/>
        </w:rPr>
        <w:t>Fotocopia simple del Certificado de No Adeudo por Contribuciones al Seguro Social Obligatorio de largo plazo y al Sistema Integral de Pensiones, las emisiones de los certificados podrán ser vigentes o del mes anterior a la fecha de presentación de las propuestas, asimismo se deberá considerar los siguientes aspectos:</w:t>
      </w:r>
    </w:p>
    <w:p w:rsidR="00426BC0" w:rsidRPr="00426BC0" w:rsidRDefault="00426BC0" w:rsidP="00426BC0">
      <w:pPr>
        <w:ind w:left="1276"/>
        <w:jc w:val="both"/>
        <w:rPr>
          <w:rFonts w:ascii="Calibri" w:hAnsi="Calibri" w:cs="Calibri"/>
          <w:color w:val="000000"/>
          <w:sz w:val="22"/>
          <w:szCs w:val="22"/>
        </w:rPr>
      </w:pPr>
    </w:p>
    <w:p w:rsidR="00426BC0" w:rsidRPr="00426BC0" w:rsidRDefault="00426BC0" w:rsidP="00426BC0">
      <w:pPr>
        <w:numPr>
          <w:ilvl w:val="1"/>
          <w:numId w:val="10"/>
        </w:numPr>
        <w:tabs>
          <w:tab w:val="clear" w:pos="1080"/>
          <w:tab w:val="num" w:pos="1701"/>
        </w:tabs>
        <w:ind w:left="1701"/>
        <w:jc w:val="both"/>
        <w:rPr>
          <w:rFonts w:ascii="Calibri" w:hAnsi="Calibri" w:cs="Calibri"/>
          <w:color w:val="000000"/>
          <w:sz w:val="22"/>
          <w:szCs w:val="22"/>
        </w:rPr>
      </w:pPr>
      <w:r w:rsidRPr="00426BC0">
        <w:rPr>
          <w:rFonts w:ascii="Calibri" w:hAnsi="Calibri" w:cs="Calibri"/>
          <w:color w:val="000000"/>
          <w:sz w:val="22"/>
          <w:szCs w:val="22"/>
        </w:rPr>
        <w:t>Cuando el empleador tiene a sus dependientes registrados en una sola AFP, deberá presentar el Certificado de No Adeudo emitido por dicha administradora y el documento de no registro emitido por la otra AFP.</w:t>
      </w:r>
    </w:p>
    <w:p w:rsidR="00426BC0" w:rsidRPr="00426BC0" w:rsidRDefault="00426BC0" w:rsidP="00426BC0">
      <w:pPr>
        <w:numPr>
          <w:ilvl w:val="1"/>
          <w:numId w:val="10"/>
        </w:numPr>
        <w:tabs>
          <w:tab w:val="clear" w:pos="1080"/>
          <w:tab w:val="num" w:pos="1701"/>
        </w:tabs>
        <w:ind w:left="1701"/>
        <w:jc w:val="both"/>
        <w:rPr>
          <w:rFonts w:ascii="Calibri" w:hAnsi="Calibri" w:cs="Calibri"/>
          <w:color w:val="000000"/>
          <w:sz w:val="22"/>
          <w:szCs w:val="22"/>
        </w:rPr>
      </w:pPr>
      <w:r w:rsidRPr="00426BC0">
        <w:rPr>
          <w:rFonts w:ascii="Calibri" w:hAnsi="Calibri" w:cs="Calibri"/>
          <w:color w:val="000000"/>
          <w:sz w:val="22"/>
          <w:szCs w:val="22"/>
        </w:rPr>
        <w:t xml:space="preserve">Cuando el empleador tiene a sus dependientes registrados en ambas </w:t>
      </w:r>
      <w:proofErr w:type="spellStart"/>
      <w:r w:rsidRPr="00426BC0">
        <w:rPr>
          <w:rFonts w:ascii="Calibri" w:hAnsi="Calibri" w:cs="Calibri"/>
          <w:color w:val="000000"/>
          <w:sz w:val="22"/>
          <w:szCs w:val="22"/>
        </w:rPr>
        <w:t>AFP’s</w:t>
      </w:r>
      <w:proofErr w:type="spellEnd"/>
      <w:r w:rsidRPr="00426BC0">
        <w:rPr>
          <w:rFonts w:ascii="Calibri" w:hAnsi="Calibri" w:cs="Calibri"/>
          <w:color w:val="000000"/>
          <w:sz w:val="22"/>
          <w:szCs w:val="22"/>
        </w:rPr>
        <w:t xml:space="preserve"> deberá presentar los Certificados de No Adeudo emitidos tanto por Futuro de Bolivia S.A. como por BBVA previsión AFP S.A.</w:t>
      </w:r>
    </w:p>
    <w:p w:rsidR="00426BC0" w:rsidRPr="00426BC0" w:rsidRDefault="00426BC0" w:rsidP="00426BC0">
      <w:pPr>
        <w:numPr>
          <w:ilvl w:val="1"/>
          <w:numId w:val="10"/>
        </w:numPr>
        <w:tabs>
          <w:tab w:val="clear" w:pos="1080"/>
          <w:tab w:val="num" w:pos="1701"/>
        </w:tabs>
        <w:ind w:left="1701"/>
        <w:jc w:val="both"/>
        <w:rPr>
          <w:rFonts w:ascii="Calibri" w:hAnsi="Calibri" w:cs="Calibri"/>
          <w:color w:val="000000"/>
          <w:sz w:val="22"/>
          <w:szCs w:val="22"/>
        </w:rPr>
      </w:pPr>
      <w:r w:rsidRPr="00426BC0">
        <w:rPr>
          <w:rFonts w:ascii="Calibri" w:hAnsi="Calibri" w:cs="Calibri"/>
          <w:color w:val="000000"/>
          <w:sz w:val="22"/>
          <w:szCs w:val="22"/>
        </w:rPr>
        <w:t xml:space="preserve">No es sujeto de contrataciones para YPFB, el empleador que presentare el documento de NO REGISTRO de ambas </w:t>
      </w:r>
      <w:proofErr w:type="spellStart"/>
      <w:r w:rsidRPr="00426BC0">
        <w:rPr>
          <w:rFonts w:ascii="Calibri" w:hAnsi="Calibri" w:cs="Calibri"/>
          <w:color w:val="000000"/>
          <w:sz w:val="22"/>
          <w:szCs w:val="22"/>
        </w:rPr>
        <w:t>AFP’s</w:t>
      </w:r>
      <w:proofErr w:type="spellEnd"/>
    </w:p>
    <w:p w:rsidR="00426BC0" w:rsidRPr="00426BC0" w:rsidRDefault="00426BC0" w:rsidP="00426BC0">
      <w:pPr>
        <w:tabs>
          <w:tab w:val="left" w:pos="360"/>
          <w:tab w:val="left" w:pos="1080"/>
        </w:tabs>
        <w:ind w:left="2124" w:hanging="2124"/>
        <w:jc w:val="both"/>
        <w:rPr>
          <w:rFonts w:ascii="Calibri" w:hAnsi="Calibri" w:cs="Calibri"/>
          <w:b/>
          <w:sz w:val="22"/>
          <w:szCs w:val="22"/>
          <w:lang w:val="es-BO"/>
        </w:rPr>
      </w:pPr>
    </w:p>
    <w:p w:rsidR="00426BC0" w:rsidRPr="00426BC0" w:rsidRDefault="00426BC0" w:rsidP="00426BC0">
      <w:pPr>
        <w:jc w:val="center"/>
        <w:rPr>
          <w:rFonts w:ascii="Verdana" w:hAnsi="Verdana" w:cs="Calibri"/>
          <w:b/>
          <w:sz w:val="18"/>
          <w:szCs w:val="18"/>
          <w:lang w:val="es-BO"/>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426BC0" w:rsidRPr="00426BC0" w:rsidRDefault="00426BC0" w:rsidP="00426BC0">
      <w:pPr>
        <w:jc w:val="center"/>
        <w:rPr>
          <w:rFonts w:ascii="Verdana" w:hAnsi="Verdana" w:cs="Calibri"/>
          <w:b/>
          <w:sz w:val="18"/>
          <w:szCs w:val="18"/>
        </w:rPr>
      </w:pPr>
    </w:p>
    <w:p w:rsidR="00361FBE" w:rsidRDefault="00361FBE">
      <w:pPr>
        <w:rPr>
          <w:rFonts w:ascii="Calibri" w:hAnsi="Calibri" w:cs="Calibri"/>
          <w:b/>
          <w:sz w:val="22"/>
          <w:szCs w:val="22"/>
        </w:rPr>
      </w:pPr>
      <w:r>
        <w:rPr>
          <w:rFonts w:ascii="Calibri" w:hAnsi="Calibri" w:cs="Calibri"/>
          <w:b/>
          <w:sz w:val="22"/>
          <w:szCs w:val="22"/>
        </w:rPr>
        <w:br w:type="page"/>
      </w:r>
    </w:p>
    <w:p w:rsidR="00426BC0" w:rsidRPr="00426BC0" w:rsidRDefault="00426BC0" w:rsidP="00361FBE">
      <w:pPr>
        <w:jc w:val="center"/>
        <w:rPr>
          <w:rFonts w:ascii="Calibri" w:hAnsi="Calibri" w:cs="Calibri"/>
          <w:b/>
          <w:sz w:val="22"/>
          <w:szCs w:val="22"/>
        </w:rPr>
      </w:pPr>
      <w:r w:rsidRPr="00426BC0">
        <w:rPr>
          <w:rFonts w:ascii="Calibri" w:hAnsi="Calibri" w:cs="Calibri"/>
          <w:b/>
          <w:sz w:val="22"/>
          <w:szCs w:val="22"/>
        </w:rPr>
        <w:lastRenderedPageBreak/>
        <w:t>FORMULARIO A-1</w:t>
      </w: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PRESENTACIÓN DE LA PROPUESTA</w:t>
      </w:r>
    </w:p>
    <w:p w:rsidR="00426BC0" w:rsidRPr="00426BC0" w:rsidRDefault="00426BC0" w:rsidP="00361FBE">
      <w:pPr>
        <w:rPr>
          <w:rFonts w:ascii="Calibri" w:hAnsi="Calibri" w:cs="Arial"/>
          <w:b/>
          <w:bCs/>
          <w:kern w:val="28"/>
          <w:sz w:val="22"/>
          <w:szCs w:val="22"/>
          <w:lang w:val="es-BO" w:eastAsia="x-none"/>
        </w:rPr>
      </w:pPr>
      <w:r w:rsidRPr="00426BC0">
        <w:rPr>
          <w:rFonts w:ascii="Calibri" w:hAnsi="Calibri" w:cs="Arial"/>
          <w:b/>
          <w:bCs/>
          <w:kern w:val="28"/>
          <w:sz w:val="22"/>
          <w:szCs w:val="22"/>
          <w:lang w:val="es-BO" w:eastAsia="x-non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gridCol w:w="5595"/>
      </w:tblGrid>
      <w:tr w:rsidR="00426BC0" w:rsidRPr="00426BC0" w:rsidTr="00361FBE">
        <w:trPr>
          <w:trHeight w:val="322"/>
        </w:trPr>
        <w:tc>
          <w:tcPr>
            <w:tcW w:w="3794" w:type="dxa"/>
            <w:shd w:val="clear" w:color="auto" w:fill="E5DFEC"/>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LUGAR Y FECHA</w:t>
            </w:r>
          </w:p>
        </w:tc>
        <w:tc>
          <w:tcPr>
            <w:tcW w:w="5730" w:type="dxa"/>
            <w:shd w:val="clear" w:color="auto" w:fill="E5DFEC"/>
          </w:tcPr>
          <w:p w:rsidR="00426BC0" w:rsidRPr="00426BC0" w:rsidRDefault="00426BC0" w:rsidP="00426BC0">
            <w:pPr>
              <w:spacing w:after="120" w:line="360" w:lineRule="auto"/>
              <w:jc w:val="center"/>
              <w:rPr>
                <w:rFonts w:ascii="Calibri" w:eastAsia="Calibri" w:hAnsi="Calibri" w:cs="Calibri"/>
                <w:sz w:val="22"/>
                <w:szCs w:val="22"/>
              </w:rPr>
            </w:pPr>
          </w:p>
        </w:tc>
      </w:tr>
      <w:tr w:rsidR="00426BC0" w:rsidRPr="00426BC0" w:rsidTr="00361FBE">
        <w:trPr>
          <w:trHeight w:val="344"/>
        </w:trPr>
        <w:tc>
          <w:tcPr>
            <w:tcW w:w="3794" w:type="dxa"/>
            <w:shd w:val="clear" w:color="auto" w:fill="auto"/>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CODIGO DE PROCESO</w:t>
            </w:r>
          </w:p>
        </w:tc>
        <w:tc>
          <w:tcPr>
            <w:tcW w:w="5730" w:type="dxa"/>
            <w:shd w:val="clear" w:color="auto" w:fill="auto"/>
          </w:tcPr>
          <w:p w:rsidR="00426BC0" w:rsidRPr="00426BC0" w:rsidRDefault="00426BC0" w:rsidP="00426BC0">
            <w:pPr>
              <w:spacing w:after="120" w:line="360" w:lineRule="auto"/>
              <w:jc w:val="center"/>
              <w:rPr>
                <w:rFonts w:ascii="Calibri" w:eastAsia="Calibri" w:hAnsi="Calibri" w:cs="Calibri"/>
                <w:sz w:val="22"/>
                <w:szCs w:val="22"/>
              </w:rPr>
            </w:pPr>
          </w:p>
        </w:tc>
      </w:tr>
      <w:tr w:rsidR="00426BC0" w:rsidRPr="00426BC0" w:rsidTr="00361FBE">
        <w:trPr>
          <w:trHeight w:val="356"/>
        </w:trPr>
        <w:tc>
          <w:tcPr>
            <w:tcW w:w="3794" w:type="dxa"/>
            <w:shd w:val="clear" w:color="auto" w:fill="E5DFEC"/>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OBJETO DE PROCESO</w:t>
            </w:r>
          </w:p>
        </w:tc>
        <w:tc>
          <w:tcPr>
            <w:tcW w:w="5730" w:type="dxa"/>
            <w:shd w:val="clear" w:color="auto" w:fill="E5DFEC"/>
          </w:tcPr>
          <w:p w:rsidR="00426BC0" w:rsidRPr="00426BC0" w:rsidRDefault="00426BC0" w:rsidP="00426BC0">
            <w:pPr>
              <w:spacing w:after="120" w:line="360" w:lineRule="auto"/>
              <w:jc w:val="center"/>
              <w:rPr>
                <w:rFonts w:ascii="Calibri" w:eastAsia="Calibri" w:hAnsi="Calibri" w:cs="Calibri"/>
                <w:sz w:val="22"/>
                <w:szCs w:val="22"/>
              </w:rPr>
            </w:pPr>
          </w:p>
        </w:tc>
      </w:tr>
      <w:tr w:rsidR="00426BC0" w:rsidRPr="00426BC0" w:rsidTr="00361FBE">
        <w:trPr>
          <w:trHeight w:val="344"/>
        </w:trPr>
        <w:tc>
          <w:tcPr>
            <w:tcW w:w="3794" w:type="dxa"/>
            <w:shd w:val="clear" w:color="auto" w:fill="auto"/>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DIRECCION DE LA EMPRESA</w:t>
            </w:r>
          </w:p>
        </w:tc>
        <w:tc>
          <w:tcPr>
            <w:tcW w:w="5730" w:type="dxa"/>
            <w:shd w:val="clear" w:color="auto" w:fill="auto"/>
          </w:tcPr>
          <w:p w:rsidR="00426BC0" w:rsidRPr="00426BC0" w:rsidRDefault="00426BC0" w:rsidP="00426BC0">
            <w:pPr>
              <w:spacing w:after="120" w:line="360" w:lineRule="auto"/>
              <w:jc w:val="center"/>
              <w:rPr>
                <w:rFonts w:ascii="Calibri" w:eastAsia="Calibri" w:hAnsi="Calibri" w:cs="Calibri"/>
                <w:sz w:val="22"/>
                <w:szCs w:val="22"/>
              </w:rPr>
            </w:pPr>
          </w:p>
        </w:tc>
      </w:tr>
      <w:tr w:rsidR="00426BC0" w:rsidRPr="00426BC0" w:rsidTr="00361FBE">
        <w:trPr>
          <w:trHeight w:val="356"/>
        </w:trPr>
        <w:tc>
          <w:tcPr>
            <w:tcW w:w="3794" w:type="dxa"/>
            <w:shd w:val="clear" w:color="auto" w:fill="E5DFEC"/>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CIUDAD</w:t>
            </w:r>
          </w:p>
        </w:tc>
        <w:tc>
          <w:tcPr>
            <w:tcW w:w="5730" w:type="dxa"/>
            <w:shd w:val="clear" w:color="auto" w:fill="E5DFEC"/>
          </w:tcPr>
          <w:p w:rsidR="00426BC0" w:rsidRPr="00426BC0" w:rsidRDefault="00426BC0" w:rsidP="00426BC0">
            <w:pPr>
              <w:spacing w:after="120" w:line="360" w:lineRule="auto"/>
              <w:jc w:val="center"/>
              <w:rPr>
                <w:rFonts w:ascii="Calibri" w:eastAsia="Calibri" w:hAnsi="Calibri" w:cs="Calibri"/>
                <w:sz w:val="22"/>
                <w:szCs w:val="22"/>
              </w:rPr>
            </w:pPr>
          </w:p>
        </w:tc>
      </w:tr>
      <w:tr w:rsidR="00426BC0" w:rsidRPr="00426BC0" w:rsidTr="00361FBE">
        <w:trPr>
          <w:trHeight w:val="344"/>
        </w:trPr>
        <w:tc>
          <w:tcPr>
            <w:tcW w:w="3794" w:type="dxa"/>
            <w:shd w:val="clear" w:color="auto" w:fill="auto"/>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TELEFONOS</w:t>
            </w:r>
          </w:p>
        </w:tc>
        <w:tc>
          <w:tcPr>
            <w:tcW w:w="5730" w:type="dxa"/>
            <w:shd w:val="clear" w:color="auto" w:fill="auto"/>
          </w:tcPr>
          <w:p w:rsidR="00426BC0" w:rsidRPr="00426BC0" w:rsidRDefault="00426BC0" w:rsidP="00426BC0">
            <w:pPr>
              <w:spacing w:after="120" w:line="360" w:lineRule="auto"/>
              <w:jc w:val="center"/>
              <w:rPr>
                <w:rFonts w:ascii="Calibri" w:eastAsia="Calibri" w:hAnsi="Calibri" w:cs="Calibri"/>
                <w:sz w:val="22"/>
                <w:szCs w:val="22"/>
              </w:rPr>
            </w:pPr>
          </w:p>
        </w:tc>
      </w:tr>
      <w:tr w:rsidR="00426BC0" w:rsidRPr="00426BC0" w:rsidTr="00361FBE">
        <w:trPr>
          <w:trHeight w:val="356"/>
        </w:trPr>
        <w:tc>
          <w:tcPr>
            <w:tcW w:w="3794" w:type="dxa"/>
            <w:shd w:val="clear" w:color="auto" w:fill="E5DFEC"/>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DIRECCION ELECTRÓNICA</w:t>
            </w:r>
          </w:p>
        </w:tc>
        <w:tc>
          <w:tcPr>
            <w:tcW w:w="5730" w:type="dxa"/>
            <w:shd w:val="clear" w:color="auto" w:fill="E5DFEC"/>
          </w:tcPr>
          <w:p w:rsidR="00426BC0" w:rsidRPr="00426BC0" w:rsidRDefault="00426BC0" w:rsidP="00426BC0">
            <w:pPr>
              <w:spacing w:after="120" w:line="360" w:lineRule="auto"/>
              <w:jc w:val="center"/>
              <w:rPr>
                <w:rFonts w:ascii="Calibri" w:eastAsia="Calibri" w:hAnsi="Calibri" w:cs="Calibri"/>
                <w:sz w:val="22"/>
                <w:szCs w:val="22"/>
              </w:rPr>
            </w:pPr>
          </w:p>
        </w:tc>
      </w:tr>
      <w:tr w:rsidR="00426BC0" w:rsidRPr="00426BC0" w:rsidTr="00361FBE">
        <w:trPr>
          <w:trHeight w:val="344"/>
        </w:trPr>
        <w:tc>
          <w:tcPr>
            <w:tcW w:w="3794" w:type="dxa"/>
            <w:shd w:val="clear" w:color="auto" w:fill="auto"/>
            <w:vAlign w:val="center"/>
          </w:tcPr>
          <w:p w:rsidR="00426BC0" w:rsidRPr="00426BC0" w:rsidRDefault="00426BC0" w:rsidP="00426BC0">
            <w:pPr>
              <w:jc w:val="center"/>
              <w:rPr>
                <w:rFonts w:ascii="Calibri" w:eastAsia="Calibri" w:hAnsi="Calibri" w:cs="Calibri"/>
                <w:b/>
                <w:sz w:val="22"/>
                <w:szCs w:val="22"/>
              </w:rPr>
            </w:pPr>
            <w:r w:rsidRPr="00426BC0">
              <w:rPr>
                <w:rFonts w:ascii="Calibri" w:eastAsia="Calibri" w:hAnsi="Calibri" w:cs="Calibri"/>
                <w:b/>
                <w:sz w:val="22"/>
                <w:szCs w:val="22"/>
              </w:rPr>
              <w:t>NOMBRE DEL REPRESENTANTE LEGAL</w:t>
            </w:r>
          </w:p>
        </w:tc>
        <w:tc>
          <w:tcPr>
            <w:tcW w:w="5730" w:type="dxa"/>
            <w:shd w:val="clear" w:color="auto" w:fill="auto"/>
          </w:tcPr>
          <w:p w:rsidR="00426BC0" w:rsidRPr="00426BC0" w:rsidRDefault="00426BC0" w:rsidP="00426BC0">
            <w:pPr>
              <w:spacing w:after="120" w:line="360" w:lineRule="auto"/>
              <w:jc w:val="center"/>
              <w:rPr>
                <w:rFonts w:ascii="Calibri" w:eastAsia="Calibri" w:hAnsi="Calibri" w:cs="Calibri"/>
                <w:sz w:val="22"/>
                <w:szCs w:val="22"/>
              </w:rPr>
            </w:pPr>
          </w:p>
        </w:tc>
      </w:tr>
    </w:tbl>
    <w:p w:rsidR="00426BC0" w:rsidRPr="00426BC0" w:rsidRDefault="00426BC0" w:rsidP="00426BC0">
      <w:pPr>
        <w:jc w:val="both"/>
        <w:rPr>
          <w:rFonts w:ascii="Calibri" w:hAnsi="Calibri" w:cs="Calibri"/>
          <w:sz w:val="22"/>
          <w:szCs w:val="22"/>
        </w:rPr>
      </w:pPr>
    </w:p>
    <w:p w:rsidR="00426BC0" w:rsidRPr="00426BC0" w:rsidRDefault="00426BC0" w:rsidP="00426BC0">
      <w:pPr>
        <w:jc w:val="both"/>
        <w:rPr>
          <w:rFonts w:ascii="Calibri" w:hAnsi="Calibri" w:cs="Calibri"/>
          <w:sz w:val="22"/>
          <w:szCs w:val="22"/>
        </w:rPr>
      </w:pPr>
      <w:r w:rsidRPr="00426BC0">
        <w:rPr>
          <w:rFonts w:ascii="Calibri" w:hAnsi="Calibri" w:cs="Calibri"/>
          <w:sz w:val="22"/>
          <w:szCs w:val="22"/>
        </w:rPr>
        <w:t>De mi consideración:</w:t>
      </w:r>
    </w:p>
    <w:p w:rsidR="00426BC0" w:rsidRPr="00426BC0" w:rsidRDefault="00426BC0" w:rsidP="00426BC0">
      <w:pPr>
        <w:jc w:val="both"/>
        <w:rPr>
          <w:rFonts w:ascii="Calibri" w:hAnsi="Calibri" w:cs="Calibri"/>
          <w:sz w:val="22"/>
          <w:szCs w:val="22"/>
        </w:rPr>
      </w:pPr>
    </w:p>
    <w:p w:rsidR="00426BC0" w:rsidRPr="00426BC0" w:rsidRDefault="00426BC0" w:rsidP="00426BC0">
      <w:pPr>
        <w:jc w:val="both"/>
        <w:rPr>
          <w:rFonts w:ascii="Calibri" w:hAnsi="Calibri" w:cs="Calibri"/>
          <w:sz w:val="22"/>
          <w:szCs w:val="22"/>
          <w:lang w:val="es-ES_tradnl"/>
        </w:rPr>
      </w:pPr>
      <w:r w:rsidRPr="00426BC0">
        <w:rPr>
          <w:rFonts w:ascii="Calibri" w:hAnsi="Calibri" w:cs="Calibri"/>
          <w:sz w:val="22"/>
          <w:szCs w:val="22"/>
        </w:rPr>
        <w:t xml:space="preserve">A nombre de </w:t>
      </w:r>
      <w:r w:rsidRPr="00426BC0">
        <w:rPr>
          <w:rFonts w:ascii="Calibri" w:hAnsi="Calibri" w:cs="Calibri"/>
          <w:b/>
          <w:sz w:val="22"/>
          <w:szCs w:val="22"/>
        </w:rPr>
        <w:t>(……………………………</w:t>
      </w:r>
      <w:proofErr w:type="gramStart"/>
      <w:r w:rsidRPr="00426BC0">
        <w:rPr>
          <w:rFonts w:ascii="Calibri" w:hAnsi="Calibri" w:cs="Calibri"/>
          <w:b/>
          <w:sz w:val="22"/>
          <w:szCs w:val="22"/>
        </w:rPr>
        <w:t>…….</w:t>
      </w:r>
      <w:proofErr w:type="gramEnd"/>
      <w:r w:rsidRPr="00426BC0">
        <w:rPr>
          <w:rFonts w:ascii="Calibri" w:hAnsi="Calibri" w:cs="Calibri"/>
          <w:b/>
          <w:sz w:val="22"/>
          <w:szCs w:val="22"/>
        </w:rPr>
        <w:t>.………</w:t>
      </w:r>
      <w:r w:rsidRPr="00426BC0">
        <w:rPr>
          <w:rFonts w:ascii="Calibri" w:hAnsi="Calibri" w:cs="Calibri"/>
          <w:b/>
          <w:i/>
          <w:sz w:val="22"/>
          <w:szCs w:val="22"/>
        </w:rPr>
        <w:t xml:space="preserve">Nombre de la Empresa) </w:t>
      </w:r>
      <w:r w:rsidRPr="00426BC0">
        <w:rPr>
          <w:rFonts w:ascii="Calibri" w:hAnsi="Calibri" w:cs="Calibri"/>
          <w:sz w:val="22"/>
          <w:szCs w:val="22"/>
        </w:rPr>
        <w:t xml:space="preserve">a la cual represento, remito la presente propuesta, declarando </w:t>
      </w:r>
      <w:r w:rsidRPr="00426BC0">
        <w:rPr>
          <w:rFonts w:ascii="Calibri" w:hAnsi="Calibri" w:cs="Calibri"/>
          <w:sz w:val="22"/>
          <w:szCs w:val="22"/>
          <w:lang w:val="es-ES_tradnl"/>
        </w:rPr>
        <w:t>expresamente que la misma tiene una validez de 90 días calendario a partir de la apertura de propuesta, Asimismo, manifiesto mi conformidad, compromiso de cumplimiento y manifiesto la siguiente Declaración Jurada conforme con los siguientes puntos:</w:t>
      </w:r>
    </w:p>
    <w:p w:rsidR="00426BC0" w:rsidRPr="00426BC0" w:rsidRDefault="00426BC0" w:rsidP="00426BC0">
      <w:pPr>
        <w:jc w:val="both"/>
        <w:rPr>
          <w:rFonts w:ascii="Calibri" w:hAnsi="Calibri" w:cs="Calibri"/>
          <w:sz w:val="22"/>
          <w:szCs w:val="22"/>
          <w:lang w:val="es-ES_tradnl"/>
        </w:rPr>
      </w:pP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mi propuesta.</w:t>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Cumpliré estrictamente lo establecido en el Reglamento Específico del Sistema de Administración de Bienes y Servicios – EPNE- YPFB y el presente Documento de Contratación Directa.</w:t>
      </w:r>
    </w:p>
    <w:p w:rsidR="00426BC0" w:rsidRPr="00426BC0" w:rsidRDefault="00426BC0" w:rsidP="00426BC0">
      <w:pPr>
        <w:numPr>
          <w:ilvl w:val="0"/>
          <w:numId w:val="2"/>
        </w:numPr>
        <w:jc w:val="both"/>
        <w:rPr>
          <w:rFonts w:ascii="Calibri" w:hAnsi="Calibri" w:cs="Calibri"/>
          <w:b/>
          <w:sz w:val="22"/>
          <w:szCs w:val="22"/>
        </w:rPr>
      </w:pPr>
      <w:r w:rsidRPr="00426BC0">
        <w:rPr>
          <w:rFonts w:ascii="Calibri" w:hAnsi="Calibri" w:cs="Calibri"/>
          <w:sz w:val="22"/>
          <w:szCs w:val="22"/>
        </w:rPr>
        <w:t>En caso de ser adjudicado, la propuesta constituirá un compromiso obligatorio hasta que se prepare y suscriba el contrato u orden de servicio.</w:t>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lang w:val="es-ES_tradnl"/>
        </w:rPr>
        <w:t>R</w:t>
      </w:r>
      <w:r w:rsidRPr="00426BC0">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La información proporcionada en los formularios presentados en mi propuesta contiene información verídica, la cual puede ser comprobada por YPFB, en caso de ser requerida.</w:t>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Declaro no tener conflicto de intereses para el presente proceso de contratación.</w:t>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Como proponente, no me encuentro en las causales de impedimento, establecidas en el DCD.</w:t>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La empresa a la que representó, No se encuentra en trámite ni se ha declarado su disolución o quiebra.</w:t>
      </w:r>
    </w:p>
    <w:p w:rsidR="00426BC0" w:rsidRPr="00426BC0" w:rsidRDefault="00426BC0" w:rsidP="00426BC0">
      <w:pPr>
        <w:tabs>
          <w:tab w:val="left" w:pos="3145"/>
        </w:tabs>
        <w:ind w:left="720"/>
        <w:rPr>
          <w:rFonts w:ascii="Calibri" w:hAnsi="Calibri" w:cs="Calibri"/>
          <w:sz w:val="22"/>
          <w:szCs w:val="22"/>
        </w:rPr>
      </w:pPr>
      <w:r w:rsidRPr="00426BC0">
        <w:rPr>
          <w:rFonts w:ascii="Calibri" w:hAnsi="Calibri" w:cs="Calibri"/>
          <w:sz w:val="22"/>
          <w:szCs w:val="22"/>
        </w:rPr>
        <w:tab/>
      </w:r>
    </w:p>
    <w:p w:rsidR="00426BC0" w:rsidRPr="00426BC0" w:rsidRDefault="00426BC0" w:rsidP="00426BC0">
      <w:pPr>
        <w:numPr>
          <w:ilvl w:val="0"/>
          <w:numId w:val="2"/>
        </w:numPr>
        <w:jc w:val="both"/>
        <w:rPr>
          <w:rFonts w:ascii="Calibri" w:hAnsi="Calibri" w:cs="Calibri"/>
          <w:sz w:val="22"/>
          <w:szCs w:val="22"/>
        </w:rPr>
      </w:pPr>
      <w:r w:rsidRPr="00426BC0">
        <w:rPr>
          <w:rFonts w:ascii="Calibri" w:hAnsi="Calibri" w:cs="Calibri"/>
          <w:sz w:val="22"/>
          <w:szCs w:val="22"/>
        </w:rPr>
        <w:t>La empresa a la que representó cuenta con la capacidad financiera solicitada por YPFB.</w:t>
      </w:r>
    </w:p>
    <w:p w:rsidR="00426BC0" w:rsidRPr="00426BC0" w:rsidRDefault="00426BC0" w:rsidP="00426BC0">
      <w:pPr>
        <w:ind w:left="720"/>
        <w:rPr>
          <w:rFonts w:ascii="Calibri" w:hAnsi="Calibri" w:cs="Calibri"/>
          <w:sz w:val="22"/>
          <w:szCs w:val="22"/>
        </w:rPr>
      </w:pPr>
    </w:p>
    <w:p w:rsidR="00426BC0" w:rsidRPr="00426BC0" w:rsidRDefault="00426BC0" w:rsidP="00426BC0">
      <w:pPr>
        <w:rPr>
          <w:rFonts w:ascii="Calibri" w:hAnsi="Calibri" w:cs="Calibri"/>
          <w:sz w:val="22"/>
          <w:szCs w:val="22"/>
        </w:rPr>
      </w:pPr>
      <w:r w:rsidRPr="00426BC0">
        <w:rPr>
          <w:rFonts w:ascii="Calibri" w:hAnsi="Calibri" w:cs="Calibri"/>
          <w:b/>
          <w:sz w:val="22"/>
          <w:szCs w:val="22"/>
        </w:rPr>
        <w:t>De la Presentación de Documentos</w:t>
      </w:r>
    </w:p>
    <w:p w:rsidR="00426BC0" w:rsidRPr="00426BC0" w:rsidRDefault="00426BC0" w:rsidP="00426BC0">
      <w:pPr>
        <w:rPr>
          <w:rFonts w:ascii="Calibri" w:eastAsia="Calibri" w:hAnsi="Calibri" w:cs="Calibri"/>
          <w:sz w:val="22"/>
          <w:szCs w:val="22"/>
        </w:rPr>
      </w:pPr>
    </w:p>
    <w:p w:rsidR="00426BC0" w:rsidRPr="00426BC0" w:rsidRDefault="00426BC0" w:rsidP="00426BC0">
      <w:pPr>
        <w:jc w:val="both"/>
        <w:rPr>
          <w:rFonts w:ascii="Calibri" w:eastAsia="Calibri" w:hAnsi="Calibri" w:cs="Calibri"/>
          <w:sz w:val="22"/>
          <w:szCs w:val="22"/>
          <w:lang w:val="es-BO"/>
        </w:rPr>
      </w:pPr>
      <w:r w:rsidRPr="00426BC0">
        <w:rPr>
          <w:rFonts w:ascii="Calibri" w:eastAsia="Calibri" w:hAnsi="Calibri" w:cs="Calibri"/>
          <w:sz w:val="22"/>
          <w:szCs w:val="22"/>
          <w:lang w:val="es-BO"/>
        </w:rPr>
        <w:t xml:space="preserve">En caso de ser adjudicado, me comprometo presentar para la suscripción de contrato, orden de compra u orden de servicio, la siguiente documentación: </w:t>
      </w:r>
    </w:p>
    <w:p w:rsidR="00426BC0" w:rsidRPr="00426BC0" w:rsidRDefault="00426BC0" w:rsidP="00426BC0">
      <w:pPr>
        <w:ind w:left="709"/>
        <w:jc w:val="both"/>
        <w:rPr>
          <w:rFonts w:ascii="Calibri" w:eastAsia="Calibri" w:hAnsi="Calibri" w:cs="Calibri"/>
          <w:sz w:val="22"/>
          <w:szCs w:val="22"/>
          <w:lang w:val="es-BO"/>
        </w:rPr>
      </w:pPr>
    </w:p>
    <w:p w:rsidR="00426BC0" w:rsidRPr="00426BC0" w:rsidRDefault="00426BC0" w:rsidP="00426BC0">
      <w:pPr>
        <w:numPr>
          <w:ilvl w:val="0"/>
          <w:numId w:val="18"/>
        </w:numPr>
        <w:jc w:val="both"/>
        <w:rPr>
          <w:rFonts w:ascii="Calibri" w:hAnsi="Calibri" w:cs="Calibri"/>
          <w:sz w:val="22"/>
          <w:szCs w:val="22"/>
          <w:lang w:eastAsia="es-ES"/>
        </w:rPr>
      </w:pPr>
      <w:r w:rsidRPr="00426BC0">
        <w:rPr>
          <w:rFonts w:ascii="Calibri" w:hAnsi="Calibri" w:cs="Calibri"/>
          <w:sz w:val="22"/>
          <w:szCs w:val="22"/>
          <w:lang w:eastAsia="es-ES"/>
        </w:rPr>
        <w:t xml:space="preserve">Certificado del RUPE vigente </w:t>
      </w:r>
      <w:r w:rsidRPr="00426BC0">
        <w:rPr>
          <w:rFonts w:ascii="Calibri" w:hAnsi="Calibri" w:cs="Calibri"/>
          <w:bCs/>
          <w:sz w:val="22"/>
          <w:szCs w:val="22"/>
          <w:lang w:eastAsia="es-ES"/>
        </w:rPr>
        <w:t>que incluya los siguientes datos actualizados:</w:t>
      </w:r>
    </w:p>
    <w:p w:rsidR="00426BC0" w:rsidRPr="00426BC0" w:rsidRDefault="00426BC0" w:rsidP="00426BC0">
      <w:pPr>
        <w:ind w:left="993" w:hanging="284"/>
        <w:jc w:val="both"/>
        <w:rPr>
          <w:rFonts w:ascii="Calibri" w:hAnsi="Calibri" w:cs="Calibri"/>
          <w:sz w:val="22"/>
          <w:szCs w:val="22"/>
          <w:lang w:eastAsia="es-ES"/>
        </w:rPr>
      </w:pPr>
      <w:r w:rsidRPr="00426BC0">
        <w:rPr>
          <w:rFonts w:ascii="Calibri" w:hAnsi="Calibri" w:cs="Calibri"/>
          <w:bCs/>
          <w:sz w:val="22"/>
          <w:szCs w:val="22"/>
          <w:lang w:eastAsia="es-ES"/>
        </w:rPr>
        <w:t xml:space="preserve">-   Nombre /Razón Social </w:t>
      </w:r>
    </w:p>
    <w:p w:rsidR="00426BC0" w:rsidRPr="00426BC0" w:rsidRDefault="00426BC0" w:rsidP="00426BC0">
      <w:pPr>
        <w:ind w:left="993" w:hanging="284"/>
        <w:jc w:val="both"/>
        <w:rPr>
          <w:rFonts w:ascii="Calibri" w:hAnsi="Calibri" w:cs="Calibri"/>
          <w:sz w:val="22"/>
          <w:szCs w:val="22"/>
          <w:lang w:eastAsia="es-ES"/>
        </w:rPr>
      </w:pPr>
      <w:r w:rsidRPr="00426BC0">
        <w:rPr>
          <w:rFonts w:ascii="Calibri" w:hAnsi="Calibri" w:cs="Calibri"/>
          <w:bCs/>
          <w:sz w:val="22"/>
          <w:szCs w:val="22"/>
          <w:lang w:eastAsia="es-ES"/>
        </w:rPr>
        <w:t>-   Tipo de proponente.</w:t>
      </w:r>
    </w:p>
    <w:p w:rsidR="00426BC0" w:rsidRPr="00426BC0" w:rsidRDefault="00426BC0" w:rsidP="00426BC0">
      <w:pPr>
        <w:ind w:left="993" w:hanging="284"/>
        <w:jc w:val="both"/>
        <w:rPr>
          <w:rFonts w:ascii="Calibri" w:hAnsi="Calibri" w:cs="Calibri"/>
          <w:sz w:val="22"/>
          <w:szCs w:val="22"/>
          <w:lang w:eastAsia="es-ES"/>
        </w:rPr>
      </w:pPr>
      <w:r w:rsidRPr="00426BC0">
        <w:rPr>
          <w:rFonts w:ascii="Calibri" w:hAnsi="Calibri" w:cs="Calibri"/>
          <w:bCs/>
          <w:sz w:val="22"/>
          <w:szCs w:val="22"/>
          <w:lang w:eastAsia="es-ES"/>
        </w:rPr>
        <w:t>-   Número de Identificación Tributaria – NIT (valido y activo).</w:t>
      </w:r>
    </w:p>
    <w:p w:rsidR="00426BC0" w:rsidRPr="00426BC0" w:rsidRDefault="00426BC0" w:rsidP="00426BC0">
      <w:pPr>
        <w:ind w:left="993" w:hanging="284"/>
        <w:jc w:val="both"/>
        <w:rPr>
          <w:rFonts w:ascii="Calibri" w:hAnsi="Calibri" w:cs="Calibri"/>
          <w:sz w:val="22"/>
          <w:szCs w:val="22"/>
          <w:lang w:eastAsia="es-ES"/>
        </w:rPr>
      </w:pPr>
      <w:r w:rsidRPr="00426BC0">
        <w:rPr>
          <w:rFonts w:ascii="Calibri" w:hAnsi="Calibri" w:cs="Calibri"/>
          <w:sz w:val="22"/>
          <w:szCs w:val="22"/>
          <w:lang w:eastAsia="es-ES"/>
        </w:rPr>
        <w:t>-   Número de Matrícula de Comercio (vigente), excepto para personas naturales.</w:t>
      </w:r>
    </w:p>
    <w:p w:rsidR="00426BC0" w:rsidRPr="00426BC0" w:rsidRDefault="00426BC0" w:rsidP="00426BC0">
      <w:pPr>
        <w:ind w:left="993" w:hanging="284"/>
        <w:jc w:val="both"/>
        <w:rPr>
          <w:rFonts w:ascii="Calibri" w:hAnsi="Calibri" w:cs="Calibri"/>
          <w:sz w:val="22"/>
          <w:szCs w:val="22"/>
          <w:lang w:eastAsia="es-ES"/>
        </w:rPr>
      </w:pPr>
      <w:r w:rsidRPr="00426BC0">
        <w:rPr>
          <w:rFonts w:ascii="Calibri" w:hAnsi="Calibri" w:cs="Calibri"/>
          <w:sz w:val="22"/>
          <w:szCs w:val="22"/>
          <w:lang w:eastAsia="es-ES"/>
        </w:rPr>
        <w:t>-   Domicilio principal, teléfonos y correo electrónico.</w:t>
      </w:r>
    </w:p>
    <w:p w:rsidR="00426BC0" w:rsidRPr="00426BC0" w:rsidRDefault="00426BC0" w:rsidP="00426BC0">
      <w:pPr>
        <w:ind w:left="993" w:hanging="284"/>
        <w:jc w:val="both"/>
        <w:rPr>
          <w:rFonts w:ascii="Calibri" w:hAnsi="Calibri" w:cs="Calibri"/>
          <w:sz w:val="22"/>
          <w:szCs w:val="22"/>
          <w:lang w:eastAsia="es-ES"/>
        </w:rPr>
      </w:pPr>
      <w:r w:rsidRPr="00426BC0">
        <w:rPr>
          <w:rFonts w:ascii="Calibri" w:hAnsi="Calibri" w:cs="Calibri"/>
          <w:sz w:val="22"/>
          <w:szCs w:val="22"/>
          <w:lang w:eastAsia="es-ES"/>
        </w:rPr>
        <w:t>-   Representantes legales habilitados para presentar propuestas y firmar contratos, incluidas las empresas unipersonales cuando el representante legal sea diferente al propietario, número y fecha de Testimonio de Poder.</w:t>
      </w:r>
    </w:p>
    <w:p w:rsidR="00426BC0" w:rsidRPr="00426BC0" w:rsidRDefault="00426BC0" w:rsidP="00426BC0">
      <w:pPr>
        <w:ind w:left="709"/>
        <w:jc w:val="both"/>
        <w:rPr>
          <w:rFonts w:ascii="Calibri" w:hAnsi="Calibri" w:cs="Calibri"/>
          <w:sz w:val="22"/>
          <w:szCs w:val="22"/>
        </w:rPr>
      </w:pPr>
    </w:p>
    <w:p w:rsidR="00426BC0" w:rsidRPr="00426BC0" w:rsidRDefault="00426BC0" w:rsidP="00426BC0">
      <w:pPr>
        <w:numPr>
          <w:ilvl w:val="0"/>
          <w:numId w:val="18"/>
        </w:numPr>
        <w:jc w:val="both"/>
        <w:rPr>
          <w:rFonts w:ascii="Calibri" w:eastAsia="Calibri" w:hAnsi="Calibri" w:cs="Calibri"/>
          <w:sz w:val="22"/>
          <w:szCs w:val="22"/>
          <w:lang w:val="es-BO"/>
        </w:rPr>
      </w:pPr>
      <w:r w:rsidRPr="00426BC0">
        <w:rPr>
          <w:rFonts w:ascii="Calibri" w:hAnsi="Calibri" w:cs="Calibri"/>
          <w:sz w:val="22"/>
          <w:szCs w:val="22"/>
          <w:lang w:eastAsia="es-ES"/>
        </w:rPr>
        <w:t>Fotocopia simple del documento de identificación personal del Representante Legal o</w:t>
      </w:r>
      <w:r w:rsidRPr="00426BC0">
        <w:rPr>
          <w:rFonts w:ascii="Calibri" w:eastAsia="Calibri" w:hAnsi="Calibri" w:cs="Calibri"/>
          <w:sz w:val="22"/>
          <w:szCs w:val="22"/>
          <w:lang w:val="es-BO"/>
        </w:rPr>
        <w:t xml:space="preserve"> Propietario. </w:t>
      </w:r>
    </w:p>
    <w:p w:rsidR="00426BC0" w:rsidRPr="00426BC0" w:rsidRDefault="00426BC0" w:rsidP="00426BC0">
      <w:pPr>
        <w:numPr>
          <w:ilvl w:val="0"/>
          <w:numId w:val="18"/>
        </w:numPr>
        <w:contextualSpacing/>
        <w:jc w:val="both"/>
        <w:rPr>
          <w:rFonts w:ascii="Calibri" w:hAnsi="Calibri" w:cs="Calibri"/>
          <w:color w:val="FF0000"/>
          <w:sz w:val="22"/>
          <w:szCs w:val="22"/>
        </w:rPr>
      </w:pPr>
      <w:r w:rsidRPr="00426BC0">
        <w:rPr>
          <w:rFonts w:ascii="Calibri" w:hAnsi="Calibri" w:cs="Calibri"/>
          <w:color w:val="000000"/>
          <w:sz w:val="22"/>
          <w:szCs w:val="22"/>
        </w:rPr>
        <w:t xml:space="preserve">Original de la Solvencia Fiscal emitida por la Contraloría General del Estado, </w:t>
      </w:r>
      <w:r w:rsidRPr="00426BC0">
        <w:rPr>
          <w:rFonts w:ascii="Calibri" w:hAnsi="Calibri" w:cs="Calibri"/>
          <w:color w:val="FF0000"/>
          <w:sz w:val="22"/>
          <w:szCs w:val="22"/>
        </w:rPr>
        <w:t>presentar este documento solo cuando el monto adjudicado sea mayor a Bs1’000.000.- (Un Millón 00/100 bolivianos).</w:t>
      </w:r>
    </w:p>
    <w:p w:rsidR="00426BC0" w:rsidRPr="00426BC0" w:rsidRDefault="00426BC0" w:rsidP="00426BC0">
      <w:pPr>
        <w:numPr>
          <w:ilvl w:val="0"/>
          <w:numId w:val="18"/>
        </w:numPr>
        <w:jc w:val="both"/>
        <w:rPr>
          <w:rFonts w:ascii="Calibri" w:eastAsia="Calibri" w:hAnsi="Calibri" w:cs="Calibri"/>
          <w:sz w:val="22"/>
          <w:szCs w:val="22"/>
          <w:lang w:val="es-BO"/>
        </w:rPr>
      </w:pPr>
      <w:r w:rsidRPr="00426BC0">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 de acuerdo a las siguientes características:</w:t>
      </w:r>
    </w:p>
    <w:p w:rsidR="00426BC0" w:rsidRPr="00426BC0" w:rsidRDefault="00426BC0" w:rsidP="00426BC0">
      <w:pPr>
        <w:jc w:val="both"/>
        <w:rPr>
          <w:rFonts w:ascii="Calibri" w:eastAsia="Calibri" w:hAnsi="Calibri" w:cs="Calibri"/>
          <w:sz w:val="22"/>
          <w:szCs w:val="22"/>
          <w:lang w:val="es-BO"/>
        </w:rPr>
      </w:pPr>
    </w:p>
    <w:p w:rsidR="00426BC0" w:rsidRPr="00426BC0" w:rsidRDefault="00426BC0" w:rsidP="00426BC0">
      <w:pPr>
        <w:numPr>
          <w:ilvl w:val="1"/>
          <w:numId w:val="10"/>
        </w:numPr>
        <w:tabs>
          <w:tab w:val="clear" w:pos="1080"/>
          <w:tab w:val="num" w:pos="1701"/>
        </w:tabs>
        <w:ind w:left="1701"/>
        <w:jc w:val="both"/>
        <w:rPr>
          <w:rFonts w:ascii="Calibri" w:hAnsi="Calibri" w:cs="Calibri"/>
          <w:color w:val="000000"/>
          <w:sz w:val="22"/>
          <w:szCs w:val="22"/>
        </w:rPr>
      </w:pPr>
      <w:r w:rsidRPr="00426BC0">
        <w:rPr>
          <w:rFonts w:ascii="Calibri" w:hAnsi="Calibri" w:cs="Calibri"/>
          <w:color w:val="000000"/>
          <w:sz w:val="22"/>
          <w:szCs w:val="22"/>
        </w:rPr>
        <w:t>Cuando el empleador tiene a sus dependientes registrados en una sola AFP, deberá presentar el Certificado de No Adeudo emitido por dicha administradora y el documento de no registro emitido por la otra AFP.</w:t>
      </w:r>
    </w:p>
    <w:p w:rsidR="00426BC0" w:rsidRPr="00426BC0" w:rsidRDefault="00426BC0" w:rsidP="00426BC0">
      <w:pPr>
        <w:numPr>
          <w:ilvl w:val="1"/>
          <w:numId w:val="10"/>
        </w:numPr>
        <w:tabs>
          <w:tab w:val="clear" w:pos="1080"/>
          <w:tab w:val="num" w:pos="1701"/>
        </w:tabs>
        <w:ind w:left="1701"/>
        <w:jc w:val="both"/>
        <w:rPr>
          <w:rFonts w:ascii="Calibri" w:hAnsi="Calibri" w:cs="Calibri"/>
          <w:color w:val="000000"/>
          <w:sz w:val="22"/>
          <w:szCs w:val="22"/>
        </w:rPr>
      </w:pPr>
      <w:r w:rsidRPr="00426BC0">
        <w:rPr>
          <w:rFonts w:ascii="Calibri" w:hAnsi="Calibri" w:cs="Calibri"/>
          <w:color w:val="000000"/>
          <w:sz w:val="22"/>
          <w:szCs w:val="22"/>
        </w:rPr>
        <w:t xml:space="preserve">Cuando el empleador tiene a sus dependientes registrados en ambas </w:t>
      </w:r>
      <w:proofErr w:type="spellStart"/>
      <w:r w:rsidRPr="00426BC0">
        <w:rPr>
          <w:rFonts w:ascii="Calibri" w:hAnsi="Calibri" w:cs="Calibri"/>
          <w:color w:val="000000"/>
          <w:sz w:val="22"/>
          <w:szCs w:val="22"/>
        </w:rPr>
        <w:t>AFP’s</w:t>
      </w:r>
      <w:proofErr w:type="spellEnd"/>
      <w:r w:rsidRPr="00426BC0">
        <w:rPr>
          <w:rFonts w:ascii="Calibri" w:hAnsi="Calibri" w:cs="Calibri"/>
          <w:color w:val="000000"/>
          <w:sz w:val="22"/>
          <w:szCs w:val="22"/>
        </w:rPr>
        <w:t xml:space="preserve"> deberá presentar los Certificados de No Adeudo de Futuro de Bolivia S.A. y BBVA previsión AFP S.A.</w:t>
      </w:r>
    </w:p>
    <w:p w:rsidR="00426BC0" w:rsidRPr="00426BC0" w:rsidRDefault="00426BC0" w:rsidP="00426BC0">
      <w:pPr>
        <w:numPr>
          <w:ilvl w:val="1"/>
          <w:numId w:val="10"/>
        </w:numPr>
        <w:tabs>
          <w:tab w:val="clear" w:pos="1080"/>
          <w:tab w:val="num" w:pos="1701"/>
        </w:tabs>
        <w:ind w:left="1701"/>
        <w:jc w:val="both"/>
        <w:rPr>
          <w:rFonts w:ascii="Calibri" w:hAnsi="Calibri" w:cs="Calibri"/>
          <w:color w:val="000000"/>
          <w:sz w:val="22"/>
          <w:szCs w:val="22"/>
        </w:rPr>
      </w:pPr>
      <w:r w:rsidRPr="00426BC0">
        <w:rPr>
          <w:rFonts w:ascii="Calibri" w:hAnsi="Calibri" w:cs="Calibri"/>
          <w:color w:val="000000"/>
          <w:sz w:val="22"/>
          <w:szCs w:val="22"/>
        </w:rPr>
        <w:t xml:space="preserve">No es sujeto de contrataciones para YPFB, el empleador que presentare el documento de NO REGISTRO de ambas </w:t>
      </w:r>
      <w:proofErr w:type="spellStart"/>
      <w:r w:rsidRPr="00426BC0">
        <w:rPr>
          <w:rFonts w:ascii="Calibri" w:hAnsi="Calibri" w:cs="Calibri"/>
          <w:color w:val="000000"/>
          <w:sz w:val="22"/>
          <w:szCs w:val="22"/>
        </w:rPr>
        <w:t>AFP’s</w:t>
      </w:r>
      <w:proofErr w:type="spellEnd"/>
      <w:r w:rsidRPr="00426BC0">
        <w:rPr>
          <w:rFonts w:ascii="Calibri" w:hAnsi="Calibri" w:cs="Calibri"/>
          <w:color w:val="000000"/>
          <w:sz w:val="22"/>
          <w:szCs w:val="22"/>
        </w:rPr>
        <w:t>.</w:t>
      </w:r>
    </w:p>
    <w:p w:rsidR="00426BC0" w:rsidRPr="00426BC0" w:rsidRDefault="00426BC0" w:rsidP="00426BC0">
      <w:pPr>
        <w:tabs>
          <w:tab w:val="left" w:pos="360"/>
          <w:tab w:val="left" w:pos="1080"/>
        </w:tabs>
        <w:jc w:val="both"/>
        <w:rPr>
          <w:rFonts w:ascii="Calibri" w:hAnsi="Calibri" w:cs="Calibri"/>
          <w:b/>
          <w:sz w:val="22"/>
          <w:szCs w:val="22"/>
          <w:lang w:val="es-BO"/>
        </w:rPr>
      </w:pPr>
    </w:p>
    <w:p w:rsidR="00426BC0" w:rsidRPr="00426BC0" w:rsidRDefault="00426BC0" w:rsidP="00426BC0">
      <w:pPr>
        <w:numPr>
          <w:ilvl w:val="0"/>
          <w:numId w:val="18"/>
        </w:numPr>
        <w:jc w:val="both"/>
        <w:rPr>
          <w:rFonts w:ascii="Calibri" w:eastAsia="Calibri" w:hAnsi="Calibri" w:cs="Calibri"/>
          <w:sz w:val="22"/>
          <w:szCs w:val="22"/>
          <w:lang w:val="es-BO"/>
        </w:rPr>
      </w:pPr>
      <w:r w:rsidRPr="00426BC0">
        <w:rPr>
          <w:rFonts w:ascii="Calibri" w:eastAsia="Calibri" w:hAnsi="Calibri" w:cs="Calibri"/>
          <w:sz w:val="22"/>
          <w:szCs w:val="22"/>
          <w:lang w:val="es-BO"/>
        </w:rPr>
        <w:t>Otra documentación que sea requerida por YPFB previa a la formalización de contrato:</w:t>
      </w:r>
    </w:p>
    <w:p w:rsidR="00426BC0" w:rsidRPr="00426BC0" w:rsidRDefault="00426BC0" w:rsidP="00426BC0">
      <w:pPr>
        <w:ind w:left="360"/>
        <w:jc w:val="both"/>
        <w:rPr>
          <w:rFonts w:ascii="Calibri" w:hAnsi="Calibri" w:cs="Calibri"/>
          <w:sz w:val="22"/>
          <w:szCs w:val="22"/>
          <w:lang w:val="es-BO"/>
        </w:rPr>
      </w:pPr>
    </w:p>
    <w:p w:rsidR="00426BC0" w:rsidRPr="00426BC0" w:rsidRDefault="00426BC0" w:rsidP="00426BC0">
      <w:pPr>
        <w:ind w:left="360"/>
        <w:jc w:val="both"/>
        <w:rPr>
          <w:rFonts w:ascii="Calibri" w:hAnsi="Calibri" w:cs="Calibri"/>
          <w:sz w:val="22"/>
          <w:szCs w:val="22"/>
          <w:lang w:val="es-BO"/>
        </w:rPr>
      </w:pP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w:t>
      </w: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Firma del Propietario o Representante Legal de la Empresa</w:t>
      </w:r>
    </w:p>
    <w:p w:rsidR="00426BC0" w:rsidRPr="00426BC0" w:rsidRDefault="00426BC0" w:rsidP="00426BC0">
      <w:pPr>
        <w:keepNext/>
        <w:jc w:val="center"/>
        <w:outlineLvl w:val="2"/>
        <w:rPr>
          <w:rFonts w:ascii="Calibri" w:hAnsi="Calibri" w:cs="Calibri"/>
          <w:b/>
          <w:sz w:val="22"/>
          <w:szCs w:val="22"/>
          <w:lang w:val="es-BO" w:eastAsia="es-ES"/>
        </w:rPr>
      </w:pPr>
      <w:r w:rsidRPr="00426BC0">
        <w:rPr>
          <w:rFonts w:ascii="Calibri" w:hAnsi="Calibri" w:cs="Calibri"/>
          <w:b/>
          <w:sz w:val="22"/>
          <w:szCs w:val="22"/>
        </w:rPr>
        <w:t>Nombre completo del Propietario o Representante Legal de la Empresa</w:t>
      </w:r>
    </w:p>
    <w:p w:rsidR="00426BC0" w:rsidRPr="00426BC0" w:rsidRDefault="00426BC0" w:rsidP="00426BC0">
      <w:pPr>
        <w:jc w:val="center"/>
        <w:rPr>
          <w:rFonts w:ascii="Calibri" w:hAnsi="Calibri" w:cs="Calibri"/>
          <w:b/>
          <w:bCs/>
          <w:i/>
          <w:iCs/>
          <w:sz w:val="22"/>
          <w:szCs w:val="22"/>
          <w:lang w:val="es-BO"/>
        </w:rPr>
      </w:pPr>
    </w:p>
    <w:p w:rsidR="00426BC0" w:rsidRPr="00426BC0" w:rsidRDefault="00426BC0" w:rsidP="00426BC0">
      <w:pPr>
        <w:jc w:val="center"/>
        <w:rPr>
          <w:rFonts w:ascii="Calibri" w:hAnsi="Calibri" w:cs="Calibri"/>
          <w:b/>
          <w:bCs/>
          <w:i/>
          <w:iCs/>
          <w:sz w:val="22"/>
          <w:szCs w:val="22"/>
          <w:lang w:val="es-BO"/>
        </w:rPr>
      </w:pPr>
    </w:p>
    <w:p w:rsidR="00426BC0" w:rsidRPr="00426BC0" w:rsidRDefault="00426BC0" w:rsidP="00426BC0">
      <w:pPr>
        <w:jc w:val="center"/>
        <w:rPr>
          <w:rFonts w:ascii="Calibri" w:hAnsi="Calibri" w:cs="Calibri"/>
          <w:b/>
          <w:sz w:val="22"/>
          <w:szCs w:val="22"/>
        </w:rPr>
      </w:pP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br w:type="page"/>
      </w:r>
      <w:r w:rsidRPr="00426BC0">
        <w:rPr>
          <w:rFonts w:ascii="Calibri" w:hAnsi="Calibri" w:cs="Calibri"/>
          <w:b/>
          <w:sz w:val="22"/>
          <w:szCs w:val="22"/>
        </w:rPr>
        <w:lastRenderedPageBreak/>
        <w:t>FORMULARIO B-1</w:t>
      </w:r>
    </w:p>
    <w:p w:rsidR="00426BC0" w:rsidRDefault="00426BC0" w:rsidP="00426BC0">
      <w:pPr>
        <w:jc w:val="center"/>
        <w:rPr>
          <w:rFonts w:ascii="Calibri" w:hAnsi="Calibri" w:cs="Calibri"/>
          <w:b/>
          <w:sz w:val="22"/>
          <w:szCs w:val="22"/>
        </w:rPr>
      </w:pPr>
      <w:r w:rsidRPr="00426BC0">
        <w:rPr>
          <w:rFonts w:ascii="Calibri" w:hAnsi="Calibri" w:cs="Calibri"/>
          <w:b/>
          <w:sz w:val="22"/>
          <w:szCs w:val="22"/>
        </w:rPr>
        <w:t>PROPUESTA ECONOMICA</w:t>
      </w:r>
    </w:p>
    <w:p w:rsidR="00361FBE" w:rsidRPr="00426BC0" w:rsidRDefault="00361FBE" w:rsidP="00426BC0">
      <w:pPr>
        <w:jc w:val="center"/>
        <w:rPr>
          <w:rFonts w:ascii="Calibri" w:hAnsi="Calibri" w:cs="Calibri"/>
          <w:b/>
          <w:sz w:val="22"/>
          <w:szCs w:val="22"/>
        </w:rPr>
      </w:pPr>
      <w:r>
        <w:rPr>
          <w:rFonts w:ascii="Calibri" w:hAnsi="Calibri" w:cs="Calibri"/>
          <w:b/>
          <w:sz w:val="22"/>
          <w:szCs w:val="22"/>
        </w:rPr>
        <w:t>(UN FORMULARIO POR CADA LOTE)</w:t>
      </w:r>
    </w:p>
    <w:p w:rsidR="00426BC0" w:rsidRPr="00426BC0" w:rsidRDefault="00426BC0" w:rsidP="00426BC0">
      <w:pPr>
        <w:jc w:val="center"/>
        <w:rPr>
          <w:rFonts w:ascii="Calibri" w:hAnsi="Calibri" w:cs="Calibri"/>
          <w:b/>
          <w:sz w:val="22"/>
          <w:szCs w:val="22"/>
        </w:rPr>
      </w:pPr>
    </w:p>
    <w:tbl>
      <w:tblPr>
        <w:tblW w:w="4455" w:type="pct"/>
        <w:jc w:val="center"/>
        <w:tblCellMar>
          <w:left w:w="70" w:type="dxa"/>
          <w:right w:w="70" w:type="dxa"/>
        </w:tblCellMar>
        <w:tblLook w:val="04A0" w:firstRow="1" w:lastRow="0" w:firstColumn="1" w:lastColumn="0" w:noHBand="0" w:noVBand="1"/>
      </w:tblPr>
      <w:tblGrid>
        <w:gridCol w:w="381"/>
        <w:gridCol w:w="4426"/>
        <w:gridCol w:w="1549"/>
        <w:gridCol w:w="1897"/>
      </w:tblGrid>
      <w:tr w:rsidR="00426BC0" w:rsidRPr="00426BC0" w:rsidTr="00361FBE">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hideMark/>
          </w:tcPr>
          <w:p w:rsidR="00426BC0" w:rsidRPr="00426BC0" w:rsidRDefault="00426BC0" w:rsidP="00426BC0">
            <w:pPr>
              <w:jc w:val="center"/>
              <w:rPr>
                <w:rFonts w:ascii="Calibri" w:hAnsi="Calibri" w:cs="Calibri"/>
                <w:b/>
                <w:bCs/>
                <w:sz w:val="22"/>
                <w:szCs w:val="22"/>
                <w:lang w:val="es-BO" w:eastAsia="es-BO"/>
              </w:rPr>
            </w:pPr>
            <w:r w:rsidRPr="00426BC0">
              <w:rPr>
                <w:rFonts w:ascii="Calibri" w:hAnsi="Calibri" w:cs="Calibri"/>
                <w:b/>
                <w:bCs/>
                <w:sz w:val="22"/>
                <w:szCs w:val="22"/>
                <w:lang w:val="es-BO" w:eastAsia="es-BO"/>
              </w:rPr>
              <w:t>DATOS PARA SER LLENADOS POR EL PROPONENTE</w:t>
            </w:r>
          </w:p>
        </w:tc>
      </w:tr>
      <w:tr w:rsidR="00426BC0" w:rsidRPr="00426BC0" w:rsidTr="00361FBE">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426BC0" w:rsidRPr="00426BC0" w:rsidRDefault="00426BC0" w:rsidP="00426BC0">
            <w:pPr>
              <w:jc w:val="center"/>
              <w:rPr>
                <w:rFonts w:ascii="Calibri" w:hAnsi="Calibri" w:cs="Calibri"/>
                <w:b/>
                <w:bCs/>
                <w:sz w:val="22"/>
                <w:szCs w:val="22"/>
                <w:lang w:val="es-BO" w:eastAsia="es-BO"/>
              </w:rPr>
            </w:pPr>
            <w:r w:rsidRPr="00426BC0">
              <w:rPr>
                <w:rFonts w:ascii="Calibri" w:hAnsi="Calibri" w:cs="Calibri"/>
                <w:b/>
                <w:bCs/>
                <w:sz w:val="22"/>
                <w:szCs w:val="22"/>
                <w:lang w:val="es-BO" w:eastAsia="es-BO"/>
              </w:rPr>
              <w:t>Nº</w:t>
            </w:r>
          </w:p>
        </w:tc>
        <w:tc>
          <w:tcPr>
            <w:tcW w:w="2692" w:type="pct"/>
            <w:tcBorders>
              <w:top w:val="nil"/>
              <w:left w:val="nil"/>
              <w:bottom w:val="single" w:sz="4" w:space="0" w:color="auto"/>
              <w:right w:val="single" w:sz="4" w:space="0" w:color="auto"/>
            </w:tcBorders>
            <w:shd w:val="clear" w:color="000000" w:fill="DCE6F1"/>
            <w:vAlign w:val="center"/>
            <w:hideMark/>
          </w:tcPr>
          <w:p w:rsidR="00426BC0" w:rsidRPr="00426BC0" w:rsidRDefault="00426BC0" w:rsidP="00426BC0">
            <w:pPr>
              <w:jc w:val="center"/>
              <w:rPr>
                <w:rFonts w:ascii="Calibri" w:hAnsi="Calibri" w:cs="Calibri"/>
                <w:b/>
                <w:bCs/>
                <w:sz w:val="22"/>
                <w:szCs w:val="22"/>
                <w:lang w:val="es-BO" w:eastAsia="es-BO"/>
              </w:rPr>
            </w:pPr>
            <w:r w:rsidRPr="00426BC0">
              <w:rPr>
                <w:rFonts w:ascii="Calibri" w:hAnsi="Calibri" w:cs="Calibri"/>
                <w:b/>
                <w:bCs/>
                <w:sz w:val="22"/>
                <w:szCs w:val="22"/>
                <w:lang w:val="es-BO" w:eastAsia="es-BO"/>
              </w:rPr>
              <w:t>DETALLE DEL SERVICIO</w:t>
            </w:r>
          </w:p>
        </w:tc>
        <w:tc>
          <w:tcPr>
            <w:tcW w:w="949" w:type="pct"/>
            <w:tcBorders>
              <w:top w:val="nil"/>
              <w:left w:val="nil"/>
              <w:bottom w:val="single" w:sz="4" w:space="0" w:color="auto"/>
              <w:right w:val="single" w:sz="4" w:space="0" w:color="auto"/>
            </w:tcBorders>
            <w:shd w:val="clear" w:color="000000" w:fill="DCE6F1"/>
            <w:vAlign w:val="center"/>
          </w:tcPr>
          <w:p w:rsidR="00426BC0" w:rsidRPr="00426BC0" w:rsidRDefault="00426BC0" w:rsidP="00426BC0">
            <w:pPr>
              <w:jc w:val="center"/>
              <w:rPr>
                <w:rFonts w:ascii="Calibri" w:hAnsi="Calibri" w:cs="Calibri"/>
                <w:b/>
                <w:bCs/>
                <w:sz w:val="22"/>
                <w:szCs w:val="22"/>
                <w:lang w:val="es-BO" w:eastAsia="es-BO"/>
              </w:rPr>
            </w:pPr>
            <w:r w:rsidRPr="00426BC0">
              <w:rPr>
                <w:rFonts w:ascii="Calibri" w:hAnsi="Calibri" w:cs="Calibri"/>
                <w:b/>
                <w:bCs/>
                <w:sz w:val="22"/>
                <w:szCs w:val="22"/>
                <w:lang w:val="es-BO" w:eastAsia="es-BO"/>
              </w:rPr>
              <w:t>UNIDAD DE MEDIDA</w:t>
            </w:r>
          </w:p>
        </w:tc>
        <w:tc>
          <w:tcPr>
            <w:tcW w:w="1159" w:type="pct"/>
            <w:tcBorders>
              <w:top w:val="nil"/>
              <w:left w:val="nil"/>
              <w:bottom w:val="single" w:sz="4" w:space="0" w:color="auto"/>
              <w:right w:val="single" w:sz="4" w:space="0" w:color="auto"/>
            </w:tcBorders>
            <w:shd w:val="clear" w:color="000000" w:fill="DCE6F1"/>
            <w:vAlign w:val="center"/>
            <w:hideMark/>
          </w:tcPr>
          <w:p w:rsidR="00426BC0" w:rsidRPr="00426BC0" w:rsidRDefault="00426BC0" w:rsidP="00426BC0">
            <w:pPr>
              <w:jc w:val="center"/>
              <w:rPr>
                <w:rFonts w:ascii="Calibri" w:hAnsi="Calibri" w:cs="Calibri"/>
                <w:b/>
                <w:bCs/>
                <w:sz w:val="22"/>
                <w:szCs w:val="22"/>
                <w:lang w:val="es-BO" w:eastAsia="es-BO"/>
              </w:rPr>
            </w:pPr>
            <w:r w:rsidRPr="00426BC0">
              <w:rPr>
                <w:rFonts w:ascii="Calibri" w:hAnsi="Calibri" w:cs="Calibri"/>
                <w:b/>
                <w:bCs/>
                <w:sz w:val="22"/>
                <w:szCs w:val="22"/>
                <w:lang w:val="es-BO" w:eastAsia="es-BO"/>
              </w:rPr>
              <w:t>PRECIO UNITARIO (Bs.)</w:t>
            </w:r>
          </w:p>
        </w:tc>
      </w:tr>
      <w:tr w:rsidR="00426BC0" w:rsidRPr="00426BC0" w:rsidTr="00361FB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r w:rsidRPr="00426BC0">
              <w:rPr>
                <w:rFonts w:ascii="Calibri" w:hAnsi="Calibri" w:cs="Calibri"/>
                <w:color w:val="000000"/>
                <w:sz w:val="22"/>
                <w:szCs w:val="22"/>
                <w:lang w:val="es-BO" w:eastAsia="es-BO"/>
              </w:rPr>
              <w:t>1.</w:t>
            </w:r>
          </w:p>
        </w:tc>
        <w:tc>
          <w:tcPr>
            <w:tcW w:w="2692" w:type="pct"/>
            <w:tcBorders>
              <w:top w:val="nil"/>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949" w:type="pct"/>
            <w:tcBorders>
              <w:top w:val="nil"/>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1159" w:type="pct"/>
            <w:tcBorders>
              <w:top w:val="nil"/>
              <w:left w:val="nil"/>
              <w:bottom w:val="single" w:sz="4" w:space="0" w:color="auto"/>
              <w:right w:val="single" w:sz="4" w:space="0" w:color="auto"/>
            </w:tcBorders>
            <w:shd w:val="clear" w:color="auto" w:fill="auto"/>
            <w:vAlign w:val="center"/>
          </w:tcPr>
          <w:p w:rsidR="00426BC0" w:rsidRPr="00426BC0" w:rsidRDefault="00426BC0" w:rsidP="00426BC0">
            <w:pPr>
              <w:jc w:val="both"/>
              <w:rPr>
                <w:rFonts w:ascii="Calibri" w:hAnsi="Calibri" w:cs="Calibri"/>
                <w:color w:val="000000"/>
                <w:sz w:val="22"/>
                <w:szCs w:val="22"/>
                <w:lang w:val="es-BO" w:eastAsia="es-BO"/>
              </w:rPr>
            </w:pPr>
          </w:p>
        </w:tc>
      </w:tr>
      <w:tr w:rsidR="00426BC0" w:rsidRPr="00426BC0" w:rsidTr="00361FB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r w:rsidRPr="00426BC0">
              <w:rPr>
                <w:rFonts w:ascii="Calibri" w:hAnsi="Calibri" w:cs="Calibri"/>
                <w:color w:val="000000"/>
                <w:sz w:val="22"/>
                <w:szCs w:val="22"/>
                <w:lang w:val="es-BO" w:eastAsia="es-BO"/>
              </w:rPr>
              <w:t>2.</w:t>
            </w:r>
          </w:p>
        </w:tc>
        <w:tc>
          <w:tcPr>
            <w:tcW w:w="2692" w:type="pct"/>
            <w:tcBorders>
              <w:top w:val="nil"/>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949" w:type="pct"/>
            <w:tcBorders>
              <w:top w:val="nil"/>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1159" w:type="pct"/>
            <w:tcBorders>
              <w:top w:val="nil"/>
              <w:left w:val="nil"/>
              <w:bottom w:val="single" w:sz="4" w:space="0" w:color="auto"/>
              <w:right w:val="single" w:sz="4" w:space="0" w:color="auto"/>
            </w:tcBorders>
            <w:shd w:val="clear" w:color="auto" w:fill="auto"/>
            <w:vAlign w:val="center"/>
          </w:tcPr>
          <w:p w:rsidR="00426BC0" w:rsidRPr="00426BC0" w:rsidRDefault="00426BC0" w:rsidP="00426BC0">
            <w:pPr>
              <w:jc w:val="both"/>
              <w:rPr>
                <w:rFonts w:ascii="Calibri" w:hAnsi="Calibri" w:cs="Calibri"/>
                <w:color w:val="000000"/>
                <w:sz w:val="22"/>
                <w:szCs w:val="22"/>
                <w:lang w:val="es-BO" w:eastAsia="es-BO"/>
              </w:rPr>
            </w:pPr>
          </w:p>
        </w:tc>
      </w:tr>
      <w:tr w:rsidR="00426BC0" w:rsidRPr="00426BC0" w:rsidTr="00361FBE">
        <w:trPr>
          <w:trHeight w:val="300"/>
          <w:jc w:val="center"/>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r w:rsidRPr="00426BC0">
              <w:rPr>
                <w:rFonts w:ascii="Calibri" w:hAnsi="Calibri" w:cs="Calibri"/>
                <w:color w:val="000000"/>
                <w:sz w:val="22"/>
                <w:szCs w:val="22"/>
                <w:lang w:val="es-BO" w:eastAsia="es-BO"/>
              </w:rPr>
              <w:t>3.</w:t>
            </w:r>
          </w:p>
        </w:tc>
        <w:tc>
          <w:tcPr>
            <w:tcW w:w="2692" w:type="pct"/>
            <w:tcBorders>
              <w:top w:val="single" w:sz="4" w:space="0" w:color="auto"/>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949" w:type="pct"/>
            <w:tcBorders>
              <w:top w:val="single" w:sz="4" w:space="0" w:color="auto"/>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1159" w:type="pct"/>
            <w:tcBorders>
              <w:top w:val="single" w:sz="4" w:space="0" w:color="auto"/>
              <w:left w:val="nil"/>
              <w:bottom w:val="single" w:sz="4" w:space="0" w:color="auto"/>
              <w:right w:val="single" w:sz="4" w:space="0" w:color="auto"/>
            </w:tcBorders>
            <w:shd w:val="clear" w:color="auto" w:fill="auto"/>
            <w:vAlign w:val="center"/>
          </w:tcPr>
          <w:p w:rsidR="00426BC0" w:rsidRPr="00426BC0" w:rsidRDefault="00426BC0" w:rsidP="00426BC0">
            <w:pPr>
              <w:jc w:val="both"/>
              <w:rPr>
                <w:rFonts w:ascii="Calibri" w:hAnsi="Calibri" w:cs="Calibri"/>
                <w:color w:val="000000"/>
                <w:sz w:val="22"/>
                <w:szCs w:val="22"/>
                <w:lang w:val="es-BO" w:eastAsia="es-BO"/>
              </w:rPr>
            </w:pPr>
          </w:p>
        </w:tc>
      </w:tr>
      <w:tr w:rsidR="00426BC0" w:rsidRPr="00426BC0" w:rsidTr="00361FBE">
        <w:trPr>
          <w:trHeight w:val="300"/>
          <w:jc w:val="center"/>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r w:rsidRPr="00426BC0">
              <w:rPr>
                <w:rFonts w:ascii="Calibri" w:hAnsi="Calibri" w:cs="Calibri"/>
                <w:color w:val="000000"/>
                <w:sz w:val="22"/>
                <w:szCs w:val="22"/>
                <w:lang w:val="es-BO" w:eastAsia="es-BO"/>
              </w:rPr>
              <w:t>n.</w:t>
            </w:r>
          </w:p>
        </w:tc>
        <w:tc>
          <w:tcPr>
            <w:tcW w:w="2692" w:type="pct"/>
            <w:tcBorders>
              <w:top w:val="single" w:sz="4" w:space="0" w:color="auto"/>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949" w:type="pct"/>
            <w:tcBorders>
              <w:top w:val="single" w:sz="4" w:space="0" w:color="auto"/>
              <w:left w:val="nil"/>
              <w:bottom w:val="single" w:sz="4" w:space="0" w:color="auto"/>
              <w:right w:val="single" w:sz="4" w:space="0" w:color="auto"/>
            </w:tcBorders>
            <w:shd w:val="clear" w:color="auto" w:fill="auto"/>
            <w:vAlign w:val="center"/>
          </w:tcPr>
          <w:p w:rsidR="00426BC0" w:rsidRPr="00426BC0" w:rsidRDefault="00426BC0" w:rsidP="00426BC0">
            <w:pPr>
              <w:jc w:val="center"/>
              <w:rPr>
                <w:rFonts w:ascii="Calibri" w:hAnsi="Calibri" w:cs="Calibri"/>
                <w:color w:val="000000"/>
                <w:sz w:val="22"/>
                <w:szCs w:val="22"/>
                <w:lang w:val="es-BO" w:eastAsia="es-BO"/>
              </w:rPr>
            </w:pPr>
          </w:p>
        </w:tc>
        <w:tc>
          <w:tcPr>
            <w:tcW w:w="1159" w:type="pct"/>
            <w:tcBorders>
              <w:top w:val="single" w:sz="4" w:space="0" w:color="auto"/>
              <w:left w:val="nil"/>
              <w:bottom w:val="single" w:sz="4" w:space="0" w:color="auto"/>
              <w:right w:val="single" w:sz="4" w:space="0" w:color="auto"/>
            </w:tcBorders>
            <w:shd w:val="clear" w:color="auto" w:fill="auto"/>
            <w:vAlign w:val="center"/>
          </w:tcPr>
          <w:p w:rsidR="00426BC0" w:rsidRPr="00426BC0" w:rsidRDefault="00426BC0" w:rsidP="00426BC0">
            <w:pPr>
              <w:jc w:val="both"/>
              <w:rPr>
                <w:rFonts w:ascii="Calibri" w:hAnsi="Calibri" w:cs="Calibri"/>
                <w:color w:val="000000"/>
                <w:sz w:val="22"/>
                <w:szCs w:val="22"/>
                <w:lang w:val="es-BO" w:eastAsia="es-BO"/>
              </w:rPr>
            </w:pPr>
          </w:p>
        </w:tc>
      </w:tr>
    </w:tbl>
    <w:p w:rsidR="00426BC0" w:rsidRPr="00426BC0" w:rsidRDefault="00426BC0" w:rsidP="00426BC0">
      <w:pPr>
        <w:jc w:val="both"/>
        <w:rPr>
          <w:rFonts w:ascii="Calibri" w:hAnsi="Calibri" w:cs="Calibri"/>
          <w:b/>
          <w:sz w:val="22"/>
          <w:szCs w:val="22"/>
        </w:rPr>
      </w:pPr>
      <w:r w:rsidRPr="00426BC0">
        <w:rPr>
          <w:rFonts w:ascii="Calibri" w:hAnsi="Calibri" w:cs="Calibri"/>
          <w:b/>
          <w:color w:val="FF0000"/>
          <w:sz w:val="22"/>
          <w:szCs w:val="22"/>
        </w:rPr>
        <w:t xml:space="preserve">           </w:t>
      </w:r>
    </w:p>
    <w:p w:rsidR="00426BC0" w:rsidRPr="00426BC0" w:rsidRDefault="00426BC0" w:rsidP="00426BC0">
      <w:pPr>
        <w:jc w:val="both"/>
        <w:rPr>
          <w:rFonts w:ascii="Calibri" w:hAnsi="Calibri" w:cs="Calibri"/>
          <w:b/>
          <w:sz w:val="22"/>
          <w:szCs w:val="22"/>
        </w:rPr>
      </w:pPr>
      <w:r w:rsidRPr="00426BC0">
        <w:rPr>
          <w:rFonts w:ascii="Calibri" w:hAnsi="Calibri" w:cs="Calibri"/>
          <w:b/>
          <w:sz w:val="22"/>
          <w:szCs w:val="22"/>
        </w:rPr>
        <w:t>EL IMPORTE DE CONTRATO SERA HASTA UN MAXIMO DE BS. (</w:t>
      </w:r>
      <w:r w:rsidRPr="00426BC0">
        <w:rPr>
          <w:rFonts w:ascii="Calibri" w:hAnsi="Calibri" w:cs="Calibri"/>
          <w:b/>
          <w:color w:val="FF0000"/>
          <w:sz w:val="22"/>
          <w:szCs w:val="22"/>
        </w:rPr>
        <w:t>CONSIGNAR EL TECHO PRESUPUESTO)</w:t>
      </w:r>
      <w:r w:rsidRPr="00426BC0">
        <w:rPr>
          <w:rFonts w:ascii="Calibri" w:hAnsi="Calibri" w:cs="Calibri"/>
          <w:b/>
          <w:sz w:val="22"/>
          <w:szCs w:val="22"/>
        </w:rPr>
        <w:t xml:space="preserve"> </w:t>
      </w:r>
    </w:p>
    <w:p w:rsidR="00426BC0" w:rsidRPr="00426BC0" w:rsidRDefault="00426BC0" w:rsidP="00426BC0">
      <w:pPr>
        <w:jc w:val="both"/>
        <w:rPr>
          <w:rFonts w:ascii="Calibri" w:hAnsi="Calibri" w:cs="Calibri"/>
          <w:b/>
          <w:sz w:val="22"/>
          <w:szCs w:val="22"/>
        </w:rPr>
      </w:pPr>
    </w:p>
    <w:p w:rsidR="00426BC0" w:rsidRPr="00426BC0" w:rsidRDefault="00426BC0" w:rsidP="00426BC0">
      <w:pPr>
        <w:jc w:val="both"/>
        <w:rPr>
          <w:rFonts w:ascii="Calibri" w:hAnsi="Calibri" w:cs="Calibri"/>
          <w:b/>
          <w:sz w:val="22"/>
          <w:szCs w:val="22"/>
        </w:rPr>
      </w:pPr>
    </w:p>
    <w:p w:rsidR="00426BC0" w:rsidRPr="00426BC0" w:rsidRDefault="00426BC0" w:rsidP="00426BC0">
      <w:pPr>
        <w:jc w:val="both"/>
        <w:rPr>
          <w:rFonts w:ascii="Calibri" w:hAnsi="Calibri" w:cs="Calibri"/>
          <w:b/>
          <w:sz w:val="22"/>
          <w:szCs w:val="22"/>
        </w:rPr>
      </w:pPr>
    </w:p>
    <w:p w:rsidR="00426BC0" w:rsidRPr="00426BC0" w:rsidRDefault="00426BC0" w:rsidP="00426BC0">
      <w:pPr>
        <w:spacing w:line="276" w:lineRule="auto"/>
        <w:jc w:val="center"/>
        <w:rPr>
          <w:rFonts w:ascii="Calibri" w:hAnsi="Calibri" w:cs="Calibri"/>
          <w:sz w:val="22"/>
          <w:szCs w:val="22"/>
        </w:rPr>
      </w:pPr>
      <w:r w:rsidRPr="00426BC0">
        <w:rPr>
          <w:rFonts w:ascii="Calibri" w:hAnsi="Calibri" w:cs="Calibri"/>
          <w:b/>
          <w:sz w:val="22"/>
          <w:szCs w:val="22"/>
        </w:rPr>
        <w:t xml:space="preserve">Nota: </w:t>
      </w:r>
      <w:r w:rsidRPr="00426BC0">
        <w:rPr>
          <w:rFonts w:ascii="Calibri" w:hAnsi="Calibri" w:cs="Calibri"/>
          <w:sz w:val="22"/>
          <w:szCs w:val="22"/>
        </w:rPr>
        <w:t>Los precios cotizados (Unitario y Total) deben ser expresados máximo con dos decimales.</w:t>
      </w:r>
    </w:p>
    <w:p w:rsidR="00426BC0" w:rsidRPr="00426BC0" w:rsidRDefault="00426BC0" w:rsidP="00426BC0">
      <w:pPr>
        <w:tabs>
          <w:tab w:val="right" w:pos="6663"/>
        </w:tabs>
        <w:jc w:val="center"/>
        <w:rPr>
          <w:rFonts w:ascii="Calibri" w:hAnsi="Calibri" w:cs="Calibri"/>
          <w:b/>
          <w:bCs/>
          <w:i/>
          <w:iCs/>
          <w:sz w:val="22"/>
          <w:szCs w:val="22"/>
        </w:rPr>
      </w:pPr>
    </w:p>
    <w:p w:rsidR="00426BC0" w:rsidRPr="00426BC0" w:rsidRDefault="00426BC0" w:rsidP="00426BC0">
      <w:pPr>
        <w:spacing w:line="276" w:lineRule="auto"/>
        <w:jc w:val="center"/>
        <w:rPr>
          <w:rFonts w:ascii="Calibri" w:hAnsi="Calibri" w:cs="Calibri"/>
          <w:b/>
          <w:sz w:val="22"/>
          <w:szCs w:val="22"/>
        </w:rPr>
      </w:pPr>
    </w:p>
    <w:p w:rsidR="00426BC0" w:rsidRPr="00426BC0" w:rsidRDefault="00426BC0" w:rsidP="00426BC0">
      <w:pPr>
        <w:spacing w:line="276" w:lineRule="auto"/>
        <w:jc w:val="center"/>
        <w:rPr>
          <w:rFonts w:ascii="Calibri" w:hAnsi="Calibri" w:cs="Calibri"/>
          <w:b/>
          <w:sz w:val="22"/>
          <w:szCs w:val="22"/>
        </w:rPr>
      </w:pPr>
    </w:p>
    <w:p w:rsidR="00426BC0" w:rsidRPr="00426BC0" w:rsidRDefault="00426BC0" w:rsidP="00426BC0">
      <w:pPr>
        <w:spacing w:line="276" w:lineRule="auto"/>
        <w:jc w:val="center"/>
        <w:rPr>
          <w:rFonts w:ascii="Calibri" w:hAnsi="Calibri" w:cs="Calibri"/>
          <w:b/>
          <w:sz w:val="22"/>
          <w:szCs w:val="22"/>
        </w:rPr>
      </w:pPr>
    </w:p>
    <w:p w:rsidR="00426BC0" w:rsidRPr="00426BC0" w:rsidRDefault="00426BC0" w:rsidP="00426BC0">
      <w:pPr>
        <w:spacing w:line="276" w:lineRule="auto"/>
        <w:jc w:val="center"/>
        <w:rPr>
          <w:rFonts w:ascii="Calibri" w:hAnsi="Calibri" w:cs="Calibri"/>
          <w:b/>
          <w:sz w:val="22"/>
          <w:szCs w:val="22"/>
        </w:rPr>
      </w:pPr>
    </w:p>
    <w:p w:rsidR="00426BC0" w:rsidRPr="00426BC0" w:rsidRDefault="00426BC0" w:rsidP="00426BC0">
      <w:pPr>
        <w:spacing w:line="276" w:lineRule="auto"/>
        <w:jc w:val="center"/>
        <w:rPr>
          <w:rFonts w:ascii="Calibri" w:hAnsi="Calibri" w:cs="Calibri"/>
          <w:b/>
          <w:sz w:val="22"/>
          <w:szCs w:val="22"/>
        </w:rPr>
      </w:pPr>
    </w:p>
    <w:p w:rsidR="00426BC0" w:rsidRPr="00426BC0" w:rsidRDefault="00426BC0" w:rsidP="00426BC0">
      <w:pPr>
        <w:spacing w:line="276" w:lineRule="auto"/>
        <w:jc w:val="center"/>
        <w:rPr>
          <w:rFonts w:ascii="Calibri" w:hAnsi="Calibri" w:cs="Calibri"/>
          <w:b/>
          <w:sz w:val="22"/>
          <w:szCs w:val="22"/>
        </w:rPr>
      </w:pP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w:t>
      </w: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Firma del Propietario o Representante Legal de la Empresa</w:t>
      </w:r>
    </w:p>
    <w:p w:rsidR="00426BC0" w:rsidRPr="00426BC0" w:rsidRDefault="00426BC0" w:rsidP="00426BC0">
      <w:pPr>
        <w:keepNext/>
        <w:jc w:val="center"/>
        <w:outlineLvl w:val="2"/>
        <w:rPr>
          <w:rFonts w:ascii="Calibri" w:hAnsi="Calibri" w:cs="Calibri"/>
          <w:b/>
          <w:sz w:val="22"/>
          <w:szCs w:val="22"/>
          <w:lang w:val="es-BO" w:eastAsia="es-ES"/>
        </w:rPr>
      </w:pPr>
      <w:r w:rsidRPr="00426BC0">
        <w:rPr>
          <w:rFonts w:ascii="Calibri" w:hAnsi="Calibri" w:cs="Calibri"/>
          <w:b/>
          <w:sz w:val="22"/>
          <w:szCs w:val="22"/>
        </w:rPr>
        <w:t>Nombre completo del Propietario o Representante Legal de la Empresa</w:t>
      </w:r>
    </w:p>
    <w:p w:rsidR="00426BC0" w:rsidRPr="00426BC0" w:rsidRDefault="00426BC0" w:rsidP="00426BC0">
      <w:pPr>
        <w:tabs>
          <w:tab w:val="left" w:pos="3282"/>
          <w:tab w:val="center" w:pos="4631"/>
        </w:tabs>
        <w:rPr>
          <w:rFonts w:ascii="Calibri" w:hAnsi="Calibri" w:cs="Arial"/>
          <w:b/>
          <w:sz w:val="22"/>
          <w:szCs w:val="22"/>
          <w:lang w:val="es-BO"/>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tabs>
          <w:tab w:val="left" w:pos="3282"/>
          <w:tab w:val="center" w:pos="4631"/>
        </w:tabs>
        <w:rPr>
          <w:rFonts w:ascii="Calibri" w:hAnsi="Calibri" w:cs="Arial"/>
          <w:b/>
          <w:sz w:val="22"/>
          <w:szCs w:val="22"/>
        </w:rPr>
      </w:pPr>
    </w:p>
    <w:p w:rsidR="00426BC0" w:rsidRPr="00426BC0" w:rsidRDefault="00426BC0" w:rsidP="00426BC0">
      <w:pPr>
        <w:spacing w:line="180" w:lineRule="exact"/>
        <w:jc w:val="center"/>
        <w:rPr>
          <w:rFonts w:ascii="Calibri" w:hAnsi="Calibri"/>
          <w:b/>
          <w:sz w:val="22"/>
          <w:szCs w:val="22"/>
        </w:rPr>
      </w:pPr>
    </w:p>
    <w:p w:rsidR="00426BC0" w:rsidRPr="00426BC0" w:rsidRDefault="00426BC0" w:rsidP="00426BC0">
      <w:pPr>
        <w:jc w:val="center"/>
        <w:rPr>
          <w:rFonts w:ascii="Calibri" w:hAnsi="Calibri" w:cs="Calibri"/>
          <w:b/>
          <w:sz w:val="22"/>
          <w:szCs w:val="22"/>
        </w:rPr>
      </w:pP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br/>
      </w: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br w:type="page"/>
      </w:r>
      <w:r w:rsidRPr="00426BC0">
        <w:rPr>
          <w:rFonts w:ascii="Calibri" w:hAnsi="Calibri" w:cs="Calibri"/>
          <w:b/>
          <w:sz w:val="22"/>
          <w:szCs w:val="22"/>
        </w:rPr>
        <w:lastRenderedPageBreak/>
        <w:t>FORMULARIO C-1</w:t>
      </w:r>
    </w:p>
    <w:p w:rsidR="00426BC0" w:rsidRPr="00426BC0" w:rsidRDefault="00426BC0" w:rsidP="00426BC0">
      <w:pPr>
        <w:jc w:val="center"/>
        <w:rPr>
          <w:rFonts w:ascii="Calibri" w:hAnsi="Calibri" w:cs="Arial"/>
          <w:sz w:val="22"/>
          <w:szCs w:val="22"/>
        </w:rPr>
      </w:pPr>
      <w:r w:rsidRPr="00426BC0">
        <w:rPr>
          <w:rFonts w:ascii="Calibri" w:hAnsi="Calibri" w:cs="Arial"/>
          <w:b/>
          <w:sz w:val="22"/>
          <w:szCs w:val="22"/>
        </w:rPr>
        <w:t xml:space="preserve">DECLARACIÓN JURADA DE CUMPLIMIENTO DE ESPECIFICACIONES TECNICAS  </w:t>
      </w:r>
    </w:p>
    <w:p w:rsidR="00426BC0" w:rsidRPr="00426BC0" w:rsidRDefault="00426BC0" w:rsidP="00426BC0">
      <w:pPr>
        <w:jc w:val="both"/>
        <w:rPr>
          <w:rFonts w:ascii="Calibri" w:hAnsi="Calibri"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26BC0" w:rsidRPr="00426BC0" w:rsidTr="00361F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26BC0" w:rsidRPr="00426BC0" w:rsidRDefault="00426BC0" w:rsidP="00426BC0">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426BC0" w:rsidRPr="00426BC0" w:rsidRDefault="00426BC0" w:rsidP="00426BC0">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426BC0" w:rsidRPr="00426BC0" w:rsidRDefault="00426BC0" w:rsidP="00426BC0">
            <w:pPr>
              <w:jc w:val="center"/>
              <w:rPr>
                <w:rFonts w:ascii="Calibri" w:hAnsi="Calibri" w:cs="Calibri"/>
                <w:b/>
                <w:sz w:val="22"/>
                <w:szCs w:val="22"/>
              </w:rPr>
            </w:pPr>
          </w:p>
        </w:tc>
      </w:tr>
      <w:tr w:rsidR="00426BC0" w:rsidRPr="00426BC0" w:rsidTr="00361FBE">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26BC0" w:rsidRPr="00426BC0" w:rsidRDefault="00426BC0" w:rsidP="00426BC0">
            <w:pPr>
              <w:jc w:val="right"/>
              <w:rPr>
                <w:rFonts w:ascii="Calibri" w:hAnsi="Calibri" w:cs="Calibri"/>
                <w:b/>
                <w:sz w:val="22"/>
                <w:szCs w:val="22"/>
              </w:rPr>
            </w:pPr>
            <w:r w:rsidRPr="00426BC0">
              <w:rPr>
                <w:rFonts w:ascii="Calibri" w:hAnsi="Calibri" w:cs="Calibri"/>
                <w:b/>
                <w:sz w:val="22"/>
                <w:szCs w:val="22"/>
              </w:rPr>
              <w:t>Lugar y Fecha</w:t>
            </w:r>
          </w:p>
        </w:tc>
        <w:tc>
          <w:tcPr>
            <w:tcW w:w="142" w:type="dxa"/>
            <w:tcBorders>
              <w:top w:val="nil"/>
              <w:left w:val="nil"/>
              <w:bottom w:val="nil"/>
              <w:right w:val="nil"/>
            </w:tcBorders>
            <w:shd w:val="clear" w:color="auto" w:fill="auto"/>
            <w:vAlign w:val="center"/>
          </w:tcPr>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26BC0" w:rsidRPr="00426BC0" w:rsidRDefault="00426BC0" w:rsidP="00426BC0">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26BC0" w:rsidRPr="00426BC0" w:rsidRDefault="00426BC0" w:rsidP="00426BC0">
            <w:pPr>
              <w:rPr>
                <w:rFonts w:ascii="Calibri" w:hAnsi="Calibri" w:cs="Calibri"/>
                <w:sz w:val="22"/>
                <w:szCs w:val="22"/>
              </w:rPr>
            </w:pPr>
          </w:p>
          <w:p w:rsidR="00426BC0" w:rsidRPr="00426BC0" w:rsidRDefault="00426BC0" w:rsidP="00426BC0">
            <w:pPr>
              <w:rPr>
                <w:rFonts w:ascii="Calibri" w:hAnsi="Calibri" w:cs="Calibri"/>
                <w:sz w:val="22"/>
                <w:szCs w:val="22"/>
              </w:rPr>
            </w:pPr>
          </w:p>
        </w:tc>
        <w:tc>
          <w:tcPr>
            <w:tcW w:w="142" w:type="dxa"/>
            <w:tcBorders>
              <w:top w:val="nil"/>
              <w:left w:val="nil"/>
              <w:bottom w:val="nil"/>
            </w:tcBorders>
            <w:shd w:val="clear" w:color="auto" w:fill="auto"/>
            <w:vAlign w:val="center"/>
          </w:tcPr>
          <w:p w:rsidR="00426BC0" w:rsidRPr="00426BC0" w:rsidRDefault="00426BC0" w:rsidP="00426BC0">
            <w:pPr>
              <w:rPr>
                <w:rFonts w:ascii="Calibri" w:hAnsi="Calibri" w:cs="Calibri"/>
                <w:sz w:val="22"/>
                <w:szCs w:val="22"/>
              </w:rPr>
            </w:pPr>
          </w:p>
        </w:tc>
      </w:tr>
      <w:tr w:rsidR="00426BC0" w:rsidRPr="00426BC0" w:rsidTr="00361FBE">
        <w:tc>
          <w:tcPr>
            <w:tcW w:w="2870" w:type="dxa"/>
            <w:tcBorders>
              <w:top w:val="nil"/>
              <w:left w:val="single" w:sz="12" w:space="0" w:color="auto"/>
              <w:bottom w:val="nil"/>
              <w:right w:val="nil"/>
            </w:tcBorders>
            <w:shd w:val="clear" w:color="auto" w:fill="auto"/>
            <w:tcMar>
              <w:left w:w="0" w:type="dxa"/>
              <w:right w:w="0" w:type="dxa"/>
            </w:tcMar>
            <w:vAlign w:val="center"/>
          </w:tcPr>
          <w:p w:rsidR="00426BC0" w:rsidRPr="00426BC0" w:rsidRDefault="00426BC0" w:rsidP="00426BC0">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26BC0" w:rsidRPr="00426BC0" w:rsidRDefault="00426BC0" w:rsidP="00426BC0">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26BC0" w:rsidRPr="00426BC0" w:rsidRDefault="00426BC0" w:rsidP="00426BC0">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426BC0" w:rsidRPr="00426BC0" w:rsidRDefault="00426BC0" w:rsidP="00426BC0">
            <w:pPr>
              <w:rPr>
                <w:rFonts w:ascii="Calibri" w:hAnsi="Calibri" w:cs="Calibri"/>
                <w:sz w:val="22"/>
                <w:szCs w:val="22"/>
              </w:rPr>
            </w:pPr>
          </w:p>
        </w:tc>
      </w:tr>
      <w:tr w:rsidR="00426BC0" w:rsidRPr="00426BC0" w:rsidTr="00361FBE">
        <w:tc>
          <w:tcPr>
            <w:tcW w:w="2870" w:type="dxa"/>
            <w:tcBorders>
              <w:top w:val="nil"/>
              <w:left w:val="single" w:sz="12" w:space="0" w:color="auto"/>
              <w:bottom w:val="nil"/>
              <w:right w:val="nil"/>
            </w:tcBorders>
            <w:shd w:val="clear" w:color="auto" w:fill="auto"/>
            <w:tcMar>
              <w:left w:w="0" w:type="dxa"/>
              <w:right w:w="0" w:type="dxa"/>
            </w:tcMar>
            <w:vAlign w:val="center"/>
          </w:tcPr>
          <w:p w:rsidR="00426BC0" w:rsidRPr="00426BC0" w:rsidRDefault="00426BC0" w:rsidP="00426BC0">
            <w:pPr>
              <w:jc w:val="right"/>
              <w:rPr>
                <w:rFonts w:ascii="Calibri" w:hAnsi="Calibri" w:cs="Calibri"/>
                <w:b/>
                <w:sz w:val="22"/>
                <w:szCs w:val="22"/>
              </w:rPr>
            </w:pPr>
            <w:r w:rsidRPr="00426BC0">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26BC0" w:rsidRPr="00426BC0" w:rsidRDefault="00426BC0" w:rsidP="00426BC0">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26BC0" w:rsidRPr="00426BC0" w:rsidRDefault="00426BC0" w:rsidP="00426BC0">
            <w:pPr>
              <w:jc w:val="center"/>
              <w:rPr>
                <w:rFonts w:ascii="Calibri" w:hAnsi="Calibri" w:cs="Calibri"/>
                <w:sz w:val="22"/>
                <w:szCs w:val="22"/>
              </w:rPr>
            </w:pPr>
          </w:p>
          <w:p w:rsidR="00426BC0" w:rsidRPr="00426BC0" w:rsidRDefault="00426BC0" w:rsidP="00426BC0">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426BC0" w:rsidRPr="00426BC0" w:rsidRDefault="00426BC0" w:rsidP="00426BC0">
            <w:pPr>
              <w:rPr>
                <w:rFonts w:ascii="Calibri" w:hAnsi="Calibri" w:cs="Calibri"/>
                <w:sz w:val="22"/>
                <w:szCs w:val="22"/>
              </w:rPr>
            </w:pPr>
          </w:p>
        </w:tc>
      </w:tr>
      <w:tr w:rsidR="00426BC0" w:rsidRPr="00426BC0" w:rsidTr="00361FBE">
        <w:tc>
          <w:tcPr>
            <w:tcW w:w="2870" w:type="dxa"/>
            <w:tcBorders>
              <w:top w:val="nil"/>
              <w:left w:val="single" w:sz="12" w:space="0" w:color="auto"/>
              <w:bottom w:val="nil"/>
              <w:right w:val="nil"/>
            </w:tcBorders>
            <w:shd w:val="clear" w:color="auto" w:fill="auto"/>
            <w:tcMar>
              <w:left w:w="0" w:type="dxa"/>
              <w:right w:w="0" w:type="dxa"/>
            </w:tcMar>
            <w:vAlign w:val="center"/>
          </w:tcPr>
          <w:p w:rsidR="00426BC0" w:rsidRPr="00426BC0" w:rsidRDefault="00426BC0" w:rsidP="00426BC0">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26BC0" w:rsidRPr="00426BC0" w:rsidRDefault="00426BC0" w:rsidP="00426BC0">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26BC0" w:rsidRPr="00426BC0" w:rsidRDefault="00426BC0" w:rsidP="00426BC0">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426BC0" w:rsidRPr="00426BC0" w:rsidRDefault="00426BC0" w:rsidP="00426BC0">
            <w:pPr>
              <w:rPr>
                <w:rFonts w:ascii="Calibri" w:hAnsi="Calibri" w:cs="Calibri"/>
                <w:sz w:val="22"/>
                <w:szCs w:val="22"/>
              </w:rPr>
            </w:pPr>
          </w:p>
        </w:tc>
      </w:tr>
      <w:tr w:rsidR="00426BC0" w:rsidRPr="00426BC0" w:rsidTr="00361FBE">
        <w:tc>
          <w:tcPr>
            <w:tcW w:w="2870" w:type="dxa"/>
            <w:tcBorders>
              <w:top w:val="nil"/>
              <w:left w:val="single" w:sz="12" w:space="0" w:color="auto"/>
              <w:bottom w:val="nil"/>
              <w:right w:val="nil"/>
            </w:tcBorders>
            <w:shd w:val="clear" w:color="auto" w:fill="auto"/>
            <w:tcMar>
              <w:left w:w="0" w:type="dxa"/>
              <w:right w:w="0" w:type="dxa"/>
            </w:tcMar>
            <w:vAlign w:val="center"/>
          </w:tcPr>
          <w:p w:rsidR="00426BC0" w:rsidRPr="00426BC0" w:rsidRDefault="00426BC0" w:rsidP="00426BC0">
            <w:pPr>
              <w:jc w:val="right"/>
              <w:rPr>
                <w:rFonts w:ascii="Calibri" w:hAnsi="Calibri" w:cs="Calibri"/>
                <w:b/>
                <w:sz w:val="22"/>
                <w:szCs w:val="22"/>
              </w:rPr>
            </w:pPr>
            <w:r w:rsidRPr="00426BC0">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26BC0" w:rsidRPr="00426BC0" w:rsidRDefault="00426BC0" w:rsidP="00426BC0">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26BC0" w:rsidRPr="00426BC0" w:rsidRDefault="00426BC0" w:rsidP="00426BC0">
            <w:pPr>
              <w:rPr>
                <w:rFonts w:ascii="Calibri" w:hAnsi="Calibri" w:cs="Calibri"/>
                <w:sz w:val="22"/>
                <w:szCs w:val="22"/>
              </w:rPr>
            </w:pPr>
          </w:p>
          <w:p w:rsidR="00426BC0" w:rsidRPr="00426BC0" w:rsidRDefault="00426BC0" w:rsidP="00426BC0">
            <w:pPr>
              <w:rPr>
                <w:rFonts w:ascii="Calibri" w:hAnsi="Calibri" w:cs="Calibri"/>
                <w:sz w:val="22"/>
                <w:szCs w:val="22"/>
              </w:rPr>
            </w:pPr>
          </w:p>
        </w:tc>
        <w:tc>
          <w:tcPr>
            <w:tcW w:w="142" w:type="dxa"/>
            <w:tcBorders>
              <w:top w:val="nil"/>
              <w:left w:val="nil"/>
              <w:bottom w:val="nil"/>
            </w:tcBorders>
            <w:shd w:val="clear" w:color="auto" w:fill="auto"/>
            <w:vAlign w:val="center"/>
          </w:tcPr>
          <w:p w:rsidR="00426BC0" w:rsidRPr="00426BC0" w:rsidRDefault="00426BC0" w:rsidP="00426BC0">
            <w:pPr>
              <w:rPr>
                <w:rFonts w:ascii="Calibri" w:hAnsi="Calibri" w:cs="Calibri"/>
                <w:sz w:val="22"/>
                <w:szCs w:val="22"/>
              </w:rPr>
            </w:pPr>
          </w:p>
        </w:tc>
      </w:tr>
      <w:tr w:rsidR="00426BC0" w:rsidRPr="00426BC0" w:rsidTr="00361F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26BC0" w:rsidRPr="00426BC0" w:rsidRDefault="00426BC0" w:rsidP="00426BC0">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426BC0" w:rsidRPr="00426BC0" w:rsidRDefault="00426BC0" w:rsidP="00426BC0">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426BC0" w:rsidRPr="00426BC0" w:rsidRDefault="00426BC0" w:rsidP="00426BC0">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426BC0" w:rsidRPr="00426BC0" w:rsidRDefault="00426BC0" w:rsidP="00426BC0">
            <w:pPr>
              <w:rPr>
                <w:rFonts w:ascii="Calibri" w:hAnsi="Calibri" w:cs="Calibri"/>
                <w:sz w:val="22"/>
                <w:szCs w:val="22"/>
              </w:rPr>
            </w:pPr>
          </w:p>
        </w:tc>
      </w:tr>
    </w:tbl>
    <w:p w:rsidR="00426BC0" w:rsidRPr="00426BC0" w:rsidRDefault="00426BC0" w:rsidP="00426BC0">
      <w:pPr>
        <w:jc w:val="center"/>
        <w:rPr>
          <w:rFonts w:ascii="Calibri" w:hAnsi="Calibri" w:cs="Calibri"/>
          <w:sz w:val="22"/>
          <w:szCs w:val="22"/>
        </w:rPr>
      </w:pPr>
    </w:p>
    <w:p w:rsidR="00426BC0" w:rsidRPr="00426BC0" w:rsidRDefault="00426BC0" w:rsidP="00426BC0">
      <w:pPr>
        <w:jc w:val="both"/>
        <w:rPr>
          <w:rFonts w:ascii="Calibri" w:hAnsi="Calibri" w:cs="Calibri"/>
          <w:sz w:val="22"/>
          <w:szCs w:val="22"/>
        </w:rPr>
      </w:pPr>
      <w:r w:rsidRPr="00426BC0">
        <w:rPr>
          <w:rFonts w:ascii="Calibri" w:hAnsi="Calibri" w:cs="Calibri"/>
          <w:sz w:val="22"/>
          <w:szCs w:val="22"/>
        </w:rPr>
        <w:t>De mi consideración:</w:t>
      </w:r>
    </w:p>
    <w:p w:rsidR="00426BC0" w:rsidRPr="00426BC0" w:rsidRDefault="00426BC0" w:rsidP="00426BC0">
      <w:pPr>
        <w:jc w:val="both"/>
        <w:rPr>
          <w:rFonts w:ascii="Calibri" w:hAnsi="Calibri" w:cs="Calibri"/>
          <w:sz w:val="22"/>
          <w:szCs w:val="22"/>
        </w:rPr>
      </w:pPr>
    </w:p>
    <w:p w:rsidR="00426BC0" w:rsidRPr="00426BC0" w:rsidRDefault="00426BC0" w:rsidP="00426BC0">
      <w:pPr>
        <w:jc w:val="both"/>
        <w:rPr>
          <w:rFonts w:ascii="Calibri" w:hAnsi="Calibri" w:cs="Calibri"/>
          <w:sz w:val="22"/>
          <w:szCs w:val="22"/>
          <w:lang w:val="es-ES_tradnl"/>
        </w:rPr>
      </w:pPr>
      <w:r w:rsidRPr="00426BC0">
        <w:rPr>
          <w:rFonts w:ascii="Calibri" w:hAnsi="Calibri" w:cs="Calibri"/>
          <w:sz w:val="22"/>
          <w:szCs w:val="22"/>
        </w:rPr>
        <w:t xml:space="preserve">A nombre de </w:t>
      </w:r>
      <w:r w:rsidRPr="00426BC0">
        <w:rPr>
          <w:rFonts w:ascii="Calibri" w:hAnsi="Calibri" w:cs="Calibri"/>
          <w:b/>
          <w:sz w:val="22"/>
          <w:szCs w:val="22"/>
        </w:rPr>
        <w:t>(……………………………</w:t>
      </w:r>
      <w:proofErr w:type="gramStart"/>
      <w:r w:rsidRPr="00426BC0">
        <w:rPr>
          <w:rFonts w:ascii="Calibri" w:hAnsi="Calibri" w:cs="Calibri"/>
          <w:b/>
          <w:sz w:val="22"/>
          <w:szCs w:val="22"/>
        </w:rPr>
        <w:t>…….</w:t>
      </w:r>
      <w:proofErr w:type="gramEnd"/>
      <w:r w:rsidRPr="00426BC0">
        <w:rPr>
          <w:rFonts w:ascii="Calibri" w:hAnsi="Calibri" w:cs="Calibri"/>
          <w:b/>
          <w:sz w:val="22"/>
          <w:szCs w:val="22"/>
        </w:rPr>
        <w:t>.………</w:t>
      </w:r>
      <w:r w:rsidRPr="00426BC0">
        <w:rPr>
          <w:rFonts w:ascii="Calibri" w:hAnsi="Calibri" w:cs="Calibri"/>
          <w:b/>
          <w:i/>
          <w:sz w:val="22"/>
          <w:szCs w:val="22"/>
        </w:rPr>
        <w:t>Nombre de la Empresa</w:t>
      </w:r>
      <w:r w:rsidRPr="00426BC0">
        <w:rPr>
          <w:rFonts w:ascii="Calibri" w:hAnsi="Calibri" w:cs="Calibri"/>
          <w:b/>
          <w:sz w:val="22"/>
          <w:szCs w:val="22"/>
        </w:rPr>
        <w:t>)</w:t>
      </w:r>
      <w:r w:rsidRPr="00426BC0">
        <w:rPr>
          <w:rFonts w:ascii="Calibri" w:hAnsi="Calibri" w:cs="Calibri"/>
          <w:b/>
          <w:i/>
          <w:sz w:val="22"/>
          <w:szCs w:val="22"/>
        </w:rPr>
        <w:t xml:space="preserve"> </w:t>
      </w:r>
      <w:r w:rsidRPr="00426BC0">
        <w:rPr>
          <w:rFonts w:ascii="Calibri" w:hAnsi="Calibri" w:cs="Calibri"/>
          <w:sz w:val="22"/>
          <w:szCs w:val="22"/>
        </w:rPr>
        <w:t>a la cual represento, declarando expresamente mi conformidad</w:t>
      </w:r>
      <w:r w:rsidRPr="00426BC0">
        <w:rPr>
          <w:rFonts w:ascii="Calibri" w:hAnsi="Calibri" w:cs="Calibri"/>
          <w:sz w:val="22"/>
          <w:szCs w:val="22"/>
          <w:lang w:val="es-ES_tradnl"/>
        </w:rPr>
        <w:t>, compromiso de cumplimiento y manifiesto la siguiente Declaración Jurada conforme con los siguientes puntos:</w:t>
      </w:r>
    </w:p>
    <w:p w:rsidR="00426BC0" w:rsidRPr="00426BC0" w:rsidRDefault="00426BC0" w:rsidP="00426BC0">
      <w:pPr>
        <w:jc w:val="both"/>
        <w:rPr>
          <w:rFonts w:ascii="Calibri" w:hAnsi="Calibri" w:cs="Calibri"/>
          <w:sz w:val="22"/>
          <w:szCs w:val="22"/>
          <w:lang w:val="es-ES_tradnl"/>
        </w:rPr>
      </w:pPr>
    </w:p>
    <w:p w:rsidR="00426BC0" w:rsidRPr="00426BC0" w:rsidRDefault="00426BC0" w:rsidP="00426BC0">
      <w:pPr>
        <w:numPr>
          <w:ilvl w:val="0"/>
          <w:numId w:val="43"/>
        </w:numPr>
        <w:jc w:val="both"/>
        <w:rPr>
          <w:rFonts w:ascii="Calibri" w:hAnsi="Calibri" w:cs="Calibri"/>
          <w:sz w:val="22"/>
          <w:szCs w:val="22"/>
        </w:rPr>
      </w:pPr>
      <w:r w:rsidRPr="00426BC0">
        <w:rPr>
          <w:rFonts w:ascii="Calibri" w:hAnsi="Calibri" w:cs="Calibri"/>
          <w:sz w:val="22"/>
          <w:szCs w:val="22"/>
        </w:rPr>
        <w:t>Declaro haber examinado el DCD (sus ajustes, si existieran) y las Especificaciones Técnicas que forman parte del DCD, así como los formularios y antecedentes para la presentación de la propuesta, aceptando sin reservas todas las estipulaciones de dichos documentos.</w:t>
      </w:r>
    </w:p>
    <w:p w:rsidR="00426BC0" w:rsidRPr="00426BC0" w:rsidRDefault="00426BC0" w:rsidP="00426BC0">
      <w:pPr>
        <w:rPr>
          <w:rFonts w:ascii="Calibri" w:hAnsi="Calibri" w:cs="Calibri"/>
          <w:sz w:val="22"/>
          <w:szCs w:val="22"/>
        </w:rPr>
      </w:pPr>
    </w:p>
    <w:p w:rsidR="00426BC0" w:rsidRPr="00426BC0" w:rsidRDefault="00426BC0" w:rsidP="00426BC0">
      <w:pPr>
        <w:numPr>
          <w:ilvl w:val="0"/>
          <w:numId w:val="43"/>
        </w:numPr>
        <w:jc w:val="both"/>
        <w:rPr>
          <w:rFonts w:ascii="Calibri" w:hAnsi="Calibri" w:cs="Calibri"/>
          <w:sz w:val="22"/>
          <w:szCs w:val="22"/>
        </w:rPr>
      </w:pPr>
      <w:r w:rsidRPr="00426BC0">
        <w:rPr>
          <w:rFonts w:ascii="Calibri" w:hAnsi="Calibri" w:cs="Calibri"/>
          <w:sz w:val="22"/>
          <w:szCs w:val="22"/>
        </w:rPr>
        <w:t>Declaro expresamente que se cumplirá estrictamente con el plazo de ejecución del servicio establecido en las especificaciones técnicas, una vez suscrito el contrato, orden de compra u orden de servicio en todas sus cláusulas.</w:t>
      </w:r>
    </w:p>
    <w:p w:rsidR="00426BC0" w:rsidRPr="00426BC0" w:rsidRDefault="00426BC0" w:rsidP="00426BC0">
      <w:pPr>
        <w:rPr>
          <w:rFonts w:ascii="Calibri" w:hAnsi="Calibri" w:cs="Calibri"/>
          <w:sz w:val="22"/>
          <w:szCs w:val="22"/>
        </w:rPr>
      </w:pPr>
    </w:p>
    <w:p w:rsidR="00426BC0" w:rsidRPr="00426BC0" w:rsidRDefault="00426BC0" w:rsidP="00426BC0">
      <w:pPr>
        <w:jc w:val="both"/>
        <w:rPr>
          <w:rFonts w:ascii="Calibri" w:hAnsi="Calibri" w:cs="Calibri"/>
          <w:sz w:val="22"/>
          <w:szCs w:val="22"/>
          <w:lang w:val="es-ES_tradnl"/>
        </w:rPr>
      </w:pPr>
    </w:p>
    <w:p w:rsidR="00426BC0" w:rsidRPr="00426BC0" w:rsidRDefault="00426BC0" w:rsidP="00426BC0">
      <w:pPr>
        <w:jc w:val="both"/>
        <w:rPr>
          <w:rFonts w:ascii="Calibri" w:hAnsi="Calibri" w:cs="Calibri"/>
          <w:sz w:val="22"/>
          <w:szCs w:val="22"/>
        </w:rPr>
      </w:pPr>
    </w:p>
    <w:p w:rsidR="00426BC0" w:rsidRPr="00426BC0" w:rsidRDefault="00426BC0" w:rsidP="00426BC0">
      <w:pPr>
        <w:jc w:val="both"/>
        <w:rPr>
          <w:rFonts w:ascii="Calibri" w:hAnsi="Calibri" w:cs="Calibri"/>
          <w:sz w:val="22"/>
          <w:szCs w:val="22"/>
        </w:rPr>
      </w:pPr>
    </w:p>
    <w:p w:rsidR="00426BC0" w:rsidRPr="00426BC0" w:rsidRDefault="00426BC0" w:rsidP="00426BC0">
      <w:pPr>
        <w:jc w:val="both"/>
        <w:rPr>
          <w:rFonts w:ascii="Calibri" w:hAnsi="Calibri" w:cs="Arial"/>
          <w:sz w:val="22"/>
          <w:szCs w:val="22"/>
        </w:rPr>
      </w:pPr>
    </w:p>
    <w:p w:rsidR="00426BC0" w:rsidRPr="00426BC0" w:rsidRDefault="00426BC0" w:rsidP="00426BC0">
      <w:pPr>
        <w:jc w:val="center"/>
        <w:rPr>
          <w:rFonts w:ascii="Calibri" w:hAnsi="Calibri" w:cs="Arial"/>
          <w:sz w:val="22"/>
          <w:szCs w:val="22"/>
          <w:lang w:val="es-BO"/>
        </w:rPr>
      </w:pP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w:t>
      </w:r>
    </w:p>
    <w:p w:rsidR="00426BC0" w:rsidRPr="00426BC0" w:rsidRDefault="00426BC0" w:rsidP="00426BC0">
      <w:pPr>
        <w:jc w:val="center"/>
        <w:rPr>
          <w:rFonts w:ascii="Calibri" w:hAnsi="Calibri" w:cs="Calibri"/>
          <w:b/>
          <w:sz w:val="22"/>
          <w:szCs w:val="22"/>
        </w:rPr>
      </w:pPr>
      <w:r w:rsidRPr="00426BC0">
        <w:rPr>
          <w:rFonts w:ascii="Calibri" w:hAnsi="Calibri" w:cs="Calibri"/>
          <w:b/>
          <w:sz w:val="22"/>
          <w:szCs w:val="22"/>
        </w:rPr>
        <w:t>Firma del Propietario o Representante Legal de la Empresa</w:t>
      </w:r>
    </w:p>
    <w:p w:rsidR="00426BC0" w:rsidRPr="00426BC0" w:rsidRDefault="00426BC0" w:rsidP="00426BC0">
      <w:pPr>
        <w:keepNext/>
        <w:jc w:val="center"/>
        <w:outlineLvl w:val="2"/>
        <w:rPr>
          <w:rFonts w:ascii="Calibri" w:hAnsi="Calibri" w:cs="Calibri"/>
          <w:b/>
          <w:sz w:val="22"/>
          <w:szCs w:val="22"/>
          <w:lang w:val="es-BO" w:eastAsia="es-ES"/>
        </w:rPr>
      </w:pPr>
      <w:r w:rsidRPr="00426BC0">
        <w:rPr>
          <w:rFonts w:ascii="Calibri" w:hAnsi="Calibri" w:cs="Calibri"/>
          <w:b/>
          <w:sz w:val="22"/>
          <w:szCs w:val="22"/>
        </w:rPr>
        <w:t>Nombre completo del Propietario o Representante Legal de la Empresa</w:t>
      </w:r>
    </w:p>
    <w:p w:rsidR="00426BC0" w:rsidRPr="00426BC0" w:rsidRDefault="00426BC0" w:rsidP="00426BC0">
      <w:pPr>
        <w:rPr>
          <w:rFonts w:ascii="Calibri" w:hAnsi="Calibri" w:cs="Arial"/>
          <w:b/>
          <w:sz w:val="22"/>
          <w:szCs w:val="22"/>
          <w:lang w:val="es-BO"/>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rPr>
          <w:rFonts w:ascii="Calibri" w:hAnsi="Calibri" w:cs="Arial"/>
          <w:b/>
          <w:sz w:val="22"/>
          <w:szCs w:val="22"/>
        </w:rPr>
      </w:pPr>
    </w:p>
    <w:p w:rsidR="00426BC0" w:rsidRPr="00426BC0" w:rsidRDefault="00426BC0" w:rsidP="00426BC0">
      <w:pPr>
        <w:keepNext/>
        <w:tabs>
          <w:tab w:val="num" w:pos="794"/>
        </w:tabs>
        <w:outlineLvl w:val="1"/>
        <w:rPr>
          <w:rFonts w:ascii="Calibri" w:hAnsi="Calibri" w:cs="Calibri"/>
          <w:b/>
          <w:sz w:val="22"/>
          <w:szCs w:val="22"/>
          <w:lang w:val="es-BO" w:eastAsia="x-none"/>
        </w:rPr>
      </w:pPr>
      <w:bookmarkStart w:id="9" w:name="_Toc246254702"/>
      <w:bookmarkStart w:id="10" w:name="_Toc287450118"/>
      <w:bookmarkStart w:id="11" w:name="_Toc287606100"/>
      <w:bookmarkStart w:id="12" w:name="_Toc288742114"/>
      <w:bookmarkStart w:id="13" w:name="_Toc288742448"/>
    </w:p>
    <w:p w:rsidR="00426BC0" w:rsidRPr="00426BC0" w:rsidRDefault="00426BC0" w:rsidP="00426BC0">
      <w:pPr>
        <w:keepNext/>
        <w:tabs>
          <w:tab w:val="num" w:pos="794"/>
        </w:tabs>
        <w:ind w:left="1361" w:hanging="1077"/>
        <w:jc w:val="center"/>
        <w:outlineLvl w:val="1"/>
        <w:rPr>
          <w:rFonts w:ascii="Calibri" w:hAnsi="Calibri" w:cs="Calibri"/>
          <w:b/>
          <w:sz w:val="22"/>
          <w:szCs w:val="22"/>
          <w:lang w:val="es-BO" w:eastAsia="x-none"/>
        </w:rPr>
      </w:pPr>
      <w:r w:rsidRPr="00426BC0">
        <w:rPr>
          <w:rFonts w:ascii="Calibri" w:hAnsi="Calibri" w:cs="Calibri"/>
          <w:b/>
          <w:sz w:val="22"/>
          <w:szCs w:val="22"/>
          <w:lang w:val="es-BO" w:eastAsia="x-none"/>
        </w:rPr>
        <w:br w:type="page"/>
      </w:r>
      <w:r w:rsidRPr="00426BC0">
        <w:rPr>
          <w:rFonts w:ascii="Calibri" w:hAnsi="Calibri" w:cs="Calibri"/>
          <w:b/>
          <w:sz w:val="22"/>
          <w:szCs w:val="22"/>
          <w:lang w:val="es-BO" w:eastAsia="x-none"/>
        </w:rPr>
        <w:lastRenderedPageBreak/>
        <w:t>PARTE IV</w:t>
      </w:r>
    </w:p>
    <w:p w:rsidR="00426BC0" w:rsidRPr="00426BC0" w:rsidRDefault="00426BC0" w:rsidP="00426BC0">
      <w:pPr>
        <w:keepNext/>
        <w:tabs>
          <w:tab w:val="num" w:pos="794"/>
        </w:tabs>
        <w:ind w:left="1361" w:hanging="1077"/>
        <w:jc w:val="center"/>
        <w:outlineLvl w:val="1"/>
        <w:rPr>
          <w:rFonts w:ascii="Calibri" w:hAnsi="Calibri" w:cs="Calibri"/>
          <w:b/>
          <w:color w:val="000000"/>
          <w:sz w:val="22"/>
          <w:szCs w:val="22"/>
          <w:lang w:val="es-MX" w:eastAsia="x-none"/>
        </w:rPr>
      </w:pPr>
      <w:r w:rsidRPr="00426BC0">
        <w:rPr>
          <w:rFonts w:ascii="Calibri" w:hAnsi="Calibri" w:cs="Calibri"/>
          <w:b/>
          <w:color w:val="000000"/>
          <w:sz w:val="22"/>
          <w:szCs w:val="22"/>
          <w:lang w:val="es-MX" w:eastAsia="x-none"/>
        </w:rPr>
        <w:t>EVALUACIÓN PARA LA CONTRATACIÓN DE SERVICIOS</w:t>
      </w:r>
    </w:p>
    <w:p w:rsidR="00426BC0" w:rsidRPr="00426BC0" w:rsidRDefault="00426BC0" w:rsidP="00426BC0">
      <w:pPr>
        <w:jc w:val="both"/>
        <w:rPr>
          <w:rFonts w:ascii="Calibri" w:hAnsi="Calibri"/>
          <w:sz w:val="22"/>
          <w:szCs w:val="22"/>
          <w:lang w:val="es-MX"/>
        </w:rPr>
      </w:pPr>
    </w:p>
    <w:p w:rsidR="00426BC0" w:rsidRPr="00426BC0" w:rsidRDefault="00426BC0" w:rsidP="00426BC0">
      <w:pPr>
        <w:tabs>
          <w:tab w:val="num" w:pos="4680"/>
        </w:tabs>
        <w:rPr>
          <w:rFonts w:ascii="Calibri" w:hAnsi="Calibri" w:cs="Calibri"/>
          <w:b/>
          <w:sz w:val="22"/>
          <w:szCs w:val="22"/>
        </w:rPr>
      </w:pPr>
      <w:r w:rsidRPr="00426BC0">
        <w:rPr>
          <w:rFonts w:ascii="Calibri" w:hAnsi="Calibri" w:cs="Calibri"/>
          <w:b/>
          <w:sz w:val="22"/>
          <w:szCs w:val="22"/>
        </w:rPr>
        <w:t xml:space="preserve">EVALUACION ADMINISTRATIVA, ECONOMICA Y TECNICA </w:t>
      </w:r>
    </w:p>
    <w:p w:rsidR="00426BC0" w:rsidRPr="00426BC0" w:rsidRDefault="00426BC0" w:rsidP="00426BC0">
      <w:pPr>
        <w:tabs>
          <w:tab w:val="left" w:pos="993"/>
        </w:tabs>
        <w:jc w:val="both"/>
        <w:rPr>
          <w:rFonts w:ascii="Calibri" w:hAnsi="Calibri" w:cs="Calibri"/>
          <w:b/>
          <w:sz w:val="22"/>
          <w:szCs w:val="22"/>
        </w:rPr>
      </w:pPr>
    </w:p>
    <w:p w:rsidR="00426BC0" w:rsidRPr="00426BC0" w:rsidRDefault="00426BC0" w:rsidP="00426BC0">
      <w:pPr>
        <w:numPr>
          <w:ilvl w:val="0"/>
          <w:numId w:val="47"/>
        </w:numPr>
        <w:tabs>
          <w:tab w:val="left" w:pos="993"/>
        </w:tabs>
        <w:jc w:val="both"/>
        <w:rPr>
          <w:rFonts w:ascii="Calibri" w:hAnsi="Calibri" w:cs="Calibri"/>
          <w:b/>
          <w:sz w:val="22"/>
          <w:szCs w:val="22"/>
        </w:rPr>
      </w:pPr>
      <w:r w:rsidRPr="00426BC0">
        <w:rPr>
          <w:rFonts w:ascii="Calibri" w:hAnsi="Calibri" w:cs="Calibri"/>
          <w:b/>
          <w:sz w:val="22"/>
          <w:szCs w:val="22"/>
        </w:rPr>
        <w:t>VERIFICACIÓN SICOES</w:t>
      </w:r>
    </w:p>
    <w:p w:rsidR="00426BC0" w:rsidRPr="00426BC0" w:rsidRDefault="00426BC0" w:rsidP="00426BC0">
      <w:pPr>
        <w:jc w:val="both"/>
        <w:rPr>
          <w:rFonts w:ascii="Calibri" w:hAnsi="Calibri" w:cs="Calibri"/>
          <w:sz w:val="22"/>
          <w:szCs w:val="22"/>
        </w:rPr>
      </w:pPr>
    </w:p>
    <w:p w:rsidR="00426BC0" w:rsidRPr="00426BC0" w:rsidRDefault="00426BC0" w:rsidP="00426BC0">
      <w:pPr>
        <w:ind w:left="708"/>
        <w:jc w:val="both"/>
        <w:rPr>
          <w:rFonts w:ascii="Calibri" w:hAnsi="Calibri" w:cs="Calibri"/>
          <w:sz w:val="22"/>
          <w:szCs w:val="22"/>
        </w:rPr>
      </w:pPr>
      <w:r w:rsidRPr="00426BC0">
        <w:rPr>
          <w:rFonts w:ascii="Calibri" w:hAnsi="Calibri" w:cs="Calibri"/>
          <w:sz w:val="22"/>
          <w:szCs w:val="22"/>
        </w:rPr>
        <w:t>El Analista de Contrataciones realizará la verificación en el SICOES, para determinar si se encuentran reportados como incumplidos por Desistimiento o Resolución de Contratos, Orden de Compra u Orden de Servicio.</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ind w:left="708"/>
        <w:jc w:val="both"/>
        <w:rPr>
          <w:rFonts w:ascii="Calibri" w:hAnsi="Calibri" w:cs="Calibri"/>
          <w:sz w:val="22"/>
          <w:szCs w:val="22"/>
        </w:rPr>
      </w:pPr>
      <w:r w:rsidRPr="00426BC0">
        <w:rPr>
          <w:rFonts w:ascii="Calibri" w:hAnsi="Calibri" w:cs="Calibri"/>
          <w:sz w:val="22"/>
          <w:szCs w:val="22"/>
        </w:rPr>
        <w:t>De encontrarse empresas reportadas como incumplidas, se recomendará su descalificación. Continuar con la evaluación de las propuestas que no hayan sido descalificadas en esta etapa.</w:t>
      </w:r>
    </w:p>
    <w:p w:rsidR="00426BC0" w:rsidRPr="00426BC0" w:rsidRDefault="00426BC0" w:rsidP="00426BC0">
      <w:pPr>
        <w:jc w:val="both"/>
        <w:rPr>
          <w:rFonts w:ascii="Calibri" w:hAnsi="Calibri" w:cs="Calibri"/>
          <w:sz w:val="22"/>
          <w:szCs w:val="22"/>
        </w:rPr>
      </w:pPr>
    </w:p>
    <w:p w:rsidR="00426BC0" w:rsidRPr="00426BC0" w:rsidRDefault="00426BC0" w:rsidP="00426BC0">
      <w:pPr>
        <w:numPr>
          <w:ilvl w:val="0"/>
          <w:numId w:val="47"/>
        </w:numPr>
        <w:tabs>
          <w:tab w:val="left" w:pos="993"/>
        </w:tabs>
        <w:jc w:val="both"/>
        <w:rPr>
          <w:rFonts w:ascii="Calibri" w:hAnsi="Calibri" w:cs="Calibri"/>
          <w:b/>
          <w:sz w:val="22"/>
          <w:szCs w:val="22"/>
        </w:rPr>
      </w:pPr>
      <w:r w:rsidRPr="00426BC0">
        <w:rPr>
          <w:rFonts w:ascii="Calibri" w:hAnsi="Calibri" w:cs="Calibri"/>
          <w:b/>
          <w:sz w:val="22"/>
          <w:szCs w:val="22"/>
        </w:rPr>
        <w:t xml:space="preserve"> VERIFICACIÓN DE PRECIOS UNITARIOS </w:t>
      </w:r>
    </w:p>
    <w:p w:rsidR="00426BC0" w:rsidRPr="00426BC0" w:rsidRDefault="00426BC0" w:rsidP="00426BC0">
      <w:pPr>
        <w:jc w:val="both"/>
        <w:rPr>
          <w:rFonts w:ascii="Calibri" w:hAnsi="Calibri" w:cs="Calibri"/>
          <w:b/>
          <w:sz w:val="22"/>
          <w:szCs w:val="22"/>
        </w:rPr>
      </w:pPr>
    </w:p>
    <w:p w:rsidR="00426BC0" w:rsidRPr="00426BC0" w:rsidRDefault="00426BC0" w:rsidP="00426BC0">
      <w:pPr>
        <w:ind w:left="708"/>
        <w:jc w:val="both"/>
        <w:rPr>
          <w:rFonts w:ascii="Calibri" w:hAnsi="Calibri" w:cs="Calibri"/>
          <w:sz w:val="22"/>
          <w:szCs w:val="22"/>
        </w:rPr>
      </w:pPr>
      <w:r w:rsidRPr="00426BC0">
        <w:rPr>
          <w:rFonts w:ascii="Calibri" w:hAnsi="Calibri" w:cs="Calibri"/>
          <w:sz w:val="22"/>
          <w:szCs w:val="22"/>
        </w:rPr>
        <w:t>El Analista de Contrataciones revisará los precios unitarios de la(s) propuestas(s), verificando los valores de la Propuesta Económica presentada en el Formulario B-1 y considerando los siguientes aspectos:</w:t>
      </w:r>
    </w:p>
    <w:p w:rsidR="00426BC0" w:rsidRPr="00426BC0" w:rsidRDefault="00426BC0" w:rsidP="00426BC0">
      <w:pPr>
        <w:tabs>
          <w:tab w:val="left" w:pos="1848"/>
        </w:tabs>
        <w:jc w:val="both"/>
        <w:rPr>
          <w:rFonts w:ascii="Calibri" w:hAnsi="Calibri" w:cs="Calibri"/>
          <w:sz w:val="22"/>
          <w:szCs w:val="22"/>
        </w:rPr>
      </w:pPr>
      <w:r w:rsidRPr="00426BC0">
        <w:rPr>
          <w:rFonts w:ascii="Calibri" w:hAnsi="Calibri" w:cs="Calibri"/>
          <w:sz w:val="22"/>
          <w:szCs w:val="22"/>
        </w:rPr>
        <w:tab/>
      </w:r>
    </w:p>
    <w:p w:rsidR="00426BC0" w:rsidRPr="00426BC0" w:rsidRDefault="00426BC0" w:rsidP="00426BC0">
      <w:pPr>
        <w:numPr>
          <w:ilvl w:val="0"/>
          <w:numId w:val="46"/>
        </w:numPr>
        <w:jc w:val="both"/>
        <w:rPr>
          <w:rFonts w:ascii="Calibri" w:hAnsi="Calibri" w:cs="Calibri"/>
          <w:sz w:val="22"/>
          <w:szCs w:val="22"/>
        </w:rPr>
      </w:pPr>
      <w:r w:rsidRPr="00426BC0">
        <w:rPr>
          <w:rFonts w:ascii="Calibri" w:hAnsi="Calibri" w:cs="Calibri"/>
          <w:sz w:val="22"/>
          <w:szCs w:val="22"/>
        </w:rPr>
        <w:t>Cuando exista discrepancia entre los montos indicados en numeral y literal, prevalecerá el literal.</w:t>
      </w:r>
    </w:p>
    <w:p w:rsidR="00426BC0" w:rsidRPr="00426BC0" w:rsidRDefault="00426BC0" w:rsidP="00426BC0">
      <w:pPr>
        <w:numPr>
          <w:ilvl w:val="0"/>
          <w:numId w:val="46"/>
        </w:numPr>
        <w:jc w:val="both"/>
        <w:rPr>
          <w:rFonts w:ascii="Calibri" w:hAnsi="Calibri" w:cs="Calibri"/>
          <w:sz w:val="22"/>
          <w:szCs w:val="22"/>
        </w:rPr>
      </w:pPr>
      <w:r w:rsidRPr="00426BC0">
        <w:rPr>
          <w:rFonts w:ascii="Calibri" w:hAnsi="Calibri" w:cs="Calibri"/>
          <w:sz w:val="22"/>
          <w:szCs w:val="22"/>
        </w:rPr>
        <w:t>Verificar si cuenta con todos los Ítems requeridos en el DCD.</w:t>
      </w:r>
    </w:p>
    <w:p w:rsidR="00426BC0" w:rsidRPr="00426BC0" w:rsidRDefault="00426BC0" w:rsidP="00426BC0">
      <w:pPr>
        <w:ind w:left="720"/>
        <w:jc w:val="both"/>
        <w:rPr>
          <w:rFonts w:ascii="Calibri" w:hAnsi="Calibri" w:cs="Calibri"/>
          <w:sz w:val="22"/>
          <w:szCs w:val="22"/>
        </w:rPr>
      </w:pPr>
    </w:p>
    <w:p w:rsidR="00426BC0" w:rsidRPr="00426BC0" w:rsidRDefault="00426BC0" w:rsidP="00426BC0">
      <w:pPr>
        <w:ind w:left="708"/>
        <w:jc w:val="both"/>
        <w:rPr>
          <w:rFonts w:ascii="Calibri" w:hAnsi="Calibri" w:cs="Calibri"/>
          <w:sz w:val="22"/>
          <w:szCs w:val="22"/>
        </w:rPr>
      </w:pPr>
      <w:r w:rsidRPr="00426BC0">
        <w:rPr>
          <w:rFonts w:ascii="Calibri" w:hAnsi="Calibri" w:cs="Calibri"/>
          <w:sz w:val="22"/>
          <w:szCs w:val="22"/>
        </w:rPr>
        <w:t>En el caso de que la(s) propuestas sean descalificadas en esta etapa, el Comité de Contratación recomendará mediante informe al RPC devolver los antecedentes a la Unidad Solicitante para su análisis y ajustes que correspondan.</w:t>
      </w:r>
    </w:p>
    <w:p w:rsidR="00426BC0" w:rsidRPr="00426BC0" w:rsidRDefault="00426BC0" w:rsidP="00426BC0">
      <w:pPr>
        <w:ind w:left="720"/>
        <w:jc w:val="both"/>
        <w:rPr>
          <w:rFonts w:ascii="Calibri" w:hAnsi="Calibri" w:cs="Calibri"/>
          <w:sz w:val="22"/>
          <w:szCs w:val="22"/>
        </w:rPr>
      </w:pPr>
    </w:p>
    <w:p w:rsidR="00426BC0" w:rsidRPr="00426BC0" w:rsidRDefault="00426BC0" w:rsidP="00426BC0">
      <w:pPr>
        <w:numPr>
          <w:ilvl w:val="0"/>
          <w:numId w:val="47"/>
        </w:numPr>
        <w:tabs>
          <w:tab w:val="left" w:pos="993"/>
        </w:tabs>
        <w:jc w:val="both"/>
        <w:rPr>
          <w:rFonts w:ascii="Calibri" w:hAnsi="Calibri" w:cs="Calibri"/>
          <w:b/>
          <w:sz w:val="22"/>
          <w:szCs w:val="22"/>
        </w:rPr>
      </w:pPr>
      <w:r w:rsidRPr="00426BC0">
        <w:rPr>
          <w:rFonts w:ascii="Calibri" w:hAnsi="Calibri" w:cs="Calibri"/>
          <w:b/>
          <w:sz w:val="22"/>
          <w:szCs w:val="22"/>
        </w:rPr>
        <w:t>VERIFICACION DE CUMPLIMIENTO DE DOCUMENTOS PRESENTADOS</w:t>
      </w:r>
    </w:p>
    <w:p w:rsidR="00426BC0" w:rsidRPr="00426BC0" w:rsidRDefault="00426BC0" w:rsidP="00426BC0">
      <w:pPr>
        <w:jc w:val="both"/>
        <w:rPr>
          <w:rFonts w:ascii="Calibri" w:hAnsi="Calibri" w:cs="Calibri"/>
          <w:sz w:val="22"/>
          <w:szCs w:val="22"/>
        </w:rPr>
      </w:pPr>
    </w:p>
    <w:p w:rsidR="00426BC0" w:rsidRPr="00426BC0" w:rsidRDefault="00426BC0" w:rsidP="00426BC0">
      <w:pPr>
        <w:ind w:left="360"/>
        <w:jc w:val="both"/>
        <w:rPr>
          <w:rFonts w:ascii="Calibri" w:hAnsi="Calibri" w:cs="Calibri"/>
          <w:sz w:val="22"/>
          <w:szCs w:val="22"/>
        </w:rPr>
      </w:pPr>
      <w:r w:rsidRPr="00426BC0">
        <w:rPr>
          <w:rFonts w:ascii="Calibri" w:hAnsi="Calibri" w:cs="Calibri"/>
          <w:sz w:val="22"/>
          <w:szCs w:val="22"/>
        </w:rPr>
        <w:t>El Comité de Contratación verificará el cumplimiento de los documentos, formularios, administrativos, técnicos y económicos, aplicando la metodología CUMPLE/NO CUMPLE.</w:t>
      </w:r>
    </w:p>
    <w:p w:rsidR="00426BC0" w:rsidRPr="00426BC0" w:rsidRDefault="00426BC0" w:rsidP="00426BC0">
      <w:pPr>
        <w:ind w:left="708"/>
        <w:jc w:val="both"/>
        <w:rPr>
          <w:rFonts w:ascii="Calibri" w:hAnsi="Calibri" w:cs="Calibri"/>
          <w:sz w:val="22"/>
          <w:szCs w:val="22"/>
        </w:rPr>
      </w:pPr>
    </w:p>
    <w:p w:rsidR="00426BC0" w:rsidRPr="00426BC0" w:rsidRDefault="00426BC0" w:rsidP="00426BC0">
      <w:pPr>
        <w:ind w:left="360"/>
        <w:jc w:val="both"/>
        <w:rPr>
          <w:rFonts w:ascii="Calibri" w:hAnsi="Calibri" w:cs="Calibri"/>
          <w:sz w:val="22"/>
          <w:szCs w:val="22"/>
        </w:rPr>
      </w:pPr>
      <w:r w:rsidRPr="00426BC0">
        <w:rPr>
          <w:rFonts w:ascii="Calibri" w:hAnsi="Calibri" w:cs="Calibri"/>
          <w:sz w:val="22"/>
          <w:szCs w:val="22"/>
        </w:rPr>
        <w:t>En caso de existir aspectos subsanables, se podrá solicitar consultas y/o aclaraciones y/o complementaciones de la/</w:t>
      </w:r>
      <w:proofErr w:type="gramStart"/>
      <w:r w:rsidRPr="00426BC0">
        <w:rPr>
          <w:rFonts w:ascii="Calibri" w:hAnsi="Calibri" w:cs="Calibri"/>
          <w:sz w:val="22"/>
          <w:szCs w:val="22"/>
        </w:rPr>
        <w:t>las propuesta</w:t>
      </w:r>
      <w:proofErr w:type="gramEnd"/>
      <w:r w:rsidRPr="00426BC0">
        <w:rPr>
          <w:rFonts w:ascii="Calibri" w:hAnsi="Calibri" w:cs="Calibri"/>
          <w:sz w:val="22"/>
          <w:szCs w:val="22"/>
        </w:rPr>
        <w:t>(s), mediante correo electrónico institucional a través del Analista de Contrataciones asignado al proceso, debiendo tener el respaldo de los mismos</w:t>
      </w:r>
    </w:p>
    <w:p w:rsidR="00426BC0" w:rsidRPr="00426BC0" w:rsidRDefault="00426BC0" w:rsidP="00426BC0">
      <w:pPr>
        <w:tabs>
          <w:tab w:val="left" w:pos="993"/>
        </w:tabs>
        <w:ind w:left="360"/>
        <w:jc w:val="both"/>
        <w:rPr>
          <w:rFonts w:ascii="Calibri" w:hAnsi="Calibri" w:cs="Calibri"/>
          <w:b/>
          <w:sz w:val="22"/>
          <w:szCs w:val="22"/>
        </w:rPr>
      </w:pPr>
    </w:p>
    <w:p w:rsidR="00426BC0" w:rsidRPr="00426BC0" w:rsidRDefault="00426BC0" w:rsidP="00426BC0">
      <w:pPr>
        <w:numPr>
          <w:ilvl w:val="1"/>
          <w:numId w:val="48"/>
        </w:numPr>
        <w:tabs>
          <w:tab w:val="left" w:pos="993"/>
        </w:tabs>
        <w:ind w:left="567" w:hanging="283"/>
        <w:jc w:val="both"/>
        <w:rPr>
          <w:rFonts w:ascii="Calibri" w:hAnsi="Calibri" w:cs="Calibri"/>
          <w:b/>
          <w:sz w:val="22"/>
          <w:szCs w:val="22"/>
        </w:rPr>
      </w:pPr>
      <w:r w:rsidRPr="00426BC0">
        <w:rPr>
          <w:rFonts w:ascii="Calibri" w:hAnsi="Calibri" w:cs="Calibri"/>
          <w:b/>
          <w:sz w:val="22"/>
          <w:szCs w:val="22"/>
        </w:rPr>
        <w:t>PROPUESTA ECONÓMICA:</w:t>
      </w:r>
    </w:p>
    <w:p w:rsidR="00426BC0" w:rsidRPr="00426BC0" w:rsidRDefault="00426BC0" w:rsidP="00426BC0">
      <w:pPr>
        <w:ind w:left="709" w:hanging="142"/>
        <w:jc w:val="both"/>
        <w:rPr>
          <w:rFonts w:ascii="Calibri" w:hAnsi="Calibri" w:cs="Calibri"/>
          <w:sz w:val="22"/>
          <w:szCs w:val="22"/>
        </w:rPr>
      </w:pPr>
      <w:r w:rsidRPr="00426BC0">
        <w:rPr>
          <w:rFonts w:ascii="Calibri" w:hAnsi="Calibri" w:cs="Calibri"/>
          <w:sz w:val="22"/>
          <w:szCs w:val="22"/>
        </w:rPr>
        <w:t xml:space="preserve"> </w:t>
      </w:r>
    </w:p>
    <w:p w:rsidR="00426BC0" w:rsidRPr="00426BC0" w:rsidRDefault="00426BC0" w:rsidP="00426BC0">
      <w:pPr>
        <w:ind w:left="360"/>
        <w:jc w:val="both"/>
        <w:rPr>
          <w:rFonts w:ascii="Calibri" w:hAnsi="Calibri" w:cs="Calibri"/>
          <w:sz w:val="22"/>
          <w:szCs w:val="22"/>
        </w:rPr>
      </w:pPr>
      <w:r w:rsidRPr="00426BC0">
        <w:rPr>
          <w:rFonts w:ascii="Calibri" w:hAnsi="Calibri" w:cs="Calibri"/>
          <w:sz w:val="22"/>
          <w:szCs w:val="22"/>
        </w:rPr>
        <w:t>El Comité de Contratación en base a la/las propuestas(s) económica(s), verificará el contenido de la propuesta económica en su integridad si está acorde a los solicitado del Precio Referencial.</w:t>
      </w:r>
    </w:p>
    <w:p w:rsidR="00426BC0" w:rsidRPr="00426BC0" w:rsidRDefault="00426BC0" w:rsidP="00426BC0">
      <w:pPr>
        <w:ind w:left="360"/>
        <w:jc w:val="both"/>
        <w:rPr>
          <w:rFonts w:ascii="Calibri" w:hAnsi="Calibri" w:cs="Calibri"/>
          <w:sz w:val="22"/>
          <w:szCs w:val="22"/>
        </w:rPr>
      </w:pPr>
    </w:p>
    <w:p w:rsidR="00426BC0" w:rsidRPr="00426BC0" w:rsidRDefault="00426BC0" w:rsidP="00426BC0">
      <w:pPr>
        <w:ind w:left="360"/>
        <w:jc w:val="both"/>
        <w:rPr>
          <w:rFonts w:ascii="Calibri" w:hAnsi="Calibri" w:cs="Calibri"/>
          <w:sz w:val="22"/>
          <w:szCs w:val="22"/>
        </w:rPr>
      </w:pPr>
      <w:r w:rsidRPr="00426BC0">
        <w:rPr>
          <w:rFonts w:ascii="Calibri" w:hAnsi="Calibri" w:cs="Calibri"/>
          <w:sz w:val="22"/>
          <w:szCs w:val="22"/>
        </w:rPr>
        <w:t>En caso de existir aspectos subsanables, el/los miembros técnicos del Comité de Contratación podrán solicitar al/</w:t>
      </w:r>
      <w:proofErr w:type="gramStart"/>
      <w:r w:rsidRPr="00426BC0">
        <w:rPr>
          <w:rFonts w:ascii="Calibri" w:hAnsi="Calibri" w:cs="Calibri"/>
          <w:sz w:val="22"/>
          <w:szCs w:val="22"/>
        </w:rPr>
        <w:t>los proponente</w:t>
      </w:r>
      <w:proofErr w:type="gramEnd"/>
      <w:r w:rsidRPr="00426BC0">
        <w:rPr>
          <w:rFonts w:ascii="Calibri" w:hAnsi="Calibri" w:cs="Calibri"/>
          <w:sz w:val="22"/>
          <w:szCs w:val="22"/>
        </w:rPr>
        <w:t>(s) consultas, aclaraciones o aspectos que sean subsanables de sus propuestas, a través del Analista de Contrataciones.</w:t>
      </w:r>
    </w:p>
    <w:p w:rsidR="00426BC0" w:rsidRPr="00426BC0" w:rsidRDefault="00426BC0" w:rsidP="00426BC0">
      <w:pPr>
        <w:jc w:val="both"/>
        <w:rPr>
          <w:rFonts w:ascii="Calibri" w:hAnsi="Calibri" w:cs="Calibri"/>
          <w:b/>
          <w:sz w:val="22"/>
          <w:szCs w:val="22"/>
        </w:rPr>
      </w:pPr>
    </w:p>
    <w:p w:rsidR="00426BC0" w:rsidRPr="00426BC0" w:rsidRDefault="00426BC0" w:rsidP="00426BC0">
      <w:pPr>
        <w:numPr>
          <w:ilvl w:val="1"/>
          <w:numId w:val="48"/>
        </w:numPr>
        <w:tabs>
          <w:tab w:val="left" w:pos="993"/>
        </w:tabs>
        <w:ind w:left="567" w:hanging="283"/>
        <w:jc w:val="both"/>
        <w:rPr>
          <w:rFonts w:ascii="Calibri" w:hAnsi="Calibri" w:cs="Calibri"/>
          <w:b/>
          <w:sz w:val="22"/>
          <w:szCs w:val="22"/>
        </w:rPr>
      </w:pPr>
      <w:r w:rsidRPr="00426BC0">
        <w:rPr>
          <w:rFonts w:ascii="Calibri" w:hAnsi="Calibri" w:cs="Calibri"/>
          <w:b/>
          <w:sz w:val="22"/>
          <w:szCs w:val="22"/>
        </w:rPr>
        <w:t>PROPUESTA TÉCNICA</w:t>
      </w:r>
    </w:p>
    <w:p w:rsidR="00426BC0" w:rsidRPr="00426BC0" w:rsidRDefault="00426BC0" w:rsidP="00426BC0">
      <w:pPr>
        <w:ind w:left="284"/>
        <w:jc w:val="both"/>
        <w:rPr>
          <w:rFonts w:ascii="Calibri" w:hAnsi="Calibri" w:cs="Calibri"/>
          <w:sz w:val="22"/>
          <w:szCs w:val="22"/>
        </w:rPr>
      </w:pPr>
      <w:r w:rsidRPr="00426BC0">
        <w:rPr>
          <w:rFonts w:ascii="Calibri" w:hAnsi="Calibri" w:cs="Calibri"/>
          <w:sz w:val="22"/>
          <w:szCs w:val="22"/>
        </w:rPr>
        <w:t xml:space="preserve">  </w:t>
      </w:r>
    </w:p>
    <w:p w:rsidR="00426BC0" w:rsidRPr="00426BC0" w:rsidRDefault="00426BC0" w:rsidP="00426BC0">
      <w:pPr>
        <w:ind w:left="284"/>
        <w:jc w:val="both"/>
        <w:rPr>
          <w:rFonts w:ascii="Calibri" w:hAnsi="Calibri" w:cs="Calibri"/>
          <w:sz w:val="22"/>
          <w:szCs w:val="22"/>
        </w:rPr>
      </w:pPr>
      <w:r w:rsidRPr="00426BC0">
        <w:rPr>
          <w:rFonts w:ascii="Calibri" w:hAnsi="Calibri" w:cs="Calibri"/>
          <w:sz w:val="22"/>
          <w:szCs w:val="22"/>
        </w:rPr>
        <w:t>Comité de Contratación verificará la Declaración Jurada de Cumplimiento de Especificaciones Técnicas solicitados en el DCD si el mismo se encuentra dentro lo solicitado en el DCD.</w:t>
      </w:r>
    </w:p>
    <w:p w:rsidR="00426BC0" w:rsidRPr="00426BC0" w:rsidRDefault="00426BC0" w:rsidP="00426BC0">
      <w:pPr>
        <w:ind w:left="284"/>
        <w:jc w:val="both"/>
        <w:rPr>
          <w:rFonts w:ascii="Calibri" w:hAnsi="Calibri" w:cs="Calibri"/>
          <w:sz w:val="22"/>
          <w:szCs w:val="22"/>
        </w:rPr>
      </w:pPr>
    </w:p>
    <w:p w:rsidR="00426BC0" w:rsidRPr="00426BC0" w:rsidRDefault="00426BC0" w:rsidP="00426BC0">
      <w:pPr>
        <w:ind w:left="284"/>
        <w:jc w:val="both"/>
        <w:rPr>
          <w:rFonts w:ascii="Calibri" w:hAnsi="Calibri" w:cs="Calibri"/>
          <w:sz w:val="22"/>
          <w:szCs w:val="22"/>
        </w:rPr>
      </w:pPr>
      <w:r w:rsidRPr="00426BC0">
        <w:rPr>
          <w:rFonts w:ascii="Calibri" w:hAnsi="Calibri" w:cs="Calibri"/>
          <w:sz w:val="22"/>
          <w:szCs w:val="22"/>
        </w:rPr>
        <w:lastRenderedPageBreak/>
        <w:t>En caso de existir aspectos subsanables, el/los el Comité de Contratación podrá solicitar al/</w:t>
      </w:r>
      <w:proofErr w:type="gramStart"/>
      <w:r w:rsidRPr="00426BC0">
        <w:rPr>
          <w:rFonts w:ascii="Calibri" w:hAnsi="Calibri" w:cs="Calibri"/>
          <w:sz w:val="22"/>
          <w:szCs w:val="22"/>
        </w:rPr>
        <w:t>los proponente</w:t>
      </w:r>
      <w:proofErr w:type="gramEnd"/>
      <w:r w:rsidRPr="00426BC0">
        <w:rPr>
          <w:rFonts w:ascii="Calibri" w:hAnsi="Calibri" w:cs="Calibri"/>
          <w:sz w:val="22"/>
          <w:szCs w:val="22"/>
        </w:rPr>
        <w:t>(s) consulta y/o aclaraciones u otros o aspectos que sean subsanables a través del Analista de Contrataciones.</w:t>
      </w:r>
    </w:p>
    <w:p w:rsidR="00426BC0" w:rsidRPr="00426BC0" w:rsidRDefault="00426BC0" w:rsidP="00426BC0">
      <w:pPr>
        <w:ind w:left="284"/>
        <w:jc w:val="both"/>
        <w:rPr>
          <w:rFonts w:ascii="Calibri" w:hAnsi="Calibri" w:cs="Calibri"/>
          <w:sz w:val="22"/>
          <w:szCs w:val="22"/>
        </w:rPr>
      </w:pPr>
    </w:p>
    <w:p w:rsidR="00426BC0" w:rsidRPr="00426BC0" w:rsidRDefault="00426BC0" w:rsidP="00426BC0">
      <w:pPr>
        <w:numPr>
          <w:ilvl w:val="0"/>
          <w:numId w:val="47"/>
        </w:numPr>
        <w:tabs>
          <w:tab w:val="left" w:pos="993"/>
        </w:tabs>
        <w:jc w:val="both"/>
        <w:rPr>
          <w:rFonts w:ascii="Calibri" w:hAnsi="Calibri" w:cs="Calibri"/>
          <w:b/>
          <w:caps/>
          <w:sz w:val="22"/>
          <w:szCs w:val="22"/>
        </w:rPr>
      </w:pPr>
      <w:r w:rsidRPr="00426BC0">
        <w:rPr>
          <w:rFonts w:ascii="Calibri" w:hAnsi="Calibri" w:cs="Calibri"/>
          <w:b/>
          <w:caps/>
          <w:sz w:val="22"/>
          <w:szCs w:val="22"/>
        </w:rPr>
        <w:t>Resultado de la Evaluación</w:t>
      </w:r>
    </w:p>
    <w:p w:rsidR="00426BC0" w:rsidRPr="00426BC0" w:rsidRDefault="00426BC0" w:rsidP="00426BC0">
      <w:pPr>
        <w:jc w:val="both"/>
        <w:rPr>
          <w:rFonts w:ascii="Calibri" w:hAnsi="Calibri"/>
          <w:sz w:val="22"/>
          <w:szCs w:val="22"/>
        </w:rPr>
      </w:pPr>
    </w:p>
    <w:p w:rsidR="00426BC0" w:rsidRPr="00426BC0" w:rsidRDefault="00426BC0" w:rsidP="00426BC0">
      <w:pPr>
        <w:ind w:left="284"/>
        <w:jc w:val="both"/>
        <w:rPr>
          <w:rFonts w:ascii="Calibri" w:hAnsi="Calibri" w:cs="Calibri"/>
          <w:sz w:val="22"/>
          <w:szCs w:val="22"/>
        </w:rPr>
      </w:pPr>
      <w:r w:rsidRPr="00426BC0">
        <w:rPr>
          <w:rFonts w:ascii="Calibri" w:hAnsi="Calibri" w:cs="Calibri"/>
          <w:sz w:val="22"/>
          <w:szCs w:val="22"/>
        </w:rPr>
        <w:t xml:space="preserve">Se recomendará mediante informe al RPC, la adjudicación, concertación </w:t>
      </w:r>
      <w:proofErr w:type="spellStart"/>
      <w:r w:rsidRPr="00426BC0">
        <w:rPr>
          <w:rFonts w:ascii="Calibri" w:hAnsi="Calibri" w:cs="Calibri"/>
          <w:sz w:val="22"/>
          <w:szCs w:val="22"/>
        </w:rPr>
        <w:t>ó</w:t>
      </w:r>
      <w:proofErr w:type="spellEnd"/>
      <w:r w:rsidRPr="00426BC0">
        <w:rPr>
          <w:rFonts w:ascii="Calibri" w:hAnsi="Calibri" w:cs="Calibri"/>
          <w:sz w:val="22"/>
          <w:szCs w:val="22"/>
        </w:rPr>
        <w:t xml:space="preserve"> devolución de antecedentes a la Unidad Solicitante para su análisis y ajustes que correspondan. </w:t>
      </w:r>
    </w:p>
    <w:p w:rsidR="00426BC0" w:rsidRPr="00426BC0" w:rsidRDefault="00426BC0" w:rsidP="00426BC0">
      <w:pPr>
        <w:jc w:val="both"/>
        <w:rPr>
          <w:rFonts w:ascii="Calibri" w:hAnsi="Calibri"/>
          <w:sz w:val="22"/>
          <w:szCs w:val="22"/>
        </w:rPr>
      </w:pPr>
    </w:p>
    <w:bookmarkEnd w:id="9"/>
    <w:bookmarkEnd w:id="10"/>
    <w:bookmarkEnd w:id="11"/>
    <w:bookmarkEnd w:id="12"/>
    <w:bookmarkEnd w:id="13"/>
    <w:p w:rsidR="00426BC0" w:rsidRPr="00426BC0" w:rsidRDefault="00426BC0" w:rsidP="00426BC0">
      <w:pPr>
        <w:ind w:left="284"/>
        <w:jc w:val="both"/>
        <w:rPr>
          <w:rFonts w:ascii="Calibri" w:hAnsi="Calibri" w:cs="Calibri"/>
          <w:sz w:val="22"/>
          <w:szCs w:val="22"/>
        </w:rPr>
      </w:pPr>
      <w:r w:rsidRPr="00426BC0">
        <w:rPr>
          <w:rFonts w:ascii="Calibri" w:hAnsi="Calibri" w:cs="Calibri"/>
          <w:sz w:val="22"/>
          <w:szCs w:val="22"/>
        </w:rPr>
        <w:t xml:space="preserve">En caso de adjudicación, se recomendará al RPC la adjudicación de la propuesta que cumpla con los con los aspectos requeridos en el DCD, </w:t>
      </w:r>
    </w:p>
    <w:p w:rsidR="00426BC0" w:rsidRPr="00426BC0" w:rsidRDefault="00426BC0" w:rsidP="00426BC0">
      <w:pPr>
        <w:ind w:left="284"/>
        <w:jc w:val="both"/>
        <w:rPr>
          <w:rFonts w:ascii="Calibri" w:hAnsi="Calibri" w:cs="Calibri"/>
          <w:sz w:val="22"/>
          <w:szCs w:val="22"/>
        </w:rPr>
      </w:pPr>
      <w:r w:rsidRPr="00426BC0">
        <w:rPr>
          <w:rFonts w:ascii="Calibri" w:hAnsi="Calibri" w:cs="Calibri"/>
          <w:sz w:val="22"/>
          <w:szCs w:val="22"/>
        </w:rPr>
        <w:t>En caso de Concertación, el Comité de Contratación deberá considerar los criterios descritos en el numeral 18 del presente DCD.</w:t>
      </w:r>
    </w:p>
    <w:p w:rsidR="00426BC0" w:rsidRPr="00426BC0" w:rsidRDefault="00426BC0" w:rsidP="00426BC0">
      <w:pPr>
        <w:rPr>
          <w:rFonts w:ascii="Calibri" w:hAnsi="Calibri" w:cs="Arial"/>
          <w:b/>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p>
    <w:p w:rsidR="00426BC0" w:rsidRPr="00426BC0" w:rsidRDefault="00426BC0" w:rsidP="00426BC0">
      <w:pPr>
        <w:jc w:val="center"/>
        <w:rPr>
          <w:rFonts w:ascii="Calibri" w:hAnsi="Calibri" w:cs="Calibri"/>
          <w:b/>
          <w:bCs/>
          <w:sz w:val="22"/>
          <w:szCs w:val="22"/>
        </w:rPr>
      </w:pPr>
      <w:r w:rsidRPr="00426BC0">
        <w:rPr>
          <w:rFonts w:ascii="Calibri" w:hAnsi="Calibri" w:cs="Calibri"/>
          <w:b/>
          <w:bCs/>
          <w:sz w:val="22"/>
          <w:szCs w:val="22"/>
        </w:rPr>
        <w:lastRenderedPageBreak/>
        <w:t>PARTE V</w:t>
      </w:r>
    </w:p>
    <w:p w:rsidR="00426BC0" w:rsidRPr="00426BC0" w:rsidRDefault="00426BC0" w:rsidP="00426BC0">
      <w:pPr>
        <w:tabs>
          <w:tab w:val="center" w:pos="5833"/>
          <w:tab w:val="right" w:pos="10252"/>
        </w:tabs>
        <w:jc w:val="center"/>
        <w:rPr>
          <w:rFonts w:ascii="Calibri" w:hAnsi="Calibri" w:cs="Calibri"/>
          <w:b/>
          <w:sz w:val="22"/>
          <w:szCs w:val="22"/>
          <w:lang w:val="es-BO"/>
        </w:rPr>
      </w:pPr>
      <w:r w:rsidRPr="00426BC0">
        <w:rPr>
          <w:rFonts w:ascii="Calibri" w:hAnsi="Calibri" w:cs="Calibri"/>
          <w:b/>
          <w:sz w:val="22"/>
          <w:szCs w:val="22"/>
          <w:lang w:val="es-BO"/>
        </w:rPr>
        <w:t xml:space="preserve">FORMULARIO DE VERIFICACIÓN DE DOCUMENTOS </w:t>
      </w:r>
    </w:p>
    <w:p w:rsidR="00426BC0" w:rsidRPr="00426BC0" w:rsidRDefault="00426BC0" w:rsidP="00426BC0">
      <w:pPr>
        <w:tabs>
          <w:tab w:val="center" w:pos="5833"/>
          <w:tab w:val="right" w:pos="10252"/>
        </w:tabs>
        <w:jc w:val="center"/>
        <w:rPr>
          <w:rFonts w:ascii="Calibri" w:hAnsi="Calibri" w:cs="Calibri"/>
          <w:b/>
          <w:sz w:val="22"/>
          <w:szCs w:val="22"/>
          <w:lang w:val="es-BO"/>
        </w:rPr>
      </w:pPr>
    </w:p>
    <w:tbl>
      <w:tblPr>
        <w:tblW w:w="94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426BC0" w:rsidRPr="00426BC0" w:rsidTr="00361FBE">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426BC0" w:rsidRPr="00426BC0" w:rsidRDefault="00426BC0" w:rsidP="00426BC0">
            <w:pPr>
              <w:rPr>
                <w:rFonts w:ascii="Calibri" w:hAnsi="Calibri" w:cs="Arial"/>
                <w:b/>
              </w:rPr>
            </w:pPr>
            <w:r w:rsidRPr="00426BC0">
              <w:rPr>
                <w:rFonts w:ascii="Calibri" w:hAnsi="Calibri" w:cs="Arial"/>
                <w:b/>
              </w:rPr>
              <w:t>DATOS GENERALES DEL PROCESO</w:t>
            </w:r>
          </w:p>
        </w:tc>
      </w:tr>
      <w:tr w:rsidR="00426BC0" w:rsidRPr="00426BC0" w:rsidTr="00361FB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426BC0" w:rsidRPr="00426BC0" w:rsidRDefault="00426BC0" w:rsidP="00426BC0">
            <w:pPr>
              <w:rPr>
                <w:rFonts w:ascii="Calibri" w:hAnsi="Calibri" w:cs="Arial"/>
                <w:sz w:val="10"/>
                <w:szCs w:val="22"/>
              </w:rPr>
            </w:pPr>
          </w:p>
        </w:tc>
        <w:tc>
          <w:tcPr>
            <w:tcW w:w="532" w:type="dxa"/>
            <w:tcBorders>
              <w:top w:val="single" w:sz="4" w:space="0" w:color="auto"/>
              <w:left w:val="nil"/>
              <w:bottom w:val="nil"/>
              <w:right w:val="nil"/>
            </w:tcBorders>
            <w:vAlign w:val="center"/>
          </w:tcPr>
          <w:p w:rsidR="00426BC0" w:rsidRPr="00426BC0" w:rsidRDefault="00426BC0" w:rsidP="00426BC0">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426BC0" w:rsidRPr="00426BC0" w:rsidRDefault="00426BC0" w:rsidP="00426BC0">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426BC0" w:rsidRPr="00426BC0" w:rsidRDefault="00426BC0" w:rsidP="00426BC0">
            <w:pPr>
              <w:jc w:val="center"/>
              <w:rPr>
                <w:rFonts w:ascii="Calibri" w:hAnsi="Calibri" w:cs="Arial"/>
                <w:b/>
                <w:sz w:val="10"/>
                <w:szCs w:val="22"/>
              </w:rPr>
            </w:pPr>
          </w:p>
        </w:tc>
      </w:tr>
      <w:tr w:rsidR="00426BC0" w:rsidRPr="00426BC0" w:rsidTr="00361FBE">
        <w:trPr>
          <w:jc w:val="center"/>
        </w:trPr>
        <w:tc>
          <w:tcPr>
            <w:tcW w:w="3119" w:type="dxa"/>
            <w:tcBorders>
              <w:top w:val="nil"/>
              <w:left w:val="single" w:sz="4" w:space="0" w:color="auto"/>
              <w:bottom w:val="nil"/>
              <w:right w:val="nil"/>
            </w:tcBorders>
            <w:tcMar>
              <w:left w:w="0" w:type="dxa"/>
              <w:right w:w="85" w:type="dxa"/>
            </w:tcMar>
            <w:vAlign w:val="center"/>
          </w:tcPr>
          <w:p w:rsidR="00426BC0" w:rsidRPr="00426BC0" w:rsidRDefault="00426BC0" w:rsidP="00426BC0">
            <w:pPr>
              <w:jc w:val="right"/>
              <w:rPr>
                <w:rFonts w:ascii="Calibri" w:hAnsi="Calibri" w:cs="Arial"/>
                <w:b/>
              </w:rPr>
            </w:pPr>
            <w:r w:rsidRPr="00426BC0">
              <w:rPr>
                <w:rFonts w:ascii="Calibri" w:hAnsi="Calibri" w:cs="Arial"/>
                <w:b/>
              </w:rPr>
              <w:t xml:space="preserve">   Objeto de la Contratación</w:t>
            </w:r>
          </w:p>
        </w:tc>
        <w:tc>
          <w:tcPr>
            <w:tcW w:w="532" w:type="dxa"/>
            <w:tcBorders>
              <w:top w:val="nil"/>
              <w:left w:val="nil"/>
              <w:bottom w:val="nil"/>
              <w:right w:val="nil"/>
            </w:tcBorders>
            <w:vAlign w:val="center"/>
          </w:tcPr>
          <w:p w:rsidR="00426BC0" w:rsidRPr="00426BC0" w:rsidRDefault="00426BC0" w:rsidP="00426BC0">
            <w:pPr>
              <w:jc w:val="center"/>
              <w:rPr>
                <w:rFonts w:ascii="Calibri" w:hAnsi="Calibri" w:cs="Arial"/>
                <w:b/>
                <w:sz w:val="22"/>
                <w:szCs w:val="22"/>
              </w:rPr>
            </w:pPr>
            <w:r w:rsidRPr="00426BC0">
              <w:rPr>
                <w:rFonts w:ascii="Calibri" w:hAnsi="Calibri" w:cs="Arial"/>
                <w:b/>
                <w:sz w:val="22"/>
                <w:szCs w:val="22"/>
              </w:rPr>
              <w:t>:</w:t>
            </w:r>
          </w:p>
        </w:tc>
        <w:tc>
          <w:tcPr>
            <w:tcW w:w="76" w:type="dxa"/>
            <w:tcBorders>
              <w:top w:val="nil"/>
              <w:left w:val="nil"/>
              <w:bottom w:val="nil"/>
              <w:right w:val="single" w:sz="4" w:space="0" w:color="auto"/>
            </w:tcBorders>
            <w:vAlign w:val="center"/>
          </w:tcPr>
          <w:p w:rsidR="00426BC0" w:rsidRPr="00426BC0" w:rsidRDefault="00426BC0" w:rsidP="00426BC0">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426BC0" w:rsidRPr="00426BC0" w:rsidRDefault="00426BC0" w:rsidP="00426BC0">
            <w:pPr>
              <w:autoSpaceDE w:val="0"/>
              <w:autoSpaceDN w:val="0"/>
              <w:adjustRightInd w:val="0"/>
              <w:jc w:val="center"/>
              <w:rPr>
                <w:rFonts w:ascii="Calibri" w:hAnsi="Calibri" w:cs="Century Gothic"/>
                <w:bCs/>
                <w:sz w:val="16"/>
                <w:szCs w:val="16"/>
              </w:rPr>
            </w:pPr>
            <w:r w:rsidRPr="00426BC0">
              <w:rPr>
                <w:rFonts w:ascii="Calibri" w:hAnsi="Calibri" w:cs="Century Gothic"/>
                <w:bCs/>
                <w:sz w:val="16"/>
                <w:szCs w:val="16"/>
              </w:rPr>
              <w:t>“SERVICIO DE SUSCRIPCIÓN DE MEDIOS IMPRESOS GESTIÓN 2017”</w:t>
            </w:r>
          </w:p>
        </w:tc>
        <w:tc>
          <w:tcPr>
            <w:tcW w:w="1092" w:type="dxa"/>
            <w:tcBorders>
              <w:top w:val="nil"/>
              <w:left w:val="nil"/>
              <w:bottom w:val="nil"/>
              <w:right w:val="single" w:sz="4" w:space="0" w:color="auto"/>
            </w:tcBorders>
            <w:vAlign w:val="center"/>
          </w:tcPr>
          <w:p w:rsidR="00426BC0" w:rsidRPr="00426BC0" w:rsidRDefault="00426BC0" w:rsidP="00426BC0">
            <w:pPr>
              <w:rPr>
                <w:rFonts w:ascii="Calibri" w:hAnsi="Calibri" w:cs="Arial"/>
                <w:sz w:val="22"/>
                <w:szCs w:val="22"/>
              </w:rPr>
            </w:pPr>
          </w:p>
        </w:tc>
      </w:tr>
      <w:tr w:rsidR="00426BC0" w:rsidRPr="00426BC0" w:rsidTr="00361FBE">
        <w:trPr>
          <w:trHeight w:val="158"/>
          <w:jc w:val="center"/>
        </w:trPr>
        <w:tc>
          <w:tcPr>
            <w:tcW w:w="3119" w:type="dxa"/>
            <w:tcBorders>
              <w:top w:val="nil"/>
              <w:left w:val="single" w:sz="4" w:space="0" w:color="auto"/>
              <w:bottom w:val="nil"/>
              <w:right w:val="nil"/>
            </w:tcBorders>
            <w:tcMar>
              <w:left w:w="0" w:type="dxa"/>
              <w:right w:w="85" w:type="dxa"/>
            </w:tcMar>
            <w:vAlign w:val="center"/>
          </w:tcPr>
          <w:p w:rsidR="00426BC0" w:rsidRPr="00426BC0" w:rsidRDefault="00426BC0" w:rsidP="00426BC0">
            <w:pPr>
              <w:jc w:val="right"/>
              <w:rPr>
                <w:rFonts w:ascii="Calibri" w:hAnsi="Calibri" w:cs="Arial"/>
                <w:sz w:val="8"/>
                <w:szCs w:val="22"/>
              </w:rPr>
            </w:pPr>
          </w:p>
        </w:tc>
        <w:tc>
          <w:tcPr>
            <w:tcW w:w="532" w:type="dxa"/>
            <w:tcBorders>
              <w:top w:val="nil"/>
              <w:left w:val="nil"/>
              <w:bottom w:val="nil"/>
              <w:right w:val="nil"/>
            </w:tcBorders>
            <w:vAlign w:val="center"/>
          </w:tcPr>
          <w:p w:rsidR="00426BC0" w:rsidRPr="00426BC0" w:rsidRDefault="00426BC0" w:rsidP="00426BC0">
            <w:pPr>
              <w:jc w:val="center"/>
              <w:rPr>
                <w:rFonts w:ascii="Calibri" w:hAnsi="Calibri" w:cs="Arial"/>
                <w:b/>
                <w:sz w:val="8"/>
                <w:szCs w:val="22"/>
              </w:rPr>
            </w:pPr>
          </w:p>
        </w:tc>
        <w:tc>
          <w:tcPr>
            <w:tcW w:w="76" w:type="dxa"/>
            <w:tcBorders>
              <w:top w:val="nil"/>
              <w:left w:val="nil"/>
              <w:bottom w:val="nil"/>
              <w:right w:val="nil"/>
            </w:tcBorders>
            <w:vAlign w:val="center"/>
          </w:tcPr>
          <w:p w:rsidR="00426BC0" w:rsidRPr="00426BC0" w:rsidRDefault="00426BC0" w:rsidP="00426BC0">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426BC0" w:rsidRPr="00426BC0" w:rsidRDefault="00426BC0" w:rsidP="00426BC0">
            <w:pPr>
              <w:jc w:val="center"/>
              <w:rPr>
                <w:rFonts w:ascii="Calibri" w:hAnsi="Calibri" w:cs="Arial"/>
                <w:b/>
                <w:sz w:val="8"/>
                <w:szCs w:val="22"/>
              </w:rPr>
            </w:pPr>
          </w:p>
        </w:tc>
      </w:tr>
      <w:tr w:rsidR="00426BC0" w:rsidRPr="00426BC0" w:rsidTr="00361FBE">
        <w:trPr>
          <w:jc w:val="center"/>
        </w:trPr>
        <w:tc>
          <w:tcPr>
            <w:tcW w:w="3119" w:type="dxa"/>
            <w:tcBorders>
              <w:top w:val="nil"/>
              <w:left w:val="single" w:sz="4" w:space="0" w:color="auto"/>
              <w:bottom w:val="nil"/>
              <w:right w:val="nil"/>
            </w:tcBorders>
            <w:tcMar>
              <w:left w:w="0" w:type="dxa"/>
              <w:right w:w="85" w:type="dxa"/>
            </w:tcMar>
            <w:vAlign w:val="center"/>
          </w:tcPr>
          <w:p w:rsidR="00426BC0" w:rsidRPr="00426BC0" w:rsidRDefault="00426BC0" w:rsidP="00426BC0">
            <w:pPr>
              <w:jc w:val="right"/>
              <w:rPr>
                <w:rFonts w:ascii="Calibri" w:hAnsi="Calibri" w:cs="Arial"/>
                <w:b/>
              </w:rPr>
            </w:pPr>
            <w:r w:rsidRPr="00426BC0">
              <w:rPr>
                <w:rFonts w:ascii="Calibri" w:hAnsi="Calibri" w:cs="Arial"/>
                <w:b/>
              </w:rPr>
              <w:t xml:space="preserve">Nombre del Ofertante </w:t>
            </w:r>
          </w:p>
        </w:tc>
        <w:tc>
          <w:tcPr>
            <w:tcW w:w="532" w:type="dxa"/>
            <w:tcBorders>
              <w:top w:val="nil"/>
              <w:left w:val="nil"/>
              <w:bottom w:val="nil"/>
              <w:right w:val="nil"/>
            </w:tcBorders>
            <w:vAlign w:val="center"/>
          </w:tcPr>
          <w:p w:rsidR="00426BC0" w:rsidRPr="00426BC0" w:rsidRDefault="00426BC0" w:rsidP="00426BC0">
            <w:pPr>
              <w:jc w:val="center"/>
              <w:rPr>
                <w:rFonts w:ascii="Calibri" w:hAnsi="Calibri" w:cs="Arial"/>
                <w:b/>
                <w:sz w:val="22"/>
                <w:szCs w:val="22"/>
              </w:rPr>
            </w:pPr>
            <w:r w:rsidRPr="00426BC0">
              <w:rPr>
                <w:rFonts w:ascii="Calibri" w:hAnsi="Calibri" w:cs="Arial"/>
                <w:b/>
                <w:sz w:val="22"/>
                <w:szCs w:val="22"/>
              </w:rPr>
              <w:t>:</w:t>
            </w:r>
          </w:p>
        </w:tc>
        <w:tc>
          <w:tcPr>
            <w:tcW w:w="76" w:type="dxa"/>
            <w:tcBorders>
              <w:top w:val="nil"/>
              <w:left w:val="nil"/>
              <w:bottom w:val="nil"/>
              <w:right w:val="single" w:sz="4" w:space="0" w:color="auto"/>
            </w:tcBorders>
            <w:vAlign w:val="center"/>
          </w:tcPr>
          <w:p w:rsidR="00426BC0" w:rsidRPr="00426BC0" w:rsidRDefault="00426BC0" w:rsidP="00426BC0">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426BC0" w:rsidRPr="00426BC0" w:rsidRDefault="00426BC0" w:rsidP="00426BC0">
            <w:pPr>
              <w:jc w:val="center"/>
              <w:rPr>
                <w:rFonts w:ascii="Calibri" w:hAnsi="Calibri" w:cs="Arial"/>
                <w:sz w:val="16"/>
                <w:szCs w:val="16"/>
              </w:rPr>
            </w:pPr>
          </w:p>
        </w:tc>
        <w:tc>
          <w:tcPr>
            <w:tcW w:w="1092" w:type="dxa"/>
            <w:tcBorders>
              <w:top w:val="nil"/>
              <w:left w:val="single" w:sz="4" w:space="0" w:color="auto"/>
              <w:bottom w:val="nil"/>
              <w:right w:val="single" w:sz="4" w:space="0" w:color="auto"/>
            </w:tcBorders>
            <w:shd w:val="clear" w:color="auto" w:fill="FFFFFF"/>
            <w:vAlign w:val="center"/>
          </w:tcPr>
          <w:p w:rsidR="00426BC0" w:rsidRPr="00426BC0" w:rsidRDefault="00426BC0" w:rsidP="00426BC0">
            <w:pPr>
              <w:rPr>
                <w:rFonts w:ascii="Calibri" w:hAnsi="Calibri" w:cs="Arial"/>
                <w:sz w:val="22"/>
                <w:szCs w:val="22"/>
              </w:rPr>
            </w:pPr>
          </w:p>
        </w:tc>
      </w:tr>
      <w:tr w:rsidR="00426BC0" w:rsidRPr="00426BC0" w:rsidTr="00361FBE">
        <w:trPr>
          <w:jc w:val="center"/>
        </w:trPr>
        <w:tc>
          <w:tcPr>
            <w:tcW w:w="3119" w:type="dxa"/>
            <w:tcBorders>
              <w:top w:val="nil"/>
              <w:left w:val="single" w:sz="4" w:space="0" w:color="auto"/>
              <w:bottom w:val="nil"/>
              <w:right w:val="nil"/>
            </w:tcBorders>
            <w:tcMar>
              <w:left w:w="0" w:type="dxa"/>
              <w:right w:w="85" w:type="dxa"/>
            </w:tcMar>
            <w:vAlign w:val="center"/>
          </w:tcPr>
          <w:p w:rsidR="00426BC0" w:rsidRPr="00426BC0" w:rsidRDefault="00426BC0" w:rsidP="00426BC0">
            <w:pPr>
              <w:jc w:val="right"/>
              <w:rPr>
                <w:rFonts w:ascii="Calibri" w:hAnsi="Calibri" w:cs="Arial"/>
                <w:sz w:val="6"/>
                <w:szCs w:val="22"/>
              </w:rPr>
            </w:pPr>
          </w:p>
        </w:tc>
        <w:tc>
          <w:tcPr>
            <w:tcW w:w="532" w:type="dxa"/>
            <w:tcBorders>
              <w:top w:val="nil"/>
              <w:left w:val="nil"/>
              <w:bottom w:val="nil"/>
              <w:right w:val="nil"/>
            </w:tcBorders>
            <w:vAlign w:val="center"/>
          </w:tcPr>
          <w:p w:rsidR="00426BC0" w:rsidRPr="00426BC0" w:rsidRDefault="00426BC0" w:rsidP="00426BC0">
            <w:pPr>
              <w:jc w:val="center"/>
              <w:rPr>
                <w:rFonts w:ascii="Calibri" w:hAnsi="Calibri" w:cs="Arial"/>
                <w:b/>
                <w:sz w:val="6"/>
                <w:szCs w:val="22"/>
              </w:rPr>
            </w:pPr>
          </w:p>
        </w:tc>
        <w:tc>
          <w:tcPr>
            <w:tcW w:w="76" w:type="dxa"/>
            <w:tcBorders>
              <w:top w:val="nil"/>
              <w:left w:val="nil"/>
              <w:bottom w:val="nil"/>
              <w:right w:val="nil"/>
            </w:tcBorders>
            <w:vAlign w:val="center"/>
          </w:tcPr>
          <w:p w:rsidR="00426BC0" w:rsidRPr="00426BC0" w:rsidRDefault="00426BC0" w:rsidP="00426BC0">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426BC0" w:rsidRPr="00426BC0" w:rsidRDefault="00426BC0" w:rsidP="00426BC0">
            <w:pPr>
              <w:jc w:val="center"/>
              <w:rPr>
                <w:rFonts w:ascii="Calibri" w:hAnsi="Calibri" w:cs="Arial"/>
                <w:b/>
                <w:sz w:val="6"/>
                <w:szCs w:val="22"/>
              </w:rPr>
            </w:pPr>
          </w:p>
        </w:tc>
      </w:tr>
      <w:tr w:rsidR="00426BC0" w:rsidRPr="00426BC0" w:rsidTr="00361FBE">
        <w:trPr>
          <w:jc w:val="center"/>
        </w:trPr>
        <w:tc>
          <w:tcPr>
            <w:tcW w:w="3119" w:type="dxa"/>
            <w:tcBorders>
              <w:top w:val="nil"/>
              <w:left w:val="single" w:sz="4" w:space="0" w:color="auto"/>
              <w:bottom w:val="nil"/>
              <w:right w:val="nil"/>
            </w:tcBorders>
            <w:tcMar>
              <w:left w:w="0" w:type="dxa"/>
              <w:right w:w="85" w:type="dxa"/>
            </w:tcMar>
            <w:vAlign w:val="center"/>
          </w:tcPr>
          <w:p w:rsidR="00426BC0" w:rsidRPr="00426BC0" w:rsidRDefault="00426BC0" w:rsidP="00426BC0">
            <w:pPr>
              <w:jc w:val="right"/>
              <w:rPr>
                <w:rFonts w:ascii="Calibri" w:hAnsi="Calibri" w:cs="Arial"/>
                <w:sz w:val="6"/>
                <w:szCs w:val="22"/>
              </w:rPr>
            </w:pPr>
          </w:p>
        </w:tc>
        <w:tc>
          <w:tcPr>
            <w:tcW w:w="532" w:type="dxa"/>
            <w:tcBorders>
              <w:top w:val="nil"/>
              <w:left w:val="nil"/>
              <w:bottom w:val="nil"/>
              <w:right w:val="nil"/>
            </w:tcBorders>
            <w:vAlign w:val="center"/>
          </w:tcPr>
          <w:p w:rsidR="00426BC0" w:rsidRPr="00426BC0" w:rsidRDefault="00426BC0" w:rsidP="00426BC0">
            <w:pPr>
              <w:jc w:val="center"/>
              <w:rPr>
                <w:rFonts w:ascii="Calibri" w:hAnsi="Calibri" w:cs="Arial"/>
                <w:b/>
                <w:sz w:val="6"/>
                <w:szCs w:val="22"/>
              </w:rPr>
            </w:pPr>
          </w:p>
        </w:tc>
        <w:tc>
          <w:tcPr>
            <w:tcW w:w="76" w:type="dxa"/>
            <w:tcBorders>
              <w:top w:val="nil"/>
              <w:left w:val="nil"/>
              <w:bottom w:val="nil"/>
              <w:right w:val="nil"/>
            </w:tcBorders>
            <w:vAlign w:val="center"/>
          </w:tcPr>
          <w:p w:rsidR="00426BC0" w:rsidRPr="00426BC0" w:rsidRDefault="00426BC0" w:rsidP="00426BC0">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426BC0" w:rsidRPr="00426BC0" w:rsidRDefault="00426BC0" w:rsidP="00426BC0">
            <w:pPr>
              <w:jc w:val="center"/>
              <w:rPr>
                <w:rFonts w:ascii="Calibri" w:hAnsi="Calibri" w:cs="Arial"/>
                <w:b/>
                <w:sz w:val="6"/>
                <w:szCs w:val="22"/>
              </w:rPr>
            </w:pPr>
          </w:p>
        </w:tc>
      </w:tr>
      <w:tr w:rsidR="00426BC0" w:rsidRPr="00426BC0" w:rsidTr="00361FBE">
        <w:trPr>
          <w:jc w:val="center"/>
        </w:trPr>
        <w:tc>
          <w:tcPr>
            <w:tcW w:w="3119" w:type="dxa"/>
            <w:tcBorders>
              <w:top w:val="nil"/>
              <w:left w:val="single" w:sz="4" w:space="0" w:color="auto"/>
              <w:bottom w:val="nil"/>
              <w:right w:val="nil"/>
            </w:tcBorders>
            <w:tcMar>
              <w:left w:w="0" w:type="dxa"/>
              <w:right w:w="85" w:type="dxa"/>
            </w:tcMar>
            <w:vAlign w:val="center"/>
          </w:tcPr>
          <w:p w:rsidR="00426BC0" w:rsidRPr="00426BC0" w:rsidRDefault="00426BC0" w:rsidP="00426BC0">
            <w:pPr>
              <w:jc w:val="right"/>
              <w:rPr>
                <w:rFonts w:ascii="Calibri" w:hAnsi="Calibri" w:cs="Arial"/>
                <w:b/>
              </w:rPr>
            </w:pPr>
            <w:r w:rsidRPr="00426BC0">
              <w:rPr>
                <w:rFonts w:ascii="Calibri" w:hAnsi="Calibri" w:cs="Arial"/>
                <w:b/>
              </w:rPr>
              <w:t>Número de Páginas</w:t>
            </w:r>
          </w:p>
        </w:tc>
        <w:tc>
          <w:tcPr>
            <w:tcW w:w="532" w:type="dxa"/>
            <w:tcBorders>
              <w:top w:val="nil"/>
              <w:left w:val="nil"/>
              <w:bottom w:val="nil"/>
              <w:right w:val="nil"/>
            </w:tcBorders>
            <w:vAlign w:val="center"/>
          </w:tcPr>
          <w:p w:rsidR="00426BC0" w:rsidRPr="00426BC0" w:rsidRDefault="00426BC0" w:rsidP="00426BC0">
            <w:pPr>
              <w:jc w:val="center"/>
              <w:rPr>
                <w:rFonts w:ascii="Calibri" w:hAnsi="Calibri" w:cs="Arial"/>
                <w:b/>
                <w:sz w:val="22"/>
                <w:szCs w:val="22"/>
              </w:rPr>
            </w:pPr>
            <w:r w:rsidRPr="00426BC0">
              <w:rPr>
                <w:rFonts w:ascii="Calibri" w:hAnsi="Calibri" w:cs="Arial"/>
                <w:b/>
                <w:sz w:val="22"/>
                <w:szCs w:val="22"/>
              </w:rPr>
              <w:t>:</w:t>
            </w:r>
          </w:p>
        </w:tc>
        <w:tc>
          <w:tcPr>
            <w:tcW w:w="76" w:type="dxa"/>
            <w:tcBorders>
              <w:top w:val="nil"/>
              <w:left w:val="nil"/>
              <w:bottom w:val="nil"/>
              <w:right w:val="single" w:sz="4" w:space="0" w:color="auto"/>
            </w:tcBorders>
            <w:vAlign w:val="center"/>
          </w:tcPr>
          <w:p w:rsidR="00426BC0" w:rsidRPr="00426BC0" w:rsidRDefault="00426BC0" w:rsidP="00426BC0">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426BC0" w:rsidRPr="00426BC0" w:rsidRDefault="00426BC0" w:rsidP="00426BC0">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426BC0" w:rsidRPr="00426BC0" w:rsidRDefault="00426BC0" w:rsidP="00426BC0">
            <w:pPr>
              <w:rPr>
                <w:rFonts w:ascii="Calibri" w:hAnsi="Calibri" w:cs="Arial"/>
                <w:sz w:val="22"/>
                <w:szCs w:val="22"/>
              </w:rPr>
            </w:pPr>
          </w:p>
        </w:tc>
      </w:tr>
      <w:tr w:rsidR="00426BC0" w:rsidRPr="00426BC0" w:rsidTr="00361FB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426BC0" w:rsidRPr="00426BC0" w:rsidRDefault="00426BC0" w:rsidP="00426BC0">
            <w:pPr>
              <w:rPr>
                <w:rFonts w:ascii="Calibri" w:hAnsi="Calibri" w:cs="Arial"/>
                <w:b/>
                <w:sz w:val="12"/>
                <w:szCs w:val="22"/>
              </w:rPr>
            </w:pPr>
          </w:p>
        </w:tc>
        <w:tc>
          <w:tcPr>
            <w:tcW w:w="532" w:type="dxa"/>
            <w:tcBorders>
              <w:top w:val="nil"/>
              <w:left w:val="nil"/>
              <w:bottom w:val="single" w:sz="4" w:space="0" w:color="auto"/>
              <w:right w:val="nil"/>
            </w:tcBorders>
            <w:vAlign w:val="center"/>
          </w:tcPr>
          <w:p w:rsidR="00426BC0" w:rsidRPr="00426BC0" w:rsidRDefault="00426BC0" w:rsidP="00426BC0">
            <w:pPr>
              <w:rPr>
                <w:rFonts w:ascii="Calibri" w:hAnsi="Calibri" w:cs="Arial"/>
                <w:b/>
                <w:sz w:val="12"/>
                <w:szCs w:val="22"/>
              </w:rPr>
            </w:pPr>
          </w:p>
        </w:tc>
        <w:tc>
          <w:tcPr>
            <w:tcW w:w="76" w:type="dxa"/>
            <w:tcBorders>
              <w:top w:val="nil"/>
              <w:left w:val="nil"/>
              <w:bottom w:val="single" w:sz="4" w:space="0" w:color="auto"/>
              <w:right w:val="nil"/>
            </w:tcBorders>
            <w:vAlign w:val="center"/>
          </w:tcPr>
          <w:p w:rsidR="00426BC0" w:rsidRPr="00426BC0" w:rsidRDefault="00426BC0" w:rsidP="00426BC0">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426BC0" w:rsidRPr="00426BC0" w:rsidRDefault="00426BC0" w:rsidP="00426BC0">
            <w:pPr>
              <w:rPr>
                <w:rFonts w:ascii="Calibri" w:hAnsi="Calibri" w:cs="Arial"/>
                <w:sz w:val="12"/>
                <w:szCs w:val="22"/>
              </w:rPr>
            </w:pPr>
          </w:p>
        </w:tc>
      </w:tr>
    </w:tbl>
    <w:p w:rsidR="00426BC0" w:rsidRPr="00426BC0" w:rsidRDefault="00426BC0" w:rsidP="00426BC0">
      <w:pPr>
        <w:rPr>
          <w:rFonts w:ascii="Arial" w:hAnsi="Arial" w:cs="Arial"/>
          <w:sz w:val="4"/>
          <w:szCs w:val="4"/>
        </w:rPr>
      </w:pPr>
    </w:p>
    <w:tbl>
      <w:tblPr>
        <w:tblW w:w="94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426BC0" w:rsidRPr="00426BC0" w:rsidTr="00361FBE">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426BC0" w:rsidRPr="00426BC0" w:rsidRDefault="00426BC0" w:rsidP="00426BC0">
            <w:pPr>
              <w:jc w:val="center"/>
              <w:rPr>
                <w:rFonts w:ascii="Calibri" w:hAnsi="Calibri" w:cs="Calibri"/>
                <w:b/>
              </w:rPr>
            </w:pPr>
            <w:r w:rsidRPr="00426BC0">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426BC0" w:rsidRPr="00426BC0" w:rsidRDefault="00426BC0" w:rsidP="00426BC0">
            <w:pPr>
              <w:jc w:val="center"/>
              <w:rPr>
                <w:rFonts w:ascii="Calibri" w:hAnsi="Calibri" w:cs="Calibri"/>
                <w:b/>
              </w:rPr>
            </w:pPr>
            <w:r w:rsidRPr="00426BC0">
              <w:rPr>
                <w:rFonts w:ascii="Calibri" w:hAnsi="Calibri" w:cs="Calibri"/>
                <w:b/>
              </w:rPr>
              <w:t>Presentación</w:t>
            </w:r>
          </w:p>
          <w:p w:rsidR="00426BC0" w:rsidRPr="00426BC0" w:rsidRDefault="00426BC0" w:rsidP="00426BC0">
            <w:pPr>
              <w:jc w:val="center"/>
              <w:rPr>
                <w:rFonts w:ascii="Calibri" w:hAnsi="Calibri" w:cs="Calibri"/>
                <w:b/>
              </w:rPr>
            </w:pPr>
            <w:r w:rsidRPr="00426BC0">
              <w:rPr>
                <w:rFonts w:ascii="Calibri" w:hAnsi="Calibri" w:cs="Calibri"/>
                <w:b/>
              </w:rPr>
              <w:t>(Acto de Apertura)</w:t>
            </w:r>
          </w:p>
        </w:tc>
      </w:tr>
      <w:tr w:rsidR="00426BC0" w:rsidRPr="00426BC0" w:rsidTr="00361FBE">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426BC0" w:rsidRPr="00426BC0" w:rsidRDefault="00426BC0" w:rsidP="00426BC0">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426BC0" w:rsidRPr="00426BC0" w:rsidRDefault="00426BC0" w:rsidP="00426BC0">
            <w:pPr>
              <w:jc w:val="center"/>
              <w:rPr>
                <w:rFonts w:ascii="Calibri" w:hAnsi="Calibri" w:cs="Calibri"/>
                <w:b/>
              </w:rPr>
            </w:pPr>
            <w:r w:rsidRPr="00426BC0">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426BC0" w:rsidRPr="00426BC0" w:rsidRDefault="00426BC0" w:rsidP="00426BC0">
            <w:pPr>
              <w:jc w:val="center"/>
              <w:rPr>
                <w:rFonts w:ascii="Calibri" w:hAnsi="Calibri" w:cs="Calibri"/>
                <w:b/>
              </w:rPr>
            </w:pPr>
            <w:r w:rsidRPr="00426BC0">
              <w:rPr>
                <w:rFonts w:ascii="Calibri" w:hAnsi="Calibri" w:cs="Calibri"/>
                <w:b/>
              </w:rPr>
              <w:t>Página N°</w:t>
            </w:r>
          </w:p>
        </w:tc>
      </w:tr>
      <w:tr w:rsidR="00426BC0" w:rsidRPr="00426BC0" w:rsidTr="00361FBE">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426BC0" w:rsidRPr="00426BC0" w:rsidRDefault="00426BC0" w:rsidP="00426BC0">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426BC0" w:rsidRPr="00426BC0" w:rsidRDefault="00426BC0" w:rsidP="00426BC0">
            <w:pPr>
              <w:jc w:val="center"/>
              <w:rPr>
                <w:rFonts w:ascii="Calibri" w:hAnsi="Calibri" w:cs="Calibri"/>
                <w:b/>
              </w:rPr>
            </w:pPr>
            <w:r w:rsidRPr="00426BC0">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426BC0" w:rsidRPr="00426BC0" w:rsidRDefault="00426BC0" w:rsidP="00426BC0">
            <w:pPr>
              <w:jc w:val="center"/>
              <w:rPr>
                <w:rFonts w:ascii="Calibri" w:hAnsi="Calibri" w:cs="Calibri"/>
                <w:b/>
              </w:rPr>
            </w:pPr>
            <w:r w:rsidRPr="00426BC0">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426BC0" w:rsidRPr="00426BC0" w:rsidRDefault="00426BC0" w:rsidP="00426BC0">
            <w:pPr>
              <w:jc w:val="center"/>
              <w:rPr>
                <w:rFonts w:ascii="Calibri" w:hAnsi="Calibri" w:cs="Calibri"/>
                <w:b/>
              </w:rPr>
            </w:pPr>
          </w:p>
        </w:tc>
      </w:tr>
      <w:tr w:rsidR="00426BC0" w:rsidRPr="00426BC0" w:rsidTr="00361FBE">
        <w:trPr>
          <w:trHeight w:val="284"/>
          <w:jc w:val="center"/>
        </w:trPr>
        <w:tc>
          <w:tcPr>
            <w:tcW w:w="382" w:type="dxa"/>
            <w:tcBorders>
              <w:left w:val="single" w:sz="4" w:space="0" w:color="auto"/>
              <w:right w:val="single" w:sz="4" w:space="0" w:color="auto"/>
            </w:tcBorders>
            <w:vAlign w:val="center"/>
          </w:tcPr>
          <w:p w:rsidR="00426BC0" w:rsidRPr="00426BC0" w:rsidRDefault="00426BC0" w:rsidP="00426BC0">
            <w:pPr>
              <w:jc w:val="center"/>
              <w:rPr>
                <w:rFonts w:ascii="Arial" w:hAnsi="Arial" w:cs="Arial"/>
                <w:sz w:val="16"/>
                <w:szCs w:val="16"/>
              </w:rPr>
            </w:pPr>
            <w:r w:rsidRPr="00426BC0">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426BC0" w:rsidRPr="00426BC0" w:rsidRDefault="00426BC0" w:rsidP="00426BC0">
            <w:pPr>
              <w:rPr>
                <w:rFonts w:ascii="Arial" w:hAnsi="Arial" w:cs="Arial"/>
                <w:sz w:val="16"/>
                <w:szCs w:val="16"/>
              </w:rPr>
            </w:pPr>
            <w:r w:rsidRPr="00426BC0">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r>
      <w:tr w:rsidR="00426BC0" w:rsidRPr="00426BC0" w:rsidTr="00361FBE">
        <w:trPr>
          <w:trHeight w:val="284"/>
          <w:jc w:val="center"/>
        </w:trPr>
        <w:tc>
          <w:tcPr>
            <w:tcW w:w="382" w:type="dxa"/>
            <w:tcBorders>
              <w:left w:val="single" w:sz="4" w:space="0" w:color="auto"/>
              <w:right w:val="single" w:sz="4" w:space="0" w:color="auto"/>
            </w:tcBorders>
            <w:vAlign w:val="center"/>
          </w:tcPr>
          <w:p w:rsidR="00426BC0" w:rsidRPr="00426BC0" w:rsidRDefault="00426BC0" w:rsidP="00426BC0">
            <w:pPr>
              <w:jc w:val="center"/>
              <w:rPr>
                <w:rFonts w:ascii="Arial" w:hAnsi="Arial" w:cs="Arial"/>
                <w:sz w:val="16"/>
                <w:szCs w:val="16"/>
              </w:rPr>
            </w:pPr>
            <w:r w:rsidRPr="00426BC0">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426BC0" w:rsidRPr="00426BC0" w:rsidRDefault="00426BC0" w:rsidP="00426BC0">
            <w:pPr>
              <w:rPr>
                <w:rFonts w:ascii="Arial" w:hAnsi="Arial" w:cs="Arial"/>
                <w:sz w:val="16"/>
                <w:szCs w:val="16"/>
              </w:rPr>
            </w:pPr>
            <w:r w:rsidRPr="00426BC0">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r>
      <w:tr w:rsidR="00426BC0" w:rsidRPr="00426BC0" w:rsidTr="00361FBE">
        <w:trPr>
          <w:trHeight w:val="284"/>
          <w:jc w:val="center"/>
        </w:trPr>
        <w:tc>
          <w:tcPr>
            <w:tcW w:w="382" w:type="dxa"/>
            <w:tcBorders>
              <w:left w:val="single" w:sz="4" w:space="0" w:color="auto"/>
              <w:right w:val="single" w:sz="4" w:space="0" w:color="auto"/>
            </w:tcBorders>
            <w:vAlign w:val="center"/>
          </w:tcPr>
          <w:p w:rsidR="00426BC0" w:rsidRPr="00426BC0" w:rsidRDefault="00426BC0" w:rsidP="00426BC0">
            <w:pPr>
              <w:jc w:val="center"/>
              <w:rPr>
                <w:rFonts w:ascii="Arial" w:hAnsi="Arial" w:cs="Arial"/>
                <w:sz w:val="16"/>
                <w:szCs w:val="16"/>
              </w:rPr>
            </w:pPr>
            <w:r w:rsidRPr="00426BC0">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426BC0" w:rsidRPr="00426BC0" w:rsidRDefault="00426BC0" w:rsidP="00426BC0">
            <w:pPr>
              <w:rPr>
                <w:rFonts w:ascii="Arial" w:hAnsi="Arial" w:cs="Arial"/>
                <w:sz w:val="16"/>
                <w:szCs w:val="16"/>
              </w:rPr>
            </w:pPr>
            <w:r w:rsidRPr="00426BC0">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r>
      <w:tr w:rsidR="00426BC0" w:rsidRPr="00426BC0" w:rsidTr="00361FBE">
        <w:trPr>
          <w:trHeight w:val="284"/>
          <w:jc w:val="center"/>
        </w:trPr>
        <w:tc>
          <w:tcPr>
            <w:tcW w:w="382" w:type="dxa"/>
            <w:tcBorders>
              <w:left w:val="single" w:sz="4" w:space="0" w:color="auto"/>
              <w:right w:val="single" w:sz="4" w:space="0" w:color="auto"/>
            </w:tcBorders>
            <w:vAlign w:val="center"/>
          </w:tcPr>
          <w:p w:rsidR="00426BC0" w:rsidRPr="00426BC0" w:rsidRDefault="00426BC0" w:rsidP="00426BC0">
            <w:pPr>
              <w:jc w:val="center"/>
              <w:rPr>
                <w:rFonts w:ascii="Arial" w:hAnsi="Arial" w:cs="Arial"/>
                <w:sz w:val="16"/>
                <w:szCs w:val="16"/>
              </w:rPr>
            </w:pPr>
            <w:r w:rsidRPr="00426BC0">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426BC0" w:rsidRPr="00426BC0" w:rsidRDefault="00426BC0" w:rsidP="00426BC0">
            <w:pPr>
              <w:rPr>
                <w:rFonts w:ascii="Arial" w:hAnsi="Arial" w:cs="Arial"/>
                <w:sz w:val="16"/>
                <w:szCs w:val="16"/>
              </w:rPr>
            </w:pPr>
            <w:r w:rsidRPr="00426BC0">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r>
      <w:tr w:rsidR="00426BC0" w:rsidRPr="00426BC0" w:rsidTr="00361FBE">
        <w:trPr>
          <w:trHeight w:val="284"/>
          <w:jc w:val="center"/>
        </w:trPr>
        <w:tc>
          <w:tcPr>
            <w:tcW w:w="382" w:type="dxa"/>
            <w:tcBorders>
              <w:left w:val="single" w:sz="4" w:space="0" w:color="auto"/>
              <w:right w:val="single" w:sz="4" w:space="0" w:color="auto"/>
            </w:tcBorders>
            <w:vAlign w:val="center"/>
          </w:tcPr>
          <w:p w:rsidR="00426BC0" w:rsidRPr="00426BC0" w:rsidRDefault="00426BC0" w:rsidP="00426BC0">
            <w:pPr>
              <w:jc w:val="center"/>
              <w:rPr>
                <w:rFonts w:ascii="Arial" w:hAnsi="Arial" w:cs="Arial"/>
                <w:sz w:val="16"/>
                <w:szCs w:val="16"/>
              </w:rPr>
            </w:pPr>
            <w:r w:rsidRPr="00426BC0">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426BC0" w:rsidRPr="00426BC0" w:rsidRDefault="00426BC0" w:rsidP="00426BC0">
            <w:pPr>
              <w:rPr>
                <w:rFonts w:ascii="Arial" w:hAnsi="Arial" w:cs="Arial"/>
                <w:sz w:val="16"/>
                <w:szCs w:val="16"/>
              </w:rPr>
            </w:pPr>
            <w:r w:rsidRPr="00426BC0">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r>
      <w:tr w:rsidR="00426BC0" w:rsidRPr="00426BC0" w:rsidTr="00361FBE">
        <w:trPr>
          <w:trHeight w:val="284"/>
          <w:jc w:val="center"/>
        </w:trPr>
        <w:tc>
          <w:tcPr>
            <w:tcW w:w="382" w:type="dxa"/>
            <w:tcBorders>
              <w:left w:val="single" w:sz="4" w:space="0" w:color="auto"/>
              <w:right w:val="single" w:sz="4" w:space="0" w:color="auto"/>
            </w:tcBorders>
            <w:vAlign w:val="center"/>
          </w:tcPr>
          <w:p w:rsidR="00426BC0" w:rsidRPr="00426BC0" w:rsidRDefault="00426BC0" w:rsidP="00426BC0">
            <w:pPr>
              <w:jc w:val="center"/>
              <w:rPr>
                <w:rFonts w:ascii="Arial" w:hAnsi="Arial" w:cs="Arial"/>
                <w:sz w:val="16"/>
                <w:szCs w:val="16"/>
              </w:rPr>
            </w:pPr>
            <w:r w:rsidRPr="00426BC0">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426BC0" w:rsidRPr="00426BC0" w:rsidRDefault="00426BC0" w:rsidP="00426BC0">
            <w:pPr>
              <w:rPr>
                <w:rFonts w:ascii="Arial" w:hAnsi="Arial" w:cs="Arial"/>
                <w:sz w:val="16"/>
                <w:szCs w:val="16"/>
              </w:rPr>
            </w:pPr>
            <w:r w:rsidRPr="00426BC0">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426BC0" w:rsidRPr="00426BC0" w:rsidRDefault="00426BC0" w:rsidP="00426BC0">
            <w:pPr>
              <w:jc w:val="both"/>
              <w:rPr>
                <w:rFonts w:ascii="Arial" w:hAnsi="Arial" w:cs="Arial"/>
                <w:sz w:val="16"/>
                <w:szCs w:val="16"/>
              </w:rPr>
            </w:pPr>
          </w:p>
        </w:tc>
      </w:tr>
    </w:tbl>
    <w:p w:rsidR="00426BC0" w:rsidRPr="00426BC0" w:rsidRDefault="00426BC0" w:rsidP="00426BC0">
      <w:pPr>
        <w:rPr>
          <w:rFonts w:ascii="Calibri" w:eastAsia="Calibri" w:hAnsi="Calibri"/>
          <w:sz w:val="22"/>
          <w:szCs w:val="22"/>
          <w:lang w:val="es-BO"/>
        </w:rPr>
      </w:pPr>
    </w:p>
    <w:p w:rsidR="00426BC0" w:rsidRPr="00426BC0" w:rsidRDefault="00426BC0" w:rsidP="00426BC0">
      <w:pPr>
        <w:tabs>
          <w:tab w:val="center" w:pos="5833"/>
          <w:tab w:val="right" w:pos="10252"/>
        </w:tabs>
        <w:jc w:val="center"/>
        <w:rPr>
          <w:rFonts w:ascii="Calibri" w:hAnsi="Calibri" w:cs="Calibri"/>
          <w:b/>
          <w:sz w:val="22"/>
          <w:szCs w:val="22"/>
          <w:lang w:val="es-BO"/>
        </w:rPr>
      </w:pPr>
    </w:p>
    <w:p w:rsidR="00426BC0" w:rsidRPr="00426BC0" w:rsidRDefault="00426BC0" w:rsidP="00426BC0">
      <w:pPr>
        <w:tabs>
          <w:tab w:val="center" w:pos="5833"/>
          <w:tab w:val="right" w:pos="10252"/>
        </w:tabs>
        <w:jc w:val="center"/>
        <w:rPr>
          <w:rFonts w:ascii="Calibri" w:hAnsi="Calibri" w:cs="Calibri"/>
          <w:b/>
          <w:sz w:val="22"/>
          <w:szCs w:val="22"/>
          <w:lang w:val="es-BO"/>
        </w:rPr>
      </w:pPr>
    </w:p>
    <w:p w:rsidR="00426BC0" w:rsidRPr="00426BC0" w:rsidRDefault="00426BC0" w:rsidP="00426BC0">
      <w:pPr>
        <w:rPr>
          <w:rFonts w:ascii="Arial" w:hAnsi="Arial" w:cs="Arial"/>
          <w:sz w:val="14"/>
          <w:szCs w:val="4"/>
        </w:rPr>
      </w:pPr>
    </w:p>
    <w:p w:rsidR="00426BC0" w:rsidRPr="00426BC0" w:rsidRDefault="00426BC0" w:rsidP="00426BC0">
      <w:pPr>
        <w:rPr>
          <w:rFonts w:ascii="Arial" w:hAnsi="Arial" w:cs="Arial"/>
          <w:sz w:val="14"/>
          <w:szCs w:val="4"/>
        </w:rPr>
      </w:pPr>
    </w:p>
    <w:p w:rsidR="00426BC0" w:rsidRPr="00426BC0" w:rsidRDefault="00426BC0" w:rsidP="00426BC0">
      <w:pPr>
        <w:jc w:val="center"/>
        <w:rPr>
          <w:rFonts w:ascii="Calibri" w:hAnsi="Calibri" w:cs="Calibri"/>
          <w:b/>
          <w:bCs/>
        </w:rPr>
      </w:pPr>
    </w:p>
    <w:p w:rsidR="00426BC0" w:rsidRPr="00426BC0" w:rsidRDefault="00426BC0" w:rsidP="00426BC0">
      <w:pPr>
        <w:jc w:val="center"/>
        <w:rPr>
          <w:rFonts w:ascii="Calibri" w:hAnsi="Calibri" w:cs="Calibri"/>
          <w:b/>
          <w:bCs/>
        </w:rPr>
      </w:pPr>
    </w:p>
    <w:p w:rsidR="00426BC0" w:rsidRPr="00426BC0" w:rsidRDefault="00426BC0" w:rsidP="00426BC0">
      <w:pPr>
        <w:jc w:val="center"/>
        <w:rPr>
          <w:rFonts w:ascii="Calibri" w:hAnsi="Calibri" w:cs="Calibri"/>
          <w:b/>
          <w:bCs/>
        </w:rPr>
      </w:pPr>
    </w:p>
    <w:p w:rsidR="00426BC0" w:rsidRPr="00426BC0" w:rsidRDefault="00426BC0" w:rsidP="00426BC0">
      <w:pPr>
        <w:jc w:val="center"/>
        <w:rPr>
          <w:rFonts w:ascii="Calibri" w:hAnsi="Calibri" w:cs="Calibri"/>
          <w:b/>
          <w:bCs/>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426BC0" w:rsidRPr="00426BC0" w:rsidRDefault="00426BC0" w:rsidP="00426BC0">
      <w:pPr>
        <w:jc w:val="center"/>
        <w:rPr>
          <w:rFonts w:ascii="Verdana" w:hAnsi="Verdana" w:cs="Arial"/>
          <w:b/>
        </w:rPr>
      </w:pPr>
    </w:p>
    <w:p w:rsidR="008B2993" w:rsidRPr="006F470A" w:rsidRDefault="00106C07" w:rsidP="00106C07">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 xml:space="preserve"> </w:t>
      </w:r>
    </w:p>
    <w:p w:rsidR="008B2993" w:rsidRPr="006F470A" w:rsidRDefault="008B2993" w:rsidP="00D51FB2">
      <w:pPr>
        <w:jc w:val="center"/>
        <w:rPr>
          <w:rFonts w:asciiTheme="minorHAnsi" w:hAnsiTheme="minorHAnsi" w:cstheme="minorHAnsi"/>
          <w:b/>
          <w:bCs/>
          <w:sz w:val="22"/>
          <w:szCs w:val="22"/>
          <w:lang w:val="es-ES_tradnl"/>
        </w:rPr>
      </w:pPr>
    </w:p>
    <w:p w:rsidR="008B2993" w:rsidRPr="006F470A" w:rsidRDefault="008B2993" w:rsidP="00D51FB2">
      <w:pPr>
        <w:jc w:val="center"/>
        <w:rPr>
          <w:rFonts w:asciiTheme="minorHAnsi" w:hAnsiTheme="minorHAnsi" w:cstheme="minorHAnsi"/>
          <w:b/>
          <w:bCs/>
          <w:sz w:val="22"/>
          <w:szCs w:val="22"/>
          <w:lang w:val="es-ES_tradnl"/>
        </w:rPr>
      </w:pPr>
    </w:p>
    <w:p w:rsidR="008B2993" w:rsidRPr="006F470A" w:rsidRDefault="008B2993" w:rsidP="00D51FB2">
      <w:pPr>
        <w:jc w:val="center"/>
        <w:rPr>
          <w:rFonts w:asciiTheme="minorHAnsi" w:hAnsiTheme="minorHAnsi" w:cstheme="minorHAnsi"/>
          <w:b/>
          <w:bCs/>
          <w:sz w:val="22"/>
          <w:szCs w:val="22"/>
          <w:lang w:val="es-ES_tradnl"/>
        </w:rPr>
      </w:pPr>
    </w:p>
    <w:p w:rsidR="008B2993" w:rsidRDefault="007E3A0C" w:rsidP="00D51FB2">
      <w:pPr>
        <w:tabs>
          <w:tab w:val="left" w:pos="3935"/>
        </w:tabs>
        <w:rPr>
          <w:rFonts w:asciiTheme="minorHAnsi" w:hAnsiTheme="minorHAnsi" w:cstheme="minorHAnsi"/>
          <w:b/>
          <w:bCs/>
          <w:sz w:val="22"/>
          <w:szCs w:val="22"/>
        </w:rPr>
      </w:pPr>
      <w:r>
        <w:rPr>
          <w:rFonts w:asciiTheme="minorHAnsi" w:hAnsiTheme="minorHAnsi" w:cstheme="minorHAnsi"/>
          <w:b/>
          <w:bCs/>
          <w:sz w:val="22"/>
          <w:szCs w:val="22"/>
          <w:lang w:val="es-ES_tradnl"/>
        </w:rPr>
        <w:tab/>
      </w:r>
    </w:p>
    <w:sectPr w:rsidR="008B2993" w:rsidSect="00361FBE">
      <w:footerReference w:type="default" r:id="rId14"/>
      <w:pgSz w:w="12242" w:h="15842" w:code="1"/>
      <w:pgMar w:top="1418" w:right="1418" w:bottom="567" w:left="1701" w:header="624" w:footer="2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1CC" w:rsidRDefault="003221CC">
      <w:r>
        <w:separator/>
      </w:r>
    </w:p>
  </w:endnote>
  <w:endnote w:type="continuationSeparator" w:id="0">
    <w:p w:rsidR="003221CC" w:rsidRDefault="00322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FBE" w:rsidRDefault="00361FBE">
    <w:pPr>
      <w:pStyle w:val="Piedepgina"/>
      <w:jc w:val="right"/>
    </w:pPr>
    <w:r>
      <w:fldChar w:fldCharType="begin"/>
    </w:r>
    <w:r>
      <w:instrText xml:space="preserve"> PAGE   \* MERGEFORMAT </w:instrText>
    </w:r>
    <w:r>
      <w:fldChar w:fldCharType="separate"/>
    </w:r>
    <w:r w:rsidR="00981619">
      <w:rPr>
        <w:noProof/>
      </w:rPr>
      <w:t>2</w:t>
    </w:r>
    <w:r>
      <w:fldChar w:fldCharType="end"/>
    </w:r>
  </w:p>
  <w:p w:rsidR="00361FBE" w:rsidRDefault="00361FB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1CC" w:rsidRDefault="003221CC">
      <w:r>
        <w:separator/>
      </w:r>
    </w:p>
  </w:footnote>
  <w:footnote w:type="continuationSeparator" w:id="0">
    <w:p w:rsidR="003221CC" w:rsidRDefault="003221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2126464"/>
    <w:multiLevelType w:val="hybridMultilevel"/>
    <w:tmpl w:val="A9A822A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15:restartNumberingAfterBreak="0">
    <w:nsid w:val="17333B7E"/>
    <w:multiLevelType w:val="hybridMultilevel"/>
    <w:tmpl w:val="CF00C248"/>
    <w:lvl w:ilvl="0" w:tplc="F4502368">
      <w:start w:val="1"/>
      <w:numFmt w:val="decimal"/>
      <w:lvlText w:val="%1."/>
      <w:lvlJc w:val="left"/>
      <w:pPr>
        <w:ind w:left="720" w:hanging="360"/>
      </w:pPr>
      <w:rPr>
        <w:rFonts w:ascii="Bookman Old Style" w:hAnsi="Bookman Old Style"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225115F"/>
    <w:multiLevelType w:val="multilevel"/>
    <w:tmpl w:val="C2DCE5D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E1281E"/>
    <w:multiLevelType w:val="hybridMultilevel"/>
    <w:tmpl w:val="68AE5426"/>
    <w:lvl w:ilvl="0" w:tplc="CA5E027A">
      <w:start w:val="1"/>
      <w:numFmt w:val="decimal"/>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EF9499C8">
      <w:start w:val="1"/>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15:restartNumberingAfterBreak="0">
    <w:nsid w:val="30A61448"/>
    <w:multiLevelType w:val="hybridMultilevel"/>
    <w:tmpl w:val="CFACAA92"/>
    <w:lvl w:ilvl="0" w:tplc="96C80C9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20B7D95"/>
    <w:multiLevelType w:val="hybridMultilevel"/>
    <w:tmpl w:val="4C943DDC"/>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870195F"/>
    <w:multiLevelType w:val="singleLevel"/>
    <w:tmpl w:val="38C2B268"/>
    <w:lvl w:ilvl="0">
      <w:numFmt w:val="decimal"/>
      <w:lvlText w:val=""/>
      <w:lvlJc w:val="left"/>
    </w:lvl>
  </w:abstractNum>
  <w:abstractNum w:abstractNumId="3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9" w15:restartNumberingAfterBreak="0">
    <w:nsid w:val="6A3C57B2"/>
    <w:multiLevelType w:val="multilevel"/>
    <w:tmpl w:val="199270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6CDE4903"/>
    <w:multiLevelType w:val="hybridMultilevel"/>
    <w:tmpl w:val="CFACAA92"/>
    <w:lvl w:ilvl="0" w:tplc="96C80C9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15:restartNumberingAfterBreak="0">
    <w:nsid w:val="77CA5223"/>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18"/>
  </w:num>
  <w:num w:numId="3">
    <w:abstractNumId w:val="36"/>
  </w:num>
  <w:num w:numId="4">
    <w:abstractNumId w:val="7"/>
  </w:num>
  <w:num w:numId="5">
    <w:abstractNumId w:val="25"/>
  </w:num>
  <w:num w:numId="6">
    <w:abstractNumId w:val="27"/>
  </w:num>
  <w:num w:numId="7">
    <w:abstractNumId w:val="0"/>
  </w:num>
  <w:num w:numId="8">
    <w:abstractNumId w:val="43"/>
  </w:num>
  <w:num w:numId="9">
    <w:abstractNumId w:val="46"/>
  </w:num>
  <w:num w:numId="10">
    <w:abstractNumId w:val="5"/>
  </w:num>
  <w:num w:numId="11">
    <w:abstractNumId w:val="32"/>
  </w:num>
  <w:num w:numId="12">
    <w:abstractNumId w:val="14"/>
  </w:num>
  <w:num w:numId="13">
    <w:abstractNumId w:val="1"/>
  </w:num>
  <w:num w:numId="14">
    <w:abstractNumId w:val="24"/>
  </w:num>
  <w:num w:numId="15">
    <w:abstractNumId w:val="38"/>
  </w:num>
  <w:num w:numId="16">
    <w:abstractNumId w:val="45"/>
  </w:num>
  <w:num w:numId="17">
    <w:abstractNumId w:val="40"/>
  </w:num>
  <w:num w:numId="18">
    <w:abstractNumId w:val="41"/>
  </w:num>
  <w:num w:numId="19">
    <w:abstractNumId w:val="28"/>
  </w:num>
  <w:num w:numId="20">
    <w:abstractNumId w:val="13"/>
  </w:num>
  <w:num w:numId="21">
    <w:abstractNumId w:val="2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3"/>
  </w:num>
  <w:num w:numId="25">
    <w:abstractNumId w:val="37"/>
  </w:num>
  <w:num w:numId="26">
    <w:abstractNumId w:val="30"/>
  </w:num>
  <w:num w:numId="27">
    <w:abstractNumId w:val="47"/>
  </w:num>
  <w:num w:numId="28">
    <w:abstractNumId w:val="19"/>
  </w:num>
  <w:num w:numId="29">
    <w:abstractNumId w:val="11"/>
  </w:num>
  <w:num w:numId="30">
    <w:abstractNumId w:val="44"/>
  </w:num>
  <w:num w:numId="31">
    <w:abstractNumId w:val="8"/>
  </w:num>
  <w:num w:numId="32">
    <w:abstractNumId w:val="17"/>
  </w:num>
  <w:num w:numId="33">
    <w:abstractNumId w:val="42"/>
  </w:num>
  <w:num w:numId="34">
    <w:abstractNumId w:val="2"/>
  </w:num>
  <w:num w:numId="35">
    <w:abstractNumId w:val="9"/>
  </w:num>
  <w:num w:numId="36">
    <w:abstractNumId w:val="34"/>
  </w:num>
  <w:num w:numId="37">
    <w:abstractNumId w:val="31"/>
  </w:num>
  <w:num w:numId="38">
    <w:abstractNumId w:val="21"/>
  </w:num>
  <w:num w:numId="39">
    <w:abstractNumId w:val="26"/>
  </w:num>
  <w:num w:numId="40">
    <w:abstractNumId w:val="20"/>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29"/>
  </w:num>
  <w:num w:numId="44">
    <w:abstractNumId w:val="15"/>
  </w:num>
  <w:num w:numId="45">
    <w:abstractNumId w:val="6"/>
  </w:num>
  <w:num w:numId="46">
    <w:abstractNumId w:val="16"/>
  </w:num>
  <w:num w:numId="47">
    <w:abstractNumId w:val="22"/>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4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843"/>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2E2E"/>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52D0"/>
    <w:rsid w:val="00025300"/>
    <w:rsid w:val="0002531B"/>
    <w:rsid w:val="00025385"/>
    <w:rsid w:val="000256E3"/>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B42"/>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2D4"/>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6246"/>
    <w:rsid w:val="00066454"/>
    <w:rsid w:val="00066E26"/>
    <w:rsid w:val="00066F9D"/>
    <w:rsid w:val="00067840"/>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D78"/>
    <w:rsid w:val="00082F69"/>
    <w:rsid w:val="0008311C"/>
    <w:rsid w:val="00083675"/>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92"/>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CE1"/>
    <w:rsid w:val="000A3E3C"/>
    <w:rsid w:val="000A57EC"/>
    <w:rsid w:val="000A5D55"/>
    <w:rsid w:val="000A5FCC"/>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A3"/>
    <w:rsid w:val="000B54AA"/>
    <w:rsid w:val="000B55A8"/>
    <w:rsid w:val="000C0F62"/>
    <w:rsid w:val="000C1455"/>
    <w:rsid w:val="000C1507"/>
    <w:rsid w:val="000C1573"/>
    <w:rsid w:val="000C157F"/>
    <w:rsid w:val="000C17B5"/>
    <w:rsid w:val="000C1B62"/>
    <w:rsid w:val="000C240C"/>
    <w:rsid w:val="000C27E7"/>
    <w:rsid w:val="000C29D6"/>
    <w:rsid w:val="000C30B5"/>
    <w:rsid w:val="000C323F"/>
    <w:rsid w:val="000C331D"/>
    <w:rsid w:val="000C359D"/>
    <w:rsid w:val="000C3DE7"/>
    <w:rsid w:val="000C3F51"/>
    <w:rsid w:val="000C410E"/>
    <w:rsid w:val="000C45AE"/>
    <w:rsid w:val="000C4713"/>
    <w:rsid w:val="000C4B36"/>
    <w:rsid w:val="000C4EF9"/>
    <w:rsid w:val="000C4FE7"/>
    <w:rsid w:val="000C58B7"/>
    <w:rsid w:val="000C59EB"/>
    <w:rsid w:val="000C74F7"/>
    <w:rsid w:val="000C760B"/>
    <w:rsid w:val="000C7E7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1E7B"/>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6C07"/>
    <w:rsid w:val="0010717D"/>
    <w:rsid w:val="00107211"/>
    <w:rsid w:val="001073E3"/>
    <w:rsid w:val="001074D5"/>
    <w:rsid w:val="00107579"/>
    <w:rsid w:val="00110171"/>
    <w:rsid w:val="0011057E"/>
    <w:rsid w:val="001106B1"/>
    <w:rsid w:val="00110A04"/>
    <w:rsid w:val="00110DA4"/>
    <w:rsid w:val="0011125B"/>
    <w:rsid w:val="001118F8"/>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17BE5"/>
    <w:rsid w:val="001205EE"/>
    <w:rsid w:val="00120AA8"/>
    <w:rsid w:val="00122104"/>
    <w:rsid w:val="0012260B"/>
    <w:rsid w:val="00122636"/>
    <w:rsid w:val="00122868"/>
    <w:rsid w:val="001230E3"/>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AE1"/>
    <w:rsid w:val="00131C5B"/>
    <w:rsid w:val="0013208D"/>
    <w:rsid w:val="00132341"/>
    <w:rsid w:val="00132376"/>
    <w:rsid w:val="00132381"/>
    <w:rsid w:val="0013238E"/>
    <w:rsid w:val="0013269F"/>
    <w:rsid w:val="00132B5E"/>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6C0"/>
    <w:rsid w:val="00144829"/>
    <w:rsid w:val="00144AF6"/>
    <w:rsid w:val="00144EEB"/>
    <w:rsid w:val="00144F59"/>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57DD3"/>
    <w:rsid w:val="0016003B"/>
    <w:rsid w:val="001605DE"/>
    <w:rsid w:val="001607C9"/>
    <w:rsid w:val="0016090E"/>
    <w:rsid w:val="00160A7A"/>
    <w:rsid w:val="00160D51"/>
    <w:rsid w:val="001610B8"/>
    <w:rsid w:val="0016177D"/>
    <w:rsid w:val="00161858"/>
    <w:rsid w:val="00161B0D"/>
    <w:rsid w:val="00161D7C"/>
    <w:rsid w:val="00162163"/>
    <w:rsid w:val="00163D76"/>
    <w:rsid w:val="00164453"/>
    <w:rsid w:val="001653E0"/>
    <w:rsid w:val="001654FA"/>
    <w:rsid w:val="00165E0F"/>
    <w:rsid w:val="00166E29"/>
    <w:rsid w:val="0016735F"/>
    <w:rsid w:val="0017013E"/>
    <w:rsid w:val="00170175"/>
    <w:rsid w:val="001706CA"/>
    <w:rsid w:val="00170771"/>
    <w:rsid w:val="00171F4B"/>
    <w:rsid w:val="0017211E"/>
    <w:rsid w:val="001722FC"/>
    <w:rsid w:val="0017246C"/>
    <w:rsid w:val="001726C8"/>
    <w:rsid w:val="00173ABB"/>
    <w:rsid w:val="00174B80"/>
    <w:rsid w:val="00174C31"/>
    <w:rsid w:val="001756DA"/>
    <w:rsid w:val="00176536"/>
    <w:rsid w:val="00176553"/>
    <w:rsid w:val="001766B5"/>
    <w:rsid w:val="00176AE8"/>
    <w:rsid w:val="00176DDF"/>
    <w:rsid w:val="00176EBE"/>
    <w:rsid w:val="001774DA"/>
    <w:rsid w:val="001774FC"/>
    <w:rsid w:val="00177BEF"/>
    <w:rsid w:val="0018030F"/>
    <w:rsid w:val="0018092F"/>
    <w:rsid w:val="001810DD"/>
    <w:rsid w:val="00181226"/>
    <w:rsid w:val="0018129C"/>
    <w:rsid w:val="0018149E"/>
    <w:rsid w:val="001816A1"/>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4FB4"/>
    <w:rsid w:val="001850AF"/>
    <w:rsid w:val="001852C4"/>
    <w:rsid w:val="001856B5"/>
    <w:rsid w:val="001856E6"/>
    <w:rsid w:val="00185F48"/>
    <w:rsid w:val="0018632E"/>
    <w:rsid w:val="001868A1"/>
    <w:rsid w:val="001907CC"/>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2DE"/>
    <w:rsid w:val="001A1547"/>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2F61"/>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6D3"/>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3E97"/>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78"/>
    <w:rsid w:val="002255D6"/>
    <w:rsid w:val="00225B34"/>
    <w:rsid w:val="00225D4A"/>
    <w:rsid w:val="00226731"/>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153"/>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0D"/>
    <w:rsid w:val="00245489"/>
    <w:rsid w:val="0024576D"/>
    <w:rsid w:val="00246F88"/>
    <w:rsid w:val="00247791"/>
    <w:rsid w:val="0024787E"/>
    <w:rsid w:val="002501DF"/>
    <w:rsid w:val="0025084E"/>
    <w:rsid w:val="00250BD2"/>
    <w:rsid w:val="002512D8"/>
    <w:rsid w:val="002518D1"/>
    <w:rsid w:val="00251C48"/>
    <w:rsid w:val="00251DED"/>
    <w:rsid w:val="00251FB3"/>
    <w:rsid w:val="002522C3"/>
    <w:rsid w:val="00253147"/>
    <w:rsid w:val="0025426D"/>
    <w:rsid w:val="002543DE"/>
    <w:rsid w:val="0025444A"/>
    <w:rsid w:val="002547D0"/>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0C"/>
    <w:rsid w:val="00265B25"/>
    <w:rsid w:val="00265C6B"/>
    <w:rsid w:val="00265D4A"/>
    <w:rsid w:val="00265F0E"/>
    <w:rsid w:val="00266276"/>
    <w:rsid w:val="00266586"/>
    <w:rsid w:val="002667CD"/>
    <w:rsid w:val="0026703B"/>
    <w:rsid w:val="00270022"/>
    <w:rsid w:val="00271B62"/>
    <w:rsid w:val="00271B8D"/>
    <w:rsid w:val="002729B6"/>
    <w:rsid w:val="00272E93"/>
    <w:rsid w:val="00273198"/>
    <w:rsid w:val="00274BFE"/>
    <w:rsid w:val="00274FD0"/>
    <w:rsid w:val="002750AD"/>
    <w:rsid w:val="002758D7"/>
    <w:rsid w:val="00275912"/>
    <w:rsid w:val="00275AAB"/>
    <w:rsid w:val="00275B2A"/>
    <w:rsid w:val="0027605E"/>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764"/>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094"/>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E7F"/>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4F4"/>
    <w:rsid w:val="002B7A40"/>
    <w:rsid w:val="002B7F15"/>
    <w:rsid w:val="002B7FB4"/>
    <w:rsid w:val="002C0234"/>
    <w:rsid w:val="002C0306"/>
    <w:rsid w:val="002C0494"/>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C0D"/>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5EF"/>
    <w:rsid w:val="002E2770"/>
    <w:rsid w:val="002E2A64"/>
    <w:rsid w:val="002E3116"/>
    <w:rsid w:val="002E3263"/>
    <w:rsid w:val="002E32EC"/>
    <w:rsid w:val="002E3633"/>
    <w:rsid w:val="002E3833"/>
    <w:rsid w:val="002E3A80"/>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41A"/>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2E6F"/>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BE5"/>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1CC"/>
    <w:rsid w:val="00322803"/>
    <w:rsid w:val="00322FCF"/>
    <w:rsid w:val="00322FEA"/>
    <w:rsid w:val="00323789"/>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AC"/>
    <w:rsid w:val="00327323"/>
    <w:rsid w:val="003277C8"/>
    <w:rsid w:val="00327C91"/>
    <w:rsid w:val="0033039E"/>
    <w:rsid w:val="003303B0"/>
    <w:rsid w:val="0033051A"/>
    <w:rsid w:val="0033109D"/>
    <w:rsid w:val="00331DC3"/>
    <w:rsid w:val="00332081"/>
    <w:rsid w:val="003322F6"/>
    <w:rsid w:val="00333A28"/>
    <w:rsid w:val="003351A3"/>
    <w:rsid w:val="00335D13"/>
    <w:rsid w:val="00335F35"/>
    <w:rsid w:val="00335F9E"/>
    <w:rsid w:val="0033714D"/>
    <w:rsid w:val="0033742C"/>
    <w:rsid w:val="003374AD"/>
    <w:rsid w:val="0033772D"/>
    <w:rsid w:val="00337945"/>
    <w:rsid w:val="00337996"/>
    <w:rsid w:val="00340D09"/>
    <w:rsid w:val="00340DE2"/>
    <w:rsid w:val="003418FA"/>
    <w:rsid w:val="00343340"/>
    <w:rsid w:val="003433E5"/>
    <w:rsid w:val="00343519"/>
    <w:rsid w:val="00343FB9"/>
    <w:rsid w:val="00344139"/>
    <w:rsid w:val="00344186"/>
    <w:rsid w:val="00344E05"/>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57E4B"/>
    <w:rsid w:val="003604D0"/>
    <w:rsid w:val="00360E07"/>
    <w:rsid w:val="00360EB6"/>
    <w:rsid w:val="00361450"/>
    <w:rsid w:val="00361FBE"/>
    <w:rsid w:val="00362312"/>
    <w:rsid w:val="003628EA"/>
    <w:rsid w:val="0036291A"/>
    <w:rsid w:val="00362A72"/>
    <w:rsid w:val="00362D12"/>
    <w:rsid w:val="00362DD7"/>
    <w:rsid w:val="00363475"/>
    <w:rsid w:val="00363A10"/>
    <w:rsid w:val="00363BF8"/>
    <w:rsid w:val="00363D0D"/>
    <w:rsid w:val="00363FB5"/>
    <w:rsid w:val="003644C8"/>
    <w:rsid w:val="00364BEB"/>
    <w:rsid w:val="0036528D"/>
    <w:rsid w:val="00365315"/>
    <w:rsid w:val="0036559F"/>
    <w:rsid w:val="003656A2"/>
    <w:rsid w:val="003657FE"/>
    <w:rsid w:val="003658F0"/>
    <w:rsid w:val="0036611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3D49"/>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8"/>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443"/>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A7"/>
    <w:rsid w:val="003D40FC"/>
    <w:rsid w:val="003D43B6"/>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7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3FF"/>
    <w:rsid w:val="004136C0"/>
    <w:rsid w:val="004139F7"/>
    <w:rsid w:val="00414024"/>
    <w:rsid w:val="00414080"/>
    <w:rsid w:val="00414230"/>
    <w:rsid w:val="004145E1"/>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41"/>
    <w:rsid w:val="004228B4"/>
    <w:rsid w:val="00422A5F"/>
    <w:rsid w:val="00423924"/>
    <w:rsid w:val="00423F35"/>
    <w:rsid w:val="00423F49"/>
    <w:rsid w:val="00424979"/>
    <w:rsid w:val="00424C65"/>
    <w:rsid w:val="00424F72"/>
    <w:rsid w:val="00425240"/>
    <w:rsid w:val="004253FD"/>
    <w:rsid w:val="00426141"/>
    <w:rsid w:val="00426410"/>
    <w:rsid w:val="004264B8"/>
    <w:rsid w:val="0042668B"/>
    <w:rsid w:val="00426BC0"/>
    <w:rsid w:val="00426E58"/>
    <w:rsid w:val="00427C11"/>
    <w:rsid w:val="00427CE7"/>
    <w:rsid w:val="004301A9"/>
    <w:rsid w:val="00430415"/>
    <w:rsid w:val="00430803"/>
    <w:rsid w:val="00430842"/>
    <w:rsid w:val="004308A8"/>
    <w:rsid w:val="00430B35"/>
    <w:rsid w:val="00430BD8"/>
    <w:rsid w:val="00430E42"/>
    <w:rsid w:val="00431634"/>
    <w:rsid w:val="00432064"/>
    <w:rsid w:val="0043296B"/>
    <w:rsid w:val="00432F9E"/>
    <w:rsid w:val="00433638"/>
    <w:rsid w:val="00433C4A"/>
    <w:rsid w:val="00433E26"/>
    <w:rsid w:val="00434D78"/>
    <w:rsid w:val="00434E41"/>
    <w:rsid w:val="00435064"/>
    <w:rsid w:val="00435C45"/>
    <w:rsid w:val="00435ECD"/>
    <w:rsid w:val="00436085"/>
    <w:rsid w:val="004364D7"/>
    <w:rsid w:val="00436A1E"/>
    <w:rsid w:val="00436E15"/>
    <w:rsid w:val="00437E4E"/>
    <w:rsid w:val="00440597"/>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465"/>
    <w:rsid w:val="00464AC8"/>
    <w:rsid w:val="004658CC"/>
    <w:rsid w:val="00465B66"/>
    <w:rsid w:val="004666DF"/>
    <w:rsid w:val="004669F9"/>
    <w:rsid w:val="00466F21"/>
    <w:rsid w:val="0046742C"/>
    <w:rsid w:val="00467468"/>
    <w:rsid w:val="00467593"/>
    <w:rsid w:val="004676EF"/>
    <w:rsid w:val="00467EC3"/>
    <w:rsid w:val="00470246"/>
    <w:rsid w:val="00470D3B"/>
    <w:rsid w:val="00470E55"/>
    <w:rsid w:val="0047195C"/>
    <w:rsid w:val="00471C38"/>
    <w:rsid w:val="0047258B"/>
    <w:rsid w:val="00472833"/>
    <w:rsid w:val="00472B9F"/>
    <w:rsid w:val="00472D6C"/>
    <w:rsid w:val="00473E03"/>
    <w:rsid w:val="00474282"/>
    <w:rsid w:val="0047483A"/>
    <w:rsid w:val="00475BA2"/>
    <w:rsid w:val="00476DAB"/>
    <w:rsid w:val="00476E19"/>
    <w:rsid w:val="00477842"/>
    <w:rsid w:val="004803DD"/>
    <w:rsid w:val="00480D2C"/>
    <w:rsid w:val="004813C0"/>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02B"/>
    <w:rsid w:val="00487267"/>
    <w:rsid w:val="0048729B"/>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64A7"/>
    <w:rsid w:val="00497958"/>
    <w:rsid w:val="00497BB2"/>
    <w:rsid w:val="00497E84"/>
    <w:rsid w:val="004A01AB"/>
    <w:rsid w:val="004A027B"/>
    <w:rsid w:val="004A0309"/>
    <w:rsid w:val="004A035E"/>
    <w:rsid w:val="004A0382"/>
    <w:rsid w:val="004A04C7"/>
    <w:rsid w:val="004A08D6"/>
    <w:rsid w:val="004A0B0A"/>
    <w:rsid w:val="004A0BBA"/>
    <w:rsid w:val="004A11B1"/>
    <w:rsid w:val="004A1A04"/>
    <w:rsid w:val="004A2277"/>
    <w:rsid w:val="004A2289"/>
    <w:rsid w:val="004A26C8"/>
    <w:rsid w:val="004A2996"/>
    <w:rsid w:val="004A2D91"/>
    <w:rsid w:val="004A2DBA"/>
    <w:rsid w:val="004A3455"/>
    <w:rsid w:val="004A375B"/>
    <w:rsid w:val="004A3CBE"/>
    <w:rsid w:val="004A46CC"/>
    <w:rsid w:val="004A4BEA"/>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1FCE"/>
    <w:rsid w:val="004B2377"/>
    <w:rsid w:val="004B2ED0"/>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543"/>
    <w:rsid w:val="004F06F8"/>
    <w:rsid w:val="004F134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05"/>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0EBA"/>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C4C"/>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1BD4"/>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C0"/>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AA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900A9"/>
    <w:rsid w:val="005901D7"/>
    <w:rsid w:val="00591037"/>
    <w:rsid w:val="00591690"/>
    <w:rsid w:val="00591752"/>
    <w:rsid w:val="00591AE9"/>
    <w:rsid w:val="00591C50"/>
    <w:rsid w:val="005930A4"/>
    <w:rsid w:val="005931D8"/>
    <w:rsid w:val="005932CD"/>
    <w:rsid w:val="00593390"/>
    <w:rsid w:val="005935A9"/>
    <w:rsid w:val="00593AAC"/>
    <w:rsid w:val="00593E4A"/>
    <w:rsid w:val="00593FD4"/>
    <w:rsid w:val="0059468A"/>
    <w:rsid w:val="005946C6"/>
    <w:rsid w:val="005947B2"/>
    <w:rsid w:val="00594B00"/>
    <w:rsid w:val="00594F10"/>
    <w:rsid w:val="00594F48"/>
    <w:rsid w:val="00595D30"/>
    <w:rsid w:val="00595E2A"/>
    <w:rsid w:val="00595ECE"/>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BB2"/>
    <w:rsid w:val="005A31A7"/>
    <w:rsid w:val="005A352D"/>
    <w:rsid w:val="005A3FA5"/>
    <w:rsid w:val="005A4D64"/>
    <w:rsid w:val="005A4E8F"/>
    <w:rsid w:val="005A50A7"/>
    <w:rsid w:val="005A535B"/>
    <w:rsid w:val="005A5B1D"/>
    <w:rsid w:val="005A606E"/>
    <w:rsid w:val="005A66A5"/>
    <w:rsid w:val="005A68B8"/>
    <w:rsid w:val="005A693D"/>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1C6"/>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761"/>
    <w:rsid w:val="005C4DE3"/>
    <w:rsid w:val="005C4E96"/>
    <w:rsid w:val="005C58B9"/>
    <w:rsid w:val="005C5A5E"/>
    <w:rsid w:val="005C5A6C"/>
    <w:rsid w:val="005C6C24"/>
    <w:rsid w:val="005C6C54"/>
    <w:rsid w:val="005C6D4D"/>
    <w:rsid w:val="005C78BB"/>
    <w:rsid w:val="005C7927"/>
    <w:rsid w:val="005C7C90"/>
    <w:rsid w:val="005D01C9"/>
    <w:rsid w:val="005D0F43"/>
    <w:rsid w:val="005D143C"/>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198"/>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7F1"/>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3F56"/>
    <w:rsid w:val="006241C0"/>
    <w:rsid w:val="006243F9"/>
    <w:rsid w:val="006253AD"/>
    <w:rsid w:val="006256AA"/>
    <w:rsid w:val="006258C3"/>
    <w:rsid w:val="00626971"/>
    <w:rsid w:val="00626D88"/>
    <w:rsid w:val="0062797D"/>
    <w:rsid w:val="00627AC9"/>
    <w:rsid w:val="00627B24"/>
    <w:rsid w:val="00630563"/>
    <w:rsid w:val="006305CE"/>
    <w:rsid w:val="00630725"/>
    <w:rsid w:val="00631E07"/>
    <w:rsid w:val="00631E32"/>
    <w:rsid w:val="00632077"/>
    <w:rsid w:val="006323A2"/>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E1B"/>
    <w:rsid w:val="006406F5"/>
    <w:rsid w:val="00640737"/>
    <w:rsid w:val="00640D5F"/>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51"/>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4D9"/>
    <w:rsid w:val="00672565"/>
    <w:rsid w:val="00672A5D"/>
    <w:rsid w:val="00672E27"/>
    <w:rsid w:val="0067313E"/>
    <w:rsid w:val="006731F2"/>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136"/>
    <w:rsid w:val="006976DC"/>
    <w:rsid w:val="006A060C"/>
    <w:rsid w:val="006A0B76"/>
    <w:rsid w:val="006A0D54"/>
    <w:rsid w:val="006A0DF0"/>
    <w:rsid w:val="006A17FF"/>
    <w:rsid w:val="006A1965"/>
    <w:rsid w:val="006A256D"/>
    <w:rsid w:val="006A2B0F"/>
    <w:rsid w:val="006A3366"/>
    <w:rsid w:val="006A3ABD"/>
    <w:rsid w:val="006A3B96"/>
    <w:rsid w:val="006A3DEB"/>
    <w:rsid w:val="006A4307"/>
    <w:rsid w:val="006A452B"/>
    <w:rsid w:val="006A4563"/>
    <w:rsid w:val="006A4BA3"/>
    <w:rsid w:val="006A4DF1"/>
    <w:rsid w:val="006A5858"/>
    <w:rsid w:val="006A5A09"/>
    <w:rsid w:val="006A5D44"/>
    <w:rsid w:val="006A6E5C"/>
    <w:rsid w:val="006A6FC2"/>
    <w:rsid w:val="006A708C"/>
    <w:rsid w:val="006A72B9"/>
    <w:rsid w:val="006A7360"/>
    <w:rsid w:val="006A741F"/>
    <w:rsid w:val="006A773C"/>
    <w:rsid w:val="006A7A79"/>
    <w:rsid w:val="006A7F05"/>
    <w:rsid w:val="006B0036"/>
    <w:rsid w:val="006B18EB"/>
    <w:rsid w:val="006B1F1C"/>
    <w:rsid w:val="006B283A"/>
    <w:rsid w:val="006B28D7"/>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1B7E"/>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06F9"/>
    <w:rsid w:val="00701066"/>
    <w:rsid w:val="00701E28"/>
    <w:rsid w:val="0070204C"/>
    <w:rsid w:val="00702448"/>
    <w:rsid w:val="00702811"/>
    <w:rsid w:val="00702D16"/>
    <w:rsid w:val="00702DC6"/>
    <w:rsid w:val="00703989"/>
    <w:rsid w:val="00703B74"/>
    <w:rsid w:val="007051AB"/>
    <w:rsid w:val="00705985"/>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3D"/>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0B77"/>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A01"/>
    <w:rsid w:val="00736B6D"/>
    <w:rsid w:val="00736C99"/>
    <w:rsid w:val="007371E7"/>
    <w:rsid w:val="0073784A"/>
    <w:rsid w:val="007379A3"/>
    <w:rsid w:val="00740037"/>
    <w:rsid w:val="00740359"/>
    <w:rsid w:val="00740753"/>
    <w:rsid w:val="00740E26"/>
    <w:rsid w:val="00741488"/>
    <w:rsid w:val="007414E8"/>
    <w:rsid w:val="00741830"/>
    <w:rsid w:val="007418D6"/>
    <w:rsid w:val="00741AE1"/>
    <w:rsid w:val="007422A0"/>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47B57"/>
    <w:rsid w:val="00750430"/>
    <w:rsid w:val="007504BA"/>
    <w:rsid w:val="0075064F"/>
    <w:rsid w:val="00750905"/>
    <w:rsid w:val="007509A1"/>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7DC"/>
    <w:rsid w:val="00770E73"/>
    <w:rsid w:val="007719D5"/>
    <w:rsid w:val="007722FB"/>
    <w:rsid w:val="007724B6"/>
    <w:rsid w:val="007724C3"/>
    <w:rsid w:val="00772A35"/>
    <w:rsid w:val="00772AA0"/>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7CA"/>
    <w:rsid w:val="00785C7D"/>
    <w:rsid w:val="00785E55"/>
    <w:rsid w:val="007861D5"/>
    <w:rsid w:val="00786580"/>
    <w:rsid w:val="0079099D"/>
    <w:rsid w:val="00790C96"/>
    <w:rsid w:val="00790CF8"/>
    <w:rsid w:val="00790DB8"/>
    <w:rsid w:val="0079168E"/>
    <w:rsid w:val="00791D4C"/>
    <w:rsid w:val="00792560"/>
    <w:rsid w:val="0079268C"/>
    <w:rsid w:val="00792BA7"/>
    <w:rsid w:val="00793E4F"/>
    <w:rsid w:val="00794149"/>
    <w:rsid w:val="00794BBC"/>
    <w:rsid w:val="00794E57"/>
    <w:rsid w:val="00795603"/>
    <w:rsid w:val="007956E2"/>
    <w:rsid w:val="007958D0"/>
    <w:rsid w:val="007958FF"/>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A666B"/>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33F"/>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0C"/>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5B2"/>
    <w:rsid w:val="00806625"/>
    <w:rsid w:val="00806804"/>
    <w:rsid w:val="008074AF"/>
    <w:rsid w:val="00810045"/>
    <w:rsid w:val="0081042E"/>
    <w:rsid w:val="008105C3"/>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1759C"/>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631"/>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7A"/>
    <w:rsid w:val="00843BC1"/>
    <w:rsid w:val="00843D23"/>
    <w:rsid w:val="008448B8"/>
    <w:rsid w:val="00844C43"/>
    <w:rsid w:val="00844F59"/>
    <w:rsid w:val="00845E14"/>
    <w:rsid w:val="008464E5"/>
    <w:rsid w:val="00846AA3"/>
    <w:rsid w:val="00846F4D"/>
    <w:rsid w:val="00846F51"/>
    <w:rsid w:val="00847705"/>
    <w:rsid w:val="00847A80"/>
    <w:rsid w:val="00847A89"/>
    <w:rsid w:val="00847BE8"/>
    <w:rsid w:val="008500F1"/>
    <w:rsid w:val="0085021C"/>
    <w:rsid w:val="0085033C"/>
    <w:rsid w:val="00850376"/>
    <w:rsid w:val="00850779"/>
    <w:rsid w:val="008507C5"/>
    <w:rsid w:val="00850A8D"/>
    <w:rsid w:val="00850A9D"/>
    <w:rsid w:val="008517DC"/>
    <w:rsid w:val="00851F7D"/>
    <w:rsid w:val="0085228F"/>
    <w:rsid w:val="00853947"/>
    <w:rsid w:val="00853B04"/>
    <w:rsid w:val="00853B85"/>
    <w:rsid w:val="00853C27"/>
    <w:rsid w:val="00854597"/>
    <w:rsid w:val="00854EE4"/>
    <w:rsid w:val="008552B9"/>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0CF"/>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261"/>
    <w:rsid w:val="0087291F"/>
    <w:rsid w:val="00872E43"/>
    <w:rsid w:val="008731A8"/>
    <w:rsid w:val="00873A22"/>
    <w:rsid w:val="00873B45"/>
    <w:rsid w:val="00874455"/>
    <w:rsid w:val="0087477E"/>
    <w:rsid w:val="0087496C"/>
    <w:rsid w:val="008757F5"/>
    <w:rsid w:val="00875D75"/>
    <w:rsid w:val="00875E1C"/>
    <w:rsid w:val="008762A9"/>
    <w:rsid w:val="00876820"/>
    <w:rsid w:val="00876DA2"/>
    <w:rsid w:val="00877D3D"/>
    <w:rsid w:val="00877E84"/>
    <w:rsid w:val="008802E8"/>
    <w:rsid w:val="00880A90"/>
    <w:rsid w:val="00880E32"/>
    <w:rsid w:val="00880F4A"/>
    <w:rsid w:val="008814FC"/>
    <w:rsid w:val="00881DD9"/>
    <w:rsid w:val="00882397"/>
    <w:rsid w:val="0088265D"/>
    <w:rsid w:val="008826F5"/>
    <w:rsid w:val="00883144"/>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A34"/>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993"/>
    <w:rsid w:val="008B33A5"/>
    <w:rsid w:val="008B3549"/>
    <w:rsid w:val="008B36EE"/>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6D7"/>
    <w:rsid w:val="008C6B0E"/>
    <w:rsid w:val="008C6DC6"/>
    <w:rsid w:val="008C6E3F"/>
    <w:rsid w:val="008C6E83"/>
    <w:rsid w:val="008C7125"/>
    <w:rsid w:val="008C757E"/>
    <w:rsid w:val="008C76DD"/>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D7EA6"/>
    <w:rsid w:val="008E0292"/>
    <w:rsid w:val="008E04B1"/>
    <w:rsid w:val="008E077B"/>
    <w:rsid w:val="008E1186"/>
    <w:rsid w:val="008E134D"/>
    <w:rsid w:val="008E196B"/>
    <w:rsid w:val="008E1B89"/>
    <w:rsid w:val="008E1E9D"/>
    <w:rsid w:val="008E22BA"/>
    <w:rsid w:val="008E27EB"/>
    <w:rsid w:val="008E2AF1"/>
    <w:rsid w:val="008E2DA8"/>
    <w:rsid w:val="008E2FDD"/>
    <w:rsid w:val="008E3041"/>
    <w:rsid w:val="008E37E1"/>
    <w:rsid w:val="008E4472"/>
    <w:rsid w:val="008E5998"/>
    <w:rsid w:val="008E5A15"/>
    <w:rsid w:val="008E5A5B"/>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F2"/>
    <w:rsid w:val="00906401"/>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6D"/>
    <w:rsid w:val="00917985"/>
    <w:rsid w:val="00917E0D"/>
    <w:rsid w:val="009202DF"/>
    <w:rsid w:val="00920721"/>
    <w:rsid w:val="00920CD7"/>
    <w:rsid w:val="009210B3"/>
    <w:rsid w:val="0092115A"/>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DB0"/>
    <w:rsid w:val="00954FC3"/>
    <w:rsid w:val="00955C0C"/>
    <w:rsid w:val="00956840"/>
    <w:rsid w:val="00956D0C"/>
    <w:rsid w:val="00956F92"/>
    <w:rsid w:val="00957F68"/>
    <w:rsid w:val="0096051C"/>
    <w:rsid w:val="009607D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1A4"/>
    <w:rsid w:val="00966986"/>
    <w:rsid w:val="00967446"/>
    <w:rsid w:val="0096776D"/>
    <w:rsid w:val="0096790A"/>
    <w:rsid w:val="00967EC4"/>
    <w:rsid w:val="00970F35"/>
    <w:rsid w:val="00970F5C"/>
    <w:rsid w:val="009710A3"/>
    <w:rsid w:val="0097180E"/>
    <w:rsid w:val="009718DE"/>
    <w:rsid w:val="00972151"/>
    <w:rsid w:val="009729B9"/>
    <w:rsid w:val="00973192"/>
    <w:rsid w:val="00973282"/>
    <w:rsid w:val="00973424"/>
    <w:rsid w:val="009744DF"/>
    <w:rsid w:val="00975358"/>
    <w:rsid w:val="009756F4"/>
    <w:rsid w:val="00975828"/>
    <w:rsid w:val="00975842"/>
    <w:rsid w:val="00975C25"/>
    <w:rsid w:val="00975F65"/>
    <w:rsid w:val="009763DF"/>
    <w:rsid w:val="0097669C"/>
    <w:rsid w:val="00976858"/>
    <w:rsid w:val="0097693F"/>
    <w:rsid w:val="00976CFE"/>
    <w:rsid w:val="00976DED"/>
    <w:rsid w:val="00977AC1"/>
    <w:rsid w:val="00977EB4"/>
    <w:rsid w:val="00980092"/>
    <w:rsid w:val="009808BA"/>
    <w:rsid w:val="00980E18"/>
    <w:rsid w:val="00980E7B"/>
    <w:rsid w:val="0098135F"/>
    <w:rsid w:val="009813C4"/>
    <w:rsid w:val="00981545"/>
    <w:rsid w:val="00981619"/>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13"/>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793"/>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6B6"/>
    <w:rsid w:val="009E5516"/>
    <w:rsid w:val="009E57B5"/>
    <w:rsid w:val="009E5CE8"/>
    <w:rsid w:val="009E6896"/>
    <w:rsid w:val="009E6935"/>
    <w:rsid w:val="009E72DF"/>
    <w:rsid w:val="009E7617"/>
    <w:rsid w:val="009E79E7"/>
    <w:rsid w:val="009E7C96"/>
    <w:rsid w:val="009E7DD0"/>
    <w:rsid w:val="009F0C4F"/>
    <w:rsid w:val="009F0D0A"/>
    <w:rsid w:val="009F117C"/>
    <w:rsid w:val="009F1A8F"/>
    <w:rsid w:val="009F1BDB"/>
    <w:rsid w:val="009F2128"/>
    <w:rsid w:val="009F2F3D"/>
    <w:rsid w:val="009F3620"/>
    <w:rsid w:val="009F3682"/>
    <w:rsid w:val="009F3A9D"/>
    <w:rsid w:val="009F3F2A"/>
    <w:rsid w:val="009F53B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C7F"/>
    <w:rsid w:val="00A15DFD"/>
    <w:rsid w:val="00A16333"/>
    <w:rsid w:val="00A16AC1"/>
    <w:rsid w:val="00A171E2"/>
    <w:rsid w:val="00A17339"/>
    <w:rsid w:val="00A173CE"/>
    <w:rsid w:val="00A17943"/>
    <w:rsid w:val="00A17C90"/>
    <w:rsid w:val="00A2006D"/>
    <w:rsid w:val="00A20199"/>
    <w:rsid w:val="00A2023B"/>
    <w:rsid w:val="00A20C42"/>
    <w:rsid w:val="00A21034"/>
    <w:rsid w:val="00A2189A"/>
    <w:rsid w:val="00A229CB"/>
    <w:rsid w:val="00A22F42"/>
    <w:rsid w:val="00A2330E"/>
    <w:rsid w:val="00A248A0"/>
    <w:rsid w:val="00A25312"/>
    <w:rsid w:val="00A253C4"/>
    <w:rsid w:val="00A25742"/>
    <w:rsid w:val="00A27576"/>
    <w:rsid w:val="00A2764B"/>
    <w:rsid w:val="00A2797F"/>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1B4"/>
    <w:rsid w:val="00A3578B"/>
    <w:rsid w:val="00A36264"/>
    <w:rsid w:val="00A374EC"/>
    <w:rsid w:val="00A40FB1"/>
    <w:rsid w:val="00A41278"/>
    <w:rsid w:val="00A41290"/>
    <w:rsid w:val="00A41B99"/>
    <w:rsid w:val="00A41BBF"/>
    <w:rsid w:val="00A42128"/>
    <w:rsid w:val="00A4232A"/>
    <w:rsid w:val="00A42471"/>
    <w:rsid w:val="00A42538"/>
    <w:rsid w:val="00A42A16"/>
    <w:rsid w:val="00A42DD5"/>
    <w:rsid w:val="00A43036"/>
    <w:rsid w:val="00A433A0"/>
    <w:rsid w:val="00A43711"/>
    <w:rsid w:val="00A4406D"/>
    <w:rsid w:val="00A440FD"/>
    <w:rsid w:val="00A4446E"/>
    <w:rsid w:val="00A444F0"/>
    <w:rsid w:val="00A45068"/>
    <w:rsid w:val="00A4527E"/>
    <w:rsid w:val="00A45D26"/>
    <w:rsid w:val="00A45D49"/>
    <w:rsid w:val="00A45E2A"/>
    <w:rsid w:val="00A471D0"/>
    <w:rsid w:val="00A47C9B"/>
    <w:rsid w:val="00A50695"/>
    <w:rsid w:val="00A50D2F"/>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8D0"/>
    <w:rsid w:val="00A62932"/>
    <w:rsid w:val="00A62BF0"/>
    <w:rsid w:val="00A63878"/>
    <w:rsid w:val="00A63FB1"/>
    <w:rsid w:val="00A642CA"/>
    <w:rsid w:val="00A645E8"/>
    <w:rsid w:val="00A64775"/>
    <w:rsid w:val="00A64C59"/>
    <w:rsid w:val="00A64E11"/>
    <w:rsid w:val="00A65B03"/>
    <w:rsid w:val="00A65BF9"/>
    <w:rsid w:val="00A6614C"/>
    <w:rsid w:val="00A66394"/>
    <w:rsid w:val="00A6762E"/>
    <w:rsid w:val="00A67932"/>
    <w:rsid w:val="00A7011C"/>
    <w:rsid w:val="00A7025D"/>
    <w:rsid w:val="00A70AEE"/>
    <w:rsid w:val="00A71937"/>
    <w:rsid w:val="00A72373"/>
    <w:rsid w:val="00A729FE"/>
    <w:rsid w:val="00A72BBB"/>
    <w:rsid w:val="00A72D06"/>
    <w:rsid w:val="00A72EED"/>
    <w:rsid w:val="00A73638"/>
    <w:rsid w:val="00A73993"/>
    <w:rsid w:val="00A73FB4"/>
    <w:rsid w:val="00A7461F"/>
    <w:rsid w:val="00A751CE"/>
    <w:rsid w:val="00A7543C"/>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3B6"/>
    <w:rsid w:val="00A86B41"/>
    <w:rsid w:val="00A86B79"/>
    <w:rsid w:val="00A87AA1"/>
    <w:rsid w:val="00A90780"/>
    <w:rsid w:val="00A90943"/>
    <w:rsid w:val="00A909F8"/>
    <w:rsid w:val="00A90B97"/>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644"/>
    <w:rsid w:val="00AA5BFC"/>
    <w:rsid w:val="00AA5FF9"/>
    <w:rsid w:val="00AA6F0D"/>
    <w:rsid w:val="00AA73CA"/>
    <w:rsid w:val="00AA752B"/>
    <w:rsid w:val="00AA7773"/>
    <w:rsid w:val="00AA7CBA"/>
    <w:rsid w:val="00AB0118"/>
    <w:rsid w:val="00AB0619"/>
    <w:rsid w:val="00AB0907"/>
    <w:rsid w:val="00AB0F9C"/>
    <w:rsid w:val="00AB1056"/>
    <w:rsid w:val="00AB14D4"/>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084"/>
    <w:rsid w:val="00AC10B8"/>
    <w:rsid w:val="00AC1900"/>
    <w:rsid w:val="00AC1DD0"/>
    <w:rsid w:val="00AC1FFE"/>
    <w:rsid w:val="00AC2052"/>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54F"/>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5DC7"/>
    <w:rsid w:val="00B06282"/>
    <w:rsid w:val="00B06380"/>
    <w:rsid w:val="00B0656B"/>
    <w:rsid w:val="00B0671B"/>
    <w:rsid w:val="00B0682B"/>
    <w:rsid w:val="00B069F5"/>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33"/>
    <w:rsid w:val="00B154B0"/>
    <w:rsid w:val="00B15735"/>
    <w:rsid w:val="00B16502"/>
    <w:rsid w:val="00B1654B"/>
    <w:rsid w:val="00B169F1"/>
    <w:rsid w:val="00B16AA3"/>
    <w:rsid w:val="00B17356"/>
    <w:rsid w:val="00B17818"/>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829"/>
    <w:rsid w:val="00B26014"/>
    <w:rsid w:val="00B268F5"/>
    <w:rsid w:val="00B26B7F"/>
    <w:rsid w:val="00B27CE5"/>
    <w:rsid w:val="00B3061B"/>
    <w:rsid w:val="00B319F4"/>
    <w:rsid w:val="00B31CAC"/>
    <w:rsid w:val="00B32A2D"/>
    <w:rsid w:val="00B32D5D"/>
    <w:rsid w:val="00B330C8"/>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B0"/>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5B6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67BE"/>
    <w:rsid w:val="00B76854"/>
    <w:rsid w:val="00B77243"/>
    <w:rsid w:val="00B772B0"/>
    <w:rsid w:val="00B77511"/>
    <w:rsid w:val="00B77DE7"/>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35D"/>
    <w:rsid w:val="00BA14B6"/>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A41"/>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966"/>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3C4"/>
    <w:rsid w:val="00BE1427"/>
    <w:rsid w:val="00BE1E26"/>
    <w:rsid w:val="00BE1F70"/>
    <w:rsid w:val="00BE2A70"/>
    <w:rsid w:val="00BE2C04"/>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34B"/>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917"/>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6CA"/>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51"/>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29FC"/>
    <w:rsid w:val="00C32A70"/>
    <w:rsid w:val="00C32DE9"/>
    <w:rsid w:val="00C330F6"/>
    <w:rsid w:val="00C33471"/>
    <w:rsid w:val="00C34192"/>
    <w:rsid w:val="00C3474E"/>
    <w:rsid w:val="00C347C9"/>
    <w:rsid w:val="00C34948"/>
    <w:rsid w:val="00C34FA5"/>
    <w:rsid w:val="00C353C4"/>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37"/>
    <w:rsid w:val="00C65971"/>
    <w:rsid w:val="00C65DF3"/>
    <w:rsid w:val="00C65FCF"/>
    <w:rsid w:val="00C66495"/>
    <w:rsid w:val="00C66A99"/>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0C3"/>
    <w:rsid w:val="00C8018C"/>
    <w:rsid w:val="00C808CE"/>
    <w:rsid w:val="00C80BAE"/>
    <w:rsid w:val="00C8109A"/>
    <w:rsid w:val="00C81588"/>
    <w:rsid w:val="00C81F40"/>
    <w:rsid w:val="00C8236D"/>
    <w:rsid w:val="00C823D4"/>
    <w:rsid w:val="00C82566"/>
    <w:rsid w:val="00C82A9D"/>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6025"/>
    <w:rsid w:val="00CA732F"/>
    <w:rsid w:val="00CA75D2"/>
    <w:rsid w:val="00CA7ECB"/>
    <w:rsid w:val="00CB02B0"/>
    <w:rsid w:val="00CB0749"/>
    <w:rsid w:val="00CB0B2B"/>
    <w:rsid w:val="00CB0BE3"/>
    <w:rsid w:val="00CB2054"/>
    <w:rsid w:val="00CB21E6"/>
    <w:rsid w:val="00CB2A8B"/>
    <w:rsid w:val="00CB2CC5"/>
    <w:rsid w:val="00CB32A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C52"/>
    <w:rsid w:val="00CC0848"/>
    <w:rsid w:val="00CC0DD0"/>
    <w:rsid w:val="00CC1121"/>
    <w:rsid w:val="00CC1358"/>
    <w:rsid w:val="00CC17E8"/>
    <w:rsid w:val="00CC1A44"/>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706"/>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B5A"/>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347"/>
    <w:rsid w:val="00CF4A14"/>
    <w:rsid w:val="00CF4F6A"/>
    <w:rsid w:val="00CF5080"/>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22A"/>
    <w:rsid w:val="00D01978"/>
    <w:rsid w:val="00D019F1"/>
    <w:rsid w:val="00D02100"/>
    <w:rsid w:val="00D02304"/>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CF7"/>
    <w:rsid w:val="00D124D6"/>
    <w:rsid w:val="00D1266C"/>
    <w:rsid w:val="00D12873"/>
    <w:rsid w:val="00D12C3B"/>
    <w:rsid w:val="00D12D22"/>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49"/>
    <w:rsid w:val="00D279D5"/>
    <w:rsid w:val="00D300C1"/>
    <w:rsid w:val="00D30674"/>
    <w:rsid w:val="00D308E5"/>
    <w:rsid w:val="00D30989"/>
    <w:rsid w:val="00D310DA"/>
    <w:rsid w:val="00D31212"/>
    <w:rsid w:val="00D318CD"/>
    <w:rsid w:val="00D31A15"/>
    <w:rsid w:val="00D31B64"/>
    <w:rsid w:val="00D31B69"/>
    <w:rsid w:val="00D31C1C"/>
    <w:rsid w:val="00D321F1"/>
    <w:rsid w:val="00D32ECA"/>
    <w:rsid w:val="00D33F25"/>
    <w:rsid w:val="00D33F45"/>
    <w:rsid w:val="00D34497"/>
    <w:rsid w:val="00D345B2"/>
    <w:rsid w:val="00D3472B"/>
    <w:rsid w:val="00D34B82"/>
    <w:rsid w:val="00D34E4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4A"/>
    <w:rsid w:val="00D45975"/>
    <w:rsid w:val="00D45C1C"/>
    <w:rsid w:val="00D45E93"/>
    <w:rsid w:val="00D46917"/>
    <w:rsid w:val="00D46EA0"/>
    <w:rsid w:val="00D477A0"/>
    <w:rsid w:val="00D4789E"/>
    <w:rsid w:val="00D50A1E"/>
    <w:rsid w:val="00D515E6"/>
    <w:rsid w:val="00D51FB2"/>
    <w:rsid w:val="00D52164"/>
    <w:rsid w:val="00D52AFE"/>
    <w:rsid w:val="00D52D31"/>
    <w:rsid w:val="00D530E0"/>
    <w:rsid w:val="00D535AC"/>
    <w:rsid w:val="00D54605"/>
    <w:rsid w:val="00D54DAC"/>
    <w:rsid w:val="00D54E91"/>
    <w:rsid w:val="00D5522F"/>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5F4"/>
    <w:rsid w:val="00D628A2"/>
    <w:rsid w:val="00D62DD9"/>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8"/>
    <w:rsid w:val="00D7589D"/>
    <w:rsid w:val="00D75B1F"/>
    <w:rsid w:val="00D75EE7"/>
    <w:rsid w:val="00D7649F"/>
    <w:rsid w:val="00D764B3"/>
    <w:rsid w:val="00D76A55"/>
    <w:rsid w:val="00D7735A"/>
    <w:rsid w:val="00D77B28"/>
    <w:rsid w:val="00D80D81"/>
    <w:rsid w:val="00D8139F"/>
    <w:rsid w:val="00D81414"/>
    <w:rsid w:val="00D817DE"/>
    <w:rsid w:val="00D8192F"/>
    <w:rsid w:val="00D81940"/>
    <w:rsid w:val="00D81F58"/>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0E7"/>
    <w:rsid w:val="00DA01F0"/>
    <w:rsid w:val="00DA0C66"/>
    <w:rsid w:val="00DA13DD"/>
    <w:rsid w:val="00DA1FBA"/>
    <w:rsid w:val="00DA20D8"/>
    <w:rsid w:val="00DA2A59"/>
    <w:rsid w:val="00DA3272"/>
    <w:rsid w:val="00DA3978"/>
    <w:rsid w:val="00DA3A5D"/>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499"/>
    <w:rsid w:val="00DD1B36"/>
    <w:rsid w:val="00DD1B65"/>
    <w:rsid w:val="00DD1C14"/>
    <w:rsid w:val="00DD1E7E"/>
    <w:rsid w:val="00DD219E"/>
    <w:rsid w:val="00DD220F"/>
    <w:rsid w:val="00DD2A83"/>
    <w:rsid w:val="00DD2AAD"/>
    <w:rsid w:val="00DD2C71"/>
    <w:rsid w:val="00DD361C"/>
    <w:rsid w:val="00DD4188"/>
    <w:rsid w:val="00DD4FD8"/>
    <w:rsid w:val="00DD58BE"/>
    <w:rsid w:val="00DD5A22"/>
    <w:rsid w:val="00DD617F"/>
    <w:rsid w:val="00DD62CE"/>
    <w:rsid w:val="00DD655E"/>
    <w:rsid w:val="00DD7550"/>
    <w:rsid w:val="00DE1547"/>
    <w:rsid w:val="00DE19F3"/>
    <w:rsid w:val="00DE21AB"/>
    <w:rsid w:val="00DE230A"/>
    <w:rsid w:val="00DE2A43"/>
    <w:rsid w:val="00DE2F99"/>
    <w:rsid w:val="00DE2FF2"/>
    <w:rsid w:val="00DE34BB"/>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C5D"/>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272"/>
    <w:rsid w:val="00E043EE"/>
    <w:rsid w:val="00E044B5"/>
    <w:rsid w:val="00E04873"/>
    <w:rsid w:val="00E05CB4"/>
    <w:rsid w:val="00E062DC"/>
    <w:rsid w:val="00E06C0A"/>
    <w:rsid w:val="00E07758"/>
    <w:rsid w:val="00E1075B"/>
    <w:rsid w:val="00E10AFE"/>
    <w:rsid w:val="00E10B34"/>
    <w:rsid w:val="00E10F00"/>
    <w:rsid w:val="00E116DC"/>
    <w:rsid w:val="00E11720"/>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6F5A"/>
    <w:rsid w:val="00E17BAF"/>
    <w:rsid w:val="00E17C02"/>
    <w:rsid w:val="00E17F2D"/>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5D94"/>
    <w:rsid w:val="00E36090"/>
    <w:rsid w:val="00E36790"/>
    <w:rsid w:val="00E37117"/>
    <w:rsid w:val="00E3776A"/>
    <w:rsid w:val="00E37ABD"/>
    <w:rsid w:val="00E4013D"/>
    <w:rsid w:val="00E40461"/>
    <w:rsid w:val="00E4047F"/>
    <w:rsid w:val="00E40F0A"/>
    <w:rsid w:val="00E4129E"/>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2F98"/>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416"/>
    <w:rsid w:val="00E71F46"/>
    <w:rsid w:val="00E71F59"/>
    <w:rsid w:val="00E723CA"/>
    <w:rsid w:val="00E72B71"/>
    <w:rsid w:val="00E73459"/>
    <w:rsid w:val="00E7359E"/>
    <w:rsid w:val="00E736C9"/>
    <w:rsid w:val="00E73728"/>
    <w:rsid w:val="00E73899"/>
    <w:rsid w:val="00E73922"/>
    <w:rsid w:val="00E739F7"/>
    <w:rsid w:val="00E73A3E"/>
    <w:rsid w:val="00E73B44"/>
    <w:rsid w:val="00E73C80"/>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3B1"/>
    <w:rsid w:val="00E85A3B"/>
    <w:rsid w:val="00E85B26"/>
    <w:rsid w:val="00E862B4"/>
    <w:rsid w:val="00E862F9"/>
    <w:rsid w:val="00E8643C"/>
    <w:rsid w:val="00E86FF0"/>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8CC"/>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2F5"/>
    <w:rsid w:val="00EC27D0"/>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3F9E"/>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AC1"/>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4E2"/>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57F68"/>
    <w:rsid w:val="00F6018F"/>
    <w:rsid w:val="00F6024F"/>
    <w:rsid w:val="00F604AF"/>
    <w:rsid w:val="00F612CA"/>
    <w:rsid w:val="00F61DEE"/>
    <w:rsid w:val="00F62602"/>
    <w:rsid w:val="00F6267A"/>
    <w:rsid w:val="00F626F2"/>
    <w:rsid w:val="00F62E07"/>
    <w:rsid w:val="00F6314A"/>
    <w:rsid w:val="00F6341B"/>
    <w:rsid w:val="00F63453"/>
    <w:rsid w:val="00F645AD"/>
    <w:rsid w:val="00F646B7"/>
    <w:rsid w:val="00F64872"/>
    <w:rsid w:val="00F64DD7"/>
    <w:rsid w:val="00F64F17"/>
    <w:rsid w:val="00F64FB8"/>
    <w:rsid w:val="00F65087"/>
    <w:rsid w:val="00F65AC8"/>
    <w:rsid w:val="00F65C77"/>
    <w:rsid w:val="00F65F57"/>
    <w:rsid w:val="00F661E9"/>
    <w:rsid w:val="00F667E2"/>
    <w:rsid w:val="00F6702D"/>
    <w:rsid w:val="00F671CB"/>
    <w:rsid w:val="00F677C2"/>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473"/>
    <w:rsid w:val="00F755DA"/>
    <w:rsid w:val="00F7579B"/>
    <w:rsid w:val="00F75C3D"/>
    <w:rsid w:val="00F75D23"/>
    <w:rsid w:val="00F75DED"/>
    <w:rsid w:val="00F761E5"/>
    <w:rsid w:val="00F764A0"/>
    <w:rsid w:val="00F766FD"/>
    <w:rsid w:val="00F76DB0"/>
    <w:rsid w:val="00F76FDF"/>
    <w:rsid w:val="00F7734A"/>
    <w:rsid w:val="00F77CB5"/>
    <w:rsid w:val="00F77E98"/>
    <w:rsid w:val="00F80043"/>
    <w:rsid w:val="00F811CA"/>
    <w:rsid w:val="00F81473"/>
    <w:rsid w:val="00F817AD"/>
    <w:rsid w:val="00F81B57"/>
    <w:rsid w:val="00F81D2E"/>
    <w:rsid w:val="00F81F41"/>
    <w:rsid w:val="00F82837"/>
    <w:rsid w:val="00F82C99"/>
    <w:rsid w:val="00F83068"/>
    <w:rsid w:val="00F830D6"/>
    <w:rsid w:val="00F8356C"/>
    <w:rsid w:val="00F83B73"/>
    <w:rsid w:val="00F84551"/>
    <w:rsid w:val="00F84AD3"/>
    <w:rsid w:val="00F850BA"/>
    <w:rsid w:val="00F85522"/>
    <w:rsid w:val="00F8564A"/>
    <w:rsid w:val="00F85F29"/>
    <w:rsid w:val="00F86271"/>
    <w:rsid w:val="00F863C4"/>
    <w:rsid w:val="00F86732"/>
    <w:rsid w:val="00F86913"/>
    <w:rsid w:val="00F86EDA"/>
    <w:rsid w:val="00F86F9A"/>
    <w:rsid w:val="00F870F7"/>
    <w:rsid w:val="00F87396"/>
    <w:rsid w:val="00F905E0"/>
    <w:rsid w:val="00F9080D"/>
    <w:rsid w:val="00F91B01"/>
    <w:rsid w:val="00F91B34"/>
    <w:rsid w:val="00F91C3B"/>
    <w:rsid w:val="00F92094"/>
    <w:rsid w:val="00F924DA"/>
    <w:rsid w:val="00F937E3"/>
    <w:rsid w:val="00F94023"/>
    <w:rsid w:val="00F952DC"/>
    <w:rsid w:val="00F955C1"/>
    <w:rsid w:val="00F956F1"/>
    <w:rsid w:val="00F957F9"/>
    <w:rsid w:val="00F961F2"/>
    <w:rsid w:val="00F966BD"/>
    <w:rsid w:val="00F96FB8"/>
    <w:rsid w:val="00F9739D"/>
    <w:rsid w:val="00F9751E"/>
    <w:rsid w:val="00F97611"/>
    <w:rsid w:val="00FA104D"/>
    <w:rsid w:val="00FA10CF"/>
    <w:rsid w:val="00FA118A"/>
    <w:rsid w:val="00FA16BA"/>
    <w:rsid w:val="00FA29DD"/>
    <w:rsid w:val="00FA2D49"/>
    <w:rsid w:val="00FA3036"/>
    <w:rsid w:val="00FA3338"/>
    <w:rsid w:val="00FA3EBB"/>
    <w:rsid w:val="00FA40CF"/>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80A"/>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19C"/>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3F33"/>
    <w:rsid w:val="00FE43DD"/>
    <w:rsid w:val="00FE46A8"/>
    <w:rsid w:val="00FE475C"/>
    <w:rsid w:val="00FE4B1C"/>
    <w:rsid w:val="00FE4E83"/>
    <w:rsid w:val="00FE525D"/>
    <w:rsid w:val="00FE55DB"/>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2D0AAC"/>
  <w15:docId w15:val="{5A92B0BF-62EE-4551-B4F1-30BCD7F3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A7543C"/>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5D143C"/>
  </w:style>
  <w:style w:type="table" w:customStyle="1" w:styleId="Tablaconcuadrcula3">
    <w:name w:val="Tabla con cuadrícula3"/>
    <w:basedOn w:val="Tablanormal"/>
    <w:next w:val="Tablaconcuadrcula"/>
    <w:rsid w:val="00426BC0"/>
    <w:rPr>
      <w:rFonts w:ascii="Calibri" w:eastAsia="Calibri" w:hAnsi="Calibri"/>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rsid w:val="00426BC0"/>
    <w:rPr>
      <w:rFonts w:ascii="Tahoma" w:eastAsia="Times New Roman" w:hAnsi="Tahoma"/>
      <w:b/>
      <w:caps/>
      <w:sz w:val="22"/>
      <w:szCs w:val="22"/>
      <w:u w:val="single"/>
      <w:lang w:val="es-MX" w:eastAsia="es-ES"/>
    </w:rPr>
  </w:style>
  <w:style w:type="character" w:customStyle="1" w:styleId="CarCar10">
    <w:name w:val="Car Car10"/>
    <w:rsid w:val="00426BC0"/>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26BC0"/>
    <w:rPr>
      <w:lang w:val="x-none"/>
    </w:rPr>
  </w:style>
  <w:style w:type="character" w:customStyle="1" w:styleId="TextonotaalfinalCar">
    <w:name w:val="Texto nota al final Car"/>
    <w:basedOn w:val="Fuentedeprrafopredeter"/>
    <w:link w:val="Textonotaalfinal"/>
    <w:uiPriority w:val="99"/>
    <w:semiHidden/>
    <w:rsid w:val="00426BC0"/>
    <w:rPr>
      <w:lang w:val="x-none" w:eastAsia="en-US"/>
    </w:rPr>
  </w:style>
  <w:style w:type="character" w:styleId="Refdenotaalfinal">
    <w:name w:val="endnote reference"/>
    <w:uiPriority w:val="99"/>
    <w:semiHidden/>
    <w:unhideWhenUsed/>
    <w:rsid w:val="00426BC0"/>
    <w:rPr>
      <w:vertAlign w:val="superscript"/>
    </w:rPr>
  </w:style>
  <w:style w:type="paragraph" w:customStyle="1" w:styleId="a0">
    <w:basedOn w:val="Ttulo1"/>
    <w:next w:val="Normal"/>
    <w:uiPriority w:val="39"/>
    <w:unhideWhenUsed/>
    <w:qFormat/>
    <w:rsid w:val="00426BC0"/>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426BC0"/>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65081">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63992990">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8571173">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2796034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3895054">
      <w:bodyDiv w:val="1"/>
      <w:marLeft w:val="0"/>
      <w:marRight w:val="0"/>
      <w:marTop w:val="0"/>
      <w:marBottom w:val="0"/>
      <w:divBdr>
        <w:top w:val="none" w:sz="0" w:space="0" w:color="auto"/>
        <w:left w:val="none" w:sz="0" w:space="0" w:color="auto"/>
        <w:bottom w:val="none" w:sz="0" w:space="0" w:color="auto"/>
        <w:right w:val="none" w:sz="0" w:space="0" w:color="auto"/>
      </w:divBdr>
    </w:div>
    <w:div w:id="326440861">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341562">
      <w:bodyDiv w:val="1"/>
      <w:marLeft w:val="0"/>
      <w:marRight w:val="0"/>
      <w:marTop w:val="0"/>
      <w:marBottom w:val="0"/>
      <w:divBdr>
        <w:top w:val="none" w:sz="0" w:space="0" w:color="auto"/>
        <w:left w:val="none" w:sz="0" w:space="0" w:color="auto"/>
        <w:bottom w:val="none" w:sz="0" w:space="0" w:color="auto"/>
        <w:right w:val="none" w:sz="0" w:space="0" w:color="auto"/>
      </w:divBdr>
    </w:div>
    <w:div w:id="48111789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162605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3536340">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5448398">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975772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644316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717C5-41A1-49EB-87C2-83CCE154D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19</Pages>
  <Words>5010</Words>
  <Characters>27558</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32503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Aldo Ivan Daza Garcia</cp:lastModifiedBy>
  <cp:revision>359</cp:revision>
  <cp:lastPrinted>2017-05-22T21:30:00Z</cp:lastPrinted>
  <dcterms:created xsi:type="dcterms:W3CDTF">2017-03-15T20:38:00Z</dcterms:created>
  <dcterms:modified xsi:type="dcterms:W3CDTF">2017-05-23T00:59:00Z</dcterms:modified>
</cp:coreProperties>
</file>