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C3A" w:rsidRPr="00F915AA" w:rsidRDefault="009B5E9D" w:rsidP="00B45851">
      <w:pPr>
        <w:jc w:val="center"/>
        <w:rPr>
          <w:rFonts w:ascii="Verdana" w:hAnsi="Verdana" w:cs="Arial"/>
          <w:b/>
          <w:color w:val="000000"/>
          <w:sz w:val="18"/>
          <w:szCs w:val="18"/>
        </w:rPr>
      </w:pPr>
      <w:r>
        <w:rPr>
          <w:rFonts w:ascii="Verdana" w:hAnsi="Verdana" w:cs="Arial"/>
          <w:b/>
          <w:color w:val="000000"/>
          <w:sz w:val="18"/>
          <w:szCs w:val="18"/>
        </w:rPr>
        <w:t xml:space="preserve">SERVICIO DE </w:t>
      </w:r>
      <w:r w:rsidR="00772C9C" w:rsidRPr="00F915AA">
        <w:rPr>
          <w:rFonts w:ascii="Verdana" w:hAnsi="Verdana" w:cs="Arial"/>
          <w:b/>
          <w:color w:val="000000"/>
          <w:sz w:val="18"/>
          <w:szCs w:val="18"/>
        </w:rPr>
        <w:t xml:space="preserve">TRANSPORTE Y LOGISTICA DE MATERIALES PARA </w:t>
      </w:r>
      <w:r w:rsidR="00504A31" w:rsidRPr="00F915AA">
        <w:rPr>
          <w:rFonts w:ascii="Verdana" w:hAnsi="Verdana" w:cs="Arial"/>
          <w:b/>
          <w:color w:val="000000"/>
          <w:sz w:val="18"/>
          <w:szCs w:val="18"/>
        </w:rPr>
        <w:t xml:space="preserve">EL POZO </w:t>
      </w:r>
      <w:r w:rsidR="00352C35" w:rsidRPr="00F915AA">
        <w:rPr>
          <w:rFonts w:ascii="Verdana" w:hAnsi="Verdana" w:cs="Arial"/>
          <w:b/>
          <w:color w:val="000000"/>
          <w:sz w:val="18"/>
          <w:szCs w:val="18"/>
        </w:rPr>
        <w:t>SIP</w:t>
      </w:r>
      <w:r w:rsidR="00772C9C" w:rsidRPr="00F915AA">
        <w:rPr>
          <w:rFonts w:ascii="Verdana" w:hAnsi="Verdana" w:cs="Arial"/>
          <w:b/>
          <w:color w:val="000000"/>
          <w:sz w:val="18"/>
          <w:szCs w:val="18"/>
        </w:rPr>
        <w:t>OTINDI</w:t>
      </w:r>
      <w:r w:rsidR="00352C35" w:rsidRPr="00F915AA">
        <w:rPr>
          <w:rFonts w:ascii="Verdana" w:hAnsi="Verdana" w:cs="Arial"/>
          <w:b/>
          <w:color w:val="000000"/>
          <w:sz w:val="18"/>
          <w:szCs w:val="18"/>
        </w:rPr>
        <w:t>-X1</w:t>
      </w:r>
      <w:r w:rsidR="00B45851" w:rsidRPr="00F915AA">
        <w:rPr>
          <w:rFonts w:ascii="Verdana" w:hAnsi="Verdana" w:cs="Arial"/>
          <w:b/>
          <w:color w:val="000000"/>
          <w:sz w:val="18"/>
          <w:szCs w:val="18"/>
        </w:rPr>
        <w:t>.</w:t>
      </w:r>
    </w:p>
    <w:p w:rsidR="00B45851" w:rsidRPr="00F915AA" w:rsidRDefault="00B45851" w:rsidP="00B45851">
      <w:pPr>
        <w:jc w:val="center"/>
        <w:rPr>
          <w:rFonts w:ascii="Verdana" w:hAnsi="Verdana" w:cs="Calibri"/>
          <w:b/>
          <w:sz w:val="18"/>
          <w:szCs w:val="18"/>
        </w:rPr>
      </w:pPr>
    </w:p>
    <w:p w:rsidR="00AE3C3A" w:rsidRPr="00F915AA" w:rsidRDefault="00AE3C3A" w:rsidP="00AE3C3A">
      <w:pPr>
        <w:rPr>
          <w:rFonts w:ascii="Verdana" w:hAnsi="Verdana" w:cs="Calibri"/>
          <w:b/>
          <w:sz w:val="18"/>
          <w:szCs w:val="18"/>
        </w:rPr>
      </w:pPr>
    </w:p>
    <w:tbl>
      <w:tblPr>
        <w:tblW w:w="9519" w:type="dxa"/>
        <w:tblInd w:w="-72" w:type="dxa"/>
        <w:tblCellMar>
          <w:left w:w="70" w:type="dxa"/>
          <w:right w:w="70" w:type="dxa"/>
        </w:tblCellMar>
        <w:tblLook w:val="04A0" w:firstRow="1" w:lastRow="0" w:firstColumn="1" w:lastColumn="0" w:noHBand="0" w:noVBand="1"/>
      </w:tblPr>
      <w:tblGrid>
        <w:gridCol w:w="761"/>
        <w:gridCol w:w="8758"/>
      </w:tblGrid>
      <w:tr w:rsidR="00AE3C3A" w:rsidRPr="00F915AA" w:rsidTr="00504A31">
        <w:trPr>
          <w:trHeight w:val="502"/>
        </w:trPr>
        <w:tc>
          <w:tcPr>
            <w:tcW w:w="761" w:type="dxa"/>
            <w:tcBorders>
              <w:top w:val="single" w:sz="4" w:space="0" w:color="auto"/>
              <w:left w:val="single" w:sz="4" w:space="0" w:color="auto"/>
              <w:bottom w:val="single" w:sz="4" w:space="0" w:color="auto"/>
              <w:right w:val="single" w:sz="4" w:space="0" w:color="000000"/>
            </w:tcBorders>
            <w:shd w:val="clear" w:color="auto" w:fill="B8CCE4"/>
            <w:vAlign w:val="center"/>
          </w:tcPr>
          <w:p w:rsidR="00AE3C3A" w:rsidRPr="00F915AA" w:rsidRDefault="00772C9C" w:rsidP="00504A31">
            <w:pPr>
              <w:jc w:val="center"/>
              <w:rPr>
                <w:rFonts w:ascii="Verdana" w:hAnsi="Verdana" w:cs="Calibri"/>
                <w:b/>
                <w:bCs/>
                <w:sz w:val="18"/>
                <w:szCs w:val="18"/>
                <w:lang w:val="es-BO"/>
              </w:rPr>
            </w:pPr>
            <w:r w:rsidRPr="00F915AA">
              <w:rPr>
                <w:rFonts w:ascii="Verdana" w:hAnsi="Verdana" w:cs="Calibri"/>
                <w:b/>
                <w:bCs/>
                <w:sz w:val="18"/>
                <w:szCs w:val="18"/>
                <w:lang w:val="es-BO"/>
              </w:rPr>
              <w:t>N°</w:t>
            </w:r>
          </w:p>
        </w:tc>
        <w:tc>
          <w:tcPr>
            <w:tcW w:w="8758" w:type="dxa"/>
            <w:tcBorders>
              <w:top w:val="single" w:sz="4" w:space="0" w:color="auto"/>
              <w:left w:val="single" w:sz="4" w:space="0" w:color="auto"/>
              <w:bottom w:val="single" w:sz="4" w:space="0" w:color="auto"/>
              <w:right w:val="single" w:sz="4" w:space="0" w:color="000000"/>
            </w:tcBorders>
            <w:shd w:val="clear" w:color="auto" w:fill="B8CCE4"/>
            <w:noWrap/>
            <w:vAlign w:val="center"/>
            <w:hideMark/>
          </w:tcPr>
          <w:p w:rsidR="00AE3C3A" w:rsidRPr="00F915AA" w:rsidRDefault="00AE3C3A" w:rsidP="00B45851">
            <w:pPr>
              <w:jc w:val="center"/>
              <w:rPr>
                <w:rFonts w:ascii="Verdana" w:hAnsi="Verdana" w:cs="Calibri"/>
                <w:b/>
                <w:bCs/>
                <w:sz w:val="18"/>
                <w:szCs w:val="18"/>
                <w:lang w:val="es-BO"/>
              </w:rPr>
            </w:pPr>
            <w:r w:rsidRPr="00F915AA">
              <w:rPr>
                <w:rFonts w:ascii="Verdana" w:hAnsi="Verdana" w:cs="Calibri"/>
                <w:b/>
                <w:bCs/>
                <w:sz w:val="18"/>
                <w:szCs w:val="18"/>
                <w:lang w:val="es-BO"/>
              </w:rPr>
              <w:t xml:space="preserve">DESCRIPCIÓN DETALLADA DEL SERVICIO </w:t>
            </w:r>
          </w:p>
        </w:tc>
      </w:tr>
      <w:tr w:rsidR="00AE3C3A" w:rsidRPr="00F915AA" w:rsidTr="00504A31">
        <w:trPr>
          <w:trHeight w:val="397"/>
        </w:trPr>
        <w:tc>
          <w:tcPr>
            <w:tcW w:w="761" w:type="dxa"/>
            <w:tcBorders>
              <w:top w:val="single" w:sz="4" w:space="0" w:color="auto"/>
              <w:left w:val="single" w:sz="4" w:space="0" w:color="auto"/>
              <w:bottom w:val="single" w:sz="4" w:space="0" w:color="auto"/>
              <w:right w:val="single" w:sz="4" w:space="0" w:color="000000"/>
            </w:tcBorders>
            <w:vAlign w:val="center"/>
          </w:tcPr>
          <w:p w:rsidR="00AE3C3A" w:rsidRPr="00F915AA" w:rsidRDefault="00AE3C3A" w:rsidP="00B45851">
            <w:pPr>
              <w:jc w:val="center"/>
              <w:rPr>
                <w:rFonts w:ascii="Verdana" w:hAnsi="Verdana" w:cs="Calibri"/>
                <w:b/>
                <w:bCs/>
                <w:sz w:val="18"/>
                <w:szCs w:val="18"/>
                <w:lang w:val="es-BO"/>
              </w:rPr>
            </w:pPr>
            <w:r w:rsidRPr="00F915AA">
              <w:rPr>
                <w:rFonts w:ascii="Verdana" w:hAnsi="Verdana" w:cs="Calibri"/>
                <w:b/>
                <w:bCs/>
                <w:sz w:val="18"/>
                <w:szCs w:val="18"/>
                <w:lang w:val="es-BO"/>
              </w:rPr>
              <w:t>1</w:t>
            </w:r>
          </w:p>
        </w:tc>
        <w:tc>
          <w:tcPr>
            <w:tcW w:w="8758"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AE3C3A" w:rsidRPr="00F915AA" w:rsidRDefault="009B5E9D" w:rsidP="00352C35">
            <w:pPr>
              <w:pStyle w:val="Prrafodelista"/>
              <w:spacing w:line="360" w:lineRule="auto"/>
              <w:ind w:left="0"/>
              <w:contextualSpacing/>
              <w:rPr>
                <w:rFonts w:ascii="Verdana" w:hAnsi="Verdana" w:cs="Arial"/>
                <w:color w:val="000000"/>
                <w:sz w:val="18"/>
                <w:szCs w:val="18"/>
              </w:rPr>
            </w:pPr>
            <w:r>
              <w:rPr>
                <w:rFonts w:ascii="Verdana" w:hAnsi="Verdana" w:cs="Arial"/>
                <w:color w:val="000000"/>
                <w:sz w:val="18"/>
                <w:szCs w:val="18"/>
              </w:rPr>
              <w:t xml:space="preserve">SERVICIO DE </w:t>
            </w:r>
            <w:r w:rsidR="00772C9C" w:rsidRPr="00F915AA">
              <w:rPr>
                <w:rFonts w:ascii="Verdana" w:hAnsi="Verdana" w:cs="Arial"/>
                <w:color w:val="000000"/>
                <w:sz w:val="18"/>
                <w:szCs w:val="18"/>
              </w:rPr>
              <w:t>TRANSPORTE Y LOGISTICA DE MATERIALES PARA EL POZO SIPOTINDI-X1</w:t>
            </w:r>
          </w:p>
        </w:tc>
      </w:tr>
    </w:tbl>
    <w:p w:rsidR="007B1AEB" w:rsidRDefault="007B1AEB" w:rsidP="005C4E56">
      <w:pPr>
        <w:spacing w:before="120" w:after="120"/>
        <w:jc w:val="both"/>
        <w:rPr>
          <w:rFonts w:ascii="Verdana" w:hAnsi="Verdana" w:cs="Arial"/>
          <w:b/>
          <w:sz w:val="18"/>
          <w:szCs w:val="18"/>
        </w:rPr>
      </w:pPr>
    </w:p>
    <w:p w:rsidR="007B1AEB" w:rsidRPr="007B1AEB" w:rsidRDefault="007B1AEB" w:rsidP="007B1AEB">
      <w:pPr>
        <w:pStyle w:val="A1"/>
        <w:rPr>
          <w:rFonts w:cs="Verdana"/>
          <w:color w:val="000000"/>
          <w:lang w:val="es-BO"/>
        </w:rPr>
      </w:pPr>
      <w:r>
        <w:t>CARACTERÍSTICAS DEL SERVICIO</w:t>
      </w:r>
      <w:r w:rsidRPr="00FD356E">
        <w:t>.</w:t>
      </w:r>
      <w:r>
        <w:t xml:space="preserve"> (SUJETO A EVALUACIÓN)</w:t>
      </w:r>
    </w:p>
    <w:p w:rsidR="005C4E56" w:rsidRPr="00EE49D1" w:rsidRDefault="005C4E56" w:rsidP="007B1AEB">
      <w:pPr>
        <w:pStyle w:val="A2"/>
      </w:pPr>
      <w:r w:rsidRPr="00EE49D1">
        <w:t>ALCANCE DEL SERVICIO.</w:t>
      </w:r>
    </w:p>
    <w:p w:rsidR="00DB1392" w:rsidRPr="00F915AA" w:rsidRDefault="00DB1392" w:rsidP="007F1393">
      <w:pPr>
        <w:pStyle w:val="Standard"/>
        <w:spacing w:before="240" w:after="240" w:line="360" w:lineRule="auto"/>
        <w:ind w:left="284"/>
        <w:jc w:val="both"/>
        <w:rPr>
          <w:rFonts w:ascii="Verdana" w:hAnsi="Verdana" w:cs="Calibri"/>
          <w:kern w:val="0"/>
          <w:sz w:val="18"/>
          <w:szCs w:val="18"/>
          <w:lang w:eastAsia="es-ES"/>
        </w:rPr>
      </w:pPr>
      <w:r w:rsidRPr="00F915AA">
        <w:rPr>
          <w:rFonts w:ascii="Verdana" w:hAnsi="Verdana" w:cs="Calibri"/>
          <w:kern w:val="0"/>
          <w:sz w:val="18"/>
          <w:szCs w:val="18"/>
          <w:lang w:eastAsia="es-ES"/>
        </w:rPr>
        <w:t xml:space="preserve">El servicio de </w:t>
      </w:r>
      <w:r w:rsidRPr="00F915AA">
        <w:rPr>
          <w:rFonts w:ascii="Verdana" w:hAnsi="Verdana" w:cs="Calibri"/>
          <w:b/>
          <w:kern w:val="0"/>
          <w:sz w:val="18"/>
          <w:szCs w:val="18"/>
          <w:lang w:eastAsia="es-ES"/>
        </w:rPr>
        <w:t>transporte</w:t>
      </w:r>
      <w:r w:rsidRPr="00F915AA">
        <w:rPr>
          <w:rFonts w:ascii="Verdana" w:hAnsi="Verdana" w:cs="Calibri"/>
          <w:kern w:val="0"/>
          <w:sz w:val="18"/>
          <w:szCs w:val="18"/>
          <w:lang w:eastAsia="es-ES"/>
        </w:rPr>
        <w:t xml:space="preserve"> se utilizará en el traslado de material tubular, herramientas, materiales y accesorios necesarios para la perforación del pozo SIP-X1 dentro del radio urbano de Santa Cruz además desde el radio urbano de la ciudad de Santa Cruz a la locación de trabajo (Pozo Sipotindi-X1), también desde el radio urbano de la ciudad de Camiri a locación de trabajo (Pozo Sipotindi-X1) y otros lugares de importancia logística para la perforación del pozo Sipotindi-X1 que YPFB solicite (activándose para este último los precios unitarios por kilómetro). </w:t>
      </w:r>
    </w:p>
    <w:p w:rsidR="00DB1392" w:rsidRDefault="00DB1392" w:rsidP="007A65C9">
      <w:pPr>
        <w:pStyle w:val="Standard"/>
        <w:tabs>
          <w:tab w:val="left" w:pos="720"/>
        </w:tabs>
        <w:spacing w:before="240" w:after="240" w:line="360" w:lineRule="auto"/>
        <w:ind w:left="284"/>
        <w:jc w:val="both"/>
        <w:rPr>
          <w:rFonts w:ascii="Verdana" w:hAnsi="Verdana" w:cs="Calibri"/>
          <w:kern w:val="0"/>
          <w:sz w:val="18"/>
          <w:szCs w:val="18"/>
          <w:lang w:eastAsia="es-ES"/>
        </w:rPr>
      </w:pPr>
      <w:r w:rsidRPr="00F915AA">
        <w:rPr>
          <w:rFonts w:ascii="Verdana" w:hAnsi="Verdana" w:cs="Calibri"/>
          <w:kern w:val="0"/>
          <w:sz w:val="18"/>
          <w:szCs w:val="18"/>
          <w:lang w:eastAsia="es-ES"/>
        </w:rPr>
        <w:t xml:space="preserve">El servicio de </w:t>
      </w:r>
      <w:r w:rsidRPr="00F915AA">
        <w:rPr>
          <w:rFonts w:ascii="Verdana" w:hAnsi="Verdana" w:cs="Calibri"/>
          <w:b/>
          <w:kern w:val="0"/>
          <w:sz w:val="18"/>
          <w:szCs w:val="18"/>
          <w:lang w:eastAsia="es-ES"/>
        </w:rPr>
        <w:t xml:space="preserve">grúas y montacargas </w:t>
      </w:r>
      <w:r w:rsidRPr="00F915AA">
        <w:rPr>
          <w:rFonts w:ascii="Verdana" w:hAnsi="Verdana" w:cs="Calibri"/>
          <w:kern w:val="0"/>
          <w:sz w:val="18"/>
          <w:szCs w:val="18"/>
          <w:lang w:eastAsia="es-ES"/>
        </w:rPr>
        <w:t xml:space="preserve">se utilizará en el carguío y descarguío de material tubular, herramientas, materiales y accesorios necesarios para la perforación del pozo Sipotindi-X1, en el radio urbano de la ciudad de Santa Cruz (por hora)  y en el radio urbano de la ciudad de Camiri (por día) y eventualmente en otro lugar que YPFB solicite (activándose para este último los precios unitarios por día o por hora, según corresponda). </w:t>
      </w:r>
    </w:p>
    <w:p w:rsidR="00EE49D1" w:rsidRPr="00F915AA" w:rsidRDefault="00D00C28" w:rsidP="00B222F6">
      <w:pPr>
        <w:pStyle w:val="Standard"/>
        <w:tabs>
          <w:tab w:val="left" w:pos="720"/>
        </w:tabs>
        <w:spacing w:before="240" w:after="240" w:line="360" w:lineRule="auto"/>
        <w:ind w:left="284"/>
        <w:rPr>
          <w:rFonts w:ascii="Verdana" w:hAnsi="Verdana" w:cs="Calibri"/>
          <w:kern w:val="0"/>
          <w:sz w:val="18"/>
          <w:szCs w:val="18"/>
          <w:lang w:eastAsia="es-ES"/>
        </w:rPr>
      </w:pPr>
      <w:r>
        <w:rPr>
          <w:rFonts w:ascii="Verdana" w:hAnsi="Verdana" w:cs="Calibri"/>
          <w:kern w:val="0"/>
          <w:sz w:val="18"/>
          <w:szCs w:val="18"/>
          <w:lang w:eastAsia="es-ES"/>
        </w:rPr>
        <w:t>La</w:t>
      </w:r>
      <w:r w:rsidR="00EE49D1">
        <w:rPr>
          <w:rFonts w:ascii="Verdana" w:hAnsi="Verdana" w:cs="Calibri"/>
          <w:kern w:val="0"/>
          <w:sz w:val="18"/>
          <w:szCs w:val="18"/>
          <w:lang w:eastAsia="es-ES"/>
        </w:rPr>
        <w:t xml:space="preserve"> Contratista será directamente responsable</w:t>
      </w:r>
      <w:r>
        <w:rPr>
          <w:rFonts w:ascii="Verdana" w:hAnsi="Verdana" w:cs="Calibri"/>
          <w:kern w:val="0"/>
          <w:sz w:val="18"/>
          <w:szCs w:val="18"/>
          <w:lang w:eastAsia="es-ES"/>
        </w:rPr>
        <w:t xml:space="preserve"> de</w:t>
      </w:r>
      <w:r w:rsidR="00EE49D1">
        <w:rPr>
          <w:rFonts w:ascii="Verdana" w:hAnsi="Verdana" w:cs="Calibri"/>
          <w:kern w:val="0"/>
          <w:sz w:val="18"/>
          <w:szCs w:val="18"/>
          <w:lang w:eastAsia="es-ES"/>
        </w:rPr>
        <w:t>:</w:t>
      </w:r>
    </w:p>
    <w:p w:rsidR="00DB1392" w:rsidRPr="00EE49D1" w:rsidRDefault="00D00C28" w:rsidP="00EE49D1">
      <w:pPr>
        <w:pStyle w:val="Prrafodelista"/>
        <w:numPr>
          <w:ilvl w:val="0"/>
          <w:numId w:val="14"/>
        </w:numPr>
        <w:spacing w:before="240" w:after="240" w:line="360" w:lineRule="auto"/>
        <w:rPr>
          <w:rFonts w:ascii="Verdana" w:hAnsi="Verdana" w:cs="Calibri"/>
          <w:bCs/>
          <w:sz w:val="18"/>
          <w:szCs w:val="18"/>
        </w:rPr>
      </w:pPr>
      <w:r>
        <w:rPr>
          <w:rFonts w:ascii="Verdana" w:hAnsi="Verdana" w:cs="Calibri"/>
          <w:bCs/>
          <w:sz w:val="18"/>
          <w:szCs w:val="18"/>
        </w:rPr>
        <w:t>La s</w:t>
      </w:r>
      <w:r w:rsidR="00DB1392" w:rsidRPr="00EE49D1">
        <w:rPr>
          <w:rFonts w:ascii="Verdana" w:hAnsi="Verdana" w:cs="Calibri"/>
          <w:bCs/>
          <w:sz w:val="18"/>
          <w:szCs w:val="18"/>
        </w:rPr>
        <w:t>upervisión y Coordinación del transporte de la carga.</w:t>
      </w:r>
    </w:p>
    <w:p w:rsidR="00DB1392" w:rsidRPr="00EE49D1" w:rsidRDefault="00D00C28" w:rsidP="00EE49D1">
      <w:pPr>
        <w:pStyle w:val="Prrafodelista"/>
        <w:numPr>
          <w:ilvl w:val="0"/>
          <w:numId w:val="14"/>
        </w:numPr>
        <w:spacing w:before="240" w:after="240" w:line="360" w:lineRule="auto"/>
        <w:rPr>
          <w:rFonts w:ascii="Verdana" w:hAnsi="Verdana" w:cs="Calibri"/>
          <w:bCs/>
          <w:sz w:val="18"/>
          <w:szCs w:val="18"/>
        </w:rPr>
      </w:pPr>
      <w:r>
        <w:rPr>
          <w:rFonts w:ascii="Verdana" w:hAnsi="Verdana" w:cs="Calibri"/>
          <w:bCs/>
          <w:sz w:val="18"/>
          <w:szCs w:val="18"/>
        </w:rPr>
        <w:t>El c</w:t>
      </w:r>
      <w:r w:rsidR="00DB1392" w:rsidRPr="00EE49D1">
        <w:rPr>
          <w:rFonts w:ascii="Verdana" w:hAnsi="Verdana" w:cs="Calibri"/>
          <w:bCs/>
          <w:sz w:val="18"/>
          <w:szCs w:val="18"/>
        </w:rPr>
        <w:t>ontrol y seguimiento de la carga hasta su entrega en destino final.</w:t>
      </w:r>
    </w:p>
    <w:p w:rsidR="00DB1392" w:rsidRPr="00EE49D1" w:rsidRDefault="00D00C28" w:rsidP="00EE49D1">
      <w:pPr>
        <w:pStyle w:val="Prrafodelista"/>
        <w:numPr>
          <w:ilvl w:val="0"/>
          <w:numId w:val="14"/>
        </w:numPr>
        <w:spacing w:before="240" w:after="240" w:line="360" w:lineRule="auto"/>
        <w:rPr>
          <w:rFonts w:ascii="Verdana" w:hAnsi="Verdana" w:cs="Calibri"/>
          <w:sz w:val="18"/>
          <w:szCs w:val="18"/>
        </w:rPr>
      </w:pPr>
      <w:r>
        <w:rPr>
          <w:rFonts w:ascii="Verdana" w:hAnsi="Verdana" w:cs="Calibri"/>
          <w:bCs/>
          <w:sz w:val="18"/>
          <w:szCs w:val="18"/>
        </w:rPr>
        <w:t>La i</w:t>
      </w:r>
      <w:r w:rsidR="00DB1392" w:rsidRPr="00EE49D1">
        <w:rPr>
          <w:rFonts w:ascii="Verdana" w:hAnsi="Verdana" w:cs="Calibri"/>
          <w:bCs/>
          <w:sz w:val="18"/>
          <w:szCs w:val="18"/>
        </w:rPr>
        <w:t>nformación permanente sobre la ubicación real de la carga.</w:t>
      </w:r>
      <w:r w:rsidR="00DB1392" w:rsidRPr="00EE49D1">
        <w:rPr>
          <w:rFonts w:ascii="Verdana" w:hAnsi="Verdana" w:cs="Calibri"/>
          <w:sz w:val="18"/>
          <w:szCs w:val="18"/>
        </w:rPr>
        <w:t xml:space="preserve"> </w:t>
      </w:r>
    </w:p>
    <w:p w:rsidR="00071050" w:rsidRPr="009B5E9D" w:rsidRDefault="00DB1392" w:rsidP="00071050">
      <w:pPr>
        <w:spacing w:before="240" w:after="240" w:line="360" w:lineRule="auto"/>
        <w:ind w:left="284"/>
        <w:jc w:val="both"/>
        <w:rPr>
          <w:rFonts w:ascii="Verdana" w:hAnsi="Verdana" w:cs="Calibri"/>
          <w:bCs/>
          <w:sz w:val="18"/>
          <w:szCs w:val="18"/>
        </w:rPr>
      </w:pPr>
      <w:r w:rsidRPr="00F915AA">
        <w:rPr>
          <w:rFonts w:ascii="Verdana" w:hAnsi="Verdana" w:cs="Calibri"/>
          <w:sz w:val="18"/>
          <w:szCs w:val="18"/>
        </w:rPr>
        <w:t xml:space="preserve">El servicio de </w:t>
      </w:r>
      <w:r w:rsidR="007A65C9">
        <w:rPr>
          <w:rFonts w:ascii="Verdana" w:hAnsi="Verdana" w:cs="Calibri"/>
          <w:b/>
          <w:sz w:val="18"/>
          <w:szCs w:val="18"/>
        </w:rPr>
        <w:t>C</w:t>
      </w:r>
      <w:r w:rsidRPr="00F915AA">
        <w:rPr>
          <w:rFonts w:ascii="Verdana" w:hAnsi="Verdana" w:cs="Calibri"/>
          <w:b/>
          <w:sz w:val="18"/>
          <w:szCs w:val="18"/>
        </w:rPr>
        <w:t>isterna</w:t>
      </w:r>
      <w:r w:rsidR="00173959">
        <w:rPr>
          <w:rFonts w:ascii="Verdana" w:hAnsi="Verdana" w:cs="Calibri"/>
          <w:b/>
          <w:sz w:val="18"/>
          <w:szCs w:val="18"/>
        </w:rPr>
        <w:t xml:space="preserve"> (15 mil litros)</w:t>
      </w:r>
      <w:r w:rsidRPr="00F915AA">
        <w:rPr>
          <w:rFonts w:ascii="Verdana" w:hAnsi="Verdana" w:cs="Calibri"/>
          <w:b/>
          <w:sz w:val="18"/>
          <w:szCs w:val="18"/>
        </w:rPr>
        <w:t xml:space="preserve"> </w:t>
      </w:r>
      <w:r w:rsidRPr="00F915AA">
        <w:rPr>
          <w:rFonts w:ascii="Verdana" w:hAnsi="Verdana" w:cs="Calibri"/>
          <w:sz w:val="18"/>
          <w:szCs w:val="18"/>
        </w:rPr>
        <w:t xml:space="preserve">será para </w:t>
      </w:r>
      <w:r w:rsidR="00F6279C">
        <w:rPr>
          <w:rFonts w:ascii="Verdana" w:hAnsi="Verdana" w:cs="Calibri"/>
          <w:sz w:val="18"/>
          <w:szCs w:val="18"/>
        </w:rPr>
        <w:t>el abastecimiento de</w:t>
      </w:r>
      <w:r w:rsidRPr="00F915AA">
        <w:rPr>
          <w:rFonts w:ascii="Verdana" w:hAnsi="Verdana" w:cs="Calibri"/>
          <w:sz w:val="18"/>
          <w:szCs w:val="18"/>
        </w:rPr>
        <w:t xml:space="preserve"> agua</w:t>
      </w:r>
      <w:r w:rsidR="003D0130">
        <w:rPr>
          <w:rFonts w:ascii="Verdana" w:hAnsi="Verdana" w:cs="Calibri"/>
          <w:sz w:val="18"/>
          <w:szCs w:val="18"/>
        </w:rPr>
        <w:t>, desde la ubicación del pozo de agua (</w:t>
      </w:r>
      <w:r w:rsidR="003D0130" w:rsidRPr="00080400">
        <w:rPr>
          <w:rFonts w:ascii="Verdana" w:hAnsi="Verdana" w:cs="Calibri"/>
          <w:sz w:val="18"/>
          <w:szCs w:val="18"/>
        </w:rPr>
        <w:t xml:space="preserve">municipio </w:t>
      </w:r>
      <w:r w:rsidR="00080400" w:rsidRPr="00080400">
        <w:rPr>
          <w:rFonts w:ascii="Verdana" w:hAnsi="Verdana" w:cs="Calibri"/>
          <w:sz w:val="18"/>
          <w:szCs w:val="18"/>
        </w:rPr>
        <w:t>de</w:t>
      </w:r>
      <w:r w:rsidR="008255AA" w:rsidRPr="00080400">
        <w:rPr>
          <w:rFonts w:ascii="Verdana" w:hAnsi="Verdana" w:cs="Calibri"/>
          <w:sz w:val="18"/>
          <w:szCs w:val="18"/>
        </w:rPr>
        <w:t xml:space="preserve"> Camiri</w:t>
      </w:r>
      <w:r w:rsidR="003D0130">
        <w:rPr>
          <w:rFonts w:ascii="Verdana" w:hAnsi="Verdana" w:cs="Calibri"/>
          <w:sz w:val="18"/>
          <w:szCs w:val="18"/>
        </w:rPr>
        <w:t xml:space="preserve">) hasta </w:t>
      </w:r>
      <w:r w:rsidRPr="00F915AA">
        <w:rPr>
          <w:rFonts w:ascii="Verdana" w:hAnsi="Verdana" w:cs="Calibri"/>
          <w:sz w:val="18"/>
          <w:szCs w:val="18"/>
        </w:rPr>
        <w:t>el lugar de trabajo (planchada de perforación</w:t>
      </w:r>
      <w:r w:rsidR="003D0130">
        <w:rPr>
          <w:rFonts w:ascii="Verdana" w:hAnsi="Verdana" w:cs="Calibri"/>
          <w:sz w:val="18"/>
          <w:szCs w:val="18"/>
        </w:rPr>
        <w:t xml:space="preserve"> del pozo SIP-X1</w:t>
      </w:r>
      <w:r w:rsidRPr="00F915AA">
        <w:rPr>
          <w:rFonts w:ascii="Verdana" w:hAnsi="Verdana" w:cs="Calibri"/>
          <w:sz w:val="18"/>
          <w:szCs w:val="18"/>
        </w:rPr>
        <w:t>)</w:t>
      </w:r>
      <w:r w:rsidR="00F6279C">
        <w:rPr>
          <w:rFonts w:ascii="Verdana" w:hAnsi="Verdana" w:cs="Calibri"/>
          <w:sz w:val="18"/>
          <w:szCs w:val="18"/>
        </w:rPr>
        <w:t>;</w:t>
      </w:r>
      <w:r w:rsidRPr="00F915AA">
        <w:rPr>
          <w:rFonts w:ascii="Verdana" w:hAnsi="Verdana" w:cs="Calibri"/>
          <w:sz w:val="18"/>
          <w:szCs w:val="18"/>
        </w:rPr>
        <w:t xml:space="preserve"> el cual</w:t>
      </w:r>
      <w:r w:rsidR="00F6279C">
        <w:rPr>
          <w:rFonts w:ascii="Verdana" w:hAnsi="Verdana" w:cs="Calibri"/>
          <w:sz w:val="18"/>
          <w:szCs w:val="18"/>
        </w:rPr>
        <w:t>,</w:t>
      </w:r>
      <w:r w:rsidRPr="00F915AA">
        <w:rPr>
          <w:rFonts w:ascii="Verdana" w:hAnsi="Verdana" w:cs="Calibri"/>
          <w:sz w:val="18"/>
          <w:szCs w:val="18"/>
        </w:rPr>
        <w:t xml:space="preserve"> deberá estar disponible las 24</w:t>
      </w:r>
      <w:r w:rsidR="00F6279C">
        <w:rPr>
          <w:rFonts w:ascii="Verdana" w:hAnsi="Verdana" w:cs="Calibri"/>
          <w:sz w:val="18"/>
          <w:szCs w:val="18"/>
        </w:rPr>
        <w:t xml:space="preserve"> horas, </w:t>
      </w:r>
      <w:r w:rsidR="007F1393">
        <w:rPr>
          <w:rFonts w:ascii="Verdana" w:hAnsi="Verdana" w:cs="Calibri"/>
          <w:sz w:val="18"/>
          <w:szCs w:val="18"/>
        </w:rPr>
        <w:t>durante toda la duración</w:t>
      </w:r>
      <w:r w:rsidR="00F6279C">
        <w:rPr>
          <w:rFonts w:ascii="Verdana" w:hAnsi="Verdana" w:cs="Calibri"/>
          <w:sz w:val="18"/>
          <w:szCs w:val="18"/>
        </w:rPr>
        <w:t xml:space="preserve"> </w:t>
      </w:r>
      <w:r w:rsidR="007F1393">
        <w:rPr>
          <w:rFonts w:ascii="Verdana" w:hAnsi="Verdana" w:cs="Calibri"/>
          <w:sz w:val="18"/>
          <w:szCs w:val="18"/>
        </w:rPr>
        <w:t>d</w:t>
      </w:r>
      <w:r w:rsidR="00F6279C">
        <w:rPr>
          <w:rFonts w:ascii="Verdana" w:hAnsi="Verdana" w:cs="Calibri"/>
          <w:sz w:val="18"/>
          <w:szCs w:val="18"/>
        </w:rPr>
        <w:t>el proyecto,</w:t>
      </w:r>
      <w:r w:rsidR="00173959">
        <w:rPr>
          <w:rFonts w:ascii="Verdana" w:hAnsi="Verdana" w:cs="Calibri"/>
          <w:sz w:val="18"/>
          <w:szCs w:val="18"/>
        </w:rPr>
        <w:t xml:space="preserve"> además se solicitará un cisterna de menor capacidad (10 mil litros) para abastecimiento de agua de consumo del equipo,</w:t>
      </w:r>
      <w:r w:rsidRPr="00F915AA">
        <w:rPr>
          <w:rFonts w:ascii="Verdana" w:hAnsi="Verdana" w:cs="Calibri"/>
          <w:sz w:val="18"/>
          <w:szCs w:val="18"/>
        </w:rPr>
        <w:t xml:space="preserve"> en caso </w:t>
      </w:r>
      <w:r w:rsidR="00044217">
        <w:rPr>
          <w:rFonts w:ascii="Verdana" w:hAnsi="Verdana" w:cs="Calibri"/>
          <w:sz w:val="18"/>
          <w:szCs w:val="18"/>
        </w:rPr>
        <w:t>de emergencia</w:t>
      </w:r>
      <w:r w:rsidR="00576625">
        <w:rPr>
          <w:rFonts w:ascii="Verdana" w:hAnsi="Verdana" w:cs="Calibri"/>
          <w:sz w:val="18"/>
          <w:szCs w:val="18"/>
        </w:rPr>
        <w:t xml:space="preserve">, YPFB </w:t>
      </w:r>
      <w:r w:rsidRPr="00F915AA">
        <w:rPr>
          <w:rFonts w:ascii="Verdana" w:hAnsi="Verdana" w:cs="Calibri"/>
          <w:sz w:val="18"/>
          <w:szCs w:val="18"/>
        </w:rPr>
        <w:t xml:space="preserve">solicitará </w:t>
      </w:r>
      <w:r w:rsidR="003D1EBE">
        <w:rPr>
          <w:rFonts w:ascii="Verdana" w:hAnsi="Verdana" w:cs="Calibri"/>
          <w:sz w:val="18"/>
          <w:szCs w:val="18"/>
        </w:rPr>
        <w:t xml:space="preserve">a la Contratista </w:t>
      </w:r>
      <w:r w:rsidR="00173959">
        <w:rPr>
          <w:rFonts w:ascii="Verdana" w:hAnsi="Verdana" w:cs="Calibri"/>
          <w:sz w:val="18"/>
          <w:szCs w:val="18"/>
        </w:rPr>
        <w:t>dos</w:t>
      </w:r>
      <w:r w:rsidRPr="00F915AA">
        <w:rPr>
          <w:rFonts w:ascii="Verdana" w:hAnsi="Verdana" w:cs="Calibri"/>
          <w:sz w:val="18"/>
          <w:szCs w:val="18"/>
        </w:rPr>
        <w:t xml:space="preserve"> </w:t>
      </w:r>
      <w:r w:rsidR="007A65C9">
        <w:rPr>
          <w:rFonts w:ascii="Verdana" w:hAnsi="Verdana" w:cs="Calibri"/>
          <w:sz w:val="18"/>
          <w:szCs w:val="18"/>
        </w:rPr>
        <w:t>C</w:t>
      </w:r>
      <w:r w:rsidR="007E1C05">
        <w:rPr>
          <w:rFonts w:ascii="Verdana" w:hAnsi="Verdana" w:cs="Calibri"/>
          <w:sz w:val="18"/>
          <w:szCs w:val="18"/>
        </w:rPr>
        <w:t>isterna</w:t>
      </w:r>
      <w:r w:rsidR="00173959">
        <w:rPr>
          <w:rFonts w:ascii="Verdana" w:hAnsi="Verdana" w:cs="Calibri"/>
          <w:sz w:val="18"/>
          <w:szCs w:val="18"/>
        </w:rPr>
        <w:t>s</w:t>
      </w:r>
      <w:r w:rsidR="007E1C05">
        <w:rPr>
          <w:rFonts w:ascii="Verdana" w:hAnsi="Verdana" w:cs="Calibri"/>
          <w:sz w:val="18"/>
          <w:szCs w:val="18"/>
        </w:rPr>
        <w:t xml:space="preserve"> </w:t>
      </w:r>
      <w:r w:rsidR="007A65C9">
        <w:rPr>
          <w:rFonts w:ascii="Verdana" w:hAnsi="Verdana" w:cs="Calibri"/>
          <w:sz w:val="18"/>
          <w:szCs w:val="18"/>
        </w:rPr>
        <w:t>adicional</w:t>
      </w:r>
      <w:r w:rsidR="00173959">
        <w:rPr>
          <w:rFonts w:ascii="Verdana" w:hAnsi="Verdana" w:cs="Calibri"/>
          <w:sz w:val="18"/>
          <w:szCs w:val="18"/>
        </w:rPr>
        <w:t>es (15 mil litros)</w:t>
      </w:r>
      <w:r w:rsidR="007A65C9">
        <w:rPr>
          <w:rFonts w:ascii="Verdana" w:hAnsi="Verdana" w:cs="Calibri"/>
          <w:sz w:val="18"/>
          <w:szCs w:val="18"/>
        </w:rPr>
        <w:t xml:space="preserve"> con</w:t>
      </w:r>
      <w:r w:rsidR="00173959">
        <w:rPr>
          <w:rFonts w:ascii="Verdana" w:hAnsi="Verdana" w:cs="Calibri"/>
          <w:sz w:val="18"/>
          <w:szCs w:val="18"/>
        </w:rPr>
        <w:t xml:space="preserve"> sus respectivos</w:t>
      </w:r>
      <w:r w:rsidR="007E1C05">
        <w:rPr>
          <w:rFonts w:ascii="Verdana" w:hAnsi="Verdana" w:cs="Calibri"/>
          <w:sz w:val="18"/>
          <w:szCs w:val="18"/>
        </w:rPr>
        <w:t xml:space="preserve"> </w:t>
      </w:r>
      <w:r w:rsidRPr="00F915AA">
        <w:rPr>
          <w:rFonts w:ascii="Verdana" w:hAnsi="Verdana" w:cs="Calibri"/>
          <w:sz w:val="18"/>
          <w:szCs w:val="18"/>
        </w:rPr>
        <w:t>co</w:t>
      </w:r>
      <w:r w:rsidR="003D1EBE">
        <w:rPr>
          <w:rFonts w:ascii="Verdana" w:hAnsi="Verdana" w:cs="Calibri"/>
          <w:sz w:val="18"/>
          <w:szCs w:val="18"/>
        </w:rPr>
        <w:t>nductor</w:t>
      </w:r>
      <w:r w:rsidR="00173959">
        <w:rPr>
          <w:rFonts w:ascii="Verdana" w:hAnsi="Verdana" w:cs="Calibri"/>
          <w:sz w:val="18"/>
          <w:szCs w:val="18"/>
        </w:rPr>
        <w:t>es</w:t>
      </w:r>
      <w:r w:rsidRPr="00F915AA">
        <w:rPr>
          <w:rFonts w:ascii="Verdana" w:hAnsi="Verdana" w:cs="Calibri"/>
          <w:sz w:val="18"/>
          <w:szCs w:val="18"/>
        </w:rPr>
        <w:t>.</w:t>
      </w:r>
      <w:r w:rsidR="00071050" w:rsidRPr="00071050">
        <w:rPr>
          <w:rFonts w:ascii="Verdana" w:hAnsi="Verdana" w:cs="Calibri"/>
          <w:sz w:val="18"/>
          <w:szCs w:val="18"/>
        </w:rPr>
        <w:t xml:space="preserve"> </w:t>
      </w:r>
      <w:r w:rsidR="00071050">
        <w:rPr>
          <w:rFonts w:ascii="Verdana" w:hAnsi="Verdana" w:cs="Calibri"/>
          <w:sz w:val="18"/>
          <w:szCs w:val="18"/>
        </w:rPr>
        <w:t xml:space="preserve">La empresa contratista será responsable por todos los trámites y gastos administrativos con el Municipio de Camiri para provisión y abastecimiento del agua necesaria durante la duración del proyecto de perforación del </w:t>
      </w:r>
      <w:r w:rsidR="00071050">
        <w:rPr>
          <w:rFonts w:ascii="Verdana" w:hAnsi="Verdana" w:cs="Calibri"/>
          <w:sz w:val="18"/>
          <w:szCs w:val="18"/>
        </w:rPr>
        <w:lastRenderedPageBreak/>
        <w:t>pozo Sipotindi-X1, tomando en cuenta que la cantidad total de agua para el proyecto será aproximadamente de 22 mil metros cúbicos.</w:t>
      </w:r>
    </w:p>
    <w:p w:rsidR="00071050" w:rsidRDefault="00DB1392" w:rsidP="00071050">
      <w:pPr>
        <w:spacing w:before="240" w:after="240" w:line="360" w:lineRule="auto"/>
        <w:ind w:left="284"/>
        <w:jc w:val="both"/>
        <w:rPr>
          <w:rFonts w:ascii="Verdana" w:hAnsi="Verdana" w:cs="Calibri"/>
          <w:sz w:val="18"/>
          <w:szCs w:val="18"/>
        </w:rPr>
      </w:pPr>
      <w:r w:rsidRPr="00F915AA">
        <w:rPr>
          <w:rFonts w:ascii="Verdana" w:hAnsi="Verdana" w:cs="Calibri"/>
          <w:sz w:val="18"/>
          <w:szCs w:val="18"/>
        </w:rPr>
        <w:t xml:space="preserve"> El servicio de </w:t>
      </w:r>
      <w:r w:rsidR="00576625">
        <w:rPr>
          <w:rFonts w:ascii="Verdana" w:hAnsi="Verdana" w:cs="Calibri"/>
          <w:sz w:val="18"/>
          <w:szCs w:val="18"/>
        </w:rPr>
        <w:t xml:space="preserve">cisterna debe contar </w:t>
      </w:r>
      <w:r w:rsidR="00576625" w:rsidRPr="00080400">
        <w:rPr>
          <w:rFonts w:ascii="Verdana" w:hAnsi="Verdana" w:cs="Calibri"/>
          <w:sz w:val="18"/>
          <w:szCs w:val="18"/>
        </w:rPr>
        <w:t>con</w:t>
      </w:r>
      <w:r w:rsidRPr="00080400">
        <w:rPr>
          <w:rFonts w:ascii="Verdana" w:hAnsi="Verdana" w:cs="Calibri"/>
          <w:sz w:val="18"/>
          <w:szCs w:val="18"/>
        </w:rPr>
        <w:t xml:space="preserve"> </w:t>
      </w:r>
      <w:r w:rsidR="00DE796D" w:rsidRPr="00080400">
        <w:rPr>
          <w:rFonts w:ascii="Verdana" w:hAnsi="Verdana" w:cs="Calibri"/>
          <w:sz w:val="18"/>
          <w:szCs w:val="18"/>
        </w:rPr>
        <w:t>un generador,</w:t>
      </w:r>
      <w:r w:rsidR="00DE796D">
        <w:rPr>
          <w:rFonts w:ascii="Verdana" w:hAnsi="Verdana" w:cs="Calibri"/>
          <w:sz w:val="18"/>
          <w:szCs w:val="18"/>
        </w:rPr>
        <w:t xml:space="preserve"> </w:t>
      </w:r>
      <w:r w:rsidRPr="00F915AA">
        <w:rPr>
          <w:rFonts w:ascii="Verdana" w:hAnsi="Verdana" w:cs="Calibri"/>
          <w:sz w:val="18"/>
          <w:szCs w:val="18"/>
        </w:rPr>
        <w:t>motobomba</w:t>
      </w:r>
      <w:r w:rsidR="00576625">
        <w:rPr>
          <w:rFonts w:ascii="Verdana" w:hAnsi="Verdana" w:cs="Calibri"/>
          <w:sz w:val="18"/>
          <w:szCs w:val="18"/>
        </w:rPr>
        <w:t>s</w:t>
      </w:r>
      <w:r w:rsidRPr="00F915AA">
        <w:rPr>
          <w:rFonts w:ascii="Verdana" w:hAnsi="Verdana" w:cs="Calibri"/>
          <w:sz w:val="18"/>
          <w:szCs w:val="18"/>
        </w:rPr>
        <w:t>, manguera</w:t>
      </w:r>
      <w:r w:rsidR="00576625">
        <w:rPr>
          <w:rFonts w:ascii="Verdana" w:hAnsi="Verdana" w:cs="Calibri"/>
          <w:sz w:val="18"/>
          <w:szCs w:val="18"/>
        </w:rPr>
        <w:t>s</w:t>
      </w:r>
      <w:r w:rsidRPr="00F915AA">
        <w:rPr>
          <w:rFonts w:ascii="Verdana" w:hAnsi="Verdana" w:cs="Calibri"/>
          <w:sz w:val="18"/>
          <w:szCs w:val="18"/>
        </w:rPr>
        <w:t xml:space="preserve"> y todos los accesorios necesarios para el carguío y descarguío de agua.</w:t>
      </w:r>
      <w:r w:rsidR="00071050" w:rsidRPr="00071050">
        <w:rPr>
          <w:rFonts w:ascii="Verdana" w:hAnsi="Verdana" w:cs="Calibri"/>
          <w:sz w:val="18"/>
          <w:szCs w:val="18"/>
        </w:rPr>
        <w:t xml:space="preserve"> </w:t>
      </w:r>
      <w:r w:rsidR="00071050" w:rsidRPr="00080400">
        <w:rPr>
          <w:rFonts w:ascii="Verdana" w:hAnsi="Verdana" w:cs="Calibri"/>
          <w:sz w:val="18"/>
          <w:szCs w:val="18"/>
        </w:rPr>
        <w:t>El generador deberá ser capaz de proveer energía suficiente para el funcionamiento de la bomba sumergible de 10 HP trifásica del pozo de agua, el cual deberá contar con todos los accesorios necesarios para cumplir esta actividad.</w:t>
      </w:r>
    </w:p>
    <w:p w:rsidR="005C4E56" w:rsidRPr="00576625" w:rsidRDefault="005C4E56" w:rsidP="007B1AEB">
      <w:pPr>
        <w:pStyle w:val="A2"/>
        <w:rPr>
          <w:rFonts w:cs="Verdana"/>
          <w:color w:val="000000"/>
        </w:rPr>
      </w:pPr>
      <w:r w:rsidRPr="00576625">
        <w:t>CARACTERÍSTICAS TÉCNICAS</w:t>
      </w:r>
      <w:r w:rsidR="007B1AEB">
        <w:t xml:space="preserve"> REQUERIDAS</w:t>
      </w:r>
      <w:r w:rsidRPr="00576625">
        <w:t>.</w:t>
      </w:r>
    </w:p>
    <w:p w:rsidR="00DB1392" w:rsidRDefault="00DB1392" w:rsidP="007F1393">
      <w:pPr>
        <w:spacing w:before="240" w:after="240" w:line="360" w:lineRule="auto"/>
        <w:jc w:val="both"/>
        <w:rPr>
          <w:rFonts w:ascii="Verdana" w:hAnsi="Verdana" w:cs="Calibri"/>
          <w:bCs/>
          <w:sz w:val="18"/>
          <w:szCs w:val="18"/>
        </w:rPr>
      </w:pPr>
      <w:r w:rsidRPr="00F915AA">
        <w:rPr>
          <w:rFonts w:ascii="Verdana" w:hAnsi="Verdana" w:cs="Calibri"/>
          <w:bCs/>
          <w:sz w:val="18"/>
          <w:szCs w:val="18"/>
        </w:rPr>
        <w:t xml:space="preserve">El Contratista deberá proveer </w:t>
      </w:r>
      <w:r w:rsidRPr="00F915AA">
        <w:rPr>
          <w:rFonts w:ascii="Verdana" w:hAnsi="Verdana" w:cs="Calibri"/>
          <w:b/>
          <w:bCs/>
          <w:sz w:val="18"/>
          <w:szCs w:val="18"/>
        </w:rPr>
        <w:t>camiones, tráileres, Low boy, cisterna,  grúas y montacargas de diferentes capacidades,</w:t>
      </w:r>
      <w:r w:rsidRPr="00F915AA">
        <w:rPr>
          <w:rFonts w:ascii="Verdana" w:hAnsi="Verdana" w:cs="Calibri"/>
          <w:bCs/>
          <w:sz w:val="18"/>
          <w:szCs w:val="18"/>
        </w:rPr>
        <w:t xml:space="preserve"> acondicionados para el carguío, transporte y descarguío de tubulares, equipos, materiales y accesorios necesarios para la perforación del pozo Sipotindi-X1, con sus </w:t>
      </w:r>
      <w:r w:rsidR="00DE1CCC">
        <w:rPr>
          <w:rFonts w:ascii="Verdana" w:hAnsi="Verdana" w:cs="Calibri"/>
          <w:bCs/>
          <w:sz w:val="18"/>
          <w:szCs w:val="18"/>
        </w:rPr>
        <w:t>respectivos choferes y ayudante</w:t>
      </w:r>
      <w:r w:rsidRPr="00F915AA">
        <w:rPr>
          <w:rFonts w:ascii="Verdana" w:hAnsi="Verdana" w:cs="Calibri"/>
          <w:bCs/>
          <w:sz w:val="18"/>
          <w:szCs w:val="18"/>
        </w:rPr>
        <w:t xml:space="preserve"> </w:t>
      </w:r>
      <w:r w:rsidR="00DE1CCC">
        <w:rPr>
          <w:rFonts w:ascii="Verdana" w:hAnsi="Verdana" w:cs="Calibri"/>
          <w:bCs/>
          <w:sz w:val="18"/>
          <w:szCs w:val="18"/>
        </w:rPr>
        <w:t>si</w:t>
      </w:r>
      <w:r w:rsidR="007E1C05">
        <w:rPr>
          <w:rFonts w:ascii="Verdana" w:hAnsi="Verdana" w:cs="Calibri"/>
          <w:bCs/>
          <w:sz w:val="18"/>
          <w:szCs w:val="18"/>
        </w:rPr>
        <w:t xml:space="preserve"> es</w:t>
      </w:r>
      <w:r w:rsidR="00DE1CCC">
        <w:rPr>
          <w:rFonts w:ascii="Verdana" w:hAnsi="Verdana" w:cs="Calibri"/>
          <w:bCs/>
          <w:sz w:val="18"/>
          <w:szCs w:val="18"/>
        </w:rPr>
        <w:t xml:space="preserve"> necesario</w:t>
      </w:r>
      <w:r w:rsidRPr="00F915AA">
        <w:rPr>
          <w:rFonts w:ascii="Verdana" w:hAnsi="Verdana" w:cs="Calibri"/>
          <w:bCs/>
          <w:sz w:val="18"/>
          <w:szCs w:val="18"/>
        </w:rPr>
        <w:t xml:space="preserve">. </w:t>
      </w:r>
    </w:p>
    <w:p w:rsidR="00472775" w:rsidRPr="00F915AA" w:rsidRDefault="00472775" w:rsidP="007F1393">
      <w:pPr>
        <w:spacing w:before="240" w:after="240" w:line="360" w:lineRule="auto"/>
        <w:jc w:val="both"/>
        <w:rPr>
          <w:rFonts w:ascii="Verdana" w:hAnsi="Verdana" w:cs="Calibri"/>
          <w:bCs/>
          <w:sz w:val="18"/>
          <w:szCs w:val="18"/>
        </w:rPr>
      </w:pPr>
      <w:r>
        <w:rPr>
          <w:rFonts w:ascii="Verdana" w:hAnsi="Verdana" w:cs="Calibri"/>
          <w:bCs/>
          <w:sz w:val="18"/>
          <w:szCs w:val="18"/>
        </w:rPr>
        <w:t xml:space="preserve">Durante la perforación </w:t>
      </w:r>
      <w:r w:rsidR="001B30B9">
        <w:rPr>
          <w:rFonts w:ascii="Verdana" w:hAnsi="Verdana" w:cs="Calibri"/>
          <w:bCs/>
          <w:sz w:val="18"/>
          <w:szCs w:val="18"/>
        </w:rPr>
        <w:t>del pozo SIP-X1</w:t>
      </w:r>
      <w:r>
        <w:rPr>
          <w:rFonts w:ascii="Verdana" w:hAnsi="Verdana" w:cs="Calibri"/>
          <w:bCs/>
          <w:sz w:val="18"/>
          <w:szCs w:val="18"/>
        </w:rPr>
        <w:t>, YPFB podrá solicitar</w:t>
      </w:r>
      <w:r w:rsidR="001B30B9">
        <w:rPr>
          <w:rFonts w:ascii="Verdana" w:hAnsi="Verdana" w:cs="Calibri"/>
          <w:bCs/>
          <w:sz w:val="18"/>
          <w:szCs w:val="18"/>
        </w:rPr>
        <w:t xml:space="preserve"> a la contratista</w:t>
      </w:r>
      <w:r>
        <w:rPr>
          <w:rFonts w:ascii="Verdana" w:hAnsi="Verdana" w:cs="Calibri"/>
          <w:bCs/>
          <w:sz w:val="18"/>
          <w:szCs w:val="18"/>
        </w:rPr>
        <w:t xml:space="preserve"> </w:t>
      </w:r>
      <w:r w:rsidR="00173959">
        <w:rPr>
          <w:rFonts w:ascii="Verdana" w:hAnsi="Verdana" w:cs="Calibri"/>
          <w:bCs/>
          <w:sz w:val="18"/>
          <w:szCs w:val="18"/>
        </w:rPr>
        <w:t>dos</w:t>
      </w:r>
      <w:r>
        <w:rPr>
          <w:rFonts w:ascii="Verdana" w:hAnsi="Verdana" w:cs="Calibri"/>
          <w:bCs/>
          <w:sz w:val="18"/>
          <w:szCs w:val="18"/>
        </w:rPr>
        <w:t xml:space="preserve"> cisterna</w:t>
      </w:r>
      <w:r w:rsidR="00173959">
        <w:rPr>
          <w:rFonts w:ascii="Verdana" w:hAnsi="Verdana" w:cs="Calibri"/>
          <w:bCs/>
          <w:sz w:val="18"/>
          <w:szCs w:val="18"/>
        </w:rPr>
        <w:t>s</w:t>
      </w:r>
      <w:r>
        <w:rPr>
          <w:rFonts w:ascii="Verdana" w:hAnsi="Verdana" w:cs="Calibri"/>
          <w:bCs/>
          <w:sz w:val="18"/>
          <w:szCs w:val="18"/>
        </w:rPr>
        <w:t xml:space="preserve"> de emergencia </w:t>
      </w:r>
      <w:r w:rsidR="001B30B9">
        <w:rPr>
          <w:rFonts w:ascii="Verdana" w:hAnsi="Verdana" w:cs="Calibri"/>
          <w:bCs/>
          <w:sz w:val="18"/>
          <w:szCs w:val="18"/>
        </w:rPr>
        <w:t>o contingencia con su</w:t>
      </w:r>
      <w:r w:rsidR="00173959">
        <w:rPr>
          <w:rFonts w:ascii="Verdana" w:hAnsi="Verdana" w:cs="Calibri"/>
          <w:bCs/>
          <w:sz w:val="18"/>
          <w:szCs w:val="18"/>
        </w:rPr>
        <w:t>s respectivos</w:t>
      </w:r>
      <w:r w:rsidR="001B30B9">
        <w:rPr>
          <w:rFonts w:ascii="Verdana" w:hAnsi="Verdana" w:cs="Calibri"/>
          <w:bCs/>
          <w:sz w:val="18"/>
          <w:szCs w:val="18"/>
        </w:rPr>
        <w:t xml:space="preserve"> conductor</w:t>
      </w:r>
      <w:r w:rsidR="00173959">
        <w:rPr>
          <w:rFonts w:ascii="Verdana" w:hAnsi="Verdana" w:cs="Calibri"/>
          <w:bCs/>
          <w:sz w:val="18"/>
          <w:szCs w:val="18"/>
        </w:rPr>
        <w:t>es</w:t>
      </w:r>
      <w:r w:rsidR="001B30B9">
        <w:rPr>
          <w:rFonts w:ascii="Verdana" w:hAnsi="Verdana" w:cs="Calibri"/>
          <w:bCs/>
          <w:sz w:val="18"/>
          <w:szCs w:val="18"/>
        </w:rPr>
        <w:t xml:space="preserve"> </w:t>
      </w:r>
      <w:r>
        <w:rPr>
          <w:rFonts w:ascii="Verdana" w:hAnsi="Verdana" w:cs="Calibri"/>
          <w:bCs/>
          <w:sz w:val="18"/>
          <w:szCs w:val="18"/>
        </w:rPr>
        <w:t>para apoyar al primero en las actividades de abastecimiento de agua</w:t>
      </w:r>
      <w:r w:rsidR="001B30B9">
        <w:rPr>
          <w:rFonts w:ascii="Verdana" w:hAnsi="Verdana" w:cs="Calibri"/>
          <w:bCs/>
          <w:sz w:val="18"/>
          <w:szCs w:val="18"/>
        </w:rPr>
        <w:t xml:space="preserve"> al pozo.</w:t>
      </w:r>
    </w:p>
    <w:p w:rsidR="00DB1392" w:rsidRDefault="00DB1392" w:rsidP="007F1393">
      <w:pPr>
        <w:spacing w:before="240" w:after="240" w:line="360" w:lineRule="auto"/>
        <w:jc w:val="both"/>
        <w:rPr>
          <w:rFonts w:ascii="Verdana" w:hAnsi="Verdana" w:cs="Calibri"/>
          <w:bCs/>
          <w:sz w:val="18"/>
          <w:szCs w:val="18"/>
        </w:rPr>
      </w:pPr>
      <w:r w:rsidRPr="00F915AA">
        <w:rPr>
          <w:rFonts w:ascii="Verdana" w:hAnsi="Verdana" w:cs="Calibri"/>
          <w:bCs/>
          <w:sz w:val="18"/>
          <w:szCs w:val="18"/>
        </w:rPr>
        <w:t>Todos los equipos de transporte utilizados para la prestación del servicio deberán cumplir estrictamente con los reglamentos emergentes de la Ley de Tránsito y Seguridad Vial.</w:t>
      </w:r>
    </w:p>
    <w:p w:rsidR="00071050" w:rsidRPr="00F915AA" w:rsidRDefault="00071050" w:rsidP="007F1393">
      <w:pPr>
        <w:spacing w:before="240" w:after="240" w:line="360" w:lineRule="auto"/>
        <w:jc w:val="both"/>
        <w:rPr>
          <w:rFonts w:ascii="Verdana" w:hAnsi="Verdana" w:cs="Calibri"/>
          <w:bCs/>
          <w:sz w:val="18"/>
          <w:szCs w:val="18"/>
        </w:rPr>
      </w:pPr>
      <w:r>
        <w:rPr>
          <w:rFonts w:ascii="Verdana" w:hAnsi="Verdana" w:cs="Calibri"/>
          <w:bCs/>
          <w:sz w:val="18"/>
          <w:szCs w:val="18"/>
        </w:rPr>
        <w:t>Todas las unidades de transporte deberán contar con GPS</w:t>
      </w:r>
      <w:r w:rsidR="008C0E94">
        <w:rPr>
          <w:rFonts w:ascii="Verdana" w:hAnsi="Verdana" w:cs="Calibri"/>
          <w:bCs/>
          <w:sz w:val="18"/>
          <w:szCs w:val="18"/>
        </w:rPr>
        <w:t xml:space="preserve"> y control satelital</w:t>
      </w:r>
      <w:r>
        <w:rPr>
          <w:rFonts w:ascii="Verdana" w:hAnsi="Verdana" w:cs="Calibri"/>
          <w:bCs/>
          <w:sz w:val="18"/>
          <w:szCs w:val="18"/>
        </w:rPr>
        <w:t>.</w:t>
      </w:r>
    </w:p>
    <w:p w:rsidR="00DB1392" w:rsidRPr="00F915AA" w:rsidRDefault="00DB1392" w:rsidP="007F1393">
      <w:pPr>
        <w:spacing w:before="240" w:after="240" w:line="360" w:lineRule="auto"/>
        <w:jc w:val="both"/>
        <w:rPr>
          <w:rFonts w:ascii="Verdana" w:hAnsi="Verdana" w:cs="Calibri"/>
          <w:bCs/>
          <w:sz w:val="18"/>
          <w:szCs w:val="18"/>
        </w:rPr>
      </w:pPr>
      <w:r w:rsidRPr="00F915AA">
        <w:rPr>
          <w:rFonts w:ascii="Verdana" w:hAnsi="Verdana" w:cs="Calibri"/>
          <w:bCs/>
          <w:sz w:val="18"/>
          <w:szCs w:val="18"/>
        </w:rPr>
        <w:t xml:space="preserve">Para las ataduras o aseguramiento de las cargas deberán utilizarse exclusivamente fajas adecuadas y certificadas. </w:t>
      </w:r>
    </w:p>
    <w:p w:rsidR="00DB1392" w:rsidRPr="00F915AA" w:rsidRDefault="00DB1392" w:rsidP="007F1393">
      <w:pPr>
        <w:spacing w:before="240" w:after="240" w:line="360" w:lineRule="auto"/>
        <w:jc w:val="both"/>
        <w:rPr>
          <w:rFonts w:ascii="Verdana" w:hAnsi="Verdana" w:cs="Calibri"/>
          <w:bCs/>
          <w:sz w:val="18"/>
          <w:szCs w:val="18"/>
        </w:rPr>
      </w:pPr>
      <w:r w:rsidRPr="00F915AA">
        <w:rPr>
          <w:rFonts w:ascii="Verdana" w:hAnsi="Verdana" w:cs="Calibri"/>
          <w:bCs/>
          <w:sz w:val="18"/>
          <w:szCs w:val="18"/>
        </w:rPr>
        <w:t>La superficie del transporte debe estar libre de elementos con filo o punzantes.</w:t>
      </w:r>
    </w:p>
    <w:p w:rsidR="00DB1392" w:rsidRPr="00F915AA" w:rsidRDefault="00DB1392" w:rsidP="007F1393">
      <w:pPr>
        <w:spacing w:before="240" w:after="240" w:line="360" w:lineRule="auto"/>
        <w:jc w:val="both"/>
        <w:rPr>
          <w:rFonts w:ascii="Verdana" w:hAnsi="Verdana" w:cs="Calibri"/>
          <w:bCs/>
          <w:sz w:val="18"/>
          <w:szCs w:val="18"/>
        </w:rPr>
      </w:pPr>
      <w:r w:rsidRPr="00F915AA">
        <w:rPr>
          <w:rFonts w:ascii="Verdana" w:hAnsi="Verdana" w:cs="Calibri"/>
          <w:bCs/>
          <w:sz w:val="18"/>
          <w:szCs w:val="18"/>
        </w:rPr>
        <w:t>El Contratista será responsable del carguío y descarguío del material tubular, herramientas, materiales y accesorios en el lugar de orig</w:t>
      </w:r>
      <w:r w:rsidR="00DE1CCC">
        <w:rPr>
          <w:rFonts w:ascii="Verdana" w:hAnsi="Verdana" w:cs="Calibri"/>
          <w:bCs/>
          <w:sz w:val="18"/>
          <w:szCs w:val="18"/>
        </w:rPr>
        <w:t xml:space="preserve">en (Ciudad: Santa Cruz o Camiri) </w:t>
      </w:r>
      <w:r w:rsidRPr="00F915AA">
        <w:rPr>
          <w:rFonts w:ascii="Verdana" w:hAnsi="Verdana" w:cs="Calibri"/>
          <w:bCs/>
          <w:sz w:val="18"/>
          <w:szCs w:val="18"/>
        </w:rPr>
        <w:t>o en otro lugar que la logística de las operaciones del pozo Sipotindi-X1 requiera.</w:t>
      </w:r>
      <w:r w:rsidR="007A65C9">
        <w:rPr>
          <w:rFonts w:ascii="Verdana" w:hAnsi="Verdana" w:cs="Calibri"/>
          <w:bCs/>
          <w:sz w:val="18"/>
          <w:szCs w:val="18"/>
        </w:rPr>
        <w:t xml:space="preserve"> En el lugar de trabajo (locación) el carguío y descarguío correrá por cuenta de YPFB.</w:t>
      </w:r>
    </w:p>
    <w:p w:rsidR="00DB1392" w:rsidRPr="00F915AA" w:rsidRDefault="00DB1392" w:rsidP="007F1393">
      <w:pPr>
        <w:spacing w:before="240" w:after="240" w:line="360" w:lineRule="auto"/>
        <w:jc w:val="both"/>
        <w:rPr>
          <w:rFonts w:ascii="Verdana" w:hAnsi="Verdana" w:cs="Calibri"/>
          <w:bCs/>
          <w:sz w:val="18"/>
          <w:szCs w:val="18"/>
        </w:rPr>
      </w:pPr>
      <w:r w:rsidRPr="00F915AA">
        <w:rPr>
          <w:rFonts w:ascii="Verdana" w:hAnsi="Verdana" w:cs="Calibri"/>
          <w:bCs/>
          <w:sz w:val="18"/>
          <w:szCs w:val="18"/>
        </w:rPr>
        <w:t>El contratista deberá prestar apoyo durante el carguío, acomodo y descarguío de todo el material transportado.</w:t>
      </w:r>
    </w:p>
    <w:p w:rsidR="00DB1392" w:rsidRPr="00F915AA" w:rsidRDefault="00DB1392" w:rsidP="007F1393">
      <w:pPr>
        <w:spacing w:before="240" w:after="240" w:line="360" w:lineRule="auto"/>
        <w:jc w:val="both"/>
        <w:rPr>
          <w:rFonts w:ascii="Verdana" w:hAnsi="Verdana" w:cs="Calibri"/>
          <w:bCs/>
          <w:sz w:val="18"/>
          <w:szCs w:val="18"/>
        </w:rPr>
      </w:pPr>
      <w:r w:rsidRPr="00F915AA">
        <w:rPr>
          <w:rFonts w:ascii="Verdana" w:hAnsi="Verdana" w:cs="Calibri"/>
          <w:bCs/>
          <w:sz w:val="18"/>
          <w:szCs w:val="18"/>
        </w:rPr>
        <w:t xml:space="preserve">El Contratista proveerá el material de trinca (Cuñas y listones) y todos los materiales y accesorios necesarios para garantizar </w:t>
      </w:r>
      <w:r w:rsidR="00DE1CCC">
        <w:rPr>
          <w:rFonts w:ascii="Verdana" w:hAnsi="Verdana" w:cs="Calibri"/>
          <w:bCs/>
          <w:sz w:val="18"/>
          <w:szCs w:val="18"/>
        </w:rPr>
        <w:t>seguridad durante la ejecución del servicio</w:t>
      </w:r>
      <w:r w:rsidRPr="00F915AA">
        <w:rPr>
          <w:rFonts w:ascii="Verdana" w:hAnsi="Verdana" w:cs="Calibri"/>
          <w:bCs/>
          <w:sz w:val="18"/>
          <w:szCs w:val="18"/>
        </w:rPr>
        <w:t>.</w:t>
      </w:r>
    </w:p>
    <w:p w:rsidR="00DB1392" w:rsidRPr="00F915AA" w:rsidRDefault="00DB1392" w:rsidP="007F1393">
      <w:pPr>
        <w:spacing w:before="240" w:after="240" w:line="360" w:lineRule="auto"/>
        <w:jc w:val="both"/>
        <w:rPr>
          <w:rFonts w:ascii="Verdana" w:hAnsi="Verdana" w:cs="Calibri"/>
          <w:bCs/>
          <w:sz w:val="18"/>
          <w:szCs w:val="18"/>
        </w:rPr>
      </w:pPr>
      <w:r w:rsidRPr="00F915AA">
        <w:rPr>
          <w:rFonts w:ascii="Verdana" w:hAnsi="Verdana" w:cs="Calibri"/>
          <w:bCs/>
          <w:sz w:val="18"/>
          <w:szCs w:val="18"/>
        </w:rPr>
        <w:lastRenderedPageBreak/>
        <w:t>La grúa y operador que presten el servicio, deberán contar con sus certificaciones correspondientes vigentes.</w:t>
      </w:r>
    </w:p>
    <w:p w:rsidR="00DB1392" w:rsidRPr="00F915AA" w:rsidRDefault="00DB1392" w:rsidP="007F1393">
      <w:pPr>
        <w:spacing w:before="240" w:after="240" w:line="360" w:lineRule="auto"/>
        <w:jc w:val="both"/>
        <w:rPr>
          <w:rFonts w:ascii="Verdana" w:hAnsi="Verdana" w:cs="Calibri"/>
          <w:bCs/>
          <w:sz w:val="18"/>
          <w:szCs w:val="18"/>
        </w:rPr>
      </w:pPr>
      <w:r w:rsidRPr="00F915AA">
        <w:rPr>
          <w:rFonts w:ascii="Verdana" w:hAnsi="Verdana" w:cs="Calibri"/>
          <w:bCs/>
          <w:sz w:val="18"/>
          <w:szCs w:val="18"/>
        </w:rPr>
        <w:t>El CONTRATISTA entregará a YPFB, un reporte inmediatamente al terminar cada viaje y/o traslado de material desde el inicio hasta la finalización del servicio, el cual debe entregarse en un lapso no mayor a dos (2) días.</w:t>
      </w:r>
    </w:p>
    <w:p w:rsidR="005B7E6F" w:rsidRDefault="00DB1392" w:rsidP="007F1393">
      <w:pPr>
        <w:spacing w:before="240" w:after="240" w:line="360" w:lineRule="auto"/>
        <w:jc w:val="both"/>
        <w:rPr>
          <w:rFonts w:ascii="Verdana" w:hAnsi="Verdana" w:cs="Calibri"/>
          <w:bCs/>
          <w:sz w:val="18"/>
          <w:szCs w:val="18"/>
        </w:rPr>
      </w:pPr>
      <w:r w:rsidRPr="00F915AA">
        <w:rPr>
          <w:rFonts w:ascii="Verdana" w:hAnsi="Verdana" w:cs="Calibri"/>
          <w:bCs/>
          <w:sz w:val="18"/>
          <w:szCs w:val="18"/>
        </w:rPr>
        <w:t>YPFB proporcionará la alimentación y alojamiento al personal del CONTRATISTA de servicio  mensualizado en locación del pozo Sipotondi-X1 (cisterna y otros a requerimiento de YPFB).</w:t>
      </w:r>
    </w:p>
    <w:p w:rsidR="00DB1392" w:rsidRPr="00F915AA" w:rsidRDefault="00DB1392" w:rsidP="007F1393">
      <w:pPr>
        <w:spacing w:before="240" w:after="240" w:line="360" w:lineRule="auto"/>
        <w:jc w:val="both"/>
        <w:rPr>
          <w:rFonts w:ascii="Verdana" w:hAnsi="Verdana" w:cs="Calibri"/>
          <w:bCs/>
          <w:sz w:val="18"/>
          <w:szCs w:val="18"/>
        </w:rPr>
      </w:pPr>
      <w:r w:rsidRPr="00F915AA">
        <w:rPr>
          <w:rFonts w:ascii="Verdana" w:hAnsi="Verdana" w:cs="Calibri"/>
          <w:bCs/>
          <w:sz w:val="18"/>
          <w:szCs w:val="18"/>
        </w:rPr>
        <w:t>Los requerimientos mínimos para el servicio se detallan en la siguiente tabla:</w:t>
      </w:r>
    </w:p>
    <w:tbl>
      <w:tblPr>
        <w:tblW w:w="4322" w:type="pct"/>
        <w:jc w:val="center"/>
        <w:tblLayout w:type="fixed"/>
        <w:tblCellMar>
          <w:left w:w="70" w:type="dxa"/>
          <w:right w:w="70" w:type="dxa"/>
        </w:tblCellMar>
        <w:tblLook w:val="0600" w:firstRow="0" w:lastRow="0" w:firstColumn="0" w:lastColumn="0" w:noHBand="1" w:noVBand="1"/>
      </w:tblPr>
      <w:tblGrid>
        <w:gridCol w:w="416"/>
        <w:gridCol w:w="6095"/>
        <w:gridCol w:w="1358"/>
      </w:tblGrid>
      <w:tr w:rsidR="00084223" w:rsidRPr="00F915AA" w:rsidTr="00084223">
        <w:trPr>
          <w:trHeight w:val="340"/>
          <w:jc w:val="center"/>
        </w:trPr>
        <w:tc>
          <w:tcPr>
            <w:tcW w:w="264" w:type="pct"/>
            <w:tcBorders>
              <w:top w:val="single" w:sz="4" w:space="0" w:color="auto"/>
              <w:left w:val="single" w:sz="8" w:space="0" w:color="auto"/>
              <w:bottom w:val="single" w:sz="8" w:space="0" w:color="000000"/>
              <w:right w:val="single" w:sz="8" w:space="0" w:color="auto"/>
            </w:tcBorders>
            <w:shd w:val="clear" w:color="auto" w:fill="8EAADB"/>
            <w:vAlign w:val="center"/>
            <w:hideMark/>
          </w:tcPr>
          <w:p w:rsidR="00084223" w:rsidRPr="00F915AA" w:rsidRDefault="00084223" w:rsidP="00A84821">
            <w:pPr>
              <w:jc w:val="center"/>
              <w:rPr>
                <w:rFonts w:ascii="Verdana" w:hAnsi="Verdana" w:cs="Calibri"/>
                <w:b/>
                <w:bCs/>
                <w:color w:val="000000"/>
                <w:sz w:val="18"/>
                <w:szCs w:val="18"/>
                <w:lang w:val="es-BO" w:eastAsia="es-BO"/>
              </w:rPr>
            </w:pPr>
            <w:r w:rsidRPr="00F915AA">
              <w:rPr>
                <w:rFonts w:ascii="Verdana" w:hAnsi="Verdana" w:cs="Calibri"/>
                <w:b/>
                <w:bCs/>
                <w:color w:val="000000"/>
                <w:sz w:val="18"/>
                <w:szCs w:val="18"/>
                <w:lang w:val="es-BO" w:eastAsia="es-BO"/>
              </w:rPr>
              <w:t>Nº</w:t>
            </w:r>
          </w:p>
        </w:tc>
        <w:tc>
          <w:tcPr>
            <w:tcW w:w="3873" w:type="pct"/>
            <w:tcBorders>
              <w:top w:val="single" w:sz="4" w:space="0" w:color="auto"/>
              <w:left w:val="single" w:sz="8" w:space="0" w:color="auto"/>
              <w:bottom w:val="single" w:sz="8" w:space="0" w:color="000000"/>
              <w:right w:val="single" w:sz="4" w:space="0" w:color="auto"/>
            </w:tcBorders>
            <w:shd w:val="clear" w:color="auto" w:fill="8EAADB"/>
            <w:vAlign w:val="center"/>
            <w:hideMark/>
          </w:tcPr>
          <w:p w:rsidR="00084223" w:rsidRPr="00F915AA" w:rsidRDefault="00084223" w:rsidP="00A84821">
            <w:pPr>
              <w:jc w:val="center"/>
              <w:rPr>
                <w:rFonts w:ascii="Verdana" w:hAnsi="Verdana" w:cs="Calibri"/>
                <w:b/>
                <w:bCs/>
                <w:color w:val="000000"/>
                <w:sz w:val="18"/>
                <w:szCs w:val="18"/>
                <w:lang w:val="es-BO" w:eastAsia="es-BO"/>
              </w:rPr>
            </w:pPr>
            <w:r w:rsidRPr="00F915AA">
              <w:rPr>
                <w:rFonts w:ascii="Verdana" w:hAnsi="Verdana" w:cs="Calibri"/>
                <w:b/>
                <w:bCs/>
                <w:color w:val="000000"/>
                <w:sz w:val="18"/>
                <w:szCs w:val="18"/>
                <w:lang w:val="es-BO" w:eastAsia="es-BO"/>
              </w:rPr>
              <w:t>DESCRIPCIÓN DEL SERVICIO</w:t>
            </w:r>
          </w:p>
        </w:tc>
        <w:tc>
          <w:tcPr>
            <w:tcW w:w="863" w:type="pct"/>
            <w:tcBorders>
              <w:top w:val="single" w:sz="4" w:space="0" w:color="auto"/>
              <w:left w:val="single" w:sz="4" w:space="0" w:color="auto"/>
              <w:bottom w:val="single" w:sz="8" w:space="0" w:color="000000"/>
              <w:right w:val="single" w:sz="8" w:space="0" w:color="auto"/>
            </w:tcBorders>
            <w:shd w:val="clear" w:color="auto" w:fill="8EAADB"/>
            <w:vAlign w:val="center"/>
          </w:tcPr>
          <w:p w:rsidR="00084223" w:rsidRPr="00F915AA" w:rsidRDefault="00084223" w:rsidP="00A84821">
            <w:pPr>
              <w:jc w:val="center"/>
              <w:rPr>
                <w:rFonts w:ascii="Verdana" w:hAnsi="Verdana" w:cs="Calibri"/>
                <w:b/>
                <w:bCs/>
                <w:color w:val="000000"/>
                <w:sz w:val="18"/>
                <w:szCs w:val="18"/>
                <w:lang w:val="es-BO" w:eastAsia="es-BO"/>
              </w:rPr>
            </w:pPr>
            <w:r>
              <w:rPr>
                <w:rFonts w:ascii="Verdana" w:hAnsi="Verdana" w:cs="Calibri"/>
                <w:b/>
                <w:bCs/>
                <w:color w:val="000000"/>
                <w:sz w:val="18"/>
                <w:szCs w:val="18"/>
                <w:lang w:val="es-BO" w:eastAsia="es-BO"/>
              </w:rPr>
              <w:t>UNIDAD</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1</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Camión Pluma 5 TN (Dentro del radio urbano de Santa Cruz)</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2</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Camión 10-15 TN (Dentro del radio urbano de Santa Cruz)</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3</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Camión tráiler 25 TN (Dentro del radio urbano de Santa Cruz)</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sidRPr="00F915AA">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4</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Camión pluma 5 TN (Santa Cruz-Sipotindi-X1)</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sidRPr="00F915AA">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5</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Camión pluma 5 TN (Sipotindi-X1- Santa Cruz)</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sidRPr="00F915AA">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6</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Camión pluma 5 TN (Santa Cruz-Camiri)</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sidRPr="00F915AA">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7</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Camión pluma 5 TN (Camiri -Santa Cruz)</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sidRPr="00F915AA">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8</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Camión pluma 5 TN (Camiri-Sipotindi-X1)</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sidRPr="00F915AA">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9</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Camión pluma 5 TN (Sipotindi-X1- Camiri)</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sidRPr="00F915AA">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10</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Camión 10-15 TN (Santa Cruz-Sipotindi-X1)</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sidRPr="00F915AA">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11</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Camión 10-15 TN (Sipotindi-X1-Santa Cruz)</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sidRPr="00F915AA">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12</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Camión 10-15 TN (Santa Cruz-Camiri)</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sidRPr="00F915AA">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13</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Camión 10-15 TN (Camiri-Santa Cruz)</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sidRPr="00F915AA">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14</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Camión 10-15 TN (Camiri-Sipotindi-X1)</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sidRPr="00F915AA">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15</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Camión 10-15 TN (Sipotindi-X1-Camiri)</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sidRPr="00F915AA">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16</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Camión tráiler 25 TN Doble eje (Santa Cruz-Sipotindi-X1)</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sidRPr="00F915AA">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17</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Camión tráiler 25 TN Doble eje (Sipotindi-X1-Santa Cruz)</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sidRPr="00F915AA">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18</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Camión tráiler 25 TN Doble eje (Santa Cruz-Camiri)</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sidRPr="00F915AA">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19</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Camión tráiler 25 TN Doble eje (Camiri-Santa Cruz)</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sidRPr="00F915AA">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20</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Camión tráiler 25 TN Doble eje (Camiri-Sipotindi-X1)</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sidRPr="00F915AA">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21</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Camión tráiler 25 TN Doble eje (Sipotindi-X1-Camiri)</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sidRPr="00F915AA">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22</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Lowboy 30 TN (Santa Cruz-Sipotindi-X1)</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sidRPr="00F915AA">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lastRenderedPageBreak/>
              <w:t>23</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Lowboy 30 TN (Sipotindi-X1- Santa Cruz)</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sidRPr="00F915AA">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24</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Lowboy 30 TN (Santa Cruz-Camiri)</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sidRPr="00F915AA">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25</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Lowboy 30 TN (Camiri-Santa Cruz)</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sidRPr="00F915AA">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nil"/>
              <w:left w:val="single" w:sz="8" w:space="0" w:color="auto"/>
              <w:bottom w:val="single" w:sz="4"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26</w:t>
            </w:r>
          </w:p>
        </w:tc>
        <w:tc>
          <w:tcPr>
            <w:tcW w:w="3873" w:type="pct"/>
            <w:tcBorders>
              <w:top w:val="nil"/>
              <w:left w:val="nil"/>
              <w:bottom w:val="single" w:sz="4"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Lowboy 30 TN (Camiri-Sipotindi-X1)</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sidRPr="00F915AA">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27</w:t>
            </w:r>
          </w:p>
        </w:tc>
        <w:tc>
          <w:tcPr>
            <w:tcW w:w="3873" w:type="pct"/>
            <w:tcBorders>
              <w:top w:val="single" w:sz="4" w:space="0" w:color="auto"/>
              <w:left w:val="single" w:sz="4" w:space="0" w:color="auto"/>
              <w:bottom w:val="single" w:sz="4"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Lowboy 30 TN (Sipotindi-X1- Camiri)</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sidRPr="00F915AA">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28</w:t>
            </w:r>
          </w:p>
        </w:tc>
        <w:tc>
          <w:tcPr>
            <w:tcW w:w="3873" w:type="pct"/>
            <w:tcBorders>
              <w:top w:val="single" w:sz="4" w:space="0" w:color="auto"/>
              <w:left w:val="single" w:sz="4" w:space="0" w:color="auto"/>
              <w:bottom w:val="single" w:sz="4"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Lowboy 30 TN</w:t>
            </w:r>
            <w:r>
              <w:rPr>
                <w:rFonts w:ascii="Verdana" w:hAnsi="Verdana" w:cs="Calibri"/>
                <w:color w:val="000000"/>
                <w:sz w:val="18"/>
                <w:szCs w:val="18"/>
                <w:lang w:val="es-BO" w:eastAsia="es-BO"/>
              </w:rPr>
              <w:t xml:space="preserve"> transportando grúa</w:t>
            </w:r>
            <w:r w:rsidRPr="00F915AA">
              <w:rPr>
                <w:rFonts w:ascii="Verdana" w:hAnsi="Verdana" w:cs="Calibri"/>
                <w:color w:val="000000"/>
                <w:sz w:val="18"/>
                <w:szCs w:val="18"/>
                <w:lang w:val="es-BO" w:eastAsia="es-BO"/>
              </w:rPr>
              <w:t xml:space="preserve"> (Santa Cruz-Camiri)</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Default="00084223" w:rsidP="0050260A">
            <w:pPr>
              <w:jc w:val="center"/>
            </w:pPr>
            <w:r w:rsidRPr="00295468">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single" w:sz="4" w:space="0" w:color="auto"/>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29</w:t>
            </w:r>
          </w:p>
        </w:tc>
        <w:tc>
          <w:tcPr>
            <w:tcW w:w="3873" w:type="pct"/>
            <w:tcBorders>
              <w:top w:val="single" w:sz="4" w:space="0" w:color="auto"/>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 xml:space="preserve">Lowboy 30 TN </w:t>
            </w:r>
            <w:r>
              <w:rPr>
                <w:rFonts w:ascii="Verdana" w:hAnsi="Verdana" w:cs="Calibri"/>
                <w:color w:val="000000"/>
                <w:sz w:val="18"/>
                <w:szCs w:val="18"/>
                <w:lang w:val="es-BO" w:eastAsia="es-BO"/>
              </w:rPr>
              <w:t>transportando grúa</w:t>
            </w:r>
            <w:r w:rsidRPr="00F915AA">
              <w:rPr>
                <w:rFonts w:ascii="Verdana" w:hAnsi="Verdana" w:cs="Calibri"/>
                <w:color w:val="000000"/>
                <w:sz w:val="18"/>
                <w:szCs w:val="18"/>
                <w:lang w:val="es-BO" w:eastAsia="es-BO"/>
              </w:rPr>
              <w:t xml:space="preserve"> (Camiri-Santa Cruz)</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Default="00084223" w:rsidP="0050260A">
            <w:pPr>
              <w:jc w:val="center"/>
            </w:pPr>
            <w:r w:rsidRPr="00295468">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30</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 xml:space="preserve">Lowboy 30 TN </w:t>
            </w:r>
            <w:r>
              <w:rPr>
                <w:rFonts w:ascii="Verdana" w:hAnsi="Verdana" w:cs="Calibri"/>
                <w:color w:val="000000"/>
                <w:sz w:val="18"/>
                <w:szCs w:val="18"/>
                <w:lang w:val="es-BO" w:eastAsia="es-BO"/>
              </w:rPr>
              <w:t>transportando grúa</w:t>
            </w:r>
            <w:r w:rsidRPr="00F915AA">
              <w:rPr>
                <w:rFonts w:ascii="Verdana" w:hAnsi="Verdana" w:cs="Calibri"/>
                <w:color w:val="000000"/>
                <w:sz w:val="18"/>
                <w:szCs w:val="18"/>
                <w:lang w:val="es-BO" w:eastAsia="es-BO"/>
              </w:rPr>
              <w:t xml:space="preserve"> (Camiri-Sipotindi-X1)</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Default="00084223" w:rsidP="0050260A">
            <w:pPr>
              <w:jc w:val="center"/>
            </w:pPr>
            <w:r w:rsidRPr="00295468">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31</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 xml:space="preserve">Lowboy 30 TN </w:t>
            </w:r>
            <w:r>
              <w:rPr>
                <w:rFonts w:ascii="Verdana" w:hAnsi="Verdana" w:cs="Calibri"/>
                <w:color w:val="000000"/>
                <w:sz w:val="18"/>
                <w:szCs w:val="18"/>
                <w:lang w:val="es-BO" w:eastAsia="es-BO"/>
              </w:rPr>
              <w:t>transportando grúa</w:t>
            </w:r>
            <w:r w:rsidRPr="00F915AA">
              <w:rPr>
                <w:rFonts w:ascii="Verdana" w:hAnsi="Verdana" w:cs="Calibri"/>
                <w:color w:val="000000"/>
                <w:sz w:val="18"/>
                <w:szCs w:val="18"/>
                <w:lang w:val="es-BO" w:eastAsia="es-BO"/>
              </w:rPr>
              <w:t xml:space="preserve"> (Sipotindi-X1- Camiri)</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Default="00084223" w:rsidP="0050260A">
            <w:pPr>
              <w:jc w:val="center"/>
            </w:pPr>
            <w:r w:rsidRPr="00295468">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32</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Camión Cisterna (15 mil litros)</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Default="00084223" w:rsidP="0050260A">
            <w:pPr>
              <w:jc w:val="center"/>
            </w:pPr>
            <w:r>
              <w:rPr>
                <w:rFonts w:ascii="Verdana" w:hAnsi="Verdana" w:cs="Calibri"/>
                <w:color w:val="000000"/>
                <w:sz w:val="18"/>
                <w:szCs w:val="18"/>
                <w:lang w:val="es-BO" w:eastAsia="es-BO"/>
              </w:rPr>
              <w:t>Mes</w:t>
            </w:r>
          </w:p>
        </w:tc>
      </w:tr>
      <w:tr w:rsidR="00084223" w:rsidRPr="00F915AA" w:rsidTr="00084223">
        <w:trPr>
          <w:trHeight w:val="340"/>
          <w:jc w:val="center"/>
        </w:trPr>
        <w:tc>
          <w:tcPr>
            <w:tcW w:w="264" w:type="pct"/>
            <w:tcBorders>
              <w:top w:val="nil"/>
              <w:left w:val="single" w:sz="8" w:space="0" w:color="auto"/>
              <w:bottom w:val="single" w:sz="8"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33</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Pr>
                <w:rFonts w:ascii="Verdana" w:hAnsi="Verdana" w:cs="Calibri"/>
                <w:color w:val="000000"/>
                <w:sz w:val="18"/>
                <w:szCs w:val="18"/>
                <w:lang w:val="es-BO" w:eastAsia="es-BO"/>
              </w:rPr>
              <w:t>Camión Cisterna de emergencia o contingencia 1 (15 mil litros)</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Default="00084223" w:rsidP="0050260A">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Mes</w:t>
            </w:r>
          </w:p>
        </w:tc>
      </w:tr>
      <w:tr w:rsidR="00084223" w:rsidRPr="00F915AA" w:rsidTr="00084223">
        <w:trPr>
          <w:trHeight w:val="340"/>
          <w:jc w:val="center"/>
        </w:trPr>
        <w:tc>
          <w:tcPr>
            <w:tcW w:w="264" w:type="pct"/>
            <w:tcBorders>
              <w:top w:val="nil"/>
              <w:left w:val="single" w:sz="8" w:space="0" w:color="auto"/>
              <w:bottom w:val="single" w:sz="4"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34</w:t>
            </w:r>
          </w:p>
        </w:tc>
        <w:tc>
          <w:tcPr>
            <w:tcW w:w="3873" w:type="pct"/>
            <w:tcBorders>
              <w:top w:val="nil"/>
              <w:left w:val="nil"/>
              <w:bottom w:val="single" w:sz="8" w:space="0" w:color="auto"/>
              <w:right w:val="single" w:sz="4" w:space="0" w:color="auto"/>
            </w:tcBorders>
            <w:shd w:val="clear" w:color="000000" w:fill="FFFFFF"/>
            <w:vAlign w:val="center"/>
          </w:tcPr>
          <w:p w:rsidR="00084223" w:rsidRDefault="00084223" w:rsidP="0050260A">
            <w:pPr>
              <w:rPr>
                <w:rFonts w:ascii="Verdana" w:hAnsi="Verdana" w:cs="Calibri"/>
                <w:color w:val="000000"/>
                <w:sz w:val="18"/>
                <w:szCs w:val="18"/>
                <w:lang w:val="es-BO" w:eastAsia="es-BO"/>
              </w:rPr>
            </w:pPr>
            <w:r>
              <w:rPr>
                <w:rFonts w:ascii="Verdana" w:hAnsi="Verdana" w:cs="Calibri"/>
                <w:color w:val="000000"/>
                <w:sz w:val="18"/>
                <w:szCs w:val="18"/>
                <w:lang w:val="es-BO" w:eastAsia="es-BO"/>
              </w:rPr>
              <w:t>Camión Cisterna de emergencia o contingencia 2 (15 mil litros)</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Default="00084223" w:rsidP="0050260A">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Mes</w:t>
            </w:r>
          </w:p>
        </w:tc>
      </w:tr>
      <w:tr w:rsidR="00084223" w:rsidRPr="00F915AA" w:rsidTr="00084223">
        <w:trPr>
          <w:trHeight w:val="340"/>
          <w:jc w:val="center"/>
        </w:trPr>
        <w:tc>
          <w:tcPr>
            <w:tcW w:w="264" w:type="pct"/>
            <w:tcBorders>
              <w:top w:val="nil"/>
              <w:left w:val="single" w:sz="8" w:space="0" w:color="auto"/>
              <w:bottom w:val="single" w:sz="4"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35</w:t>
            </w:r>
          </w:p>
        </w:tc>
        <w:tc>
          <w:tcPr>
            <w:tcW w:w="3873" w:type="pct"/>
            <w:tcBorders>
              <w:top w:val="nil"/>
              <w:left w:val="nil"/>
              <w:bottom w:val="single" w:sz="8" w:space="0" w:color="auto"/>
              <w:right w:val="single" w:sz="4" w:space="0" w:color="auto"/>
            </w:tcBorders>
            <w:shd w:val="clear" w:color="000000" w:fill="FFFFFF"/>
            <w:vAlign w:val="center"/>
          </w:tcPr>
          <w:p w:rsidR="00084223" w:rsidRDefault="00084223" w:rsidP="0050260A">
            <w:pPr>
              <w:rPr>
                <w:rFonts w:ascii="Verdana" w:hAnsi="Verdana" w:cs="Calibri"/>
                <w:color w:val="000000"/>
                <w:sz w:val="18"/>
                <w:szCs w:val="18"/>
                <w:lang w:val="es-BO" w:eastAsia="es-BO"/>
              </w:rPr>
            </w:pPr>
            <w:r>
              <w:rPr>
                <w:rFonts w:ascii="Verdana" w:hAnsi="Verdana" w:cs="Calibri"/>
                <w:color w:val="000000"/>
                <w:sz w:val="18"/>
                <w:szCs w:val="18"/>
                <w:lang w:val="es-BO" w:eastAsia="es-BO"/>
              </w:rPr>
              <w:t>Camión Cisterna (10 mil litros)</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Default="00084223" w:rsidP="0050260A">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Mes</w:t>
            </w:r>
          </w:p>
        </w:tc>
      </w:tr>
      <w:tr w:rsidR="00084223" w:rsidRPr="00F915AA" w:rsidTr="00084223">
        <w:trPr>
          <w:trHeight w:val="340"/>
          <w:jc w:val="center"/>
        </w:trPr>
        <w:tc>
          <w:tcPr>
            <w:tcW w:w="264" w:type="pct"/>
            <w:tcBorders>
              <w:top w:val="nil"/>
              <w:left w:val="single" w:sz="8" w:space="0" w:color="auto"/>
              <w:bottom w:val="single" w:sz="4"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36</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Grúa 20 TN (En Santa Cruz)</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Default="00084223" w:rsidP="0050260A">
            <w:pPr>
              <w:jc w:val="center"/>
            </w:pPr>
            <w:r>
              <w:rPr>
                <w:rFonts w:ascii="Verdana" w:hAnsi="Verdana" w:cs="Calibri"/>
                <w:color w:val="000000"/>
                <w:sz w:val="18"/>
                <w:szCs w:val="18"/>
                <w:lang w:val="es-BO" w:eastAsia="es-BO"/>
              </w:rPr>
              <w:t>Hora</w:t>
            </w:r>
          </w:p>
        </w:tc>
      </w:tr>
      <w:tr w:rsidR="00084223" w:rsidRPr="00F915AA" w:rsidTr="00084223">
        <w:trPr>
          <w:trHeight w:val="340"/>
          <w:jc w:val="center"/>
        </w:trPr>
        <w:tc>
          <w:tcPr>
            <w:tcW w:w="264" w:type="pct"/>
            <w:tcBorders>
              <w:top w:val="single" w:sz="4" w:space="0" w:color="auto"/>
              <w:left w:val="single" w:sz="4" w:space="0" w:color="auto"/>
              <w:bottom w:val="single" w:sz="4" w:space="0" w:color="auto"/>
              <w:right w:val="single" w:sz="8" w:space="0" w:color="auto"/>
            </w:tcBorders>
            <w:shd w:val="clear" w:color="auto" w:fill="auto"/>
            <w:noWrap/>
            <w:vAlign w:val="center"/>
          </w:tcPr>
          <w:p w:rsidR="00084223" w:rsidRPr="00F915AA" w:rsidRDefault="00084223" w:rsidP="0050260A">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37</w:t>
            </w:r>
          </w:p>
        </w:tc>
        <w:tc>
          <w:tcPr>
            <w:tcW w:w="3873" w:type="pct"/>
            <w:tcBorders>
              <w:top w:val="nil"/>
              <w:left w:val="nil"/>
              <w:bottom w:val="single" w:sz="4"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Montacargas 5 TN (En Santa Cruz)</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Hora</w:t>
            </w:r>
          </w:p>
        </w:tc>
      </w:tr>
      <w:tr w:rsidR="00084223" w:rsidRPr="00F915AA" w:rsidTr="00084223">
        <w:trPr>
          <w:trHeight w:val="340"/>
          <w:jc w:val="center"/>
        </w:trPr>
        <w:tc>
          <w:tcPr>
            <w:tcW w:w="264" w:type="pct"/>
            <w:tcBorders>
              <w:top w:val="single" w:sz="4" w:space="0" w:color="auto"/>
              <w:left w:val="single" w:sz="4" w:space="0" w:color="auto"/>
              <w:bottom w:val="single" w:sz="4" w:space="0" w:color="auto"/>
              <w:right w:val="single" w:sz="8" w:space="0" w:color="auto"/>
            </w:tcBorders>
            <w:shd w:val="clear" w:color="auto" w:fill="auto"/>
            <w:noWrap/>
            <w:vAlign w:val="center"/>
          </w:tcPr>
          <w:p w:rsidR="00084223" w:rsidRDefault="00084223" w:rsidP="0050260A">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38</w:t>
            </w:r>
          </w:p>
        </w:tc>
        <w:tc>
          <w:tcPr>
            <w:tcW w:w="3873" w:type="pct"/>
            <w:tcBorders>
              <w:top w:val="nil"/>
              <w:left w:val="nil"/>
              <w:bottom w:val="single" w:sz="4"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Grúa 20 TN (En Camiri)</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Día</w:t>
            </w:r>
          </w:p>
        </w:tc>
      </w:tr>
      <w:tr w:rsidR="00084223" w:rsidRPr="00F915AA" w:rsidTr="00084223">
        <w:trPr>
          <w:trHeight w:val="340"/>
          <w:jc w:val="center"/>
        </w:trPr>
        <w:tc>
          <w:tcPr>
            <w:tcW w:w="264" w:type="pct"/>
            <w:tcBorders>
              <w:top w:val="single" w:sz="4" w:space="0" w:color="auto"/>
              <w:left w:val="single" w:sz="4" w:space="0" w:color="auto"/>
              <w:bottom w:val="single" w:sz="4" w:space="0" w:color="auto"/>
              <w:right w:val="single" w:sz="8" w:space="0" w:color="auto"/>
            </w:tcBorders>
            <w:shd w:val="clear" w:color="auto" w:fill="auto"/>
            <w:noWrap/>
            <w:vAlign w:val="center"/>
          </w:tcPr>
          <w:p w:rsidR="00084223" w:rsidRDefault="00084223" w:rsidP="0050260A">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39</w:t>
            </w:r>
          </w:p>
        </w:tc>
        <w:tc>
          <w:tcPr>
            <w:tcW w:w="3873" w:type="pct"/>
            <w:tcBorders>
              <w:top w:val="nil"/>
              <w:left w:val="nil"/>
              <w:bottom w:val="single" w:sz="4"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Montacargas 5 TN (En Camiri)</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Pr>
                <w:rFonts w:ascii="Verdana" w:hAnsi="Verdana" w:cs="Calibri"/>
                <w:color w:val="000000"/>
                <w:sz w:val="18"/>
                <w:szCs w:val="18"/>
                <w:lang w:val="es-BO" w:eastAsia="es-BO"/>
              </w:rPr>
              <w:t>Día</w:t>
            </w:r>
          </w:p>
        </w:tc>
      </w:tr>
      <w:tr w:rsidR="00084223" w:rsidRPr="00F915AA" w:rsidTr="00084223">
        <w:trPr>
          <w:trHeight w:val="340"/>
          <w:jc w:val="center"/>
        </w:trPr>
        <w:tc>
          <w:tcPr>
            <w:tcW w:w="264" w:type="pct"/>
            <w:tcBorders>
              <w:top w:val="single" w:sz="4" w:space="0" w:color="auto"/>
              <w:left w:val="single" w:sz="4" w:space="0" w:color="auto"/>
              <w:bottom w:val="single" w:sz="4" w:space="0" w:color="auto"/>
              <w:right w:val="single" w:sz="8" w:space="0" w:color="auto"/>
            </w:tcBorders>
            <w:shd w:val="clear" w:color="auto" w:fill="auto"/>
            <w:noWrap/>
            <w:vAlign w:val="center"/>
          </w:tcPr>
          <w:p w:rsidR="00084223" w:rsidRDefault="00084223" w:rsidP="0050260A">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40</w:t>
            </w:r>
          </w:p>
        </w:tc>
        <w:tc>
          <w:tcPr>
            <w:tcW w:w="3873" w:type="pct"/>
            <w:tcBorders>
              <w:top w:val="single" w:sz="4" w:space="0" w:color="auto"/>
              <w:left w:val="nil"/>
              <w:bottom w:val="single" w:sz="4"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Conductor adicional de cisterna</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Pr>
                <w:rFonts w:ascii="Verdana" w:hAnsi="Verdana" w:cs="Calibri"/>
                <w:color w:val="000000"/>
                <w:sz w:val="18"/>
                <w:szCs w:val="18"/>
                <w:lang w:val="es-BO" w:eastAsia="es-BO"/>
              </w:rPr>
              <w:t>Día</w:t>
            </w:r>
          </w:p>
        </w:tc>
      </w:tr>
      <w:tr w:rsidR="00084223" w:rsidRPr="00F915AA" w:rsidTr="00084223">
        <w:trPr>
          <w:trHeight w:val="340"/>
          <w:jc w:val="center"/>
        </w:trPr>
        <w:tc>
          <w:tcPr>
            <w:tcW w:w="264" w:type="pct"/>
            <w:tcBorders>
              <w:top w:val="single" w:sz="4" w:space="0" w:color="auto"/>
              <w:left w:val="single" w:sz="4" w:space="0" w:color="auto"/>
              <w:bottom w:val="single" w:sz="4" w:space="0" w:color="auto"/>
              <w:right w:val="single" w:sz="8" w:space="0" w:color="auto"/>
            </w:tcBorders>
            <w:shd w:val="clear" w:color="auto" w:fill="auto"/>
            <w:noWrap/>
            <w:vAlign w:val="center"/>
          </w:tcPr>
          <w:p w:rsidR="00084223" w:rsidRDefault="00084223" w:rsidP="0050260A">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41</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Lowboy 30 TN</w:t>
            </w:r>
            <w:r>
              <w:rPr>
                <w:rFonts w:ascii="Verdana" w:hAnsi="Verdana" w:cs="Calibri"/>
                <w:color w:val="000000"/>
                <w:sz w:val="18"/>
                <w:szCs w:val="18"/>
                <w:lang w:val="es-BO" w:eastAsia="es-BO"/>
              </w:rPr>
              <w:t xml:space="preserve"> transportando montacargas</w:t>
            </w:r>
            <w:r w:rsidRPr="00F915AA">
              <w:rPr>
                <w:rFonts w:ascii="Verdana" w:hAnsi="Verdana" w:cs="Calibri"/>
                <w:color w:val="000000"/>
                <w:sz w:val="18"/>
                <w:szCs w:val="18"/>
                <w:lang w:val="es-BO" w:eastAsia="es-BO"/>
              </w:rPr>
              <w:t xml:space="preserve"> (Santa Cruz-Camiri)</w:t>
            </w:r>
          </w:p>
        </w:tc>
        <w:tc>
          <w:tcPr>
            <w:tcW w:w="863" w:type="pct"/>
            <w:tcBorders>
              <w:top w:val="nil"/>
              <w:left w:val="single" w:sz="4" w:space="0" w:color="auto"/>
              <w:bottom w:val="single" w:sz="4"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Pr>
                <w:rFonts w:ascii="Verdana" w:hAnsi="Verdana"/>
                <w:sz w:val="18"/>
                <w:szCs w:val="18"/>
              </w:rPr>
              <w:t>Viaje</w:t>
            </w:r>
          </w:p>
        </w:tc>
      </w:tr>
      <w:tr w:rsidR="00084223" w:rsidRPr="00F915AA" w:rsidTr="00084223">
        <w:trPr>
          <w:trHeight w:val="340"/>
          <w:jc w:val="center"/>
        </w:trPr>
        <w:tc>
          <w:tcPr>
            <w:tcW w:w="264" w:type="pct"/>
            <w:tcBorders>
              <w:top w:val="single" w:sz="4" w:space="0" w:color="auto"/>
              <w:left w:val="single" w:sz="4" w:space="0" w:color="auto"/>
              <w:bottom w:val="single" w:sz="4" w:space="0" w:color="auto"/>
              <w:right w:val="single" w:sz="8" w:space="0" w:color="auto"/>
            </w:tcBorders>
            <w:shd w:val="clear" w:color="auto" w:fill="auto"/>
            <w:noWrap/>
            <w:vAlign w:val="center"/>
          </w:tcPr>
          <w:p w:rsidR="00084223" w:rsidRDefault="00084223" w:rsidP="0050260A">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42</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 xml:space="preserve">Lowboy 30 TN </w:t>
            </w:r>
            <w:r>
              <w:rPr>
                <w:rFonts w:ascii="Verdana" w:hAnsi="Verdana" w:cs="Calibri"/>
                <w:color w:val="000000"/>
                <w:sz w:val="18"/>
                <w:szCs w:val="18"/>
                <w:lang w:val="es-BO" w:eastAsia="es-BO"/>
              </w:rPr>
              <w:t>transportando montacargas</w:t>
            </w:r>
            <w:r w:rsidRPr="00F915AA">
              <w:rPr>
                <w:rFonts w:ascii="Verdana" w:hAnsi="Verdana" w:cs="Calibri"/>
                <w:color w:val="000000"/>
                <w:sz w:val="18"/>
                <w:szCs w:val="18"/>
                <w:lang w:val="es-BO" w:eastAsia="es-BO"/>
              </w:rPr>
              <w:t xml:space="preserve"> (Camiri-Santa Cruz)</w:t>
            </w:r>
          </w:p>
        </w:tc>
        <w:tc>
          <w:tcPr>
            <w:tcW w:w="863" w:type="pct"/>
            <w:tcBorders>
              <w:top w:val="nil"/>
              <w:left w:val="single" w:sz="4" w:space="0" w:color="auto"/>
              <w:bottom w:val="single" w:sz="4" w:space="0" w:color="auto"/>
              <w:right w:val="single" w:sz="8" w:space="0" w:color="auto"/>
            </w:tcBorders>
            <w:shd w:val="clear" w:color="000000" w:fill="FFFFFF"/>
            <w:vAlign w:val="center"/>
          </w:tcPr>
          <w:p w:rsidR="00084223" w:rsidRPr="00F915AA" w:rsidRDefault="00084223" w:rsidP="0050260A">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Viaje</w:t>
            </w:r>
          </w:p>
        </w:tc>
      </w:tr>
      <w:tr w:rsidR="00084223" w:rsidRPr="00F915AA" w:rsidTr="00084223">
        <w:trPr>
          <w:trHeight w:val="340"/>
          <w:jc w:val="center"/>
        </w:trPr>
        <w:tc>
          <w:tcPr>
            <w:tcW w:w="264" w:type="pct"/>
            <w:tcBorders>
              <w:top w:val="single" w:sz="4" w:space="0" w:color="auto"/>
              <w:left w:val="single" w:sz="4" w:space="0" w:color="auto"/>
              <w:bottom w:val="single" w:sz="4" w:space="0" w:color="auto"/>
              <w:right w:val="single" w:sz="8" w:space="0" w:color="auto"/>
            </w:tcBorders>
            <w:shd w:val="clear" w:color="auto" w:fill="auto"/>
            <w:noWrap/>
            <w:vAlign w:val="center"/>
          </w:tcPr>
          <w:p w:rsidR="00084223" w:rsidRDefault="00084223" w:rsidP="0050260A">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43</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 xml:space="preserve">Lowboy 30 TN </w:t>
            </w:r>
            <w:r>
              <w:rPr>
                <w:rFonts w:ascii="Verdana" w:hAnsi="Verdana" w:cs="Calibri"/>
                <w:color w:val="000000"/>
                <w:sz w:val="18"/>
                <w:szCs w:val="18"/>
                <w:lang w:val="es-BO" w:eastAsia="es-BO"/>
              </w:rPr>
              <w:t>transportando montacargas</w:t>
            </w:r>
            <w:r w:rsidRPr="00F915AA">
              <w:rPr>
                <w:rFonts w:ascii="Verdana" w:hAnsi="Verdana" w:cs="Calibri"/>
                <w:color w:val="000000"/>
                <w:sz w:val="18"/>
                <w:szCs w:val="18"/>
                <w:lang w:val="es-BO" w:eastAsia="es-BO"/>
              </w:rPr>
              <w:t xml:space="preserve"> (Camiri-Sipotindi-X1)</w:t>
            </w:r>
          </w:p>
        </w:tc>
        <w:tc>
          <w:tcPr>
            <w:tcW w:w="863" w:type="pct"/>
            <w:tcBorders>
              <w:top w:val="nil"/>
              <w:left w:val="single" w:sz="4" w:space="0" w:color="auto"/>
              <w:bottom w:val="single" w:sz="4"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Pr>
                <w:rFonts w:ascii="Verdana" w:hAnsi="Verdana"/>
                <w:sz w:val="18"/>
                <w:szCs w:val="18"/>
              </w:rPr>
              <w:t>Viaje</w:t>
            </w:r>
          </w:p>
        </w:tc>
      </w:tr>
      <w:tr w:rsidR="00084223" w:rsidRPr="00F915AA" w:rsidTr="00084223">
        <w:trPr>
          <w:trHeight w:val="340"/>
          <w:jc w:val="center"/>
        </w:trPr>
        <w:tc>
          <w:tcPr>
            <w:tcW w:w="264" w:type="pct"/>
            <w:tcBorders>
              <w:top w:val="single" w:sz="4" w:space="0" w:color="auto"/>
              <w:left w:val="single" w:sz="4" w:space="0" w:color="auto"/>
              <w:bottom w:val="single" w:sz="4" w:space="0" w:color="auto"/>
              <w:right w:val="single" w:sz="8" w:space="0" w:color="auto"/>
            </w:tcBorders>
            <w:shd w:val="clear" w:color="auto" w:fill="auto"/>
            <w:noWrap/>
            <w:vAlign w:val="center"/>
          </w:tcPr>
          <w:p w:rsidR="00084223" w:rsidRDefault="00084223" w:rsidP="0050260A">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44</w:t>
            </w:r>
          </w:p>
        </w:tc>
        <w:tc>
          <w:tcPr>
            <w:tcW w:w="3873" w:type="pct"/>
            <w:tcBorders>
              <w:top w:val="nil"/>
              <w:left w:val="nil"/>
              <w:bottom w:val="single" w:sz="4" w:space="0" w:color="auto"/>
              <w:right w:val="single" w:sz="4" w:space="0" w:color="auto"/>
            </w:tcBorders>
            <w:shd w:val="clear" w:color="000000" w:fill="FFFFFF"/>
            <w:vAlign w:val="center"/>
          </w:tcPr>
          <w:p w:rsidR="00084223" w:rsidRPr="00F915AA" w:rsidRDefault="00084223" w:rsidP="0050260A">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 xml:space="preserve">Lowboy 30 TN </w:t>
            </w:r>
            <w:r>
              <w:rPr>
                <w:rFonts w:ascii="Verdana" w:hAnsi="Verdana" w:cs="Calibri"/>
                <w:color w:val="000000"/>
                <w:sz w:val="18"/>
                <w:szCs w:val="18"/>
                <w:lang w:val="es-BO" w:eastAsia="es-BO"/>
              </w:rPr>
              <w:t>transportando montacargas</w:t>
            </w:r>
            <w:r w:rsidRPr="00F915AA">
              <w:rPr>
                <w:rFonts w:ascii="Verdana" w:hAnsi="Verdana" w:cs="Calibri"/>
                <w:color w:val="000000"/>
                <w:sz w:val="18"/>
                <w:szCs w:val="18"/>
                <w:lang w:val="es-BO" w:eastAsia="es-BO"/>
              </w:rPr>
              <w:t xml:space="preserve"> (Sipotindi-X1- Camiri)</w:t>
            </w:r>
          </w:p>
        </w:tc>
        <w:tc>
          <w:tcPr>
            <w:tcW w:w="863" w:type="pct"/>
            <w:tcBorders>
              <w:top w:val="nil"/>
              <w:left w:val="single" w:sz="4" w:space="0" w:color="auto"/>
              <w:bottom w:val="single" w:sz="4" w:space="0" w:color="auto"/>
              <w:right w:val="single" w:sz="8" w:space="0" w:color="auto"/>
            </w:tcBorders>
            <w:shd w:val="clear" w:color="000000" w:fill="FFFFFF"/>
            <w:vAlign w:val="center"/>
          </w:tcPr>
          <w:p w:rsidR="00084223" w:rsidRPr="00F915AA" w:rsidRDefault="00084223" w:rsidP="0050260A">
            <w:pPr>
              <w:jc w:val="center"/>
              <w:rPr>
                <w:rFonts w:ascii="Verdana" w:hAnsi="Verdana"/>
                <w:sz w:val="18"/>
                <w:szCs w:val="18"/>
              </w:rPr>
            </w:pPr>
            <w:r>
              <w:rPr>
                <w:rFonts w:ascii="Verdana" w:hAnsi="Verdana"/>
                <w:sz w:val="18"/>
                <w:szCs w:val="18"/>
              </w:rPr>
              <w:t>Viaje</w:t>
            </w:r>
          </w:p>
        </w:tc>
      </w:tr>
      <w:tr w:rsidR="00084223" w:rsidRPr="00F915AA" w:rsidTr="00084223">
        <w:trPr>
          <w:trHeight w:val="340"/>
          <w:jc w:val="center"/>
        </w:trPr>
        <w:tc>
          <w:tcPr>
            <w:tcW w:w="264" w:type="pct"/>
            <w:tcBorders>
              <w:top w:val="single" w:sz="4" w:space="0" w:color="auto"/>
              <w:left w:val="single" w:sz="4" w:space="0" w:color="auto"/>
              <w:bottom w:val="single" w:sz="4" w:space="0" w:color="auto"/>
              <w:right w:val="single" w:sz="8" w:space="0" w:color="auto"/>
            </w:tcBorders>
            <w:shd w:val="clear" w:color="auto" w:fill="auto"/>
            <w:noWrap/>
            <w:vAlign w:val="center"/>
          </w:tcPr>
          <w:p w:rsidR="00084223" w:rsidRDefault="002B7776" w:rsidP="00084223">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45</w:t>
            </w:r>
          </w:p>
        </w:tc>
        <w:tc>
          <w:tcPr>
            <w:tcW w:w="3873" w:type="pct"/>
            <w:tcBorders>
              <w:top w:val="nil"/>
              <w:left w:val="nil"/>
              <w:bottom w:val="single" w:sz="8" w:space="0" w:color="auto"/>
              <w:right w:val="single" w:sz="4" w:space="0" w:color="auto"/>
            </w:tcBorders>
            <w:shd w:val="clear" w:color="000000" w:fill="FFFFFF"/>
            <w:vAlign w:val="center"/>
          </w:tcPr>
          <w:p w:rsidR="00084223" w:rsidRPr="00F915AA" w:rsidRDefault="00084223" w:rsidP="00084223">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Camión Pluma 5 TN</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084223" w:rsidRPr="00F915AA" w:rsidRDefault="004D10B2" w:rsidP="00084223">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Kilo</w:t>
            </w:r>
            <w:r w:rsidR="00084223" w:rsidRPr="00F915AA">
              <w:rPr>
                <w:rFonts w:ascii="Verdana" w:hAnsi="Verdana" w:cs="Calibri"/>
                <w:color w:val="000000"/>
                <w:sz w:val="18"/>
                <w:szCs w:val="18"/>
                <w:lang w:val="es-BO" w:eastAsia="es-BO"/>
              </w:rPr>
              <w:t>m</w:t>
            </w:r>
            <w:r>
              <w:rPr>
                <w:rFonts w:ascii="Verdana" w:hAnsi="Verdana" w:cs="Calibri"/>
                <w:color w:val="000000"/>
                <w:sz w:val="18"/>
                <w:szCs w:val="18"/>
                <w:lang w:val="es-BO" w:eastAsia="es-BO"/>
              </w:rPr>
              <w:t>etro</w:t>
            </w:r>
          </w:p>
        </w:tc>
      </w:tr>
      <w:tr w:rsidR="004D10B2" w:rsidRPr="004D10B2" w:rsidTr="004D10B2">
        <w:trPr>
          <w:trHeight w:val="340"/>
          <w:jc w:val="center"/>
        </w:trPr>
        <w:tc>
          <w:tcPr>
            <w:tcW w:w="264" w:type="pct"/>
            <w:tcBorders>
              <w:top w:val="single" w:sz="4" w:space="0" w:color="auto"/>
              <w:left w:val="single" w:sz="4" w:space="0" w:color="auto"/>
              <w:bottom w:val="single" w:sz="4" w:space="0" w:color="auto"/>
              <w:right w:val="single" w:sz="8" w:space="0" w:color="auto"/>
            </w:tcBorders>
            <w:shd w:val="clear" w:color="auto" w:fill="auto"/>
            <w:noWrap/>
            <w:vAlign w:val="center"/>
          </w:tcPr>
          <w:p w:rsidR="004D10B2" w:rsidRDefault="004D10B2" w:rsidP="004D10B2">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46</w:t>
            </w:r>
          </w:p>
        </w:tc>
        <w:tc>
          <w:tcPr>
            <w:tcW w:w="3873" w:type="pct"/>
            <w:tcBorders>
              <w:top w:val="nil"/>
              <w:left w:val="nil"/>
              <w:bottom w:val="single" w:sz="8" w:space="0" w:color="auto"/>
              <w:right w:val="single" w:sz="4" w:space="0" w:color="auto"/>
            </w:tcBorders>
            <w:shd w:val="clear" w:color="000000" w:fill="FFFFFF"/>
            <w:vAlign w:val="center"/>
          </w:tcPr>
          <w:p w:rsidR="004D10B2" w:rsidRPr="00F915AA" w:rsidRDefault="004D10B2" w:rsidP="004D10B2">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Camión 10-15 TN</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4D10B2" w:rsidRPr="004D10B2" w:rsidRDefault="004D10B2" w:rsidP="004D10B2">
            <w:pPr>
              <w:jc w:val="center"/>
              <w:rPr>
                <w:rFonts w:ascii="Verdana" w:hAnsi="Verdana" w:cs="Calibri"/>
                <w:color w:val="000000"/>
                <w:sz w:val="18"/>
                <w:szCs w:val="18"/>
                <w:lang w:val="es-BO" w:eastAsia="es-BO"/>
              </w:rPr>
            </w:pPr>
            <w:r w:rsidRPr="00225688">
              <w:rPr>
                <w:rFonts w:ascii="Verdana" w:hAnsi="Verdana" w:cs="Calibri"/>
                <w:color w:val="000000"/>
                <w:sz w:val="18"/>
                <w:szCs w:val="18"/>
                <w:lang w:val="es-BO" w:eastAsia="es-BO"/>
              </w:rPr>
              <w:t>Kilometro</w:t>
            </w:r>
          </w:p>
        </w:tc>
      </w:tr>
      <w:tr w:rsidR="004D10B2" w:rsidRPr="004D10B2" w:rsidTr="004D10B2">
        <w:trPr>
          <w:trHeight w:val="340"/>
          <w:jc w:val="center"/>
        </w:trPr>
        <w:tc>
          <w:tcPr>
            <w:tcW w:w="264" w:type="pct"/>
            <w:tcBorders>
              <w:top w:val="single" w:sz="4" w:space="0" w:color="auto"/>
              <w:left w:val="single" w:sz="4" w:space="0" w:color="auto"/>
              <w:bottom w:val="single" w:sz="4" w:space="0" w:color="auto"/>
              <w:right w:val="single" w:sz="8" w:space="0" w:color="auto"/>
            </w:tcBorders>
            <w:shd w:val="clear" w:color="auto" w:fill="auto"/>
            <w:noWrap/>
            <w:vAlign w:val="center"/>
          </w:tcPr>
          <w:p w:rsidR="004D10B2" w:rsidRDefault="004D10B2" w:rsidP="004D10B2">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47</w:t>
            </w:r>
          </w:p>
        </w:tc>
        <w:tc>
          <w:tcPr>
            <w:tcW w:w="3873" w:type="pct"/>
            <w:tcBorders>
              <w:top w:val="nil"/>
              <w:left w:val="nil"/>
              <w:bottom w:val="single" w:sz="8" w:space="0" w:color="auto"/>
              <w:right w:val="single" w:sz="4" w:space="0" w:color="auto"/>
            </w:tcBorders>
            <w:shd w:val="clear" w:color="000000" w:fill="FFFFFF"/>
            <w:vAlign w:val="center"/>
          </w:tcPr>
          <w:p w:rsidR="004D10B2" w:rsidRPr="00F915AA" w:rsidRDefault="004D10B2" w:rsidP="004D10B2">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Camión tráiler 25 TN Doble eje</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4D10B2" w:rsidRPr="004D10B2" w:rsidRDefault="004D10B2" w:rsidP="004D10B2">
            <w:pPr>
              <w:jc w:val="center"/>
              <w:rPr>
                <w:rFonts w:ascii="Verdana" w:hAnsi="Verdana" w:cs="Calibri"/>
                <w:color w:val="000000"/>
                <w:sz w:val="18"/>
                <w:szCs w:val="18"/>
                <w:lang w:val="es-BO" w:eastAsia="es-BO"/>
              </w:rPr>
            </w:pPr>
            <w:r w:rsidRPr="00225688">
              <w:rPr>
                <w:rFonts w:ascii="Verdana" w:hAnsi="Verdana" w:cs="Calibri"/>
                <w:color w:val="000000"/>
                <w:sz w:val="18"/>
                <w:szCs w:val="18"/>
                <w:lang w:val="es-BO" w:eastAsia="es-BO"/>
              </w:rPr>
              <w:t>Kilometro</w:t>
            </w:r>
          </w:p>
        </w:tc>
      </w:tr>
      <w:tr w:rsidR="004D10B2" w:rsidRPr="004D10B2" w:rsidTr="004D10B2">
        <w:trPr>
          <w:trHeight w:val="340"/>
          <w:jc w:val="center"/>
        </w:trPr>
        <w:tc>
          <w:tcPr>
            <w:tcW w:w="264" w:type="pct"/>
            <w:tcBorders>
              <w:top w:val="single" w:sz="4" w:space="0" w:color="auto"/>
              <w:left w:val="single" w:sz="4" w:space="0" w:color="auto"/>
              <w:bottom w:val="single" w:sz="4" w:space="0" w:color="auto"/>
              <w:right w:val="single" w:sz="8" w:space="0" w:color="auto"/>
            </w:tcBorders>
            <w:shd w:val="clear" w:color="auto" w:fill="auto"/>
            <w:noWrap/>
            <w:vAlign w:val="center"/>
          </w:tcPr>
          <w:p w:rsidR="004D10B2" w:rsidRDefault="004D10B2" w:rsidP="004D10B2">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48</w:t>
            </w:r>
          </w:p>
        </w:tc>
        <w:tc>
          <w:tcPr>
            <w:tcW w:w="3873" w:type="pct"/>
            <w:tcBorders>
              <w:top w:val="nil"/>
              <w:left w:val="nil"/>
              <w:bottom w:val="single" w:sz="8" w:space="0" w:color="auto"/>
              <w:right w:val="single" w:sz="4" w:space="0" w:color="auto"/>
            </w:tcBorders>
            <w:shd w:val="clear" w:color="000000" w:fill="FFFFFF"/>
            <w:vAlign w:val="center"/>
          </w:tcPr>
          <w:p w:rsidR="004D10B2" w:rsidRPr="00F915AA" w:rsidRDefault="004D10B2" w:rsidP="004D10B2">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Lowboy 30 TN</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4D10B2" w:rsidRPr="004D10B2" w:rsidRDefault="004D10B2" w:rsidP="004D10B2">
            <w:pPr>
              <w:jc w:val="center"/>
              <w:rPr>
                <w:rFonts w:ascii="Verdana" w:hAnsi="Verdana" w:cs="Calibri"/>
                <w:color w:val="000000"/>
                <w:sz w:val="18"/>
                <w:szCs w:val="18"/>
                <w:lang w:val="es-BO" w:eastAsia="es-BO"/>
              </w:rPr>
            </w:pPr>
            <w:r w:rsidRPr="00225688">
              <w:rPr>
                <w:rFonts w:ascii="Verdana" w:hAnsi="Verdana" w:cs="Calibri"/>
                <w:color w:val="000000"/>
                <w:sz w:val="18"/>
                <w:szCs w:val="18"/>
                <w:lang w:val="es-BO" w:eastAsia="es-BO"/>
              </w:rPr>
              <w:t>Kilometro</w:t>
            </w:r>
          </w:p>
        </w:tc>
      </w:tr>
      <w:tr w:rsidR="004D10B2" w:rsidRPr="00F915AA" w:rsidTr="00084223">
        <w:trPr>
          <w:trHeight w:val="340"/>
          <w:jc w:val="center"/>
        </w:trPr>
        <w:tc>
          <w:tcPr>
            <w:tcW w:w="264" w:type="pct"/>
            <w:tcBorders>
              <w:top w:val="single" w:sz="4" w:space="0" w:color="auto"/>
              <w:left w:val="single" w:sz="4" w:space="0" w:color="auto"/>
              <w:bottom w:val="single" w:sz="4" w:space="0" w:color="auto"/>
              <w:right w:val="single" w:sz="8" w:space="0" w:color="auto"/>
            </w:tcBorders>
            <w:shd w:val="clear" w:color="auto" w:fill="auto"/>
            <w:noWrap/>
            <w:vAlign w:val="center"/>
          </w:tcPr>
          <w:p w:rsidR="004D10B2" w:rsidRDefault="004D10B2" w:rsidP="004D10B2">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49</w:t>
            </w:r>
          </w:p>
        </w:tc>
        <w:tc>
          <w:tcPr>
            <w:tcW w:w="3873" w:type="pct"/>
            <w:tcBorders>
              <w:top w:val="nil"/>
              <w:left w:val="nil"/>
              <w:bottom w:val="single" w:sz="8" w:space="0" w:color="auto"/>
              <w:right w:val="single" w:sz="4" w:space="0" w:color="auto"/>
            </w:tcBorders>
            <w:shd w:val="clear" w:color="000000" w:fill="FFFFFF"/>
            <w:vAlign w:val="center"/>
          </w:tcPr>
          <w:p w:rsidR="004D10B2" w:rsidRPr="00F915AA" w:rsidRDefault="004D10B2" w:rsidP="004D10B2">
            <w:pPr>
              <w:rPr>
                <w:rFonts w:ascii="Verdana" w:hAnsi="Verdana" w:cs="Calibri"/>
                <w:color w:val="000000"/>
                <w:sz w:val="18"/>
                <w:szCs w:val="18"/>
                <w:lang w:val="es-BO" w:eastAsia="es-BO"/>
              </w:rPr>
            </w:pPr>
            <w:r w:rsidRPr="00F915AA">
              <w:rPr>
                <w:rFonts w:ascii="Verdana" w:hAnsi="Verdana" w:cs="Calibri"/>
                <w:color w:val="000000"/>
                <w:sz w:val="18"/>
                <w:szCs w:val="18"/>
                <w:lang w:val="es-BO" w:eastAsia="es-BO"/>
              </w:rPr>
              <w:t>Camión Cisterna (15 mil litros)</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4D10B2" w:rsidRPr="00F915AA" w:rsidRDefault="004D10B2" w:rsidP="004D10B2">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Día</w:t>
            </w:r>
          </w:p>
        </w:tc>
      </w:tr>
      <w:tr w:rsidR="004D10B2" w:rsidRPr="00F915AA" w:rsidTr="00084223">
        <w:trPr>
          <w:trHeight w:val="340"/>
          <w:jc w:val="center"/>
        </w:trPr>
        <w:tc>
          <w:tcPr>
            <w:tcW w:w="264" w:type="pct"/>
            <w:tcBorders>
              <w:top w:val="single" w:sz="4" w:space="0" w:color="auto"/>
              <w:left w:val="single" w:sz="4" w:space="0" w:color="auto"/>
              <w:bottom w:val="single" w:sz="4" w:space="0" w:color="auto"/>
              <w:right w:val="single" w:sz="8" w:space="0" w:color="auto"/>
            </w:tcBorders>
            <w:shd w:val="clear" w:color="auto" w:fill="auto"/>
            <w:noWrap/>
            <w:vAlign w:val="center"/>
          </w:tcPr>
          <w:p w:rsidR="004D10B2" w:rsidRDefault="004D10B2" w:rsidP="004D10B2">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50</w:t>
            </w:r>
          </w:p>
        </w:tc>
        <w:tc>
          <w:tcPr>
            <w:tcW w:w="3873" w:type="pct"/>
            <w:tcBorders>
              <w:top w:val="nil"/>
              <w:left w:val="nil"/>
              <w:bottom w:val="single" w:sz="8" w:space="0" w:color="auto"/>
              <w:right w:val="single" w:sz="4" w:space="0" w:color="auto"/>
            </w:tcBorders>
            <w:shd w:val="clear" w:color="000000" w:fill="FFFFFF"/>
            <w:vAlign w:val="center"/>
          </w:tcPr>
          <w:p w:rsidR="004D10B2" w:rsidRPr="00F915AA" w:rsidRDefault="004D10B2" w:rsidP="004D10B2">
            <w:pPr>
              <w:rPr>
                <w:rFonts w:ascii="Verdana" w:hAnsi="Verdana" w:cs="Calibri"/>
                <w:color w:val="000000"/>
                <w:sz w:val="18"/>
                <w:szCs w:val="18"/>
                <w:lang w:val="es-BO" w:eastAsia="es-BO"/>
              </w:rPr>
            </w:pPr>
            <w:r>
              <w:rPr>
                <w:rFonts w:ascii="Verdana" w:hAnsi="Verdana" w:cs="Calibri"/>
                <w:color w:val="000000"/>
                <w:sz w:val="18"/>
                <w:szCs w:val="18"/>
                <w:lang w:val="es-BO" w:eastAsia="es-BO"/>
              </w:rPr>
              <w:t>Camión Cisterna de emergencia o contingencia (15 mil litros)</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4D10B2" w:rsidRPr="00F915AA" w:rsidRDefault="004D10B2" w:rsidP="004D10B2">
            <w:pPr>
              <w:jc w:val="center"/>
              <w:rPr>
                <w:rFonts w:ascii="Verdana" w:hAnsi="Verdana"/>
                <w:sz w:val="18"/>
                <w:szCs w:val="18"/>
              </w:rPr>
            </w:pPr>
            <w:r>
              <w:rPr>
                <w:rFonts w:ascii="Verdana" w:hAnsi="Verdana" w:cs="Calibri"/>
                <w:color w:val="000000"/>
                <w:sz w:val="18"/>
                <w:szCs w:val="18"/>
                <w:lang w:val="es-BO" w:eastAsia="es-BO"/>
              </w:rPr>
              <w:t>Día</w:t>
            </w:r>
          </w:p>
        </w:tc>
      </w:tr>
      <w:tr w:rsidR="004D10B2" w:rsidRPr="00F915AA" w:rsidTr="00084223">
        <w:trPr>
          <w:trHeight w:val="340"/>
          <w:jc w:val="center"/>
        </w:trPr>
        <w:tc>
          <w:tcPr>
            <w:tcW w:w="264" w:type="pct"/>
            <w:tcBorders>
              <w:top w:val="single" w:sz="4" w:space="0" w:color="auto"/>
              <w:left w:val="single" w:sz="4" w:space="0" w:color="auto"/>
              <w:bottom w:val="single" w:sz="4" w:space="0" w:color="auto"/>
              <w:right w:val="single" w:sz="8" w:space="0" w:color="auto"/>
            </w:tcBorders>
            <w:shd w:val="clear" w:color="auto" w:fill="auto"/>
            <w:noWrap/>
            <w:vAlign w:val="center"/>
          </w:tcPr>
          <w:p w:rsidR="004D10B2" w:rsidRDefault="004D10B2" w:rsidP="004D10B2">
            <w:pPr>
              <w:jc w:val="center"/>
              <w:rPr>
                <w:rFonts w:ascii="Verdana" w:hAnsi="Verdana" w:cs="Calibri"/>
                <w:color w:val="000000"/>
                <w:sz w:val="18"/>
                <w:szCs w:val="18"/>
                <w:lang w:val="es-BO" w:eastAsia="es-BO"/>
              </w:rPr>
            </w:pPr>
            <w:r>
              <w:rPr>
                <w:rFonts w:ascii="Verdana" w:hAnsi="Verdana" w:cs="Calibri"/>
                <w:color w:val="000000"/>
                <w:sz w:val="18"/>
                <w:szCs w:val="18"/>
                <w:lang w:val="es-BO" w:eastAsia="es-BO"/>
              </w:rPr>
              <w:t>51</w:t>
            </w:r>
          </w:p>
        </w:tc>
        <w:tc>
          <w:tcPr>
            <w:tcW w:w="3873" w:type="pct"/>
            <w:tcBorders>
              <w:top w:val="nil"/>
              <w:left w:val="nil"/>
              <w:bottom w:val="single" w:sz="8" w:space="0" w:color="auto"/>
              <w:right w:val="single" w:sz="4" w:space="0" w:color="auto"/>
            </w:tcBorders>
            <w:shd w:val="clear" w:color="000000" w:fill="FFFFFF"/>
            <w:vAlign w:val="center"/>
          </w:tcPr>
          <w:p w:rsidR="004D10B2" w:rsidRDefault="004D10B2" w:rsidP="004D10B2">
            <w:pPr>
              <w:rPr>
                <w:rFonts w:ascii="Verdana" w:hAnsi="Verdana" w:cs="Calibri"/>
                <w:color w:val="000000"/>
                <w:sz w:val="18"/>
                <w:szCs w:val="18"/>
                <w:lang w:val="es-BO" w:eastAsia="es-BO"/>
              </w:rPr>
            </w:pPr>
            <w:r>
              <w:rPr>
                <w:rFonts w:ascii="Verdana" w:hAnsi="Verdana" w:cs="Calibri"/>
                <w:color w:val="000000"/>
                <w:sz w:val="18"/>
                <w:szCs w:val="18"/>
                <w:lang w:val="es-BO" w:eastAsia="es-BO"/>
              </w:rPr>
              <w:t>Camión Cisterna (10</w:t>
            </w:r>
            <w:r w:rsidRPr="0050260A">
              <w:rPr>
                <w:rFonts w:ascii="Verdana" w:hAnsi="Verdana" w:cs="Calibri"/>
                <w:color w:val="000000"/>
                <w:sz w:val="18"/>
                <w:szCs w:val="18"/>
                <w:lang w:val="es-BO" w:eastAsia="es-BO"/>
              </w:rPr>
              <w:t xml:space="preserve"> mil litros)</w:t>
            </w:r>
          </w:p>
        </w:tc>
        <w:tc>
          <w:tcPr>
            <w:tcW w:w="863" w:type="pct"/>
            <w:tcBorders>
              <w:top w:val="nil"/>
              <w:left w:val="single" w:sz="4" w:space="0" w:color="auto"/>
              <w:bottom w:val="single" w:sz="8" w:space="0" w:color="auto"/>
              <w:right w:val="single" w:sz="8" w:space="0" w:color="auto"/>
            </w:tcBorders>
            <w:shd w:val="clear" w:color="000000" w:fill="FFFFFF"/>
            <w:vAlign w:val="center"/>
          </w:tcPr>
          <w:p w:rsidR="004D10B2" w:rsidRPr="00F915AA" w:rsidRDefault="004D10B2" w:rsidP="004D10B2">
            <w:pPr>
              <w:jc w:val="center"/>
              <w:rPr>
                <w:rFonts w:ascii="Verdana" w:hAnsi="Verdana"/>
                <w:sz w:val="18"/>
                <w:szCs w:val="18"/>
              </w:rPr>
            </w:pPr>
            <w:r>
              <w:rPr>
                <w:rFonts w:ascii="Verdana" w:hAnsi="Verdana" w:cs="Calibri"/>
                <w:color w:val="000000"/>
                <w:sz w:val="18"/>
                <w:szCs w:val="18"/>
                <w:lang w:val="es-BO" w:eastAsia="es-BO"/>
              </w:rPr>
              <w:t>Día</w:t>
            </w:r>
          </w:p>
        </w:tc>
      </w:tr>
    </w:tbl>
    <w:p w:rsidR="00071050" w:rsidRDefault="008C0E94" w:rsidP="007F1393">
      <w:pPr>
        <w:spacing w:before="240" w:after="240" w:line="360" w:lineRule="auto"/>
        <w:jc w:val="both"/>
        <w:rPr>
          <w:rFonts w:ascii="Verdana" w:hAnsi="Verdana" w:cs="Calibri"/>
          <w:bCs/>
          <w:sz w:val="18"/>
          <w:szCs w:val="18"/>
        </w:rPr>
      </w:pPr>
      <w:r>
        <w:rPr>
          <w:rFonts w:ascii="Verdana" w:hAnsi="Verdana" w:cs="Calibri"/>
          <w:bCs/>
          <w:sz w:val="18"/>
          <w:szCs w:val="18"/>
        </w:rPr>
        <w:t xml:space="preserve">Nota: </w:t>
      </w:r>
      <w:r w:rsidR="003D2718">
        <w:rPr>
          <w:rFonts w:ascii="Verdana" w:hAnsi="Verdana" w:cs="Calibri"/>
          <w:bCs/>
          <w:sz w:val="18"/>
          <w:szCs w:val="18"/>
        </w:rPr>
        <w:t xml:space="preserve">La lista anterior es para la propuesta económica del CONTRATISTA, </w:t>
      </w:r>
      <w:r w:rsidR="00071050">
        <w:rPr>
          <w:rFonts w:ascii="Verdana" w:hAnsi="Verdana" w:cs="Calibri"/>
          <w:bCs/>
          <w:sz w:val="18"/>
          <w:szCs w:val="18"/>
        </w:rPr>
        <w:t>YPFB pagará solo por el servicio real requerido y ejecutado</w:t>
      </w:r>
      <w:r>
        <w:rPr>
          <w:rFonts w:ascii="Verdana" w:hAnsi="Verdana" w:cs="Calibri"/>
          <w:bCs/>
          <w:sz w:val="18"/>
          <w:szCs w:val="18"/>
        </w:rPr>
        <w:t xml:space="preserve"> durante las operaciones</w:t>
      </w:r>
      <w:r w:rsidR="003D2718">
        <w:rPr>
          <w:rFonts w:ascii="Verdana" w:hAnsi="Verdana" w:cs="Calibri"/>
          <w:bCs/>
          <w:sz w:val="18"/>
          <w:szCs w:val="18"/>
        </w:rPr>
        <w:t xml:space="preserve"> en función a los precios unitarios de la propuesta adjudicada</w:t>
      </w:r>
      <w:r w:rsidR="00071050">
        <w:rPr>
          <w:rFonts w:ascii="Verdana" w:hAnsi="Verdana" w:cs="Calibri"/>
          <w:bCs/>
          <w:sz w:val="18"/>
          <w:szCs w:val="18"/>
        </w:rPr>
        <w:t>.</w:t>
      </w:r>
    </w:p>
    <w:p w:rsidR="004F7163" w:rsidRDefault="004F7163" w:rsidP="009427FB">
      <w:pPr>
        <w:spacing w:before="240" w:after="240"/>
        <w:rPr>
          <w:rFonts w:ascii="Verdana" w:hAnsi="Verdana" w:cs="Calibri"/>
          <w:b/>
          <w:bCs/>
          <w:sz w:val="18"/>
          <w:szCs w:val="18"/>
        </w:rPr>
      </w:pPr>
    </w:p>
    <w:p w:rsidR="009427FB" w:rsidRPr="00DB5B72" w:rsidRDefault="009427FB" w:rsidP="009427FB">
      <w:pPr>
        <w:spacing w:before="240" w:after="240"/>
        <w:rPr>
          <w:rFonts w:ascii="Verdana" w:hAnsi="Verdana" w:cs="Calibri"/>
          <w:b/>
          <w:bCs/>
          <w:sz w:val="18"/>
          <w:szCs w:val="18"/>
        </w:rPr>
      </w:pPr>
      <w:r w:rsidRPr="00DB5B72">
        <w:rPr>
          <w:rFonts w:ascii="Verdana" w:hAnsi="Verdana" w:cs="Calibri"/>
          <w:b/>
          <w:bCs/>
          <w:sz w:val="18"/>
          <w:szCs w:val="18"/>
        </w:rPr>
        <w:lastRenderedPageBreak/>
        <w:t>RETORNO CON CARGA Y STAND BY DE LOS EQUIPOS</w:t>
      </w:r>
    </w:p>
    <w:p w:rsidR="009427FB" w:rsidRPr="00F915AA" w:rsidRDefault="009427FB" w:rsidP="007F1393">
      <w:pPr>
        <w:widowControl w:val="0"/>
        <w:autoSpaceDE w:val="0"/>
        <w:autoSpaceDN w:val="0"/>
        <w:adjustRightInd w:val="0"/>
        <w:spacing w:before="240" w:after="240" w:line="360" w:lineRule="auto"/>
        <w:jc w:val="both"/>
        <w:rPr>
          <w:rFonts w:ascii="Verdana" w:hAnsi="Verdana" w:cs="Calibri"/>
          <w:bCs/>
          <w:sz w:val="18"/>
          <w:szCs w:val="18"/>
        </w:rPr>
      </w:pPr>
      <w:r w:rsidRPr="00F915AA">
        <w:rPr>
          <w:rFonts w:ascii="Verdana" w:hAnsi="Verdana" w:cs="Calibri"/>
          <w:bCs/>
          <w:sz w:val="18"/>
          <w:szCs w:val="18"/>
        </w:rPr>
        <w:t>Las tarifas de retorno con carga y Stand By se muestran a continuación y están expresadas en porcentaje de la tarifa a la cual corresponda:</w:t>
      </w:r>
    </w:p>
    <w:p w:rsidR="009427FB" w:rsidRPr="00F915AA" w:rsidRDefault="009427FB" w:rsidP="007F1393">
      <w:pPr>
        <w:pStyle w:val="Standard"/>
        <w:numPr>
          <w:ilvl w:val="0"/>
          <w:numId w:val="5"/>
        </w:numPr>
        <w:spacing w:before="240" w:after="240" w:line="360" w:lineRule="auto"/>
        <w:jc w:val="both"/>
        <w:rPr>
          <w:rFonts w:ascii="Verdana" w:hAnsi="Verdana"/>
          <w:sz w:val="18"/>
          <w:szCs w:val="18"/>
        </w:rPr>
      </w:pPr>
      <w:r w:rsidRPr="00F915AA">
        <w:rPr>
          <w:rFonts w:ascii="Verdana" w:hAnsi="Verdana"/>
          <w:b/>
          <w:sz w:val="18"/>
          <w:szCs w:val="18"/>
        </w:rPr>
        <w:t xml:space="preserve"> GRUAS </w:t>
      </w:r>
      <w:r w:rsidR="006F399D">
        <w:rPr>
          <w:rFonts w:ascii="Verdana" w:hAnsi="Verdana"/>
          <w:b/>
          <w:sz w:val="18"/>
          <w:szCs w:val="18"/>
        </w:rPr>
        <w:t>Y MONTACARGAS</w:t>
      </w:r>
    </w:p>
    <w:p w:rsidR="00DB5B72" w:rsidRPr="00F915AA" w:rsidRDefault="009427FB" w:rsidP="007F1393">
      <w:pPr>
        <w:pStyle w:val="Standard"/>
        <w:spacing w:before="240" w:after="240" w:line="360" w:lineRule="auto"/>
        <w:ind w:left="708"/>
        <w:jc w:val="both"/>
        <w:rPr>
          <w:rFonts w:ascii="Verdana" w:hAnsi="Verdana" w:cs="Calibri"/>
          <w:bCs/>
          <w:kern w:val="0"/>
          <w:sz w:val="18"/>
          <w:szCs w:val="18"/>
          <w:lang w:eastAsia="es-ES"/>
        </w:rPr>
      </w:pPr>
      <w:r w:rsidRPr="00F915AA">
        <w:rPr>
          <w:rFonts w:ascii="Verdana" w:hAnsi="Verdana" w:cs="Calibri"/>
          <w:b/>
          <w:bCs/>
          <w:kern w:val="0"/>
          <w:sz w:val="18"/>
          <w:szCs w:val="18"/>
          <w:lang w:eastAsia="es-ES"/>
        </w:rPr>
        <w:t>Retorno.-</w:t>
      </w:r>
      <w:r w:rsidRPr="00F915AA">
        <w:rPr>
          <w:rFonts w:ascii="Verdana" w:hAnsi="Verdana" w:cs="Calibri"/>
          <w:bCs/>
          <w:kern w:val="0"/>
          <w:sz w:val="18"/>
          <w:szCs w:val="18"/>
          <w:lang w:eastAsia="es-ES"/>
        </w:rPr>
        <w:t xml:space="preserve"> No aplica la tarifa de retorno con carga.</w:t>
      </w:r>
    </w:p>
    <w:p w:rsidR="009427FB" w:rsidRPr="00F915AA" w:rsidRDefault="009427FB" w:rsidP="007F1393">
      <w:pPr>
        <w:pStyle w:val="Standard"/>
        <w:spacing w:before="240" w:after="240" w:line="360" w:lineRule="auto"/>
        <w:ind w:left="708"/>
        <w:jc w:val="both"/>
        <w:rPr>
          <w:rFonts w:ascii="Verdana" w:hAnsi="Verdana" w:cs="Calibri"/>
          <w:bCs/>
          <w:kern w:val="0"/>
          <w:sz w:val="18"/>
          <w:szCs w:val="18"/>
          <w:lang w:eastAsia="es-ES"/>
        </w:rPr>
      </w:pPr>
      <w:r w:rsidRPr="00F915AA">
        <w:rPr>
          <w:rFonts w:ascii="Verdana" w:hAnsi="Verdana" w:cs="Calibri"/>
          <w:b/>
          <w:bCs/>
          <w:kern w:val="0"/>
          <w:sz w:val="18"/>
          <w:szCs w:val="18"/>
          <w:lang w:eastAsia="es-ES"/>
        </w:rPr>
        <w:t xml:space="preserve">Stand By.- </w:t>
      </w:r>
      <w:r w:rsidRPr="00F915AA">
        <w:rPr>
          <w:rFonts w:ascii="Verdana" w:hAnsi="Verdana" w:cs="Calibri"/>
          <w:bCs/>
          <w:kern w:val="0"/>
          <w:sz w:val="18"/>
          <w:szCs w:val="18"/>
          <w:lang w:eastAsia="es-ES"/>
        </w:rPr>
        <w:t>Sólo aplica para servicios en campo (fuera del radio urbano</w:t>
      </w:r>
      <w:r w:rsidR="006F399D">
        <w:rPr>
          <w:rFonts w:ascii="Verdana" w:hAnsi="Verdana" w:cs="Calibri"/>
          <w:bCs/>
          <w:kern w:val="0"/>
          <w:sz w:val="18"/>
          <w:szCs w:val="18"/>
          <w:lang w:eastAsia="es-ES"/>
        </w:rPr>
        <w:t xml:space="preserve"> de Santa Cruz o Camiri</w:t>
      </w:r>
      <w:r w:rsidRPr="00F915AA">
        <w:rPr>
          <w:rFonts w:ascii="Verdana" w:hAnsi="Verdana" w:cs="Calibri"/>
          <w:bCs/>
          <w:kern w:val="0"/>
          <w:sz w:val="18"/>
          <w:szCs w:val="18"/>
          <w:lang w:eastAsia="es-ES"/>
        </w:rPr>
        <w:t>), descrito a continuación:</w:t>
      </w:r>
    </w:p>
    <w:tbl>
      <w:tblPr>
        <w:tblW w:w="0" w:type="auto"/>
        <w:jc w:val="center"/>
        <w:tblLayout w:type="fixed"/>
        <w:tblCellMar>
          <w:left w:w="70" w:type="dxa"/>
          <w:right w:w="70" w:type="dxa"/>
        </w:tblCellMar>
        <w:tblLook w:val="04A0" w:firstRow="1" w:lastRow="0" w:firstColumn="1" w:lastColumn="0" w:noHBand="0" w:noVBand="1"/>
      </w:tblPr>
      <w:tblGrid>
        <w:gridCol w:w="485"/>
        <w:gridCol w:w="2638"/>
        <w:gridCol w:w="2735"/>
      </w:tblGrid>
      <w:tr w:rsidR="009427FB" w:rsidRPr="00F915AA" w:rsidTr="009427FB">
        <w:trPr>
          <w:trHeight w:val="340"/>
          <w:jc w:val="center"/>
        </w:trPr>
        <w:tc>
          <w:tcPr>
            <w:tcW w:w="5858" w:type="dxa"/>
            <w:gridSpan w:val="3"/>
            <w:tcBorders>
              <w:top w:val="single" w:sz="8" w:space="0" w:color="auto"/>
              <w:left w:val="single" w:sz="8" w:space="0" w:color="auto"/>
              <w:bottom w:val="single" w:sz="8" w:space="0" w:color="auto"/>
              <w:right w:val="single" w:sz="8" w:space="0" w:color="000000"/>
            </w:tcBorders>
            <w:shd w:val="clear" w:color="000000" w:fill="305496"/>
            <w:noWrap/>
            <w:vAlign w:val="center"/>
            <w:hideMark/>
          </w:tcPr>
          <w:p w:rsidR="009427FB" w:rsidRPr="00F915AA" w:rsidRDefault="009427FB" w:rsidP="009427FB">
            <w:pPr>
              <w:rPr>
                <w:rFonts w:ascii="Verdana" w:hAnsi="Verdana"/>
                <w:b/>
                <w:bCs/>
                <w:color w:val="FFFFFF"/>
                <w:sz w:val="18"/>
                <w:szCs w:val="18"/>
              </w:rPr>
            </w:pPr>
            <w:r w:rsidRPr="00F915AA">
              <w:rPr>
                <w:rFonts w:ascii="Verdana" w:hAnsi="Verdana"/>
                <w:b/>
                <w:bCs/>
                <w:color w:val="FFFFFF"/>
                <w:sz w:val="18"/>
                <w:szCs w:val="18"/>
              </w:rPr>
              <w:t>STAND BY GRUAS</w:t>
            </w:r>
          </w:p>
        </w:tc>
      </w:tr>
      <w:tr w:rsidR="009427FB" w:rsidRPr="00F915AA" w:rsidTr="009427FB">
        <w:trPr>
          <w:trHeight w:val="293"/>
          <w:jc w:val="center"/>
        </w:trPr>
        <w:tc>
          <w:tcPr>
            <w:tcW w:w="485" w:type="dxa"/>
            <w:vMerge w:val="restart"/>
            <w:tcBorders>
              <w:top w:val="nil"/>
              <w:left w:val="single" w:sz="8" w:space="0" w:color="auto"/>
              <w:bottom w:val="single" w:sz="8" w:space="0" w:color="000000"/>
              <w:right w:val="single" w:sz="8" w:space="0" w:color="auto"/>
            </w:tcBorders>
            <w:shd w:val="clear" w:color="auto" w:fill="auto"/>
            <w:vAlign w:val="center"/>
            <w:hideMark/>
          </w:tcPr>
          <w:p w:rsidR="009427FB" w:rsidRPr="00F915AA" w:rsidRDefault="009427FB" w:rsidP="009427FB">
            <w:pPr>
              <w:rPr>
                <w:rFonts w:ascii="Verdana" w:hAnsi="Verdana"/>
                <w:b/>
                <w:bCs/>
                <w:color w:val="000000"/>
                <w:sz w:val="18"/>
                <w:szCs w:val="18"/>
              </w:rPr>
            </w:pPr>
            <w:r w:rsidRPr="00F915AA">
              <w:rPr>
                <w:rFonts w:ascii="Verdana" w:hAnsi="Verdana"/>
                <w:b/>
                <w:bCs/>
                <w:color w:val="000000"/>
                <w:sz w:val="18"/>
                <w:szCs w:val="18"/>
              </w:rPr>
              <w:t>N°</w:t>
            </w:r>
          </w:p>
        </w:tc>
        <w:tc>
          <w:tcPr>
            <w:tcW w:w="2638" w:type="dxa"/>
            <w:vMerge w:val="restart"/>
            <w:tcBorders>
              <w:top w:val="nil"/>
              <w:left w:val="single" w:sz="8" w:space="0" w:color="auto"/>
              <w:bottom w:val="single" w:sz="8" w:space="0" w:color="000000"/>
              <w:right w:val="single" w:sz="8" w:space="0" w:color="auto"/>
            </w:tcBorders>
            <w:shd w:val="clear" w:color="auto" w:fill="auto"/>
            <w:vAlign w:val="center"/>
            <w:hideMark/>
          </w:tcPr>
          <w:p w:rsidR="009427FB" w:rsidRPr="00F915AA" w:rsidRDefault="009427FB" w:rsidP="009427FB">
            <w:pPr>
              <w:rPr>
                <w:rFonts w:ascii="Verdana" w:hAnsi="Verdana"/>
                <w:b/>
                <w:bCs/>
                <w:color w:val="000000"/>
                <w:sz w:val="18"/>
                <w:szCs w:val="18"/>
              </w:rPr>
            </w:pPr>
            <w:r w:rsidRPr="00F915AA">
              <w:rPr>
                <w:rFonts w:ascii="Verdana" w:hAnsi="Verdana"/>
                <w:b/>
                <w:bCs/>
                <w:color w:val="000000"/>
                <w:sz w:val="18"/>
                <w:szCs w:val="18"/>
              </w:rPr>
              <w:t>EQUIPOS</w:t>
            </w:r>
          </w:p>
        </w:tc>
        <w:tc>
          <w:tcPr>
            <w:tcW w:w="2735" w:type="dxa"/>
            <w:vMerge w:val="restart"/>
            <w:tcBorders>
              <w:top w:val="nil"/>
              <w:left w:val="single" w:sz="8" w:space="0" w:color="auto"/>
              <w:bottom w:val="single" w:sz="8" w:space="0" w:color="000000"/>
              <w:right w:val="single" w:sz="8" w:space="0" w:color="auto"/>
            </w:tcBorders>
            <w:shd w:val="clear" w:color="auto" w:fill="auto"/>
            <w:vAlign w:val="center"/>
            <w:hideMark/>
          </w:tcPr>
          <w:p w:rsidR="009427FB" w:rsidRPr="00F915AA" w:rsidRDefault="009427FB" w:rsidP="009427FB">
            <w:pPr>
              <w:rPr>
                <w:rFonts w:ascii="Verdana" w:hAnsi="Verdana"/>
                <w:b/>
                <w:bCs/>
                <w:color w:val="000000"/>
                <w:sz w:val="18"/>
                <w:szCs w:val="18"/>
              </w:rPr>
            </w:pPr>
            <w:r w:rsidRPr="00F915AA">
              <w:rPr>
                <w:rFonts w:ascii="Verdana" w:hAnsi="Verdana"/>
                <w:b/>
                <w:bCs/>
                <w:color w:val="000000"/>
                <w:sz w:val="18"/>
                <w:szCs w:val="18"/>
              </w:rPr>
              <w:t>STAND BY   POR DÍA</w:t>
            </w:r>
          </w:p>
        </w:tc>
      </w:tr>
      <w:tr w:rsidR="009427FB" w:rsidRPr="00F915AA" w:rsidTr="0091637B">
        <w:trPr>
          <w:trHeight w:val="293"/>
          <w:jc w:val="center"/>
        </w:trPr>
        <w:tc>
          <w:tcPr>
            <w:tcW w:w="485" w:type="dxa"/>
            <w:vMerge/>
            <w:tcBorders>
              <w:top w:val="nil"/>
              <w:left w:val="single" w:sz="8" w:space="0" w:color="auto"/>
              <w:bottom w:val="single" w:sz="8" w:space="0" w:color="000000"/>
              <w:right w:val="single" w:sz="8" w:space="0" w:color="auto"/>
            </w:tcBorders>
            <w:shd w:val="clear" w:color="auto" w:fill="auto"/>
            <w:vAlign w:val="center"/>
            <w:hideMark/>
          </w:tcPr>
          <w:p w:rsidR="009427FB" w:rsidRPr="00F915AA" w:rsidRDefault="009427FB" w:rsidP="009427FB">
            <w:pPr>
              <w:rPr>
                <w:rFonts w:ascii="Verdana" w:hAnsi="Verdana"/>
                <w:b/>
                <w:bCs/>
                <w:color w:val="000000"/>
                <w:sz w:val="18"/>
                <w:szCs w:val="18"/>
              </w:rPr>
            </w:pPr>
          </w:p>
        </w:tc>
        <w:tc>
          <w:tcPr>
            <w:tcW w:w="2638" w:type="dxa"/>
            <w:vMerge/>
            <w:tcBorders>
              <w:top w:val="nil"/>
              <w:left w:val="single" w:sz="8" w:space="0" w:color="auto"/>
              <w:bottom w:val="single" w:sz="8" w:space="0" w:color="000000"/>
              <w:right w:val="single" w:sz="8" w:space="0" w:color="auto"/>
            </w:tcBorders>
            <w:shd w:val="clear" w:color="auto" w:fill="auto"/>
            <w:vAlign w:val="center"/>
            <w:hideMark/>
          </w:tcPr>
          <w:p w:rsidR="009427FB" w:rsidRPr="00F915AA" w:rsidRDefault="009427FB" w:rsidP="009427FB">
            <w:pPr>
              <w:rPr>
                <w:rFonts w:ascii="Verdana" w:hAnsi="Verdana"/>
                <w:b/>
                <w:bCs/>
                <w:color w:val="000000"/>
                <w:sz w:val="18"/>
                <w:szCs w:val="18"/>
              </w:rPr>
            </w:pPr>
          </w:p>
        </w:tc>
        <w:tc>
          <w:tcPr>
            <w:tcW w:w="2735" w:type="dxa"/>
            <w:vMerge/>
            <w:tcBorders>
              <w:top w:val="nil"/>
              <w:left w:val="single" w:sz="8" w:space="0" w:color="auto"/>
              <w:bottom w:val="single" w:sz="8" w:space="0" w:color="000000"/>
              <w:right w:val="single" w:sz="8" w:space="0" w:color="auto"/>
            </w:tcBorders>
            <w:shd w:val="clear" w:color="auto" w:fill="auto"/>
            <w:vAlign w:val="center"/>
            <w:hideMark/>
          </w:tcPr>
          <w:p w:rsidR="009427FB" w:rsidRPr="00F915AA" w:rsidRDefault="009427FB" w:rsidP="009427FB">
            <w:pPr>
              <w:rPr>
                <w:rFonts w:ascii="Verdana" w:hAnsi="Verdana"/>
                <w:b/>
                <w:bCs/>
                <w:color w:val="000000"/>
                <w:sz w:val="18"/>
                <w:szCs w:val="18"/>
              </w:rPr>
            </w:pPr>
          </w:p>
        </w:tc>
      </w:tr>
      <w:tr w:rsidR="009427FB" w:rsidRPr="00F915AA" w:rsidTr="009427FB">
        <w:trPr>
          <w:trHeight w:val="75"/>
          <w:jc w:val="center"/>
        </w:trPr>
        <w:tc>
          <w:tcPr>
            <w:tcW w:w="485" w:type="dxa"/>
            <w:vMerge/>
            <w:tcBorders>
              <w:top w:val="nil"/>
              <w:left w:val="single" w:sz="8" w:space="0" w:color="auto"/>
              <w:bottom w:val="single" w:sz="8" w:space="0" w:color="000000"/>
              <w:right w:val="single" w:sz="8" w:space="0" w:color="auto"/>
            </w:tcBorders>
            <w:shd w:val="clear" w:color="auto" w:fill="auto"/>
            <w:vAlign w:val="center"/>
            <w:hideMark/>
          </w:tcPr>
          <w:p w:rsidR="009427FB" w:rsidRPr="00F915AA" w:rsidRDefault="009427FB" w:rsidP="009427FB">
            <w:pPr>
              <w:rPr>
                <w:rFonts w:ascii="Verdana" w:hAnsi="Verdana"/>
                <w:b/>
                <w:bCs/>
                <w:color w:val="000000"/>
                <w:sz w:val="18"/>
                <w:szCs w:val="18"/>
              </w:rPr>
            </w:pPr>
          </w:p>
        </w:tc>
        <w:tc>
          <w:tcPr>
            <w:tcW w:w="2638" w:type="dxa"/>
            <w:vMerge/>
            <w:tcBorders>
              <w:top w:val="nil"/>
              <w:left w:val="single" w:sz="8" w:space="0" w:color="auto"/>
              <w:bottom w:val="single" w:sz="8" w:space="0" w:color="000000"/>
              <w:right w:val="single" w:sz="8" w:space="0" w:color="auto"/>
            </w:tcBorders>
            <w:shd w:val="clear" w:color="auto" w:fill="auto"/>
            <w:vAlign w:val="center"/>
            <w:hideMark/>
          </w:tcPr>
          <w:p w:rsidR="009427FB" w:rsidRPr="00F915AA" w:rsidRDefault="009427FB" w:rsidP="009427FB">
            <w:pPr>
              <w:rPr>
                <w:rFonts w:ascii="Verdana" w:hAnsi="Verdana"/>
                <w:b/>
                <w:bCs/>
                <w:color w:val="000000"/>
                <w:sz w:val="18"/>
                <w:szCs w:val="18"/>
              </w:rPr>
            </w:pPr>
          </w:p>
        </w:tc>
        <w:tc>
          <w:tcPr>
            <w:tcW w:w="2735" w:type="dxa"/>
            <w:tcBorders>
              <w:top w:val="nil"/>
              <w:left w:val="nil"/>
              <w:bottom w:val="single" w:sz="8" w:space="0" w:color="auto"/>
              <w:right w:val="single" w:sz="8" w:space="0" w:color="auto"/>
            </w:tcBorders>
            <w:shd w:val="clear" w:color="auto" w:fill="auto"/>
            <w:vAlign w:val="center"/>
            <w:hideMark/>
          </w:tcPr>
          <w:p w:rsidR="009427FB" w:rsidRPr="00F915AA" w:rsidRDefault="009427FB" w:rsidP="009427FB">
            <w:pPr>
              <w:rPr>
                <w:rFonts w:ascii="Verdana" w:hAnsi="Verdana"/>
                <w:b/>
                <w:bCs/>
                <w:color w:val="000000"/>
                <w:sz w:val="18"/>
                <w:szCs w:val="18"/>
              </w:rPr>
            </w:pPr>
            <w:r w:rsidRPr="00F915AA">
              <w:rPr>
                <w:rFonts w:ascii="Verdana" w:hAnsi="Verdana"/>
                <w:b/>
                <w:bCs/>
                <w:color w:val="000000"/>
                <w:sz w:val="18"/>
                <w:szCs w:val="18"/>
              </w:rPr>
              <w:t>CAMPO</w:t>
            </w:r>
          </w:p>
        </w:tc>
      </w:tr>
      <w:tr w:rsidR="009427FB" w:rsidRPr="00F915AA" w:rsidTr="006F399D">
        <w:trPr>
          <w:trHeight w:val="285"/>
          <w:jc w:val="center"/>
        </w:trPr>
        <w:tc>
          <w:tcPr>
            <w:tcW w:w="485" w:type="dxa"/>
            <w:tcBorders>
              <w:top w:val="nil"/>
              <w:left w:val="single" w:sz="8" w:space="0" w:color="auto"/>
              <w:bottom w:val="single" w:sz="4" w:space="0" w:color="auto"/>
              <w:right w:val="single" w:sz="8" w:space="0" w:color="auto"/>
            </w:tcBorders>
            <w:shd w:val="clear" w:color="auto" w:fill="auto"/>
            <w:noWrap/>
            <w:vAlign w:val="center"/>
          </w:tcPr>
          <w:p w:rsidR="009427FB" w:rsidRPr="00F915AA" w:rsidRDefault="005B7E6F" w:rsidP="009427FB">
            <w:pPr>
              <w:rPr>
                <w:rFonts w:ascii="Verdana" w:hAnsi="Verdana"/>
                <w:bCs/>
                <w:color w:val="000000"/>
                <w:sz w:val="18"/>
                <w:szCs w:val="18"/>
              </w:rPr>
            </w:pPr>
            <w:r>
              <w:rPr>
                <w:rFonts w:ascii="Verdana" w:hAnsi="Verdana"/>
                <w:bCs/>
                <w:color w:val="000000"/>
                <w:sz w:val="18"/>
                <w:szCs w:val="18"/>
              </w:rPr>
              <w:t>1</w:t>
            </w:r>
          </w:p>
        </w:tc>
        <w:tc>
          <w:tcPr>
            <w:tcW w:w="2638" w:type="dxa"/>
            <w:tcBorders>
              <w:top w:val="nil"/>
              <w:left w:val="nil"/>
              <w:bottom w:val="single" w:sz="4" w:space="0" w:color="auto"/>
              <w:right w:val="single" w:sz="8" w:space="0" w:color="auto"/>
            </w:tcBorders>
            <w:shd w:val="clear" w:color="auto" w:fill="auto"/>
            <w:noWrap/>
            <w:vAlign w:val="center"/>
          </w:tcPr>
          <w:p w:rsidR="009427FB" w:rsidRPr="00F915AA" w:rsidRDefault="009427FB" w:rsidP="009427FB">
            <w:pPr>
              <w:rPr>
                <w:rFonts w:ascii="Verdana" w:hAnsi="Verdana"/>
                <w:bCs/>
                <w:color w:val="000000"/>
                <w:sz w:val="18"/>
                <w:szCs w:val="18"/>
              </w:rPr>
            </w:pPr>
            <w:r w:rsidRPr="00F915AA">
              <w:rPr>
                <w:rFonts w:ascii="Verdana" w:hAnsi="Verdana"/>
                <w:bCs/>
                <w:color w:val="000000"/>
                <w:sz w:val="18"/>
                <w:szCs w:val="18"/>
              </w:rPr>
              <w:t>Grúa de 20 TN</w:t>
            </w:r>
          </w:p>
        </w:tc>
        <w:tc>
          <w:tcPr>
            <w:tcW w:w="2735" w:type="dxa"/>
            <w:tcBorders>
              <w:top w:val="nil"/>
              <w:left w:val="nil"/>
              <w:bottom w:val="single" w:sz="4" w:space="0" w:color="auto"/>
              <w:right w:val="single" w:sz="8" w:space="0" w:color="auto"/>
            </w:tcBorders>
            <w:shd w:val="clear" w:color="auto" w:fill="auto"/>
            <w:noWrap/>
            <w:vAlign w:val="center"/>
          </w:tcPr>
          <w:p w:rsidR="009427FB" w:rsidRPr="00F915AA" w:rsidRDefault="009427FB" w:rsidP="009427FB">
            <w:pPr>
              <w:rPr>
                <w:rFonts w:ascii="Verdana" w:hAnsi="Verdana"/>
                <w:bCs/>
                <w:color w:val="000000"/>
                <w:sz w:val="18"/>
                <w:szCs w:val="18"/>
              </w:rPr>
            </w:pPr>
            <w:r w:rsidRPr="00F915AA">
              <w:rPr>
                <w:rFonts w:ascii="Verdana" w:hAnsi="Verdana"/>
                <w:bCs/>
                <w:color w:val="000000"/>
                <w:sz w:val="18"/>
                <w:szCs w:val="18"/>
              </w:rPr>
              <w:t>50%</w:t>
            </w:r>
          </w:p>
        </w:tc>
      </w:tr>
      <w:tr w:rsidR="006F399D" w:rsidRPr="00F915AA" w:rsidTr="006F399D">
        <w:trPr>
          <w:trHeight w:val="285"/>
          <w:jc w:val="center"/>
        </w:trPr>
        <w:tc>
          <w:tcPr>
            <w:tcW w:w="485" w:type="dxa"/>
            <w:tcBorders>
              <w:top w:val="single" w:sz="4" w:space="0" w:color="auto"/>
              <w:left w:val="single" w:sz="8" w:space="0" w:color="auto"/>
              <w:bottom w:val="single" w:sz="8" w:space="0" w:color="auto"/>
              <w:right w:val="single" w:sz="8" w:space="0" w:color="auto"/>
            </w:tcBorders>
            <w:shd w:val="clear" w:color="auto" w:fill="auto"/>
            <w:noWrap/>
            <w:vAlign w:val="center"/>
          </w:tcPr>
          <w:p w:rsidR="006F399D" w:rsidRDefault="006F399D" w:rsidP="009427FB">
            <w:pPr>
              <w:rPr>
                <w:rFonts w:ascii="Verdana" w:hAnsi="Verdana"/>
                <w:bCs/>
                <w:color w:val="000000"/>
                <w:sz w:val="18"/>
                <w:szCs w:val="18"/>
              </w:rPr>
            </w:pPr>
            <w:r>
              <w:rPr>
                <w:rFonts w:ascii="Verdana" w:hAnsi="Verdana"/>
                <w:bCs/>
                <w:color w:val="000000"/>
                <w:sz w:val="18"/>
                <w:szCs w:val="18"/>
              </w:rPr>
              <w:t>2</w:t>
            </w:r>
          </w:p>
        </w:tc>
        <w:tc>
          <w:tcPr>
            <w:tcW w:w="2638" w:type="dxa"/>
            <w:tcBorders>
              <w:top w:val="single" w:sz="4" w:space="0" w:color="auto"/>
              <w:left w:val="nil"/>
              <w:bottom w:val="single" w:sz="8" w:space="0" w:color="auto"/>
              <w:right w:val="single" w:sz="8" w:space="0" w:color="auto"/>
            </w:tcBorders>
            <w:shd w:val="clear" w:color="auto" w:fill="auto"/>
            <w:noWrap/>
            <w:vAlign w:val="center"/>
          </w:tcPr>
          <w:p w:rsidR="006F399D" w:rsidRPr="00F915AA" w:rsidRDefault="006F399D" w:rsidP="009427FB">
            <w:pPr>
              <w:rPr>
                <w:rFonts w:ascii="Verdana" w:hAnsi="Verdana"/>
                <w:bCs/>
                <w:color w:val="000000"/>
                <w:sz w:val="18"/>
                <w:szCs w:val="18"/>
              </w:rPr>
            </w:pPr>
            <w:r>
              <w:rPr>
                <w:rFonts w:ascii="Verdana" w:hAnsi="Verdana"/>
                <w:bCs/>
                <w:color w:val="000000"/>
                <w:sz w:val="18"/>
                <w:szCs w:val="18"/>
              </w:rPr>
              <w:t>Montacargas de 5 TN</w:t>
            </w:r>
          </w:p>
        </w:tc>
        <w:tc>
          <w:tcPr>
            <w:tcW w:w="2735" w:type="dxa"/>
            <w:tcBorders>
              <w:top w:val="single" w:sz="4" w:space="0" w:color="auto"/>
              <w:left w:val="nil"/>
              <w:bottom w:val="single" w:sz="8" w:space="0" w:color="auto"/>
              <w:right w:val="single" w:sz="8" w:space="0" w:color="auto"/>
            </w:tcBorders>
            <w:shd w:val="clear" w:color="auto" w:fill="auto"/>
            <w:noWrap/>
            <w:vAlign w:val="center"/>
          </w:tcPr>
          <w:p w:rsidR="006F399D" w:rsidRPr="00F915AA" w:rsidRDefault="006F399D" w:rsidP="009427FB">
            <w:pPr>
              <w:rPr>
                <w:rFonts w:ascii="Verdana" w:hAnsi="Verdana"/>
                <w:bCs/>
                <w:color w:val="000000"/>
                <w:sz w:val="18"/>
                <w:szCs w:val="18"/>
              </w:rPr>
            </w:pPr>
            <w:r>
              <w:rPr>
                <w:rFonts w:ascii="Verdana" w:hAnsi="Verdana"/>
                <w:bCs/>
                <w:color w:val="000000"/>
                <w:sz w:val="18"/>
                <w:szCs w:val="18"/>
              </w:rPr>
              <w:t>50%</w:t>
            </w:r>
          </w:p>
        </w:tc>
      </w:tr>
    </w:tbl>
    <w:p w:rsidR="009427FB" w:rsidRPr="00F915AA" w:rsidRDefault="009427FB" w:rsidP="007F1393">
      <w:pPr>
        <w:pStyle w:val="Standard"/>
        <w:numPr>
          <w:ilvl w:val="0"/>
          <w:numId w:val="5"/>
        </w:numPr>
        <w:spacing w:before="240" w:after="240"/>
        <w:jc w:val="both"/>
        <w:rPr>
          <w:rFonts w:ascii="Verdana" w:hAnsi="Verdana"/>
          <w:sz w:val="18"/>
          <w:szCs w:val="18"/>
        </w:rPr>
      </w:pPr>
      <w:r w:rsidRPr="00F915AA">
        <w:rPr>
          <w:rFonts w:ascii="Verdana" w:hAnsi="Verdana"/>
          <w:b/>
          <w:sz w:val="18"/>
          <w:szCs w:val="18"/>
        </w:rPr>
        <w:t xml:space="preserve">EQUIPO PESADO </w:t>
      </w:r>
    </w:p>
    <w:p w:rsidR="009427FB" w:rsidRPr="00F915AA" w:rsidRDefault="0091637B" w:rsidP="007F1393">
      <w:pPr>
        <w:pStyle w:val="Standard"/>
        <w:spacing w:before="240" w:after="240"/>
        <w:ind w:left="708"/>
        <w:jc w:val="both"/>
        <w:rPr>
          <w:rFonts w:ascii="Verdana" w:hAnsi="Verdana"/>
          <w:sz w:val="18"/>
          <w:szCs w:val="18"/>
        </w:rPr>
      </w:pPr>
      <w:r w:rsidRPr="00F915AA">
        <w:rPr>
          <w:rFonts w:ascii="Verdana" w:hAnsi="Verdana"/>
          <w:b/>
          <w:sz w:val="18"/>
          <w:szCs w:val="18"/>
        </w:rPr>
        <w:t>R</w:t>
      </w:r>
      <w:r w:rsidRPr="00F915AA">
        <w:rPr>
          <w:rFonts w:ascii="Verdana" w:hAnsi="Verdana" w:cs="Calibri"/>
          <w:b/>
          <w:bCs/>
          <w:kern w:val="0"/>
          <w:sz w:val="18"/>
          <w:szCs w:val="18"/>
          <w:lang w:eastAsia="es-ES"/>
        </w:rPr>
        <w:t>etorno.</w:t>
      </w:r>
      <w:r w:rsidR="009427FB" w:rsidRPr="00F915AA">
        <w:rPr>
          <w:rFonts w:ascii="Verdana" w:hAnsi="Verdana" w:cs="Calibri"/>
          <w:b/>
          <w:bCs/>
          <w:kern w:val="0"/>
          <w:sz w:val="18"/>
          <w:szCs w:val="18"/>
          <w:lang w:eastAsia="es-ES"/>
        </w:rPr>
        <w:t xml:space="preserve">- </w:t>
      </w:r>
      <w:r w:rsidR="009427FB" w:rsidRPr="00F915AA">
        <w:rPr>
          <w:rFonts w:ascii="Verdana" w:hAnsi="Verdana" w:cs="Calibri"/>
          <w:bCs/>
          <w:kern w:val="0"/>
          <w:sz w:val="18"/>
          <w:szCs w:val="18"/>
          <w:lang w:eastAsia="es-ES"/>
        </w:rPr>
        <w:t>Se describe a continuación:</w:t>
      </w:r>
    </w:p>
    <w:tbl>
      <w:tblPr>
        <w:tblW w:w="7787" w:type="dxa"/>
        <w:tblLayout w:type="fixed"/>
        <w:tblCellMar>
          <w:left w:w="70" w:type="dxa"/>
          <w:right w:w="70" w:type="dxa"/>
        </w:tblCellMar>
        <w:tblLook w:val="04A0" w:firstRow="1" w:lastRow="0" w:firstColumn="1" w:lastColumn="0" w:noHBand="0" w:noVBand="1"/>
      </w:tblPr>
      <w:tblGrid>
        <w:gridCol w:w="565"/>
        <w:gridCol w:w="2050"/>
        <w:gridCol w:w="1344"/>
        <w:gridCol w:w="1276"/>
        <w:gridCol w:w="1276"/>
        <w:gridCol w:w="1276"/>
      </w:tblGrid>
      <w:tr w:rsidR="0091637B" w:rsidRPr="00F915AA" w:rsidTr="0091637B">
        <w:trPr>
          <w:trHeight w:val="419"/>
        </w:trPr>
        <w:tc>
          <w:tcPr>
            <w:tcW w:w="565" w:type="dxa"/>
            <w:tcBorders>
              <w:top w:val="single" w:sz="8" w:space="0" w:color="auto"/>
              <w:left w:val="single" w:sz="8" w:space="0" w:color="auto"/>
              <w:bottom w:val="single" w:sz="8" w:space="0" w:color="000000"/>
              <w:right w:val="single" w:sz="8" w:space="0" w:color="auto"/>
            </w:tcBorders>
            <w:shd w:val="clear" w:color="000000" w:fill="B4C6E7"/>
            <w:vAlign w:val="center"/>
            <w:hideMark/>
          </w:tcPr>
          <w:p w:rsidR="0091637B" w:rsidRPr="00F915AA" w:rsidRDefault="0091637B" w:rsidP="009427FB">
            <w:pPr>
              <w:jc w:val="center"/>
              <w:rPr>
                <w:rFonts w:ascii="Verdana" w:hAnsi="Verdana"/>
                <w:b/>
                <w:bCs/>
                <w:color w:val="000000"/>
                <w:sz w:val="18"/>
                <w:szCs w:val="18"/>
              </w:rPr>
            </w:pPr>
            <w:r w:rsidRPr="00F915AA">
              <w:rPr>
                <w:rFonts w:ascii="Verdana" w:hAnsi="Verdana"/>
                <w:b/>
                <w:bCs/>
                <w:color w:val="000000"/>
                <w:sz w:val="18"/>
                <w:szCs w:val="18"/>
              </w:rPr>
              <w:t>N°</w:t>
            </w:r>
          </w:p>
        </w:tc>
        <w:tc>
          <w:tcPr>
            <w:tcW w:w="2050" w:type="dxa"/>
            <w:tcBorders>
              <w:top w:val="single" w:sz="8" w:space="0" w:color="auto"/>
              <w:left w:val="single" w:sz="8" w:space="0" w:color="auto"/>
              <w:bottom w:val="single" w:sz="8" w:space="0" w:color="000000"/>
              <w:right w:val="single" w:sz="8" w:space="0" w:color="auto"/>
            </w:tcBorders>
            <w:shd w:val="clear" w:color="000000" w:fill="B4C6E7"/>
            <w:vAlign w:val="center"/>
            <w:hideMark/>
          </w:tcPr>
          <w:p w:rsidR="0091637B" w:rsidRPr="00F915AA" w:rsidRDefault="0091637B" w:rsidP="009427FB">
            <w:pPr>
              <w:jc w:val="center"/>
              <w:rPr>
                <w:rFonts w:ascii="Verdana" w:hAnsi="Verdana"/>
                <w:b/>
                <w:bCs/>
                <w:color w:val="000000"/>
                <w:sz w:val="18"/>
                <w:szCs w:val="18"/>
              </w:rPr>
            </w:pPr>
            <w:r w:rsidRPr="00F915AA">
              <w:rPr>
                <w:rFonts w:ascii="Verdana" w:hAnsi="Verdana"/>
                <w:b/>
                <w:bCs/>
                <w:color w:val="000000"/>
                <w:sz w:val="18"/>
                <w:szCs w:val="18"/>
              </w:rPr>
              <w:t>Detalle</w:t>
            </w:r>
          </w:p>
        </w:tc>
        <w:tc>
          <w:tcPr>
            <w:tcW w:w="1344" w:type="dxa"/>
            <w:tcBorders>
              <w:top w:val="single" w:sz="8" w:space="0" w:color="auto"/>
              <w:left w:val="single" w:sz="8" w:space="0" w:color="auto"/>
              <w:bottom w:val="single" w:sz="8" w:space="0" w:color="000000"/>
              <w:right w:val="single" w:sz="8" w:space="0" w:color="auto"/>
            </w:tcBorders>
            <w:shd w:val="clear" w:color="000000" w:fill="B4C6E7"/>
            <w:noWrap/>
            <w:vAlign w:val="center"/>
            <w:hideMark/>
          </w:tcPr>
          <w:p w:rsidR="0091637B" w:rsidRPr="00F915AA" w:rsidRDefault="0091637B" w:rsidP="009427FB">
            <w:pPr>
              <w:jc w:val="center"/>
              <w:rPr>
                <w:rFonts w:ascii="Verdana" w:hAnsi="Verdana"/>
                <w:b/>
                <w:bCs/>
                <w:color w:val="000000"/>
                <w:sz w:val="18"/>
                <w:szCs w:val="18"/>
              </w:rPr>
            </w:pPr>
            <w:r w:rsidRPr="00F915AA">
              <w:rPr>
                <w:rFonts w:ascii="Verdana" w:hAnsi="Verdana"/>
                <w:b/>
                <w:bCs/>
                <w:color w:val="000000"/>
                <w:sz w:val="18"/>
                <w:szCs w:val="18"/>
              </w:rPr>
              <w:t>Camión Pluma</w:t>
            </w:r>
          </w:p>
          <w:p w:rsidR="0091637B" w:rsidRPr="00F915AA" w:rsidRDefault="0091637B" w:rsidP="009427FB">
            <w:pPr>
              <w:jc w:val="center"/>
              <w:rPr>
                <w:rFonts w:ascii="Verdana" w:hAnsi="Verdana"/>
                <w:b/>
                <w:bCs/>
                <w:color w:val="000000"/>
                <w:sz w:val="18"/>
                <w:szCs w:val="18"/>
              </w:rPr>
            </w:pPr>
            <w:r w:rsidRPr="00F915AA">
              <w:rPr>
                <w:rFonts w:ascii="Verdana" w:hAnsi="Verdana"/>
                <w:b/>
                <w:bCs/>
                <w:color w:val="000000"/>
                <w:sz w:val="18"/>
                <w:szCs w:val="18"/>
              </w:rPr>
              <w:t>5 TN</w:t>
            </w:r>
          </w:p>
        </w:tc>
        <w:tc>
          <w:tcPr>
            <w:tcW w:w="1276" w:type="dxa"/>
            <w:tcBorders>
              <w:top w:val="single" w:sz="8" w:space="0" w:color="auto"/>
              <w:left w:val="single" w:sz="8" w:space="0" w:color="auto"/>
              <w:bottom w:val="single" w:sz="8" w:space="0" w:color="000000"/>
              <w:right w:val="single" w:sz="8" w:space="0" w:color="auto"/>
            </w:tcBorders>
            <w:shd w:val="clear" w:color="000000" w:fill="B4C6E7"/>
            <w:vAlign w:val="center"/>
            <w:hideMark/>
          </w:tcPr>
          <w:p w:rsidR="0091637B" w:rsidRPr="00F915AA" w:rsidRDefault="0091637B" w:rsidP="009427FB">
            <w:pPr>
              <w:jc w:val="center"/>
              <w:rPr>
                <w:rFonts w:ascii="Verdana" w:hAnsi="Verdana"/>
                <w:b/>
                <w:bCs/>
                <w:color w:val="000000"/>
                <w:sz w:val="18"/>
                <w:szCs w:val="18"/>
              </w:rPr>
            </w:pPr>
            <w:r w:rsidRPr="00F915AA">
              <w:rPr>
                <w:rFonts w:ascii="Verdana" w:hAnsi="Verdana"/>
                <w:b/>
                <w:bCs/>
                <w:color w:val="000000"/>
                <w:sz w:val="18"/>
                <w:szCs w:val="18"/>
              </w:rPr>
              <w:t>Camión</w:t>
            </w:r>
          </w:p>
          <w:p w:rsidR="0091637B" w:rsidRPr="00F915AA" w:rsidRDefault="0091637B" w:rsidP="009427FB">
            <w:pPr>
              <w:jc w:val="center"/>
              <w:rPr>
                <w:rFonts w:ascii="Verdana" w:hAnsi="Verdana"/>
                <w:b/>
                <w:bCs/>
                <w:color w:val="000000"/>
                <w:sz w:val="18"/>
                <w:szCs w:val="18"/>
              </w:rPr>
            </w:pPr>
            <w:r w:rsidRPr="00F915AA">
              <w:rPr>
                <w:rFonts w:ascii="Verdana" w:hAnsi="Verdana"/>
                <w:b/>
                <w:bCs/>
                <w:color w:val="000000"/>
                <w:sz w:val="18"/>
                <w:szCs w:val="18"/>
              </w:rPr>
              <w:t>10-15 TN</w:t>
            </w:r>
          </w:p>
        </w:tc>
        <w:tc>
          <w:tcPr>
            <w:tcW w:w="1276" w:type="dxa"/>
            <w:tcBorders>
              <w:top w:val="single" w:sz="4" w:space="0" w:color="auto"/>
              <w:left w:val="single" w:sz="4" w:space="0" w:color="auto"/>
              <w:bottom w:val="single" w:sz="4" w:space="0" w:color="auto"/>
              <w:right w:val="single" w:sz="4" w:space="0" w:color="auto"/>
            </w:tcBorders>
            <w:shd w:val="clear" w:color="000000" w:fill="B4C6E7"/>
          </w:tcPr>
          <w:p w:rsidR="0091637B" w:rsidRPr="00F915AA" w:rsidRDefault="0091637B" w:rsidP="009427FB">
            <w:pPr>
              <w:jc w:val="center"/>
              <w:rPr>
                <w:rFonts w:ascii="Verdana" w:hAnsi="Verdana"/>
                <w:b/>
                <w:bCs/>
                <w:color w:val="000000"/>
                <w:sz w:val="18"/>
                <w:szCs w:val="18"/>
              </w:rPr>
            </w:pPr>
            <w:r w:rsidRPr="00F915AA">
              <w:rPr>
                <w:rFonts w:ascii="Verdana" w:hAnsi="Verdana"/>
                <w:b/>
                <w:bCs/>
                <w:color w:val="000000"/>
                <w:sz w:val="18"/>
                <w:szCs w:val="18"/>
              </w:rPr>
              <w:t>Camión Trailer 25 TN Doble eje</w:t>
            </w:r>
          </w:p>
        </w:tc>
        <w:tc>
          <w:tcPr>
            <w:tcW w:w="1276" w:type="dxa"/>
            <w:tcBorders>
              <w:top w:val="single" w:sz="8" w:space="0" w:color="auto"/>
              <w:left w:val="single" w:sz="4" w:space="0" w:color="auto"/>
              <w:bottom w:val="single" w:sz="8" w:space="0" w:color="000000"/>
              <w:right w:val="single" w:sz="8" w:space="0" w:color="auto"/>
            </w:tcBorders>
            <w:shd w:val="clear" w:color="000000" w:fill="B4C6E7"/>
            <w:vAlign w:val="center"/>
            <w:hideMark/>
          </w:tcPr>
          <w:p w:rsidR="0091637B" w:rsidRPr="00F915AA" w:rsidRDefault="0091637B" w:rsidP="009427FB">
            <w:pPr>
              <w:jc w:val="center"/>
              <w:rPr>
                <w:rFonts w:ascii="Verdana" w:hAnsi="Verdana"/>
                <w:b/>
                <w:bCs/>
                <w:color w:val="000000"/>
                <w:sz w:val="18"/>
                <w:szCs w:val="18"/>
              </w:rPr>
            </w:pPr>
            <w:r w:rsidRPr="00F915AA">
              <w:rPr>
                <w:rFonts w:ascii="Verdana" w:hAnsi="Verdana"/>
                <w:b/>
                <w:bCs/>
                <w:color w:val="000000"/>
                <w:sz w:val="18"/>
                <w:szCs w:val="18"/>
              </w:rPr>
              <w:t>Low boy  30 TN</w:t>
            </w:r>
          </w:p>
        </w:tc>
      </w:tr>
      <w:tr w:rsidR="0091637B" w:rsidRPr="00F915AA" w:rsidTr="0091637B">
        <w:trPr>
          <w:trHeight w:val="77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91637B" w:rsidRPr="00F915AA" w:rsidRDefault="0091637B" w:rsidP="009427FB">
            <w:pPr>
              <w:jc w:val="center"/>
              <w:rPr>
                <w:rFonts w:ascii="Verdana" w:hAnsi="Verdana"/>
                <w:bCs/>
                <w:color w:val="000000"/>
                <w:sz w:val="18"/>
                <w:szCs w:val="18"/>
              </w:rPr>
            </w:pPr>
            <w:r w:rsidRPr="00F915AA">
              <w:rPr>
                <w:rFonts w:ascii="Verdana" w:hAnsi="Verdana"/>
                <w:bCs/>
                <w:color w:val="000000"/>
                <w:sz w:val="18"/>
                <w:szCs w:val="18"/>
              </w:rPr>
              <w:t>1</w:t>
            </w:r>
          </w:p>
        </w:tc>
        <w:tc>
          <w:tcPr>
            <w:tcW w:w="2050" w:type="dxa"/>
            <w:tcBorders>
              <w:top w:val="nil"/>
              <w:left w:val="nil"/>
              <w:bottom w:val="single" w:sz="8" w:space="0" w:color="auto"/>
              <w:right w:val="single" w:sz="8" w:space="0" w:color="auto"/>
            </w:tcBorders>
            <w:shd w:val="clear" w:color="auto" w:fill="auto"/>
            <w:vAlign w:val="center"/>
            <w:hideMark/>
          </w:tcPr>
          <w:p w:rsidR="0091637B" w:rsidRPr="00F915AA" w:rsidRDefault="0091637B" w:rsidP="009427FB">
            <w:pPr>
              <w:jc w:val="center"/>
              <w:rPr>
                <w:rFonts w:ascii="Verdana" w:hAnsi="Verdana"/>
                <w:bCs/>
                <w:color w:val="000000"/>
                <w:sz w:val="18"/>
                <w:szCs w:val="18"/>
              </w:rPr>
            </w:pPr>
            <w:r w:rsidRPr="00F915AA">
              <w:rPr>
                <w:rFonts w:ascii="Verdana" w:hAnsi="Verdana"/>
                <w:bCs/>
                <w:color w:val="000000"/>
                <w:sz w:val="18"/>
                <w:szCs w:val="18"/>
              </w:rPr>
              <w:t>Costo de retorno  con carga</w:t>
            </w:r>
          </w:p>
          <w:p w:rsidR="0091637B" w:rsidRPr="00F915AA" w:rsidRDefault="0091637B" w:rsidP="009427FB">
            <w:pPr>
              <w:jc w:val="center"/>
              <w:rPr>
                <w:rFonts w:ascii="Verdana" w:hAnsi="Verdana"/>
                <w:bCs/>
                <w:color w:val="000000"/>
                <w:sz w:val="18"/>
                <w:szCs w:val="18"/>
              </w:rPr>
            </w:pPr>
            <w:r w:rsidRPr="00F915AA">
              <w:rPr>
                <w:rFonts w:ascii="Verdana" w:hAnsi="Verdana"/>
                <w:bCs/>
                <w:color w:val="000000"/>
                <w:sz w:val="18"/>
                <w:szCs w:val="18"/>
              </w:rPr>
              <w:t>(en  porcentaje del costo por viaje)</w:t>
            </w:r>
          </w:p>
        </w:tc>
        <w:tc>
          <w:tcPr>
            <w:tcW w:w="1344" w:type="dxa"/>
            <w:tcBorders>
              <w:top w:val="nil"/>
              <w:left w:val="nil"/>
              <w:bottom w:val="single" w:sz="8" w:space="0" w:color="auto"/>
              <w:right w:val="single" w:sz="8" w:space="0" w:color="auto"/>
            </w:tcBorders>
            <w:shd w:val="clear" w:color="auto" w:fill="auto"/>
            <w:noWrap/>
            <w:vAlign w:val="center"/>
            <w:hideMark/>
          </w:tcPr>
          <w:p w:rsidR="0091637B" w:rsidRPr="00F915AA" w:rsidRDefault="0091637B" w:rsidP="009427FB">
            <w:pPr>
              <w:jc w:val="center"/>
              <w:rPr>
                <w:rFonts w:ascii="Verdana" w:hAnsi="Verdana"/>
                <w:color w:val="000000"/>
                <w:sz w:val="18"/>
                <w:szCs w:val="18"/>
              </w:rPr>
            </w:pPr>
            <w:r w:rsidRPr="00F915AA">
              <w:rPr>
                <w:rFonts w:ascii="Verdana" w:hAnsi="Verdana"/>
                <w:color w:val="000000"/>
                <w:sz w:val="18"/>
                <w:szCs w:val="18"/>
              </w:rPr>
              <w:t>50%</w:t>
            </w:r>
          </w:p>
        </w:tc>
        <w:tc>
          <w:tcPr>
            <w:tcW w:w="1276" w:type="dxa"/>
            <w:tcBorders>
              <w:top w:val="nil"/>
              <w:left w:val="nil"/>
              <w:bottom w:val="single" w:sz="8" w:space="0" w:color="auto"/>
              <w:right w:val="single" w:sz="8" w:space="0" w:color="auto"/>
            </w:tcBorders>
            <w:shd w:val="clear" w:color="auto" w:fill="auto"/>
            <w:noWrap/>
            <w:vAlign w:val="center"/>
            <w:hideMark/>
          </w:tcPr>
          <w:p w:rsidR="0091637B" w:rsidRPr="00F915AA" w:rsidRDefault="0091637B" w:rsidP="009427FB">
            <w:pPr>
              <w:jc w:val="center"/>
              <w:rPr>
                <w:rFonts w:ascii="Verdana" w:hAnsi="Verdana"/>
                <w:color w:val="000000"/>
                <w:sz w:val="18"/>
                <w:szCs w:val="18"/>
              </w:rPr>
            </w:pPr>
            <w:r w:rsidRPr="00F915AA">
              <w:rPr>
                <w:rFonts w:ascii="Verdana" w:hAnsi="Verdana"/>
                <w:color w:val="000000"/>
                <w:sz w:val="18"/>
                <w:szCs w:val="18"/>
              </w:rPr>
              <w:t>50%</w:t>
            </w:r>
          </w:p>
        </w:tc>
        <w:tc>
          <w:tcPr>
            <w:tcW w:w="1276" w:type="dxa"/>
            <w:tcBorders>
              <w:top w:val="single" w:sz="4" w:space="0" w:color="auto"/>
              <w:left w:val="single" w:sz="4" w:space="0" w:color="auto"/>
              <w:bottom w:val="single" w:sz="4" w:space="0" w:color="auto"/>
              <w:right w:val="single" w:sz="4" w:space="0" w:color="auto"/>
            </w:tcBorders>
            <w:vAlign w:val="center"/>
          </w:tcPr>
          <w:p w:rsidR="0091637B" w:rsidRPr="00F915AA" w:rsidRDefault="0091637B" w:rsidP="009427FB">
            <w:pPr>
              <w:jc w:val="center"/>
              <w:rPr>
                <w:rFonts w:ascii="Verdana" w:hAnsi="Verdana"/>
                <w:color w:val="000000"/>
                <w:sz w:val="18"/>
                <w:szCs w:val="18"/>
              </w:rPr>
            </w:pPr>
            <w:r w:rsidRPr="00F915AA">
              <w:rPr>
                <w:rFonts w:ascii="Verdana" w:hAnsi="Verdana"/>
                <w:color w:val="000000"/>
                <w:sz w:val="18"/>
                <w:szCs w:val="18"/>
              </w:rPr>
              <w:t>50%</w:t>
            </w:r>
          </w:p>
        </w:tc>
        <w:tc>
          <w:tcPr>
            <w:tcW w:w="1276" w:type="dxa"/>
            <w:tcBorders>
              <w:top w:val="nil"/>
              <w:left w:val="single" w:sz="4" w:space="0" w:color="auto"/>
              <w:bottom w:val="single" w:sz="8" w:space="0" w:color="auto"/>
              <w:right w:val="single" w:sz="8" w:space="0" w:color="auto"/>
            </w:tcBorders>
            <w:shd w:val="clear" w:color="auto" w:fill="auto"/>
            <w:noWrap/>
            <w:vAlign w:val="center"/>
            <w:hideMark/>
          </w:tcPr>
          <w:p w:rsidR="0091637B" w:rsidRPr="00F915AA" w:rsidRDefault="0091637B" w:rsidP="009427FB">
            <w:pPr>
              <w:jc w:val="center"/>
              <w:rPr>
                <w:rFonts w:ascii="Verdana" w:hAnsi="Verdana"/>
                <w:color w:val="000000"/>
                <w:sz w:val="18"/>
                <w:szCs w:val="18"/>
              </w:rPr>
            </w:pPr>
            <w:r w:rsidRPr="00F915AA">
              <w:rPr>
                <w:rFonts w:ascii="Verdana" w:hAnsi="Verdana"/>
                <w:color w:val="000000"/>
                <w:sz w:val="18"/>
                <w:szCs w:val="18"/>
              </w:rPr>
              <w:t>50%</w:t>
            </w:r>
          </w:p>
        </w:tc>
      </w:tr>
    </w:tbl>
    <w:p w:rsidR="009427FB" w:rsidRPr="00F915AA" w:rsidRDefault="009427FB" w:rsidP="007F1393">
      <w:pPr>
        <w:pStyle w:val="Standard"/>
        <w:spacing w:before="240" w:after="240" w:line="360" w:lineRule="auto"/>
        <w:ind w:left="708"/>
        <w:jc w:val="both"/>
        <w:rPr>
          <w:rFonts w:ascii="Verdana" w:hAnsi="Verdana" w:cs="Calibri"/>
          <w:bCs/>
          <w:kern w:val="0"/>
          <w:sz w:val="18"/>
          <w:szCs w:val="18"/>
          <w:lang w:eastAsia="es-ES"/>
        </w:rPr>
      </w:pPr>
      <w:r w:rsidRPr="00F915AA">
        <w:rPr>
          <w:rFonts w:ascii="Verdana" w:hAnsi="Verdana" w:cs="Calibri"/>
          <w:b/>
          <w:bCs/>
          <w:kern w:val="0"/>
          <w:sz w:val="18"/>
          <w:szCs w:val="18"/>
          <w:lang w:eastAsia="es-ES"/>
        </w:rPr>
        <w:t>Stand By.-</w:t>
      </w:r>
      <w:r w:rsidRPr="00F915AA">
        <w:rPr>
          <w:rFonts w:ascii="Verdana" w:hAnsi="Verdana" w:cs="Calibri"/>
          <w:bCs/>
          <w:kern w:val="0"/>
          <w:sz w:val="18"/>
          <w:szCs w:val="18"/>
          <w:lang w:eastAsia="es-ES"/>
        </w:rPr>
        <w:t xml:space="preserve"> Aplica pasadas  las 4 horas libres para carguío y 4 horas libres para descargue, según descrito a continuación:</w:t>
      </w:r>
    </w:p>
    <w:tbl>
      <w:tblPr>
        <w:tblpPr w:leftFromText="141" w:rightFromText="141" w:vertAnchor="text" w:horzAnchor="margin" w:tblpYSpec="bottom"/>
        <w:tblOverlap w:val="never"/>
        <w:tblW w:w="8078"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381"/>
        <w:gridCol w:w="2309"/>
        <w:gridCol w:w="1273"/>
        <w:gridCol w:w="1275"/>
        <w:gridCol w:w="1422"/>
        <w:gridCol w:w="1418"/>
      </w:tblGrid>
      <w:tr w:rsidR="0091637B" w:rsidRPr="00F915AA" w:rsidTr="0091637B">
        <w:trPr>
          <w:trHeight w:val="52"/>
        </w:trPr>
        <w:tc>
          <w:tcPr>
            <w:tcW w:w="236" w:type="pct"/>
            <w:tcBorders>
              <w:top w:val="single" w:sz="4" w:space="0" w:color="auto"/>
              <w:left w:val="single" w:sz="4" w:space="0" w:color="auto"/>
              <w:bottom w:val="single" w:sz="8" w:space="0" w:color="auto"/>
              <w:right w:val="single" w:sz="8" w:space="0" w:color="auto"/>
            </w:tcBorders>
            <w:shd w:val="clear" w:color="000000" w:fill="B4C6E7"/>
            <w:vAlign w:val="center"/>
            <w:hideMark/>
          </w:tcPr>
          <w:p w:rsidR="0091637B" w:rsidRPr="00F915AA" w:rsidRDefault="0091637B" w:rsidP="009427FB">
            <w:pPr>
              <w:jc w:val="center"/>
              <w:rPr>
                <w:rFonts w:ascii="Verdana" w:hAnsi="Verdana"/>
                <w:b/>
                <w:bCs/>
                <w:color w:val="000000"/>
                <w:sz w:val="18"/>
                <w:szCs w:val="18"/>
              </w:rPr>
            </w:pPr>
            <w:r w:rsidRPr="00F915AA">
              <w:rPr>
                <w:rFonts w:ascii="Verdana" w:hAnsi="Verdana"/>
                <w:b/>
                <w:bCs/>
                <w:color w:val="000000"/>
                <w:sz w:val="18"/>
                <w:szCs w:val="18"/>
              </w:rPr>
              <w:t>N°</w:t>
            </w:r>
          </w:p>
        </w:tc>
        <w:tc>
          <w:tcPr>
            <w:tcW w:w="1429" w:type="pct"/>
            <w:tcBorders>
              <w:top w:val="single" w:sz="4" w:space="0" w:color="auto"/>
              <w:left w:val="single" w:sz="8" w:space="0" w:color="auto"/>
              <w:bottom w:val="single" w:sz="8" w:space="0" w:color="auto"/>
              <w:right w:val="single" w:sz="8" w:space="0" w:color="auto"/>
            </w:tcBorders>
            <w:shd w:val="clear" w:color="000000" w:fill="B4C6E7"/>
            <w:vAlign w:val="center"/>
            <w:hideMark/>
          </w:tcPr>
          <w:p w:rsidR="0091637B" w:rsidRPr="00F915AA" w:rsidRDefault="0091637B" w:rsidP="009427FB">
            <w:pPr>
              <w:jc w:val="center"/>
              <w:rPr>
                <w:rFonts w:ascii="Verdana" w:hAnsi="Verdana"/>
                <w:b/>
                <w:bCs/>
                <w:color w:val="000000"/>
                <w:sz w:val="18"/>
                <w:szCs w:val="18"/>
              </w:rPr>
            </w:pPr>
            <w:r w:rsidRPr="00F915AA">
              <w:rPr>
                <w:rFonts w:ascii="Verdana" w:hAnsi="Verdana"/>
                <w:b/>
                <w:bCs/>
                <w:color w:val="000000"/>
                <w:sz w:val="18"/>
                <w:szCs w:val="18"/>
              </w:rPr>
              <w:t>Detalle</w:t>
            </w:r>
          </w:p>
        </w:tc>
        <w:tc>
          <w:tcPr>
            <w:tcW w:w="788" w:type="pct"/>
            <w:tcBorders>
              <w:top w:val="single" w:sz="4" w:space="0" w:color="auto"/>
              <w:left w:val="single" w:sz="8" w:space="0" w:color="auto"/>
              <w:bottom w:val="single" w:sz="8" w:space="0" w:color="auto"/>
              <w:right w:val="single" w:sz="8" w:space="0" w:color="auto"/>
            </w:tcBorders>
            <w:shd w:val="clear" w:color="auto" w:fill="B8CCE4"/>
            <w:noWrap/>
            <w:vAlign w:val="center"/>
            <w:hideMark/>
          </w:tcPr>
          <w:p w:rsidR="0091637B" w:rsidRPr="00F915AA" w:rsidRDefault="0091637B" w:rsidP="009427FB">
            <w:pPr>
              <w:jc w:val="center"/>
              <w:rPr>
                <w:rFonts w:ascii="Verdana" w:hAnsi="Verdana"/>
                <w:b/>
                <w:bCs/>
                <w:color w:val="000000"/>
                <w:sz w:val="18"/>
                <w:szCs w:val="18"/>
              </w:rPr>
            </w:pPr>
            <w:r w:rsidRPr="00F915AA">
              <w:rPr>
                <w:rFonts w:ascii="Verdana" w:hAnsi="Verdana"/>
                <w:b/>
                <w:bCs/>
                <w:color w:val="000000"/>
                <w:sz w:val="18"/>
                <w:szCs w:val="18"/>
              </w:rPr>
              <w:t>Camión Pluma</w:t>
            </w:r>
          </w:p>
          <w:p w:rsidR="0091637B" w:rsidRPr="00F915AA" w:rsidRDefault="0091637B" w:rsidP="009427FB">
            <w:pPr>
              <w:jc w:val="center"/>
              <w:rPr>
                <w:rFonts w:ascii="Verdana" w:hAnsi="Verdana"/>
                <w:b/>
                <w:bCs/>
                <w:color w:val="000000"/>
                <w:sz w:val="18"/>
                <w:szCs w:val="18"/>
              </w:rPr>
            </w:pPr>
            <w:r w:rsidRPr="00F915AA">
              <w:rPr>
                <w:rFonts w:ascii="Verdana" w:hAnsi="Verdana"/>
                <w:b/>
                <w:bCs/>
                <w:color w:val="000000"/>
                <w:sz w:val="18"/>
                <w:szCs w:val="18"/>
              </w:rPr>
              <w:t>5 TN</w:t>
            </w:r>
          </w:p>
        </w:tc>
        <w:tc>
          <w:tcPr>
            <w:tcW w:w="789" w:type="pct"/>
            <w:tcBorders>
              <w:top w:val="single" w:sz="4" w:space="0" w:color="auto"/>
              <w:left w:val="single" w:sz="8" w:space="0" w:color="auto"/>
              <w:bottom w:val="single" w:sz="8" w:space="0" w:color="auto"/>
              <w:right w:val="single" w:sz="8" w:space="0" w:color="auto"/>
            </w:tcBorders>
            <w:shd w:val="clear" w:color="auto" w:fill="B8CCE4"/>
            <w:noWrap/>
            <w:vAlign w:val="center"/>
            <w:hideMark/>
          </w:tcPr>
          <w:p w:rsidR="0091637B" w:rsidRPr="00F915AA" w:rsidRDefault="0091637B" w:rsidP="009427FB">
            <w:pPr>
              <w:jc w:val="center"/>
              <w:rPr>
                <w:rFonts w:ascii="Verdana" w:hAnsi="Verdana"/>
                <w:b/>
                <w:bCs/>
                <w:color w:val="000000"/>
                <w:sz w:val="18"/>
                <w:szCs w:val="18"/>
              </w:rPr>
            </w:pPr>
            <w:r w:rsidRPr="00F915AA">
              <w:rPr>
                <w:rFonts w:ascii="Verdana" w:hAnsi="Verdana"/>
                <w:b/>
                <w:bCs/>
                <w:color w:val="000000"/>
                <w:sz w:val="18"/>
                <w:szCs w:val="18"/>
              </w:rPr>
              <w:t>Camión</w:t>
            </w:r>
          </w:p>
          <w:p w:rsidR="0091637B" w:rsidRPr="00F915AA" w:rsidRDefault="0091637B" w:rsidP="009427FB">
            <w:pPr>
              <w:jc w:val="center"/>
              <w:rPr>
                <w:rFonts w:ascii="Verdana" w:hAnsi="Verdana"/>
                <w:b/>
                <w:bCs/>
                <w:color w:val="000000"/>
                <w:sz w:val="18"/>
                <w:szCs w:val="18"/>
              </w:rPr>
            </w:pPr>
            <w:r w:rsidRPr="00F915AA">
              <w:rPr>
                <w:rFonts w:ascii="Verdana" w:hAnsi="Verdana"/>
                <w:b/>
                <w:bCs/>
                <w:color w:val="000000"/>
                <w:sz w:val="18"/>
                <w:szCs w:val="18"/>
              </w:rPr>
              <w:t>10-15 TN</w:t>
            </w:r>
          </w:p>
        </w:tc>
        <w:tc>
          <w:tcPr>
            <w:tcW w:w="880" w:type="pct"/>
            <w:tcBorders>
              <w:top w:val="single" w:sz="4" w:space="0" w:color="auto"/>
              <w:left w:val="single" w:sz="8" w:space="0" w:color="auto"/>
              <w:bottom w:val="single" w:sz="8" w:space="0" w:color="auto"/>
              <w:right w:val="single" w:sz="8" w:space="0" w:color="auto"/>
            </w:tcBorders>
            <w:shd w:val="clear" w:color="auto" w:fill="B8CCE4"/>
          </w:tcPr>
          <w:p w:rsidR="0091637B" w:rsidRPr="00F915AA" w:rsidRDefault="0091637B" w:rsidP="009427FB">
            <w:pPr>
              <w:jc w:val="center"/>
              <w:rPr>
                <w:rFonts w:ascii="Verdana" w:hAnsi="Verdana"/>
                <w:b/>
                <w:bCs/>
                <w:color w:val="000000"/>
                <w:sz w:val="18"/>
                <w:szCs w:val="18"/>
              </w:rPr>
            </w:pPr>
            <w:r w:rsidRPr="00F915AA">
              <w:rPr>
                <w:rFonts w:ascii="Verdana" w:hAnsi="Verdana"/>
                <w:b/>
                <w:bCs/>
                <w:color w:val="000000"/>
                <w:sz w:val="18"/>
                <w:szCs w:val="18"/>
              </w:rPr>
              <w:t>Camión Trailer 25 TN Doble eje</w:t>
            </w:r>
          </w:p>
        </w:tc>
        <w:tc>
          <w:tcPr>
            <w:tcW w:w="878" w:type="pct"/>
            <w:tcBorders>
              <w:top w:val="single" w:sz="4" w:space="0" w:color="auto"/>
              <w:left w:val="single" w:sz="8" w:space="0" w:color="auto"/>
              <w:bottom w:val="single" w:sz="8" w:space="0" w:color="auto"/>
              <w:right w:val="single" w:sz="8" w:space="0" w:color="auto"/>
            </w:tcBorders>
            <w:shd w:val="clear" w:color="auto" w:fill="B8CCE4"/>
            <w:noWrap/>
            <w:vAlign w:val="center"/>
            <w:hideMark/>
          </w:tcPr>
          <w:p w:rsidR="0091637B" w:rsidRPr="00F915AA" w:rsidRDefault="0091637B" w:rsidP="009427FB">
            <w:pPr>
              <w:jc w:val="center"/>
              <w:rPr>
                <w:rFonts w:ascii="Verdana" w:hAnsi="Verdana"/>
                <w:b/>
                <w:bCs/>
                <w:color w:val="000000"/>
                <w:sz w:val="18"/>
                <w:szCs w:val="18"/>
              </w:rPr>
            </w:pPr>
            <w:r w:rsidRPr="00F915AA">
              <w:rPr>
                <w:rFonts w:ascii="Verdana" w:hAnsi="Verdana"/>
                <w:b/>
                <w:bCs/>
                <w:color w:val="000000"/>
                <w:sz w:val="18"/>
                <w:szCs w:val="18"/>
              </w:rPr>
              <w:t>Low boy</w:t>
            </w:r>
          </w:p>
          <w:p w:rsidR="0091637B" w:rsidRPr="00F915AA" w:rsidRDefault="0091637B" w:rsidP="009427FB">
            <w:pPr>
              <w:jc w:val="center"/>
              <w:rPr>
                <w:rFonts w:ascii="Verdana" w:hAnsi="Verdana"/>
                <w:b/>
                <w:bCs/>
                <w:color w:val="000000"/>
                <w:sz w:val="18"/>
                <w:szCs w:val="18"/>
              </w:rPr>
            </w:pPr>
            <w:r w:rsidRPr="00F915AA">
              <w:rPr>
                <w:rFonts w:ascii="Verdana" w:hAnsi="Verdana"/>
                <w:b/>
                <w:bCs/>
                <w:color w:val="000000"/>
                <w:sz w:val="18"/>
                <w:szCs w:val="18"/>
              </w:rPr>
              <w:t>30 TN</w:t>
            </w:r>
          </w:p>
        </w:tc>
      </w:tr>
      <w:tr w:rsidR="0091637B" w:rsidRPr="00F915AA" w:rsidTr="0091637B">
        <w:trPr>
          <w:trHeight w:val="1746"/>
        </w:trPr>
        <w:tc>
          <w:tcPr>
            <w:tcW w:w="236" w:type="pct"/>
            <w:shd w:val="clear" w:color="auto" w:fill="auto"/>
            <w:vAlign w:val="center"/>
            <w:hideMark/>
          </w:tcPr>
          <w:p w:rsidR="0091637B" w:rsidRPr="00F915AA" w:rsidRDefault="0091637B" w:rsidP="009427FB">
            <w:pPr>
              <w:spacing w:after="240"/>
              <w:jc w:val="center"/>
              <w:rPr>
                <w:rFonts w:ascii="Verdana" w:hAnsi="Verdana"/>
                <w:bCs/>
                <w:color w:val="000000"/>
                <w:sz w:val="18"/>
                <w:szCs w:val="18"/>
              </w:rPr>
            </w:pPr>
            <w:r w:rsidRPr="00F915AA">
              <w:rPr>
                <w:rFonts w:ascii="Verdana" w:hAnsi="Verdana"/>
                <w:bCs/>
                <w:color w:val="000000"/>
                <w:sz w:val="18"/>
                <w:szCs w:val="18"/>
              </w:rPr>
              <w:t>1</w:t>
            </w:r>
          </w:p>
        </w:tc>
        <w:tc>
          <w:tcPr>
            <w:tcW w:w="1429" w:type="pct"/>
            <w:shd w:val="clear" w:color="auto" w:fill="auto"/>
            <w:vAlign w:val="center"/>
            <w:hideMark/>
          </w:tcPr>
          <w:p w:rsidR="0091637B" w:rsidRPr="00F915AA" w:rsidRDefault="0091637B" w:rsidP="009427FB">
            <w:pPr>
              <w:spacing w:after="240"/>
              <w:jc w:val="center"/>
              <w:rPr>
                <w:rFonts w:ascii="Verdana" w:hAnsi="Verdana"/>
                <w:bCs/>
                <w:color w:val="000000"/>
                <w:sz w:val="18"/>
                <w:szCs w:val="18"/>
              </w:rPr>
            </w:pPr>
            <w:r w:rsidRPr="00F915AA">
              <w:rPr>
                <w:rFonts w:ascii="Verdana" w:hAnsi="Verdana"/>
                <w:bCs/>
                <w:color w:val="000000"/>
                <w:sz w:val="18"/>
                <w:szCs w:val="18"/>
              </w:rPr>
              <w:t>Costo de  Stand by para día efectivo de 24  Horas  (en porcentaje del costo por día)</w:t>
            </w:r>
          </w:p>
        </w:tc>
        <w:tc>
          <w:tcPr>
            <w:tcW w:w="788" w:type="pct"/>
            <w:shd w:val="clear" w:color="auto" w:fill="auto"/>
            <w:noWrap/>
            <w:vAlign w:val="center"/>
            <w:hideMark/>
          </w:tcPr>
          <w:p w:rsidR="0091637B" w:rsidRPr="00F915AA" w:rsidRDefault="0091637B" w:rsidP="009427FB">
            <w:pPr>
              <w:spacing w:after="240"/>
              <w:jc w:val="center"/>
              <w:rPr>
                <w:rFonts w:ascii="Verdana" w:hAnsi="Verdana"/>
                <w:color w:val="000000"/>
                <w:sz w:val="18"/>
                <w:szCs w:val="18"/>
              </w:rPr>
            </w:pPr>
            <w:r w:rsidRPr="00F915AA">
              <w:rPr>
                <w:rFonts w:ascii="Verdana" w:hAnsi="Verdana"/>
                <w:color w:val="000000"/>
                <w:sz w:val="18"/>
                <w:szCs w:val="18"/>
              </w:rPr>
              <w:t>50%</w:t>
            </w:r>
          </w:p>
        </w:tc>
        <w:tc>
          <w:tcPr>
            <w:tcW w:w="789" w:type="pct"/>
            <w:shd w:val="clear" w:color="auto" w:fill="auto"/>
            <w:noWrap/>
            <w:vAlign w:val="center"/>
            <w:hideMark/>
          </w:tcPr>
          <w:p w:rsidR="0091637B" w:rsidRPr="00F915AA" w:rsidRDefault="0091637B" w:rsidP="009427FB">
            <w:pPr>
              <w:spacing w:after="240"/>
              <w:jc w:val="center"/>
              <w:rPr>
                <w:rFonts w:ascii="Verdana" w:hAnsi="Verdana"/>
                <w:color w:val="000000"/>
                <w:sz w:val="18"/>
                <w:szCs w:val="18"/>
              </w:rPr>
            </w:pPr>
            <w:r w:rsidRPr="00F915AA">
              <w:rPr>
                <w:rFonts w:ascii="Verdana" w:hAnsi="Verdana"/>
                <w:color w:val="000000"/>
                <w:sz w:val="18"/>
                <w:szCs w:val="18"/>
              </w:rPr>
              <w:t>50%</w:t>
            </w:r>
          </w:p>
        </w:tc>
        <w:tc>
          <w:tcPr>
            <w:tcW w:w="880" w:type="pct"/>
            <w:vAlign w:val="center"/>
          </w:tcPr>
          <w:p w:rsidR="0091637B" w:rsidRPr="00F915AA" w:rsidRDefault="0091637B" w:rsidP="009427FB">
            <w:pPr>
              <w:spacing w:after="240"/>
              <w:jc w:val="center"/>
              <w:rPr>
                <w:rFonts w:ascii="Verdana" w:hAnsi="Verdana"/>
                <w:color w:val="000000"/>
                <w:sz w:val="18"/>
                <w:szCs w:val="18"/>
              </w:rPr>
            </w:pPr>
            <w:r w:rsidRPr="00F915AA">
              <w:rPr>
                <w:rFonts w:ascii="Verdana" w:hAnsi="Verdana"/>
                <w:color w:val="000000"/>
                <w:sz w:val="18"/>
                <w:szCs w:val="18"/>
              </w:rPr>
              <w:t>50%</w:t>
            </w:r>
          </w:p>
        </w:tc>
        <w:tc>
          <w:tcPr>
            <w:tcW w:w="878" w:type="pct"/>
            <w:shd w:val="clear" w:color="auto" w:fill="auto"/>
            <w:noWrap/>
            <w:vAlign w:val="center"/>
            <w:hideMark/>
          </w:tcPr>
          <w:p w:rsidR="0091637B" w:rsidRPr="00F915AA" w:rsidRDefault="0091637B" w:rsidP="009427FB">
            <w:pPr>
              <w:spacing w:after="240"/>
              <w:jc w:val="center"/>
              <w:rPr>
                <w:rFonts w:ascii="Verdana" w:hAnsi="Verdana"/>
                <w:color w:val="000000"/>
                <w:sz w:val="18"/>
                <w:szCs w:val="18"/>
              </w:rPr>
            </w:pPr>
            <w:r w:rsidRPr="00F915AA">
              <w:rPr>
                <w:rFonts w:ascii="Verdana" w:hAnsi="Verdana"/>
                <w:color w:val="000000"/>
                <w:sz w:val="18"/>
                <w:szCs w:val="18"/>
              </w:rPr>
              <w:t>50%</w:t>
            </w:r>
          </w:p>
        </w:tc>
      </w:tr>
    </w:tbl>
    <w:p w:rsidR="009427FB" w:rsidRPr="00F915AA" w:rsidRDefault="009427FB" w:rsidP="009427FB">
      <w:pPr>
        <w:pStyle w:val="Standard"/>
        <w:spacing w:before="240" w:after="240"/>
        <w:rPr>
          <w:rFonts w:ascii="Verdana" w:hAnsi="Verdana" w:cs="Calibri"/>
          <w:bCs/>
          <w:kern w:val="0"/>
          <w:sz w:val="18"/>
          <w:szCs w:val="18"/>
          <w:lang w:eastAsia="es-ES"/>
        </w:rPr>
      </w:pPr>
    </w:p>
    <w:p w:rsidR="009427FB" w:rsidRPr="00F915AA" w:rsidRDefault="009427FB" w:rsidP="009427FB">
      <w:pPr>
        <w:pStyle w:val="Standard"/>
        <w:spacing w:before="240" w:after="240"/>
        <w:rPr>
          <w:rFonts w:ascii="Verdana" w:hAnsi="Verdana" w:cs="Calibri"/>
          <w:bCs/>
          <w:kern w:val="0"/>
          <w:sz w:val="18"/>
          <w:szCs w:val="18"/>
          <w:lang w:eastAsia="es-ES"/>
        </w:rPr>
      </w:pPr>
    </w:p>
    <w:p w:rsidR="0091637B" w:rsidRPr="00F915AA" w:rsidRDefault="0091637B" w:rsidP="009427FB">
      <w:pPr>
        <w:pStyle w:val="Standard"/>
        <w:spacing w:before="240" w:after="240"/>
        <w:rPr>
          <w:rFonts w:ascii="Verdana" w:hAnsi="Verdana" w:cs="Calibri"/>
          <w:bCs/>
          <w:kern w:val="0"/>
          <w:sz w:val="18"/>
          <w:szCs w:val="18"/>
          <w:lang w:eastAsia="es-ES"/>
        </w:rPr>
      </w:pPr>
    </w:p>
    <w:p w:rsidR="0091637B" w:rsidRPr="00F915AA" w:rsidRDefault="0091637B" w:rsidP="009427FB">
      <w:pPr>
        <w:pStyle w:val="Standard"/>
        <w:spacing w:before="240" w:after="240"/>
        <w:rPr>
          <w:rFonts w:ascii="Verdana" w:hAnsi="Verdana" w:cs="Calibri"/>
          <w:bCs/>
          <w:kern w:val="0"/>
          <w:sz w:val="18"/>
          <w:szCs w:val="18"/>
          <w:lang w:eastAsia="es-ES"/>
        </w:rPr>
      </w:pPr>
    </w:p>
    <w:p w:rsidR="0091637B" w:rsidRPr="00F915AA" w:rsidRDefault="0091637B" w:rsidP="009427FB">
      <w:pPr>
        <w:pStyle w:val="Standard"/>
        <w:spacing w:before="240" w:after="240"/>
        <w:rPr>
          <w:rFonts w:ascii="Verdana" w:hAnsi="Verdana" w:cs="Calibri"/>
          <w:bCs/>
          <w:kern w:val="0"/>
          <w:sz w:val="18"/>
          <w:szCs w:val="18"/>
          <w:lang w:eastAsia="es-ES"/>
        </w:rPr>
      </w:pPr>
    </w:p>
    <w:p w:rsidR="0091637B" w:rsidRPr="00F915AA" w:rsidRDefault="0091637B" w:rsidP="009427FB">
      <w:pPr>
        <w:pStyle w:val="Standard"/>
        <w:spacing w:before="240" w:after="240"/>
        <w:rPr>
          <w:rFonts w:ascii="Verdana" w:hAnsi="Verdana" w:cs="Calibri"/>
          <w:bCs/>
          <w:kern w:val="0"/>
          <w:sz w:val="18"/>
          <w:szCs w:val="18"/>
          <w:lang w:eastAsia="es-ES"/>
        </w:rPr>
      </w:pPr>
    </w:p>
    <w:p w:rsidR="009427FB" w:rsidRPr="00F915AA" w:rsidRDefault="009427FB" w:rsidP="007F1393">
      <w:pPr>
        <w:widowControl w:val="0"/>
        <w:numPr>
          <w:ilvl w:val="0"/>
          <w:numId w:val="5"/>
        </w:numPr>
        <w:autoSpaceDE w:val="0"/>
        <w:autoSpaceDN w:val="0"/>
        <w:adjustRightInd w:val="0"/>
        <w:spacing w:before="240" w:after="240"/>
        <w:jc w:val="both"/>
        <w:rPr>
          <w:rFonts w:ascii="Verdana" w:hAnsi="Verdana"/>
          <w:b/>
          <w:kern w:val="3"/>
          <w:sz w:val="18"/>
          <w:szCs w:val="18"/>
          <w:lang w:eastAsia="zh-CN"/>
        </w:rPr>
      </w:pPr>
      <w:r w:rsidRPr="00F915AA">
        <w:rPr>
          <w:rFonts w:ascii="Verdana" w:hAnsi="Verdana"/>
          <w:b/>
          <w:sz w:val="18"/>
          <w:szCs w:val="18"/>
        </w:rPr>
        <w:lastRenderedPageBreak/>
        <w:t xml:space="preserve">CISTERNAS </w:t>
      </w:r>
    </w:p>
    <w:p w:rsidR="009427FB" w:rsidRPr="00F915AA" w:rsidRDefault="009427FB" w:rsidP="007F1393">
      <w:pPr>
        <w:pStyle w:val="Standard"/>
        <w:spacing w:before="240" w:after="240"/>
        <w:ind w:left="708"/>
        <w:jc w:val="both"/>
        <w:rPr>
          <w:rFonts w:ascii="Verdana" w:hAnsi="Verdana" w:cs="Calibri"/>
          <w:bCs/>
          <w:kern w:val="0"/>
          <w:sz w:val="18"/>
          <w:szCs w:val="18"/>
          <w:lang w:eastAsia="es-ES"/>
        </w:rPr>
      </w:pPr>
      <w:r w:rsidRPr="00F915AA">
        <w:rPr>
          <w:rFonts w:ascii="Verdana" w:hAnsi="Verdana" w:cs="Calibri"/>
          <w:b/>
          <w:bCs/>
          <w:kern w:val="0"/>
          <w:sz w:val="18"/>
          <w:szCs w:val="18"/>
          <w:lang w:eastAsia="es-ES"/>
        </w:rPr>
        <w:t>Retorno.-</w:t>
      </w:r>
      <w:r w:rsidRPr="00F915AA">
        <w:rPr>
          <w:rFonts w:ascii="Verdana" w:hAnsi="Verdana" w:cs="Calibri"/>
          <w:bCs/>
          <w:kern w:val="0"/>
          <w:sz w:val="18"/>
          <w:szCs w:val="18"/>
          <w:lang w:eastAsia="es-ES"/>
        </w:rPr>
        <w:t xml:space="preserve"> No aplica la tarifa de retorno con carga</w:t>
      </w:r>
    </w:p>
    <w:p w:rsidR="009427FB" w:rsidRPr="00F915AA" w:rsidRDefault="009427FB" w:rsidP="007F1393">
      <w:pPr>
        <w:pStyle w:val="Standard"/>
        <w:spacing w:before="240" w:after="240"/>
        <w:ind w:left="708"/>
        <w:jc w:val="both"/>
        <w:rPr>
          <w:rFonts w:ascii="Verdana" w:hAnsi="Verdana" w:cs="Calibri"/>
          <w:bCs/>
          <w:kern w:val="0"/>
          <w:sz w:val="18"/>
          <w:szCs w:val="18"/>
          <w:lang w:eastAsia="es-ES"/>
        </w:rPr>
      </w:pPr>
      <w:r w:rsidRPr="00F915AA">
        <w:rPr>
          <w:rFonts w:ascii="Verdana" w:hAnsi="Verdana" w:cs="Calibri"/>
          <w:b/>
          <w:bCs/>
          <w:kern w:val="0"/>
          <w:sz w:val="18"/>
          <w:szCs w:val="18"/>
          <w:lang w:eastAsia="es-ES"/>
        </w:rPr>
        <w:t>Stand By.-</w:t>
      </w:r>
      <w:r w:rsidRPr="00F915AA">
        <w:rPr>
          <w:rFonts w:ascii="Verdana" w:hAnsi="Verdana" w:cs="Calibri"/>
          <w:bCs/>
          <w:kern w:val="0"/>
          <w:sz w:val="18"/>
          <w:szCs w:val="18"/>
          <w:lang w:eastAsia="es-ES"/>
        </w:rPr>
        <w:t xml:space="preserve"> No aplica la tarifa de Stand By, únicamente costo por día o mes.</w:t>
      </w:r>
    </w:p>
    <w:p w:rsidR="009427FB" w:rsidRPr="00F915AA" w:rsidRDefault="009427FB" w:rsidP="007F1393">
      <w:pPr>
        <w:autoSpaceDE w:val="0"/>
        <w:autoSpaceDN w:val="0"/>
        <w:adjustRightInd w:val="0"/>
        <w:spacing w:before="240" w:after="240" w:line="360" w:lineRule="auto"/>
        <w:jc w:val="both"/>
        <w:rPr>
          <w:rFonts w:ascii="Verdana" w:hAnsi="Verdana" w:cs="Calibri"/>
          <w:sz w:val="18"/>
          <w:szCs w:val="18"/>
        </w:rPr>
      </w:pPr>
      <w:r w:rsidRPr="00F915AA">
        <w:rPr>
          <w:rFonts w:ascii="Verdana" w:hAnsi="Verdana" w:cs="Calibri"/>
          <w:sz w:val="18"/>
          <w:szCs w:val="18"/>
        </w:rPr>
        <w:t xml:space="preserve">El requerimiento de los equipos, </w:t>
      </w:r>
      <w:r w:rsidR="006F399D" w:rsidRPr="00F915AA">
        <w:rPr>
          <w:rFonts w:ascii="Verdana" w:hAnsi="Verdana" w:cs="Calibri"/>
          <w:sz w:val="18"/>
          <w:szCs w:val="18"/>
        </w:rPr>
        <w:t>será</w:t>
      </w:r>
      <w:r w:rsidR="006F399D">
        <w:rPr>
          <w:rFonts w:ascii="Verdana" w:hAnsi="Verdana" w:cs="Calibri"/>
          <w:sz w:val="18"/>
          <w:szCs w:val="18"/>
        </w:rPr>
        <w:t>n</w:t>
      </w:r>
      <w:r w:rsidRPr="00F915AA">
        <w:rPr>
          <w:rFonts w:ascii="Verdana" w:hAnsi="Verdana" w:cs="Calibri"/>
          <w:sz w:val="18"/>
          <w:szCs w:val="18"/>
        </w:rPr>
        <w:t xml:space="preserve"> solicitados por el FISCAL DEL SERVICIO a la CONTRATISTA  con 24 horas de antelación, para coordinar el lugar y la hor</w:t>
      </w:r>
      <w:r w:rsidR="006F399D">
        <w:rPr>
          <w:rFonts w:ascii="Verdana" w:hAnsi="Verdana" w:cs="Calibri"/>
          <w:sz w:val="18"/>
          <w:szCs w:val="18"/>
        </w:rPr>
        <w:t>a de la prestación del servicio; por tal motivo la CONTRATISTA proveeré de un teléfono celular corporativo durante la duración del proyecto al FISCAL DE SERVICIO designado por YPFB.</w:t>
      </w:r>
    </w:p>
    <w:p w:rsidR="009427FB" w:rsidRDefault="009427FB" w:rsidP="007F1393">
      <w:pPr>
        <w:spacing w:before="240" w:after="240" w:line="360" w:lineRule="auto"/>
        <w:jc w:val="both"/>
        <w:rPr>
          <w:rFonts w:ascii="Verdana" w:hAnsi="Verdana" w:cs="Calibri"/>
          <w:sz w:val="18"/>
          <w:szCs w:val="18"/>
        </w:rPr>
      </w:pPr>
      <w:r w:rsidRPr="00F915AA">
        <w:rPr>
          <w:rFonts w:ascii="Verdana" w:hAnsi="Verdana" w:cs="Calibri"/>
          <w:sz w:val="18"/>
          <w:szCs w:val="18"/>
        </w:rPr>
        <w:t>Se debe incluir en los precios unitarios</w:t>
      </w:r>
      <w:r w:rsidR="00AE5F38">
        <w:rPr>
          <w:rFonts w:ascii="Verdana" w:hAnsi="Verdana" w:cs="Calibri"/>
          <w:sz w:val="18"/>
          <w:szCs w:val="18"/>
        </w:rPr>
        <w:t>, además del conductor de la cisterna titular,</w:t>
      </w:r>
      <w:r w:rsidRPr="00F915AA">
        <w:rPr>
          <w:rFonts w:ascii="Verdana" w:hAnsi="Verdana" w:cs="Calibri"/>
          <w:sz w:val="18"/>
          <w:szCs w:val="18"/>
        </w:rPr>
        <w:t xml:space="preserve"> el costo de un conductor adicional por día, en el caso que la cisterna debiese trabajar en doble turno.</w:t>
      </w:r>
    </w:p>
    <w:p w:rsidR="00DB1392" w:rsidRPr="00DB5B72" w:rsidRDefault="0091637B" w:rsidP="007F1393">
      <w:pPr>
        <w:pStyle w:val="A3"/>
      </w:pPr>
      <w:r w:rsidRPr="00DB5B72">
        <w:t>MATERIALES, HERRAMIENTAS Y EQUIPOS</w:t>
      </w:r>
    </w:p>
    <w:p w:rsidR="0091637B" w:rsidRPr="00F915AA" w:rsidRDefault="0091637B" w:rsidP="007F1393">
      <w:pPr>
        <w:spacing w:before="240" w:after="240"/>
        <w:jc w:val="both"/>
        <w:rPr>
          <w:rFonts w:ascii="Verdana" w:hAnsi="Verdana" w:cs="Calibri"/>
          <w:sz w:val="18"/>
          <w:szCs w:val="18"/>
        </w:rPr>
      </w:pPr>
      <w:r w:rsidRPr="00F915AA">
        <w:rPr>
          <w:rFonts w:ascii="Verdana" w:hAnsi="Verdana" w:cs="Calibri"/>
          <w:sz w:val="18"/>
          <w:szCs w:val="18"/>
        </w:rPr>
        <w:t>Los equipos requeridos</w:t>
      </w:r>
      <w:r w:rsidR="006F384F" w:rsidRPr="00F915AA">
        <w:rPr>
          <w:rFonts w:ascii="Verdana" w:hAnsi="Verdana" w:cs="Calibri"/>
          <w:sz w:val="18"/>
          <w:szCs w:val="18"/>
        </w:rPr>
        <w:t xml:space="preserve"> para la prestación del servicio son los siguientes:</w:t>
      </w:r>
    </w:p>
    <w:tbl>
      <w:tblPr>
        <w:tblW w:w="5000" w:type="pct"/>
        <w:jc w:val="center"/>
        <w:tblCellMar>
          <w:left w:w="0" w:type="dxa"/>
          <w:right w:w="0" w:type="dxa"/>
        </w:tblCellMar>
        <w:tblLook w:val="04A0" w:firstRow="1" w:lastRow="0" w:firstColumn="1" w:lastColumn="0" w:noHBand="0" w:noVBand="1"/>
      </w:tblPr>
      <w:tblGrid>
        <w:gridCol w:w="4948"/>
        <w:gridCol w:w="13"/>
        <w:gridCol w:w="4142"/>
      </w:tblGrid>
      <w:tr w:rsidR="006F384F" w:rsidRPr="00F915AA" w:rsidTr="006F384F">
        <w:trPr>
          <w:trHeight w:val="363"/>
          <w:jc w:val="center"/>
        </w:trPr>
        <w:tc>
          <w:tcPr>
            <w:tcW w:w="2718" w:type="pct"/>
            <w:tcBorders>
              <w:top w:val="single" w:sz="8" w:space="0" w:color="auto"/>
              <w:left w:val="single" w:sz="8" w:space="0" w:color="auto"/>
              <w:bottom w:val="single" w:sz="8" w:space="0" w:color="000000"/>
              <w:right w:val="single" w:sz="8" w:space="0" w:color="auto"/>
            </w:tcBorders>
            <w:shd w:val="clear" w:color="auto" w:fill="9CC2E5"/>
            <w:vAlign w:val="center"/>
          </w:tcPr>
          <w:p w:rsidR="006F384F" w:rsidRPr="00F915AA" w:rsidRDefault="006F384F" w:rsidP="00F6279C">
            <w:pPr>
              <w:jc w:val="center"/>
              <w:rPr>
                <w:rFonts w:ascii="Verdana" w:hAnsi="Verdana"/>
                <w:b/>
                <w:bCs/>
                <w:color w:val="000000"/>
                <w:sz w:val="18"/>
                <w:szCs w:val="18"/>
              </w:rPr>
            </w:pPr>
            <w:r w:rsidRPr="00F915AA">
              <w:rPr>
                <w:rFonts w:ascii="Verdana" w:hAnsi="Verdana"/>
                <w:b/>
                <w:bCs/>
                <w:color w:val="000000"/>
                <w:sz w:val="18"/>
                <w:szCs w:val="18"/>
              </w:rPr>
              <w:t>EQUIPO PESADO</w:t>
            </w:r>
          </w:p>
        </w:tc>
        <w:tc>
          <w:tcPr>
            <w:tcW w:w="2282" w:type="pct"/>
            <w:gridSpan w:val="2"/>
            <w:tcBorders>
              <w:top w:val="single" w:sz="8" w:space="0" w:color="auto"/>
              <w:left w:val="nil"/>
              <w:bottom w:val="single" w:sz="8" w:space="0" w:color="000000"/>
              <w:right w:val="single" w:sz="8" w:space="0" w:color="auto"/>
            </w:tcBorders>
            <w:shd w:val="clear" w:color="auto" w:fill="9CC2E5"/>
            <w:vAlign w:val="center"/>
          </w:tcPr>
          <w:p w:rsidR="006F384F" w:rsidRPr="00F915AA" w:rsidRDefault="006F384F" w:rsidP="00F6279C">
            <w:pPr>
              <w:jc w:val="center"/>
              <w:rPr>
                <w:rFonts w:ascii="Verdana" w:hAnsi="Verdana"/>
                <w:b/>
                <w:bCs/>
                <w:color w:val="000000"/>
                <w:sz w:val="18"/>
                <w:szCs w:val="18"/>
              </w:rPr>
            </w:pPr>
            <w:r w:rsidRPr="00F915AA">
              <w:rPr>
                <w:rFonts w:ascii="Verdana" w:hAnsi="Verdana"/>
                <w:b/>
                <w:bCs/>
                <w:color w:val="000000"/>
                <w:sz w:val="18"/>
                <w:szCs w:val="18"/>
              </w:rPr>
              <w:t>CAPACIDAD</w:t>
            </w:r>
          </w:p>
        </w:tc>
      </w:tr>
      <w:tr w:rsidR="006F384F" w:rsidRPr="00F915AA" w:rsidTr="006F384F">
        <w:trPr>
          <w:trHeight w:val="47"/>
          <w:jc w:val="center"/>
        </w:trPr>
        <w:tc>
          <w:tcPr>
            <w:tcW w:w="271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6F384F" w:rsidRPr="00F915AA" w:rsidRDefault="006F384F" w:rsidP="00F6279C">
            <w:pPr>
              <w:jc w:val="center"/>
              <w:rPr>
                <w:rFonts w:ascii="Verdana" w:hAnsi="Verdana"/>
                <w:bCs/>
                <w:color w:val="000000"/>
                <w:sz w:val="18"/>
                <w:szCs w:val="18"/>
              </w:rPr>
            </w:pPr>
            <w:r w:rsidRPr="00F915AA">
              <w:rPr>
                <w:rFonts w:ascii="Verdana" w:hAnsi="Verdana"/>
                <w:bCs/>
                <w:color w:val="000000"/>
                <w:sz w:val="18"/>
                <w:szCs w:val="18"/>
              </w:rPr>
              <w:t>Camión  Pluma</w:t>
            </w:r>
          </w:p>
        </w:tc>
        <w:tc>
          <w:tcPr>
            <w:tcW w:w="2282" w:type="pct"/>
            <w:gridSpan w:val="2"/>
            <w:tcBorders>
              <w:top w:val="nil"/>
              <w:left w:val="nil"/>
              <w:bottom w:val="single" w:sz="8" w:space="0" w:color="auto"/>
              <w:right w:val="single" w:sz="8" w:space="0" w:color="auto"/>
            </w:tcBorders>
            <w:noWrap/>
            <w:tcMar>
              <w:top w:w="0" w:type="dxa"/>
              <w:left w:w="70" w:type="dxa"/>
              <w:bottom w:w="0" w:type="dxa"/>
              <w:right w:w="70" w:type="dxa"/>
            </w:tcMar>
            <w:vAlign w:val="center"/>
          </w:tcPr>
          <w:p w:rsidR="006F384F" w:rsidRPr="00F915AA" w:rsidRDefault="006F384F" w:rsidP="00F6279C">
            <w:pPr>
              <w:jc w:val="center"/>
              <w:rPr>
                <w:rFonts w:ascii="Verdana" w:hAnsi="Verdana"/>
                <w:bCs/>
                <w:color w:val="000000"/>
                <w:sz w:val="18"/>
                <w:szCs w:val="18"/>
              </w:rPr>
            </w:pPr>
            <w:r w:rsidRPr="00F915AA">
              <w:rPr>
                <w:rFonts w:ascii="Verdana" w:hAnsi="Verdana"/>
                <w:bCs/>
                <w:color w:val="000000"/>
                <w:sz w:val="18"/>
                <w:szCs w:val="18"/>
              </w:rPr>
              <w:t>5 TN</w:t>
            </w:r>
          </w:p>
        </w:tc>
      </w:tr>
      <w:tr w:rsidR="006F384F" w:rsidRPr="00F915AA" w:rsidTr="006F384F">
        <w:trPr>
          <w:trHeight w:val="118"/>
          <w:jc w:val="center"/>
        </w:trPr>
        <w:tc>
          <w:tcPr>
            <w:tcW w:w="2718" w:type="pct"/>
            <w:tcBorders>
              <w:top w:val="nil"/>
              <w:left w:val="single" w:sz="8" w:space="0" w:color="auto"/>
              <w:bottom w:val="single" w:sz="4" w:space="0" w:color="auto"/>
              <w:right w:val="single" w:sz="8" w:space="0" w:color="auto"/>
            </w:tcBorders>
            <w:noWrap/>
            <w:tcMar>
              <w:top w:w="0" w:type="dxa"/>
              <w:left w:w="70" w:type="dxa"/>
              <w:bottom w:w="0" w:type="dxa"/>
              <w:right w:w="70" w:type="dxa"/>
            </w:tcMar>
            <w:vAlign w:val="center"/>
          </w:tcPr>
          <w:p w:rsidR="006F384F" w:rsidRPr="00F915AA" w:rsidRDefault="006F384F" w:rsidP="00F6279C">
            <w:pPr>
              <w:jc w:val="center"/>
              <w:rPr>
                <w:rFonts w:ascii="Verdana" w:hAnsi="Verdana"/>
                <w:bCs/>
                <w:color w:val="000000"/>
                <w:sz w:val="18"/>
                <w:szCs w:val="18"/>
              </w:rPr>
            </w:pPr>
            <w:r w:rsidRPr="00F915AA">
              <w:rPr>
                <w:rFonts w:ascii="Verdana" w:hAnsi="Verdana"/>
                <w:bCs/>
                <w:color w:val="000000"/>
                <w:sz w:val="18"/>
                <w:szCs w:val="18"/>
              </w:rPr>
              <w:t>Camión</w:t>
            </w:r>
          </w:p>
        </w:tc>
        <w:tc>
          <w:tcPr>
            <w:tcW w:w="2282" w:type="pct"/>
            <w:gridSpan w:val="2"/>
            <w:tcBorders>
              <w:top w:val="nil"/>
              <w:left w:val="nil"/>
              <w:bottom w:val="single" w:sz="4" w:space="0" w:color="auto"/>
              <w:right w:val="single" w:sz="8" w:space="0" w:color="auto"/>
            </w:tcBorders>
            <w:noWrap/>
            <w:tcMar>
              <w:top w:w="0" w:type="dxa"/>
              <w:left w:w="70" w:type="dxa"/>
              <w:bottom w:w="0" w:type="dxa"/>
              <w:right w:w="70" w:type="dxa"/>
            </w:tcMar>
            <w:vAlign w:val="center"/>
          </w:tcPr>
          <w:p w:rsidR="006F384F" w:rsidRPr="00F915AA" w:rsidRDefault="006F384F" w:rsidP="00F6279C">
            <w:pPr>
              <w:jc w:val="center"/>
              <w:rPr>
                <w:rFonts w:ascii="Verdana" w:hAnsi="Verdana"/>
                <w:bCs/>
                <w:color w:val="000000"/>
                <w:sz w:val="18"/>
                <w:szCs w:val="18"/>
              </w:rPr>
            </w:pPr>
            <w:r w:rsidRPr="00F915AA">
              <w:rPr>
                <w:rFonts w:ascii="Verdana" w:hAnsi="Verdana"/>
                <w:bCs/>
                <w:color w:val="000000"/>
                <w:sz w:val="18"/>
                <w:szCs w:val="18"/>
              </w:rPr>
              <w:t>10-15 TN</w:t>
            </w:r>
          </w:p>
        </w:tc>
      </w:tr>
      <w:tr w:rsidR="006F384F" w:rsidRPr="00F915AA" w:rsidTr="006F384F">
        <w:trPr>
          <w:trHeight w:val="118"/>
          <w:jc w:val="center"/>
        </w:trPr>
        <w:tc>
          <w:tcPr>
            <w:tcW w:w="2718"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6F384F" w:rsidRPr="00F915AA" w:rsidRDefault="006F384F" w:rsidP="00F6279C">
            <w:pPr>
              <w:jc w:val="center"/>
              <w:rPr>
                <w:rFonts w:ascii="Verdana" w:hAnsi="Verdana"/>
                <w:bCs/>
                <w:color w:val="000000"/>
                <w:sz w:val="18"/>
                <w:szCs w:val="18"/>
              </w:rPr>
            </w:pPr>
            <w:r w:rsidRPr="00F915AA">
              <w:rPr>
                <w:rFonts w:ascii="Verdana" w:hAnsi="Verdana"/>
                <w:bCs/>
                <w:color w:val="000000"/>
                <w:sz w:val="18"/>
                <w:szCs w:val="18"/>
              </w:rPr>
              <w:t>Tráiler</w:t>
            </w:r>
          </w:p>
        </w:tc>
        <w:tc>
          <w:tcPr>
            <w:tcW w:w="2282" w:type="pct"/>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6F384F" w:rsidRPr="00F915AA" w:rsidRDefault="006F384F" w:rsidP="00F6279C">
            <w:pPr>
              <w:jc w:val="center"/>
              <w:rPr>
                <w:rFonts w:ascii="Verdana" w:hAnsi="Verdana"/>
                <w:bCs/>
                <w:color w:val="000000"/>
                <w:sz w:val="18"/>
                <w:szCs w:val="18"/>
              </w:rPr>
            </w:pPr>
            <w:r w:rsidRPr="00F915AA">
              <w:rPr>
                <w:rFonts w:ascii="Verdana" w:hAnsi="Verdana"/>
                <w:bCs/>
                <w:color w:val="000000"/>
                <w:sz w:val="18"/>
                <w:szCs w:val="18"/>
              </w:rPr>
              <w:t>25 TN</w:t>
            </w:r>
          </w:p>
        </w:tc>
      </w:tr>
      <w:tr w:rsidR="006F384F" w:rsidRPr="00F915AA" w:rsidTr="006F384F">
        <w:trPr>
          <w:trHeight w:val="89"/>
          <w:jc w:val="center"/>
        </w:trPr>
        <w:tc>
          <w:tcPr>
            <w:tcW w:w="2718" w:type="pct"/>
            <w:tcBorders>
              <w:top w:val="single" w:sz="4" w:space="0" w:color="auto"/>
              <w:left w:val="single" w:sz="8" w:space="0" w:color="auto"/>
              <w:bottom w:val="single" w:sz="8" w:space="0" w:color="auto"/>
              <w:right w:val="single" w:sz="8" w:space="0" w:color="auto"/>
            </w:tcBorders>
            <w:noWrap/>
            <w:tcMar>
              <w:top w:w="0" w:type="dxa"/>
              <w:left w:w="70" w:type="dxa"/>
              <w:bottom w:w="0" w:type="dxa"/>
              <w:right w:w="70" w:type="dxa"/>
            </w:tcMar>
            <w:vAlign w:val="center"/>
          </w:tcPr>
          <w:p w:rsidR="006F384F" w:rsidRPr="00F915AA" w:rsidRDefault="006F384F" w:rsidP="00F6279C">
            <w:pPr>
              <w:jc w:val="center"/>
              <w:rPr>
                <w:rFonts w:ascii="Verdana" w:hAnsi="Verdana"/>
                <w:bCs/>
                <w:color w:val="000000"/>
                <w:sz w:val="18"/>
                <w:szCs w:val="18"/>
              </w:rPr>
            </w:pPr>
            <w:r w:rsidRPr="00F915AA">
              <w:rPr>
                <w:rFonts w:ascii="Verdana" w:hAnsi="Verdana"/>
                <w:bCs/>
                <w:color w:val="000000"/>
                <w:sz w:val="18"/>
                <w:szCs w:val="18"/>
              </w:rPr>
              <w:t>Tráiler (Doble eje)</w:t>
            </w:r>
          </w:p>
        </w:tc>
        <w:tc>
          <w:tcPr>
            <w:tcW w:w="2282" w:type="pct"/>
            <w:gridSpan w:val="2"/>
            <w:tcBorders>
              <w:top w:val="single" w:sz="4"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6F384F" w:rsidRPr="00F915AA" w:rsidRDefault="006F384F" w:rsidP="00F6279C">
            <w:pPr>
              <w:jc w:val="center"/>
              <w:rPr>
                <w:rFonts w:ascii="Verdana" w:hAnsi="Verdana"/>
                <w:bCs/>
                <w:color w:val="000000"/>
                <w:sz w:val="18"/>
                <w:szCs w:val="18"/>
              </w:rPr>
            </w:pPr>
            <w:r w:rsidRPr="00F915AA">
              <w:rPr>
                <w:rFonts w:ascii="Verdana" w:hAnsi="Verdana"/>
                <w:bCs/>
                <w:color w:val="000000"/>
                <w:sz w:val="18"/>
                <w:szCs w:val="18"/>
              </w:rPr>
              <w:t>25 TN</w:t>
            </w:r>
          </w:p>
        </w:tc>
      </w:tr>
      <w:tr w:rsidR="006F384F" w:rsidRPr="00F915AA" w:rsidTr="006F384F">
        <w:trPr>
          <w:trHeight w:val="59"/>
          <w:jc w:val="center"/>
        </w:trPr>
        <w:tc>
          <w:tcPr>
            <w:tcW w:w="2718"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rsidR="006F384F" w:rsidRPr="00F915AA" w:rsidRDefault="006F384F" w:rsidP="00F6279C">
            <w:pPr>
              <w:jc w:val="center"/>
              <w:rPr>
                <w:rFonts w:ascii="Verdana" w:hAnsi="Verdana"/>
                <w:bCs/>
                <w:color w:val="000000"/>
                <w:sz w:val="18"/>
                <w:szCs w:val="18"/>
              </w:rPr>
            </w:pPr>
            <w:r w:rsidRPr="00F915AA">
              <w:rPr>
                <w:rFonts w:ascii="Verdana" w:hAnsi="Verdana"/>
                <w:bCs/>
                <w:color w:val="000000"/>
                <w:sz w:val="18"/>
                <w:szCs w:val="18"/>
              </w:rPr>
              <w:t>Low boy</w:t>
            </w:r>
          </w:p>
        </w:tc>
        <w:tc>
          <w:tcPr>
            <w:tcW w:w="2282" w:type="pct"/>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F384F" w:rsidRPr="00F915AA" w:rsidRDefault="006F384F" w:rsidP="00F6279C">
            <w:pPr>
              <w:jc w:val="center"/>
              <w:rPr>
                <w:rFonts w:ascii="Verdana" w:hAnsi="Verdana"/>
                <w:bCs/>
                <w:color w:val="000000"/>
                <w:sz w:val="18"/>
                <w:szCs w:val="18"/>
              </w:rPr>
            </w:pPr>
            <w:r w:rsidRPr="00F915AA">
              <w:rPr>
                <w:rFonts w:ascii="Verdana" w:hAnsi="Verdana"/>
                <w:bCs/>
                <w:color w:val="000000"/>
                <w:sz w:val="18"/>
                <w:szCs w:val="18"/>
              </w:rPr>
              <w:t>30 TN</w:t>
            </w:r>
          </w:p>
        </w:tc>
      </w:tr>
      <w:tr w:rsidR="006F384F" w:rsidRPr="00F915AA" w:rsidTr="006F384F">
        <w:trPr>
          <w:trHeight w:val="237"/>
          <w:jc w:val="center"/>
        </w:trPr>
        <w:tc>
          <w:tcPr>
            <w:tcW w:w="2725" w:type="pct"/>
            <w:gridSpan w:val="2"/>
            <w:tcBorders>
              <w:top w:val="single" w:sz="8" w:space="0" w:color="auto"/>
              <w:left w:val="single" w:sz="8" w:space="0" w:color="auto"/>
              <w:bottom w:val="single" w:sz="8" w:space="0" w:color="000000"/>
              <w:right w:val="single" w:sz="8" w:space="0" w:color="auto"/>
            </w:tcBorders>
            <w:shd w:val="clear" w:color="auto" w:fill="9CC2E5"/>
            <w:vAlign w:val="center"/>
          </w:tcPr>
          <w:p w:rsidR="006F384F" w:rsidRPr="00F915AA" w:rsidRDefault="006F384F" w:rsidP="006F384F">
            <w:pPr>
              <w:jc w:val="center"/>
              <w:rPr>
                <w:rFonts w:ascii="Verdana" w:hAnsi="Verdana"/>
                <w:b/>
                <w:bCs/>
                <w:color w:val="000000"/>
                <w:sz w:val="18"/>
                <w:szCs w:val="18"/>
              </w:rPr>
            </w:pPr>
            <w:r w:rsidRPr="00F915AA">
              <w:rPr>
                <w:rFonts w:ascii="Verdana" w:hAnsi="Verdana"/>
                <w:b/>
                <w:bCs/>
                <w:color w:val="000000"/>
                <w:sz w:val="18"/>
                <w:szCs w:val="18"/>
              </w:rPr>
              <w:t>GRUA</w:t>
            </w:r>
          </w:p>
        </w:tc>
        <w:tc>
          <w:tcPr>
            <w:tcW w:w="2275" w:type="pct"/>
            <w:tcBorders>
              <w:top w:val="single" w:sz="8" w:space="0" w:color="auto"/>
              <w:left w:val="nil"/>
              <w:bottom w:val="single" w:sz="8" w:space="0" w:color="000000"/>
              <w:right w:val="single" w:sz="8" w:space="0" w:color="auto"/>
            </w:tcBorders>
            <w:shd w:val="clear" w:color="auto" w:fill="9CC2E5"/>
            <w:vAlign w:val="center"/>
          </w:tcPr>
          <w:p w:rsidR="006F384F" w:rsidRPr="00F915AA" w:rsidRDefault="006F384F" w:rsidP="006F384F">
            <w:pPr>
              <w:jc w:val="center"/>
              <w:rPr>
                <w:rFonts w:ascii="Verdana" w:hAnsi="Verdana"/>
                <w:b/>
                <w:bCs/>
                <w:color w:val="000000"/>
                <w:sz w:val="18"/>
                <w:szCs w:val="18"/>
              </w:rPr>
            </w:pPr>
            <w:r w:rsidRPr="00F915AA">
              <w:rPr>
                <w:rFonts w:ascii="Verdana" w:hAnsi="Verdana"/>
                <w:b/>
                <w:bCs/>
                <w:color w:val="000000"/>
                <w:sz w:val="18"/>
                <w:szCs w:val="18"/>
              </w:rPr>
              <w:t>CAPACIDAD</w:t>
            </w:r>
          </w:p>
        </w:tc>
      </w:tr>
      <w:tr w:rsidR="006F384F" w:rsidRPr="00F915AA" w:rsidTr="006F384F">
        <w:trPr>
          <w:trHeight w:val="143"/>
          <w:jc w:val="center"/>
        </w:trPr>
        <w:tc>
          <w:tcPr>
            <w:tcW w:w="2725" w:type="pct"/>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rsidR="006F384F" w:rsidRPr="00F915AA" w:rsidRDefault="006F384F" w:rsidP="006F384F">
            <w:pPr>
              <w:jc w:val="center"/>
              <w:rPr>
                <w:rFonts w:ascii="Verdana" w:hAnsi="Verdana"/>
                <w:bCs/>
                <w:color w:val="000000"/>
                <w:sz w:val="18"/>
                <w:szCs w:val="18"/>
              </w:rPr>
            </w:pPr>
            <w:r w:rsidRPr="00F915AA">
              <w:rPr>
                <w:rFonts w:ascii="Verdana" w:hAnsi="Verdana"/>
                <w:bCs/>
                <w:color w:val="000000"/>
                <w:sz w:val="18"/>
                <w:szCs w:val="18"/>
              </w:rPr>
              <w:t>Grúa</w:t>
            </w:r>
          </w:p>
        </w:tc>
        <w:tc>
          <w:tcPr>
            <w:tcW w:w="2275" w:type="pct"/>
            <w:tcBorders>
              <w:top w:val="nil"/>
              <w:left w:val="nil"/>
              <w:bottom w:val="single" w:sz="4" w:space="0" w:color="auto"/>
              <w:right w:val="single" w:sz="8" w:space="0" w:color="auto"/>
            </w:tcBorders>
            <w:noWrap/>
            <w:tcMar>
              <w:top w:w="0" w:type="dxa"/>
              <w:left w:w="70" w:type="dxa"/>
              <w:bottom w:w="0" w:type="dxa"/>
              <w:right w:w="70" w:type="dxa"/>
            </w:tcMar>
            <w:vAlign w:val="center"/>
          </w:tcPr>
          <w:p w:rsidR="006F384F" w:rsidRPr="00F915AA" w:rsidRDefault="006F384F" w:rsidP="006F384F">
            <w:pPr>
              <w:jc w:val="center"/>
              <w:rPr>
                <w:rFonts w:ascii="Verdana" w:hAnsi="Verdana"/>
                <w:bCs/>
                <w:color w:val="000000"/>
                <w:sz w:val="18"/>
                <w:szCs w:val="18"/>
              </w:rPr>
            </w:pPr>
            <w:r w:rsidRPr="00F915AA">
              <w:rPr>
                <w:rFonts w:ascii="Verdana" w:hAnsi="Verdana"/>
                <w:bCs/>
                <w:color w:val="000000"/>
                <w:sz w:val="18"/>
                <w:szCs w:val="18"/>
              </w:rPr>
              <w:t>20 TN</w:t>
            </w:r>
          </w:p>
        </w:tc>
      </w:tr>
      <w:tr w:rsidR="006F384F" w:rsidRPr="00F915AA" w:rsidTr="006F384F">
        <w:trPr>
          <w:trHeight w:val="229"/>
          <w:jc w:val="center"/>
        </w:trPr>
        <w:tc>
          <w:tcPr>
            <w:tcW w:w="2725" w:type="pct"/>
            <w:gridSpan w:val="2"/>
            <w:tcBorders>
              <w:top w:val="nil"/>
              <w:left w:val="single" w:sz="8" w:space="0" w:color="auto"/>
              <w:bottom w:val="single" w:sz="8" w:space="0" w:color="auto"/>
              <w:right w:val="single" w:sz="4" w:space="0" w:color="auto"/>
            </w:tcBorders>
            <w:noWrap/>
            <w:tcMar>
              <w:top w:w="0" w:type="dxa"/>
              <w:left w:w="70" w:type="dxa"/>
              <w:bottom w:w="0" w:type="dxa"/>
              <w:right w:w="70" w:type="dxa"/>
            </w:tcMar>
            <w:vAlign w:val="bottom"/>
            <w:hideMark/>
          </w:tcPr>
          <w:p w:rsidR="006F384F" w:rsidRPr="00F915AA" w:rsidRDefault="006F384F" w:rsidP="006F384F">
            <w:pPr>
              <w:jc w:val="center"/>
              <w:rPr>
                <w:rFonts w:ascii="Verdana" w:hAnsi="Verdana"/>
                <w:bCs/>
                <w:color w:val="000000"/>
                <w:sz w:val="18"/>
                <w:szCs w:val="18"/>
              </w:rPr>
            </w:pPr>
            <w:r w:rsidRPr="00F915AA">
              <w:rPr>
                <w:rFonts w:ascii="Verdana" w:hAnsi="Verdana"/>
                <w:bCs/>
                <w:color w:val="000000"/>
                <w:sz w:val="18"/>
                <w:szCs w:val="18"/>
              </w:rPr>
              <w:t>Montacargas</w:t>
            </w:r>
          </w:p>
        </w:tc>
        <w:tc>
          <w:tcPr>
            <w:tcW w:w="2275"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6F384F" w:rsidRPr="00F915AA" w:rsidRDefault="006F384F" w:rsidP="006F384F">
            <w:pPr>
              <w:jc w:val="center"/>
              <w:rPr>
                <w:rFonts w:ascii="Verdana" w:hAnsi="Verdana"/>
                <w:bCs/>
                <w:color w:val="000000"/>
                <w:sz w:val="18"/>
                <w:szCs w:val="18"/>
              </w:rPr>
            </w:pPr>
            <w:r w:rsidRPr="00F915AA">
              <w:rPr>
                <w:rFonts w:ascii="Verdana" w:hAnsi="Verdana"/>
                <w:bCs/>
                <w:color w:val="000000"/>
                <w:sz w:val="18"/>
                <w:szCs w:val="18"/>
              </w:rPr>
              <w:t>5 TN</w:t>
            </w:r>
          </w:p>
        </w:tc>
      </w:tr>
    </w:tbl>
    <w:p w:rsidR="006F384F" w:rsidRPr="00F915AA" w:rsidRDefault="006F384F" w:rsidP="00DB1392">
      <w:pPr>
        <w:spacing w:before="240" w:after="240"/>
        <w:rPr>
          <w:rFonts w:ascii="Verdana" w:hAnsi="Verdana" w:cs="Calibri"/>
          <w:bCs/>
          <w:sz w:val="18"/>
          <w:szCs w:val="18"/>
        </w:rPr>
      </w:pPr>
    </w:p>
    <w:tbl>
      <w:tblPr>
        <w:tblW w:w="5000" w:type="pct"/>
        <w:jc w:val="center"/>
        <w:tblCellMar>
          <w:left w:w="0" w:type="dxa"/>
          <w:right w:w="0" w:type="dxa"/>
        </w:tblCellMar>
        <w:tblLook w:val="04A0" w:firstRow="1" w:lastRow="0" w:firstColumn="1" w:lastColumn="0" w:noHBand="0" w:noVBand="1"/>
      </w:tblPr>
      <w:tblGrid>
        <w:gridCol w:w="4952"/>
        <w:gridCol w:w="4151"/>
      </w:tblGrid>
      <w:tr w:rsidR="006F384F" w:rsidRPr="00F915AA" w:rsidTr="006F384F">
        <w:trPr>
          <w:trHeight w:val="94"/>
          <w:jc w:val="center"/>
        </w:trPr>
        <w:tc>
          <w:tcPr>
            <w:tcW w:w="2720" w:type="pct"/>
            <w:tcBorders>
              <w:top w:val="single" w:sz="8" w:space="0" w:color="auto"/>
              <w:left w:val="single" w:sz="8" w:space="0" w:color="auto"/>
              <w:bottom w:val="single" w:sz="8" w:space="0" w:color="000000"/>
              <w:right w:val="single" w:sz="8" w:space="0" w:color="auto"/>
            </w:tcBorders>
            <w:shd w:val="clear" w:color="auto" w:fill="9CC2E5"/>
            <w:vAlign w:val="center"/>
          </w:tcPr>
          <w:p w:rsidR="006F384F" w:rsidRPr="00F915AA" w:rsidRDefault="006F384F" w:rsidP="00F6279C">
            <w:pPr>
              <w:widowControl w:val="0"/>
              <w:autoSpaceDE w:val="0"/>
              <w:autoSpaceDN w:val="0"/>
              <w:adjustRightInd w:val="0"/>
              <w:jc w:val="center"/>
              <w:rPr>
                <w:rFonts w:ascii="Verdana" w:hAnsi="Verdana"/>
                <w:b/>
                <w:bCs/>
                <w:color w:val="000000"/>
                <w:sz w:val="18"/>
                <w:szCs w:val="18"/>
              </w:rPr>
            </w:pPr>
            <w:r w:rsidRPr="00F915AA">
              <w:rPr>
                <w:rFonts w:ascii="Verdana" w:hAnsi="Verdana"/>
                <w:b/>
                <w:bCs/>
                <w:color w:val="000000"/>
                <w:sz w:val="18"/>
                <w:szCs w:val="18"/>
              </w:rPr>
              <w:t>EQUIPO</w:t>
            </w:r>
          </w:p>
        </w:tc>
        <w:tc>
          <w:tcPr>
            <w:tcW w:w="2280" w:type="pct"/>
            <w:tcBorders>
              <w:top w:val="single" w:sz="8" w:space="0" w:color="auto"/>
              <w:left w:val="nil"/>
              <w:bottom w:val="single" w:sz="8" w:space="0" w:color="000000"/>
              <w:right w:val="single" w:sz="8" w:space="0" w:color="auto"/>
            </w:tcBorders>
            <w:shd w:val="clear" w:color="auto" w:fill="9CC2E5"/>
            <w:vAlign w:val="center"/>
          </w:tcPr>
          <w:p w:rsidR="006F384F" w:rsidRPr="00F915AA" w:rsidRDefault="006F384F" w:rsidP="00F6279C">
            <w:pPr>
              <w:widowControl w:val="0"/>
              <w:autoSpaceDE w:val="0"/>
              <w:autoSpaceDN w:val="0"/>
              <w:adjustRightInd w:val="0"/>
              <w:jc w:val="center"/>
              <w:rPr>
                <w:rFonts w:ascii="Verdana" w:hAnsi="Verdana"/>
                <w:b/>
                <w:bCs/>
                <w:color w:val="000000"/>
                <w:sz w:val="18"/>
                <w:szCs w:val="18"/>
              </w:rPr>
            </w:pPr>
            <w:r w:rsidRPr="00F915AA">
              <w:rPr>
                <w:rFonts w:ascii="Verdana" w:hAnsi="Verdana"/>
                <w:b/>
                <w:bCs/>
                <w:color w:val="000000"/>
                <w:sz w:val="18"/>
                <w:szCs w:val="18"/>
              </w:rPr>
              <w:t>CAPACIDAD</w:t>
            </w:r>
            <w:r w:rsidR="00CF0508">
              <w:rPr>
                <w:rFonts w:ascii="Verdana" w:hAnsi="Verdana"/>
                <w:b/>
                <w:bCs/>
                <w:color w:val="000000"/>
                <w:sz w:val="18"/>
                <w:szCs w:val="18"/>
              </w:rPr>
              <w:t xml:space="preserve"> (Litros)</w:t>
            </w:r>
          </w:p>
        </w:tc>
      </w:tr>
      <w:tr w:rsidR="006F384F" w:rsidRPr="00F915AA" w:rsidTr="00A805A0">
        <w:trPr>
          <w:trHeight w:val="291"/>
          <w:jc w:val="center"/>
        </w:trPr>
        <w:tc>
          <w:tcPr>
            <w:tcW w:w="2720" w:type="pct"/>
            <w:tcBorders>
              <w:top w:val="single" w:sz="8" w:space="0" w:color="auto"/>
              <w:left w:val="single" w:sz="8" w:space="0" w:color="auto"/>
              <w:bottom w:val="single" w:sz="8" w:space="0" w:color="auto"/>
              <w:right w:val="single" w:sz="8" w:space="0" w:color="auto"/>
            </w:tcBorders>
            <w:vAlign w:val="center"/>
          </w:tcPr>
          <w:p w:rsidR="006F384F" w:rsidRPr="00F915AA" w:rsidRDefault="006F384F" w:rsidP="00CF0508">
            <w:pPr>
              <w:widowControl w:val="0"/>
              <w:autoSpaceDE w:val="0"/>
              <w:autoSpaceDN w:val="0"/>
              <w:adjustRightInd w:val="0"/>
              <w:jc w:val="center"/>
              <w:rPr>
                <w:rFonts w:ascii="Verdana" w:hAnsi="Verdana"/>
                <w:bCs/>
                <w:color w:val="000000"/>
                <w:sz w:val="18"/>
                <w:szCs w:val="18"/>
              </w:rPr>
            </w:pPr>
            <w:r w:rsidRPr="00F915AA">
              <w:rPr>
                <w:rFonts w:ascii="Verdana" w:hAnsi="Verdana"/>
                <w:bCs/>
                <w:color w:val="000000"/>
                <w:sz w:val="18"/>
                <w:szCs w:val="18"/>
              </w:rPr>
              <w:t>Camión Cisterna</w:t>
            </w:r>
          </w:p>
          <w:p w:rsidR="006F384F" w:rsidRPr="00F915AA" w:rsidRDefault="006F384F" w:rsidP="00CF0508">
            <w:pPr>
              <w:widowControl w:val="0"/>
              <w:autoSpaceDE w:val="0"/>
              <w:autoSpaceDN w:val="0"/>
              <w:adjustRightInd w:val="0"/>
              <w:jc w:val="center"/>
              <w:rPr>
                <w:rFonts w:ascii="Verdana" w:hAnsi="Verdana"/>
                <w:bCs/>
                <w:color w:val="000000"/>
                <w:sz w:val="18"/>
                <w:szCs w:val="18"/>
              </w:rPr>
            </w:pPr>
            <w:r w:rsidRPr="00F915AA">
              <w:rPr>
                <w:rFonts w:ascii="Verdana" w:hAnsi="Verdana"/>
                <w:bCs/>
                <w:color w:val="000000"/>
                <w:sz w:val="18"/>
                <w:szCs w:val="18"/>
              </w:rPr>
              <w:t xml:space="preserve">(Con </w:t>
            </w:r>
            <w:r w:rsidR="00DE796D">
              <w:rPr>
                <w:rFonts w:ascii="Verdana" w:hAnsi="Verdana"/>
                <w:bCs/>
                <w:color w:val="000000"/>
                <w:sz w:val="18"/>
                <w:szCs w:val="18"/>
              </w:rPr>
              <w:t xml:space="preserve">un generador, </w:t>
            </w:r>
            <w:r w:rsidRPr="00F915AA">
              <w:rPr>
                <w:rFonts w:ascii="Verdana" w:hAnsi="Verdana"/>
                <w:bCs/>
                <w:color w:val="000000"/>
                <w:sz w:val="18"/>
                <w:szCs w:val="18"/>
              </w:rPr>
              <w:t>motobomba, manguera y todos sus accesorios )</w:t>
            </w:r>
          </w:p>
        </w:tc>
        <w:tc>
          <w:tcPr>
            <w:tcW w:w="2280" w:type="pct"/>
            <w:tcBorders>
              <w:top w:val="single" w:sz="8" w:space="0" w:color="auto"/>
              <w:left w:val="nil"/>
              <w:bottom w:val="single" w:sz="8" w:space="0" w:color="auto"/>
              <w:right w:val="single" w:sz="8" w:space="0" w:color="auto"/>
            </w:tcBorders>
            <w:vAlign w:val="center"/>
          </w:tcPr>
          <w:p w:rsidR="006F384F" w:rsidRPr="00F915AA" w:rsidRDefault="006F384F" w:rsidP="00A805A0">
            <w:pPr>
              <w:widowControl w:val="0"/>
              <w:autoSpaceDE w:val="0"/>
              <w:autoSpaceDN w:val="0"/>
              <w:adjustRightInd w:val="0"/>
              <w:jc w:val="center"/>
              <w:rPr>
                <w:rFonts w:ascii="Verdana" w:hAnsi="Verdana"/>
                <w:bCs/>
                <w:color w:val="000000"/>
                <w:sz w:val="18"/>
                <w:szCs w:val="18"/>
              </w:rPr>
            </w:pPr>
          </w:p>
          <w:p w:rsidR="006F384F" w:rsidRPr="00A805A0" w:rsidRDefault="00CF0508" w:rsidP="00A805A0">
            <w:pPr>
              <w:widowControl w:val="0"/>
              <w:autoSpaceDE w:val="0"/>
              <w:autoSpaceDN w:val="0"/>
              <w:adjustRightInd w:val="0"/>
              <w:jc w:val="center"/>
              <w:rPr>
                <w:rFonts w:ascii="Verdana" w:hAnsi="Verdana"/>
                <w:bCs/>
                <w:color w:val="000000"/>
                <w:sz w:val="18"/>
                <w:szCs w:val="18"/>
              </w:rPr>
            </w:pPr>
            <w:r w:rsidRPr="00A805A0">
              <w:rPr>
                <w:rFonts w:ascii="Verdana" w:hAnsi="Verdana"/>
                <w:bCs/>
                <w:color w:val="000000"/>
                <w:sz w:val="18"/>
                <w:szCs w:val="18"/>
              </w:rPr>
              <w:t>15.000,00</w:t>
            </w:r>
          </w:p>
          <w:p w:rsidR="006F384F" w:rsidRPr="00F915AA" w:rsidRDefault="006F384F" w:rsidP="00A805A0">
            <w:pPr>
              <w:jc w:val="center"/>
              <w:rPr>
                <w:rFonts w:ascii="Verdana" w:hAnsi="Verdana"/>
                <w:sz w:val="18"/>
                <w:szCs w:val="18"/>
              </w:rPr>
            </w:pPr>
          </w:p>
        </w:tc>
      </w:tr>
      <w:tr w:rsidR="00A805A0" w:rsidRPr="00F915AA" w:rsidTr="0050260A">
        <w:trPr>
          <w:trHeight w:val="687"/>
          <w:jc w:val="center"/>
        </w:trPr>
        <w:tc>
          <w:tcPr>
            <w:tcW w:w="2720" w:type="pct"/>
            <w:tcBorders>
              <w:top w:val="single" w:sz="8" w:space="0" w:color="auto"/>
              <w:left w:val="single" w:sz="8" w:space="0" w:color="auto"/>
              <w:bottom w:val="single" w:sz="8" w:space="0" w:color="auto"/>
              <w:right w:val="single" w:sz="8" w:space="0" w:color="auto"/>
            </w:tcBorders>
            <w:vAlign w:val="center"/>
          </w:tcPr>
          <w:p w:rsidR="00A805A0" w:rsidRPr="00F915AA" w:rsidRDefault="00A805A0" w:rsidP="00CF0508">
            <w:pPr>
              <w:widowControl w:val="0"/>
              <w:autoSpaceDE w:val="0"/>
              <w:autoSpaceDN w:val="0"/>
              <w:adjustRightInd w:val="0"/>
              <w:jc w:val="center"/>
              <w:rPr>
                <w:rFonts w:ascii="Verdana" w:hAnsi="Verdana"/>
                <w:bCs/>
                <w:color w:val="000000"/>
                <w:sz w:val="18"/>
                <w:szCs w:val="18"/>
              </w:rPr>
            </w:pPr>
            <w:r>
              <w:rPr>
                <w:rFonts w:ascii="Verdana" w:hAnsi="Verdana"/>
                <w:bCs/>
                <w:color w:val="000000"/>
                <w:sz w:val="18"/>
                <w:szCs w:val="18"/>
              </w:rPr>
              <w:t>Camión Cisterna de emergencia o contingencia (motobomba, manguera y todos sus accesorios)</w:t>
            </w:r>
          </w:p>
        </w:tc>
        <w:tc>
          <w:tcPr>
            <w:tcW w:w="2280" w:type="pct"/>
            <w:tcBorders>
              <w:top w:val="single" w:sz="8" w:space="0" w:color="auto"/>
              <w:left w:val="nil"/>
              <w:bottom w:val="single" w:sz="8" w:space="0" w:color="auto"/>
              <w:right w:val="single" w:sz="8" w:space="0" w:color="auto"/>
            </w:tcBorders>
            <w:vAlign w:val="center"/>
          </w:tcPr>
          <w:p w:rsidR="00A805A0" w:rsidRPr="00F915AA" w:rsidRDefault="00A805A0" w:rsidP="00A805A0">
            <w:pPr>
              <w:widowControl w:val="0"/>
              <w:autoSpaceDE w:val="0"/>
              <w:autoSpaceDN w:val="0"/>
              <w:adjustRightInd w:val="0"/>
              <w:jc w:val="center"/>
              <w:rPr>
                <w:rFonts w:ascii="Verdana" w:hAnsi="Verdana"/>
                <w:bCs/>
                <w:color w:val="000000"/>
                <w:sz w:val="18"/>
                <w:szCs w:val="18"/>
              </w:rPr>
            </w:pPr>
            <w:r>
              <w:rPr>
                <w:rFonts w:ascii="Verdana" w:hAnsi="Verdana"/>
                <w:bCs/>
                <w:color w:val="000000"/>
                <w:sz w:val="18"/>
                <w:szCs w:val="18"/>
              </w:rPr>
              <w:t>15.000,00</w:t>
            </w:r>
          </w:p>
        </w:tc>
      </w:tr>
      <w:tr w:rsidR="0050260A" w:rsidRPr="00F915AA" w:rsidTr="00A805A0">
        <w:trPr>
          <w:trHeight w:val="687"/>
          <w:jc w:val="center"/>
        </w:trPr>
        <w:tc>
          <w:tcPr>
            <w:tcW w:w="2720" w:type="pct"/>
            <w:tcBorders>
              <w:top w:val="single" w:sz="8" w:space="0" w:color="auto"/>
              <w:left w:val="single" w:sz="8" w:space="0" w:color="auto"/>
              <w:bottom w:val="single" w:sz="8" w:space="0" w:color="000000"/>
              <w:right w:val="single" w:sz="8" w:space="0" w:color="auto"/>
            </w:tcBorders>
            <w:vAlign w:val="center"/>
          </w:tcPr>
          <w:p w:rsidR="0050260A" w:rsidRDefault="0050260A" w:rsidP="00CF0508">
            <w:pPr>
              <w:widowControl w:val="0"/>
              <w:autoSpaceDE w:val="0"/>
              <w:autoSpaceDN w:val="0"/>
              <w:adjustRightInd w:val="0"/>
              <w:jc w:val="center"/>
              <w:rPr>
                <w:rFonts w:ascii="Verdana" w:hAnsi="Verdana"/>
                <w:bCs/>
                <w:color w:val="000000"/>
                <w:sz w:val="18"/>
                <w:szCs w:val="18"/>
              </w:rPr>
            </w:pPr>
            <w:r>
              <w:rPr>
                <w:rFonts w:ascii="Verdana" w:hAnsi="Verdana"/>
                <w:bCs/>
                <w:color w:val="000000"/>
                <w:sz w:val="18"/>
                <w:szCs w:val="18"/>
              </w:rPr>
              <w:t>Camión Cisterna de emergencia o contingencia (motobomba, manguera y todos sus accesorios)</w:t>
            </w:r>
          </w:p>
        </w:tc>
        <w:tc>
          <w:tcPr>
            <w:tcW w:w="2280" w:type="pct"/>
            <w:tcBorders>
              <w:top w:val="single" w:sz="8" w:space="0" w:color="auto"/>
              <w:left w:val="nil"/>
              <w:bottom w:val="single" w:sz="8" w:space="0" w:color="000000"/>
              <w:right w:val="single" w:sz="8" w:space="0" w:color="auto"/>
            </w:tcBorders>
            <w:vAlign w:val="center"/>
          </w:tcPr>
          <w:p w:rsidR="0050260A" w:rsidRDefault="0050260A" w:rsidP="00A805A0">
            <w:pPr>
              <w:widowControl w:val="0"/>
              <w:autoSpaceDE w:val="0"/>
              <w:autoSpaceDN w:val="0"/>
              <w:adjustRightInd w:val="0"/>
              <w:jc w:val="center"/>
              <w:rPr>
                <w:rFonts w:ascii="Verdana" w:hAnsi="Verdana"/>
                <w:bCs/>
                <w:color w:val="000000"/>
                <w:sz w:val="18"/>
                <w:szCs w:val="18"/>
              </w:rPr>
            </w:pPr>
            <w:r>
              <w:rPr>
                <w:rFonts w:ascii="Verdana" w:hAnsi="Verdana"/>
                <w:bCs/>
                <w:color w:val="000000"/>
                <w:sz w:val="18"/>
                <w:szCs w:val="18"/>
              </w:rPr>
              <w:t>15.000,00</w:t>
            </w:r>
          </w:p>
        </w:tc>
      </w:tr>
      <w:tr w:rsidR="0050260A" w:rsidRPr="00F915AA" w:rsidTr="00A805A0">
        <w:trPr>
          <w:trHeight w:val="687"/>
          <w:jc w:val="center"/>
        </w:trPr>
        <w:tc>
          <w:tcPr>
            <w:tcW w:w="2720" w:type="pct"/>
            <w:tcBorders>
              <w:top w:val="single" w:sz="8" w:space="0" w:color="auto"/>
              <w:left w:val="single" w:sz="8" w:space="0" w:color="auto"/>
              <w:bottom w:val="single" w:sz="8" w:space="0" w:color="000000"/>
              <w:right w:val="single" w:sz="8" w:space="0" w:color="auto"/>
            </w:tcBorders>
            <w:vAlign w:val="center"/>
          </w:tcPr>
          <w:p w:rsidR="0050260A" w:rsidRPr="00F915AA" w:rsidRDefault="0050260A" w:rsidP="0050260A">
            <w:pPr>
              <w:widowControl w:val="0"/>
              <w:autoSpaceDE w:val="0"/>
              <w:autoSpaceDN w:val="0"/>
              <w:adjustRightInd w:val="0"/>
              <w:jc w:val="center"/>
              <w:rPr>
                <w:rFonts w:ascii="Verdana" w:hAnsi="Verdana"/>
                <w:bCs/>
                <w:color w:val="000000"/>
                <w:sz w:val="18"/>
                <w:szCs w:val="18"/>
              </w:rPr>
            </w:pPr>
            <w:r w:rsidRPr="00F915AA">
              <w:rPr>
                <w:rFonts w:ascii="Verdana" w:hAnsi="Verdana"/>
                <w:bCs/>
                <w:color w:val="000000"/>
                <w:sz w:val="18"/>
                <w:szCs w:val="18"/>
              </w:rPr>
              <w:t>Camión Cisterna</w:t>
            </w:r>
          </w:p>
          <w:p w:rsidR="0050260A" w:rsidRDefault="0050260A" w:rsidP="0050260A">
            <w:pPr>
              <w:widowControl w:val="0"/>
              <w:autoSpaceDE w:val="0"/>
              <w:autoSpaceDN w:val="0"/>
              <w:adjustRightInd w:val="0"/>
              <w:jc w:val="center"/>
              <w:rPr>
                <w:rFonts w:ascii="Verdana" w:hAnsi="Verdana"/>
                <w:bCs/>
                <w:color w:val="000000"/>
                <w:sz w:val="18"/>
                <w:szCs w:val="18"/>
              </w:rPr>
            </w:pPr>
            <w:r>
              <w:rPr>
                <w:rFonts w:ascii="Verdana" w:hAnsi="Verdana"/>
                <w:bCs/>
                <w:color w:val="000000"/>
                <w:sz w:val="18"/>
                <w:szCs w:val="18"/>
              </w:rPr>
              <w:t>(</w:t>
            </w:r>
            <w:r w:rsidRPr="00F915AA">
              <w:rPr>
                <w:rFonts w:ascii="Verdana" w:hAnsi="Verdana"/>
                <w:bCs/>
                <w:color w:val="000000"/>
                <w:sz w:val="18"/>
                <w:szCs w:val="18"/>
              </w:rPr>
              <w:t>motobomba, manguera y todos sus accesorios )</w:t>
            </w:r>
          </w:p>
        </w:tc>
        <w:tc>
          <w:tcPr>
            <w:tcW w:w="2280" w:type="pct"/>
            <w:tcBorders>
              <w:top w:val="single" w:sz="8" w:space="0" w:color="auto"/>
              <w:left w:val="nil"/>
              <w:bottom w:val="single" w:sz="8" w:space="0" w:color="000000"/>
              <w:right w:val="single" w:sz="8" w:space="0" w:color="auto"/>
            </w:tcBorders>
            <w:vAlign w:val="center"/>
          </w:tcPr>
          <w:p w:rsidR="0050260A" w:rsidRDefault="0050260A" w:rsidP="00A805A0">
            <w:pPr>
              <w:widowControl w:val="0"/>
              <w:autoSpaceDE w:val="0"/>
              <w:autoSpaceDN w:val="0"/>
              <w:adjustRightInd w:val="0"/>
              <w:jc w:val="center"/>
              <w:rPr>
                <w:rFonts w:ascii="Verdana" w:hAnsi="Verdana"/>
                <w:bCs/>
                <w:color w:val="000000"/>
                <w:sz w:val="18"/>
                <w:szCs w:val="18"/>
              </w:rPr>
            </w:pPr>
            <w:r>
              <w:rPr>
                <w:rFonts w:ascii="Verdana" w:hAnsi="Verdana"/>
                <w:bCs/>
                <w:color w:val="000000"/>
                <w:sz w:val="18"/>
                <w:szCs w:val="18"/>
              </w:rPr>
              <w:t>10.000,00</w:t>
            </w:r>
          </w:p>
        </w:tc>
      </w:tr>
    </w:tbl>
    <w:p w:rsidR="006F399D" w:rsidRDefault="006F399D" w:rsidP="006F399D">
      <w:pPr>
        <w:pStyle w:val="A2"/>
        <w:numPr>
          <w:ilvl w:val="0"/>
          <w:numId w:val="0"/>
        </w:numPr>
      </w:pPr>
    </w:p>
    <w:p w:rsidR="005F2D38" w:rsidRDefault="005F2D38" w:rsidP="006F399D">
      <w:pPr>
        <w:pStyle w:val="A2"/>
        <w:numPr>
          <w:ilvl w:val="0"/>
          <w:numId w:val="0"/>
        </w:numPr>
      </w:pPr>
    </w:p>
    <w:p w:rsidR="00525BBC" w:rsidRPr="00CF0508" w:rsidRDefault="00525BBC" w:rsidP="007B1AEB">
      <w:pPr>
        <w:pStyle w:val="A2"/>
      </w:pPr>
      <w:r w:rsidRPr="00CF0508">
        <w:lastRenderedPageBreak/>
        <w:t>PLAZO DE EJECUCIÓN DEL SERVICIO.</w:t>
      </w:r>
    </w:p>
    <w:p w:rsidR="007C0481" w:rsidRPr="00F915AA" w:rsidRDefault="007B1AEB" w:rsidP="007C0481">
      <w:pPr>
        <w:spacing w:before="240" w:line="360" w:lineRule="auto"/>
        <w:jc w:val="both"/>
        <w:rPr>
          <w:rFonts w:ascii="Verdana" w:hAnsi="Verdana" w:cs="Calibri"/>
          <w:sz w:val="18"/>
          <w:szCs w:val="18"/>
        </w:rPr>
      </w:pPr>
      <w:r w:rsidRPr="00CF7D5E">
        <w:rPr>
          <w:rFonts w:ascii="Verdana" w:hAnsi="Verdana" w:cs="Arial"/>
          <w:bCs/>
          <w:sz w:val="18"/>
          <w:szCs w:val="18"/>
        </w:rPr>
        <w:t>El Contratista iniciará las actividades operativas a partir de la emisión de la Orden de Proceder, hasta la conclusión del servicio el cual tendr</w:t>
      </w:r>
      <w:r>
        <w:rPr>
          <w:rFonts w:ascii="Verdana" w:hAnsi="Verdana" w:cs="Arial"/>
          <w:bCs/>
          <w:sz w:val="18"/>
          <w:szCs w:val="18"/>
        </w:rPr>
        <w:t>á una duración aproximada de 380</w:t>
      </w:r>
      <w:r w:rsidRPr="00CF7D5E">
        <w:rPr>
          <w:rFonts w:ascii="Verdana" w:hAnsi="Verdana" w:cs="Arial"/>
          <w:bCs/>
          <w:sz w:val="18"/>
          <w:szCs w:val="18"/>
        </w:rPr>
        <w:t xml:space="preserve"> </w:t>
      </w:r>
      <w:r>
        <w:rPr>
          <w:rFonts w:ascii="Verdana" w:hAnsi="Verdana" w:cs="Arial"/>
          <w:bCs/>
          <w:sz w:val="18"/>
          <w:szCs w:val="18"/>
        </w:rPr>
        <w:t>días calendario</w:t>
      </w:r>
      <w:r w:rsidRPr="00CF7D5E">
        <w:rPr>
          <w:rFonts w:ascii="Verdana" w:hAnsi="Verdana" w:cs="Arial"/>
          <w:bCs/>
          <w:sz w:val="18"/>
          <w:szCs w:val="18"/>
        </w:rPr>
        <w:t xml:space="preserve"> y cuyas actividades están establecidas en el Cronograma de YPFB, mismo qu</w:t>
      </w:r>
      <w:r>
        <w:rPr>
          <w:rFonts w:ascii="Verdana" w:hAnsi="Verdana" w:cs="Arial"/>
          <w:bCs/>
          <w:sz w:val="18"/>
          <w:szCs w:val="18"/>
        </w:rPr>
        <w:t>e podrá ser modificado por YPFB</w:t>
      </w:r>
      <w:r w:rsidR="007C0481" w:rsidRPr="00F915AA">
        <w:rPr>
          <w:rFonts w:ascii="Verdana" w:hAnsi="Verdana" w:cs="Calibri"/>
          <w:sz w:val="18"/>
          <w:szCs w:val="18"/>
        </w:rPr>
        <w:t>.</w:t>
      </w:r>
    </w:p>
    <w:p w:rsidR="00525BBC" w:rsidRPr="00CF0508" w:rsidRDefault="00525BBC" w:rsidP="00F56F62">
      <w:pPr>
        <w:pStyle w:val="A3"/>
        <w:rPr>
          <w:rFonts w:cs="Verdana"/>
          <w:color w:val="000000"/>
        </w:rPr>
      </w:pPr>
      <w:r w:rsidRPr="00CF0508">
        <w:t>CRONOGRAMA.</w:t>
      </w:r>
    </w:p>
    <w:p w:rsidR="00525BBC" w:rsidRPr="00F915AA" w:rsidRDefault="007B1AEB" w:rsidP="007C0481">
      <w:pPr>
        <w:spacing w:before="240" w:line="360" w:lineRule="auto"/>
        <w:jc w:val="both"/>
        <w:rPr>
          <w:rFonts w:ascii="Verdana" w:hAnsi="Verdana" w:cs="Calibri"/>
          <w:sz w:val="18"/>
          <w:szCs w:val="18"/>
        </w:rPr>
      </w:pPr>
      <w:r w:rsidRPr="007B1AEB">
        <w:rPr>
          <w:rFonts w:ascii="Verdana" w:hAnsi="Verdana" w:cs="Calibri"/>
          <w:sz w:val="18"/>
          <w:szCs w:val="18"/>
        </w:rPr>
        <w:t>El Contratista deberá programa</w:t>
      </w:r>
      <w:r w:rsidR="00EA04F2">
        <w:rPr>
          <w:rFonts w:ascii="Verdana" w:hAnsi="Verdana" w:cs="Calibri"/>
          <w:sz w:val="18"/>
          <w:szCs w:val="18"/>
        </w:rPr>
        <w:t>r sus actividades para el servicio</w:t>
      </w:r>
      <w:r w:rsidRPr="007B1AEB">
        <w:rPr>
          <w:rFonts w:ascii="Verdana" w:hAnsi="Verdana" w:cs="Calibri"/>
          <w:sz w:val="18"/>
          <w:szCs w:val="18"/>
        </w:rPr>
        <w:t xml:space="preserve"> dentro del cronograma establecido por YPFB, para la perforación del pozo SIP-X1 que se detalla a continuación, el mismo podrá ser modificado por YPFB si así se requiere</w:t>
      </w:r>
      <w:r w:rsidR="007C0481" w:rsidRPr="00F915AA">
        <w:rPr>
          <w:rFonts w:ascii="Verdana" w:hAnsi="Verdana" w:cs="Calibri"/>
          <w:sz w:val="18"/>
          <w:szCs w:val="18"/>
        </w:rPr>
        <w:t>.</w:t>
      </w:r>
    </w:p>
    <w:p w:rsidR="00080400" w:rsidRPr="00F915AA" w:rsidRDefault="00080400" w:rsidP="00525BBC">
      <w:pPr>
        <w:jc w:val="both"/>
        <w:rPr>
          <w:rFonts w:ascii="Verdana" w:hAnsi="Verdana" w:cs="Verdana"/>
          <w:b/>
          <w:bCs/>
          <w:color w:val="000000"/>
          <w:sz w:val="18"/>
          <w:szCs w:val="18"/>
        </w:rPr>
      </w:pPr>
    </w:p>
    <w:tbl>
      <w:tblPr>
        <w:tblW w:w="6047" w:type="dxa"/>
        <w:jc w:val="center"/>
        <w:tblCellMar>
          <w:left w:w="0" w:type="dxa"/>
          <w:right w:w="0" w:type="dxa"/>
        </w:tblCellMar>
        <w:tblLook w:val="04A0" w:firstRow="1" w:lastRow="0" w:firstColumn="1" w:lastColumn="0" w:noHBand="0" w:noVBand="1"/>
      </w:tblPr>
      <w:tblGrid>
        <w:gridCol w:w="3916"/>
        <w:gridCol w:w="2131"/>
      </w:tblGrid>
      <w:tr w:rsidR="007B1AEB" w:rsidTr="007B1AEB">
        <w:trPr>
          <w:trHeight w:val="135"/>
          <w:jc w:val="center"/>
        </w:trPr>
        <w:tc>
          <w:tcPr>
            <w:tcW w:w="3916" w:type="dxa"/>
            <w:tcBorders>
              <w:top w:val="single" w:sz="8" w:space="0" w:color="9BC2E6"/>
              <w:left w:val="single" w:sz="8" w:space="0" w:color="9BC2E6"/>
              <w:bottom w:val="single" w:sz="8" w:space="0" w:color="9BC2E6"/>
              <w:right w:val="nil"/>
            </w:tcBorders>
            <w:shd w:val="clear" w:color="auto" w:fill="5B9BD5"/>
            <w:noWrap/>
            <w:tcMar>
              <w:top w:w="0" w:type="dxa"/>
              <w:left w:w="70" w:type="dxa"/>
              <w:bottom w:w="0" w:type="dxa"/>
              <w:right w:w="70" w:type="dxa"/>
            </w:tcMar>
            <w:vAlign w:val="center"/>
            <w:hideMark/>
          </w:tcPr>
          <w:p w:rsidR="007B1AEB" w:rsidRDefault="007B1AEB" w:rsidP="007B1AEB">
            <w:pPr>
              <w:jc w:val="center"/>
              <w:rPr>
                <w:rFonts w:ascii="Calibri" w:hAnsi="Calibri"/>
                <w:b/>
                <w:bCs/>
                <w:color w:val="FFFFFF"/>
                <w:sz w:val="16"/>
                <w:szCs w:val="16"/>
                <w:lang w:val="es-BO" w:eastAsia="es-BO"/>
              </w:rPr>
            </w:pPr>
            <w:r>
              <w:rPr>
                <w:rFonts w:ascii="Calibri" w:hAnsi="Calibri"/>
                <w:b/>
                <w:bCs/>
                <w:color w:val="FFFFFF"/>
                <w:sz w:val="16"/>
                <w:szCs w:val="16"/>
                <w:lang w:eastAsia="es-BO"/>
              </w:rPr>
              <w:t>ACTIVIDAD</w:t>
            </w:r>
          </w:p>
        </w:tc>
        <w:tc>
          <w:tcPr>
            <w:tcW w:w="2131" w:type="dxa"/>
            <w:tcBorders>
              <w:top w:val="single" w:sz="8" w:space="0" w:color="9BC2E6"/>
              <w:left w:val="nil"/>
              <w:bottom w:val="single" w:sz="8" w:space="0" w:color="9BC2E6"/>
              <w:right w:val="single" w:sz="8" w:space="0" w:color="9BC2E6"/>
            </w:tcBorders>
            <w:shd w:val="clear" w:color="auto" w:fill="5B9BD5"/>
            <w:noWrap/>
            <w:tcMar>
              <w:top w:w="0" w:type="dxa"/>
              <w:left w:w="70" w:type="dxa"/>
              <w:bottom w:w="0" w:type="dxa"/>
              <w:right w:w="70" w:type="dxa"/>
            </w:tcMar>
            <w:vAlign w:val="center"/>
            <w:hideMark/>
          </w:tcPr>
          <w:p w:rsidR="007B1AEB" w:rsidRDefault="007B1AEB" w:rsidP="007B1AEB">
            <w:pPr>
              <w:jc w:val="center"/>
              <w:rPr>
                <w:rFonts w:ascii="Calibri" w:hAnsi="Calibri"/>
                <w:b/>
                <w:bCs/>
                <w:color w:val="FFFFFF"/>
                <w:sz w:val="16"/>
                <w:szCs w:val="16"/>
                <w:lang w:eastAsia="es-BO"/>
              </w:rPr>
            </w:pPr>
            <w:r>
              <w:rPr>
                <w:rFonts w:ascii="Calibri" w:hAnsi="Calibri"/>
                <w:b/>
                <w:bCs/>
                <w:color w:val="FFFFFF"/>
                <w:sz w:val="16"/>
                <w:szCs w:val="16"/>
                <w:lang w:eastAsia="es-BO"/>
              </w:rPr>
              <w:t>DURACION (DÍAS CALENDARIO)</w:t>
            </w:r>
          </w:p>
        </w:tc>
      </w:tr>
      <w:tr w:rsidR="007B1AEB" w:rsidTr="007B1AEB">
        <w:trPr>
          <w:trHeight w:val="294"/>
          <w:jc w:val="center"/>
        </w:trPr>
        <w:tc>
          <w:tcPr>
            <w:tcW w:w="3916" w:type="dxa"/>
            <w:tcBorders>
              <w:top w:val="nil"/>
              <w:left w:val="single" w:sz="8" w:space="0" w:color="9BC2E6"/>
              <w:bottom w:val="single" w:sz="8" w:space="0" w:color="9BC2E6"/>
              <w:right w:val="nil"/>
            </w:tcBorders>
            <w:shd w:val="clear" w:color="auto" w:fill="DDEBF7"/>
            <w:tcMar>
              <w:top w:w="0" w:type="dxa"/>
              <w:left w:w="70" w:type="dxa"/>
              <w:bottom w:w="0" w:type="dxa"/>
              <w:right w:w="70" w:type="dxa"/>
            </w:tcMar>
            <w:vAlign w:val="center"/>
            <w:hideMark/>
          </w:tcPr>
          <w:p w:rsidR="007B1AEB" w:rsidRDefault="007B1AEB" w:rsidP="007B1AEB">
            <w:pPr>
              <w:rPr>
                <w:rFonts w:ascii="Calibri" w:hAnsi="Calibri"/>
                <w:color w:val="000000"/>
                <w:sz w:val="16"/>
                <w:szCs w:val="16"/>
                <w:lang w:eastAsia="es-BO"/>
              </w:rPr>
            </w:pPr>
            <w:r>
              <w:rPr>
                <w:rFonts w:ascii="Calibri" w:hAnsi="Calibri"/>
                <w:color w:val="000000"/>
                <w:sz w:val="16"/>
                <w:szCs w:val="16"/>
                <w:lang w:eastAsia="es-BO"/>
              </w:rPr>
              <w:t>MOVILIZACIÓN</w:t>
            </w:r>
          </w:p>
        </w:tc>
        <w:tc>
          <w:tcPr>
            <w:tcW w:w="2131" w:type="dxa"/>
            <w:tcBorders>
              <w:top w:val="nil"/>
              <w:left w:val="nil"/>
              <w:bottom w:val="single" w:sz="8" w:space="0" w:color="9BC2E6"/>
              <w:right w:val="single" w:sz="8" w:space="0" w:color="9BC2E6"/>
            </w:tcBorders>
            <w:shd w:val="clear" w:color="auto" w:fill="DDEBF7"/>
            <w:noWrap/>
            <w:tcMar>
              <w:top w:w="0" w:type="dxa"/>
              <w:left w:w="70" w:type="dxa"/>
              <w:bottom w:w="0" w:type="dxa"/>
              <w:right w:w="70" w:type="dxa"/>
            </w:tcMar>
            <w:vAlign w:val="center"/>
            <w:hideMark/>
          </w:tcPr>
          <w:p w:rsidR="007B1AEB" w:rsidRDefault="007B1AEB" w:rsidP="007B1AEB">
            <w:pPr>
              <w:jc w:val="center"/>
              <w:rPr>
                <w:rFonts w:ascii="Calibri" w:hAnsi="Calibri"/>
                <w:color w:val="000000"/>
                <w:sz w:val="16"/>
                <w:szCs w:val="16"/>
                <w:lang w:eastAsia="es-BO"/>
              </w:rPr>
            </w:pPr>
            <w:r>
              <w:rPr>
                <w:rFonts w:ascii="Calibri" w:hAnsi="Calibri"/>
                <w:color w:val="000000"/>
                <w:sz w:val="16"/>
                <w:szCs w:val="16"/>
                <w:lang w:eastAsia="es-BO"/>
              </w:rPr>
              <w:t>5</w:t>
            </w:r>
          </w:p>
        </w:tc>
      </w:tr>
      <w:tr w:rsidR="007B1AEB" w:rsidTr="007B1AEB">
        <w:trPr>
          <w:trHeight w:val="196"/>
          <w:jc w:val="center"/>
        </w:trPr>
        <w:tc>
          <w:tcPr>
            <w:tcW w:w="3916" w:type="dxa"/>
            <w:tcBorders>
              <w:top w:val="nil"/>
              <w:left w:val="single" w:sz="8" w:space="0" w:color="9BC2E6"/>
              <w:bottom w:val="single" w:sz="8" w:space="0" w:color="9BC2E6"/>
              <w:right w:val="nil"/>
            </w:tcBorders>
            <w:shd w:val="clear" w:color="auto" w:fill="DDEBF7"/>
            <w:noWrap/>
            <w:tcMar>
              <w:top w:w="0" w:type="dxa"/>
              <w:left w:w="70" w:type="dxa"/>
              <w:bottom w:w="0" w:type="dxa"/>
              <w:right w:w="70" w:type="dxa"/>
            </w:tcMar>
            <w:vAlign w:val="center"/>
            <w:hideMark/>
          </w:tcPr>
          <w:p w:rsidR="007B1AEB" w:rsidRDefault="007B1AEB" w:rsidP="007B1AEB">
            <w:pPr>
              <w:rPr>
                <w:rFonts w:ascii="Calibri" w:hAnsi="Calibri"/>
                <w:color w:val="000000"/>
                <w:sz w:val="16"/>
                <w:szCs w:val="16"/>
                <w:lang w:eastAsia="es-BO"/>
              </w:rPr>
            </w:pPr>
            <w:r>
              <w:rPr>
                <w:rFonts w:ascii="Calibri" w:hAnsi="Calibri"/>
                <w:color w:val="000000"/>
                <w:sz w:val="16"/>
                <w:szCs w:val="16"/>
                <w:lang w:eastAsia="es-BO"/>
              </w:rPr>
              <w:t>PERFORACION SECCION 26"</w:t>
            </w:r>
          </w:p>
        </w:tc>
        <w:tc>
          <w:tcPr>
            <w:tcW w:w="2131" w:type="dxa"/>
            <w:tcBorders>
              <w:top w:val="nil"/>
              <w:left w:val="nil"/>
              <w:bottom w:val="single" w:sz="8" w:space="0" w:color="9BC2E6"/>
              <w:right w:val="single" w:sz="8" w:space="0" w:color="9BC2E6"/>
            </w:tcBorders>
            <w:shd w:val="clear" w:color="auto" w:fill="DDEBF7"/>
            <w:noWrap/>
            <w:tcMar>
              <w:top w:w="0" w:type="dxa"/>
              <w:left w:w="70" w:type="dxa"/>
              <w:bottom w:w="0" w:type="dxa"/>
              <w:right w:w="70" w:type="dxa"/>
            </w:tcMar>
            <w:vAlign w:val="center"/>
            <w:hideMark/>
          </w:tcPr>
          <w:p w:rsidR="007B1AEB" w:rsidRDefault="007B1AEB" w:rsidP="007B1AEB">
            <w:pPr>
              <w:jc w:val="center"/>
              <w:rPr>
                <w:rFonts w:ascii="Calibri" w:hAnsi="Calibri"/>
                <w:color w:val="000000"/>
                <w:sz w:val="16"/>
                <w:szCs w:val="16"/>
                <w:lang w:eastAsia="es-BO"/>
              </w:rPr>
            </w:pPr>
            <w:r>
              <w:rPr>
                <w:rFonts w:ascii="Calibri" w:hAnsi="Calibri"/>
                <w:color w:val="000000"/>
                <w:sz w:val="16"/>
                <w:szCs w:val="16"/>
                <w:lang w:eastAsia="es-BO"/>
              </w:rPr>
              <w:t>30</w:t>
            </w:r>
          </w:p>
        </w:tc>
      </w:tr>
      <w:tr w:rsidR="007B1AEB" w:rsidTr="007B1AEB">
        <w:trPr>
          <w:trHeight w:val="310"/>
          <w:jc w:val="center"/>
        </w:trPr>
        <w:tc>
          <w:tcPr>
            <w:tcW w:w="3916" w:type="dxa"/>
            <w:tcBorders>
              <w:top w:val="nil"/>
              <w:left w:val="single" w:sz="8" w:space="0" w:color="9BC2E6"/>
              <w:bottom w:val="single" w:sz="8" w:space="0" w:color="9BC2E6"/>
              <w:right w:val="nil"/>
            </w:tcBorders>
            <w:noWrap/>
            <w:tcMar>
              <w:top w:w="0" w:type="dxa"/>
              <w:left w:w="70" w:type="dxa"/>
              <w:bottom w:w="0" w:type="dxa"/>
              <w:right w:w="70" w:type="dxa"/>
            </w:tcMar>
            <w:vAlign w:val="center"/>
            <w:hideMark/>
          </w:tcPr>
          <w:p w:rsidR="007B1AEB" w:rsidRDefault="007B1AEB" w:rsidP="007B1AEB">
            <w:pPr>
              <w:rPr>
                <w:rFonts w:ascii="Calibri" w:hAnsi="Calibri"/>
                <w:color w:val="000000"/>
                <w:sz w:val="16"/>
                <w:szCs w:val="16"/>
                <w:lang w:eastAsia="es-BO"/>
              </w:rPr>
            </w:pPr>
            <w:r>
              <w:rPr>
                <w:rFonts w:ascii="Calibri" w:hAnsi="Calibri"/>
                <w:color w:val="000000"/>
                <w:sz w:val="16"/>
                <w:szCs w:val="16"/>
                <w:lang w:eastAsia="es-BO"/>
              </w:rPr>
              <w:t>PERFORACION SECCION 17 1/2"</w:t>
            </w:r>
          </w:p>
        </w:tc>
        <w:tc>
          <w:tcPr>
            <w:tcW w:w="2131" w:type="dxa"/>
            <w:tcBorders>
              <w:top w:val="nil"/>
              <w:left w:val="nil"/>
              <w:bottom w:val="single" w:sz="8" w:space="0" w:color="9BC2E6"/>
              <w:right w:val="single" w:sz="8" w:space="0" w:color="9BC2E6"/>
            </w:tcBorders>
            <w:noWrap/>
            <w:tcMar>
              <w:top w:w="0" w:type="dxa"/>
              <w:left w:w="70" w:type="dxa"/>
              <w:bottom w:w="0" w:type="dxa"/>
              <w:right w:w="70" w:type="dxa"/>
            </w:tcMar>
            <w:vAlign w:val="center"/>
            <w:hideMark/>
          </w:tcPr>
          <w:p w:rsidR="007B1AEB" w:rsidRDefault="007B1AEB" w:rsidP="007B1AEB">
            <w:pPr>
              <w:jc w:val="center"/>
              <w:rPr>
                <w:rFonts w:ascii="Calibri" w:hAnsi="Calibri"/>
                <w:color w:val="000000"/>
                <w:sz w:val="16"/>
                <w:szCs w:val="16"/>
                <w:lang w:eastAsia="es-BO"/>
              </w:rPr>
            </w:pPr>
            <w:r>
              <w:rPr>
                <w:rFonts w:ascii="Calibri" w:hAnsi="Calibri"/>
                <w:color w:val="000000"/>
                <w:sz w:val="16"/>
                <w:szCs w:val="16"/>
                <w:lang w:eastAsia="es-BO"/>
              </w:rPr>
              <w:t>90</w:t>
            </w:r>
          </w:p>
        </w:tc>
      </w:tr>
      <w:tr w:rsidR="007B1AEB" w:rsidTr="007B1AEB">
        <w:trPr>
          <w:trHeight w:val="196"/>
          <w:jc w:val="center"/>
        </w:trPr>
        <w:tc>
          <w:tcPr>
            <w:tcW w:w="3916" w:type="dxa"/>
            <w:tcBorders>
              <w:top w:val="nil"/>
              <w:left w:val="single" w:sz="8" w:space="0" w:color="9BC2E6"/>
              <w:bottom w:val="single" w:sz="8" w:space="0" w:color="9BC2E6"/>
              <w:right w:val="nil"/>
            </w:tcBorders>
            <w:shd w:val="clear" w:color="auto" w:fill="DDEBF7"/>
            <w:tcMar>
              <w:top w:w="0" w:type="dxa"/>
              <w:left w:w="70" w:type="dxa"/>
              <w:bottom w:w="0" w:type="dxa"/>
              <w:right w:w="70" w:type="dxa"/>
            </w:tcMar>
            <w:vAlign w:val="center"/>
            <w:hideMark/>
          </w:tcPr>
          <w:p w:rsidR="007B1AEB" w:rsidRDefault="007B1AEB" w:rsidP="007B1AEB">
            <w:pPr>
              <w:rPr>
                <w:rFonts w:ascii="Calibri" w:hAnsi="Calibri"/>
                <w:color w:val="000000"/>
                <w:sz w:val="16"/>
                <w:szCs w:val="16"/>
                <w:lang w:eastAsia="es-BO"/>
              </w:rPr>
            </w:pPr>
            <w:r>
              <w:rPr>
                <w:rFonts w:ascii="Calibri" w:hAnsi="Calibri"/>
                <w:color w:val="000000"/>
                <w:sz w:val="16"/>
                <w:szCs w:val="16"/>
                <w:lang w:eastAsia="es-BO"/>
              </w:rPr>
              <w:t>PERFORACION SECCION 12 1/4"</w:t>
            </w:r>
          </w:p>
        </w:tc>
        <w:tc>
          <w:tcPr>
            <w:tcW w:w="2131" w:type="dxa"/>
            <w:tcBorders>
              <w:top w:val="nil"/>
              <w:left w:val="nil"/>
              <w:bottom w:val="single" w:sz="8" w:space="0" w:color="9BC2E6"/>
              <w:right w:val="single" w:sz="8" w:space="0" w:color="9BC2E6"/>
            </w:tcBorders>
            <w:shd w:val="clear" w:color="auto" w:fill="DDEBF7"/>
            <w:noWrap/>
            <w:tcMar>
              <w:top w:w="0" w:type="dxa"/>
              <w:left w:w="70" w:type="dxa"/>
              <w:bottom w:w="0" w:type="dxa"/>
              <w:right w:w="70" w:type="dxa"/>
            </w:tcMar>
            <w:vAlign w:val="center"/>
            <w:hideMark/>
          </w:tcPr>
          <w:p w:rsidR="007B1AEB" w:rsidRDefault="007B1AEB" w:rsidP="007B1AEB">
            <w:pPr>
              <w:jc w:val="center"/>
              <w:rPr>
                <w:rFonts w:ascii="Calibri" w:hAnsi="Calibri"/>
                <w:color w:val="000000"/>
                <w:sz w:val="16"/>
                <w:szCs w:val="16"/>
                <w:lang w:eastAsia="es-BO"/>
              </w:rPr>
            </w:pPr>
            <w:r>
              <w:rPr>
                <w:rFonts w:ascii="Calibri" w:hAnsi="Calibri"/>
                <w:color w:val="000000"/>
                <w:sz w:val="16"/>
                <w:szCs w:val="16"/>
                <w:lang w:eastAsia="es-BO"/>
              </w:rPr>
              <w:t>118</w:t>
            </w:r>
          </w:p>
        </w:tc>
      </w:tr>
      <w:tr w:rsidR="007B1AEB" w:rsidTr="007B1AEB">
        <w:trPr>
          <w:trHeight w:val="251"/>
          <w:jc w:val="center"/>
        </w:trPr>
        <w:tc>
          <w:tcPr>
            <w:tcW w:w="3916" w:type="dxa"/>
            <w:tcBorders>
              <w:top w:val="nil"/>
              <w:left w:val="single" w:sz="8" w:space="0" w:color="9BC2E6"/>
              <w:bottom w:val="single" w:sz="8" w:space="0" w:color="9BC2E6"/>
              <w:right w:val="nil"/>
            </w:tcBorders>
            <w:tcMar>
              <w:top w:w="0" w:type="dxa"/>
              <w:left w:w="70" w:type="dxa"/>
              <w:bottom w:w="0" w:type="dxa"/>
              <w:right w:w="70" w:type="dxa"/>
            </w:tcMar>
            <w:vAlign w:val="center"/>
            <w:hideMark/>
          </w:tcPr>
          <w:p w:rsidR="007B1AEB" w:rsidRDefault="007B1AEB" w:rsidP="007B1AEB">
            <w:pPr>
              <w:rPr>
                <w:rFonts w:ascii="Calibri" w:hAnsi="Calibri"/>
                <w:color w:val="000000"/>
                <w:sz w:val="16"/>
                <w:szCs w:val="16"/>
                <w:lang w:eastAsia="es-BO"/>
              </w:rPr>
            </w:pPr>
            <w:r>
              <w:rPr>
                <w:rFonts w:ascii="Calibri" w:hAnsi="Calibri"/>
                <w:color w:val="000000"/>
                <w:sz w:val="16"/>
                <w:szCs w:val="16"/>
                <w:lang w:eastAsia="es-BO"/>
              </w:rPr>
              <w:t>PERFORACION SECCION 8 1/2"</w:t>
            </w:r>
          </w:p>
        </w:tc>
        <w:tc>
          <w:tcPr>
            <w:tcW w:w="2131" w:type="dxa"/>
            <w:tcBorders>
              <w:top w:val="nil"/>
              <w:left w:val="nil"/>
              <w:bottom w:val="single" w:sz="8" w:space="0" w:color="9BC2E6"/>
              <w:right w:val="single" w:sz="8" w:space="0" w:color="9BC2E6"/>
            </w:tcBorders>
            <w:noWrap/>
            <w:tcMar>
              <w:top w:w="0" w:type="dxa"/>
              <w:left w:w="70" w:type="dxa"/>
              <w:bottom w:w="0" w:type="dxa"/>
              <w:right w:w="70" w:type="dxa"/>
            </w:tcMar>
            <w:vAlign w:val="center"/>
            <w:hideMark/>
          </w:tcPr>
          <w:p w:rsidR="007B1AEB" w:rsidRDefault="007B1AEB" w:rsidP="007B1AEB">
            <w:pPr>
              <w:jc w:val="center"/>
              <w:rPr>
                <w:rFonts w:ascii="Calibri" w:hAnsi="Calibri"/>
                <w:color w:val="000000"/>
                <w:sz w:val="16"/>
                <w:szCs w:val="16"/>
                <w:lang w:eastAsia="es-BO"/>
              </w:rPr>
            </w:pPr>
            <w:r>
              <w:rPr>
                <w:rFonts w:ascii="Calibri" w:hAnsi="Calibri"/>
                <w:color w:val="000000"/>
                <w:sz w:val="16"/>
                <w:szCs w:val="16"/>
                <w:lang w:eastAsia="es-BO"/>
              </w:rPr>
              <w:t>50</w:t>
            </w:r>
          </w:p>
        </w:tc>
      </w:tr>
      <w:tr w:rsidR="007B1AEB" w:rsidTr="007B1AEB">
        <w:trPr>
          <w:trHeight w:val="330"/>
          <w:jc w:val="center"/>
        </w:trPr>
        <w:tc>
          <w:tcPr>
            <w:tcW w:w="3916" w:type="dxa"/>
            <w:tcBorders>
              <w:top w:val="nil"/>
              <w:left w:val="single" w:sz="8" w:space="0" w:color="9BC2E6"/>
              <w:bottom w:val="single" w:sz="8" w:space="0" w:color="9BC2E6"/>
              <w:right w:val="nil"/>
            </w:tcBorders>
            <w:shd w:val="clear" w:color="auto" w:fill="DDEBF7"/>
            <w:noWrap/>
            <w:tcMar>
              <w:top w:w="0" w:type="dxa"/>
              <w:left w:w="70" w:type="dxa"/>
              <w:bottom w:w="0" w:type="dxa"/>
              <w:right w:w="70" w:type="dxa"/>
            </w:tcMar>
            <w:vAlign w:val="bottom"/>
            <w:hideMark/>
          </w:tcPr>
          <w:p w:rsidR="007B1AEB" w:rsidRDefault="007B1AEB" w:rsidP="007B1AEB">
            <w:pPr>
              <w:rPr>
                <w:rFonts w:ascii="Calibri" w:hAnsi="Calibri"/>
                <w:color w:val="000000"/>
                <w:sz w:val="16"/>
                <w:szCs w:val="16"/>
                <w:lang w:eastAsia="es-BO"/>
              </w:rPr>
            </w:pPr>
            <w:r>
              <w:rPr>
                <w:rFonts w:ascii="Calibri" w:hAnsi="Calibri"/>
                <w:color w:val="000000"/>
                <w:sz w:val="16"/>
                <w:szCs w:val="16"/>
                <w:lang w:eastAsia="es-BO"/>
              </w:rPr>
              <w:t>PERFORACION SECCION 6"</w:t>
            </w:r>
          </w:p>
        </w:tc>
        <w:tc>
          <w:tcPr>
            <w:tcW w:w="2131" w:type="dxa"/>
            <w:tcBorders>
              <w:top w:val="nil"/>
              <w:left w:val="nil"/>
              <w:bottom w:val="single" w:sz="8" w:space="0" w:color="9BC2E6"/>
              <w:right w:val="single" w:sz="8" w:space="0" w:color="9BC2E6"/>
            </w:tcBorders>
            <w:shd w:val="clear" w:color="auto" w:fill="DDEBF7"/>
            <w:noWrap/>
            <w:tcMar>
              <w:top w:w="0" w:type="dxa"/>
              <w:left w:w="70" w:type="dxa"/>
              <w:bottom w:w="0" w:type="dxa"/>
              <w:right w:w="70" w:type="dxa"/>
            </w:tcMar>
            <w:vAlign w:val="center"/>
            <w:hideMark/>
          </w:tcPr>
          <w:p w:rsidR="007B1AEB" w:rsidRDefault="007B1AEB" w:rsidP="007B1AEB">
            <w:pPr>
              <w:jc w:val="center"/>
              <w:rPr>
                <w:rFonts w:ascii="Calibri" w:hAnsi="Calibri"/>
                <w:color w:val="000000"/>
                <w:sz w:val="16"/>
                <w:szCs w:val="16"/>
                <w:lang w:eastAsia="es-BO"/>
              </w:rPr>
            </w:pPr>
            <w:r>
              <w:rPr>
                <w:rFonts w:ascii="Calibri" w:hAnsi="Calibri"/>
                <w:color w:val="000000"/>
                <w:sz w:val="16"/>
                <w:szCs w:val="16"/>
                <w:lang w:eastAsia="es-BO"/>
              </w:rPr>
              <w:t>87</w:t>
            </w:r>
          </w:p>
        </w:tc>
      </w:tr>
      <w:tr w:rsidR="007B1AEB" w:rsidTr="007B1AEB">
        <w:trPr>
          <w:trHeight w:val="51"/>
          <w:jc w:val="center"/>
        </w:trPr>
        <w:tc>
          <w:tcPr>
            <w:tcW w:w="3916" w:type="dxa"/>
            <w:tcBorders>
              <w:top w:val="nil"/>
              <w:left w:val="single" w:sz="8" w:space="0" w:color="9BC2E6"/>
              <w:bottom w:val="single" w:sz="8" w:space="0" w:color="9BC2E6"/>
              <w:right w:val="nil"/>
            </w:tcBorders>
            <w:shd w:val="clear" w:color="auto" w:fill="9CC2E5"/>
            <w:noWrap/>
            <w:tcMar>
              <w:top w:w="0" w:type="dxa"/>
              <w:left w:w="70" w:type="dxa"/>
              <w:bottom w:w="0" w:type="dxa"/>
              <w:right w:w="70" w:type="dxa"/>
            </w:tcMar>
            <w:vAlign w:val="bottom"/>
            <w:hideMark/>
          </w:tcPr>
          <w:p w:rsidR="007B1AEB" w:rsidRDefault="007B1AEB" w:rsidP="007B1AEB">
            <w:pPr>
              <w:rPr>
                <w:rFonts w:ascii="Calibri" w:hAnsi="Calibri"/>
                <w:color w:val="000000"/>
                <w:sz w:val="16"/>
                <w:szCs w:val="16"/>
                <w:lang w:eastAsia="es-BO"/>
              </w:rPr>
            </w:pPr>
            <w:r>
              <w:rPr>
                <w:rFonts w:ascii="Calibri" w:hAnsi="Calibri"/>
                <w:color w:val="000000"/>
                <w:sz w:val="16"/>
                <w:szCs w:val="16"/>
                <w:lang w:eastAsia="es-BO"/>
              </w:rPr>
              <w:t xml:space="preserve">TOTAL DÍAS CALENDARIO </w:t>
            </w:r>
          </w:p>
        </w:tc>
        <w:tc>
          <w:tcPr>
            <w:tcW w:w="2131" w:type="dxa"/>
            <w:tcBorders>
              <w:top w:val="nil"/>
              <w:left w:val="nil"/>
              <w:bottom w:val="single" w:sz="8" w:space="0" w:color="9BC2E6"/>
              <w:right w:val="single" w:sz="8" w:space="0" w:color="9BC2E6"/>
            </w:tcBorders>
            <w:shd w:val="clear" w:color="auto" w:fill="9CC2E5"/>
            <w:noWrap/>
            <w:tcMar>
              <w:top w:w="0" w:type="dxa"/>
              <w:left w:w="70" w:type="dxa"/>
              <w:bottom w:w="0" w:type="dxa"/>
              <w:right w:w="70" w:type="dxa"/>
            </w:tcMar>
            <w:vAlign w:val="bottom"/>
            <w:hideMark/>
          </w:tcPr>
          <w:p w:rsidR="007B1AEB" w:rsidRDefault="007B1AEB" w:rsidP="007B1AEB">
            <w:pPr>
              <w:jc w:val="center"/>
              <w:rPr>
                <w:rFonts w:ascii="Calibri" w:hAnsi="Calibri"/>
                <w:color w:val="000000"/>
                <w:sz w:val="16"/>
                <w:szCs w:val="16"/>
                <w:lang w:eastAsia="es-BO"/>
              </w:rPr>
            </w:pPr>
            <w:r>
              <w:rPr>
                <w:rFonts w:ascii="Calibri" w:hAnsi="Calibri"/>
                <w:color w:val="000000"/>
                <w:sz w:val="16"/>
                <w:szCs w:val="16"/>
                <w:lang w:eastAsia="es-BO"/>
              </w:rPr>
              <w:t>380</w:t>
            </w:r>
          </w:p>
        </w:tc>
      </w:tr>
    </w:tbl>
    <w:p w:rsidR="00562C29" w:rsidRPr="00CF0508" w:rsidRDefault="007E7711" w:rsidP="007F1393">
      <w:pPr>
        <w:pStyle w:val="A2"/>
      </w:pPr>
      <w:r w:rsidRPr="00CF0508">
        <w:t>EXPERIENCIA ESPECÍFICA DE LA EMPRESA.</w:t>
      </w:r>
    </w:p>
    <w:p w:rsidR="00352C35" w:rsidRPr="00F915AA" w:rsidRDefault="00F915AA" w:rsidP="00352C35">
      <w:pPr>
        <w:pStyle w:val="A3"/>
        <w:numPr>
          <w:ilvl w:val="0"/>
          <w:numId w:val="0"/>
        </w:numPr>
        <w:rPr>
          <w:b w:val="0"/>
        </w:rPr>
      </w:pPr>
      <w:r>
        <w:rPr>
          <w:b w:val="0"/>
        </w:rPr>
        <w:t xml:space="preserve">Las empresas postulantes deberán tener una experiencia mínima de </w:t>
      </w:r>
      <w:r w:rsidR="00801B89">
        <w:rPr>
          <w:b w:val="0"/>
        </w:rPr>
        <w:t>cinco (5)</w:t>
      </w:r>
      <w:r>
        <w:rPr>
          <w:b w:val="0"/>
        </w:rPr>
        <w:t xml:space="preserve"> </w:t>
      </w:r>
      <w:r w:rsidR="00F56F62">
        <w:rPr>
          <w:b w:val="0"/>
        </w:rPr>
        <w:t>t</w:t>
      </w:r>
      <w:r w:rsidR="00504471">
        <w:rPr>
          <w:b w:val="0"/>
        </w:rPr>
        <w:t>rabajos</w:t>
      </w:r>
      <w:r>
        <w:rPr>
          <w:b w:val="0"/>
        </w:rPr>
        <w:t xml:space="preserve"> de transporte de materiales en el rubro petrolero. </w:t>
      </w:r>
      <w:r w:rsidR="00F56F62" w:rsidRPr="00F56F62">
        <w:rPr>
          <w:b w:val="0"/>
        </w:rPr>
        <w:t>Los proponentes deberán acreditar su experiencia con fotocopias simples de contratos, órdenes de servicio, tickets u otro documento que acredite el servicio prestado</w:t>
      </w:r>
      <w:r>
        <w:rPr>
          <w:b w:val="0"/>
        </w:rPr>
        <w:t>.</w:t>
      </w:r>
    </w:p>
    <w:p w:rsidR="0030604E" w:rsidRPr="00CF0508" w:rsidRDefault="007E7711" w:rsidP="007F1393">
      <w:pPr>
        <w:pStyle w:val="A2"/>
        <w:rPr>
          <w:rFonts w:cs="Verdana"/>
        </w:rPr>
      </w:pPr>
      <w:r w:rsidRPr="00CF0508">
        <w:t>PERSONAL CLAVE.</w:t>
      </w:r>
    </w:p>
    <w:p w:rsidR="00F915AA" w:rsidRPr="00F915AA" w:rsidRDefault="00F915AA" w:rsidP="00CE52EC">
      <w:pPr>
        <w:numPr>
          <w:ilvl w:val="0"/>
          <w:numId w:val="5"/>
        </w:numPr>
        <w:spacing w:before="240" w:after="240" w:line="360" w:lineRule="auto"/>
        <w:rPr>
          <w:rFonts w:ascii="Verdana" w:hAnsi="Verdana" w:cs="Arial"/>
          <w:bCs/>
          <w:sz w:val="18"/>
          <w:szCs w:val="18"/>
          <w:lang w:val="es-BO"/>
        </w:rPr>
      </w:pPr>
      <w:r w:rsidRPr="00F915AA">
        <w:rPr>
          <w:rFonts w:ascii="Verdana" w:hAnsi="Verdana" w:cs="Arial"/>
          <w:bCs/>
          <w:sz w:val="18"/>
          <w:szCs w:val="18"/>
          <w:lang w:val="es-BO"/>
        </w:rPr>
        <w:t>Un Responsable Supervisor y/o coordinador para realizar la logística de carguío, transporte y descarguío del material tubular, herramientas, materiales y accesorios transportados. El supervisor y/o coordinador mantendrá comunicación continua con el FISCAL DE YPFB, brindando paulatinamente información detallada sobre los avances del servicio y represente al Contratista como responsable del servicio.</w:t>
      </w:r>
    </w:p>
    <w:p w:rsidR="00F915AA" w:rsidRPr="00F915AA" w:rsidRDefault="00F915AA" w:rsidP="00CE52EC">
      <w:pPr>
        <w:numPr>
          <w:ilvl w:val="0"/>
          <w:numId w:val="5"/>
        </w:numPr>
        <w:spacing w:before="240" w:after="240"/>
        <w:rPr>
          <w:rFonts w:ascii="Verdana" w:hAnsi="Verdana" w:cs="Arial"/>
          <w:bCs/>
          <w:sz w:val="18"/>
          <w:szCs w:val="18"/>
          <w:lang w:val="es-BO"/>
        </w:rPr>
      </w:pPr>
      <w:r w:rsidRPr="00F915AA">
        <w:rPr>
          <w:rFonts w:ascii="Verdana" w:hAnsi="Verdana" w:cs="Arial"/>
          <w:bCs/>
          <w:sz w:val="18"/>
          <w:szCs w:val="18"/>
          <w:lang w:val="es-BO"/>
        </w:rPr>
        <w:t>Los choferes asignados deberán contar con lic</w:t>
      </w:r>
      <w:r w:rsidR="00D949CE">
        <w:rPr>
          <w:rFonts w:ascii="Verdana" w:hAnsi="Verdana" w:cs="Arial"/>
          <w:bCs/>
          <w:sz w:val="18"/>
          <w:szCs w:val="18"/>
          <w:lang w:val="es-BO"/>
        </w:rPr>
        <w:t>encia de conducir “Categoría C” y manejo defensivo actualizado</w:t>
      </w:r>
      <w:r w:rsidR="00AE5F38">
        <w:rPr>
          <w:rFonts w:ascii="Verdana" w:hAnsi="Verdana" w:cs="Arial"/>
          <w:bCs/>
          <w:sz w:val="18"/>
          <w:szCs w:val="18"/>
          <w:lang w:val="es-BO"/>
        </w:rPr>
        <w:t>, incluyendo los conductores de las cisternas</w:t>
      </w:r>
      <w:r w:rsidR="00D949CE">
        <w:rPr>
          <w:rFonts w:ascii="Verdana" w:hAnsi="Verdana" w:cs="Arial"/>
          <w:bCs/>
          <w:sz w:val="18"/>
          <w:szCs w:val="18"/>
          <w:lang w:val="es-BO"/>
        </w:rPr>
        <w:t>.</w:t>
      </w:r>
    </w:p>
    <w:p w:rsidR="00F915AA" w:rsidRPr="00F915AA" w:rsidRDefault="00F915AA" w:rsidP="00CE52EC">
      <w:pPr>
        <w:numPr>
          <w:ilvl w:val="0"/>
          <w:numId w:val="5"/>
        </w:numPr>
        <w:spacing w:before="240" w:after="240"/>
        <w:rPr>
          <w:rFonts w:ascii="Verdana" w:hAnsi="Verdana" w:cs="Arial"/>
          <w:bCs/>
          <w:sz w:val="18"/>
          <w:szCs w:val="18"/>
          <w:lang w:val="es-BO"/>
        </w:rPr>
      </w:pPr>
      <w:r w:rsidRPr="00F915AA">
        <w:rPr>
          <w:rFonts w:ascii="Verdana" w:hAnsi="Verdana" w:cs="Arial"/>
          <w:bCs/>
          <w:sz w:val="18"/>
          <w:szCs w:val="18"/>
          <w:lang w:val="es-BO"/>
        </w:rPr>
        <w:t>Un operador de grúa con certificación vigente.</w:t>
      </w:r>
    </w:p>
    <w:p w:rsidR="00F915AA" w:rsidRDefault="00F915AA" w:rsidP="00CE52EC">
      <w:pPr>
        <w:numPr>
          <w:ilvl w:val="0"/>
          <w:numId w:val="5"/>
        </w:numPr>
        <w:spacing w:before="240" w:after="240"/>
        <w:rPr>
          <w:rFonts w:ascii="Verdana" w:hAnsi="Verdana" w:cs="Arial"/>
          <w:bCs/>
          <w:sz w:val="18"/>
          <w:szCs w:val="18"/>
          <w:lang w:val="es-BO"/>
        </w:rPr>
      </w:pPr>
      <w:r w:rsidRPr="00F915AA">
        <w:rPr>
          <w:rFonts w:ascii="Verdana" w:hAnsi="Verdana" w:cs="Arial"/>
          <w:bCs/>
          <w:sz w:val="18"/>
          <w:szCs w:val="18"/>
          <w:lang w:val="es-BO"/>
        </w:rPr>
        <w:t>Un operador de montacargas con certificación vigente.</w:t>
      </w:r>
    </w:p>
    <w:p w:rsidR="00F915AA" w:rsidRPr="00F915AA" w:rsidRDefault="00F915AA" w:rsidP="00B222F6">
      <w:pPr>
        <w:spacing w:before="240" w:after="240" w:line="360" w:lineRule="auto"/>
        <w:rPr>
          <w:rFonts w:ascii="Verdana" w:hAnsi="Verdana" w:cs="Arial"/>
          <w:bCs/>
          <w:sz w:val="18"/>
          <w:szCs w:val="18"/>
          <w:lang w:val="es-BO"/>
        </w:rPr>
      </w:pPr>
      <w:r>
        <w:rPr>
          <w:rFonts w:ascii="Verdana" w:hAnsi="Verdana" w:cs="Arial"/>
          <w:bCs/>
          <w:sz w:val="18"/>
          <w:szCs w:val="18"/>
          <w:lang w:val="es-BO"/>
        </w:rPr>
        <w:lastRenderedPageBreak/>
        <w:t>El proponente deberá presentar en su propues</w:t>
      </w:r>
      <w:r w:rsidR="006F4358">
        <w:rPr>
          <w:rFonts w:ascii="Verdana" w:hAnsi="Verdana" w:cs="Arial"/>
          <w:bCs/>
          <w:sz w:val="18"/>
          <w:szCs w:val="18"/>
          <w:lang w:val="es-BO"/>
        </w:rPr>
        <w:t>ta el</w:t>
      </w:r>
      <w:r>
        <w:rPr>
          <w:rFonts w:ascii="Verdana" w:hAnsi="Verdana" w:cs="Arial"/>
          <w:bCs/>
          <w:sz w:val="18"/>
          <w:szCs w:val="18"/>
          <w:lang w:val="es-BO"/>
        </w:rPr>
        <w:t xml:space="preserve"> l</w:t>
      </w:r>
      <w:r w:rsidR="00D949CE">
        <w:rPr>
          <w:rFonts w:ascii="Verdana" w:hAnsi="Verdana" w:cs="Arial"/>
          <w:bCs/>
          <w:sz w:val="18"/>
          <w:szCs w:val="18"/>
          <w:lang w:val="es-BO"/>
        </w:rPr>
        <w:t>istado con los nombres de</w:t>
      </w:r>
      <w:r>
        <w:rPr>
          <w:rFonts w:ascii="Verdana" w:hAnsi="Verdana" w:cs="Arial"/>
          <w:bCs/>
          <w:sz w:val="18"/>
          <w:szCs w:val="18"/>
          <w:lang w:val="es-BO"/>
        </w:rPr>
        <w:t>l personal asi</w:t>
      </w:r>
      <w:r w:rsidR="00EA04F2">
        <w:rPr>
          <w:rFonts w:ascii="Verdana" w:hAnsi="Verdana" w:cs="Arial"/>
          <w:bCs/>
          <w:sz w:val="18"/>
          <w:szCs w:val="18"/>
          <w:lang w:val="es-BO"/>
        </w:rPr>
        <w:t>gnado para cada cargo</w:t>
      </w:r>
      <w:r w:rsidR="008C0E94">
        <w:rPr>
          <w:rFonts w:ascii="Verdana" w:hAnsi="Verdana" w:cs="Arial"/>
          <w:bCs/>
          <w:sz w:val="18"/>
          <w:szCs w:val="18"/>
          <w:lang w:val="es-BO"/>
        </w:rPr>
        <w:t>,</w:t>
      </w:r>
      <w:r w:rsidR="00EA04F2">
        <w:rPr>
          <w:rFonts w:ascii="Verdana" w:hAnsi="Verdana" w:cs="Arial"/>
          <w:bCs/>
          <w:sz w:val="18"/>
          <w:szCs w:val="18"/>
          <w:lang w:val="es-BO"/>
        </w:rPr>
        <w:t xml:space="preserve"> adjuntando las copias simples de las licencias de conducir “Categorías C” para los choferes y la certificación vigente del operador de grúa y el operador del montacargas.</w:t>
      </w:r>
    </w:p>
    <w:p w:rsidR="007E7711" w:rsidRPr="00F86BF5" w:rsidRDefault="007E7711" w:rsidP="007F1393">
      <w:pPr>
        <w:pStyle w:val="A1"/>
        <w:rPr>
          <w:rFonts w:cs="Verdana"/>
          <w:color w:val="000000"/>
        </w:rPr>
      </w:pPr>
      <w:r w:rsidRPr="00F86BF5">
        <w:rPr>
          <w:lang w:eastAsia="es-BO"/>
        </w:rPr>
        <w:t xml:space="preserve">CONDICIONES </w:t>
      </w:r>
      <w:r w:rsidRPr="00F86BF5">
        <w:t>REQUERIDAS</w:t>
      </w:r>
      <w:r w:rsidRPr="00F86BF5">
        <w:rPr>
          <w:lang w:eastAsia="es-BO"/>
        </w:rPr>
        <w:t xml:space="preserve"> </w:t>
      </w:r>
      <w:r w:rsidRPr="00F86BF5">
        <w:t>PARA</w:t>
      </w:r>
      <w:r w:rsidRPr="00F86BF5">
        <w:rPr>
          <w:lang w:eastAsia="es-BO"/>
        </w:rPr>
        <w:t xml:space="preserve"> EL </w:t>
      </w:r>
      <w:r w:rsidR="00F7385E" w:rsidRPr="00F86BF5">
        <w:rPr>
          <w:lang w:eastAsia="es-BO"/>
        </w:rPr>
        <w:t>SERVICIO</w:t>
      </w:r>
      <w:r w:rsidR="00AE5F38" w:rsidRPr="00F86BF5">
        <w:rPr>
          <w:lang w:eastAsia="es-BO"/>
        </w:rPr>
        <w:t xml:space="preserve"> (DE CUMPLIMIENTO OBLIGATORIO POR EL PROPONENTE)</w:t>
      </w:r>
    </w:p>
    <w:p w:rsidR="00562C29" w:rsidRPr="00CF0508" w:rsidRDefault="007E7711" w:rsidP="007E7711">
      <w:pPr>
        <w:pStyle w:val="A2"/>
        <w:rPr>
          <w:rFonts w:cs="Verdana"/>
          <w:color w:val="000000"/>
        </w:rPr>
      </w:pPr>
      <w:r w:rsidRPr="00CF0508">
        <w:t>FORMA DE PAGO.</w:t>
      </w:r>
    </w:p>
    <w:p w:rsidR="00B222F6" w:rsidRPr="00B222F6" w:rsidRDefault="00B222F6" w:rsidP="00B222F6">
      <w:pPr>
        <w:pStyle w:val="Prrafodelista"/>
        <w:spacing w:before="240" w:after="120" w:line="360" w:lineRule="auto"/>
        <w:jc w:val="both"/>
        <w:rPr>
          <w:rFonts w:ascii="Verdana" w:hAnsi="Verdana" w:cs="Arial"/>
          <w:bCs/>
          <w:sz w:val="18"/>
          <w:szCs w:val="18"/>
        </w:rPr>
      </w:pPr>
      <w:r w:rsidRPr="00B222F6">
        <w:rPr>
          <w:rFonts w:ascii="Verdana" w:hAnsi="Verdana" w:cs="Arial"/>
          <w:bCs/>
          <w:sz w:val="18"/>
          <w:szCs w:val="18"/>
        </w:rPr>
        <w:t>Los pagos y la facturación se efectuarán de manera mensual en base a los servicios prestados según corresponda, de acuerdo a los precios unitarios de su propuesta económica y los documentos de respaldo aprobados por el Fiscal de Servicio.</w:t>
      </w:r>
    </w:p>
    <w:p w:rsidR="00B222F6" w:rsidRPr="00B222F6" w:rsidRDefault="00B222F6" w:rsidP="00B222F6">
      <w:pPr>
        <w:pStyle w:val="Prrafodelista"/>
        <w:spacing w:before="240" w:after="120" w:line="360" w:lineRule="auto"/>
        <w:jc w:val="both"/>
        <w:rPr>
          <w:rFonts w:ascii="Verdana" w:hAnsi="Verdana" w:cs="Arial"/>
          <w:bCs/>
          <w:sz w:val="18"/>
          <w:szCs w:val="18"/>
        </w:rPr>
      </w:pPr>
      <w:r w:rsidRPr="00B222F6">
        <w:rPr>
          <w:rFonts w:ascii="Verdana" w:hAnsi="Verdana" w:cs="Arial"/>
          <w:bCs/>
          <w:sz w:val="18"/>
          <w:szCs w:val="18"/>
        </w:rPr>
        <w:t>La empresa deberá presentar una pre-factura, con todos los documentos que respalden el servicio prestado, para la conciliación de montos con YPFB.</w:t>
      </w:r>
    </w:p>
    <w:p w:rsidR="00B222F6" w:rsidRPr="00B222F6" w:rsidRDefault="00B222F6" w:rsidP="00B222F6">
      <w:pPr>
        <w:pStyle w:val="Prrafodelista"/>
        <w:spacing w:before="240" w:after="120" w:line="360" w:lineRule="auto"/>
        <w:jc w:val="both"/>
        <w:rPr>
          <w:rFonts w:ascii="Verdana" w:hAnsi="Verdana" w:cs="Arial"/>
          <w:bCs/>
          <w:sz w:val="18"/>
          <w:szCs w:val="18"/>
        </w:rPr>
      </w:pPr>
      <w:r w:rsidRPr="00B222F6">
        <w:rPr>
          <w:rFonts w:ascii="Verdana" w:hAnsi="Verdana" w:cs="Arial"/>
          <w:bCs/>
          <w:sz w:val="18"/>
          <w:szCs w:val="18"/>
        </w:rPr>
        <w:t>Una vez realizada la conciliación entre partes, el FISCAL DEL SERVICIO realizará un informe de conformidad para los pago</w:t>
      </w:r>
      <w:r w:rsidR="006F4358">
        <w:rPr>
          <w:rFonts w:ascii="Verdana" w:hAnsi="Verdana" w:cs="Arial"/>
          <w:bCs/>
          <w:sz w:val="18"/>
          <w:szCs w:val="18"/>
        </w:rPr>
        <w:t>s correspondientes del servicio</w:t>
      </w:r>
      <w:r w:rsidRPr="00B222F6">
        <w:rPr>
          <w:rFonts w:ascii="Verdana" w:hAnsi="Verdana" w:cs="Arial"/>
          <w:bCs/>
          <w:sz w:val="18"/>
          <w:szCs w:val="18"/>
        </w:rPr>
        <w:t xml:space="preserve"> y el contratista deberá emi</w:t>
      </w:r>
      <w:r w:rsidR="006F4358">
        <w:rPr>
          <w:rFonts w:ascii="Verdana" w:hAnsi="Verdana" w:cs="Arial"/>
          <w:bCs/>
          <w:sz w:val="18"/>
          <w:szCs w:val="18"/>
        </w:rPr>
        <w:t xml:space="preserve">tir la factura </w:t>
      </w:r>
      <w:r w:rsidRPr="00B222F6">
        <w:rPr>
          <w:rFonts w:ascii="Verdana" w:hAnsi="Verdana" w:cs="Arial"/>
          <w:bCs/>
          <w:sz w:val="18"/>
          <w:szCs w:val="18"/>
        </w:rPr>
        <w:t>a nombre de Yacimientos Petrolíferos Fiscales Bolivianos con NIT 1020269020.</w:t>
      </w:r>
    </w:p>
    <w:p w:rsidR="00B222F6" w:rsidRPr="00B222F6" w:rsidRDefault="00B222F6" w:rsidP="00B222F6">
      <w:pPr>
        <w:pStyle w:val="Prrafodelista"/>
        <w:spacing w:before="240" w:after="120" w:line="360" w:lineRule="auto"/>
        <w:jc w:val="both"/>
        <w:rPr>
          <w:rFonts w:ascii="Verdana" w:hAnsi="Verdana" w:cs="Arial"/>
          <w:bCs/>
          <w:sz w:val="18"/>
          <w:szCs w:val="18"/>
        </w:rPr>
      </w:pPr>
      <w:r w:rsidRPr="00B222F6">
        <w:rPr>
          <w:rFonts w:ascii="Verdana" w:hAnsi="Verdana" w:cs="Arial"/>
          <w:bCs/>
          <w:sz w:val="18"/>
          <w:szCs w:val="18"/>
        </w:rPr>
        <w:t>Documentos que se debe presentar para el pago:</w:t>
      </w:r>
    </w:p>
    <w:p w:rsidR="00B222F6" w:rsidRPr="00B222F6" w:rsidRDefault="00B222F6" w:rsidP="00EB0F34">
      <w:pPr>
        <w:pStyle w:val="Prrafodelista"/>
        <w:spacing w:after="120" w:line="276" w:lineRule="auto"/>
        <w:ind w:left="1413" w:hanging="705"/>
        <w:jc w:val="both"/>
        <w:rPr>
          <w:rFonts w:ascii="Verdana" w:hAnsi="Verdana" w:cs="Arial"/>
          <w:bCs/>
          <w:sz w:val="18"/>
          <w:szCs w:val="18"/>
        </w:rPr>
      </w:pPr>
      <w:r w:rsidRPr="00B222F6">
        <w:rPr>
          <w:rFonts w:ascii="Verdana" w:hAnsi="Verdana" w:cs="Arial"/>
          <w:bCs/>
          <w:sz w:val="18"/>
          <w:szCs w:val="18"/>
        </w:rPr>
        <w:t>1.</w:t>
      </w:r>
      <w:r w:rsidRPr="00B222F6">
        <w:rPr>
          <w:rFonts w:ascii="Verdana" w:hAnsi="Verdana" w:cs="Arial"/>
          <w:bCs/>
          <w:sz w:val="18"/>
          <w:szCs w:val="18"/>
        </w:rPr>
        <w:tab/>
        <w:t>Informe correspondiente del servicio ejecutado con documentación que respalde los trabajos realizados.</w:t>
      </w:r>
    </w:p>
    <w:p w:rsidR="00B222F6" w:rsidRPr="00B222F6" w:rsidRDefault="00B222F6" w:rsidP="00EB0F34">
      <w:pPr>
        <w:pStyle w:val="Prrafodelista"/>
        <w:spacing w:after="120" w:line="276" w:lineRule="auto"/>
        <w:jc w:val="both"/>
        <w:rPr>
          <w:rFonts w:ascii="Verdana" w:hAnsi="Verdana" w:cs="Arial"/>
          <w:bCs/>
          <w:sz w:val="18"/>
          <w:szCs w:val="18"/>
        </w:rPr>
      </w:pPr>
      <w:r w:rsidRPr="00B222F6">
        <w:rPr>
          <w:rFonts w:ascii="Verdana" w:hAnsi="Verdana" w:cs="Arial"/>
          <w:bCs/>
          <w:sz w:val="18"/>
          <w:szCs w:val="18"/>
        </w:rPr>
        <w:t>2.</w:t>
      </w:r>
      <w:r w:rsidRPr="00B222F6">
        <w:rPr>
          <w:rFonts w:ascii="Verdana" w:hAnsi="Verdana" w:cs="Arial"/>
          <w:bCs/>
          <w:sz w:val="18"/>
          <w:szCs w:val="18"/>
        </w:rPr>
        <w:tab/>
        <w:t>Carta de Solicitud de Pago.</w:t>
      </w:r>
    </w:p>
    <w:p w:rsidR="00B222F6" w:rsidRPr="00B222F6" w:rsidRDefault="00B222F6" w:rsidP="00EB0F34">
      <w:pPr>
        <w:pStyle w:val="Prrafodelista"/>
        <w:spacing w:after="120" w:line="276" w:lineRule="auto"/>
        <w:jc w:val="both"/>
        <w:rPr>
          <w:rFonts w:ascii="Verdana" w:hAnsi="Verdana" w:cs="Arial"/>
          <w:bCs/>
          <w:sz w:val="18"/>
          <w:szCs w:val="18"/>
        </w:rPr>
      </w:pPr>
      <w:r w:rsidRPr="00B222F6">
        <w:rPr>
          <w:rFonts w:ascii="Verdana" w:hAnsi="Verdana" w:cs="Arial"/>
          <w:bCs/>
          <w:sz w:val="18"/>
          <w:szCs w:val="18"/>
        </w:rPr>
        <w:t>3.</w:t>
      </w:r>
      <w:r w:rsidRPr="00B222F6">
        <w:rPr>
          <w:rFonts w:ascii="Verdana" w:hAnsi="Verdana" w:cs="Arial"/>
          <w:bCs/>
          <w:sz w:val="18"/>
          <w:szCs w:val="18"/>
        </w:rPr>
        <w:tab/>
        <w:t xml:space="preserve">Fotocopia del NIT. </w:t>
      </w:r>
    </w:p>
    <w:p w:rsidR="00B222F6" w:rsidRPr="00B222F6" w:rsidRDefault="00B222F6" w:rsidP="00EB0F34">
      <w:pPr>
        <w:pStyle w:val="Prrafodelista"/>
        <w:spacing w:after="120" w:line="276" w:lineRule="auto"/>
        <w:jc w:val="both"/>
        <w:rPr>
          <w:rFonts w:ascii="Verdana" w:hAnsi="Verdana" w:cs="Arial"/>
          <w:bCs/>
          <w:sz w:val="18"/>
          <w:szCs w:val="18"/>
        </w:rPr>
      </w:pPr>
      <w:r w:rsidRPr="00B222F6">
        <w:rPr>
          <w:rFonts w:ascii="Verdana" w:hAnsi="Verdana" w:cs="Arial"/>
          <w:bCs/>
          <w:sz w:val="18"/>
          <w:szCs w:val="18"/>
        </w:rPr>
        <w:t>4.</w:t>
      </w:r>
      <w:r w:rsidRPr="00B222F6">
        <w:rPr>
          <w:rFonts w:ascii="Verdana" w:hAnsi="Verdana" w:cs="Arial"/>
          <w:bCs/>
          <w:sz w:val="18"/>
          <w:szCs w:val="18"/>
        </w:rPr>
        <w:tab/>
        <w:t>Fotocopia del SIGEP.</w:t>
      </w:r>
    </w:p>
    <w:p w:rsidR="00B222F6" w:rsidRPr="00B222F6" w:rsidRDefault="00B222F6" w:rsidP="00EB0F34">
      <w:pPr>
        <w:pStyle w:val="Prrafodelista"/>
        <w:spacing w:after="120" w:line="276" w:lineRule="auto"/>
        <w:jc w:val="both"/>
        <w:rPr>
          <w:rFonts w:ascii="Verdana" w:hAnsi="Verdana" w:cs="Arial"/>
          <w:bCs/>
          <w:sz w:val="18"/>
          <w:szCs w:val="18"/>
        </w:rPr>
      </w:pPr>
      <w:r w:rsidRPr="00B222F6">
        <w:rPr>
          <w:rFonts w:ascii="Verdana" w:hAnsi="Verdana" w:cs="Arial"/>
          <w:bCs/>
          <w:sz w:val="18"/>
          <w:szCs w:val="18"/>
        </w:rPr>
        <w:t>5.</w:t>
      </w:r>
      <w:r w:rsidRPr="00B222F6">
        <w:rPr>
          <w:rFonts w:ascii="Verdana" w:hAnsi="Verdana" w:cs="Arial"/>
          <w:bCs/>
          <w:sz w:val="18"/>
          <w:szCs w:val="18"/>
        </w:rPr>
        <w:tab/>
        <w:t>Factura Original a nombre de YPFB y NIT 1020269020.</w:t>
      </w:r>
    </w:p>
    <w:p w:rsidR="00B222F6" w:rsidRPr="00B222F6" w:rsidRDefault="00B222F6" w:rsidP="00EB0F34">
      <w:pPr>
        <w:pStyle w:val="Prrafodelista"/>
        <w:spacing w:after="120" w:line="276" w:lineRule="auto"/>
        <w:jc w:val="both"/>
        <w:rPr>
          <w:rFonts w:ascii="Verdana" w:hAnsi="Verdana" w:cs="Arial"/>
          <w:bCs/>
          <w:sz w:val="18"/>
          <w:szCs w:val="18"/>
        </w:rPr>
      </w:pPr>
      <w:r w:rsidRPr="00B222F6">
        <w:rPr>
          <w:rFonts w:ascii="Verdana" w:hAnsi="Verdana" w:cs="Arial"/>
          <w:bCs/>
          <w:sz w:val="18"/>
          <w:szCs w:val="18"/>
        </w:rPr>
        <w:t>6.</w:t>
      </w:r>
      <w:r w:rsidRPr="00B222F6">
        <w:rPr>
          <w:rFonts w:ascii="Verdana" w:hAnsi="Verdana" w:cs="Arial"/>
          <w:bCs/>
          <w:sz w:val="18"/>
          <w:szCs w:val="18"/>
        </w:rPr>
        <w:tab/>
        <w:t xml:space="preserve">Fotocopia C.I. del representante legal. </w:t>
      </w:r>
    </w:p>
    <w:p w:rsidR="00B222F6" w:rsidRPr="00B222F6" w:rsidRDefault="00B222F6" w:rsidP="00EB0F34">
      <w:pPr>
        <w:pStyle w:val="Prrafodelista"/>
        <w:spacing w:after="120" w:line="276" w:lineRule="auto"/>
        <w:jc w:val="both"/>
        <w:rPr>
          <w:rFonts w:ascii="Verdana" w:hAnsi="Verdana" w:cs="Arial"/>
          <w:bCs/>
          <w:sz w:val="18"/>
          <w:szCs w:val="18"/>
        </w:rPr>
      </w:pPr>
      <w:r w:rsidRPr="00B222F6">
        <w:rPr>
          <w:rFonts w:ascii="Verdana" w:hAnsi="Verdana" w:cs="Arial"/>
          <w:bCs/>
          <w:sz w:val="18"/>
          <w:szCs w:val="18"/>
        </w:rPr>
        <w:t>7.</w:t>
      </w:r>
      <w:r w:rsidRPr="00B222F6">
        <w:rPr>
          <w:rFonts w:ascii="Verdana" w:hAnsi="Verdana" w:cs="Arial"/>
          <w:bCs/>
          <w:sz w:val="18"/>
          <w:szCs w:val="18"/>
        </w:rPr>
        <w:tab/>
        <w:t>Fotocopia de Contrato.</w:t>
      </w:r>
    </w:p>
    <w:p w:rsidR="00A737E6" w:rsidRDefault="00B222F6" w:rsidP="00EB0F34">
      <w:pPr>
        <w:pStyle w:val="Prrafodelista"/>
        <w:spacing w:after="120" w:line="276" w:lineRule="auto"/>
        <w:ind w:left="0" w:firstLine="708"/>
        <w:jc w:val="both"/>
        <w:rPr>
          <w:rFonts w:ascii="Verdana" w:hAnsi="Verdana" w:cs="Arial"/>
          <w:bCs/>
          <w:sz w:val="18"/>
          <w:szCs w:val="18"/>
        </w:rPr>
      </w:pPr>
      <w:r w:rsidRPr="00B222F6">
        <w:rPr>
          <w:rFonts w:ascii="Verdana" w:hAnsi="Verdana" w:cs="Arial"/>
          <w:bCs/>
          <w:sz w:val="18"/>
          <w:szCs w:val="18"/>
        </w:rPr>
        <w:t>8.</w:t>
      </w:r>
      <w:r w:rsidRPr="00B222F6">
        <w:rPr>
          <w:rFonts w:ascii="Verdana" w:hAnsi="Verdana" w:cs="Arial"/>
          <w:bCs/>
          <w:sz w:val="18"/>
          <w:szCs w:val="18"/>
        </w:rPr>
        <w:tab/>
        <w:t>Fotocopia del documento de Constitución de la empresa en Bolivia.</w:t>
      </w:r>
    </w:p>
    <w:p w:rsidR="005F2D38" w:rsidRDefault="005F2D38" w:rsidP="00EB0F34">
      <w:pPr>
        <w:pStyle w:val="Prrafodelista"/>
        <w:spacing w:after="120" w:line="276" w:lineRule="auto"/>
        <w:ind w:left="0" w:firstLine="708"/>
        <w:jc w:val="both"/>
        <w:rPr>
          <w:rFonts w:ascii="Verdana" w:hAnsi="Verdana" w:cs="Arial"/>
          <w:bCs/>
          <w:sz w:val="18"/>
          <w:szCs w:val="18"/>
        </w:rPr>
      </w:pPr>
    </w:p>
    <w:p w:rsidR="005F2D38" w:rsidRPr="00FC1979" w:rsidRDefault="005F2D38" w:rsidP="005F2D38">
      <w:pPr>
        <w:spacing w:after="120" w:line="276" w:lineRule="auto"/>
        <w:jc w:val="both"/>
        <w:rPr>
          <w:rFonts w:ascii="Verdana" w:hAnsi="Verdana" w:cs="Arial"/>
          <w:bCs/>
          <w:sz w:val="18"/>
          <w:szCs w:val="18"/>
        </w:rPr>
      </w:pPr>
      <w:r w:rsidRPr="00FC1979">
        <w:rPr>
          <w:rFonts w:ascii="Verdana" w:hAnsi="Verdana" w:cs="Arial"/>
          <w:b/>
          <w:bCs/>
          <w:sz w:val="18"/>
          <w:szCs w:val="18"/>
        </w:rPr>
        <w:t>NOTA:</w:t>
      </w:r>
      <w:r>
        <w:rPr>
          <w:rFonts w:ascii="Verdana" w:hAnsi="Verdana" w:cs="Arial"/>
          <w:bCs/>
          <w:sz w:val="18"/>
          <w:szCs w:val="18"/>
        </w:rPr>
        <w:t xml:space="preserve"> La presente contratación es por precios unitarios, por tanto, sólo se pagará por el servicio realmente ejecutado de acuerdo al requerimiento de YPFB.</w:t>
      </w:r>
    </w:p>
    <w:p w:rsidR="007B1AEB" w:rsidRPr="00CF0508" w:rsidRDefault="007B1AEB" w:rsidP="00AE5F38">
      <w:pPr>
        <w:pStyle w:val="A2"/>
      </w:pPr>
      <w:r w:rsidRPr="00CF0508">
        <w:t>ORDEN DE PROCEDER</w:t>
      </w:r>
    </w:p>
    <w:p w:rsidR="007B1AEB" w:rsidRPr="00F915AA" w:rsidRDefault="007B1AEB" w:rsidP="007F1393">
      <w:pPr>
        <w:spacing w:before="240" w:line="360" w:lineRule="auto"/>
        <w:ind w:left="142"/>
        <w:jc w:val="both"/>
        <w:rPr>
          <w:rFonts w:ascii="Verdana" w:hAnsi="Verdana" w:cs="Calibri"/>
          <w:sz w:val="18"/>
          <w:szCs w:val="18"/>
        </w:rPr>
      </w:pPr>
      <w:r w:rsidRPr="00F915AA">
        <w:rPr>
          <w:rFonts w:ascii="Verdana" w:hAnsi="Verdana" w:cs="Calibri"/>
          <w:sz w:val="18"/>
          <w:szCs w:val="18"/>
        </w:rPr>
        <w:t>YPFB notificara a la Contratista la Orden de Proceder a efectos de que se inicie la movilización de los equipos y personal respectivo, a partir de dicha notificación el Contratista deberá realizar las gestiones para cumplir con la Fecha Requerida de Inicio.</w:t>
      </w:r>
    </w:p>
    <w:p w:rsidR="00AE5F38" w:rsidRPr="00080400" w:rsidRDefault="00AE5F38" w:rsidP="00AE5F38">
      <w:pPr>
        <w:pStyle w:val="A2"/>
      </w:pPr>
      <w:r w:rsidRPr="00080400">
        <w:lastRenderedPageBreak/>
        <w:t>INFORMES.</w:t>
      </w:r>
    </w:p>
    <w:p w:rsidR="00AE5F38" w:rsidRDefault="00AE5F38" w:rsidP="00AE5F38">
      <w:pPr>
        <w:pStyle w:val="A3"/>
      </w:pPr>
      <w:r w:rsidRPr="00CF0508">
        <w:t xml:space="preserve">REPORTE DE OPERACIONES. </w:t>
      </w:r>
    </w:p>
    <w:p w:rsidR="00AE5F38" w:rsidRPr="00AE5F38" w:rsidRDefault="00AE5F38" w:rsidP="00AE5F38">
      <w:pPr>
        <w:pStyle w:val="aa"/>
        <w:rPr>
          <w:rFonts w:ascii="Verdana" w:hAnsi="Verdana"/>
          <w:sz w:val="18"/>
          <w:szCs w:val="18"/>
        </w:rPr>
      </w:pPr>
      <w:r w:rsidRPr="00AE5F38">
        <w:rPr>
          <w:rFonts w:ascii="Verdana" w:hAnsi="Verdana"/>
          <w:sz w:val="18"/>
          <w:szCs w:val="18"/>
        </w:rPr>
        <w:t>El CONTRATISTA entregará a YPFB un reporte inmediatamente al terminar cada viaje y/o traslado de material desde el inicio hasta la finalización del servicio, el cual debe entregarse en un lapso no mayor a dos (2) días</w:t>
      </w:r>
      <w:r>
        <w:rPr>
          <w:rFonts w:ascii="Verdana" w:hAnsi="Verdana"/>
          <w:sz w:val="18"/>
          <w:szCs w:val="18"/>
        </w:rPr>
        <w:t xml:space="preserve"> calendario</w:t>
      </w:r>
      <w:r w:rsidRPr="00AE5F38">
        <w:rPr>
          <w:rFonts w:ascii="Verdana" w:hAnsi="Verdana"/>
          <w:sz w:val="18"/>
          <w:szCs w:val="18"/>
        </w:rPr>
        <w:t>.</w:t>
      </w:r>
    </w:p>
    <w:p w:rsidR="00AE5F38" w:rsidRDefault="00AE5F38" w:rsidP="00AE5F38">
      <w:pPr>
        <w:pStyle w:val="A3"/>
      </w:pPr>
      <w:r w:rsidRPr="00CF0508">
        <w:t xml:space="preserve">INFORME MENSUAL. </w:t>
      </w:r>
    </w:p>
    <w:p w:rsidR="00AE5F38" w:rsidRPr="00AE5F38" w:rsidRDefault="00AE5F38" w:rsidP="00884692">
      <w:pPr>
        <w:spacing w:before="240" w:line="360" w:lineRule="auto"/>
        <w:ind w:left="142"/>
        <w:jc w:val="both"/>
        <w:rPr>
          <w:rFonts w:ascii="Verdana" w:hAnsi="Verdana" w:cs="Calibri"/>
          <w:sz w:val="18"/>
          <w:szCs w:val="18"/>
        </w:rPr>
      </w:pPr>
      <w:r w:rsidRPr="00AE5F38">
        <w:rPr>
          <w:rFonts w:ascii="Verdana" w:hAnsi="Verdana" w:cs="Calibri"/>
          <w:sz w:val="18"/>
          <w:szCs w:val="18"/>
        </w:rPr>
        <w:t>El CONTRATISTA deberá presentar un informe mensual en el cual describirá las actividades realizadas durante ese periodo de tiempo.</w:t>
      </w:r>
    </w:p>
    <w:p w:rsidR="00AE5F38" w:rsidRDefault="00AE5F38" w:rsidP="00AE5F38">
      <w:pPr>
        <w:pStyle w:val="A3"/>
      </w:pPr>
      <w:r w:rsidRPr="00CF0508">
        <w:t xml:space="preserve">INFORME FINAL. </w:t>
      </w:r>
    </w:p>
    <w:p w:rsidR="00AE5F38" w:rsidRPr="00AE5F38" w:rsidRDefault="00AE5F38" w:rsidP="00AE5F38">
      <w:pPr>
        <w:pStyle w:val="aa"/>
        <w:rPr>
          <w:rFonts w:ascii="Verdana" w:hAnsi="Verdana"/>
          <w:sz w:val="18"/>
        </w:rPr>
      </w:pPr>
      <w:r w:rsidRPr="00AE5F38">
        <w:rPr>
          <w:rFonts w:ascii="Verdana" w:hAnsi="Verdana"/>
          <w:sz w:val="18"/>
        </w:rPr>
        <w:t>El CONTRATISTA entregará a YPFB, un informe final a la culminación del servicio; el cual, debe entregarse en un lapso no mayor a diez (10) días</w:t>
      </w:r>
      <w:r>
        <w:rPr>
          <w:rFonts w:ascii="Verdana" w:hAnsi="Verdana"/>
          <w:sz w:val="18"/>
        </w:rPr>
        <w:t xml:space="preserve"> hábiles</w:t>
      </w:r>
      <w:r w:rsidRPr="00AE5F38">
        <w:rPr>
          <w:rFonts w:ascii="Verdana" w:hAnsi="Verdana"/>
          <w:sz w:val="18"/>
        </w:rPr>
        <w:t>, en físico y en digital. El contenido del informe final deberá incluir mínimamente lo siguiente:</w:t>
      </w:r>
    </w:p>
    <w:p w:rsidR="00AE5F38" w:rsidRPr="00F915AA" w:rsidRDefault="00AE5F38" w:rsidP="00AE5F38">
      <w:pPr>
        <w:pStyle w:val="Prrafodelista"/>
        <w:numPr>
          <w:ilvl w:val="0"/>
          <w:numId w:val="7"/>
        </w:numPr>
        <w:spacing w:line="360" w:lineRule="auto"/>
        <w:ind w:left="1560"/>
        <w:contextualSpacing/>
        <w:jc w:val="both"/>
        <w:rPr>
          <w:rFonts w:ascii="Verdana" w:hAnsi="Verdana" w:cs="Calibri"/>
          <w:sz w:val="18"/>
          <w:szCs w:val="18"/>
        </w:rPr>
      </w:pPr>
      <w:r w:rsidRPr="00F915AA">
        <w:rPr>
          <w:rFonts w:ascii="Verdana" w:hAnsi="Verdana" w:cs="Calibri"/>
          <w:sz w:val="18"/>
          <w:szCs w:val="18"/>
        </w:rPr>
        <w:t>Resumen de Operaciones</w:t>
      </w:r>
    </w:p>
    <w:p w:rsidR="00AE5F38" w:rsidRPr="00F915AA" w:rsidRDefault="00AE5F38" w:rsidP="00AE5F38">
      <w:pPr>
        <w:pStyle w:val="Prrafodelista"/>
        <w:numPr>
          <w:ilvl w:val="0"/>
          <w:numId w:val="7"/>
        </w:numPr>
        <w:spacing w:line="360" w:lineRule="auto"/>
        <w:ind w:left="1560"/>
        <w:contextualSpacing/>
        <w:jc w:val="both"/>
        <w:rPr>
          <w:rFonts w:ascii="Verdana" w:hAnsi="Verdana" w:cs="Calibri"/>
          <w:sz w:val="18"/>
          <w:szCs w:val="18"/>
        </w:rPr>
      </w:pPr>
      <w:r w:rsidRPr="00F915AA">
        <w:rPr>
          <w:rFonts w:ascii="Verdana" w:hAnsi="Verdana" w:cs="Calibri"/>
          <w:sz w:val="18"/>
          <w:szCs w:val="18"/>
        </w:rPr>
        <w:t>Número de viaje/traslado de material</w:t>
      </w:r>
    </w:p>
    <w:p w:rsidR="00AE5F38" w:rsidRPr="00F915AA" w:rsidRDefault="00AE5F38" w:rsidP="00AE5F38">
      <w:pPr>
        <w:pStyle w:val="Prrafodelista"/>
        <w:numPr>
          <w:ilvl w:val="0"/>
          <w:numId w:val="7"/>
        </w:numPr>
        <w:spacing w:line="360" w:lineRule="auto"/>
        <w:ind w:left="1560"/>
        <w:contextualSpacing/>
        <w:jc w:val="both"/>
        <w:rPr>
          <w:rFonts w:ascii="Verdana" w:hAnsi="Verdana" w:cs="Calibri"/>
          <w:sz w:val="18"/>
          <w:szCs w:val="18"/>
        </w:rPr>
      </w:pPr>
      <w:r w:rsidRPr="00F915AA">
        <w:rPr>
          <w:rFonts w:ascii="Verdana" w:hAnsi="Verdana" w:cs="Calibri"/>
          <w:sz w:val="18"/>
          <w:szCs w:val="18"/>
        </w:rPr>
        <w:t>Problemas encontrados</w:t>
      </w:r>
    </w:p>
    <w:p w:rsidR="00AE5F38" w:rsidRPr="00F915AA" w:rsidRDefault="00AE5F38" w:rsidP="00AE5F38">
      <w:pPr>
        <w:pStyle w:val="Prrafodelista"/>
        <w:numPr>
          <w:ilvl w:val="0"/>
          <w:numId w:val="7"/>
        </w:numPr>
        <w:spacing w:line="360" w:lineRule="auto"/>
        <w:ind w:left="1560"/>
        <w:contextualSpacing/>
        <w:jc w:val="both"/>
        <w:rPr>
          <w:rFonts w:ascii="Verdana" w:hAnsi="Verdana" w:cs="Calibri"/>
          <w:sz w:val="18"/>
          <w:szCs w:val="18"/>
        </w:rPr>
      </w:pPr>
      <w:r w:rsidRPr="00F915AA">
        <w:rPr>
          <w:rFonts w:ascii="Verdana" w:hAnsi="Verdana" w:cs="Calibri"/>
          <w:sz w:val="18"/>
          <w:szCs w:val="18"/>
        </w:rPr>
        <w:t xml:space="preserve">Costos finales </w:t>
      </w:r>
    </w:p>
    <w:p w:rsidR="00AE5F38" w:rsidRPr="00F915AA" w:rsidRDefault="00AE5F38" w:rsidP="00AE5F38">
      <w:pPr>
        <w:pStyle w:val="Prrafodelista"/>
        <w:numPr>
          <w:ilvl w:val="0"/>
          <w:numId w:val="7"/>
        </w:numPr>
        <w:spacing w:line="360" w:lineRule="auto"/>
        <w:ind w:left="1560"/>
        <w:contextualSpacing/>
        <w:jc w:val="both"/>
        <w:rPr>
          <w:rFonts w:ascii="Verdana" w:hAnsi="Verdana" w:cs="Calibri"/>
          <w:sz w:val="18"/>
          <w:szCs w:val="18"/>
        </w:rPr>
      </w:pPr>
      <w:r w:rsidRPr="00F915AA">
        <w:rPr>
          <w:rFonts w:ascii="Verdana" w:hAnsi="Verdana" w:cs="Calibri"/>
          <w:sz w:val="18"/>
          <w:szCs w:val="18"/>
        </w:rPr>
        <w:t>Conclusiones</w:t>
      </w:r>
    </w:p>
    <w:p w:rsidR="00AE5F38" w:rsidRPr="00F915AA" w:rsidRDefault="00AE5F38" w:rsidP="00AE5F38">
      <w:pPr>
        <w:pStyle w:val="Prrafodelista"/>
        <w:numPr>
          <w:ilvl w:val="0"/>
          <w:numId w:val="7"/>
        </w:numPr>
        <w:spacing w:line="360" w:lineRule="auto"/>
        <w:ind w:left="1560"/>
        <w:contextualSpacing/>
        <w:jc w:val="both"/>
        <w:rPr>
          <w:rFonts w:ascii="Verdana" w:hAnsi="Verdana" w:cs="Calibri"/>
          <w:sz w:val="18"/>
          <w:szCs w:val="18"/>
        </w:rPr>
      </w:pPr>
      <w:r w:rsidRPr="00F915AA">
        <w:rPr>
          <w:rFonts w:ascii="Verdana" w:hAnsi="Verdana" w:cs="Calibri"/>
          <w:sz w:val="18"/>
          <w:szCs w:val="18"/>
        </w:rPr>
        <w:t>Recomendaciones</w:t>
      </w:r>
    </w:p>
    <w:p w:rsidR="00AE5F38" w:rsidRPr="00560A40" w:rsidRDefault="00AE5F38" w:rsidP="00560A40">
      <w:pPr>
        <w:pStyle w:val="Prrafodelista"/>
        <w:numPr>
          <w:ilvl w:val="0"/>
          <w:numId w:val="7"/>
        </w:numPr>
        <w:spacing w:line="360" w:lineRule="auto"/>
        <w:ind w:left="1560"/>
        <w:contextualSpacing/>
        <w:jc w:val="both"/>
        <w:rPr>
          <w:rFonts w:ascii="Verdana" w:hAnsi="Verdana" w:cs="Calibri"/>
          <w:sz w:val="18"/>
          <w:szCs w:val="18"/>
        </w:rPr>
      </w:pPr>
      <w:r w:rsidRPr="00F915AA">
        <w:rPr>
          <w:rFonts w:ascii="Verdana" w:hAnsi="Verdana" w:cs="Calibri"/>
          <w:sz w:val="18"/>
          <w:szCs w:val="18"/>
        </w:rPr>
        <w:t>Registros fotográficos</w:t>
      </w:r>
    </w:p>
    <w:p w:rsidR="008F5493" w:rsidRPr="00CF0508" w:rsidRDefault="007E7711" w:rsidP="007E7711">
      <w:pPr>
        <w:pStyle w:val="A2"/>
      </w:pPr>
      <w:r w:rsidRPr="00CF0508">
        <w:t>LUGAR DE PRESTACIÓN DEL SERVICIO</w:t>
      </w:r>
    </w:p>
    <w:p w:rsidR="00F86BF5" w:rsidRDefault="00F86BF5" w:rsidP="00B222F6">
      <w:pPr>
        <w:autoSpaceDE w:val="0"/>
        <w:autoSpaceDN w:val="0"/>
        <w:adjustRightInd w:val="0"/>
        <w:spacing w:before="240" w:after="120" w:line="360" w:lineRule="auto"/>
        <w:ind w:left="142"/>
        <w:rPr>
          <w:rFonts w:ascii="Verdana" w:hAnsi="Verdana" w:cs="Calibri"/>
          <w:bCs/>
          <w:sz w:val="18"/>
          <w:szCs w:val="18"/>
        </w:rPr>
      </w:pPr>
      <w:r>
        <w:rPr>
          <w:rFonts w:ascii="Verdana" w:hAnsi="Verdana" w:cs="Calibri"/>
          <w:bCs/>
          <w:sz w:val="18"/>
          <w:szCs w:val="18"/>
        </w:rPr>
        <w:t>El lugar de prestación del servicio será la ciudad de Santa Cruz de la Sierra, Camiri y el Pozo Sipotindi-X1.</w:t>
      </w:r>
    </w:p>
    <w:p w:rsidR="00B222F6" w:rsidRPr="00B222F6" w:rsidRDefault="00B222F6" w:rsidP="00B222F6">
      <w:pPr>
        <w:autoSpaceDE w:val="0"/>
        <w:autoSpaceDN w:val="0"/>
        <w:adjustRightInd w:val="0"/>
        <w:spacing w:before="240" w:after="120" w:line="360" w:lineRule="auto"/>
        <w:ind w:left="142"/>
        <w:rPr>
          <w:rFonts w:ascii="Verdana" w:hAnsi="Verdana" w:cs="Calibri"/>
          <w:sz w:val="18"/>
          <w:szCs w:val="18"/>
          <w:lang w:val="es-BO"/>
        </w:rPr>
      </w:pPr>
      <w:r w:rsidRPr="00B222F6">
        <w:rPr>
          <w:rFonts w:ascii="Verdana" w:hAnsi="Verdana" w:cs="Calibri"/>
          <w:bCs/>
          <w:sz w:val="18"/>
          <w:szCs w:val="18"/>
        </w:rPr>
        <w:t xml:space="preserve">La ubicación del pozo Sipotindi-X1 </w:t>
      </w:r>
      <w:r w:rsidRPr="00B222F6">
        <w:rPr>
          <w:rFonts w:ascii="Verdana" w:hAnsi="Verdana" w:cs="Calibri"/>
          <w:bCs/>
          <w:sz w:val="18"/>
          <w:szCs w:val="18"/>
          <w:lang w:eastAsia="es-BO"/>
        </w:rPr>
        <w:t xml:space="preserve">se encuentra localizado en el Departamento de Chuquisaca, Provincia Luis Calvo, Municipio de Machareti. </w:t>
      </w:r>
      <w:r w:rsidRPr="00B222F6">
        <w:rPr>
          <w:rFonts w:ascii="Verdana" w:hAnsi="Verdana" w:cs="Calibri"/>
          <w:sz w:val="18"/>
          <w:szCs w:val="18"/>
          <w:lang w:val="es-BO"/>
        </w:rPr>
        <w:t>El pozo queda ubicado en las coordenadas  Zona 20K:</w:t>
      </w:r>
    </w:p>
    <w:p w:rsidR="00B222F6" w:rsidRPr="00B222F6" w:rsidRDefault="00B222F6" w:rsidP="00B222F6">
      <w:pPr>
        <w:autoSpaceDE w:val="0"/>
        <w:autoSpaceDN w:val="0"/>
        <w:adjustRightInd w:val="0"/>
        <w:spacing w:line="360" w:lineRule="auto"/>
        <w:ind w:left="720"/>
        <w:rPr>
          <w:rFonts w:ascii="Verdana" w:hAnsi="Verdana" w:cs="Calibri"/>
          <w:sz w:val="18"/>
          <w:szCs w:val="18"/>
          <w:lang w:val="es-BO"/>
        </w:rPr>
      </w:pPr>
      <w:r w:rsidRPr="00B222F6">
        <w:rPr>
          <w:rFonts w:ascii="Verdana" w:hAnsi="Verdana" w:cs="Calibri"/>
          <w:sz w:val="18"/>
          <w:szCs w:val="18"/>
          <w:lang w:val="es-BO"/>
        </w:rPr>
        <w:t xml:space="preserve">UTM WGS84 </w:t>
      </w:r>
    </w:p>
    <w:p w:rsidR="00B222F6" w:rsidRDefault="00B222F6" w:rsidP="00EE5692">
      <w:pPr>
        <w:autoSpaceDE w:val="0"/>
        <w:autoSpaceDN w:val="0"/>
        <w:adjustRightInd w:val="0"/>
        <w:spacing w:line="360" w:lineRule="auto"/>
        <w:ind w:left="720"/>
        <w:rPr>
          <w:rFonts w:ascii="Verdana" w:hAnsi="Verdana" w:cs="Calibri"/>
          <w:sz w:val="18"/>
          <w:szCs w:val="18"/>
          <w:lang w:val="es-BO"/>
        </w:rPr>
      </w:pPr>
      <w:r w:rsidRPr="00B222F6">
        <w:rPr>
          <w:rFonts w:ascii="Verdana" w:hAnsi="Verdana" w:cs="Calibri"/>
          <w:sz w:val="18"/>
          <w:szCs w:val="18"/>
          <w:lang w:val="es-BO"/>
        </w:rPr>
        <w:t>X= 463</w:t>
      </w:r>
      <w:r w:rsidR="00884692">
        <w:rPr>
          <w:rFonts w:ascii="Verdana" w:hAnsi="Verdana" w:cs="Calibri"/>
          <w:sz w:val="18"/>
          <w:szCs w:val="18"/>
          <w:lang w:val="es-BO"/>
        </w:rPr>
        <w:t>.</w:t>
      </w:r>
      <w:r w:rsidRPr="00B222F6">
        <w:rPr>
          <w:rFonts w:ascii="Verdana" w:hAnsi="Verdana" w:cs="Calibri"/>
          <w:sz w:val="18"/>
          <w:szCs w:val="18"/>
          <w:lang w:val="es-BO"/>
        </w:rPr>
        <w:t>259 m.         Y= 7</w:t>
      </w:r>
      <w:r w:rsidR="00884692">
        <w:rPr>
          <w:rFonts w:ascii="Verdana" w:hAnsi="Verdana" w:cs="Calibri"/>
          <w:sz w:val="18"/>
          <w:szCs w:val="18"/>
          <w:lang w:val="es-BO"/>
        </w:rPr>
        <w:t>.</w:t>
      </w:r>
      <w:r w:rsidRPr="00B222F6">
        <w:rPr>
          <w:rFonts w:ascii="Verdana" w:hAnsi="Verdana" w:cs="Calibri"/>
          <w:sz w:val="18"/>
          <w:szCs w:val="18"/>
          <w:lang w:val="es-BO"/>
        </w:rPr>
        <w:t>730</w:t>
      </w:r>
      <w:r w:rsidR="00884692">
        <w:rPr>
          <w:rFonts w:ascii="Verdana" w:hAnsi="Verdana" w:cs="Calibri"/>
          <w:sz w:val="18"/>
          <w:szCs w:val="18"/>
          <w:lang w:val="es-BO"/>
        </w:rPr>
        <w:t>.</w:t>
      </w:r>
      <w:r w:rsidRPr="00B222F6">
        <w:rPr>
          <w:rFonts w:ascii="Verdana" w:hAnsi="Verdana" w:cs="Calibri"/>
          <w:sz w:val="18"/>
          <w:szCs w:val="18"/>
          <w:lang w:val="es-BO"/>
        </w:rPr>
        <w:t xml:space="preserve">511 m.      </w:t>
      </w:r>
      <w:proofErr w:type="spellStart"/>
      <w:r w:rsidRPr="00B222F6">
        <w:rPr>
          <w:rFonts w:ascii="Verdana" w:hAnsi="Verdana" w:cs="Calibri"/>
          <w:sz w:val="18"/>
          <w:szCs w:val="18"/>
          <w:lang w:val="es-BO"/>
        </w:rPr>
        <w:t>Zt</w:t>
      </w:r>
      <w:proofErr w:type="spellEnd"/>
      <w:r w:rsidRPr="00B222F6">
        <w:rPr>
          <w:rFonts w:ascii="Verdana" w:hAnsi="Verdana" w:cs="Calibri"/>
          <w:sz w:val="18"/>
          <w:szCs w:val="18"/>
          <w:lang w:val="es-BO"/>
        </w:rPr>
        <w:t>= 1</w:t>
      </w:r>
      <w:r w:rsidR="00884692">
        <w:rPr>
          <w:rFonts w:ascii="Verdana" w:hAnsi="Verdana" w:cs="Calibri"/>
          <w:sz w:val="18"/>
          <w:szCs w:val="18"/>
          <w:lang w:val="es-BO"/>
        </w:rPr>
        <w:t>.</w:t>
      </w:r>
      <w:r w:rsidRPr="00B222F6">
        <w:rPr>
          <w:rFonts w:ascii="Verdana" w:hAnsi="Verdana" w:cs="Calibri"/>
          <w:sz w:val="18"/>
          <w:szCs w:val="18"/>
          <w:lang w:val="es-BO"/>
        </w:rPr>
        <w:t>150 msnm.</w:t>
      </w:r>
    </w:p>
    <w:p w:rsidR="005F2D38" w:rsidRDefault="005F2D38" w:rsidP="00EE5692">
      <w:pPr>
        <w:autoSpaceDE w:val="0"/>
        <w:autoSpaceDN w:val="0"/>
        <w:adjustRightInd w:val="0"/>
        <w:spacing w:line="360" w:lineRule="auto"/>
        <w:ind w:left="720"/>
        <w:rPr>
          <w:rFonts w:ascii="Verdana" w:hAnsi="Verdana" w:cs="Calibri"/>
          <w:sz w:val="18"/>
          <w:szCs w:val="18"/>
          <w:lang w:val="es-BO"/>
        </w:rPr>
      </w:pPr>
    </w:p>
    <w:p w:rsidR="005F2D38" w:rsidRPr="00EE5692" w:rsidRDefault="005F2D38" w:rsidP="00EE5692">
      <w:pPr>
        <w:autoSpaceDE w:val="0"/>
        <w:autoSpaceDN w:val="0"/>
        <w:adjustRightInd w:val="0"/>
        <w:spacing w:line="360" w:lineRule="auto"/>
        <w:ind w:left="720"/>
        <w:rPr>
          <w:rFonts w:ascii="Verdana" w:hAnsi="Verdana" w:cs="Calibri"/>
          <w:sz w:val="18"/>
          <w:szCs w:val="18"/>
          <w:lang w:val="es-BO"/>
        </w:rPr>
      </w:pPr>
    </w:p>
    <w:p w:rsidR="00543040" w:rsidRPr="00CF0508" w:rsidRDefault="00543040" w:rsidP="00543040">
      <w:pPr>
        <w:pStyle w:val="A3"/>
        <w:rPr>
          <w:rFonts w:cs="Verdana"/>
          <w:color w:val="000000"/>
        </w:rPr>
      </w:pPr>
      <w:r w:rsidRPr="00CF0508">
        <w:lastRenderedPageBreak/>
        <w:t>ACCESO.</w:t>
      </w:r>
    </w:p>
    <w:p w:rsidR="00EE5692" w:rsidRPr="00B222F6" w:rsidRDefault="00EE5692" w:rsidP="00EE5692">
      <w:pPr>
        <w:spacing w:before="240" w:after="240" w:line="360" w:lineRule="auto"/>
        <w:ind w:left="142"/>
        <w:rPr>
          <w:rFonts w:ascii="Verdana" w:hAnsi="Verdana" w:cs="Calibri"/>
          <w:bCs/>
          <w:sz w:val="18"/>
          <w:szCs w:val="18"/>
        </w:rPr>
      </w:pPr>
      <w:r w:rsidRPr="00B222F6">
        <w:rPr>
          <w:rFonts w:ascii="Verdana" w:hAnsi="Verdana" w:cs="Calibri"/>
          <w:bCs/>
          <w:sz w:val="18"/>
          <w:szCs w:val="18"/>
        </w:rPr>
        <w:t>El acceso del equipo, materiales y herramientas se realizará a través de la siguiente ruta:</w:t>
      </w:r>
    </w:p>
    <w:tbl>
      <w:tblPr>
        <w:tblW w:w="9007" w:type="dxa"/>
        <w:jc w:val="cente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5070"/>
        <w:gridCol w:w="1547"/>
        <w:gridCol w:w="2390"/>
      </w:tblGrid>
      <w:tr w:rsidR="00EE5692" w:rsidRPr="00B222F6" w:rsidTr="00884692">
        <w:trPr>
          <w:trHeight w:val="340"/>
          <w:jc w:val="center"/>
        </w:trPr>
        <w:tc>
          <w:tcPr>
            <w:tcW w:w="2814" w:type="pct"/>
            <w:tcBorders>
              <w:bottom w:val="single" w:sz="12" w:space="0" w:color="9CC2E5"/>
            </w:tcBorders>
            <w:shd w:val="clear" w:color="auto" w:fill="auto"/>
            <w:vAlign w:val="center"/>
            <w:hideMark/>
          </w:tcPr>
          <w:p w:rsidR="00EE5692" w:rsidRPr="00B222F6" w:rsidRDefault="00EE5692" w:rsidP="00F6279C">
            <w:pPr>
              <w:rPr>
                <w:rFonts w:ascii="Verdana" w:hAnsi="Verdana" w:cs="Calibri"/>
                <w:b/>
                <w:bCs/>
                <w:color w:val="000000"/>
                <w:sz w:val="18"/>
                <w:szCs w:val="18"/>
                <w:lang w:eastAsia="es-BO"/>
              </w:rPr>
            </w:pPr>
            <w:r w:rsidRPr="00B222F6">
              <w:rPr>
                <w:rFonts w:ascii="Verdana" w:hAnsi="Verdana" w:cs="Calibri"/>
                <w:b/>
                <w:bCs/>
                <w:color w:val="000000"/>
                <w:sz w:val="18"/>
                <w:szCs w:val="18"/>
                <w:lang w:eastAsia="es-BO"/>
              </w:rPr>
              <w:t>TRAMO</w:t>
            </w:r>
          </w:p>
        </w:tc>
        <w:tc>
          <w:tcPr>
            <w:tcW w:w="859" w:type="pct"/>
            <w:tcBorders>
              <w:bottom w:val="single" w:sz="12" w:space="0" w:color="9CC2E5"/>
            </w:tcBorders>
            <w:shd w:val="clear" w:color="auto" w:fill="auto"/>
            <w:vAlign w:val="center"/>
            <w:hideMark/>
          </w:tcPr>
          <w:p w:rsidR="00EE5692" w:rsidRPr="00B222F6" w:rsidRDefault="00EE5692" w:rsidP="00F6279C">
            <w:pPr>
              <w:rPr>
                <w:rFonts w:ascii="Verdana" w:hAnsi="Verdana" w:cs="Calibri"/>
                <w:b/>
                <w:bCs/>
                <w:color w:val="000000"/>
                <w:sz w:val="18"/>
                <w:szCs w:val="18"/>
                <w:lang w:eastAsia="es-BO"/>
              </w:rPr>
            </w:pPr>
            <w:r w:rsidRPr="00B222F6">
              <w:rPr>
                <w:rFonts w:ascii="Verdana" w:hAnsi="Verdana" w:cs="Calibri"/>
                <w:b/>
                <w:bCs/>
                <w:color w:val="000000"/>
                <w:sz w:val="18"/>
                <w:szCs w:val="18"/>
                <w:lang w:eastAsia="es-BO"/>
              </w:rPr>
              <w:t>DISTANCIA (Km)</w:t>
            </w:r>
          </w:p>
        </w:tc>
        <w:tc>
          <w:tcPr>
            <w:tcW w:w="1327" w:type="pct"/>
            <w:tcBorders>
              <w:bottom w:val="single" w:sz="12" w:space="0" w:color="9CC2E5"/>
            </w:tcBorders>
            <w:shd w:val="clear" w:color="auto" w:fill="auto"/>
            <w:vAlign w:val="center"/>
            <w:hideMark/>
          </w:tcPr>
          <w:p w:rsidR="00EE5692" w:rsidRPr="00B222F6" w:rsidRDefault="00EE5692" w:rsidP="00F6279C">
            <w:pPr>
              <w:rPr>
                <w:rFonts w:ascii="Verdana" w:hAnsi="Verdana" w:cs="Calibri"/>
                <w:b/>
                <w:bCs/>
                <w:color w:val="000000"/>
                <w:sz w:val="18"/>
                <w:szCs w:val="18"/>
                <w:lang w:eastAsia="es-BO"/>
              </w:rPr>
            </w:pPr>
            <w:r w:rsidRPr="00B222F6">
              <w:rPr>
                <w:rFonts w:ascii="Verdana" w:hAnsi="Verdana" w:cs="Calibri"/>
                <w:b/>
                <w:bCs/>
                <w:color w:val="000000"/>
                <w:sz w:val="18"/>
                <w:szCs w:val="18"/>
                <w:lang w:eastAsia="es-BO"/>
              </w:rPr>
              <w:t>TIPO DE CAMINO</w:t>
            </w:r>
          </w:p>
        </w:tc>
      </w:tr>
      <w:tr w:rsidR="00EE5692" w:rsidRPr="00B222F6" w:rsidTr="00884692">
        <w:trPr>
          <w:trHeight w:val="340"/>
          <w:jc w:val="center"/>
        </w:trPr>
        <w:tc>
          <w:tcPr>
            <w:tcW w:w="2814" w:type="pct"/>
            <w:shd w:val="clear" w:color="auto" w:fill="auto"/>
            <w:noWrap/>
            <w:vAlign w:val="center"/>
            <w:hideMark/>
          </w:tcPr>
          <w:p w:rsidR="00EE5692" w:rsidRPr="00B222F6" w:rsidRDefault="00EE5692" w:rsidP="00F6279C">
            <w:pPr>
              <w:rPr>
                <w:rFonts w:ascii="Verdana" w:hAnsi="Verdana" w:cs="Calibri"/>
                <w:b/>
                <w:bCs/>
                <w:color w:val="000000"/>
                <w:sz w:val="18"/>
                <w:szCs w:val="18"/>
                <w:lang w:eastAsia="es-BO"/>
              </w:rPr>
            </w:pPr>
            <w:r w:rsidRPr="00B222F6">
              <w:rPr>
                <w:rFonts w:ascii="Verdana" w:hAnsi="Verdana" w:cs="Calibri"/>
                <w:b/>
                <w:bCs/>
                <w:color w:val="000000"/>
                <w:sz w:val="18"/>
                <w:szCs w:val="18"/>
                <w:lang w:eastAsia="es-BO"/>
              </w:rPr>
              <w:t>Santa Cruz - Camiri</w:t>
            </w:r>
          </w:p>
        </w:tc>
        <w:tc>
          <w:tcPr>
            <w:tcW w:w="859" w:type="pct"/>
            <w:shd w:val="clear" w:color="auto" w:fill="auto"/>
            <w:noWrap/>
            <w:vAlign w:val="center"/>
            <w:hideMark/>
          </w:tcPr>
          <w:p w:rsidR="00EE5692" w:rsidRPr="00B222F6" w:rsidRDefault="00EE5692" w:rsidP="00F6279C">
            <w:pPr>
              <w:rPr>
                <w:rFonts w:ascii="Verdana" w:hAnsi="Verdana" w:cs="Calibri"/>
                <w:color w:val="000000"/>
                <w:sz w:val="18"/>
                <w:szCs w:val="18"/>
                <w:lang w:eastAsia="es-BO"/>
              </w:rPr>
            </w:pPr>
            <w:r w:rsidRPr="00B222F6">
              <w:rPr>
                <w:rFonts w:ascii="Verdana" w:hAnsi="Verdana" w:cs="Calibri"/>
                <w:color w:val="000000"/>
                <w:sz w:val="18"/>
                <w:szCs w:val="18"/>
                <w:lang w:eastAsia="es-BO"/>
              </w:rPr>
              <w:t>292</w:t>
            </w:r>
          </w:p>
        </w:tc>
        <w:tc>
          <w:tcPr>
            <w:tcW w:w="1327" w:type="pct"/>
            <w:shd w:val="clear" w:color="auto" w:fill="auto"/>
            <w:vAlign w:val="center"/>
          </w:tcPr>
          <w:p w:rsidR="00EE5692" w:rsidRPr="00B222F6" w:rsidRDefault="00EE5692" w:rsidP="00F6279C">
            <w:pPr>
              <w:rPr>
                <w:rFonts w:ascii="Verdana" w:hAnsi="Verdana" w:cs="Calibri"/>
                <w:color w:val="000000"/>
                <w:sz w:val="18"/>
                <w:szCs w:val="18"/>
                <w:lang w:eastAsia="es-BO"/>
              </w:rPr>
            </w:pPr>
            <w:r w:rsidRPr="00B222F6">
              <w:rPr>
                <w:rFonts w:ascii="Verdana" w:hAnsi="Verdana" w:cs="Calibri"/>
                <w:color w:val="000000"/>
                <w:sz w:val="18"/>
                <w:szCs w:val="18"/>
                <w:lang w:eastAsia="es-BO"/>
              </w:rPr>
              <w:t>Carretera Asfaltada</w:t>
            </w:r>
          </w:p>
        </w:tc>
      </w:tr>
      <w:tr w:rsidR="00EE5692" w:rsidRPr="00B222F6" w:rsidTr="00884692">
        <w:trPr>
          <w:trHeight w:val="340"/>
          <w:jc w:val="center"/>
        </w:trPr>
        <w:tc>
          <w:tcPr>
            <w:tcW w:w="2814" w:type="pct"/>
            <w:shd w:val="clear" w:color="auto" w:fill="auto"/>
            <w:noWrap/>
            <w:vAlign w:val="center"/>
            <w:hideMark/>
          </w:tcPr>
          <w:p w:rsidR="00EE5692" w:rsidRPr="00B222F6" w:rsidRDefault="00EE5692" w:rsidP="00F6279C">
            <w:pPr>
              <w:rPr>
                <w:rFonts w:ascii="Verdana" w:hAnsi="Verdana" w:cs="Calibri"/>
                <w:b/>
                <w:bCs/>
                <w:color w:val="000000"/>
                <w:sz w:val="18"/>
                <w:szCs w:val="18"/>
                <w:lang w:eastAsia="es-BO"/>
              </w:rPr>
            </w:pPr>
            <w:r w:rsidRPr="00B222F6">
              <w:rPr>
                <w:rFonts w:ascii="Verdana" w:hAnsi="Verdana" w:cs="Calibri"/>
                <w:b/>
                <w:bCs/>
                <w:color w:val="000000"/>
                <w:sz w:val="18"/>
                <w:szCs w:val="18"/>
                <w:lang w:eastAsia="es-BO"/>
              </w:rPr>
              <w:t>Camiri - Boyuibe</w:t>
            </w:r>
          </w:p>
        </w:tc>
        <w:tc>
          <w:tcPr>
            <w:tcW w:w="859" w:type="pct"/>
            <w:shd w:val="clear" w:color="auto" w:fill="auto"/>
            <w:noWrap/>
            <w:vAlign w:val="center"/>
          </w:tcPr>
          <w:p w:rsidR="00EE5692" w:rsidRPr="00B222F6" w:rsidRDefault="00EE5692" w:rsidP="00F6279C">
            <w:pPr>
              <w:rPr>
                <w:rFonts w:ascii="Verdana" w:hAnsi="Verdana" w:cs="Calibri"/>
                <w:color w:val="000000"/>
                <w:sz w:val="18"/>
                <w:szCs w:val="18"/>
                <w:lang w:eastAsia="es-BO"/>
              </w:rPr>
            </w:pPr>
            <w:r w:rsidRPr="00B222F6">
              <w:rPr>
                <w:rFonts w:ascii="Verdana" w:hAnsi="Verdana" w:cs="Calibri"/>
                <w:color w:val="000000"/>
                <w:sz w:val="18"/>
                <w:szCs w:val="18"/>
                <w:lang w:eastAsia="es-BO"/>
              </w:rPr>
              <w:t>62</w:t>
            </w:r>
          </w:p>
        </w:tc>
        <w:tc>
          <w:tcPr>
            <w:tcW w:w="1327" w:type="pct"/>
            <w:shd w:val="clear" w:color="auto" w:fill="auto"/>
            <w:vAlign w:val="center"/>
          </w:tcPr>
          <w:p w:rsidR="00EE5692" w:rsidRPr="00B222F6" w:rsidRDefault="00EE5692" w:rsidP="00F6279C">
            <w:pPr>
              <w:rPr>
                <w:rFonts w:ascii="Verdana" w:hAnsi="Verdana" w:cs="Calibri"/>
                <w:color w:val="000000"/>
                <w:sz w:val="18"/>
                <w:szCs w:val="18"/>
                <w:lang w:eastAsia="es-BO"/>
              </w:rPr>
            </w:pPr>
            <w:r w:rsidRPr="00B222F6">
              <w:rPr>
                <w:rFonts w:ascii="Verdana" w:hAnsi="Verdana" w:cs="Calibri"/>
                <w:color w:val="000000"/>
                <w:sz w:val="18"/>
                <w:szCs w:val="18"/>
                <w:lang w:eastAsia="es-BO"/>
              </w:rPr>
              <w:t>Carretera Asfaltada</w:t>
            </w:r>
          </w:p>
        </w:tc>
      </w:tr>
      <w:tr w:rsidR="00EE5692" w:rsidRPr="00B222F6" w:rsidTr="00884692">
        <w:trPr>
          <w:trHeight w:val="340"/>
          <w:jc w:val="center"/>
        </w:trPr>
        <w:tc>
          <w:tcPr>
            <w:tcW w:w="2814" w:type="pct"/>
            <w:shd w:val="clear" w:color="auto" w:fill="auto"/>
            <w:noWrap/>
            <w:vAlign w:val="center"/>
            <w:hideMark/>
          </w:tcPr>
          <w:p w:rsidR="00EE5692" w:rsidRPr="00B222F6" w:rsidRDefault="00EE5692" w:rsidP="00F6279C">
            <w:pPr>
              <w:rPr>
                <w:rFonts w:ascii="Verdana" w:hAnsi="Verdana" w:cs="Calibri"/>
                <w:b/>
                <w:bCs/>
                <w:color w:val="000000"/>
                <w:sz w:val="18"/>
                <w:szCs w:val="18"/>
                <w:lang w:eastAsia="es-BO"/>
              </w:rPr>
            </w:pPr>
            <w:r w:rsidRPr="00B222F6">
              <w:rPr>
                <w:rFonts w:ascii="Verdana" w:hAnsi="Verdana" w:cs="Calibri"/>
                <w:b/>
                <w:bCs/>
                <w:color w:val="000000"/>
                <w:sz w:val="18"/>
                <w:szCs w:val="18"/>
                <w:lang w:eastAsia="es-BO"/>
              </w:rPr>
              <w:t>Boyuibe – Ingreso sobre Ruta 9</w:t>
            </w:r>
          </w:p>
        </w:tc>
        <w:tc>
          <w:tcPr>
            <w:tcW w:w="859" w:type="pct"/>
            <w:shd w:val="clear" w:color="auto" w:fill="auto"/>
            <w:noWrap/>
            <w:vAlign w:val="center"/>
          </w:tcPr>
          <w:p w:rsidR="00EE5692" w:rsidRPr="00B222F6" w:rsidRDefault="00EE5692" w:rsidP="00F6279C">
            <w:pPr>
              <w:rPr>
                <w:rFonts w:ascii="Verdana" w:hAnsi="Verdana" w:cs="Calibri"/>
                <w:color w:val="000000"/>
                <w:sz w:val="18"/>
                <w:szCs w:val="18"/>
                <w:lang w:eastAsia="es-BO"/>
              </w:rPr>
            </w:pPr>
            <w:r w:rsidRPr="00B222F6">
              <w:rPr>
                <w:rFonts w:ascii="Verdana" w:hAnsi="Verdana" w:cs="Calibri"/>
                <w:color w:val="000000"/>
                <w:sz w:val="18"/>
                <w:szCs w:val="18"/>
                <w:lang w:eastAsia="es-BO"/>
              </w:rPr>
              <w:t>9</w:t>
            </w:r>
          </w:p>
        </w:tc>
        <w:tc>
          <w:tcPr>
            <w:tcW w:w="1327" w:type="pct"/>
            <w:shd w:val="clear" w:color="auto" w:fill="auto"/>
            <w:vAlign w:val="center"/>
          </w:tcPr>
          <w:p w:rsidR="00EE5692" w:rsidRPr="00B222F6" w:rsidRDefault="00EE5692" w:rsidP="00F6279C">
            <w:pPr>
              <w:rPr>
                <w:rFonts w:ascii="Verdana" w:hAnsi="Verdana" w:cs="Calibri"/>
                <w:color w:val="000000"/>
                <w:sz w:val="18"/>
                <w:szCs w:val="18"/>
                <w:lang w:eastAsia="es-BO"/>
              </w:rPr>
            </w:pPr>
            <w:r w:rsidRPr="00B222F6">
              <w:rPr>
                <w:rFonts w:ascii="Verdana" w:hAnsi="Verdana" w:cs="Calibri"/>
                <w:color w:val="000000"/>
                <w:sz w:val="18"/>
                <w:szCs w:val="18"/>
                <w:lang w:eastAsia="es-BO"/>
              </w:rPr>
              <w:t>Carretera Asfaltada</w:t>
            </w:r>
          </w:p>
        </w:tc>
      </w:tr>
      <w:tr w:rsidR="00EE5692" w:rsidRPr="00B222F6" w:rsidTr="00884692">
        <w:trPr>
          <w:trHeight w:val="340"/>
          <w:jc w:val="center"/>
        </w:trPr>
        <w:tc>
          <w:tcPr>
            <w:tcW w:w="2814" w:type="pct"/>
            <w:shd w:val="clear" w:color="auto" w:fill="auto"/>
            <w:noWrap/>
            <w:vAlign w:val="center"/>
            <w:hideMark/>
          </w:tcPr>
          <w:p w:rsidR="00EE5692" w:rsidRPr="00B222F6" w:rsidRDefault="00EE5692" w:rsidP="00F6279C">
            <w:pPr>
              <w:rPr>
                <w:rFonts w:ascii="Verdana" w:hAnsi="Verdana" w:cs="Calibri"/>
                <w:b/>
                <w:bCs/>
                <w:color w:val="000000"/>
                <w:sz w:val="18"/>
                <w:szCs w:val="18"/>
                <w:lang w:eastAsia="es-BO"/>
              </w:rPr>
            </w:pPr>
            <w:r w:rsidRPr="00B222F6">
              <w:rPr>
                <w:rFonts w:ascii="Verdana" w:hAnsi="Verdana" w:cs="Calibri"/>
                <w:b/>
                <w:bCs/>
                <w:color w:val="000000"/>
                <w:sz w:val="18"/>
                <w:szCs w:val="18"/>
                <w:lang w:eastAsia="es-BO"/>
              </w:rPr>
              <w:t>Ingreso sobre ruta 9 – Pozo Sipotindi-X1</w:t>
            </w:r>
          </w:p>
        </w:tc>
        <w:tc>
          <w:tcPr>
            <w:tcW w:w="859" w:type="pct"/>
            <w:shd w:val="clear" w:color="auto" w:fill="auto"/>
            <w:noWrap/>
            <w:vAlign w:val="center"/>
          </w:tcPr>
          <w:p w:rsidR="00EE5692" w:rsidRPr="00B222F6" w:rsidRDefault="00EE5692" w:rsidP="00F6279C">
            <w:pPr>
              <w:rPr>
                <w:rFonts w:ascii="Verdana" w:hAnsi="Verdana" w:cs="Calibri"/>
                <w:bCs/>
                <w:color w:val="000000"/>
                <w:sz w:val="18"/>
                <w:szCs w:val="18"/>
                <w:lang w:eastAsia="es-BO"/>
              </w:rPr>
            </w:pPr>
            <w:r w:rsidRPr="00B222F6">
              <w:rPr>
                <w:rFonts w:ascii="Verdana" w:hAnsi="Verdana" w:cs="Calibri"/>
                <w:bCs/>
                <w:color w:val="000000"/>
                <w:sz w:val="18"/>
                <w:szCs w:val="18"/>
                <w:lang w:eastAsia="es-BO"/>
              </w:rPr>
              <w:t>11</w:t>
            </w:r>
          </w:p>
        </w:tc>
        <w:tc>
          <w:tcPr>
            <w:tcW w:w="1327" w:type="pct"/>
            <w:shd w:val="clear" w:color="auto" w:fill="auto"/>
            <w:noWrap/>
            <w:vAlign w:val="center"/>
          </w:tcPr>
          <w:p w:rsidR="00EE5692" w:rsidRPr="00B222F6" w:rsidRDefault="00EE5692" w:rsidP="00F6279C">
            <w:pPr>
              <w:rPr>
                <w:rFonts w:ascii="Verdana" w:hAnsi="Verdana" w:cs="Calibri"/>
                <w:bCs/>
                <w:color w:val="000000"/>
                <w:sz w:val="18"/>
                <w:szCs w:val="18"/>
                <w:lang w:eastAsia="es-BO"/>
              </w:rPr>
            </w:pPr>
            <w:r w:rsidRPr="00B222F6">
              <w:rPr>
                <w:rFonts w:ascii="Verdana" w:hAnsi="Verdana" w:cs="Calibri"/>
                <w:bCs/>
                <w:color w:val="000000"/>
                <w:sz w:val="18"/>
                <w:szCs w:val="18"/>
                <w:lang w:eastAsia="es-BO"/>
              </w:rPr>
              <w:t>Camino Ripiado</w:t>
            </w:r>
          </w:p>
        </w:tc>
      </w:tr>
      <w:tr w:rsidR="00EE5692" w:rsidRPr="00B222F6" w:rsidTr="00884692">
        <w:trPr>
          <w:trHeight w:val="340"/>
          <w:jc w:val="center"/>
        </w:trPr>
        <w:tc>
          <w:tcPr>
            <w:tcW w:w="2814" w:type="pct"/>
            <w:shd w:val="clear" w:color="auto" w:fill="auto"/>
            <w:noWrap/>
            <w:vAlign w:val="center"/>
          </w:tcPr>
          <w:p w:rsidR="00EE5692" w:rsidRPr="00B222F6" w:rsidRDefault="00EB0F34" w:rsidP="00F6279C">
            <w:pPr>
              <w:rPr>
                <w:rFonts w:ascii="Verdana" w:hAnsi="Verdana" w:cs="Calibri"/>
                <w:b/>
                <w:bCs/>
                <w:color w:val="000000"/>
                <w:sz w:val="18"/>
                <w:szCs w:val="18"/>
                <w:lang w:eastAsia="es-BO"/>
              </w:rPr>
            </w:pPr>
            <w:r>
              <w:rPr>
                <w:rFonts w:ascii="Verdana" w:hAnsi="Verdana" w:cs="Calibri"/>
                <w:b/>
                <w:bCs/>
                <w:color w:val="000000"/>
                <w:sz w:val="18"/>
                <w:szCs w:val="18"/>
                <w:lang w:eastAsia="es-BO"/>
              </w:rPr>
              <w:t xml:space="preserve">Total Recorrido </w:t>
            </w:r>
            <w:r w:rsidR="00EE5692" w:rsidRPr="00B222F6">
              <w:rPr>
                <w:rFonts w:ascii="Verdana" w:hAnsi="Verdana" w:cs="Calibri"/>
                <w:b/>
                <w:bCs/>
                <w:color w:val="000000"/>
                <w:sz w:val="18"/>
                <w:szCs w:val="18"/>
                <w:lang w:eastAsia="es-BO"/>
              </w:rPr>
              <w:t>(Santa Cruz – Pozo SIP-X1)</w:t>
            </w:r>
          </w:p>
        </w:tc>
        <w:tc>
          <w:tcPr>
            <w:tcW w:w="859" w:type="pct"/>
            <w:shd w:val="clear" w:color="auto" w:fill="auto"/>
            <w:noWrap/>
            <w:vAlign w:val="center"/>
          </w:tcPr>
          <w:p w:rsidR="00EE5692" w:rsidRPr="00B222F6" w:rsidRDefault="00EE5692" w:rsidP="00F6279C">
            <w:pPr>
              <w:rPr>
                <w:rFonts w:ascii="Verdana" w:hAnsi="Verdana" w:cs="Calibri"/>
                <w:b/>
                <w:bCs/>
                <w:color w:val="000000"/>
                <w:sz w:val="18"/>
                <w:szCs w:val="18"/>
                <w:lang w:eastAsia="es-BO"/>
              </w:rPr>
            </w:pPr>
            <w:r w:rsidRPr="00B222F6">
              <w:rPr>
                <w:rFonts w:ascii="Verdana" w:hAnsi="Verdana" w:cs="Calibri"/>
                <w:b/>
                <w:bCs/>
                <w:color w:val="000000"/>
                <w:sz w:val="18"/>
                <w:szCs w:val="18"/>
                <w:lang w:eastAsia="es-BO"/>
              </w:rPr>
              <w:t>374</w:t>
            </w:r>
          </w:p>
        </w:tc>
        <w:tc>
          <w:tcPr>
            <w:tcW w:w="1327" w:type="pct"/>
            <w:shd w:val="clear" w:color="auto" w:fill="auto"/>
            <w:noWrap/>
            <w:vAlign w:val="center"/>
          </w:tcPr>
          <w:p w:rsidR="00EE5692" w:rsidRPr="00B222F6" w:rsidRDefault="00EE5692" w:rsidP="00F6279C">
            <w:pPr>
              <w:rPr>
                <w:rFonts w:ascii="Verdana" w:hAnsi="Verdana" w:cs="Calibri"/>
                <w:b/>
                <w:bCs/>
                <w:color w:val="000000"/>
                <w:sz w:val="18"/>
                <w:szCs w:val="18"/>
                <w:lang w:eastAsia="es-BO"/>
              </w:rPr>
            </w:pPr>
          </w:p>
        </w:tc>
      </w:tr>
    </w:tbl>
    <w:p w:rsidR="00884692" w:rsidRPr="00CF0508" w:rsidRDefault="00884692" w:rsidP="00884692">
      <w:pPr>
        <w:pStyle w:val="A2"/>
      </w:pPr>
      <w:r w:rsidRPr="00CF0508">
        <w:t xml:space="preserve">MEDIOS DE TRANSPORTE </w:t>
      </w:r>
    </w:p>
    <w:p w:rsidR="00884692" w:rsidRDefault="00884692" w:rsidP="00884692">
      <w:pPr>
        <w:pStyle w:val="Prrafodelista"/>
        <w:spacing w:before="240" w:after="120" w:line="360" w:lineRule="auto"/>
        <w:ind w:left="0"/>
        <w:jc w:val="both"/>
        <w:rPr>
          <w:rFonts w:ascii="Verdana" w:hAnsi="Verdana" w:cs="Arial"/>
          <w:bCs/>
          <w:sz w:val="18"/>
          <w:szCs w:val="18"/>
        </w:rPr>
      </w:pPr>
      <w:r w:rsidRPr="00F915AA">
        <w:rPr>
          <w:rFonts w:ascii="Verdana" w:hAnsi="Verdana" w:cs="Arial"/>
          <w:bCs/>
          <w:sz w:val="18"/>
          <w:szCs w:val="18"/>
        </w:rPr>
        <w:t>El Contratista d</w:t>
      </w:r>
      <w:r>
        <w:rPr>
          <w:rFonts w:ascii="Verdana" w:hAnsi="Verdana" w:cs="Arial"/>
          <w:bCs/>
          <w:sz w:val="18"/>
          <w:szCs w:val="18"/>
        </w:rPr>
        <w:t>eberá correr con los costos del personal y equipos, necesario para la ejecución del servicio, desde su base operativa hasta el lugar de trabajo y viceversa.</w:t>
      </w:r>
    </w:p>
    <w:p w:rsidR="00884692" w:rsidRDefault="00884692" w:rsidP="00884692">
      <w:pPr>
        <w:pStyle w:val="Prrafodelista"/>
        <w:spacing w:before="240" w:after="120" w:line="360" w:lineRule="auto"/>
        <w:ind w:left="0"/>
        <w:jc w:val="both"/>
        <w:rPr>
          <w:rFonts w:ascii="Verdana" w:hAnsi="Verdana" w:cs="Arial"/>
          <w:bCs/>
          <w:sz w:val="18"/>
          <w:szCs w:val="18"/>
        </w:rPr>
      </w:pPr>
      <w:r>
        <w:rPr>
          <w:rFonts w:ascii="Verdana" w:hAnsi="Verdana" w:cs="Arial"/>
          <w:bCs/>
          <w:sz w:val="18"/>
          <w:szCs w:val="18"/>
        </w:rPr>
        <w:t>La movilización y desmovilización de los equipos y personal del Contratista deberán tener en cuenta los requerimientos de Seguridad, Salud y Medio Ambiente de YPFB.</w:t>
      </w:r>
    </w:p>
    <w:p w:rsidR="00543040" w:rsidRPr="00CF0508" w:rsidRDefault="00543040" w:rsidP="003A62B9">
      <w:pPr>
        <w:pStyle w:val="A2"/>
      </w:pPr>
      <w:r w:rsidRPr="00CF0508">
        <w:t>FISCAL DE SERVICIO.</w:t>
      </w:r>
    </w:p>
    <w:p w:rsidR="00543040" w:rsidRPr="00F915AA" w:rsidRDefault="00543040" w:rsidP="00274037">
      <w:pPr>
        <w:pStyle w:val="Prrafodelista"/>
        <w:spacing w:before="240" w:after="120" w:line="360" w:lineRule="auto"/>
        <w:ind w:left="0"/>
        <w:jc w:val="both"/>
        <w:rPr>
          <w:rFonts w:ascii="Verdana" w:hAnsi="Verdana" w:cs="Arial"/>
          <w:bCs/>
          <w:sz w:val="18"/>
          <w:szCs w:val="18"/>
        </w:rPr>
      </w:pPr>
      <w:r w:rsidRPr="00F915AA">
        <w:rPr>
          <w:rFonts w:ascii="Verdana" w:hAnsi="Verdana" w:cs="Arial"/>
          <w:bCs/>
          <w:sz w:val="18"/>
          <w:szCs w:val="18"/>
        </w:rPr>
        <w:t>YPFB designará a los Fiscales de Servicio, quienes estarán a cargo de las operaciones mediante un equipo de profesionales cuyo coordinador será el representante de YPFB en la ciudad. Asimismo, se designará un Fiscal de Servicio en Campo (Company</w:t>
      </w:r>
      <w:r w:rsidR="00A40641">
        <w:rPr>
          <w:rFonts w:ascii="Verdana" w:hAnsi="Verdana" w:cs="Arial"/>
          <w:bCs/>
          <w:sz w:val="18"/>
          <w:szCs w:val="18"/>
        </w:rPr>
        <w:t xml:space="preserve"> </w:t>
      </w:r>
      <w:r w:rsidRPr="00F915AA">
        <w:rPr>
          <w:rFonts w:ascii="Verdana" w:hAnsi="Verdana" w:cs="Arial"/>
          <w:bCs/>
          <w:sz w:val="18"/>
          <w:szCs w:val="18"/>
        </w:rPr>
        <w:t xml:space="preserve">Man). </w:t>
      </w:r>
    </w:p>
    <w:p w:rsidR="00543040" w:rsidRPr="00F915AA" w:rsidRDefault="00543040" w:rsidP="00274037">
      <w:pPr>
        <w:pStyle w:val="Prrafodelista"/>
        <w:spacing w:before="240" w:after="120" w:line="360" w:lineRule="auto"/>
        <w:ind w:left="0"/>
        <w:jc w:val="both"/>
        <w:rPr>
          <w:rFonts w:ascii="Verdana" w:hAnsi="Verdana" w:cs="Arial"/>
          <w:bCs/>
          <w:sz w:val="18"/>
          <w:szCs w:val="18"/>
        </w:rPr>
      </w:pPr>
      <w:r w:rsidRPr="00F915AA">
        <w:rPr>
          <w:rFonts w:ascii="Verdana" w:hAnsi="Verdana" w:cs="Arial"/>
          <w:bCs/>
          <w:sz w:val="18"/>
          <w:szCs w:val="18"/>
        </w:rPr>
        <w:t>Las funciones de los fiscales de Servicio serán:</w:t>
      </w:r>
    </w:p>
    <w:p w:rsidR="00543040" w:rsidRPr="00CF0508" w:rsidRDefault="00543040" w:rsidP="00543040">
      <w:pPr>
        <w:pStyle w:val="Prrafodelista"/>
        <w:spacing w:before="240" w:line="360" w:lineRule="auto"/>
        <w:ind w:left="284"/>
        <w:jc w:val="both"/>
        <w:rPr>
          <w:rFonts w:ascii="Verdana" w:hAnsi="Verdana" w:cs="Arial"/>
          <w:b/>
          <w:sz w:val="18"/>
          <w:szCs w:val="18"/>
        </w:rPr>
      </w:pPr>
      <w:r w:rsidRPr="00CF0508">
        <w:rPr>
          <w:rFonts w:ascii="Verdana" w:hAnsi="Verdana" w:cs="Arial"/>
          <w:b/>
          <w:sz w:val="18"/>
          <w:szCs w:val="18"/>
        </w:rPr>
        <w:t>Fiscal de Servicio en la ciudad:</w:t>
      </w:r>
    </w:p>
    <w:p w:rsidR="00543040" w:rsidRPr="00F915AA" w:rsidRDefault="00543040" w:rsidP="00CE52EC">
      <w:pPr>
        <w:pStyle w:val="Prrafodelista"/>
        <w:numPr>
          <w:ilvl w:val="0"/>
          <w:numId w:val="2"/>
        </w:numPr>
        <w:spacing w:before="120" w:line="360" w:lineRule="auto"/>
        <w:jc w:val="both"/>
        <w:rPr>
          <w:rFonts w:ascii="Verdana" w:hAnsi="Verdana" w:cs="Arial"/>
          <w:sz w:val="18"/>
          <w:szCs w:val="18"/>
        </w:rPr>
      </w:pPr>
      <w:r w:rsidRPr="00F915AA">
        <w:rPr>
          <w:rFonts w:ascii="Verdana" w:hAnsi="Verdana" w:cs="Arial"/>
          <w:sz w:val="18"/>
          <w:szCs w:val="18"/>
        </w:rPr>
        <w:t>Será el encargado de emitir la Orden de Proceder para dar inicio a las Operaciones del Servicio.</w:t>
      </w:r>
    </w:p>
    <w:p w:rsidR="00543040" w:rsidRPr="00F915AA" w:rsidRDefault="00543040" w:rsidP="00CE52EC">
      <w:pPr>
        <w:pStyle w:val="Prrafodelista"/>
        <w:numPr>
          <w:ilvl w:val="0"/>
          <w:numId w:val="2"/>
        </w:numPr>
        <w:spacing w:before="120" w:line="360" w:lineRule="auto"/>
        <w:jc w:val="both"/>
        <w:rPr>
          <w:rFonts w:ascii="Verdana" w:hAnsi="Verdana" w:cs="Arial"/>
          <w:sz w:val="18"/>
          <w:szCs w:val="18"/>
        </w:rPr>
      </w:pPr>
      <w:r w:rsidRPr="00F915AA">
        <w:rPr>
          <w:rFonts w:ascii="Verdana" w:hAnsi="Verdana" w:cs="Arial"/>
          <w:sz w:val="18"/>
          <w:szCs w:val="18"/>
        </w:rPr>
        <w:t xml:space="preserve">Coordinar reuniones con las </w:t>
      </w:r>
      <w:r w:rsidRPr="00F915AA">
        <w:rPr>
          <w:rFonts w:ascii="Verdana" w:hAnsi="Verdana" w:cs="Arial"/>
          <w:b/>
          <w:sz w:val="18"/>
          <w:szCs w:val="18"/>
        </w:rPr>
        <w:t>Contratistas</w:t>
      </w:r>
      <w:r w:rsidRPr="00F915AA">
        <w:rPr>
          <w:rFonts w:ascii="Verdana" w:hAnsi="Verdana" w:cs="Arial"/>
          <w:sz w:val="18"/>
          <w:szCs w:val="18"/>
        </w:rPr>
        <w:t xml:space="preserve"> y las prestadoras de servicios.</w:t>
      </w:r>
    </w:p>
    <w:p w:rsidR="00543040" w:rsidRPr="00F915AA" w:rsidRDefault="00543040" w:rsidP="00CE52EC">
      <w:pPr>
        <w:pStyle w:val="Prrafodelista"/>
        <w:numPr>
          <w:ilvl w:val="0"/>
          <w:numId w:val="2"/>
        </w:numPr>
        <w:spacing w:before="120" w:line="360" w:lineRule="auto"/>
        <w:jc w:val="both"/>
        <w:rPr>
          <w:rFonts w:ascii="Verdana" w:hAnsi="Verdana" w:cs="Arial"/>
          <w:sz w:val="18"/>
          <w:szCs w:val="18"/>
        </w:rPr>
      </w:pPr>
      <w:r w:rsidRPr="00F915AA">
        <w:rPr>
          <w:rFonts w:ascii="Verdana" w:hAnsi="Verdana" w:cs="Arial"/>
          <w:sz w:val="18"/>
          <w:szCs w:val="18"/>
        </w:rPr>
        <w:t>Coordinar las actividades inherentes al servicio con el CompanyMan.</w:t>
      </w:r>
    </w:p>
    <w:p w:rsidR="00543040" w:rsidRDefault="00EE5692" w:rsidP="00CE52EC">
      <w:pPr>
        <w:pStyle w:val="Prrafodelista"/>
        <w:numPr>
          <w:ilvl w:val="0"/>
          <w:numId w:val="2"/>
        </w:numPr>
        <w:spacing w:before="120" w:line="360" w:lineRule="auto"/>
        <w:ind w:left="714" w:hanging="357"/>
        <w:jc w:val="both"/>
        <w:rPr>
          <w:rFonts w:ascii="Verdana" w:hAnsi="Verdana" w:cs="Arial"/>
          <w:sz w:val="18"/>
          <w:szCs w:val="18"/>
        </w:rPr>
      </w:pPr>
      <w:r>
        <w:rPr>
          <w:rFonts w:ascii="Verdana" w:hAnsi="Verdana" w:cs="Arial"/>
          <w:sz w:val="18"/>
          <w:szCs w:val="18"/>
        </w:rPr>
        <w:t>Realizar la solicitud de pago y el informe para los pagos mensuales según al requerimiento solicitado y control de tiempo trabajado con las grúas y la logística del equipo pesado, liviano y cisterna.</w:t>
      </w:r>
    </w:p>
    <w:p w:rsidR="005F2D38" w:rsidRDefault="005F2D38" w:rsidP="00543040">
      <w:pPr>
        <w:pStyle w:val="Prrafodelista"/>
        <w:spacing w:before="240" w:line="360" w:lineRule="auto"/>
        <w:ind w:left="284"/>
        <w:jc w:val="both"/>
        <w:rPr>
          <w:rFonts w:ascii="Verdana" w:hAnsi="Verdana" w:cs="Arial"/>
          <w:b/>
          <w:sz w:val="18"/>
          <w:szCs w:val="18"/>
        </w:rPr>
      </w:pPr>
    </w:p>
    <w:p w:rsidR="00543040" w:rsidRPr="00CF0508" w:rsidRDefault="00543040" w:rsidP="00543040">
      <w:pPr>
        <w:pStyle w:val="Prrafodelista"/>
        <w:spacing w:before="240" w:line="360" w:lineRule="auto"/>
        <w:ind w:left="284"/>
        <w:jc w:val="both"/>
        <w:rPr>
          <w:rFonts w:ascii="Verdana" w:hAnsi="Verdana" w:cs="Arial"/>
          <w:b/>
          <w:sz w:val="18"/>
          <w:szCs w:val="18"/>
        </w:rPr>
      </w:pPr>
      <w:r w:rsidRPr="00CF0508">
        <w:rPr>
          <w:rFonts w:ascii="Verdana" w:hAnsi="Verdana" w:cs="Arial"/>
          <w:b/>
          <w:sz w:val="18"/>
          <w:szCs w:val="18"/>
        </w:rPr>
        <w:lastRenderedPageBreak/>
        <w:t>Fiscal de Servicio en Campo (Company</w:t>
      </w:r>
      <w:r w:rsidR="00CF0508">
        <w:rPr>
          <w:rFonts w:ascii="Verdana" w:hAnsi="Verdana" w:cs="Arial"/>
          <w:b/>
          <w:sz w:val="18"/>
          <w:szCs w:val="18"/>
        </w:rPr>
        <w:t xml:space="preserve"> </w:t>
      </w:r>
      <w:r w:rsidRPr="00CF0508">
        <w:rPr>
          <w:rFonts w:ascii="Verdana" w:hAnsi="Verdana" w:cs="Arial"/>
          <w:b/>
          <w:sz w:val="18"/>
          <w:szCs w:val="18"/>
        </w:rPr>
        <w:t>Man):</w:t>
      </w:r>
    </w:p>
    <w:p w:rsidR="00543040" w:rsidRPr="00F915AA" w:rsidRDefault="00543040" w:rsidP="00CE52EC">
      <w:pPr>
        <w:pStyle w:val="Prrafodelista"/>
        <w:numPr>
          <w:ilvl w:val="0"/>
          <w:numId w:val="3"/>
        </w:numPr>
        <w:spacing w:before="120" w:line="360" w:lineRule="auto"/>
        <w:ind w:left="709" w:hanging="357"/>
        <w:jc w:val="both"/>
        <w:rPr>
          <w:rFonts w:ascii="Verdana" w:hAnsi="Verdana" w:cs="Arial"/>
          <w:sz w:val="18"/>
          <w:szCs w:val="18"/>
        </w:rPr>
      </w:pPr>
      <w:r w:rsidRPr="00F915AA">
        <w:rPr>
          <w:rFonts w:ascii="Verdana" w:hAnsi="Verdana" w:cs="Arial"/>
          <w:sz w:val="18"/>
          <w:szCs w:val="18"/>
        </w:rPr>
        <w:t xml:space="preserve">Aprobar y/o rechazar los tickets de servicio de las prestadoras de servicio para el pozo </w:t>
      </w:r>
      <w:r w:rsidR="00EE5692">
        <w:rPr>
          <w:rFonts w:ascii="Verdana" w:hAnsi="Verdana" w:cs="Arial"/>
          <w:sz w:val="18"/>
          <w:szCs w:val="18"/>
        </w:rPr>
        <w:t>SIP</w:t>
      </w:r>
      <w:r w:rsidRPr="00F915AA">
        <w:rPr>
          <w:rFonts w:ascii="Verdana" w:hAnsi="Verdana" w:cs="Arial"/>
          <w:sz w:val="18"/>
          <w:szCs w:val="18"/>
        </w:rPr>
        <w:t>-X1 para su respectivo pago.</w:t>
      </w:r>
    </w:p>
    <w:p w:rsidR="00543040" w:rsidRPr="00F915AA" w:rsidRDefault="00543040" w:rsidP="00CE52EC">
      <w:pPr>
        <w:pStyle w:val="Prrafodelista"/>
        <w:numPr>
          <w:ilvl w:val="0"/>
          <w:numId w:val="3"/>
        </w:numPr>
        <w:spacing w:before="120" w:line="360" w:lineRule="auto"/>
        <w:ind w:left="709" w:hanging="357"/>
        <w:jc w:val="both"/>
        <w:rPr>
          <w:rFonts w:ascii="Verdana" w:hAnsi="Verdana" w:cs="Arial"/>
          <w:sz w:val="18"/>
          <w:szCs w:val="18"/>
        </w:rPr>
      </w:pPr>
      <w:r w:rsidRPr="00F915AA">
        <w:rPr>
          <w:rFonts w:ascii="Verdana" w:hAnsi="Verdana" w:cs="Arial"/>
          <w:sz w:val="18"/>
          <w:szCs w:val="18"/>
        </w:rPr>
        <w:t>El Fiscal de Servicio en Campo deberá coordinar las operaciones con el Fiscal de Servicio en la Ciudad y las empresas prestadoras de servicio.</w:t>
      </w:r>
    </w:p>
    <w:p w:rsidR="00F56F62" w:rsidRDefault="00543040" w:rsidP="00F56F62">
      <w:pPr>
        <w:pStyle w:val="Prrafodelista"/>
        <w:numPr>
          <w:ilvl w:val="0"/>
          <w:numId w:val="3"/>
        </w:numPr>
        <w:spacing w:before="120" w:line="360" w:lineRule="auto"/>
        <w:ind w:left="709" w:hanging="357"/>
        <w:jc w:val="both"/>
        <w:rPr>
          <w:rFonts w:ascii="Verdana" w:hAnsi="Verdana" w:cs="Arial"/>
          <w:sz w:val="18"/>
          <w:szCs w:val="18"/>
        </w:rPr>
      </w:pPr>
      <w:r w:rsidRPr="00F915AA">
        <w:rPr>
          <w:rFonts w:ascii="Verdana" w:hAnsi="Verdana" w:cs="Arial"/>
          <w:sz w:val="18"/>
          <w:szCs w:val="18"/>
        </w:rPr>
        <w:t>Generar reportes diarios, informes sobre operaciones esp</w:t>
      </w:r>
      <w:r w:rsidR="00EA04F2">
        <w:rPr>
          <w:rFonts w:ascii="Verdana" w:hAnsi="Verdana" w:cs="Arial"/>
          <w:sz w:val="18"/>
          <w:szCs w:val="18"/>
        </w:rPr>
        <w:t>eciales</w:t>
      </w:r>
      <w:r w:rsidRPr="00F915AA">
        <w:rPr>
          <w:rFonts w:ascii="Verdana" w:hAnsi="Verdana" w:cs="Arial"/>
          <w:sz w:val="18"/>
          <w:szCs w:val="18"/>
        </w:rPr>
        <w:t xml:space="preserve"> y el informe final a instancias superiores.</w:t>
      </w:r>
    </w:p>
    <w:p w:rsidR="007B1AEB" w:rsidRPr="007B1AEB" w:rsidRDefault="007B1AEB" w:rsidP="00884692">
      <w:pPr>
        <w:pStyle w:val="A2"/>
      </w:pPr>
      <w:r w:rsidRPr="007B1AEB">
        <w:t>PROVISIÓN DE HERRAMIENTAS.</w:t>
      </w:r>
    </w:p>
    <w:p w:rsidR="007B1AEB" w:rsidRPr="00884692" w:rsidRDefault="007B1AEB" w:rsidP="00884692">
      <w:pPr>
        <w:spacing w:before="240" w:after="240" w:line="360" w:lineRule="auto"/>
        <w:rPr>
          <w:rFonts w:ascii="Verdana" w:hAnsi="Verdana" w:cs="Calibri"/>
          <w:sz w:val="18"/>
          <w:szCs w:val="18"/>
        </w:rPr>
      </w:pPr>
      <w:r w:rsidRPr="00F915AA">
        <w:rPr>
          <w:rFonts w:ascii="Verdana" w:hAnsi="Verdana" w:cs="Calibri"/>
          <w:sz w:val="18"/>
          <w:szCs w:val="18"/>
        </w:rPr>
        <w:t>Las herramientas necesarias para garantizar la prestación del servicio correrán por cuenta y costo del Contratista. YPFB no reconocerá ningún costo adicional de herramientas, materiales, equipos, entre otros, necesarios para la realización del servicio a menos que YPFB solicite un cambio del alcance del servicio.</w:t>
      </w:r>
    </w:p>
    <w:p w:rsidR="00543040" w:rsidRPr="00CF0508" w:rsidRDefault="006E4541" w:rsidP="006E4541">
      <w:pPr>
        <w:pStyle w:val="A2"/>
      </w:pPr>
      <w:r w:rsidRPr="00CF0508">
        <w:t>MANTENIMIENTO Y/O REPARACIONES.</w:t>
      </w:r>
    </w:p>
    <w:p w:rsidR="006E4541" w:rsidRPr="00F915AA" w:rsidRDefault="006E4541" w:rsidP="006E4541">
      <w:pPr>
        <w:pStyle w:val="Prrafodelista"/>
        <w:spacing w:before="240" w:after="120" w:line="360" w:lineRule="auto"/>
        <w:ind w:left="0"/>
        <w:jc w:val="both"/>
        <w:rPr>
          <w:rFonts w:ascii="Verdana" w:hAnsi="Verdana" w:cs="Arial"/>
          <w:bCs/>
          <w:sz w:val="18"/>
          <w:szCs w:val="18"/>
        </w:rPr>
      </w:pPr>
      <w:r w:rsidRPr="00F915AA">
        <w:rPr>
          <w:rFonts w:ascii="Verdana" w:hAnsi="Verdana" w:cs="Arial"/>
          <w:bCs/>
          <w:sz w:val="18"/>
          <w:szCs w:val="18"/>
        </w:rPr>
        <w:t>El Contratista, ante cualquier falla que se presente en las</w:t>
      </w:r>
      <w:r w:rsidR="001C1677">
        <w:rPr>
          <w:rFonts w:ascii="Verdana" w:hAnsi="Verdana" w:cs="Arial"/>
          <w:bCs/>
          <w:sz w:val="18"/>
          <w:szCs w:val="18"/>
        </w:rPr>
        <w:t xml:space="preserve"> unidades de transporte,</w:t>
      </w:r>
      <w:r w:rsidRPr="00F915AA">
        <w:rPr>
          <w:rFonts w:ascii="Verdana" w:hAnsi="Verdana" w:cs="Arial"/>
          <w:bCs/>
          <w:sz w:val="18"/>
          <w:szCs w:val="18"/>
        </w:rPr>
        <w:t xml:space="preserve"> herramientas, accesorios, equipos necesarios para la </w:t>
      </w:r>
      <w:r w:rsidR="006755D8">
        <w:rPr>
          <w:rFonts w:ascii="Verdana" w:hAnsi="Verdana" w:cs="Arial"/>
          <w:bCs/>
          <w:sz w:val="18"/>
          <w:szCs w:val="18"/>
        </w:rPr>
        <w:t>prestación</w:t>
      </w:r>
      <w:r w:rsidRPr="00F915AA">
        <w:rPr>
          <w:rFonts w:ascii="Verdana" w:hAnsi="Verdana" w:cs="Arial"/>
          <w:bCs/>
          <w:sz w:val="18"/>
          <w:szCs w:val="18"/>
        </w:rPr>
        <w:t xml:space="preserve"> del servicio, será responsable de arreglar, reparar o reemplazar, total o parcialmente las piezas que sean necesarias, de tal forma que se garantice la ejecución del servicio.</w:t>
      </w:r>
    </w:p>
    <w:p w:rsidR="00105E72" w:rsidRPr="00F915AA" w:rsidRDefault="006E4541" w:rsidP="006E4541">
      <w:pPr>
        <w:pStyle w:val="Prrafodelista"/>
        <w:spacing w:before="240" w:after="120" w:line="360" w:lineRule="auto"/>
        <w:ind w:left="0"/>
        <w:jc w:val="both"/>
        <w:rPr>
          <w:rFonts w:ascii="Verdana" w:hAnsi="Verdana" w:cs="Arial"/>
          <w:bCs/>
          <w:sz w:val="18"/>
          <w:szCs w:val="18"/>
        </w:rPr>
      </w:pPr>
      <w:r w:rsidRPr="00F915AA">
        <w:rPr>
          <w:rFonts w:ascii="Verdana" w:hAnsi="Verdana" w:cs="Arial"/>
          <w:bCs/>
          <w:sz w:val="18"/>
          <w:szCs w:val="18"/>
        </w:rPr>
        <w:t>EL Contratista, deberá tener la ca</w:t>
      </w:r>
      <w:r w:rsidR="0057381F">
        <w:rPr>
          <w:rFonts w:ascii="Verdana" w:hAnsi="Verdana" w:cs="Arial"/>
          <w:bCs/>
          <w:sz w:val="18"/>
          <w:szCs w:val="18"/>
        </w:rPr>
        <w:t xml:space="preserve">pacidad de reposición de </w:t>
      </w:r>
      <w:r w:rsidR="00BC4152">
        <w:rPr>
          <w:rFonts w:ascii="Verdana" w:hAnsi="Verdana" w:cs="Arial"/>
          <w:bCs/>
          <w:sz w:val="18"/>
          <w:szCs w:val="18"/>
        </w:rPr>
        <w:t xml:space="preserve">la </w:t>
      </w:r>
      <w:r w:rsidR="0057381F">
        <w:rPr>
          <w:rFonts w:ascii="Verdana" w:hAnsi="Verdana" w:cs="Arial"/>
          <w:bCs/>
          <w:sz w:val="18"/>
          <w:szCs w:val="18"/>
        </w:rPr>
        <w:t>unidad de transporte, equipos y accesorios</w:t>
      </w:r>
      <w:r w:rsidRPr="00F915AA">
        <w:rPr>
          <w:rFonts w:ascii="Verdana" w:hAnsi="Verdana" w:cs="Arial"/>
          <w:bCs/>
          <w:sz w:val="18"/>
          <w:szCs w:val="18"/>
        </w:rPr>
        <w:t xml:space="preserve"> en 48 horas como máximo.</w:t>
      </w:r>
    </w:p>
    <w:p w:rsidR="006E4541" w:rsidRPr="00CF0508" w:rsidRDefault="006E4541" w:rsidP="006E4541">
      <w:pPr>
        <w:pStyle w:val="A2"/>
      </w:pPr>
      <w:r w:rsidRPr="00CF0508">
        <w:t>LUBRICANTES Y COMBUSTIBLES.</w:t>
      </w:r>
    </w:p>
    <w:p w:rsidR="006E4541" w:rsidRPr="00F915AA" w:rsidRDefault="006E4541" w:rsidP="00274037">
      <w:pPr>
        <w:pStyle w:val="Prrafodelista"/>
        <w:spacing w:before="240" w:after="120" w:line="360" w:lineRule="auto"/>
        <w:ind w:left="0"/>
        <w:jc w:val="both"/>
        <w:rPr>
          <w:rFonts w:ascii="Verdana" w:hAnsi="Verdana" w:cs="Arial"/>
          <w:bCs/>
          <w:sz w:val="18"/>
          <w:szCs w:val="18"/>
        </w:rPr>
      </w:pPr>
      <w:r w:rsidRPr="00F915AA">
        <w:rPr>
          <w:rFonts w:ascii="Verdana" w:hAnsi="Verdana" w:cs="Arial"/>
          <w:bCs/>
          <w:sz w:val="18"/>
          <w:szCs w:val="18"/>
        </w:rPr>
        <w:t>El Contratista, durante el periodo que dure el servicio, será el único responsable por el suministro de combustible y consumibles</w:t>
      </w:r>
      <w:r w:rsidR="001640C3">
        <w:rPr>
          <w:rFonts w:ascii="Verdana" w:hAnsi="Verdana" w:cs="Arial"/>
          <w:bCs/>
          <w:sz w:val="18"/>
          <w:szCs w:val="18"/>
        </w:rPr>
        <w:t xml:space="preserve"> que sean requeridos para garantizar la ejecución </w:t>
      </w:r>
      <w:r w:rsidRPr="00F915AA">
        <w:rPr>
          <w:rFonts w:ascii="Verdana" w:hAnsi="Verdana" w:cs="Arial"/>
          <w:bCs/>
          <w:sz w:val="18"/>
          <w:szCs w:val="18"/>
        </w:rPr>
        <w:t xml:space="preserve">del servicio, </w:t>
      </w:r>
      <w:r w:rsidR="00BC4152">
        <w:rPr>
          <w:rFonts w:ascii="Verdana" w:hAnsi="Verdana" w:cs="Arial"/>
          <w:bCs/>
          <w:sz w:val="18"/>
          <w:szCs w:val="18"/>
        </w:rPr>
        <w:t>en el lugar de trabajo (cisterna,</w:t>
      </w:r>
      <w:r w:rsidR="00EE1C21">
        <w:rPr>
          <w:rFonts w:ascii="Verdana" w:hAnsi="Verdana" w:cs="Arial"/>
          <w:bCs/>
          <w:sz w:val="18"/>
          <w:szCs w:val="18"/>
        </w:rPr>
        <w:t xml:space="preserve"> generador,</w:t>
      </w:r>
      <w:r w:rsidR="00BC4152">
        <w:rPr>
          <w:rFonts w:ascii="Verdana" w:hAnsi="Verdana" w:cs="Arial"/>
          <w:bCs/>
          <w:sz w:val="18"/>
          <w:szCs w:val="18"/>
        </w:rPr>
        <w:t xml:space="preserve"> motobombas y accesorios). </w:t>
      </w:r>
    </w:p>
    <w:p w:rsidR="0080778A" w:rsidRPr="00CF0508" w:rsidRDefault="0080778A" w:rsidP="0080778A">
      <w:pPr>
        <w:pStyle w:val="A2"/>
      </w:pPr>
      <w:r w:rsidRPr="00CF0508">
        <w:t>ALOJAMIENTO Y CATERING</w:t>
      </w:r>
    </w:p>
    <w:p w:rsidR="00186CAF" w:rsidRDefault="00186CAF" w:rsidP="00186CAF">
      <w:pPr>
        <w:pStyle w:val="Prrafodelista"/>
        <w:spacing w:before="240" w:after="120" w:line="360" w:lineRule="auto"/>
        <w:ind w:left="0"/>
        <w:jc w:val="both"/>
        <w:rPr>
          <w:rFonts w:ascii="Verdana" w:hAnsi="Verdana" w:cs="Arial"/>
          <w:bCs/>
          <w:sz w:val="18"/>
          <w:szCs w:val="18"/>
        </w:rPr>
      </w:pPr>
      <w:r w:rsidRPr="0080778A">
        <w:rPr>
          <w:rFonts w:ascii="Verdana" w:hAnsi="Verdana" w:cs="Arial"/>
          <w:bCs/>
          <w:sz w:val="18"/>
          <w:szCs w:val="18"/>
        </w:rPr>
        <w:t xml:space="preserve">El Catering y Alojamiento durante la ejecución del Servicio </w:t>
      </w:r>
      <w:r w:rsidR="00DA73B1">
        <w:rPr>
          <w:rFonts w:ascii="Verdana" w:hAnsi="Verdana" w:cs="Arial"/>
          <w:bCs/>
          <w:sz w:val="18"/>
          <w:szCs w:val="18"/>
        </w:rPr>
        <w:t>en el lugar de trabajo</w:t>
      </w:r>
      <w:r w:rsidR="00884692">
        <w:rPr>
          <w:rFonts w:ascii="Verdana" w:hAnsi="Verdana" w:cs="Arial"/>
          <w:bCs/>
          <w:sz w:val="18"/>
          <w:szCs w:val="18"/>
        </w:rPr>
        <w:t xml:space="preserve"> (planchada del pozo SIP-X1)</w:t>
      </w:r>
      <w:r w:rsidR="00DA73B1">
        <w:rPr>
          <w:rFonts w:ascii="Verdana" w:hAnsi="Verdana" w:cs="Arial"/>
          <w:bCs/>
          <w:sz w:val="18"/>
          <w:szCs w:val="18"/>
        </w:rPr>
        <w:t xml:space="preserve">, </w:t>
      </w:r>
      <w:r w:rsidRPr="0080778A">
        <w:rPr>
          <w:rFonts w:ascii="Verdana" w:hAnsi="Verdana" w:cs="Arial"/>
          <w:bCs/>
          <w:sz w:val="18"/>
          <w:szCs w:val="18"/>
        </w:rPr>
        <w:t xml:space="preserve">será provisto por YPFB, en función al </w:t>
      </w:r>
      <w:r w:rsidR="00DA73B1">
        <w:rPr>
          <w:rFonts w:ascii="Verdana" w:hAnsi="Verdana" w:cs="Arial"/>
          <w:bCs/>
          <w:sz w:val="18"/>
          <w:szCs w:val="18"/>
        </w:rPr>
        <w:t>personal mínimo requerido</w:t>
      </w:r>
      <w:r w:rsidRPr="00A137EC">
        <w:rPr>
          <w:rFonts w:ascii="Verdana" w:hAnsi="Verdana" w:cs="Arial"/>
          <w:bCs/>
          <w:sz w:val="18"/>
          <w:szCs w:val="18"/>
        </w:rPr>
        <w:t>.</w:t>
      </w:r>
      <w:r>
        <w:rPr>
          <w:rFonts w:ascii="Verdana" w:hAnsi="Verdana" w:cs="Arial"/>
          <w:bCs/>
          <w:sz w:val="18"/>
          <w:szCs w:val="18"/>
        </w:rPr>
        <w:t xml:space="preserve"> Cuando el servicio se ejecute en Santa Cruz, Camiri u otro lugar distinto a la plancha del pozo SIP-X1, el Catering y alojamiento correrán por cuenta y costo del Contratista.</w:t>
      </w:r>
    </w:p>
    <w:p w:rsidR="005F2D38" w:rsidRDefault="005F2D38" w:rsidP="00186CAF">
      <w:pPr>
        <w:pStyle w:val="Prrafodelista"/>
        <w:spacing w:before="240" w:after="120" w:line="360" w:lineRule="auto"/>
        <w:ind w:left="0"/>
        <w:jc w:val="both"/>
        <w:rPr>
          <w:rFonts w:ascii="Verdana" w:hAnsi="Verdana" w:cs="Arial"/>
          <w:bCs/>
          <w:sz w:val="18"/>
          <w:szCs w:val="18"/>
        </w:rPr>
      </w:pPr>
    </w:p>
    <w:p w:rsidR="00295FF4" w:rsidRPr="00CF0508" w:rsidRDefault="006E4541" w:rsidP="006E4541">
      <w:pPr>
        <w:pStyle w:val="A2"/>
      </w:pPr>
      <w:r w:rsidRPr="00CF0508">
        <w:lastRenderedPageBreak/>
        <w:t>MULTAS Y PENALIDADES.</w:t>
      </w:r>
    </w:p>
    <w:p w:rsidR="00691942" w:rsidRDefault="00186CAF" w:rsidP="00186CAF">
      <w:pPr>
        <w:pStyle w:val="Sangradetextonormal"/>
        <w:spacing w:before="240" w:line="360" w:lineRule="auto"/>
        <w:ind w:left="0"/>
        <w:contextualSpacing/>
        <w:jc w:val="both"/>
        <w:rPr>
          <w:rFonts w:ascii="Verdana" w:hAnsi="Verdana" w:cs="Arial"/>
          <w:bCs/>
          <w:sz w:val="18"/>
          <w:szCs w:val="18"/>
        </w:rPr>
      </w:pPr>
      <w:r>
        <w:rPr>
          <w:rFonts w:ascii="Verdana" w:hAnsi="Verdana" w:cs="Arial"/>
          <w:bCs/>
          <w:sz w:val="18"/>
          <w:szCs w:val="18"/>
        </w:rPr>
        <w:t>El Contratista se obliga a cumplir con todas las actividades normales inherentes al servicio, el retraso en el cumplimiento por parte del Contratista de las obligaciones de la prestación del servicio, en la iniciación, ejecución o terminación del mismo estará sujeto a las siguientes multas:</w:t>
      </w:r>
    </w:p>
    <w:p w:rsidR="00186CAF" w:rsidRDefault="00186CAF" w:rsidP="00186CAF">
      <w:pPr>
        <w:pStyle w:val="Sangradetextonormal"/>
        <w:spacing w:before="240" w:line="360" w:lineRule="auto"/>
        <w:ind w:left="0"/>
        <w:contextualSpacing/>
        <w:jc w:val="both"/>
        <w:rPr>
          <w:rFonts w:ascii="Verdana" w:hAnsi="Verdana" w:cs="Arial"/>
          <w:bCs/>
          <w:sz w:val="18"/>
          <w:szCs w:val="18"/>
        </w:rPr>
      </w:pPr>
    </w:p>
    <w:p w:rsidR="00186CAF" w:rsidRDefault="00186CAF" w:rsidP="00CE52EC">
      <w:pPr>
        <w:pStyle w:val="Sangradetextonormal"/>
        <w:numPr>
          <w:ilvl w:val="0"/>
          <w:numId w:val="9"/>
        </w:numPr>
        <w:spacing w:before="240" w:line="360" w:lineRule="auto"/>
        <w:contextualSpacing/>
        <w:jc w:val="both"/>
        <w:rPr>
          <w:rFonts w:ascii="Verdana" w:hAnsi="Verdana" w:cs="Arial"/>
          <w:bCs/>
          <w:sz w:val="18"/>
          <w:szCs w:val="18"/>
        </w:rPr>
      </w:pPr>
      <w:r>
        <w:rPr>
          <w:rFonts w:ascii="Verdana" w:hAnsi="Verdana" w:cs="Arial"/>
          <w:bCs/>
          <w:sz w:val="18"/>
          <w:szCs w:val="18"/>
        </w:rPr>
        <w:t>Equivalente al 3 por ciento (3%) del monto total del Contrato el primer día de atraso.</w:t>
      </w:r>
    </w:p>
    <w:p w:rsidR="00186CAF" w:rsidRDefault="00186CAF" w:rsidP="00186CAF">
      <w:pPr>
        <w:pStyle w:val="Sangradetextonormal"/>
        <w:spacing w:before="240" w:line="360" w:lineRule="auto"/>
        <w:contextualSpacing/>
        <w:jc w:val="both"/>
        <w:rPr>
          <w:rFonts w:ascii="Verdana" w:hAnsi="Verdana" w:cs="Arial"/>
          <w:bCs/>
          <w:sz w:val="18"/>
          <w:szCs w:val="18"/>
        </w:rPr>
      </w:pPr>
    </w:p>
    <w:p w:rsidR="00186CAF" w:rsidRDefault="00186CAF" w:rsidP="00CE52EC">
      <w:pPr>
        <w:pStyle w:val="Sangradetextonormal"/>
        <w:numPr>
          <w:ilvl w:val="0"/>
          <w:numId w:val="9"/>
        </w:numPr>
        <w:spacing w:before="240" w:line="360" w:lineRule="auto"/>
        <w:contextualSpacing/>
        <w:jc w:val="both"/>
        <w:rPr>
          <w:rFonts w:ascii="Verdana" w:hAnsi="Verdana" w:cs="Arial"/>
          <w:bCs/>
          <w:sz w:val="18"/>
          <w:szCs w:val="18"/>
        </w:rPr>
      </w:pPr>
      <w:r>
        <w:rPr>
          <w:rFonts w:ascii="Verdana" w:hAnsi="Verdana" w:cs="Arial"/>
          <w:bCs/>
          <w:sz w:val="18"/>
          <w:szCs w:val="18"/>
        </w:rPr>
        <w:t>Equivalente al 5 por ciento (5%) del monto total del Contrato por cada día de atraso desde el día 2 en adelante.</w:t>
      </w:r>
    </w:p>
    <w:p w:rsidR="009125CC" w:rsidRPr="00F915AA" w:rsidRDefault="00186CAF" w:rsidP="00186CAF">
      <w:pPr>
        <w:pStyle w:val="Sangradetextonormal"/>
        <w:spacing w:before="240" w:line="360" w:lineRule="auto"/>
        <w:ind w:left="0"/>
        <w:contextualSpacing/>
        <w:jc w:val="both"/>
        <w:rPr>
          <w:rFonts w:ascii="Verdana" w:hAnsi="Verdana" w:cs="Arial"/>
          <w:bCs/>
          <w:sz w:val="18"/>
          <w:szCs w:val="18"/>
        </w:rPr>
      </w:pPr>
      <w:r>
        <w:rPr>
          <w:rFonts w:ascii="Verdana" w:hAnsi="Verdana" w:cs="Arial"/>
          <w:bCs/>
          <w:sz w:val="18"/>
          <w:szCs w:val="18"/>
        </w:rPr>
        <w:t>YPFB podrá dar por resuelto el Contrato cuando las multas en su conjunto alcancen el diez por ciento (10%) del monto total del Contrato, decisión optativa, o el veinte por ciento (20%) de manera obligatoria. YPFB se reserva el derecho de realizar las gestiones legales y administrativas que correspondan.</w:t>
      </w:r>
    </w:p>
    <w:p w:rsidR="00AE3C3A" w:rsidRPr="00CF0508" w:rsidRDefault="00927EF3" w:rsidP="007F1393">
      <w:pPr>
        <w:pStyle w:val="A2"/>
      </w:pPr>
      <w:r w:rsidRPr="00CF0508">
        <w:t>FACTURACION.</w:t>
      </w:r>
    </w:p>
    <w:p w:rsidR="00D262AF" w:rsidRDefault="0017676B" w:rsidP="00927EF3">
      <w:pPr>
        <w:pStyle w:val="Prrafodelista"/>
        <w:spacing w:before="240" w:after="120" w:line="360" w:lineRule="auto"/>
        <w:ind w:left="0"/>
        <w:jc w:val="both"/>
        <w:rPr>
          <w:rFonts w:ascii="Verdana" w:hAnsi="Verdana" w:cs="Arial"/>
          <w:bCs/>
          <w:sz w:val="18"/>
          <w:szCs w:val="18"/>
        </w:rPr>
      </w:pPr>
      <w:r>
        <w:rPr>
          <w:rFonts w:ascii="Verdana" w:hAnsi="Verdana" w:cs="Arial"/>
          <w:bCs/>
          <w:sz w:val="18"/>
          <w:szCs w:val="18"/>
        </w:rPr>
        <w:t>La factura debe ser emitida de acuerdo a normativa vigente a nombre de Yacimientos Petrolíferos Fiscales Bolivianos consignando el Número de Identificación Tributaria (NIT) 1020269020.</w:t>
      </w:r>
    </w:p>
    <w:p w:rsidR="0017676B" w:rsidRDefault="0017676B" w:rsidP="00927EF3">
      <w:pPr>
        <w:pStyle w:val="Prrafodelista"/>
        <w:spacing w:before="240" w:after="120" w:line="360" w:lineRule="auto"/>
        <w:ind w:left="0"/>
        <w:jc w:val="both"/>
        <w:rPr>
          <w:rFonts w:ascii="Verdana" w:hAnsi="Verdana" w:cs="Arial"/>
          <w:bCs/>
          <w:sz w:val="18"/>
          <w:szCs w:val="18"/>
        </w:rPr>
      </w:pPr>
      <w:r>
        <w:rPr>
          <w:rFonts w:ascii="Verdana" w:hAnsi="Verdana" w:cs="Arial"/>
          <w:bCs/>
          <w:sz w:val="18"/>
          <w:szCs w:val="18"/>
        </w:rPr>
        <w:t>La factura deberá emitirse en el momento que finalice la ejecución o la prestación efectiva del servicio o a momento de percibir el pago total o parcial, lo que ocurra primero, sin deducir las multas ni otros cargos.</w:t>
      </w:r>
    </w:p>
    <w:p w:rsidR="0017676B" w:rsidRPr="00F915AA" w:rsidRDefault="0017676B" w:rsidP="00927EF3">
      <w:pPr>
        <w:pStyle w:val="Prrafodelista"/>
        <w:spacing w:before="240" w:after="120" w:line="360" w:lineRule="auto"/>
        <w:ind w:left="0"/>
        <w:jc w:val="both"/>
        <w:rPr>
          <w:rFonts w:ascii="Verdana" w:hAnsi="Verdana" w:cs="Arial"/>
          <w:bCs/>
          <w:sz w:val="18"/>
          <w:szCs w:val="18"/>
        </w:rPr>
      </w:pPr>
      <w:r>
        <w:rPr>
          <w:rFonts w:ascii="Verdana" w:hAnsi="Verdana" w:cs="Arial"/>
          <w:bCs/>
          <w:sz w:val="18"/>
          <w:szCs w:val="18"/>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927EF3" w:rsidRPr="00CF0508" w:rsidRDefault="00927EF3" w:rsidP="007F1393">
      <w:pPr>
        <w:pStyle w:val="A2"/>
      </w:pPr>
      <w:r w:rsidRPr="00CF0508">
        <w:t>TRIBUTOS.</w:t>
      </w:r>
    </w:p>
    <w:p w:rsidR="000820B3" w:rsidRPr="00F915AA" w:rsidRDefault="0017676B" w:rsidP="00927EF3">
      <w:pPr>
        <w:pStyle w:val="Prrafodelista"/>
        <w:spacing w:before="240" w:after="120" w:line="360" w:lineRule="auto"/>
        <w:ind w:left="0"/>
        <w:jc w:val="both"/>
        <w:rPr>
          <w:rFonts w:ascii="Verdana" w:hAnsi="Verdana" w:cs="Arial"/>
          <w:bCs/>
          <w:sz w:val="18"/>
          <w:szCs w:val="18"/>
        </w:rPr>
      </w:pPr>
      <w:r>
        <w:rPr>
          <w:rFonts w:ascii="Verdana" w:hAnsi="Verdana" w:cs="Arial"/>
          <w:bCs/>
          <w:sz w:val="18"/>
          <w:szCs w:val="18"/>
        </w:rPr>
        <w:t>El adjudicado declara que todos los tributos vigentes a la fecha y que puedan originarse directa o indirectamente en la aplicación del contrato, son de su responsabilidad, no correspondiendo ningún reclamo posterior.</w:t>
      </w:r>
    </w:p>
    <w:p w:rsidR="00AE3C3A" w:rsidRPr="00CF0508" w:rsidRDefault="00927EF3" w:rsidP="007F1393">
      <w:pPr>
        <w:pStyle w:val="A2"/>
      </w:pPr>
      <w:r w:rsidRPr="00CF0508">
        <w:t>SEGUROS.</w:t>
      </w:r>
    </w:p>
    <w:p w:rsidR="002E0F4E" w:rsidRPr="006B3B9B" w:rsidRDefault="002E0F4E" w:rsidP="006B3B9B">
      <w:pPr>
        <w:pStyle w:val="Prrafodelista"/>
        <w:spacing w:before="240" w:after="120" w:line="360" w:lineRule="auto"/>
        <w:ind w:left="0"/>
        <w:jc w:val="both"/>
        <w:rPr>
          <w:rFonts w:ascii="Verdana" w:hAnsi="Verdana" w:cs="Arial"/>
          <w:bCs/>
          <w:sz w:val="18"/>
          <w:szCs w:val="18"/>
        </w:rPr>
      </w:pPr>
      <w:r w:rsidRPr="006B3B9B">
        <w:rPr>
          <w:rFonts w:ascii="Verdana" w:hAnsi="Verdana" w:cs="Arial"/>
          <w:bCs/>
          <w:sz w:val="18"/>
          <w:szCs w:val="18"/>
        </w:rPr>
        <w:t>La empresa adjudicada, deberá presentar y mantener vigente de forma ininterrumpida durante todo el periodo del contrato la</w:t>
      </w:r>
      <w:r w:rsidR="00057643">
        <w:rPr>
          <w:rFonts w:ascii="Verdana" w:hAnsi="Verdana" w:cs="Arial"/>
          <w:bCs/>
          <w:sz w:val="18"/>
          <w:szCs w:val="18"/>
        </w:rPr>
        <w:t>s</w:t>
      </w:r>
      <w:r w:rsidRPr="006B3B9B">
        <w:rPr>
          <w:rFonts w:ascii="Verdana" w:hAnsi="Verdana" w:cs="Arial"/>
          <w:bCs/>
          <w:sz w:val="18"/>
          <w:szCs w:val="18"/>
        </w:rPr>
        <w:t xml:space="preserve"> Póliza</w:t>
      </w:r>
      <w:r w:rsidR="00057643">
        <w:rPr>
          <w:rFonts w:ascii="Verdana" w:hAnsi="Verdana" w:cs="Arial"/>
          <w:bCs/>
          <w:sz w:val="18"/>
          <w:szCs w:val="18"/>
        </w:rPr>
        <w:t>s</w:t>
      </w:r>
      <w:r w:rsidRPr="006B3B9B">
        <w:rPr>
          <w:rFonts w:ascii="Verdana" w:hAnsi="Verdana" w:cs="Arial"/>
          <w:bCs/>
          <w:sz w:val="18"/>
          <w:szCs w:val="18"/>
        </w:rPr>
        <w:t xml:space="preserve"> de Seguro</w:t>
      </w:r>
      <w:r w:rsidR="00057643">
        <w:rPr>
          <w:rFonts w:ascii="Verdana" w:hAnsi="Verdana" w:cs="Arial"/>
          <w:bCs/>
          <w:sz w:val="18"/>
          <w:szCs w:val="18"/>
        </w:rPr>
        <w:t>s</w:t>
      </w:r>
      <w:r w:rsidRPr="006B3B9B">
        <w:rPr>
          <w:rFonts w:ascii="Verdana" w:hAnsi="Verdana" w:cs="Arial"/>
          <w:bCs/>
          <w:sz w:val="18"/>
          <w:szCs w:val="18"/>
        </w:rPr>
        <w:t xml:space="preserve"> especificada</w:t>
      </w:r>
      <w:r w:rsidR="00057643">
        <w:rPr>
          <w:rFonts w:ascii="Verdana" w:hAnsi="Verdana" w:cs="Arial"/>
          <w:bCs/>
          <w:sz w:val="18"/>
          <w:szCs w:val="18"/>
        </w:rPr>
        <w:t>s</w:t>
      </w:r>
      <w:r w:rsidRPr="006B3B9B">
        <w:rPr>
          <w:rFonts w:ascii="Verdana" w:hAnsi="Verdana" w:cs="Arial"/>
          <w:bCs/>
          <w:sz w:val="18"/>
          <w:szCs w:val="18"/>
        </w:rPr>
        <w:t xml:space="preserve"> a continuación: </w:t>
      </w:r>
    </w:p>
    <w:p w:rsidR="002E0F4E" w:rsidRPr="006B3B9B" w:rsidRDefault="002E0F4E" w:rsidP="00CE52EC">
      <w:pPr>
        <w:pStyle w:val="Prrafodelista"/>
        <w:numPr>
          <w:ilvl w:val="0"/>
          <w:numId w:val="10"/>
        </w:numPr>
        <w:autoSpaceDE w:val="0"/>
        <w:autoSpaceDN w:val="0"/>
        <w:adjustRightInd w:val="0"/>
        <w:spacing w:before="240" w:after="240"/>
        <w:rPr>
          <w:rFonts w:ascii="Verdana" w:hAnsi="Verdana" w:cs="Calibri"/>
          <w:b/>
          <w:bCs/>
          <w:color w:val="000000"/>
          <w:kern w:val="28"/>
          <w:sz w:val="18"/>
          <w:szCs w:val="18"/>
        </w:rPr>
      </w:pPr>
      <w:r w:rsidRPr="006B3B9B">
        <w:rPr>
          <w:rFonts w:ascii="Verdana" w:hAnsi="Verdana" w:cs="Calibri"/>
          <w:b/>
          <w:bCs/>
          <w:color w:val="000000"/>
          <w:kern w:val="28"/>
          <w:sz w:val="18"/>
          <w:szCs w:val="18"/>
        </w:rPr>
        <w:lastRenderedPageBreak/>
        <w:t xml:space="preserve">SEGURO DE RESPONSABILIDAD CIVIL </w:t>
      </w:r>
    </w:p>
    <w:p w:rsidR="002E0F4E" w:rsidRPr="006B3B9B" w:rsidRDefault="002E0F4E" w:rsidP="006B3B9B">
      <w:pPr>
        <w:pStyle w:val="Prrafodelista"/>
        <w:spacing w:before="240" w:after="120" w:line="360" w:lineRule="auto"/>
        <w:ind w:left="0"/>
        <w:jc w:val="both"/>
        <w:rPr>
          <w:rFonts w:ascii="Verdana" w:hAnsi="Verdana" w:cs="Arial"/>
          <w:bCs/>
          <w:sz w:val="18"/>
          <w:szCs w:val="18"/>
        </w:rPr>
      </w:pPr>
      <w:r w:rsidRPr="006B3B9B">
        <w:rPr>
          <w:rFonts w:ascii="Verdana" w:hAnsi="Verdana" w:cs="Arial"/>
          <w:bCs/>
          <w:sz w:val="18"/>
          <w:szCs w:val="18"/>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9125CC" w:rsidRPr="006B3B9B" w:rsidRDefault="002E0F4E" w:rsidP="006B3B9B">
      <w:pPr>
        <w:pStyle w:val="Prrafodelista"/>
        <w:spacing w:before="240" w:after="120" w:line="360" w:lineRule="auto"/>
        <w:ind w:left="0"/>
        <w:jc w:val="both"/>
        <w:rPr>
          <w:rFonts w:ascii="Verdana" w:hAnsi="Verdana" w:cs="Arial"/>
          <w:bCs/>
          <w:sz w:val="18"/>
          <w:szCs w:val="18"/>
        </w:rPr>
      </w:pPr>
      <w:r w:rsidRPr="006B3B9B">
        <w:rPr>
          <w:rFonts w:ascii="Verdana" w:hAnsi="Verdana" w:cs="Arial"/>
          <w:bCs/>
          <w:sz w:val="18"/>
          <w:szCs w:val="18"/>
        </w:rPr>
        <w:t>El límite de indemnización por evento y/o reclamos deberá ser por un monto no menor a $us. 100.000.</w:t>
      </w:r>
    </w:p>
    <w:p w:rsidR="002E0F4E" w:rsidRPr="00E64643" w:rsidRDefault="002E0F4E" w:rsidP="00CE52EC">
      <w:pPr>
        <w:pStyle w:val="Prrafodelista"/>
        <w:numPr>
          <w:ilvl w:val="0"/>
          <w:numId w:val="10"/>
        </w:numPr>
        <w:autoSpaceDE w:val="0"/>
        <w:autoSpaceDN w:val="0"/>
        <w:adjustRightInd w:val="0"/>
        <w:spacing w:before="240" w:after="240"/>
        <w:rPr>
          <w:rFonts w:ascii="Calibri" w:hAnsi="Calibri" w:cs="Calibri"/>
          <w:b/>
          <w:bCs/>
          <w:color w:val="000000"/>
          <w:kern w:val="28"/>
        </w:rPr>
      </w:pPr>
      <w:r w:rsidRPr="006B3B9B">
        <w:rPr>
          <w:rFonts w:ascii="Verdana" w:hAnsi="Verdana" w:cs="Calibri"/>
          <w:b/>
          <w:bCs/>
          <w:color w:val="000000"/>
          <w:kern w:val="28"/>
          <w:sz w:val="18"/>
          <w:szCs w:val="18"/>
        </w:rPr>
        <w:t>SEGURO DE TRANSPORTE DE MERCADERÍA Y POLIZA DE TRANSPORTE DE PRODUCTOS</w:t>
      </w:r>
    </w:p>
    <w:p w:rsidR="002E0F4E" w:rsidRDefault="002E0F4E" w:rsidP="006B3B9B">
      <w:pPr>
        <w:pStyle w:val="Prrafodelista"/>
        <w:spacing w:before="240" w:after="120" w:line="360" w:lineRule="auto"/>
        <w:ind w:left="0"/>
        <w:jc w:val="both"/>
        <w:rPr>
          <w:rFonts w:ascii="Verdana" w:hAnsi="Verdana" w:cs="Arial"/>
          <w:bCs/>
          <w:sz w:val="18"/>
          <w:szCs w:val="18"/>
        </w:rPr>
      </w:pPr>
      <w:r w:rsidRPr="006B3B9B">
        <w:rPr>
          <w:rFonts w:ascii="Verdana" w:hAnsi="Verdana" w:cs="Arial"/>
          <w:bCs/>
          <w:sz w:val="18"/>
          <w:szCs w:val="18"/>
        </w:rPr>
        <w:t>Con cobertura desde el punto de despacho y o carguío hasta el punto de recepción y/o descarguio (Clausula “A” del INSTITUTO DE LONDRES) que cubra el Valor Total transportado. Esta póliza debe estar necesariamente subrogada a favor de YPFB.</w:t>
      </w:r>
    </w:p>
    <w:p w:rsidR="002E0F4E" w:rsidRPr="006B3B9B" w:rsidRDefault="002E0F4E" w:rsidP="00CE52EC">
      <w:pPr>
        <w:pStyle w:val="Prrafodelista"/>
        <w:numPr>
          <w:ilvl w:val="0"/>
          <w:numId w:val="10"/>
        </w:numPr>
        <w:autoSpaceDE w:val="0"/>
        <w:autoSpaceDN w:val="0"/>
        <w:adjustRightInd w:val="0"/>
        <w:spacing w:before="240" w:after="240"/>
        <w:rPr>
          <w:rFonts w:ascii="Verdana" w:hAnsi="Verdana" w:cs="Calibri"/>
          <w:b/>
          <w:bCs/>
          <w:color w:val="000000"/>
          <w:kern w:val="28"/>
          <w:sz w:val="18"/>
          <w:szCs w:val="18"/>
        </w:rPr>
      </w:pPr>
      <w:r w:rsidRPr="006B3B9B">
        <w:rPr>
          <w:rFonts w:ascii="Verdana" w:hAnsi="Verdana" w:cs="Calibri"/>
          <w:b/>
          <w:bCs/>
          <w:color w:val="000000"/>
          <w:kern w:val="28"/>
          <w:sz w:val="18"/>
          <w:szCs w:val="18"/>
        </w:rPr>
        <w:t xml:space="preserve">PÓLIZA DE ACCIDENTES PERSONALES. </w:t>
      </w:r>
    </w:p>
    <w:p w:rsidR="002E0F4E" w:rsidRPr="006B3B9B" w:rsidRDefault="002E0F4E" w:rsidP="006B3B9B">
      <w:pPr>
        <w:pStyle w:val="Prrafodelista"/>
        <w:spacing w:before="240" w:after="120" w:line="360" w:lineRule="auto"/>
        <w:ind w:left="0"/>
        <w:jc w:val="both"/>
        <w:rPr>
          <w:rFonts w:ascii="Verdana" w:hAnsi="Verdana" w:cs="Arial"/>
          <w:bCs/>
          <w:sz w:val="18"/>
          <w:szCs w:val="18"/>
        </w:rPr>
      </w:pPr>
      <w:r w:rsidRPr="006B3B9B">
        <w:rPr>
          <w:rFonts w:ascii="Verdana" w:hAnsi="Verdana" w:cs="Arial"/>
          <w:bCs/>
          <w:sz w:val="18"/>
          <w:szCs w:val="18"/>
        </w:rPr>
        <w:t xml:space="preserve">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 </w:t>
      </w:r>
    </w:p>
    <w:p w:rsidR="002E0F4E" w:rsidRPr="006B3B9B" w:rsidRDefault="002E0F4E" w:rsidP="00CE52EC">
      <w:pPr>
        <w:pStyle w:val="Prrafodelista"/>
        <w:numPr>
          <w:ilvl w:val="0"/>
          <w:numId w:val="10"/>
        </w:numPr>
        <w:autoSpaceDE w:val="0"/>
        <w:autoSpaceDN w:val="0"/>
        <w:adjustRightInd w:val="0"/>
        <w:spacing w:before="240" w:after="240"/>
        <w:rPr>
          <w:rFonts w:ascii="Verdana" w:hAnsi="Verdana" w:cs="Calibri"/>
          <w:b/>
          <w:bCs/>
          <w:color w:val="000000"/>
          <w:kern w:val="28"/>
          <w:sz w:val="18"/>
          <w:szCs w:val="18"/>
        </w:rPr>
      </w:pPr>
      <w:r w:rsidRPr="006B3B9B">
        <w:rPr>
          <w:rFonts w:ascii="Verdana" w:hAnsi="Verdana" w:cs="Calibri"/>
          <w:b/>
          <w:bCs/>
          <w:color w:val="000000"/>
          <w:kern w:val="28"/>
          <w:sz w:val="18"/>
          <w:szCs w:val="18"/>
        </w:rPr>
        <w:t xml:space="preserve">PÓLIZA SEGURO DE VIDA. </w:t>
      </w:r>
    </w:p>
    <w:p w:rsidR="000820B3" w:rsidRPr="006B3B9B" w:rsidRDefault="002E0F4E" w:rsidP="006B3B9B">
      <w:pPr>
        <w:autoSpaceDE w:val="0"/>
        <w:autoSpaceDN w:val="0"/>
        <w:adjustRightInd w:val="0"/>
        <w:spacing w:before="240" w:after="240" w:line="360" w:lineRule="auto"/>
        <w:rPr>
          <w:rFonts w:ascii="Verdana" w:hAnsi="Verdana" w:cs="Arial"/>
          <w:bCs/>
          <w:sz w:val="18"/>
          <w:szCs w:val="18"/>
        </w:rPr>
      </w:pPr>
      <w:r w:rsidRPr="006B3B9B">
        <w:rPr>
          <w:rFonts w:ascii="Verdana" w:hAnsi="Verdana" w:cs="Arial"/>
          <w:bCs/>
          <w:sz w:val="18"/>
          <w:szCs w:val="18"/>
        </w:rPr>
        <w:t xml:space="preserve">Los trabajadores, funcionarios y empleados designados por la empresa adjudicada, deberán estar cubiertos bajo el Seguro de Vida (que fallecimiento por cualquier causa). </w:t>
      </w:r>
    </w:p>
    <w:p w:rsidR="002E0F4E" w:rsidRPr="006B3B9B" w:rsidRDefault="002E0F4E" w:rsidP="00CE52EC">
      <w:pPr>
        <w:pStyle w:val="Prrafodelista"/>
        <w:numPr>
          <w:ilvl w:val="0"/>
          <w:numId w:val="10"/>
        </w:numPr>
        <w:autoSpaceDE w:val="0"/>
        <w:autoSpaceDN w:val="0"/>
        <w:adjustRightInd w:val="0"/>
        <w:spacing w:before="240" w:after="240" w:line="360" w:lineRule="auto"/>
        <w:rPr>
          <w:rFonts w:ascii="Verdana" w:hAnsi="Verdana" w:cs="Calibri"/>
          <w:b/>
          <w:bCs/>
          <w:color w:val="000000"/>
          <w:kern w:val="28"/>
          <w:sz w:val="18"/>
          <w:szCs w:val="18"/>
        </w:rPr>
      </w:pPr>
      <w:r w:rsidRPr="006B3B9B">
        <w:rPr>
          <w:rFonts w:ascii="Verdana" w:hAnsi="Verdana" w:cs="Calibri"/>
          <w:b/>
          <w:bCs/>
          <w:color w:val="000000"/>
          <w:kern w:val="28"/>
          <w:sz w:val="18"/>
          <w:szCs w:val="18"/>
        </w:rPr>
        <w:t>SEGURO DE AUTOMOTORES</w:t>
      </w:r>
    </w:p>
    <w:p w:rsidR="002E0F4E" w:rsidRDefault="002E0F4E" w:rsidP="006B3B9B">
      <w:pPr>
        <w:autoSpaceDE w:val="0"/>
        <w:autoSpaceDN w:val="0"/>
        <w:adjustRightInd w:val="0"/>
        <w:spacing w:before="240" w:after="240" w:line="360" w:lineRule="auto"/>
        <w:rPr>
          <w:rFonts w:ascii="Calibri" w:hAnsi="Calibri" w:cs="Calibri"/>
          <w:bCs/>
          <w:color w:val="000000"/>
          <w:kern w:val="28"/>
        </w:rPr>
      </w:pPr>
      <w:r w:rsidRPr="009B20BF">
        <w:rPr>
          <w:rFonts w:ascii="Calibri" w:hAnsi="Calibri" w:cs="Calibri"/>
          <w:bCs/>
          <w:color w:val="000000"/>
          <w:kern w:val="28"/>
        </w:rPr>
        <w:t xml:space="preserve">La cobertura del seguro de automotores deberá cubrir la responsabilidad civil hasta $us. 30.000.- (Treinta mil 00/100 Dólares Americanos). </w:t>
      </w:r>
      <w:r w:rsidR="00E64643" w:rsidRPr="009B20BF">
        <w:rPr>
          <w:rFonts w:ascii="Calibri" w:hAnsi="Calibri" w:cs="Calibri"/>
          <w:bCs/>
          <w:color w:val="000000"/>
          <w:kern w:val="28"/>
        </w:rPr>
        <w:t>C/u</w:t>
      </w:r>
      <w:r w:rsidRPr="009B20BF">
        <w:rPr>
          <w:rFonts w:ascii="Calibri" w:hAnsi="Calibri" w:cs="Calibri"/>
          <w:bCs/>
          <w:color w:val="000000"/>
          <w:kern w:val="28"/>
        </w:rPr>
        <w:t xml:space="preserve"> incluye responsabilidad civil legal a pasajeros</w:t>
      </w:r>
      <w:r w:rsidR="00105E72">
        <w:rPr>
          <w:rFonts w:ascii="Calibri" w:hAnsi="Calibri" w:cs="Calibri"/>
          <w:bCs/>
          <w:color w:val="000000"/>
          <w:kern w:val="28"/>
        </w:rPr>
        <w:t>.</w:t>
      </w:r>
    </w:p>
    <w:p w:rsidR="005F2D38" w:rsidRDefault="005F2D38" w:rsidP="006B3B9B">
      <w:pPr>
        <w:autoSpaceDE w:val="0"/>
        <w:autoSpaceDN w:val="0"/>
        <w:adjustRightInd w:val="0"/>
        <w:spacing w:before="240" w:after="240" w:line="360" w:lineRule="auto"/>
        <w:rPr>
          <w:rFonts w:ascii="Calibri" w:hAnsi="Calibri" w:cs="Calibri"/>
          <w:bCs/>
          <w:color w:val="000000"/>
          <w:kern w:val="28"/>
        </w:rPr>
      </w:pPr>
    </w:p>
    <w:p w:rsidR="005F2D38" w:rsidRPr="009B20BF" w:rsidRDefault="005F2D38" w:rsidP="006B3B9B">
      <w:pPr>
        <w:autoSpaceDE w:val="0"/>
        <w:autoSpaceDN w:val="0"/>
        <w:adjustRightInd w:val="0"/>
        <w:spacing w:before="240" w:after="240" w:line="360" w:lineRule="auto"/>
        <w:rPr>
          <w:rFonts w:ascii="Calibri" w:hAnsi="Calibri" w:cs="Calibri"/>
          <w:bCs/>
          <w:color w:val="000000"/>
          <w:kern w:val="28"/>
        </w:rPr>
      </w:pPr>
    </w:p>
    <w:p w:rsidR="002E0F4E" w:rsidRPr="006B3B9B" w:rsidRDefault="002E0F4E" w:rsidP="00CE52EC">
      <w:pPr>
        <w:pStyle w:val="Prrafodelista"/>
        <w:numPr>
          <w:ilvl w:val="0"/>
          <w:numId w:val="10"/>
        </w:numPr>
        <w:autoSpaceDE w:val="0"/>
        <w:autoSpaceDN w:val="0"/>
        <w:adjustRightInd w:val="0"/>
        <w:spacing w:before="240" w:after="240"/>
        <w:rPr>
          <w:rFonts w:ascii="Verdana" w:hAnsi="Verdana" w:cs="Calibri"/>
          <w:b/>
          <w:bCs/>
          <w:color w:val="000000"/>
          <w:kern w:val="28"/>
          <w:sz w:val="18"/>
          <w:szCs w:val="18"/>
        </w:rPr>
      </w:pPr>
      <w:r w:rsidRPr="006B3B9B">
        <w:rPr>
          <w:rFonts w:ascii="Verdana" w:hAnsi="Verdana" w:cs="Calibri"/>
          <w:b/>
          <w:bCs/>
          <w:color w:val="000000"/>
          <w:kern w:val="28"/>
          <w:sz w:val="18"/>
          <w:szCs w:val="18"/>
        </w:rPr>
        <w:lastRenderedPageBreak/>
        <w:t>SEGURO OBLIGATORIO PARA ACCIDENTES DE TRÁNSITO SOAT</w:t>
      </w:r>
    </w:p>
    <w:p w:rsidR="002E0F4E" w:rsidRDefault="002E0F4E" w:rsidP="006B3B9B">
      <w:pPr>
        <w:autoSpaceDE w:val="0"/>
        <w:autoSpaceDN w:val="0"/>
        <w:adjustRightInd w:val="0"/>
        <w:spacing w:before="240" w:after="240" w:line="360" w:lineRule="auto"/>
        <w:rPr>
          <w:rFonts w:ascii="Calibri" w:hAnsi="Calibri" w:cs="Calibri"/>
          <w:bCs/>
          <w:color w:val="000000"/>
          <w:kern w:val="28"/>
        </w:rPr>
      </w:pPr>
      <w:r w:rsidRPr="009B20BF">
        <w:rPr>
          <w:rFonts w:ascii="Calibri" w:hAnsi="Calibri" w:cs="Calibri"/>
          <w:bCs/>
          <w:color w:val="000000"/>
          <w:kern w:val="28"/>
        </w:rPr>
        <w:t>De conformidad a las Normas Aplicables, se deberá contratar anualmente antes del 1ro de enero de cada año la cobertura del Seguro Obligatorio para Accidentes de Tránsito, para la totalidad de vehículos de propiedad y/o uso del Contratista.</w:t>
      </w:r>
    </w:p>
    <w:p w:rsidR="002E0F4E" w:rsidRPr="00CF0508" w:rsidRDefault="002E0F4E" w:rsidP="007F1393">
      <w:pPr>
        <w:pStyle w:val="A2"/>
        <w:numPr>
          <w:ilvl w:val="0"/>
          <w:numId w:val="0"/>
        </w:numPr>
        <w:ind w:left="1080" w:hanging="720"/>
      </w:pPr>
      <w:r w:rsidRPr="00CF0508">
        <w:t>CONDICIONES ADICIONALES</w:t>
      </w:r>
    </w:p>
    <w:p w:rsidR="002E0F4E" w:rsidRPr="006B3B9B" w:rsidRDefault="002E0F4E" w:rsidP="00CE52EC">
      <w:pPr>
        <w:pStyle w:val="Prrafodelista"/>
        <w:numPr>
          <w:ilvl w:val="0"/>
          <w:numId w:val="11"/>
        </w:numPr>
        <w:autoSpaceDE w:val="0"/>
        <w:autoSpaceDN w:val="0"/>
        <w:adjustRightInd w:val="0"/>
        <w:spacing w:before="240" w:after="240" w:line="360" w:lineRule="auto"/>
        <w:rPr>
          <w:rFonts w:ascii="Calibri" w:hAnsi="Calibri" w:cs="Calibri"/>
          <w:bCs/>
          <w:color w:val="000000"/>
          <w:kern w:val="28"/>
        </w:rPr>
      </w:pPr>
      <w:r w:rsidRPr="006B3B9B">
        <w:rPr>
          <w:rFonts w:ascii="Calibri" w:hAnsi="Calibri" w:cs="Calibri"/>
          <w:bCs/>
          <w:color w:val="000000"/>
          <w:kern w:val="28"/>
        </w:rPr>
        <w:t xml:space="preserve">De suspenderse por cualquier razón la vigencia o cobertura de las Pólizas nominadas precedentemente, o bien se presente la existencia de eventos no cubiertos por las mismas; la empresa adjudicada, se hace enteramente responsable frente a YPFB,  por todos los accidentes que sean responsables y  hayan causado  en el desempeño de sus funciones. </w:t>
      </w:r>
    </w:p>
    <w:p w:rsidR="00D262AF" w:rsidRPr="007F1393" w:rsidRDefault="002E0F4E" w:rsidP="007F1393">
      <w:pPr>
        <w:pStyle w:val="A1"/>
        <w:numPr>
          <w:ilvl w:val="0"/>
          <w:numId w:val="11"/>
        </w:numPr>
        <w:spacing w:line="360" w:lineRule="auto"/>
        <w:rPr>
          <w:rFonts w:ascii="Calibri" w:hAnsi="Calibri" w:cs="Calibri"/>
          <w:b w:val="0"/>
          <w:color w:val="000000"/>
          <w:kern w:val="28"/>
          <w:sz w:val="24"/>
          <w:szCs w:val="24"/>
          <w:u w:val="none"/>
        </w:rPr>
      </w:pPr>
      <w:r w:rsidRPr="00A427C3">
        <w:rPr>
          <w:rFonts w:ascii="Calibri" w:hAnsi="Calibri" w:cs="Calibri"/>
          <w:b w:val="0"/>
          <w:color w:val="000000"/>
          <w:kern w:val="28"/>
          <w:sz w:val="24"/>
          <w:szCs w:val="24"/>
          <w:u w:val="none"/>
        </w:rPr>
        <w:t>La empresa adjudicada, deberá entregar una copia de las citadas pólizas a YPFB antes de la suscripción del contrato</w:t>
      </w:r>
      <w:r w:rsidR="004F7163">
        <w:rPr>
          <w:rFonts w:ascii="Calibri" w:hAnsi="Calibri" w:cs="Calibri"/>
          <w:b w:val="0"/>
          <w:color w:val="000000"/>
          <w:kern w:val="28"/>
          <w:sz w:val="24"/>
          <w:szCs w:val="24"/>
          <w:u w:val="none"/>
        </w:rPr>
        <w:t>.</w:t>
      </w:r>
    </w:p>
    <w:p w:rsidR="002B47DB" w:rsidRDefault="002B47DB" w:rsidP="006B3B9B">
      <w:pPr>
        <w:pStyle w:val="Prrafodelista"/>
        <w:spacing w:before="240" w:after="240"/>
        <w:ind w:left="0"/>
        <w:contextualSpacing/>
        <w:jc w:val="center"/>
        <w:rPr>
          <w:rFonts w:ascii="Calibri" w:hAnsi="Calibri" w:cs="Calibri"/>
          <w:b/>
          <w:bCs/>
          <w:lang w:val="es-BO" w:eastAsia="es-BO"/>
        </w:rPr>
      </w:pPr>
    </w:p>
    <w:p w:rsidR="005F2D38" w:rsidRDefault="005F2D38" w:rsidP="006B3B9B">
      <w:pPr>
        <w:pStyle w:val="Prrafodelista"/>
        <w:spacing w:before="240" w:after="240"/>
        <w:ind w:left="0"/>
        <w:contextualSpacing/>
        <w:jc w:val="center"/>
        <w:rPr>
          <w:rFonts w:ascii="Calibri" w:hAnsi="Calibri" w:cs="Calibri"/>
          <w:b/>
          <w:bCs/>
          <w:lang w:val="es-BO" w:eastAsia="es-BO"/>
        </w:rPr>
      </w:pPr>
    </w:p>
    <w:p w:rsidR="005F2D38" w:rsidRDefault="005F2D38" w:rsidP="006B3B9B">
      <w:pPr>
        <w:pStyle w:val="Prrafodelista"/>
        <w:spacing w:before="240" w:after="240"/>
        <w:ind w:left="0"/>
        <w:contextualSpacing/>
        <w:jc w:val="center"/>
        <w:rPr>
          <w:rFonts w:ascii="Calibri" w:hAnsi="Calibri" w:cs="Calibri"/>
          <w:b/>
          <w:bCs/>
          <w:lang w:val="es-BO" w:eastAsia="es-BO"/>
        </w:rPr>
      </w:pPr>
    </w:p>
    <w:p w:rsidR="005F2D38" w:rsidRDefault="005F2D38" w:rsidP="006B3B9B">
      <w:pPr>
        <w:pStyle w:val="Prrafodelista"/>
        <w:spacing w:before="240" w:after="240"/>
        <w:ind w:left="0"/>
        <w:contextualSpacing/>
        <w:jc w:val="center"/>
        <w:rPr>
          <w:rFonts w:ascii="Calibri" w:hAnsi="Calibri" w:cs="Calibri"/>
          <w:b/>
          <w:bCs/>
          <w:lang w:val="es-BO" w:eastAsia="es-BO"/>
        </w:rPr>
      </w:pPr>
    </w:p>
    <w:p w:rsidR="005F2D38" w:rsidRDefault="005F2D38" w:rsidP="006B3B9B">
      <w:pPr>
        <w:pStyle w:val="Prrafodelista"/>
        <w:spacing w:before="240" w:after="240"/>
        <w:ind w:left="0"/>
        <w:contextualSpacing/>
        <w:jc w:val="center"/>
        <w:rPr>
          <w:rFonts w:ascii="Calibri" w:hAnsi="Calibri" w:cs="Calibri"/>
          <w:b/>
          <w:bCs/>
          <w:lang w:val="es-BO" w:eastAsia="es-BO"/>
        </w:rPr>
      </w:pPr>
    </w:p>
    <w:p w:rsidR="005F2D38" w:rsidRDefault="005F2D38" w:rsidP="006B3B9B">
      <w:pPr>
        <w:pStyle w:val="Prrafodelista"/>
        <w:spacing w:before="240" w:after="240"/>
        <w:ind w:left="0"/>
        <w:contextualSpacing/>
        <w:jc w:val="center"/>
        <w:rPr>
          <w:rFonts w:ascii="Calibri" w:hAnsi="Calibri" w:cs="Calibri"/>
          <w:b/>
          <w:bCs/>
          <w:lang w:val="es-BO" w:eastAsia="es-BO"/>
        </w:rPr>
      </w:pPr>
    </w:p>
    <w:p w:rsidR="005F2D38" w:rsidRDefault="005F2D38" w:rsidP="006B3B9B">
      <w:pPr>
        <w:pStyle w:val="Prrafodelista"/>
        <w:spacing w:before="240" w:after="240"/>
        <w:ind w:left="0"/>
        <w:contextualSpacing/>
        <w:jc w:val="center"/>
        <w:rPr>
          <w:rFonts w:ascii="Calibri" w:hAnsi="Calibri" w:cs="Calibri"/>
          <w:b/>
          <w:bCs/>
          <w:lang w:val="es-BO" w:eastAsia="es-BO"/>
        </w:rPr>
      </w:pPr>
    </w:p>
    <w:p w:rsidR="005F2D38" w:rsidRDefault="005F2D38" w:rsidP="006B3B9B">
      <w:pPr>
        <w:pStyle w:val="Prrafodelista"/>
        <w:spacing w:before="240" w:after="240"/>
        <w:ind w:left="0"/>
        <w:contextualSpacing/>
        <w:jc w:val="center"/>
        <w:rPr>
          <w:rFonts w:ascii="Calibri" w:hAnsi="Calibri" w:cs="Calibri"/>
          <w:b/>
          <w:bCs/>
          <w:lang w:val="es-BO" w:eastAsia="es-BO"/>
        </w:rPr>
      </w:pPr>
    </w:p>
    <w:p w:rsidR="005F2D38" w:rsidRDefault="005F2D38" w:rsidP="006B3B9B">
      <w:pPr>
        <w:pStyle w:val="Prrafodelista"/>
        <w:spacing w:before="240" w:after="240"/>
        <w:ind w:left="0"/>
        <w:contextualSpacing/>
        <w:jc w:val="center"/>
        <w:rPr>
          <w:rFonts w:ascii="Calibri" w:hAnsi="Calibri" w:cs="Calibri"/>
          <w:b/>
          <w:bCs/>
          <w:lang w:val="es-BO" w:eastAsia="es-BO"/>
        </w:rPr>
      </w:pPr>
    </w:p>
    <w:p w:rsidR="005F2D38" w:rsidRDefault="005F2D38" w:rsidP="006B3B9B">
      <w:pPr>
        <w:pStyle w:val="Prrafodelista"/>
        <w:spacing w:before="240" w:after="240"/>
        <w:ind w:left="0"/>
        <w:contextualSpacing/>
        <w:jc w:val="center"/>
        <w:rPr>
          <w:rFonts w:ascii="Calibri" w:hAnsi="Calibri" w:cs="Calibri"/>
          <w:b/>
          <w:bCs/>
          <w:lang w:val="es-BO" w:eastAsia="es-BO"/>
        </w:rPr>
      </w:pPr>
    </w:p>
    <w:p w:rsidR="005F2D38" w:rsidRDefault="005F2D38" w:rsidP="006B3B9B">
      <w:pPr>
        <w:pStyle w:val="Prrafodelista"/>
        <w:spacing w:before="240" w:after="240"/>
        <w:ind w:left="0"/>
        <w:contextualSpacing/>
        <w:jc w:val="center"/>
        <w:rPr>
          <w:rFonts w:ascii="Calibri" w:hAnsi="Calibri" w:cs="Calibri"/>
          <w:b/>
          <w:bCs/>
          <w:lang w:val="es-BO" w:eastAsia="es-BO"/>
        </w:rPr>
      </w:pPr>
    </w:p>
    <w:p w:rsidR="005F2D38" w:rsidRDefault="005F2D38" w:rsidP="006B3B9B">
      <w:pPr>
        <w:pStyle w:val="Prrafodelista"/>
        <w:spacing w:before="240" w:after="240"/>
        <w:ind w:left="0"/>
        <w:contextualSpacing/>
        <w:jc w:val="center"/>
        <w:rPr>
          <w:rFonts w:ascii="Calibri" w:hAnsi="Calibri" w:cs="Calibri"/>
          <w:b/>
          <w:bCs/>
          <w:lang w:val="es-BO" w:eastAsia="es-BO"/>
        </w:rPr>
      </w:pPr>
    </w:p>
    <w:p w:rsidR="005F2D38" w:rsidRDefault="005F2D38" w:rsidP="006B3B9B">
      <w:pPr>
        <w:pStyle w:val="Prrafodelista"/>
        <w:spacing w:before="240" w:after="240"/>
        <w:ind w:left="0"/>
        <w:contextualSpacing/>
        <w:jc w:val="center"/>
        <w:rPr>
          <w:rFonts w:ascii="Calibri" w:hAnsi="Calibri" w:cs="Calibri"/>
          <w:b/>
          <w:bCs/>
          <w:lang w:val="es-BO" w:eastAsia="es-BO"/>
        </w:rPr>
      </w:pPr>
    </w:p>
    <w:p w:rsidR="005F2D38" w:rsidRDefault="005F2D38" w:rsidP="006B3B9B">
      <w:pPr>
        <w:pStyle w:val="Prrafodelista"/>
        <w:spacing w:before="240" w:after="240"/>
        <w:ind w:left="0"/>
        <w:contextualSpacing/>
        <w:jc w:val="center"/>
        <w:rPr>
          <w:rFonts w:ascii="Calibri" w:hAnsi="Calibri" w:cs="Calibri"/>
          <w:b/>
          <w:bCs/>
          <w:lang w:val="es-BO" w:eastAsia="es-BO"/>
        </w:rPr>
      </w:pPr>
    </w:p>
    <w:p w:rsidR="005F2D38" w:rsidRDefault="005F2D38" w:rsidP="006B3B9B">
      <w:pPr>
        <w:pStyle w:val="Prrafodelista"/>
        <w:spacing w:before="240" w:after="240"/>
        <w:ind w:left="0"/>
        <w:contextualSpacing/>
        <w:jc w:val="center"/>
        <w:rPr>
          <w:rFonts w:ascii="Calibri" w:hAnsi="Calibri" w:cs="Calibri"/>
          <w:b/>
          <w:bCs/>
          <w:lang w:val="es-BO" w:eastAsia="es-BO"/>
        </w:rPr>
      </w:pPr>
    </w:p>
    <w:p w:rsidR="005F2D38" w:rsidRDefault="005F2D38" w:rsidP="006B3B9B">
      <w:pPr>
        <w:pStyle w:val="Prrafodelista"/>
        <w:spacing w:before="240" w:after="240"/>
        <w:ind w:left="0"/>
        <w:contextualSpacing/>
        <w:jc w:val="center"/>
        <w:rPr>
          <w:rFonts w:ascii="Calibri" w:hAnsi="Calibri" w:cs="Calibri"/>
          <w:b/>
          <w:bCs/>
          <w:lang w:val="es-BO" w:eastAsia="es-BO"/>
        </w:rPr>
      </w:pPr>
    </w:p>
    <w:p w:rsidR="005F2D38" w:rsidRDefault="005F2D38" w:rsidP="006B3B9B">
      <w:pPr>
        <w:pStyle w:val="Prrafodelista"/>
        <w:spacing w:before="240" w:after="240"/>
        <w:ind w:left="0"/>
        <w:contextualSpacing/>
        <w:jc w:val="center"/>
        <w:rPr>
          <w:rFonts w:ascii="Calibri" w:hAnsi="Calibri" w:cs="Calibri"/>
          <w:b/>
          <w:bCs/>
          <w:lang w:val="es-BO" w:eastAsia="es-BO"/>
        </w:rPr>
      </w:pPr>
    </w:p>
    <w:p w:rsidR="005F2D38" w:rsidRDefault="005F2D38" w:rsidP="006B3B9B">
      <w:pPr>
        <w:pStyle w:val="Prrafodelista"/>
        <w:spacing w:before="240" w:after="240"/>
        <w:ind w:left="0"/>
        <w:contextualSpacing/>
        <w:jc w:val="center"/>
        <w:rPr>
          <w:rFonts w:ascii="Calibri" w:hAnsi="Calibri" w:cs="Calibri"/>
          <w:b/>
          <w:bCs/>
          <w:lang w:val="es-BO" w:eastAsia="es-BO"/>
        </w:rPr>
      </w:pPr>
    </w:p>
    <w:p w:rsidR="005F2D38" w:rsidRDefault="005F2D38" w:rsidP="006B3B9B">
      <w:pPr>
        <w:pStyle w:val="Prrafodelista"/>
        <w:spacing w:before="240" w:after="240"/>
        <w:ind w:left="0"/>
        <w:contextualSpacing/>
        <w:jc w:val="center"/>
        <w:rPr>
          <w:rFonts w:ascii="Calibri" w:hAnsi="Calibri" w:cs="Calibri"/>
          <w:b/>
          <w:bCs/>
          <w:lang w:val="es-BO" w:eastAsia="es-BO"/>
        </w:rPr>
      </w:pPr>
    </w:p>
    <w:p w:rsidR="005F2D38" w:rsidRDefault="005F2D38" w:rsidP="006B3B9B">
      <w:pPr>
        <w:pStyle w:val="Prrafodelista"/>
        <w:spacing w:before="240" w:after="240"/>
        <w:ind w:left="0"/>
        <w:contextualSpacing/>
        <w:jc w:val="center"/>
        <w:rPr>
          <w:rFonts w:ascii="Calibri" w:hAnsi="Calibri" w:cs="Calibri"/>
          <w:b/>
          <w:bCs/>
          <w:lang w:val="es-BO" w:eastAsia="es-BO"/>
        </w:rPr>
      </w:pPr>
    </w:p>
    <w:p w:rsidR="006B3B9B" w:rsidRDefault="006B3B9B" w:rsidP="006B3B9B">
      <w:pPr>
        <w:pStyle w:val="Prrafodelista"/>
        <w:spacing w:before="240" w:after="240"/>
        <w:ind w:left="0"/>
        <w:contextualSpacing/>
        <w:jc w:val="center"/>
        <w:rPr>
          <w:rFonts w:ascii="Calibri" w:hAnsi="Calibri" w:cs="Calibri"/>
          <w:b/>
          <w:bCs/>
          <w:lang w:val="es-BO" w:eastAsia="es-BO"/>
        </w:rPr>
      </w:pPr>
      <w:bookmarkStart w:id="0" w:name="_GoBack"/>
      <w:bookmarkEnd w:id="0"/>
      <w:r>
        <w:rPr>
          <w:rFonts w:ascii="Calibri" w:hAnsi="Calibri" w:cs="Calibri"/>
          <w:b/>
          <w:bCs/>
          <w:lang w:val="es-BO" w:eastAsia="es-BO"/>
        </w:rPr>
        <w:lastRenderedPageBreak/>
        <w:t>ANEXO 1</w:t>
      </w:r>
    </w:p>
    <w:p w:rsidR="006B3B9B" w:rsidRPr="00D33E75" w:rsidRDefault="006B3B9B" w:rsidP="00D33E75">
      <w:pPr>
        <w:pStyle w:val="Prrafodelista"/>
        <w:numPr>
          <w:ilvl w:val="0"/>
          <w:numId w:val="15"/>
        </w:numPr>
        <w:spacing w:before="100" w:beforeAutospacing="1" w:after="100" w:afterAutospacing="1"/>
        <w:jc w:val="center"/>
        <w:rPr>
          <w:rFonts w:ascii="Calibri" w:hAnsi="Calibri" w:cs="Arial"/>
          <w:b/>
          <w:sz w:val="22"/>
        </w:rPr>
      </w:pPr>
      <w:r w:rsidRPr="00D33E75">
        <w:rPr>
          <w:rFonts w:ascii="Calibri" w:hAnsi="Calibri" w:cs="Arial"/>
          <w:b/>
          <w:sz w:val="22"/>
        </w:rPr>
        <w:t>ASPECTOS DE SEGURIDAD Y SALUD OCUPACIONAL</w:t>
      </w:r>
    </w:p>
    <w:p w:rsidR="006B3B9B" w:rsidRPr="007D57D5" w:rsidRDefault="006B3B9B" w:rsidP="006B3B9B">
      <w:pPr>
        <w:widowControl w:val="0"/>
        <w:spacing w:before="100" w:beforeAutospacing="1" w:after="100" w:afterAutospacing="1"/>
        <w:rPr>
          <w:rFonts w:ascii="Calibri" w:hAnsi="Calibri" w:cs="Arial"/>
          <w:sz w:val="22"/>
        </w:rPr>
      </w:pPr>
      <w:r w:rsidRPr="007D57D5">
        <w:rPr>
          <w:rFonts w:ascii="Calibri" w:hAnsi="Calibri" w:cs="Arial"/>
          <w:sz w:val="22"/>
        </w:rPr>
        <w:t xml:space="preserve">El PROPONENTE deberá cumplir de forma obligatoria con los estándares de Seguridad Industrial y Salud Ocupacional: </w:t>
      </w:r>
    </w:p>
    <w:p w:rsidR="006B3B9B" w:rsidRPr="007D57D5" w:rsidRDefault="006B3B9B" w:rsidP="00D33E75">
      <w:pPr>
        <w:pStyle w:val="ApendiceA"/>
        <w:numPr>
          <w:ilvl w:val="1"/>
          <w:numId w:val="15"/>
        </w:numPr>
        <w:spacing w:before="100" w:beforeAutospacing="1" w:after="100" w:afterAutospacing="1"/>
        <w:jc w:val="left"/>
        <w:rPr>
          <w:rFonts w:ascii="Calibri" w:hAnsi="Calibri" w:cs="Arial"/>
        </w:rPr>
      </w:pPr>
      <w:r w:rsidRPr="007D57D5">
        <w:rPr>
          <w:rFonts w:ascii="Calibri" w:hAnsi="Calibri" w:cs="Arial"/>
        </w:rPr>
        <w:t>Estándares y requisitos de SYSO para Contratistas de YPFB Corporación.</w:t>
      </w:r>
    </w:p>
    <w:p w:rsidR="006B3B9B" w:rsidRPr="007D57D5" w:rsidRDefault="006B3B9B" w:rsidP="006B3B9B">
      <w:pPr>
        <w:pStyle w:val="ApendiceA2"/>
        <w:spacing w:before="100" w:beforeAutospacing="1" w:after="100" w:afterAutospacing="1"/>
        <w:jc w:val="left"/>
        <w:rPr>
          <w:rFonts w:ascii="Calibri" w:hAnsi="Calibri"/>
        </w:rPr>
      </w:pPr>
      <w:r w:rsidRPr="007D57D5">
        <w:rPr>
          <w:rFonts w:ascii="Calibri" w:hAnsi="Calibri"/>
        </w:rPr>
        <w:t xml:space="preserve">El PROPONENTE deberá garantizar el cumplimiento de los requisitos y estándares de Seguridad descritos en el </w:t>
      </w:r>
      <w:r w:rsidRPr="007D57D5">
        <w:rPr>
          <w:rFonts w:ascii="Calibri" w:hAnsi="Calibri"/>
          <w:b/>
          <w:bCs/>
          <w:i/>
          <w:iCs/>
        </w:rPr>
        <w:t xml:space="preserve">Anexo: </w:t>
      </w:r>
      <w:r w:rsidRPr="007D57D5">
        <w:rPr>
          <w:rFonts w:ascii="Calibri" w:hAnsi="Calibri"/>
          <w:b/>
          <w:bCs/>
        </w:rPr>
        <w:t>“REQUISITOS DE SEGURIDAD INDUSTRIAL PARA CONTRATISTAS”</w:t>
      </w:r>
      <w:r w:rsidRPr="007D57D5">
        <w:rPr>
          <w:rFonts w:ascii="Calibri" w:hAnsi="Calibri"/>
        </w:rPr>
        <w:t xml:space="preserve">, documento elaborado conforme a políticas internas de YPFB y en estricto cumplimiento de la normativa legal vigente (D.L. 16998). </w:t>
      </w:r>
    </w:p>
    <w:p w:rsidR="006B3B9B" w:rsidRPr="007D57D5" w:rsidRDefault="006B3B9B" w:rsidP="006B3B9B">
      <w:pPr>
        <w:pStyle w:val="ApendiceA2"/>
        <w:spacing w:before="100" w:beforeAutospacing="1" w:after="100" w:afterAutospacing="1"/>
        <w:jc w:val="left"/>
        <w:rPr>
          <w:rFonts w:ascii="Calibri" w:hAnsi="Calibri"/>
        </w:rPr>
      </w:pPr>
      <w:r w:rsidRPr="007D57D5">
        <w:rPr>
          <w:rFonts w:ascii="Calibri" w:hAnsi="Calibri"/>
        </w:rPr>
        <w:t xml:space="preserve">Los requisitos de </w:t>
      </w:r>
      <w:proofErr w:type="spellStart"/>
      <w:r w:rsidRPr="007D57D5">
        <w:rPr>
          <w:rFonts w:ascii="Calibri" w:hAnsi="Calibri"/>
        </w:rPr>
        <w:t>SySO</w:t>
      </w:r>
      <w:proofErr w:type="spellEnd"/>
      <w:r w:rsidRPr="007D57D5">
        <w:rPr>
          <w:rFonts w:ascii="Calibri" w:hAnsi="Calibri"/>
        </w:rPr>
        <w:t xml:space="preserve"> son aplicables en base al Análisis Preliminar de Peligros y Riegos elaborado para cada actividad y/o servicio a realizar. En función de ello, podrán establecerse requisitos adicionales y/o verificar la “no aplicación de ciertos requisitos de </w:t>
      </w:r>
      <w:proofErr w:type="spellStart"/>
      <w:r w:rsidRPr="007D57D5">
        <w:rPr>
          <w:rFonts w:ascii="Calibri" w:hAnsi="Calibri"/>
        </w:rPr>
        <w:t>SySO</w:t>
      </w:r>
      <w:proofErr w:type="spellEnd"/>
      <w:r w:rsidRPr="007D57D5">
        <w:rPr>
          <w:rFonts w:ascii="Calibri" w:hAnsi="Calibri"/>
        </w:rPr>
        <w:t>” de acuerdo a las actividades del servicio.</w:t>
      </w:r>
    </w:p>
    <w:p w:rsidR="006B3B9B" w:rsidRPr="00D33E75" w:rsidRDefault="00902303" w:rsidP="00D33E75">
      <w:pPr>
        <w:pStyle w:val="ApendiceA"/>
        <w:numPr>
          <w:ilvl w:val="1"/>
          <w:numId w:val="15"/>
        </w:numPr>
        <w:spacing w:before="100" w:beforeAutospacing="1" w:after="100" w:afterAutospacing="1"/>
        <w:jc w:val="left"/>
        <w:rPr>
          <w:rFonts w:ascii="Calibri" w:hAnsi="Calibri" w:cs="Arial"/>
        </w:rPr>
      </w:pPr>
      <w:bookmarkStart w:id="1" w:name="_Toc455148470"/>
      <w:r>
        <w:rPr>
          <w:rFonts w:ascii="Calibri" w:hAnsi="Calibri" w:cs="Arial"/>
          <w:lang w:val="es-MX"/>
        </w:rPr>
        <w:t xml:space="preserve">Aspectos generales: </w:t>
      </w:r>
      <w:bookmarkEnd w:id="1"/>
      <w:r w:rsidR="006B3B9B" w:rsidRPr="00D33E75">
        <w:rPr>
          <w:rFonts w:ascii="Calibri" w:hAnsi="Calibri" w:cs="Arial"/>
        </w:rPr>
        <w:t xml:space="preserve"> </w:t>
      </w:r>
    </w:p>
    <w:p w:rsidR="006B3B9B" w:rsidRPr="007D57D5" w:rsidRDefault="006B3B9B" w:rsidP="006B3B9B">
      <w:pPr>
        <w:rPr>
          <w:rFonts w:ascii="Calibri" w:hAnsi="Calibri"/>
          <w:sz w:val="22"/>
        </w:rPr>
      </w:pPr>
      <w:r w:rsidRPr="007D57D5">
        <w:rPr>
          <w:rFonts w:ascii="Calibri" w:hAnsi="Calibri"/>
          <w:sz w:val="22"/>
        </w:rPr>
        <w:t xml:space="preserve">El Proponente deberá presentar con su oferta un </w:t>
      </w:r>
      <w:r w:rsidRPr="007D57D5">
        <w:rPr>
          <w:rFonts w:ascii="Calibri" w:hAnsi="Calibri"/>
          <w:b/>
          <w:bCs/>
          <w:i/>
          <w:iCs/>
          <w:sz w:val="22"/>
        </w:rPr>
        <w:t xml:space="preserve">Resumen Ejecutivo </w:t>
      </w:r>
      <w:r w:rsidRPr="007D57D5">
        <w:rPr>
          <w:rFonts w:ascii="Calibri" w:hAnsi="Calibri"/>
          <w:sz w:val="22"/>
        </w:rPr>
        <w:t>del “Plan de SMS” (Seguridad, Medio Ambiente y Salud Ocupacional), el cual (en cumplimiento a la Legislación vigente - DL 16998 – Ley de Higiene, Seguridad Ocupacional y Bienestar) deberá contener mínimamente los siguientes puntos:</w:t>
      </w:r>
    </w:p>
    <w:p w:rsidR="006B3B9B" w:rsidRPr="007D57D5" w:rsidRDefault="006B3B9B" w:rsidP="006B3B9B">
      <w:pPr>
        <w:ind w:left="360"/>
        <w:rPr>
          <w:rFonts w:ascii="Calibri" w:hAnsi="Calibri"/>
          <w:sz w:val="22"/>
        </w:rPr>
      </w:pPr>
      <w:r w:rsidRPr="007D57D5">
        <w:rPr>
          <w:rFonts w:ascii="Calibri" w:hAnsi="Calibri"/>
          <w:b/>
          <w:sz w:val="22"/>
        </w:rPr>
        <w:t>1.1</w:t>
      </w:r>
      <w:r w:rsidRPr="007D57D5">
        <w:rPr>
          <w:rFonts w:ascii="Calibri" w:hAnsi="Calibri"/>
          <w:sz w:val="22"/>
        </w:rPr>
        <w:t xml:space="preserve"> Medidas preventivas en seguridad, salud Ocupacional (prevención de accidentes)</w:t>
      </w:r>
    </w:p>
    <w:p w:rsidR="006B3B9B" w:rsidRPr="007D57D5" w:rsidRDefault="006B3B9B" w:rsidP="00CE52EC">
      <w:pPr>
        <w:pStyle w:val="Prrafodelista"/>
        <w:numPr>
          <w:ilvl w:val="1"/>
          <w:numId w:val="13"/>
        </w:numPr>
        <w:ind w:left="720"/>
        <w:rPr>
          <w:rFonts w:ascii="Calibri" w:hAnsi="Calibri"/>
          <w:szCs w:val="22"/>
        </w:rPr>
      </w:pPr>
      <w:r w:rsidRPr="007D57D5">
        <w:rPr>
          <w:rFonts w:ascii="Calibri" w:hAnsi="Calibri"/>
          <w:szCs w:val="22"/>
        </w:rPr>
        <w:t>Uso de EPP (equipo de protección personal, de acuerdo a las actividades específicas)</w:t>
      </w:r>
    </w:p>
    <w:p w:rsidR="006B3B9B" w:rsidRPr="007D57D5" w:rsidRDefault="006B3B9B" w:rsidP="00CE52EC">
      <w:pPr>
        <w:pStyle w:val="Prrafodelista"/>
        <w:numPr>
          <w:ilvl w:val="1"/>
          <w:numId w:val="13"/>
        </w:numPr>
        <w:ind w:left="720"/>
        <w:rPr>
          <w:rFonts w:ascii="Calibri" w:hAnsi="Calibri"/>
          <w:szCs w:val="22"/>
        </w:rPr>
      </w:pPr>
      <w:r w:rsidRPr="007D57D5">
        <w:rPr>
          <w:rFonts w:ascii="Calibri" w:hAnsi="Calibri"/>
          <w:szCs w:val="22"/>
        </w:rPr>
        <w:t>Identificación y evaluación de riesgos e impactos en el trabajo</w:t>
      </w:r>
    </w:p>
    <w:p w:rsidR="006B3B9B" w:rsidRPr="007D57D5" w:rsidRDefault="006B3B9B" w:rsidP="00CE52EC">
      <w:pPr>
        <w:pStyle w:val="Prrafodelista"/>
        <w:numPr>
          <w:ilvl w:val="1"/>
          <w:numId w:val="13"/>
        </w:numPr>
        <w:ind w:left="720"/>
        <w:rPr>
          <w:rFonts w:ascii="Calibri" w:hAnsi="Calibri"/>
          <w:szCs w:val="22"/>
        </w:rPr>
      </w:pPr>
      <w:r w:rsidRPr="007D57D5">
        <w:rPr>
          <w:rFonts w:ascii="Calibri" w:hAnsi="Calibri"/>
          <w:szCs w:val="22"/>
        </w:rPr>
        <w:t>Lista general de Procedimientos de trabajo (altura, eléctrico, espacios confinados, etc.)</w:t>
      </w:r>
    </w:p>
    <w:p w:rsidR="006B3B9B" w:rsidRPr="007D57D5" w:rsidRDefault="006B3B9B" w:rsidP="00CE52EC">
      <w:pPr>
        <w:pStyle w:val="Prrafodelista"/>
        <w:numPr>
          <w:ilvl w:val="1"/>
          <w:numId w:val="13"/>
        </w:numPr>
        <w:ind w:left="720"/>
        <w:rPr>
          <w:rFonts w:ascii="Calibri" w:hAnsi="Calibri"/>
          <w:szCs w:val="22"/>
        </w:rPr>
      </w:pPr>
      <w:r w:rsidRPr="007D57D5">
        <w:rPr>
          <w:rFonts w:ascii="Calibri" w:hAnsi="Calibri"/>
          <w:szCs w:val="22"/>
        </w:rPr>
        <w:t xml:space="preserve">Política de Seguridad, Salud Ocupacional y Medio Ambiente </w:t>
      </w:r>
    </w:p>
    <w:p w:rsidR="006B3B9B" w:rsidRDefault="006B3B9B" w:rsidP="006B3B9B">
      <w:pPr>
        <w:ind w:left="360"/>
        <w:rPr>
          <w:rFonts w:ascii="Calibri" w:hAnsi="Calibri"/>
          <w:sz w:val="22"/>
        </w:rPr>
      </w:pPr>
      <w:r w:rsidRPr="007D57D5">
        <w:rPr>
          <w:rFonts w:ascii="Calibri" w:hAnsi="Calibri"/>
          <w:sz w:val="22"/>
        </w:rPr>
        <w:t xml:space="preserve">      (En caso de que la empresa cuente con un sistema de Gestión de </w:t>
      </w:r>
      <w:proofErr w:type="spellStart"/>
      <w:r w:rsidRPr="007D57D5">
        <w:rPr>
          <w:rFonts w:ascii="Calibri" w:hAnsi="Calibri"/>
          <w:sz w:val="22"/>
        </w:rPr>
        <w:t>SySO</w:t>
      </w:r>
      <w:proofErr w:type="spellEnd"/>
      <w:r w:rsidRPr="007D57D5">
        <w:rPr>
          <w:rFonts w:ascii="Calibri" w:hAnsi="Calibri"/>
          <w:sz w:val="22"/>
        </w:rPr>
        <w:t>)</w:t>
      </w:r>
    </w:p>
    <w:p w:rsidR="00326568" w:rsidRPr="007D57D5" w:rsidRDefault="00326568" w:rsidP="006B3B9B">
      <w:pPr>
        <w:ind w:left="360"/>
        <w:rPr>
          <w:rFonts w:ascii="Calibri" w:hAnsi="Calibri"/>
          <w:sz w:val="22"/>
        </w:rPr>
      </w:pPr>
    </w:p>
    <w:p w:rsidR="006B3B9B" w:rsidRPr="007D57D5" w:rsidRDefault="006B3B9B" w:rsidP="006B3B9B">
      <w:pPr>
        <w:rPr>
          <w:rFonts w:ascii="Calibri" w:hAnsi="Calibri"/>
          <w:color w:val="212121"/>
          <w:sz w:val="22"/>
        </w:rPr>
      </w:pPr>
      <w:r w:rsidRPr="00326568">
        <w:rPr>
          <w:rFonts w:ascii="Calibri" w:hAnsi="Calibri"/>
          <w:b/>
          <w:bCs/>
          <w:color w:val="000000" w:themeColor="text1"/>
          <w:sz w:val="22"/>
        </w:rPr>
        <w:t>NOTA:</w:t>
      </w:r>
      <w:r w:rsidRPr="007D57D5">
        <w:rPr>
          <w:rFonts w:ascii="Calibri" w:hAnsi="Calibri"/>
          <w:color w:val="212121"/>
          <w:sz w:val="22"/>
        </w:rPr>
        <w:t xml:space="preserve"> Las empresas contratistas deberán adherirse a la Política Corporativa de Seguridad, Salud, Medio Ambiente, Social y Gestión de YPFB.</w:t>
      </w:r>
    </w:p>
    <w:p w:rsidR="006B3B9B" w:rsidRPr="00D33E75" w:rsidRDefault="006B3B9B" w:rsidP="00D33E75">
      <w:pPr>
        <w:pStyle w:val="ApendiceA"/>
        <w:numPr>
          <w:ilvl w:val="1"/>
          <w:numId w:val="15"/>
        </w:numPr>
        <w:spacing w:before="100" w:beforeAutospacing="1" w:after="100" w:afterAutospacing="1"/>
        <w:jc w:val="left"/>
        <w:rPr>
          <w:rFonts w:ascii="Calibri" w:hAnsi="Calibri" w:cs="Arial"/>
        </w:rPr>
      </w:pPr>
      <w:r w:rsidRPr="00D33E75">
        <w:rPr>
          <w:rFonts w:ascii="Calibri" w:hAnsi="Calibri" w:cs="Arial"/>
        </w:rPr>
        <w:t xml:space="preserve">Posterior a la adjudicación y antes del inicio de las actividades: </w:t>
      </w:r>
    </w:p>
    <w:p w:rsidR="006B3B9B" w:rsidRPr="007D57D5" w:rsidRDefault="006B3B9B" w:rsidP="006B3B9B">
      <w:pPr>
        <w:autoSpaceDE w:val="0"/>
        <w:autoSpaceDN w:val="0"/>
        <w:adjustRightInd w:val="0"/>
        <w:spacing w:before="100" w:beforeAutospacing="1" w:after="100" w:afterAutospacing="1"/>
        <w:rPr>
          <w:rFonts w:ascii="Calibri" w:hAnsi="Calibri" w:cs="Arial"/>
          <w:color w:val="000000"/>
          <w:sz w:val="22"/>
        </w:rPr>
      </w:pPr>
      <w:r w:rsidRPr="007D57D5">
        <w:rPr>
          <w:rFonts w:ascii="Calibri" w:hAnsi="Calibri" w:cs="Arial"/>
          <w:color w:val="000000"/>
          <w:sz w:val="22"/>
        </w:rPr>
        <w:t xml:space="preserve">Antes del inicio de las actividades (orden de proceder) la Empresa adjudicada deberá presentar los siguientes documentos para la </w:t>
      </w:r>
      <w:r w:rsidRPr="007D57D5">
        <w:rPr>
          <w:rFonts w:ascii="Calibri" w:hAnsi="Calibri" w:cs="Arial"/>
          <w:b/>
          <w:bCs/>
          <w:color w:val="000000"/>
          <w:sz w:val="22"/>
        </w:rPr>
        <w:t xml:space="preserve">aprobación </w:t>
      </w:r>
      <w:r w:rsidRPr="007D57D5">
        <w:rPr>
          <w:rFonts w:ascii="Calibri" w:hAnsi="Calibri" w:cs="Arial"/>
          <w:color w:val="000000"/>
          <w:sz w:val="22"/>
        </w:rPr>
        <w:t>de la Unidad de SMS de YPFB</w:t>
      </w:r>
      <w:r w:rsidRPr="007D57D5">
        <w:rPr>
          <w:rFonts w:ascii="Calibri" w:hAnsi="Calibri" w:cs="Arial"/>
          <w:i/>
          <w:iCs/>
          <w:color w:val="000000"/>
          <w:sz w:val="22"/>
        </w:rPr>
        <w:t xml:space="preserve">: </w:t>
      </w:r>
    </w:p>
    <w:p w:rsidR="006B3B9B" w:rsidRPr="00D33E75" w:rsidRDefault="006B3B9B" w:rsidP="00D33E75">
      <w:pPr>
        <w:pStyle w:val="Prrafodelista"/>
        <w:numPr>
          <w:ilvl w:val="2"/>
          <w:numId w:val="15"/>
        </w:numPr>
        <w:autoSpaceDE w:val="0"/>
        <w:autoSpaceDN w:val="0"/>
        <w:adjustRightInd w:val="0"/>
        <w:spacing w:before="100" w:beforeAutospacing="1" w:after="100" w:afterAutospacing="1"/>
        <w:rPr>
          <w:rFonts w:ascii="Calibri" w:hAnsi="Calibri" w:cs="Arial"/>
          <w:color w:val="000000"/>
          <w:sz w:val="22"/>
        </w:rPr>
      </w:pPr>
      <w:r w:rsidRPr="00D33E75">
        <w:rPr>
          <w:rFonts w:ascii="Calibri" w:hAnsi="Calibri" w:cs="Arial"/>
          <w:b/>
          <w:bCs/>
          <w:i/>
          <w:iCs/>
          <w:color w:val="000000"/>
          <w:sz w:val="22"/>
        </w:rPr>
        <w:t xml:space="preserve">Declaración jurada </w:t>
      </w:r>
      <w:r w:rsidRPr="00D33E75">
        <w:rPr>
          <w:rFonts w:ascii="Calibri" w:hAnsi="Calibri" w:cs="Arial"/>
          <w:color w:val="000000"/>
          <w:sz w:val="22"/>
        </w:rPr>
        <w:t xml:space="preserve">“Compromiso de SMS” para Cumplimiento de requisitos de Seguridad Industrial, Salud Ocupacional y Medio Ambiente para contratistas de YPFB Corporación. </w:t>
      </w:r>
    </w:p>
    <w:p w:rsidR="006B3B9B" w:rsidRPr="00C72343" w:rsidRDefault="006B3B9B" w:rsidP="00C72343">
      <w:pPr>
        <w:pStyle w:val="Prrafodelista"/>
        <w:numPr>
          <w:ilvl w:val="2"/>
          <w:numId w:val="15"/>
        </w:numPr>
        <w:autoSpaceDE w:val="0"/>
        <w:autoSpaceDN w:val="0"/>
        <w:adjustRightInd w:val="0"/>
        <w:spacing w:before="100" w:beforeAutospacing="1" w:after="100" w:afterAutospacing="1"/>
        <w:rPr>
          <w:rFonts w:ascii="Calibri" w:hAnsi="Calibri" w:cs="Arial"/>
          <w:bCs/>
          <w:i/>
          <w:iCs/>
          <w:color w:val="000000"/>
          <w:sz w:val="22"/>
        </w:rPr>
      </w:pPr>
      <w:r w:rsidRPr="00C72343">
        <w:rPr>
          <w:rFonts w:ascii="Calibri" w:hAnsi="Calibri" w:cs="Arial"/>
          <w:bCs/>
          <w:i/>
          <w:iCs/>
          <w:color w:val="000000"/>
          <w:sz w:val="22"/>
        </w:rPr>
        <w:lastRenderedPageBreak/>
        <w:t>El PROPONENTE deberá dar estricto cumplimento a la legislación aplicable al presente servicio, vigentes en el Estado Plurinacional de Bolivia; siendo también responsable del cumplimiento por parte de los SUBCONTRATISTAS que intervengan a nombre suyo ante YPFB.</w:t>
      </w:r>
    </w:p>
    <w:p w:rsidR="00854AF9" w:rsidRPr="00854AF9" w:rsidRDefault="006B3B9B" w:rsidP="00382CCB">
      <w:pPr>
        <w:pStyle w:val="Prrafodelista"/>
        <w:numPr>
          <w:ilvl w:val="2"/>
          <w:numId w:val="15"/>
        </w:numPr>
        <w:autoSpaceDE w:val="0"/>
        <w:autoSpaceDN w:val="0"/>
        <w:adjustRightInd w:val="0"/>
        <w:rPr>
          <w:rFonts w:ascii="Calibri" w:hAnsi="Calibri" w:cs="Arial"/>
        </w:rPr>
      </w:pPr>
      <w:r w:rsidRPr="00854AF9">
        <w:rPr>
          <w:rFonts w:ascii="Calibri" w:hAnsi="Calibri" w:cs="Arial"/>
          <w:bCs/>
          <w:i/>
          <w:iCs/>
          <w:color w:val="000000"/>
          <w:sz w:val="22"/>
        </w:rPr>
        <w:t>Presentar debidamente firmada por el representante legal, adjuntando la fotocopia firmada del documento de identificación (pasaporte/CI), con la impresión dactilar del mismo (pulgar derecho y/o izquierdo).</w:t>
      </w:r>
    </w:p>
    <w:p w:rsidR="00854AF9" w:rsidRPr="00854AF9" w:rsidRDefault="00854AF9" w:rsidP="00382CCB">
      <w:pPr>
        <w:pStyle w:val="Prrafodelista"/>
        <w:autoSpaceDE w:val="0"/>
        <w:autoSpaceDN w:val="0"/>
        <w:adjustRightInd w:val="0"/>
        <w:ind w:left="1156"/>
        <w:rPr>
          <w:rFonts w:ascii="Calibri" w:hAnsi="Calibri" w:cs="Arial"/>
        </w:rPr>
      </w:pPr>
    </w:p>
    <w:p w:rsidR="00854AF9" w:rsidRPr="00854AF9" w:rsidRDefault="00854AF9" w:rsidP="00382CCB">
      <w:pPr>
        <w:pStyle w:val="ApendiceA"/>
        <w:numPr>
          <w:ilvl w:val="1"/>
          <w:numId w:val="15"/>
        </w:numPr>
        <w:jc w:val="left"/>
        <w:rPr>
          <w:rFonts w:ascii="Calibri" w:hAnsi="Calibri" w:cs="Arial"/>
        </w:rPr>
      </w:pPr>
      <w:r w:rsidRPr="00854AF9">
        <w:rPr>
          <w:rFonts w:ascii="Calibri" w:hAnsi="Calibri" w:cs="Arial"/>
        </w:rPr>
        <w:t>D</w:t>
      </w:r>
      <w:r w:rsidR="00902303">
        <w:rPr>
          <w:rFonts w:ascii="Calibri" w:hAnsi="Calibri" w:cs="Arial"/>
          <w:lang w:val="es-MX"/>
        </w:rPr>
        <w:t xml:space="preserve">ocumentos para aprobación de YPFB </w:t>
      </w:r>
      <w:r w:rsidRPr="00854AF9">
        <w:rPr>
          <w:rFonts w:ascii="Calibri" w:hAnsi="Calibri" w:cs="Arial"/>
        </w:rPr>
        <w:t xml:space="preserve">(unidad de SMS – Unidad solicitante) </w:t>
      </w:r>
    </w:p>
    <w:p w:rsidR="006B3B9B" w:rsidRDefault="006B3B9B" w:rsidP="00382CCB">
      <w:pPr>
        <w:rPr>
          <w:rFonts w:ascii="Calibri" w:hAnsi="Calibri"/>
          <w:sz w:val="22"/>
        </w:rPr>
      </w:pPr>
      <w:r w:rsidRPr="007D57D5">
        <w:rPr>
          <w:rFonts w:ascii="Calibri" w:hAnsi="Calibri"/>
          <w:sz w:val="22"/>
        </w:rPr>
        <w:t>La Empresa adjudicada deberá presentar en documento oficial para aprobación de YPFB los siguientes Requisitos de SMS:</w:t>
      </w:r>
    </w:p>
    <w:p w:rsidR="00D33E75" w:rsidRPr="007D57D5" w:rsidRDefault="00D33E75" w:rsidP="006B3B9B">
      <w:pPr>
        <w:rPr>
          <w:rFonts w:ascii="Calibri" w:hAnsi="Calibri"/>
          <w:sz w:val="22"/>
        </w:rPr>
      </w:pPr>
    </w:p>
    <w:p w:rsidR="006B3B9B" w:rsidRPr="00D33E75" w:rsidRDefault="006B3B9B" w:rsidP="00D33E75">
      <w:pPr>
        <w:pStyle w:val="Prrafodelista"/>
        <w:numPr>
          <w:ilvl w:val="2"/>
          <w:numId w:val="15"/>
        </w:numPr>
        <w:rPr>
          <w:rFonts w:ascii="Calibri" w:hAnsi="Calibri"/>
          <w:sz w:val="22"/>
        </w:rPr>
      </w:pPr>
      <w:r w:rsidRPr="00D33E75">
        <w:rPr>
          <w:rFonts w:ascii="Calibri" w:hAnsi="Calibri"/>
          <w:sz w:val="22"/>
        </w:rPr>
        <w:t>Programa o Plan de Seguridad, Salud Ocupacional y Medio Ambiente para el Proyecto.</w:t>
      </w:r>
    </w:p>
    <w:p w:rsidR="006B3B9B" w:rsidRPr="007D57D5" w:rsidRDefault="006B3B9B" w:rsidP="00D33E75">
      <w:pPr>
        <w:pStyle w:val="Prrafodelista"/>
        <w:numPr>
          <w:ilvl w:val="2"/>
          <w:numId w:val="15"/>
        </w:numPr>
        <w:rPr>
          <w:rFonts w:ascii="Calibri" w:hAnsi="Calibri"/>
          <w:sz w:val="22"/>
        </w:rPr>
      </w:pPr>
      <w:r w:rsidRPr="007D57D5">
        <w:rPr>
          <w:rFonts w:ascii="Calibri" w:hAnsi="Calibri"/>
          <w:sz w:val="22"/>
        </w:rPr>
        <w:t>Política y programas de control de Alcohol y drogas.</w:t>
      </w:r>
    </w:p>
    <w:p w:rsidR="006B3B9B" w:rsidRPr="007D57D5" w:rsidRDefault="006B3B9B" w:rsidP="00D33E75">
      <w:pPr>
        <w:pStyle w:val="Prrafodelista"/>
        <w:numPr>
          <w:ilvl w:val="2"/>
          <w:numId w:val="15"/>
        </w:numPr>
        <w:rPr>
          <w:rFonts w:ascii="Calibri" w:hAnsi="Calibri"/>
          <w:sz w:val="22"/>
        </w:rPr>
      </w:pPr>
      <w:r w:rsidRPr="007D57D5">
        <w:rPr>
          <w:rFonts w:ascii="Calibri" w:hAnsi="Calibri"/>
          <w:sz w:val="22"/>
        </w:rPr>
        <w:t>Programa de capacitación y charlas de seguridad</w:t>
      </w:r>
      <w:r w:rsidR="007E4D64">
        <w:rPr>
          <w:rFonts w:ascii="Calibri" w:hAnsi="Calibri"/>
          <w:sz w:val="22"/>
        </w:rPr>
        <w:t>.</w:t>
      </w:r>
    </w:p>
    <w:p w:rsidR="006B3B9B" w:rsidRPr="007D57D5" w:rsidRDefault="006B3B9B" w:rsidP="00D33E75">
      <w:pPr>
        <w:pStyle w:val="Prrafodelista"/>
        <w:numPr>
          <w:ilvl w:val="2"/>
          <w:numId w:val="15"/>
        </w:numPr>
        <w:rPr>
          <w:rFonts w:ascii="Calibri" w:hAnsi="Calibri"/>
          <w:sz w:val="22"/>
        </w:rPr>
      </w:pPr>
      <w:r w:rsidRPr="007D57D5">
        <w:rPr>
          <w:rFonts w:ascii="Calibri" w:hAnsi="Calibri"/>
          <w:sz w:val="22"/>
        </w:rPr>
        <w:t>Procedimientos específicos de Seguridad para el Proyecto.</w:t>
      </w:r>
    </w:p>
    <w:p w:rsidR="006B3B9B" w:rsidRPr="007D57D5" w:rsidRDefault="006B3B9B" w:rsidP="00D33E75">
      <w:pPr>
        <w:pStyle w:val="Prrafodelista"/>
        <w:numPr>
          <w:ilvl w:val="2"/>
          <w:numId w:val="15"/>
        </w:numPr>
        <w:rPr>
          <w:rFonts w:ascii="Calibri" w:hAnsi="Calibri"/>
          <w:sz w:val="22"/>
        </w:rPr>
      </w:pPr>
      <w:r w:rsidRPr="007D57D5">
        <w:rPr>
          <w:rFonts w:ascii="Calibri" w:hAnsi="Calibri"/>
          <w:sz w:val="22"/>
        </w:rPr>
        <w:t>Plan de respuesta ante Emergencias (Para el proyecto).</w:t>
      </w:r>
    </w:p>
    <w:p w:rsidR="006B3B9B" w:rsidRPr="007D57D5" w:rsidRDefault="006B3B9B" w:rsidP="00D33E75">
      <w:pPr>
        <w:pStyle w:val="Prrafodelista"/>
        <w:numPr>
          <w:ilvl w:val="2"/>
          <w:numId w:val="15"/>
        </w:numPr>
        <w:rPr>
          <w:rFonts w:ascii="Calibri" w:hAnsi="Calibri"/>
          <w:sz w:val="22"/>
        </w:rPr>
      </w:pPr>
      <w:r w:rsidRPr="007D57D5">
        <w:rPr>
          <w:rFonts w:ascii="Calibri" w:hAnsi="Calibri"/>
          <w:sz w:val="22"/>
        </w:rPr>
        <w:t>Plan Médico de Evacuación (MEDEVAC)</w:t>
      </w:r>
      <w:r w:rsidR="007E4D64">
        <w:rPr>
          <w:rFonts w:ascii="Calibri" w:hAnsi="Calibri"/>
          <w:sz w:val="22"/>
        </w:rPr>
        <w:t>.</w:t>
      </w:r>
    </w:p>
    <w:p w:rsidR="006B3B9B" w:rsidRPr="007D57D5" w:rsidRDefault="006B3B9B" w:rsidP="00D33E75">
      <w:pPr>
        <w:pStyle w:val="Prrafodelista"/>
        <w:numPr>
          <w:ilvl w:val="2"/>
          <w:numId w:val="15"/>
        </w:numPr>
        <w:rPr>
          <w:rFonts w:ascii="Calibri" w:hAnsi="Calibri"/>
          <w:sz w:val="22"/>
        </w:rPr>
      </w:pPr>
      <w:r w:rsidRPr="007D57D5">
        <w:rPr>
          <w:rFonts w:ascii="Calibri" w:hAnsi="Calibri"/>
          <w:sz w:val="22"/>
        </w:rPr>
        <w:t>Programa de retiro y disposición de los residuos originados en el proyecto</w:t>
      </w:r>
      <w:r w:rsidR="007E4D64">
        <w:rPr>
          <w:rFonts w:ascii="Calibri" w:hAnsi="Calibri"/>
          <w:sz w:val="22"/>
        </w:rPr>
        <w:t>.</w:t>
      </w:r>
    </w:p>
    <w:p w:rsidR="006B3B9B" w:rsidRPr="007D57D5" w:rsidRDefault="006B3B9B" w:rsidP="006B3B9B">
      <w:pPr>
        <w:rPr>
          <w:rFonts w:ascii="Calibri" w:hAnsi="Calibri"/>
          <w:sz w:val="22"/>
        </w:rPr>
      </w:pPr>
    </w:p>
    <w:p w:rsidR="00854AF9" w:rsidRDefault="006B3B9B" w:rsidP="00382CCB">
      <w:pPr>
        <w:pStyle w:val="ApendiceA"/>
        <w:numPr>
          <w:ilvl w:val="1"/>
          <w:numId w:val="15"/>
        </w:numPr>
        <w:jc w:val="left"/>
        <w:rPr>
          <w:rFonts w:ascii="Calibri" w:hAnsi="Calibri"/>
          <w:b w:val="0"/>
          <w:bCs w:val="0"/>
        </w:rPr>
      </w:pPr>
      <w:r w:rsidRPr="00D33E75">
        <w:rPr>
          <w:rFonts w:ascii="Calibri" w:hAnsi="Calibri" w:cs="Arial"/>
        </w:rPr>
        <w:t>Antes del inicio de actividades e ingreso a obra, la empresa adjudicada debe cumplir con los siguientes requisitos de SMS:</w:t>
      </w:r>
    </w:p>
    <w:p w:rsidR="00382CCB" w:rsidRPr="00382CCB" w:rsidRDefault="00382CCB" w:rsidP="00382CCB">
      <w:pPr>
        <w:pStyle w:val="ApendiceA"/>
        <w:numPr>
          <w:ilvl w:val="0"/>
          <w:numId w:val="0"/>
        </w:numPr>
        <w:ind w:left="720" w:hanging="360"/>
        <w:jc w:val="left"/>
        <w:rPr>
          <w:rFonts w:ascii="Calibri" w:hAnsi="Calibri"/>
          <w:b w:val="0"/>
          <w:bCs w:val="0"/>
        </w:rPr>
      </w:pPr>
    </w:p>
    <w:p w:rsidR="006B3B9B" w:rsidRPr="00C92155" w:rsidRDefault="006B3B9B" w:rsidP="00382CCB">
      <w:pPr>
        <w:pStyle w:val="Prrafodelista"/>
        <w:numPr>
          <w:ilvl w:val="2"/>
          <w:numId w:val="15"/>
        </w:numPr>
        <w:rPr>
          <w:rFonts w:ascii="Calibri" w:hAnsi="Calibri"/>
          <w:sz w:val="22"/>
        </w:rPr>
      </w:pPr>
      <w:r w:rsidRPr="00C92155">
        <w:rPr>
          <w:rFonts w:ascii="Calibri" w:hAnsi="Calibri"/>
          <w:sz w:val="22"/>
        </w:rPr>
        <w:t>Nómina (nombre completo y cédula de identidad) del personal a cargo de los trabajos</w:t>
      </w:r>
      <w:r w:rsidR="007E4D64">
        <w:rPr>
          <w:rFonts w:ascii="Calibri" w:hAnsi="Calibri"/>
          <w:sz w:val="22"/>
        </w:rPr>
        <w:t>.</w:t>
      </w:r>
      <w:r w:rsidRPr="00C92155">
        <w:rPr>
          <w:rFonts w:ascii="Calibri" w:hAnsi="Calibri"/>
          <w:sz w:val="22"/>
        </w:rPr>
        <w:t xml:space="preserve"> </w:t>
      </w:r>
    </w:p>
    <w:p w:rsidR="006B3B9B" w:rsidRPr="00C92155" w:rsidRDefault="006B3B9B" w:rsidP="00382CCB">
      <w:pPr>
        <w:pStyle w:val="Prrafodelista"/>
        <w:numPr>
          <w:ilvl w:val="2"/>
          <w:numId w:val="15"/>
        </w:numPr>
        <w:rPr>
          <w:rFonts w:ascii="Calibri" w:hAnsi="Calibri"/>
          <w:sz w:val="22"/>
        </w:rPr>
      </w:pPr>
      <w:r w:rsidRPr="007D57D5">
        <w:rPr>
          <w:rFonts w:ascii="Calibri" w:hAnsi="Calibri"/>
          <w:sz w:val="22"/>
        </w:rPr>
        <w:t>Nota formal de designación del supervisor de SMS para el pr</w:t>
      </w:r>
      <w:r w:rsidR="00C92155">
        <w:rPr>
          <w:rFonts w:ascii="Calibri" w:hAnsi="Calibri"/>
          <w:sz w:val="22"/>
        </w:rPr>
        <w:t xml:space="preserve">oyecto. (Incluir el Curriculum </w:t>
      </w:r>
      <w:r w:rsidRPr="00C92155">
        <w:rPr>
          <w:rFonts w:ascii="Calibri" w:hAnsi="Calibri"/>
          <w:sz w:val="22"/>
        </w:rPr>
        <w:t>Vitae no documentado)</w:t>
      </w:r>
      <w:r w:rsidR="007E4D64">
        <w:rPr>
          <w:rFonts w:ascii="Calibri" w:hAnsi="Calibri"/>
          <w:sz w:val="22"/>
        </w:rPr>
        <w:t>.</w:t>
      </w:r>
    </w:p>
    <w:p w:rsidR="006B3B9B" w:rsidRPr="007D57D5" w:rsidRDefault="006B3B9B" w:rsidP="00382CCB">
      <w:pPr>
        <w:pStyle w:val="Prrafodelista"/>
        <w:numPr>
          <w:ilvl w:val="2"/>
          <w:numId w:val="15"/>
        </w:numPr>
        <w:rPr>
          <w:rFonts w:ascii="Calibri" w:hAnsi="Calibri"/>
          <w:sz w:val="22"/>
        </w:rPr>
      </w:pPr>
      <w:r w:rsidRPr="007D57D5">
        <w:rPr>
          <w:rFonts w:ascii="Calibri" w:hAnsi="Calibri"/>
          <w:sz w:val="22"/>
        </w:rPr>
        <w:t>Seguro médico / Seguro contra accidentes personales</w:t>
      </w:r>
      <w:r w:rsidR="007E4D64">
        <w:rPr>
          <w:rFonts w:ascii="Calibri" w:hAnsi="Calibri"/>
          <w:sz w:val="22"/>
        </w:rPr>
        <w:t>.</w:t>
      </w:r>
    </w:p>
    <w:p w:rsidR="006B3B9B" w:rsidRPr="007D57D5" w:rsidRDefault="006B3B9B" w:rsidP="00382CCB">
      <w:pPr>
        <w:pStyle w:val="Prrafodelista"/>
        <w:numPr>
          <w:ilvl w:val="2"/>
          <w:numId w:val="15"/>
        </w:numPr>
        <w:rPr>
          <w:rFonts w:ascii="Calibri" w:hAnsi="Calibri"/>
          <w:sz w:val="22"/>
        </w:rPr>
      </w:pPr>
      <w:r w:rsidRPr="007D57D5">
        <w:rPr>
          <w:rFonts w:ascii="Calibri" w:hAnsi="Calibri"/>
          <w:sz w:val="22"/>
        </w:rPr>
        <w:t>Pólizas contra accidentes personales y muerte</w:t>
      </w:r>
      <w:r w:rsidR="007E4D64">
        <w:rPr>
          <w:rFonts w:ascii="Calibri" w:hAnsi="Calibri"/>
          <w:sz w:val="22"/>
        </w:rPr>
        <w:t>.</w:t>
      </w:r>
    </w:p>
    <w:p w:rsidR="006B3B9B" w:rsidRPr="007D57D5" w:rsidRDefault="006B3B9B" w:rsidP="00382CCB">
      <w:pPr>
        <w:pStyle w:val="Prrafodelista"/>
        <w:numPr>
          <w:ilvl w:val="2"/>
          <w:numId w:val="15"/>
        </w:numPr>
        <w:rPr>
          <w:rFonts w:ascii="Calibri" w:hAnsi="Calibri"/>
          <w:sz w:val="22"/>
        </w:rPr>
      </w:pPr>
      <w:r w:rsidRPr="007D57D5">
        <w:rPr>
          <w:rFonts w:ascii="Calibri" w:hAnsi="Calibri"/>
          <w:sz w:val="22"/>
        </w:rPr>
        <w:t>Uso obligatorio de Ropa de trabajo</w:t>
      </w:r>
      <w:r w:rsidR="007E4D64">
        <w:rPr>
          <w:rFonts w:ascii="Calibri" w:hAnsi="Calibri"/>
          <w:sz w:val="22"/>
        </w:rPr>
        <w:t>.</w:t>
      </w:r>
    </w:p>
    <w:p w:rsidR="006B3B9B" w:rsidRDefault="006B3B9B" w:rsidP="00382CCB">
      <w:pPr>
        <w:pStyle w:val="Prrafodelista"/>
        <w:numPr>
          <w:ilvl w:val="2"/>
          <w:numId w:val="15"/>
        </w:numPr>
        <w:rPr>
          <w:rFonts w:ascii="Calibri" w:hAnsi="Calibri"/>
          <w:sz w:val="22"/>
        </w:rPr>
      </w:pPr>
      <w:r w:rsidRPr="007D57D5">
        <w:rPr>
          <w:rFonts w:ascii="Calibri" w:hAnsi="Calibri"/>
          <w:sz w:val="22"/>
        </w:rPr>
        <w:t>Uso obligatorio de EPP (Equipo de protección personal)</w:t>
      </w:r>
      <w:r w:rsidR="007E4D64">
        <w:rPr>
          <w:rFonts w:ascii="Calibri" w:hAnsi="Calibri"/>
          <w:sz w:val="22"/>
        </w:rPr>
        <w:t>.</w:t>
      </w:r>
    </w:p>
    <w:p w:rsidR="00C92155" w:rsidRPr="00C92155" w:rsidRDefault="00C92155" w:rsidP="00382CCB">
      <w:pPr>
        <w:ind w:left="436"/>
        <w:rPr>
          <w:rFonts w:ascii="Calibri" w:hAnsi="Calibri"/>
          <w:sz w:val="22"/>
        </w:rPr>
      </w:pPr>
    </w:p>
    <w:p w:rsidR="006B3B9B" w:rsidRDefault="006B3B9B" w:rsidP="00C92155">
      <w:pPr>
        <w:pStyle w:val="Prrafodelista"/>
        <w:numPr>
          <w:ilvl w:val="3"/>
          <w:numId w:val="15"/>
        </w:numPr>
        <w:contextualSpacing/>
        <w:rPr>
          <w:rFonts w:ascii="Calibri" w:hAnsi="Calibri"/>
        </w:rPr>
      </w:pPr>
      <w:r w:rsidRPr="00C92155">
        <w:rPr>
          <w:rFonts w:ascii="Calibri" w:hAnsi="Calibri"/>
        </w:rPr>
        <w:t>Casco de seguridad</w:t>
      </w:r>
      <w:r w:rsidR="007E4D64">
        <w:rPr>
          <w:rFonts w:ascii="Calibri" w:hAnsi="Calibri"/>
        </w:rPr>
        <w:t>.</w:t>
      </w:r>
    </w:p>
    <w:p w:rsidR="006B3B9B" w:rsidRDefault="006B3B9B" w:rsidP="00C92155">
      <w:pPr>
        <w:pStyle w:val="Prrafodelista"/>
        <w:numPr>
          <w:ilvl w:val="3"/>
          <w:numId w:val="15"/>
        </w:numPr>
        <w:contextualSpacing/>
        <w:rPr>
          <w:rFonts w:ascii="Calibri" w:hAnsi="Calibri"/>
        </w:rPr>
      </w:pPr>
      <w:r w:rsidRPr="00C92155">
        <w:rPr>
          <w:rFonts w:ascii="Calibri" w:hAnsi="Calibri"/>
        </w:rPr>
        <w:t>Lentes de seguridad</w:t>
      </w:r>
      <w:r w:rsidR="007E4D64">
        <w:rPr>
          <w:rFonts w:ascii="Calibri" w:hAnsi="Calibri"/>
        </w:rPr>
        <w:t>.</w:t>
      </w:r>
    </w:p>
    <w:p w:rsidR="006B3B9B" w:rsidRDefault="006B3B9B" w:rsidP="00C92155">
      <w:pPr>
        <w:pStyle w:val="Prrafodelista"/>
        <w:numPr>
          <w:ilvl w:val="3"/>
          <w:numId w:val="15"/>
        </w:numPr>
        <w:contextualSpacing/>
        <w:rPr>
          <w:rFonts w:ascii="Calibri" w:hAnsi="Calibri"/>
        </w:rPr>
      </w:pPr>
      <w:r w:rsidRPr="00C92155">
        <w:rPr>
          <w:rFonts w:ascii="Calibri" w:hAnsi="Calibri"/>
        </w:rPr>
        <w:t>Botín / Bota de seguridad</w:t>
      </w:r>
      <w:r w:rsidR="007E4D64">
        <w:rPr>
          <w:rFonts w:ascii="Calibri" w:hAnsi="Calibri"/>
        </w:rPr>
        <w:t>.</w:t>
      </w:r>
    </w:p>
    <w:p w:rsidR="006B3B9B" w:rsidRDefault="006B3B9B" w:rsidP="00C92155">
      <w:pPr>
        <w:pStyle w:val="Prrafodelista"/>
        <w:numPr>
          <w:ilvl w:val="3"/>
          <w:numId w:val="15"/>
        </w:numPr>
        <w:contextualSpacing/>
        <w:rPr>
          <w:rFonts w:ascii="Calibri" w:hAnsi="Calibri"/>
        </w:rPr>
      </w:pPr>
      <w:r w:rsidRPr="00C92155">
        <w:rPr>
          <w:rFonts w:ascii="Calibri" w:hAnsi="Calibri"/>
        </w:rPr>
        <w:t>Guantes (de acuerdo a las actividades a desarrollar)</w:t>
      </w:r>
      <w:r w:rsidR="007E4D64">
        <w:rPr>
          <w:rFonts w:ascii="Calibri" w:hAnsi="Calibri"/>
        </w:rPr>
        <w:t>.</w:t>
      </w:r>
    </w:p>
    <w:p w:rsidR="006B3B9B" w:rsidRDefault="006B3B9B" w:rsidP="00C92155">
      <w:pPr>
        <w:pStyle w:val="Prrafodelista"/>
        <w:numPr>
          <w:ilvl w:val="3"/>
          <w:numId w:val="15"/>
        </w:numPr>
        <w:contextualSpacing/>
        <w:rPr>
          <w:rFonts w:ascii="Calibri" w:hAnsi="Calibri"/>
        </w:rPr>
      </w:pPr>
      <w:r w:rsidRPr="00C92155">
        <w:rPr>
          <w:rFonts w:ascii="Calibri" w:hAnsi="Calibri"/>
        </w:rPr>
        <w:t>Protector auditivo (en caso de requerirse en la actividad)</w:t>
      </w:r>
      <w:r w:rsidR="007E4D64">
        <w:rPr>
          <w:rFonts w:ascii="Calibri" w:hAnsi="Calibri"/>
        </w:rPr>
        <w:t>.</w:t>
      </w:r>
    </w:p>
    <w:p w:rsidR="00C92155" w:rsidRPr="007D57D5" w:rsidRDefault="00C92155" w:rsidP="00C92155">
      <w:pPr>
        <w:pStyle w:val="Prrafodelista"/>
        <w:ind w:left="1232"/>
        <w:contextualSpacing/>
        <w:rPr>
          <w:rFonts w:ascii="Calibri" w:hAnsi="Calibri"/>
        </w:rPr>
      </w:pPr>
    </w:p>
    <w:p w:rsidR="006B3B9B" w:rsidRDefault="006B3B9B" w:rsidP="006B3B9B">
      <w:pPr>
        <w:ind w:firstLine="360"/>
        <w:rPr>
          <w:rFonts w:ascii="Calibri" w:hAnsi="Calibri"/>
          <w:sz w:val="22"/>
        </w:rPr>
      </w:pPr>
      <w:r w:rsidRPr="007D57D5">
        <w:rPr>
          <w:rFonts w:ascii="Calibri" w:hAnsi="Calibri"/>
          <w:sz w:val="22"/>
        </w:rPr>
        <w:t>EPP Para riesgos especiales</w:t>
      </w:r>
    </w:p>
    <w:p w:rsidR="006B3B9B" w:rsidRPr="00C92155" w:rsidRDefault="006B3B9B" w:rsidP="00C92155">
      <w:pPr>
        <w:pStyle w:val="Prrafodelista"/>
        <w:numPr>
          <w:ilvl w:val="0"/>
          <w:numId w:val="24"/>
        </w:numPr>
        <w:contextualSpacing/>
        <w:rPr>
          <w:rFonts w:ascii="Calibri" w:hAnsi="Calibri"/>
        </w:rPr>
      </w:pPr>
      <w:r w:rsidRPr="00C92155">
        <w:rPr>
          <w:rFonts w:ascii="Calibri" w:hAnsi="Calibri"/>
        </w:rPr>
        <w:t>Trabajos en altura</w:t>
      </w:r>
      <w:r w:rsidR="007E4D64">
        <w:rPr>
          <w:rFonts w:ascii="Calibri" w:hAnsi="Calibri"/>
        </w:rPr>
        <w:t>.</w:t>
      </w:r>
    </w:p>
    <w:p w:rsidR="006B3B9B" w:rsidRPr="00C92155" w:rsidRDefault="006B3B9B" w:rsidP="00C92155">
      <w:pPr>
        <w:pStyle w:val="Prrafodelista"/>
        <w:numPr>
          <w:ilvl w:val="0"/>
          <w:numId w:val="24"/>
        </w:numPr>
        <w:contextualSpacing/>
        <w:rPr>
          <w:rFonts w:ascii="Calibri" w:hAnsi="Calibri"/>
        </w:rPr>
      </w:pPr>
      <w:r w:rsidRPr="00C92155">
        <w:rPr>
          <w:rFonts w:ascii="Calibri" w:hAnsi="Calibri"/>
        </w:rPr>
        <w:t>Trabajos eléctricos</w:t>
      </w:r>
      <w:r w:rsidR="007E4D64">
        <w:rPr>
          <w:rFonts w:ascii="Calibri" w:hAnsi="Calibri"/>
        </w:rPr>
        <w:t>.</w:t>
      </w:r>
    </w:p>
    <w:p w:rsidR="006B3B9B" w:rsidRPr="00C92155" w:rsidRDefault="006B3B9B" w:rsidP="00C92155">
      <w:pPr>
        <w:pStyle w:val="Prrafodelista"/>
        <w:numPr>
          <w:ilvl w:val="0"/>
          <w:numId w:val="24"/>
        </w:numPr>
        <w:contextualSpacing/>
        <w:rPr>
          <w:rFonts w:ascii="Calibri" w:hAnsi="Calibri"/>
        </w:rPr>
      </w:pPr>
      <w:r w:rsidRPr="00C92155">
        <w:rPr>
          <w:rFonts w:ascii="Calibri" w:hAnsi="Calibri"/>
        </w:rPr>
        <w:t>Trabajos en espacios confinados</w:t>
      </w:r>
      <w:r w:rsidR="007E4D64">
        <w:rPr>
          <w:rFonts w:ascii="Calibri" w:hAnsi="Calibri"/>
        </w:rPr>
        <w:t>.</w:t>
      </w:r>
    </w:p>
    <w:p w:rsidR="006B3B9B" w:rsidRPr="00C92155" w:rsidRDefault="006B3B9B" w:rsidP="00C92155">
      <w:pPr>
        <w:pStyle w:val="Prrafodelista"/>
        <w:numPr>
          <w:ilvl w:val="0"/>
          <w:numId w:val="24"/>
        </w:numPr>
        <w:contextualSpacing/>
        <w:rPr>
          <w:rFonts w:ascii="Calibri" w:hAnsi="Calibri"/>
        </w:rPr>
      </w:pPr>
      <w:r w:rsidRPr="00C92155">
        <w:rPr>
          <w:rFonts w:ascii="Calibri" w:hAnsi="Calibri"/>
        </w:rPr>
        <w:t>Trabajos en zanja abierta</w:t>
      </w:r>
      <w:r w:rsidR="007E4D64">
        <w:rPr>
          <w:rFonts w:ascii="Calibri" w:hAnsi="Calibri"/>
        </w:rPr>
        <w:t>.</w:t>
      </w:r>
    </w:p>
    <w:p w:rsidR="006B3B9B" w:rsidRPr="00432622" w:rsidRDefault="006B3B9B" w:rsidP="00432622">
      <w:pPr>
        <w:pStyle w:val="Prrafodelista"/>
        <w:numPr>
          <w:ilvl w:val="0"/>
          <w:numId w:val="25"/>
        </w:numPr>
        <w:contextualSpacing/>
        <w:rPr>
          <w:rFonts w:ascii="Calibri" w:hAnsi="Calibri"/>
        </w:rPr>
      </w:pPr>
      <w:r w:rsidRPr="00432622">
        <w:rPr>
          <w:rFonts w:ascii="Calibri" w:hAnsi="Calibri"/>
        </w:rPr>
        <w:t>Trabajos con cargas suspendidas</w:t>
      </w:r>
      <w:r w:rsidR="007E4D64">
        <w:rPr>
          <w:rFonts w:ascii="Calibri" w:hAnsi="Calibri"/>
        </w:rPr>
        <w:t>.</w:t>
      </w:r>
    </w:p>
    <w:p w:rsidR="006B3B9B" w:rsidRPr="00432622" w:rsidRDefault="006B3B9B" w:rsidP="00432622">
      <w:pPr>
        <w:pStyle w:val="Prrafodelista"/>
        <w:numPr>
          <w:ilvl w:val="0"/>
          <w:numId w:val="25"/>
        </w:numPr>
        <w:rPr>
          <w:rFonts w:ascii="Calibri" w:hAnsi="Calibri"/>
        </w:rPr>
      </w:pPr>
      <w:r w:rsidRPr="00432622">
        <w:rPr>
          <w:rFonts w:ascii="Calibri" w:hAnsi="Calibri"/>
        </w:rPr>
        <w:lastRenderedPageBreak/>
        <w:t>Trabajos con materiales peligrosos</w:t>
      </w:r>
      <w:r w:rsidR="007E4D64">
        <w:rPr>
          <w:rFonts w:ascii="Calibri" w:hAnsi="Calibri"/>
        </w:rPr>
        <w:t>.</w:t>
      </w:r>
    </w:p>
    <w:p w:rsidR="006B3B9B" w:rsidRPr="007D57D5" w:rsidRDefault="006B3B9B" w:rsidP="006B3B9B">
      <w:pPr>
        <w:pStyle w:val="Prrafodelista"/>
        <w:ind w:left="720"/>
        <w:rPr>
          <w:rFonts w:ascii="Calibri" w:hAnsi="Calibri"/>
          <w:szCs w:val="22"/>
        </w:rPr>
      </w:pPr>
    </w:p>
    <w:p w:rsidR="0034466D" w:rsidRDefault="006B3B9B" w:rsidP="00B407BB">
      <w:pPr>
        <w:pStyle w:val="Prrafodelista"/>
        <w:numPr>
          <w:ilvl w:val="2"/>
          <w:numId w:val="15"/>
        </w:numPr>
        <w:rPr>
          <w:rFonts w:ascii="Calibri" w:hAnsi="Calibri"/>
          <w:sz w:val="22"/>
        </w:rPr>
      </w:pPr>
      <w:r w:rsidRPr="0034466D">
        <w:rPr>
          <w:rFonts w:ascii="Calibri" w:hAnsi="Calibri"/>
          <w:sz w:val="22"/>
        </w:rPr>
        <w:t>Uso de señalética en el área o frentes de trabajo.</w:t>
      </w:r>
    </w:p>
    <w:p w:rsidR="00C06FD1" w:rsidRDefault="00C06FD1" w:rsidP="0034466D">
      <w:pPr>
        <w:jc w:val="both"/>
        <w:rPr>
          <w:rFonts w:ascii="Calibri" w:hAnsi="Calibri" w:cs="Calibri"/>
          <w:szCs w:val="22"/>
        </w:rPr>
      </w:pPr>
    </w:p>
    <w:p w:rsidR="006B3B9B" w:rsidRDefault="006B3B9B" w:rsidP="00236ECB">
      <w:pPr>
        <w:jc w:val="both"/>
        <w:rPr>
          <w:rFonts w:ascii="Calibri" w:hAnsi="Calibri"/>
          <w:sz w:val="22"/>
        </w:rPr>
      </w:pPr>
      <w:r w:rsidRPr="0034466D">
        <w:rPr>
          <w:rFonts w:ascii="Calibri" w:hAnsi="Calibri"/>
          <w:sz w:val="22"/>
        </w:rPr>
        <w:t>Toda empresa contratista directa de YPFB,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aplicable al contrato de obras complementarias.</w:t>
      </w:r>
    </w:p>
    <w:p w:rsidR="0034466D" w:rsidRPr="0034466D" w:rsidRDefault="0034466D" w:rsidP="0034466D">
      <w:pPr>
        <w:jc w:val="both"/>
        <w:rPr>
          <w:rFonts w:ascii="Calibri" w:hAnsi="Calibri"/>
          <w:sz w:val="22"/>
        </w:rPr>
      </w:pPr>
    </w:p>
    <w:p w:rsidR="006B3B9B" w:rsidRPr="00C06FD1" w:rsidRDefault="006B3B9B" w:rsidP="00236ECB">
      <w:pPr>
        <w:jc w:val="both"/>
        <w:rPr>
          <w:rFonts w:ascii="Calibri" w:hAnsi="Calibri"/>
          <w:sz w:val="22"/>
        </w:rPr>
      </w:pPr>
      <w:r w:rsidRPr="0034466D">
        <w:rPr>
          <w:rFonts w:ascii="Calibri" w:hAnsi="Calibri"/>
          <w:sz w:val="22"/>
        </w:rPr>
        <w:t>Se deja claramente establecido la prohibición total y definitiva de ingreso a obra o ejecución de trabajos con pasantes y/o practicantes de la contratista y/o sub contratista en  proyectos de YPFB.</w:t>
      </w:r>
      <w:r w:rsidRPr="00C06FD1">
        <w:rPr>
          <w:rFonts w:ascii="Calibri" w:hAnsi="Calibri"/>
          <w:sz w:val="22"/>
        </w:rPr>
        <w:t xml:space="preserve"> </w:t>
      </w:r>
    </w:p>
    <w:p w:rsidR="0034466D" w:rsidRPr="0034466D" w:rsidRDefault="0034466D" w:rsidP="0034466D">
      <w:pPr>
        <w:jc w:val="both"/>
        <w:rPr>
          <w:rFonts w:ascii="Calibri" w:hAnsi="Calibri" w:cs="Calibri"/>
          <w:szCs w:val="22"/>
        </w:rPr>
      </w:pPr>
    </w:p>
    <w:p w:rsidR="006B3B9B" w:rsidRPr="00C06FD1" w:rsidRDefault="006B3B9B" w:rsidP="00236ECB">
      <w:pPr>
        <w:jc w:val="both"/>
        <w:rPr>
          <w:rFonts w:ascii="Calibri" w:hAnsi="Calibri"/>
          <w:sz w:val="22"/>
        </w:rPr>
      </w:pPr>
      <w:r w:rsidRPr="0034466D">
        <w:rPr>
          <w:rFonts w:ascii="Calibri" w:hAnsi="Calibri"/>
          <w:sz w:val="22"/>
        </w:rPr>
        <w:t xml:space="preserve">YPFB Corporación se reserva el derecho de solicitar nuevos requisitos de </w:t>
      </w:r>
      <w:proofErr w:type="spellStart"/>
      <w:r w:rsidRPr="0034466D">
        <w:rPr>
          <w:rFonts w:ascii="Calibri" w:hAnsi="Calibri"/>
          <w:sz w:val="22"/>
        </w:rPr>
        <w:t>SySO</w:t>
      </w:r>
      <w:proofErr w:type="spellEnd"/>
      <w:r w:rsidRPr="0034466D">
        <w:rPr>
          <w:rFonts w:ascii="Calibri" w:hAnsi="Calibri"/>
          <w:sz w:val="22"/>
        </w:rPr>
        <w:t xml:space="preserve"> que sean necesarios para garantizar la correcta ejecución de la actividad, cuyo objetivo es prevenir accidentes e incidentes. vigente en materia de </w:t>
      </w:r>
      <w:proofErr w:type="spellStart"/>
      <w:r w:rsidRPr="0034466D">
        <w:rPr>
          <w:rFonts w:ascii="Calibri" w:hAnsi="Calibri"/>
          <w:sz w:val="22"/>
        </w:rPr>
        <w:t>SySO</w:t>
      </w:r>
      <w:proofErr w:type="spellEnd"/>
      <w:r w:rsidRPr="0034466D">
        <w:rPr>
          <w:rFonts w:ascii="Calibri" w:hAnsi="Calibri"/>
          <w:sz w:val="22"/>
        </w:rPr>
        <w:t xml:space="preserve"> y los aspectos normativos y regulatorios de YPFB Corporación.</w:t>
      </w:r>
    </w:p>
    <w:p w:rsidR="00E42AC8" w:rsidRDefault="00E42AC8" w:rsidP="005204AD">
      <w:pPr>
        <w:pStyle w:val="Prrafodelista"/>
        <w:spacing w:after="13" w:line="360" w:lineRule="auto"/>
        <w:ind w:left="0"/>
        <w:contextualSpacing/>
        <w:rPr>
          <w:rFonts w:ascii="Verdana" w:hAnsi="Verdana" w:cs="Verdana"/>
          <w:bCs/>
          <w:color w:val="000000"/>
          <w:sz w:val="18"/>
          <w:szCs w:val="18"/>
        </w:rPr>
      </w:pPr>
    </w:p>
    <w:p w:rsidR="00E42AC8" w:rsidRDefault="00E42AC8" w:rsidP="005204AD">
      <w:pPr>
        <w:pStyle w:val="Prrafodelista"/>
        <w:spacing w:after="13" w:line="360" w:lineRule="auto"/>
        <w:ind w:left="0"/>
        <w:contextualSpacing/>
        <w:rPr>
          <w:rFonts w:ascii="Verdana" w:hAnsi="Verdana" w:cs="Verdana"/>
          <w:bCs/>
          <w:color w:val="000000"/>
          <w:sz w:val="18"/>
          <w:szCs w:val="18"/>
        </w:rPr>
      </w:pPr>
    </w:p>
    <w:p w:rsidR="00E42AC8" w:rsidRDefault="00E42AC8" w:rsidP="005204AD">
      <w:pPr>
        <w:pStyle w:val="Prrafodelista"/>
        <w:spacing w:after="13" w:line="360" w:lineRule="auto"/>
        <w:ind w:left="0"/>
        <w:contextualSpacing/>
        <w:rPr>
          <w:rFonts w:ascii="Verdana" w:hAnsi="Verdana" w:cs="Verdana"/>
          <w:bCs/>
          <w:color w:val="000000"/>
          <w:sz w:val="18"/>
          <w:szCs w:val="18"/>
        </w:rPr>
      </w:pPr>
    </w:p>
    <w:p w:rsidR="00E42AC8" w:rsidRDefault="00E42AC8" w:rsidP="005204AD">
      <w:pPr>
        <w:pStyle w:val="Prrafodelista"/>
        <w:spacing w:after="13" w:line="360" w:lineRule="auto"/>
        <w:ind w:left="0"/>
        <w:contextualSpacing/>
        <w:rPr>
          <w:rFonts w:ascii="Verdana" w:hAnsi="Verdana" w:cs="Verdana"/>
          <w:bCs/>
          <w:color w:val="000000"/>
          <w:sz w:val="18"/>
          <w:szCs w:val="18"/>
        </w:rPr>
      </w:pPr>
    </w:p>
    <w:p w:rsidR="00E42AC8" w:rsidRDefault="00E42AC8" w:rsidP="005204AD">
      <w:pPr>
        <w:pStyle w:val="Prrafodelista"/>
        <w:spacing w:after="13" w:line="360" w:lineRule="auto"/>
        <w:ind w:left="0"/>
        <w:contextualSpacing/>
        <w:rPr>
          <w:rFonts w:ascii="Verdana" w:hAnsi="Verdana" w:cs="Verdana"/>
          <w:bCs/>
          <w:color w:val="000000"/>
          <w:sz w:val="18"/>
          <w:szCs w:val="18"/>
        </w:rPr>
      </w:pPr>
    </w:p>
    <w:p w:rsidR="00C274B6" w:rsidRPr="00F915AA" w:rsidRDefault="00C274B6" w:rsidP="00170F7E">
      <w:pPr>
        <w:pStyle w:val="Prrafodelista"/>
        <w:spacing w:after="13" w:line="360" w:lineRule="auto"/>
        <w:ind w:left="0"/>
        <w:contextualSpacing/>
        <w:rPr>
          <w:rFonts w:ascii="Verdana" w:hAnsi="Verdana" w:cs="Verdana"/>
          <w:bCs/>
          <w:color w:val="000000"/>
          <w:sz w:val="18"/>
          <w:szCs w:val="18"/>
        </w:rPr>
      </w:pPr>
    </w:p>
    <w:p w:rsidR="00D262AF" w:rsidRPr="00F915AA" w:rsidRDefault="00D262AF" w:rsidP="005204AD">
      <w:pPr>
        <w:pStyle w:val="Prrafodelista"/>
        <w:spacing w:line="360" w:lineRule="auto"/>
        <w:ind w:left="0"/>
        <w:jc w:val="both"/>
        <w:rPr>
          <w:rFonts w:ascii="Verdana" w:hAnsi="Verdana" w:cs="Arial"/>
          <w:bCs/>
          <w:sz w:val="18"/>
          <w:szCs w:val="18"/>
        </w:rPr>
      </w:pPr>
    </w:p>
    <w:p w:rsidR="00A737E6" w:rsidRPr="00F915AA" w:rsidRDefault="00A737E6" w:rsidP="005204AD">
      <w:pPr>
        <w:pStyle w:val="Prrafodelista"/>
        <w:spacing w:line="360" w:lineRule="auto"/>
        <w:ind w:left="0"/>
        <w:jc w:val="both"/>
        <w:rPr>
          <w:rFonts w:ascii="Verdana" w:hAnsi="Verdana" w:cs="Arial"/>
          <w:bCs/>
          <w:sz w:val="18"/>
          <w:szCs w:val="18"/>
        </w:rPr>
      </w:pPr>
    </w:p>
    <w:p w:rsidR="007B75D3" w:rsidRPr="00F915AA" w:rsidRDefault="007B75D3" w:rsidP="007B75D3">
      <w:pPr>
        <w:jc w:val="both"/>
        <w:rPr>
          <w:rFonts w:ascii="Verdana" w:hAnsi="Verdana" w:cs="Verdana"/>
          <w:b/>
          <w:bCs/>
          <w:color w:val="000000"/>
          <w:sz w:val="18"/>
          <w:szCs w:val="18"/>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4215"/>
      </w:tblGrid>
      <w:tr w:rsidR="003C3EC9" w:rsidRPr="00F915AA" w:rsidTr="00607E01">
        <w:trPr>
          <w:trHeight w:val="419"/>
          <w:jc w:val="center"/>
        </w:trPr>
        <w:tc>
          <w:tcPr>
            <w:tcW w:w="5115"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3C3EC9" w:rsidRPr="00F915AA" w:rsidRDefault="003C3EC9" w:rsidP="00607E01">
            <w:pPr>
              <w:jc w:val="center"/>
              <w:rPr>
                <w:rFonts w:ascii="Verdana" w:hAnsi="Verdana" w:cs="Arial"/>
                <w:b/>
                <w:sz w:val="18"/>
                <w:szCs w:val="18"/>
              </w:rPr>
            </w:pPr>
            <w:r w:rsidRPr="00F915AA">
              <w:rPr>
                <w:rFonts w:ascii="Verdana" w:hAnsi="Verdana" w:cs="Arial"/>
                <w:b/>
                <w:sz w:val="18"/>
                <w:szCs w:val="18"/>
              </w:rPr>
              <w:t>Elaborado por:</w:t>
            </w:r>
          </w:p>
        </w:tc>
        <w:tc>
          <w:tcPr>
            <w:tcW w:w="4215"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3C3EC9" w:rsidRPr="00F915AA" w:rsidRDefault="003C3EC9" w:rsidP="00607E01">
            <w:pPr>
              <w:jc w:val="center"/>
              <w:rPr>
                <w:rFonts w:ascii="Verdana" w:hAnsi="Verdana" w:cs="Arial"/>
                <w:b/>
                <w:sz w:val="18"/>
                <w:szCs w:val="18"/>
              </w:rPr>
            </w:pPr>
            <w:r w:rsidRPr="00F915AA">
              <w:rPr>
                <w:rFonts w:ascii="Verdana" w:hAnsi="Verdana" w:cs="Arial"/>
                <w:b/>
                <w:sz w:val="18"/>
                <w:szCs w:val="18"/>
              </w:rPr>
              <w:t>Aprobado por Jefe Inmediato Superior:</w:t>
            </w:r>
          </w:p>
        </w:tc>
      </w:tr>
      <w:tr w:rsidR="003C3EC9" w:rsidRPr="00F915AA" w:rsidTr="00607E01">
        <w:trPr>
          <w:trHeight w:val="977"/>
          <w:jc w:val="center"/>
        </w:trPr>
        <w:tc>
          <w:tcPr>
            <w:tcW w:w="5115" w:type="dxa"/>
            <w:tcBorders>
              <w:top w:val="single" w:sz="4" w:space="0" w:color="auto"/>
              <w:left w:val="single" w:sz="4" w:space="0" w:color="auto"/>
              <w:bottom w:val="single" w:sz="4" w:space="0" w:color="auto"/>
              <w:right w:val="single" w:sz="4" w:space="0" w:color="auto"/>
            </w:tcBorders>
            <w:vAlign w:val="center"/>
          </w:tcPr>
          <w:p w:rsidR="003C3EC9" w:rsidRPr="00F915AA" w:rsidRDefault="003C3EC9" w:rsidP="00607E01">
            <w:pPr>
              <w:jc w:val="both"/>
              <w:rPr>
                <w:rFonts w:ascii="Verdana" w:hAnsi="Verdana" w:cs="Arial"/>
                <w:sz w:val="18"/>
                <w:szCs w:val="18"/>
              </w:rPr>
            </w:pPr>
          </w:p>
          <w:p w:rsidR="003C3EC9" w:rsidRPr="00F915AA" w:rsidRDefault="003C3EC9" w:rsidP="00607E01">
            <w:pPr>
              <w:jc w:val="both"/>
              <w:rPr>
                <w:rFonts w:ascii="Verdana" w:hAnsi="Verdana" w:cs="Arial"/>
                <w:sz w:val="18"/>
                <w:szCs w:val="18"/>
              </w:rPr>
            </w:pPr>
          </w:p>
          <w:p w:rsidR="003C3EC9" w:rsidRPr="00F915AA" w:rsidRDefault="003C3EC9" w:rsidP="00607E01">
            <w:pPr>
              <w:jc w:val="both"/>
              <w:rPr>
                <w:rFonts w:ascii="Verdana" w:hAnsi="Verdana" w:cs="Arial"/>
                <w:sz w:val="18"/>
                <w:szCs w:val="18"/>
              </w:rPr>
            </w:pPr>
          </w:p>
          <w:p w:rsidR="003C3EC9" w:rsidRPr="00F915AA" w:rsidRDefault="003C3EC9" w:rsidP="00607E01">
            <w:pPr>
              <w:jc w:val="both"/>
              <w:rPr>
                <w:rFonts w:ascii="Verdana" w:hAnsi="Verdana" w:cs="Arial"/>
                <w:sz w:val="18"/>
                <w:szCs w:val="18"/>
              </w:rPr>
            </w:pPr>
          </w:p>
          <w:p w:rsidR="003C3EC9" w:rsidRPr="00F915AA" w:rsidRDefault="003C3EC9" w:rsidP="00607E01">
            <w:pPr>
              <w:jc w:val="both"/>
              <w:rPr>
                <w:rFonts w:ascii="Verdana" w:hAnsi="Verdana" w:cs="Arial"/>
                <w:sz w:val="18"/>
                <w:szCs w:val="18"/>
              </w:rPr>
            </w:pPr>
          </w:p>
        </w:tc>
        <w:tc>
          <w:tcPr>
            <w:tcW w:w="4215" w:type="dxa"/>
            <w:tcBorders>
              <w:top w:val="single" w:sz="4" w:space="0" w:color="auto"/>
              <w:left w:val="single" w:sz="4" w:space="0" w:color="auto"/>
              <w:bottom w:val="single" w:sz="4" w:space="0" w:color="auto"/>
              <w:right w:val="single" w:sz="4" w:space="0" w:color="auto"/>
            </w:tcBorders>
            <w:vAlign w:val="center"/>
          </w:tcPr>
          <w:p w:rsidR="003C3EC9" w:rsidRPr="00F915AA" w:rsidRDefault="003C3EC9" w:rsidP="00607E01">
            <w:pPr>
              <w:jc w:val="both"/>
              <w:rPr>
                <w:rFonts w:ascii="Verdana" w:hAnsi="Verdana" w:cs="Arial"/>
                <w:sz w:val="18"/>
                <w:szCs w:val="18"/>
              </w:rPr>
            </w:pPr>
          </w:p>
        </w:tc>
      </w:tr>
      <w:tr w:rsidR="003C3EC9" w:rsidRPr="00F915AA" w:rsidTr="00607E01">
        <w:trPr>
          <w:trHeight w:val="487"/>
          <w:jc w:val="center"/>
        </w:trPr>
        <w:tc>
          <w:tcPr>
            <w:tcW w:w="5115"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3C3EC9" w:rsidRPr="00F915AA" w:rsidRDefault="003C3EC9" w:rsidP="00607E01">
            <w:pPr>
              <w:jc w:val="center"/>
              <w:rPr>
                <w:rFonts w:ascii="Verdana" w:hAnsi="Verdana" w:cs="Arial"/>
                <w:b/>
                <w:sz w:val="18"/>
                <w:szCs w:val="18"/>
              </w:rPr>
            </w:pPr>
            <w:r w:rsidRPr="00F915AA">
              <w:rPr>
                <w:rFonts w:ascii="Verdana" w:hAnsi="Verdana" w:cs="Arial"/>
                <w:b/>
                <w:sz w:val="18"/>
                <w:szCs w:val="18"/>
              </w:rPr>
              <w:t>NOMBRE, FIRMA, CARGO Y SELLO</w:t>
            </w:r>
          </w:p>
        </w:tc>
        <w:tc>
          <w:tcPr>
            <w:tcW w:w="4215"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3C3EC9" w:rsidRPr="00F915AA" w:rsidRDefault="003C3EC9" w:rsidP="00607E01">
            <w:pPr>
              <w:jc w:val="center"/>
              <w:rPr>
                <w:rFonts w:ascii="Verdana" w:hAnsi="Verdana" w:cs="Arial"/>
                <w:sz w:val="18"/>
                <w:szCs w:val="18"/>
              </w:rPr>
            </w:pPr>
            <w:r w:rsidRPr="00F915AA">
              <w:rPr>
                <w:rFonts w:ascii="Verdana" w:hAnsi="Verdana" w:cs="Arial"/>
                <w:b/>
                <w:sz w:val="18"/>
                <w:szCs w:val="18"/>
              </w:rPr>
              <w:t>NOMBRE, FIRMA, CARGO Y SELLO</w:t>
            </w:r>
          </w:p>
        </w:tc>
      </w:tr>
    </w:tbl>
    <w:p w:rsidR="003C3EC9" w:rsidRPr="00F915AA" w:rsidRDefault="003C3EC9" w:rsidP="003C3EC9">
      <w:pPr>
        <w:pStyle w:val="Prrafodelista"/>
        <w:ind w:left="0"/>
        <w:contextualSpacing/>
        <w:jc w:val="both"/>
        <w:rPr>
          <w:rFonts w:ascii="Verdana" w:hAnsi="Verdana" w:cs="Calibri"/>
          <w:b/>
          <w:bCs/>
          <w:sz w:val="18"/>
          <w:szCs w:val="18"/>
          <w:lang w:val="es-BO" w:eastAsia="es-BO"/>
        </w:rPr>
      </w:pPr>
    </w:p>
    <w:p w:rsidR="00EE21AD" w:rsidRPr="00F915AA" w:rsidRDefault="00EE21AD" w:rsidP="003C3EC9">
      <w:pPr>
        <w:pStyle w:val="Prrafodelista"/>
        <w:ind w:left="0"/>
        <w:contextualSpacing/>
        <w:jc w:val="both"/>
        <w:rPr>
          <w:rFonts w:ascii="Verdana" w:hAnsi="Verdana" w:cs="Calibri"/>
          <w:b/>
          <w:bCs/>
          <w:sz w:val="18"/>
          <w:szCs w:val="18"/>
          <w:lang w:val="es-BO" w:eastAsia="es-BO"/>
        </w:rPr>
      </w:pPr>
    </w:p>
    <w:p w:rsidR="00EE21AD" w:rsidRPr="00F915AA" w:rsidRDefault="00EE21AD" w:rsidP="003C3EC9">
      <w:pPr>
        <w:pStyle w:val="Prrafodelista"/>
        <w:ind w:left="0"/>
        <w:contextualSpacing/>
        <w:jc w:val="both"/>
        <w:rPr>
          <w:rFonts w:ascii="Verdana" w:hAnsi="Verdana" w:cs="Calibri"/>
          <w:b/>
          <w:bCs/>
          <w:sz w:val="18"/>
          <w:szCs w:val="18"/>
          <w:lang w:val="es-BO" w:eastAsia="es-BO"/>
        </w:rPr>
      </w:pPr>
    </w:p>
    <w:sectPr w:rsidR="00EE21AD" w:rsidRPr="00F915AA" w:rsidSect="002A7721">
      <w:headerReference w:type="default" r:id="rId8"/>
      <w:footerReference w:type="default" r:id="rId9"/>
      <w:pgSz w:w="12242" w:h="15842" w:code="1"/>
      <w:pgMar w:top="189" w:right="1418" w:bottom="1560"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D22" w:rsidRDefault="00C83D22">
      <w:r>
        <w:separator/>
      </w:r>
    </w:p>
  </w:endnote>
  <w:endnote w:type="continuationSeparator" w:id="0">
    <w:p w:rsidR="00C83D22" w:rsidRDefault="00C83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223" w:rsidRPr="003C3EC9" w:rsidRDefault="00084223">
    <w:pPr>
      <w:pStyle w:val="Piedepgina"/>
      <w:jc w:val="right"/>
      <w:rPr>
        <w:rFonts w:ascii="Calibri" w:hAnsi="Calibri" w:cs="Calibri"/>
        <w:sz w:val="20"/>
        <w:szCs w:val="20"/>
      </w:rPr>
    </w:pPr>
    <w:r w:rsidRPr="003C3EC9">
      <w:rPr>
        <w:rFonts w:ascii="Calibri" w:hAnsi="Calibri" w:cs="Calibri"/>
        <w:sz w:val="20"/>
        <w:szCs w:val="20"/>
      </w:rPr>
      <w:t xml:space="preserve">Página </w:t>
    </w:r>
    <w:r w:rsidRPr="003C3EC9">
      <w:rPr>
        <w:rFonts w:ascii="Calibri" w:hAnsi="Calibri" w:cs="Calibri"/>
        <w:b/>
        <w:bCs/>
        <w:sz w:val="20"/>
        <w:szCs w:val="20"/>
      </w:rPr>
      <w:fldChar w:fldCharType="begin"/>
    </w:r>
    <w:r w:rsidRPr="003C3EC9">
      <w:rPr>
        <w:rFonts w:ascii="Calibri" w:hAnsi="Calibri" w:cs="Calibri"/>
        <w:b/>
        <w:bCs/>
        <w:sz w:val="20"/>
        <w:szCs w:val="20"/>
      </w:rPr>
      <w:instrText>PAGE</w:instrText>
    </w:r>
    <w:r w:rsidRPr="003C3EC9">
      <w:rPr>
        <w:rFonts w:ascii="Calibri" w:hAnsi="Calibri" w:cs="Calibri"/>
        <w:b/>
        <w:bCs/>
        <w:sz w:val="20"/>
        <w:szCs w:val="20"/>
      </w:rPr>
      <w:fldChar w:fldCharType="separate"/>
    </w:r>
    <w:r w:rsidR="005F2D38">
      <w:rPr>
        <w:rFonts w:ascii="Calibri" w:hAnsi="Calibri" w:cs="Calibri"/>
        <w:b/>
        <w:bCs/>
        <w:noProof/>
        <w:sz w:val="20"/>
        <w:szCs w:val="20"/>
      </w:rPr>
      <w:t>15</w:t>
    </w:r>
    <w:r w:rsidRPr="003C3EC9">
      <w:rPr>
        <w:rFonts w:ascii="Calibri" w:hAnsi="Calibri" w:cs="Calibri"/>
        <w:b/>
        <w:bCs/>
        <w:sz w:val="20"/>
        <w:szCs w:val="20"/>
      </w:rPr>
      <w:fldChar w:fldCharType="end"/>
    </w:r>
    <w:r w:rsidRPr="003C3EC9">
      <w:rPr>
        <w:rFonts w:ascii="Calibri" w:hAnsi="Calibri" w:cs="Calibri"/>
        <w:sz w:val="20"/>
        <w:szCs w:val="20"/>
      </w:rPr>
      <w:t xml:space="preserve"> de </w:t>
    </w:r>
    <w:r w:rsidRPr="003C3EC9">
      <w:rPr>
        <w:rFonts w:ascii="Calibri" w:hAnsi="Calibri" w:cs="Calibri"/>
        <w:b/>
        <w:bCs/>
        <w:sz w:val="20"/>
        <w:szCs w:val="20"/>
      </w:rPr>
      <w:fldChar w:fldCharType="begin"/>
    </w:r>
    <w:r w:rsidRPr="003C3EC9">
      <w:rPr>
        <w:rFonts w:ascii="Calibri" w:hAnsi="Calibri" w:cs="Calibri"/>
        <w:b/>
        <w:bCs/>
        <w:sz w:val="20"/>
        <w:szCs w:val="20"/>
      </w:rPr>
      <w:instrText>NUMPAGES</w:instrText>
    </w:r>
    <w:r w:rsidRPr="003C3EC9">
      <w:rPr>
        <w:rFonts w:ascii="Calibri" w:hAnsi="Calibri" w:cs="Calibri"/>
        <w:b/>
        <w:bCs/>
        <w:sz w:val="20"/>
        <w:szCs w:val="20"/>
      </w:rPr>
      <w:fldChar w:fldCharType="separate"/>
    </w:r>
    <w:r w:rsidR="005F2D38">
      <w:rPr>
        <w:rFonts w:ascii="Calibri" w:hAnsi="Calibri" w:cs="Calibri"/>
        <w:b/>
        <w:bCs/>
        <w:noProof/>
        <w:sz w:val="20"/>
        <w:szCs w:val="20"/>
      </w:rPr>
      <w:t>17</w:t>
    </w:r>
    <w:r w:rsidRPr="003C3EC9">
      <w:rPr>
        <w:rFonts w:ascii="Calibri" w:hAnsi="Calibri" w:cs="Calibri"/>
        <w:b/>
        <w:bCs/>
        <w:sz w:val="20"/>
        <w:szCs w:val="20"/>
      </w:rPr>
      <w:fldChar w:fldCharType="end"/>
    </w:r>
  </w:p>
  <w:p w:rsidR="00084223" w:rsidRDefault="000842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D22" w:rsidRDefault="00C83D22">
      <w:r>
        <w:separator/>
      </w:r>
    </w:p>
  </w:footnote>
  <w:footnote w:type="continuationSeparator" w:id="0">
    <w:p w:rsidR="00C83D22" w:rsidRDefault="00C83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5056"/>
      <w:gridCol w:w="1984"/>
    </w:tblGrid>
    <w:tr w:rsidR="00084223" w:rsidRPr="00FA0D94" w:rsidTr="00FA5F94">
      <w:trPr>
        <w:trHeight w:val="1049"/>
      </w:trPr>
      <w:tc>
        <w:tcPr>
          <w:tcW w:w="2032" w:type="dxa"/>
          <w:vAlign w:val="center"/>
        </w:tcPr>
        <w:p w:rsidR="00084223" w:rsidRPr="00FA0D94" w:rsidRDefault="00084223" w:rsidP="00D36399">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59264" behindDoc="0" locked="0" layoutInCell="1" allowOverlap="1" wp14:anchorId="46BC0006" wp14:editId="3559B8E7">
                <wp:simplePos x="0" y="0"/>
                <wp:positionH relativeFrom="column">
                  <wp:posOffset>133350</wp:posOffset>
                </wp:positionH>
                <wp:positionV relativeFrom="paragraph">
                  <wp:posOffset>635</wp:posOffset>
                </wp:positionV>
                <wp:extent cx="895350" cy="609600"/>
                <wp:effectExtent l="0" t="0" r="0" b="0"/>
                <wp:wrapNone/>
                <wp:docPr id="1" name="Imagen 1"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56" w:type="dxa"/>
          <w:vAlign w:val="center"/>
        </w:tcPr>
        <w:p w:rsidR="00084223" w:rsidRDefault="00084223" w:rsidP="003C3EC9">
          <w:pPr>
            <w:jc w:val="center"/>
            <w:rPr>
              <w:rFonts w:ascii="Calibri" w:eastAsia="Arial Unicode MS" w:hAnsi="Calibri" w:cs="Calibri"/>
              <w:color w:val="FF0000"/>
              <w:szCs w:val="12"/>
              <w:lang w:val="es-MX"/>
            </w:rPr>
          </w:pPr>
          <w:r w:rsidRPr="003C3EC9">
            <w:rPr>
              <w:rFonts w:ascii="Calibri" w:hAnsi="Calibri" w:cs="Calibri"/>
              <w:b/>
              <w:sz w:val="20"/>
              <w:szCs w:val="20"/>
            </w:rPr>
            <w:t>ESPECIFICACIONES TÉCNICAS PARA SERVICIOS GENERALES</w:t>
          </w:r>
        </w:p>
      </w:tc>
      <w:tc>
        <w:tcPr>
          <w:tcW w:w="1984" w:type="dxa"/>
          <w:vAlign w:val="center"/>
        </w:tcPr>
        <w:p w:rsidR="00084223" w:rsidRPr="003C3EC9" w:rsidRDefault="00084223" w:rsidP="007557E5">
          <w:pPr>
            <w:pStyle w:val="Encabezado"/>
            <w:jc w:val="center"/>
            <w:rPr>
              <w:rFonts w:ascii="Calibri" w:eastAsia="Arial Unicode MS" w:hAnsi="Calibri" w:cs="Arial"/>
              <w:b/>
              <w:sz w:val="18"/>
              <w:szCs w:val="14"/>
              <w:lang w:val="es-MX"/>
            </w:rPr>
          </w:pPr>
          <w:r w:rsidRPr="003C3EC9">
            <w:rPr>
              <w:rFonts w:ascii="Calibri" w:eastAsia="Arial Unicode MS" w:hAnsi="Calibri" w:cs="Arial"/>
              <w:b/>
              <w:sz w:val="18"/>
              <w:szCs w:val="14"/>
              <w:lang w:val="es-MX"/>
            </w:rPr>
            <w:t>RG-02-A-GCC</w:t>
          </w:r>
        </w:p>
      </w:tc>
    </w:tr>
  </w:tbl>
  <w:p w:rsidR="00084223" w:rsidRPr="00BB552E" w:rsidRDefault="00084223"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3228F"/>
    <w:multiLevelType w:val="hybridMultilevel"/>
    <w:tmpl w:val="0F4E5FC2"/>
    <w:lvl w:ilvl="0" w:tplc="400A000F">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 w15:restartNumberingAfterBreak="0">
    <w:nsid w:val="0671518E"/>
    <w:multiLevelType w:val="hybridMultilevel"/>
    <w:tmpl w:val="E598939E"/>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 w15:restartNumberingAfterBreak="0">
    <w:nsid w:val="0686796B"/>
    <w:multiLevelType w:val="hybridMultilevel"/>
    <w:tmpl w:val="B48ACA1A"/>
    <w:lvl w:ilvl="0" w:tplc="400A000D">
      <w:start w:val="1"/>
      <w:numFmt w:val="bullet"/>
      <w:lvlText w:val=""/>
      <w:lvlJc w:val="left"/>
      <w:pPr>
        <w:ind w:left="1004" w:hanging="360"/>
      </w:pPr>
      <w:rPr>
        <w:rFonts w:ascii="Wingdings" w:hAnsi="Wingdings"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15:restartNumberingAfterBreak="0">
    <w:nsid w:val="1E375CDE"/>
    <w:multiLevelType w:val="hybridMultilevel"/>
    <w:tmpl w:val="FABA6AE6"/>
    <w:lvl w:ilvl="0" w:tplc="400A0017">
      <w:start w:val="1"/>
      <w:numFmt w:val="lowerLetter"/>
      <w:lvlText w:val="%1)"/>
      <w:lvlJc w:val="left"/>
      <w:pPr>
        <w:ind w:left="1428" w:hanging="360"/>
      </w:pPr>
    </w:lvl>
    <w:lvl w:ilvl="1" w:tplc="400A0019" w:tentative="1">
      <w:start w:val="1"/>
      <w:numFmt w:val="lowerLetter"/>
      <w:lvlText w:val="%2."/>
      <w:lvlJc w:val="left"/>
      <w:pPr>
        <w:ind w:left="2148" w:hanging="360"/>
      </w:pPr>
    </w:lvl>
    <w:lvl w:ilvl="2" w:tplc="400A001B" w:tentative="1">
      <w:start w:val="1"/>
      <w:numFmt w:val="lowerRoman"/>
      <w:lvlText w:val="%3."/>
      <w:lvlJc w:val="right"/>
      <w:pPr>
        <w:ind w:left="2868" w:hanging="180"/>
      </w:pPr>
    </w:lvl>
    <w:lvl w:ilvl="3" w:tplc="400A000F" w:tentative="1">
      <w:start w:val="1"/>
      <w:numFmt w:val="decimal"/>
      <w:lvlText w:val="%4."/>
      <w:lvlJc w:val="left"/>
      <w:pPr>
        <w:ind w:left="3588" w:hanging="360"/>
      </w:pPr>
    </w:lvl>
    <w:lvl w:ilvl="4" w:tplc="400A0019" w:tentative="1">
      <w:start w:val="1"/>
      <w:numFmt w:val="lowerLetter"/>
      <w:lvlText w:val="%5."/>
      <w:lvlJc w:val="left"/>
      <w:pPr>
        <w:ind w:left="4308" w:hanging="360"/>
      </w:pPr>
    </w:lvl>
    <w:lvl w:ilvl="5" w:tplc="400A001B" w:tentative="1">
      <w:start w:val="1"/>
      <w:numFmt w:val="lowerRoman"/>
      <w:lvlText w:val="%6."/>
      <w:lvlJc w:val="right"/>
      <w:pPr>
        <w:ind w:left="5028" w:hanging="180"/>
      </w:pPr>
    </w:lvl>
    <w:lvl w:ilvl="6" w:tplc="400A000F" w:tentative="1">
      <w:start w:val="1"/>
      <w:numFmt w:val="decimal"/>
      <w:lvlText w:val="%7."/>
      <w:lvlJc w:val="left"/>
      <w:pPr>
        <w:ind w:left="5748" w:hanging="360"/>
      </w:pPr>
    </w:lvl>
    <w:lvl w:ilvl="7" w:tplc="400A0019" w:tentative="1">
      <w:start w:val="1"/>
      <w:numFmt w:val="lowerLetter"/>
      <w:lvlText w:val="%8."/>
      <w:lvlJc w:val="left"/>
      <w:pPr>
        <w:ind w:left="6468" w:hanging="360"/>
      </w:pPr>
    </w:lvl>
    <w:lvl w:ilvl="8" w:tplc="400A001B" w:tentative="1">
      <w:start w:val="1"/>
      <w:numFmt w:val="lowerRoman"/>
      <w:lvlText w:val="%9."/>
      <w:lvlJc w:val="right"/>
      <w:pPr>
        <w:ind w:left="7188" w:hanging="180"/>
      </w:pPr>
    </w:lvl>
  </w:abstractNum>
  <w:abstractNum w:abstractNumId="4" w15:restartNumberingAfterBreak="0">
    <w:nsid w:val="2B673860"/>
    <w:multiLevelType w:val="multilevel"/>
    <w:tmpl w:val="F3466952"/>
    <w:lvl w:ilvl="0">
      <w:start w:val="1"/>
      <w:numFmt w:val="decimal"/>
      <w:lvlText w:val="%1."/>
      <w:lvlJc w:val="left"/>
      <w:pPr>
        <w:ind w:left="360" w:hanging="360"/>
      </w:pPr>
      <w:rPr>
        <w:rFonts w:hint="default"/>
        <w:b/>
      </w:rPr>
    </w:lvl>
    <w:lvl w:ilvl="1">
      <w:start w:val="2"/>
      <w:numFmt w:val="decimal"/>
      <w:isLgl/>
      <w:lvlText w:val="%1.%2"/>
      <w:lvlJc w:val="left"/>
      <w:pPr>
        <w:ind w:left="928" w:hanging="360"/>
      </w:pPr>
      <w:rPr>
        <w:rFonts w:hint="default"/>
        <w:b/>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753" w:hanging="72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135" w:hanging="108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517" w:hanging="1440"/>
      </w:pPr>
      <w:rPr>
        <w:rFonts w:hint="default"/>
      </w:rPr>
    </w:lvl>
  </w:abstractNum>
  <w:abstractNum w:abstractNumId="5" w15:restartNumberingAfterBreak="0">
    <w:nsid w:val="2D455ECF"/>
    <w:multiLevelType w:val="hybridMultilevel"/>
    <w:tmpl w:val="D976FB7A"/>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 w15:restartNumberingAfterBreak="0">
    <w:nsid w:val="3D2A31C1"/>
    <w:multiLevelType w:val="hybridMultilevel"/>
    <w:tmpl w:val="0F269260"/>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7" w15:restartNumberingAfterBreak="0">
    <w:nsid w:val="3F8D540A"/>
    <w:multiLevelType w:val="hybridMultilevel"/>
    <w:tmpl w:val="17987800"/>
    <w:lvl w:ilvl="0" w:tplc="400A0001">
      <w:start w:val="1"/>
      <w:numFmt w:val="bullet"/>
      <w:lvlText w:val=""/>
      <w:lvlJc w:val="left"/>
      <w:pPr>
        <w:ind w:left="720" w:hanging="360"/>
      </w:pPr>
      <w:rPr>
        <w:rFonts w:ascii="Symbol" w:hAnsi="Symbol" w:hint="default"/>
      </w:rPr>
    </w:lvl>
    <w:lvl w:ilvl="1" w:tplc="5EA4556A">
      <w:numFmt w:val="bullet"/>
      <w:lvlText w:val="•"/>
      <w:lvlJc w:val="left"/>
      <w:pPr>
        <w:ind w:left="2675" w:hanging="690"/>
      </w:pPr>
      <w:rPr>
        <w:rFonts w:ascii="Arial" w:eastAsia="Times New Roman"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3FE6142A"/>
    <w:multiLevelType w:val="multilevel"/>
    <w:tmpl w:val="34482712"/>
    <w:lvl w:ilvl="0">
      <w:start w:val="1"/>
      <w:numFmt w:val="bullet"/>
      <w:lvlText w:val=""/>
      <w:lvlJc w:val="left"/>
      <w:pPr>
        <w:ind w:left="1080" w:hanging="72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BC1894"/>
    <w:multiLevelType w:val="multilevel"/>
    <w:tmpl w:val="8662F2CA"/>
    <w:lvl w:ilvl="0">
      <w:start w:val="1"/>
      <w:numFmt w:val="decimal"/>
      <w:pStyle w:val="A1"/>
      <w:lvlText w:val="%1."/>
      <w:lvlJc w:val="left"/>
      <w:pPr>
        <w:ind w:left="720" w:hanging="360"/>
      </w:pPr>
      <w:rPr>
        <w:rFonts w:ascii="Verdana" w:hAnsi="Verdana" w:hint="default"/>
      </w:rPr>
    </w:lvl>
    <w:lvl w:ilvl="1">
      <w:start w:val="1"/>
      <w:numFmt w:val="decimal"/>
      <w:pStyle w:val="A2"/>
      <w:isLgl/>
      <w:lvlText w:val="%1.%2."/>
      <w:lvlJc w:val="left"/>
      <w:pPr>
        <w:ind w:left="1080" w:hanging="720"/>
      </w:pPr>
      <w:rPr>
        <w:rFonts w:ascii="Verdana" w:hAnsi="Verdana" w:hint="default"/>
        <w:b/>
      </w:rPr>
    </w:lvl>
    <w:lvl w:ilvl="2">
      <w:start w:val="1"/>
      <w:numFmt w:val="decimal"/>
      <w:pStyle w:val="A3"/>
      <w:isLgl/>
      <w:lvlText w:val="%1.%2.%3."/>
      <w:lvlJc w:val="left"/>
      <w:pPr>
        <w:ind w:left="1080" w:hanging="720"/>
      </w:pPr>
      <w:rPr>
        <w:rFonts w:ascii="Verdana" w:hAnsi="Verdana" w:hint="default"/>
        <w:b/>
        <w:sz w:val="18"/>
        <w:szCs w:val="18"/>
      </w:rPr>
    </w:lvl>
    <w:lvl w:ilvl="3">
      <w:start w:val="1"/>
      <w:numFmt w:val="decimal"/>
      <w:pStyle w:val="A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7CA57E7"/>
    <w:multiLevelType w:val="hybridMultilevel"/>
    <w:tmpl w:val="27D6C292"/>
    <w:lvl w:ilvl="0" w:tplc="9F8EB6CC">
      <w:start w:val="1"/>
      <w:numFmt w:val="decimal"/>
      <w:pStyle w:val="Apendice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E0FD7"/>
    <w:multiLevelType w:val="multilevel"/>
    <w:tmpl w:val="AB3CC8E8"/>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56" w:hanging="720"/>
      </w:pPr>
      <w:rPr>
        <w:rFonts w:hint="default"/>
        <w:b/>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2" w15:restartNumberingAfterBreak="0">
    <w:nsid w:val="50D5543C"/>
    <w:multiLevelType w:val="hybridMultilevel"/>
    <w:tmpl w:val="E2BABEF6"/>
    <w:lvl w:ilvl="0" w:tplc="400A0001">
      <w:start w:val="1"/>
      <w:numFmt w:val="bullet"/>
      <w:lvlText w:val=""/>
      <w:lvlJc w:val="left"/>
      <w:pPr>
        <w:ind w:left="720" w:hanging="360"/>
      </w:pPr>
      <w:rPr>
        <w:rFonts w:ascii="Symbol" w:hAnsi="Symbol" w:hint="default"/>
      </w:rPr>
    </w:lvl>
    <w:lvl w:ilvl="1" w:tplc="7690DB04">
      <w:numFmt w:val="bullet"/>
      <w:lvlText w:val="•"/>
      <w:lvlJc w:val="left"/>
      <w:pPr>
        <w:ind w:left="1440" w:hanging="360"/>
      </w:pPr>
      <w:rPr>
        <w:rFonts w:ascii="Verdana" w:eastAsia="Times New Roman" w:hAnsi="Verdana"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588A5FF5"/>
    <w:multiLevelType w:val="hybridMultilevel"/>
    <w:tmpl w:val="F7DC45E6"/>
    <w:lvl w:ilvl="0" w:tplc="E098CDE2">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59D453B5"/>
    <w:multiLevelType w:val="multilevel"/>
    <w:tmpl w:val="34482712"/>
    <w:lvl w:ilvl="0">
      <w:start w:val="1"/>
      <w:numFmt w:val="bullet"/>
      <w:lvlText w:val=""/>
      <w:lvlJc w:val="left"/>
      <w:pPr>
        <w:ind w:left="2844" w:hanging="720"/>
      </w:pPr>
      <w:rPr>
        <w:rFonts w:ascii="Symbol" w:hAnsi="Symbol" w:hint="default"/>
      </w:rPr>
    </w:lvl>
    <w:lvl w:ilvl="1">
      <w:start w:val="1"/>
      <w:numFmt w:val="decimal"/>
      <w:isLgl/>
      <w:lvlText w:val="%1.%2."/>
      <w:lvlJc w:val="left"/>
      <w:pPr>
        <w:ind w:left="2844"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3204" w:hanging="1080"/>
      </w:pPr>
      <w:rPr>
        <w:rFonts w:hint="default"/>
      </w:rPr>
    </w:lvl>
    <w:lvl w:ilvl="4">
      <w:start w:val="1"/>
      <w:numFmt w:val="decimal"/>
      <w:isLgl/>
      <w:lvlText w:val="%1.%2.%3.%4.%5."/>
      <w:lvlJc w:val="left"/>
      <w:pPr>
        <w:ind w:left="3204" w:hanging="1080"/>
      </w:pPr>
      <w:rPr>
        <w:rFonts w:hint="default"/>
      </w:rPr>
    </w:lvl>
    <w:lvl w:ilvl="5">
      <w:start w:val="1"/>
      <w:numFmt w:val="decimal"/>
      <w:isLgl/>
      <w:lvlText w:val="%1.%2.%3.%4.%5.%6."/>
      <w:lvlJc w:val="left"/>
      <w:pPr>
        <w:ind w:left="3564"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3924" w:hanging="1800"/>
      </w:pPr>
      <w:rPr>
        <w:rFonts w:hint="default"/>
      </w:rPr>
    </w:lvl>
  </w:abstractNum>
  <w:abstractNum w:abstractNumId="15" w15:restartNumberingAfterBreak="0">
    <w:nsid w:val="65B232BE"/>
    <w:multiLevelType w:val="hybridMultilevel"/>
    <w:tmpl w:val="C596922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6626086D"/>
    <w:multiLevelType w:val="hybridMultilevel"/>
    <w:tmpl w:val="F4EED970"/>
    <w:lvl w:ilvl="0" w:tplc="400A0017">
      <w:start w:val="1"/>
      <w:numFmt w:val="lowerLetter"/>
      <w:lvlText w:val="%1)"/>
      <w:lvlJc w:val="left"/>
      <w:pPr>
        <w:ind w:left="1428" w:hanging="360"/>
      </w:pPr>
    </w:lvl>
    <w:lvl w:ilvl="1" w:tplc="400A0019" w:tentative="1">
      <w:start w:val="1"/>
      <w:numFmt w:val="lowerLetter"/>
      <w:lvlText w:val="%2."/>
      <w:lvlJc w:val="left"/>
      <w:pPr>
        <w:ind w:left="2148" w:hanging="360"/>
      </w:pPr>
    </w:lvl>
    <w:lvl w:ilvl="2" w:tplc="400A001B" w:tentative="1">
      <w:start w:val="1"/>
      <w:numFmt w:val="lowerRoman"/>
      <w:lvlText w:val="%3."/>
      <w:lvlJc w:val="right"/>
      <w:pPr>
        <w:ind w:left="2868" w:hanging="180"/>
      </w:pPr>
    </w:lvl>
    <w:lvl w:ilvl="3" w:tplc="400A000F" w:tentative="1">
      <w:start w:val="1"/>
      <w:numFmt w:val="decimal"/>
      <w:lvlText w:val="%4."/>
      <w:lvlJc w:val="left"/>
      <w:pPr>
        <w:ind w:left="3588" w:hanging="360"/>
      </w:pPr>
    </w:lvl>
    <w:lvl w:ilvl="4" w:tplc="400A0019" w:tentative="1">
      <w:start w:val="1"/>
      <w:numFmt w:val="lowerLetter"/>
      <w:lvlText w:val="%5."/>
      <w:lvlJc w:val="left"/>
      <w:pPr>
        <w:ind w:left="4308" w:hanging="360"/>
      </w:pPr>
    </w:lvl>
    <w:lvl w:ilvl="5" w:tplc="400A001B" w:tentative="1">
      <w:start w:val="1"/>
      <w:numFmt w:val="lowerRoman"/>
      <w:lvlText w:val="%6."/>
      <w:lvlJc w:val="right"/>
      <w:pPr>
        <w:ind w:left="5028" w:hanging="180"/>
      </w:pPr>
    </w:lvl>
    <w:lvl w:ilvl="6" w:tplc="400A000F" w:tentative="1">
      <w:start w:val="1"/>
      <w:numFmt w:val="decimal"/>
      <w:lvlText w:val="%7."/>
      <w:lvlJc w:val="left"/>
      <w:pPr>
        <w:ind w:left="5748" w:hanging="360"/>
      </w:pPr>
    </w:lvl>
    <w:lvl w:ilvl="7" w:tplc="400A0019" w:tentative="1">
      <w:start w:val="1"/>
      <w:numFmt w:val="lowerLetter"/>
      <w:lvlText w:val="%8."/>
      <w:lvlJc w:val="left"/>
      <w:pPr>
        <w:ind w:left="6468" w:hanging="360"/>
      </w:pPr>
    </w:lvl>
    <w:lvl w:ilvl="8" w:tplc="400A001B" w:tentative="1">
      <w:start w:val="1"/>
      <w:numFmt w:val="lowerRoman"/>
      <w:lvlText w:val="%9."/>
      <w:lvlJc w:val="right"/>
      <w:pPr>
        <w:ind w:left="7188" w:hanging="180"/>
      </w:pPr>
    </w:lvl>
  </w:abstractNum>
  <w:abstractNum w:abstractNumId="17" w15:restartNumberingAfterBreak="0">
    <w:nsid w:val="69680A1A"/>
    <w:multiLevelType w:val="hybridMultilevel"/>
    <w:tmpl w:val="805E347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71201F33"/>
    <w:multiLevelType w:val="multilevel"/>
    <w:tmpl w:val="2DAEB854"/>
    <w:lvl w:ilvl="0">
      <w:start w:val="15"/>
      <w:numFmt w:val="decimal"/>
      <w:lvlText w:val="%1.0"/>
      <w:lvlJc w:val="left"/>
      <w:pPr>
        <w:ind w:left="660" w:hanging="660"/>
      </w:pPr>
      <w:rPr>
        <w:rFonts w:hint="default"/>
      </w:rPr>
    </w:lvl>
    <w:lvl w:ilvl="1">
      <w:start w:val="1"/>
      <w:numFmt w:val="decimalZero"/>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15:restartNumberingAfterBreak="0">
    <w:nsid w:val="71FF0887"/>
    <w:multiLevelType w:val="multilevel"/>
    <w:tmpl w:val="916EBEE8"/>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737E7C15"/>
    <w:multiLevelType w:val="hybridMultilevel"/>
    <w:tmpl w:val="4F5296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7E3C07EA"/>
    <w:multiLevelType w:val="hybridMultilevel"/>
    <w:tmpl w:val="AAE8FE1C"/>
    <w:lvl w:ilvl="0" w:tplc="400A000F">
      <w:start w:val="1"/>
      <w:numFmt w:val="decimal"/>
      <w:lvlText w:val="%1."/>
      <w:lvlJc w:val="left"/>
      <w:pPr>
        <w:ind w:left="1156" w:hanging="360"/>
      </w:pPr>
    </w:lvl>
    <w:lvl w:ilvl="1" w:tplc="400A0019" w:tentative="1">
      <w:start w:val="1"/>
      <w:numFmt w:val="lowerLetter"/>
      <w:lvlText w:val="%2."/>
      <w:lvlJc w:val="left"/>
      <w:pPr>
        <w:ind w:left="1876" w:hanging="360"/>
      </w:pPr>
    </w:lvl>
    <w:lvl w:ilvl="2" w:tplc="400A001B" w:tentative="1">
      <w:start w:val="1"/>
      <w:numFmt w:val="lowerRoman"/>
      <w:lvlText w:val="%3."/>
      <w:lvlJc w:val="right"/>
      <w:pPr>
        <w:ind w:left="2596" w:hanging="180"/>
      </w:pPr>
    </w:lvl>
    <w:lvl w:ilvl="3" w:tplc="400A000F">
      <w:start w:val="1"/>
      <w:numFmt w:val="decimal"/>
      <w:lvlText w:val="%4."/>
      <w:lvlJc w:val="left"/>
      <w:pPr>
        <w:ind w:left="3316" w:hanging="360"/>
      </w:pPr>
    </w:lvl>
    <w:lvl w:ilvl="4" w:tplc="400A0019" w:tentative="1">
      <w:start w:val="1"/>
      <w:numFmt w:val="lowerLetter"/>
      <w:lvlText w:val="%5."/>
      <w:lvlJc w:val="left"/>
      <w:pPr>
        <w:ind w:left="4036" w:hanging="360"/>
      </w:pPr>
    </w:lvl>
    <w:lvl w:ilvl="5" w:tplc="400A001B" w:tentative="1">
      <w:start w:val="1"/>
      <w:numFmt w:val="lowerRoman"/>
      <w:lvlText w:val="%6."/>
      <w:lvlJc w:val="right"/>
      <w:pPr>
        <w:ind w:left="4756" w:hanging="180"/>
      </w:pPr>
    </w:lvl>
    <w:lvl w:ilvl="6" w:tplc="400A000F" w:tentative="1">
      <w:start w:val="1"/>
      <w:numFmt w:val="decimal"/>
      <w:lvlText w:val="%7."/>
      <w:lvlJc w:val="left"/>
      <w:pPr>
        <w:ind w:left="5476" w:hanging="360"/>
      </w:pPr>
    </w:lvl>
    <w:lvl w:ilvl="7" w:tplc="400A0019" w:tentative="1">
      <w:start w:val="1"/>
      <w:numFmt w:val="lowerLetter"/>
      <w:lvlText w:val="%8."/>
      <w:lvlJc w:val="left"/>
      <w:pPr>
        <w:ind w:left="6196" w:hanging="360"/>
      </w:pPr>
    </w:lvl>
    <w:lvl w:ilvl="8" w:tplc="400A001B" w:tentative="1">
      <w:start w:val="1"/>
      <w:numFmt w:val="lowerRoman"/>
      <w:lvlText w:val="%9."/>
      <w:lvlJc w:val="right"/>
      <w:pPr>
        <w:ind w:left="6916" w:hanging="180"/>
      </w:pPr>
    </w:lvl>
  </w:abstractNum>
  <w:num w:numId="1">
    <w:abstractNumId w:val="9"/>
  </w:num>
  <w:num w:numId="2">
    <w:abstractNumId w:val="12"/>
  </w:num>
  <w:num w:numId="3">
    <w:abstractNumId w:val="5"/>
  </w:num>
  <w:num w:numId="4">
    <w:abstractNumId w:val="8"/>
  </w:num>
  <w:num w:numId="5">
    <w:abstractNumId w:val="20"/>
  </w:num>
  <w:num w:numId="6">
    <w:abstractNumId w:val="18"/>
  </w:num>
  <w:num w:numId="7">
    <w:abstractNumId w:val="14"/>
  </w:num>
  <w:num w:numId="8">
    <w:abstractNumId w:val="19"/>
  </w:num>
  <w:num w:numId="9">
    <w:abstractNumId w:val="17"/>
  </w:num>
  <w:num w:numId="10">
    <w:abstractNumId w:val="3"/>
  </w:num>
  <w:num w:numId="11">
    <w:abstractNumId w:val="16"/>
  </w:num>
  <w:num w:numId="12">
    <w:abstractNumId w:val="10"/>
  </w:num>
  <w:num w:numId="13">
    <w:abstractNumId w:val="4"/>
  </w:num>
  <w:num w:numId="14">
    <w:abstractNumId w:val="2"/>
  </w:num>
  <w:num w:numId="15">
    <w:abstractNumId w:val="11"/>
  </w:num>
  <w:num w:numId="16">
    <w:abstractNumId w:val="10"/>
  </w:num>
  <w:num w:numId="17">
    <w:abstractNumId w:val="10"/>
  </w:num>
  <w:num w:numId="18">
    <w:abstractNumId w:val="10"/>
  </w:num>
  <w:num w:numId="19">
    <w:abstractNumId w:val="10"/>
  </w:num>
  <w:num w:numId="20">
    <w:abstractNumId w:val="10"/>
  </w:num>
  <w:num w:numId="21">
    <w:abstractNumId w:val="15"/>
  </w:num>
  <w:num w:numId="22">
    <w:abstractNumId w:val="0"/>
  </w:num>
  <w:num w:numId="23">
    <w:abstractNumId w:val="21"/>
  </w:num>
  <w:num w:numId="24">
    <w:abstractNumId w:val="1"/>
  </w:num>
  <w:num w:numId="25">
    <w:abstractNumId w:val="6"/>
  </w:num>
  <w:num w:numId="26">
    <w:abstractNumId w:val="13"/>
  </w:num>
  <w:num w:numId="27">
    <w:abstractNumId w:val="10"/>
  </w:num>
  <w:num w:numId="28">
    <w:abstractNumId w:val="10"/>
  </w:num>
  <w:num w:numId="29">
    <w:abstractNumId w:val="7"/>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1AFC"/>
    <w:rsid w:val="00002CF0"/>
    <w:rsid w:val="00003342"/>
    <w:rsid w:val="00004615"/>
    <w:rsid w:val="00005730"/>
    <w:rsid w:val="00005C78"/>
    <w:rsid w:val="00005EFF"/>
    <w:rsid w:val="00006809"/>
    <w:rsid w:val="00007230"/>
    <w:rsid w:val="00007635"/>
    <w:rsid w:val="0000774B"/>
    <w:rsid w:val="0001037A"/>
    <w:rsid w:val="000119FF"/>
    <w:rsid w:val="0001216D"/>
    <w:rsid w:val="000126B2"/>
    <w:rsid w:val="00012C0F"/>
    <w:rsid w:val="00013C20"/>
    <w:rsid w:val="00013CE6"/>
    <w:rsid w:val="00013D31"/>
    <w:rsid w:val="00013E2F"/>
    <w:rsid w:val="000141E0"/>
    <w:rsid w:val="000144F9"/>
    <w:rsid w:val="00014950"/>
    <w:rsid w:val="00015E39"/>
    <w:rsid w:val="00016031"/>
    <w:rsid w:val="00016B06"/>
    <w:rsid w:val="00020B15"/>
    <w:rsid w:val="00023376"/>
    <w:rsid w:val="000274D6"/>
    <w:rsid w:val="000277CD"/>
    <w:rsid w:val="00027D78"/>
    <w:rsid w:val="0003007D"/>
    <w:rsid w:val="0003037F"/>
    <w:rsid w:val="000303A2"/>
    <w:rsid w:val="00030C09"/>
    <w:rsid w:val="000317AE"/>
    <w:rsid w:val="000319D8"/>
    <w:rsid w:val="00034063"/>
    <w:rsid w:val="00034F38"/>
    <w:rsid w:val="00035EC5"/>
    <w:rsid w:val="0003678A"/>
    <w:rsid w:val="0003683C"/>
    <w:rsid w:val="00036D52"/>
    <w:rsid w:val="00036E3F"/>
    <w:rsid w:val="00037A5E"/>
    <w:rsid w:val="00037E8F"/>
    <w:rsid w:val="00040018"/>
    <w:rsid w:val="00040CCC"/>
    <w:rsid w:val="00042C42"/>
    <w:rsid w:val="00042DD6"/>
    <w:rsid w:val="00043602"/>
    <w:rsid w:val="0004362A"/>
    <w:rsid w:val="00044217"/>
    <w:rsid w:val="00044F39"/>
    <w:rsid w:val="00045955"/>
    <w:rsid w:val="0004683D"/>
    <w:rsid w:val="00050E10"/>
    <w:rsid w:val="00052CC5"/>
    <w:rsid w:val="00053ECC"/>
    <w:rsid w:val="00056807"/>
    <w:rsid w:val="00056885"/>
    <w:rsid w:val="00057643"/>
    <w:rsid w:val="00057DDE"/>
    <w:rsid w:val="00060E6C"/>
    <w:rsid w:val="00060FAF"/>
    <w:rsid w:val="00061DAD"/>
    <w:rsid w:val="00062776"/>
    <w:rsid w:val="00063D47"/>
    <w:rsid w:val="00065A8D"/>
    <w:rsid w:val="00065EF0"/>
    <w:rsid w:val="00067DFA"/>
    <w:rsid w:val="00071050"/>
    <w:rsid w:val="00071FC5"/>
    <w:rsid w:val="00072D6E"/>
    <w:rsid w:val="000743FD"/>
    <w:rsid w:val="00074748"/>
    <w:rsid w:val="00075AF5"/>
    <w:rsid w:val="00076EE6"/>
    <w:rsid w:val="00080400"/>
    <w:rsid w:val="00080E27"/>
    <w:rsid w:val="00081290"/>
    <w:rsid w:val="00081CE1"/>
    <w:rsid w:val="000820B3"/>
    <w:rsid w:val="00084223"/>
    <w:rsid w:val="000842F7"/>
    <w:rsid w:val="00084C18"/>
    <w:rsid w:val="00084D64"/>
    <w:rsid w:val="000860D9"/>
    <w:rsid w:val="00086472"/>
    <w:rsid w:val="00091399"/>
    <w:rsid w:val="00091407"/>
    <w:rsid w:val="000915EF"/>
    <w:rsid w:val="000917DB"/>
    <w:rsid w:val="000922AF"/>
    <w:rsid w:val="000931C2"/>
    <w:rsid w:val="00094FE9"/>
    <w:rsid w:val="000952AD"/>
    <w:rsid w:val="00095BE9"/>
    <w:rsid w:val="000966DC"/>
    <w:rsid w:val="000A0923"/>
    <w:rsid w:val="000A0AD3"/>
    <w:rsid w:val="000A1B94"/>
    <w:rsid w:val="000A2831"/>
    <w:rsid w:val="000A29DD"/>
    <w:rsid w:val="000A2AD2"/>
    <w:rsid w:val="000A35EF"/>
    <w:rsid w:val="000A36A4"/>
    <w:rsid w:val="000A36AF"/>
    <w:rsid w:val="000A4106"/>
    <w:rsid w:val="000A46C5"/>
    <w:rsid w:val="000A53D8"/>
    <w:rsid w:val="000A5B1A"/>
    <w:rsid w:val="000A6215"/>
    <w:rsid w:val="000A6284"/>
    <w:rsid w:val="000A6AAC"/>
    <w:rsid w:val="000A6E92"/>
    <w:rsid w:val="000A7372"/>
    <w:rsid w:val="000B00E1"/>
    <w:rsid w:val="000B0A13"/>
    <w:rsid w:val="000B2E6F"/>
    <w:rsid w:val="000B3F27"/>
    <w:rsid w:val="000B4BDA"/>
    <w:rsid w:val="000B4FE9"/>
    <w:rsid w:val="000B527B"/>
    <w:rsid w:val="000B5CC8"/>
    <w:rsid w:val="000C0699"/>
    <w:rsid w:val="000C0782"/>
    <w:rsid w:val="000C1141"/>
    <w:rsid w:val="000C16C9"/>
    <w:rsid w:val="000C179C"/>
    <w:rsid w:val="000C2A23"/>
    <w:rsid w:val="000C2AEC"/>
    <w:rsid w:val="000C2D33"/>
    <w:rsid w:val="000C5215"/>
    <w:rsid w:val="000C53BC"/>
    <w:rsid w:val="000C769C"/>
    <w:rsid w:val="000D0645"/>
    <w:rsid w:val="000D06A0"/>
    <w:rsid w:val="000D0BF4"/>
    <w:rsid w:val="000D109E"/>
    <w:rsid w:val="000D12C5"/>
    <w:rsid w:val="000D2AFF"/>
    <w:rsid w:val="000D2FD6"/>
    <w:rsid w:val="000D3A59"/>
    <w:rsid w:val="000D459D"/>
    <w:rsid w:val="000D58A0"/>
    <w:rsid w:val="000D5B23"/>
    <w:rsid w:val="000D73D4"/>
    <w:rsid w:val="000D77C7"/>
    <w:rsid w:val="000D7961"/>
    <w:rsid w:val="000D7CB9"/>
    <w:rsid w:val="000D7D9E"/>
    <w:rsid w:val="000E402E"/>
    <w:rsid w:val="000E4B4C"/>
    <w:rsid w:val="000E4CC1"/>
    <w:rsid w:val="000E5623"/>
    <w:rsid w:val="000E5C1D"/>
    <w:rsid w:val="000E5DCE"/>
    <w:rsid w:val="000E65A7"/>
    <w:rsid w:val="000E7047"/>
    <w:rsid w:val="000E7C81"/>
    <w:rsid w:val="000F2F28"/>
    <w:rsid w:val="000F30FE"/>
    <w:rsid w:val="000F3BB7"/>
    <w:rsid w:val="000F6127"/>
    <w:rsid w:val="000F6327"/>
    <w:rsid w:val="000F6CE3"/>
    <w:rsid w:val="000F74D6"/>
    <w:rsid w:val="000F7770"/>
    <w:rsid w:val="001008EB"/>
    <w:rsid w:val="001010C5"/>
    <w:rsid w:val="0010168E"/>
    <w:rsid w:val="00105209"/>
    <w:rsid w:val="00105937"/>
    <w:rsid w:val="00105E72"/>
    <w:rsid w:val="00107547"/>
    <w:rsid w:val="00110A6B"/>
    <w:rsid w:val="0011105D"/>
    <w:rsid w:val="00111947"/>
    <w:rsid w:val="00113834"/>
    <w:rsid w:val="00113A9C"/>
    <w:rsid w:val="00114EF1"/>
    <w:rsid w:val="00115215"/>
    <w:rsid w:val="001155D6"/>
    <w:rsid w:val="00115B53"/>
    <w:rsid w:val="00115BA1"/>
    <w:rsid w:val="00115D0E"/>
    <w:rsid w:val="001161DE"/>
    <w:rsid w:val="001175A4"/>
    <w:rsid w:val="0011791F"/>
    <w:rsid w:val="001206DB"/>
    <w:rsid w:val="00120E07"/>
    <w:rsid w:val="00120F82"/>
    <w:rsid w:val="00121663"/>
    <w:rsid w:val="00121986"/>
    <w:rsid w:val="0012451F"/>
    <w:rsid w:val="001245C1"/>
    <w:rsid w:val="00124B61"/>
    <w:rsid w:val="00124CD4"/>
    <w:rsid w:val="00124EC6"/>
    <w:rsid w:val="0012506E"/>
    <w:rsid w:val="00125C76"/>
    <w:rsid w:val="00127ACA"/>
    <w:rsid w:val="00127B39"/>
    <w:rsid w:val="00130994"/>
    <w:rsid w:val="001310B4"/>
    <w:rsid w:val="00131C5E"/>
    <w:rsid w:val="00131D93"/>
    <w:rsid w:val="00132B0E"/>
    <w:rsid w:val="001345D1"/>
    <w:rsid w:val="00134A9C"/>
    <w:rsid w:val="001354A4"/>
    <w:rsid w:val="00135C11"/>
    <w:rsid w:val="0013639D"/>
    <w:rsid w:val="001370D9"/>
    <w:rsid w:val="00137263"/>
    <w:rsid w:val="0014169B"/>
    <w:rsid w:val="0014311F"/>
    <w:rsid w:val="00144474"/>
    <w:rsid w:val="0014555F"/>
    <w:rsid w:val="00146821"/>
    <w:rsid w:val="0014707F"/>
    <w:rsid w:val="001478AE"/>
    <w:rsid w:val="00147A82"/>
    <w:rsid w:val="00147D9D"/>
    <w:rsid w:val="001506ED"/>
    <w:rsid w:val="0015134E"/>
    <w:rsid w:val="00151E41"/>
    <w:rsid w:val="00154327"/>
    <w:rsid w:val="001549A3"/>
    <w:rsid w:val="001549D8"/>
    <w:rsid w:val="00154E56"/>
    <w:rsid w:val="00155005"/>
    <w:rsid w:val="00156069"/>
    <w:rsid w:val="00156CBA"/>
    <w:rsid w:val="00157544"/>
    <w:rsid w:val="00157B6B"/>
    <w:rsid w:val="00160352"/>
    <w:rsid w:val="0016089F"/>
    <w:rsid w:val="0016108D"/>
    <w:rsid w:val="00161193"/>
    <w:rsid w:val="001614F2"/>
    <w:rsid w:val="00162E5A"/>
    <w:rsid w:val="001630B3"/>
    <w:rsid w:val="00163CED"/>
    <w:rsid w:val="001640C3"/>
    <w:rsid w:val="001643EC"/>
    <w:rsid w:val="00164603"/>
    <w:rsid w:val="001655FB"/>
    <w:rsid w:val="001657D0"/>
    <w:rsid w:val="00165C87"/>
    <w:rsid w:val="00165D5D"/>
    <w:rsid w:val="00167A53"/>
    <w:rsid w:val="00170665"/>
    <w:rsid w:val="00170785"/>
    <w:rsid w:val="00170D20"/>
    <w:rsid w:val="00170F7E"/>
    <w:rsid w:val="00173490"/>
    <w:rsid w:val="00173959"/>
    <w:rsid w:val="00173E88"/>
    <w:rsid w:val="00174ACA"/>
    <w:rsid w:val="00174EA9"/>
    <w:rsid w:val="00175AFD"/>
    <w:rsid w:val="001764F7"/>
    <w:rsid w:val="0017676B"/>
    <w:rsid w:val="0017681D"/>
    <w:rsid w:val="00176F43"/>
    <w:rsid w:val="001773F7"/>
    <w:rsid w:val="00177B92"/>
    <w:rsid w:val="0018010E"/>
    <w:rsid w:val="001802AC"/>
    <w:rsid w:val="0018085A"/>
    <w:rsid w:val="00180A48"/>
    <w:rsid w:val="00181BF8"/>
    <w:rsid w:val="00182240"/>
    <w:rsid w:val="00184872"/>
    <w:rsid w:val="00185158"/>
    <w:rsid w:val="00185188"/>
    <w:rsid w:val="001857B9"/>
    <w:rsid w:val="00186A72"/>
    <w:rsid w:val="00186CAF"/>
    <w:rsid w:val="00187662"/>
    <w:rsid w:val="00190968"/>
    <w:rsid w:val="00191BCE"/>
    <w:rsid w:val="00192F0E"/>
    <w:rsid w:val="00193009"/>
    <w:rsid w:val="00195F01"/>
    <w:rsid w:val="0019680C"/>
    <w:rsid w:val="001A0ABA"/>
    <w:rsid w:val="001A1A80"/>
    <w:rsid w:val="001A2250"/>
    <w:rsid w:val="001A2603"/>
    <w:rsid w:val="001A2656"/>
    <w:rsid w:val="001A3F28"/>
    <w:rsid w:val="001A65FD"/>
    <w:rsid w:val="001A6FEB"/>
    <w:rsid w:val="001B1B91"/>
    <w:rsid w:val="001B30B9"/>
    <w:rsid w:val="001B4537"/>
    <w:rsid w:val="001B57D0"/>
    <w:rsid w:val="001B61BB"/>
    <w:rsid w:val="001B6606"/>
    <w:rsid w:val="001B6E32"/>
    <w:rsid w:val="001B7092"/>
    <w:rsid w:val="001B7285"/>
    <w:rsid w:val="001B7EB0"/>
    <w:rsid w:val="001C161A"/>
    <w:rsid w:val="001C166D"/>
    <w:rsid w:val="001C1677"/>
    <w:rsid w:val="001C1E1B"/>
    <w:rsid w:val="001C2107"/>
    <w:rsid w:val="001C22C6"/>
    <w:rsid w:val="001C5D67"/>
    <w:rsid w:val="001C5EC6"/>
    <w:rsid w:val="001C7C45"/>
    <w:rsid w:val="001D21C7"/>
    <w:rsid w:val="001D4163"/>
    <w:rsid w:val="001D4491"/>
    <w:rsid w:val="001D5925"/>
    <w:rsid w:val="001D692B"/>
    <w:rsid w:val="001E053D"/>
    <w:rsid w:val="001E0CFA"/>
    <w:rsid w:val="001E0E1D"/>
    <w:rsid w:val="001E1A8D"/>
    <w:rsid w:val="001E1EDB"/>
    <w:rsid w:val="001E3415"/>
    <w:rsid w:val="001E6486"/>
    <w:rsid w:val="001E6CED"/>
    <w:rsid w:val="001E72B5"/>
    <w:rsid w:val="001E794A"/>
    <w:rsid w:val="001F00F4"/>
    <w:rsid w:val="001F0FEC"/>
    <w:rsid w:val="001F103C"/>
    <w:rsid w:val="001F2336"/>
    <w:rsid w:val="001F2E19"/>
    <w:rsid w:val="001F4515"/>
    <w:rsid w:val="001F4811"/>
    <w:rsid w:val="001F4A10"/>
    <w:rsid w:val="001F5123"/>
    <w:rsid w:val="001F55E3"/>
    <w:rsid w:val="001F6A5D"/>
    <w:rsid w:val="00200ED9"/>
    <w:rsid w:val="0020138D"/>
    <w:rsid w:val="00201ABD"/>
    <w:rsid w:val="002029B1"/>
    <w:rsid w:val="00202C72"/>
    <w:rsid w:val="002032CC"/>
    <w:rsid w:val="00203F52"/>
    <w:rsid w:val="002041BF"/>
    <w:rsid w:val="00204990"/>
    <w:rsid w:val="0020509B"/>
    <w:rsid w:val="002057AD"/>
    <w:rsid w:val="002101A0"/>
    <w:rsid w:val="00213148"/>
    <w:rsid w:val="00213700"/>
    <w:rsid w:val="00213EA8"/>
    <w:rsid w:val="00214EDE"/>
    <w:rsid w:val="002157F0"/>
    <w:rsid w:val="002162F6"/>
    <w:rsid w:val="00217443"/>
    <w:rsid w:val="002174D4"/>
    <w:rsid w:val="00217703"/>
    <w:rsid w:val="00217962"/>
    <w:rsid w:val="002208D1"/>
    <w:rsid w:val="0022100F"/>
    <w:rsid w:val="002219EE"/>
    <w:rsid w:val="00221A58"/>
    <w:rsid w:val="00224D19"/>
    <w:rsid w:val="00227D62"/>
    <w:rsid w:val="002324AB"/>
    <w:rsid w:val="0023389E"/>
    <w:rsid w:val="00233B40"/>
    <w:rsid w:val="00235C6D"/>
    <w:rsid w:val="00235DB0"/>
    <w:rsid w:val="00236ECB"/>
    <w:rsid w:val="00237190"/>
    <w:rsid w:val="00240FEE"/>
    <w:rsid w:val="00241F74"/>
    <w:rsid w:val="002429BD"/>
    <w:rsid w:val="00242B57"/>
    <w:rsid w:val="00242F2A"/>
    <w:rsid w:val="00244177"/>
    <w:rsid w:val="00244A40"/>
    <w:rsid w:val="00244A92"/>
    <w:rsid w:val="00244EF7"/>
    <w:rsid w:val="002455E3"/>
    <w:rsid w:val="002458F8"/>
    <w:rsid w:val="00247393"/>
    <w:rsid w:val="002474EC"/>
    <w:rsid w:val="00251883"/>
    <w:rsid w:val="002522A1"/>
    <w:rsid w:val="00252686"/>
    <w:rsid w:val="00253B1C"/>
    <w:rsid w:val="00254865"/>
    <w:rsid w:val="00254E63"/>
    <w:rsid w:val="00254E95"/>
    <w:rsid w:val="00254F68"/>
    <w:rsid w:val="00255558"/>
    <w:rsid w:val="0025666C"/>
    <w:rsid w:val="00256A57"/>
    <w:rsid w:val="00257863"/>
    <w:rsid w:val="00260430"/>
    <w:rsid w:val="00260EF6"/>
    <w:rsid w:val="002621C3"/>
    <w:rsid w:val="002622B5"/>
    <w:rsid w:val="002627E0"/>
    <w:rsid w:val="00263348"/>
    <w:rsid w:val="00263593"/>
    <w:rsid w:val="002645E6"/>
    <w:rsid w:val="00264705"/>
    <w:rsid w:val="00264888"/>
    <w:rsid w:val="002666E4"/>
    <w:rsid w:val="00266C75"/>
    <w:rsid w:val="002677ED"/>
    <w:rsid w:val="00267904"/>
    <w:rsid w:val="00270929"/>
    <w:rsid w:val="00274037"/>
    <w:rsid w:val="00274434"/>
    <w:rsid w:val="00274622"/>
    <w:rsid w:val="00274F6F"/>
    <w:rsid w:val="00275291"/>
    <w:rsid w:val="002757C6"/>
    <w:rsid w:val="002767C6"/>
    <w:rsid w:val="00276A73"/>
    <w:rsid w:val="00277B1F"/>
    <w:rsid w:val="00277B8A"/>
    <w:rsid w:val="00280BEC"/>
    <w:rsid w:val="0028227F"/>
    <w:rsid w:val="0028274C"/>
    <w:rsid w:val="00282A18"/>
    <w:rsid w:val="00282C2E"/>
    <w:rsid w:val="002836D4"/>
    <w:rsid w:val="00283E54"/>
    <w:rsid w:val="00285506"/>
    <w:rsid w:val="00285711"/>
    <w:rsid w:val="00285BC3"/>
    <w:rsid w:val="00286552"/>
    <w:rsid w:val="00286B51"/>
    <w:rsid w:val="00290D2D"/>
    <w:rsid w:val="002914B5"/>
    <w:rsid w:val="00292D63"/>
    <w:rsid w:val="00293C72"/>
    <w:rsid w:val="00295386"/>
    <w:rsid w:val="00295FF4"/>
    <w:rsid w:val="00296956"/>
    <w:rsid w:val="002977F9"/>
    <w:rsid w:val="002A12A5"/>
    <w:rsid w:val="002A1668"/>
    <w:rsid w:val="002A2A94"/>
    <w:rsid w:val="002A2B73"/>
    <w:rsid w:val="002A625D"/>
    <w:rsid w:val="002A6D96"/>
    <w:rsid w:val="002A7721"/>
    <w:rsid w:val="002B00EB"/>
    <w:rsid w:val="002B21A9"/>
    <w:rsid w:val="002B2259"/>
    <w:rsid w:val="002B2731"/>
    <w:rsid w:val="002B2CCF"/>
    <w:rsid w:val="002B34F5"/>
    <w:rsid w:val="002B47DB"/>
    <w:rsid w:val="002B48D1"/>
    <w:rsid w:val="002B6B1A"/>
    <w:rsid w:val="002B7279"/>
    <w:rsid w:val="002B7701"/>
    <w:rsid w:val="002B7776"/>
    <w:rsid w:val="002C0F01"/>
    <w:rsid w:val="002C13AB"/>
    <w:rsid w:val="002C18AA"/>
    <w:rsid w:val="002C411B"/>
    <w:rsid w:val="002C5EC7"/>
    <w:rsid w:val="002C6121"/>
    <w:rsid w:val="002C6BCA"/>
    <w:rsid w:val="002D05AD"/>
    <w:rsid w:val="002D168D"/>
    <w:rsid w:val="002D1902"/>
    <w:rsid w:val="002D559B"/>
    <w:rsid w:val="002D6224"/>
    <w:rsid w:val="002D62F3"/>
    <w:rsid w:val="002E0205"/>
    <w:rsid w:val="002E06B4"/>
    <w:rsid w:val="002E0F4E"/>
    <w:rsid w:val="002E117C"/>
    <w:rsid w:val="002E2B31"/>
    <w:rsid w:val="002E412C"/>
    <w:rsid w:val="002E4E05"/>
    <w:rsid w:val="002E4FBF"/>
    <w:rsid w:val="002E5026"/>
    <w:rsid w:val="002E522B"/>
    <w:rsid w:val="002E6BAC"/>
    <w:rsid w:val="002F0D57"/>
    <w:rsid w:val="002F22A6"/>
    <w:rsid w:val="002F3FC0"/>
    <w:rsid w:val="002F4277"/>
    <w:rsid w:val="002F5A1C"/>
    <w:rsid w:val="002F5D1F"/>
    <w:rsid w:val="002F6509"/>
    <w:rsid w:val="002F7867"/>
    <w:rsid w:val="00302592"/>
    <w:rsid w:val="003027C4"/>
    <w:rsid w:val="00303A71"/>
    <w:rsid w:val="00303BB1"/>
    <w:rsid w:val="00304149"/>
    <w:rsid w:val="0030604E"/>
    <w:rsid w:val="003065F2"/>
    <w:rsid w:val="0031140C"/>
    <w:rsid w:val="00311F5C"/>
    <w:rsid w:val="0031222F"/>
    <w:rsid w:val="003124EA"/>
    <w:rsid w:val="00313803"/>
    <w:rsid w:val="00313E1C"/>
    <w:rsid w:val="003144B3"/>
    <w:rsid w:val="00314890"/>
    <w:rsid w:val="003148A6"/>
    <w:rsid w:val="00315209"/>
    <w:rsid w:val="003167EE"/>
    <w:rsid w:val="00317112"/>
    <w:rsid w:val="00320B47"/>
    <w:rsid w:val="003216D0"/>
    <w:rsid w:val="003217F3"/>
    <w:rsid w:val="003228FA"/>
    <w:rsid w:val="003229EF"/>
    <w:rsid w:val="0032310A"/>
    <w:rsid w:val="00323F2A"/>
    <w:rsid w:val="003242AA"/>
    <w:rsid w:val="00325605"/>
    <w:rsid w:val="00326568"/>
    <w:rsid w:val="00326B39"/>
    <w:rsid w:val="00326DD9"/>
    <w:rsid w:val="0032765B"/>
    <w:rsid w:val="00330B63"/>
    <w:rsid w:val="003314C8"/>
    <w:rsid w:val="00331C2C"/>
    <w:rsid w:val="00332EB4"/>
    <w:rsid w:val="00333C20"/>
    <w:rsid w:val="00333CCE"/>
    <w:rsid w:val="00334296"/>
    <w:rsid w:val="00334D07"/>
    <w:rsid w:val="00334F62"/>
    <w:rsid w:val="003353BA"/>
    <w:rsid w:val="0033562C"/>
    <w:rsid w:val="00335ED0"/>
    <w:rsid w:val="00336AFF"/>
    <w:rsid w:val="00340621"/>
    <w:rsid w:val="003416B9"/>
    <w:rsid w:val="00342859"/>
    <w:rsid w:val="003433C0"/>
    <w:rsid w:val="0034466D"/>
    <w:rsid w:val="0034494A"/>
    <w:rsid w:val="00346BC2"/>
    <w:rsid w:val="00346BDF"/>
    <w:rsid w:val="00347A78"/>
    <w:rsid w:val="00350835"/>
    <w:rsid w:val="0035173D"/>
    <w:rsid w:val="00352C35"/>
    <w:rsid w:val="0035324C"/>
    <w:rsid w:val="003534AF"/>
    <w:rsid w:val="00353951"/>
    <w:rsid w:val="003547A9"/>
    <w:rsid w:val="0035666C"/>
    <w:rsid w:val="003579ED"/>
    <w:rsid w:val="003614C9"/>
    <w:rsid w:val="00362226"/>
    <w:rsid w:val="00363D35"/>
    <w:rsid w:val="0036453A"/>
    <w:rsid w:val="00365101"/>
    <w:rsid w:val="003656D0"/>
    <w:rsid w:val="00366C03"/>
    <w:rsid w:val="00367413"/>
    <w:rsid w:val="00367C27"/>
    <w:rsid w:val="00367FE4"/>
    <w:rsid w:val="00371B39"/>
    <w:rsid w:val="0037229D"/>
    <w:rsid w:val="00372CA0"/>
    <w:rsid w:val="00373C91"/>
    <w:rsid w:val="00374E4D"/>
    <w:rsid w:val="0037636D"/>
    <w:rsid w:val="00377291"/>
    <w:rsid w:val="003777C4"/>
    <w:rsid w:val="00377B6E"/>
    <w:rsid w:val="00380425"/>
    <w:rsid w:val="0038200D"/>
    <w:rsid w:val="0038284E"/>
    <w:rsid w:val="00382CCB"/>
    <w:rsid w:val="00384917"/>
    <w:rsid w:val="00384C41"/>
    <w:rsid w:val="003851D0"/>
    <w:rsid w:val="003879DB"/>
    <w:rsid w:val="003902D4"/>
    <w:rsid w:val="00391799"/>
    <w:rsid w:val="003919D9"/>
    <w:rsid w:val="00393127"/>
    <w:rsid w:val="00393BFB"/>
    <w:rsid w:val="003942B7"/>
    <w:rsid w:val="00394D8B"/>
    <w:rsid w:val="00396B1C"/>
    <w:rsid w:val="003A11B3"/>
    <w:rsid w:val="003A11D4"/>
    <w:rsid w:val="003A3CD3"/>
    <w:rsid w:val="003A57DE"/>
    <w:rsid w:val="003A5855"/>
    <w:rsid w:val="003A6266"/>
    <w:rsid w:val="003A62B9"/>
    <w:rsid w:val="003A7676"/>
    <w:rsid w:val="003B045B"/>
    <w:rsid w:val="003B0599"/>
    <w:rsid w:val="003B0B39"/>
    <w:rsid w:val="003B1512"/>
    <w:rsid w:val="003B15D6"/>
    <w:rsid w:val="003B1C23"/>
    <w:rsid w:val="003B42F1"/>
    <w:rsid w:val="003B44B8"/>
    <w:rsid w:val="003B58FE"/>
    <w:rsid w:val="003C0350"/>
    <w:rsid w:val="003C064A"/>
    <w:rsid w:val="003C0B08"/>
    <w:rsid w:val="003C3CBD"/>
    <w:rsid w:val="003C3EC9"/>
    <w:rsid w:val="003C4037"/>
    <w:rsid w:val="003C4394"/>
    <w:rsid w:val="003C4815"/>
    <w:rsid w:val="003C56FE"/>
    <w:rsid w:val="003C5E9B"/>
    <w:rsid w:val="003C6B0D"/>
    <w:rsid w:val="003C6C5D"/>
    <w:rsid w:val="003C7796"/>
    <w:rsid w:val="003C7952"/>
    <w:rsid w:val="003D0074"/>
    <w:rsid w:val="003D0130"/>
    <w:rsid w:val="003D0380"/>
    <w:rsid w:val="003D1EBE"/>
    <w:rsid w:val="003D2718"/>
    <w:rsid w:val="003D3867"/>
    <w:rsid w:val="003D3DE2"/>
    <w:rsid w:val="003D4BDF"/>
    <w:rsid w:val="003D4EDD"/>
    <w:rsid w:val="003D5466"/>
    <w:rsid w:val="003D703D"/>
    <w:rsid w:val="003D7415"/>
    <w:rsid w:val="003E0331"/>
    <w:rsid w:val="003E09CD"/>
    <w:rsid w:val="003E1040"/>
    <w:rsid w:val="003E3232"/>
    <w:rsid w:val="003E403F"/>
    <w:rsid w:val="003E55E4"/>
    <w:rsid w:val="003E59AD"/>
    <w:rsid w:val="003E6B58"/>
    <w:rsid w:val="003E7978"/>
    <w:rsid w:val="003E79D0"/>
    <w:rsid w:val="003F21EF"/>
    <w:rsid w:val="003F2292"/>
    <w:rsid w:val="003F32E5"/>
    <w:rsid w:val="003F37FB"/>
    <w:rsid w:val="003F4742"/>
    <w:rsid w:val="003F49D5"/>
    <w:rsid w:val="003F6342"/>
    <w:rsid w:val="004007C4"/>
    <w:rsid w:val="00402D4F"/>
    <w:rsid w:val="004049F5"/>
    <w:rsid w:val="00405B4A"/>
    <w:rsid w:val="0040674C"/>
    <w:rsid w:val="00406A3C"/>
    <w:rsid w:val="004079EE"/>
    <w:rsid w:val="00410632"/>
    <w:rsid w:val="004110E1"/>
    <w:rsid w:val="004130DC"/>
    <w:rsid w:val="004136E2"/>
    <w:rsid w:val="0041389E"/>
    <w:rsid w:val="00413B91"/>
    <w:rsid w:val="004145EA"/>
    <w:rsid w:val="0041533E"/>
    <w:rsid w:val="00416533"/>
    <w:rsid w:val="00416C71"/>
    <w:rsid w:val="00417212"/>
    <w:rsid w:val="0042018E"/>
    <w:rsid w:val="00420C95"/>
    <w:rsid w:val="004233C7"/>
    <w:rsid w:val="00424076"/>
    <w:rsid w:val="00424CBA"/>
    <w:rsid w:val="00426A63"/>
    <w:rsid w:val="0042762E"/>
    <w:rsid w:val="00431BD0"/>
    <w:rsid w:val="00432622"/>
    <w:rsid w:val="00433852"/>
    <w:rsid w:val="0043439F"/>
    <w:rsid w:val="004350FC"/>
    <w:rsid w:val="00436645"/>
    <w:rsid w:val="004378E2"/>
    <w:rsid w:val="0044067F"/>
    <w:rsid w:val="00441743"/>
    <w:rsid w:val="00442A27"/>
    <w:rsid w:val="00443424"/>
    <w:rsid w:val="004434D9"/>
    <w:rsid w:val="0044391B"/>
    <w:rsid w:val="00443C37"/>
    <w:rsid w:val="00443D00"/>
    <w:rsid w:val="00444228"/>
    <w:rsid w:val="00444AD4"/>
    <w:rsid w:val="004453C0"/>
    <w:rsid w:val="00447749"/>
    <w:rsid w:val="004503F0"/>
    <w:rsid w:val="004504E6"/>
    <w:rsid w:val="00450759"/>
    <w:rsid w:val="00450872"/>
    <w:rsid w:val="004516CB"/>
    <w:rsid w:val="00452195"/>
    <w:rsid w:val="004529CC"/>
    <w:rsid w:val="00452A10"/>
    <w:rsid w:val="0045361C"/>
    <w:rsid w:val="0045366E"/>
    <w:rsid w:val="00453D21"/>
    <w:rsid w:val="00455A9B"/>
    <w:rsid w:val="00455B5C"/>
    <w:rsid w:val="00455DBE"/>
    <w:rsid w:val="00455FC2"/>
    <w:rsid w:val="00456561"/>
    <w:rsid w:val="00461613"/>
    <w:rsid w:val="00461724"/>
    <w:rsid w:val="00461FA0"/>
    <w:rsid w:val="00462384"/>
    <w:rsid w:val="004626AC"/>
    <w:rsid w:val="00462F24"/>
    <w:rsid w:val="00465ACE"/>
    <w:rsid w:val="00466ED9"/>
    <w:rsid w:val="00467570"/>
    <w:rsid w:val="0047071D"/>
    <w:rsid w:val="004716A8"/>
    <w:rsid w:val="00471935"/>
    <w:rsid w:val="00471E34"/>
    <w:rsid w:val="00472775"/>
    <w:rsid w:val="00472AA7"/>
    <w:rsid w:val="00473232"/>
    <w:rsid w:val="00473A88"/>
    <w:rsid w:val="0047496C"/>
    <w:rsid w:val="00474DE9"/>
    <w:rsid w:val="00474F32"/>
    <w:rsid w:val="00475273"/>
    <w:rsid w:val="00475525"/>
    <w:rsid w:val="00476AAB"/>
    <w:rsid w:val="00477901"/>
    <w:rsid w:val="004804E1"/>
    <w:rsid w:val="004809C7"/>
    <w:rsid w:val="00481AE8"/>
    <w:rsid w:val="00481C90"/>
    <w:rsid w:val="004827F7"/>
    <w:rsid w:val="00482C20"/>
    <w:rsid w:val="00482FD3"/>
    <w:rsid w:val="00483B56"/>
    <w:rsid w:val="00485537"/>
    <w:rsid w:val="00487106"/>
    <w:rsid w:val="00490427"/>
    <w:rsid w:val="00490C60"/>
    <w:rsid w:val="00492A87"/>
    <w:rsid w:val="00493336"/>
    <w:rsid w:val="00493AE9"/>
    <w:rsid w:val="00493DC4"/>
    <w:rsid w:val="00494A86"/>
    <w:rsid w:val="00494E67"/>
    <w:rsid w:val="00494FFA"/>
    <w:rsid w:val="004950A8"/>
    <w:rsid w:val="00495667"/>
    <w:rsid w:val="0049666C"/>
    <w:rsid w:val="0049681C"/>
    <w:rsid w:val="004974AA"/>
    <w:rsid w:val="00497ABA"/>
    <w:rsid w:val="00497C43"/>
    <w:rsid w:val="004A0110"/>
    <w:rsid w:val="004A16E1"/>
    <w:rsid w:val="004A1F5C"/>
    <w:rsid w:val="004A236C"/>
    <w:rsid w:val="004A3A00"/>
    <w:rsid w:val="004A57B5"/>
    <w:rsid w:val="004A5DA5"/>
    <w:rsid w:val="004A5FB6"/>
    <w:rsid w:val="004A6447"/>
    <w:rsid w:val="004A6977"/>
    <w:rsid w:val="004A7901"/>
    <w:rsid w:val="004A79B2"/>
    <w:rsid w:val="004B14EC"/>
    <w:rsid w:val="004B2766"/>
    <w:rsid w:val="004B29CD"/>
    <w:rsid w:val="004B4401"/>
    <w:rsid w:val="004B5227"/>
    <w:rsid w:val="004B59B1"/>
    <w:rsid w:val="004B6594"/>
    <w:rsid w:val="004B6D65"/>
    <w:rsid w:val="004B7061"/>
    <w:rsid w:val="004B73D4"/>
    <w:rsid w:val="004C0DA5"/>
    <w:rsid w:val="004C16ED"/>
    <w:rsid w:val="004C17DF"/>
    <w:rsid w:val="004C182C"/>
    <w:rsid w:val="004C1F4B"/>
    <w:rsid w:val="004C22E1"/>
    <w:rsid w:val="004C27E3"/>
    <w:rsid w:val="004C2C95"/>
    <w:rsid w:val="004C42A4"/>
    <w:rsid w:val="004C58FE"/>
    <w:rsid w:val="004C5F9C"/>
    <w:rsid w:val="004C6230"/>
    <w:rsid w:val="004C6815"/>
    <w:rsid w:val="004C686B"/>
    <w:rsid w:val="004D06C2"/>
    <w:rsid w:val="004D10B2"/>
    <w:rsid w:val="004D2D10"/>
    <w:rsid w:val="004D2FDD"/>
    <w:rsid w:val="004D5D83"/>
    <w:rsid w:val="004D662D"/>
    <w:rsid w:val="004D6D1E"/>
    <w:rsid w:val="004D6EF4"/>
    <w:rsid w:val="004D769E"/>
    <w:rsid w:val="004D76F0"/>
    <w:rsid w:val="004E0290"/>
    <w:rsid w:val="004E0765"/>
    <w:rsid w:val="004E3859"/>
    <w:rsid w:val="004E754F"/>
    <w:rsid w:val="004E75C0"/>
    <w:rsid w:val="004E77F8"/>
    <w:rsid w:val="004E7CA8"/>
    <w:rsid w:val="004F009F"/>
    <w:rsid w:val="004F1844"/>
    <w:rsid w:val="004F2318"/>
    <w:rsid w:val="004F25D4"/>
    <w:rsid w:val="004F28C4"/>
    <w:rsid w:val="004F2CDB"/>
    <w:rsid w:val="004F4F6C"/>
    <w:rsid w:val="004F58FB"/>
    <w:rsid w:val="004F61E3"/>
    <w:rsid w:val="004F696C"/>
    <w:rsid w:val="004F7163"/>
    <w:rsid w:val="00500AB5"/>
    <w:rsid w:val="005016BA"/>
    <w:rsid w:val="0050178F"/>
    <w:rsid w:val="0050193F"/>
    <w:rsid w:val="00502141"/>
    <w:rsid w:val="0050260A"/>
    <w:rsid w:val="00504471"/>
    <w:rsid w:val="00504A31"/>
    <w:rsid w:val="00505DFB"/>
    <w:rsid w:val="00506BEF"/>
    <w:rsid w:val="00507174"/>
    <w:rsid w:val="00510751"/>
    <w:rsid w:val="0051180E"/>
    <w:rsid w:val="0051203D"/>
    <w:rsid w:val="0051215D"/>
    <w:rsid w:val="00513FA6"/>
    <w:rsid w:val="00515942"/>
    <w:rsid w:val="005169D5"/>
    <w:rsid w:val="005172F1"/>
    <w:rsid w:val="00517767"/>
    <w:rsid w:val="00520396"/>
    <w:rsid w:val="005204AD"/>
    <w:rsid w:val="0052053E"/>
    <w:rsid w:val="005208A9"/>
    <w:rsid w:val="00521219"/>
    <w:rsid w:val="00521ED3"/>
    <w:rsid w:val="00523230"/>
    <w:rsid w:val="00523BFE"/>
    <w:rsid w:val="00524CA2"/>
    <w:rsid w:val="00524F70"/>
    <w:rsid w:val="0052519C"/>
    <w:rsid w:val="00525BBC"/>
    <w:rsid w:val="00525D77"/>
    <w:rsid w:val="00525F17"/>
    <w:rsid w:val="00526C14"/>
    <w:rsid w:val="00527FD8"/>
    <w:rsid w:val="0053075D"/>
    <w:rsid w:val="0053110C"/>
    <w:rsid w:val="00532108"/>
    <w:rsid w:val="00533399"/>
    <w:rsid w:val="00533CDB"/>
    <w:rsid w:val="00535DA2"/>
    <w:rsid w:val="00537B00"/>
    <w:rsid w:val="00537E3F"/>
    <w:rsid w:val="005409DF"/>
    <w:rsid w:val="00540A24"/>
    <w:rsid w:val="00540C6B"/>
    <w:rsid w:val="005414C9"/>
    <w:rsid w:val="005416A3"/>
    <w:rsid w:val="00542356"/>
    <w:rsid w:val="005425EE"/>
    <w:rsid w:val="00542897"/>
    <w:rsid w:val="00542B21"/>
    <w:rsid w:val="00542F21"/>
    <w:rsid w:val="00543040"/>
    <w:rsid w:val="00543CCD"/>
    <w:rsid w:val="00543E3C"/>
    <w:rsid w:val="0054411E"/>
    <w:rsid w:val="005455BB"/>
    <w:rsid w:val="00546CFC"/>
    <w:rsid w:val="00547893"/>
    <w:rsid w:val="00552F54"/>
    <w:rsid w:val="005537CE"/>
    <w:rsid w:val="005539D5"/>
    <w:rsid w:val="005541E6"/>
    <w:rsid w:val="00554CC6"/>
    <w:rsid w:val="00555415"/>
    <w:rsid w:val="00555532"/>
    <w:rsid w:val="005577A6"/>
    <w:rsid w:val="00557A0B"/>
    <w:rsid w:val="00560095"/>
    <w:rsid w:val="005602E2"/>
    <w:rsid w:val="005606B2"/>
    <w:rsid w:val="00560A40"/>
    <w:rsid w:val="00560DEB"/>
    <w:rsid w:val="00560F40"/>
    <w:rsid w:val="0056259D"/>
    <w:rsid w:val="005629B5"/>
    <w:rsid w:val="00562C29"/>
    <w:rsid w:val="00562D49"/>
    <w:rsid w:val="0056319C"/>
    <w:rsid w:val="005635AC"/>
    <w:rsid w:val="00565291"/>
    <w:rsid w:val="00565871"/>
    <w:rsid w:val="0056587A"/>
    <w:rsid w:val="00565AB9"/>
    <w:rsid w:val="0056622E"/>
    <w:rsid w:val="00566576"/>
    <w:rsid w:val="005668F3"/>
    <w:rsid w:val="00566B38"/>
    <w:rsid w:val="005675A6"/>
    <w:rsid w:val="00567CB4"/>
    <w:rsid w:val="005713B7"/>
    <w:rsid w:val="00571E9E"/>
    <w:rsid w:val="005731A6"/>
    <w:rsid w:val="00573256"/>
    <w:rsid w:val="00573497"/>
    <w:rsid w:val="0057380D"/>
    <w:rsid w:val="0057381F"/>
    <w:rsid w:val="00573FA0"/>
    <w:rsid w:val="00576625"/>
    <w:rsid w:val="00577023"/>
    <w:rsid w:val="00577D29"/>
    <w:rsid w:val="00577F7E"/>
    <w:rsid w:val="0058030D"/>
    <w:rsid w:val="00581A70"/>
    <w:rsid w:val="00581BD9"/>
    <w:rsid w:val="00581F29"/>
    <w:rsid w:val="005829CD"/>
    <w:rsid w:val="0058390E"/>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5B56"/>
    <w:rsid w:val="00595F8A"/>
    <w:rsid w:val="00596415"/>
    <w:rsid w:val="005969C3"/>
    <w:rsid w:val="00597583"/>
    <w:rsid w:val="00597F30"/>
    <w:rsid w:val="005A0274"/>
    <w:rsid w:val="005A19D5"/>
    <w:rsid w:val="005A1E1A"/>
    <w:rsid w:val="005A3511"/>
    <w:rsid w:val="005A4473"/>
    <w:rsid w:val="005A4D0E"/>
    <w:rsid w:val="005A5B10"/>
    <w:rsid w:val="005A68AA"/>
    <w:rsid w:val="005A6C70"/>
    <w:rsid w:val="005A6DF5"/>
    <w:rsid w:val="005A7DEF"/>
    <w:rsid w:val="005B095D"/>
    <w:rsid w:val="005B12EE"/>
    <w:rsid w:val="005B13FD"/>
    <w:rsid w:val="005B4362"/>
    <w:rsid w:val="005B5067"/>
    <w:rsid w:val="005B6A56"/>
    <w:rsid w:val="005B7A34"/>
    <w:rsid w:val="005B7CB4"/>
    <w:rsid w:val="005B7E6F"/>
    <w:rsid w:val="005C0616"/>
    <w:rsid w:val="005C1D7F"/>
    <w:rsid w:val="005C1EDD"/>
    <w:rsid w:val="005C2072"/>
    <w:rsid w:val="005C3A02"/>
    <w:rsid w:val="005C4452"/>
    <w:rsid w:val="005C4803"/>
    <w:rsid w:val="005C4E56"/>
    <w:rsid w:val="005C5305"/>
    <w:rsid w:val="005C5EA5"/>
    <w:rsid w:val="005C77DD"/>
    <w:rsid w:val="005D09CD"/>
    <w:rsid w:val="005D3464"/>
    <w:rsid w:val="005D4162"/>
    <w:rsid w:val="005D46A3"/>
    <w:rsid w:val="005D61D3"/>
    <w:rsid w:val="005D639E"/>
    <w:rsid w:val="005D726C"/>
    <w:rsid w:val="005D7822"/>
    <w:rsid w:val="005D7BDF"/>
    <w:rsid w:val="005D7DC4"/>
    <w:rsid w:val="005E0D56"/>
    <w:rsid w:val="005E0EF8"/>
    <w:rsid w:val="005E161E"/>
    <w:rsid w:val="005E31D2"/>
    <w:rsid w:val="005E3248"/>
    <w:rsid w:val="005E3408"/>
    <w:rsid w:val="005E3663"/>
    <w:rsid w:val="005E4877"/>
    <w:rsid w:val="005E6449"/>
    <w:rsid w:val="005E6CC0"/>
    <w:rsid w:val="005F08EE"/>
    <w:rsid w:val="005F11E9"/>
    <w:rsid w:val="005F1BF7"/>
    <w:rsid w:val="005F29EC"/>
    <w:rsid w:val="005F2D38"/>
    <w:rsid w:val="005F4438"/>
    <w:rsid w:val="005F44C1"/>
    <w:rsid w:val="005F486D"/>
    <w:rsid w:val="005F60DD"/>
    <w:rsid w:val="005F72AA"/>
    <w:rsid w:val="005F7640"/>
    <w:rsid w:val="005F7BE1"/>
    <w:rsid w:val="00600806"/>
    <w:rsid w:val="00603A08"/>
    <w:rsid w:val="00604424"/>
    <w:rsid w:val="0060491D"/>
    <w:rsid w:val="00604F10"/>
    <w:rsid w:val="00604F46"/>
    <w:rsid w:val="00605206"/>
    <w:rsid w:val="00605B2B"/>
    <w:rsid w:val="00607E01"/>
    <w:rsid w:val="00610575"/>
    <w:rsid w:val="00610EA9"/>
    <w:rsid w:val="006112F7"/>
    <w:rsid w:val="006119FB"/>
    <w:rsid w:val="006129F9"/>
    <w:rsid w:val="00612E3A"/>
    <w:rsid w:val="006130AA"/>
    <w:rsid w:val="00614078"/>
    <w:rsid w:val="00614957"/>
    <w:rsid w:val="00614CF8"/>
    <w:rsid w:val="00615369"/>
    <w:rsid w:val="006155C9"/>
    <w:rsid w:val="00616572"/>
    <w:rsid w:val="006177C4"/>
    <w:rsid w:val="00620E81"/>
    <w:rsid w:val="00621699"/>
    <w:rsid w:val="006220BE"/>
    <w:rsid w:val="00622417"/>
    <w:rsid w:val="00623749"/>
    <w:rsid w:val="00623DD2"/>
    <w:rsid w:val="00624146"/>
    <w:rsid w:val="00624A4E"/>
    <w:rsid w:val="006253B2"/>
    <w:rsid w:val="00625449"/>
    <w:rsid w:val="00625ED5"/>
    <w:rsid w:val="00627A86"/>
    <w:rsid w:val="00631A8E"/>
    <w:rsid w:val="00631D34"/>
    <w:rsid w:val="00632416"/>
    <w:rsid w:val="00632774"/>
    <w:rsid w:val="006329ED"/>
    <w:rsid w:val="00632EE0"/>
    <w:rsid w:val="006344D0"/>
    <w:rsid w:val="006345E7"/>
    <w:rsid w:val="00635239"/>
    <w:rsid w:val="0063583B"/>
    <w:rsid w:val="006364FD"/>
    <w:rsid w:val="0063679A"/>
    <w:rsid w:val="00640D73"/>
    <w:rsid w:val="0064213C"/>
    <w:rsid w:val="00643FA3"/>
    <w:rsid w:val="00644BAF"/>
    <w:rsid w:val="00644BB6"/>
    <w:rsid w:val="00645601"/>
    <w:rsid w:val="006466B8"/>
    <w:rsid w:val="00646DA2"/>
    <w:rsid w:val="0064782B"/>
    <w:rsid w:val="006503C2"/>
    <w:rsid w:val="006510BB"/>
    <w:rsid w:val="00652F63"/>
    <w:rsid w:val="006535C4"/>
    <w:rsid w:val="00655111"/>
    <w:rsid w:val="0065619A"/>
    <w:rsid w:val="006561D4"/>
    <w:rsid w:val="006566E2"/>
    <w:rsid w:val="00656A7F"/>
    <w:rsid w:val="006570B6"/>
    <w:rsid w:val="00657FA6"/>
    <w:rsid w:val="006600D1"/>
    <w:rsid w:val="00661048"/>
    <w:rsid w:val="00661321"/>
    <w:rsid w:val="006613AD"/>
    <w:rsid w:val="006619E9"/>
    <w:rsid w:val="00662825"/>
    <w:rsid w:val="0066376C"/>
    <w:rsid w:val="00663C0D"/>
    <w:rsid w:val="00664363"/>
    <w:rsid w:val="00664369"/>
    <w:rsid w:val="00665462"/>
    <w:rsid w:val="00665745"/>
    <w:rsid w:val="006657D1"/>
    <w:rsid w:val="00666BDE"/>
    <w:rsid w:val="00666DDA"/>
    <w:rsid w:val="006728AC"/>
    <w:rsid w:val="00673605"/>
    <w:rsid w:val="00674654"/>
    <w:rsid w:val="00675111"/>
    <w:rsid w:val="006755D8"/>
    <w:rsid w:val="006758F4"/>
    <w:rsid w:val="00675D45"/>
    <w:rsid w:val="006804CF"/>
    <w:rsid w:val="006815D6"/>
    <w:rsid w:val="006820B1"/>
    <w:rsid w:val="006830C9"/>
    <w:rsid w:val="00684624"/>
    <w:rsid w:val="00686400"/>
    <w:rsid w:val="0068653C"/>
    <w:rsid w:val="006868A0"/>
    <w:rsid w:val="006868BB"/>
    <w:rsid w:val="00691942"/>
    <w:rsid w:val="00691BC9"/>
    <w:rsid w:val="00691EC4"/>
    <w:rsid w:val="00692A1F"/>
    <w:rsid w:val="00694828"/>
    <w:rsid w:val="00694C2B"/>
    <w:rsid w:val="00696732"/>
    <w:rsid w:val="00697876"/>
    <w:rsid w:val="0069797E"/>
    <w:rsid w:val="006A130A"/>
    <w:rsid w:val="006A3747"/>
    <w:rsid w:val="006A4FD4"/>
    <w:rsid w:val="006A579C"/>
    <w:rsid w:val="006A59CC"/>
    <w:rsid w:val="006A616B"/>
    <w:rsid w:val="006A7190"/>
    <w:rsid w:val="006A72BD"/>
    <w:rsid w:val="006A7962"/>
    <w:rsid w:val="006B002F"/>
    <w:rsid w:val="006B03A1"/>
    <w:rsid w:val="006B051E"/>
    <w:rsid w:val="006B0D53"/>
    <w:rsid w:val="006B1384"/>
    <w:rsid w:val="006B1DBD"/>
    <w:rsid w:val="006B22A2"/>
    <w:rsid w:val="006B2343"/>
    <w:rsid w:val="006B28E9"/>
    <w:rsid w:val="006B3B9B"/>
    <w:rsid w:val="006B4455"/>
    <w:rsid w:val="006B476A"/>
    <w:rsid w:val="006B4919"/>
    <w:rsid w:val="006B4FBF"/>
    <w:rsid w:val="006B5510"/>
    <w:rsid w:val="006B56ED"/>
    <w:rsid w:val="006B6E66"/>
    <w:rsid w:val="006B7A8F"/>
    <w:rsid w:val="006B7CE3"/>
    <w:rsid w:val="006C016D"/>
    <w:rsid w:val="006C06AA"/>
    <w:rsid w:val="006C0FB7"/>
    <w:rsid w:val="006C1239"/>
    <w:rsid w:val="006C170F"/>
    <w:rsid w:val="006C1FBB"/>
    <w:rsid w:val="006C2115"/>
    <w:rsid w:val="006C3A9C"/>
    <w:rsid w:val="006C3E62"/>
    <w:rsid w:val="006C4271"/>
    <w:rsid w:val="006C5030"/>
    <w:rsid w:val="006C5D9A"/>
    <w:rsid w:val="006C5E66"/>
    <w:rsid w:val="006C70D4"/>
    <w:rsid w:val="006D0208"/>
    <w:rsid w:val="006D1B36"/>
    <w:rsid w:val="006D29F8"/>
    <w:rsid w:val="006D301F"/>
    <w:rsid w:val="006D3360"/>
    <w:rsid w:val="006D3E9A"/>
    <w:rsid w:val="006D5FB0"/>
    <w:rsid w:val="006D6355"/>
    <w:rsid w:val="006E1D37"/>
    <w:rsid w:val="006E1E61"/>
    <w:rsid w:val="006E4541"/>
    <w:rsid w:val="006F0A52"/>
    <w:rsid w:val="006F2F19"/>
    <w:rsid w:val="006F384F"/>
    <w:rsid w:val="006F399D"/>
    <w:rsid w:val="006F41BB"/>
    <w:rsid w:val="006F4358"/>
    <w:rsid w:val="006F46C7"/>
    <w:rsid w:val="006F5767"/>
    <w:rsid w:val="006F7C7D"/>
    <w:rsid w:val="006F7D15"/>
    <w:rsid w:val="006F7D37"/>
    <w:rsid w:val="00700743"/>
    <w:rsid w:val="007007FE"/>
    <w:rsid w:val="00700CC8"/>
    <w:rsid w:val="00700DDD"/>
    <w:rsid w:val="00702953"/>
    <w:rsid w:val="007032B6"/>
    <w:rsid w:val="007041FC"/>
    <w:rsid w:val="00705994"/>
    <w:rsid w:val="00705FDE"/>
    <w:rsid w:val="0070605E"/>
    <w:rsid w:val="00707921"/>
    <w:rsid w:val="00712436"/>
    <w:rsid w:val="00712AED"/>
    <w:rsid w:val="00713ECB"/>
    <w:rsid w:val="0071476A"/>
    <w:rsid w:val="00714F0C"/>
    <w:rsid w:val="007153E6"/>
    <w:rsid w:val="0071725C"/>
    <w:rsid w:val="007175AB"/>
    <w:rsid w:val="007208A9"/>
    <w:rsid w:val="007229AB"/>
    <w:rsid w:val="007238B7"/>
    <w:rsid w:val="00723F33"/>
    <w:rsid w:val="007265B0"/>
    <w:rsid w:val="00726E4B"/>
    <w:rsid w:val="0072794E"/>
    <w:rsid w:val="0072799B"/>
    <w:rsid w:val="007305D9"/>
    <w:rsid w:val="007306EE"/>
    <w:rsid w:val="00730F73"/>
    <w:rsid w:val="00731ED5"/>
    <w:rsid w:val="00731ED9"/>
    <w:rsid w:val="007324DF"/>
    <w:rsid w:val="0073275C"/>
    <w:rsid w:val="00732B3C"/>
    <w:rsid w:val="0073317E"/>
    <w:rsid w:val="007335B5"/>
    <w:rsid w:val="007335D7"/>
    <w:rsid w:val="00733EFE"/>
    <w:rsid w:val="007342FC"/>
    <w:rsid w:val="0073475C"/>
    <w:rsid w:val="00735A44"/>
    <w:rsid w:val="00736782"/>
    <w:rsid w:val="00736AC1"/>
    <w:rsid w:val="0073788F"/>
    <w:rsid w:val="00741692"/>
    <w:rsid w:val="00741DAB"/>
    <w:rsid w:val="0074207C"/>
    <w:rsid w:val="00742535"/>
    <w:rsid w:val="00743EA8"/>
    <w:rsid w:val="00744189"/>
    <w:rsid w:val="007453BD"/>
    <w:rsid w:val="007466B2"/>
    <w:rsid w:val="007477DA"/>
    <w:rsid w:val="00747ABC"/>
    <w:rsid w:val="00750EC4"/>
    <w:rsid w:val="00752797"/>
    <w:rsid w:val="00752C40"/>
    <w:rsid w:val="00752FC2"/>
    <w:rsid w:val="007539E5"/>
    <w:rsid w:val="007546AA"/>
    <w:rsid w:val="00754F35"/>
    <w:rsid w:val="007557E5"/>
    <w:rsid w:val="0075596E"/>
    <w:rsid w:val="00755D06"/>
    <w:rsid w:val="0075608F"/>
    <w:rsid w:val="007567F1"/>
    <w:rsid w:val="00757A6A"/>
    <w:rsid w:val="0076024C"/>
    <w:rsid w:val="00760E5D"/>
    <w:rsid w:val="007610F7"/>
    <w:rsid w:val="007626A9"/>
    <w:rsid w:val="00762D84"/>
    <w:rsid w:val="00762F0A"/>
    <w:rsid w:val="0076303B"/>
    <w:rsid w:val="007634A1"/>
    <w:rsid w:val="007638B1"/>
    <w:rsid w:val="00763C5E"/>
    <w:rsid w:val="00763FAD"/>
    <w:rsid w:val="0076421C"/>
    <w:rsid w:val="00764367"/>
    <w:rsid w:val="00764C72"/>
    <w:rsid w:val="00765F9C"/>
    <w:rsid w:val="0077109E"/>
    <w:rsid w:val="00772C9C"/>
    <w:rsid w:val="007737B1"/>
    <w:rsid w:val="007739BD"/>
    <w:rsid w:val="00775374"/>
    <w:rsid w:val="00775522"/>
    <w:rsid w:val="00775DB4"/>
    <w:rsid w:val="00777674"/>
    <w:rsid w:val="00782F31"/>
    <w:rsid w:val="0078337B"/>
    <w:rsid w:val="00783438"/>
    <w:rsid w:val="00783803"/>
    <w:rsid w:val="0078424B"/>
    <w:rsid w:val="00784A37"/>
    <w:rsid w:val="00785EFB"/>
    <w:rsid w:val="00787226"/>
    <w:rsid w:val="00787A28"/>
    <w:rsid w:val="007909E3"/>
    <w:rsid w:val="00790B2B"/>
    <w:rsid w:val="00791712"/>
    <w:rsid w:val="00791CC3"/>
    <w:rsid w:val="00792168"/>
    <w:rsid w:val="00795A68"/>
    <w:rsid w:val="00795AAD"/>
    <w:rsid w:val="007968D5"/>
    <w:rsid w:val="00796B50"/>
    <w:rsid w:val="007970CF"/>
    <w:rsid w:val="00797341"/>
    <w:rsid w:val="007A05A3"/>
    <w:rsid w:val="007A095C"/>
    <w:rsid w:val="007A2C19"/>
    <w:rsid w:val="007A327B"/>
    <w:rsid w:val="007A33A1"/>
    <w:rsid w:val="007A4E2D"/>
    <w:rsid w:val="007A65C9"/>
    <w:rsid w:val="007A6CCA"/>
    <w:rsid w:val="007A74B5"/>
    <w:rsid w:val="007B01E7"/>
    <w:rsid w:val="007B1796"/>
    <w:rsid w:val="007B193D"/>
    <w:rsid w:val="007B1AEB"/>
    <w:rsid w:val="007B1CE7"/>
    <w:rsid w:val="007B1ECD"/>
    <w:rsid w:val="007B3476"/>
    <w:rsid w:val="007B349E"/>
    <w:rsid w:val="007B59E9"/>
    <w:rsid w:val="007B6931"/>
    <w:rsid w:val="007B748C"/>
    <w:rsid w:val="007B75D3"/>
    <w:rsid w:val="007B7E66"/>
    <w:rsid w:val="007C0481"/>
    <w:rsid w:val="007C08CA"/>
    <w:rsid w:val="007C22E6"/>
    <w:rsid w:val="007C2917"/>
    <w:rsid w:val="007C4A7F"/>
    <w:rsid w:val="007C5D15"/>
    <w:rsid w:val="007C5FAA"/>
    <w:rsid w:val="007C5FB8"/>
    <w:rsid w:val="007C6C2B"/>
    <w:rsid w:val="007C7140"/>
    <w:rsid w:val="007D16AF"/>
    <w:rsid w:val="007D16B6"/>
    <w:rsid w:val="007D2ABD"/>
    <w:rsid w:val="007D2FA0"/>
    <w:rsid w:val="007D3189"/>
    <w:rsid w:val="007D3465"/>
    <w:rsid w:val="007D38A9"/>
    <w:rsid w:val="007D3AD5"/>
    <w:rsid w:val="007D43F8"/>
    <w:rsid w:val="007D5048"/>
    <w:rsid w:val="007D5373"/>
    <w:rsid w:val="007D5862"/>
    <w:rsid w:val="007D66CC"/>
    <w:rsid w:val="007D792A"/>
    <w:rsid w:val="007E1C05"/>
    <w:rsid w:val="007E40F4"/>
    <w:rsid w:val="007E4A71"/>
    <w:rsid w:val="007E4D64"/>
    <w:rsid w:val="007E5587"/>
    <w:rsid w:val="007E6622"/>
    <w:rsid w:val="007E7711"/>
    <w:rsid w:val="007E7E09"/>
    <w:rsid w:val="007F1302"/>
    <w:rsid w:val="007F1393"/>
    <w:rsid w:val="007F21EF"/>
    <w:rsid w:val="007F22CA"/>
    <w:rsid w:val="007F2ADC"/>
    <w:rsid w:val="007F2B40"/>
    <w:rsid w:val="007F32ED"/>
    <w:rsid w:val="007F3879"/>
    <w:rsid w:val="007F4168"/>
    <w:rsid w:val="007F59F7"/>
    <w:rsid w:val="007F5EAB"/>
    <w:rsid w:val="007F7142"/>
    <w:rsid w:val="007F7521"/>
    <w:rsid w:val="00800174"/>
    <w:rsid w:val="008005E3"/>
    <w:rsid w:val="00801603"/>
    <w:rsid w:val="00801B89"/>
    <w:rsid w:val="00801DE5"/>
    <w:rsid w:val="008028A9"/>
    <w:rsid w:val="00803060"/>
    <w:rsid w:val="008039D6"/>
    <w:rsid w:val="00803E27"/>
    <w:rsid w:val="00804DAD"/>
    <w:rsid w:val="0080579D"/>
    <w:rsid w:val="00805D79"/>
    <w:rsid w:val="00806902"/>
    <w:rsid w:val="00806AF2"/>
    <w:rsid w:val="00806B26"/>
    <w:rsid w:val="00806FA1"/>
    <w:rsid w:val="0080778A"/>
    <w:rsid w:val="00810939"/>
    <w:rsid w:val="0081134C"/>
    <w:rsid w:val="00812B0B"/>
    <w:rsid w:val="00815129"/>
    <w:rsid w:val="008156BD"/>
    <w:rsid w:val="00815ED0"/>
    <w:rsid w:val="008163D1"/>
    <w:rsid w:val="00816ACE"/>
    <w:rsid w:val="00816C3D"/>
    <w:rsid w:val="008176A9"/>
    <w:rsid w:val="008207BB"/>
    <w:rsid w:val="00820D89"/>
    <w:rsid w:val="00821EE7"/>
    <w:rsid w:val="00822CF2"/>
    <w:rsid w:val="00822FB6"/>
    <w:rsid w:val="008255AA"/>
    <w:rsid w:val="00825618"/>
    <w:rsid w:val="008308B6"/>
    <w:rsid w:val="00830BC9"/>
    <w:rsid w:val="00830F2A"/>
    <w:rsid w:val="008318A2"/>
    <w:rsid w:val="00832108"/>
    <w:rsid w:val="00832AA9"/>
    <w:rsid w:val="00833159"/>
    <w:rsid w:val="008332BA"/>
    <w:rsid w:val="00833C0D"/>
    <w:rsid w:val="00835EF2"/>
    <w:rsid w:val="00837A9D"/>
    <w:rsid w:val="00841F5E"/>
    <w:rsid w:val="00842BB3"/>
    <w:rsid w:val="008451F0"/>
    <w:rsid w:val="00850129"/>
    <w:rsid w:val="00850648"/>
    <w:rsid w:val="00850D06"/>
    <w:rsid w:val="0085117F"/>
    <w:rsid w:val="00852BAD"/>
    <w:rsid w:val="00853142"/>
    <w:rsid w:val="00853DB5"/>
    <w:rsid w:val="00854AF9"/>
    <w:rsid w:val="0085548E"/>
    <w:rsid w:val="00855734"/>
    <w:rsid w:val="008567CC"/>
    <w:rsid w:val="008568D4"/>
    <w:rsid w:val="008576DD"/>
    <w:rsid w:val="00857A78"/>
    <w:rsid w:val="0086002B"/>
    <w:rsid w:val="0086008A"/>
    <w:rsid w:val="008606C7"/>
    <w:rsid w:val="00860ACF"/>
    <w:rsid w:val="00860B66"/>
    <w:rsid w:val="00862E65"/>
    <w:rsid w:val="00862ED8"/>
    <w:rsid w:val="00863E83"/>
    <w:rsid w:val="00863F09"/>
    <w:rsid w:val="00864C3C"/>
    <w:rsid w:val="008650AA"/>
    <w:rsid w:val="00866436"/>
    <w:rsid w:val="00866689"/>
    <w:rsid w:val="00866F98"/>
    <w:rsid w:val="008671CA"/>
    <w:rsid w:val="008677A0"/>
    <w:rsid w:val="008712E6"/>
    <w:rsid w:val="0087181C"/>
    <w:rsid w:val="00871A28"/>
    <w:rsid w:val="00872D3C"/>
    <w:rsid w:val="008739F6"/>
    <w:rsid w:val="00874A8B"/>
    <w:rsid w:val="008821FB"/>
    <w:rsid w:val="008835EE"/>
    <w:rsid w:val="008842AA"/>
    <w:rsid w:val="00884406"/>
    <w:rsid w:val="0088442A"/>
    <w:rsid w:val="00884692"/>
    <w:rsid w:val="00884804"/>
    <w:rsid w:val="00884EA7"/>
    <w:rsid w:val="008852ED"/>
    <w:rsid w:val="00885C6F"/>
    <w:rsid w:val="00886CAB"/>
    <w:rsid w:val="00887859"/>
    <w:rsid w:val="0088796D"/>
    <w:rsid w:val="00887CE1"/>
    <w:rsid w:val="00890CC8"/>
    <w:rsid w:val="00891010"/>
    <w:rsid w:val="008914F1"/>
    <w:rsid w:val="0089286C"/>
    <w:rsid w:val="00893754"/>
    <w:rsid w:val="00894234"/>
    <w:rsid w:val="0089584A"/>
    <w:rsid w:val="008958E6"/>
    <w:rsid w:val="00896800"/>
    <w:rsid w:val="00897626"/>
    <w:rsid w:val="008A0196"/>
    <w:rsid w:val="008A10DE"/>
    <w:rsid w:val="008A1E0A"/>
    <w:rsid w:val="008A205E"/>
    <w:rsid w:val="008A2E79"/>
    <w:rsid w:val="008A3667"/>
    <w:rsid w:val="008A482C"/>
    <w:rsid w:val="008A5D54"/>
    <w:rsid w:val="008A65AF"/>
    <w:rsid w:val="008A6DA6"/>
    <w:rsid w:val="008B178B"/>
    <w:rsid w:val="008B2B6C"/>
    <w:rsid w:val="008B3F54"/>
    <w:rsid w:val="008B3F61"/>
    <w:rsid w:val="008B43E4"/>
    <w:rsid w:val="008B4F8E"/>
    <w:rsid w:val="008B54DF"/>
    <w:rsid w:val="008B6686"/>
    <w:rsid w:val="008B7690"/>
    <w:rsid w:val="008C0E94"/>
    <w:rsid w:val="008C4ABD"/>
    <w:rsid w:val="008C4BAA"/>
    <w:rsid w:val="008C5DC0"/>
    <w:rsid w:val="008C639E"/>
    <w:rsid w:val="008C6B01"/>
    <w:rsid w:val="008C779C"/>
    <w:rsid w:val="008D02D2"/>
    <w:rsid w:val="008D08CD"/>
    <w:rsid w:val="008D3169"/>
    <w:rsid w:val="008D3273"/>
    <w:rsid w:val="008D33FC"/>
    <w:rsid w:val="008D4322"/>
    <w:rsid w:val="008D46BA"/>
    <w:rsid w:val="008D4ADF"/>
    <w:rsid w:val="008D51AF"/>
    <w:rsid w:val="008D639F"/>
    <w:rsid w:val="008D73D8"/>
    <w:rsid w:val="008E00A9"/>
    <w:rsid w:val="008E0472"/>
    <w:rsid w:val="008E0A56"/>
    <w:rsid w:val="008E1543"/>
    <w:rsid w:val="008E2992"/>
    <w:rsid w:val="008E3D6B"/>
    <w:rsid w:val="008E4644"/>
    <w:rsid w:val="008E46A3"/>
    <w:rsid w:val="008E4BDF"/>
    <w:rsid w:val="008E4DB2"/>
    <w:rsid w:val="008E52CF"/>
    <w:rsid w:val="008E6568"/>
    <w:rsid w:val="008E66B7"/>
    <w:rsid w:val="008E6713"/>
    <w:rsid w:val="008F0D1B"/>
    <w:rsid w:val="008F0E7C"/>
    <w:rsid w:val="008F1762"/>
    <w:rsid w:val="008F2704"/>
    <w:rsid w:val="008F2A63"/>
    <w:rsid w:val="008F32CF"/>
    <w:rsid w:val="008F53A7"/>
    <w:rsid w:val="008F5493"/>
    <w:rsid w:val="008F6D72"/>
    <w:rsid w:val="009012C2"/>
    <w:rsid w:val="009022E8"/>
    <w:rsid w:val="00902303"/>
    <w:rsid w:val="00904137"/>
    <w:rsid w:val="00904CE2"/>
    <w:rsid w:val="009058D6"/>
    <w:rsid w:val="00906BCD"/>
    <w:rsid w:val="00911F0F"/>
    <w:rsid w:val="009120D4"/>
    <w:rsid w:val="009123F5"/>
    <w:rsid w:val="009125CC"/>
    <w:rsid w:val="00912B86"/>
    <w:rsid w:val="00913FD4"/>
    <w:rsid w:val="00915E13"/>
    <w:rsid w:val="0091637B"/>
    <w:rsid w:val="00917B2D"/>
    <w:rsid w:val="00917FF9"/>
    <w:rsid w:val="0092112B"/>
    <w:rsid w:val="0092159C"/>
    <w:rsid w:val="009229C6"/>
    <w:rsid w:val="00922C40"/>
    <w:rsid w:val="009243F7"/>
    <w:rsid w:val="009247C4"/>
    <w:rsid w:val="0092578E"/>
    <w:rsid w:val="00925AB3"/>
    <w:rsid w:val="00925CFB"/>
    <w:rsid w:val="00925D18"/>
    <w:rsid w:val="00927EF3"/>
    <w:rsid w:val="0093093D"/>
    <w:rsid w:val="00931512"/>
    <w:rsid w:val="0093544C"/>
    <w:rsid w:val="00935D61"/>
    <w:rsid w:val="00935F23"/>
    <w:rsid w:val="00936161"/>
    <w:rsid w:val="009362E7"/>
    <w:rsid w:val="00936A8F"/>
    <w:rsid w:val="009372D4"/>
    <w:rsid w:val="00937416"/>
    <w:rsid w:val="00937AB0"/>
    <w:rsid w:val="00941D88"/>
    <w:rsid w:val="0094244F"/>
    <w:rsid w:val="009427FB"/>
    <w:rsid w:val="009441FD"/>
    <w:rsid w:val="0094490F"/>
    <w:rsid w:val="009452E3"/>
    <w:rsid w:val="009524B5"/>
    <w:rsid w:val="009529AE"/>
    <w:rsid w:val="00952CCD"/>
    <w:rsid w:val="00953D10"/>
    <w:rsid w:val="009546F5"/>
    <w:rsid w:val="00955F12"/>
    <w:rsid w:val="00956158"/>
    <w:rsid w:val="00956F05"/>
    <w:rsid w:val="0095701E"/>
    <w:rsid w:val="009605B6"/>
    <w:rsid w:val="00962AA3"/>
    <w:rsid w:val="009639C2"/>
    <w:rsid w:val="00964464"/>
    <w:rsid w:val="0096528D"/>
    <w:rsid w:val="00966812"/>
    <w:rsid w:val="00966E13"/>
    <w:rsid w:val="0096747B"/>
    <w:rsid w:val="00967A5C"/>
    <w:rsid w:val="00967AF0"/>
    <w:rsid w:val="00967F69"/>
    <w:rsid w:val="00970685"/>
    <w:rsid w:val="009708C4"/>
    <w:rsid w:val="00970A80"/>
    <w:rsid w:val="00971074"/>
    <w:rsid w:val="0097187A"/>
    <w:rsid w:val="00971E8E"/>
    <w:rsid w:val="00972280"/>
    <w:rsid w:val="00972592"/>
    <w:rsid w:val="0097292A"/>
    <w:rsid w:val="00972A45"/>
    <w:rsid w:val="00972E5A"/>
    <w:rsid w:val="00973820"/>
    <w:rsid w:val="00973F08"/>
    <w:rsid w:val="00974019"/>
    <w:rsid w:val="009748E0"/>
    <w:rsid w:val="0098231F"/>
    <w:rsid w:val="00982B1E"/>
    <w:rsid w:val="0098515E"/>
    <w:rsid w:val="00986914"/>
    <w:rsid w:val="009872D4"/>
    <w:rsid w:val="00987899"/>
    <w:rsid w:val="009914A0"/>
    <w:rsid w:val="0099256D"/>
    <w:rsid w:val="00993351"/>
    <w:rsid w:val="00994A43"/>
    <w:rsid w:val="00994D0E"/>
    <w:rsid w:val="009961BE"/>
    <w:rsid w:val="00996839"/>
    <w:rsid w:val="009976CE"/>
    <w:rsid w:val="009A07BB"/>
    <w:rsid w:val="009A1136"/>
    <w:rsid w:val="009A3261"/>
    <w:rsid w:val="009A331E"/>
    <w:rsid w:val="009A3CCD"/>
    <w:rsid w:val="009A40E1"/>
    <w:rsid w:val="009A449E"/>
    <w:rsid w:val="009A4D66"/>
    <w:rsid w:val="009A5A64"/>
    <w:rsid w:val="009A7C38"/>
    <w:rsid w:val="009B20F9"/>
    <w:rsid w:val="009B2111"/>
    <w:rsid w:val="009B267C"/>
    <w:rsid w:val="009B2736"/>
    <w:rsid w:val="009B287B"/>
    <w:rsid w:val="009B2D58"/>
    <w:rsid w:val="009B38B4"/>
    <w:rsid w:val="009B4845"/>
    <w:rsid w:val="009B52B3"/>
    <w:rsid w:val="009B59D3"/>
    <w:rsid w:val="009B5E9D"/>
    <w:rsid w:val="009B7343"/>
    <w:rsid w:val="009C1739"/>
    <w:rsid w:val="009C1B91"/>
    <w:rsid w:val="009C3FE3"/>
    <w:rsid w:val="009C5A43"/>
    <w:rsid w:val="009C71D9"/>
    <w:rsid w:val="009C74DE"/>
    <w:rsid w:val="009D00C4"/>
    <w:rsid w:val="009D013B"/>
    <w:rsid w:val="009D189B"/>
    <w:rsid w:val="009D2176"/>
    <w:rsid w:val="009D2250"/>
    <w:rsid w:val="009D2526"/>
    <w:rsid w:val="009D2781"/>
    <w:rsid w:val="009D31DD"/>
    <w:rsid w:val="009D3355"/>
    <w:rsid w:val="009D39CB"/>
    <w:rsid w:val="009D40AA"/>
    <w:rsid w:val="009D4EBB"/>
    <w:rsid w:val="009D534D"/>
    <w:rsid w:val="009D6928"/>
    <w:rsid w:val="009D74F6"/>
    <w:rsid w:val="009E07E4"/>
    <w:rsid w:val="009E0D8F"/>
    <w:rsid w:val="009E1D84"/>
    <w:rsid w:val="009E2057"/>
    <w:rsid w:val="009E4614"/>
    <w:rsid w:val="009E4983"/>
    <w:rsid w:val="009E590B"/>
    <w:rsid w:val="009E5B2F"/>
    <w:rsid w:val="009E673C"/>
    <w:rsid w:val="009E68AC"/>
    <w:rsid w:val="009E73AB"/>
    <w:rsid w:val="009F1B56"/>
    <w:rsid w:val="009F2F33"/>
    <w:rsid w:val="009F30D0"/>
    <w:rsid w:val="009F3733"/>
    <w:rsid w:val="009F414B"/>
    <w:rsid w:val="009F736A"/>
    <w:rsid w:val="009F7EEA"/>
    <w:rsid w:val="009F7FC2"/>
    <w:rsid w:val="00A0007C"/>
    <w:rsid w:val="00A0025B"/>
    <w:rsid w:val="00A00483"/>
    <w:rsid w:val="00A007EB"/>
    <w:rsid w:val="00A00FB4"/>
    <w:rsid w:val="00A01783"/>
    <w:rsid w:val="00A02093"/>
    <w:rsid w:val="00A02663"/>
    <w:rsid w:val="00A04B53"/>
    <w:rsid w:val="00A051D7"/>
    <w:rsid w:val="00A05484"/>
    <w:rsid w:val="00A07760"/>
    <w:rsid w:val="00A150BD"/>
    <w:rsid w:val="00A16D5C"/>
    <w:rsid w:val="00A177A7"/>
    <w:rsid w:val="00A17C0C"/>
    <w:rsid w:val="00A205D5"/>
    <w:rsid w:val="00A2104F"/>
    <w:rsid w:val="00A22319"/>
    <w:rsid w:val="00A24E54"/>
    <w:rsid w:val="00A252AF"/>
    <w:rsid w:val="00A26AC6"/>
    <w:rsid w:val="00A301DB"/>
    <w:rsid w:val="00A31202"/>
    <w:rsid w:val="00A314C5"/>
    <w:rsid w:val="00A326EC"/>
    <w:rsid w:val="00A32D45"/>
    <w:rsid w:val="00A33B8F"/>
    <w:rsid w:val="00A341DA"/>
    <w:rsid w:val="00A35666"/>
    <w:rsid w:val="00A35D4E"/>
    <w:rsid w:val="00A36123"/>
    <w:rsid w:val="00A378C9"/>
    <w:rsid w:val="00A37B54"/>
    <w:rsid w:val="00A37B64"/>
    <w:rsid w:val="00A37CAC"/>
    <w:rsid w:val="00A40641"/>
    <w:rsid w:val="00A40870"/>
    <w:rsid w:val="00A417BC"/>
    <w:rsid w:val="00A41C7F"/>
    <w:rsid w:val="00A427C3"/>
    <w:rsid w:val="00A42AD5"/>
    <w:rsid w:val="00A42C0A"/>
    <w:rsid w:val="00A43DE8"/>
    <w:rsid w:val="00A446D6"/>
    <w:rsid w:val="00A44B1B"/>
    <w:rsid w:val="00A44FA0"/>
    <w:rsid w:val="00A50125"/>
    <w:rsid w:val="00A521A0"/>
    <w:rsid w:val="00A52AAA"/>
    <w:rsid w:val="00A52CBA"/>
    <w:rsid w:val="00A53709"/>
    <w:rsid w:val="00A53B46"/>
    <w:rsid w:val="00A541FA"/>
    <w:rsid w:val="00A565CF"/>
    <w:rsid w:val="00A565F9"/>
    <w:rsid w:val="00A61AD6"/>
    <w:rsid w:val="00A61FA8"/>
    <w:rsid w:val="00A62552"/>
    <w:rsid w:val="00A62B6D"/>
    <w:rsid w:val="00A63104"/>
    <w:rsid w:val="00A63A66"/>
    <w:rsid w:val="00A63EAD"/>
    <w:rsid w:val="00A64C25"/>
    <w:rsid w:val="00A656BC"/>
    <w:rsid w:val="00A660E0"/>
    <w:rsid w:val="00A668C2"/>
    <w:rsid w:val="00A712DD"/>
    <w:rsid w:val="00A725E3"/>
    <w:rsid w:val="00A737E6"/>
    <w:rsid w:val="00A7385D"/>
    <w:rsid w:val="00A740B5"/>
    <w:rsid w:val="00A741D0"/>
    <w:rsid w:val="00A75164"/>
    <w:rsid w:val="00A77F36"/>
    <w:rsid w:val="00A805A0"/>
    <w:rsid w:val="00A81598"/>
    <w:rsid w:val="00A815C6"/>
    <w:rsid w:val="00A81874"/>
    <w:rsid w:val="00A824EA"/>
    <w:rsid w:val="00A83718"/>
    <w:rsid w:val="00A8474E"/>
    <w:rsid w:val="00A84821"/>
    <w:rsid w:val="00A84CB5"/>
    <w:rsid w:val="00A8540C"/>
    <w:rsid w:val="00A859EC"/>
    <w:rsid w:val="00A85F50"/>
    <w:rsid w:val="00A87421"/>
    <w:rsid w:val="00A92C72"/>
    <w:rsid w:val="00A933C7"/>
    <w:rsid w:val="00A93A19"/>
    <w:rsid w:val="00A94E85"/>
    <w:rsid w:val="00A97A55"/>
    <w:rsid w:val="00AA07A7"/>
    <w:rsid w:val="00AA165C"/>
    <w:rsid w:val="00AA1EFB"/>
    <w:rsid w:val="00AA4961"/>
    <w:rsid w:val="00AA596F"/>
    <w:rsid w:val="00AA6BAC"/>
    <w:rsid w:val="00AB00D8"/>
    <w:rsid w:val="00AB011C"/>
    <w:rsid w:val="00AB026A"/>
    <w:rsid w:val="00AB02B7"/>
    <w:rsid w:val="00AB132D"/>
    <w:rsid w:val="00AB159D"/>
    <w:rsid w:val="00AB1C5F"/>
    <w:rsid w:val="00AB1DF0"/>
    <w:rsid w:val="00AB1F9F"/>
    <w:rsid w:val="00AB28B1"/>
    <w:rsid w:val="00AB2AEF"/>
    <w:rsid w:val="00AB5BF7"/>
    <w:rsid w:val="00AB6700"/>
    <w:rsid w:val="00AB6775"/>
    <w:rsid w:val="00AB6AF4"/>
    <w:rsid w:val="00AB7D37"/>
    <w:rsid w:val="00AC060B"/>
    <w:rsid w:val="00AC3B44"/>
    <w:rsid w:val="00AC3CD6"/>
    <w:rsid w:val="00AC3CF4"/>
    <w:rsid w:val="00AC43F9"/>
    <w:rsid w:val="00AC46CE"/>
    <w:rsid w:val="00AC48A3"/>
    <w:rsid w:val="00AC4DB8"/>
    <w:rsid w:val="00AC6739"/>
    <w:rsid w:val="00AC799B"/>
    <w:rsid w:val="00AC7CFD"/>
    <w:rsid w:val="00AD05C3"/>
    <w:rsid w:val="00AD0990"/>
    <w:rsid w:val="00AD1ADE"/>
    <w:rsid w:val="00AD1C92"/>
    <w:rsid w:val="00AD2287"/>
    <w:rsid w:val="00AD28AF"/>
    <w:rsid w:val="00AD321C"/>
    <w:rsid w:val="00AD3504"/>
    <w:rsid w:val="00AD36DD"/>
    <w:rsid w:val="00AD3A84"/>
    <w:rsid w:val="00AD415A"/>
    <w:rsid w:val="00AD742D"/>
    <w:rsid w:val="00AD7D73"/>
    <w:rsid w:val="00AE080B"/>
    <w:rsid w:val="00AE096B"/>
    <w:rsid w:val="00AE0DAF"/>
    <w:rsid w:val="00AE378A"/>
    <w:rsid w:val="00AE3C3A"/>
    <w:rsid w:val="00AE5F38"/>
    <w:rsid w:val="00AE6795"/>
    <w:rsid w:val="00AE716C"/>
    <w:rsid w:val="00AE7BAF"/>
    <w:rsid w:val="00AF655E"/>
    <w:rsid w:val="00AF68B8"/>
    <w:rsid w:val="00AF6F6F"/>
    <w:rsid w:val="00AF791D"/>
    <w:rsid w:val="00B0014E"/>
    <w:rsid w:val="00B01B40"/>
    <w:rsid w:val="00B038DF"/>
    <w:rsid w:val="00B04676"/>
    <w:rsid w:val="00B04924"/>
    <w:rsid w:val="00B05CA5"/>
    <w:rsid w:val="00B07024"/>
    <w:rsid w:val="00B07C81"/>
    <w:rsid w:val="00B10460"/>
    <w:rsid w:val="00B114D3"/>
    <w:rsid w:val="00B1163A"/>
    <w:rsid w:val="00B12089"/>
    <w:rsid w:val="00B12B7A"/>
    <w:rsid w:val="00B131B3"/>
    <w:rsid w:val="00B13C2C"/>
    <w:rsid w:val="00B14449"/>
    <w:rsid w:val="00B14B69"/>
    <w:rsid w:val="00B1569F"/>
    <w:rsid w:val="00B159F0"/>
    <w:rsid w:val="00B163E2"/>
    <w:rsid w:val="00B168D8"/>
    <w:rsid w:val="00B16987"/>
    <w:rsid w:val="00B17971"/>
    <w:rsid w:val="00B17D28"/>
    <w:rsid w:val="00B20A62"/>
    <w:rsid w:val="00B21FE6"/>
    <w:rsid w:val="00B222F6"/>
    <w:rsid w:val="00B22DAD"/>
    <w:rsid w:val="00B24463"/>
    <w:rsid w:val="00B25142"/>
    <w:rsid w:val="00B255F8"/>
    <w:rsid w:val="00B25822"/>
    <w:rsid w:val="00B258C2"/>
    <w:rsid w:val="00B25CB2"/>
    <w:rsid w:val="00B25CBB"/>
    <w:rsid w:val="00B305DD"/>
    <w:rsid w:val="00B30CC2"/>
    <w:rsid w:val="00B324C9"/>
    <w:rsid w:val="00B32D9A"/>
    <w:rsid w:val="00B33248"/>
    <w:rsid w:val="00B33BCE"/>
    <w:rsid w:val="00B35549"/>
    <w:rsid w:val="00B35A92"/>
    <w:rsid w:val="00B361E7"/>
    <w:rsid w:val="00B364C3"/>
    <w:rsid w:val="00B4031B"/>
    <w:rsid w:val="00B407BB"/>
    <w:rsid w:val="00B40BF7"/>
    <w:rsid w:val="00B41591"/>
    <w:rsid w:val="00B4276E"/>
    <w:rsid w:val="00B42AA6"/>
    <w:rsid w:val="00B43157"/>
    <w:rsid w:val="00B433F4"/>
    <w:rsid w:val="00B442C8"/>
    <w:rsid w:val="00B44582"/>
    <w:rsid w:val="00B45851"/>
    <w:rsid w:val="00B46A80"/>
    <w:rsid w:val="00B477B9"/>
    <w:rsid w:val="00B50415"/>
    <w:rsid w:val="00B50B53"/>
    <w:rsid w:val="00B51B50"/>
    <w:rsid w:val="00B5257A"/>
    <w:rsid w:val="00B5361A"/>
    <w:rsid w:val="00B556E7"/>
    <w:rsid w:val="00B5702A"/>
    <w:rsid w:val="00B60AB5"/>
    <w:rsid w:val="00B60FDD"/>
    <w:rsid w:val="00B615A5"/>
    <w:rsid w:val="00B6190B"/>
    <w:rsid w:val="00B62090"/>
    <w:rsid w:val="00B6229A"/>
    <w:rsid w:val="00B63A35"/>
    <w:rsid w:val="00B6432F"/>
    <w:rsid w:val="00B65E2A"/>
    <w:rsid w:val="00B67822"/>
    <w:rsid w:val="00B70486"/>
    <w:rsid w:val="00B711C7"/>
    <w:rsid w:val="00B711C9"/>
    <w:rsid w:val="00B72670"/>
    <w:rsid w:val="00B74431"/>
    <w:rsid w:val="00B76FDB"/>
    <w:rsid w:val="00B77790"/>
    <w:rsid w:val="00B7791E"/>
    <w:rsid w:val="00B77ECF"/>
    <w:rsid w:val="00B77F28"/>
    <w:rsid w:val="00B80192"/>
    <w:rsid w:val="00B80D0C"/>
    <w:rsid w:val="00B811D6"/>
    <w:rsid w:val="00B818B0"/>
    <w:rsid w:val="00B82389"/>
    <w:rsid w:val="00B82AF9"/>
    <w:rsid w:val="00B85137"/>
    <w:rsid w:val="00B85BC7"/>
    <w:rsid w:val="00B85C49"/>
    <w:rsid w:val="00B870BA"/>
    <w:rsid w:val="00B87A65"/>
    <w:rsid w:val="00B87C2F"/>
    <w:rsid w:val="00B90658"/>
    <w:rsid w:val="00B91ADA"/>
    <w:rsid w:val="00B91AEB"/>
    <w:rsid w:val="00B91E7E"/>
    <w:rsid w:val="00B9216E"/>
    <w:rsid w:val="00B92ACF"/>
    <w:rsid w:val="00B93007"/>
    <w:rsid w:val="00B9543C"/>
    <w:rsid w:val="00B95B08"/>
    <w:rsid w:val="00B95E5F"/>
    <w:rsid w:val="00B9650C"/>
    <w:rsid w:val="00B96C9F"/>
    <w:rsid w:val="00B97EB8"/>
    <w:rsid w:val="00BA0FFC"/>
    <w:rsid w:val="00BA1CD9"/>
    <w:rsid w:val="00BA2B7C"/>
    <w:rsid w:val="00BA2DB2"/>
    <w:rsid w:val="00BA2F62"/>
    <w:rsid w:val="00BA31CD"/>
    <w:rsid w:val="00BA3531"/>
    <w:rsid w:val="00BA3E87"/>
    <w:rsid w:val="00BA4266"/>
    <w:rsid w:val="00BA5079"/>
    <w:rsid w:val="00BA54BB"/>
    <w:rsid w:val="00BA78B9"/>
    <w:rsid w:val="00BA798F"/>
    <w:rsid w:val="00BA7E9D"/>
    <w:rsid w:val="00BB092B"/>
    <w:rsid w:val="00BB0D76"/>
    <w:rsid w:val="00BB18DD"/>
    <w:rsid w:val="00BB1A5A"/>
    <w:rsid w:val="00BB2693"/>
    <w:rsid w:val="00BB2948"/>
    <w:rsid w:val="00BB3238"/>
    <w:rsid w:val="00BB3588"/>
    <w:rsid w:val="00BB4126"/>
    <w:rsid w:val="00BB4380"/>
    <w:rsid w:val="00BB54A4"/>
    <w:rsid w:val="00BB552E"/>
    <w:rsid w:val="00BB7A7E"/>
    <w:rsid w:val="00BC17DB"/>
    <w:rsid w:val="00BC2691"/>
    <w:rsid w:val="00BC3631"/>
    <w:rsid w:val="00BC378D"/>
    <w:rsid w:val="00BC3BAA"/>
    <w:rsid w:val="00BC3D2A"/>
    <w:rsid w:val="00BC414C"/>
    <w:rsid w:val="00BC4152"/>
    <w:rsid w:val="00BC42AE"/>
    <w:rsid w:val="00BC67A0"/>
    <w:rsid w:val="00BC739C"/>
    <w:rsid w:val="00BC7DFF"/>
    <w:rsid w:val="00BD08FD"/>
    <w:rsid w:val="00BD0AC4"/>
    <w:rsid w:val="00BD0CAD"/>
    <w:rsid w:val="00BD1BDB"/>
    <w:rsid w:val="00BD1C6E"/>
    <w:rsid w:val="00BD2250"/>
    <w:rsid w:val="00BD23B3"/>
    <w:rsid w:val="00BD3367"/>
    <w:rsid w:val="00BD3529"/>
    <w:rsid w:val="00BD3F1A"/>
    <w:rsid w:val="00BD4661"/>
    <w:rsid w:val="00BD48C1"/>
    <w:rsid w:val="00BD5366"/>
    <w:rsid w:val="00BD5ACF"/>
    <w:rsid w:val="00BD6DE0"/>
    <w:rsid w:val="00BD797A"/>
    <w:rsid w:val="00BE0BC6"/>
    <w:rsid w:val="00BE4BD3"/>
    <w:rsid w:val="00BE539E"/>
    <w:rsid w:val="00BE6BF3"/>
    <w:rsid w:val="00BE792A"/>
    <w:rsid w:val="00BF031E"/>
    <w:rsid w:val="00BF1B12"/>
    <w:rsid w:val="00BF1E83"/>
    <w:rsid w:val="00BF1F7E"/>
    <w:rsid w:val="00BF2C93"/>
    <w:rsid w:val="00BF542E"/>
    <w:rsid w:val="00BF58B5"/>
    <w:rsid w:val="00BF69A5"/>
    <w:rsid w:val="00BF7785"/>
    <w:rsid w:val="00C00A1A"/>
    <w:rsid w:val="00C0147F"/>
    <w:rsid w:val="00C01760"/>
    <w:rsid w:val="00C017EB"/>
    <w:rsid w:val="00C02C70"/>
    <w:rsid w:val="00C0316E"/>
    <w:rsid w:val="00C03687"/>
    <w:rsid w:val="00C039F3"/>
    <w:rsid w:val="00C03D53"/>
    <w:rsid w:val="00C03D9D"/>
    <w:rsid w:val="00C045AC"/>
    <w:rsid w:val="00C048D6"/>
    <w:rsid w:val="00C04E61"/>
    <w:rsid w:val="00C04EB2"/>
    <w:rsid w:val="00C0597B"/>
    <w:rsid w:val="00C06FD1"/>
    <w:rsid w:val="00C10666"/>
    <w:rsid w:val="00C11383"/>
    <w:rsid w:val="00C13122"/>
    <w:rsid w:val="00C15507"/>
    <w:rsid w:val="00C15D46"/>
    <w:rsid w:val="00C162F5"/>
    <w:rsid w:val="00C16A1B"/>
    <w:rsid w:val="00C16D8F"/>
    <w:rsid w:val="00C1759F"/>
    <w:rsid w:val="00C17B58"/>
    <w:rsid w:val="00C2060B"/>
    <w:rsid w:val="00C20A73"/>
    <w:rsid w:val="00C216F0"/>
    <w:rsid w:val="00C219E3"/>
    <w:rsid w:val="00C22A87"/>
    <w:rsid w:val="00C22CE4"/>
    <w:rsid w:val="00C23129"/>
    <w:rsid w:val="00C241C3"/>
    <w:rsid w:val="00C242BD"/>
    <w:rsid w:val="00C26919"/>
    <w:rsid w:val="00C274B6"/>
    <w:rsid w:val="00C27622"/>
    <w:rsid w:val="00C317E6"/>
    <w:rsid w:val="00C32086"/>
    <w:rsid w:val="00C33708"/>
    <w:rsid w:val="00C33B73"/>
    <w:rsid w:val="00C33F48"/>
    <w:rsid w:val="00C3420C"/>
    <w:rsid w:val="00C34A95"/>
    <w:rsid w:val="00C34B47"/>
    <w:rsid w:val="00C35356"/>
    <w:rsid w:val="00C36BC3"/>
    <w:rsid w:val="00C3722A"/>
    <w:rsid w:val="00C37AD3"/>
    <w:rsid w:val="00C37C93"/>
    <w:rsid w:val="00C37FAB"/>
    <w:rsid w:val="00C41325"/>
    <w:rsid w:val="00C416D1"/>
    <w:rsid w:val="00C41A5E"/>
    <w:rsid w:val="00C420B8"/>
    <w:rsid w:val="00C43B18"/>
    <w:rsid w:val="00C43F14"/>
    <w:rsid w:val="00C45275"/>
    <w:rsid w:val="00C45900"/>
    <w:rsid w:val="00C46B64"/>
    <w:rsid w:val="00C4736D"/>
    <w:rsid w:val="00C50709"/>
    <w:rsid w:val="00C5260B"/>
    <w:rsid w:val="00C53D2F"/>
    <w:rsid w:val="00C53DCB"/>
    <w:rsid w:val="00C547D6"/>
    <w:rsid w:val="00C56A2E"/>
    <w:rsid w:val="00C571CA"/>
    <w:rsid w:val="00C572E5"/>
    <w:rsid w:val="00C57821"/>
    <w:rsid w:val="00C57B60"/>
    <w:rsid w:val="00C60A30"/>
    <w:rsid w:val="00C61FC8"/>
    <w:rsid w:val="00C63E66"/>
    <w:rsid w:val="00C64566"/>
    <w:rsid w:val="00C65439"/>
    <w:rsid w:val="00C6548F"/>
    <w:rsid w:val="00C6572F"/>
    <w:rsid w:val="00C663D3"/>
    <w:rsid w:val="00C66488"/>
    <w:rsid w:val="00C66C9B"/>
    <w:rsid w:val="00C6782F"/>
    <w:rsid w:val="00C701DE"/>
    <w:rsid w:val="00C703B3"/>
    <w:rsid w:val="00C71E13"/>
    <w:rsid w:val="00C72343"/>
    <w:rsid w:val="00C72F3B"/>
    <w:rsid w:val="00C74896"/>
    <w:rsid w:val="00C75BF8"/>
    <w:rsid w:val="00C7609F"/>
    <w:rsid w:val="00C81C99"/>
    <w:rsid w:val="00C83A19"/>
    <w:rsid w:val="00C83D22"/>
    <w:rsid w:val="00C83EC2"/>
    <w:rsid w:val="00C84776"/>
    <w:rsid w:val="00C84F38"/>
    <w:rsid w:val="00C852CA"/>
    <w:rsid w:val="00C86057"/>
    <w:rsid w:val="00C903F0"/>
    <w:rsid w:val="00C9200B"/>
    <w:rsid w:val="00C92155"/>
    <w:rsid w:val="00C92AB0"/>
    <w:rsid w:val="00C93427"/>
    <w:rsid w:val="00C938E9"/>
    <w:rsid w:val="00C93EDB"/>
    <w:rsid w:val="00C95AB0"/>
    <w:rsid w:val="00C96431"/>
    <w:rsid w:val="00C96B15"/>
    <w:rsid w:val="00CA06B0"/>
    <w:rsid w:val="00CA18B2"/>
    <w:rsid w:val="00CA1B87"/>
    <w:rsid w:val="00CA2D57"/>
    <w:rsid w:val="00CA3647"/>
    <w:rsid w:val="00CA4C69"/>
    <w:rsid w:val="00CA63C8"/>
    <w:rsid w:val="00CA77D8"/>
    <w:rsid w:val="00CA7D2E"/>
    <w:rsid w:val="00CB15EC"/>
    <w:rsid w:val="00CB1FBA"/>
    <w:rsid w:val="00CB2380"/>
    <w:rsid w:val="00CB75AB"/>
    <w:rsid w:val="00CB77D7"/>
    <w:rsid w:val="00CC0913"/>
    <w:rsid w:val="00CC1242"/>
    <w:rsid w:val="00CC1C65"/>
    <w:rsid w:val="00CC1F2F"/>
    <w:rsid w:val="00CC22AE"/>
    <w:rsid w:val="00CC2772"/>
    <w:rsid w:val="00CC27D1"/>
    <w:rsid w:val="00CC284E"/>
    <w:rsid w:val="00CC2E8C"/>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2EC"/>
    <w:rsid w:val="00CE5783"/>
    <w:rsid w:val="00CE5C4D"/>
    <w:rsid w:val="00CE72FA"/>
    <w:rsid w:val="00CE77D2"/>
    <w:rsid w:val="00CF0508"/>
    <w:rsid w:val="00CF16FD"/>
    <w:rsid w:val="00CF1A98"/>
    <w:rsid w:val="00CF36F6"/>
    <w:rsid w:val="00CF5AE1"/>
    <w:rsid w:val="00CF60A3"/>
    <w:rsid w:val="00CF6D77"/>
    <w:rsid w:val="00CF6F66"/>
    <w:rsid w:val="00D000F4"/>
    <w:rsid w:val="00D00386"/>
    <w:rsid w:val="00D00A23"/>
    <w:rsid w:val="00D00C28"/>
    <w:rsid w:val="00D01DFA"/>
    <w:rsid w:val="00D01F61"/>
    <w:rsid w:val="00D02013"/>
    <w:rsid w:val="00D024EB"/>
    <w:rsid w:val="00D03B3A"/>
    <w:rsid w:val="00D03F0F"/>
    <w:rsid w:val="00D04877"/>
    <w:rsid w:val="00D05BC0"/>
    <w:rsid w:val="00D065AD"/>
    <w:rsid w:val="00D06809"/>
    <w:rsid w:val="00D06B95"/>
    <w:rsid w:val="00D073E5"/>
    <w:rsid w:val="00D076DF"/>
    <w:rsid w:val="00D077D4"/>
    <w:rsid w:val="00D07F2F"/>
    <w:rsid w:val="00D10D8C"/>
    <w:rsid w:val="00D12264"/>
    <w:rsid w:val="00D123CE"/>
    <w:rsid w:val="00D136A4"/>
    <w:rsid w:val="00D1427E"/>
    <w:rsid w:val="00D14F71"/>
    <w:rsid w:val="00D15AAB"/>
    <w:rsid w:val="00D1762B"/>
    <w:rsid w:val="00D177FC"/>
    <w:rsid w:val="00D202A4"/>
    <w:rsid w:val="00D2138C"/>
    <w:rsid w:val="00D21535"/>
    <w:rsid w:val="00D21B3A"/>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2AF"/>
    <w:rsid w:val="00D26B13"/>
    <w:rsid w:val="00D26CEF"/>
    <w:rsid w:val="00D2770E"/>
    <w:rsid w:val="00D302DD"/>
    <w:rsid w:val="00D316D9"/>
    <w:rsid w:val="00D32A4E"/>
    <w:rsid w:val="00D330D7"/>
    <w:rsid w:val="00D33E75"/>
    <w:rsid w:val="00D35573"/>
    <w:rsid w:val="00D36399"/>
    <w:rsid w:val="00D36EEE"/>
    <w:rsid w:val="00D37E9D"/>
    <w:rsid w:val="00D37F2C"/>
    <w:rsid w:val="00D40039"/>
    <w:rsid w:val="00D40967"/>
    <w:rsid w:val="00D413D9"/>
    <w:rsid w:val="00D41B53"/>
    <w:rsid w:val="00D439A9"/>
    <w:rsid w:val="00D471AA"/>
    <w:rsid w:val="00D4723A"/>
    <w:rsid w:val="00D47B0C"/>
    <w:rsid w:val="00D47B2F"/>
    <w:rsid w:val="00D47DDF"/>
    <w:rsid w:val="00D50C3B"/>
    <w:rsid w:val="00D50CA9"/>
    <w:rsid w:val="00D51A78"/>
    <w:rsid w:val="00D533F5"/>
    <w:rsid w:val="00D53C0F"/>
    <w:rsid w:val="00D54726"/>
    <w:rsid w:val="00D55EAB"/>
    <w:rsid w:val="00D560EE"/>
    <w:rsid w:val="00D565F6"/>
    <w:rsid w:val="00D5782B"/>
    <w:rsid w:val="00D578A2"/>
    <w:rsid w:val="00D606EA"/>
    <w:rsid w:val="00D6082F"/>
    <w:rsid w:val="00D6086A"/>
    <w:rsid w:val="00D6192A"/>
    <w:rsid w:val="00D61D14"/>
    <w:rsid w:val="00D62561"/>
    <w:rsid w:val="00D63786"/>
    <w:rsid w:val="00D64C1D"/>
    <w:rsid w:val="00D64D2A"/>
    <w:rsid w:val="00D6533C"/>
    <w:rsid w:val="00D65C6B"/>
    <w:rsid w:val="00D65C87"/>
    <w:rsid w:val="00D66FB7"/>
    <w:rsid w:val="00D70880"/>
    <w:rsid w:val="00D70BB3"/>
    <w:rsid w:val="00D710BA"/>
    <w:rsid w:val="00D71CD7"/>
    <w:rsid w:val="00D73104"/>
    <w:rsid w:val="00D75B36"/>
    <w:rsid w:val="00D77907"/>
    <w:rsid w:val="00D82198"/>
    <w:rsid w:val="00D83AA4"/>
    <w:rsid w:val="00D842C4"/>
    <w:rsid w:val="00D867BE"/>
    <w:rsid w:val="00D8750E"/>
    <w:rsid w:val="00D87E39"/>
    <w:rsid w:val="00D9018A"/>
    <w:rsid w:val="00D902EB"/>
    <w:rsid w:val="00D9084A"/>
    <w:rsid w:val="00D90C92"/>
    <w:rsid w:val="00D911A6"/>
    <w:rsid w:val="00D949CE"/>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09A"/>
    <w:rsid w:val="00DA630D"/>
    <w:rsid w:val="00DA73B1"/>
    <w:rsid w:val="00DB1392"/>
    <w:rsid w:val="00DB183D"/>
    <w:rsid w:val="00DB3371"/>
    <w:rsid w:val="00DB5506"/>
    <w:rsid w:val="00DB5B72"/>
    <w:rsid w:val="00DB5C08"/>
    <w:rsid w:val="00DB7202"/>
    <w:rsid w:val="00DB7C17"/>
    <w:rsid w:val="00DB7CFB"/>
    <w:rsid w:val="00DC0F08"/>
    <w:rsid w:val="00DC14DB"/>
    <w:rsid w:val="00DC1C2E"/>
    <w:rsid w:val="00DC4482"/>
    <w:rsid w:val="00DC454C"/>
    <w:rsid w:val="00DC4753"/>
    <w:rsid w:val="00DC5326"/>
    <w:rsid w:val="00DC5748"/>
    <w:rsid w:val="00DC6911"/>
    <w:rsid w:val="00DC69C7"/>
    <w:rsid w:val="00DD0591"/>
    <w:rsid w:val="00DD0E23"/>
    <w:rsid w:val="00DD229A"/>
    <w:rsid w:val="00DD3D0A"/>
    <w:rsid w:val="00DD4AE7"/>
    <w:rsid w:val="00DD4B3D"/>
    <w:rsid w:val="00DD571F"/>
    <w:rsid w:val="00DD5DCA"/>
    <w:rsid w:val="00DD60BA"/>
    <w:rsid w:val="00DD675E"/>
    <w:rsid w:val="00DD6DED"/>
    <w:rsid w:val="00DD7804"/>
    <w:rsid w:val="00DE0626"/>
    <w:rsid w:val="00DE12ED"/>
    <w:rsid w:val="00DE1CCC"/>
    <w:rsid w:val="00DE1D19"/>
    <w:rsid w:val="00DE226A"/>
    <w:rsid w:val="00DE2459"/>
    <w:rsid w:val="00DE2A57"/>
    <w:rsid w:val="00DE4008"/>
    <w:rsid w:val="00DE570C"/>
    <w:rsid w:val="00DE5EBE"/>
    <w:rsid w:val="00DE71F7"/>
    <w:rsid w:val="00DE796D"/>
    <w:rsid w:val="00DE7B5A"/>
    <w:rsid w:val="00DF13CE"/>
    <w:rsid w:val="00DF2AAE"/>
    <w:rsid w:val="00DF32C0"/>
    <w:rsid w:val="00DF3D3F"/>
    <w:rsid w:val="00DF46C7"/>
    <w:rsid w:val="00DF4734"/>
    <w:rsid w:val="00DF48B6"/>
    <w:rsid w:val="00DF5671"/>
    <w:rsid w:val="00DF5A87"/>
    <w:rsid w:val="00DF6147"/>
    <w:rsid w:val="00DF7109"/>
    <w:rsid w:val="00DF7240"/>
    <w:rsid w:val="00DF7372"/>
    <w:rsid w:val="00DF7489"/>
    <w:rsid w:val="00DF7B45"/>
    <w:rsid w:val="00E01699"/>
    <w:rsid w:val="00E01A4F"/>
    <w:rsid w:val="00E020CD"/>
    <w:rsid w:val="00E027B0"/>
    <w:rsid w:val="00E04446"/>
    <w:rsid w:val="00E046E7"/>
    <w:rsid w:val="00E0538E"/>
    <w:rsid w:val="00E05658"/>
    <w:rsid w:val="00E05B5E"/>
    <w:rsid w:val="00E063C6"/>
    <w:rsid w:val="00E0666E"/>
    <w:rsid w:val="00E076C8"/>
    <w:rsid w:val="00E1120B"/>
    <w:rsid w:val="00E11379"/>
    <w:rsid w:val="00E1149F"/>
    <w:rsid w:val="00E140AF"/>
    <w:rsid w:val="00E14D39"/>
    <w:rsid w:val="00E14F7A"/>
    <w:rsid w:val="00E16061"/>
    <w:rsid w:val="00E165CB"/>
    <w:rsid w:val="00E21581"/>
    <w:rsid w:val="00E2209F"/>
    <w:rsid w:val="00E22369"/>
    <w:rsid w:val="00E22EAB"/>
    <w:rsid w:val="00E23AE9"/>
    <w:rsid w:val="00E253D5"/>
    <w:rsid w:val="00E26EC0"/>
    <w:rsid w:val="00E270A2"/>
    <w:rsid w:val="00E275CB"/>
    <w:rsid w:val="00E32506"/>
    <w:rsid w:val="00E32B8B"/>
    <w:rsid w:val="00E336BF"/>
    <w:rsid w:val="00E338D8"/>
    <w:rsid w:val="00E3581C"/>
    <w:rsid w:val="00E35A24"/>
    <w:rsid w:val="00E365CB"/>
    <w:rsid w:val="00E36826"/>
    <w:rsid w:val="00E36917"/>
    <w:rsid w:val="00E36AF3"/>
    <w:rsid w:val="00E3712D"/>
    <w:rsid w:val="00E37775"/>
    <w:rsid w:val="00E37851"/>
    <w:rsid w:val="00E402B2"/>
    <w:rsid w:val="00E40CDD"/>
    <w:rsid w:val="00E40F20"/>
    <w:rsid w:val="00E41965"/>
    <w:rsid w:val="00E42AC8"/>
    <w:rsid w:val="00E43887"/>
    <w:rsid w:val="00E447E0"/>
    <w:rsid w:val="00E45383"/>
    <w:rsid w:val="00E463A9"/>
    <w:rsid w:val="00E47A9E"/>
    <w:rsid w:val="00E47D96"/>
    <w:rsid w:val="00E50E89"/>
    <w:rsid w:val="00E52F72"/>
    <w:rsid w:val="00E531B4"/>
    <w:rsid w:val="00E545C0"/>
    <w:rsid w:val="00E556CE"/>
    <w:rsid w:val="00E56163"/>
    <w:rsid w:val="00E56B3B"/>
    <w:rsid w:val="00E60241"/>
    <w:rsid w:val="00E61579"/>
    <w:rsid w:val="00E61EB6"/>
    <w:rsid w:val="00E62EED"/>
    <w:rsid w:val="00E642AF"/>
    <w:rsid w:val="00E64643"/>
    <w:rsid w:val="00E64C26"/>
    <w:rsid w:val="00E65293"/>
    <w:rsid w:val="00E65913"/>
    <w:rsid w:val="00E65FD5"/>
    <w:rsid w:val="00E67363"/>
    <w:rsid w:val="00E67849"/>
    <w:rsid w:val="00E71EAC"/>
    <w:rsid w:val="00E72542"/>
    <w:rsid w:val="00E72A6C"/>
    <w:rsid w:val="00E73429"/>
    <w:rsid w:val="00E7388F"/>
    <w:rsid w:val="00E738F5"/>
    <w:rsid w:val="00E7397B"/>
    <w:rsid w:val="00E744C5"/>
    <w:rsid w:val="00E74917"/>
    <w:rsid w:val="00E7541C"/>
    <w:rsid w:val="00E80995"/>
    <w:rsid w:val="00E81A30"/>
    <w:rsid w:val="00E81E86"/>
    <w:rsid w:val="00E824DE"/>
    <w:rsid w:val="00E84106"/>
    <w:rsid w:val="00E857B8"/>
    <w:rsid w:val="00E86A6C"/>
    <w:rsid w:val="00E90AE3"/>
    <w:rsid w:val="00E9164F"/>
    <w:rsid w:val="00E91F36"/>
    <w:rsid w:val="00E92B19"/>
    <w:rsid w:val="00E95C60"/>
    <w:rsid w:val="00E965E7"/>
    <w:rsid w:val="00E96CE1"/>
    <w:rsid w:val="00EA04F2"/>
    <w:rsid w:val="00EA1596"/>
    <w:rsid w:val="00EA22C7"/>
    <w:rsid w:val="00EA2313"/>
    <w:rsid w:val="00EA2F46"/>
    <w:rsid w:val="00EA3CD6"/>
    <w:rsid w:val="00EA4951"/>
    <w:rsid w:val="00EA49C1"/>
    <w:rsid w:val="00EA4D1D"/>
    <w:rsid w:val="00EA5700"/>
    <w:rsid w:val="00EB0F34"/>
    <w:rsid w:val="00EB1CBE"/>
    <w:rsid w:val="00EB369E"/>
    <w:rsid w:val="00EB5E2E"/>
    <w:rsid w:val="00EB5EFA"/>
    <w:rsid w:val="00EB7E74"/>
    <w:rsid w:val="00EC1133"/>
    <w:rsid w:val="00EC2FD0"/>
    <w:rsid w:val="00EC317E"/>
    <w:rsid w:val="00EC3C75"/>
    <w:rsid w:val="00EC475D"/>
    <w:rsid w:val="00EC5A54"/>
    <w:rsid w:val="00EC6EB8"/>
    <w:rsid w:val="00ED135C"/>
    <w:rsid w:val="00ED19AB"/>
    <w:rsid w:val="00ED2426"/>
    <w:rsid w:val="00ED24D7"/>
    <w:rsid w:val="00ED3C26"/>
    <w:rsid w:val="00ED474F"/>
    <w:rsid w:val="00ED5992"/>
    <w:rsid w:val="00ED5AEB"/>
    <w:rsid w:val="00ED7BDF"/>
    <w:rsid w:val="00EE0368"/>
    <w:rsid w:val="00EE04DC"/>
    <w:rsid w:val="00EE1C21"/>
    <w:rsid w:val="00EE21AD"/>
    <w:rsid w:val="00EE32E3"/>
    <w:rsid w:val="00EE38D2"/>
    <w:rsid w:val="00EE3D90"/>
    <w:rsid w:val="00EE44FC"/>
    <w:rsid w:val="00EE47F9"/>
    <w:rsid w:val="00EE49D1"/>
    <w:rsid w:val="00EE5614"/>
    <w:rsid w:val="00EE5692"/>
    <w:rsid w:val="00EE6628"/>
    <w:rsid w:val="00EE6981"/>
    <w:rsid w:val="00EE6A3F"/>
    <w:rsid w:val="00EE6A5C"/>
    <w:rsid w:val="00EE7238"/>
    <w:rsid w:val="00EE7641"/>
    <w:rsid w:val="00EF0CC8"/>
    <w:rsid w:val="00EF12EB"/>
    <w:rsid w:val="00EF2114"/>
    <w:rsid w:val="00EF5BAB"/>
    <w:rsid w:val="00EF61BE"/>
    <w:rsid w:val="00EF6A22"/>
    <w:rsid w:val="00EF6DD7"/>
    <w:rsid w:val="00EF7B2E"/>
    <w:rsid w:val="00F00626"/>
    <w:rsid w:val="00F00803"/>
    <w:rsid w:val="00F01509"/>
    <w:rsid w:val="00F01719"/>
    <w:rsid w:val="00F01E5A"/>
    <w:rsid w:val="00F03902"/>
    <w:rsid w:val="00F04B20"/>
    <w:rsid w:val="00F054B1"/>
    <w:rsid w:val="00F076FC"/>
    <w:rsid w:val="00F10D59"/>
    <w:rsid w:val="00F11FBC"/>
    <w:rsid w:val="00F12118"/>
    <w:rsid w:val="00F1211A"/>
    <w:rsid w:val="00F128C8"/>
    <w:rsid w:val="00F13424"/>
    <w:rsid w:val="00F13F16"/>
    <w:rsid w:val="00F1421B"/>
    <w:rsid w:val="00F14265"/>
    <w:rsid w:val="00F151AB"/>
    <w:rsid w:val="00F15FA8"/>
    <w:rsid w:val="00F1606C"/>
    <w:rsid w:val="00F169E0"/>
    <w:rsid w:val="00F1771F"/>
    <w:rsid w:val="00F17D61"/>
    <w:rsid w:val="00F205DF"/>
    <w:rsid w:val="00F20D4D"/>
    <w:rsid w:val="00F24715"/>
    <w:rsid w:val="00F248F9"/>
    <w:rsid w:val="00F31604"/>
    <w:rsid w:val="00F31FAB"/>
    <w:rsid w:val="00F32829"/>
    <w:rsid w:val="00F33760"/>
    <w:rsid w:val="00F338E4"/>
    <w:rsid w:val="00F355BF"/>
    <w:rsid w:val="00F358CC"/>
    <w:rsid w:val="00F373DC"/>
    <w:rsid w:val="00F40DB2"/>
    <w:rsid w:val="00F4213E"/>
    <w:rsid w:val="00F42B73"/>
    <w:rsid w:val="00F4329C"/>
    <w:rsid w:val="00F4348B"/>
    <w:rsid w:val="00F4437E"/>
    <w:rsid w:val="00F4705B"/>
    <w:rsid w:val="00F47247"/>
    <w:rsid w:val="00F47B48"/>
    <w:rsid w:val="00F47CEE"/>
    <w:rsid w:val="00F47FDF"/>
    <w:rsid w:val="00F50093"/>
    <w:rsid w:val="00F5054A"/>
    <w:rsid w:val="00F5207C"/>
    <w:rsid w:val="00F520F4"/>
    <w:rsid w:val="00F5281A"/>
    <w:rsid w:val="00F529C7"/>
    <w:rsid w:val="00F53FD0"/>
    <w:rsid w:val="00F54113"/>
    <w:rsid w:val="00F5455B"/>
    <w:rsid w:val="00F54DE0"/>
    <w:rsid w:val="00F5518E"/>
    <w:rsid w:val="00F55B22"/>
    <w:rsid w:val="00F562DC"/>
    <w:rsid w:val="00F56C75"/>
    <w:rsid w:val="00F56F62"/>
    <w:rsid w:val="00F602E9"/>
    <w:rsid w:val="00F605AA"/>
    <w:rsid w:val="00F60F62"/>
    <w:rsid w:val="00F614B7"/>
    <w:rsid w:val="00F61BD3"/>
    <w:rsid w:val="00F6279C"/>
    <w:rsid w:val="00F6285B"/>
    <w:rsid w:val="00F6343A"/>
    <w:rsid w:val="00F64392"/>
    <w:rsid w:val="00F64DAB"/>
    <w:rsid w:val="00F64ECE"/>
    <w:rsid w:val="00F6550F"/>
    <w:rsid w:val="00F65B80"/>
    <w:rsid w:val="00F65CE5"/>
    <w:rsid w:val="00F65D73"/>
    <w:rsid w:val="00F66A78"/>
    <w:rsid w:val="00F66F46"/>
    <w:rsid w:val="00F6781D"/>
    <w:rsid w:val="00F67D75"/>
    <w:rsid w:val="00F703ED"/>
    <w:rsid w:val="00F70953"/>
    <w:rsid w:val="00F70ABF"/>
    <w:rsid w:val="00F7227E"/>
    <w:rsid w:val="00F7385E"/>
    <w:rsid w:val="00F744A6"/>
    <w:rsid w:val="00F76241"/>
    <w:rsid w:val="00F76B4D"/>
    <w:rsid w:val="00F77490"/>
    <w:rsid w:val="00F775E9"/>
    <w:rsid w:val="00F80DCD"/>
    <w:rsid w:val="00F81A9E"/>
    <w:rsid w:val="00F83A64"/>
    <w:rsid w:val="00F83B84"/>
    <w:rsid w:val="00F842F0"/>
    <w:rsid w:val="00F84EE1"/>
    <w:rsid w:val="00F8574B"/>
    <w:rsid w:val="00F85AEC"/>
    <w:rsid w:val="00F85EEA"/>
    <w:rsid w:val="00F86BF5"/>
    <w:rsid w:val="00F878E9"/>
    <w:rsid w:val="00F87C4A"/>
    <w:rsid w:val="00F90E2D"/>
    <w:rsid w:val="00F91230"/>
    <w:rsid w:val="00F9123A"/>
    <w:rsid w:val="00F91330"/>
    <w:rsid w:val="00F915AA"/>
    <w:rsid w:val="00F91FAD"/>
    <w:rsid w:val="00F9308C"/>
    <w:rsid w:val="00F930BD"/>
    <w:rsid w:val="00F931D9"/>
    <w:rsid w:val="00F9369C"/>
    <w:rsid w:val="00F94B9C"/>
    <w:rsid w:val="00F9582C"/>
    <w:rsid w:val="00F96E21"/>
    <w:rsid w:val="00F96E62"/>
    <w:rsid w:val="00FA0007"/>
    <w:rsid w:val="00FA03AF"/>
    <w:rsid w:val="00FA0D94"/>
    <w:rsid w:val="00FA277B"/>
    <w:rsid w:val="00FA291D"/>
    <w:rsid w:val="00FA2CFD"/>
    <w:rsid w:val="00FA3975"/>
    <w:rsid w:val="00FA42C3"/>
    <w:rsid w:val="00FA5A7F"/>
    <w:rsid w:val="00FA5C57"/>
    <w:rsid w:val="00FA5F94"/>
    <w:rsid w:val="00FA72A4"/>
    <w:rsid w:val="00FA73A4"/>
    <w:rsid w:val="00FB00E7"/>
    <w:rsid w:val="00FB1342"/>
    <w:rsid w:val="00FB1FB9"/>
    <w:rsid w:val="00FB3311"/>
    <w:rsid w:val="00FB3BF7"/>
    <w:rsid w:val="00FB3C21"/>
    <w:rsid w:val="00FB479E"/>
    <w:rsid w:val="00FB5BE5"/>
    <w:rsid w:val="00FB663C"/>
    <w:rsid w:val="00FB696F"/>
    <w:rsid w:val="00FB7285"/>
    <w:rsid w:val="00FB763A"/>
    <w:rsid w:val="00FB7F63"/>
    <w:rsid w:val="00FC1B3E"/>
    <w:rsid w:val="00FC22ED"/>
    <w:rsid w:val="00FC23C1"/>
    <w:rsid w:val="00FC26F7"/>
    <w:rsid w:val="00FC2B87"/>
    <w:rsid w:val="00FC2DA6"/>
    <w:rsid w:val="00FC44A1"/>
    <w:rsid w:val="00FC4790"/>
    <w:rsid w:val="00FC6647"/>
    <w:rsid w:val="00FC6F87"/>
    <w:rsid w:val="00FC750A"/>
    <w:rsid w:val="00FC78AC"/>
    <w:rsid w:val="00FC7B1D"/>
    <w:rsid w:val="00FC7C54"/>
    <w:rsid w:val="00FC7C9E"/>
    <w:rsid w:val="00FD1006"/>
    <w:rsid w:val="00FD1050"/>
    <w:rsid w:val="00FD12A5"/>
    <w:rsid w:val="00FD2135"/>
    <w:rsid w:val="00FD6CD7"/>
    <w:rsid w:val="00FE009E"/>
    <w:rsid w:val="00FE00EC"/>
    <w:rsid w:val="00FE0FE0"/>
    <w:rsid w:val="00FE179D"/>
    <w:rsid w:val="00FE2A7A"/>
    <w:rsid w:val="00FE2D58"/>
    <w:rsid w:val="00FE3074"/>
    <w:rsid w:val="00FE4C85"/>
    <w:rsid w:val="00FE6360"/>
    <w:rsid w:val="00FE69A9"/>
    <w:rsid w:val="00FE736A"/>
    <w:rsid w:val="00FE77A8"/>
    <w:rsid w:val="00FF0456"/>
    <w:rsid w:val="00FF28E5"/>
    <w:rsid w:val="00FF4700"/>
    <w:rsid w:val="00FF66B8"/>
    <w:rsid w:val="00FF6A1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docId w15:val="{E1E19B1F-8B1D-4ED5-945C-FAD924D8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link w:val="Ttulo2Car"/>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link w:val="PiedepginaCar"/>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uiPriority w:val="99"/>
    <w:semiHidden/>
    <w:rsid w:val="005B13FD"/>
    <w:rPr>
      <w:sz w:val="16"/>
      <w:szCs w:val="16"/>
    </w:rPr>
  </w:style>
  <w:style w:type="paragraph" w:styleId="Textocomentario">
    <w:name w:val="annotation text"/>
    <w:basedOn w:val="Normal"/>
    <w:link w:val="TextocomentarioCar"/>
    <w:uiPriority w:val="99"/>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link w:val="SangradetextonormalCar"/>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comentarioCar">
    <w:name w:val="Texto comentario Car"/>
    <w:link w:val="Textocomentario"/>
    <w:uiPriority w:val="99"/>
    <w:semiHidden/>
    <w:rsid w:val="00180A48"/>
    <w:rPr>
      <w:lang w:val="es-ES" w:eastAsia="es-ES"/>
    </w:rPr>
  </w:style>
  <w:style w:type="character" w:customStyle="1" w:styleId="EncabezadoCar">
    <w:name w:val="Encabezado Car"/>
    <w:link w:val="Encabezado"/>
    <w:rsid w:val="00D36399"/>
    <w:rPr>
      <w:sz w:val="24"/>
      <w:szCs w:val="24"/>
      <w:lang w:val="es-ES" w:eastAsia="es-ES"/>
    </w:rPr>
  </w:style>
  <w:style w:type="character" w:customStyle="1" w:styleId="PiedepginaCar">
    <w:name w:val="Pie de página Car"/>
    <w:link w:val="Piedepgina"/>
    <w:uiPriority w:val="99"/>
    <w:rsid w:val="00C56A2E"/>
    <w:rPr>
      <w:sz w:val="24"/>
      <w:szCs w:val="24"/>
      <w:lang w:val="es-ES" w:eastAsia="es-ES"/>
    </w:rPr>
  </w:style>
  <w:style w:type="character" w:customStyle="1" w:styleId="PrrafodelistaCar">
    <w:name w:val="Párrafo de lista Car"/>
    <w:aliases w:val="본문1 Car"/>
    <w:link w:val="Prrafodelista"/>
    <w:uiPriority w:val="34"/>
    <w:rsid w:val="007C5D15"/>
    <w:rPr>
      <w:sz w:val="24"/>
      <w:szCs w:val="24"/>
    </w:rPr>
  </w:style>
  <w:style w:type="character" w:styleId="nfasis">
    <w:name w:val="Emphasis"/>
    <w:qFormat/>
    <w:rsid w:val="00AE3C3A"/>
    <w:rPr>
      <w:i/>
      <w:iCs/>
    </w:rPr>
  </w:style>
  <w:style w:type="paragraph" w:customStyle="1" w:styleId="aa">
    <w:name w:val="aa"/>
    <w:basedOn w:val="Normal"/>
    <w:link w:val="aaCar"/>
    <w:qFormat/>
    <w:rsid w:val="00AE3C3A"/>
    <w:pPr>
      <w:spacing w:before="120" w:after="120" w:line="360" w:lineRule="auto"/>
      <w:ind w:left="142"/>
    </w:pPr>
    <w:rPr>
      <w:rFonts w:ascii="Arial" w:hAnsi="Arial" w:cs="Arial"/>
      <w:sz w:val="22"/>
      <w:szCs w:val="22"/>
      <w:lang w:val="es-BO"/>
    </w:rPr>
  </w:style>
  <w:style w:type="character" w:customStyle="1" w:styleId="aaCar">
    <w:name w:val="aa Car"/>
    <w:link w:val="aa"/>
    <w:rsid w:val="00AE3C3A"/>
    <w:rPr>
      <w:rFonts w:ascii="Arial" w:hAnsi="Arial" w:cs="Arial"/>
      <w:sz w:val="22"/>
      <w:szCs w:val="22"/>
      <w:lang w:val="es-BO"/>
    </w:rPr>
  </w:style>
  <w:style w:type="character" w:customStyle="1" w:styleId="SangradetextonormalCar">
    <w:name w:val="Sangría de texto normal Car"/>
    <w:link w:val="Sangradetextonormal"/>
    <w:rsid w:val="00AE3C3A"/>
    <w:rPr>
      <w:sz w:val="24"/>
      <w:szCs w:val="24"/>
    </w:rPr>
  </w:style>
  <w:style w:type="paragraph" w:styleId="Textoindependiente2">
    <w:name w:val="Body Text 2"/>
    <w:basedOn w:val="Normal"/>
    <w:link w:val="Textoindependiente2Car"/>
    <w:rsid w:val="00AE3C3A"/>
    <w:pPr>
      <w:spacing w:after="120" w:line="480" w:lineRule="auto"/>
    </w:pPr>
  </w:style>
  <w:style w:type="character" w:customStyle="1" w:styleId="Textoindependiente2Car">
    <w:name w:val="Texto independiente 2 Car"/>
    <w:link w:val="Textoindependiente2"/>
    <w:rsid w:val="00AE3C3A"/>
    <w:rPr>
      <w:sz w:val="24"/>
      <w:szCs w:val="24"/>
    </w:rPr>
  </w:style>
  <w:style w:type="paragraph" w:customStyle="1" w:styleId="A1">
    <w:name w:val="A1"/>
    <w:basedOn w:val="Normal"/>
    <w:link w:val="A1Car"/>
    <w:qFormat/>
    <w:rsid w:val="00264888"/>
    <w:pPr>
      <w:numPr>
        <w:numId w:val="1"/>
      </w:numPr>
      <w:spacing w:before="240" w:after="240"/>
      <w:jc w:val="both"/>
    </w:pPr>
    <w:rPr>
      <w:rFonts w:ascii="Verdana" w:hAnsi="Verdana" w:cs="Arial"/>
      <w:b/>
      <w:bCs/>
      <w:sz w:val="18"/>
      <w:szCs w:val="18"/>
      <w:u w:val="single"/>
    </w:rPr>
  </w:style>
  <w:style w:type="paragraph" w:customStyle="1" w:styleId="A2">
    <w:name w:val="A2"/>
    <w:basedOn w:val="aa"/>
    <w:link w:val="A2Car"/>
    <w:qFormat/>
    <w:rsid w:val="00264888"/>
    <w:pPr>
      <w:numPr>
        <w:ilvl w:val="1"/>
        <w:numId w:val="1"/>
      </w:numPr>
      <w:spacing w:before="240" w:after="240"/>
      <w:ind w:right="51"/>
      <w:jc w:val="both"/>
    </w:pPr>
    <w:rPr>
      <w:rFonts w:ascii="Verdana" w:hAnsi="Verdana"/>
      <w:b/>
      <w:bCs/>
      <w:sz w:val="18"/>
      <w:szCs w:val="18"/>
    </w:rPr>
  </w:style>
  <w:style w:type="character" w:customStyle="1" w:styleId="A1Car">
    <w:name w:val="A1 Car"/>
    <w:link w:val="A1"/>
    <w:rsid w:val="00264888"/>
    <w:rPr>
      <w:rFonts w:ascii="Verdana" w:hAnsi="Verdana" w:cs="Arial"/>
      <w:b/>
      <w:bCs/>
      <w:sz w:val="18"/>
      <w:szCs w:val="18"/>
      <w:u w:val="single"/>
      <w:lang w:val="es-ES" w:eastAsia="es-ES"/>
    </w:rPr>
  </w:style>
  <w:style w:type="paragraph" w:customStyle="1" w:styleId="A3">
    <w:name w:val="A3"/>
    <w:basedOn w:val="aa"/>
    <w:link w:val="A3Car"/>
    <w:qFormat/>
    <w:rsid w:val="005A19D5"/>
    <w:pPr>
      <w:numPr>
        <w:ilvl w:val="2"/>
        <w:numId w:val="1"/>
      </w:numPr>
      <w:spacing w:before="240" w:after="240"/>
      <w:ind w:right="51"/>
      <w:jc w:val="both"/>
    </w:pPr>
    <w:rPr>
      <w:rFonts w:ascii="Verdana" w:hAnsi="Verdana"/>
      <w:b/>
      <w:bCs/>
      <w:sz w:val="18"/>
      <w:szCs w:val="18"/>
    </w:rPr>
  </w:style>
  <w:style w:type="character" w:customStyle="1" w:styleId="A2Car">
    <w:name w:val="A2 Car"/>
    <w:link w:val="A2"/>
    <w:rsid w:val="00264888"/>
    <w:rPr>
      <w:rFonts w:ascii="Verdana" w:hAnsi="Verdana" w:cs="Arial"/>
      <w:b/>
      <w:bCs/>
      <w:sz w:val="18"/>
      <w:szCs w:val="18"/>
      <w:lang w:eastAsia="es-ES"/>
    </w:rPr>
  </w:style>
  <w:style w:type="character" w:customStyle="1" w:styleId="A3Car">
    <w:name w:val="A3 Car"/>
    <w:link w:val="A3"/>
    <w:rsid w:val="005A19D5"/>
    <w:rPr>
      <w:rFonts w:ascii="Verdana" w:hAnsi="Verdana" w:cs="Arial"/>
      <w:b/>
      <w:bCs/>
      <w:sz w:val="18"/>
      <w:szCs w:val="18"/>
      <w:lang w:eastAsia="es-ES"/>
    </w:rPr>
  </w:style>
  <w:style w:type="paragraph" w:customStyle="1" w:styleId="A4">
    <w:name w:val="A4"/>
    <w:basedOn w:val="A3"/>
    <w:link w:val="A4Car"/>
    <w:qFormat/>
    <w:rsid w:val="005A19D5"/>
    <w:pPr>
      <w:numPr>
        <w:ilvl w:val="3"/>
      </w:numPr>
    </w:pPr>
  </w:style>
  <w:style w:type="character" w:customStyle="1" w:styleId="A4Car">
    <w:name w:val="A4 Car"/>
    <w:basedOn w:val="A3Car"/>
    <w:link w:val="A4"/>
    <w:rsid w:val="005A19D5"/>
    <w:rPr>
      <w:rFonts w:ascii="Verdana" w:hAnsi="Verdana" w:cs="Arial"/>
      <w:b/>
      <w:bCs/>
      <w:sz w:val="18"/>
      <w:szCs w:val="18"/>
      <w:lang w:eastAsia="es-ES"/>
    </w:rPr>
  </w:style>
  <w:style w:type="character" w:customStyle="1" w:styleId="Ttulo2Car">
    <w:name w:val="Título 2 Car"/>
    <w:basedOn w:val="Fuentedeprrafopredeter"/>
    <w:link w:val="Ttulo2"/>
    <w:rsid w:val="00884804"/>
    <w:rPr>
      <w:rFonts w:ascii="Arial" w:hAnsi="Arial" w:cs="Arial"/>
      <w:b/>
      <w:bCs/>
      <w:i/>
      <w:iCs/>
      <w:sz w:val="28"/>
      <w:szCs w:val="28"/>
      <w:lang w:val="es-ES" w:eastAsia="es-ES"/>
    </w:rPr>
  </w:style>
  <w:style w:type="character" w:customStyle="1" w:styleId="ApendiceA2Car">
    <w:name w:val="Apendice A2 Car"/>
    <w:link w:val="ApendiceA2"/>
    <w:locked/>
    <w:rsid w:val="007F4168"/>
    <w:rPr>
      <w:rFonts w:ascii="Arial" w:hAnsi="Arial" w:cs="Arial"/>
      <w:sz w:val="22"/>
      <w:szCs w:val="22"/>
      <w:lang w:val="es-ES" w:eastAsia="es-ES"/>
    </w:rPr>
  </w:style>
  <w:style w:type="paragraph" w:customStyle="1" w:styleId="ApendiceA2">
    <w:name w:val="Apendice A2"/>
    <w:basedOn w:val="Normal"/>
    <w:link w:val="ApendiceA2Car"/>
    <w:rsid w:val="007F4168"/>
    <w:pPr>
      <w:jc w:val="both"/>
    </w:pPr>
    <w:rPr>
      <w:rFonts w:ascii="Arial" w:hAnsi="Arial" w:cs="Arial"/>
      <w:sz w:val="22"/>
      <w:szCs w:val="22"/>
    </w:rPr>
  </w:style>
  <w:style w:type="paragraph" w:customStyle="1" w:styleId="Standard">
    <w:name w:val="Standard"/>
    <w:link w:val="StandardCar"/>
    <w:rsid w:val="00DB1392"/>
    <w:pPr>
      <w:suppressAutoHyphens/>
      <w:autoSpaceDN w:val="0"/>
      <w:textAlignment w:val="baseline"/>
    </w:pPr>
    <w:rPr>
      <w:kern w:val="3"/>
      <w:sz w:val="24"/>
      <w:szCs w:val="24"/>
      <w:lang w:val="es-ES" w:eastAsia="zh-CN"/>
    </w:rPr>
  </w:style>
  <w:style w:type="character" w:customStyle="1" w:styleId="StandardCar">
    <w:name w:val="Standard Car"/>
    <w:link w:val="Standard"/>
    <w:rsid w:val="00DB1392"/>
    <w:rPr>
      <w:kern w:val="3"/>
      <w:sz w:val="24"/>
      <w:szCs w:val="24"/>
      <w:lang w:val="es-ES" w:eastAsia="zh-CN"/>
    </w:rPr>
  </w:style>
  <w:style w:type="paragraph" w:customStyle="1" w:styleId="ApendiceA">
    <w:name w:val="Apendice A"/>
    <w:basedOn w:val="Normal"/>
    <w:link w:val="ApendiceACar"/>
    <w:rsid w:val="006B3B9B"/>
    <w:pPr>
      <w:numPr>
        <w:numId w:val="12"/>
      </w:numPr>
      <w:jc w:val="both"/>
    </w:pPr>
    <w:rPr>
      <w:rFonts w:ascii="Arial" w:hAnsi="Arial"/>
      <w:b/>
      <w:bCs/>
      <w:sz w:val="22"/>
      <w:szCs w:val="22"/>
      <w:lang w:val="x-none" w:eastAsia="x-none"/>
    </w:rPr>
  </w:style>
  <w:style w:type="character" w:customStyle="1" w:styleId="ApendiceACar">
    <w:name w:val="Apendice A Car"/>
    <w:link w:val="ApendiceA"/>
    <w:rsid w:val="006B3B9B"/>
    <w:rPr>
      <w:rFonts w:ascii="Arial" w:hAnsi="Arial"/>
      <w:b/>
      <w:bCs/>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60564809">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14769951">
      <w:bodyDiv w:val="1"/>
      <w:marLeft w:val="0"/>
      <w:marRight w:val="0"/>
      <w:marTop w:val="0"/>
      <w:marBottom w:val="0"/>
      <w:divBdr>
        <w:top w:val="none" w:sz="0" w:space="0" w:color="auto"/>
        <w:left w:val="none" w:sz="0" w:space="0" w:color="auto"/>
        <w:bottom w:val="none" w:sz="0" w:space="0" w:color="auto"/>
        <w:right w:val="none" w:sz="0" w:space="0" w:color="auto"/>
      </w:divBdr>
    </w:div>
    <w:div w:id="338655358">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7560105">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71290986">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65917283">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82441132">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720991">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982781199">
      <w:bodyDiv w:val="1"/>
      <w:marLeft w:val="0"/>
      <w:marRight w:val="0"/>
      <w:marTop w:val="0"/>
      <w:marBottom w:val="0"/>
      <w:divBdr>
        <w:top w:val="none" w:sz="0" w:space="0" w:color="auto"/>
        <w:left w:val="none" w:sz="0" w:space="0" w:color="auto"/>
        <w:bottom w:val="none" w:sz="0" w:space="0" w:color="auto"/>
        <w:right w:val="none" w:sz="0" w:space="0" w:color="auto"/>
      </w:divBdr>
    </w:div>
    <w:div w:id="1005287760">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06735184">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14343064">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31845831">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86753993">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35706559">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42130506">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78172727">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599215264">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6945755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09716121">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79420608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1984234866">
      <w:bodyDiv w:val="1"/>
      <w:marLeft w:val="0"/>
      <w:marRight w:val="0"/>
      <w:marTop w:val="0"/>
      <w:marBottom w:val="0"/>
      <w:divBdr>
        <w:top w:val="none" w:sz="0" w:space="0" w:color="auto"/>
        <w:left w:val="none" w:sz="0" w:space="0" w:color="auto"/>
        <w:bottom w:val="none" w:sz="0" w:space="0" w:color="auto"/>
        <w:right w:val="none" w:sz="0" w:space="0" w:color="auto"/>
      </w:divBdr>
    </w:div>
    <w:div w:id="1997957014">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14024-C648-4D5A-98C5-E7AE3746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17</Pages>
  <Words>4409</Words>
  <Characters>24252</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28604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subject/>
  <dc:creator>YPFB</dc:creator>
  <cp:keywords/>
  <dc:description/>
  <cp:lastModifiedBy>Wilson Lenin Herbas Guzman</cp:lastModifiedBy>
  <cp:revision>5</cp:revision>
  <cp:lastPrinted>2016-07-19T18:49:00Z</cp:lastPrinted>
  <dcterms:created xsi:type="dcterms:W3CDTF">2017-05-22T14:21:00Z</dcterms:created>
  <dcterms:modified xsi:type="dcterms:W3CDTF">2017-05-23T15:00:00Z</dcterms:modified>
</cp:coreProperties>
</file>