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3AA0" w:rsidRPr="00AD6AF2" w:rsidRDefault="00233AA0" w:rsidP="00B26F20">
                            <w:pPr>
                              <w:ind w:right="930"/>
                              <w:jc w:val="center"/>
                              <w:rPr>
                                <w:rFonts w:ascii="Century Gothic" w:hAnsi="Century Gothic"/>
                                <w:sz w:val="14"/>
                                <w:lang w:val="es-ES_tradnl"/>
                              </w:rPr>
                            </w:pPr>
                          </w:p>
                          <w:p w:rsidR="00233AA0" w:rsidRDefault="00233AA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233AA0" w:rsidRPr="00AD6AF2" w:rsidRDefault="00233AA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233AA0" w:rsidRPr="00AD6AF2" w:rsidRDefault="00233AA0" w:rsidP="00B26F20">
                      <w:pPr>
                        <w:ind w:right="930"/>
                        <w:jc w:val="center"/>
                        <w:rPr>
                          <w:rFonts w:ascii="Century Gothic" w:hAnsi="Century Gothic"/>
                          <w:sz w:val="14"/>
                          <w:lang w:val="es-ES_tradnl"/>
                        </w:rPr>
                      </w:pPr>
                    </w:p>
                    <w:p w:rsidR="00233AA0" w:rsidRDefault="00233AA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233AA0" w:rsidRPr="00AD6AF2" w:rsidRDefault="00233AA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3AA0" w:rsidRDefault="00233AA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3AA0" w:rsidRDefault="00233AA0" w:rsidP="00B8304E">
                            <w:pPr>
                              <w:ind w:left="142"/>
                              <w:jc w:val="center"/>
                              <w:rPr>
                                <w:rFonts w:ascii="Verdana" w:hAnsi="Verdana"/>
                                <w:b/>
                              </w:rPr>
                            </w:pPr>
                          </w:p>
                          <w:p w:rsidR="00233AA0" w:rsidRDefault="00233AA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3AA0" w:rsidRPr="00103622" w:rsidRDefault="00233AA0" w:rsidP="00B8304E">
                            <w:pPr>
                              <w:ind w:left="142"/>
                              <w:jc w:val="center"/>
                              <w:rPr>
                                <w:rFonts w:ascii="Century Gothic" w:hAnsi="Century Gothic" w:cs="Arial"/>
                                <w:b/>
                                <w:sz w:val="32"/>
                                <w:szCs w:val="32"/>
                                <w:lang w:val="es-MX"/>
                              </w:rPr>
                            </w:pPr>
                          </w:p>
                          <w:p w:rsidR="00233AA0" w:rsidRPr="00103622" w:rsidRDefault="00233AA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3AA0" w:rsidRDefault="00233AA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33AA0" w:rsidRDefault="00233AA0" w:rsidP="00B8304E">
                            <w:pPr>
                              <w:jc w:val="center"/>
                              <w:rPr>
                                <w:rFonts w:ascii="Century Gothic" w:hAnsi="Century Gothic" w:cs="Arial"/>
                                <w:b/>
                                <w:sz w:val="28"/>
                                <w:szCs w:val="32"/>
                              </w:rPr>
                            </w:pPr>
                          </w:p>
                          <w:p w:rsidR="00233AA0" w:rsidRDefault="00233AA0" w:rsidP="00B8304E">
                            <w:pPr>
                              <w:jc w:val="center"/>
                              <w:rPr>
                                <w:rFonts w:ascii="Century Gothic" w:hAnsi="Century Gothic" w:cs="Arial"/>
                                <w:b/>
                                <w:sz w:val="28"/>
                                <w:szCs w:val="32"/>
                              </w:rPr>
                            </w:pPr>
                          </w:p>
                          <w:p w:rsidR="00233AA0" w:rsidRPr="00D94CE2" w:rsidRDefault="00233AA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33AA0" w:rsidRPr="00D94CE2" w:rsidRDefault="00233AA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33AA0" w:rsidRPr="00F40D69" w:rsidRDefault="00233AA0" w:rsidP="00B8304E">
                            <w:pPr>
                              <w:ind w:left="142"/>
                              <w:jc w:val="center"/>
                              <w:rPr>
                                <w:rFonts w:ascii="Century Gothic" w:hAnsi="Century Gothic" w:cs="Arial"/>
                                <w:b/>
                                <w:sz w:val="28"/>
                                <w:szCs w:val="28"/>
                              </w:rPr>
                            </w:pPr>
                          </w:p>
                          <w:p w:rsidR="00233AA0" w:rsidRDefault="00233AA0" w:rsidP="00B8304E">
                            <w:pPr>
                              <w:ind w:left="142"/>
                              <w:jc w:val="center"/>
                              <w:rPr>
                                <w:rFonts w:ascii="Century Gothic" w:hAnsi="Century Gothic" w:cs="Arial"/>
                                <w:b/>
                                <w:sz w:val="28"/>
                                <w:szCs w:val="28"/>
                                <w:lang w:val="es-MX"/>
                              </w:rPr>
                            </w:pPr>
                          </w:p>
                          <w:p w:rsidR="00233AA0" w:rsidRPr="00103622" w:rsidRDefault="00233AA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3AA0" w:rsidRPr="00E67F7F" w:rsidRDefault="00233AA0" w:rsidP="00B8304E">
                            <w:pPr>
                              <w:ind w:left="142"/>
                              <w:rPr>
                                <w:rFonts w:asciiTheme="minorHAnsi" w:hAnsiTheme="minorHAnsi" w:cstheme="minorHAnsi"/>
                                <w:b/>
                                <w:sz w:val="32"/>
                                <w:szCs w:val="32"/>
                                <w:lang w:val="es-MX"/>
                              </w:rPr>
                            </w:pPr>
                          </w:p>
                          <w:p w:rsidR="00233AA0" w:rsidRPr="00E67F7F" w:rsidRDefault="00233AA0" w:rsidP="00E67F7F">
                            <w:pPr>
                              <w:jc w:val="center"/>
                              <w:rPr>
                                <w:rFonts w:asciiTheme="minorHAnsi" w:hAnsiTheme="minorHAnsi" w:cstheme="minorHAnsi"/>
                                <w:b/>
                                <w:sz w:val="32"/>
                                <w:szCs w:val="32"/>
                                <w:lang w:val="es-BO" w:eastAsia="es-BO"/>
                              </w:rPr>
                            </w:pPr>
                            <w:r w:rsidRPr="00E67F7F">
                              <w:rPr>
                                <w:rFonts w:asciiTheme="minorHAnsi" w:hAnsiTheme="minorHAnsi" w:cstheme="minorHAnsi"/>
                                <w:b/>
                                <w:bCs/>
                                <w:color w:val="000000"/>
                                <w:sz w:val="32"/>
                                <w:szCs w:val="32"/>
                              </w:rPr>
                              <w:t xml:space="preserve">OBJETO: </w:t>
                            </w:r>
                            <w:r w:rsidRPr="00E67F7F">
                              <w:rPr>
                                <w:rFonts w:asciiTheme="minorHAnsi" w:hAnsiTheme="minorHAnsi" w:cstheme="minorHAnsi"/>
                                <w:b/>
                                <w:sz w:val="32"/>
                                <w:szCs w:val="32"/>
                                <w:lang w:val="es-BO" w:eastAsia="es-BO"/>
                              </w:rPr>
                              <w:t>INSTALACION Y MANTENIMIENTO DE TEST POINT</w:t>
                            </w:r>
                          </w:p>
                          <w:p w:rsidR="00233AA0" w:rsidRPr="00E67F7F" w:rsidRDefault="00233AA0" w:rsidP="00B8304E">
                            <w:pPr>
                              <w:jc w:val="center"/>
                              <w:rPr>
                                <w:rFonts w:asciiTheme="minorHAnsi" w:hAnsiTheme="minorHAnsi" w:cstheme="minorHAnsi"/>
                                <w:b/>
                                <w:bCs/>
                                <w:color w:val="FF0000"/>
                                <w:sz w:val="32"/>
                                <w:szCs w:val="32"/>
                              </w:rPr>
                            </w:pPr>
                          </w:p>
                          <w:p w:rsidR="00233AA0" w:rsidRPr="00E67F7F" w:rsidRDefault="00233AA0" w:rsidP="00B8304E">
                            <w:pPr>
                              <w:jc w:val="center"/>
                              <w:rPr>
                                <w:rFonts w:asciiTheme="minorHAnsi" w:hAnsiTheme="minorHAnsi" w:cstheme="minorHAnsi"/>
                                <w:b/>
                                <w:bCs/>
                                <w:color w:val="FF0000"/>
                                <w:sz w:val="32"/>
                                <w:szCs w:val="32"/>
                              </w:rPr>
                            </w:pPr>
                            <w:r w:rsidRPr="00E67F7F">
                              <w:rPr>
                                <w:rFonts w:asciiTheme="minorHAnsi" w:hAnsiTheme="minorHAnsi" w:cstheme="minorHAnsi"/>
                                <w:b/>
                                <w:bCs/>
                                <w:sz w:val="32"/>
                                <w:szCs w:val="32"/>
                              </w:rPr>
                              <w:t>CODIGO:</w:t>
                            </w:r>
                            <w:r w:rsidRPr="00E67F7F">
                              <w:rPr>
                                <w:rFonts w:asciiTheme="minorHAnsi" w:hAnsiTheme="minorHAnsi" w:cstheme="minorHAnsi"/>
                                <w:b/>
                                <w:bCs/>
                                <w:color w:val="FF0000"/>
                                <w:sz w:val="32"/>
                                <w:szCs w:val="32"/>
                              </w:rPr>
                              <w:t xml:space="preserve"> </w:t>
                            </w:r>
                            <w:r w:rsidRPr="00E67F7F">
                              <w:rPr>
                                <w:rFonts w:asciiTheme="minorHAnsi" w:hAnsiTheme="minorHAnsi" w:cstheme="minorHAnsi"/>
                                <w:b/>
                                <w:bCs/>
                                <w:color w:val="000000"/>
                                <w:sz w:val="32"/>
                                <w:szCs w:val="32"/>
                                <w:shd w:val="clear" w:color="auto" w:fill="FFFFFF"/>
                              </w:rPr>
                              <w:t>GCC-CDL-DRLP-41-17</w:t>
                            </w:r>
                          </w:p>
                          <w:p w:rsidR="00233AA0" w:rsidRPr="00E67F7F" w:rsidRDefault="00233AA0" w:rsidP="00E67F7F">
                            <w:pPr>
                              <w:rPr>
                                <w:rFonts w:asciiTheme="minorHAnsi" w:hAnsiTheme="minorHAnsi" w:cstheme="minorHAnsi"/>
                                <w:b/>
                                <w:bCs/>
                                <w:color w:val="FF0000"/>
                                <w:sz w:val="32"/>
                                <w:szCs w:val="32"/>
                              </w:rPr>
                            </w:pPr>
                          </w:p>
                          <w:p w:rsidR="00233AA0" w:rsidRPr="00E67F7F" w:rsidRDefault="00233AA0" w:rsidP="00B8304E">
                            <w:pPr>
                              <w:jc w:val="center"/>
                              <w:rPr>
                                <w:rFonts w:asciiTheme="minorHAnsi" w:hAnsiTheme="minorHAnsi" w:cstheme="minorHAnsi"/>
                                <w:b/>
                                <w:sz w:val="32"/>
                                <w:szCs w:val="32"/>
                                <w:lang w:val="es-ES_tradnl"/>
                              </w:rPr>
                            </w:pPr>
                            <w:r w:rsidRPr="00E67F7F">
                              <w:rPr>
                                <w:rFonts w:asciiTheme="minorHAnsi" w:hAnsiTheme="minorHAnsi" w:cstheme="minorHAnsi"/>
                                <w:b/>
                                <w:bCs/>
                                <w:sz w:val="32"/>
                                <w:szCs w:val="32"/>
                              </w:rPr>
                              <w:t>(Segunda Convocatoria</w:t>
                            </w:r>
                            <w:r w:rsidRPr="00E67F7F">
                              <w:rPr>
                                <w:rFonts w:asciiTheme="minorHAnsi" w:hAnsiTheme="minorHAnsi" w:cstheme="minorHAnsi"/>
                                <w:b/>
                                <w:sz w:val="32"/>
                                <w:szCs w:val="32"/>
                                <w:lang w:val="es-ES_tradnl"/>
                              </w:rPr>
                              <w:t>)</w:t>
                            </w:r>
                          </w:p>
                          <w:p w:rsidR="00233AA0" w:rsidRPr="00E67F7F" w:rsidRDefault="00233AA0" w:rsidP="00B8304E">
                            <w:pPr>
                              <w:jc w:val="center"/>
                              <w:rPr>
                                <w:rFonts w:asciiTheme="minorHAnsi" w:hAnsiTheme="minorHAnsi" w:cstheme="minorHAnsi"/>
                                <w:b/>
                                <w:sz w:val="32"/>
                                <w:szCs w:val="32"/>
                                <w:lang w:val="es-ES_tradnl"/>
                              </w:rPr>
                            </w:pPr>
                          </w:p>
                          <w:p w:rsidR="00233AA0" w:rsidRPr="00103622" w:rsidRDefault="00233AA0" w:rsidP="00B8304E">
                            <w:pPr>
                              <w:ind w:right="930"/>
                              <w:jc w:val="center"/>
                              <w:rPr>
                                <w:rFonts w:ascii="Century Gothic" w:hAnsi="Century Gothic"/>
                                <w:sz w:val="32"/>
                                <w:szCs w:val="32"/>
                                <w:lang w:val="es-ES_tradnl"/>
                              </w:rPr>
                            </w:pPr>
                          </w:p>
                          <w:p w:rsidR="00233AA0" w:rsidRPr="00103622" w:rsidRDefault="00233AA0" w:rsidP="00B8304E">
                            <w:pPr>
                              <w:ind w:right="930"/>
                              <w:jc w:val="center"/>
                              <w:rPr>
                                <w:rFonts w:ascii="Century Gothic" w:hAnsi="Century Gothic"/>
                                <w:sz w:val="32"/>
                                <w:szCs w:val="32"/>
                                <w:lang w:val="es-ES_tradnl"/>
                              </w:rPr>
                            </w:pPr>
                          </w:p>
                          <w:p w:rsidR="00233AA0" w:rsidRDefault="00233AA0" w:rsidP="00B8304E">
                            <w:pPr>
                              <w:ind w:right="930"/>
                              <w:jc w:val="center"/>
                              <w:rPr>
                                <w:rFonts w:ascii="Century Gothic" w:hAnsi="Century Gothic"/>
                                <w:lang w:val="es-ES_tradnl"/>
                              </w:rPr>
                            </w:pPr>
                          </w:p>
                          <w:p w:rsidR="00233AA0" w:rsidRPr="009C5A35" w:rsidRDefault="00233AA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233AA0" w:rsidRDefault="00233AA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3AA0" w:rsidRDefault="00233AA0" w:rsidP="00B8304E">
                      <w:pPr>
                        <w:ind w:left="142"/>
                        <w:jc w:val="center"/>
                        <w:rPr>
                          <w:rFonts w:ascii="Verdana" w:hAnsi="Verdana"/>
                          <w:b/>
                        </w:rPr>
                      </w:pPr>
                    </w:p>
                    <w:p w:rsidR="00233AA0" w:rsidRDefault="00233AA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3AA0" w:rsidRPr="00103622" w:rsidRDefault="00233AA0" w:rsidP="00B8304E">
                      <w:pPr>
                        <w:ind w:left="142"/>
                        <w:jc w:val="center"/>
                        <w:rPr>
                          <w:rFonts w:ascii="Century Gothic" w:hAnsi="Century Gothic" w:cs="Arial"/>
                          <w:b/>
                          <w:sz w:val="32"/>
                          <w:szCs w:val="32"/>
                          <w:lang w:val="es-MX"/>
                        </w:rPr>
                      </w:pPr>
                    </w:p>
                    <w:p w:rsidR="00233AA0" w:rsidRPr="00103622" w:rsidRDefault="00233AA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3AA0" w:rsidRDefault="00233AA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33AA0" w:rsidRDefault="00233AA0" w:rsidP="00B8304E">
                      <w:pPr>
                        <w:jc w:val="center"/>
                        <w:rPr>
                          <w:rFonts w:ascii="Century Gothic" w:hAnsi="Century Gothic" w:cs="Arial"/>
                          <w:b/>
                          <w:sz w:val="28"/>
                          <w:szCs w:val="32"/>
                        </w:rPr>
                      </w:pPr>
                    </w:p>
                    <w:p w:rsidR="00233AA0" w:rsidRDefault="00233AA0" w:rsidP="00B8304E">
                      <w:pPr>
                        <w:jc w:val="center"/>
                        <w:rPr>
                          <w:rFonts w:ascii="Century Gothic" w:hAnsi="Century Gothic" w:cs="Arial"/>
                          <w:b/>
                          <w:sz w:val="28"/>
                          <w:szCs w:val="32"/>
                        </w:rPr>
                      </w:pPr>
                    </w:p>
                    <w:p w:rsidR="00233AA0" w:rsidRPr="00D94CE2" w:rsidRDefault="00233AA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33AA0" w:rsidRPr="00D94CE2" w:rsidRDefault="00233AA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33AA0" w:rsidRPr="00F40D69" w:rsidRDefault="00233AA0" w:rsidP="00B8304E">
                      <w:pPr>
                        <w:ind w:left="142"/>
                        <w:jc w:val="center"/>
                        <w:rPr>
                          <w:rFonts w:ascii="Century Gothic" w:hAnsi="Century Gothic" w:cs="Arial"/>
                          <w:b/>
                          <w:sz w:val="28"/>
                          <w:szCs w:val="28"/>
                        </w:rPr>
                      </w:pPr>
                    </w:p>
                    <w:p w:rsidR="00233AA0" w:rsidRDefault="00233AA0" w:rsidP="00B8304E">
                      <w:pPr>
                        <w:ind w:left="142"/>
                        <w:jc w:val="center"/>
                        <w:rPr>
                          <w:rFonts w:ascii="Century Gothic" w:hAnsi="Century Gothic" w:cs="Arial"/>
                          <w:b/>
                          <w:sz w:val="28"/>
                          <w:szCs w:val="28"/>
                          <w:lang w:val="es-MX"/>
                        </w:rPr>
                      </w:pPr>
                    </w:p>
                    <w:p w:rsidR="00233AA0" w:rsidRPr="00103622" w:rsidRDefault="00233AA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3AA0" w:rsidRPr="00E67F7F" w:rsidRDefault="00233AA0" w:rsidP="00B8304E">
                      <w:pPr>
                        <w:ind w:left="142"/>
                        <w:rPr>
                          <w:rFonts w:asciiTheme="minorHAnsi" w:hAnsiTheme="minorHAnsi" w:cstheme="minorHAnsi"/>
                          <w:b/>
                          <w:sz w:val="32"/>
                          <w:szCs w:val="32"/>
                          <w:lang w:val="es-MX"/>
                        </w:rPr>
                      </w:pPr>
                    </w:p>
                    <w:p w:rsidR="00233AA0" w:rsidRPr="00E67F7F" w:rsidRDefault="00233AA0" w:rsidP="00E67F7F">
                      <w:pPr>
                        <w:jc w:val="center"/>
                        <w:rPr>
                          <w:rFonts w:asciiTheme="minorHAnsi" w:hAnsiTheme="minorHAnsi" w:cstheme="minorHAnsi"/>
                          <w:b/>
                          <w:sz w:val="32"/>
                          <w:szCs w:val="32"/>
                          <w:lang w:val="es-BO" w:eastAsia="es-BO"/>
                        </w:rPr>
                      </w:pPr>
                      <w:r w:rsidRPr="00E67F7F">
                        <w:rPr>
                          <w:rFonts w:asciiTheme="minorHAnsi" w:hAnsiTheme="minorHAnsi" w:cstheme="minorHAnsi"/>
                          <w:b/>
                          <w:bCs/>
                          <w:color w:val="000000"/>
                          <w:sz w:val="32"/>
                          <w:szCs w:val="32"/>
                        </w:rPr>
                        <w:t xml:space="preserve">OBJETO: </w:t>
                      </w:r>
                      <w:r w:rsidRPr="00E67F7F">
                        <w:rPr>
                          <w:rFonts w:asciiTheme="minorHAnsi" w:hAnsiTheme="minorHAnsi" w:cstheme="minorHAnsi"/>
                          <w:b/>
                          <w:sz w:val="32"/>
                          <w:szCs w:val="32"/>
                          <w:lang w:val="es-BO" w:eastAsia="es-BO"/>
                        </w:rPr>
                        <w:t>INSTALACION Y MANTENIMIENTO DE TEST POINT</w:t>
                      </w:r>
                    </w:p>
                    <w:p w:rsidR="00233AA0" w:rsidRPr="00E67F7F" w:rsidRDefault="00233AA0" w:rsidP="00B8304E">
                      <w:pPr>
                        <w:jc w:val="center"/>
                        <w:rPr>
                          <w:rFonts w:asciiTheme="minorHAnsi" w:hAnsiTheme="minorHAnsi" w:cstheme="minorHAnsi"/>
                          <w:b/>
                          <w:bCs/>
                          <w:color w:val="FF0000"/>
                          <w:sz w:val="32"/>
                          <w:szCs w:val="32"/>
                        </w:rPr>
                      </w:pPr>
                    </w:p>
                    <w:p w:rsidR="00233AA0" w:rsidRPr="00E67F7F" w:rsidRDefault="00233AA0" w:rsidP="00B8304E">
                      <w:pPr>
                        <w:jc w:val="center"/>
                        <w:rPr>
                          <w:rFonts w:asciiTheme="minorHAnsi" w:hAnsiTheme="minorHAnsi" w:cstheme="minorHAnsi"/>
                          <w:b/>
                          <w:bCs/>
                          <w:color w:val="FF0000"/>
                          <w:sz w:val="32"/>
                          <w:szCs w:val="32"/>
                        </w:rPr>
                      </w:pPr>
                      <w:r w:rsidRPr="00E67F7F">
                        <w:rPr>
                          <w:rFonts w:asciiTheme="minorHAnsi" w:hAnsiTheme="minorHAnsi" w:cstheme="minorHAnsi"/>
                          <w:b/>
                          <w:bCs/>
                          <w:sz w:val="32"/>
                          <w:szCs w:val="32"/>
                        </w:rPr>
                        <w:t>CODIGO:</w:t>
                      </w:r>
                      <w:r w:rsidRPr="00E67F7F">
                        <w:rPr>
                          <w:rFonts w:asciiTheme="minorHAnsi" w:hAnsiTheme="minorHAnsi" w:cstheme="minorHAnsi"/>
                          <w:b/>
                          <w:bCs/>
                          <w:color w:val="FF0000"/>
                          <w:sz w:val="32"/>
                          <w:szCs w:val="32"/>
                        </w:rPr>
                        <w:t xml:space="preserve"> </w:t>
                      </w:r>
                      <w:r w:rsidRPr="00E67F7F">
                        <w:rPr>
                          <w:rFonts w:asciiTheme="minorHAnsi" w:hAnsiTheme="minorHAnsi" w:cstheme="minorHAnsi"/>
                          <w:b/>
                          <w:bCs/>
                          <w:color w:val="000000"/>
                          <w:sz w:val="32"/>
                          <w:szCs w:val="32"/>
                          <w:shd w:val="clear" w:color="auto" w:fill="FFFFFF"/>
                        </w:rPr>
                        <w:t>GCC-CDL-DRLP-41-17</w:t>
                      </w:r>
                    </w:p>
                    <w:p w:rsidR="00233AA0" w:rsidRPr="00E67F7F" w:rsidRDefault="00233AA0" w:rsidP="00E67F7F">
                      <w:pPr>
                        <w:rPr>
                          <w:rFonts w:asciiTheme="minorHAnsi" w:hAnsiTheme="minorHAnsi" w:cstheme="minorHAnsi"/>
                          <w:b/>
                          <w:bCs/>
                          <w:color w:val="FF0000"/>
                          <w:sz w:val="32"/>
                          <w:szCs w:val="32"/>
                        </w:rPr>
                      </w:pPr>
                    </w:p>
                    <w:p w:rsidR="00233AA0" w:rsidRPr="00E67F7F" w:rsidRDefault="00233AA0" w:rsidP="00B8304E">
                      <w:pPr>
                        <w:jc w:val="center"/>
                        <w:rPr>
                          <w:rFonts w:asciiTheme="minorHAnsi" w:hAnsiTheme="minorHAnsi" w:cstheme="minorHAnsi"/>
                          <w:b/>
                          <w:sz w:val="32"/>
                          <w:szCs w:val="32"/>
                          <w:lang w:val="es-ES_tradnl"/>
                        </w:rPr>
                      </w:pPr>
                      <w:r w:rsidRPr="00E67F7F">
                        <w:rPr>
                          <w:rFonts w:asciiTheme="minorHAnsi" w:hAnsiTheme="minorHAnsi" w:cstheme="minorHAnsi"/>
                          <w:b/>
                          <w:bCs/>
                          <w:sz w:val="32"/>
                          <w:szCs w:val="32"/>
                        </w:rPr>
                        <w:t>(Segunda Convocatoria</w:t>
                      </w:r>
                      <w:r w:rsidRPr="00E67F7F">
                        <w:rPr>
                          <w:rFonts w:asciiTheme="minorHAnsi" w:hAnsiTheme="minorHAnsi" w:cstheme="minorHAnsi"/>
                          <w:b/>
                          <w:sz w:val="32"/>
                          <w:szCs w:val="32"/>
                          <w:lang w:val="es-ES_tradnl"/>
                        </w:rPr>
                        <w:t>)</w:t>
                      </w:r>
                    </w:p>
                    <w:p w:rsidR="00233AA0" w:rsidRPr="00E67F7F" w:rsidRDefault="00233AA0" w:rsidP="00B8304E">
                      <w:pPr>
                        <w:jc w:val="center"/>
                        <w:rPr>
                          <w:rFonts w:asciiTheme="minorHAnsi" w:hAnsiTheme="minorHAnsi" w:cstheme="minorHAnsi"/>
                          <w:b/>
                          <w:sz w:val="32"/>
                          <w:szCs w:val="32"/>
                          <w:lang w:val="es-ES_tradnl"/>
                        </w:rPr>
                      </w:pPr>
                    </w:p>
                    <w:p w:rsidR="00233AA0" w:rsidRPr="00103622" w:rsidRDefault="00233AA0" w:rsidP="00B8304E">
                      <w:pPr>
                        <w:ind w:right="930"/>
                        <w:jc w:val="center"/>
                        <w:rPr>
                          <w:rFonts w:ascii="Century Gothic" w:hAnsi="Century Gothic"/>
                          <w:sz w:val="32"/>
                          <w:szCs w:val="32"/>
                          <w:lang w:val="es-ES_tradnl"/>
                        </w:rPr>
                      </w:pPr>
                    </w:p>
                    <w:p w:rsidR="00233AA0" w:rsidRPr="00103622" w:rsidRDefault="00233AA0" w:rsidP="00B8304E">
                      <w:pPr>
                        <w:ind w:right="930"/>
                        <w:jc w:val="center"/>
                        <w:rPr>
                          <w:rFonts w:ascii="Century Gothic" w:hAnsi="Century Gothic"/>
                          <w:sz w:val="32"/>
                          <w:szCs w:val="32"/>
                          <w:lang w:val="es-ES_tradnl"/>
                        </w:rPr>
                      </w:pPr>
                    </w:p>
                    <w:p w:rsidR="00233AA0" w:rsidRDefault="00233AA0" w:rsidP="00B8304E">
                      <w:pPr>
                        <w:ind w:right="930"/>
                        <w:jc w:val="center"/>
                        <w:rPr>
                          <w:rFonts w:ascii="Century Gothic" w:hAnsi="Century Gothic"/>
                          <w:lang w:val="es-ES_tradnl"/>
                        </w:rPr>
                      </w:pPr>
                    </w:p>
                    <w:p w:rsidR="00233AA0" w:rsidRPr="009C5A35" w:rsidRDefault="00233AA0"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E67F7F" w:rsidRPr="00F21ECD" w:rsidRDefault="00E67F7F" w:rsidP="00E67F7F">
            <w:pPr>
              <w:jc w:val="center"/>
              <w:rPr>
                <w:rFonts w:ascii="Calibri" w:eastAsia="Calibri" w:hAnsi="Calibri" w:cs="Arial"/>
                <w:b/>
                <w:sz w:val="24"/>
                <w:szCs w:val="16"/>
              </w:rPr>
            </w:pPr>
            <w:r w:rsidRPr="00F21ECD">
              <w:rPr>
                <w:rFonts w:ascii="Calibri" w:eastAsia="Calibri" w:hAnsi="Calibri" w:cs="Arial"/>
                <w:b/>
                <w:sz w:val="24"/>
                <w:szCs w:val="16"/>
              </w:rPr>
              <w:t>Lic. Evelin G. Chavez</w:t>
            </w:r>
          </w:p>
          <w:p w:rsidR="00F27177" w:rsidRPr="007320D4" w:rsidRDefault="00E67F7F" w:rsidP="00E67F7F">
            <w:pPr>
              <w:jc w:val="center"/>
              <w:rPr>
                <w:rFonts w:ascii="Calibri" w:eastAsia="Calibri" w:hAnsi="Calibri" w:cs="Arial"/>
                <w:b/>
                <w:color w:val="000000"/>
                <w:sz w:val="16"/>
                <w:szCs w:val="16"/>
              </w:rPr>
            </w:pPr>
            <w:r w:rsidRPr="00F21ECD">
              <w:rPr>
                <w:rFonts w:ascii="Calibri" w:eastAsia="Calibri" w:hAnsi="Calibri" w:cs="Arial"/>
                <w:b/>
                <w:sz w:val="24"/>
                <w:szCs w:val="16"/>
              </w:rPr>
              <w:t>de Jove</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67F7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más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67F7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67F7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F437FC" w:rsidTr="009E29DA">
        <w:trPr>
          <w:trHeight w:val="410"/>
        </w:trPr>
        <w:tc>
          <w:tcPr>
            <w:tcW w:w="9039" w:type="dxa"/>
            <w:gridSpan w:val="5"/>
            <w:shd w:val="clear" w:color="auto" w:fill="D9D9D9"/>
            <w:vAlign w:val="center"/>
          </w:tcPr>
          <w:p w:rsidR="00CE7B5F" w:rsidRPr="00F437FC" w:rsidRDefault="00CE7B5F" w:rsidP="005029F9">
            <w:pPr>
              <w:jc w:val="center"/>
              <w:rPr>
                <w:rFonts w:asciiTheme="minorHAnsi" w:hAnsiTheme="minorHAnsi" w:cstheme="minorHAnsi"/>
                <w:b/>
                <w:sz w:val="18"/>
                <w:szCs w:val="22"/>
              </w:rPr>
            </w:pPr>
            <w:r w:rsidRPr="00F437FC">
              <w:rPr>
                <w:rFonts w:asciiTheme="minorHAnsi" w:hAnsiTheme="minorHAnsi" w:cstheme="minorHAnsi"/>
                <w:b/>
                <w:sz w:val="18"/>
                <w:szCs w:val="22"/>
              </w:rPr>
              <w:t>CRONOGRAMA DE PLAZOS</w:t>
            </w:r>
          </w:p>
        </w:tc>
      </w:tr>
      <w:tr w:rsidR="00CE7B5F" w:rsidRPr="00F437FC" w:rsidTr="009E29DA">
        <w:trPr>
          <w:trHeight w:val="410"/>
        </w:trPr>
        <w:tc>
          <w:tcPr>
            <w:tcW w:w="433" w:type="dxa"/>
            <w:shd w:val="clear" w:color="auto" w:fill="D9D9D9"/>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N°</w:t>
            </w:r>
          </w:p>
        </w:tc>
        <w:tc>
          <w:tcPr>
            <w:tcW w:w="3038" w:type="dxa"/>
            <w:shd w:val="clear" w:color="auto" w:fill="D9D9D9"/>
            <w:vAlign w:val="center"/>
          </w:tcPr>
          <w:p w:rsidR="00CE7B5F" w:rsidRPr="00F437FC" w:rsidRDefault="00CE7B5F" w:rsidP="005029F9">
            <w:pPr>
              <w:jc w:val="center"/>
              <w:rPr>
                <w:rFonts w:asciiTheme="minorHAnsi" w:hAnsiTheme="minorHAnsi" w:cstheme="minorHAnsi"/>
                <w:b/>
                <w:sz w:val="18"/>
                <w:szCs w:val="22"/>
              </w:rPr>
            </w:pPr>
            <w:r w:rsidRPr="00F437FC">
              <w:rPr>
                <w:rFonts w:asciiTheme="minorHAnsi" w:hAnsiTheme="minorHAnsi" w:cstheme="minorHAnsi"/>
                <w:b/>
                <w:sz w:val="18"/>
                <w:szCs w:val="22"/>
              </w:rPr>
              <w:t>ACTIVIDAD</w:t>
            </w:r>
          </w:p>
        </w:tc>
        <w:tc>
          <w:tcPr>
            <w:tcW w:w="2231" w:type="dxa"/>
            <w:gridSpan w:val="2"/>
            <w:shd w:val="clear" w:color="auto" w:fill="D9D9D9"/>
            <w:vAlign w:val="center"/>
          </w:tcPr>
          <w:p w:rsidR="00CE7B5F" w:rsidRPr="00F437FC" w:rsidRDefault="00CE7B5F" w:rsidP="005029F9">
            <w:pPr>
              <w:jc w:val="center"/>
              <w:rPr>
                <w:rFonts w:asciiTheme="minorHAnsi" w:hAnsiTheme="minorHAnsi" w:cstheme="minorHAnsi"/>
                <w:b/>
                <w:sz w:val="18"/>
                <w:szCs w:val="22"/>
              </w:rPr>
            </w:pPr>
            <w:r w:rsidRPr="00F437FC">
              <w:rPr>
                <w:rFonts w:asciiTheme="minorHAnsi" w:hAnsiTheme="minorHAnsi" w:cstheme="minorHAnsi"/>
                <w:b/>
                <w:sz w:val="18"/>
                <w:szCs w:val="22"/>
              </w:rPr>
              <w:t>FECHA y HORA</w:t>
            </w:r>
          </w:p>
        </w:tc>
        <w:tc>
          <w:tcPr>
            <w:tcW w:w="3337" w:type="dxa"/>
            <w:shd w:val="clear" w:color="auto" w:fill="D9D9D9"/>
            <w:vAlign w:val="center"/>
          </w:tcPr>
          <w:p w:rsidR="00CE7B5F" w:rsidRPr="00F437FC" w:rsidRDefault="00CE7B5F" w:rsidP="005029F9">
            <w:pPr>
              <w:jc w:val="center"/>
              <w:rPr>
                <w:rFonts w:asciiTheme="minorHAnsi" w:hAnsiTheme="minorHAnsi" w:cstheme="minorHAnsi"/>
                <w:b/>
                <w:sz w:val="18"/>
                <w:szCs w:val="22"/>
              </w:rPr>
            </w:pPr>
            <w:r w:rsidRPr="00F437FC">
              <w:rPr>
                <w:rFonts w:asciiTheme="minorHAnsi" w:hAnsiTheme="minorHAnsi" w:cstheme="minorHAnsi"/>
                <w:b/>
                <w:sz w:val="18"/>
                <w:szCs w:val="22"/>
              </w:rPr>
              <w:t xml:space="preserve">DIRECCIÓN </w:t>
            </w:r>
          </w:p>
        </w:tc>
      </w:tr>
      <w:tr w:rsidR="00CE7B5F" w:rsidRPr="00F437FC" w:rsidTr="009E29DA">
        <w:trPr>
          <w:trHeight w:val="64"/>
        </w:trPr>
        <w:tc>
          <w:tcPr>
            <w:tcW w:w="433" w:type="dxa"/>
          </w:tcPr>
          <w:p w:rsidR="00CE7B5F" w:rsidRPr="00F437FC" w:rsidRDefault="00CE7B5F" w:rsidP="005029F9">
            <w:pPr>
              <w:rPr>
                <w:rFonts w:asciiTheme="minorHAnsi" w:hAnsiTheme="minorHAnsi" w:cstheme="minorHAnsi"/>
                <w:sz w:val="18"/>
                <w:szCs w:val="22"/>
              </w:rPr>
            </w:pPr>
          </w:p>
        </w:tc>
        <w:tc>
          <w:tcPr>
            <w:tcW w:w="3038" w:type="dxa"/>
          </w:tcPr>
          <w:p w:rsidR="00CE7B5F" w:rsidRPr="00F437FC" w:rsidRDefault="00CE7B5F" w:rsidP="005029F9">
            <w:pPr>
              <w:rPr>
                <w:rFonts w:asciiTheme="minorHAnsi" w:hAnsiTheme="minorHAnsi" w:cstheme="minorHAnsi"/>
                <w:sz w:val="18"/>
                <w:szCs w:val="22"/>
              </w:rPr>
            </w:pPr>
          </w:p>
        </w:tc>
        <w:tc>
          <w:tcPr>
            <w:tcW w:w="2231" w:type="dxa"/>
            <w:gridSpan w:val="2"/>
          </w:tcPr>
          <w:p w:rsidR="00CE7B5F" w:rsidRPr="00F437FC" w:rsidRDefault="00CE7B5F" w:rsidP="005029F9">
            <w:pPr>
              <w:rPr>
                <w:rFonts w:asciiTheme="minorHAnsi" w:hAnsiTheme="minorHAnsi" w:cstheme="minorHAnsi"/>
                <w:sz w:val="18"/>
                <w:szCs w:val="22"/>
                <w:highlight w:val="yellow"/>
              </w:rPr>
            </w:pPr>
          </w:p>
        </w:tc>
        <w:tc>
          <w:tcPr>
            <w:tcW w:w="3337" w:type="dxa"/>
          </w:tcPr>
          <w:p w:rsidR="00CE7B5F" w:rsidRPr="00F437FC" w:rsidRDefault="00CE7B5F" w:rsidP="005029F9">
            <w:pPr>
              <w:rPr>
                <w:rFonts w:asciiTheme="minorHAnsi" w:hAnsiTheme="minorHAnsi" w:cstheme="minorHAnsi"/>
                <w:sz w:val="18"/>
                <w:szCs w:val="22"/>
              </w:rPr>
            </w:pPr>
          </w:p>
        </w:tc>
      </w:tr>
      <w:tr w:rsidR="00CE7B5F" w:rsidRPr="00F437FC" w:rsidTr="009E29DA">
        <w:trPr>
          <w:trHeight w:val="300"/>
        </w:trPr>
        <w:tc>
          <w:tcPr>
            <w:tcW w:w="433"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1</w:t>
            </w:r>
          </w:p>
        </w:tc>
        <w:tc>
          <w:tcPr>
            <w:tcW w:w="3038" w:type="dxa"/>
            <w:vAlign w:val="center"/>
          </w:tcPr>
          <w:p w:rsidR="00CE7B5F" w:rsidRPr="00F437FC" w:rsidRDefault="00CE7B5F" w:rsidP="00035015">
            <w:pPr>
              <w:jc w:val="both"/>
              <w:rPr>
                <w:rFonts w:asciiTheme="minorHAnsi" w:hAnsiTheme="minorHAnsi" w:cstheme="minorHAnsi"/>
                <w:sz w:val="18"/>
                <w:szCs w:val="22"/>
              </w:rPr>
            </w:pPr>
            <w:r w:rsidRPr="00F437FC">
              <w:rPr>
                <w:rFonts w:asciiTheme="minorHAnsi" w:hAnsiTheme="minorHAnsi" w:cstheme="minorHAnsi"/>
                <w:sz w:val="18"/>
                <w:szCs w:val="22"/>
              </w:rPr>
              <w:t>Inspección Previa</w:t>
            </w:r>
          </w:p>
          <w:p w:rsidR="00CE7B5F" w:rsidRPr="00F437FC" w:rsidRDefault="00CE7B5F" w:rsidP="00035015">
            <w:pPr>
              <w:jc w:val="both"/>
              <w:rPr>
                <w:rFonts w:asciiTheme="minorHAnsi" w:hAnsiTheme="minorHAnsi" w:cstheme="minorHAnsi"/>
                <w:sz w:val="18"/>
                <w:szCs w:val="22"/>
              </w:rPr>
            </w:pPr>
          </w:p>
        </w:tc>
        <w:tc>
          <w:tcPr>
            <w:tcW w:w="1143"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Fecha:</w:t>
            </w:r>
          </w:p>
          <w:p w:rsidR="00CE7B5F" w:rsidRPr="00F437FC" w:rsidRDefault="00CE7B5F" w:rsidP="005029F9">
            <w:pPr>
              <w:rPr>
                <w:rFonts w:asciiTheme="minorHAnsi" w:hAnsiTheme="minorHAnsi" w:cstheme="minorHAnsi"/>
                <w:sz w:val="18"/>
                <w:szCs w:val="22"/>
              </w:rPr>
            </w:pPr>
          </w:p>
        </w:tc>
        <w:tc>
          <w:tcPr>
            <w:tcW w:w="1088"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Hora:</w:t>
            </w:r>
          </w:p>
          <w:p w:rsidR="00CE7B5F" w:rsidRPr="00F437FC" w:rsidRDefault="00CE7B5F" w:rsidP="005029F9">
            <w:pPr>
              <w:jc w:val="center"/>
              <w:rPr>
                <w:rFonts w:asciiTheme="minorHAnsi" w:hAnsiTheme="minorHAnsi" w:cstheme="minorHAnsi"/>
                <w:color w:val="000000"/>
                <w:sz w:val="18"/>
                <w:szCs w:val="22"/>
              </w:rPr>
            </w:pPr>
          </w:p>
        </w:tc>
        <w:tc>
          <w:tcPr>
            <w:tcW w:w="3337" w:type="dxa"/>
            <w:vAlign w:val="center"/>
          </w:tcPr>
          <w:p w:rsidR="00CE7B5F" w:rsidRPr="00F437FC" w:rsidRDefault="00666160" w:rsidP="00421F22">
            <w:pPr>
              <w:jc w:val="both"/>
              <w:rPr>
                <w:rFonts w:asciiTheme="minorHAnsi" w:hAnsiTheme="minorHAnsi" w:cstheme="minorHAnsi"/>
                <w:i/>
                <w:color w:val="000000"/>
                <w:sz w:val="18"/>
                <w:szCs w:val="22"/>
                <w:lang w:val="es-ES_tradnl"/>
              </w:rPr>
            </w:pPr>
            <w:r w:rsidRPr="00F437FC">
              <w:rPr>
                <w:rFonts w:ascii="Calibri" w:hAnsi="Calibri"/>
                <w:b/>
                <w:i/>
                <w:sz w:val="18"/>
                <w:szCs w:val="16"/>
              </w:rPr>
              <w:t>NO APLICA</w:t>
            </w:r>
            <w:r w:rsidR="007C1F40" w:rsidRPr="00F437FC">
              <w:rPr>
                <w:rFonts w:asciiTheme="minorHAnsi" w:hAnsiTheme="minorHAnsi" w:cstheme="minorHAnsi"/>
                <w:i/>
                <w:sz w:val="18"/>
                <w:szCs w:val="22"/>
                <w:lang w:val="es-ES_tradnl"/>
              </w:rPr>
              <w:t xml:space="preserve"> </w:t>
            </w:r>
          </w:p>
        </w:tc>
      </w:tr>
      <w:tr w:rsidR="00CE7B5F" w:rsidRPr="00F437FC" w:rsidTr="009E29DA">
        <w:trPr>
          <w:trHeight w:val="155"/>
        </w:trPr>
        <w:tc>
          <w:tcPr>
            <w:tcW w:w="433" w:type="dxa"/>
            <w:vAlign w:val="center"/>
          </w:tcPr>
          <w:p w:rsidR="00CE7B5F" w:rsidRPr="00F437FC" w:rsidRDefault="00CE7B5F" w:rsidP="005029F9">
            <w:pPr>
              <w:rPr>
                <w:rFonts w:asciiTheme="minorHAnsi" w:hAnsiTheme="minorHAnsi" w:cstheme="minorHAnsi"/>
                <w:sz w:val="18"/>
                <w:szCs w:val="22"/>
              </w:rPr>
            </w:pPr>
          </w:p>
        </w:tc>
        <w:tc>
          <w:tcPr>
            <w:tcW w:w="3038" w:type="dxa"/>
            <w:vAlign w:val="center"/>
          </w:tcPr>
          <w:p w:rsidR="00CE7B5F" w:rsidRPr="00F437FC" w:rsidRDefault="00CE7B5F" w:rsidP="00035015">
            <w:pPr>
              <w:jc w:val="both"/>
              <w:rPr>
                <w:rFonts w:asciiTheme="minorHAnsi" w:hAnsiTheme="minorHAnsi" w:cstheme="minorHAnsi"/>
                <w:sz w:val="18"/>
                <w:szCs w:val="22"/>
              </w:rPr>
            </w:pPr>
          </w:p>
        </w:tc>
        <w:tc>
          <w:tcPr>
            <w:tcW w:w="2231" w:type="dxa"/>
            <w:gridSpan w:val="2"/>
          </w:tcPr>
          <w:p w:rsidR="00CE7B5F" w:rsidRPr="00F437FC" w:rsidRDefault="00CE7B5F" w:rsidP="005029F9">
            <w:pPr>
              <w:jc w:val="center"/>
              <w:rPr>
                <w:rFonts w:asciiTheme="minorHAnsi" w:hAnsiTheme="minorHAnsi" w:cstheme="minorHAnsi"/>
                <w:sz w:val="18"/>
                <w:szCs w:val="22"/>
              </w:rPr>
            </w:pPr>
          </w:p>
        </w:tc>
        <w:tc>
          <w:tcPr>
            <w:tcW w:w="3337" w:type="dxa"/>
          </w:tcPr>
          <w:p w:rsidR="00CE7B5F" w:rsidRPr="00F437FC" w:rsidRDefault="00CE7B5F" w:rsidP="00421F22">
            <w:pPr>
              <w:jc w:val="both"/>
              <w:rPr>
                <w:rFonts w:asciiTheme="minorHAnsi" w:hAnsiTheme="minorHAnsi" w:cstheme="minorHAnsi"/>
                <w:sz w:val="18"/>
                <w:szCs w:val="22"/>
              </w:rPr>
            </w:pPr>
          </w:p>
        </w:tc>
      </w:tr>
      <w:tr w:rsidR="00CE7B5F" w:rsidRPr="00F437FC" w:rsidTr="009E29DA">
        <w:trPr>
          <w:trHeight w:val="433"/>
        </w:trPr>
        <w:tc>
          <w:tcPr>
            <w:tcW w:w="433" w:type="dxa"/>
            <w:shd w:val="clear" w:color="auto" w:fill="auto"/>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2</w:t>
            </w:r>
          </w:p>
        </w:tc>
        <w:tc>
          <w:tcPr>
            <w:tcW w:w="3038" w:type="dxa"/>
            <w:vAlign w:val="center"/>
          </w:tcPr>
          <w:p w:rsidR="00CE7B5F" w:rsidRPr="00F437FC" w:rsidRDefault="00701146" w:rsidP="00035015">
            <w:pPr>
              <w:jc w:val="both"/>
              <w:rPr>
                <w:rFonts w:asciiTheme="minorHAnsi" w:hAnsiTheme="minorHAnsi" w:cstheme="minorHAnsi"/>
                <w:sz w:val="18"/>
                <w:szCs w:val="22"/>
              </w:rPr>
            </w:pPr>
            <w:r w:rsidRPr="00F437FC">
              <w:rPr>
                <w:rFonts w:asciiTheme="minorHAnsi" w:hAnsiTheme="minorHAnsi" w:cstheme="minorHAnsi"/>
                <w:sz w:val="18"/>
                <w:szCs w:val="22"/>
              </w:rPr>
              <w:t xml:space="preserve">Presentación de </w:t>
            </w:r>
            <w:r w:rsidR="004C686E" w:rsidRPr="00F437FC">
              <w:rPr>
                <w:rFonts w:asciiTheme="minorHAnsi" w:hAnsiTheme="minorHAnsi" w:cstheme="minorHAnsi"/>
                <w:sz w:val="18"/>
                <w:szCs w:val="22"/>
              </w:rPr>
              <w:t>Acuerdo</w:t>
            </w:r>
            <w:r w:rsidR="00CE7B5F" w:rsidRPr="00F437FC">
              <w:rPr>
                <w:rFonts w:asciiTheme="minorHAnsi" w:hAnsiTheme="minorHAnsi" w:cstheme="minorHAnsi"/>
                <w:sz w:val="18"/>
                <w:szCs w:val="22"/>
              </w:rPr>
              <w:t xml:space="preserve"> de Confidencialidad</w:t>
            </w:r>
          </w:p>
          <w:p w:rsidR="00CE7B5F" w:rsidRPr="00F437FC" w:rsidRDefault="00CE7B5F" w:rsidP="00035015">
            <w:pPr>
              <w:jc w:val="both"/>
              <w:rPr>
                <w:rFonts w:asciiTheme="minorHAnsi" w:hAnsiTheme="minorHAnsi" w:cstheme="minorHAnsi"/>
                <w:sz w:val="18"/>
                <w:szCs w:val="22"/>
              </w:rPr>
            </w:pPr>
          </w:p>
        </w:tc>
        <w:tc>
          <w:tcPr>
            <w:tcW w:w="1143"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Fecha:</w:t>
            </w:r>
          </w:p>
        </w:tc>
        <w:tc>
          <w:tcPr>
            <w:tcW w:w="1088"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Hora</w:t>
            </w:r>
          </w:p>
        </w:tc>
        <w:tc>
          <w:tcPr>
            <w:tcW w:w="3337" w:type="dxa"/>
            <w:vAlign w:val="center"/>
          </w:tcPr>
          <w:p w:rsidR="00CE7B5F" w:rsidRPr="00F437FC" w:rsidRDefault="00666160" w:rsidP="00421F22">
            <w:pPr>
              <w:jc w:val="both"/>
              <w:rPr>
                <w:rFonts w:asciiTheme="minorHAnsi" w:hAnsiTheme="minorHAnsi" w:cstheme="minorHAnsi"/>
                <w:b/>
                <w:color w:val="FF0000"/>
                <w:sz w:val="18"/>
                <w:szCs w:val="22"/>
              </w:rPr>
            </w:pPr>
            <w:r w:rsidRPr="00F437FC">
              <w:rPr>
                <w:rFonts w:ascii="Calibri" w:hAnsi="Calibri"/>
                <w:b/>
                <w:i/>
                <w:sz w:val="18"/>
                <w:szCs w:val="16"/>
              </w:rPr>
              <w:t>NO APLICA</w:t>
            </w:r>
          </w:p>
        </w:tc>
      </w:tr>
      <w:tr w:rsidR="00CE7B5F" w:rsidRPr="00F437FC" w:rsidTr="009E29DA">
        <w:trPr>
          <w:trHeight w:val="433"/>
        </w:trPr>
        <w:tc>
          <w:tcPr>
            <w:tcW w:w="433" w:type="dxa"/>
            <w:shd w:val="clear" w:color="auto" w:fill="auto"/>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3</w:t>
            </w:r>
          </w:p>
        </w:tc>
        <w:tc>
          <w:tcPr>
            <w:tcW w:w="3038" w:type="dxa"/>
            <w:vAlign w:val="center"/>
          </w:tcPr>
          <w:p w:rsidR="00CE7B5F" w:rsidRPr="00F437FC" w:rsidRDefault="00CE7B5F" w:rsidP="00035015">
            <w:pPr>
              <w:jc w:val="both"/>
              <w:rPr>
                <w:rFonts w:asciiTheme="minorHAnsi" w:hAnsiTheme="minorHAnsi" w:cstheme="minorHAnsi"/>
                <w:sz w:val="18"/>
                <w:szCs w:val="22"/>
              </w:rPr>
            </w:pPr>
            <w:r w:rsidRPr="00F437FC">
              <w:rPr>
                <w:rFonts w:asciiTheme="minorHAnsi" w:hAnsiTheme="minorHAnsi" w:cstheme="minorHAnsi"/>
                <w:sz w:val="18"/>
                <w:szCs w:val="22"/>
              </w:rPr>
              <w:t>Consultas Escritas</w:t>
            </w:r>
          </w:p>
        </w:tc>
        <w:tc>
          <w:tcPr>
            <w:tcW w:w="1143"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Fecha:</w:t>
            </w:r>
          </w:p>
          <w:p w:rsidR="00CE7B5F" w:rsidRPr="00F437FC" w:rsidRDefault="00CE7B5F" w:rsidP="005029F9">
            <w:pPr>
              <w:rPr>
                <w:rFonts w:asciiTheme="minorHAnsi" w:hAnsiTheme="minorHAnsi" w:cstheme="minorHAnsi"/>
                <w:sz w:val="18"/>
                <w:szCs w:val="22"/>
              </w:rPr>
            </w:pPr>
          </w:p>
        </w:tc>
        <w:tc>
          <w:tcPr>
            <w:tcW w:w="1088"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Hasta hora:</w:t>
            </w:r>
          </w:p>
          <w:p w:rsidR="00CE7B5F" w:rsidRPr="00F437FC" w:rsidRDefault="00CE7B5F" w:rsidP="005029F9">
            <w:pPr>
              <w:rPr>
                <w:rFonts w:asciiTheme="minorHAnsi" w:hAnsiTheme="minorHAnsi" w:cstheme="minorHAnsi"/>
                <w:sz w:val="18"/>
                <w:szCs w:val="22"/>
              </w:rPr>
            </w:pPr>
          </w:p>
        </w:tc>
        <w:tc>
          <w:tcPr>
            <w:tcW w:w="3337" w:type="dxa"/>
            <w:vAlign w:val="center"/>
          </w:tcPr>
          <w:p w:rsidR="00CE7B5F" w:rsidRPr="00F437FC" w:rsidRDefault="00666160" w:rsidP="00421F22">
            <w:pPr>
              <w:jc w:val="both"/>
              <w:rPr>
                <w:rFonts w:asciiTheme="minorHAnsi" w:hAnsiTheme="minorHAnsi" w:cstheme="minorHAnsi"/>
                <w:color w:val="000000"/>
                <w:sz w:val="18"/>
                <w:szCs w:val="22"/>
              </w:rPr>
            </w:pPr>
            <w:r w:rsidRPr="00F437FC">
              <w:rPr>
                <w:rFonts w:ascii="Calibri" w:hAnsi="Calibri"/>
                <w:b/>
                <w:i/>
                <w:sz w:val="18"/>
                <w:szCs w:val="16"/>
              </w:rPr>
              <w:t>NO APLICA</w:t>
            </w:r>
          </w:p>
        </w:tc>
      </w:tr>
      <w:tr w:rsidR="00CE7B5F" w:rsidRPr="00F437FC" w:rsidTr="009E29DA">
        <w:trPr>
          <w:trHeight w:val="65"/>
        </w:trPr>
        <w:tc>
          <w:tcPr>
            <w:tcW w:w="433" w:type="dxa"/>
            <w:vAlign w:val="center"/>
          </w:tcPr>
          <w:p w:rsidR="00CE7B5F" w:rsidRPr="00F437FC" w:rsidRDefault="00CE7B5F" w:rsidP="005029F9">
            <w:pPr>
              <w:jc w:val="center"/>
              <w:rPr>
                <w:rFonts w:asciiTheme="minorHAnsi" w:hAnsiTheme="minorHAnsi" w:cstheme="minorHAnsi"/>
                <w:sz w:val="18"/>
                <w:szCs w:val="22"/>
              </w:rPr>
            </w:pPr>
          </w:p>
        </w:tc>
        <w:tc>
          <w:tcPr>
            <w:tcW w:w="3038" w:type="dxa"/>
            <w:vAlign w:val="center"/>
          </w:tcPr>
          <w:p w:rsidR="00CE7B5F" w:rsidRPr="00F437FC" w:rsidRDefault="00CE7B5F" w:rsidP="005029F9">
            <w:pPr>
              <w:rPr>
                <w:rFonts w:asciiTheme="minorHAnsi" w:hAnsiTheme="minorHAnsi" w:cstheme="minorHAnsi"/>
                <w:sz w:val="18"/>
                <w:szCs w:val="22"/>
              </w:rPr>
            </w:pPr>
          </w:p>
        </w:tc>
        <w:tc>
          <w:tcPr>
            <w:tcW w:w="2231" w:type="dxa"/>
            <w:gridSpan w:val="2"/>
          </w:tcPr>
          <w:p w:rsidR="00CE7B5F" w:rsidRPr="00F437FC" w:rsidRDefault="00CE7B5F" w:rsidP="005029F9">
            <w:pPr>
              <w:rPr>
                <w:rFonts w:asciiTheme="minorHAnsi" w:hAnsiTheme="minorHAnsi" w:cstheme="minorHAnsi"/>
                <w:sz w:val="18"/>
                <w:szCs w:val="22"/>
              </w:rPr>
            </w:pPr>
          </w:p>
        </w:tc>
        <w:tc>
          <w:tcPr>
            <w:tcW w:w="3337" w:type="dxa"/>
            <w:vAlign w:val="center"/>
          </w:tcPr>
          <w:p w:rsidR="00CE7B5F" w:rsidRPr="00F437FC" w:rsidRDefault="00CE7B5F" w:rsidP="00421F22">
            <w:pPr>
              <w:jc w:val="both"/>
              <w:rPr>
                <w:rFonts w:asciiTheme="minorHAnsi" w:hAnsiTheme="minorHAnsi" w:cstheme="minorHAnsi"/>
                <w:sz w:val="18"/>
                <w:szCs w:val="22"/>
              </w:rPr>
            </w:pPr>
          </w:p>
        </w:tc>
      </w:tr>
      <w:tr w:rsidR="00CE7B5F" w:rsidRPr="00F437FC" w:rsidTr="009E29DA">
        <w:trPr>
          <w:trHeight w:val="370"/>
        </w:trPr>
        <w:tc>
          <w:tcPr>
            <w:tcW w:w="433"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4</w:t>
            </w:r>
          </w:p>
        </w:tc>
        <w:tc>
          <w:tcPr>
            <w:tcW w:w="3038" w:type="dxa"/>
            <w:vAlign w:val="center"/>
          </w:tcPr>
          <w:p w:rsidR="00666160" w:rsidRPr="00F437FC" w:rsidRDefault="00666160" w:rsidP="00701146">
            <w:pPr>
              <w:jc w:val="both"/>
              <w:rPr>
                <w:rFonts w:asciiTheme="minorHAnsi" w:hAnsiTheme="minorHAnsi" w:cstheme="minorHAnsi"/>
                <w:sz w:val="18"/>
                <w:szCs w:val="22"/>
              </w:rPr>
            </w:pPr>
          </w:p>
          <w:p w:rsidR="00701146" w:rsidRPr="00F437FC" w:rsidRDefault="00701146" w:rsidP="00701146">
            <w:pPr>
              <w:jc w:val="both"/>
              <w:rPr>
                <w:rFonts w:asciiTheme="minorHAnsi" w:hAnsiTheme="minorHAnsi" w:cstheme="minorHAnsi"/>
                <w:sz w:val="18"/>
                <w:szCs w:val="22"/>
              </w:rPr>
            </w:pPr>
            <w:r w:rsidRPr="00F437FC">
              <w:rPr>
                <w:rFonts w:asciiTheme="minorHAnsi" w:hAnsiTheme="minorHAnsi" w:cstheme="minorHAnsi"/>
                <w:sz w:val="18"/>
                <w:szCs w:val="22"/>
              </w:rPr>
              <w:t>Reunión de Aclaración</w:t>
            </w:r>
          </w:p>
          <w:p w:rsidR="00CE7B5F" w:rsidRPr="00F437FC" w:rsidRDefault="00CE7B5F" w:rsidP="00701146">
            <w:pPr>
              <w:jc w:val="both"/>
              <w:rPr>
                <w:rFonts w:asciiTheme="minorHAnsi" w:hAnsiTheme="minorHAnsi" w:cstheme="minorHAnsi"/>
                <w:sz w:val="18"/>
                <w:szCs w:val="22"/>
              </w:rPr>
            </w:pPr>
          </w:p>
        </w:tc>
        <w:tc>
          <w:tcPr>
            <w:tcW w:w="1143"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Fecha:</w:t>
            </w:r>
          </w:p>
          <w:p w:rsidR="00CE7B5F" w:rsidRPr="00F437FC" w:rsidRDefault="00CE7B5F" w:rsidP="005029F9">
            <w:pPr>
              <w:rPr>
                <w:rFonts w:asciiTheme="minorHAnsi" w:hAnsiTheme="minorHAnsi" w:cstheme="minorHAnsi"/>
                <w:sz w:val="18"/>
                <w:szCs w:val="22"/>
              </w:rPr>
            </w:pPr>
          </w:p>
        </w:tc>
        <w:tc>
          <w:tcPr>
            <w:tcW w:w="1088"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Hora:</w:t>
            </w:r>
          </w:p>
          <w:p w:rsidR="00CE7B5F" w:rsidRPr="00F437FC" w:rsidRDefault="00CE7B5F" w:rsidP="005029F9">
            <w:pPr>
              <w:rPr>
                <w:rFonts w:asciiTheme="minorHAnsi" w:hAnsiTheme="minorHAnsi" w:cstheme="minorHAnsi"/>
                <w:sz w:val="18"/>
                <w:szCs w:val="22"/>
              </w:rPr>
            </w:pPr>
          </w:p>
        </w:tc>
        <w:tc>
          <w:tcPr>
            <w:tcW w:w="3337" w:type="dxa"/>
            <w:vAlign w:val="center"/>
          </w:tcPr>
          <w:p w:rsidR="00CE7B5F" w:rsidRPr="00F437FC" w:rsidRDefault="00666160" w:rsidP="00421F22">
            <w:pPr>
              <w:jc w:val="both"/>
              <w:rPr>
                <w:rFonts w:asciiTheme="minorHAnsi" w:hAnsiTheme="minorHAnsi" w:cstheme="minorHAnsi"/>
                <w:color w:val="FF0000"/>
                <w:sz w:val="18"/>
                <w:szCs w:val="22"/>
              </w:rPr>
            </w:pPr>
            <w:r w:rsidRPr="00F437FC">
              <w:rPr>
                <w:rFonts w:ascii="Calibri" w:hAnsi="Calibri"/>
                <w:b/>
                <w:i/>
                <w:sz w:val="18"/>
                <w:szCs w:val="16"/>
              </w:rPr>
              <w:t>NO APLICA</w:t>
            </w:r>
          </w:p>
        </w:tc>
      </w:tr>
      <w:tr w:rsidR="00CE7B5F" w:rsidRPr="00F437FC" w:rsidTr="009E29DA">
        <w:trPr>
          <w:trHeight w:val="64"/>
        </w:trPr>
        <w:tc>
          <w:tcPr>
            <w:tcW w:w="433" w:type="dxa"/>
            <w:vAlign w:val="center"/>
          </w:tcPr>
          <w:p w:rsidR="00CE7B5F" w:rsidRPr="00F437FC" w:rsidRDefault="00CE7B5F" w:rsidP="005029F9">
            <w:pPr>
              <w:jc w:val="center"/>
              <w:rPr>
                <w:rFonts w:asciiTheme="minorHAnsi" w:hAnsiTheme="minorHAnsi" w:cstheme="minorHAnsi"/>
                <w:sz w:val="18"/>
                <w:szCs w:val="22"/>
              </w:rPr>
            </w:pPr>
          </w:p>
        </w:tc>
        <w:tc>
          <w:tcPr>
            <w:tcW w:w="3038" w:type="dxa"/>
            <w:vAlign w:val="center"/>
          </w:tcPr>
          <w:p w:rsidR="00CE7B5F" w:rsidRPr="00F437FC" w:rsidRDefault="00CE7B5F" w:rsidP="005029F9">
            <w:pPr>
              <w:jc w:val="center"/>
              <w:rPr>
                <w:rFonts w:asciiTheme="minorHAnsi" w:hAnsiTheme="minorHAnsi" w:cstheme="minorHAnsi"/>
                <w:sz w:val="18"/>
                <w:szCs w:val="22"/>
              </w:rPr>
            </w:pPr>
          </w:p>
        </w:tc>
        <w:tc>
          <w:tcPr>
            <w:tcW w:w="2231" w:type="dxa"/>
            <w:gridSpan w:val="2"/>
            <w:vAlign w:val="center"/>
          </w:tcPr>
          <w:p w:rsidR="00CE7B5F" w:rsidRPr="00F437FC" w:rsidRDefault="00CE7B5F" w:rsidP="005029F9">
            <w:pPr>
              <w:jc w:val="center"/>
              <w:rPr>
                <w:rFonts w:asciiTheme="minorHAnsi" w:hAnsiTheme="minorHAnsi" w:cstheme="minorHAnsi"/>
                <w:sz w:val="18"/>
                <w:szCs w:val="22"/>
              </w:rPr>
            </w:pPr>
          </w:p>
        </w:tc>
        <w:tc>
          <w:tcPr>
            <w:tcW w:w="3337" w:type="dxa"/>
            <w:vAlign w:val="center"/>
          </w:tcPr>
          <w:p w:rsidR="00CE7B5F" w:rsidRPr="00F437FC" w:rsidRDefault="00CE7B5F" w:rsidP="00421F22">
            <w:pPr>
              <w:jc w:val="both"/>
              <w:rPr>
                <w:rFonts w:asciiTheme="minorHAnsi" w:hAnsiTheme="minorHAnsi" w:cstheme="minorHAnsi"/>
                <w:color w:val="FF0000"/>
                <w:sz w:val="18"/>
                <w:szCs w:val="22"/>
              </w:rPr>
            </w:pPr>
          </w:p>
        </w:tc>
      </w:tr>
      <w:tr w:rsidR="00CE7B5F" w:rsidRPr="00F437FC" w:rsidTr="009E29DA">
        <w:trPr>
          <w:trHeight w:val="370"/>
        </w:trPr>
        <w:tc>
          <w:tcPr>
            <w:tcW w:w="433"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5</w:t>
            </w:r>
          </w:p>
        </w:tc>
        <w:tc>
          <w:tcPr>
            <w:tcW w:w="3038"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Presentación de Propuestas.</w:t>
            </w:r>
          </w:p>
        </w:tc>
        <w:tc>
          <w:tcPr>
            <w:tcW w:w="1143"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Fecha:</w:t>
            </w:r>
          </w:p>
          <w:p w:rsidR="00CE7B5F" w:rsidRPr="00F437FC" w:rsidRDefault="00666160" w:rsidP="00666160">
            <w:pPr>
              <w:jc w:val="center"/>
              <w:rPr>
                <w:rFonts w:asciiTheme="minorHAnsi" w:hAnsiTheme="minorHAnsi" w:cstheme="minorHAnsi"/>
                <w:b/>
                <w:sz w:val="18"/>
                <w:szCs w:val="22"/>
              </w:rPr>
            </w:pPr>
            <w:r w:rsidRPr="00F437FC">
              <w:rPr>
                <w:rFonts w:asciiTheme="minorHAnsi" w:hAnsiTheme="minorHAnsi" w:cstheme="minorHAnsi"/>
                <w:b/>
                <w:sz w:val="18"/>
                <w:szCs w:val="22"/>
              </w:rPr>
              <w:t>09/06/2017</w:t>
            </w:r>
          </w:p>
        </w:tc>
        <w:tc>
          <w:tcPr>
            <w:tcW w:w="1088"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Hasta hora:</w:t>
            </w:r>
          </w:p>
          <w:p w:rsidR="00CE7B5F" w:rsidRPr="00F437FC" w:rsidRDefault="00666160" w:rsidP="00666160">
            <w:pPr>
              <w:jc w:val="center"/>
              <w:rPr>
                <w:rFonts w:asciiTheme="minorHAnsi" w:hAnsiTheme="minorHAnsi" w:cstheme="minorHAnsi"/>
                <w:b/>
                <w:sz w:val="18"/>
                <w:szCs w:val="22"/>
              </w:rPr>
            </w:pPr>
            <w:r w:rsidRPr="00F437FC">
              <w:rPr>
                <w:rFonts w:asciiTheme="minorHAnsi" w:hAnsiTheme="minorHAnsi" w:cstheme="minorHAnsi"/>
                <w:b/>
                <w:sz w:val="18"/>
                <w:szCs w:val="22"/>
              </w:rPr>
              <w:t>10:00</w:t>
            </w:r>
          </w:p>
        </w:tc>
        <w:tc>
          <w:tcPr>
            <w:tcW w:w="3337" w:type="dxa"/>
          </w:tcPr>
          <w:p w:rsidR="00666160" w:rsidRPr="00F437FC" w:rsidRDefault="00CE7B5F" w:rsidP="00666160">
            <w:pPr>
              <w:jc w:val="both"/>
              <w:rPr>
                <w:rFonts w:asciiTheme="minorHAnsi" w:hAnsiTheme="minorHAnsi" w:cstheme="minorHAnsi"/>
                <w:b/>
                <w:sz w:val="14"/>
                <w:szCs w:val="14"/>
              </w:rPr>
            </w:pPr>
            <w:r w:rsidRPr="00F437FC">
              <w:rPr>
                <w:rFonts w:asciiTheme="minorHAnsi" w:hAnsiTheme="minorHAnsi" w:cstheme="minorHAnsi"/>
                <w:b/>
                <w:sz w:val="14"/>
                <w:szCs w:val="14"/>
              </w:rPr>
              <w:t>Lugar</w:t>
            </w:r>
            <w:r w:rsidR="00666160" w:rsidRPr="00F437FC">
              <w:rPr>
                <w:rFonts w:asciiTheme="minorHAnsi" w:hAnsiTheme="minorHAnsi" w:cstheme="minorHAnsi"/>
                <w:b/>
                <w:sz w:val="14"/>
                <w:szCs w:val="14"/>
              </w:rPr>
              <w:t>: UNIDAD DE CONTRATACIONES DISTRITAL DE REDES DE GAS LA PAZ  CALLE FINAL PICADA CHACO ESQ. SEBASTIAN PAGADOR S/N ZONA DEL CEMENTERIO GENERAL LA PAZ- BOLIVIA</w:t>
            </w:r>
          </w:p>
          <w:p w:rsidR="00CE7B5F" w:rsidRPr="00F437FC" w:rsidRDefault="00666160" w:rsidP="00666160">
            <w:pPr>
              <w:jc w:val="both"/>
              <w:rPr>
                <w:rFonts w:asciiTheme="minorHAnsi" w:hAnsiTheme="minorHAnsi" w:cstheme="minorHAnsi"/>
                <w:color w:val="FF0000"/>
                <w:sz w:val="14"/>
                <w:szCs w:val="14"/>
              </w:rPr>
            </w:pPr>
            <w:r w:rsidRPr="00F437FC">
              <w:rPr>
                <w:rFonts w:asciiTheme="minorHAnsi" w:hAnsiTheme="minorHAnsi" w:cstheme="minorHAnsi"/>
                <w:b/>
                <w:sz w:val="14"/>
                <w:szCs w:val="14"/>
              </w:rPr>
              <w:t xml:space="preserve"> </w:t>
            </w:r>
            <w:r w:rsidR="00CE7B5F" w:rsidRPr="00F437FC">
              <w:rPr>
                <w:rFonts w:asciiTheme="minorHAnsi" w:hAnsiTheme="minorHAnsi" w:cstheme="minorHAnsi"/>
                <w:b/>
                <w:sz w:val="14"/>
                <w:szCs w:val="14"/>
              </w:rPr>
              <w:t>Responsable:</w:t>
            </w:r>
            <w:r w:rsidR="00CE7B5F" w:rsidRPr="00F437FC">
              <w:rPr>
                <w:rFonts w:asciiTheme="minorHAnsi" w:hAnsiTheme="minorHAnsi" w:cstheme="minorHAnsi"/>
                <w:sz w:val="14"/>
                <w:szCs w:val="14"/>
              </w:rPr>
              <w:t xml:space="preserve"> </w:t>
            </w:r>
            <w:r w:rsidRPr="00F437FC">
              <w:rPr>
                <w:rFonts w:asciiTheme="minorHAnsi" w:hAnsiTheme="minorHAnsi" w:cstheme="minorHAnsi"/>
                <w:i/>
                <w:sz w:val="14"/>
                <w:szCs w:val="14"/>
              </w:rPr>
              <w:t>Lic. Evelin G. Chavez de Jove</w:t>
            </w:r>
          </w:p>
        </w:tc>
      </w:tr>
      <w:tr w:rsidR="00CE7B5F" w:rsidRPr="00F437FC" w:rsidTr="009E29DA">
        <w:trPr>
          <w:trHeight w:val="64"/>
        </w:trPr>
        <w:tc>
          <w:tcPr>
            <w:tcW w:w="433" w:type="dxa"/>
            <w:vAlign w:val="center"/>
          </w:tcPr>
          <w:p w:rsidR="00CE7B5F" w:rsidRPr="00F437FC" w:rsidRDefault="00CE7B5F" w:rsidP="005029F9">
            <w:pPr>
              <w:jc w:val="center"/>
              <w:rPr>
                <w:rFonts w:asciiTheme="minorHAnsi" w:hAnsiTheme="minorHAnsi" w:cstheme="minorHAnsi"/>
                <w:sz w:val="18"/>
                <w:szCs w:val="22"/>
              </w:rPr>
            </w:pPr>
          </w:p>
        </w:tc>
        <w:tc>
          <w:tcPr>
            <w:tcW w:w="3038" w:type="dxa"/>
            <w:vAlign w:val="center"/>
          </w:tcPr>
          <w:p w:rsidR="00CE7B5F" w:rsidRPr="00F437FC" w:rsidRDefault="00CE7B5F" w:rsidP="005029F9">
            <w:pPr>
              <w:rPr>
                <w:rFonts w:asciiTheme="minorHAnsi" w:hAnsiTheme="minorHAnsi" w:cstheme="minorHAnsi"/>
                <w:sz w:val="18"/>
                <w:szCs w:val="22"/>
              </w:rPr>
            </w:pPr>
          </w:p>
        </w:tc>
        <w:tc>
          <w:tcPr>
            <w:tcW w:w="2231" w:type="dxa"/>
            <w:gridSpan w:val="2"/>
            <w:vAlign w:val="center"/>
          </w:tcPr>
          <w:p w:rsidR="00CE7B5F" w:rsidRPr="00F437FC" w:rsidRDefault="00CE7B5F" w:rsidP="005029F9">
            <w:pPr>
              <w:jc w:val="center"/>
              <w:rPr>
                <w:rFonts w:asciiTheme="minorHAnsi" w:hAnsiTheme="minorHAnsi" w:cstheme="minorHAnsi"/>
                <w:sz w:val="18"/>
                <w:szCs w:val="22"/>
              </w:rPr>
            </w:pPr>
          </w:p>
        </w:tc>
        <w:tc>
          <w:tcPr>
            <w:tcW w:w="3337" w:type="dxa"/>
          </w:tcPr>
          <w:p w:rsidR="00CE7B5F" w:rsidRPr="00F437FC" w:rsidRDefault="00CE7B5F" w:rsidP="00421F22">
            <w:pPr>
              <w:jc w:val="both"/>
              <w:rPr>
                <w:rFonts w:asciiTheme="minorHAnsi" w:hAnsiTheme="minorHAnsi" w:cstheme="minorHAnsi"/>
                <w:color w:val="FF0000"/>
                <w:sz w:val="14"/>
                <w:szCs w:val="22"/>
              </w:rPr>
            </w:pPr>
          </w:p>
        </w:tc>
      </w:tr>
      <w:tr w:rsidR="00CE7B5F" w:rsidRPr="00F437FC" w:rsidTr="009E29DA">
        <w:trPr>
          <w:trHeight w:val="601"/>
        </w:trPr>
        <w:tc>
          <w:tcPr>
            <w:tcW w:w="433"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6</w:t>
            </w:r>
          </w:p>
        </w:tc>
        <w:tc>
          <w:tcPr>
            <w:tcW w:w="3038" w:type="dxa"/>
            <w:vAlign w:val="center"/>
          </w:tcPr>
          <w:p w:rsidR="00CE7B5F" w:rsidRPr="00F437FC" w:rsidRDefault="00CE7B5F" w:rsidP="00481CF6">
            <w:pPr>
              <w:rPr>
                <w:rFonts w:asciiTheme="minorHAnsi" w:hAnsiTheme="minorHAnsi" w:cstheme="minorHAnsi"/>
                <w:sz w:val="18"/>
                <w:szCs w:val="22"/>
              </w:rPr>
            </w:pPr>
            <w:r w:rsidRPr="00F437FC">
              <w:rPr>
                <w:rFonts w:asciiTheme="minorHAnsi" w:hAnsiTheme="minorHAnsi" w:cstheme="minorHAnsi"/>
                <w:sz w:val="18"/>
                <w:szCs w:val="22"/>
              </w:rPr>
              <w:t>Apertura de Propuestas.</w:t>
            </w:r>
          </w:p>
        </w:tc>
        <w:tc>
          <w:tcPr>
            <w:tcW w:w="1143"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Fecha:</w:t>
            </w:r>
          </w:p>
          <w:p w:rsidR="00CE7B5F" w:rsidRPr="00F437FC" w:rsidRDefault="00666160" w:rsidP="00666160">
            <w:pPr>
              <w:jc w:val="center"/>
              <w:rPr>
                <w:rFonts w:asciiTheme="minorHAnsi" w:hAnsiTheme="minorHAnsi" w:cstheme="minorHAnsi"/>
                <w:sz w:val="18"/>
                <w:szCs w:val="22"/>
              </w:rPr>
            </w:pPr>
            <w:r w:rsidRPr="00F437FC">
              <w:rPr>
                <w:rFonts w:asciiTheme="minorHAnsi" w:hAnsiTheme="minorHAnsi" w:cstheme="minorHAnsi"/>
                <w:b/>
                <w:sz w:val="18"/>
                <w:szCs w:val="22"/>
              </w:rPr>
              <w:t>09/06/2017</w:t>
            </w:r>
          </w:p>
        </w:tc>
        <w:tc>
          <w:tcPr>
            <w:tcW w:w="1088"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Hora:</w:t>
            </w:r>
          </w:p>
          <w:p w:rsidR="00CE7B5F" w:rsidRPr="00F437FC" w:rsidRDefault="00666160" w:rsidP="00666160">
            <w:pPr>
              <w:jc w:val="center"/>
              <w:rPr>
                <w:rFonts w:asciiTheme="minorHAnsi" w:hAnsiTheme="minorHAnsi" w:cstheme="minorHAnsi"/>
                <w:sz w:val="18"/>
                <w:szCs w:val="22"/>
              </w:rPr>
            </w:pPr>
            <w:r w:rsidRPr="00F437FC">
              <w:rPr>
                <w:rFonts w:asciiTheme="minorHAnsi" w:hAnsiTheme="minorHAnsi" w:cstheme="minorHAnsi"/>
                <w:b/>
                <w:sz w:val="18"/>
                <w:szCs w:val="22"/>
              </w:rPr>
              <w:t>10:30</w:t>
            </w:r>
          </w:p>
        </w:tc>
        <w:tc>
          <w:tcPr>
            <w:tcW w:w="3337" w:type="dxa"/>
            <w:vAlign w:val="center"/>
          </w:tcPr>
          <w:p w:rsidR="00666160" w:rsidRPr="00F437FC" w:rsidRDefault="00666160" w:rsidP="00666160">
            <w:pPr>
              <w:jc w:val="both"/>
              <w:rPr>
                <w:rFonts w:asciiTheme="minorHAnsi" w:hAnsiTheme="minorHAnsi" w:cstheme="minorHAnsi"/>
                <w:b/>
                <w:sz w:val="14"/>
                <w:szCs w:val="14"/>
              </w:rPr>
            </w:pPr>
            <w:r w:rsidRPr="00F437FC">
              <w:rPr>
                <w:rFonts w:asciiTheme="minorHAnsi" w:hAnsiTheme="minorHAnsi" w:cstheme="minorHAnsi"/>
                <w:b/>
                <w:sz w:val="14"/>
                <w:szCs w:val="14"/>
              </w:rPr>
              <w:t>Lugar: UNIDAD DE CONTRATACIONES DISTRITAL DE REDES DE GAS LA PAZ  CALLE FINAL PICADA CHACO ESQ. SEBASTIAN PAGADOR S/N ZONA DEL CEMENTERIO GENERAL LA PAZ- BOLIVIA</w:t>
            </w:r>
          </w:p>
          <w:p w:rsidR="00CE7B5F" w:rsidRPr="00F437FC" w:rsidRDefault="00666160" w:rsidP="00666160">
            <w:pPr>
              <w:jc w:val="both"/>
              <w:rPr>
                <w:rFonts w:asciiTheme="minorHAnsi" w:hAnsiTheme="minorHAnsi" w:cstheme="minorHAnsi"/>
                <w:color w:val="FF0000"/>
                <w:sz w:val="14"/>
                <w:szCs w:val="22"/>
                <w:lang w:val="es-BO"/>
              </w:rPr>
            </w:pPr>
            <w:r w:rsidRPr="00F437FC">
              <w:rPr>
                <w:rFonts w:asciiTheme="minorHAnsi" w:hAnsiTheme="minorHAnsi" w:cstheme="minorHAnsi"/>
                <w:b/>
                <w:sz w:val="14"/>
                <w:szCs w:val="14"/>
              </w:rPr>
              <w:t xml:space="preserve"> Responsable:</w:t>
            </w:r>
            <w:r w:rsidRPr="00F437FC">
              <w:rPr>
                <w:rFonts w:asciiTheme="minorHAnsi" w:hAnsiTheme="minorHAnsi" w:cstheme="minorHAnsi"/>
                <w:sz w:val="14"/>
                <w:szCs w:val="14"/>
              </w:rPr>
              <w:t xml:space="preserve"> </w:t>
            </w:r>
            <w:r w:rsidRPr="00F437FC">
              <w:rPr>
                <w:rFonts w:asciiTheme="minorHAnsi" w:hAnsiTheme="minorHAnsi" w:cstheme="minorHAnsi"/>
                <w:i/>
                <w:sz w:val="14"/>
                <w:szCs w:val="14"/>
              </w:rPr>
              <w:t>Lic. Evelin G. Chavez de Jove</w:t>
            </w:r>
          </w:p>
        </w:tc>
      </w:tr>
      <w:tr w:rsidR="00CE7B5F" w:rsidRPr="00F437FC" w:rsidTr="009E29DA">
        <w:trPr>
          <w:trHeight w:val="246"/>
        </w:trPr>
        <w:tc>
          <w:tcPr>
            <w:tcW w:w="433" w:type="dxa"/>
            <w:vAlign w:val="center"/>
          </w:tcPr>
          <w:p w:rsidR="00CE7B5F" w:rsidRPr="00F437FC" w:rsidRDefault="00CE7B5F" w:rsidP="005029F9">
            <w:pPr>
              <w:jc w:val="center"/>
              <w:rPr>
                <w:rFonts w:asciiTheme="minorHAnsi" w:hAnsiTheme="minorHAnsi" w:cstheme="minorHAnsi"/>
                <w:sz w:val="18"/>
                <w:szCs w:val="22"/>
              </w:rPr>
            </w:pPr>
          </w:p>
        </w:tc>
        <w:tc>
          <w:tcPr>
            <w:tcW w:w="3038" w:type="dxa"/>
            <w:vAlign w:val="center"/>
          </w:tcPr>
          <w:p w:rsidR="00CE7B5F" w:rsidRPr="00F437FC" w:rsidRDefault="00CE7B5F" w:rsidP="005029F9">
            <w:pPr>
              <w:rPr>
                <w:rFonts w:asciiTheme="minorHAnsi" w:hAnsiTheme="minorHAnsi" w:cstheme="minorHAnsi"/>
                <w:sz w:val="18"/>
                <w:szCs w:val="22"/>
              </w:rPr>
            </w:pPr>
          </w:p>
        </w:tc>
        <w:tc>
          <w:tcPr>
            <w:tcW w:w="2231" w:type="dxa"/>
            <w:gridSpan w:val="2"/>
            <w:vAlign w:val="center"/>
          </w:tcPr>
          <w:p w:rsidR="00CE7B5F" w:rsidRPr="00F437FC" w:rsidRDefault="00CE7B5F" w:rsidP="005029F9">
            <w:pPr>
              <w:jc w:val="center"/>
              <w:rPr>
                <w:rFonts w:asciiTheme="minorHAnsi" w:hAnsiTheme="minorHAnsi" w:cstheme="minorHAnsi"/>
                <w:sz w:val="18"/>
                <w:szCs w:val="22"/>
              </w:rPr>
            </w:pPr>
          </w:p>
        </w:tc>
        <w:tc>
          <w:tcPr>
            <w:tcW w:w="3337" w:type="dxa"/>
            <w:vAlign w:val="center"/>
          </w:tcPr>
          <w:p w:rsidR="00CE7B5F" w:rsidRPr="00F437FC" w:rsidRDefault="00CE7B5F" w:rsidP="00421F22">
            <w:pPr>
              <w:jc w:val="both"/>
              <w:rPr>
                <w:rFonts w:asciiTheme="minorHAnsi" w:hAnsiTheme="minorHAnsi" w:cstheme="minorHAnsi"/>
                <w:color w:val="000000"/>
                <w:sz w:val="18"/>
                <w:szCs w:val="22"/>
                <w:lang w:val="es-BO"/>
              </w:rPr>
            </w:pPr>
          </w:p>
        </w:tc>
      </w:tr>
      <w:tr w:rsidR="00CE7B5F" w:rsidRPr="00F437FC" w:rsidTr="009E29DA">
        <w:trPr>
          <w:trHeight w:val="246"/>
        </w:trPr>
        <w:tc>
          <w:tcPr>
            <w:tcW w:w="433"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7</w:t>
            </w:r>
          </w:p>
        </w:tc>
        <w:tc>
          <w:tcPr>
            <w:tcW w:w="3038"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Resultados del Proceso</w:t>
            </w:r>
          </w:p>
        </w:tc>
        <w:tc>
          <w:tcPr>
            <w:tcW w:w="2231" w:type="dxa"/>
            <w:gridSpan w:val="2"/>
            <w:vAlign w:val="center"/>
          </w:tcPr>
          <w:p w:rsidR="00481CF6" w:rsidRPr="00F437FC" w:rsidRDefault="00CE7B5F" w:rsidP="00481CF6">
            <w:pPr>
              <w:jc w:val="both"/>
              <w:rPr>
                <w:rFonts w:asciiTheme="minorHAnsi" w:hAnsiTheme="minorHAnsi" w:cstheme="minorHAnsi"/>
                <w:sz w:val="18"/>
                <w:szCs w:val="22"/>
              </w:rPr>
            </w:pPr>
            <w:r w:rsidRPr="00F437FC">
              <w:rPr>
                <w:rFonts w:asciiTheme="minorHAnsi" w:hAnsiTheme="minorHAnsi" w:cstheme="minorHAnsi"/>
                <w:sz w:val="18"/>
                <w:szCs w:val="22"/>
              </w:rPr>
              <w:t>Fecha Estimada:</w:t>
            </w:r>
          </w:p>
          <w:p w:rsidR="00CE7B5F" w:rsidRPr="00F437FC" w:rsidRDefault="00666160" w:rsidP="00666160">
            <w:pPr>
              <w:jc w:val="center"/>
              <w:rPr>
                <w:rFonts w:asciiTheme="minorHAnsi" w:hAnsiTheme="minorHAnsi" w:cstheme="minorHAnsi"/>
                <w:b/>
                <w:sz w:val="18"/>
                <w:szCs w:val="22"/>
              </w:rPr>
            </w:pPr>
            <w:r w:rsidRPr="00F437FC">
              <w:rPr>
                <w:rFonts w:asciiTheme="minorHAnsi" w:hAnsiTheme="minorHAnsi" w:cstheme="minorHAnsi"/>
                <w:b/>
                <w:i/>
                <w:sz w:val="18"/>
                <w:szCs w:val="16"/>
              </w:rPr>
              <w:t>06/09/2017</w:t>
            </w:r>
          </w:p>
        </w:tc>
        <w:tc>
          <w:tcPr>
            <w:tcW w:w="3337" w:type="dxa"/>
            <w:vAlign w:val="center"/>
          </w:tcPr>
          <w:p w:rsidR="00CE7B5F" w:rsidRPr="00F437FC" w:rsidRDefault="00CE7B5F" w:rsidP="00421F22">
            <w:pPr>
              <w:jc w:val="both"/>
              <w:rPr>
                <w:rFonts w:asciiTheme="minorHAnsi" w:hAnsiTheme="minorHAnsi" w:cstheme="minorHAnsi"/>
                <w:color w:val="000000"/>
                <w:sz w:val="18"/>
                <w:szCs w:val="18"/>
                <w:lang w:val="es-BO"/>
              </w:rPr>
            </w:pPr>
            <w:r w:rsidRPr="00F437FC">
              <w:rPr>
                <w:rFonts w:asciiTheme="minorHAnsi" w:hAnsiTheme="minorHAnsi" w:cstheme="minorHAnsi"/>
                <w:color w:val="000000"/>
                <w:sz w:val="16"/>
                <w:szCs w:val="18"/>
                <w:lang w:val="es-BO"/>
              </w:rPr>
              <w:t xml:space="preserve">Página web de YPFB: </w:t>
            </w:r>
            <w:hyperlink r:id="rId9" w:history="1">
              <w:r w:rsidRPr="00F437FC">
                <w:rPr>
                  <w:rStyle w:val="Hipervnculo"/>
                  <w:rFonts w:asciiTheme="minorHAnsi" w:hAnsiTheme="minorHAnsi" w:cstheme="minorHAnsi"/>
                  <w:sz w:val="16"/>
                  <w:szCs w:val="18"/>
                  <w:lang w:val="es-BO"/>
                </w:rPr>
                <w:t>www.ypfb.gob.bo</w:t>
              </w:r>
            </w:hyperlink>
            <w:r w:rsidRPr="00F437FC">
              <w:rPr>
                <w:rFonts w:asciiTheme="minorHAnsi" w:hAnsiTheme="minorHAnsi" w:cstheme="minorHAnsi"/>
                <w:color w:val="000000"/>
                <w:sz w:val="18"/>
                <w:szCs w:val="18"/>
                <w:lang w:val="es-BO"/>
              </w:rPr>
              <w:t xml:space="preserve">  </w:t>
            </w:r>
          </w:p>
        </w:tc>
      </w:tr>
      <w:tr w:rsidR="00CE7B5F" w:rsidRPr="00F437FC" w:rsidTr="009E29DA">
        <w:trPr>
          <w:trHeight w:val="246"/>
        </w:trPr>
        <w:tc>
          <w:tcPr>
            <w:tcW w:w="433" w:type="dxa"/>
            <w:vAlign w:val="center"/>
          </w:tcPr>
          <w:p w:rsidR="00CE7B5F" w:rsidRPr="00F437FC" w:rsidRDefault="00CE7B5F" w:rsidP="005029F9">
            <w:pPr>
              <w:jc w:val="center"/>
              <w:rPr>
                <w:rFonts w:asciiTheme="minorHAnsi" w:hAnsiTheme="minorHAnsi" w:cstheme="minorHAnsi"/>
                <w:sz w:val="18"/>
                <w:szCs w:val="22"/>
              </w:rPr>
            </w:pPr>
          </w:p>
        </w:tc>
        <w:tc>
          <w:tcPr>
            <w:tcW w:w="3038" w:type="dxa"/>
            <w:vAlign w:val="center"/>
          </w:tcPr>
          <w:p w:rsidR="00CE7B5F" w:rsidRPr="00F437FC" w:rsidRDefault="00CE7B5F" w:rsidP="005029F9">
            <w:pPr>
              <w:rPr>
                <w:rFonts w:asciiTheme="minorHAnsi" w:hAnsiTheme="minorHAnsi" w:cstheme="minorHAnsi"/>
                <w:sz w:val="18"/>
                <w:szCs w:val="22"/>
              </w:rPr>
            </w:pPr>
          </w:p>
        </w:tc>
        <w:tc>
          <w:tcPr>
            <w:tcW w:w="2231" w:type="dxa"/>
            <w:gridSpan w:val="2"/>
            <w:vAlign w:val="center"/>
          </w:tcPr>
          <w:p w:rsidR="00CE7B5F" w:rsidRPr="00F437FC" w:rsidRDefault="00CE7B5F" w:rsidP="005029F9">
            <w:pPr>
              <w:jc w:val="center"/>
              <w:rPr>
                <w:rFonts w:asciiTheme="minorHAnsi" w:hAnsiTheme="minorHAnsi" w:cstheme="minorHAnsi"/>
                <w:sz w:val="18"/>
                <w:szCs w:val="22"/>
              </w:rPr>
            </w:pPr>
          </w:p>
        </w:tc>
        <w:tc>
          <w:tcPr>
            <w:tcW w:w="3337" w:type="dxa"/>
            <w:vAlign w:val="center"/>
          </w:tcPr>
          <w:p w:rsidR="00CE7B5F" w:rsidRPr="00F437FC" w:rsidRDefault="00CE7B5F" w:rsidP="005029F9">
            <w:pPr>
              <w:rPr>
                <w:rFonts w:asciiTheme="minorHAnsi" w:hAnsiTheme="minorHAnsi" w:cstheme="minorHAnsi"/>
                <w:color w:val="000000"/>
                <w:sz w:val="18"/>
                <w:szCs w:val="22"/>
                <w:lang w:val="es-BO"/>
              </w:rPr>
            </w:pPr>
          </w:p>
        </w:tc>
      </w:tr>
      <w:tr w:rsidR="00CE7B5F" w:rsidRPr="00F437FC" w:rsidTr="009E29DA">
        <w:trPr>
          <w:trHeight w:val="295"/>
        </w:trPr>
        <w:tc>
          <w:tcPr>
            <w:tcW w:w="433" w:type="dxa"/>
            <w:vAlign w:val="center"/>
          </w:tcPr>
          <w:p w:rsidR="00CE7B5F" w:rsidRPr="00F437FC" w:rsidRDefault="00CE7B5F" w:rsidP="005029F9">
            <w:pPr>
              <w:jc w:val="center"/>
              <w:rPr>
                <w:rFonts w:asciiTheme="minorHAnsi" w:hAnsiTheme="minorHAnsi" w:cstheme="minorHAnsi"/>
                <w:sz w:val="18"/>
                <w:szCs w:val="22"/>
              </w:rPr>
            </w:pPr>
            <w:r w:rsidRPr="00F437FC">
              <w:rPr>
                <w:rFonts w:asciiTheme="minorHAnsi" w:hAnsiTheme="minorHAnsi" w:cstheme="minorHAnsi"/>
                <w:sz w:val="18"/>
                <w:szCs w:val="22"/>
              </w:rPr>
              <w:t>8</w:t>
            </w:r>
          </w:p>
        </w:tc>
        <w:tc>
          <w:tcPr>
            <w:tcW w:w="3038" w:type="dxa"/>
            <w:vAlign w:val="center"/>
          </w:tcPr>
          <w:p w:rsidR="00CE7B5F" w:rsidRPr="00F437FC" w:rsidRDefault="00CE7B5F" w:rsidP="005029F9">
            <w:pPr>
              <w:rPr>
                <w:rFonts w:asciiTheme="minorHAnsi" w:hAnsiTheme="minorHAnsi" w:cstheme="minorHAnsi"/>
                <w:sz w:val="18"/>
                <w:szCs w:val="22"/>
              </w:rPr>
            </w:pPr>
            <w:r w:rsidRPr="00F437FC">
              <w:rPr>
                <w:rFonts w:asciiTheme="minorHAnsi" w:hAnsiTheme="minorHAnsi" w:cstheme="minorHAnsi"/>
                <w:sz w:val="18"/>
                <w:szCs w:val="22"/>
              </w:rPr>
              <w:t>Firma de Contrato</w:t>
            </w:r>
            <w:r w:rsidR="00983825" w:rsidRPr="00F437FC">
              <w:rPr>
                <w:rFonts w:asciiTheme="minorHAnsi" w:hAnsiTheme="minorHAnsi" w:cstheme="minorHAnsi"/>
                <w:sz w:val="18"/>
                <w:szCs w:val="22"/>
              </w:rPr>
              <w:t>/Orden de Servicio</w:t>
            </w:r>
          </w:p>
        </w:tc>
        <w:tc>
          <w:tcPr>
            <w:tcW w:w="5568" w:type="dxa"/>
            <w:gridSpan w:val="3"/>
            <w:vAlign w:val="center"/>
          </w:tcPr>
          <w:p w:rsidR="00CE7B5F" w:rsidRPr="00F437FC" w:rsidRDefault="00CE7B5F" w:rsidP="00666160">
            <w:pPr>
              <w:rPr>
                <w:rFonts w:asciiTheme="minorHAnsi" w:hAnsiTheme="minorHAnsi" w:cstheme="minorHAnsi"/>
                <w:color w:val="000000"/>
                <w:sz w:val="18"/>
                <w:szCs w:val="22"/>
                <w:lang w:val="es-BO"/>
              </w:rPr>
            </w:pPr>
            <w:r w:rsidRPr="00F437FC">
              <w:rPr>
                <w:rFonts w:asciiTheme="minorHAnsi" w:hAnsiTheme="minorHAnsi" w:cstheme="minorHAnsi"/>
                <w:sz w:val="18"/>
                <w:szCs w:val="22"/>
              </w:rPr>
              <w:t xml:space="preserve">Fecha Estimada: </w:t>
            </w:r>
            <w:r w:rsidR="00666160" w:rsidRPr="00F437FC">
              <w:rPr>
                <w:rFonts w:asciiTheme="minorHAnsi" w:hAnsiTheme="minorHAnsi" w:cstheme="minorHAnsi"/>
                <w:b/>
                <w:i/>
                <w:sz w:val="18"/>
                <w:szCs w:val="16"/>
              </w:rPr>
              <w:t>06/10/2017</w:t>
            </w:r>
          </w:p>
        </w:tc>
      </w:tr>
      <w:tr w:rsidR="00CE7B5F" w:rsidRPr="00F437FC" w:rsidTr="009E29DA">
        <w:trPr>
          <w:trHeight w:val="295"/>
        </w:trPr>
        <w:tc>
          <w:tcPr>
            <w:tcW w:w="433" w:type="dxa"/>
            <w:vAlign w:val="center"/>
          </w:tcPr>
          <w:p w:rsidR="00CE7B5F" w:rsidRPr="00F437FC" w:rsidRDefault="00CE7B5F" w:rsidP="005029F9">
            <w:pPr>
              <w:jc w:val="center"/>
              <w:rPr>
                <w:rFonts w:asciiTheme="minorHAnsi" w:hAnsiTheme="minorHAnsi" w:cstheme="minorHAnsi"/>
                <w:sz w:val="18"/>
                <w:szCs w:val="22"/>
              </w:rPr>
            </w:pPr>
          </w:p>
        </w:tc>
        <w:tc>
          <w:tcPr>
            <w:tcW w:w="3038" w:type="dxa"/>
            <w:vAlign w:val="center"/>
          </w:tcPr>
          <w:p w:rsidR="00CE7B5F" w:rsidRPr="00F437FC" w:rsidRDefault="00CE7B5F" w:rsidP="005029F9">
            <w:pPr>
              <w:rPr>
                <w:rFonts w:asciiTheme="minorHAnsi" w:hAnsiTheme="minorHAnsi" w:cstheme="minorHAnsi"/>
                <w:sz w:val="18"/>
                <w:szCs w:val="22"/>
              </w:rPr>
            </w:pPr>
          </w:p>
        </w:tc>
        <w:tc>
          <w:tcPr>
            <w:tcW w:w="5568" w:type="dxa"/>
            <w:gridSpan w:val="3"/>
            <w:vAlign w:val="center"/>
          </w:tcPr>
          <w:p w:rsidR="00CE7B5F" w:rsidRPr="00F437FC" w:rsidRDefault="00CE7B5F" w:rsidP="005029F9">
            <w:pPr>
              <w:jc w:val="center"/>
              <w:rPr>
                <w:rFonts w:asciiTheme="minorHAnsi" w:hAnsiTheme="minorHAnsi" w:cstheme="minorHAnsi"/>
                <w:sz w:val="18"/>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F437FC" w:rsidRDefault="00103622" w:rsidP="00F437F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9E29D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F437FC" w:rsidRDefault="00F437FC" w:rsidP="00B37050">
            <w:pPr>
              <w:jc w:val="center"/>
              <w:rPr>
                <w:rFonts w:asciiTheme="minorHAnsi" w:hAnsiTheme="minorHAnsi" w:cstheme="minorHAnsi"/>
                <w:b/>
                <w:color w:val="000000"/>
                <w:sz w:val="22"/>
                <w:szCs w:val="22"/>
                <w:lang w:val="es-BO" w:eastAsia="es-BO"/>
              </w:rPr>
            </w:pPr>
            <w:r w:rsidRPr="00F437FC">
              <w:rPr>
                <w:rFonts w:asciiTheme="minorHAnsi" w:hAnsiTheme="minorHAnsi" w:cstheme="minorHAnsi"/>
                <w:b/>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F437FC" w:rsidRDefault="00F437FC" w:rsidP="00B37050">
            <w:pPr>
              <w:jc w:val="center"/>
              <w:rPr>
                <w:rFonts w:asciiTheme="minorHAnsi" w:hAnsiTheme="minorHAnsi" w:cstheme="minorHAnsi"/>
                <w:color w:val="000000"/>
                <w:sz w:val="22"/>
                <w:szCs w:val="22"/>
                <w:lang w:val="es-BO" w:eastAsia="es-BO"/>
              </w:rPr>
            </w:pPr>
            <w:r w:rsidRPr="00F437FC">
              <w:rPr>
                <w:rFonts w:asciiTheme="minorHAnsi" w:hAnsiTheme="minorHAnsi" w:cstheme="minorHAnsi"/>
                <w:b/>
                <w:sz w:val="22"/>
                <w:szCs w:val="22"/>
                <w:lang w:val="es-BO" w:eastAsia="es-BO"/>
              </w:rPr>
              <w:t>INSTALACION Y MANTENIMIENTO DE TEST POINT</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F437FC" w:rsidRDefault="00F437FC" w:rsidP="00B37050">
            <w:pPr>
              <w:jc w:val="center"/>
              <w:rPr>
                <w:rFonts w:asciiTheme="minorHAnsi" w:hAnsiTheme="minorHAnsi" w:cstheme="minorHAnsi"/>
                <w:b/>
                <w:color w:val="000000"/>
                <w:sz w:val="22"/>
                <w:szCs w:val="22"/>
                <w:lang w:val="es-BO" w:eastAsia="es-BO"/>
              </w:rPr>
            </w:pPr>
            <w:r w:rsidRPr="00F437FC">
              <w:rPr>
                <w:rFonts w:asciiTheme="minorHAnsi" w:hAnsiTheme="minorHAnsi" w:cstheme="minorHAnsi"/>
                <w:b/>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F437FC" w:rsidRDefault="00F437FC" w:rsidP="00F437FC">
            <w:pPr>
              <w:jc w:val="center"/>
              <w:rPr>
                <w:rFonts w:asciiTheme="minorHAnsi" w:hAnsiTheme="minorHAnsi" w:cstheme="minorHAnsi"/>
                <w:b/>
                <w:color w:val="000000"/>
                <w:sz w:val="22"/>
                <w:szCs w:val="22"/>
                <w:lang w:val="es-BO" w:eastAsia="es-BO"/>
              </w:rPr>
            </w:pPr>
            <w:r w:rsidRPr="00F437FC">
              <w:rPr>
                <w:rFonts w:asciiTheme="minorHAnsi" w:hAnsiTheme="minorHAnsi" w:cstheme="minorHAnsi"/>
                <w:b/>
                <w:color w:val="000000"/>
                <w:sz w:val="22"/>
                <w:szCs w:val="22"/>
                <w:lang w:val="es-BO" w:eastAsia="es-BO"/>
              </w:rPr>
              <w:t>90.000,00</w:t>
            </w:r>
          </w:p>
        </w:tc>
        <w:tc>
          <w:tcPr>
            <w:tcW w:w="1772" w:type="dxa"/>
            <w:tcBorders>
              <w:top w:val="nil"/>
              <w:left w:val="nil"/>
              <w:bottom w:val="single" w:sz="8" w:space="0" w:color="auto"/>
              <w:right w:val="single" w:sz="8" w:space="0" w:color="auto"/>
            </w:tcBorders>
            <w:shd w:val="clear" w:color="auto" w:fill="auto"/>
            <w:noWrap/>
            <w:vAlign w:val="center"/>
          </w:tcPr>
          <w:p w:rsidR="006F058D" w:rsidRPr="00F437FC" w:rsidRDefault="00F437FC" w:rsidP="00F437FC">
            <w:pPr>
              <w:jc w:val="center"/>
              <w:rPr>
                <w:rFonts w:asciiTheme="minorHAnsi" w:hAnsiTheme="minorHAnsi" w:cstheme="minorHAnsi"/>
                <w:b/>
                <w:color w:val="000000"/>
                <w:sz w:val="22"/>
                <w:szCs w:val="22"/>
                <w:lang w:val="es-BO" w:eastAsia="es-BO"/>
              </w:rPr>
            </w:pPr>
            <w:r w:rsidRPr="00F437FC">
              <w:rPr>
                <w:rFonts w:asciiTheme="minorHAnsi" w:hAnsiTheme="minorHAnsi" w:cstheme="minorHAnsi"/>
                <w:b/>
                <w:color w:val="000000"/>
                <w:sz w:val="22"/>
                <w:szCs w:val="22"/>
                <w:lang w:val="es-BO" w:eastAsia="es-BO"/>
              </w:rPr>
              <w:t>90.000,00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F437FC" w:rsidRDefault="003606AD" w:rsidP="00D94CE2">
            <w:pPr>
              <w:jc w:val="right"/>
              <w:rPr>
                <w:rFonts w:asciiTheme="minorHAnsi" w:hAnsiTheme="minorHAnsi" w:cstheme="minorHAnsi"/>
                <w:b/>
                <w:bCs/>
                <w:color w:val="000000"/>
                <w:sz w:val="22"/>
                <w:szCs w:val="22"/>
                <w:lang w:val="es-BO" w:eastAsia="es-BO"/>
              </w:rPr>
            </w:pPr>
            <w:r w:rsidRPr="00F437FC">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F437FC" w:rsidRDefault="00F437FC" w:rsidP="00F437FC">
            <w:pPr>
              <w:jc w:val="center"/>
              <w:rPr>
                <w:rFonts w:asciiTheme="minorHAnsi" w:hAnsiTheme="minorHAnsi" w:cstheme="minorHAnsi"/>
                <w:b/>
                <w:color w:val="000000"/>
                <w:sz w:val="22"/>
                <w:szCs w:val="22"/>
                <w:lang w:val="es-BO" w:eastAsia="es-BO"/>
              </w:rPr>
            </w:pPr>
            <w:r w:rsidRPr="00F437FC">
              <w:rPr>
                <w:rFonts w:asciiTheme="minorHAnsi" w:hAnsiTheme="minorHAnsi" w:cstheme="minorHAnsi"/>
                <w:b/>
                <w:color w:val="000000"/>
                <w:sz w:val="22"/>
                <w:szCs w:val="22"/>
                <w:lang w:val="es-BO" w:eastAsia="es-BO"/>
              </w:rPr>
              <w:t>90.000,00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A72F2D" w:rsidRDefault="00A72F2D" w:rsidP="00031F8B">
      <w:pP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817C49">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817C49">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817C49">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817C49">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817C49">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Empresas - MyPES.</w:t>
      </w:r>
    </w:p>
    <w:p w:rsidR="006F058D" w:rsidRPr="00C57126" w:rsidRDefault="006F058D" w:rsidP="00817C49">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17C49">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817C49">
      <w:pPr>
        <w:pStyle w:val="Sinespaciado4"/>
        <w:numPr>
          <w:ilvl w:val="0"/>
          <w:numId w:val="30"/>
        </w:numPr>
        <w:ind w:left="851"/>
        <w:jc w:val="both"/>
      </w:pPr>
      <w:r w:rsidRPr="008842A3">
        <w:t>Que tengan sentencia ejecutoriada, con impedimento para ejercer el comercio.</w:t>
      </w:r>
    </w:p>
    <w:p w:rsidR="00983825" w:rsidRDefault="00983825" w:rsidP="00817C49">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17C49">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817C49">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17C49">
      <w:pPr>
        <w:pStyle w:val="Sinespaciado4"/>
        <w:numPr>
          <w:ilvl w:val="0"/>
          <w:numId w:val="30"/>
        </w:numPr>
        <w:ind w:left="851"/>
        <w:jc w:val="both"/>
      </w:pPr>
      <w:r w:rsidRPr="008842A3">
        <w:t>Que hubiesen declarado su disolución o quiebra.</w:t>
      </w:r>
    </w:p>
    <w:p w:rsidR="00983825" w:rsidRDefault="00983825" w:rsidP="00817C49">
      <w:pPr>
        <w:pStyle w:val="Sinespaciado4"/>
        <w:numPr>
          <w:ilvl w:val="0"/>
          <w:numId w:val="30"/>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de afinidad, conforme lo establecido en el Código de Familia del Estado Plurinacional de Bolivia.</w:t>
      </w:r>
    </w:p>
    <w:p w:rsidR="00983825" w:rsidRDefault="00983825" w:rsidP="00817C49">
      <w:pPr>
        <w:pStyle w:val="Sinespaciado4"/>
        <w:numPr>
          <w:ilvl w:val="0"/>
          <w:numId w:val="30"/>
        </w:numPr>
        <w:ind w:left="851"/>
        <w:jc w:val="both"/>
      </w:pPr>
      <w:r w:rsidRPr="008842A3">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817C49">
      <w:pPr>
        <w:pStyle w:val="Sinespaciado4"/>
        <w:numPr>
          <w:ilvl w:val="0"/>
          <w:numId w:val="30"/>
        </w:numPr>
        <w:ind w:left="851"/>
        <w:jc w:val="both"/>
      </w:pPr>
      <w:r w:rsidRPr="008842A3">
        <w:t>El personal que ejerce funciones en YPFB, sus empresas subsidiaras y afiliadas, así como en las Empresas Subsidiarias de la Empresa Estatal Petrolera.</w:t>
      </w:r>
    </w:p>
    <w:p w:rsidR="00983825" w:rsidRDefault="00983825" w:rsidP="00817C49">
      <w:pPr>
        <w:pStyle w:val="Sinespaciado4"/>
        <w:numPr>
          <w:ilvl w:val="0"/>
          <w:numId w:val="3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17C49">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817C49">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817C4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817C49">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817C49">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817C49">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lastRenderedPageBreak/>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817C49">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817C49">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817C49">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w:t>
      </w:r>
      <w:r w:rsidRPr="008842A3">
        <w:rPr>
          <w:rFonts w:asciiTheme="minorHAnsi" w:hAnsiTheme="minorHAnsi" w:cstheme="minorHAnsi"/>
          <w:sz w:val="22"/>
          <w:szCs w:val="22"/>
          <w:lang w:val="es-BO"/>
        </w:rPr>
        <w:lastRenderedPageBreak/>
        <w:t xml:space="preserve">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subsanabilidad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lastRenderedPageBreak/>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817C49">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17C49">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17C49">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17C49">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817C49">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17C49">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17C49">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031F8B" w:rsidRDefault="000D253C" w:rsidP="00031F8B">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9E2493" w:rsidRPr="00031F8B">
        <w:rPr>
          <w:rFonts w:asciiTheme="minorHAnsi" w:hAnsiTheme="minorHAnsi" w:cstheme="minorHAnsi"/>
          <w:i/>
          <w:color w:val="FF0000"/>
          <w:sz w:val="22"/>
          <w:szCs w:val="22"/>
          <w:lang w:val="es-ES_tradnl"/>
        </w:rPr>
        <w:t xml:space="preserve"> “</w:t>
      </w:r>
      <w:r w:rsidR="009E2493" w:rsidRPr="00031F8B">
        <w:rPr>
          <w:rFonts w:asciiTheme="minorHAnsi" w:hAnsiTheme="minorHAnsi" w:cstheme="minorHAnsi"/>
          <w:b/>
          <w:i/>
          <w:color w:val="FF0000"/>
          <w:sz w:val="22"/>
          <w:szCs w:val="22"/>
          <w:lang w:val="es-ES_tradnl"/>
        </w:rPr>
        <w:t>NO APLICA</w:t>
      </w:r>
      <w:r w:rsidR="009E2493" w:rsidRPr="00031F8B">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0E33F0" w:rsidRPr="00031F8B" w:rsidRDefault="00900663" w:rsidP="00031F8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r w:rsidR="000E33F0" w:rsidRPr="00031F8B">
        <w:rPr>
          <w:rFonts w:asciiTheme="minorHAnsi" w:hAnsiTheme="minorHAnsi" w:cstheme="minorHAnsi"/>
          <w:i/>
          <w:color w:val="FF0000"/>
          <w:sz w:val="22"/>
          <w:szCs w:val="22"/>
          <w:lang w:val="es-ES_tradnl"/>
        </w:rPr>
        <w:t xml:space="preserve"> </w:t>
      </w:r>
      <w:r w:rsidR="00A72EED" w:rsidRPr="00031F8B">
        <w:rPr>
          <w:rFonts w:asciiTheme="minorHAnsi" w:hAnsiTheme="minorHAnsi" w:cstheme="minorHAnsi"/>
          <w:i/>
          <w:color w:val="FF0000"/>
          <w:sz w:val="22"/>
          <w:szCs w:val="22"/>
          <w:lang w:val="es-ES_tradnl"/>
        </w:rPr>
        <w:t>“</w:t>
      </w:r>
      <w:r w:rsidR="000E33F0" w:rsidRPr="00031F8B">
        <w:rPr>
          <w:rFonts w:asciiTheme="minorHAnsi" w:hAnsiTheme="minorHAnsi" w:cstheme="minorHAnsi"/>
          <w:b/>
          <w:i/>
          <w:color w:val="FF0000"/>
          <w:sz w:val="22"/>
          <w:szCs w:val="22"/>
          <w:lang w:val="es-ES_tradnl"/>
        </w:rPr>
        <w:t>NO APLICA</w:t>
      </w:r>
      <w:r w:rsidR="00A72EED" w:rsidRPr="00031F8B">
        <w:rPr>
          <w:rFonts w:asciiTheme="minorHAnsi" w:hAnsiTheme="minorHAnsi" w:cstheme="minorHAnsi"/>
          <w:i/>
          <w:color w:val="FF0000"/>
          <w:sz w:val="22"/>
          <w:szCs w:val="22"/>
          <w:lang w:val="es-ES_tradnl"/>
        </w:rPr>
        <w:t>”</w:t>
      </w:r>
      <w:r w:rsidR="00E545E7" w:rsidRPr="00031F8B">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701146" w:rsidRPr="00031F8B" w:rsidRDefault="00900663" w:rsidP="00031F8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01146" w:rsidRPr="00031F8B">
        <w:rPr>
          <w:rFonts w:asciiTheme="minorHAnsi" w:hAnsiTheme="minorHAnsi" w:cstheme="minorHAnsi"/>
          <w:i/>
          <w:color w:val="FF0000"/>
          <w:sz w:val="22"/>
          <w:szCs w:val="22"/>
        </w:rPr>
        <w:t xml:space="preserve"> “</w:t>
      </w:r>
      <w:r w:rsidR="00701146" w:rsidRPr="00031F8B">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701146" w:rsidRPr="00031F8B" w:rsidRDefault="005F6C94" w:rsidP="00031F8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r w:rsidR="00701146" w:rsidRPr="00031F8B">
        <w:rPr>
          <w:rFonts w:asciiTheme="minorHAnsi" w:hAnsiTheme="minorHAnsi" w:cstheme="minorHAnsi"/>
          <w:i/>
          <w:color w:val="FF0000"/>
          <w:sz w:val="22"/>
          <w:szCs w:val="22"/>
        </w:rPr>
        <w:t xml:space="preserve"> “</w:t>
      </w:r>
      <w:r w:rsidR="00701146" w:rsidRPr="00031F8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031F8B" w:rsidRDefault="00031F8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C446E1" w:rsidRPr="00031F8B" w:rsidRDefault="00D07ADC" w:rsidP="00031F8B">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761450" w:rsidRPr="00552079" w:rsidRDefault="00761450" w:rsidP="007614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Pr>
          <w:rFonts w:asciiTheme="minorHAnsi" w:hAnsiTheme="minorHAnsi" w:cstheme="minorHAnsi"/>
          <w:color w:val="000000"/>
          <w:sz w:val="22"/>
          <w:szCs w:val="22"/>
        </w:rPr>
        <w:t>descritos en los numeral 3 y 4 de la Parte IV del presente DBC</w:t>
      </w:r>
      <w:r w:rsidRPr="00552079">
        <w:rPr>
          <w:rFonts w:asciiTheme="minorHAnsi" w:hAnsiTheme="minorHAnsi" w:cstheme="minorHAnsi"/>
          <w:color w:val="000000"/>
          <w:sz w:val="22"/>
          <w:szCs w:val="22"/>
        </w:rPr>
        <w:t xml:space="preserve">.  </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acredirado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F21ECD" w:rsidRDefault="00F21ECD"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F21ECD" w:rsidRDefault="00F21ECD"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817C49">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817C49">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817C49">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4A3439" w:rsidRPr="00D62DD9" w:rsidRDefault="004A3439" w:rsidP="00817C49">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No es sujeto de contrataciones para YPFB, el empleador que presentare el documento de NO REGISTRO de ambas AFP’s.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C678D1" w:rsidRPr="00414F4B" w:rsidRDefault="00C678D1" w:rsidP="00C678D1">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Default="004A3439" w:rsidP="00C678D1">
      <w:pPr>
        <w:pStyle w:val="Normal2"/>
        <w:tabs>
          <w:tab w:val="left" w:pos="1701"/>
        </w:tabs>
        <w:ind w:left="0" w:firstLine="0"/>
        <w:rPr>
          <w:rFonts w:asciiTheme="minorHAnsi" w:hAnsiTheme="minorHAnsi" w:cstheme="minorHAnsi"/>
          <w:sz w:val="22"/>
          <w:szCs w:val="22"/>
        </w:rPr>
      </w:pPr>
    </w:p>
    <w:p w:rsidR="00DF54A3" w:rsidRPr="002B564A" w:rsidRDefault="00DF54A3" w:rsidP="00DF54A3">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Número de Frentes a utilizar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rsidR="00DF54A3" w:rsidRPr="002B564A" w:rsidRDefault="00DF54A3" w:rsidP="00DF54A3">
      <w:pPr>
        <w:pStyle w:val="Normal2"/>
        <w:tabs>
          <w:tab w:val="left" w:pos="1701"/>
        </w:tabs>
        <w:ind w:left="2124" w:hanging="1416"/>
        <w:rPr>
          <w:rFonts w:asciiTheme="minorHAnsi" w:hAnsiTheme="minorHAnsi" w:cstheme="minorHAnsi"/>
          <w:sz w:val="22"/>
          <w:szCs w:val="22"/>
          <w:lang w:val="es-BO"/>
        </w:rPr>
      </w:pPr>
    </w:p>
    <w:p w:rsidR="00DF54A3" w:rsidRPr="002B564A" w:rsidRDefault="00DF54A3" w:rsidP="00DF54A3">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Pr>
          <w:rFonts w:asciiTheme="minorHAnsi" w:hAnsiTheme="minorHAnsi" w:cstheme="minorHAnsi"/>
          <w:sz w:val="22"/>
          <w:szCs w:val="22"/>
          <w:lang w:val="es-BO"/>
        </w:rPr>
        <w:t>.</w:t>
      </w:r>
    </w:p>
    <w:p w:rsidR="00DF54A3" w:rsidRPr="002B564A" w:rsidRDefault="00DF54A3" w:rsidP="00DF54A3">
      <w:pPr>
        <w:tabs>
          <w:tab w:val="left" w:pos="5025"/>
        </w:tabs>
        <w:ind w:left="709"/>
        <w:rPr>
          <w:rFonts w:asciiTheme="minorHAnsi" w:hAnsiTheme="minorHAnsi" w:cstheme="minorHAnsi"/>
          <w:sz w:val="22"/>
          <w:szCs w:val="22"/>
        </w:rPr>
      </w:pPr>
    </w:p>
    <w:p w:rsidR="00DF54A3" w:rsidRPr="002B564A" w:rsidRDefault="00DF54A3" w:rsidP="00DF54A3">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 xml:space="preserve">Otros Formularios/documentos según Especificaciones técnicas </w:t>
      </w:r>
    </w:p>
    <w:p w:rsidR="00DF54A3" w:rsidRDefault="00DF54A3" w:rsidP="00DF54A3">
      <w:pPr>
        <w:tabs>
          <w:tab w:val="left" w:pos="5025"/>
        </w:tabs>
        <w:ind w:left="709"/>
        <w:rPr>
          <w:rFonts w:asciiTheme="minorHAnsi" w:hAnsiTheme="minorHAnsi" w:cstheme="minorHAnsi"/>
          <w:color w:val="FF0000"/>
          <w:sz w:val="22"/>
          <w:szCs w:val="22"/>
          <w:lang w:val="es-BO"/>
        </w:rPr>
      </w:pPr>
    </w:p>
    <w:p w:rsidR="00DF54A3" w:rsidRDefault="00DF54A3" w:rsidP="00DF54A3">
      <w:pPr>
        <w:tabs>
          <w:tab w:val="left" w:pos="5025"/>
        </w:tabs>
        <w:ind w:left="709"/>
        <w:rPr>
          <w:rFonts w:asciiTheme="minorHAnsi" w:hAnsiTheme="minorHAnsi" w:cstheme="minorHAnsi"/>
          <w:color w:val="FF0000"/>
          <w:sz w:val="22"/>
          <w:szCs w:val="22"/>
          <w:lang w:val="es-BO"/>
        </w:rPr>
      </w:pPr>
    </w:p>
    <w:p w:rsidR="006166DC" w:rsidRPr="00DF54A3" w:rsidRDefault="006166DC" w:rsidP="004A3439">
      <w:pPr>
        <w:pStyle w:val="Normal2"/>
        <w:tabs>
          <w:tab w:val="left" w:pos="1701"/>
        </w:tabs>
        <w:ind w:left="2832" w:hanging="2124"/>
        <w:rPr>
          <w:rFonts w:asciiTheme="minorHAnsi" w:hAnsiTheme="minorHAnsi" w:cstheme="minorHAnsi"/>
          <w:sz w:val="22"/>
          <w:szCs w:val="22"/>
          <w:lang w:val="es-BO"/>
        </w:rPr>
      </w:pPr>
    </w:p>
    <w:p w:rsidR="00DF54A3" w:rsidRDefault="00DF54A3" w:rsidP="004A3439">
      <w:pPr>
        <w:tabs>
          <w:tab w:val="left" w:pos="5025"/>
        </w:tabs>
        <w:ind w:left="709"/>
        <w:jc w:val="both"/>
        <w:rPr>
          <w:rFonts w:asciiTheme="minorHAnsi" w:hAnsiTheme="minorHAnsi" w:cstheme="minorHAnsi"/>
          <w:sz w:val="22"/>
          <w:szCs w:val="22"/>
          <w:lang w:val="es-BO"/>
        </w:rPr>
      </w:pPr>
    </w:p>
    <w:p w:rsidR="00DF54A3" w:rsidRDefault="00DF54A3"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F21ECD" w:rsidRDefault="00F21ECD" w:rsidP="004A3439">
      <w:pPr>
        <w:tabs>
          <w:tab w:val="left" w:pos="5025"/>
        </w:tabs>
        <w:ind w:left="709"/>
        <w:jc w:val="both"/>
        <w:rPr>
          <w:rFonts w:asciiTheme="minorHAnsi" w:hAnsiTheme="minorHAnsi" w:cstheme="minorHAnsi"/>
          <w:sz w:val="22"/>
          <w:szCs w:val="22"/>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817C49">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817C49">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817C49">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817C49">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817C49">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Default="00455377" w:rsidP="00817C49">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817C49">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817C49">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817C49">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817C4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817C4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87A30" w:rsidRPr="00552079" w:rsidRDefault="00D87A30" w:rsidP="00817C4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D87A30" w:rsidRPr="003C163A" w:rsidRDefault="00D87A30" w:rsidP="00817C49">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817C49">
      <w:pPr>
        <w:numPr>
          <w:ilvl w:val="0"/>
          <w:numId w:val="29"/>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w:t>
      </w:r>
      <w:r w:rsidR="00C678D1">
        <w:rPr>
          <w:rFonts w:asciiTheme="minorHAnsi" w:eastAsia="Calibri" w:hAnsiTheme="minorHAnsi" w:cstheme="minorHAnsi"/>
          <w:b/>
          <w:i/>
          <w:color w:val="FF0000"/>
          <w:sz w:val="22"/>
          <w:szCs w:val="22"/>
          <w:lang w:val="es-BO"/>
        </w:rPr>
        <w:t>.</w:t>
      </w:r>
    </w:p>
    <w:p w:rsidR="00D87A30" w:rsidRDefault="00D87A30" w:rsidP="00817C4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33AA0" w:rsidRPr="00233AA0" w:rsidRDefault="00233AA0" w:rsidP="00233AA0">
      <w:pPr>
        <w:numPr>
          <w:ilvl w:val="0"/>
          <w:numId w:val="29"/>
        </w:numPr>
        <w:jc w:val="both"/>
        <w:rPr>
          <w:rFonts w:asciiTheme="minorHAnsi" w:hAnsiTheme="minorHAnsi" w:cstheme="minorHAnsi"/>
          <w:sz w:val="22"/>
          <w:szCs w:val="18"/>
        </w:rPr>
      </w:pPr>
      <w:r>
        <w:rPr>
          <w:rFonts w:asciiTheme="minorHAnsi" w:hAnsiTheme="minorHAnsi" w:cstheme="minorHAnsi"/>
          <w:sz w:val="22"/>
          <w:szCs w:val="18"/>
        </w:rPr>
        <w:t xml:space="preserve">Original Contrato de Adhesión </w:t>
      </w:r>
      <w:r w:rsidRPr="00FD2C94">
        <w:rPr>
          <w:rFonts w:asciiTheme="minorHAnsi" w:hAnsiTheme="minorHAnsi" w:cstheme="minorHAnsi"/>
          <w:b/>
          <w:color w:val="FF0000"/>
          <w:sz w:val="22"/>
          <w:szCs w:val="18"/>
        </w:rPr>
        <w:t>(Cuando corresponda).</w:t>
      </w:r>
    </w:p>
    <w:p w:rsidR="00D87A30" w:rsidRPr="0005060D" w:rsidRDefault="00D87A30" w:rsidP="00817C49">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7728D7" w:rsidRDefault="007728D7"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F21ECD" w:rsidRDefault="00F21ECD" w:rsidP="00FA78A9">
      <w:pPr>
        <w:jc w:val="center"/>
        <w:rPr>
          <w:rFonts w:asciiTheme="minorHAnsi" w:hAnsiTheme="minorHAnsi" w:cstheme="minorHAnsi"/>
          <w:b/>
          <w:sz w:val="22"/>
          <w:szCs w:val="22"/>
        </w:rPr>
      </w:pPr>
    </w:p>
    <w:p w:rsidR="007728D7" w:rsidRDefault="007728D7" w:rsidP="00FA78A9">
      <w:pPr>
        <w:jc w:val="center"/>
        <w:rPr>
          <w:rFonts w:asciiTheme="minorHAnsi" w:hAnsiTheme="minorHAnsi" w:cstheme="minorHAnsi"/>
          <w:b/>
          <w:sz w:val="22"/>
          <w:szCs w:val="22"/>
        </w:rPr>
      </w:pPr>
    </w:p>
    <w:p w:rsidR="007728D7" w:rsidRDefault="007728D7"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21ECD" w:rsidRDefault="00F21ECD" w:rsidP="00FA78A9">
      <w:pPr>
        <w:rPr>
          <w:rFonts w:asciiTheme="minorHAnsi" w:hAnsiTheme="minorHAnsi" w:cstheme="minorHAnsi"/>
          <w:sz w:val="22"/>
          <w:szCs w:val="22"/>
          <w:lang w:val="es-MX"/>
        </w:rPr>
      </w:pPr>
    </w:p>
    <w:p w:rsidR="00F21ECD" w:rsidRDefault="00F21ECD" w:rsidP="00FA78A9">
      <w:pPr>
        <w:rPr>
          <w:rFonts w:asciiTheme="minorHAnsi" w:hAnsiTheme="minorHAnsi" w:cstheme="minorHAnsi"/>
          <w:sz w:val="22"/>
          <w:szCs w:val="22"/>
          <w:lang w:val="es-MX"/>
        </w:rPr>
      </w:pPr>
    </w:p>
    <w:p w:rsidR="00F21ECD" w:rsidRDefault="00F21ECD"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C678D1" w:rsidRPr="00C678D1" w:rsidRDefault="00C678D1" w:rsidP="00C678D1">
            <w:pPr>
              <w:pStyle w:val="Encabezado"/>
              <w:jc w:val="center"/>
              <w:rPr>
                <w:rFonts w:ascii="Calibri" w:eastAsia="Arial Unicode MS" w:hAnsi="Calibri" w:cs="Calibri"/>
                <w:sz w:val="10"/>
                <w:szCs w:val="10"/>
                <w:lang w:val="es-MX"/>
              </w:rPr>
            </w:pPr>
            <w:r w:rsidRPr="00C678D1">
              <w:rPr>
                <w:rFonts w:ascii="Calibri" w:eastAsia="Arial Unicode MS" w:hAnsi="Calibri" w:cs="Calibri"/>
                <w:b/>
                <w:sz w:val="10"/>
                <w:szCs w:val="10"/>
                <w:lang w:val="es-MX"/>
              </w:rPr>
              <w:t>INSTALACION Y MANTENIMIENTO DE TEST POINT</w:t>
            </w:r>
          </w:p>
          <w:tbl>
            <w:tblPr>
              <w:tblpPr w:leftFromText="141" w:rightFromText="141" w:vertAnchor="text" w:horzAnchor="margin" w:tblpXSpec="center" w:tblpY="126"/>
              <w:tblOverlap w:val="never"/>
              <w:tblW w:w="3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021"/>
            </w:tblGrid>
            <w:tr w:rsidR="00C678D1" w:rsidRPr="00C678D1" w:rsidTr="00C678D1">
              <w:trPr>
                <w:trHeight w:val="219"/>
              </w:trPr>
              <w:tc>
                <w:tcPr>
                  <w:tcW w:w="498" w:type="dxa"/>
                  <w:shd w:val="clear" w:color="auto" w:fill="9CC2E5"/>
                  <w:vAlign w:val="center"/>
                </w:tcPr>
                <w:p w:rsidR="00C678D1" w:rsidRPr="00C678D1" w:rsidRDefault="00C678D1" w:rsidP="00C678D1">
                  <w:pPr>
                    <w:jc w:val="center"/>
                    <w:rPr>
                      <w:rFonts w:ascii="Verdana" w:hAnsi="Verdana" w:cs="Vijaya"/>
                      <w:b/>
                      <w:color w:val="000000"/>
                      <w:sz w:val="10"/>
                      <w:szCs w:val="10"/>
                    </w:rPr>
                  </w:pPr>
                  <w:r w:rsidRPr="00C678D1">
                    <w:rPr>
                      <w:rFonts w:ascii="Verdana" w:hAnsi="Verdana" w:cs="Vijaya"/>
                      <w:b/>
                      <w:color w:val="000000"/>
                      <w:sz w:val="10"/>
                      <w:szCs w:val="10"/>
                    </w:rPr>
                    <w:t>Nro.</w:t>
                  </w:r>
                </w:p>
              </w:tc>
              <w:tc>
                <w:tcPr>
                  <w:tcW w:w="3021" w:type="dxa"/>
                  <w:shd w:val="clear" w:color="auto" w:fill="9CC2E5"/>
                  <w:noWrap/>
                  <w:vAlign w:val="center"/>
                  <w:hideMark/>
                </w:tcPr>
                <w:p w:rsidR="00C678D1" w:rsidRPr="00C678D1" w:rsidRDefault="00C678D1" w:rsidP="00C678D1">
                  <w:pPr>
                    <w:jc w:val="center"/>
                    <w:rPr>
                      <w:rFonts w:ascii="Verdana" w:hAnsi="Verdana" w:cs="Vijaya"/>
                      <w:b/>
                      <w:color w:val="000000"/>
                      <w:sz w:val="10"/>
                      <w:szCs w:val="10"/>
                    </w:rPr>
                  </w:pPr>
                  <w:r w:rsidRPr="00C678D1">
                    <w:rPr>
                      <w:rFonts w:ascii="Verdana" w:hAnsi="Verdana" w:cs="Vijaya"/>
                      <w:b/>
                      <w:color w:val="000000"/>
                      <w:sz w:val="10"/>
                      <w:szCs w:val="10"/>
                    </w:rPr>
                    <w:t>Descripción</w:t>
                  </w:r>
                </w:p>
              </w:tc>
            </w:tr>
            <w:tr w:rsidR="00C678D1" w:rsidRPr="00C678D1" w:rsidTr="00C678D1">
              <w:trPr>
                <w:trHeight w:val="267"/>
              </w:trPr>
              <w:tc>
                <w:tcPr>
                  <w:tcW w:w="498" w:type="dxa"/>
                  <w:vAlign w:val="center"/>
                </w:tcPr>
                <w:p w:rsidR="00C678D1" w:rsidRPr="00C678D1" w:rsidRDefault="00C678D1" w:rsidP="00C678D1">
                  <w:pPr>
                    <w:jc w:val="center"/>
                    <w:rPr>
                      <w:rFonts w:ascii="Verdana" w:hAnsi="Verdana" w:cs="Calibri"/>
                      <w:sz w:val="10"/>
                      <w:szCs w:val="10"/>
                      <w:lang w:val="es-MX"/>
                    </w:rPr>
                  </w:pPr>
                  <w:r w:rsidRPr="00C678D1">
                    <w:rPr>
                      <w:rFonts w:ascii="Verdana" w:hAnsi="Verdana" w:cs="Calibri"/>
                      <w:sz w:val="10"/>
                      <w:szCs w:val="10"/>
                      <w:lang w:val="es-MX"/>
                    </w:rPr>
                    <w:t>1</w:t>
                  </w:r>
                </w:p>
              </w:tc>
              <w:tc>
                <w:tcPr>
                  <w:tcW w:w="3021" w:type="dxa"/>
                  <w:shd w:val="clear" w:color="auto" w:fill="auto"/>
                  <w:noWrap/>
                  <w:vAlign w:val="center"/>
                </w:tcPr>
                <w:p w:rsidR="00C678D1" w:rsidRPr="00C678D1" w:rsidRDefault="00C678D1" w:rsidP="00C678D1">
                  <w:pPr>
                    <w:jc w:val="center"/>
                    <w:rPr>
                      <w:rFonts w:ascii="Verdana" w:hAnsi="Verdana" w:cs="Vijaya"/>
                      <w:color w:val="000000"/>
                      <w:sz w:val="10"/>
                      <w:szCs w:val="10"/>
                    </w:rPr>
                  </w:pPr>
                  <w:r w:rsidRPr="00C678D1">
                    <w:rPr>
                      <w:rFonts w:ascii="Verdana" w:hAnsi="Verdana" w:cs="Calibri"/>
                      <w:sz w:val="10"/>
                      <w:szCs w:val="10"/>
                      <w:lang w:val="es-MX"/>
                    </w:rPr>
                    <w:t>Instalación y Mantenimiento de Test Point.</w:t>
                  </w:r>
                </w:p>
              </w:tc>
            </w:tr>
          </w:tbl>
          <w:p w:rsidR="00BF66A0" w:rsidRPr="00C678D1"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C678D1" w:rsidRPr="003824E2" w:rsidRDefault="00C678D1" w:rsidP="00817C49">
            <w:pPr>
              <w:pStyle w:val="Prrafodelista"/>
              <w:numPr>
                <w:ilvl w:val="0"/>
                <w:numId w:val="31"/>
              </w:numPr>
              <w:ind w:left="567" w:hanging="567"/>
              <w:contextualSpacing/>
              <w:jc w:val="both"/>
              <w:rPr>
                <w:rFonts w:ascii="Verdana" w:hAnsi="Verdana" w:cs="Calibri"/>
                <w:b/>
                <w:bCs/>
                <w:sz w:val="10"/>
                <w:szCs w:val="10"/>
                <w:lang w:eastAsia="es-BO"/>
              </w:rPr>
            </w:pPr>
            <w:r w:rsidRPr="003824E2">
              <w:rPr>
                <w:rFonts w:ascii="Verdana" w:hAnsi="Verdana" w:cs="Calibri"/>
                <w:b/>
                <w:bCs/>
                <w:sz w:val="10"/>
                <w:szCs w:val="10"/>
                <w:lang w:eastAsia="es-BO"/>
              </w:rPr>
              <w:t>CARACTERÍSTICAS DEL SERVICIO</w:t>
            </w:r>
          </w:p>
          <w:p w:rsidR="00BF66A0" w:rsidRPr="003824E2" w:rsidRDefault="00BF66A0" w:rsidP="00822B2E">
            <w:pPr>
              <w:autoSpaceDE w:val="0"/>
              <w:autoSpaceDN w:val="0"/>
              <w:adjustRightInd w:val="0"/>
              <w:rPr>
                <w:rFonts w:ascii="Calibri" w:hAnsi="Calibri" w:cs="Calibri"/>
                <w:sz w:val="10"/>
                <w:szCs w:val="10"/>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3824E2" w:rsidRDefault="00C678D1" w:rsidP="00822B2E">
            <w:pPr>
              <w:rPr>
                <w:rFonts w:ascii="Calibri" w:hAnsi="Calibri" w:cs="Calibri"/>
                <w:b/>
                <w:sz w:val="10"/>
                <w:szCs w:val="10"/>
              </w:rPr>
            </w:pPr>
            <w:r w:rsidRPr="003824E2">
              <w:rPr>
                <w:rFonts w:ascii="Verdana" w:hAnsi="Verdana" w:cs="Calibri"/>
                <w:b/>
                <w:bCs/>
                <w:sz w:val="10"/>
                <w:szCs w:val="10"/>
              </w:rPr>
              <w:t>DESCRIPCIÓN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 xml:space="preserve">MOVILIZACION Y DESMOVILIZACION DE EQUIPO, MATERIAL, HERRAMIENTAS Y PERSONAL. </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Comprende toda la movilización y desmovilización de equipo, material, herramientas y personal  desde la base de la empresa, hacia los lugares en que se realizarán el trabajo correspondiente, en la ciudad de La Paz, dentro del tiempo de ejecución del servicio. El contratista deberá prever una camioneta todo terreno, a disposición de su personal asegurando que: equipo, material y herramientas estén presentes en cada lugar de trabajo. Todo costo adicional referente a este punto será asumido por el contratista, la forma de medición será Global.</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ind w:left="708" w:hanging="708"/>
              <w:jc w:val="both"/>
              <w:rPr>
                <w:rFonts w:ascii="Verdana" w:hAnsi="Verdana" w:cs="Calibri"/>
                <w:b/>
                <w:sz w:val="10"/>
                <w:szCs w:val="10"/>
                <w:lang w:val="es-BO"/>
              </w:rPr>
            </w:pPr>
            <w:r w:rsidRPr="003824E2">
              <w:rPr>
                <w:rFonts w:ascii="Verdana" w:hAnsi="Verdana" w:cs="Calibri"/>
                <w:b/>
                <w:sz w:val="10"/>
                <w:szCs w:val="10"/>
                <w:lang w:val="es-BO"/>
              </w:rPr>
              <w:t>PREPARACION Y CURADO DE SUPERFICIE DE MOJON DE TEST POINT.</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 xml:space="preserve">En este punto el Contratista realizara el curado de los Mojones de 118 TEST POINT medidos por pieza, con mezcla fina, se recubrirá con una capa de 0.5 cm con mortero de cemento de una dosificación adecuada y uniforme de todas las partes del TEST POINT que hayan presentado deterioros por agentes externos y o por roturas, dará a conocer si existieran TEST POINT que hayan sufrido daños severos que hubiesen comprometido la estructura misma del hormigón. Posteriormente lijar en su totalidad la superficie del TEST POINT con la finalidad de que esta quede uniforme y sin desniveles de afinado. Para esto deberá tomar fotografías del trabajo completo. Se debe tener especial cuidado con la caja de alojamiento de conexiones de cable. En caso de daños ocasionados por descuidos del Contratista este deberá responder por el mismo a COSTO PERSONAL. </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PROVISION Y APLICACION DE PINTURA</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Una vez fraguado la mezcla de hormigón, se deberá limpiar las superficies de los 118 postes medidos por pieza, eliminando residuos de grasa u otro material que no permita la adherencia de la pintura color amarillo Catar pilar especial, es importante realizar un lijado suave a todas las superficies del poste (mojón) para lograr un perfil de anclaje mínimo. Para el acabado de los postes se debe utilizar una pintura de demarcación vial tipo intemperie con color amarillo, se deben aplicar dos o tres manos de pintura hasta lograr un resultado satisfactorio. (Cantidad: 118, Unidad: pieza)</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SEÑALIZACIÓN A MOJON DE TEST POINT.</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 xml:space="preserve">Sobre la superficie pintada y después del fraguado de la reparación de los mojones de TEST POINT, se realiza el viñeteado del código de 118 TEST POINT medidos por pieza, código asignado de acuerdo a la instrucción del Fiscal de Servicio. El Contratista deberá presentar una muestra de la viñeta para su aprobación por parte del Fiscal de Servicio. El tamaño será definido por el Fiscal de Servicio y las letras tendrán una dimensión de las viñetas será  aproximadamente de 3 cm de altura. El color del viñeteado será definido por el Fiscal de Servicio. Cada TEST POINT se demarcara con el código del ducto en uno de sus caras y la progresiva kilométrica en el anverso. </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PROVISION E INSTALACIÓN DE TAPAS DE CAJA DE CONEXIÓN DE TEST POINT.</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Este punto se refiere a la provisión e instalación de 25 tapas de caja de conexiones de TEST POINT medidas en piezas, a los puntos señalados, el Contratista realizara la medición correspondiente para conocer el tipo de Tapa de Caja de Conexión (baquela), para proceder a su fabricación y posterior instalación en los puntos señalados, previo la instalación se deberán proporcionar los modelos, detallando una descripción de las características de las nuevas tapas a instalar y proporcionara muestras de cada modelo a ser instalado en escala real 1:1.</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EXCAVACION DE TERRENO SEMIDURO.</w:t>
            </w:r>
          </w:p>
          <w:p w:rsidR="00C678D1" w:rsidRPr="003824E2" w:rsidRDefault="00C678D1" w:rsidP="00C678D1">
            <w:pPr>
              <w:autoSpaceDE w:val="0"/>
              <w:autoSpaceDN w:val="0"/>
              <w:adjustRightInd w:val="0"/>
              <w:jc w:val="both"/>
              <w:rPr>
                <w:rFonts w:ascii="Verdana" w:hAnsi="Verdana" w:cs="Calibri"/>
                <w:sz w:val="10"/>
                <w:szCs w:val="10"/>
                <w:u w:val="single"/>
                <w:lang w:val="es-BO"/>
              </w:rPr>
            </w:pPr>
            <w:r w:rsidRPr="003824E2">
              <w:rPr>
                <w:rFonts w:ascii="Verdana" w:hAnsi="Verdana" w:cs="Calibri"/>
                <w:sz w:val="10"/>
                <w:szCs w:val="10"/>
                <w:lang w:val="es-BO"/>
              </w:rPr>
              <w:t>Comprende los trabajos necesarios para la excavación de una (1) zanja en terreno semi-duro medido como punto, la finalidad es de acceder a ubicación de la tubería de Red Primaria ubicada a una profundidad aproximada de 1,20 m, debiendo el contratista considerar el volumen que sea necesario para la instalación del punto de prueba además deberá tener el cuidado correspondiente con la existencia de cualquier otro servicio, utilizando medios mecánicos o manuales que estime conveniente.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(Pudiendo ser este un vecino de la OTB  o bien una empresa privada o estatal).</w:t>
            </w:r>
            <w:r w:rsidRPr="003824E2">
              <w:rPr>
                <w:rFonts w:ascii="Verdana" w:hAnsi="Verdana" w:cs="Calibri"/>
                <w:sz w:val="10"/>
                <w:szCs w:val="10"/>
                <w:u w:val="single"/>
                <w:lang w:val="es-BO"/>
              </w:rPr>
              <w:t xml:space="preserve">Terreno Semiduro a Duro Tipo II: Terreno arcilloso, ripioso, maicillo disgregable con la mano y en general terrenos agrícolas compactos. </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Cuando la excavación haya alcanzado las dimensiones requeridas, se procederá a la limpieza y el retiro de todo tipo de material que pueda dañar las tuberías. Todas las excavaciones serán hechas a cielo abierto. Todos los materiales provenientes de excavaciones deben ser colocados hacia un lado de la zanja dejando un espacio libre de 20 centímetros, sin obstaculizar el trabajo y permitir el libre acceso a todas las partes de la zanja.</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RELLENO Y COMPACTADO CON TIERRA CERNIDA.</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 xml:space="preserve">Comprende los trabajos de relleno y compactado de (1) zanja abierta, medida como un punto, empleando tierra cernida y seleccionada, echada por capas, cada una debidamente </w:t>
            </w:r>
            <w:r w:rsidRPr="003824E2">
              <w:rPr>
                <w:rFonts w:ascii="Verdana" w:hAnsi="Verdana" w:cs="Calibri"/>
                <w:sz w:val="10"/>
                <w:szCs w:val="10"/>
                <w:lang w:val="es-BO"/>
              </w:rPr>
              <w:lastRenderedPageBreak/>
              <w:t>compactada, después de haber realizado la soldadura Cadweld de mantenimiento. Los trabajos de relleno y compactado de zanja serán autorizados por el Fiscal de Servicio, la compactación se realizara por capas de 20 cm. La primera capa será material fino (tierra cernida) que servirá de asiento para el confinamiento de la tubería y soldadura. El espesor de la cama será de 15 cm, la cual será nivelada y asentada, la segunda capa será la de protección de tubería con un espesor de 20 cm en aceras y 25 cm en calzadas, las mismas que serán debidamente asentadas con apisonadores manuales, se utilizara una varilla de medición para la verificación de espesores.</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RELLENO Y COMPACTADO CON TIERRA COMUN.</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Comprende los trabajos de relleno y compactado de (1) zanja abierta, medida como un punto, dentro de los parámetros fijados. Esta actividad se iniciará una vez concluido y aceptado, el trabajo de soldadura Cadweld y la tapada con tierra cernida. Específicamente se refiere al empleo de tierra común o seleccionada, echada por capas, cada una debidamente compactada con máquina. Los trabajos de relleno y compactado de zanja se harán a partir de la capa de relleno con tierra cernida, se colocará material de relleno (tierra común), en una altura de 55 centímetros en aceras y 65 centímetros en calzada.  El equipo de compactación a ser empleado será el exigido en la propuesta (Compactadora mecánica). En caso de no estar especificado el Fiscal de Servicio aprobará por escrito el equipo a ser empleado. En ambos casos se exigirá el cumplimiento de la densidad de compactación especificada.</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 xml:space="preserve"> </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El grado de compactación para vías con tráfico vehicular deberá ser de 95% del Proctor modificado. Y en el caso de veredas deberá ser del orden del 90% mínimo del Proctor modificado. El Fiscal de Servicio exigirá la ejecución de pruebas de densidad y/o calicatas en sitio a diferentes niveles del relleno, en el único punto de apertura de zanja 1, por lo cual el CONTRATISTA deberá tener a disposición en obra los equipos de ensayos correspondientes.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La cinta de señalización debe ser ubicada 30 cm antes del nivel superior de la zanja indicando la palabra "PRECAUCIÓN YPFB LÍNEA DE GAS", esta cinta de señalización para la zanja será otorgada por YPFB.</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lang w:val="es-BO"/>
              </w:rPr>
              <w:t>LIMPIEZA Y RETIRO DE ESCOMBROS.</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El contratista deberá cumplir con los componentes de desmovilización y limpieza final, donde el FISCAL constatará que no haya residuos remanentes de las actividades realizadas durante la ejecución de trabajos,  previamente a la recepción del servicio, el contratista estará obligado a ejecutar, además de la limpieza periódica, la limpieza general del lugar. Mientras existan observaciones por parte del FISCAL de Servicio, no se dará por concluido la ejecución de este ítem, se tomará como una NO CONFORMIDAD del servicio, siendo pasible a la aplicación de multas en caso de retrasos. La forma de medición será Global.</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b/>
                <w:sz w:val="10"/>
                <w:szCs w:val="10"/>
                <w:lang w:val="es-BO"/>
              </w:rPr>
            </w:pPr>
            <w:r w:rsidRPr="003824E2">
              <w:rPr>
                <w:rFonts w:ascii="Verdana" w:hAnsi="Verdana" w:cs="Calibri"/>
                <w:b/>
                <w:sz w:val="10"/>
                <w:szCs w:val="10"/>
                <w:lang w:val="es-BO"/>
              </w:rPr>
              <w:t>RETIRO DE TEST POINT.</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Se refiere al retiro de la conexión de un (1) TEST POINT en mal estado medido por punto y los trabajos correspondientes para acceder al punto de soldadura antigua y dejar en condiciones óptimas, para la nueva instalación del nuevo TEST POINT, verificando no exista perdidas. La empresa contratista deberá presentar procedimientos de los trabajos a ejecutar al Fiscal de Servicio para su respectiva aprobación, de acuerdo a Normativa Vigente.</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lang w:val="es-BO"/>
              </w:rPr>
              <w:t>PROVISION E INSTALACIÓN DE TEST POINT.</w:t>
            </w: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La empresa contratista deberá presentar procedimientos de los trabajos a ejecutar para la provisión e instalación de un (1) Test Point medido por punto, al Fiscal de Servicio para su respectiva aprobación, los mismos que deberán contemplar como mínimo las siguientes recomendaciones:</w:t>
            </w:r>
          </w:p>
          <w:p w:rsidR="00C678D1" w:rsidRPr="003824E2" w:rsidRDefault="00C678D1" w:rsidP="00C678D1">
            <w:pPr>
              <w:autoSpaceDE w:val="0"/>
              <w:autoSpaceDN w:val="0"/>
              <w:adjustRightInd w:val="0"/>
              <w:jc w:val="both"/>
              <w:rPr>
                <w:rFonts w:ascii="Verdana" w:hAnsi="Verdana" w:cs="Calibri"/>
                <w:b/>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u w:val="single"/>
                <w:lang w:val="es-BO"/>
              </w:rPr>
              <w:t>Provisión</w:t>
            </w:r>
            <w:r w:rsidRPr="003824E2">
              <w:rPr>
                <w:rFonts w:ascii="Verdana" w:hAnsi="Verdana" w:cs="Calibri"/>
                <w:b/>
                <w:sz w:val="10"/>
                <w:szCs w:val="10"/>
                <w:lang w:val="es-BO"/>
              </w:rPr>
              <w:t>.-</w:t>
            </w:r>
            <w:r w:rsidRPr="003824E2">
              <w:rPr>
                <w:rFonts w:ascii="Verdana" w:hAnsi="Verdana" w:cs="Calibri"/>
                <w:sz w:val="10"/>
                <w:szCs w:val="10"/>
                <w:lang w:val="es-BO"/>
              </w:rPr>
              <w:t>La instalación de TES POINT deberá ser bajo la Norma NACE RP 169, los materiales a usarse deberán ser de primera calidad, la ubicación será determinada por el Fiscal de Servicio. Los TEST POINT estarán conformados por una estructura en hormigón armado con dimensiones 1.60 m de altura x 0.15 me de ancho y 0.15 profundidad: esta estructura contara con una caja en fundición de aluminio la cual aloja una baquelita fenólica con espacio suficiente para colocar 2-4-6 conexiones de cable AWG No. 12 HMWPE con su correspondiente terminal; la caja ira embebida en el hormigón y contara con un sistema de cierre tapa roscada.</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Se utilizara el cemento de primera calidad “Portland” TIPO I conforme a especificaciones ASTM C-150 o similar, el cemento estará en buenas condiciones, evitándose el excesivo tiempo de almacenamiento en depósito, asimismo la exposición a la humedad, si el cemento muestra terrones o este parcialmente endurecido no se utilizara. Respecto a la armadura de acero conformado, será de calidad A-G15 gr. 60 (corrugado), con límite de fluencia convencional no menor de 4.200 Kg/cm</w:t>
            </w:r>
            <w:r w:rsidRPr="003824E2">
              <w:rPr>
                <w:rFonts w:ascii="Verdana" w:hAnsi="Verdana" w:cs="Calibri"/>
                <w:sz w:val="10"/>
                <w:szCs w:val="10"/>
                <w:vertAlign w:val="superscript"/>
                <w:lang w:val="es-BO"/>
              </w:rPr>
              <w:t>2</w:t>
            </w:r>
            <w:r w:rsidRPr="003824E2">
              <w:rPr>
                <w:rFonts w:ascii="Verdana" w:hAnsi="Verdana" w:cs="Calibri"/>
                <w:sz w:val="10"/>
                <w:szCs w:val="10"/>
                <w:lang w:val="es-BO"/>
              </w:rPr>
              <w:t xml:space="preserve"> (60.000PSI) o similar, las armaduras serán libres de herrumbre, aceite y otro tipo de sustancias que afecte la buena y total adherencia de hormigón.</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La arena a ser utilizada deberá cumplir los siguientes requisitos:</w:t>
            </w:r>
          </w:p>
          <w:p w:rsidR="00C678D1" w:rsidRPr="003824E2" w:rsidRDefault="00C678D1" w:rsidP="00817C49">
            <w:pPr>
              <w:numPr>
                <w:ilvl w:val="0"/>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Que supere el tamiz Nro. 4 más de 85% en peso.</w:t>
            </w:r>
          </w:p>
          <w:p w:rsidR="00C678D1" w:rsidRPr="003824E2" w:rsidRDefault="00C678D1" w:rsidP="00817C49">
            <w:pPr>
              <w:numPr>
                <w:ilvl w:val="0"/>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Que supere el tamiz Nro. 50 más de 30% en peso.</w:t>
            </w:r>
          </w:p>
          <w:p w:rsidR="00C678D1" w:rsidRPr="003824E2" w:rsidRDefault="00C678D1" w:rsidP="00817C49">
            <w:pPr>
              <w:numPr>
                <w:ilvl w:val="0"/>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El módulo de finura estará entre 2.25 y 3.25.</w:t>
            </w:r>
          </w:p>
          <w:p w:rsidR="00C678D1" w:rsidRPr="003824E2" w:rsidRDefault="00C678D1" w:rsidP="00817C49">
            <w:pPr>
              <w:numPr>
                <w:ilvl w:val="0"/>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La arcilla contenida no deberá exceder el 3% en peso de la arena, en caso de estar  presente tendrá que estar finamente dividida y uniformemente distribuida.</w:t>
            </w:r>
          </w:p>
          <w:p w:rsidR="00C678D1" w:rsidRPr="003824E2" w:rsidRDefault="00C678D1" w:rsidP="00817C49">
            <w:pPr>
              <w:numPr>
                <w:ilvl w:val="0"/>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Exenta de mica</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817C49">
            <w:pPr>
              <w:numPr>
                <w:ilvl w:val="1"/>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La grava deberá estar completamente limpia, cumpliendo los requisitos siguientes:</w:t>
            </w:r>
          </w:p>
          <w:p w:rsidR="00C678D1" w:rsidRPr="003824E2" w:rsidRDefault="00C678D1" w:rsidP="00817C49">
            <w:pPr>
              <w:numPr>
                <w:ilvl w:val="2"/>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Que pase por el tamiz Nro. ¾ “ 100 % en peso.</w:t>
            </w:r>
          </w:p>
          <w:p w:rsidR="00C678D1" w:rsidRPr="003824E2" w:rsidRDefault="00C678D1" w:rsidP="00817C49">
            <w:pPr>
              <w:numPr>
                <w:ilvl w:val="2"/>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Que pase por el tamiz Nro. 3/8 “900 % en peso.</w:t>
            </w:r>
          </w:p>
          <w:p w:rsidR="00C678D1" w:rsidRPr="003824E2" w:rsidRDefault="00C678D1" w:rsidP="00817C49">
            <w:pPr>
              <w:numPr>
                <w:ilvl w:val="2"/>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Que pase por el tamiz Nro. 1/4“. No más de 60 % en peso.</w:t>
            </w:r>
          </w:p>
          <w:p w:rsidR="00C678D1" w:rsidRPr="003824E2" w:rsidRDefault="00C678D1" w:rsidP="00817C49">
            <w:pPr>
              <w:numPr>
                <w:ilvl w:val="2"/>
                <w:numId w:val="32"/>
              </w:num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Que pase por el tamiz Nro. 1/8“. No más de260 % en peso.</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 xml:space="preserve">Los encofrados serán de madera o plancha de acero, la resistencia mínima cilíndrica a compresión a los 28 días 210 Kg. El contenido mínimo de cemento será de 350 Kg/m3. El </w:t>
            </w:r>
            <w:r w:rsidRPr="003824E2">
              <w:rPr>
                <w:rFonts w:ascii="Verdana" w:hAnsi="Verdana" w:cs="Calibri"/>
                <w:sz w:val="10"/>
                <w:szCs w:val="10"/>
                <w:lang w:val="es-BO"/>
              </w:rPr>
              <w:lastRenderedPageBreak/>
              <w:t>hormigón (en relación 1:2:4 cemento/arena/grava) perfectamente mezclado por un tiempo no menor a 90 segundos.</w:t>
            </w:r>
          </w:p>
          <w:p w:rsidR="00C678D1" w:rsidRPr="003824E2" w:rsidRDefault="00C678D1" w:rsidP="00C678D1">
            <w:pPr>
              <w:autoSpaceDE w:val="0"/>
              <w:autoSpaceDN w:val="0"/>
              <w:adjustRightInd w:val="0"/>
              <w:jc w:val="both"/>
              <w:rPr>
                <w:rFonts w:ascii="Verdana" w:hAnsi="Verdana" w:cs="Calibri"/>
                <w:b/>
                <w:sz w:val="10"/>
                <w:szCs w:val="10"/>
                <w:u w:val="single"/>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u w:val="single"/>
                <w:lang w:val="es-BO"/>
              </w:rPr>
              <w:t>Inspección visual.-</w:t>
            </w:r>
            <w:r w:rsidRPr="003824E2">
              <w:rPr>
                <w:rFonts w:ascii="Verdana" w:hAnsi="Verdana" w:cs="Calibri"/>
                <w:sz w:val="10"/>
                <w:szCs w:val="10"/>
                <w:lang w:val="es-BO"/>
              </w:rPr>
              <w:t xml:space="preserve"> Una inspección visual detallada debe realizarse a las áreas de tubería principal donde se realizaran las soldaduras y la perforación, verificar que no existan posibles pittings de corrosión, daños mecánicos golpes, rayaduras que pudieran disminuir el espesor mínimo requerido. </w:t>
            </w:r>
          </w:p>
          <w:p w:rsidR="00C678D1" w:rsidRPr="003824E2" w:rsidRDefault="00C678D1" w:rsidP="00C678D1">
            <w:pPr>
              <w:autoSpaceDE w:val="0"/>
              <w:autoSpaceDN w:val="0"/>
              <w:adjustRightInd w:val="0"/>
              <w:jc w:val="both"/>
              <w:rPr>
                <w:rFonts w:ascii="Verdana" w:hAnsi="Verdana" w:cs="Calibri"/>
                <w:b/>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u w:val="single"/>
                <w:lang w:val="es-BO"/>
              </w:rPr>
              <w:t>Medición de espesores.-</w:t>
            </w:r>
            <w:r w:rsidRPr="003824E2">
              <w:rPr>
                <w:rFonts w:ascii="Verdana" w:hAnsi="Verdana" w:cs="Calibri"/>
                <w:b/>
                <w:sz w:val="10"/>
                <w:szCs w:val="10"/>
                <w:lang w:val="es-BO"/>
              </w:rPr>
              <w:t xml:space="preserve"> </w:t>
            </w:r>
            <w:r w:rsidRPr="003824E2">
              <w:rPr>
                <w:rFonts w:ascii="Verdana" w:hAnsi="Verdana" w:cs="Calibri"/>
                <w:sz w:val="10"/>
                <w:szCs w:val="10"/>
                <w:lang w:val="es-BO"/>
              </w:rPr>
              <w:t xml:space="preserve">La empresa contratista antes de iniciar los trabajos deberá presentar el procedimiento escrito detallado para la medición de espesores que mínimamente cumpla los siguientes requisitos: </w:t>
            </w:r>
          </w:p>
          <w:p w:rsidR="00C678D1" w:rsidRPr="003824E2" w:rsidRDefault="00C678D1" w:rsidP="00C678D1">
            <w:pPr>
              <w:autoSpaceDE w:val="0"/>
              <w:autoSpaceDN w:val="0"/>
              <w:adjustRightInd w:val="0"/>
              <w:jc w:val="both"/>
              <w:rPr>
                <w:rFonts w:ascii="Verdana" w:hAnsi="Verdana" w:cs="Calibri"/>
                <w:b/>
                <w:sz w:val="10"/>
                <w:szCs w:val="10"/>
                <w:lang w:val="es-BO"/>
              </w:rPr>
            </w:pPr>
          </w:p>
          <w:p w:rsidR="00C678D1" w:rsidRPr="003824E2" w:rsidRDefault="00C678D1" w:rsidP="00817C49">
            <w:pPr>
              <w:numPr>
                <w:ilvl w:val="0"/>
                <w:numId w:val="33"/>
              </w:numPr>
              <w:autoSpaceDE w:val="0"/>
              <w:autoSpaceDN w:val="0"/>
              <w:adjustRightInd w:val="0"/>
              <w:ind w:left="426"/>
              <w:jc w:val="both"/>
              <w:rPr>
                <w:rFonts w:ascii="Verdana" w:hAnsi="Verdana" w:cs="Calibri"/>
                <w:b/>
                <w:sz w:val="10"/>
                <w:szCs w:val="10"/>
                <w:lang w:val="es-BO"/>
              </w:rPr>
            </w:pPr>
            <w:r w:rsidRPr="003824E2">
              <w:rPr>
                <w:rFonts w:ascii="Verdana" w:hAnsi="Verdana" w:cs="Calibri"/>
                <w:sz w:val="10"/>
                <w:szCs w:val="10"/>
                <w:lang w:val="es-BO"/>
              </w:rPr>
              <w:t>Realizar una inspección visual comprobando:</w:t>
            </w:r>
          </w:p>
          <w:p w:rsidR="00C678D1" w:rsidRPr="003824E2" w:rsidRDefault="00C678D1" w:rsidP="00817C49">
            <w:pPr>
              <w:numPr>
                <w:ilvl w:val="1"/>
                <w:numId w:val="33"/>
              </w:numPr>
              <w:autoSpaceDE w:val="0"/>
              <w:autoSpaceDN w:val="0"/>
              <w:adjustRightInd w:val="0"/>
              <w:ind w:left="851" w:hanging="425"/>
              <w:jc w:val="both"/>
              <w:rPr>
                <w:rFonts w:ascii="Verdana" w:hAnsi="Verdana" w:cs="Calibri"/>
                <w:b/>
                <w:sz w:val="10"/>
                <w:szCs w:val="10"/>
                <w:lang w:val="es-BO"/>
              </w:rPr>
            </w:pPr>
            <w:r w:rsidRPr="003824E2">
              <w:rPr>
                <w:rFonts w:ascii="Verdana" w:hAnsi="Verdana" w:cs="Calibri"/>
                <w:sz w:val="10"/>
                <w:szCs w:val="10"/>
                <w:lang w:val="es-BO"/>
              </w:rPr>
              <w:t>Inexistencia de soldaduras a una distancia menor a 50 cm.</w:t>
            </w:r>
          </w:p>
          <w:p w:rsidR="00C678D1" w:rsidRPr="003824E2" w:rsidRDefault="00C678D1" w:rsidP="00817C49">
            <w:pPr>
              <w:numPr>
                <w:ilvl w:val="1"/>
                <w:numId w:val="33"/>
              </w:numPr>
              <w:autoSpaceDE w:val="0"/>
              <w:autoSpaceDN w:val="0"/>
              <w:adjustRightInd w:val="0"/>
              <w:ind w:left="851" w:hanging="425"/>
              <w:jc w:val="both"/>
              <w:rPr>
                <w:rFonts w:ascii="Verdana" w:hAnsi="Verdana" w:cs="Calibri"/>
                <w:b/>
                <w:sz w:val="10"/>
                <w:szCs w:val="10"/>
                <w:lang w:val="es-BO"/>
              </w:rPr>
            </w:pPr>
            <w:r w:rsidRPr="003824E2">
              <w:rPr>
                <w:rFonts w:ascii="Verdana" w:hAnsi="Verdana" w:cs="Calibri"/>
                <w:sz w:val="10"/>
                <w:szCs w:val="10"/>
                <w:lang w:val="es-BO"/>
              </w:rPr>
              <w:t>Tramos Rectos para la soldadura, sin ningún ángulo de doblado.</w:t>
            </w:r>
          </w:p>
          <w:p w:rsidR="00C678D1" w:rsidRPr="003824E2" w:rsidRDefault="00C678D1" w:rsidP="00817C49">
            <w:pPr>
              <w:numPr>
                <w:ilvl w:val="0"/>
                <w:numId w:val="33"/>
              </w:numPr>
              <w:autoSpaceDE w:val="0"/>
              <w:autoSpaceDN w:val="0"/>
              <w:adjustRightInd w:val="0"/>
              <w:ind w:left="426"/>
              <w:jc w:val="both"/>
              <w:rPr>
                <w:rFonts w:ascii="Verdana" w:hAnsi="Verdana" w:cs="Calibri"/>
                <w:sz w:val="10"/>
                <w:szCs w:val="10"/>
                <w:lang w:val="es-BO"/>
              </w:rPr>
            </w:pPr>
            <w:r w:rsidRPr="003824E2">
              <w:rPr>
                <w:rFonts w:ascii="Verdana" w:hAnsi="Verdana" w:cs="Calibri"/>
                <w:sz w:val="10"/>
                <w:szCs w:val="10"/>
                <w:lang w:val="es-BO"/>
              </w:rPr>
              <w:t>Dependiendo del nivel de acabado superficial requerido (SSPC-SP 2, SSPC-SP 5, etc.) limpiar bien la superficie del tubo en el sector de la soldadura.</w:t>
            </w:r>
          </w:p>
          <w:p w:rsidR="00C678D1" w:rsidRPr="003824E2" w:rsidRDefault="00C678D1" w:rsidP="00817C49">
            <w:pPr>
              <w:numPr>
                <w:ilvl w:val="0"/>
                <w:numId w:val="33"/>
              </w:numPr>
              <w:autoSpaceDE w:val="0"/>
              <w:autoSpaceDN w:val="0"/>
              <w:adjustRightInd w:val="0"/>
              <w:ind w:left="426"/>
              <w:jc w:val="both"/>
              <w:rPr>
                <w:rFonts w:ascii="Verdana" w:hAnsi="Verdana" w:cs="Calibri"/>
                <w:sz w:val="10"/>
                <w:szCs w:val="10"/>
                <w:lang w:val="es-BO"/>
              </w:rPr>
            </w:pPr>
            <w:r w:rsidRPr="003824E2">
              <w:rPr>
                <w:rFonts w:ascii="Verdana" w:hAnsi="Verdana" w:cs="Calibri"/>
                <w:sz w:val="10"/>
                <w:szCs w:val="10"/>
                <w:lang w:val="es-BO"/>
              </w:rPr>
              <w:t>Contar con el certificado de calibración vigente del equipo de ultrasonido.</w:t>
            </w:r>
          </w:p>
          <w:p w:rsidR="00C678D1" w:rsidRPr="003824E2" w:rsidRDefault="00C678D1" w:rsidP="00817C49">
            <w:pPr>
              <w:numPr>
                <w:ilvl w:val="0"/>
                <w:numId w:val="33"/>
              </w:numPr>
              <w:autoSpaceDE w:val="0"/>
              <w:autoSpaceDN w:val="0"/>
              <w:adjustRightInd w:val="0"/>
              <w:ind w:left="426"/>
              <w:jc w:val="both"/>
              <w:rPr>
                <w:rFonts w:ascii="Verdana" w:hAnsi="Verdana" w:cs="Calibri"/>
                <w:sz w:val="10"/>
                <w:szCs w:val="10"/>
                <w:lang w:val="es-BO"/>
              </w:rPr>
            </w:pPr>
            <w:r w:rsidRPr="003824E2">
              <w:rPr>
                <w:rFonts w:ascii="Verdana" w:hAnsi="Verdana" w:cs="Calibri"/>
                <w:sz w:val="10"/>
                <w:szCs w:val="10"/>
                <w:lang w:val="es-BO"/>
              </w:rPr>
              <w:t>Hacer la medición de espesores preferentemente tipo Scan B en toda el área de la tubería donde se soldará la derivación.</w:t>
            </w:r>
          </w:p>
          <w:p w:rsidR="00C678D1" w:rsidRPr="003824E2" w:rsidRDefault="00C678D1" w:rsidP="00817C49">
            <w:pPr>
              <w:numPr>
                <w:ilvl w:val="0"/>
                <w:numId w:val="33"/>
              </w:numPr>
              <w:autoSpaceDE w:val="0"/>
              <w:autoSpaceDN w:val="0"/>
              <w:adjustRightInd w:val="0"/>
              <w:ind w:left="426"/>
              <w:jc w:val="both"/>
              <w:rPr>
                <w:rFonts w:ascii="Verdana" w:hAnsi="Verdana" w:cs="Calibri"/>
                <w:sz w:val="10"/>
                <w:szCs w:val="10"/>
                <w:lang w:val="es-BO"/>
              </w:rPr>
            </w:pPr>
            <w:r w:rsidRPr="003824E2">
              <w:rPr>
                <w:rFonts w:ascii="Verdana" w:hAnsi="Verdana" w:cs="Calibri"/>
                <w:sz w:val="10"/>
                <w:szCs w:val="10"/>
                <w:lang w:val="es-BO"/>
              </w:rPr>
              <w:t>Determinar que no exista la presencia de laminaciones en la tubería y que el espesor mínimo requerido medido en el metal base (según API 2201).</w:t>
            </w:r>
          </w:p>
          <w:p w:rsidR="00C678D1" w:rsidRPr="003824E2" w:rsidRDefault="00C678D1" w:rsidP="00817C49">
            <w:pPr>
              <w:numPr>
                <w:ilvl w:val="0"/>
                <w:numId w:val="33"/>
              </w:numPr>
              <w:autoSpaceDE w:val="0"/>
              <w:autoSpaceDN w:val="0"/>
              <w:adjustRightInd w:val="0"/>
              <w:ind w:left="426"/>
              <w:jc w:val="both"/>
              <w:rPr>
                <w:rFonts w:ascii="Verdana" w:hAnsi="Verdana" w:cs="Calibri"/>
                <w:sz w:val="10"/>
                <w:szCs w:val="10"/>
                <w:lang w:val="es-BO"/>
              </w:rPr>
            </w:pPr>
            <w:r w:rsidRPr="003824E2">
              <w:rPr>
                <w:rFonts w:ascii="Verdana" w:hAnsi="Verdana" w:cs="Calibri"/>
                <w:sz w:val="10"/>
                <w:szCs w:val="10"/>
                <w:lang w:val="es-BO"/>
              </w:rPr>
              <w:t>El personal que realizará los ensayos de medición de espesores será calificado de acuerdo con la práctica recomendada SNT-TC-1A de la ASNT en el método de Ultrasonido.</w:t>
            </w:r>
          </w:p>
          <w:p w:rsidR="00C678D1" w:rsidRPr="003824E2" w:rsidRDefault="00C678D1" w:rsidP="00C678D1">
            <w:pPr>
              <w:autoSpaceDE w:val="0"/>
              <w:autoSpaceDN w:val="0"/>
              <w:adjustRightInd w:val="0"/>
              <w:jc w:val="both"/>
              <w:rPr>
                <w:rFonts w:ascii="Verdana" w:hAnsi="Verdana" w:cs="Calibri"/>
                <w:b/>
                <w:sz w:val="10"/>
                <w:szCs w:val="10"/>
                <w:u w:val="single"/>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u w:val="single"/>
                <w:lang w:val="es-BO"/>
              </w:rPr>
              <w:t>Instalación.</w:t>
            </w:r>
            <w:r w:rsidRPr="003824E2">
              <w:rPr>
                <w:rFonts w:ascii="Verdana" w:hAnsi="Verdana" w:cs="Calibri"/>
                <w:b/>
                <w:sz w:val="10"/>
                <w:szCs w:val="10"/>
                <w:lang w:val="es-BO"/>
              </w:rPr>
              <w:t xml:space="preserve">- </w:t>
            </w:r>
            <w:r w:rsidRPr="003824E2">
              <w:rPr>
                <w:rFonts w:ascii="Verdana" w:hAnsi="Verdana" w:cs="Calibri"/>
                <w:sz w:val="10"/>
                <w:szCs w:val="10"/>
                <w:lang w:val="es-BO"/>
              </w:rPr>
              <w:t>Teniendo en cuenta la conformación, peso y volumen determinado del TEST POINT, se deberá tener especial cuidado con el manipuleo y transporte de cada unidad y el conjunto; particularmente en el área de seguridad y salud, utilizando el EPP adecuado.</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Una vez descubierta la tubería se deberá realizar la inspección visual física de manera que se determine el estado de la misma; las condiciones mínimas para efectuar la conexión de los cables para el TEST POINT se describen en Subtitulo Soldadura CADWELL. Finalizada la actividad de soldadura y parchado de los cables, se deberá tapar la tubería de forma manual, con material suelto de acuerdo a lo descrito en Relleno y compactado de tierra cernida y común.</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b/>
                <w:sz w:val="10"/>
                <w:szCs w:val="10"/>
                <w:u w:val="single"/>
                <w:lang w:val="es-BO"/>
              </w:rPr>
              <w:t>Soldadura Cadwell.</w:t>
            </w:r>
            <w:r w:rsidRPr="003824E2">
              <w:rPr>
                <w:rFonts w:ascii="Verdana" w:hAnsi="Verdana" w:cs="Calibri"/>
                <w:b/>
                <w:sz w:val="10"/>
                <w:szCs w:val="10"/>
                <w:lang w:val="es-BO"/>
              </w:rPr>
              <w:t xml:space="preserve">- </w:t>
            </w:r>
            <w:r w:rsidRPr="003824E2">
              <w:rPr>
                <w:rFonts w:ascii="Verdana" w:hAnsi="Verdana" w:cs="Calibri"/>
                <w:sz w:val="10"/>
                <w:szCs w:val="10"/>
                <w:lang w:val="es-BO"/>
              </w:rPr>
              <w:t>Se comunicara al Fiscal de Servicio y el Encargado de seguridad industrial, con la finalidad de que tomen las previsiones correspondientes, obteniendo y registrando toda la información del ducto a ser soldado: tipo, revestimiento, año de construcción, etc. Una vez expuesta la tubería se deberá registrar constantemente la inspección de atmosfera explosiva, con el equipo adecuado.</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Para la soldadura, se retira el revestimiento de la tubería longitudinalmente y sobre el borde superior en un área de 60 mm x 60 mm, mediante lija manual se debe limpiar el metal hasta lograr metal blanco para permitir una adecuada adherencia en el momento de la soldadura. Cualquier deformación mecánica de la superficie de la tubería para crear un modelo de anclaje de la soldadura está prohibida. El área deberá quedar en condiciones óptimas de soldadura.</w:t>
            </w:r>
          </w:p>
          <w:p w:rsidR="00C678D1" w:rsidRPr="003824E2" w:rsidRDefault="00C678D1" w:rsidP="00C678D1">
            <w:pPr>
              <w:autoSpaceDE w:val="0"/>
              <w:autoSpaceDN w:val="0"/>
              <w:adjustRightInd w:val="0"/>
              <w:jc w:val="both"/>
              <w:rPr>
                <w:rFonts w:ascii="Verdana" w:hAnsi="Verdana" w:cs="Calibri"/>
                <w:sz w:val="10"/>
                <w:szCs w:val="10"/>
                <w:lang w:val="es-BO"/>
              </w:rPr>
            </w:pPr>
          </w:p>
          <w:p w:rsidR="00C678D1" w:rsidRPr="003824E2" w:rsidRDefault="00C678D1" w:rsidP="00C678D1">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La soldadura Cadwell, es un compuesto de cobre y Aluminio con un componente de ignición que funde el compuesto a temperatura superior a 700 grados Celsius, la velocidad de fusión, permite el crear un bloque homogéneo entre el conductor a ser soldado y la superficie metálica a la cual se va a soldar el conductor (cable AWG No. 12 HMWPE), de igual manera permite el grado de penetración de la mezcla cobre-aluminio al metal no superior a 1.5 mm. Dando a si suficiente adherencia al conducto y baja resistencia eléctrica.</w:t>
            </w:r>
          </w:p>
          <w:p w:rsidR="00C678D1" w:rsidRPr="003824E2" w:rsidRDefault="00C678D1" w:rsidP="00C678D1">
            <w:pPr>
              <w:autoSpaceDE w:val="0"/>
              <w:autoSpaceDN w:val="0"/>
              <w:adjustRightInd w:val="0"/>
              <w:jc w:val="both"/>
              <w:rPr>
                <w:rFonts w:ascii="Verdana" w:hAnsi="Verdana" w:cs="Calibri"/>
                <w:sz w:val="10"/>
                <w:szCs w:val="10"/>
                <w:lang w:val="es-BO"/>
              </w:rPr>
            </w:pPr>
          </w:p>
          <w:p w:rsidR="00BF66A0" w:rsidRPr="003824E2" w:rsidRDefault="00C678D1" w:rsidP="00C678D1">
            <w:pPr>
              <w:ind w:right="141"/>
              <w:jc w:val="both"/>
              <w:rPr>
                <w:rFonts w:ascii="Calibri" w:hAnsi="Calibri" w:cs="Calibri"/>
                <w:sz w:val="10"/>
                <w:szCs w:val="10"/>
              </w:rPr>
            </w:pPr>
            <w:r w:rsidRPr="003824E2">
              <w:rPr>
                <w:rFonts w:ascii="Verdana" w:hAnsi="Verdana" w:cs="Calibri"/>
                <w:b/>
                <w:sz w:val="10"/>
                <w:szCs w:val="10"/>
                <w:u w:val="single"/>
                <w:lang w:val="es-BO"/>
              </w:rPr>
              <w:t>Montaje de TEST POINT</w:t>
            </w:r>
            <w:r w:rsidRPr="003824E2">
              <w:rPr>
                <w:rFonts w:ascii="Verdana" w:hAnsi="Verdana" w:cs="Calibri"/>
                <w:b/>
                <w:sz w:val="10"/>
                <w:szCs w:val="10"/>
                <w:lang w:val="es-BO"/>
              </w:rPr>
              <w:t xml:space="preserve">.- </w:t>
            </w:r>
            <w:r w:rsidRPr="003824E2">
              <w:rPr>
                <w:rFonts w:ascii="Verdana" w:hAnsi="Verdana" w:cs="Calibri"/>
                <w:sz w:val="10"/>
                <w:szCs w:val="10"/>
                <w:lang w:val="es-BO"/>
              </w:rPr>
              <w:t>Una vez tapada la excavación para la soldadura de los cables, se deberá verificar la continuidad eléctrica entre cable y cable y entre cable y tubería, este TEST deberá ser realizado mediante un instrumento voltímetro digital en su modo de medición de resistencia eléctrica. Se deberá se deberá realizar una excavación a un metro del eje de la tubería en forma perpendicular al costado del sentido de flujo, con dimensiones de 0.4x0.40.4m, punto en que se llevaran los cables soldados a la tubería.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3824E2" w:rsidRDefault="00C678D1" w:rsidP="00822B2E">
            <w:pPr>
              <w:rPr>
                <w:rFonts w:ascii="Calibri" w:hAnsi="Calibri" w:cs="Calibri"/>
                <w:b/>
                <w:sz w:val="10"/>
                <w:szCs w:val="10"/>
              </w:rPr>
            </w:pPr>
            <w:r w:rsidRPr="003824E2">
              <w:rPr>
                <w:rFonts w:ascii="Verdana" w:hAnsi="Verdana" w:cs="Calibri"/>
                <w:b/>
                <w:bCs/>
                <w:sz w:val="10"/>
                <w:szCs w:val="10"/>
              </w:rPr>
              <w:lastRenderedPageBreak/>
              <w:t>PLANOS Y GRAFICOS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3824E2" w:rsidRDefault="00C678D1" w:rsidP="00822B2E">
            <w:pPr>
              <w:ind w:right="141"/>
              <w:jc w:val="both"/>
              <w:rPr>
                <w:rFonts w:ascii="Calibri" w:hAnsi="Calibri" w:cs="Calibri"/>
                <w:sz w:val="10"/>
                <w:szCs w:val="10"/>
              </w:rPr>
            </w:pPr>
            <w:r w:rsidRPr="003824E2">
              <w:rPr>
                <w:rFonts w:ascii="Verdana" w:hAnsi="Verdana" w:cs="Calibri"/>
                <w:sz w:val="10"/>
                <w:szCs w:val="10"/>
              </w:rPr>
              <w:t>En el ANEXO del presente documento se encuentran detallados los gráficos  y planos que componen la presente especificación técnica.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3824E2" w:rsidRDefault="00C678D1" w:rsidP="00822B2E">
            <w:pPr>
              <w:rPr>
                <w:rFonts w:ascii="Calibri" w:hAnsi="Calibri" w:cs="Calibri"/>
                <w:b/>
                <w:sz w:val="10"/>
                <w:szCs w:val="10"/>
              </w:rPr>
            </w:pPr>
            <w:r w:rsidRPr="003824E2">
              <w:rPr>
                <w:rFonts w:ascii="Verdana" w:hAnsi="Verdana" w:cs="Calibri"/>
                <w:b/>
                <w:bCs/>
                <w:sz w:val="10"/>
                <w:szCs w:val="10"/>
              </w:rPr>
              <w:t>MATERIALES</w:t>
            </w:r>
            <w:r w:rsidRPr="003824E2">
              <w:rPr>
                <w:rFonts w:ascii="Verdana" w:hAnsi="Verdana" w:cs="Calibri"/>
                <w:sz w:val="10"/>
                <w:szCs w:val="10"/>
              </w:rPr>
              <w:t xml:space="preserve">, </w:t>
            </w:r>
            <w:r w:rsidRPr="003824E2">
              <w:rPr>
                <w:rFonts w:ascii="Verdana" w:hAnsi="Verdana" w:cs="Calibri"/>
                <w:b/>
                <w:bCs/>
                <w:sz w:val="10"/>
                <w:szCs w:val="10"/>
              </w:rPr>
              <w:t>HERRAMIENTAS Y</w:t>
            </w:r>
            <w:r w:rsidRPr="003824E2">
              <w:rPr>
                <w:rFonts w:ascii="Verdana" w:hAnsi="Verdana" w:cs="Calibri"/>
                <w:sz w:val="10"/>
                <w:szCs w:val="10"/>
              </w:rPr>
              <w:t xml:space="preserve"> </w:t>
            </w:r>
            <w:r w:rsidRPr="003824E2">
              <w:rPr>
                <w:rFonts w:ascii="Verdana" w:hAnsi="Verdana" w:cs="Calibri"/>
                <w:b/>
                <w:bCs/>
                <w:sz w:val="10"/>
                <w:szCs w:val="10"/>
              </w:rPr>
              <w:t>EQUIPOS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C678D1" w:rsidRPr="003824E2" w:rsidRDefault="00C678D1" w:rsidP="00C678D1">
            <w:pPr>
              <w:autoSpaceDE w:val="0"/>
              <w:autoSpaceDN w:val="0"/>
              <w:adjustRightInd w:val="0"/>
              <w:jc w:val="both"/>
              <w:rPr>
                <w:rFonts w:ascii="Verdana" w:hAnsi="Verdana" w:cs="Calibri"/>
                <w:sz w:val="10"/>
                <w:szCs w:val="10"/>
              </w:rPr>
            </w:pPr>
            <w:r w:rsidRPr="003824E2">
              <w:rPr>
                <w:rFonts w:ascii="Verdana" w:hAnsi="Verdana" w:cs="Calibri"/>
                <w:sz w:val="10"/>
                <w:szCs w:val="10"/>
              </w:rPr>
              <w:t>Todo equipo, material y herramienta que no se hayan especificado anteriormente y cualquier tipo de herramientas, que sean necesarias para la ejecución y desarrollo de cada actividad, deben ser contemplados por cuenta de la empresa contratista y no se toma en cuenta para efectos de pago. Asimismo el FISCAL de YPFB, en caso de observar equipo, material o herramientas en mal estado o que pudieran causar un riesgo al personal, tiene toda potestad para instruir la sustitución correspondiente.</w:t>
            </w:r>
          </w:p>
          <w:p w:rsidR="00BF66A0" w:rsidRPr="003824E2" w:rsidRDefault="00BF66A0" w:rsidP="00822B2E">
            <w:pPr>
              <w:jc w:val="both"/>
              <w:rPr>
                <w:rFonts w:ascii="Calibri" w:hAnsi="Calibri" w:cs="Calibri"/>
                <w:sz w:val="10"/>
                <w:szCs w:val="10"/>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3824E2" w:rsidRDefault="00C678D1" w:rsidP="00822B2E">
            <w:pPr>
              <w:rPr>
                <w:rFonts w:ascii="Calibri" w:hAnsi="Calibri" w:cs="Calibri"/>
                <w:b/>
                <w:sz w:val="10"/>
                <w:szCs w:val="10"/>
              </w:rPr>
            </w:pPr>
            <w:r w:rsidRPr="003824E2">
              <w:rPr>
                <w:rFonts w:ascii="Verdana" w:hAnsi="Verdana" w:cs="Calibri"/>
                <w:b/>
                <w:bCs/>
                <w:sz w:val="10"/>
                <w:szCs w:val="10"/>
              </w:rPr>
              <w:t>PLAZO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C678D1" w:rsidRPr="003824E2" w:rsidRDefault="00C678D1" w:rsidP="00C678D1">
            <w:pPr>
              <w:autoSpaceDE w:val="0"/>
              <w:autoSpaceDN w:val="0"/>
              <w:adjustRightInd w:val="0"/>
              <w:jc w:val="both"/>
              <w:rPr>
                <w:rFonts w:ascii="Verdana" w:hAnsi="Verdana" w:cs="Calibri"/>
                <w:sz w:val="10"/>
                <w:szCs w:val="10"/>
              </w:rPr>
            </w:pPr>
            <w:r w:rsidRPr="003824E2">
              <w:rPr>
                <w:rFonts w:ascii="Verdana" w:hAnsi="Verdana" w:cs="Calibri"/>
                <w:sz w:val="10"/>
                <w:szCs w:val="10"/>
              </w:rPr>
              <w:t xml:space="preserve">El plazo de ejecución se encuentra descrito en el siguiente cuadro, de acuerdo al tiempo establecido en días calendario; computables a partir de la emisión de la </w:t>
            </w:r>
            <w:r w:rsidRPr="003824E2">
              <w:rPr>
                <w:rFonts w:ascii="Verdana" w:hAnsi="Verdana" w:cs="Calibri"/>
                <w:sz w:val="10"/>
                <w:szCs w:val="10"/>
                <w:lang w:val="es-BO"/>
              </w:rPr>
              <w:t>orden de proceder</w:t>
            </w:r>
            <w:r w:rsidRPr="003824E2">
              <w:rPr>
                <w:rFonts w:ascii="Verdana" w:hAnsi="Verdana" w:cs="Calibri"/>
                <w:sz w:val="10"/>
                <w:szCs w:val="10"/>
              </w:rPr>
              <w:t>.</w:t>
            </w: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763"/>
            </w:tblGrid>
            <w:tr w:rsidR="00C678D1" w:rsidRPr="003824E2" w:rsidTr="00DF54A3">
              <w:trPr>
                <w:trHeight w:val="189"/>
                <w:jc w:val="center"/>
              </w:trPr>
              <w:tc>
                <w:tcPr>
                  <w:tcW w:w="258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C678D1" w:rsidRPr="003824E2" w:rsidRDefault="00C678D1" w:rsidP="00C678D1">
                  <w:pPr>
                    <w:autoSpaceDE w:val="0"/>
                    <w:autoSpaceDN w:val="0"/>
                    <w:adjustRightInd w:val="0"/>
                    <w:jc w:val="center"/>
                    <w:rPr>
                      <w:rFonts w:ascii="Verdana" w:hAnsi="Verdana" w:cs="Calibri"/>
                      <w:b/>
                      <w:sz w:val="10"/>
                      <w:szCs w:val="10"/>
                    </w:rPr>
                  </w:pPr>
                  <w:r w:rsidRPr="003824E2">
                    <w:rPr>
                      <w:rFonts w:ascii="Verdana" w:hAnsi="Verdana" w:cs="Calibri"/>
                      <w:b/>
                      <w:sz w:val="10"/>
                      <w:szCs w:val="10"/>
                    </w:rPr>
                    <w:t>Plazo de Ejecución[Días Calendario]</w:t>
                  </w:r>
                </w:p>
              </w:tc>
              <w:tc>
                <w:tcPr>
                  <w:tcW w:w="2419" w:type="pct"/>
                  <w:tcBorders>
                    <w:top w:val="single" w:sz="4" w:space="0" w:color="auto"/>
                    <w:left w:val="single" w:sz="4" w:space="0" w:color="auto"/>
                    <w:bottom w:val="single" w:sz="4" w:space="0" w:color="auto"/>
                    <w:right w:val="single" w:sz="4" w:space="0" w:color="auto"/>
                  </w:tcBorders>
                  <w:shd w:val="clear" w:color="auto" w:fill="auto"/>
                </w:tcPr>
                <w:p w:rsidR="00C678D1" w:rsidRPr="003824E2" w:rsidRDefault="00C678D1" w:rsidP="00C678D1">
                  <w:pPr>
                    <w:autoSpaceDE w:val="0"/>
                    <w:autoSpaceDN w:val="0"/>
                    <w:adjustRightInd w:val="0"/>
                    <w:jc w:val="center"/>
                    <w:rPr>
                      <w:rFonts w:ascii="Verdana" w:hAnsi="Verdana" w:cs="Calibri"/>
                      <w:b/>
                      <w:sz w:val="10"/>
                      <w:szCs w:val="10"/>
                    </w:rPr>
                  </w:pPr>
                  <w:r w:rsidRPr="003824E2">
                    <w:rPr>
                      <w:rFonts w:ascii="Verdana" w:hAnsi="Verdana" w:cs="Calibri"/>
                      <w:sz w:val="10"/>
                      <w:szCs w:val="10"/>
                    </w:rPr>
                    <w:t>60</w:t>
                  </w:r>
                </w:p>
              </w:tc>
            </w:tr>
          </w:tbl>
          <w:p w:rsidR="00BF66A0" w:rsidRPr="003824E2" w:rsidRDefault="00C678D1" w:rsidP="00822B2E">
            <w:pPr>
              <w:rPr>
                <w:rFonts w:ascii="Calibri" w:hAnsi="Calibri" w:cs="Calibri"/>
                <w:b/>
                <w:sz w:val="10"/>
                <w:szCs w:val="10"/>
              </w:rPr>
            </w:pPr>
            <w:r w:rsidRPr="003824E2">
              <w:rPr>
                <w:rFonts w:ascii="Verdana" w:hAnsi="Verdana" w:cs="Calibri"/>
                <w:sz w:val="10"/>
                <w:szCs w:val="10"/>
              </w:rPr>
              <w:t>Las Empresas Proponentes deberán ofertar un plazo de ejecución igual o menor al establecido y en ningún caso un plazo mayor al estimado.</w:t>
            </w:r>
          </w:p>
          <w:p w:rsidR="00C678D1" w:rsidRPr="003824E2" w:rsidRDefault="00C678D1" w:rsidP="00822B2E">
            <w:pPr>
              <w:rPr>
                <w:rFonts w:ascii="Calibri" w:hAnsi="Calibri" w:cs="Calibri"/>
                <w:b/>
                <w:sz w:val="10"/>
                <w:szCs w:val="10"/>
              </w:rPr>
            </w:pPr>
          </w:p>
          <w:p w:rsidR="00C678D1" w:rsidRPr="003824E2" w:rsidRDefault="00C678D1" w:rsidP="00822B2E">
            <w:pPr>
              <w:rPr>
                <w:rFonts w:ascii="Calibri" w:hAnsi="Calibri" w:cs="Calibri"/>
                <w:b/>
                <w:sz w:val="10"/>
                <w:szCs w:val="10"/>
              </w:rPr>
            </w:pPr>
          </w:p>
        </w:tc>
        <w:tc>
          <w:tcPr>
            <w:tcW w:w="4618" w:type="dxa"/>
            <w:vAlign w:val="center"/>
          </w:tcPr>
          <w:p w:rsidR="00BF66A0" w:rsidRPr="008842A3" w:rsidRDefault="00BF66A0" w:rsidP="00822B2E">
            <w:pPr>
              <w:rPr>
                <w:rFonts w:ascii="Calibri" w:hAnsi="Calibri" w:cs="Calibri"/>
                <w:b/>
                <w:sz w:val="18"/>
                <w:szCs w:val="18"/>
              </w:rPr>
            </w:pPr>
          </w:p>
        </w:tc>
      </w:tr>
      <w:tr w:rsidR="00C678D1" w:rsidRPr="008842A3" w:rsidTr="00405640">
        <w:trPr>
          <w:trHeight w:val="233"/>
          <w:jc w:val="center"/>
        </w:trPr>
        <w:tc>
          <w:tcPr>
            <w:tcW w:w="4663" w:type="dxa"/>
            <w:vAlign w:val="center"/>
          </w:tcPr>
          <w:p w:rsidR="00C678D1" w:rsidRPr="003824E2" w:rsidRDefault="00C678D1" w:rsidP="00822B2E">
            <w:pPr>
              <w:rPr>
                <w:rFonts w:ascii="Calibri" w:hAnsi="Calibri" w:cs="Calibri"/>
                <w:b/>
                <w:sz w:val="10"/>
                <w:szCs w:val="10"/>
              </w:rPr>
            </w:pPr>
            <w:r w:rsidRPr="003824E2">
              <w:rPr>
                <w:rFonts w:ascii="Verdana" w:hAnsi="Verdana" w:cs="Calibri"/>
                <w:b/>
                <w:bCs/>
                <w:sz w:val="10"/>
                <w:szCs w:val="10"/>
              </w:rPr>
              <w:t>EXPERIENCIA GENERAL Y ESPECIFICA DEL PROPONENTE</w:t>
            </w:r>
          </w:p>
        </w:tc>
        <w:tc>
          <w:tcPr>
            <w:tcW w:w="4618" w:type="dxa"/>
            <w:vAlign w:val="center"/>
          </w:tcPr>
          <w:p w:rsidR="00C678D1" w:rsidRPr="008842A3" w:rsidRDefault="00C678D1" w:rsidP="00822B2E">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autoSpaceDE w:val="0"/>
              <w:autoSpaceDN w:val="0"/>
              <w:adjustRightInd w:val="0"/>
              <w:jc w:val="both"/>
              <w:rPr>
                <w:rFonts w:ascii="Verdana" w:hAnsi="Verdana" w:cs="Calibri"/>
                <w:sz w:val="10"/>
                <w:szCs w:val="10"/>
                <w:lang w:val="es-BO"/>
              </w:rPr>
            </w:pPr>
            <w:r w:rsidRPr="003824E2">
              <w:rPr>
                <w:rFonts w:ascii="Verdana" w:hAnsi="Verdana" w:cs="Calibri"/>
                <w:sz w:val="10"/>
                <w:szCs w:val="10"/>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w:t>
            </w:r>
            <w:r w:rsidRPr="003824E2">
              <w:rPr>
                <w:rFonts w:ascii="Verdana" w:hAnsi="Verdana" w:cs="Calibri"/>
                <w:sz w:val="10"/>
                <w:szCs w:val="10"/>
                <w:lang w:val="es-BO"/>
              </w:rPr>
              <w:lastRenderedPageBreak/>
              <w:t xml:space="preserve">podrán presentar documentos </w:t>
            </w:r>
            <w:r w:rsidRPr="003824E2">
              <w:rPr>
                <w:rFonts w:ascii="Verdana" w:hAnsi="Verdana" w:cs="Calibri"/>
                <w:b/>
                <w:sz w:val="10"/>
                <w:szCs w:val="10"/>
                <w:u w:val="single"/>
                <w:lang w:val="es-BO"/>
              </w:rPr>
              <w:t>adicionales</w:t>
            </w:r>
            <w:r w:rsidRPr="003824E2">
              <w:rPr>
                <w:rFonts w:ascii="Verdana" w:hAnsi="Verdana" w:cs="Calibri"/>
                <w:sz w:val="10"/>
                <w:szCs w:val="10"/>
                <w:lang w:val="es-BO"/>
              </w:rPr>
              <w:t xml:space="preserve"> (</w:t>
            </w:r>
            <w:r w:rsidRPr="003824E2">
              <w:rPr>
                <w:rFonts w:ascii="Verdana" w:hAnsi="Verdana" w:cs="Calibri"/>
                <w:sz w:val="10"/>
                <w:szCs w:val="10"/>
              </w:rPr>
              <w:t>Ejemplo: Actas de Conformidad, facturas, NIT, etc.) a los citados,</w:t>
            </w:r>
            <w:r w:rsidRPr="003824E2">
              <w:rPr>
                <w:rFonts w:ascii="Verdana" w:hAnsi="Verdana" w:cs="Calibri"/>
                <w:sz w:val="10"/>
                <w:szCs w:val="10"/>
                <w:lang w:val="es-BO"/>
              </w:rPr>
              <w:t xml:space="preserve"> donde se evidencie y/o complemente la información solicitada.</w:t>
            </w:r>
          </w:p>
          <w:p w:rsidR="007041E5" w:rsidRPr="003824E2" w:rsidRDefault="007041E5" w:rsidP="007041E5">
            <w:pPr>
              <w:autoSpaceDE w:val="0"/>
              <w:autoSpaceDN w:val="0"/>
              <w:adjustRightInd w:val="0"/>
              <w:jc w:val="both"/>
              <w:rPr>
                <w:rFonts w:ascii="Verdana" w:hAnsi="Verdana" w:cs="Calibri"/>
                <w:sz w:val="10"/>
                <w:szCs w:val="10"/>
                <w:lang w:val="es-BO"/>
              </w:rPr>
            </w:pPr>
          </w:p>
          <w:p w:rsidR="007041E5" w:rsidRPr="003824E2" w:rsidRDefault="007041E5" w:rsidP="007041E5">
            <w:pPr>
              <w:autoSpaceDE w:val="0"/>
              <w:autoSpaceDN w:val="0"/>
              <w:adjustRightInd w:val="0"/>
              <w:jc w:val="both"/>
              <w:rPr>
                <w:rFonts w:ascii="Verdana" w:hAnsi="Verdana" w:cs="Calibri"/>
                <w:b/>
                <w:sz w:val="10"/>
                <w:szCs w:val="10"/>
                <w:u w:val="single"/>
                <w:lang w:val="es-BO"/>
              </w:rPr>
            </w:pPr>
            <w:r w:rsidRPr="003824E2">
              <w:rPr>
                <w:rFonts w:ascii="Verdana" w:hAnsi="Verdana" w:cs="Calibri"/>
                <w:b/>
                <w:sz w:val="10"/>
                <w:szCs w:val="10"/>
                <w:u w:val="single"/>
                <w:lang w:val="es-BO"/>
              </w:rPr>
              <w:t>Experiencia General de la Empresa</w:t>
            </w:r>
          </w:p>
          <w:p w:rsidR="007041E5" w:rsidRPr="003824E2" w:rsidRDefault="007041E5" w:rsidP="007041E5">
            <w:pPr>
              <w:spacing w:line="220" w:lineRule="atLeast"/>
              <w:contextualSpacing/>
              <w:jc w:val="both"/>
              <w:rPr>
                <w:rFonts w:ascii="Verdana" w:hAnsi="Verdana" w:cs="Calibri"/>
                <w:sz w:val="10"/>
                <w:szCs w:val="10"/>
                <w:lang w:val="es-BO" w:eastAsia="es-BO"/>
              </w:rPr>
            </w:pPr>
            <w:r w:rsidRPr="003824E2">
              <w:rPr>
                <w:rFonts w:ascii="Verdana" w:hAnsi="Verdana" w:cs="Calibri"/>
                <w:sz w:val="10"/>
                <w:szCs w:val="10"/>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7041E5" w:rsidRPr="003824E2" w:rsidRDefault="007041E5" w:rsidP="007041E5">
            <w:pPr>
              <w:autoSpaceDE w:val="0"/>
              <w:autoSpaceDN w:val="0"/>
              <w:adjustRightInd w:val="0"/>
              <w:jc w:val="both"/>
              <w:rPr>
                <w:rFonts w:ascii="Verdana" w:hAnsi="Verdana" w:cs="Calibri"/>
                <w:sz w:val="10"/>
                <w:szCs w:val="10"/>
                <w:lang w:val="es-BO"/>
              </w:rPr>
            </w:pPr>
          </w:p>
          <w:p w:rsidR="007041E5" w:rsidRPr="003824E2" w:rsidRDefault="007041E5" w:rsidP="007041E5">
            <w:pPr>
              <w:autoSpaceDE w:val="0"/>
              <w:autoSpaceDN w:val="0"/>
              <w:adjustRightInd w:val="0"/>
              <w:jc w:val="both"/>
              <w:rPr>
                <w:rFonts w:ascii="Verdana" w:hAnsi="Verdana" w:cs="Calibri"/>
                <w:b/>
                <w:sz w:val="10"/>
                <w:szCs w:val="10"/>
                <w:u w:val="single"/>
                <w:lang w:val="es-BO"/>
              </w:rPr>
            </w:pPr>
            <w:r w:rsidRPr="003824E2">
              <w:rPr>
                <w:rFonts w:ascii="Verdana" w:hAnsi="Verdana" w:cs="Calibri"/>
                <w:b/>
                <w:sz w:val="10"/>
                <w:szCs w:val="10"/>
                <w:u w:val="single"/>
                <w:lang w:val="es-BO"/>
              </w:rPr>
              <w:t>Experiencia Específica de la Empresa</w:t>
            </w:r>
          </w:p>
          <w:p w:rsidR="007041E5" w:rsidRPr="003824E2" w:rsidRDefault="007041E5" w:rsidP="007041E5">
            <w:pPr>
              <w:spacing w:line="220" w:lineRule="atLeast"/>
              <w:contextualSpacing/>
              <w:jc w:val="both"/>
              <w:rPr>
                <w:rFonts w:ascii="Verdana" w:hAnsi="Verdana" w:cs="Calibri"/>
                <w:bCs/>
                <w:sz w:val="10"/>
                <w:szCs w:val="10"/>
                <w:lang w:eastAsia="es-BO"/>
              </w:rPr>
            </w:pPr>
            <w:r w:rsidRPr="003824E2">
              <w:rPr>
                <w:rFonts w:ascii="Verdana" w:hAnsi="Verdana" w:cs="Calibri"/>
                <w:sz w:val="10"/>
                <w:szCs w:val="10"/>
                <w:lang w:val="es-BO" w:eastAsia="es-BO"/>
              </w:rPr>
              <w:t xml:space="preserve">La sumatoria de la experiencia especifica del  proponente, deberá sumar al menos (0.5) cero punto cinco veces el monto del precio referencial tomando en cuenta únicamente la experiencia específica de la empresa en “servicios y/o trabajos similares” acumulada en los últimos 10 años, </w:t>
            </w:r>
            <w:r w:rsidRPr="003824E2">
              <w:rPr>
                <w:rFonts w:ascii="Verdana" w:hAnsi="Verdana" w:cs="Calibri"/>
                <w:bCs/>
                <w:sz w:val="10"/>
                <w:szCs w:val="10"/>
                <w:lang w:eastAsia="es-BO"/>
              </w:rPr>
              <w:t>misma que será evaluada con los siguientes criterios:</w:t>
            </w:r>
          </w:p>
          <w:p w:rsidR="007041E5" w:rsidRPr="003824E2" w:rsidRDefault="007041E5" w:rsidP="007041E5">
            <w:pPr>
              <w:rPr>
                <w:rFonts w:ascii="Verdana" w:hAnsi="Verdana" w:cs="Calibri"/>
                <w:b/>
                <w:bCs/>
                <w:sz w:val="10"/>
                <w:szCs w:val="10"/>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817C49">
            <w:pPr>
              <w:numPr>
                <w:ilvl w:val="0"/>
                <w:numId w:val="34"/>
              </w:numPr>
              <w:autoSpaceDE w:val="0"/>
              <w:autoSpaceDN w:val="0"/>
              <w:adjustRightInd w:val="0"/>
              <w:jc w:val="both"/>
              <w:rPr>
                <w:rFonts w:ascii="Verdana" w:hAnsi="Verdana" w:cs="Calibri"/>
                <w:bCs/>
                <w:sz w:val="10"/>
                <w:szCs w:val="10"/>
                <w:lang w:eastAsia="es-BO"/>
              </w:rPr>
            </w:pPr>
            <w:r w:rsidRPr="003824E2">
              <w:rPr>
                <w:rFonts w:ascii="Verdana" w:hAnsi="Verdana" w:cs="Calibri"/>
                <w:b/>
                <w:bCs/>
                <w:sz w:val="10"/>
                <w:szCs w:val="10"/>
                <w:lang w:eastAsia="es-BO"/>
              </w:rPr>
              <w:lastRenderedPageBreak/>
              <w:t xml:space="preserve">Monto ejecutado, </w:t>
            </w:r>
            <w:r w:rsidRPr="003824E2">
              <w:rPr>
                <w:rFonts w:ascii="Verdana" w:hAnsi="Verdana" w:cs="Calibri"/>
                <w:bCs/>
                <w:sz w:val="10"/>
                <w:szCs w:val="10"/>
                <w:lang w:eastAsia="es-BO"/>
              </w:rPr>
              <w:t xml:space="preserve">Que será contabilizado a través de la sumatoria de montos de los trabajos ejecutados en </w:t>
            </w:r>
            <w:r w:rsidRPr="003824E2">
              <w:rPr>
                <w:rFonts w:ascii="Verdana" w:hAnsi="Verdana" w:cs="Calibri"/>
                <w:sz w:val="10"/>
                <w:szCs w:val="10"/>
                <w:lang w:val="es-BO" w:eastAsia="es-BO"/>
              </w:rPr>
              <w:t>servicios y/o trabajos</w:t>
            </w:r>
            <w:r w:rsidRPr="003824E2">
              <w:rPr>
                <w:rFonts w:ascii="Verdana" w:hAnsi="Verdana" w:cs="Calibri"/>
                <w:bCs/>
                <w:sz w:val="10"/>
                <w:szCs w:val="10"/>
                <w:lang w:eastAsia="es-BO"/>
              </w:rPr>
              <w:t xml:space="preserve"> similares.</w:t>
            </w:r>
          </w:p>
          <w:p w:rsidR="007041E5" w:rsidRPr="003824E2" w:rsidRDefault="007041E5" w:rsidP="007041E5">
            <w:pPr>
              <w:contextualSpacing/>
              <w:jc w:val="both"/>
              <w:rPr>
                <w:rFonts w:ascii="Verdana" w:hAnsi="Verdana" w:cs="Calibri"/>
                <w:sz w:val="10"/>
                <w:szCs w:val="10"/>
                <w:lang w:val="es-BO" w:eastAsia="es-BO"/>
              </w:rPr>
            </w:pPr>
          </w:p>
          <w:p w:rsidR="007041E5" w:rsidRPr="003824E2" w:rsidRDefault="007041E5" w:rsidP="007041E5">
            <w:pPr>
              <w:contextualSpacing/>
              <w:jc w:val="both"/>
              <w:rPr>
                <w:rFonts w:ascii="Verdana" w:hAnsi="Verdana" w:cs="Calibri"/>
                <w:sz w:val="10"/>
                <w:szCs w:val="10"/>
                <w:lang w:val="es-BO" w:eastAsia="es-BO"/>
              </w:rPr>
            </w:pPr>
            <w:r w:rsidRPr="003824E2">
              <w:rPr>
                <w:rFonts w:ascii="Verdana" w:hAnsi="Verdana" w:cs="Calibri"/>
                <w:sz w:val="10"/>
                <w:szCs w:val="10"/>
                <w:lang w:val="es-BO" w:eastAsia="es-BO"/>
              </w:rPr>
              <w:t xml:space="preserve">Los respaldos de la experiencia general y específica podrán ser cualquiera de los mencionados a continuación, los mismos deberán reflejar el </w:t>
            </w:r>
            <w:r w:rsidRPr="003824E2">
              <w:rPr>
                <w:rFonts w:ascii="Verdana" w:hAnsi="Verdana" w:cs="Calibri"/>
                <w:b/>
                <w:sz w:val="10"/>
                <w:szCs w:val="10"/>
                <w:lang w:val="es-BO" w:eastAsia="es-BO"/>
              </w:rPr>
              <w:t>monto ejecutado</w:t>
            </w:r>
            <w:r w:rsidRPr="003824E2">
              <w:rPr>
                <w:rFonts w:ascii="Verdana" w:hAnsi="Verdana" w:cs="Calibri"/>
                <w:sz w:val="10"/>
                <w:szCs w:val="10"/>
                <w:lang w:val="es-BO" w:eastAsia="es-BO"/>
              </w:rPr>
              <w:t>:</w:t>
            </w:r>
          </w:p>
          <w:p w:rsidR="007041E5" w:rsidRPr="003824E2" w:rsidRDefault="007041E5" w:rsidP="007041E5">
            <w:pPr>
              <w:contextualSpacing/>
              <w:jc w:val="both"/>
              <w:rPr>
                <w:rFonts w:ascii="Verdana" w:hAnsi="Verdana" w:cs="Calibri"/>
                <w:sz w:val="10"/>
                <w:szCs w:val="10"/>
                <w:lang w:val="es-BO" w:eastAsia="es-BO"/>
              </w:rPr>
            </w:pPr>
          </w:p>
          <w:p w:rsidR="007041E5" w:rsidRPr="003824E2" w:rsidRDefault="007041E5" w:rsidP="00817C49">
            <w:pPr>
              <w:numPr>
                <w:ilvl w:val="0"/>
                <w:numId w:val="35"/>
              </w:numPr>
              <w:ind w:left="720" w:firstLine="414"/>
              <w:contextualSpacing/>
              <w:jc w:val="both"/>
              <w:rPr>
                <w:rFonts w:ascii="Verdana" w:hAnsi="Verdana" w:cs="Calibri"/>
                <w:bCs/>
                <w:sz w:val="10"/>
                <w:szCs w:val="10"/>
                <w:lang w:eastAsia="es-BO"/>
              </w:rPr>
            </w:pPr>
            <w:r w:rsidRPr="003824E2">
              <w:rPr>
                <w:rFonts w:ascii="Verdana" w:hAnsi="Verdana" w:cs="Calibri"/>
                <w:sz w:val="10"/>
                <w:szCs w:val="10"/>
                <w:lang w:val="es-BO" w:eastAsia="es-BO"/>
              </w:rPr>
              <w:t>Acta o Documento de Entrega Definitiva.</w:t>
            </w:r>
          </w:p>
          <w:p w:rsidR="007041E5" w:rsidRPr="003824E2" w:rsidRDefault="007041E5" w:rsidP="00817C49">
            <w:pPr>
              <w:numPr>
                <w:ilvl w:val="0"/>
                <w:numId w:val="35"/>
              </w:numPr>
              <w:ind w:left="720" w:firstLine="414"/>
              <w:contextualSpacing/>
              <w:jc w:val="both"/>
              <w:rPr>
                <w:rFonts w:ascii="Verdana" w:hAnsi="Verdana" w:cs="Calibri"/>
                <w:bCs/>
                <w:sz w:val="10"/>
                <w:szCs w:val="10"/>
                <w:lang w:eastAsia="es-BO"/>
              </w:rPr>
            </w:pPr>
            <w:r w:rsidRPr="003824E2">
              <w:rPr>
                <w:rFonts w:ascii="Verdana" w:hAnsi="Verdana" w:cs="Calibri"/>
                <w:sz w:val="10"/>
                <w:szCs w:val="10"/>
                <w:lang w:val="es-BO" w:eastAsia="es-BO"/>
              </w:rPr>
              <w:t>Acta o Documento de Recepción Definitiva.</w:t>
            </w:r>
          </w:p>
          <w:p w:rsidR="007041E5" w:rsidRPr="003824E2" w:rsidRDefault="007041E5" w:rsidP="00817C49">
            <w:pPr>
              <w:numPr>
                <w:ilvl w:val="0"/>
                <w:numId w:val="35"/>
              </w:numPr>
              <w:ind w:left="720" w:firstLine="414"/>
              <w:contextualSpacing/>
              <w:jc w:val="both"/>
              <w:rPr>
                <w:rFonts w:ascii="Verdana" w:hAnsi="Verdana" w:cs="Calibri"/>
                <w:bCs/>
                <w:sz w:val="10"/>
                <w:szCs w:val="10"/>
                <w:lang w:eastAsia="es-BO"/>
              </w:rPr>
            </w:pPr>
            <w:r w:rsidRPr="003824E2">
              <w:rPr>
                <w:rFonts w:ascii="Verdana" w:hAnsi="Verdana" w:cs="Calibri"/>
                <w:sz w:val="10"/>
                <w:szCs w:val="10"/>
                <w:lang w:eastAsia="es-BO"/>
              </w:rPr>
              <w:t>Acta o Documento de Conformidad de Obra.</w:t>
            </w:r>
          </w:p>
          <w:p w:rsidR="007041E5" w:rsidRPr="003824E2" w:rsidRDefault="007041E5" w:rsidP="00817C49">
            <w:pPr>
              <w:numPr>
                <w:ilvl w:val="0"/>
                <w:numId w:val="35"/>
              </w:numPr>
              <w:ind w:left="720" w:firstLine="414"/>
              <w:contextualSpacing/>
              <w:jc w:val="both"/>
              <w:rPr>
                <w:rFonts w:ascii="Verdana" w:hAnsi="Verdana" w:cs="Calibri"/>
                <w:bCs/>
                <w:sz w:val="10"/>
                <w:szCs w:val="10"/>
                <w:lang w:eastAsia="es-BO"/>
              </w:rPr>
            </w:pPr>
            <w:r w:rsidRPr="003824E2">
              <w:rPr>
                <w:rFonts w:ascii="Verdana" w:hAnsi="Verdana" w:cs="Calibri"/>
                <w:sz w:val="10"/>
                <w:szCs w:val="10"/>
                <w:lang w:eastAsia="es-BO"/>
              </w:rPr>
              <w:t>Acta o Documento de Conclusión de Obra.</w:t>
            </w:r>
          </w:p>
          <w:p w:rsidR="007041E5" w:rsidRPr="003824E2" w:rsidRDefault="007041E5" w:rsidP="00817C49">
            <w:pPr>
              <w:numPr>
                <w:ilvl w:val="0"/>
                <w:numId w:val="35"/>
              </w:numPr>
              <w:ind w:left="720" w:firstLine="414"/>
              <w:contextualSpacing/>
              <w:jc w:val="both"/>
              <w:rPr>
                <w:rFonts w:ascii="Verdana" w:hAnsi="Verdana" w:cs="Calibri"/>
                <w:bCs/>
                <w:sz w:val="10"/>
                <w:szCs w:val="10"/>
                <w:lang w:eastAsia="es-BO"/>
              </w:rPr>
            </w:pPr>
            <w:r w:rsidRPr="003824E2">
              <w:rPr>
                <w:rFonts w:ascii="Verdana" w:hAnsi="Verdana" w:cs="Calibri"/>
                <w:sz w:val="10"/>
                <w:szCs w:val="10"/>
                <w:lang w:val="es-BO" w:eastAsia="es-BO"/>
              </w:rPr>
              <w:t>Contrato acompañado de documento que certifique la conclusión del mismo</w:t>
            </w:r>
            <w:r w:rsidRPr="003824E2">
              <w:rPr>
                <w:rFonts w:ascii="Verdana" w:hAnsi="Verdana" w:cs="Calibri"/>
                <w:sz w:val="10"/>
                <w:szCs w:val="10"/>
                <w:lang w:eastAsia="es-BO"/>
              </w:rPr>
              <w:t>.</w:t>
            </w:r>
          </w:p>
          <w:p w:rsidR="007041E5" w:rsidRPr="003824E2" w:rsidRDefault="007041E5" w:rsidP="007041E5">
            <w:pPr>
              <w:ind w:left="720"/>
              <w:contextualSpacing/>
              <w:jc w:val="both"/>
              <w:rPr>
                <w:rFonts w:ascii="Verdana" w:hAnsi="Verdana" w:cs="Calibri"/>
                <w:bCs/>
                <w:sz w:val="10"/>
                <w:szCs w:val="10"/>
                <w:lang w:eastAsia="es-BO"/>
              </w:rPr>
            </w:pPr>
          </w:p>
          <w:p w:rsidR="007041E5" w:rsidRPr="003824E2" w:rsidRDefault="007041E5" w:rsidP="007041E5">
            <w:pPr>
              <w:contextualSpacing/>
              <w:jc w:val="both"/>
              <w:rPr>
                <w:rFonts w:ascii="Verdana" w:hAnsi="Verdana" w:cs="Calibri"/>
                <w:bCs/>
                <w:sz w:val="10"/>
                <w:szCs w:val="10"/>
                <w:lang w:eastAsia="es-BO"/>
              </w:rPr>
            </w:pPr>
            <w:r w:rsidRPr="003824E2">
              <w:rPr>
                <w:rFonts w:ascii="Verdana" w:hAnsi="Verdana" w:cs="Calibri"/>
                <w:bCs/>
                <w:sz w:val="10"/>
                <w:szCs w:val="10"/>
                <w:lang w:eastAsia="es-BO"/>
              </w:rPr>
              <w:t>Si la documentación presentada como respaldo de la experiencia, sea por subcontratos, ésta será tomada en cuenta únicamente si fue reconocida y emitida, por una Autoridad competente de la Entidad o Empresa propietaria de la Obra.</w:t>
            </w:r>
          </w:p>
          <w:p w:rsidR="007041E5" w:rsidRPr="003824E2" w:rsidRDefault="007041E5" w:rsidP="007041E5">
            <w:pPr>
              <w:contextualSpacing/>
              <w:jc w:val="both"/>
              <w:rPr>
                <w:rFonts w:ascii="Calibri" w:hAnsi="Calibri" w:cs="Calibri"/>
                <w:bCs/>
                <w:sz w:val="10"/>
                <w:szCs w:val="10"/>
                <w:lang w:eastAsia="es-BO"/>
              </w:rPr>
            </w:pPr>
          </w:p>
          <w:p w:rsidR="007041E5" w:rsidRPr="003824E2" w:rsidRDefault="007041E5" w:rsidP="007041E5">
            <w:pPr>
              <w:autoSpaceDE w:val="0"/>
              <w:autoSpaceDN w:val="0"/>
              <w:adjustRightInd w:val="0"/>
              <w:jc w:val="both"/>
              <w:rPr>
                <w:rFonts w:ascii="Verdana" w:hAnsi="Verdana" w:cs="Calibri"/>
                <w:bCs/>
                <w:sz w:val="10"/>
                <w:szCs w:val="10"/>
                <w:lang w:eastAsia="es-BO"/>
              </w:rPr>
            </w:pPr>
            <w:r w:rsidRPr="003824E2">
              <w:rPr>
                <w:rFonts w:ascii="Verdana" w:hAnsi="Verdana" w:cs="Calibri"/>
                <w:sz w:val="10"/>
                <w:szCs w:val="10"/>
                <w:lang w:val="es-BO" w:eastAsia="es-BO"/>
              </w:rPr>
              <w:t xml:space="preserve">Cuando los respaldos citados no contemplen toda la información requerida, YPFB podrá solicitar documentos </w:t>
            </w:r>
            <w:r w:rsidRPr="003824E2">
              <w:rPr>
                <w:rFonts w:ascii="Verdana" w:hAnsi="Verdana" w:cs="Calibri"/>
                <w:b/>
                <w:sz w:val="10"/>
                <w:szCs w:val="10"/>
                <w:lang w:val="es-BO" w:eastAsia="es-BO"/>
              </w:rPr>
              <w:t>adicionales</w:t>
            </w:r>
            <w:r w:rsidRPr="003824E2">
              <w:rPr>
                <w:rFonts w:ascii="Verdana" w:hAnsi="Verdana" w:cs="Calibri"/>
                <w:sz w:val="10"/>
                <w:szCs w:val="10"/>
                <w:lang w:val="es-BO" w:eastAsia="es-BO"/>
              </w:rPr>
              <w:t xml:space="preserve"> a los citados, donde se evidencie y/o complemente la información requerida.</w:t>
            </w:r>
            <w:r w:rsidRPr="003824E2">
              <w:rPr>
                <w:rFonts w:ascii="Verdana" w:hAnsi="Verdana" w:cs="Calibri"/>
                <w:bCs/>
                <w:sz w:val="10"/>
                <w:szCs w:val="10"/>
                <w:lang w:eastAsia="es-BO"/>
              </w:rPr>
              <w:t xml:space="preserve">   En cualquier momento durante el periodo de evaluación, YPFB se reserva el derecho de solicitar y verificar la autenticidad de la documentación presentada</w:t>
            </w:r>
            <w:r w:rsidRPr="003824E2">
              <w:rPr>
                <w:rFonts w:ascii="Verdana" w:hAnsi="Verdana" w:cs="Calibri"/>
                <w:sz w:val="10"/>
                <w:szCs w:val="10"/>
              </w:rPr>
              <w:t>.</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r w:rsidRPr="003824E2">
              <w:rPr>
                <w:rFonts w:ascii="Verdana" w:hAnsi="Verdana" w:cs="Vijaya"/>
                <w:b/>
                <w:bCs/>
                <w:color w:val="000000"/>
                <w:sz w:val="10"/>
                <w:szCs w:val="10"/>
                <w:lang w:eastAsia="es-BO"/>
              </w:rPr>
              <w:t>SERVICIOS Y/O TRABAJOS SIMILARES</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A93CF9">
        <w:trPr>
          <w:trHeight w:val="3213"/>
          <w:jc w:val="center"/>
        </w:trPr>
        <w:tc>
          <w:tcPr>
            <w:tcW w:w="4663" w:type="dxa"/>
            <w:vAlign w:val="center"/>
          </w:tcPr>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Serán consideradas como trabajos y/o servicios iguales</w:t>
            </w:r>
          </w:p>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similares las siguientes actividades:</w:t>
            </w:r>
          </w:p>
          <w:p w:rsidR="007041E5" w:rsidRPr="003824E2" w:rsidRDefault="007041E5" w:rsidP="007041E5">
            <w:pPr>
              <w:autoSpaceDE w:val="0"/>
              <w:autoSpaceDN w:val="0"/>
              <w:adjustRightInd w:val="0"/>
              <w:jc w:val="both"/>
              <w:rPr>
                <w:rFonts w:ascii="Verdana" w:hAnsi="Verdana" w:cs="Calibri"/>
                <w:sz w:val="10"/>
                <w:szCs w:val="10"/>
              </w:rPr>
            </w:pPr>
          </w:p>
          <w:p w:rsidR="007041E5" w:rsidRPr="003824E2" w:rsidRDefault="007041E5" w:rsidP="007041E5">
            <w:pPr>
              <w:autoSpaceDE w:val="0"/>
              <w:autoSpaceDN w:val="0"/>
              <w:adjustRightInd w:val="0"/>
              <w:jc w:val="both"/>
              <w:rPr>
                <w:rFonts w:ascii="Verdana" w:hAnsi="Verdana" w:cs="Calibri"/>
                <w:sz w:val="10"/>
                <w:szCs w:val="10"/>
              </w:rPr>
            </w:pPr>
          </w:p>
          <w:p w:rsidR="007041E5" w:rsidRPr="003824E2" w:rsidRDefault="007041E5" w:rsidP="007041E5">
            <w:pPr>
              <w:autoSpaceDE w:val="0"/>
              <w:autoSpaceDN w:val="0"/>
              <w:adjustRightInd w:val="0"/>
              <w:jc w:val="both"/>
              <w:rPr>
                <w:rFonts w:ascii="Verdana" w:hAnsi="Verdana" w:cs="Calibri"/>
                <w:sz w:val="10"/>
                <w:szCs w:val="10"/>
                <w:lang w:val="es-BO"/>
              </w:rPr>
            </w:pPr>
          </w:p>
          <w:tbl>
            <w:tblPr>
              <w:tblpPr w:leftFromText="141" w:rightFromText="141" w:vertAnchor="text" w:horzAnchor="margin"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4188"/>
            </w:tblGrid>
            <w:tr w:rsidR="007041E5" w:rsidRPr="003824E2" w:rsidTr="00DF54A3">
              <w:trPr>
                <w:trHeight w:val="274"/>
              </w:trPr>
              <w:tc>
                <w:tcPr>
                  <w:tcW w:w="9012" w:type="dxa"/>
                  <w:gridSpan w:val="2"/>
                  <w:shd w:val="clear" w:color="auto" w:fill="BDD6EE"/>
                  <w:vAlign w:val="center"/>
                </w:tcPr>
                <w:p w:rsidR="007041E5" w:rsidRPr="003824E2" w:rsidRDefault="007041E5" w:rsidP="007041E5">
                  <w:pPr>
                    <w:jc w:val="center"/>
                    <w:rPr>
                      <w:rFonts w:ascii="Verdana" w:hAnsi="Verdana" w:cs="Calibri"/>
                      <w:b/>
                      <w:sz w:val="10"/>
                      <w:szCs w:val="10"/>
                    </w:rPr>
                  </w:pPr>
                  <w:r w:rsidRPr="003824E2">
                    <w:rPr>
                      <w:rFonts w:ascii="Verdana" w:hAnsi="Verdana" w:cs="Calibri"/>
                      <w:b/>
                      <w:sz w:val="10"/>
                      <w:szCs w:val="10"/>
                    </w:rPr>
                    <w:t>DETALLE DE TRABAJOS A SER CONSIDERADAS IGUALES O SIMILARES</w:t>
                  </w:r>
                </w:p>
              </w:tc>
            </w:tr>
            <w:tr w:rsidR="007041E5" w:rsidRPr="003824E2" w:rsidTr="00DF54A3">
              <w:tc>
                <w:tcPr>
                  <w:tcW w:w="475" w:type="dxa"/>
                  <w:shd w:val="clear" w:color="auto" w:fill="BDD6EE"/>
                  <w:vAlign w:val="center"/>
                </w:tcPr>
                <w:p w:rsidR="007041E5" w:rsidRPr="003824E2" w:rsidRDefault="007041E5" w:rsidP="007041E5">
                  <w:pPr>
                    <w:jc w:val="center"/>
                    <w:rPr>
                      <w:rFonts w:ascii="Verdana" w:hAnsi="Verdana" w:cs="Calibri"/>
                      <w:b/>
                      <w:sz w:val="10"/>
                      <w:szCs w:val="10"/>
                    </w:rPr>
                  </w:pPr>
                  <w:r w:rsidRPr="003824E2">
                    <w:rPr>
                      <w:rFonts w:ascii="Verdana" w:hAnsi="Verdana" w:cs="Calibri"/>
                      <w:b/>
                      <w:sz w:val="10"/>
                      <w:szCs w:val="10"/>
                    </w:rPr>
                    <w:t>N°</w:t>
                  </w:r>
                </w:p>
              </w:tc>
              <w:tc>
                <w:tcPr>
                  <w:tcW w:w="8537" w:type="dxa"/>
                  <w:shd w:val="clear" w:color="auto" w:fill="BDD6EE"/>
                  <w:vAlign w:val="center"/>
                </w:tcPr>
                <w:p w:rsidR="007041E5" w:rsidRPr="003824E2" w:rsidRDefault="007041E5" w:rsidP="007041E5">
                  <w:pPr>
                    <w:jc w:val="center"/>
                    <w:rPr>
                      <w:rFonts w:ascii="Verdana" w:hAnsi="Verdana" w:cs="Calibri"/>
                      <w:b/>
                      <w:sz w:val="10"/>
                      <w:szCs w:val="10"/>
                    </w:rPr>
                  </w:pPr>
                  <w:r w:rsidRPr="003824E2">
                    <w:rPr>
                      <w:rFonts w:ascii="Verdana" w:hAnsi="Verdana" w:cs="Calibri"/>
                      <w:b/>
                      <w:sz w:val="10"/>
                      <w:szCs w:val="10"/>
                    </w:rPr>
                    <w:t>DESCRIPCIÓN</w:t>
                  </w:r>
                </w:p>
              </w:tc>
            </w:tr>
            <w:tr w:rsidR="007041E5" w:rsidRPr="003824E2" w:rsidTr="00DF54A3">
              <w:trPr>
                <w:trHeight w:val="250"/>
              </w:trPr>
              <w:tc>
                <w:tcPr>
                  <w:tcW w:w="475" w:type="dxa"/>
                  <w:shd w:val="clear" w:color="auto" w:fill="auto"/>
                  <w:vAlign w:val="center"/>
                </w:tcPr>
                <w:p w:rsidR="007041E5" w:rsidRPr="003824E2" w:rsidRDefault="007041E5" w:rsidP="007041E5">
                  <w:pPr>
                    <w:jc w:val="center"/>
                    <w:rPr>
                      <w:rFonts w:ascii="Verdana" w:hAnsi="Verdana" w:cs="Calibri"/>
                      <w:sz w:val="10"/>
                      <w:szCs w:val="10"/>
                    </w:rPr>
                  </w:pPr>
                  <w:r w:rsidRPr="003824E2">
                    <w:rPr>
                      <w:rFonts w:ascii="Verdana" w:hAnsi="Verdana" w:cs="Calibri"/>
                      <w:sz w:val="10"/>
                      <w:szCs w:val="10"/>
                    </w:rPr>
                    <w:t>1</w:t>
                  </w:r>
                </w:p>
              </w:tc>
              <w:tc>
                <w:tcPr>
                  <w:tcW w:w="8537" w:type="dxa"/>
                  <w:shd w:val="clear" w:color="auto" w:fill="auto"/>
                </w:tcPr>
                <w:p w:rsidR="007041E5" w:rsidRPr="003824E2" w:rsidRDefault="007041E5" w:rsidP="007041E5">
                  <w:pPr>
                    <w:pStyle w:val="Prrafodelista"/>
                    <w:ind w:left="0"/>
                    <w:contextualSpacing/>
                    <w:jc w:val="both"/>
                    <w:rPr>
                      <w:rFonts w:ascii="Calibri" w:hAnsi="Calibri" w:cs="Calibri"/>
                      <w:sz w:val="10"/>
                      <w:szCs w:val="10"/>
                      <w:lang w:val="es-BO" w:eastAsia="es-BO"/>
                    </w:rPr>
                  </w:pPr>
                  <w:r w:rsidRPr="003824E2">
                    <w:rPr>
                      <w:rFonts w:ascii="Calibri" w:hAnsi="Calibri" w:cs="Calibri"/>
                      <w:sz w:val="10"/>
                      <w:szCs w:val="10"/>
                      <w:lang w:val="es-BO" w:eastAsia="es-BO"/>
                    </w:rPr>
                    <w:t>Construcción de Gasoductos, Oleoductos, líneas de recolección, flow line, Poliductos, Redes Primarias o Acometidas Especiales.</w:t>
                  </w:r>
                </w:p>
              </w:tc>
            </w:tr>
            <w:tr w:rsidR="007041E5" w:rsidRPr="003824E2" w:rsidTr="00DF54A3">
              <w:trPr>
                <w:trHeight w:val="282"/>
              </w:trPr>
              <w:tc>
                <w:tcPr>
                  <w:tcW w:w="475" w:type="dxa"/>
                  <w:shd w:val="clear" w:color="auto" w:fill="auto"/>
                  <w:vAlign w:val="center"/>
                </w:tcPr>
                <w:p w:rsidR="007041E5" w:rsidRPr="003824E2" w:rsidRDefault="007041E5" w:rsidP="007041E5">
                  <w:pPr>
                    <w:jc w:val="center"/>
                    <w:rPr>
                      <w:rFonts w:ascii="Verdana" w:hAnsi="Verdana" w:cs="Calibri"/>
                      <w:sz w:val="10"/>
                      <w:szCs w:val="10"/>
                    </w:rPr>
                  </w:pPr>
                  <w:r w:rsidRPr="003824E2">
                    <w:rPr>
                      <w:rFonts w:ascii="Verdana" w:hAnsi="Verdana" w:cs="Calibri"/>
                      <w:sz w:val="10"/>
                      <w:szCs w:val="10"/>
                    </w:rPr>
                    <w:t>2</w:t>
                  </w:r>
                </w:p>
              </w:tc>
              <w:tc>
                <w:tcPr>
                  <w:tcW w:w="8537" w:type="dxa"/>
                  <w:shd w:val="clear" w:color="auto" w:fill="auto"/>
                </w:tcPr>
                <w:p w:rsidR="007041E5" w:rsidRPr="003824E2" w:rsidRDefault="007041E5" w:rsidP="007041E5">
                  <w:pPr>
                    <w:pStyle w:val="Prrafodelista"/>
                    <w:ind w:left="0"/>
                    <w:contextualSpacing/>
                    <w:jc w:val="both"/>
                    <w:rPr>
                      <w:rFonts w:ascii="Calibri" w:hAnsi="Calibri" w:cs="Calibri"/>
                      <w:sz w:val="10"/>
                      <w:szCs w:val="10"/>
                      <w:lang w:val="es-BO" w:eastAsia="es-BO"/>
                    </w:rPr>
                  </w:pPr>
                  <w:r w:rsidRPr="003824E2">
                    <w:rPr>
                      <w:rFonts w:ascii="Calibri" w:hAnsi="Calibri" w:cs="Calibri"/>
                      <w:sz w:val="10"/>
                      <w:szCs w:val="10"/>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tc>
            </w:tr>
            <w:tr w:rsidR="007041E5" w:rsidRPr="003824E2" w:rsidTr="00DF54A3">
              <w:trPr>
                <w:trHeight w:val="258"/>
              </w:trPr>
              <w:tc>
                <w:tcPr>
                  <w:tcW w:w="475" w:type="dxa"/>
                  <w:shd w:val="clear" w:color="auto" w:fill="auto"/>
                  <w:vAlign w:val="center"/>
                </w:tcPr>
                <w:p w:rsidR="007041E5" w:rsidRPr="003824E2" w:rsidRDefault="007041E5" w:rsidP="007041E5">
                  <w:pPr>
                    <w:jc w:val="center"/>
                    <w:rPr>
                      <w:rFonts w:ascii="Verdana" w:hAnsi="Verdana" w:cs="Calibri"/>
                      <w:sz w:val="10"/>
                      <w:szCs w:val="10"/>
                    </w:rPr>
                  </w:pPr>
                  <w:r w:rsidRPr="003824E2">
                    <w:rPr>
                      <w:rFonts w:ascii="Verdana" w:hAnsi="Verdana" w:cs="Calibri"/>
                      <w:sz w:val="10"/>
                      <w:szCs w:val="10"/>
                    </w:rPr>
                    <w:t>3</w:t>
                  </w:r>
                </w:p>
              </w:tc>
              <w:tc>
                <w:tcPr>
                  <w:tcW w:w="8537" w:type="dxa"/>
                  <w:shd w:val="clear" w:color="auto" w:fill="auto"/>
                </w:tcPr>
                <w:p w:rsidR="007041E5" w:rsidRPr="003824E2" w:rsidRDefault="007041E5" w:rsidP="007041E5">
                  <w:pPr>
                    <w:pStyle w:val="Prrafodelista"/>
                    <w:ind w:left="0"/>
                    <w:contextualSpacing/>
                    <w:jc w:val="both"/>
                    <w:rPr>
                      <w:rFonts w:ascii="Calibri" w:hAnsi="Calibri" w:cs="Calibri"/>
                      <w:sz w:val="10"/>
                      <w:szCs w:val="10"/>
                      <w:lang w:val="es-BO" w:eastAsia="es-BO"/>
                    </w:rPr>
                  </w:pPr>
                  <w:r w:rsidRPr="003824E2">
                    <w:rPr>
                      <w:rFonts w:ascii="Calibri" w:hAnsi="Calibri" w:cs="Calibri"/>
                      <w:sz w:val="10"/>
                      <w:szCs w:val="10"/>
                      <w:lang w:val="es-BO" w:eastAsia="es-BO"/>
                    </w:rPr>
                    <w:t>Servicios especiales relacionados a la construcción de Gasoductos, Oleoductos, Poliductos, Redes Primarias o Acometidas Especiales.</w:t>
                  </w:r>
                </w:p>
              </w:tc>
            </w:tr>
            <w:tr w:rsidR="007041E5" w:rsidRPr="003824E2" w:rsidTr="00DF54A3">
              <w:trPr>
                <w:trHeight w:val="276"/>
              </w:trPr>
              <w:tc>
                <w:tcPr>
                  <w:tcW w:w="475" w:type="dxa"/>
                  <w:shd w:val="clear" w:color="auto" w:fill="auto"/>
                  <w:vAlign w:val="center"/>
                </w:tcPr>
                <w:p w:rsidR="007041E5" w:rsidRPr="003824E2" w:rsidRDefault="007041E5" w:rsidP="007041E5">
                  <w:pPr>
                    <w:jc w:val="center"/>
                    <w:rPr>
                      <w:rFonts w:ascii="Verdana" w:hAnsi="Verdana" w:cs="Calibri"/>
                      <w:sz w:val="10"/>
                      <w:szCs w:val="10"/>
                    </w:rPr>
                  </w:pPr>
                  <w:r w:rsidRPr="003824E2">
                    <w:rPr>
                      <w:rFonts w:ascii="Verdana" w:hAnsi="Verdana" w:cs="Calibri"/>
                      <w:sz w:val="10"/>
                      <w:szCs w:val="10"/>
                    </w:rPr>
                    <w:t>4</w:t>
                  </w:r>
                </w:p>
              </w:tc>
              <w:tc>
                <w:tcPr>
                  <w:tcW w:w="8537" w:type="dxa"/>
                  <w:shd w:val="clear" w:color="auto" w:fill="auto"/>
                </w:tcPr>
                <w:p w:rsidR="007041E5" w:rsidRPr="003824E2" w:rsidRDefault="007041E5" w:rsidP="007041E5">
                  <w:pPr>
                    <w:pStyle w:val="Prrafodelista"/>
                    <w:ind w:left="0"/>
                    <w:contextualSpacing/>
                    <w:jc w:val="both"/>
                    <w:rPr>
                      <w:rFonts w:ascii="Calibri" w:hAnsi="Calibri" w:cs="Calibri"/>
                      <w:sz w:val="10"/>
                      <w:szCs w:val="10"/>
                      <w:lang w:val="es-BO" w:eastAsia="es-BO"/>
                    </w:rPr>
                  </w:pPr>
                  <w:r w:rsidRPr="003824E2">
                    <w:rPr>
                      <w:rFonts w:ascii="Calibri" w:hAnsi="Calibri" w:cs="Calibri"/>
                      <w:sz w:val="10"/>
                      <w:szCs w:val="10"/>
                      <w:lang w:val="es-BO" w:eastAsia="es-BO"/>
                    </w:rPr>
                    <w:t>Trabajos de mantenimiento de Gasoductos, Oleoductos, Poliductos, Redes Primarias o Acometidas Especiales.</w:t>
                  </w:r>
                </w:p>
              </w:tc>
            </w:tr>
            <w:tr w:rsidR="007041E5" w:rsidRPr="003824E2" w:rsidTr="00DF54A3">
              <w:trPr>
                <w:trHeight w:val="313"/>
              </w:trPr>
              <w:tc>
                <w:tcPr>
                  <w:tcW w:w="475" w:type="dxa"/>
                  <w:shd w:val="clear" w:color="auto" w:fill="auto"/>
                  <w:vAlign w:val="center"/>
                </w:tcPr>
                <w:p w:rsidR="007041E5" w:rsidRPr="003824E2" w:rsidRDefault="007041E5" w:rsidP="007041E5">
                  <w:pPr>
                    <w:jc w:val="center"/>
                    <w:rPr>
                      <w:rFonts w:ascii="Verdana" w:hAnsi="Verdana" w:cs="Calibri"/>
                      <w:sz w:val="10"/>
                      <w:szCs w:val="10"/>
                    </w:rPr>
                  </w:pPr>
                  <w:r w:rsidRPr="003824E2">
                    <w:rPr>
                      <w:rFonts w:ascii="Verdana" w:hAnsi="Verdana" w:cs="Calibri"/>
                      <w:sz w:val="10"/>
                      <w:szCs w:val="10"/>
                    </w:rPr>
                    <w:t>5</w:t>
                  </w:r>
                </w:p>
              </w:tc>
              <w:tc>
                <w:tcPr>
                  <w:tcW w:w="8537" w:type="dxa"/>
                  <w:shd w:val="clear" w:color="auto" w:fill="auto"/>
                </w:tcPr>
                <w:p w:rsidR="007041E5" w:rsidRPr="003824E2" w:rsidRDefault="007041E5" w:rsidP="007041E5">
                  <w:pPr>
                    <w:pStyle w:val="Prrafodelista"/>
                    <w:ind w:left="0"/>
                    <w:contextualSpacing/>
                    <w:jc w:val="both"/>
                    <w:rPr>
                      <w:rFonts w:ascii="Calibri" w:hAnsi="Calibri" w:cs="Calibri"/>
                      <w:sz w:val="10"/>
                      <w:szCs w:val="10"/>
                      <w:lang w:val="es-BO" w:eastAsia="es-BO"/>
                    </w:rPr>
                  </w:pPr>
                  <w:r w:rsidRPr="003824E2">
                    <w:rPr>
                      <w:rFonts w:ascii="Calibri" w:hAnsi="Calibri" w:cs="Calibri"/>
                      <w:sz w:val="10"/>
                      <w:szCs w:val="10"/>
                      <w:lang w:val="es-BO" w:eastAsia="es-BO"/>
                    </w:rPr>
                    <w:t>Variantes de Gasoductos, Oleoductos, Poliductos, Redes Primarias o Acometidas Especiales.</w:t>
                  </w:r>
                </w:p>
              </w:tc>
            </w:tr>
          </w:tbl>
          <w:p w:rsidR="007041E5" w:rsidRPr="003824E2" w:rsidRDefault="007041E5" w:rsidP="007041E5">
            <w:pPr>
              <w:rPr>
                <w:rFonts w:ascii="Calibri" w:hAnsi="Calibri" w:cs="Calibri"/>
                <w:b/>
                <w:sz w:val="10"/>
                <w:szCs w:val="10"/>
              </w:rPr>
            </w:pPr>
          </w:p>
          <w:p w:rsidR="007041E5" w:rsidRPr="003824E2" w:rsidRDefault="007041E5" w:rsidP="007041E5">
            <w:pPr>
              <w:pStyle w:val="Prrafodelista"/>
              <w:ind w:left="0"/>
              <w:contextualSpacing/>
              <w:jc w:val="both"/>
              <w:rPr>
                <w:rFonts w:ascii="Verdana" w:hAnsi="Verdana" w:cs="Calibri"/>
                <w:sz w:val="10"/>
                <w:szCs w:val="10"/>
                <w:lang w:val="es-BO" w:eastAsia="es-BO"/>
              </w:rPr>
            </w:pPr>
            <w:r w:rsidRPr="003824E2">
              <w:rPr>
                <w:rFonts w:ascii="Verdana" w:hAnsi="Verdana" w:cs="Calibri"/>
                <w:sz w:val="10"/>
                <w:szCs w:val="10"/>
                <w:lang w:val="es-BO" w:eastAsia="es-BO"/>
              </w:rPr>
              <w:t xml:space="preserve">Todos los trabajos habilitados por la categoría industrial y/o redes de gas, con excepción de Redes Secundarias, Acometidas e Instalaciones Domiciliarias/Comerciales que empleen tuberías de polietileno y acero galvanizado,  descritos en el Reglamento de Diseño, operación de Redes de Gas Natural e Instalaciones Internas aprobados mediante el D.S. 1996 </w:t>
            </w:r>
          </w:p>
          <w:p w:rsidR="007041E5" w:rsidRPr="003824E2" w:rsidRDefault="007041E5" w:rsidP="007041E5">
            <w:pPr>
              <w:rPr>
                <w:rFonts w:ascii="Calibri" w:hAnsi="Calibri" w:cs="Calibri"/>
                <w:sz w:val="10"/>
                <w:szCs w:val="10"/>
                <w:lang w:val="es-BO"/>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r w:rsidRPr="003824E2">
              <w:rPr>
                <w:rFonts w:ascii="Verdana" w:hAnsi="Verdana" w:cs="Vijaya"/>
                <w:b/>
                <w:bCs/>
                <w:color w:val="000000"/>
                <w:sz w:val="10"/>
                <w:szCs w:val="10"/>
                <w:lang w:eastAsia="es-BO"/>
              </w:rPr>
              <w:t>RESOLUCIÓN ADMINISTRATIVA EMITIDA POR LA AGENCIA NACIONAL DE HIDROCARBUROS</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r w:rsidRPr="003824E2">
              <w:rPr>
                <w:rFonts w:ascii="Verdana" w:hAnsi="Verdana" w:cs="Vijaya"/>
                <w:sz w:val="10"/>
                <w:szCs w:val="10"/>
              </w:rPr>
              <w:t xml:space="preserve">Las empresas proponentes deberán contar con la Resolución Administrativa vigente correspondiente de acuerdo al </w:t>
            </w:r>
            <w:r w:rsidRPr="003824E2">
              <w:rPr>
                <w:rFonts w:ascii="Verdana" w:hAnsi="Verdana" w:cs="Vijaya"/>
                <w:b/>
                <w:sz w:val="10"/>
                <w:szCs w:val="10"/>
              </w:rPr>
              <w:t xml:space="preserve">D.S. 1996 del 14 de mayo de 2014, </w:t>
            </w:r>
            <w:r w:rsidRPr="003824E2">
              <w:rPr>
                <w:rFonts w:ascii="Verdana" w:hAnsi="Verdana" w:cs="Vijaya"/>
                <w:sz w:val="10"/>
                <w:szCs w:val="10"/>
              </w:rPr>
              <w:t>a Categoría Industrial y/o Redes de Gas emitida por la Agencia Nacional de Hidrocarburos. (Adjuntar en su propuesta fotocopia simple del respaldo).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r w:rsidRPr="003824E2">
              <w:rPr>
                <w:rFonts w:ascii="Verdana" w:hAnsi="Verdana" w:cs="Vijaya"/>
                <w:b/>
                <w:bCs/>
                <w:color w:val="000000"/>
                <w:sz w:val="10"/>
                <w:szCs w:val="10"/>
                <w:lang w:eastAsia="es-BO"/>
              </w:rPr>
              <w:t>EXPERIENCIA DEL PERSONAL CLAVE (SUJETO A EVALUACION)</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7041E5">
        <w:trPr>
          <w:trHeight w:val="7026"/>
          <w:jc w:val="center"/>
        </w:trPr>
        <w:tc>
          <w:tcPr>
            <w:tcW w:w="4663" w:type="dxa"/>
            <w:vAlign w:val="center"/>
          </w:tcPr>
          <w:tbl>
            <w:tblPr>
              <w:tblW w:w="442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
              <w:gridCol w:w="797"/>
              <w:gridCol w:w="824"/>
              <w:gridCol w:w="731"/>
              <w:gridCol w:w="860"/>
              <w:gridCol w:w="1117"/>
            </w:tblGrid>
            <w:tr w:rsidR="007041E5" w:rsidRPr="003824E2" w:rsidTr="007041E5">
              <w:trPr>
                <w:trHeight w:val="342"/>
                <w:jc w:val="center"/>
              </w:trPr>
              <w:tc>
                <w:tcPr>
                  <w:tcW w:w="167" w:type="pct"/>
                  <w:tcBorders>
                    <w:top w:val="single" w:sz="4" w:space="0" w:color="auto"/>
                    <w:left w:val="single" w:sz="4" w:space="0" w:color="auto"/>
                    <w:bottom w:val="single" w:sz="4" w:space="0" w:color="auto"/>
                    <w:right w:val="single" w:sz="4" w:space="0" w:color="auto"/>
                  </w:tcBorders>
                  <w:shd w:val="clear" w:color="auto" w:fill="B8CCE4"/>
                  <w:tcMar>
                    <w:left w:w="0" w:type="dxa"/>
                    <w:right w:w="0" w:type="dxa"/>
                  </w:tcMar>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lastRenderedPageBreak/>
                    <w:t>N°</w:t>
                  </w:r>
                </w:p>
              </w:tc>
              <w:tc>
                <w:tcPr>
                  <w:tcW w:w="991" w:type="pct"/>
                  <w:tcBorders>
                    <w:top w:val="single" w:sz="4" w:space="0" w:color="auto"/>
                    <w:left w:val="single" w:sz="4" w:space="0" w:color="auto"/>
                    <w:bottom w:val="single" w:sz="4" w:space="0" w:color="auto"/>
                    <w:right w:val="single" w:sz="4" w:space="0" w:color="auto"/>
                  </w:tcBorders>
                  <w:shd w:val="clear" w:color="auto" w:fill="B8CCE4"/>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FORMACIÓN</w:t>
                  </w:r>
                </w:p>
              </w:tc>
              <w:tc>
                <w:tcPr>
                  <w:tcW w:w="896" w:type="pct"/>
                  <w:tcBorders>
                    <w:top w:val="single" w:sz="4" w:space="0" w:color="auto"/>
                    <w:left w:val="single" w:sz="4" w:space="0" w:color="auto"/>
                    <w:bottom w:val="single" w:sz="4" w:space="0" w:color="auto"/>
                    <w:right w:val="single" w:sz="4" w:space="0" w:color="auto"/>
                  </w:tcBorders>
                  <w:shd w:val="clear" w:color="auto" w:fill="B8CCE4"/>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CARGO A DESEMPEÑAR</w:t>
                  </w:r>
                </w:p>
              </w:tc>
              <w:tc>
                <w:tcPr>
                  <w:tcW w:w="795" w:type="pct"/>
                  <w:tcBorders>
                    <w:top w:val="single" w:sz="4" w:space="0" w:color="auto"/>
                    <w:left w:val="single" w:sz="4" w:space="0" w:color="auto"/>
                    <w:bottom w:val="single" w:sz="4" w:space="0" w:color="auto"/>
                    <w:right w:val="single" w:sz="4" w:space="0" w:color="auto"/>
                  </w:tcBorders>
                  <w:shd w:val="clear" w:color="auto" w:fill="B8CCE4"/>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CANTIDAD REQUERIDA</w:t>
                  </w:r>
                </w:p>
              </w:tc>
              <w:tc>
                <w:tcPr>
                  <w:tcW w:w="936" w:type="pct"/>
                  <w:tcBorders>
                    <w:top w:val="single" w:sz="4" w:space="0" w:color="auto"/>
                    <w:left w:val="single" w:sz="4" w:space="0" w:color="auto"/>
                    <w:bottom w:val="single" w:sz="4" w:space="0" w:color="auto"/>
                    <w:right w:val="single" w:sz="4" w:space="0" w:color="auto"/>
                  </w:tcBorders>
                  <w:shd w:val="clear" w:color="auto" w:fill="B8CCE4"/>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EXPERIENCIA</w:t>
                  </w:r>
                </w:p>
              </w:tc>
              <w:tc>
                <w:tcPr>
                  <w:tcW w:w="1215" w:type="pct"/>
                  <w:tcBorders>
                    <w:top w:val="single" w:sz="4" w:space="0" w:color="auto"/>
                    <w:left w:val="single" w:sz="4" w:space="0" w:color="auto"/>
                    <w:bottom w:val="single" w:sz="4" w:space="0" w:color="auto"/>
                    <w:right w:val="single" w:sz="4" w:space="0" w:color="auto"/>
                  </w:tcBorders>
                  <w:shd w:val="clear" w:color="auto" w:fill="B8CCE4"/>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CARGO SIMILAR</w:t>
                  </w:r>
                </w:p>
              </w:tc>
            </w:tr>
            <w:tr w:rsidR="007041E5" w:rsidRPr="003824E2" w:rsidTr="007041E5">
              <w:trPr>
                <w:trHeight w:val="1913"/>
                <w:jc w:val="center"/>
              </w:trPr>
              <w:tc>
                <w:tcPr>
                  <w:tcW w:w="16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1</w:t>
                  </w: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rsidR="007041E5" w:rsidRPr="003824E2" w:rsidRDefault="007041E5" w:rsidP="007041E5">
                  <w:pPr>
                    <w:spacing w:line="220" w:lineRule="atLeast"/>
                    <w:jc w:val="center"/>
                    <w:rPr>
                      <w:rFonts w:ascii="Verdana" w:hAnsi="Verdana" w:cs="Vijaya"/>
                      <w:sz w:val="10"/>
                      <w:szCs w:val="10"/>
                    </w:rPr>
                  </w:pPr>
                  <w:r w:rsidRPr="003824E2">
                    <w:rPr>
                      <w:rFonts w:ascii="Verdana" w:hAnsi="Verdana" w:cs="Vijaya"/>
                      <w:color w:val="000000"/>
                      <w:sz w:val="10"/>
                      <w:szCs w:val="10"/>
                      <w:lang w:val="es-BO" w:eastAsia="es-BO"/>
                    </w:rPr>
                    <w:t>Ingeniero civil, ingeniero mecánico, ingeniero industrial, ingeniero civil, ingeniero en construcciones o ramas de la ingeniería del sector hidrocarburos  con título en provisión nacional</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7041E5" w:rsidRPr="003824E2" w:rsidRDefault="007041E5" w:rsidP="007041E5">
                  <w:pPr>
                    <w:spacing w:line="220" w:lineRule="atLeast"/>
                    <w:jc w:val="center"/>
                    <w:rPr>
                      <w:rFonts w:ascii="Verdana" w:hAnsi="Verdana" w:cs="Vijaya"/>
                      <w:sz w:val="10"/>
                      <w:szCs w:val="10"/>
                    </w:rPr>
                  </w:pPr>
                  <w:r w:rsidRPr="003824E2">
                    <w:rPr>
                      <w:rFonts w:ascii="Verdana" w:hAnsi="Verdana" w:cs="Vijaya"/>
                      <w:sz w:val="10"/>
                      <w:szCs w:val="10"/>
                    </w:rPr>
                    <w:t>Agente del servicio</w:t>
                  </w:r>
                </w:p>
              </w:tc>
              <w:tc>
                <w:tcPr>
                  <w:tcW w:w="795" w:type="pct"/>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Prrafodelista"/>
                    <w:spacing w:line="220" w:lineRule="atLeast"/>
                    <w:ind w:left="0"/>
                    <w:jc w:val="center"/>
                    <w:rPr>
                      <w:rFonts w:ascii="Verdana" w:eastAsia="Arial Unicode MS" w:hAnsi="Verdana" w:cs="Vijaya"/>
                      <w:bCs/>
                      <w:sz w:val="10"/>
                      <w:szCs w:val="10"/>
                    </w:rPr>
                  </w:pPr>
                  <w:r w:rsidRPr="003824E2">
                    <w:rPr>
                      <w:rFonts w:ascii="Verdana" w:hAnsi="Verdana" w:cs="Vijaya"/>
                      <w:sz w:val="10"/>
                      <w:szCs w:val="10"/>
                    </w:rPr>
                    <w:t>1</w:t>
                  </w:r>
                </w:p>
              </w:tc>
              <w:tc>
                <w:tcPr>
                  <w:tcW w:w="936" w:type="pct"/>
                  <w:tcBorders>
                    <w:top w:val="single" w:sz="4" w:space="0" w:color="auto"/>
                    <w:left w:val="single" w:sz="4" w:space="0" w:color="auto"/>
                    <w:bottom w:val="single" w:sz="4" w:space="0" w:color="auto"/>
                    <w:right w:val="single" w:sz="4" w:space="0" w:color="auto"/>
                  </w:tcBorders>
                </w:tcPr>
                <w:p w:rsidR="007041E5" w:rsidRPr="003824E2" w:rsidRDefault="007041E5" w:rsidP="007041E5">
                  <w:pPr>
                    <w:spacing w:line="220" w:lineRule="exact"/>
                    <w:rPr>
                      <w:rFonts w:ascii="Verdana" w:hAnsi="Verdana" w:cs="Vijaya"/>
                      <w:sz w:val="10"/>
                      <w:szCs w:val="10"/>
                    </w:rPr>
                  </w:pPr>
                  <w:r w:rsidRPr="003824E2">
                    <w:rPr>
                      <w:rFonts w:ascii="Verdana" w:hAnsi="Verdana" w:cs="Vijaya"/>
                      <w:b/>
                      <w:sz w:val="10"/>
                      <w:szCs w:val="10"/>
                    </w:rPr>
                    <w:t>GENERAL</w:t>
                  </w:r>
                  <w:r w:rsidRPr="003824E2">
                    <w:rPr>
                      <w:rFonts w:ascii="Verdana" w:hAnsi="Verdana" w:cs="Vijaya"/>
                      <w:sz w:val="10"/>
                      <w:szCs w:val="10"/>
                    </w:rPr>
                    <w:t>: 2 años</w:t>
                  </w:r>
                </w:p>
                <w:p w:rsidR="007041E5" w:rsidRPr="003824E2" w:rsidRDefault="007041E5" w:rsidP="007041E5">
                  <w:pPr>
                    <w:spacing w:line="220" w:lineRule="exact"/>
                    <w:rPr>
                      <w:rFonts w:ascii="Verdana" w:hAnsi="Verdana" w:cs="Vijaya"/>
                      <w:b/>
                      <w:sz w:val="10"/>
                      <w:szCs w:val="10"/>
                    </w:rPr>
                  </w:pPr>
                </w:p>
                <w:p w:rsidR="007041E5" w:rsidRPr="003824E2" w:rsidRDefault="007041E5" w:rsidP="007041E5">
                  <w:pPr>
                    <w:spacing w:line="220" w:lineRule="exact"/>
                    <w:rPr>
                      <w:rFonts w:ascii="Verdana" w:hAnsi="Verdana" w:cs="Vijaya"/>
                      <w:sz w:val="10"/>
                      <w:szCs w:val="10"/>
                    </w:rPr>
                  </w:pPr>
                  <w:r w:rsidRPr="003824E2">
                    <w:rPr>
                      <w:rFonts w:ascii="Verdana" w:hAnsi="Verdana" w:cs="Vijaya"/>
                      <w:b/>
                      <w:sz w:val="10"/>
                      <w:szCs w:val="10"/>
                    </w:rPr>
                    <w:t>ESPECIFICA</w:t>
                  </w:r>
                  <w:r w:rsidRPr="003824E2">
                    <w:rPr>
                      <w:rFonts w:ascii="Verdana" w:hAnsi="Verdana" w:cs="Vijaya"/>
                      <w:sz w:val="10"/>
                      <w:szCs w:val="10"/>
                    </w:rPr>
                    <w:t>: 1 año en cargos similares y obras similares (*)</w:t>
                  </w:r>
                </w:p>
              </w:tc>
              <w:tc>
                <w:tcPr>
                  <w:tcW w:w="1215" w:type="pct"/>
                  <w:tcBorders>
                    <w:top w:val="single" w:sz="4" w:space="0" w:color="auto"/>
                    <w:left w:val="single" w:sz="4" w:space="0" w:color="auto"/>
                    <w:bottom w:val="single" w:sz="4" w:space="0" w:color="auto"/>
                    <w:right w:val="single" w:sz="4" w:space="0" w:color="auto"/>
                  </w:tcBorders>
                  <w:shd w:val="clear" w:color="auto" w:fill="auto"/>
                </w:tcPr>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Director de Obra.</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Superintendente de Obra.</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Residente de Obra.</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Fiscal de Obra.</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Supervisor de Obra.</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Supervisor de Redes.</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Fiscal de Servicio.</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Fiscal de Seguimiento.</w:t>
                  </w:r>
                </w:p>
                <w:p w:rsidR="007041E5" w:rsidRPr="003824E2" w:rsidRDefault="007041E5" w:rsidP="00817C49">
                  <w:pPr>
                    <w:pStyle w:val="Prrafodelista"/>
                    <w:numPr>
                      <w:ilvl w:val="0"/>
                      <w:numId w:val="36"/>
                    </w:numPr>
                    <w:spacing w:line="220" w:lineRule="atLeast"/>
                    <w:ind w:left="227" w:hanging="227"/>
                    <w:contextualSpacing/>
                    <w:rPr>
                      <w:rFonts w:ascii="Verdana" w:hAnsi="Verdana" w:cs="Vijaya"/>
                      <w:sz w:val="10"/>
                      <w:szCs w:val="10"/>
                    </w:rPr>
                  </w:pPr>
                  <w:r w:rsidRPr="003824E2">
                    <w:rPr>
                      <w:rFonts w:ascii="Verdana" w:eastAsia="Arial Unicode MS" w:hAnsi="Verdana" w:cs="Vijaya"/>
                      <w:bCs/>
                      <w:sz w:val="10"/>
                      <w:szCs w:val="10"/>
                    </w:rPr>
                    <w:t>Responsable o Agente de Servicio.</w:t>
                  </w:r>
                </w:p>
              </w:tc>
            </w:tr>
            <w:tr w:rsidR="007041E5" w:rsidRPr="003824E2" w:rsidTr="007041E5">
              <w:trPr>
                <w:trHeight w:val="1913"/>
                <w:jc w:val="center"/>
              </w:trPr>
              <w:tc>
                <w:tcPr>
                  <w:tcW w:w="16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041E5" w:rsidRPr="003824E2" w:rsidRDefault="007041E5" w:rsidP="007041E5">
                  <w:pPr>
                    <w:spacing w:line="220" w:lineRule="atLeast"/>
                    <w:jc w:val="center"/>
                    <w:rPr>
                      <w:rFonts w:ascii="Verdana" w:hAnsi="Verdana" w:cs="Vijaya"/>
                      <w:b/>
                      <w:sz w:val="10"/>
                      <w:szCs w:val="10"/>
                    </w:rPr>
                  </w:pPr>
                  <w:r w:rsidRPr="003824E2">
                    <w:rPr>
                      <w:rFonts w:ascii="Verdana" w:hAnsi="Verdana" w:cs="Vijaya"/>
                      <w:b/>
                      <w:sz w:val="10"/>
                      <w:szCs w:val="10"/>
                    </w:rPr>
                    <w:t>2</w:t>
                  </w: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rsidR="007041E5" w:rsidRPr="003824E2" w:rsidRDefault="007041E5" w:rsidP="007041E5">
                  <w:pPr>
                    <w:jc w:val="both"/>
                    <w:rPr>
                      <w:rFonts w:ascii="Verdana" w:hAnsi="Verdana" w:cs="Vijaya"/>
                      <w:sz w:val="10"/>
                      <w:szCs w:val="10"/>
                    </w:rPr>
                  </w:pPr>
                  <w:r w:rsidRPr="003824E2">
                    <w:rPr>
                      <w:rFonts w:ascii="Verdana" w:hAnsi="Verdana" w:cs="Vijaya"/>
                      <w:sz w:val="10"/>
                      <w:szCs w:val="10"/>
                    </w:rPr>
                    <w:t>Técnico Medio o técnico Superior</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7041E5" w:rsidRPr="003824E2" w:rsidRDefault="007041E5" w:rsidP="007041E5">
                  <w:pPr>
                    <w:jc w:val="center"/>
                    <w:rPr>
                      <w:rFonts w:ascii="Verdana" w:hAnsi="Verdana" w:cs="Vijaya"/>
                      <w:sz w:val="10"/>
                      <w:szCs w:val="10"/>
                    </w:rPr>
                  </w:pPr>
                  <w:r w:rsidRPr="003824E2">
                    <w:rPr>
                      <w:rFonts w:ascii="Verdana" w:hAnsi="Verdana" w:cs="Vijaya"/>
                      <w:sz w:val="10"/>
                      <w:szCs w:val="10"/>
                    </w:rPr>
                    <w:t>Soldador</w:t>
                  </w:r>
                </w:p>
              </w:tc>
              <w:tc>
                <w:tcPr>
                  <w:tcW w:w="795" w:type="pct"/>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Vijaya"/>
                      <w:sz w:val="10"/>
                      <w:szCs w:val="10"/>
                    </w:rPr>
                  </w:pPr>
                  <w:r w:rsidRPr="003824E2">
                    <w:rPr>
                      <w:rFonts w:ascii="Verdana" w:hAnsi="Verdana" w:cs="Vijaya"/>
                      <w:sz w:val="10"/>
                      <w:szCs w:val="10"/>
                    </w:rPr>
                    <w:t>1</w:t>
                  </w:r>
                </w:p>
              </w:tc>
              <w:tc>
                <w:tcPr>
                  <w:tcW w:w="936" w:type="pct"/>
                  <w:tcBorders>
                    <w:top w:val="single" w:sz="4" w:space="0" w:color="auto"/>
                    <w:left w:val="single" w:sz="4" w:space="0" w:color="auto"/>
                    <w:bottom w:val="single" w:sz="4" w:space="0" w:color="auto"/>
                    <w:right w:val="single" w:sz="4" w:space="0" w:color="auto"/>
                  </w:tcBorders>
                </w:tcPr>
                <w:p w:rsidR="007041E5" w:rsidRPr="003824E2" w:rsidRDefault="007041E5" w:rsidP="007041E5">
                  <w:pPr>
                    <w:jc w:val="both"/>
                    <w:rPr>
                      <w:rFonts w:ascii="Verdana" w:hAnsi="Verdana" w:cs="Vijaya"/>
                      <w:sz w:val="10"/>
                      <w:szCs w:val="10"/>
                    </w:rPr>
                  </w:pPr>
                  <w:r w:rsidRPr="003824E2">
                    <w:rPr>
                      <w:rFonts w:ascii="Verdana" w:hAnsi="Verdana" w:cs="Vijaya"/>
                      <w:sz w:val="10"/>
                      <w:szCs w:val="10"/>
                    </w:rPr>
                    <w:t xml:space="preserve">Especifica: 1 años de trabajos concluidos en cargos similares y/o Obras similares a las especificaciones de la empresa (*) </w:t>
                  </w:r>
                </w:p>
              </w:tc>
              <w:tc>
                <w:tcPr>
                  <w:tcW w:w="1215" w:type="pct"/>
                  <w:tcBorders>
                    <w:top w:val="single" w:sz="4" w:space="0" w:color="auto"/>
                    <w:left w:val="single" w:sz="4" w:space="0" w:color="auto"/>
                    <w:bottom w:val="single" w:sz="4" w:space="0" w:color="auto"/>
                    <w:right w:val="single" w:sz="4" w:space="0" w:color="auto"/>
                  </w:tcBorders>
                  <w:shd w:val="clear" w:color="auto" w:fill="auto"/>
                </w:tcPr>
                <w:p w:rsidR="007041E5" w:rsidRPr="003824E2" w:rsidRDefault="007041E5" w:rsidP="007041E5">
                  <w:pPr>
                    <w:jc w:val="both"/>
                    <w:rPr>
                      <w:rFonts w:ascii="Verdana" w:hAnsi="Verdana" w:cs="Vijaya"/>
                      <w:sz w:val="10"/>
                      <w:szCs w:val="10"/>
                    </w:rPr>
                  </w:pPr>
                  <w:r w:rsidRPr="003824E2">
                    <w:rPr>
                      <w:rFonts w:ascii="Verdana" w:hAnsi="Verdana" w:cs="Vijaya"/>
                      <w:sz w:val="10"/>
                      <w:szCs w:val="10"/>
                    </w:rPr>
                    <w:t xml:space="preserve">Soldador Termoweld y/o Cadwel o similar que involucre trabajos de soldadura exotérmica  </w:t>
                  </w:r>
                </w:p>
              </w:tc>
            </w:tr>
          </w:tbl>
          <w:p w:rsidR="007041E5" w:rsidRPr="003824E2" w:rsidRDefault="007041E5" w:rsidP="007041E5">
            <w:pPr>
              <w:rPr>
                <w:rFonts w:ascii="Calibri" w:hAnsi="Calibri" w:cs="Calibri"/>
                <w:b/>
                <w:sz w:val="10"/>
                <w:szCs w:val="10"/>
              </w:rPr>
            </w:pPr>
          </w:p>
          <w:p w:rsidR="007041E5" w:rsidRPr="003824E2" w:rsidRDefault="007041E5" w:rsidP="007041E5">
            <w:pPr>
              <w:rPr>
                <w:rFonts w:ascii="Calibri" w:hAnsi="Calibri" w:cs="Calibri"/>
                <w:b/>
                <w:sz w:val="10"/>
                <w:szCs w:val="10"/>
              </w:rPr>
            </w:pPr>
          </w:p>
          <w:p w:rsidR="007041E5" w:rsidRPr="003824E2" w:rsidRDefault="007041E5" w:rsidP="007041E5">
            <w:pPr>
              <w:spacing w:line="220" w:lineRule="atLeast"/>
              <w:contextualSpacing/>
              <w:jc w:val="both"/>
              <w:rPr>
                <w:rFonts w:ascii="Verdana" w:hAnsi="Verdana" w:cs="Vijaya"/>
                <w:bCs/>
                <w:sz w:val="10"/>
                <w:szCs w:val="10"/>
              </w:rPr>
            </w:pPr>
            <w:r w:rsidRPr="003824E2">
              <w:rPr>
                <w:rFonts w:ascii="Verdana" w:hAnsi="Verdana" w:cs="Vijaya"/>
                <w:bCs/>
                <w:sz w:val="10"/>
                <w:szCs w:val="10"/>
              </w:rPr>
              <w:t>(*) Las Obras Similares se encuentran detalladas en el punto Experiencia de la Empresa</w:t>
            </w:r>
          </w:p>
          <w:p w:rsidR="007041E5" w:rsidRPr="003824E2" w:rsidRDefault="007041E5" w:rsidP="007041E5">
            <w:pPr>
              <w:autoSpaceDE w:val="0"/>
              <w:autoSpaceDN w:val="0"/>
              <w:adjustRightInd w:val="0"/>
              <w:jc w:val="both"/>
              <w:rPr>
                <w:rFonts w:ascii="Verdana" w:hAnsi="Verdana"/>
                <w:b/>
                <w:sz w:val="10"/>
                <w:szCs w:val="10"/>
              </w:rPr>
            </w:pPr>
          </w:p>
          <w:p w:rsidR="007041E5" w:rsidRPr="003824E2" w:rsidRDefault="007041E5" w:rsidP="007041E5">
            <w:pPr>
              <w:spacing w:line="220" w:lineRule="atLeast"/>
              <w:jc w:val="both"/>
              <w:rPr>
                <w:rFonts w:ascii="Verdana" w:hAnsi="Verdana" w:cs="Vijaya"/>
                <w:b/>
                <w:bCs/>
                <w:sz w:val="10"/>
                <w:szCs w:val="10"/>
              </w:rPr>
            </w:pPr>
            <w:r w:rsidRPr="003824E2">
              <w:rPr>
                <w:rFonts w:ascii="Verdana" w:hAnsi="Verdana" w:cs="Vijaya"/>
                <w:b/>
                <w:bCs/>
                <w:sz w:val="10"/>
                <w:szCs w:val="10"/>
                <w:u w:val="single"/>
              </w:rPr>
              <w:t>NOTA</w:t>
            </w:r>
            <w:r w:rsidRPr="003824E2">
              <w:rPr>
                <w:rFonts w:ascii="Verdana" w:hAnsi="Verdana" w:cs="Vijaya"/>
                <w:b/>
                <w:bCs/>
                <w:sz w:val="10"/>
                <w:szCs w:val="10"/>
              </w:rPr>
              <w:t xml:space="preserve">: </w:t>
            </w:r>
          </w:p>
          <w:p w:rsidR="007041E5" w:rsidRPr="003824E2" w:rsidRDefault="007041E5" w:rsidP="00817C49">
            <w:pPr>
              <w:numPr>
                <w:ilvl w:val="0"/>
                <w:numId w:val="37"/>
              </w:numPr>
              <w:spacing w:line="220" w:lineRule="atLeast"/>
              <w:ind w:left="357" w:hanging="357"/>
              <w:jc w:val="both"/>
              <w:rPr>
                <w:rFonts w:ascii="Verdana" w:hAnsi="Verdana" w:cs="Vijaya"/>
                <w:b/>
                <w:bCs/>
                <w:sz w:val="10"/>
                <w:szCs w:val="10"/>
                <w:u w:val="single"/>
              </w:rPr>
            </w:pPr>
            <w:r w:rsidRPr="003824E2">
              <w:rPr>
                <w:rFonts w:ascii="Verdana" w:hAnsi="Verdana" w:cs="Vijaya"/>
                <w:sz w:val="10"/>
                <w:szCs w:val="10"/>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7041E5" w:rsidRPr="003824E2" w:rsidRDefault="007041E5" w:rsidP="007041E5">
            <w:pPr>
              <w:spacing w:line="220" w:lineRule="atLeast"/>
              <w:ind w:left="357"/>
              <w:jc w:val="both"/>
              <w:rPr>
                <w:rFonts w:ascii="Verdana" w:hAnsi="Verdana" w:cs="Vijaya"/>
                <w:b/>
                <w:bCs/>
                <w:sz w:val="10"/>
                <w:szCs w:val="10"/>
                <w:u w:val="single"/>
              </w:rPr>
            </w:pPr>
          </w:p>
          <w:p w:rsidR="007041E5" w:rsidRPr="003824E2" w:rsidRDefault="007041E5" w:rsidP="00817C49">
            <w:pPr>
              <w:numPr>
                <w:ilvl w:val="0"/>
                <w:numId w:val="37"/>
              </w:numPr>
              <w:spacing w:line="220" w:lineRule="atLeast"/>
              <w:ind w:left="357" w:hanging="357"/>
              <w:jc w:val="both"/>
              <w:rPr>
                <w:rFonts w:ascii="Verdana" w:hAnsi="Verdana" w:cs="Vijaya"/>
                <w:sz w:val="10"/>
                <w:szCs w:val="10"/>
              </w:rPr>
            </w:pPr>
            <w:r w:rsidRPr="003824E2">
              <w:rPr>
                <w:rFonts w:ascii="Verdana" w:hAnsi="Verdana" w:cs="Vijaya"/>
                <w:sz w:val="10"/>
                <w:szCs w:val="10"/>
              </w:rPr>
              <w:t>Los Documentos de Respaldo para todos los cargos son:</w:t>
            </w:r>
          </w:p>
          <w:p w:rsidR="007041E5" w:rsidRPr="003824E2" w:rsidRDefault="007041E5" w:rsidP="007041E5">
            <w:pPr>
              <w:rPr>
                <w:rFonts w:ascii="Calibri" w:hAnsi="Calibri" w:cs="Calibri"/>
                <w:b/>
                <w:sz w:val="10"/>
                <w:szCs w:val="10"/>
              </w:rPr>
            </w:pPr>
            <w:r w:rsidRPr="003824E2">
              <w:rPr>
                <w:rFonts w:ascii="Verdana" w:hAnsi="Verdana" w:cs="Vijaya"/>
                <w:sz w:val="10"/>
                <w:szCs w:val="10"/>
              </w:rPr>
              <w:t>CERTIFICADO DE TRABAJO O ACTAS DE RECEPCION DEFINITIVA DE LAS OBRAS, SERVICIOS O FORMULARIO DE CIERRE Y LIQUIDACIÓN DE OBRAS.</w:t>
            </w:r>
          </w:p>
          <w:p w:rsidR="007041E5" w:rsidRPr="003824E2" w:rsidRDefault="007041E5" w:rsidP="007041E5">
            <w:pPr>
              <w:rPr>
                <w:rFonts w:ascii="Calibri" w:hAnsi="Calibri" w:cs="Calibri"/>
                <w:b/>
                <w:sz w:val="10"/>
                <w:szCs w:val="10"/>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bookmarkStart w:id="2" w:name="_Toc463538720"/>
            <w:bookmarkStart w:id="3" w:name="_Toc456118567"/>
            <w:r w:rsidRPr="003824E2">
              <w:rPr>
                <w:rFonts w:ascii="Verdana" w:hAnsi="Verdana" w:cs="Calibri"/>
                <w:b/>
                <w:sz w:val="10"/>
                <w:szCs w:val="10"/>
              </w:rPr>
              <w:t>PERSONAL TECNICO Y DE APOYO MINIMO REQUERIDO (OBLIGATORIO PERO NO SUJETO A EVALUACION)</w:t>
            </w:r>
            <w:bookmarkEnd w:id="2"/>
            <w:bookmarkEnd w:id="3"/>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tbl>
            <w:tblPr>
              <w:tblpPr w:leftFromText="141" w:rightFromText="141" w:vertAnchor="page" w:horzAnchor="margin" w:tblpY="235"/>
              <w:tblOverlap w:val="never"/>
              <w:tblW w:w="4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1068"/>
              <w:gridCol w:w="2094"/>
              <w:gridCol w:w="826"/>
            </w:tblGrid>
            <w:tr w:rsidR="007041E5" w:rsidRPr="003824E2" w:rsidTr="007041E5">
              <w:trPr>
                <w:trHeight w:val="386"/>
              </w:trPr>
              <w:tc>
                <w:tcPr>
                  <w:tcW w:w="269"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7041E5" w:rsidRPr="003824E2" w:rsidRDefault="007041E5" w:rsidP="007041E5">
                  <w:pPr>
                    <w:jc w:val="center"/>
                    <w:rPr>
                      <w:rFonts w:ascii="Verdana" w:hAnsi="Verdana"/>
                      <w:b/>
                      <w:sz w:val="10"/>
                      <w:szCs w:val="10"/>
                    </w:rPr>
                  </w:pPr>
                  <w:r w:rsidRPr="003824E2">
                    <w:rPr>
                      <w:rFonts w:ascii="Verdana" w:hAnsi="Verdana"/>
                      <w:b/>
                      <w:sz w:val="10"/>
                      <w:szCs w:val="10"/>
                    </w:rPr>
                    <w:t>N°</w:t>
                  </w:r>
                </w:p>
              </w:tc>
              <w:tc>
                <w:tcPr>
                  <w:tcW w:w="1088" w:type="dxa"/>
                  <w:tcBorders>
                    <w:top w:val="single" w:sz="4" w:space="0" w:color="auto"/>
                    <w:left w:val="single" w:sz="4" w:space="0" w:color="auto"/>
                    <w:bottom w:val="single" w:sz="4" w:space="0" w:color="auto"/>
                    <w:right w:val="single" w:sz="4" w:space="0" w:color="auto"/>
                  </w:tcBorders>
                  <w:shd w:val="clear" w:color="auto" w:fill="5B9BD5"/>
                  <w:vAlign w:val="center"/>
                </w:tcPr>
                <w:p w:rsidR="007041E5" w:rsidRPr="003824E2" w:rsidRDefault="007041E5" w:rsidP="007041E5">
                  <w:pPr>
                    <w:jc w:val="center"/>
                    <w:rPr>
                      <w:rFonts w:ascii="Verdana" w:hAnsi="Verdana"/>
                      <w:b/>
                      <w:sz w:val="10"/>
                      <w:szCs w:val="10"/>
                    </w:rPr>
                  </w:pPr>
                  <w:bookmarkStart w:id="4" w:name="_Toc456118457"/>
                  <w:r w:rsidRPr="003824E2">
                    <w:rPr>
                      <w:rFonts w:ascii="Verdana" w:hAnsi="Verdana"/>
                      <w:b/>
                      <w:sz w:val="10"/>
                      <w:szCs w:val="10"/>
                    </w:rPr>
                    <w:t>CARGO A DESEMPEÑAR</w:t>
                  </w:r>
                  <w:bookmarkEnd w:id="4"/>
                </w:p>
              </w:tc>
              <w:tc>
                <w:tcPr>
                  <w:tcW w:w="2312" w:type="dxa"/>
                  <w:tcBorders>
                    <w:top w:val="single" w:sz="4" w:space="0" w:color="auto"/>
                    <w:left w:val="single" w:sz="4" w:space="0" w:color="auto"/>
                    <w:bottom w:val="single" w:sz="4" w:space="0" w:color="auto"/>
                    <w:right w:val="single" w:sz="4" w:space="0" w:color="auto"/>
                  </w:tcBorders>
                  <w:shd w:val="clear" w:color="auto" w:fill="5B9BD5"/>
                  <w:vAlign w:val="center"/>
                </w:tcPr>
                <w:p w:rsidR="007041E5" w:rsidRPr="003824E2" w:rsidRDefault="007041E5" w:rsidP="007041E5">
                  <w:pPr>
                    <w:jc w:val="center"/>
                    <w:rPr>
                      <w:rFonts w:ascii="Verdana" w:hAnsi="Verdana"/>
                      <w:b/>
                      <w:sz w:val="10"/>
                      <w:szCs w:val="10"/>
                    </w:rPr>
                  </w:pPr>
                  <w:r w:rsidRPr="003824E2">
                    <w:rPr>
                      <w:rFonts w:ascii="Verdana" w:hAnsi="Verdana"/>
                      <w:b/>
                      <w:sz w:val="10"/>
                      <w:szCs w:val="10"/>
                    </w:rPr>
                    <w:t>FORMACIÓN</w:t>
                  </w:r>
                </w:p>
              </w:tc>
              <w:tc>
                <w:tcPr>
                  <w:tcW w:w="679" w:type="dxa"/>
                  <w:tcBorders>
                    <w:top w:val="single" w:sz="4" w:space="0" w:color="auto"/>
                    <w:left w:val="single" w:sz="4" w:space="0" w:color="auto"/>
                    <w:bottom w:val="single" w:sz="4" w:space="0" w:color="auto"/>
                    <w:right w:val="single" w:sz="4" w:space="0" w:color="auto"/>
                  </w:tcBorders>
                  <w:shd w:val="clear" w:color="auto" w:fill="5B9BD5"/>
                  <w:vAlign w:val="center"/>
                </w:tcPr>
                <w:p w:rsidR="007041E5" w:rsidRPr="003824E2" w:rsidRDefault="007041E5" w:rsidP="007041E5">
                  <w:pPr>
                    <w:jc w:val="center"/>
                    <w:rPr>
                      <w:rFonts w:ascii="Verdana" w:hAnsi="Verdana"/>
                      <w:b/>
                      <w:sz w:val="10"/>
                      <w:szCs w:val="10"/>
                    </w:rPr>
                  </w:pPr>
                  <w:r w:rsidRPr="003824E2">
                    <w:rPr>
                      <w:rFonts w:ascii="Verdana" w:hAnsi="Verdana"/>
                      <w:b/>
                      <w:sz w:val="10"/>
                      <w:szCs w:val="10"/>
                    </w:rPr>
                    <w:t>NUMERO DE PERSONAS</w:t>
                  </w:r>
                </w:p>
              </w:tc>
            </w:tr>
            <w:tr w:rsidR="007041E5" w:rsidRPr="003824E2" w:rsidTr="007041E5">
              <w:trPr>
                <w:trHeight w:val="1277"/>
              </w:trPr>
              <w:tc>
                <w:tcPr>
                  <w:tcW w:w="269" w:type="dxa"/>
                  <w:tcBorders>
                    <w:top w:val="single" w:sz="4" w:space="0" w:color="auto"/>
                    <w:left w:val="single" w:sz="4" w:space="0" w:color="auto"/>
                    <w:bottom w:val="single" w:sz="4" w:space="0" w:color="auto"/>
                    <w:right w:val="single" w:sz="4" w:space="0" w:color="auto"/>
                  </w:tcBorders>
                  <w:vAlign w:val="center"/>
                  <w:hideMark/>
                </w:tcPr>
                <w:p w:rsidR="007041E5" w:rsidRPr="003824E2" w:rsidRDefault="007041E5" w:rsidP="007041E5">
                  <w:pPr>
                    <w:pStyle w:val="Ttulo1"/>
                    <w:jc w:val="center"/>
                    <w:rPr>
                      <w:rFonts w:ascii="Verdana" w:hAnsi="Verdana"/>
                      <w:sz w:val="10"/>
                      <w:szCs w:val="10"/>
                      <w:lang w:val="es-BO"/>
                    </w:rPr>
                  </w:pPr>
                  <w:bookmarkStart w:id="5" w:name="_Toc456118459"/>
                  <w:bookmarkStart w:id="6" w:name="_Toc456118568"/>
                  <w:bookmarkStart w:id="7" w:name="_Toc456174509"/>
                  <w:bookmarkStart w:id="8" w:name="_Toc463538721"/>
                  <w:r w:rsidRPr="003824E2">
                    <w:rPr>
                      <w:rFonts w:ascii="Verdana" w:hAnsi="Verdana"/>
                      <w:sz w:val="10"/>
                      <w:szCs w:val="10"/>
                      <w:lang w:val="es-BO"/>
                    </w:rPr>
                    <w:t>1</w:t>
                  </w:r>
                  <w:bookmarkEnd w:id="5"/>
                  <w:bookmarkEnd w:id="6"/>
                  <w:bookmarkEnd w:id="7"/>
                  <w:bookmarkEnd w:id="8"/>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rPr>
                      <w:rFonts w:ascii="Verdana" w:eastAsia="Calibri" w:hAnsi="Verdana" w:cs="Vijaya"/>
                      <w:sz w:val="10"/>
                      <w:szCs w:val="10"/>
                      <w:lang w:val="es-MX"/>
                    </w:rPr>
                  </w:pPr>
                  <w:bookmarkStart w:id="9" w:name="_Toc456118460"/>
                  <w:bookmarkStart w:id="10" w:name="_Toc456118569"/>
                  <w:bookmarkStart w:id="11" w:name="_Toc456174510"/>
                  <w:bookmarkStart w:id="12" w:name="_Toc463538722"/>
                  <w:r w:rsidRPr="003824E2">
                    <w:rPr>
                      <w:rFonts w:ascii="Verdana" w:hAnsi="Verdana" w:cs="Arial"/>
                      <w:sz w:val="10"/>
                      <w:szCs w:val="10"/>
                      <w:lang w:val="es-BO"/>
                    </w:rPr>
                    <w:t xml:space="preserve"> (</w:t>
                  </w:r>
                  <w:r w:rsidRPr="003824E2">
                    <w:rPr>
                      <w:rFonts w:ascii="Verdana" w:hAnsi="Verdana" w:cs="Arial"/>
                      <w:sz w:val="10"/>
                      <w:szCs w:val="10"/>
                    </w:rPr>
                    <w:t>Monitor SMS</w:t>
                  </w:r>
                  <w:bookmarkEnd w:id="9"/>
                  <w:bookmarkEnd w:id="10"/>
                  <w:bookmarkEnd w:id="11"/>
                  <w:bookmarkEnd w:id="12"/>
                  <w:r w:rsidRPr="003824E2">
                    <w:rPr>
                      <w:rFonts w:ascii="Verdana" w:hAnsi="Verdana" w:cs="Arial"/>
                      <w:sz w:val="10"/>
                      <w:szCs w:val="10"/>
                      <w:lang w:val="es-BO"/>
                    </w:rPr>
                    <w:t xml:space="preserve">) </w:t>
                  </w:r>
                  <w:r w:rsidRPr="003824E2">
                    <w:rPr>
                      <w:rFonts w:ascii="Verdana" w:eastAsia="Calibri" w:hAnsi="Verdana" w:cs="Vijaya"/>
                      <w:b w:val="0"/>
                      <w:sz w:val="10"/>
                      <w:szCs w:val="10"/>
                      <w:lang w:val="es-MX"/>
                    </w:rPr>
                    <w:t>Responsable de Seguridad y Medio Ambiente.</w:t>
                  </w:r>
                </w:p>
                <w:p w:rsidR="007041E5" w:rsidRPr="003824E2" w:rsidRDefault="007041E5" w:rsidP="007041E5">
                  <w:pPr>
                    <w:pStyle w:val="Ttulo1"/>
                    <w:rPr>
                      <w:rFonts w:ascii="Verdana" w:hAnsi="Verdana"/>
                      <w:sz w:val="10"/>
                      <w:szCs w:val="10"/>
                      <w:lang w:val="es-MX"/>
                    </w:rPr>
                  </w:pPr>
                </w:p>
              </w:tc>
              <w:tc>
                <w:tcPr>
                  <w:tcW w:w="2312"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rPr>
                      <w:rFonts w:ascii="Verdana" w:hAnsi="Verdana" w:cs="Calibri"/>
                      <w:sz w:val="10"/>
                      <w:szCs w:val="10"/>
                      <w:lang w:val="es-BO"/>
                    </w:rPr>
                  </w:pPr>
                  <w:r w:rsidRPr="003824E2">
                    <w:rPr>
                      <w:rFonts w:ascii="Verdana" w:hAnsi="Verdana" w:cs="Calibri"/>
                      <w:sz w:val="10"/>
                      <w:szCs w:val="10"/>
                      <w:lang w:val="es-BO"/>
                    </w:rPr>
                    <w:t>Profesional a nivel licenciatura en ingeniería o Técnico del área Industrial (mecánico, eléctrico, SMS o similares).</w:t>
                  </w:r>
                </w:p>
                <w:p w:rsidR="007041E5" w:rsidRPr="003824E2" w:rsidRDefault="007041E5" w:rsidP="007041E5">
                  <w:pPr>
                    <w:jc w:val="both"/>
                    <w:rPr>
                      <w:rFonts w:ascii="Verdana" w:hAnsi="Verdana" w:cs="Calibri"/>
                      <w:sz w:val="10"/>
                      <w:szCs w:val="10"/>
                      <w:lang w:val="es-BO"/>
                    </w:rPr>
                  </w:pPr>
                  <w:r w:rsidRPr="003824E2">
                    <w:rPr>
                      <w:rFonts w:ascii="Verdana" w:hAnsi="Verdana" w:cs="Calibri"/>
                      <w:sz w:val="10"/>
                      <w:szCs w:val="10"/>
                      <w:lang w:val="es-BO"/>
                    </w:rPr>
                    <w:t>La experiencia solicitada se especifica en el punto “</w:t>
                  </w:r>
                  <w:r w:rsidRPr="003824E2">
                    <w:rPr>
                      <w:rFonts w:ascii="Verdana" w:hAnsi="Verdana" w:cs="Calibri"/>
                      <w:b/>
                      <w:sz w:val="10"/>
                      <w:szCs w:val="10"/>
                      <w:lang w:val="es-BO"/>
                    </w:rPr>
                    <w:t>II. CONDICIONES REQUERIDAS”</w:t>
                  </w:r>
                  <w:r w:rsidRPr="003824E2">
                    <w:rPr>
                      <w:rFonts w:ascii="Verdana" w:hAnsi="Verdana" w:cs="Calibri"/>
                      <w:sz w:val="10"/>
                      <w:szCs w:val="10"/>
                      <w:lang w:val="es-BO"/>
                    </w:rPr>
                    <w:t xml:space="preserve"> – </w:t>
                  </w:r>
                  <w:r w:rsidRPr="003824E2">
                    <w:rPr>
                      <w:rFonts w:ascii="Verdana" w:hAnsi="Verdana" w:cs="Calibri"/>
                      <w:b/>
                      <w:sz w:val="10"/>
                      <w:szCs w:val="10"/>
                      <w:lang w:val="es-BO"/>
                    </w:rPr>
                    <w:t>“</w:t>
                  </w:r>
                  <w:r w:rsidRPr="003824E2">
                    <w:rPr>
                      <w:rFonts w:ascii="Verdana" w:hAnsi="Verdana"/>
                      <w:b/>
                      <w:sz w:val="10"/>
                      <w:szCs w:val="10"/>
                    </w:rPr>
                    <w:t>DISPOSICIONES DE SEGURIDAD Y SALUD OCUPACIONAL PARA EMPRESAS CONTRATISTA DE YPFB”</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sz w:val="10"/>
                      <w:szCs w:val="10"/>
                    </w:rPr>
                  </w:pPr>
                  <w:r w:rsidRPr="003824E2">
                    <w:rPr>
                      <w:rFonts w:ascii="Verdana" w:hAnsi="Verdana" w:cs="Arial"/>
                      <w:sz w:val="10"/>
                      <w:szCs w:val="10"/>
                    </w:rPr>
                    <w:t>1</w:t>
                  </w:r>
                </w:p>
              </w:tc>
            </w:tr>
            <w:tr w:rsidR="007041E5" w:rsidRPr="003824E2" w:rsidTr="007041E5">
              <w:trPr>
                <w:trHeight w:val="258"/>
              </w:trPr>
              <w:tc>
                <w:tcPr>
                  <w:tcW w:w="26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jc w:val="center"/>
                    <w:rPr>
                      <w:rFonts w:ascii="Verdana" w:hAnsi="Verdana"/>
                      <w:sz w:val="10"/>
                      <w:szCs w:val="10"/>
                      <w:lang w:val="es-BO"/>
                    </w:rPr>
                  </w:pPr>
                  <w:r w:rsidRPr="003824E2">
                    <w:rPr>
                      <w:rFonts w:ascii="Verdana" w:hAnsi="Verdana"/>
                      <w:sz w:val="10"/>
                      <w:szCs w:val="10"/>
                      <w:lang w:val="es-BO"/>
                    </w:rPr>
                    <w:t>2</w:t>
                  </w:r>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spacing w:line="276" w:lineRule="auto"/>
                    <w:jc w:val="both"/>
                    <w:rPr>
                      <w:rFonts w:ascii="Verdana" w:hAnsi="Verdana" w:cs="Calibri"/>
                      <w:b/>
                      <w:sz w:val="10"/>
                      <w:szCs w:val="10"/>
                    </w:rPr>
                  </w:pPr>
                  <w:r w:rsidRPr="003824E2">
                    <w:rPr>
                      <w:rFonts w:ascii="Verdana" w:hAnsi="Verdana" w:cs="Calibri"/>
                      <w:b/>
                      <w:sz w:val="10"/>
                      <w:szCs w:val="10"/>
                    </w:rPr>
                    <w:t>Inspector de Soldadura</w:t>
                  </w:r>
                </w:p>
              </w:tc>
              <w:tc>
                <w:tcPr>
                  <w:tcW w:w="2312" w:type="dxa"/>
                  <w:tcBorders>
                    <w:top w:val="single" w:sz="4" w:space="0" w:color="auto"/>
                    <w:left w:val="single" w:sz="4" w:space="0" w:color="auto"/>
                    <w:bottom w:val="single" w:sz="4" w:space="0" w:color="auto"/>
                    <w:right w:val="single" w:sz="4" w:space="0" w:color="auto"/>
                  </w:tcBorders>
                </w:tcPr>
                <w:p w:rsidR="007041E5" w:rsidRPr="003824E2" w:rsidRDefault="007041E5" w:rsidP="007041E5">
                  <w:pPr>
                    <w:spacing w:line="276" w:lineRule="auto"/>
                    <w:jc w:val="both"/>
                    <w:rPr>
                      <w:rFonts w:ascii="Verdana" w:hAnsi="Verdana" w:cs="Calibri"/>
                      <w:sz w:val="10"/>
                      <w:szCs w:val="10"/>
                    </w:rPr>
                  </w:pPr>
                  <w:r w:rsidRPr="003824E2">
                    <w:rPr>
                      <w:rFonts w:ascii="Calibri" w:hAnsi="Calibri" w:cs="Calibri"/>
                      <w:sz w:val="10"/>
                      <w:szCs w:val="10"/>
                    </w:rPr>
                    <w:t>Personal certificado como inspector de soldadura nivel II AWS o equivalente</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Arial"/>
                      <w:sz w:val="10"/>
                      <w:szCs w:val="10"/>
                    </w:rPr>
                  </w:pPr>
                  <w:r w:rsidRPr="003824E2">
                    <w:rPr>
                      <w:rFonts w:ascii="Verdana" w:hAnsi="Verdana" w:cs="Arial"/>
                      <w:sz w:val="10"/>
                      <w:szCs w:val="10"/>
                    </w:rPr>
                    <w:t>1</w:t>
                  </w:r>
                </w:p>
              </w:tc>
            </w:tr>
            <w:tr w:rsidR="007041E5" w:rsidRPr="003824E2" w:rsidTr="007041E5">
              <w:trPr>
                <w:trHeight w:val="258"/>
              </w:trPr>
              <w:tc>
                <w:tcPr>
                  <w:tcW w:w="26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jc w:val="center"/>
                    <w:rPr>
                      <w:rFonts w:ascii="Verdana" w:hAnsi="Verdana"/>
                      <w:sz w:val="10"/>
                      <w:szCs w:val="10"/>
                      <w:lang w:val="es-BO"/>
                    </w:rPr>
                  </w:pPr>
                  <w:r w:rsidRPr="003824E2">
                    <w:rPr>
                      <w:rFonts w:ascii="Verdana" w:hAnsi="Verdana"/>
                      <w:sz w:val="10"/>
                      <w:szCs w:val="10"/>
                      <w:lang w:val="es-BO"/>
                    </w:rPr>
                    <w:t>3</w:t>
                  </w:r>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rPr>
                      <w:rFonts w:ascii="Verdana" w:hAnsi="Verdana" w:cs="Arial"/>
                      <w:sz w:val="10"/>
                      <w:szCs w:val="10"/>
                      <w:lang w:val="es-BO"/>
                    </w:rPr>
                  </w:pPr>
                  <w:r w:rsidRPr="003824E2">
                    <w:rPr>
                      <w:rFonts w:ascii="Verdana" w:hAnsi="Verdana" w:cs="Arial"/>
                      <w:sz w:val="10"/>
                      <w:szCs w:val="10"/>
                      <w:lang w:val="es-BO"/>
                    </w:rPr>
                    <w:t>Capataz</w:t>
                  </w:r>
                </w:p>
              </w:tc>
              <w:tc>
                <w:tcPr>
                  <w:tcW w:w="2312"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Calibri"/>
                      <w:sz w:val="10"/>
                      <w:szCs w:val="10"/>
                      <w:lang w:val="es-BO"/>
                    </w:rPr>
                  </w:pPr>
                  <w:r w:rsidRPr="003824E2">
                    <w:rPr>
                      <w:rFonts w:ascii="Verdana" w:hAnsi="Verdana" w:cs="Calibri"/>
                      <w:sz w:val="10"/>
                      <w:szCs w:val="10"/>
                      <w:lang w:val="es-BO"/>
                    </w:rPr>
                    <w:t>-</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Arial"/>
                      <w:sz w:val="10"/>
                      <w:szCs w:val="10"/>
                    </w:rPr>
                  </w:pPr>
                  <w:r w:rsidRPr="003824E2">
                    <w:rPr>
                      <w:rFonts w:ascii="Verdana" w:hAnsi="Verdana" w:cs="Arial"/>
                      <w:sz w:val="10"/>
                      <w:szCs w:val="10"/>
                    </w:rPr>
                    <w:t>1</w:t>
                  </w:r>
                </w:p>
              </w:tc>
            </w:tr>
            <w:tr w:rsidR="007041E5" w:rsidRPr="003824E2" w:rsidTr="007041E5">
              <w:trPr>
                <w:trHeight w:val="258"/>
              </w:trPr>
              <w:tc>
                <w:tcPr>
                  <w:tcW w:w="26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jc w:val="center"/>
                    <w:rPr>
                      <w:rFonts w:ascii="Verdana" w:hAnsi="Verdana"/>
                      <w:sz w:val="10"/>
                      <w:szCs w:val="10"/>
                      <w:lang w:val="es-BO"/>
                    </w:rPr>
                  </w:pPr>
                  <w:r w:rsidRPr="003824E2">
                    <w:rPr>
                      <w:rFonts w:ascii="Verdana" w:hAnsi="Verdana"/>
                      <w:sz w:val="10"/>
                      <w:szCs w:val="10"/>
                      <w:lang w:val="es-BO"/>
                    </w:rPr>
                    <w:lastRenderedPageBreak/>
                    <w:t>4</w:t>
                  </w:r>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rPr>
                      <w:rFonts w:ascii="Verdana" w:hAnsi="Verdana" w:cs="Arial"/>
                      <w:sz w:val="10"/>
                      <w:szCs w:val="10"/>
                      <w:lang w:val="es-BO"/>
                    </w:rPr>
                  </w:pPr>
                  <w:r w:rsidRPr="003824E2">
                    <w:rPr>
                      <w:rFonts w:ascii="Verdana" w:hAnsi="Verdana" w:cs="Arial"/>
                      <w:sz w:val="10"/>
                      <w:szCs w:val="10"/>
                      <w:lang w:val="es-BO"/>
                    </w:rPr>
                    <w:t>Albañil</w:t>
                  </w:r>
                </w:p>
              </w:tc>
              <w:tc>
                <w:tcPr>
                  <w:tcW w:w="2312"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Calibri"/>
                      <w:sz w:val="10"/>
                      <w:szCs w:val="10"/>
                      <w:lang w:val="es-BO"/>
                    </w:rPr>
                  </w:pPr>
                  <w:r w:rsidRPr="003824E2">
                    <w:rPr>
                      <w:rFonts w:ascii="Verdana" w:hAnsi="Verdana" w:cs="Calibri"/>
                      <w:sz w:val="10"/>
                      <w:szCs w:val="10"/>
                      <w:lang w:val="es-BO"/>
                    </w:rPr>
                    <w:t>-</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Arial"/>
                      <w:sz w:val="10"/>
                      <w:szCs w:val="10"/>
                    </w:rPr>
                  </w:pPr>
                  <w:r w:rsidRPr="003824E2">
                    <w:rPr>
                      <w:rFonts w:ascii="Verdana" w:hAnsi="Verdana" w:cs="Arial"/>
                      <w:sz w:val="10"/>
                      <w:szCs w:val="10"/>
                    </w:rPr>
                    <w:t>1</w:t>
                  </w:r>
                </w:p>
              </w:tc>
            </w:tr>
            <w:tr w:rsidR="007041E5" w:rsidRPr="003824E2" w:rsidTr="007041E5">
              <w:trPr>
                <w:trHeight w:val="275"/>
              </w:trPr>
              <w:tc>
                <w:tcPr>
                  <w:tcW w:w="26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jc w:val="center"/>
                    <w:rPr>
                      <w:rFonts w:ascii="Verdana" w:hAnsi="Verdana"/>
                      <w:sz w:val="10"/>
                      <w:szCs w:val="10"/>
                      <w:lang w:val="es-BO"/>
                    </w:rPr>
                  </w:pPr>
                  <w:r w:rsidRPr="003824E2">
                    <w:rPr>
                      <w:rFonts w:ascii="Verdana" w:hAnsi="Verdana"/>
                      <w:sz w:val="10"/>
                      <w:szCs w:val="10"/>
                      <w:lang w:val="es-BO"/>
                    </w:rPr>
                    <w:t>5</w:t>
                  </w:r>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rPr>
                      <w:rFonts w:ascii="Verdana" w:hAnsi="Verdana" w:cs="Arial"/>
                      <w:sz w:val="10"/>
                      <w:szCs w:val="10"/>
                      <w:lang w:val="es-BO"/>
                    </w:rPr>
                  </w:pPr>
                  <w:r w:rsidRPr="003824E2">
                    <w:rPr>
                      <w:rFonts w:ascii="Verdana" w:hAnsi="Verdana" w:cs="Arial"/>
                      <w:sz w:val="10"/>
                      <w:szCs w:val="10"/>
                      <w:lang w:val="es-BO"/>
                    </w:rPr>
                    <w:t>Ayudante de Albañil</w:t>
                  </w:r>
                </w:p>
              </w:tc>
              <w:tc>
                <w:tcPr>
                  <w:tcW w:w="2312"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Calibri"/>
                      <w:sz w:val="10"/>
                      <w:szCs w:val="10"/>
                      <w:lang w:val="es-BO"/>
                    </w:rPr>
                  </w:pPr>
                  <w:r w:rsidRPr="003824E2">
                    <w:rPr>
                      <w:rFonts w:ascii="Verdana" w:hAnsi="Verdana" w:cs="Calibri"/>
                      <w:sz w:val="10"/>
                      <w:szCs w:val="10"/>
                      <w:lang w:val="es-BO"/>
                    </w:rPr>
                    <w:t>-</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Arial"/>
                      <w:sz w:val="10"/>
                      <w:szCs w:val="10"/>
                    </w:rPr>
                  </w:pPr>
                  <w:r w:rsidRPr="003824E2">
                    <w:rPr>
                      <w:rFonts w:ascii="Verdana" w:hAnsi="Verdana" w:cs="Arial"/>
                      <w:sz w:val="10"/>
                      <w:szCs w:val="10"/>
                    </w:rPr>
                    <w:t>1</w:t>
                  </w:r>
                </w:p>
              </w:tc>
            </w:tr>
            <w:tr w:rsidR="007041E5" w:rsidRPr="003824E2" w:rsidTr="007041E5">
              <w:trPr>
                <w:trHeight w:val="130"/>
              </w:trPr>
              <w:tc>
                <w:tcPr>
                  <w:tcW w:w="26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jc w:val="center"/>
                    <w:rPr>
                      <w:rFonts w:ascii="Verdana" w:hAnsi="Verdana"/>
                      <w:sz w:val="10"/>
                      <w:szCs w:val="10"/>
                      <w:lang w:val="es-BO"/>
                    </w:rPr>
                  </w:pPr>
                  <w:r w:rsidRPr="003824E2">
                    <w:rPr>
                      <w:rFonts w:ascii="Verdana" w:hAnsi="Verdana"/>
                      <w:sz w:val="10"/>
                      <w:szCs w:val="10"/>
                      <w:lang w:val="es-BO"/>
                    </w:rPr>
                    <w:t>6</w:t>
                  </w:r>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rPr>
                      <w:rFonts w:ascii="Verdana" w:hAnsi="Verdana" w:cs="Arial"/>
                      <w:sz w:val="10"/>
                      <w:szCs w:val="10"/>
                      <w:lang w:val="es-BO"/>
                    </w:rPr>
                  </w:pPr>
                  <w:r w:rsidRPr="003824E2">
                    <w:rPr>
                      <w:rFonts w:ascii="Verdana" w:hAnsi="Verdana" w:cs="Arial"/>
                      <w:sz w:val="10"/>
                      <w:szCs w:val="10"/>
                      <w:lang w:val="es-BO"/>
                    </w:rPr>
                    <w:t>Peón</w:t>
                  </w:r>
                </w:p>
              </w:tc>
              <w:tc>
                <w:tcPr>
                  <w:tcW w:w="2312"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Calibri"/>
                      <w:sz w:val="10"/>
                      <w:szCs w:val="10"/>
                      <w:lang w:val="es-BO"/>
                    </w:rPr>
                  </w:pPr>
                  <w:r w:rsidRPr="003824E2">
                    <w:rPr>
                      <w:rFonts w:ascii="Verdana" w:hAnsi="Verdana" w:cs="Calibri"/>
                      <w:sz w:val="10"/>
                      <w:szCs w:val="10"/>
                      <w:lang w:val="es-BO"/>
                    </w:rPr>
                    <w:t>-</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Arial"/>
                      <w:sz w:val="10"/>
                      <w:szCs w:val="10"/>
                    </w:rPr>
                  </w:pPr>
                  <w:r w:rsidRPr="003824E2">
                    <w:rPr>
                      <w:rFonts w:ascii="Verdana" w:hAnsi="Verdana" w:cs="Arial"/>
                      <w:sz w:val="10"/>
                      <w:szCs w:val="10"/>
                    </w:rPr>
                    <w:t>1</w:t>
                  </w:r>
                </w:p>
              </w:tc>
            </w:tr>
            <w:tr w:rsidR="007041E5" w:rsidRPr="003824E2" w:rsidTr="007041E5">
              <w:trPr>
                <w:trHeight w:val="130"/>
              </w:trPr>
              <w:tc>
                <w:tcPr>
                  <w:tcW w:w="26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jc w:val="center"/>
                    <w:rPr>
                      <w:rFonts w:ascii="Verdana" w:hAnsi="Verdana"/>
                      <w:sz w:val="10"/>
                      <w:szCs w:val="10"/>
                      <w:lang w:val="es-BO"/>
                    </w:rPr>
                  </w:pPr>
                  <w:r w:rsidRPr="003824E2">
                    <w:rPr>
                      <w:rFonts w:ascii="Verdana" w:hAnsi="Verdana"/>
                      <w:sz w:val="10"/>
                      <w:szCs w:val="10"/>
                      <w:lang w:val="es-BO"/>
                    </w:rPr>
                    <w:t>7</w:t>
                  </w:r>
                </w:p>
              </w:tc>
              <w:tc>
                <w:tcPr>
                  <w:tcW w:w="1088"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pStyle w:val="Ttulo1"/>
                    <w:rPr>
                      <w:rFonts w:ascii="Verdana" w:hAnsi="Verdana" w:cs="Arial"/>
                      <w:sz w:val="10"/>
                      <w:szCs w:val="10"/>
                      <w:lang w:val="es-BO"/>
                    </w:rPr>
                  </w:pPr>
                  <w:r w:rsidRPr="003824E2">
                    <w:rPr>
                      <w:rFonts w:ascii="Verdana" w:hAnsi="Verdana" w:cs="Arial"/>
                      <w:sz w:val="10"/>
                      <w:szCs w:val="10"/>
                      <w:lang w:val="es-BO"/>
                    </w:rPr>
                    <w:t>Conductor</w:t>
                  </w:r>
                </w:p>
              </w:tc>
              <w:tc>
                <w:tcPr>
                  <w:tcW w:w="2312"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Calibri"/>
                      <w:sz w:val="10"/>
                      <w:szCs w:val="10"/>
                      <w:lang w:val="es-BO"/>
                    </w:rPr>
                  </w:pPr>
                  <w:r w:rsidRPr="003824E2">
                    <w:rPr>
                      <w:rFonts w:ascii="Verdana" w:hAnsi="Verdana" w:cs="Calibri"/>
                      <w:sz w:val="10"/>
                      <w:szCs w:val="10"/>
                      <w:lang w:val="es-BO"/>
                    </w:rPr>
                    <w:t>-</w:t>
                  </w:r>
                </w:p>
              </w:tc>
              <w:tc>
                <w:tcPr>
                  <w:tcW w:w="679" w:type="dxa"/>
                  <w:tcBorders>
                    <w:top w:val="single" w:sz="4" w:space="0" w:color="auto"/>
                    <w:left w:val="single" w:sz="4" w:space="0" w:color="auto"/>
                    <w:bottom w:val="single" w:sz="4" w:space="0" w:color="auto"/>
                    <w:right w:val="single" w:sz="4" w:space="0" w:color="auto"/>
                  </w:tcBorders>
                  <w:vAlign w:val="center"/>
                </w:tcPr>
                <w:p w:rsidR="007041E5" w:rsidRPr="003824E2" w:rsidRDefault="007041E5" w:rsidP="007041E5">
                  <w:pPr>
                    <w:jc w:val="center"/>
                    <w:rPr>
                      <w:rFonts w:ascii="Verdana" w:hAnsi="Verdana" w:cs="Arial"/>
                      <w:sz w:val="10"/>
                      <w:szCs w:val="10"/>
                    </w:rPr>
                  </w:pPr>
                  <w:r w:rsidRPr="003824E2">
                    <w:rPr>
                      <w:rFonts w:ascii="Verdana" w:hAnsi="Verdana" w:cs="Arial"/>
                      <w:sz w:val="10"/>
                      <w:szCs w:val="10"/>
                    </w:rPr>
                    <w:t>1</w:t>
                  </w:r>
                </w:p>
              </w:tc>
            </w:tr>
          </w:tbl>
          <w:p w:rsidR="007041E5" w:rsidRPr="003824E2" w:rsidRDefault="007041E5" w:rsidP="007041E5">
            <w:pPr>
              <w:rPr>
                <w:rFonts w:ascii="Calibri" w:hAnsi="Calibri" w:cs="Calibri"/>
                <w:b/>
                <w:sz w:val="10"/>
                <w:szCs w:val="10"/>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bookmarkStart w:id="13" w:name="_Toc463538723"/>
            <w:bookmarkStart w:id="14" w:name="_Toc450828821"/>
            <w:r w:rsidRPr="003824E2">
              <w:rPr>
                <w:rFonts w:ascii="Verdana" w:hAnsi="Verdana"/>
                <w:b/>
                <w:sz w:val="10"/>
                <w:szCs w:val="10"/>
              </w:rPr>
              <w:lastRenderedPageBreak/>
              <w:t>ORGANIGRAMA</w:t>
            </w:r>
            <w:bookmarkEnd w:id="13"/>
            <w:bookmarkEnd w:id="14"/>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r w:rsidRPr="003824E2">
              <w:rPr>
                <w:rFonts w:ascii="Verdana" w:hAnsi="Verdana"/>
                <w:sz w:val="10"/>
                <w:szCs w:val="10"/>
              </w:rPr>
              <w:t>La empresa proponente deberá presentar un organigrama que contemple en su estructura a todo el personal comprometido para la ejecución del servicio.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rPr>
                <w:rFonts w:ascii="Calibri" w:hAnsi="Calibri" w:cs="Calibri"/>
                <w:b/>
                <w:sz w:val="10"/>
                <w:szCs w:val="10"/>
              </w:rPr>
            </w:pPr>
            <w:r w:rsidRPr="003824E2">
              <w:rPr>
                <w:rFonts w:ascii="Verdana" w:hAnsi="Verdana"/>
                <w:b/>
                <w:sz w:val="10"/>
                <w:szCs w:val="10"/>
              </w:rPr>
              <w:t>NUMERO DE FRENTES A UTILIZAR</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rPr>
                <w:rFonts w:ascii="Calibri" w:hAnsi="Calibri" w:cs="Calibri"/>
                <w:b/>
                <w:bCs/>
                <w:sz w:val="10"/>
                <w:szCs w:val="10"/>
              </w:rPr>
            </w:pPr>
            <w:r w:rsidRPr="003824E2">
              <w:rPr>
                <w:rFonts w:ascii="Verdana" w:eastAsia="Calibri" w:hAnsi="Verdana" w:cs="Vijaya"/>
                <w:color w:val="000000"/>
                <w:sz w:val="10"/>
                <w:szCs w:val="10"/>
                <w:lang w:val="es-BO"/>
              </w:rPr>
              <w:t>La empresa proponente deberá contemplar mínimamente 1 frente de trabajo para la prestación del servicio.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33"/>
          <w:jc w:val="center"/>
        </w:trPr>
        <w:tc>
          <w:tcPr>
            <w:tcW w:w="4663" w:type="dxa"/>
            <w:vAlign w:val="center"/>
          </w:tcPr>
          <w:p w:rsidR="007041E5" w:rsidRPr="003824E2" w:rsidRDefault="007041E5" w:rsidP="007041E5">
            <w:pPr>
              <w:tabs>
                <w:tab w:val="left" w:pos="1843"/>
              </w:tabs>
              <w:jc w:val="both"/>
              <w:rPr>
                <w:rFonts w:ascii="Calibri" w:hAnsi="Calibri" w:cs="Calibri"/>
                <w:sz w:val="10"/>
                <w:szCs w:val="10"/>
              </w:rPr>
            </w:pPr>
            <w:r w:rsidRPr="003824E2">
              <w:rPr>
                <w:rFonts w:ascii="Verdana" w:hAnsi="Verdana"/>
                <w:b/>
                <w:sz w:val="10"/>
                <w:szCs w:val="10"/>
              </w:rPr>
              <w:t>CRONOGRAMA</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rPr>
                <w:rFonts w:ascii="Calibri" w:hAnsi="Calibri" w:cs="Calibri"/>
                <w:b/>
                <w:bCs/>
                <w:sz w:val="10"/>
                <w:szCs w:val="10"/>
              </w:rPr>
            </w:pPr>
            <w:r w:rsidRPr="003824E2">
              <w:rPr>
                <w:rFonts w:ascii="Verdana" w:eastAsia="Calibri" w:hAnsi="Verdana" w:cs="Vijaya"/>
                <w:color w:val="000000"/>
                <w:sz w:val="10"/>
                <w:szCs w:val="10"/>
                <w:lang w:val="es-BO"/>
              </w:rPr>
              <w:t xml:space="preserve">La empresa proponente deberá presentar un cronograma de actividades requeridos en el presente documento, este deberá elaborarse en un diagrama de barras Gantt que permita apreciar la ruta crítica de ejecución del servicio, el mismo deberá detallar todos los trabajos a realizar hasta la conclusión del servicio. </w:t>
            </w:r>
            <w:r w:rsidRPr="003824E2">
              <w:rPr>
                <w:rFonts w:ascii="Verdana" w:eastAsia="Arial Unicode MS" w:hAnsi="Verdana" w:cs="Vijaya"/>
                <w:bCs/>
                <w:sz w:val="10"/>
                <w:szCs w:val="10"/>
                <w:lang w:val="es-BO"/>
              </w:rPr>
              <w:t>Así mismo se debe considerar que la empresa contratista podrá realizar trabajos fuera de los días programados siempre y cuando el Fiscal de Servicio lo autorice, aclarando que todo día trabajado será computado.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contextualSpacing/>
              <w:jc w:val="both"/>
              <w:rPr>
                <w:rFonts w:ascii="Calibri" w:hAnsi="Calibri" w:cs="Calibri"/>
                <w:b/>
                <w:sz w:val="10"/>
                <w:szCs w:val="10"/>
              </w:rPr>
            </w:pPr>
            <w:r w:rsidRPr="003824E2">
              <w:rPr>
                <w:rFonts w:ascii="Verdana" w:hAnsi="Verdana" w:cs="Calibri"/>
                <w:b/>
                <w:bCs/>
                <w:sz w:val="10"/>
                <w:szCs w:val="10"/>
                <w:lang w:eastAsia="es-BO"/>
              </w:rPr>
              <w:t>II.CONDICIONES REQUERIDAS PARA EL SERVICIO.</w:t>
            </w:r>
          </w:p>
          <w:p w:rsidR="007041E5" w:rsidRPr="003824E2" w:rsidRDefault="007041E5" w:rsidP="007041E5">
            <w:pPr>
              <w:rPr>
                <w:rFonts w:ascii="Verdana" w:eastAsia="Calibri" w:hAnsi="Verdana" w:cs="Vijaya"/>
                <w:color w:val="000000"/>
                <w:sz w:val="10"/>
                <w:szCs w:val="10"/>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rPr>
                <w:rFonts w:ascii="Verdana" w:eastAsia="Calibri" w:hAnsi="Verdana" w:cs="Vijaya"/>
                <w:color w:val="000000"/>
                <w:sz w:val="10"/>
                <w:szCs w:val="10"/>
                <w:lang w:val="es-BO"/>
              </w:rPr>
            </w:pPr>
            <w:r w:rsidRPr="003824E2">
              <w:rPr>
                <w:rFonts w:ascii="Verdana" w:hAnsi="Verdana" w:cs="Calibri"/>
                <w:b/>
                <w:bCs/>
                <w:sz w:val="10"/>
                <w:szCs w:val="10"/>
              </w:rPr>
              <w:t>FORMA DE PAGO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7041E5" w:rsidRPr="003824E2" w:rsidRDefault="007041E5" w:rsidP="007041E5">
            <w:pPr>
              <w:autoSpaceDE w:val="0"/>
              <w:autoSpaceDN w:val="0"/>
              <w:adjustRightInd w:val="0"/>
              <w:jc w:val="both"/>
              <w:rPr>
                <w:rFonts w:ascii="Verdana" w:hAnsi="Verdana" w:cs="Calibri"/>
                <w:sz w:val="10"/>
                <w:szCs w:val="10"/>
              </w:rPr>
            </w:pPr>
          </w:p>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A este fin dentro de los cinco (05) días hábiles siguientes a cada solicitud de pago, el contratista presentará al Fiscal de servicio, para su revisión en versión definitiva, una planilla o certificado de pago debidamente firmado en cuatro (04) ejemplares (un original, tres copias), con los respaldos técnicos que requiera el Fiscal de servicio, fechado y firmado por el Representante Legal, documento que consignará todos los trabajos ejecutados a los precios unitarios establecidos en contrato, en base a medición efectuada conjuntamente con el Fiscal de servicio y el contratista.</w:t>
            </w:r>
          </w:p>
          <w:p w:rsidR="007041E5" w:rsidRPr="003824E2" w:rsidRDefault="007041E5" w:rsidP="007041E5">
            <w:pPr>
              <w:autoSpaceDE w:val="0"/>
              <w:autoSpaceDN w:val="0"/>
              <w:adjustRightInd w:val="0"/>
              <w:jc w:val="both"/>
              <w:rPr>
                <w:rFonts w:ascii="Verdana" w:hAnsi="Verdana" w:cs="Calibri"/>
                <w:sz w:val="10"/>
                <w:szCs w:val="10"/>
              </w:rPr>
            </w:pPr>
          </w:p>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El pago se realizará en moneda nacional (bolivianos), mediante transferencia bancaria a través del SIGEP, posterior a la emisión y aprobación de las planillas del Servicio, para lo cual el contratista deberá emitir factura e informe solicitando el pago de todos los trabajos realizados y concluidos, acompañando al informe documentación de respaldo, el mismo que será aprobado por las instancias correspondientes para viabilizar el pago.</w:t>
            </w:r>
          </w:p>
          <w:p w:rsidR="007041E5" w:rsidRPr="003824E2" w:rsidRDefault="007041E5" w:rsidP="007041E5">
            <w:pPr>
              <w:autoSpaceDE w:val="0"/>
              <w:autoSpaceDN w:val="0"/>
              <w:adjustRightInd w:val="0"/>
              <w:jc w:val="both"/>
              <w:rPr>
                <w:rFonts w:ascii="Verdana" w:hAnsi="Verdana" w:cs="Calibri"/>
                <w:sz w:val="10"/>
                <w:szCs w:val="10"/>
              </w:rPr>
            </w:pPr>
          </w:p>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El Fiscal de servicio, dentro de los tres (03) días hábiles siguientes, después de recibir en versión definitiva el certificado o planillas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7041E5" w:rsidRPr="003824E2" w:rsidRDefault="007041E5" w:rsidP="007041E5">
            <w:pPr>
              <w:rPr>
                <w:rFonts w:ascii="Verdana" w:eastAsia="Calibri" w:hAnsi="Verdana" w:cs="Vijaya"/>
                <w:color w:val="000000"/>
                <w:sz w:val="10"/>
                <w:szCs w:val="10"/>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rPr>
                <w:rFonts w:ascii="Verdana" w:eastAsia="Calibri" w:hAnsi="Verdana" w:cs="Vijaya"/>
                <w:color w:val="000000"/>
                <w:sz w:val="10"/>
                <w:szCs w:val="10"/>
                <w:lang w:val="es-BO"/>
              </w:rPr>
            </w:pPr>
            <w:r w:rsidRPr="003824E2">
              <w:rPr>
                <w:rFonts w:ascii="Verdana" w:hAnsi="Verdana" w:cs="Calibri"/>
                <w:b/>
                <w:bCs/>
                <w:sz w:val="10"/>
                <w:szCs w:val="10"/>
              </w:rPr>
              <w:t>LUGAR DE PRESTACIÓN DEL SERVICIO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tbl>
            <w:tblPr>
              <w:tblW w:w="46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137"/>
            </w:tblGrid>
            <w:tr w:rsidR="007041E5" w:rsidRPr="003824E2" w:rsidTr="00DF54A3">
              <w:trPr>
                <w:trHeight w:val="246"/>
                <w:jc w:val="center"/>
              </w:trPr>
              <w:tc>
                <w:tcPr>
                  <w:tcW w:w="2500"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041E5" w:rsidRPr="003824E2" w:rsidRDefault="007041E5" w:rsidP="007041E5">
                  <w:pPr>
                    <w:autoSpaceDE w:val="0"/>
                    <w:autoSpaceDN w:val="0"/>
                    <w:adjustRightInd w:val="0"/>
                    <w:jc w:val="center"/>
                    <w:rPr>
                      <w:rFonts w:ascii="Verdana" w:hAnsi="Verdana" w:cs="Calibri"/>
                      <w:b/>
                      <w:sz w:val="10"/>
                      <w:szCs w:val="10"/>
                    </w:rPr>
                  </w:pPr>
                  <w:r w:rsidRPr="003824E2">
                    <w:rPr>
                      <w:rFonts w:ascii="Verdana" w:hAnsi="Verdana" w:cs="Calibri"/>
                      <w:b/>
                      <w:sz w:val="10"/>
                      <w:szCs w:val="10"/>
                    </w:rPr>
                    <w:t>UBICACIÓN</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041E5" w:rsidRPr="003824E2" w:rsidRDefault="007041E5" w:rsidP="007041E5">
                  <w:pPr>
                    <w:autoSpaceDE w:val="0"/>
                    <w:autoSpaceDN w:val="0"/>
                    <w:adjustRightInd w:val="0"/>
                    <w:jc w:val="center"/>
                    <w:rPr>
                      <w:rFonts w:ascii="Verdana" w:hAnsi="Verdana" w:cs="Calibri"/>
                      <w:b/>
                      <w:sz w:val="10"/>
                      <w:szCs w:val="10"/>
                    </w:rPr>
                  </w:pPr>
                  <w:r w:rsidRPr="003824E2">
                    <w:rPr>
                      <w:rFonts w:ascii="Verdana" w:hAnsi="Verdana" w:cs="Calibri"/>
                      <w:sz w:val="10"/>
                      <w:szCs w:val="10"/>
                    </w:rPr>
                    <w:t>DISTRITOS 1 AL 21 DE LA CIUDAD DE LA PAZ</w:t>
                  </w:r>
                </w:p>
              </w:tc>
            </w:tr>
          </w:tbl>
          <w:p w:rsidR="007041E5" w:rsidRPr="003824E2" w:rsidRDefault="007041E5" w:rsidP="007041E5">
            <w:pPr>
              <w:rPr>
                <w:rFonts w:ascii="Verdana" w:eastAsia="Calibri" w:hAnsi="Verdana" w:cs="Vijaya"/>
                <w:color w:val="000000"/>
                <w:sz w:val="10"/>
                <w:szCs w:val="10"/>
                <w:lang w:val="es-BO"/>
              </w:rPr>
            </w:pP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rPr>
                <w:rFonts w:ascii="Verdana" w:eastAsia="Calibri" w:hAnsi="Verdana" w:cs="Vijaya"/>
                <w:color w:val="000000"/>
                <w:sz w:val="10"/>
                <w:szCs w:val="10"/>
                <w:lang w:val="es-BO"/>
              </w:rPr>
            </w:pPr>
            <w:r w:rsidRPr="003824E2">
              <w:rPr>
                <w:rFonts w:ascii="Verdana" w:hAnsi="Verdana" w:cs="Calibri"/>
                <w:b/>
                <w:bCs/>
                <w:sz w:val="10"/>
                <w:szCs w:val="10"/>
              </w:rPr>
              <w:t>FISCAL DEL SERVICIO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autoSpaceDE w:val="0"/>
              <w:autoSpaceDN w:val="0"/>
              <w:adjustRightInd w:val="0"/>
              <w:jc w:val="both"/>
              <w:rPr>
                <w:rFonts w:ascii="Verdana" w:hAnsi="Verdana" w:cs="Calibri"/>
                <w:sz w:val="10"/>
                <w:szCs w:val="10"/>
              </w:rPr>
            </w:pPr>
            <w:r w:rsidRPr="003824E2">
              <w:rPr>
                <w:rFonts w:ascii="Verdana" w:hAnsi="Verdana" w:cs="Calibri"/>
                <w:sz w:val="10"/>
                <w:szCs w:val="10"/>
              </w:rPr>
              <w:t>La ENTIDAD designará un Fiscal de Servicio para fines de, seguimiento y control del servicio, la designación será comunicada oficialmente al Contratista.</w:t>
            </w:r>
          </w:p>
          <w:p w:rsidR="007041E5" w:rsidRPr="003824E2" w:rsidRDefault="007041E5" w:rsidP="007041E5">
            <w:pPr>
              <w:autoSpaceDE w:val="0"/>
              <w:autoSpaceDN w:val="0"/>
              <w:adjustRightInd w:val="0"/>
              <w:jc w:val="both"/>
              <w:rPr>
                <w:rFonts w:ascii="Verdana" w:hAnsi="Verdana" w:cs="Calibri"/>
                <w:sz w:val="10"/>
                <w:szCs w:val="10"/>
              </w:rPr>
            </w:pPr>
          </w:p>
          <w:p w:rsidR="007041E5" w:rsidRPr="003824E2" w:rsidRDefault="007041E5" w:rsidP="007041E5">
            <w:pPr>
              <w:spacing w:line="220" w:lineRule="atLeast"/>
              <w:jc w:val="both"/>
              <w:rPr>
                <w:rFonts w:ascii="Verdana" w:hAnsi="Verdana" w:cs="Arial"/>
                <w:sz w:val="10"/>
                <w:szCs w:val="10"/>
              </w:rPr>
            </w:pPr>
            <w:r w:rsidRPr="003824E2">
              <w:rPr>
                <w:rFonts w:ascii="Verdana" w:hAnsi="Verdana" w:cs="Arial"/>
                <w:sz w:val="10"/>
                <w:szCs w:val="10"/>
              </w:rPr>
              <w:t xml:space="preserve">El Fiscal del Servicio estará a cargo de la supervisión, fiscalización, control, evaluación, aplicación de multas y cualquier otra decisión que internamente defina la </w:t>
            </w:r>
            <w:r w:rsidRPr="003824E2">
              <w:rPr>
                <w:rFonts w:ascii="Verdana" w:hAnsi="Verdana" w:cs="Arial"/>
                <w:b/>
                <w:sz w:val="10"/>
                <w:szCs w:val="10"/>
              </w:rPr>
              <w:t>ENTIDAD</w:t>
            </w:r>
            <w:r w:rsidRPr="003824E2">
              <w:rPr>
                <w:rFonts w:ascii="Verdana" w:hAnsi="Verdana" w:cs="Arial"/>
                <w:sz w:val="10"/>
                <w:szCs w:val="10"/>
              </w:rPr>
              <w:t xml:space="preserve"> con relación al Contrato, entre ellas:</w:t>
            </w:r>
          </w:p>
          <w:p w:rsidR="007041E5" w:rsidRPr="003824E2" w:rsidRDefault="007041E5" w:rsidP="007041E5">
            <w:pPr>
              <w:spacing w:line="220" w:lineRule="atLeast"/>
              <w:jc w:val="both"/>
              <w:rPr>
                <w:rFonts w:ascii="Verdana" w:hAnsi="Verdana" w:cs="Arial"/>
                <w:sz w:val="10"/>
                <w:szCs w:val="10"/>
              </w:rPr>
            </w:pPr>
          </w:p>
          <w:p w:rsidR="007041E5" w:rsidRPr="003824E2" w:rsidRDefault="007041E5" w:rsidP="00817C49">
            <w:pPr>
              <w:numPr>
                <w:ilvl w:val="0"/>
                <w:numId w:val="38"/>
              </w:numPr>
              <w:spacing w:line="220" w:lineRule="atLeast"/>
              <w:ind w:left="426"/>
              <w:jc w:val="both"/>
              <w:rPr>
                <w:rFonts w:ascii="Verdana" w:hAnsi="Verdana" w:cs="Arial"/>
                <w:sz w:val="10"/>
                <w:szCs w:val="10"/>
              </w:rPr>
            </w:pPr>
            <w:r w:rsidRPr="003824E2">
              <w:rPr>
                <w:rFonts w:ascii="Verdana" w:hAnsi="Verdana" w:cs="Arial"/>
                <w:sz w:val="10"/>
                <w:szCs w:val="10"/>
              </w:rPr>
              <w:t>Exigir al CONTRATISTA los respaldos técnicos necesarios de todos los materiales necesarios para la ejecución y desarrollo del servicio. Así mismo; podrá exigir los procedimientos que se vayan a aplicar al servicio.</w:t>
            </w:r>
          </w:p>
          <w:p w:rsidR="007041E5" w:rsidRPr="003824E2" w:rsidRDefault="007041E5" w:rsidP="00817C49">
            <w:pPr>
              <w:numPr>
                <w:ilvl w:val="0"/>
                <w:numId w:val="38"/>
              </w:numPr>
              <w:spacing w:line="220" w:lineRule="atLeast"/>
              <w:ind w:left="426"/>
              <w:jc w:val="both"/>
              <w:rPr>
                <w:rFonts w:ascii="Verdana" w:hAnsi="Verdana" w:cs="Arial"/>
                <w:sz w:val="10"/>
                <w:szCs w:val="10"/>
              </w:rPr>
            </w:pPr>
            <w:r w:rsidRPr="003824E2">
              <w:rPr>
                <w:rFonts w:ascii="Verdana" w:hAnsi="Verdana" w:cs="Arial"/>
                <w:sz w:val="10"/>
                <w:szCs w:val="10"/>
              </w:rPr>
              <w:t>Estudiar e interpretar técnicamente los esquemas y especificaciones para la aplicación correcta por el Contratista y tendrá potestad en caso de No CONFORMIDAD, rechazará  el servicio.</w:t>
            </w:r>
          </w:p>
          <w:p w:rsidR="007041E5" w:rsidRPr="003824E2" w:rsidRDefault="007041E5" w:rsidP="00817C49">
            <w:pPr>
              <w:numPr>
                <w:ilvl w:val="0"/>
                <w:numId w:val="38"/>
              </w:numPr>
              <w:spacing w:line="220" w:lineRule="atLeast"/>
              <w:ind w:left="426"/>
              <w:jc w:val="both"/>
              <w:rPr>
                <w:rFonts w:ascii="Verdana" w:hAnsi="Verdana" w:cs="Arial"/>
                <w:sz w:val="10"/>
                <w:szCs w:val="10"/>
              </w:rPr>
            </w:pPr>
            <w:r w:rsidRPr="003824E2">
              <w:rPr>
                <w:rFonts w:ascii="Verdana" w:hAnsi="Verdana" w:cs="Arial"/>
                <w:sz w:val="10"/>
                <w:szCs w:val="10"/>
              </w:rPr>
              <w:t>Instruir y Hacer cumplir lo establecido en los procedimientos técnicos.</w:t>
            </w:r>
          </w:p>
          <w:p w:rsidR="007041E5" w:rsidRPr="003824E2" w:rsidRDefault="007041E5" w:rsidP="00817C49">
            <w:pPr>
              <w:numPr>
                <w:ilvl w:val="0"/>
                <w:numId w:val="38"/>
              </w:numPr>
              <w:spacing w:line="276" w:lineRule="auto"/>
              <w:ind w:left="426"/>
              <w:jc w:val="both"/>
              <w:rPr>
                <w:rFonts w:ascii="Verdana" w:hAnsi="Verdana" w:cs="Arial"/>
                <w:sz w:val="10"/>
                <w:szCs w:val="10"/>
              </w:rPr>
            </w:pPr>
            <w:r w:rsidRPr="003824E2">
              <w:rPr>
                <w:rFonts w:ascii="Verdana" w:hAnsi="Verdana" w:cs="Arial"/>
                <w:sz w:val="10"/>
                <w:szCs w:val="10"/>
              </w:rPr>
              <w:t>Realizar inspecciones conjuntas con el CONTRATISTA, del servicio ejecutado y aprobar los Certificados o Planillas de avance y/o cierre del servicio.</w:t>
            </w:r>
          </w:p>
          <w:p w:rsidR="007041E5" w:rsidRPr="003824E2" w:rsidRDefault="007041E5" w:rsidP="00817C49">
            <w:pPr>
              <w:numPr>
                <w:ilvl w:val="0"/>
                <w:numId w:val="38"/>
              </w:numPr>
              <w:spacing w:line="276" w:lineRule="auto"/>
              <w:ind w:left="426"/>
              <w:jc w:val="both"/>
              <w:rPr>
                <w:rFonts w:ascii="Verdana" w:hAnsi="Verdana" w:cs="Arial"/>
                <w:sz w:val="10"/>
                <w:szCs w:val="10"/>
              </w:rPr>
            </w:pPr>
            <w:r w:rsidRPr="003824E2">
              <w:rPr>
                <w:rFonts w:ascii="Verdana" w:hAnsi="Verdana" w:cs="Arial"/>
                <w:sz w:val="10"/>
                <w:szCs w:val="10"/>
              </w:rPr>
              <w:t>Llevar el control directo de la vigencia y validez de las garantías, a los efectos de requerir oportunamente al CONTRATISTA su ampliación, o para solicitar al CONTRATANTE, la ejecución de estas cuando corresponda.</w:t>
            </w:r>
          </w:p>
          <w:p w:rsidR="007041E5" w:rsidRPr="003824E2" w:rsidRDefault="007041E5" w:rsidP="007041E5">
            <w:pPr>
              <w:spacing w:line="276" w:lineRule="auto"/>
              <w:ind w:left="66"/>
              <w:jc w:val="both"/>
              <w:rPr>
                <w:rFonts w:ascii="Verdana" w:hAnsi="Verdana" w:cs="Arial"/>
                <w:sz w:val="10"/>
                <w:szCs w:val="10"/>
              </w:rPr>
            </w:pPr>
          </w:p>
          <w:p w:rsidR="007041E5" w:rsidRPr="003824E2" w:rsidRDefault="007041E5" w:rsidP="007041E5">
            <w:pPr>
              <w:spacing w:line="220" w:lineRule="atLeast"/>
              <w:jc w:val="both"/>
              <w:rPr>
                <w:rFonts w:ascii="Verdana" w:hAnsi="Verdana" w:cs="Arial"/>
                <w:sz w:val="10"/>
                <w:szCs w:val="10"/>
              </w:rPr>
            </w:pPr>
            <w:r w:rsidRPr="003824E2">
              <w:rPr>
                <w:rFonts w:ascii="Verdana" w:hAnsi="Verdana" w:cs="Arial"/>
                <w:sz w:val="10"/>
                <w:szCs w:val="10"/>
              </w:rPr>
              <w:t>El Fiscal del Servicio tendrá los más amplios poderes, inclusive para:</w:t>
            </w:r>
          </w:p>
          <w:p w:rsidR="007041E5" w:rsidRPr="003824E2" w:rsidRDefault="007041E5" w:rsidP="00817C49">
            <w:pPr>
              <w:widowControl w:val="0"/>
              <w:numPr>
                <w:ilvl w:val="0"/>
                <w:numId w:val="39"/>
              </w:numPr>
              <w:spacing w:before="120" w:after="120"/>
              <w:jc w:val="both"/>
              <w:rPr>
                <w:rFonts w:ascii="Verdana" w:hAnsi="Verdana" w:cs="Arial"/>
                <w:sz w:val="10"/>
                <w:szCs w:val="10"/>
              </w:rPr>
            </w:pPr>
            <w:r w:rsidRPr="003824E2">
              <w:rPr>
                <w:rFonts w:ascii="Verdana" w:hAnsi="Verdana" w:cs="Arial"/>
                <w:sz w:val="10"/>
                <w:szCs w:val="10"/>
              </w:rPr>
              <w:t xml:space="preserve">Ordenar la inmediata sustitución de cualquier empleado del </w:t>
            </w:r>
            <w:r w:rsidRPr="003824E2">
              <w:rPr>
                <w:rFonts w:ascii="Verdana" w:hAnsi="Verdana" w:cs="Arial"/>
                <w:b/>
                <w:sz w:val="10"/>
                <w:szCs w:val="10"/>
              </w:rPr>
              <w:t>CONTRATISTA</w:t>
            </w:r>
            <w:r w:rsidRPr="003824E2">
              <w:rPr>
                <w:rFonts w:ascii="Verdana" w:hAnsi="Verdana" w:cs="Arial"/>
                <w:sz w:val="10"/>
                <w:szCs w:val="10"/>
              </w:rPr>
              <w:t xml:space="preserve"> que a exclusivo criterio del Fiscal del Servicio, impida o dificulte la actividad fiscalizadora, que su habilitación y experiencia profesional se considere inadecuada o que su rendimiento o calidad no sean satisfactorios.</w:t>
            </w:r>
          </w:p>
          <w:p w:rsidR="007041E5" w:rsidRPr="003824E2" w:rsidRDefault="007041E5" w:rsidP="00817C49">
            <w:pPr>
              <w:widowControl w:val="0"/>
              <w:numPr>
                <w:ilvl w:val="0"/>
                <w:numId w:val="39"/>
              </w:numPr>
              <w:spacing w:before="120" w:after="120"/>
              <w:jc w:val="both"/>
              <w:rPr>
                <w:rFonts w:ascii="Verdana" w:hAnsi="Verdana" w:cs="Arial"/>
                <w:sz w:val="10"/>
                <w:szCs w:val="10"/>
              </w:rPr>
            </w:pPr>
            <w:r w:rsidRPr="003824E2">
              <w:rPr>
                <w:rFonts w:ascii="Verdana" w:hAnsi="Verdana" w:cs="Arial"/>
                <w:sz w:val="10"/>
                <w:szCs w:val="10"/>
              </w:rPr>
              <w:t>Interrumpir cualquier parte del Servicio ejecutado en desacuerdo con lo determinado en el Contrato.</w:t>
            </w:r>
          </w:p>
          <w:p w:rsidR="007041E5" w:rsidRPr="003824E2" w:rsidRDefault="007041E5" w:rsidP="00817C49">
            <w:pPr>
              <w:widowControl w:val="0"/>
              <w:numPr>
                <w:ilvl w:val="0"/>
                <w:numId w:val="39"/>
              </w:numPr>
              <w:spacing w:before="120" w:after="120"/>
              <w:jc w:val="both"/>
              <w:rPr>
                <w:rFonts w:ascii="Verdana" w:hAnsi="Verdana" w:cs="Arial"/>
                <w:sz w:val="10"/>
                <w:szCs w:val="10"/>
              </w:rPr>
            </w:pPr>
            <w:r w:rsidRPr="003824E2">
              <w:rPr>
                <w:rFonts w:ascii="Verdana" w:hAnsi="Verdana" w:cs="Arial"/>
                <w:sz w:val="10"/>
                <w:szCs w:val="10"/>
              </w:rPr>
              <w:t xml:space="preserve">En caso de inobservancia por parte del </w:t>
            </w:r>
            <w:r w:rsidRPr="003824E2">
              <w:rPr>
                <w:rFonts w:ascii="Verdana" w:hAnsi="Verdana" w:cs="Arial"/>
                <w:b/>
                <w:sz w:val="10"/>
                <w:szCs w:val="10"/>
              </w:rPr>
              <w:t>CONTRATISTA</w:t>
            </w:r>
            <w:r w:rsidRPr="003824E2">
              <w:rPr>
                <w:rFonts w:ascii="Verdana" w:hAnsi="Verdana" w:cs="Arial"/>
                <w:sz w:val="10"/>
                <w:szCs w:val="10"/>
              </w:rPr>
              <w:t xml:space="preserve"> a las exigencias de la fiscalización, se tendrá además el derecho de aplicación de multas previstas en el Contrato. </w:t>
            </w:r>
          </w:p>
          <w:p w:rsidR="007041E5" w:rsidRPr="003824E2" w:rsidRDefault="007041E5" w:rsidP="007041E5">
            <w:pPr>
              <w:rPr>
                <w:rFonts w:ascii="Verdana" w:eastAsia="Calibri" w:hAnsi="Verdana" w:cs="Vijaya"/>
                <w:color w:val="000000"/>
                <w:sz w:val="10"/>
                <w:szCs w:val="10"/>
                <w:lang w:val="es-BO"/>
              </w:rPr>
            </w:pPr>
            <w:r w:rsidRPr="003824E2">
              <w:rPr>
                <w:rFonts w:ascii="Verdana" w:hAnsi="Verdana" w:cs="Arial"/>
                <w:sz w:val="10"/>
                <w:szCs w:val="10"/>
              </w:rPr>
              <w:t xml:space="preserve">La acción u omisión, total o parcial, de la fiscalización no exime al </w:t>
            </w:r>
            <w:r w:rsidRPr="003824E2">
              <w:rPr>
                <w:rFonts w:ascii="Verdana" w:hAnsi="Verdana" w:cs="Arial"/>
                <w:b/>
                <w:sz w:val="10"/>
                <w:szCs w:val="10"/>
              </w:rPr>
              <w:t>CONTRATISTA</w:t>
            </w:r>
            <w:r w:rsidRPr="003824E2">
              <w:rPr>
                <w:rFonts w:ascii="Verdana" w:hAnsi="Verdana" w:cs="Arial"/>
                <w:sz w:val="10"/>
                <w:szCs w:val="10"/>
              </w:rPr>
              <w:t xml:space="preserve"> de su total responsabilidad por la ejecución del Servicio.</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7041E5" w:rsidP="007041E5">
            <w:pPr>
              <w:rPr>
                <w:rFonts w:ascii="Verdana" w:eastAsia="Calibri" w:hAnsi="Verdana" w:cs="Vijaya"/>
                <w:color w:val="000000"/>
                <w:sz w:val="10"/>
                <w:szCs w:val="10"/>
                <w:lang w:val="es-BO"/>
              </w:rPr>
            </w:pPr>
            <w:r w:rsidRPr="003824E2">
              <w:rPr>
                <w:rFonts w:ascii="Verdana" w:hAnsi="Verdana" w:cs="Calibri"/>
                <w:b/>
                <w:bCs/>
                <w:sz w:val="10"/>
                <w:szCs w:val="10"/>
              </w:rPr>
              <w:lastRenderedPageBreak/>
              <w:t>GARANTÍAS TÉCNICAS</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3824E2" w:rsidP="007041E5">
            <w:pPr>
              <w:rPr>
                <w:rFonts w:ascii="Verdana" w:eastAsia="Calibri" w:hAnsi="Verdana" w:cs="Vijaya"/>
                <w:color w:val="000000"/>
                <w:sz w:val="10"/>
                <w:szCs w:val="10"/>
                <w:lang w:val="es-BO"/>
              </w:rPr>
            </w:pPr>
            <w:r w:rsidRPr="003824E2">
              <w:rPr>
                <w:rFonts w:ascii="Verdana" w:hAnsi="Verdana" w:cs="Calibri"/>
                <w:sz w:val="10"/>
                <w:szCs w:val="10"/>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tc>
        <w:tc>
          <w:tcPr>
            <w:tcW w:w="4618" w:type="dxa"/>
            <w:vAlign w:val="center"/>
          </w:tcPr>
          <w:p w:rsidR="007041E5" w:rsidRPr="008842A3" w:rsidRDefault="007041E5" w:rsidP="007041E5">
            <w:pPr>
              <w:rPr>
                <w:rFonts w:ascii="Calibri" w:hAnsi="Calibri" w:cs="Calibri"/>
                <w:b/>
                <w:sz w:val="18"/>
                <w:szCs w:val="18"/>
              </w:rPr>
            </w:pPr>
          </w:p>
        </w:tc>
      </w:tr>
      <w:tr w:rsidR="007041E5" w:rsidRPr="008842A3" w:rsidTr="00405640">
        <w:trPr>
          <w:trHeight w:val="215"/>
          <w:jc w:val="center"/>
        </w:trPr>
        <w:tc>
          <w:tcPr>
            <w:tcW w:w="4663" w:type="dxa"/>
            <w:vAlign w:val="center"/>
          </w:tcPr>
          <w:p w:rsidR="007041E5" w:rsidRPr="003824E2" w:rsidRDefault="003824E2" w:rsidP="007041E5">
            <w:pPr>
              <w:rPr>
                <w:rFonts w:ascii="Verdana" w:eastAsia="Calibri" w:hAnsi="Verdana" w:cs="Vijaya"/>
                <w:color w:val="000000"/>
                <w:sz w:val="10"/>
                <w:szCs w:val="10"/>
                <w:lang w:val="es-BO"/>
              </w:rPr>
            </w:pPr>
            <w:r w:rsidRPr="003824E2">
              <w:rPr>
                <w:rFonts w:ascii="Verdana" w:hAnsi="Verdana" w:cs="Calibri"/>
                <w:b/>
                <w:sz w:val="10"/>
                <w:szCs w:val="10"/>
              </w:rPr>
              <w:t>GARANTÍAS FINANCIERAS</w:t>
            </w:r>
          </w:p>
        </w:tc>
        <w:tc>
          <w:tcPr>
            <w:tcW w:w="4618" w:type="dxa"/>
            <w:vAlign w:val="center"/>
          </w:tcPr>
          <w:p w:rsidR="007041E5" w:rsidRPr="008842A3" w:rsidRDefault="007041E5" w:rsidP="007041E5">
            <w:pPr>
              <w:rPr>
                <w:rFonts w:ascii="Calibri" w:hAnsi="Calibri" w:cs="Calibri"/>
                <w:b/>
                <w:sz w:val="18"/>
                <w:szCs w:val="18"/>
              </w:rPr>
            </w:pPr>
          </w:p>
        </w:tc>
      </w:tr>
      <w:tr w:rsidR="003824E2" w:rsidRPr="008842A3" w:rsidTr="00405640">
        <w:trPr>
          <w:trHeight w:val="215"/>
          <w:jc w:val="center"/>
        </w:trPr>
        <w:tc>
          <w:tcPr>
            <w:tcW w:w="4663" w:type="dxa"/>
            <w:vAlign w:val="center"/>
          </w:tcPr>
          <w:p w:rsidR="003824E2" w:rsidRPr="003824E2" w:rsidRDefault="003824E2" w:rsidP="003824E2">
            <w:pPr>
              <w:autoSpaceDE w:val="0"/>
              <w:autoSpaceDN w:val="0"/>
              <w:adjustRightInd w:val="0"/>
              <w:jc w:val="both"/>
              <w:rPr>
                <w:rFonts w:ascii="Verdana" w:hAnsi="Verdana" w:cs="Calibri"/>
                <w:bCs/>
                <w:sz w:val="10"/>
                <w:szCs w:val="10"/>
                <w:lang w:val="es-BO"/>
              </w:rPr>
            </w:pPr>
            <w:r w:rsidRPr="003824E2">
              <w:rPr>
                <w:rFonts w:ascii="Verdana" w:hAnsi="Verdana" w:cs="Calibri"/>
                <w:bCs/>
                <w:sz w:val="10"/>
                <w:szCs w:val="10"/>
                <w:lang w:val="es-BO"/>
              </w:rPr>
              <w:t xml:space="preserve">A elección de la empresa (proponente o adjudicada, según corresponda) ésta podrá optar por uno de los siguientes instrumentos financieros: </w:t>
            </w:r>
          </w:p>
          <w:p w:rsidR="003824E2" w:rsidRPr="003824E2" w:rsidRDefault="003824E2" w:rsidP="003824E2">
            <w:pPr>
              <w:autoSpaceDE w:val="0"/>
              <w:autoSpaceDN w:val="0"/>
              <w:adjustRightInd w:val="0"/>
              <w:jc w:val="both"/>
              <w:rPr>
                <w:rFonts w:ascii="Verdana" w:hAnsi="Verdana" w:cs="Calibri"/>
                <w:b/>
                <w:bCs/>
                <w:sz w:val="10"/>
                <w:szCs w:val="10"/>
                <w:u w:val="single"/>
                <w:lang w:val="es-BO"/>
              </w:rPr>
            </w:pPr>
          </w:p>
          <w:p w:rsidR="003824E2" w:rsidRPr="003824E2" w:rsidRDefault="003824E2" w:rsidP="00817C49">
            <w:pPr>
              <w:numPr>
                <w:ilvl w:val="0"/>
                <w:numId w:val="40"/>
              </w:numPr>
              <w:autoSpaceDE w:val="0"/>
              <w:autoSpaceDN w:val="0"/>
              <w:adjustRightInd w:val="0"/>
              <w:ind w:left="426" w:hanging="426"/>
              <w:jc w:val="both"/>
              <w:rPr>
                <w:rFonts w:ascii="Verdana" w:hAnsi="Verdana" w:cs="Calibri"/>
                <w:sz w:val="10"/>
                <w:szCs w:val="10"/>
                <w:u w:val="single"/>
              </w:rPr>
            </w:pPr>
            <w:r w:rsidRPr="003824E2">
              <w:rPr>
                <w:rFonts w:ascii="Verdana" w:hAnsi="Verdana" w:cs="Calibri"/>
                <w:b/>
                <w:sz w:val="10"/>
                <w:szCs w:val="10"/>
                <w:u w:val="single"/>
              </w:rPr>
              <w:t>GARANTÍA DE SERIEDAD DE PROPUESTA</w:t>
            </w:r>
          </w:p>
          <w:p w:rsidR="003824E2" w:rsidRPr="003824E2" w:rsidRDefault="003824E2" w:rsidP="003824E2">
            <w:pPr>
              <w:autoSpaceDE w:val="0"/>
              <w:autoSpaceDN w:val="0"/>
              <w:adjustRightInd w:val="0"/>
              <w:ind w:left="426"/>
              <w:jc w:val="both"/>
              <w:rPr>
                <w:rFonts w:ascii="Verdana" w:hAnsi="Verdana" w:cs="Calibri"/>
                <w:b/>
                <w:sz w:val="10"/>
                <w:szCs w:val="10"/>
                <w:u w:val="single"/>
              </w:rPr>
            </w:pPr>
          </w:p>
          <w:p w:rsidR="003824E2" w:rsidRPr="003824E2" w:rsidRDefault="003824E2" w:rsidP="003824E2">
            <w:pPr>
              <w:autoSpaceDE w:val="0"/>
              <w:autoSpaceDN w:val="0"/>
              <w:adjustRightInd w:val="0"/>
              <w:ind w:left="142" w:right="334"/>
              <w:jc w:val="both"/>
              <w:rPr>
                <w:rFonts w:ascii="Verdana" w:hAnsi="Verdana" w:cs="Calibri"/>
                <w:sz w:val="10"/>
                <w:szCs w:val="10"/>
              </w:rPr>
            </w:pPr>
            <w:r w:rsidRPr="003824E2">
              <w:rPr>
                <w:rFonts w:ascii="Verdana" w:hAnsi="Verdana" w:cs="Calibri"/>
                <w:b/>
                <w:bCs/>
                <w:sz w:val="10"/>
                <w:szCs w:val="10"/>
                <w:lang w:val="es-BO"/>
              </w:rPr>
              <w:t>Boleta de Garantía</w:t>
            </w:r>
            <w:r w:rsidRPr="003824E2">
              <w:rPr>
                <w:rFonts w:ascii="Verdana" w:hAnsi="Verdana" w:cs="Calibri"/>
                <w:bCs/>
                <w:sz w:val="10"/>
                <w:szCs w:val="10"/>
                <w:lang w:val="es-BO"/>
              </w:rPr>
              <w:t xml:space="preserve">, </w:t>
            </w:r>
            <w:r w:rsidRPr="003824E2">
              <w:rPr>
                <w:rFonts w:ascii="Verdana" w:hAnsi="Verdana" w:cs="Calibri"/>
                <w:sz w:val="10"/>
                <w:szCs w:val="10"/>
                <w:lang w:val="es-BO"/>
              </w:rPr>
              <w:t xml:space="preserve">emitida por una Entidad de Intermediación Financiera </w:t>
            </w:r>
            <w:r w:rsidRPr="003824E2">
              <w:rPr>
                <w:rFonts w:ascii="Verdana" w:hAnsi="Verdana" w:cs="Calibri"/>
                <w:b/>
                <w:sz w:val="10"/>
                <w:szCs w:val="10"/>
                <w:lang w:val="es-BO"/>
              </w:rPr>
              <w:t>(</w:t>
            </w:r>
            <w:r w:rsidRPr="003824E2">
              <w:rPr>
                <w:rFonts w:ascii="Verdana" w:hAnsi="Verdana" w:cs="Calibri"/>
                <w:b/>
                <w:bCs/>
                <w:sz w:val="10"/>
                <w:szCs w:val="10"/>
                <w:lang w:val="es-BO"/>
              </w:rPr>
              <w:t>Bancaria)</w:t>
            </w:r>
            <w:r w:rsidRPr="003824E2">
              <w:rPr>
                <w:rFonts w:ascii="Verdana" w:hAnsi="Verdana" w:cs="Calibri"/>
                <w:bCs/>
                <w:sz w:val="10"/>
                <w:szCs w:val="10"/>
                <w:lang w:val="es-BO"/>
              </w:rPr>
              <w:t xml:space="preserve"> </w:t>
            </w:r>
            <w:r w:rsidRPr="003824E2">
              <w:rPr>
                <w:rFonts w:ascii="Verdana" w:hAnsi="Verdana" w:cs="Calibr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824E2" w:rsidRPr="003824E2" w:rsidRDefault="003824E2" w:rsidP="003824E2">
            <w:pPr>
              <w:autoSpaceDE w:val="0"/>
              <w:autoSpaceDN w:val="0"/>
              <w:adjustRightInd w:val="0"/>
              <w:ind w:left="142" w:right="334"/>
              <w:jc w:val="both"/>
              <w:rPr>
                <w:rFonts w:ascii="Verdana" w:hAnsi="Verdana" w:cs="Calibri"/>
                <w:b/>
                <w:sz w:val="10"/>
                <w:szCs w:val="10"/>
                <w:u w:val="single"/>
              </w:rPr>
            </w:pPr>
          </w:p>
          <w:p w:rsidR="003824E2" w:rsidRPr="003824E2" w:rsidRDefault="003824E2" w:rsidP="003824E2">
            <w:pPr>
              <w:autoSpaceDE w:val="0"/>
              <w:autoSpaceDN w:val="0"/>
              <w:adjustRightInd w:val="0"/>
              <w:ind w:left="142" w:right="334"/>
              <w:jc w:val="both"/>
              <w:rPr>
                <w:rFonts w:ascii="Verdana" w:hAnsi="Verdana" w:cs="Calibri"/>
                <w:sz w:val="10"/>
                <w:szCs w:val="10"/>
                <w:lang w:val="es-BO"/>
              </w:rPr>
            </w:pPr>
            <w:r w:rsidRPr="003824E2">
              <w:rPr>
                <w:rFonts w:ascii="Verdana" w:hAnsi="Verdana" w:cs="Calibri"/>
                <w:b/>
                <w:bCs/>
                <w:sz w:val="10"/>
                <w:szCs w:val="10"/>
                <w:lang w:val="es-BO"/>
              </w:rPr>
              <w:t>Garantía a Primer Requerimiento</w:t>
            </w:r>
            <w:r w:rsidRPr="003824E2">
              <w:rPr>
                <w:rFonts w:ascii="Verdana" w:hAnsi="Verdana" w:cs="Calibri"/>
                <w:sz w:val="10"/>
                <w:szCs w:val="10"/>
                <w:lang w:val="es-BO"/>
              </w:rPr>
              <w:t>, emitida por una Entidad de Intermediación Financiera (</w:t>
            </w:r>
            <w:r w:rsidRPr="003824E2">
              <w:rPr>
                <w:rFonts w:ascii="Verdana" w:hAnsi="Verdana" w:cs="Calibri"/>
                <w:bCs/>
                <w:sz w:val="10"/>
                <w:szCs w:val="10"/>
                <w:lang w:val="es-BO"/>
              </w:rPr>
              <w:t xml:space="preserve">Bancaria) </w:t>
            </w:r>
            <w:r w:rsidRPr="003824E2">
              <w:rPr>
                <w:rFonts w:ascii="Verdana" w:hAnsi="Verdana" w:cs="Calibr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824E2" w:rsidRPr="003824E2" w:rsidRDefault="003824E2" w:rsidP="003824E2">
            <w:pPr>
              <w:autoSpaceDE w:val="0"/>
              <w:autoSpaceDN w:val="0"/>
              <w:adjustRightInd w:val="0"/>
              <w:ind w:left="142" w:right="334"/>
              <w:jc w:val="both"/>
              <w:rPr>
                <w:rFonts w:ascii="Verdana" w:hAnsi="Verdana" w:cs="Calibri"/>
                <w:sz w:val="10"/>
                <w:szCs w:val="10"/>
                <w:lang w:val="es-BO"/>
              </w:rPr>
            </w:pPr>
          </w:p>
          <w:p w:rsidR="003824E2" w:rsidRPr="003824E2" w:rsidRDefault="003824E2" w:rsidP="003824E2">
            <w:pPr>
              <w:autoSpaceDE w:val="0"/>
              <w:autoSpaceDN w:val="0"/>
              <w:adjustRightInd w:val="0"/>
              <w:ind w:left="142" w:right="334"/>
              <w:jc w:val="both"/>
              <w:rPr>
                <w:rFonts w:ascii="Verdana" w:hAnsi="Verdana" w:cs="Calibri"/>
                <w:sz w:val="10"/>
                <w:szCs w:val="10"/>
                <w:lang w:val="es-BO"/>
              </w:rPr>
            </w:pPr>
            <w:r w:rsidRPr="003824E2">
              <w:rPr>
                <w:rFonts w:ascii="Verdana" w:hAnsi="Verdana" w:cs="Calibri"/>
                <w:b/>
                <w:bCs/>
                <w:sz w:val="10"/>
                <w:szCs w:val="10"/>
                <w:lang w:val="es-BO"/>
              </w:rPr>
              <w:t>Póliza de caución a Primer requerimiento para Entidades Públicas</w:t>
            </w:r>
            <w:r w:rsidRPr="003824E2">
              <w:rPr>
                <w:rFonts w:ascii="Verdana" w:hAnsi="Verdana" w:cs="Calibri"/>
                <w:sz w:val="10"/>
                <w:szCs w:val="10"/>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3824E2" w:rsidRPr="003824E2" w:rsidRDefault="003824E2" w:rsidP="003824E2">
            <w:pPr>
              <w:autoSpaceDE w:val="0"/>
              <w:autoSpaceDN w:val="0"/>
              <w:adjustRightInd w:val="0"/>
              <w:jc w:val="both"/>
              <w:rPr>
                <w:rFonts w:ascii="Verdana" w:hAnsi="Verdana" w:cs="Calibri"/>
                <w:sz w:val="10"/>
                <w:szCs w:val="10"/>
                <w:lang w:val="es-BO"/>
              </w:rPr>
            </w:pPr>
          </w:p>
          <w:p w:rsidR="003824E2" w:rsidRPr="003824E2" w:rsidRDefault="003824E2" w:rsidP="00817C49">
            <w:pPr>
              <w:numPr>
                <w:ilvl w:val="0"/>
                <w:numId w:val="40"/>
              </w:numPr>
              <w:autoSpaceDE w:val="0"/>
              <w:autoSpaceDN w:val="0"/>
              <w:adjustRightInd w:val="0"/>
              <w:ind w:left="426" w:hanging="426"/>
              <w:jc w:val="both"/>
              <w:rPr>
                <w:rFonts w:ascii="Verdana" w:hAnsi="Verdana" w:cs="Calibri"/>
                <w:sz w:val="10"/>
                <w:szCs w:val="10"/>
                <w:u w:val="single"/>
              </w:rPr>
            </w:pPr>
            <w:r w:rsidRPr="003824E2">
              <w:rPr>
                <w:rFonts w:ascii="Verdana" w:hAnsi="Verdana" w:cs="Calibri"/>
                <w:b/>
                <w:bCs/>
                <w:sz w:val="10"/>
                <w:szCs w:val="10"/>
                <w:u w:val="single"/>
                <w:lang w:val="es-BO"/>
              </w:rPr>
              <w:t>GARANTIA DE CUMPLIMIENTO DE CONTRATO</w:t>
            </w:r>
          </w:p>
          <w:p w:rsidR="003824E2" w:rsidRPr="003824E2" w:rsidRDefault="003824E2" w:rsidP="003824E2">
            <w:pPr>
              <w:pStyle w:val="Prrafodelista"/>
              <w:rPr>
                <w:rFonts w:ascii="Verdana" w:hAnsi="Verdana" w:cs="Calibri"/>
                <w:sz w:val="10"/>
                <w:szCs w:val="10"/>
                <w:u w:val="single"/>
              </w:rPr>
            </w:pPr>
          </w:p>
          <w:p w:rsidR="003824E2" w:rsidRPr="003824E2" w:rsidRDefault="003824E2" w:rsidP="003824E2">
            <w:pPr>
              <w:pStyle w:val="Prrafodelista"/>
              <w:ind w:left="142" w:right="334"/>
              <w:jc w:val="both"/>
              <w:rPr>
                <w:rFonts w:ascii="Verdana" w:hAnsi="Verdana" w:cs="Calibri"/>
                <w:sz w:val="10"/>
                <w:szCs w:val="10"/>
              </w:rPr>
            </w:pPr>
            <w:r w:rsidRPr="003824E2">
              <w:rPr>
                <w:rFonts w:ascii="Verdana" w:hAnsi="Verdana" w:cs="Calibri"/>
                <w:b/>
                <w:bCs/>
                <w:sz w:val="10"/>
                <w:szCs w:val="10"/>
                <w:lang w:val="es-BO"/>
              </w:rPr>
              <w:t>Boleta de Garantía</w:t>
            </w:r>
            <w:r w:rsidRPr="003824E2">
              <w:rPr>
                <w:rFonts w:ascii="Verdana" w:hAnsi="Verdana" w:cs="Calibri"/>
                <w:sz w:val="10"/>
                <w:szCs w:val="10"/>
                <w:lang w:val="es-BO"/>
              </w:rPr>
              <w:t xml:space="preserve">, emitida por una Entidad de Intermediación Financiera </w:t>
            </w:r>
            <w:r w:rsidRPr="003824E2">
              <w:rPr>
                <w:rFonts w:ascii="Verdana" w:hAnsi="Verdana" w:cs="Calibri"/>
                <w:b/>
                <w:bCs/>
                <w:sz w:val="10"/>
                <w:szCs w:val="10"/>
                <w:lang w:val="es-BO"/>
              </w:rPr>
              <w:t xml:space="preserve">(Bancaria) </w:t>
            </w:r>
            <w:r w:rsidRPr="003824E2">
              <w:rPr>
                <w:rFonts w:ascii="Verdana" w:hAnsi="Verdana" w:cs="Calibr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3824E2" w:rsidRPr="003824E2" w:rsidRDefault="003824E2" w:rsidP="003824E2">
            <w:pPr>
              <w:autoSpaceDE w:val="0"/>
              <w:autoSpaceDN w:val="0"/>
              <w:adjustRightInd w:val="0"/>
              <w:ind w:left="142"/>
              <w:jc w:val="both"/>
              <w:rPr>
                <w:rFonts w:ascii="Verdana" w:hAnsi="Verdana" w:cs="Calibri"/>
                <w:sz w:val="10"/>
                <w:szCs w:val="10"/>
                <w:u w:val="single"/>
              </w:rPr>
            </w:pPr>
          </w:p>
          <w:p w:rsidR="003824E2" w:rsidRPr="003824E2" w:rsidRDefault="003824E2" w:rsidP="003824E2">
            <w:pPr>
              <w:autoSpaceDE w:val="0"/>
              <w:autoSpaceDN w:val="0"/>
              <w:adjustRightInd w:val="0"/>
              <w:ind w:left="142" w:right="334"/>
              <w:jc w:val="both"/>
              <w:rPr>
                <w:rFonts w:ascii="Verdana" w:hAnsi="Verdana" w:cs="Calibri"/>
                <w:sz w:val="10"/>
                <w:szCs w:val="10"/>
                <w:lang w:val="es-BO"/>
              </w:rPr>
            </w:pPr>
            <w:r w:rsidRPr="003824E2">
              <w:rPr>
                <w:rFonts w:ascii="Verdana" w:hAnsi="Verdana" w:cs="Calibri"/>
                <w:b/>
                <w:bCs/>
                <w:sz w:val="10"/>
                <w:szCs w:val="10"/>
                <w:lang w:val="es-BO"/>
              </w:rPr>
              <w:t>Garantía a Primer Requerimiento</w:t>
            </w:r>
            <w:r w:rsidRPr="003824E2">
              <w:rPr>
                <w:rFonts w:ascii="Verdana" w:hAnsi="Verdana" w:cs="Calibri"/>
                <w:sz w:val="10"/>
                <w:szCs w:val="10"/>
                <w:lang w:val="es-BO"/>
              </w:rPr>
              <w:t>, emitida por una Entidad de Intermediación Financiera (</w:t>
            </w:r>
            <w:r w:rsidRPr="003824E2">
              <w:rPr>
                <w:rFonts w:ascii="Verdana" w:hAnsi="Verdana" w:cs="Calibri"/>
                <w:b/>
                <w:bCs/>
                <w:sz w:val="10"/>
                <w:szCs w:val="10"/>
                <w:lang w:val="es-BO"/>
              </w:rPr>
              <w:t xml:space="preserve">Bancaria) </w:t>
            </w:r>
            <w:r w:rsidRPr="003824E2">
              <w:rPr>
                <w:rFonts w:ascii="Verdana" w:hAnsi="Verdana" w:cs="Calibr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824E2" w:rsidRPr="003824E2" w:rsidRDefault="003824E2" w:rsidP="003824E2">
            <w:pPr>
              <w:autoSpaceDE w:val="0"/>
              <w:autoSpaceDN w:val="0"/>
              <w:adjustRightInd w:val="0"/>
              <w:ind w:left="142"/>
              <w:jc w:val="both"/>
              <w:rPr>
                <w:rFonts w:ascii="Verdana" w:hAnsi="Verdana" w:cs="Calibri"/>
                <w:sz w:val="10"/>
                <w:szCs w:val="10"/>
                <w:u w:val="single"/>
                <w:lang w:val="es-BO"/>
              </w:rPr>
            </w:pPr>
          </w:p>
          <w:p w:rsidR="003824E2" w:rsidRPr="003824E2" w:rsidRDefault="003824E2" w:rsidP="003824E2">
            <w:pPr>
              <w:autoSpaceDE w:val="0"/>
              <w:autoSpaceDN w:val="0"/>
              <w:adjustRightInd w:val="0"/>
              <w:ind w:left="142" w:right="334"/>
              <w:jc w:val="both"/>
              <w:rPr>
                <w:rFonts w:ascii="Verdana" w:hAnsi="Verdana" w:cs="Calibri"/>
                <w:sz w:val="10"/>
                <w:szCs w:val="10"/>
                <w:lang w:val="es-BO"/>
              </w:rPr>
            </w:pPr>
            <w:r w:rsidRPr="003824E2">
              <w:rPr>
                <w:rFonts w:ascii="Verdana" w:hAnsi="Verdana" w:cs="Calibri"/>
                <w:b/>
                <w:bCs/>
                <w:sz w:val="10"/>
                <w:szCs w:val="10"/>
                <w:lang w:val="es-BO"/>
              </w:rPr>
              <w:t>Póliza de caución a Primer requerimiento para Entidades Públicas</w:t>
            </w:r>
            <w:r w:rsidRPr="003824E2">
              <w:rPr>
                <w:rFonts w:ascii="Verdana" w:hAnsi="Verdana" w:cs="Calibri"/>
                <w:sz w:val="10"/>
                <w:szCs w:val="10"/>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824E2" w:rsidRPr="003824E2" w:rsidRDefault="003824E2" w:rsidP="007041E5">
            <w:pPr>
              <w:rPr>
                <w:rFonts w:ascii="Verdana" w:eastAsia="Calibri" w:hAnsi="Verdana" w:cs="Vijaya"/>
                <w:color w:val="000000"/>
                <w:sz w:val="10"/>
                <w:szCs w:val="10"/>
                <w:lang w:val="es-BO"/>
              </w:rPr>
            </w:pPr>
          </w:p>
        </w:tc>
        <w:tc>
          <w:tcPr>
            <w:tcW w:w="4618" w:type="dxa"/>
            <w:vAlign w:val="center"/>
          </w:tcPr>
          <w:p w:rsidR="003824E2" w:rsidRPr="008842A3" w:rsidRDefault="003824E2" w:rsidP="007041E5">
            <w:pPr>
              <w:rPr>
                <w:rFonts w:ascii="Calibri" w:hAnsi="Calibri" w:cs="Calibri"/>
                <w:b/>
                <w:sz w:val="18"/>
                <w:szCs w:val="18"/>
              </w:rPr>
            </w:pPr>
          </w:p>
        </w:tc>
      </w:tr>
      <w:tr w:rsidR="003824E2" w:rsidRPr="008842A3" w:rsidTr="00405640">
        <w:trPr>
          <w:trHeight w:val="215"/>
          <w:jc w:val="center"/>
        </w:trPr>
        <w:tc>
          <w:tcPr>
            <w:tcW w:w="4663" w:type="dxa"/>
            <w:vAlign w:val="center"/>
          </w:tcPr>
          <w:p w:rsidR="003824E2" w:rsidRPr="003824E2" w:rsidRDefault="003824E2" w:rsidP="007041E5">
            <w:pPr>
              <w:rPr>
                <w:rFonts w:ascii="Verdana" w:eastAsia="Calibri" w:hAnsi="Verdana" w:cs="Vijaya"/>
                <w:color w:val="000000"/>
                <w:sz w:val="10"/>
                <w:szCs w:val="10"/>
                <w:lang w:val="es-BO"/>
              </w:rPr>
            </w:pPr>
            <w:r w:rsidRPr="003824E2">
              <w:rPr>
                <w:rFonts w:ascii="Verdana" w:hAnsi="Verdana" w:cs="Calibri"/>
                <w:b/>
                <w:sz w:val="10"/>
                <w:szCs w:val="10"/>
              </w:rPr>
              <w:t>VALIDACION DE SEGUROS</w:t>
            </w:r>
          </w:p>
        </w:tc>
        <w:tc>
          <w:tcPr>
            <w:tcW w:w="4618" w:type="dxa"/>
            <w:vAlign w:val="center"/>
          </w:tcPr>
          <w:p w:rsidR="003824E2" w:rsidRPr="008842A3" w:rsidRDefault="003824E2" w:rsidP="007041E5">
            <w:pPr>
              <w:rPr>
                <w:rFonts w:ascii="Calibri" w:hAnsi="Calibri" w:cs="Calibri"/>
                <w:b/>
                <w:sz w:val="18"/>
                <w:szCs w:val="18"/>
              </w:rPr>
            </w:pPr>
          </w:p>
        </w:tc>
      </w:tr>
      <w:tr w:rsidR="003824E2" w:rsidRPr="008842A3" w:rsidTr="00405640">
        <w:trPr>
          <w:trHeight w:val="215"/>
          <w:jc w:val="center"/>
        </w:trPr>
        <w:tc>
          <w:tcPr>
            <w:tcW w:w="4663" w:type="dxa"/>
            <w:vAlign w:val="center"/>
          </w:tcPr>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La empresa adjudicada, deberá presentar y mantener vigente de forma ininterrumpida durante todo el periodo del contrato la Póliza de Seguro especificada a continuación:</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b/>
                <w:sz w:val="10"/>
                <w:szCs w:val="10"/>
              </w:rPr>
            </w:pPr>
            <w:r w:rsidRPr="003824E2">
              <w:rPr>
                <w:rFonts w:ascii="Verdana" w:hAnsi="Verdana" w:cs="Calibri"/>
                <w:b/>
                <w:sz w:val="10"/>
                <w:szCs w:val="10"/>
              </w:rPr>
              <w:t>a)       Póliza Todo Riesgo de Construcción</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lastRenderedPageBreak/>
              <w:t>Durante la ejecución de la obra, el Contratista deberá mantener por su cuenta y cargo una póliza de Seguro adecuada, para asegurar contra todo riesgo, las obras en ejecución y materiales.</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b/>
                <w:sz w:val="10"/>
                <w:szCs w:val="10"/>
              </w:rPr>
            </w:pPr>
            <w:r w:rsidRPr="003824E2">
              <w:rPr>
                <w:rFonts w:ascii="Verdana" w:hAnsi="Verdana" w:cs="Calibri"/>
                <w:b/>
                <w:sz w:val="10"/>
                <w:szCs w:val="10"/>
              </w:rPr>
              <w:t>b)       Seguro de Responsabilidad Civil.</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El límite de indemnización por evento y/o reclamos deberá ser por $us. 10.000.-</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b/>
                <w:sz w:val="10"/>
                <w:szCs w:val="10"/>
              </w:rPr>
            </w:pPr>
            <w:r w:rsidRPr="003824E2">
              <w:rPr>
                <w:rFonts w:ascii="Verdana" w:hAnsi="Verdana" w:cs="Calibri"/>
                <w:b/>
                <w:sz w:val="10"/>
                <w:szCs w:val="10"/>
              </w:rPr>
              <w:t>c)        Póliza de Accidentes Personales.</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b/>
                <w:sz w:val="10"/>
                <w:szCs w:val="10"/>
              </w:rPr>
              <w:t>Condiciones Adicionales</w:t>
            </w:r>
            <w:r w:rsidRPr="003824E2">
              <w:rPr>
                <w:rFonts w:ascii="Verdana" w:hAnsi="Verdana" w:cs="Calibri"/>
                <w:sz w:val="10"/>
                <w:szCs w:val="10"/>
              </w:rPr>
              <w:t>.</w:t>
            </w:r>
          </w:p>
          <w:p w:rsidR="003824E2" w:rsidRPr="003824E2" w:rsidRDefault="003824E2" w:rsidP="00817C49">
            <w:pPr>
              <w:numPr>
                <w:ilvl w:val="0"/>
                <w:numId w:val="41"/>
              </w:numPr>
              <w:tabs>
                <w:tab w:val="left" w:pos="284"/>
                <w:tab w:val="left" w:pos="315"/>
              </w:tabs>
              <w:autoSpaceDE w:val="0"/>
              <w:autoSpaceDN w:val="0"/>
              <w:adjustRightInd w:val="0"/>
              <w:ind w:left="0" w:firstLine="0"/>
              <w:jc w:val="both"/>
              <w:rPr>
                <w:rFonts w:ascii="Verdana" w:hAnsi="Verdana" w:cs="Calibri"/>
                <w:sz w:val="10"/>
                <w:szCs w:val="10"/>
              </w:rPr>
            </w:pPr>
            <w:r w:rsidRPr="003824E2">
              <w:rPr>
                <w:rFonts w:ascii="Verdana" w:hAnsi="Verdana" w:cs="Calibri"/>
                <w:sz w:val="10"/>
                <w:szCs w:val="1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824E2" w:rsidRPr="003824E2" w:rsidRDefault="003824E2" w:rsidP="003824E2">
            <w:pPr>
              <w:tabs>
                <w:tab w:val="left" w:pos="284"/>
                <w:tab w:val="left" w:pos="315"/>
              </w:tabs>
              <w:autoSpaceDE w:val="0"/>
              <w:autoSpaceDN w:val="0"/>
              <w:adjustRightInd w:val="0"/>
              <w:jc w:val="both"/>
              <w:rPr>
                <w:rFonts w:ascii="Verdana" w:hAnsi="Verdana" w:cs="Calibri"/>
                <w:sz w:val="10"/>
                <w:szCs w:val="10"/>
              </w:rPr>
            </w:pPr>
          </w:p>
          <w:p w:rsidR="003824E2" w:rsidRPr="003824E2" w:rsidRDefault="003824E2" w:rsidP="00817C49">
            <w:pPr>
              <w:numPr>
                <w:ilvl w:val="0"/>
                <w:numId w:val="41"/>
              </w:numPr>
              <w:tabs>
                <w:tab w:val="left" w:pos="284"/>
                <w:tab w:val="left" w:pos="315"/>
              </w:tabs>
              <w:autoSpaceDE w:val="0"/>
              <w:autoSpaceDN w:val="0"/>
              <w:adjustRightInd w:val="0"/>
              <w:ind w:left="0" w:firstLine="0"/>
              <w:jc w:val="both"/>
              <w:rPr>
                <w:rFonts w:ascii="Verdana" w:hAnsi="Verdana" w:cs="Calibri"/>
                <w:sz w:val="10"/>
                <w:szCs w:val="10"/>
              </w:rPr>
            </w:pPr>
            <w:r w:rsidRPr="003824E2">
              <w:rPr>
                <w:rFonts w:ascii="Verdana" w:hAnsi="Verdana" w:cs="Calibri"/>
                <w:sz w:val="10"/>
                <w:szCs w:val="10"/>
              </w:rPr>
              <w:t>La empresa adjudicada, deberá entregar una copia de las citadas pólizas a YPFB antes de la suscripción del contrato.</w:t>
            </w:r>
          </w:p>
          <w:p w:rsidR="003824E2" w:rsidRPr="003824E2" w:rsidRDefault="003824E2" w:rsidP="007041E5">
            <w:pPr>
              <w:rPr>
                <w:rFonts w:ascii="Verdana" w:eastAsia="Calibri" w:hAnsi="Verdana" w:cs="Vijaya"/>
                <w:color w:val="000000"/>
                <w:sz w:val="10"/>
                <w:szCs w:val="10"/>
              </w:rPr>
            </w:pPr>
          </w:p>
        </w:tc>
        <w:tc>
          <w:tcPr>
            <w:tcW w:w="4618" w:type="dxa"/>
            <w:vAlign w:val="center"/>
          </w:tcPr>
          <w:p w:rsidR="003824E2" w:rsidRPr="008842A3" w:rsidRDefault="003824E2" w:rsidP="007041E5">
            <w:pPr>
              <w:rPr>
                <w:rFonts w:ascii="Calibri" w:hAnsi="Calibri" w:cs="Calibri"/>
                <w:b/>
                <w:sz w:val="18"/>
                <w:szCs w:val="18"/>
              </w:rPr>
            </w:pPr>
          </w:p>
        </w:tc>
      </w:tr>
      <w:tr w:rsidR="003824E2" w:rsidRPr="008842A3" w:rsidTr="00405640">
        <w:trPr>
          <w:trHeight w:val="215"/>
          <w:jc w:val="center"/>
        </w:trPr>
        <w:tc>
          <w:tcPr>
            <w:tcW w:w="4663" w:type="dxa"/>
            <w:vAlign w:val="center"/>
          </w:tcPr>
          <w:p w:rsidR="003824E2" w:rsidRPr="003824E2" w:rsidRDefault="003824E2" w:rsidP="007041E5">
            <w:pPr>
              <w:rPr>
                <w:rFonts w:ascii="Verdana" w:eastAsia="Calibri" w:hAnsi="Verdana" w:cs="Vijaya"/>
                <w:b/>
                <w:color w:val="000000"/>
                <w:sz w:val="10"/>
                <w:szCs w:val="10"/>
                <w:lang w:val="es-BO"/>
              </w:rPr>
            </w:pPr>
            <w:r w:rsidRPr="003824E2">
              <w:rPr>
                <w:rFonts w:ascii="Verdana" w:hAnsi="Verdana"/>
                <w:b/>
                <w:sz w:val="10"/>
                <w:szCs w:val="10"/>
              </w:rPr>
              <w:lastRenderedPageBreak/>
              <w:t>DISPOSICIONES DE SEGURIDAD Y SALUD OCUPACIONAL PARA EMPRESAS CONTRATISTA DE YPFB</w:t>
            </w:r>
          </w:p>
        </w:tc>
        <w:tc>
          <w:tcPr>
            <w:tcW w:w="4618" w:type="dxa"/>
            <w:vAlign w:val="center"/>
          </w:tcPr>
          <w:p w:rsidR="003824E2" w:rsidRPr="008842A3" w:rsidRDefault="003824E2" w:rsidP="007041E5">
            <w:pPr>
              <w:rPr>
                <w:rFonts w:ascii="Calibri" w:hAnsi="Calibri" w:cs="Calibri"/>
                <w:b/>
                <w:sz w:val="18"/>
                <w:szCs w:val="18"/>
              </w:rPr>
            </w:pPr>
          </w:p>
        </w:tc>
      </w:tr>
      <w:tr w:rsidR="003824E2" w:rsidRPr="008842A3" w:rsidTr="00DF54A3">
        <w:trPr>
          <w:trHeight w:val="215"/>
          <w:jc w:val="center"/>
        </w:trPr>
        <w:tc>
          <w:tcPr>
            <w:tcW w:w="4663" w:type="dxa"/>
          </w:tcPr>
          <w:p w:rsidR="003824E2" w:rsidRPr="003824E2" w:rsidRDefault="003824E2" w:rsidP="003824E2">
            <w:pPr>
              <w:jc w:val="both"/>
              <w:rPr>
                <w:rFonts w:ascii="Verdana" w:hAnsi="Verdana" w:cs="Calibri"/>
                <w:sz w:val="10"/>
                <w:szCs w:val="10"/>
                <w:lang w:val="es-BO"/>
              </w:rPr>
            </w:pPr>
            <w:r w:rsidRPr="003824E2">
              <w:rPr>
                <w:rFonts w:ascii="Verdana" w:hAnsi="Verdana" w:cs="Calibri"/>
                <w:sz w:val="10"/>
                <w:szCs w:val="10"/>
                <w:lang w:val="es-BO"/>
              </w:rPr>
              <w:t xml:space="preserve">La Empresa  Contratista de la actividad/obra/proyecto deberá cumplir de forma obligatoria con los siguientes estándares de Seguridad Industrial y Salud Ocupacional: </w:t>
            </w:r>
          </w:p>
          <w:p w:rsidR="003824E2" w:rsidRPr="003824E2" w:rsidRDefault="003824E2" w:rsidP="003824E2">
            <w:pPr>
              <w:jc w:val="both"/>
              <w:rPr>
                <w:rFonts w:ascii="Verdana" w:hAnsi="Verdana" w:cs="Calibri"/>
                <w:sz w:val="10"/>
                <w:szCs w:val="10"/>
                <w:lang w:val="es-BO"/>
              </w:rPr>
            </w:pPr>
          </w:p>
          <w:p w:rsidR="003824E2" w:rsidRPr="003824E2" w:rsidRDefault="003824E2" w:rsidP="003824E2">
            <w:pPr>
              <w:jc w:val="center"/>
              <w:rPr>
                <w:rFonts w:ascii="Verdana" w:hAnsi="Verdana" w:cs="Calibri"/>
                <w:b/>
                <w:bCs/>
                <w:sz w:val="10"/>
                <w:szCs w:val="10"/>
                <w:lang w:val="es-BO"/>
              </w:rPr>
            </w:pPr>
            <w:r w:rsidRPr="003824E2">
              <w:rPr>
                <w:rFonts w:ascii="Verdana" w:hAnsi="Verdana" w:cs="Calibri"/>
                <w:b/>
                <w:bCs/>
                <w:sz w:val="10"/>
                <w:szCs w:val="10"/>
                <w:lang w:val="es-BO"/>
              </w:rPr>
              <w:t>ESTÁNDARES Y REQUISITOS DE SySO PARA CONTRATISTAS DE YPFB CORPORACIÓN.</w:t>
            </w:r>
          </w:p>
          <w:p w:rsidR="003824E2" w:rsidRPr="003824E2" w:rsidRDefault="003824E2" w:rsidP="003824E2">
            <w:pPr>
              <w:jc w:val="both"/>
              <w:rPr>
                <w:rFonts w:ascii="Verdana" w:hAnsi="Verdana" w:cs="Calibri"/>
                <w:b/>
                <w:bCs/>
                <w:sz w:val="10"/>
                <w:szCs w:val="10"/>
                <w:lang w:val="es-BO"/>
              </w:rPr>
            </w:pPr>
          </w:p>
          <w:p w:rsidR="003824E2" w:rsidRPr="003824E2" w:rsidRDefault="003824E2" w:rsidP="003824E2">
            <w:pPr>
              <w:jc w:val="both"/>
              <w:rPr>
                <w:rFonts w:ascii="Verdana" w:hAnsi="Verdana" w:cs="Calibri"/>
                <w:sz w:val="10"/>
                <w:szCs w:val="10"/>
                <w:lang w:val="es-BO"/>
              </w:rPr>
            </w:pPr>
            <w:r w:rsidRPr="003824E2">
              <w:rPr>
                <w:rFonts w:ascii="Verdana" w:hAnsi="Verdana" w:cs="Calibri"/>
                <w:sz w:val="10"/>
                <w:szCs w:val="10"/>
                <w:lang w:val="es-BO"/>
              </w:rPr>
              <w:t xml:space="preserve">Los requisitos de SySO son aplicables en base al </w:t>
            </w:r>
            <w:r w:rsidRPr="003824E2">
              <w:rPr>
                <w:rFonts w:ascii="Verdana" w:hAnsi="Verdana" w:cs="Calibri"/>
                <w:b/>
                <w:bCs/>
                <w:sz w:val="10"/>
                <w:szCs w:val="10"/>
                <w:lang w:val="es-BO"/>
              </w:rPr>
              <w:t>Análisis Preliminar de Peligros y Riesgos</w:t>
            </w:r>
            <w:r w:rsidRPr="003824E2">
              <w:rPr>
                <w:rFonts w:ascii="Verdana" w:hAnsi="Verdana" w:cs="Calibri"/>
                <w:sz w:val="10"/>
                <w:szCs w:val="10"/>
                <w:lang w:val="es-BO"/>
              </w:rPr>
              <w:t xml:space="preserve"> elaborado para cada actividad a realizar. En función de ello, podrán establecerse requisitos adicionales y/o verificar la “no aplicación de ciertos requisitos de SySO” de acuerdo a las actividades del proyecto u obra.</w:t>
            </w:r>
          </w:p>
          <w:p w:rsidR="003824E2" w:rsidRPr="003824E2" w:rsidRDefault="003824E2" w:rsidP="003824E2">
            <w:pPr>
              <w:jc w:val="both"/>
              <w:rPr>
                <w:rFonts w:ascii="Verdana" w:hAnsi="Verdana" w:cs="Calibri"/>
                <w:sz w:val="10"/>
                <w:szCs w:val="10"/>
                <w:lang w:val="es-BO"/>
              </w:rPr>
            </w:pPr>
          </w:p>
          <w:p w:rsidR="003824E2" w:rsidRPr="003824E2" w:rsidRDefault="003824E2" w:rsidP="003824E2">
            <w:pPr>
              <w:jc w:val="both"/>
              <w:rPr>
                <w:rFonts w:ascii="Verdana" w:hAnsi="Verdana" w:cs="Calibri"/>
                <w:sz w:val="10"/>
                <w:szCs w:val="10"/>
                <w:lang w:val="es-BO"/>
              </w:rPr>
            </w:pPr>
            <w:r w:rsidRPr="003824E2">
              <w:rPr>
                <w:rFonts w:ascii="Verdana" w:hAnsi="Verdana" w:cs="Calibri"/>
                <w:sz w:val="10"/>
                <w:szCs w:val="10"/>
                <w:lang w:val="es-BO"/>
              </w:rPr>
              <w:t xml:space="preserve">La empresa contratista deberá garantizar el cumplimiento de los requisitos y estándares de Seguridad descritos en el </w:t>
            </w:r>
            <w:r w:rsidRPr="003824E2">
              <w:rPr>
                <w:rFonts w:ascii="Verdana" w:hAnsi="Verdana" w:cs="Calibri"/>
                <w:b/>
                <w:bCs/>
                <w:i/>
                <w:iCs/>
                <w:sz w:val="10"/>
                <w:szCs w:val="10"/>
                <w:lang w:val="es-BO"/>
              </w:rPr>
              <w:t>Anexo 2.1:</w:t>
            </w:r>
            <w:r w:rsidRPr="003824E2">
              <w:rPr>
                <w:rFonts w:ascii="Verdana" w:hAnsi="Verdana" w:cs="Calibri"/>
                <w:sz w:val="10"/>
                <w:szCs w:val="10"/>
                <w:lang w:val="es-BO"/>
              </w:rPr>
              <w:t xml:space="preserve"> </w:t>
            </w:r>
            <w:r w:rsidRPr="003824E2">
              <w:rPr>
                <w:rFonts w:ascii="Verdana" w:hAnsi="Verdana" w:cs="Calibri"/>
                <w:b/>
                <w:bCs/>
                <w:sz w:val="10"/>
                <w:szCs w:val="10"/>
                <w:lang w:val="es-BO"/>
              </w:rPr>
              <w:t>“REQUISITOS DE SEGURIDAD INDUSTRIAL PARA CONTRATISTAS”</w:t>
            </w:r>
            <w:r w:rsidRPr="003824E2">
              <w:rPr>
                <w:rFonts w:ascii="Verdana" w:hAnsi="Verdana" w:cs="Calibri"/>
                <w:sz w:val="10"/>
                <w:szCs w:val="10"/>
                <w:lang w:val="es-BO"/>
              </w:rPr>
              <w:t>, documento elaborado conforme a políticas internas de YPFB y en estricto cumplimiento de la normativa legal vigente (D.L. 16998).</w:t>
            </w:r>
          </w:p>
          <w:p w:rsidR="003824E2" w:rsidRPr="003824E2" w:rsidRDefault="003824E2" w:rsidP="003824E2">
            <w:pPr>
              <w:jc w:val="both"/>
              <w:rPr>
                <w:rFonts w:ascii="Verdana" w:hAnsi="Verdana" w:cs="Calibri"/>
                <w:sz w:val="10"/>
                <w:szCs w:val="10"/>
                <w:u w:val="single"/>
              </w:rPr>
            </w:pPr>
          </w:p>
          <w:p w:rsidR="003824E2" w:rsidRPr="003824E2" w:rsidRDefault="003824E2" w:rsidP="003824E2">
            <w:pPr>
              <w:jc w:val="both"/>
              <w:rPr>
                <w:rFonts w:ascii="Verdana" w:hAnsi="Verdana" w:cs="Calibri"/>
                <w:sz w:val="10"/>
                <w:szCs w:val="10"/>
              </w:rPr>
            </w:pPr>
            <w:r w:rsidRPr="003824E2">
              <w:rPr>
                <w:rFonts w:ascii="Verdana" w:hAnsi="Verdana" w:cs="Calibri"/>
                <w:b/>
                <w:sz w:val="10"/>
                <w:szCs w:val="10"/>
                <w:u w:val="single"/>
              </w:rPr>
              <w:t>ASPECTOS GENERALES</w:t>
            </w:r>
            <w:r w:rsidRPr="003824E2">
              <w:rPr>
                <w:rFonts w:ascii="Verdana" w:hAnsi="Verdana" w:cs="Calibri"/>
                <w:b/>
                <w:sz w:val="10"/>
                <w:szCs w:val="10"/>
              </w:rPr>
              <w:t>:</w:t>
            </w:r>
            <w:r w:rsidRPr="003824E2">
              <w:rPr>
                <w:rFonts w:ascii="Verdana" w:hAnsi="Verdana" w:cs="Calibri"/>
                <w:sz w:val="10"/>
                <w:szCs w:val="10"/>
              </w:rPr>
              <w:t xml:space="preserve"> </w:t>
            </w:r>
          </w:p>
          <w:p w:rsidR="003824E2" w:rsidRPr="003824E2" w:rsidRDefault="003824E2" w:rsidP="003824E2">
            <w:pPr>
              <w:jc w:val="both"/>
              <w:rPr>
                <w:rFonts w:ascii="Verdana" w:hAnsi="Verdana" w:cs="Calibri"/>
                <w:sz w:val="10"/>
                <w:szCs w:val="10"/>
              </w:rPr>
            </w:pPr>
          </w:p>
          <w:p w:rsidR="003824E2" w:rsidRPr="003824E2" w:rsidRDefault="003824E2" w:rsidP="003824E2">
            <w:pPr>
              <w:spacing w:line="276" w:lineRule="auto"/>
              <w:jc w:val="both"/>
              <w:rPr>
                <w:rFonts w:ascii="Verdana" w:hAnsi="Verdana" w:cs="Calibri"/>
                <w:sz w:val="10"/>
                <w:szCs w:val="10"/>
              </w:rPr>
            </w:pPr>
            <w:r w:rsidRPr="003824E2">
              <w:rPr>
                <w:rFonts w:ascii="Verdana" w:hAnsi="Verdana" w:cs="Calibri"/>
                <w:sz w:val="10"/>
                <w:szCs w:val="10"/>
              </w:rPr>
              <w:t>La empresa contratista deberá prever el número de personal de SMS para el proyecto en función a las siguientes consideraciones:</w:t>
            </w:r>
          </w:p>
          <w:p w:rsidR="003824E2" w:rsidRPr="003824E2" w:rsidRDefault="003824E2" w:rsidP="003824E2">
            <w:pPr>
              <w:spacing w:line="276" w:lineRule="auto"/>
              <w:jc w:val="both"/>
              <w:rPr>
                <w:rFonts w:ascii="Verdana" w:hAnsi="Verdana" w:cs="Calibri"/>
                <w:sz w:val="10"/>
                <w:szCs w:val="10"/>
              </w:rPr>
            </w:pPr>
          </w:p>
          <w:p w:rsidR="003824E2" w:rsidRPr="003824E2" w:rsidRDefault="003824E2" w:rsidP="00817C49">
            <w:pPr>
              <w:pStyle w:val="Prrafodelista"/>
              <w:numPr>
                <w:ilvl w:val="0"/>
                <w:numId w:val="42"/>
              </w:numPr>
              <w:spacing w:after="160"/>
              <w:contextualSpacing/>
              <w:jc w:val="both"/>
              <w:rPr>
                <w:rFonts w:ascii="Verdana" w:hAnsi="Verdana" w:cs="Calibri"/>
                <w:sz w:val="10"/>
                <w:szCs w:val="10"/>
              </w:rPr>
            </w:pPr>
            <w:r w:rsidRPr="003824E2">
              <w:rPr>
                <w:rFonts w:ascii="Verdana" w:hAnsi="Verdana" w:cs="Calibri"/>
                <w:sz w:val="10"/>
                <w:szCs w:val="10"/>
              </w:rPr>
              <w:t>Análisis preliminar de peligros y riesgos (asociados a la actividad), tiempo, magnitud del proyecto, número de trabajadores y numero de frentes de trabajo.</w:t>
            </w:r>
          </w:p>
          <w:p w:rsidR="003824E2" w:rsidRPr="003824E2" w:rsidRDefault="003824E2" w:rsidP="00817C49">
            <w:pPr>
              <w:pStyle w:val="Prrafodelista"/>
              <w:numPr>
                <w:ilvl w:val="0"/>
                <w:numId w:val="42"/>
              </w:numPr>
              <w:spacing w:after="160"/>
              <w:contextualSpacing/>
              <w:jc w:val="both"/>
              <w:rPr>
                <w:rFonts w:ascii="Verdana" w:hAnsi="Verdana" w:cs="Calibri"/>
                <w:sz w:val="10"/>
                <w:szCs w:val="10"/>
              </w:rPr>
            </w:pPr>
            <w:r w:rsidRPr="003824E2">
              <w:rPr>
                <w:rFonts w:ascii="Verdana" w:hAnsi="Verdana" w:cs="Calibri"/>
                <w:sz w:val="10"/>
                <w:szCs w:val="10"/>
              </w:rPr>
              <w:t xml:space="preserve">En cumplimiento a la LGT Art.73, se establece que todo proyecto con más de 80 trabajadores  deberá contar necesariamente con personal médico (in situ). </w:t>
            </w:r>
          </w:p>
          <w:p w:rsidR="003824E2" w:rsidRPr="003824E2" w:rsidRDefault="003824E2" w:rsidP="00817C49">
            <w:pPr>
              <w:pStyle w:val="Prrafodelista"/>
              <w:numPr>
                <w:ilvl w:val="0"/>
                <w:numId w:val="42"/>
              </w:numPr>
              <w:spacing w:after="160"/>
              <w:contextualSpacing/>
              <w:jc w:val="both"/>
              <w:rPr>
                <w:rFonts w:ascii="Verdana" w:hAnsi="Verdana" w:cs="Calibri"/>
                <w:sz w:val="10"/>
                <w:szCs w:val="10"/>
              </w:rPr>
            </w:pPr>
            <w:r w:rsidRPr="003824E2">
              <w:rPr>
                <w:rFonts w:ascii="Verdana" w:hAnsi="Verdana" w:cs="Calibri"/>
                <w:sz w:val="10"/>
                <w:szCs w:val="10"/>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3824E2" w:rsidRPr="003824E2" w:rsidRDefault="003824E2" w:rsidP="003824E2">
            <w:pPr>
              <w:jc w:val="both"/>
              <w:rPr>
                <w:rFonts w:ascii="Verdana" w:hAnsi="Verdana" w:cs="Calibri"/>
                <w:sz w:val="10"/>
                <w:szCs w:val="10"/>
              </w:rPr>
            </w:pPr>
            <w:r w:rsidRPr="003824E2">
              <w:rPr>
                <w:rFonts w:ascii="Verdana" w:hAnsi="Verdana" w:cs="Calibri"/>
                <w:b/>
                <w:sz w:val="10"/>
                <w:szCs w:val="10"/>
                <w:u w:val="single"/>
              </w:rPr>
              <w:t>PERSONAL DE SMS</w:t>
            </w:r>
            <w:r w:rsidRPr="003824E2">
              <w:rPr>
                <w:rFonts w:ascii="Verdana" w:hAnsi="Verdana" w:cs="Calibri"/>
                <w:sz w:val="10"/>
                <w:szCs w:val="10"/>
              </w:rPr>
              <w:t>:</w:t>
            </w:r>
          </w:p>
          <w:p w:rsidR="003824E2" w:rsidRPr="003824E2" w:rsidRDefault="003824E2" w:rsidP="003824E2">
            <w:pPr>
              <w:jc w:val="both"/>
              <w:rPr>
                <w:rFonts w:ascii="Verdana" w:hAnsi="Verdana" w:cs="Calibri"/>
                <w:sz w:val="10"/>
                <w:szCs w:val="10"/>
              </w:rPr>
            </w:pPr>
          </w:p>
          <w:p w:rsidR="003824E2" w:rsidRPr="003824E2" w:rsidRDefault="003824E2" w:rsidP="003824E2">
            <w:pPr>
              <w:spacing w:line="276" w:lineRule="auto"/>
              <w:jc w:val="both"/>
              <w:rPr>
                <w:rFonts w:ascii="Verdana" w:hAnsi="Verdana" w:cs="Calibri"/>
                <w:sz w:val="10"/>
                <w:szCs w:val="10"/>
              </w:rPr>
            </w:pPr>
            <w:r w:rsidRPr="003824E2">
              <w:rPr>
                <w:rFonts w:ascii="Verdana" w:hAnsi="Verdana" w:cs="Calibri"/>
                <w:sz w:val="10"/>
                <w:szCs w:val="10"/>
              </w:rPr>
              <w:t>La empresa contratista deberá contar mínimamente con el siguiente personal de SMS (Monitor/Supervisor/Coordinador de SMS), en base a los siguientes criterios:</w:t>
            </w:r>
          </w:p>
          <w:p w:rsidR="003824E2" w:rsidRPr="003824E2" w:rsidRDefault="003824E2" w:rsidP="003824E2">
            <w:pPr>
              <w:ind w:left="360"/>
              <w:jc w:val="both"/>
              <w:rPr>
                <w:rFonts w:ascii="Verdana" w:hAnsi="Verdana" w:cs="Calibri"/>
                <w:b/>
                <w:sz w:val="10"/>
                <w:szCs w:val="10"/>
              </w:rPr>
            </w:pPr>
          </w:p>
          <w:p w:rsidR="003824E2" w:rsidRPr="003824E2" w:rsidRDefault="003824E2" w:rsidP="003824E2">
            <w:pPr>
              <w:ind w:left="360"/>
              <w:jc w:val="both"/>
              <w:rPr>
                <w:rFonts w:ascii="Verdana" w:hAnsi="Verdana" w:cs="Calibri"/>
                <w:b/>
                <w:sz w:val="10"/>
                <w:szCs w:val="10"/>
              </w:rPr>
            </w:pPr>
            <w:r w:rsidRPr="003824E2">
              <w:rPr>
                <w:rFonts w:ascii="Verdana" w:hAnsi="Verdana" w:cs="Calibri"/>
                <w:b/>
                <w:sz w:val="10"/>
                <w:szCs w:val="10"/>
              </w:rPr>
              <w:t>Proyectos de Red Secundaria/Estación Distrital de Regulación (EDR):</w:t>
            </w:r>
          </w:p>
          <w:p w:rsidR="003824E2" w:rsidRPr="003824E2" w:rsidRDefault="003824E2" w:rsidP="003824E2">
            <w:pPr>
              <w:ind w:left="360"/>
              <w:jc w:val="both"/>
              <w:rPr>
                <w:rFonts w:ascii="Verdana" w:hAnsi="Verdana" w:cs="Calibri"/>
                <w:b/>
                <w:sz w:val="10"/>
                <w:szCs w:val="10"/>
              </w:rPr>
            </w:pPr>
          </w:p>
          <w:p w:rsidR="003824E2" w:rsidRPr="003824E2" w:rsidRDefault="003824E2" w:rsidP="00817C49">
            <w:pPr>
              <w:numPr>
                <w:ilvl w:val="0"/>
                <w:numId w:val="43"/>
              </w:numPr>
              <w:ind w:left="709"/>
              <w:jc w:val="both"/>
              <w:rPr>
                <w:rFonts w:ascii="Verdana" w:hAnsi="Verdana"/>
                <w:b/>
                <w:sz w:val="10"/>
                <w:szCs w:val="10"/>
              </w:rPr>
            </w:pPr>
            <w:r w:rsidRPr="003824E2">
              <w:rPr>
                <w:rFonts w:ascii="Verdana" w:hAnsi="Verdana" w:cs="Calibri"/>
                <w:sz w:val="10"/>
                <w:szCs w:val="10"/>
              </w:rPr>
              <w:t>1 Monitor de SySO: por cada frente de trabajo (de acuerdo al análisis de Riesgos de las actividades a desarrollarse en el frente de trabajo)</w:t>
            </w:r>
          </w:p>
          <w:p w:rsidR="003824E2" w:rsidRPr="003824E2" w:rsidRDefault="003824E2" w:rsidP="003824E2">
            <w:pPr>
              <w:ind w:left="349"/>
              <w:jc w:val="both"/>
              <w:rPr>
                <w:rFonts w:ascii="Verdana" w:hAnsi="Verdana" w:cs="Calibri"/>
                <w:sz w:val="10"/>
                <w:szCs w:val="10"/>
              </w:rPr>
            </w:pPr>
          </w:p>
          <w:p w:rsidR="003824E2" w:rsidRPr="003824E2" w:rsidRDefault="003824E2" w:rsidP="003824E2">
            <w:pPr>
              <w:jc w:val="both"/>
              <w:rPr>
                <w:rFonts w:ascii="Verdana" w:hAnsi="Verdana"/>
                <w:b/>
                <w:sz w:val="10"/>
                <w:szCs w:val="10"/>
              </w:rPr>
            </w:pPr>
            <w:r w:rsidRPr="003824E2">
              <w:rPr>
                <w:rFonts w:ascii="Verdana" w:hAnsi="Verdana" w:cs="Calibri"/>
                <w:sz w:val="10"/>
                <w:szCs w:val="10"/>
              </w:rPr>
              <w:t xml:space="preserve"> </w:t>
            </w:r>
            <w:r w:rsidRPr="003824E2">
              <w:rPr>
                <w:rFonts w:ascii="Verdana" w:hAnsi="Verdana"/>
                <w:b/>
                <w:bCs/>
                <w:sz w:val="10"/>
                <w:szCs w:val="10"/>
              </w:rPr>
              <w:t>Monitor de SMS</w:t>
            </w:r>
          </w:p>
          <w:tbl>
            <w:tblPr>
              <w:tblW w:w="4851" w:type="pct"/>
              <w:jc w:val="center"/>
              <w:tblCellMar>
                <w:left w:w="0" w:type="dxa"/>
                <w:right w:w="0" w:type="dxa"/>
              </w:tblCellMar>
              <w:tblLook w:val="04A0" w:firstRow="1" w:lastRow="0" w:firstColumn="1" w:lastColumn="0" w:noHBand="0" w:noVBand="1"/>
            </w:tblPr>
            <w:tblGrid>
              <w:gridCol w:w="1213"/>
              <w:gridCol w:w="3237"/>
            </w:tblGrid>
            <w:tr w:rsidR="003824E2" w:rsidRPr="003824E2" w:rsidTr="00DF54A3">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jc w:val="center"/>
                    <w:rPr>
                      <w:rFonts w:ascii="Verdana" w:hAnsi="Verdana"/>
                      <w:b/>
                      <w:bCs/>
                      <w:sz w:val="10"/>
                      <w:szCs w:val="10"/>
                      <w:lang w:val="es-BO"/>
                    </w:rPr>
                  </w:pPr>
                  <w:r w:rsidRPr="003824E2">
                    <w:rPr>
                      <w:rFonts w:ascii="Verdana" w:hAnsi="Verdana"/>
                      <w:b/>
                      <w:bCs/>
                      <w:sz w:val="10"/>
                      <w:szCs w:val="10"/>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jc w:val="center"/>
                    <w:rPr>
                      <w:rFonts w:ascii="Verdana" w:hAnsi="Verdana"/>
                      <w:b/>
                      <w:bCs/>
                      <w:sz w:val="10"/>
                      <w:szCs w:val="10"/>
                    </w:rPr>
                  </w:pPr>
                  <w:r w:rsidRPr="003824E2">
                    <w:rPr>
                      <w:rFonts w:ascii="Verdana" w:hAnsi="Verdana"/>
                      <w:b/>
                      <w:bCs/>
                      <w:sz w:val="10"/>
                      <w:szCs w:val="10"/>
                    </w:rPr>
                    <w:t>Requisitos</w:t>
                  </w:r>
                </w:p>
              </w:tc>
            </w:tr>
            <w:tr w:rsidR="003824E2" w:rsidRPr="003824E2" w:rsidTr="00DF54A3">
              <w:trPr>
                <w:trHeight w:val="502"/>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b/>
                      <w:bCs/>
                      <w:sz w:val="10"/>
                      <w:szCs w:val="10"/>
                    </w:rPr>
                  </w:pPr>
                  <w:r w:rsidRPr="003824E2">
                    <w:rPr>
                      <w:rFonts w:ascii="Verdana" w:hAnsi="Verdana"/>
                      <w:b/>
                      <w:bCs/>
                      <w:sz w:val="10"/>
                      <w:szCs w:val="10"/>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sz w:val="10"/>
                      <w:szCs w:val="10"/>
                    </w:rPr>
                  </w:pPr>
                  <w:r w:rsidRPr="003824E2">
                    <w:rPr>
                      <w:rFonts w:ascii="Verdana" w:hAnsi="Verdana"/>
                      <w:sz w:val="10"/>
                      <w:szCs w:val="10"/>
                    </w:rPr>
                    <w:t>Profesional a nivel licenciatura en ingeniería o Técnico del área Industrial (mecánico, eléctrico, SMS o similares)</w:t>
                  </w:r>
                </w:p>
              </w:tc>
            </w:tr>
            <w:tr w:rsidR="003824E2" w:rsidRPr="003824E2" w:rsidTr="00DF54A3">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b/>
                      <w:bCs/>
                      <w:sz w:val="10"/>
                      <w:szCs w:val="10"/>
                    </w:rPr>
                  </w:pPr>
                  <w:r w:rsidRPr="003824E2">
                    <w:rPr>
                      <w:rFonts w:ascii="Verdana" w:hAnsi="Verdana"/>
                      <w:b/>
                      <w:bCs/>
                      <w:sz w:val="10"/>
                      <w:szCs w:val="10"/>
                    </w:rPr>
                    <w:t xml:space="preserve">Formación OBLIGATORIA </w:t>
                  </w:r>
                  <w:r w:rsidRPr="003824E2">
                    <w:rPr>
                      <w:rFonts w:ascii="Verdana" w:hAnsi="Verdana"/>
                      <w:sz w:val="10"/>
                      <w:szCs w:val="10"/>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sz w:val="10"/>
                      <w:szCs w:val="10"/>
                    </w:rPr>
                  </w:pPr>
                  <w:r w:rsidRPr="003824E2">
                    <w:rPr>
                      <w:rFonts w:ascii="Verdana" w:hAnsi="Verdana"/>
                      <w:sz w:val="10"/>
                      <w:szCs w:val="10"/>
                    </w:rPr>
                    <w:t>Seguridad Industrial, Salud Ocupacional y Medio Ambiente.</w:t>
                  </w:r>
                </w:p>
                <w:p w:rsidR="003824E2" w:rsidRPr="003824E2" w:rsidRDefault="003824E2" w:rsidP="003824E2">
                  <w:pPr>
                    <w:spacing w:before="120" w:after="120"/>
                    <w:rPr>
                      <w:rFonts w:ascii="Verdana" w:hAnsi="Verdana"/>
                      <w:sz w:val="10"/>
                      <w:szCs w:val="10"/>
                      <w:lang w:val="es-BO"/>
                    </w:rPr>
                  </w:pPr>
                  <w:r w:rsidRPr="003824E2">
                    <w:rPr>
                      <w:rFonts w:ascii="Verdana" w:hAnsi="Verdana"/>
                      <w:sz w:val="10"/>
                      <w:szCs w:val="10"/>
                    </w:rPr>
                    <w:t xml:space="preserve">Cursos de Sistemas de Gestión  de Seguridad y salud ocupacional y Medio Ambiente (OHSAS 18001 - ISO 14001). </w:t>
                  </w:r>
                </w:p>
              </w:tc>
            </w:tr>
            <w:tr w:rsidR="003824E2" w:rsidRPr="003824E2" w:rsidTr="00DF54A3">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b/>
                      <w:bCs/>
                      <w:sz w:val="10"/>
                      <w:szCs w:val="10"/>
                    </w:rPr>
                  </w:pPr>
                  <w:r w:rsidRPr="003824E2">
                    <w:rPr>
                      <w:rFonts w:ascii="Verdana" w:hAnsi="Verdana"/>
                      <w:b/>
                      <w:bCs/>
                      <w:sz w:val="10"/>
                      <w:szCs w:val="10"/>
                    </w:rPr>
                    <w:lastRenderedPageBreak/>
                    <w:t>Formación</w:t>
                  </w:r>
                </w:p>
                <w:p w:rsidR="003824E2" w:rsidRPr="003824E2" w:rsidRDefault="003824E2" w:rsidP="003824E2">
                  <w:pPr>
                    <w:spacing w:before="120" w:after="120"/>
                    <w:rPr>
                      <w:rFonts w:ascii="Verdana" w:hAnsi="Verdana"/>
                      <w:b/>
                      <w:bCs/>
                      <w:sz w:val="10"/>
                      <w:szCs w:val="10"/>
                    </w:rPr>
                  </w:pPr>
                  <w:r w:rsidRPr="003824E2">
                    <w:rPr>
                      <w:rFonts w:ascii="Verdana" w:hAnsi="Verdana"/>
                      <w:b/>
                      <w:bCs/>
                      <w:sz w:val="10"/>
                      <w:szCs w:val="10"/>
                    </w:rPr>
                    <w:t xml:space="preserve">DESEABLE </w:t>
                  </w:r>
                  <w:r w:rsidRPr="003824E2">
                    <w:rPr>
                      <w:rFonts w:ascii="Verdana" w:hAnsi="Verdana"/>
                      <w:sz w:val="10"/>
                      <w:szCs w:val="10"/>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sz w:val="10"/>
                      <w:szCs w:val="10"/>
                    </w:rPr>
                  </w:pPr>
                  <w:r w:rsidRPr="003824E2">
                    <w:rPr>
                      <w:rFonts w:ascii="Verdana" w:hAnsi="Verdana"/>
                      <w:sz w:val="10"/>
                      <w:szCs w:val="1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824E2" w:rsidRPr="003824E2" w:rsidRDefault="003824E2" w:rsidP="003824E2">
                  <w:pPr>
                    <w:spacing w:before="120" w:after="120"/>
                    <w:rPr>
                      <w:rFonts w:ascii="Verdana" w:hAnsi="Verdana"/>
                      <w:sz w:val="10"/>
                      <w:szCs w:val="10"/>
                      <w:lang w:val="es-BO"/>
                    </w:rPr>
                  </w:pPr>
                  <w:r w:rsidRPr="003824E2">
                    <w:rPr>
                      <w:rFonts w:ascii="Verdana" w:hAnsi="Verdana"/>
                      <w:sz w:val="10"/>
                      <w:szCs w:val="10"/>
                    </w:rPr>
                    <w:t>Lucha contra incendios, Primeros Auxilios Básicos,  Manejo Defensivo.</w:t>
                  </w:r>
                </w:p>
              </w:tc>
            </w:tr>
            <w:tr w:rsidR="003824E2" w:rsidRPr="003824E2" w:rsidTr="00DF54A3">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b/>
                      <w:bCs/>
                      <w:sz w:val="10"/>
                      <w:szCs w:val="10"/>
                      <w:highlight w:val="green"/>
                    </w:rPr>
                  </w:pPr>
                  <w:r w:rsidRPr="003824E2">
                    <w:rPr>
                      <w:rFonts w:ascii="Verdana" w:hAnsi="Verdana"/>
                      <w:b/>
                      <w:bCs/>
                      <w:sz w:val="10"/>
                      <w:szCs w:val="10"/>
                    </w:rPr>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24E2" w:rsidRPr="003824E2" w:rsidRDefault="003824E2" w:rsidP="003824E2">
                  <w:pPr>
                    <w:spacing w:before="120" w:after="120"/>
                    <w:rPr>
                      <w:rFonts w:ascii="Verdana" w:hAnsi="Verdana"/>
                      <w:sz w:val="10"/>
                      <w:szCs w:val="10"/>
                    </w:rPr>
                  </w:pPr>
                  <w:r w:rsidRPr="003824E2">
                    <w:rPr>
                      <w:rFonts w:ascii="Verdana" w:hAnsi="Verdana"/>
                      <w:sz w:val="10"/>
                      <w:szCs w:val="10"/>
                    </w:rPr>
                    <w:t>Experiencia general mínima de 2 años y experiencia específica mínima de 1 año en cargos similares en proyectos de gas y petróleo, construcción, y/o rubro industrial.</w:t>
                  </w:r>
                </w:p>
                <w:p w:rsidR="003824E2" w:rsidRPr="003824E2" w:rsidRDefault="003824E2" w:rsidP="003824E2">
                  <w:pPr>
                    <w:spacing w:before="120" w:after="120"/>
                    <w:rPr>
                      <w:rFonts w:ascii="Verdana" w:hAnsi="Verdana"/>
                      <w:sz w:val="10"/>
                      <w:szCs w:val="10"/>
                    </w:rPr>
                  </w:pPr>
                  <w:r w:rsidRPr="003824E2">
                    <w:rPr>
                      <w:rFonts w:ascii="Verdana" w:hAnsi="Verdana"/>
                      <w:sz w:val="10"/>
                      <w:szCs w:val="10"/>
                    </w:rPr>
                    <w:t>Experiencia especifica:</w:t>
                  </w:r>
                </w:p>
                <w:p w:rsidR="003824E2" w:rsidRPr="003824E2" w:rsidRDefault="003824E2" w:rsidP="003824E2">
                  <w:pPr>
                    <w:rPr>
                      <w:rFonts w:ascii="Verdana" w:hAnsi="Verdana"/>
                      <w:sz w:val="10"/>
                      <w:szCs w:val="10"/>
                    </w:rPr>
                  </w:pPr>
                  <w:r w:rsidRPr="003824E2">
                    <w:rPr>
                      <w:rFonts w:ascii="Verdana" w:hAnsi="Verdana"/>
                      <w:sz w:val="10"/>
                      <w:szCs w:val="10"/>
                    </w:rPr>
                    <w:t>- Inspección y Auditoría de actos y/o condiciones inseguras</w:t>
                  </w:r>
                </w:p>
                <w:p w:rsidR="003824E2" w:rsidRPr="003824E2" w:rsidRDefault="003824E2" w:rsidP="003824E2">
                  <w:pPr>
                    <w:rPr>
                      <w:rFonts w:ascii="Verdana" w:hAnsi="Verdana"/>
                      <w:sz w:val="10"/>
                      <w:szCs w:val="10"/>
                    </w:rPr>
                  </w:pPr>
                  <w:r w:rsidRPr="003824E2">
                    <w:rPr>
                      <w:rFonts w:ascii="Verdana" w:hAnsi="Verdana"/>
                      <w:sz w:val="10"/>
                      <w:szCs w:val="10"/>
                    </w:rPr>
                    <w:t>- Gestión de Equipos de protección personal (EPP)</w:t>
                  </w:r>
                </w:p>
                <w:p w:rsidR="003824E2" w:rsidRPr="003824E2" w:rsidRDefault="003824E2" w:rsidP="003824E2">
                  <w:pPr>
                    <w:rPr>
                      <w:rFonts w:ascii="Verdana" w:hAnsi="Verdana"/>
                      <w:sz w:val="10"/>
                      <w:szCs w:val="10"/>
                    </w:rPr>
                  </w:pPr>
                  <w:r w:rsidRPr="003824E2">
                    <w:rPr>
                      <w:rFonts w:ascii="Verdana" w:hAnsi="Verdana"/>
                      <w:sz w:val="10"/>
                      <w:szCs w:val="10"/>
                    </w:rPr>
                    <w:t>- Gestión de Permisos de trabajo</w:t>
                  </w:r>
                </w:p>
                <w:p w:rsidR="003824E2" w:rsidRPr="003824E2" w:rsidRDefault="003824E2" w:rsidP="003824E2">
                  <w:pPr>
                    <w:rPr>
                      <w:rFonts w:ascii="Verdana" w:hAnsi="Verdana"/>
                      <w:sz w:val="10"/>
                      <w:szCs w:val="10"/>
                    </w:rPr>
                  </w:pPr>
                  <w:r w:rsidRPr="003824E2">
                    <w:rPr>
                      <w:rFonts w:ascii="Verdana" w:hAnsi="Verdana"/>
                      <w:sz w:val="10"/>
                      <w:szCs w:val="10"/>
                    </w:rPr>
                    <w:t>- Gestión y Manejo de emergencias (evacuación, simulacros, etc.)</w:t>
                  </w:r>
                </w:p>
              </w:tc>
            </w:tr>
          </w:tbl>
          <w:p w:rsidR="003824E2" w:rsidRPr="003824E2" w:rsidRDefault="003824E2" w:rsidP="003824E2">
            <w:pPr>
              <w:jc w:val="both"/>
              <w:rPr>
                <w:rFonts w:ascii="Verdana" w:hAnsi="Verdana"/>
                <w:b/>
                <w:sz w:val="10"/>
                <w:szCs w:val="10"/>
              </w:rPr>
            </w:pPr>
          </w:p>
          <w:p w:rsidR="003824E2" w:rsidRPr="003824E2" w:rsidRDefault="003824E2" w:rsidP="003824E2">
            <w:pPr>
              <w:jc w:val="both"/>
              <w:rPr>
                <w:rFonts w:ascii="Verdana" w:hAnsi="Verdana" w:cs="Calibri"/>
                <w:i/>
                <w:sz w:val="10"/>
                <w:szCs w:val="10"/>
              </w:rPr>
            </w:pPr>
            <w:r w:rsidRPr="003824E2">
              <w:rPr>
                <w:rFonts w:ascii="Verdana" w:hAnsi="Verdana" w:cs="Calibri"/>
                <w:b/>
                <w:sz w:val="10"/>
                <w:szCs w:val="10"/>
              </w:rPr>
              <w:t>POSTERIOR A LA ADJUDICACION:</w:t>
            </w:r>
            <w:r w:rsidRPr="003824E2">
              <w:rPr>
                <w:rFonts w:ascii="Verdana" w:hAnsi="Verdana" w:cs="Calibri"/>
                <w:sz w:val="10"/>
                <w:szCs w:val="10"/>
              </w:rPr>
              <w:t xml:space="preserve"> Antes del inicio de las actividades (orden de proceder) la Empresa adjudicada deberá presentar los siguientes documentos</w:t>
            </w:r>
            <w:r w:rsidRPr="003824E2">
              <w:rPr>
                <w:rFonts w:ascii="Verdana" w:hAnsi="Verdana" w:cs="Calibri"/>
                <w:b/>
                <w:i/>
                <w:sz w:val="10"/>
                <w:szCs w:val="10"/>
              </w:rPr>
              <w:t xml:space="preserve"> </w:t>
            </w:r>
            <w:r w:rsidRPr="003824E2">
              <w:rPr>
                <w:rFonts w:ascii="Verdana" w:hAnsi="Verdana" w:cs="Calibri"/>
                <w:sz w:val="10"/>
                <w:szCs w:val="10"/>
              </w:rPr>
              <w:t xml:space="preserve">para la </w:t>
            </w:r>
            <w:r w:rsidRPr="003824E2">
              <w:rPr>
                <w:rFonts w:ascii="Verdana" w:hAnsi="Verdana" w:cs="Calibri"/>
                <w:b/>
                <w:sz w:val="10"/>
                <w:szCs w:val="10"/>
              </w:rPr>
              <w:t>aprobación</w:t>
            </w:r>
            <w:r w:rsidRPr="003824E2">
              <w:rPr>
                <w:rFonts w:ascii="Verdana" w:hAnsi="Verdana" w:cs="Calibri"/>
                <w:sz w:val="10"/>
                <w:szCs w:val="10"/>
              </w:rPr>
              <w:t xml:space="preserve"> y </w:t>
            </w:r>
            <w:r w:rsidRPr="003824E2">
              <w:rPr>
                <w:rFonts w:ascii="Verdana" w:hAnsi="Verdana" w:cs="Calibri"/>
                <w:b/>
                <w:sz w:val="10"/>
                <w:szCs w:val="10"/>
              </w:rPr>
              <w:t xml:space="preserve">VoBo </w:t>
            </w:r>
            <w:r w:rsidRPr="003824E2">
              <w:rPr>
                <w:rFonts w:ascii="Verdana" w:hAnsi="Verdana" w:cs="Calibri"/>
                <w:sz w:val="10"/>
                <w:szCs w:val="10"/>
              </w:rPr>
              <w:t>de la Unidad SMSG de YPFB</w:t>
            </w:r>
            <w:r w:rsidRPr="003824E2">
              <w:rPr>
                <w:rFonts w:ascii="Verdana" w:hAnsi="Verdana" w:cs="Calibri"/>
                <w:i/>
                <w:sz w:val="10"/>
                <w:szCs w:val="10"/>
              </w:rPr>
              <w:t>:</w:t>
            </w:r>
          </w:p>
          <w:p w:rsidR="003824E2" w:rsidRPr="003824E2" w:rsidRDefault="003824E2" w:rsidP="003824E2">
            <w:pPr>
              <w:jc w:val="both"/>
              <w:rPr>
                <w:rFonts w:ascii="Verdana" w:hAnsi="Verdana" w:cs="Calibri"/>
                <w:b/>
                <w:i/>
                <w:sz w:val="10"/>
                <w:szCs w:val="10"/>
              </w:rPr>
            </w:pPr>
          </w:p>
          <w:p w:rsidR="003824E2" w:rsidRPr="003824E2" w:rsidRDefault="003824E2" w:rsidP="00817C49">
            <w:pPr>
              <w:pStyle w:val="Prrafodelista"/>
              <w:numPr>
                <w:ilvl w:val="0"/>
                <w:numId w:val="44"/>
              </w:numPr>
              <w:tabs>
                <w:tab w:val="left" w:pos="284"/>
              </w:tabs>
              <w:spacing w:after="200"/>
              <w:ind w:left="0" w:right="34" w:firstLine="0"/>
              <w:contextualSpacing/>
              <w:jc w:val="both"/>
              <w:rPr>
                <w:rFonts w:ascii="Verdana" w:hAnsi="Verdana" w:cs="Calibri"/>
                <w:b/>
                <w:i/>
                <w:sz w:val="10"/>
                <w:szCs w:val="10"/>
              </w:rPr>
            </w:pPr>
            <w:r w:rsidRPr="003824E2">
              <w:rPr>
                <w:rFonts w:ascii="Verdana" w:hAnsi="Verdana" w:cs="Calibri"/>
                <w:b/>
                <w:i/>
                <w:sz w:val="10"/>
                <w:szCs w:val="10"/>
              </w:rPr>
              <w:t>Declaración jurada</w:t>
            </w:r>
            <w:r w:rsidRPr="003824E2">
              <w:rPr>
                <w:rFonts w:ascii="Verdana" w:hAnsi="Verdana" w:cs="Calibri"/>
                <w:sz w:val="10"/>
                <w:szCs w:val="10"/>
              </w:rPr>
              <w:t xml:space="preserve"> “Compromiso de SMS” para Cumplimiento de requisitos de Seguridad Industrial, Salud Ocupacional y Medio Ambiente para contratistas de YPFB Corporación.</w:t>
            </w:r>
          </w:p>
          <w:p w:rsidR="003824E2" w:rsidRPr="003824E2" w:rsidRDefault="003824E2" w:rsidP="003824E2">
            <w:pPr>
              <w:pStyle w:val="Prrafodelista"/>
              <w:tabs>
                <w:tab w:val="left" w:pos="284"/>
              </w:tabs>
              <w:spacing w:after="200"/>
              <w:ind w:left="0" w:right="34"/>
              <w:contextualSpacing/>
              <w:jc w:val="both"/>
              <w:rPr>
                <w:rFonts w:ascii="Verdana" w:hAnsi="Verdana" w:cs="Calibri"/>
                <w:i/>
                <w:sz w:val="10"/>
                <w:szCs w:val="10"/>
              </w:rPr>
            </w:pPr>
            <w:r w:rsidRPr="003824E2">
              <w:rPr>
                <w:rFonts w:ascii="Verdana" w:hAnsi="Verdana" w:cs="Calibri"/>
                <w:i/>
                <w:sz w:val="10"/>
                <w:szCs w:val="1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824E2" w:rsidRPr="003824E2" w:rsidRDefault="003824E2" w:rsidP="003824E2">
            <w:pPr>
              <w:pStyle w:val="Prrafodelista"/>
              <w:tabs>
                <w:tab w:val="left" w:pos="284"/>
              </w:tabs>
              <w:spacing w:after="200"/>
              <w:ind w:left="0" w:right="34"/>
              <w:contextualSpacing/>
              <w:jc w:val="both"/>
              <w:rPr>
                <w:rFonts w:ascii="Verdana" w:hAnsi="Verdana" w:cs="Calibri"/>
                <w:i/>
                <w:sz w:val="10"/>
                <w:szCs w:val="10"/>
              </w:rPr>
            </w:pPr>
            <w:r w:rsidRPr="003824E2">
              <w:rPr>
                <w:rFonts w:ascii="Verdana" w:hAnsi="Verdana" w:cs="Calibri"/>
                <w:i/>
                <w:sz w:val="10"/>
                <w:szCs w:val="10"/>
              </w:rPr>
              <w:t>Presentar debidamente firmada por el representante legal, adjuntando la fotocopia firmada del documento de identificación (pasaporte/CI), con la impresión dactilar del mismo (pulgar derecho y/o izquierdo).</w:t>
            </w:r>
          </w:p>
          <w:p w:rsidR="003824E2" w:rsidRPr="003824E2" w:rsidRDefault="003824E2" w:rsidP="00817C49">
            <w:pPr>
              <w:pStyle w:val="Prrafodelista"/>
              <w:numPr>
                <w:ilvl w:val="0"/>
                <w:numId w:val="44"/>
              </w:numPr>
              <w:tabs>
                <w:tab w:val="left" w:pos="284"/>
              </w:tabs>
              <w:spacing w:after="200"/>
              <w:ind w:left="0" w:right="34" w:firstLine="0"/>
              <w:contextualSpacing/>
              <w:jc w:val="both"/>
              <w:rPr>
                <w:rFonts w:ascii="Verdana" w:hAnsi="Verdana" w:cs="Calibri"/>
                <w:b/>
                <w:i/>
                <w:sz w:val="10"/>
                <w:szCs w:val="10"/>
              </w:rPr>
            </w:pPr>
            <w:r w:rsidRPr="003824E2">
              <w:rPr>
                <w:rFonts w:ascii="Verdana" w:hAnsi="Verdana" w:cs="Calibri"/>
                <w:b/>
                <w:i/>
                <w:sz w:val="10"/>
                <w:szCs w:val="10"/>
              </w:rPr>
              <w:t>Presentación del sistema de Gestión de Seguridad y Salud Ocupacional</w:t>
            </w:r>
            <w:r w:rsidRPr="003824E2">
              <w:rPr>
                <w:rFonts w:ascii="Verdana" w:hAnsi="Verdana" w:cs="Calibri"/>
                <w:sz w:val="10"/>
                <w:szCs w:val="1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824E2">
              <w:rPr>
                <w:rFonts w:ascii="Verdana" w:hAnsi="Verdana" w:cs="Calibri"/>
                <w:sz w:val="10"/>
                <w:szCs w:val="10"/>
                <w:u w:val="single"/>
              </w:rPr>
              <w:t>específico para la actividad/obra/proyecto/servicio</w:t>
            </w:r>
            <w:r w:rsidRPr="003824E2">
              <w:rPr>
                <w:rFonts w:ascii="Verdana" w:hAnsi="Verdana" w:cs="Calibri"/>
                <w:sz w:val="10"/>
                <w:szCs w:val="10"/>
              </w:rPr>
              <w:t>.</w:t>
            </w:r>
          </w:p>
          <w:p w:rsidR="003824E2" w:rsidRPr="003824E2" w:rsidRDefault="003824E2" w:rsidP="00817C49">
            <w:pPr>
              <w:pStyle w:val="Prrafodelista"/>
              <w:numPr>
                <w:ilvl w:val="0"/>
                <w:numId w:val="44"/>
              </w:numPr>
              <w:tabs>
                <w:tab w:val="left" w:pos="284"/>
              </w:tabs>
              <w:spacing w:after="200"/>
              <w:ind w:left="0" w:right="34" w:firstLine="0"/>
              <w:contextualSpacing/>
              <w:jc w:val="both"/>
              <w:rPr>
                <w:rFonts w:ascii="Verdana" w:hAnsi="Verdana" w:cs="Calibri"/>
                <w:b/>
                <w:i/>
                <w:sz w:val="10"/>
                <w:szCs w:val="10"/>
              </w:rPr>
            </w:pPr>
            <w:r w:rsidRPr="003824E2">
              <w:rPr>
                <w:rFonts w:ascii="Verdana" w:hAnsi="Verdana" w:cs="Calibri"/>
                <w:b/>
                <w:i/>
                <w:sz w:val="10"/>
                <w:szCs w:val="10"/>
              </w:rPr>
              <w:t>Plan específico de Seguridad y Salud Ocupacional:</w:t>
            </w:r>
            <w:r w:rsidRPr="003824E2">
              <w:rPr>
                <w:rFonts w:ascii="Verdana" w:hAnsi="Verdana" w:cs="Calibri"/>
                <w:sz w:val="10"/>
                <w:szCs w:val="10"/>
              </w:rPr>
              <w:t xml:space="preserve"> debe contener al menos los siguientes puntos:</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i/>
                <w:sz w:val="10"/>
                <w:szCs w:val="10"/>
              </w:rPr>
            </w:pPr>
            <w:r w:rsidRPr="003824E2">
              <w:rPr>
                <w:rFonts w:ascii="Verdana" w:hAnsi="Verdana" w:cs="Calibri"/>
                <w:sz w:val="10"/>
                <w:szCs w:val="10"/>
              </w:rPr>
              <w:t>Política de Seguridad Industrial y Salud Ocupacional</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sz w:val="10"/>
                <w:szCs w:val="10"/>
              </w:rPr>
            </w:pPr>
            <w:r w:rsidRPr="003824E2">
              <w:rPr>
                <w:rFonts w:ascii="Verdana" w:hAnsi="Verdana" w:cs="Calibri"/>
                <w:sz w:val="10"/>
                <w:szCs w:val="10"/>
              </w:rPr>
              <w:t>Programas y políticas de control de alcohol y drogas</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sz w:val="10"/>
                <w:szCs w:val="10"/>
              </w:rPr>
            </w:pPr>
            <w:r w:rsidRPr="003824E2">
              <w:rPr>
                <w:rFonts w:ascii="Verdana" w:hAnsi="Verdana" w:cs="Calibri"/>
                <w:sz w:val="10"/>
                <w:szCs w:val="10"/>
              </w:rPr>
              <w:t>Programa de gestión vehicular (cronograma de mantenimiento de vehículos)</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i/>
                <w:sz w:val="10"/>
                <w:szCs w:val="10"/>
              </w:rPr>
            </w:pPr>
            <w:r w:rsidRPr="003824E2">
              <w:rPr>
                <w:rFonts w:ascii="Verdana" w:hAnsi="Verdana" w:cs="Calibri"/>
                <w:sz w:val="10"/>
                <w:szCs w:val="10"/>
              </w:rPr>
              <w:t>Programas de medidas preventivas en seguridad y salud ocupacional</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sz w:val="10"/>
                <w:szCs w:val="10"/>
              </w:rPr>
            </w:pPr>
            <w:r w:rsidRPr="003824E2">
              <w:rPr>
                <w:rFonts w:ascii="Verdana" w:hAnsi="Verdana" w:cs="Calibri"/>
                <w:sz w:val="10"/>
                <w:szCs w:val="10"/>
              </w:rPr>
              <w:t>Plan de respuesta ante emergencias (especifico del proyecto).</w:t>
            </w:r>
          </w:p>
          <w:p w:rsidR="003824E2" w:rsidRPr="003824E2" w:rsidRDefault="003824E2" w:rsidP="00817C49">
            <w:pPr>
              <w:pStyle w:val="Prrafodelista"/>
              <w:numPr>
                <w:ilvl w:val="0"/>
                <w:numId w:val="45"/>
              </w:numPr>
              <w:tabs>
                <w:tab w:val="left" w:pos="284"/>
              </w:tabs>
              <w:ind w:left="426" w:right="34"/>
              <w:contextualSpacing/>
              <w:rPr>
                <w:rFonts w:ascii="Verdana" w:hAnsi="Verdana" w:cs="Calibri"/>
                <w:sz w:val="10"/>
                <w:szCs w:val="10"/>
              </w:rPr>
            </w:pPr>
            <w:r w:rsidRPr="003824E2">
              <w:rPr>
                <w:rFonts w:ascii="Verdana" w:hAnsi="Verdana" w:cs="Calibri"/>
                <w:sz w:val="10"/>
                <w:szCs w:val="10"/>
              </w:rPr>
              <w:t>Plan de evacuación Médica (MEDEVAC)</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sz w:val="10"/>
                <w:szCs w:val="10"/>
              </w:rPr>
            </w:pPr>
            <w:r w:rsidRPr="003824E2">
              <w:rPr>
                <w:rFonts w:ascii="Verdana" w:hAnsi="Verdana" w:cs="Calibri"/>
                <w:sz w:val="10"/>
                <w:szCs w:val="10"/>
              </w:rPr>
              <w:t>Plan de rescate</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i/>
                <w:sz w:val="10"/>
                <w:szCs w:val="10"/>
              </w:rPr>
            </w:pPr>
            <w:r w:rsidRPr="003824E2">
              <w:rPr>
                <w:rFonts w:ascii="Verdana" w:hAnsi="Verdana" w:cs="Calibri"/>
                <w:sz w:val="10"/>
                <w:szCs w:val="10"/>
              </w:rPr>
              <w:t>Sistemas de permisos de trabajo</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i/>
                <w:sz w:val="10"/>
                <w:szCs w:val="10"/>
              </w:rPr>
            </w:pPr>
            <w:r w:rsidRPr="003824E2">
              <w:rPr>
                <w:rFonts w:ascii="Verdana" w:hAnsi="Verdana" w:cs="Calibri"/>
                <w:sz w:val="10"/>
                <w:szCs w:val="10"/>
              </w:rPr>
              <w:t>Sistemas de reporte de accidentes e incidentes.</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i/>
                <w:sz w:val="10"/>
                <w:szCs w:val="10"/>
              </w:rPr>
            </w:pPr>
            <w:r w:rsidRPr="003824E2">
              <w:rPr>
                <w:rFonts w:ascii="Verdana" w:hAnsi="Verdana" w:cs="Calibri"/>
                <w:sz w:val="10"/>
                <w:szCs w:val="10"/>
              </w:rPr>
              <w:t>Sistemas de reporte de SMS (Semanal/Mensual).</w:t>
            </w:r>
          </w:p>
          <w:p w:rsidR="003824E2" w:rsidRPr="003824E2" w:rsidRDefault="003824E2" w:rsidP="00817C49">
            <w:pPr>
              <w:pStyle w:val="Prrafodelista"/>
              <w:numPr>
                <w:ilvl w:val="0"/>
                <w:numId w:val="45"/>
              </w:numPr>
              <w:tabs>
                <w:tab w:val="left" w:pos="142"/>
              </w:tabs>
              <w:ind w:left="426" w:right="34"/>
              <w:contextualSpacing/>
              <w:jc w:val="both"/>
              <w:rPr>
                <w:rFonts w:ascii="Verdana" w:hAnsi="Verdana" w:cs="Calibri"/>
                <w:sz w:val="10"/>
                <w:szCs w:val="10"/>
              </w:rPr>
            </w:pPr>
            <w:r w:rsidRPr="003824E2">
              <w:rPr>
                <w:rFonts w:ascii="Verdana" w:hAnsi="Verdana" w:cs="Calibri"/>
                <w:sz w:val="10"/>
                <w:szCs w:val="10"/>
              </w:rPr>
              <w:t>Identificación de Peligros y Evaluación de Riesgos inicial de la actividad (este registro debe ser actualizado periódicamente y cada vez que se presente la necesidad o cambios en la actividad a realizarse).</w:t>
            </w:r>
          </w:p>
          <w:p w:rsidR="003824E2" w:rsidRPr="003824E2" w:rsidRDefault="003824E2" w:rsidP="00817C49">
            <w:pPr>
              <w:pStyle w:val="Prrafodelista"/>
              <w:numPr>
                <w:ilvl w:val="0"/>
                <w:numId w:val="45"/>
              </w:numPr>
              <w:tabs>
                <w:tab w:val="left" w:pos="284"/>
              </w:tabs>
              <w:ind w:left="426" w:right="34"/>
              <w:contextualSpacing/>
              <w:jc w:val="both"/>
              <w:rPr>
                <w:rFonts w:ascii="Verdana" w:hAnsi="Verdana" w:cs="Calibri"/>
                <w:sz w:val="10"/>
                <w:szCs w:val="10"/>
              </w:rPr>
            </w:pPr>
            <w:r w:rsidRPr="003824E2">
              <w:rPr>
                <w:rFonts w:ascii="Verdana" w:hAnsi="Verdana" w:cs="Calibri"/>
                <w:sz w:val="10"/>
                <w:szCs w:val="10"/>
              </w:rPr>
              <w:t>Lista de procedimientos específicos de SMS (permisos de trabajo, reporte de accidentes, incidentes e informes del proyecto).</w:t>
            </w:r>
          </w:p>
          <w:p w:rsidR="003824E2" w:rsidRPr="003824E2" w:rsidRDefault="003824E2" w:rsidP="003824E2">
            <w:pPr>
              <w:pStyle w:val="Prrafodelista"/>
              <w:tabs>
                <w:tab w:val="left" w:pos="284"/>
              </w:tabs>
              <w:ind w:left="66" w:right="34"/>
              <w:contextualSpacing/>
              <w:jc w:val="both"/>
              <w:rPr>
                <w:rFonts w:ascii="Verdana" w:hAnsi="Verdana" w:cs="Calibri"/>
                <w:sz w:val="10"/>
                <w:szCs w:val="10"/>
              </w:rPr>
            </w:pPr>
          </w:p>
          <w:p w:rsidR="003824E2" w:rsidRPr="003824E2" w:rsidRDefault="003824E2" w:rsidP="00817C49">
            <w:pPr>
              <w:pStyle w:val="Prrafodelista"/>
              <w:numPr>
                <w:ilvl w:val="0"/>
                <w:numId w:val="44"/>
              </w:numPr>
              <w:tabs>
                <w:tab w:val="left" w:pos="284"/>
              </w:tabs>
              <w:ind w:left="284" w:right="34" w:hanging="284"/>
              <w:contextualSpacing/>
              <w:jc w:val="both"/>
              <w:rPr>
                <w:rFonts w:ascii="Verdana" w:hAnsi="Verdana" w:cs="Calibri"/>
                <w:sz w:val="10"/>
                <w:szCs w:val="10"/>
              </w:rPr>
            </w:pPr>
            <w:r w:rsidRPr="003824E2">
              <w:rPr>
                <w:rFonts w:ascii="Verdana" w:hAnsi="Verdana" w:cs="Calibri"/>
                <w:b/>
                <w:i/>
                <w:sz w:val="10"/>
                <w:szCs w:val="10"/>
              </w:rPr>
              <w:t>Nómina de personal</w:t>
            </w:r>
            <w:r w:rsidRPr="003824E2">
              <w:rPr>
                <w:rFonts w:ascii="Verdana" w:hAnsi="Verdana" w:cs="Calibri"/>
                <w:sz w:val="10"/>
                <w:szCs w:val="10"/>
              </w:rPr>
              <w:t xml:space="preserve"> (nombre y Cédula de Identificación) con los respaldos correspondientes de “dotación de ropa de trabajo y EPP”.</w:t>
            </w:r>
          </w:p>
          <w:p w:rsidR="003824E2" w:rsidRPr="003824E2" w:rsidRDefault="003824E2" w:rsidP="00817C49">
            <w:pPr>
              <w:pStyle w:val="Prrafodelista"/>
              <w:numPr>
                <w:ilvl w:val="0"/>
                <w:numId w:val="44"/>
              </w:numPr>
              <w:tabs>
                <w:tab w:val="left" w:pos="284"/>
              </w:tabs>
              <w:ind w:left="284" w:right="34" w:hanging="284"/>
              <w:contextualSpacing/>
              <w:jc w:val="both"/>
              <w:rPr>
                <w:rFonts w:ascii="Verdana" w:hAnsi="Verdana" w:cs="Calibri"/>
                <w:b/>
                <w:i/>
                <w:sz w:val="10"/>
                <w:szCs w:val="10"/>
              </w:rPr>
            </w:pPr>
            <w:r w:rsidRPr="003824E2">
              <w:rPr>
                <w:rFonts w:ascii="Verdana" w:hAnsi="Verdana" w:cs="Calibri"/>
                <w:b/>
                <w:i/>
                <w:sz w:val="10"/>
                <w:szCs w:val="10"/>
              </w:rPr>
              <w:t>Contrato del personal (Bajo la modalidad que corresponda).</w:t>
            </w:r>
          </w:p>
          <w:p w:rsidR="003824E2" w:rsidRPr="003824E2" w:rsidRDefault="003824E2" w:rsidP="00817C49">
            <w:pPr>
              <w:pStyle w:val="Prrafodelista"/>
              <w:numPr>
                <w:ilvl w:val="0"/>
                <w:numId w:val="44"/>
              </w:numPr>
              <w:tabs>
                <w:tab w:val="left" w:pos="284"/>
              </w:tabs>
              <w:ind w:left="284" w:right="34" w:hanging="284"/>
              <w:contextualSpacing/>
              <w:jc w:val="both"/>
              <w:rPr>
                <w:rFonts w:ascii="Verdana" w:hAnsi="Verdana" w:cs="Calibri"/>
                <w:b/>
                <w:i/>
                <w:sz w:val="10"/>
                <w:szCs w:val="10"/>
              </w:rPr>
            </w:pPr>
            <w:r w:rsidRPr="003824E2">
              <w:rPr>
                <w:rFonts w:ascii="Verdana" w:hAnsi="Verdana" w:cs="Calibri"/>
                <w:b/>
                <w:i/>
                <w:sz w:val="10"/>
                <w:szCs w:val="10"/>
              </w:rPr>
              <w:t xml:space="preserve">Seguro médico (cuando aplique). Caso contrario debe contar necesariamente con una póliza de Seguro contra accidentes – grupal o individual. </w:t>
            </w:r>
          </w:p>
          <w:p w:rsidR="003824E2" w:rsidRPr="003824E2" w:rsidRDefault="003824E2" w:rsidP="00817C49">
            <w:pPr>
              <w:pStyle w:val="Prrafodelista"/>
              <w:numPr>
                <w:ilvl w:val="0"/>
                <w:numId w:val="44"/>
              </w:numPr>
              <w:tabs>
                <w:tab w:val="left" w:pos="284"/>
              </w:tabs>
              <w:ind w:left="284" w:right="34" w:hanging="284"/>
              <w:contextualSpacing/>
              <w:jc w:val="both"/>
              <w:rPr>
                <w:rFonts w:ascii="Verdana" w:hAnsi="Verdana" w:cs="Calibri"/>
                <w:b/>
                <w:i/>
                <w:sz w:val="10"/>
                <w:szCs w:val="10"/>
              </w:rPr>
            </w:pPr>
            <w:r w:rsidRPr="003824E2">
              <w:rPr>
                <w:rFonts w:ascii="Verdana" w:hAnsi="Verdana" w:cs="Calibri"/>
                <w:b/>
                <w:i/>
                <w:sz w:val="10"/>
                <w:szCs w:val="10"/>
              </w:rPr>
              <w:t>Seguro Obligatorio contra Accidentes de Tránsito – SOAT. (cuando aplique).</w:t>
            </w:r>
          </w:p>
          <w:p w:rsidR="003824E2" w:rsidRPr="003824E2" w:rsidRDefault="003824E2" w:rsidP="00817C49">
            <w:pPr>
              <w:pStyle w:val="Prrafodelista"/>
              <w:numPr>
                <w:ilvl w:val="0"/>
                <w:numId w:val="44"/>
              </w:numPr>
              <w:tabs>
                <w:tab w:val="left" w:pos="284"/>
              </w:tabs>
              <w:ind w:left="284" w:right="34" w:hanging="284"/>
              <w:contextualSpacing/>
              <w:jc w:val="both"/>
              <w:rPr>
                <w:rFonts w:ascii="Verdana" w:hAnsi="Verdana" w:cs="Calibri"/>
                <w:b/>
                <w:i/>
                <w:sz w:val="10"/>
                <w:szCs w:val="10"/>
              </w:rPr>
            </w:pPr>
            <w:r w:rsidRPr="003824E2">
              <w:rPr>
                <w:rFonts w:ascii="Verdana" w:hAnsi="Verdana" w:cs="Calibri"/>
                <w:b/>
                <w:i/>
                <w:sz w:val="10"/>
                <w:szCs w:val="10"/>
              </w:rPr>
              <w:t xml:space="preserve">Copia de póliza contra accidentes personales </w:t>
            </w:r>
            <w:r w:rsidRPr="003824E2">
              <w:rPr>
                <w:rFonts w:ascii="Verdana" w:hAnsi="Verdana" w:cs="Calibri"/>
                <w:i/>
                <w:sz w:val="10"/>
                <w:szCs w:val="10"/>
              </w:rPr>
              <w:t xml:space="preserve">(que cubre gastos médicos, invalidez parcial permanente, invalidez total permanente y muerte)  </w:t>
            </w:r>
            <w:r w:rsidRPr="003824E2">
              <w:rPr>
                <w:rFonts w:ascii="Verdana" w:hAnsi="Verdana" w:cs="Calibri"/>
                <w:b/>
                <w:i/>
                <w:sz w:val="10"/>
                <w:szCs w:val="10"/>
              </w:rPr>
              <w:t>(cuando aplique).</w:t>
            </w:r>
          </w:p>
          <w:p w:rsidR="003824E2" w:rsidRPr="003824E2" w:rsidRDefault="003824E2" w:rsidP="00817C49">
            <w:pPr>
              <w:pStyle w:val="Prrafodelista"/>
              <w:numPr>
                <w:ilvl w:val="0"/>
                <w:numId w:val="44"/>
              </w:numPr>
              <w:tabs>
                <w:tab w:val="left" w:pos="284"/>
              </w:tabs>
              <w:ind w:left="284" w:right="34" w:hanging="284"/>
              <w:contextualSpacing/>
              <w:jc w:val="both"/>
              <w:rPr>
                <w:rFonts w:ascii="Verdana" w:hAnsi="Verdana" w:cs="Calibri"/>
                <w:sz w:val="10"/>
                <w:szCs w:val="10"/>
                <w:lang w:val="es-BO"/>
              </w:rPr>
            </w:pPr>
            <w:r w:rsidRPr="003824E2">
              <w:rPr>
                <w:rFonts w:ascii="Verdana" w:hAnsi="Verdana" w:cs="Calibri"/>
                <w:b/>
                <w:i/>
                <w:sz w:val="10"/>
                <w:szCs w:val="10"/>
                <w:lang w:val="es-BO"/>
              </w:rPr>
              <w:t>Check list</w:t>
            </w:r>
            <w:r w:rsidRPr="003824E2">
              <w:rPr>
                <w:rFonts w:ascii="Verdana" w:hAnsi="Verdana" w:cs="Calibri"/>
                <w:sz w:val="10"/>
                <w:szCs w:val="10"/>
                <w:lang w:val="es-BO"/>
              </w:rPr>
              <w:t xml:space="preserve"> de vehículos livianos y pesados. </w:t>
            </w:r>
            <w:r w:rsidRPr="003824E2">
              <w:rPr>
                <w:rFonts w:ascii="Verdana" w:hAnsi="Verdana" w:cs="Calibri"/>
                <w:b/>
                <w:i/>
                <w:sz w:val="10"/>
                <w:szCs w:val="10"/>
              </w:rPr>
              <w:t>(cuando aplique).</w:t>
            </w:r>
          </w:p>
          <w:p w:rsidR="003824E2" w:rsidRPr="003824E2" w:rsidRDefault="003824E2" w:rsidP="00817C49">
            <w:pPr>
              <w:pStyle w:val="Prrafodelista"/>
              <w:numPr>
                <w:ilvl w:val="0"/>
                <w:numId w:val="44"/>
              </w:numPr>
              <w:tabs>
                <w:tab w:val="left" w:pos="426"/>
              </w:tabs>
              <w:ind w:left="426" w:right="34" w:hanging="426"/>
              <w:contextualSpacing/>
              <w:jc w:val="both"/>
              <w:rPr>
                <w:rFonts w:ascii="Verdana" w:hAnsi="Verdana" w:cs="Calibri"/>
                <w:sz w:val="10"/>
                <w:szCs w:val="10"/>
              </w:rPr>
            </w:pPr>
            <w:r w:rsidRPr="003824E2">
              <w:rPr>
                <w:rFonts w:ascii="Verdana" w:hAnsi="Verdana" w:cs="Calibri"/>
                <w:b/>
                <w:i/>
                <w:sz w:val="10"/>
                <w:szCs w:val="10"/>
              </w:rPr>
              <w:t>Capacitaciones básicas de SMS:</w:t>
            </w:r>
            <w:r w:rsidRPr="003824E2">
              <w:rPr>
                <w:rFonts w:ascii="Verdana" w:hAnsi="Verdana" w:cs="Calibri"/>
                <w:sz w:val="10"/>
                <w:szCs w:val="10"/>
              </w:rPr>
              <w:t xml:space="preserve"> Primeros Auxilios, Manejo de Extintores, Plan de Emergencia, uso de EPP y otros aplicables)</w:t>
            </w:r>
          </w:p>
          <w:p w:rsidR="003824E2" w:rsidRPr="003824E2" w:rsidRDefault="003824E2" w:rsidP="003824E2">
            <w:pPr>
              <w:pStyle w:val="Prrafodelista"/>
              <w:tabs>
                <w:tab w:val="left" w:pos="426"/>
              </w:tabs>
              <w:ind w:left="426" w:right="34"/>
              <w:contextualSpacing/>
              <w:jc w:val="both"/>
              <w:rPr>
                <w:rFonts w:ascii="Verdana" w:hAnsi="Verdana" w:cs="Calibri"/>
                <w:sz w:val="10"/>
                <w:szCs w:val="10"/>
              </w:rPr>
            </w:pPr>
            <w:r w:rsidRPr="003824E2">
              <w:rPr>
                <w:rFonts w:ascii="Verdana" w:hAnsi="Verdana" w:cs="Calibri"/>
                <w:sz w:val="10"/>
                <w:szCs w:val="10"/>
              </w:rPr>
              <w:t>Aplica a todo el personal inmerso en la actividad/obra/proyecto/servicio. (Personal propio, y sub contratistas).</w:t>
            </w:r>
          </w:p>
          <w:p w:rsidR="003824E2" w:rsidRPr="003824E2" w:rsidRDefault="003824E2" w:rsidP="00817C49">
            <w:pPr>
              <w:pStyle w:val="Prrafodelista"/>
              <w:numPr>
                <w:ilvl w:val="0"/>
                <w:numId w:val="44"/>
              </w:numPr>
              <w:tabs>
                <w:tab w:val="left" w:pos="426"/>
              </w:tabs>
              <w:spacing w:after="200"/>
              <w:ind w:left="426" w:right="34" w:hanging="426"/>
              <w:contextualSpacing/>
              <w:jc w:val="both"/>
              <w:rPr>
                <w:rFonts w:ascii="Verdana" w:hAnsi="Verdana" w:cs="Calibri"/>
                <w:sz w:val="10"/>
                <w:szCs w:val="10"/>
              </w:rPr>
            </w:pPr>
            <w:r w:rsidRPr="003824E2">
              <w:rPr>
                <w:rFonts w:ascii="Verdana" w:hAnsi="Verdana" w:cs="Calibri"/>
                <w:b/>
                <w:sz w:val="10"/>
                <w:szCs w:val="10"/>
              </w:rPr>
              <w:t>Sustancias Peligrosas:</w:t>
            </w:r>
            <w:r w:rsidRPr="003824E2">
              <w:rPr>
                <w:rFonts w:ascii="Verdana" w:hAnsi="Verdana" w:cs="Calibri"/>
                <w:sz w:val="10"/>
                <w:szCs w:val="10"/>
              </w:rPr>
              <w:t xml:space="preserve"> En todas las áreas donde se transporte, almacene, utilice y/o manipulen sustancias peligrosas deberán existir las Hojas de Seguridad (MSDS) para cada una de las sustancias. Deben estar a disposición de todos los trabajadores.</w:t>
            </w:r>
          </w:p>
          <w:p w:rsidR="003824E2" w:rsidRPr="003824E2" w:rsidRDefault="003824E2" w:rsidP="003824E2">
            <w:pPr>
              <w:jc w:val="both"/>
              <w:rPr>
                <w:rFonts w:ascii="Verdana" w:hAnsi="Verdana" w:cs="Calibri"/>
                <w:sz w:val="10"/>
                <w:szCs w:val="10"/>
              </w:rPr>
            </w:pPr>
            <w:r w:rsidRPr="003824E2">
              <w:rPr>
                <w:rFonts w:ascii="Verdana" w:hAnsi="Verdana" w:cs="Calibri"/>
                <w:b/>
                <w:sz w:val="10"/>
                <w:szCs w:val="10"/>
              </w:rPr>
              <w:t xml:space="preserve">       REQUISITOS MINIMOS: </w:t>
            </w:r>
            <w:r w:rsidRPr="003824E2">
              <w:rPr>
                <w:rFonts w:ascii="Verdana" w:hAnsi="Verdana" w:cs="Calibri"/>
                <w:sz w:val="10"/>
                <w:szCs w:val="10"/>
              </w:rPr>
              <w:t>Para el ingreso a la actividad/obra/proyecto/servicio</w:t>
            </w:r>
          </w:p>
          <w:p w:rsidR="003824E2" w:rsidRPr="003824E2" w:rsidRDefault="003824E2" w:rsidP="00817C49">
            <w:pPr>
              <w:pStyle w:val="Prrafodelista"/>
              <w:numPr>
                <w:ilvl w:val="0"/>
                <w:numId w:val="46"/>
              </w:numPr>
              <w:ind w:left="851"/>
              <w:contextualSpacing/>
              <w:jc w:val="both"/>
              <w:rPr>
                <w:rFonts w:ascii="Verdana" w:hAnsi="Verdana" w:cs="Calibri"/>
                <w:sz w:val="10"/>
                <w:szCs w:val="10"/>
              </w:rPr>
            </w:pPr>
            <w:r w:rsidRPr="003824E2">
              <w:rPr>
                <w:rFonts w:ascii="Verdana" w:hAnsi="Verdana" w:cs="Calibri"/>
                <w:sz w:val="10"/>
                <w:szCs w:val="10"/>
              </w:rPr>
              <w:t>Inducción de SMS (A cargo de YPFB - Unidad Operativa)</w:t>
            </w:r>
          </w:p>
          <w:p w:rsidR="003824E2" w:rsidRPr="003824E2" w:rsidRDefault="003824E2" w:rsidP="00817C49">
            <w:pPr>
              <w:pStyle w:val="Prrafodelista"/>
              <w:numPr>
                <w:ilvl w:val="0"/>
                <w:numId w:val="46"/>
              </w:numPr>
              <w:ind w:left="851"/>
              <w:contextualSpacing/>
              <w:jc w:val="both"/>
              <w:rPr>
                <w:rFonts w:ascii="Verdana" w:hAnsi="Verdana" w:cs="Calibri"/>
                <w:sz w:val="10"/>
                <w:szCs w:val="10"/>
              </w:rPr>
            </w:pPr>
            <w:r w:rsidRPr="003824E2">
              <w:rPr>
                <w:rFonts w:ascii="Verdana" w:hAnsi="Verdana" w:cs="Calibri"/>
                <w:sz w:val="10"/>
                <w:szCs w:val="10"/>
              </w:rPr>
              <w:t>Inducción de SMS (A realizarse “in situ” – A cargo de la empresa Contratista).</w:t>
            </w:r>
          </w:p>
          <w:p w:rsidR="003824E2" w:rsidRPr="003824E2" w:rsidRDefault="003824E2" w:rsidP="00817C49">
            <w:pPr>
              <w:pStyle w:val="Prrafodelista"/>
              <w:numPr>
                <w:ilvl w:val="0"/>
                <w:numId w:val="46"/>
              </w:numPr>
              <w:ind w:left="851"/>
              <w:contextualSpacing/>
              <w:jc w:val="both"/>
              <w:rPr>
                <w:rFonts w:ascii="Verdana" w:hAnsi="Verdana" w:cs="Calibri"/>
                <w:sz w:val="10"/>
                <w:szCs w:val="10"/>
              </w:rPr>
            </w:pPr>
            <w:r w:rsidRPr="003824E2">
              <w:rPr>
                <w:rFonts w:ascii="Verdana" w:hAnsi="Verdana" w:cs="Calibri"/>
                <w:sz w:val="10"/>
                <w:szCs w:val="10"/>
              </w:rPr>
              <w:t>Uso obligatorio de ropa de trabajo (overol, ropa de dos piezas manga larga y otros que sean necesarios o aplicables)</w:t>
            </w:r>
          </w:p>
          <w:p w:rsidR="003824E2" w:rsidRPr="003824E2" w:rsidRDefault="003824E2" w:rsidP="00817C49">
            <w:pPr>
              <w:pStyle w:val="Prrafodelista"/>
              <w:numPr>
                <w:ilvl w:val="0"/>
                <w:numId w:val="46"/>
              </w:numPr>
              <w:ind w:left="851"/>
              <w:contextualSpacing/>
              <w:jc w:val="both"/>
              <w:rPr>
                <w:rFonts w:ascii="Verdana" w:hAnsi="Verdana" w:cs="Calibri"/>
                <w:sz w:val="10"/>
                <w:szCs w:val="10"/>
              </w:rPr>
            </w:pPr>
            <w:r w:rsidRPr="003824E2">
              <w:rPr>
                <w:rFonts w:ascii="Verdana" w:hAnsi="Verdana" w:cs="Calibri"/>
                <w:sz w:val="10"/>
                <w:szCs w:val="10"/>
              </w:rPr>
              <w:t>Uso obligatorio de EPP (Equipo de Protección Personal):</w:t>
            </w:r>
          </w:p>
          <w:p w:rsidR="003824E2" w:rsidRPr="003824E2" w:rsidRDefault="003824E2" w:rsidP="00817C49">
            <w:pPr>
              <w:pStyle w:val="Default"/>
              <w:numPr>
                <w:ilvl w:val="0"/>
                <w:numId w:val="47"/>
              </w:numPr>
              <w:ind w:left="1134"/>
              <w:rPr>
                <w:rFonts w:cs="Calibri"/>
                <w:color w:val="auto"/>
                <w:sz w:val="10"/>
                <w:szCs w:val="10"/>
              </w:rPr>
            </w:pPr>
            <w:r w:rsidRPr="003824E2">
              <w:rPr>
                <w:rFonts w:cs="Calibri"/>
                <w:color w:val="auto"/>
                <w:sz w:val="10"/>
                <w:szCs w:val="10"/>
              </w:rPr>
              <w:t>Casco de seguridad</w:t>
            </w:r>
          </w:p>
          <w:p w:rsidR="003824E2" w:rsidRPr="003824E2" w:rsidRDefault="003824E2" w:rsidP="00817C49">
            <w:pPr>
              <w:pStyle w:val="Default"/>
              <w:numPr>
                <w:ilvl w:val="0"/>
                <w:numId w:val="47"/>
              </w:numPr>
              <w:ind w:left="1134"/>
              <w:rPr>
                <w:rFonts w:cs="Calibri"/>
                <w:color w:val="auto"/>
                <w:sz w:val="10"/>
                <w:szCs w:val="10"/>
              </w:rPr>
            </w:pPr>
            <w:r w:rsidRPr="003824E2">
              <w:rPr>
                <w:rFonts w:cs="Calibri"/>
                <w:color w:val="auto"/>
                <w:sz w:val="10"/>
                <w:szCs w:val="10"/>
              </w:rPr>
              <w:t>Calzado de seguridad</w:t>
            </w:r>
          </w:p>
          <w:p w:rsidR="003824E2" w:rsidRPr="003824E2" w:rsidRDefault="003824E2" w:rsidP="00817C49">
            <w:pPr>
              <w:pStyle w:val="Default"/>
              <w:numPr>
                <w:ilvl w:val="0"/>
                <w:numId w:val="47"/>
              </w:numPr>
              <w:ind w:left="1134"/>
              <w:rPr>
                <w:rFonts w:cs="Calibri"/>
                <w:color w:val="auto"/>
                <w:sz w:val="10"/>
                <w:szCs w:val="10"/>
              </w:rPr>
            </w:pPr>
            <w:r w:rsidRPr="003824E2">
              <w:rPr>
                <w:rFonts w:cs="Calibri"/>
                <w:color w:val="auto"/>
                <w:sz w:val="10"/>
                <w:szCs w:val="10"/>
              </w:rPr>
              <w:t>Lentes de seguridad</w:t>
            </w:r>
          </w:p>
          <w:p w:rsidR="003824E2" w:rsidRPr="003824E2" w:rsidRDefault="003824E2" w:rsidP="00817C49">
            <w:pPr>
              <w:pStyle w:val="Default"/>
              <w:numPr>
                <w:ilvl w:val="0"/>
                <w:numId w:val="47"/>
              </w:numPr>
              <w:ind w:left="1134"/>
              <w:rPr>
                <w:rFonts w:cs="Calibri"/>
                <w:color w:val="auto"/>
                <w:sz w:val="10"/>
                <w:szCs w:val="10"/>
              </w:rPr>
            </w:pPr>
            <w:r w:rsidRPr="003824E2">
              <w:rPr>
                <w:rFonts w:cs="Calibri"/>
                <w:color w:val="auto"/>
                <w:sz w:val="10"/>
                <w:szCs w:val="10"/>
              </w:rPr>
              <w:t>Protectores auditivos (si corresponde)</w:t>
            </w:r>
          </w:p>
          <w:p w:rsidR="003824E2" w:rsidRPr="003824E2" w:rsidRDefault="003824E2" w:rsidP="00817C49">
            <w:pPr>
              <w:pStyle w:val="Default"/>
              <w:numPr>
                <w:ilvl w:val="0"/>
                <w:numId w:val="47"/>
              </w:numPr>
              <w:ind w:left="1134"/>
              <w:rPr>
                <w:rFonts w:cs="Calibri"/>
                <w:color w:val="auto"/>
                <w:sz w:val="10"/>
                <w:szCs w:val="10"/>
              </w:rPr>
            </w:pPr>
            <w:r w:rsidRPr="003824E2">
              <w:rPr>
                <w:rFonts w:cs="Calibri"/>
                <w:color w:val="auto"/>
                <w:sz w:val="10"/>
                <w:szCs w:val="10"/>
              </w:rPr>
              <w:t>Guantes (específicos a la tarea a realizar)</w:t>
            </w:r>
          </w:p>
          <w:p w:rsidR="003824E2" w:rsidRPr="003824E2" w:rsidRDefault="003824E2" w:rsidP="00817C49">
            <w:pPr>
              <w:pStyle w:val="Default"/>
              <w:numPr>
                <w:ilvl w:val="0"/>
                <w:numId w:val="48"/>
              </w:numPr>
              <w:jc w:val="both"/>
              <w:rPr>
                <w:rFonts w:cs="Calibri"/>
                <w:color w:val="auto"/>
                <w:sz w:val="10"/>
                <w:szCs w:val="10"/>
              </w:rPr>
            </w:pPr>
            <w:r w:rsidRPr="003824E2">
              <w:rPr>
                <w:rFonts w:cs="Calibri"/>
                <w:b/>
                <w:i/>
                <w:color w:val="auto"/>
                <w:sz w:val="10"/>
                <w:szCs w:val="10"/>
              </w:rPr>
              <w:t xml:space="preserve">EPP para </w:t>
            </w:r>
            <w:r w:rsidRPr="003824E2">
              <w:rPr>
                <w:rFonts w:cs="Calibri"/>
                <w:b/>
                <w:i/>
                <w:color w:val="auto"/>
                <w:sz w:val="10"/>
                <w:szCs w:val="10"/>
                <w:u w:val="single"/>
              </w:rPr>
              <w:t>riesgos especiales</w:t>
            </w:r>
            <w:r w:rsidRPr="003824E2">
              <w:rPr>
                <w:rFonts w:cs="Calibri"/>
                <w:b/>
                <w:i/>
                <w:color w:val="auto"/>
                <w:sz w:val="10"/>
                <w:szCs w:val="10"/>
              </w:rPr>
              <w:t xml:space="preserve"> y tareas críticas</w:t>
            </w:r>
            <w:r w:rsidRPr="003824E2">
              <w:rPr>
                <w:rFonts w:cs="Calibri"/>
                <w:color w:val="auto"/>
                <w:sz w:val="10"/>
                <w:szCs w:val="10"/>
              </w:rPr>
              <w:t xml:space="preserve"> (altura, espacios confinados, eléctricos, trabajos en caliente, etc,)</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lastRenderedPageBreak/>
              <w:t>Arnés de seguridad de cuerpo completo.</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Línea de vida. (sistema de supresión contra caídas)</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Detector de gases (en caso de requerir).</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Equipo de rescate para alturas (en caso de requerir).</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Guantes dieléctricos (en caso de requerir).</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Equipo de rescate para espacios confinados (en caso de requerir).</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Equipo de respiración autónoma (en caso de requerir).</w:t>
            </w:r>
          </w:p>
          <w:p w:rsidR="003824E2" w:rsidRPr="003824E2" w:rsidRDefault="003824E2" w:rsidP="00817C49">
            <w:pPr>
              <w:pStyle w:val="Default"/>
              <w:numPr>
                <w:ilvl w:val="1"/>
                <w:numId w:val="49"/>
              </w:numPr>
              <w:rPr>
                <w:rFonts w:cs="Calibri"/>
                <w:color w:val="auto"/>
                <w:sz w:val="10"/>
                <w:szCs w:val="10"/>
              </w:rPr>
            </w:pPr>
            <w:r w:rsidRPr="003824E2">
              <w:rPr>
                <w:rFonts w:cs="Calibri"/>
                <w:color w:val="auto"/>
                <w:sz w:val="10"/>
                <w:szCs w:val="10"/>
              </w:rPr>
              <w:t xml:space="preserve">Extintores para el área de intervención y combate contra incendios. Trabajos en caliente (soldadura, eléctricos, etc.). </w:t>
            </w:r>
          </w:p>
          <w:p w:rsidR="003824E2" w:rsidRPr="003824E2" w:rsidRDefault="003824E2" w:rsidP="003824E2">
            <w:pPr>
              <w:jc w:val="both"/>
              <w:rPr>
                <w:rFonts w:ascii="Verdana" w:hAnsi="Verdana" w:cs="Calibri"/>
                <w:sz w:val="10"/>
                <w:szCs w:val="10"/>
              </w:rPr>
            </w:pPr>
            <w:r w:rsidRPr="003824E2">
              <w:rPr>
                <w:rFonts w:ascii="Verdana" w:hAnsi="Verdana" w:cs="Calibri"/>
                <w:b/>
                <w:sz w:val="10"/>
                <w:szCs w:val="10"/>
              </w:rPr>
              <w:t xml:space="preserve"> Documentación que debe estar en </w:t>
            </w:r>
            <w:r w:rsidRPr="003824E2">
              <w:rPr>
                <w:rFonts w:ascii="Verdana" w:hAnsi="Verdana" w:cs="Calibri"/>
                <w:sz w:val="10"/>
                <w:szCs w:val="10"/>
              </w:rPr>
              <w:t>la actividad/obra/proyecto/servicio:</w:t>
            </w:r>
          </w:p>
          <w:p w:rsidR="003824E2" w:rsidRPr="003824E2" w:rsidRDefault="003824E2" w:rsidP="00817C49">
            <w:pPr>
              <w:pStyle w:val="Prrafodelista"/>
              <w:numPr>
                <w:ilvl w:val="0"/>
                <w:numId w:val="50"/>
              </w:numPr>
              <w:ind w:left="1418"/>
              <w:contextualSpacing/>
              <w:jc w:val="both"/>
              <w:rPr>
                <w:rFonts w:ascii="Verdana" w:hAnsi="Verdana" w:cs="Calibri"/>
                <w:sz w:val="10"/>
                <w:szCs w:val="10"/>
              </w:rPr>
            </w:pPr>
            <w:r w:rsidRPr="003824E2">
              <w:rPr>
                <w:rFonts w:ascii="Verdana" w:hAnsi="Verdana" w:cs="Calibri"/>
                <w:sz w:val="10"/>
                <w:szCs w:val="10"/>
              </w:rPr>
              <w:t>Plan de Seguridad y Salud Ocupacional (Específico)</w:t>
            </w:r>
          </w:p>
          <w:p w:rsidR="003824E2" w:rsidRPr="003824E2" w:rsidRDefault="003824E2" w:rsidP="00817C49">
            <w:pPr>
              <w:pStyle w:val="Prrafodelista"/>
              <w:numPr>
                <w:ilvl w:val="0"/>
                <w:numId w:val="50"/>
              </w:numPr>
              <w:ind w:left="1418"/>
              <w:contextualSpacing/>
              <w:jc w:val="both"/>
              <w:rPr>
                <w:rFonts w:ascii="Verdana" w:hAnsi="Verdana" w:cs="Calibri"/>
                <w:sz w:val="10"/>
                <w:szCs w:val="10"/>
              </w:rPr>
            </w:pPr>
            <w:r w:rsidRPr="003824E2">
              <w:rPr>
                <w:rFonts w:ascii="Verdana" w:hAnsi="Verdana" w:cs="Calibri"/>
                <w:sz w:val="10"/>
                <w:szCs w:val="10"/>
              </w:rPr>
              <w:t>Plan de Emergencias/Contingencias</w:t>
            </w:r>
          </w:p>
          <w:p w:rsidR="003824E2" w:rsidRPr="003824E2" w:rsidRDefault="003824E2" w:rsidP="00817C49">
            <w:pPr>
              <w:pStyle w:val="Prrafodelista"/>
              <w:numPr>
                <w:ilvl w:val="0"/>
                <w:numId w:val="50"/>
              </w:numPr>
              <w:ind w:left="1418"/>
              <w:contextualSpacing/>
              <w:jc w:val="both"/>
              <w:rPr>
                <w:rFonts w:ascii="Verdana" w:hAnsi="Verdana" w:cs="Calibri"/>
                <w:sz w:val="10"/>
                <w:szCs w:val="10"/>
              </w:rPr>
            </w:pPr>
            <w:r w:rsidRPr="003824E2">
              <w:rPr>
                <w:rFonts w:ascii="Verdana" w:hAnsi="Verdana" w:cs="Calibri"/>
                <w:sz w:val="10"/>
                <w:szCs w:val="10"/>
              </w:rPr>
              <w:t>Procedimientos de trabajo para las actividades a realizar.</w:t>
            </w:r>
          </w:p>
          <w:p w:rsidR="003824E2" w:rsidRPr="003824E2" w:rsidRDefault="003824E2" w:rsidP="00817C49">
            <w:pPr>
              <w:pStyle w:val="Prrafodelista"/>
              <w:numPr>
                <w:ilvl w:val="0"/>
                <w:numId w:val="50"/>
              </w:numPr>
              <w:ind w:left="1418"/>
              <w:contextualSpacing/>
              <w:jc w:val="both"/>
              <w:rPr>
                <w:rFonts w:ascii="Verdana" w:hAnsi="Verdana" w:cs="Calibri"/>
                <w:sz w:val="10"/>
                <w:szCs w:val="10"/>
              </w:rPr>
            </w:pPr>
            <w:r w:rsidRPr="003824E2">
              <w:rPr>
                <w:rFonts w:ascii="Verdana" w:hAnsi="Verdana" w:cs="Calibri"/>
                <w:sz w:val="10"/>
                <w:szCs w:val="10"/>
              </w:rPr>
              <w:t>Nómina del personal, con copia de su póliza de seguro contra accidentes</w:t>
            </w:r>
          </w:p>
          <w:p w:rsidR="003824E2" w:rsidRPr="003824E2" w:rsidRDefault="003824E2" w:rsidP="00817C49">
            <w:pPr>
              <w:pStyle w:val="Prrafodelista"/>
              <w:numPr>
                <w:ilvl w:val="0"/>
                <w:numId w:val="50"/>
              </w:numPr>
              <w:ind w:left="1418"/>
              <w:contextualSpacing/>
              <w:jc w:val="both"/>
              <w:rPr>
                <w:rFonts w:ascii="Verdana" w:hAnsi="Verdana" w:cs="Calibri"/>
                <w:sz w:val="10"/>
                <w:szCs w:val="10"/>
              </w:rPr>
            </w:pPr>
            <w:r w:rsidRPr="003824E2">
              <w:rPr>
                <w:rFonts w:ascii="Verdana" w:hAnsi="Verdana" w:cs="Calibri"/>
                <w:sz w:val="10"/>
                <w:szCs w:val="10"/>
              </w:rPr>
              <w:t>Permiso de trabajo, AST – Identificación de peligros y riesgos</w:t>
            </w:r>
          </w:p>
          <w:p w:rsidR="003824E2" w:rsidRPr="003824E2" w:rsidRDefault="003824E2" w:rsidP="003824E2">
            <w:pPr>
              <w:jc w:val="both"/>
              <w:rPr>
                <w:rFonts w:ascii="Verdana" w:hAnsi="Verdana" w:cs="Calibri"/>
                <w:b/>
                <w:sz w:val="10"/>
                <w:szCs w:val="10"/>
              </w:rPr>
            </w:pPr>
            <w:r w:rsidRPr="003824E2">
              <w:rPr>
                <w:rFonts w:ascii="Verdana" w:hAnsi="Verdana" w:cs="Calibri"/>
                <w:b/>
                <w:sz w:val="10"/>
                <w:szCs w:val="10"/>
              </w:rPr>
              <w:t>Documentación para Data Book:</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 xml:space="preserve">Plan específico de Seguridad y Salud Ocupacional </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Procedimientos de las actividades</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Nómina de todo el personal (con los respaldos establecidos por YPFB)</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Informes de SMS</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Reporte de accidentes/incidentes y Acciones correctivas (lecciones aprendidas)</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 xml:space="preserve">Reporte Mensual de Indicadores SYSO (firmado por los responsables)   </w:t>
            </w:r>
          </w:p>
          <w:p w:rsidR="003824E2" w:rsidRPr="003824E2" w:rsidRDefault="003824E2" w:rsidP="003824E2">
            <w:pPr>
              <w:pStyle w:val="Prrafodelista"/>
              <w:ind w:left="1440"/>
              <w:contextualSpacing/>
              <w:jc w:val="both"/>
              <w:rPr>
                <w:rFonts w:ascii="Verdana" w:hAnsi="Verdana" w:cs="Calibri"/>
                <w:sz w:val="10"/>
                <w:szCs w:val="10"/>
              </w:rPr>
            </w:pPr>
            <w:r w:rsidRPr="003824E2">
              <w:rPr>
                <w:rFonts w:ascii="Verdana" w:hAnsi="Verdana" w:cs="Calibri"/>
                <w:sz w:val="10"/>
                <w:szCs w:val="10"/>
              </w:rPr>
              <w:t>(El formato será remitido por el área de SMS de YPFB)</w:t>
            </w:r>
          </w:p>
          <w:p w:rsidR="003824E2" w:rsidRPr="003824E2" w:rsidRDefault="003824E2" w:rsidP="00817C49">
            <w:pPr>
              <w:pStyle w:val="Prrafodelista"/>
              <w:numPr>
                <w:ilvl w:val="0"/>
                <w:numId w:val="51"/>
              </w:numPr>
              <w:contextualSpacing/>
              <w:jc w:val="both"/>
              <w:rPr>
                <w:rFonts w:ascii="Verdana" w:hAnsi="Verdana" w:cs="Calibri"/>
                <w:sz w:val="10"/>
                <w:szCs w:val="10"/>
              </w:rPr>
            </w:pPr>
            <w:r w:rsidRPr="003824E2">
              <w:rPr>
                <w:rFonts w:ascii="Verdana" w:hAnsi="Verdana" w:cs="Calibri"/>
                <w:sz w:val="10"/>
                <w:szCs w:val="10"/>
              </w:rPr>
              <w:t xml:space="preserve">Registro de capacitaciones </w:t>
            </w:r>
          </w:p>
          <w:p w:rsidR="003824E2" w:rsidRPr="003824E2" w:rsidRDefault="003824E2" w:rsidP="003824E2">
            <w:pPr>
              <w:pStyle w:val="Prrafodelista"/>
              <w:contextualSpacing/>
              <w:jc w:val="both"/>
              <w:rPr>
                <w:rFonts w:ascii="Verdana" w:hAnsi="Verdana" w:cs="Calibri"/>
                <w:sz w:val="10"/>
                <w:szCs w:val="10"/>
              </w:rPr>
            </w:pPr>
          </w:p>
          <w:p w:rsidR="003824E2" w:rsidRPr="003824E2" w:rsidRDefault="003824E2" w:rsidP="00817C49">
            <w:pPr>
              <w:pStyle w:val="Prrafodelista"/>
              <w:numPr>
                <w:ilvl w:val="0"/>
                <w:numId w:val="44"/>
              </w:numPr>
              <w:tabs>
                <w:tab w:val="left" w:pos="426"/>
              </w:tabs>
              <w:ind w:left="0" w:hanging="11"/>
              <w:contextualSpacing/>
              <w:jc w:val="both"/>
              <w:rPr>
                <w:rFonts w:ascii="Verdana" w:hAnsi="Verdana" w:cs="Calibri"/>
                <w:sz w:val="10"/>
                <w:szCs w:val="10"/>
              </w:rPr>
            </w:pPr>
            <w:r w:rsidRPr="003824E2">
              <w:rPr>
                <w:rFonts w:ascii="Verdana" w:hAnsi="Verdana" w:cs="Calibri"/>
                <w:sz w:val="10"/>
                <w:szCs w:val="10"/>
              </w:rPr>
              <w:t xml:space="preserve">De acuerdo a las características y dinámica de cada proyecto podrá establecerse una reunión inicial y posterior a ello reuniones de consulta con el área de SMS de YPFB. </w:t>
            </w:r>
          </w:p>
          <w:p w:rsidR="003824E2" w:rsidRPr="003824E2" w:rsidRDefault="003824E2" w:rsidP="00817C49">
            <w:pPr>
              <w:pStyle w:val="Prrafodelista"/>
              <w:numPr>
                <w:ilvl w:val="0"/>
                <w:numId w:val="44"/>
              </w:numPr>
              <w:tabs>
                <w:tab w:val="left" w:pos="426"/>
              </w:tabs>
              <w:ind w:left="0" w:hanging="11"/>
              <w:contextualSpacing/>
              <w:jc w:val="both"/>
              <w:rPr>
                <w:rFonts w:ascii="Verdana" w:hAnsi="Verdana" w:cs="Calibri"/>
                <w:b/>
                <w:sz w:val="10"/>
                <w:szCs w:val="10"/>
                <w:u w:val="single"/>
              </w:rPr>
            </w:pPr>
            <w:r w:rsidRPr="003824E2">
              <w:rPr>
                <w:rFonts w:ascii="Verdana" w:hAnsi="Verdana" w:cs="Calibri"/>
                <w:sz w:val="10"/>
                <w:szCs w:val="10"/>
              </w:rPr>
              <w:t xml:space="preserve">Toda empresa contratista </w:t>
            </w:r>
            <w:r w:rsidRPr="003824E2">
              <w:rPr>
                <w:rFonts w:ascii="Verdana" w:hAnsi="Verdana" w:cs="Calibri"/>
                <w:sz w:val="10"/>
                <w:szCs w:val="10"/>
                <w:u w:val="single"/>
              </w:rPr>
              <w:t>directa de YPFB</w:t>
            </w:r>
            <w:r w:rsidRPr="003824E2">
              <w:rPr>
                <w:rFonts w:ascii="Verdana" w:hAnsi="Verdana" w:cs="Calibri"/>
                <w:sz w:val="10"/>
                <w:szCs w:val="1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824E2" w:rsidRPr="003824E2" w:rsidRDefault="003824E2" w:rsidP="00817C49">
            <w:pPr>
              <w:pStyle w:val="Prrafodelista"/>
              <w:numPr>
                <w:ilvl w:val="0"/>
                <w:numId w:val="44"/>
              </w:numPr>
              <w:tabs>
                <w:tab w:val="left" w:pos="426"/>
              </w:tabs>
              <w:ind w:left="0" w:hanging="11"/>
              <w:contextualSpacing/>
              <w:jc w:val="both"/>
              <w:rPr>
                <w:rFonts w:ascii="Verdana" w:hAnsi="Verdana" w:cs="Calibri"/>
                <w:sz w:val="10"/>
                <w:szCs w:val="10"/>
              </w:rPr>
            </w:pPr>
            <w:r w:rsidRPr="003824E2">
              <w:rPr>
                <w:rFonts w:ascii="Verdana" w:hAnsi="Verdana" w:cs="Calibri"/>
                <w:sz w:val="10"/>
                <w:szCs w:val="10"/>
              </w:rPr>
              <w:t xml:space="preserve">Se deja claramente establecido la prohibición total y definitiva de ingreso a obra o ejecución de trabajos con pasantes y/o practicantes de la contratista y/o sub contratista en  proyectos de YPFB. </w:t>
            </w:r>
          </w:p>
          <w:p w:rsidR="003824E2" w:rsidRPr="003824E2" w:rsidRDefault="003824E2" w:rsidP="00817C49">
            <w:pPr>
              <w:pStyle w:val="Prrafodelista"/>
              <w:numPr>
                <w:ilvl w:val="0"/>
                <w:numId w:val="44"/>
              </w:numPr>
              <w:tabs>
                <w:tab w:val="left" w:pos="426"/>
              </w:tabs>
              <w:ind w:left="0" w:hanging="11"/>
              <w:contextualSpacing/>
              <w:jc w:val="both"/>
              <w:rPr>
                <w:rFonts w:ascii="Verdana" w:hAnsi="Verdana"/>
                <w:sz w:val="10"/>
                <w:szCs w:val="10"/>
                <w:lang w:val="es-BO" w:eastAsia="x-none"/>
              </w:rPr>
            </w:pPr>
            <w:r w:rsidRPr="003824E2">
              <w:rPr>
                <w:rFonts w:ascii="Verdana" w:hAnsi="Verdana" w:cs="Calibri"/>
                <w:sz w:val="10"/>
                <w:szCs w:val="10"/>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3824E2" w:rsidRPr="003824E2" w:rsidRDefault="003824E2" w:rsidP="003824E2">
            <w:pPr>
              <w:tabs>
                <w:tab w:val="left" w:pos="426"/>
              </w:tabs>
              <w:ind w:hanging="11"/>
              <w:jc w:val="both"/>
              <w:rPr>
                <w:rFonts w:ascii="Verdana" w:hAnsi="Verdana" w:cs="Calibri"/>
                <w:sz w:val="10"/>
                <w:szCs w:val="10"/>
              </w:rPr>
            </w:pPr>
            <w:r w:rsidRPr="003824E2">
              <w:rPr>
                <w:rFonts w:ascii="Verdana" w:hAnsi="Verdana" w:cs="Calibri"/>
                <w:sz w:val="10"/>
                <w:szCs w:val="10"/>
              </w:rPr>
              <w:t>La subcontratación de Servicios deberá ser previamente aprobada por YPFB y la Empresa Subcontratada deberá cumplir con todos y cada uno de los requisitos de SySO establecidos por YPFB para el CONTRATISTA.</w:t>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15"/>
          <w:jc w:val="center"/>
        </w:trPr>
        <w:tc>
          <w:tcPr>
            <w:tcW w:w="4663" w:type="dxa"/>
            <w:vAlign w:val="center"/>
          </w:tcPr>
          <w:p w:rsidR="003824E2" w:rsidRPr="003824E2" w:rsidRDefault="003824E2" w:rsidP="003824E2">
            <w:pPr>
              <w:rPr>
                <w:rFonts w:ascii="Verdana" w:eastAsia="Calibri" w:hAnsi="Verdana" w:cs="Vijaya"/>
                <w:color w:val="000000"/>
                <w:sz w:val="10"/>
                <w:szCs w:val="10"/>
                <w:lang w:val="es-BO"/>
              </w:rPr>
            </w:pPr>
            <w:r w:rsidRPr="003824E2">
              <w:rPr>
                <w:rFonts w:ascii="Verdana" w:hAnsi="Verdana" w:cs="Calibri"/>
                <w:b/>
                <w:bCs/>
                <w:sz w:val="10"/>
                <w:szCs w:val="10"/>
                <w:lang w:val="es-BO"/>
              </w:rPr>
              <w:lastRenderedPageBreak/>
              <w:t>DISPOSICIONES AMBIENTALES PARA LA CONTRATACIÓN DE EMPRESAS PARA LA EJECUCIÓN DE PROYECTOS DE REDES DE GAS</w:t>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15"/>
          <w:jc w:val="center"/>
        </w:trPr>
        <w:tc>
          <w:tcPr>
            <w:tcW w:w="4663" w:type="dxa"/>
            <w:vAlign w:val="center"/>
          </w:tcPr>
          <w:p w:rsidR="003824E2" w:rsidRPr="003824E2" w:rsidRDefault="003824E2" w:rsidP="00817C49">
            <w:pPr>
              <w:pStyle w:val="Prrafodelista"/>
              <w:numPr>
                <w:ilvl w:val="0"/>
                <w:numId w:val="52"/>
              </w:numPr>
              <w:spacing w:before="120" w:after="120"/>
              <w:ind w:left="0" w:right="34" w:firstLine="0"/>
              <w:contextualSpacing/>
              <w:jc w:val="both"/>
              <w:rPr>
                <w:rFonts w:ascii="Verdana" w:hAnsi="Verdana"/>
                <w:b/>
                <w:sz w:val="10"/>
                <w:szCs w:val="10"/>
              </w:rPr>
            </w:pPr>
            <w:r w:rsidRPr="003824E2">
              <w:rPr>
                <w:rFonts w:ascii="Verdana" w:hAnsi="Verdana"/>
                <w:b/>
                <w:sz w:val="10"/>
                <w:szCs w:val="10"/>
              </w:rPr>
              <w:t>DISPOSICIONES AMBIENTALES</w:t>
            </w:r>
          </w:p>
          <w:p w:rsidR="003824E2" w:rsidRPr="003824E2" w:rsidRDefault="003824E2" w:rsidP="00817C49">
            <w:pPr>
              <w:pStyle w:val="Prrafodelista"/>
              <w:numPr>
                <w:ilvl w:val="1"/>
                <w:numId w:val="53"/>
              </w:numPr>
              <w:spacing w:before="120" w:after="120"/>
              <w:ind w:left="0" w:right="34" w:firstLine="0"/>
              <w:contextualSpacing/>
              <w:jc w:val="both"/>
              <w:rPr>
                <w:rFonts w:ascii="Verdana" w:hAnsi="Verdana"/>
                <w:sz w:val="10"/>
                <w:szCs w:val="10"/>
              </w:rPr>
            </w:pPr>
            <w:r w:rsidRPr="003824E2">
              <w:rPr>
                <w:rFonts w:ascii="Verdana" w:hAnsi="Verdana"/>
                <w:sz w:val="10"/>
                <w:szCs w:val="1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3824E2">
              <w:rPr>
                <w:rFonts w:ascii="Verdana" w:hAnsi="Verdana"/>
                <w:b/>
                <w:sz w:val="10"/>
                <w:szCs w:val="10"/>
              </w:rPr>
              <w:t>ANEXO “REQUISITOS DE PROTECCIÓN AMBIENTAL CONTRATISTAS”</w:t>
            </w:r>
            <w:r w:rsidRPr="003824E2">
              <w:rPr>
                <w:rFonts w:ascii="Verdana" w:hAnsi="Verdana"/>
                <w:sz w:val="10"/>
                <w:szCs w:val="10"/>
              </w:rPr>
              <w:t>, parte integral del presente documento.</w:t>
            </w:r>
          </w:p>
          <w:p w:rsidR="003824E2" w:rsidRPr="003824E2" w:rsidRDefault="003824E2" w:rsidP="003824E2">
            <w:pPr>
              <w:ind w:right="34"/>
              <w:jc w:val="both"/>
              <w:rPr>
                <w:rFonts w:ascii="Verdana" w:hAnsi="Verdana"/>
                <w:sz w:val="10"/>
                <w:szCs w:val="10"/>
              </w:rPr>
            </w:pPr>
            <w:r w:rsidRPr="003824E2">
              <w:rPr>
                <w:rFonts w:ascii="Verdana" w:hAnsi="Verdana"/>
                <w:sz w:val="10"/>
                <w:szCs w:val="10"/>
              </w:rPr>
              <w:t>Toda esta documentación de respaldo deberá demostrar el cumplimiento de la legislación aplicable, misma que será de insumo para la elaboración de los Informes de Monitoreo Ambiental que elabore YPFB cuando corresponda.</w:t>
            </w:r>
          </w:p>
          <w:p w:rsidR="003824E2" w:rsidRPr="003824E2" w:rsidRDefault="003824E2" w:rsidP="00817C49">
            <w:pPr>
              <w:pStyle w:val="Prrafodelista"/>
              <w:numPr>
                <w:ilvl w:val="1"/>
                <w:numId w:val="53"/>
              </w:numPr>
              <w:ind w:left="0" w:right="34" w:firstLine="0"/>
              <w:contextualSpacing/>
              <w:jc w:val="both"/>
              <w:rPr>
                <w:rFonts w:ascii="Verdana" w:hAnsi="Verdana"/>
                <w:sz w:val="10"/>
                <w:szCs w:val="10"/>
              </w:rPr>
            </w:pPr>
            <w:r w:rsidRPr="003824E2">
              <w:rPr>
                <w:rFonts w:ascii="Verdana" w:hAnsi="Verdana"/>
                <w:sz w:val="10"/>
                <w:szCs w:val="1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824E2" w:rsidRPr="003824E2" w:rsidRDefault="003824E2" w:rsidP="00817C49">
            <w:pPr>
              <w:pStyle w:val="Prrafodelista"/>
              <w:numPr>
                <w:ilvl w:val="1"/>
                <w:numId w:val="53"/>
              </w:numPr>
              <w:ind w:left="0" w:right="34" w:firstLine="0"/>
              <w:contextualSpacing/>
              <w:jc w:val="both"/>
              <w:rPr>
                <w:rFonts w:ascii="Verdana" w:hAnsi="Verdana"/>
                <w:sz w:val="10"/>
                <w:szCs w:val="10"/>
              </w:rPr>
            </w:pPr>
            <w:r w:rsidRPr="003824E2">
              <w:rPr>
                <w:rFonts w:ascii="Verdana" w:hAnsi="Verdana"/>
                <w:sz w:val="10"/>
                <w:szCs w:val="1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824E2" w:rsidRPr="003824E2" w:rsidRDefault="003824E2" w:rsidP="00817C49">
            <w:pPr>
              <w:pStyle w:val="Prrafodelista"/>
              <w:numPr>
                <w:ilvl w:val="1"/>
                <w:numId w:val="53"/>
              </w:numPr>
              <w:ind w:left="0" w:right="34" w:firstLine="0"/>
              <w:contextualSpacing/>
              <w:jc w:val="both"/>
              <w:rPr>
                <w:rFonts w:ascii="Verdana" w:hAnsi="Verdana"/>
                <w:sz w:val="10"/>
                <w:szCs w:val="10"/>
              </w:rPr>
            </w:pPr>
            <w:r w:rsidRPr="003824E2">
              <w:rPr>
                <w:rFonts w:ascii="Verdana" w:hAnsi="Verdana"/>
                <w:sz w:val="10"/>
                <w:szCs w:val="1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824E2" w:rsidRPr="003824E2" w:rsidRDefault="003824E2" w:rsidP="003824E2">
            <w:pPr>
              <w:rPr>
                <w:rFonts w:ascii="Verdana" w:eastAsia="Calibri" w:hAnsi="Verdana" w:cs="Vijaya"/>
                <w:color w:val="000000"/>
                <w:sz w:val="10"/>
                <w:szCs w:val="10"/>
                <w:lang w:val="es-BO"/>
              </w:rPr>
            </w:pPr>
            <w:r w:rsidRPr="003824E2">
              <w:rPr>
                <w:rFonts w:ascii="Verdana" w:hAnsi="Verdana"/>
                <w:sz w:val="10"/>
                <w:szCs w:val="10"/>
              </w:rPr>
              <w:t>Al momento de adjudicarse el servicio, YPFB entregará a la CONTRATISTA el Procedimiento Gerencial de Residuos Sólidos para su aplicación, según corresponda durante la ejecución de sus actividades.</w:t>
            </w:r>
            <w:r w:rsidRPr="003824E2">
              <w:rPr>
                <w:rFonts w:ascii="Verdana" w:hAnsi="Verdana"/>
                <w:sz w:val="10"/>
                <w:szCs w:val="10"/>
              </w:rPr>
              <w:tab/>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33"/>
          <w:jc w:val="center"/>
        </w:trPr>
        <w:tc>
          <w:tcPr>
            <w:tcW w:w="4663" w:type="dxa"/>
            <w:vAlign w:val="center"/>
          </w:tcPr>
          <w:p w:rsidR="003824E2" w:rsidRPr="003824E2" w:rsidRDefault="003824E2" w:rsidP="003824E2">
            <w:pPr>
              <w:rPr>
                <w:rFonts w:ascii="Calibri" w:hAnsi="Calibri" w:cs="Calibri"/>
                <w:bCs/>
                <w:sz w:val="10"/>
                <w:szCs w:val="10"/>
              </w:rPr>
            </w:pPr>
            <w:r w:rsidRPr="003824E2">
              <w:rPr>
                <w:rFonts w:ascii="Verdana" w:hAnsi="Verdana" w:cs="Calibri"/>
                <w:b/>
                <w:bCs/>
                <w:sz w:val="10"/>
                <w:szCs w:val="10"/>
              </w:rPr>
              <w:t>FACTURACIÓN Y TRIBUTOS</w:t>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33"/>
          <w:jc w:val="center"/>
        </w:trPr>
        <w:tc>
          <w:tcPr>
            <w:tcW w:w="4663" w:type="dxa"/>
            <w:vAlign w:val="center"/>
          </w:tcPr>
          <w:p w:rsidR="003824E2" w:rsidRPr="003824E2" w:rsidRDefault="003824E2" w:rsidP="003824E2">
            <w:pPr>
              <w:autoSpaceDE w:val="0"/>
              <w:autoSpaceDN w:val="0"/>
              <w:adjustRightInd w:val="0"/>
              <w:rPr>
                <w:rFonts w:ascii="Verdana" w:hAnsi="Verdana" w:cs="Calibri"/>
                <w:b/>
                <w:sz w:val="10"/>
                <w:szCs w:val="10"/>
                <w:u w:val="single"/>
              </w:rPr>
            </w:pPr>
            <w:r w:rsidRPr="003824E2">
              <w:rPr>
                <w:rFonts w:ascii="Verdana" w:hAnsi="Verdana" w:cs="Calibri"/>
                <w:b/>
                <w:sz w:val="10"/>
                <w:szCs w:val="10"/>
                <w:u w:val="single"/>
              </w:rPr>
              <w:t>FACTURACION</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La factura debe ser emitida de acuerdo a normativa vigente a nombre de Yacimientos Petrolíferos Fiscales Bolivianos consignando el Número de Identificación Tributaria (NIT) 1020269020.</w:t>
            </w: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La factura deberá emitirse en el momento que finalice la ejecución o la prestación efectiva del servicio o a momento de percibir el pago total o parcial, lo que ocurra primero, sin deducir las multas ni otros cargos.</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824E2" w:rsidRPr="003824E2" w:rsidRDefault="003824E2" w:rsidP="003824E2">
            <w:pPr>
              <w:autoSpaceDE w:val="0"/>
              <w:autoSpaceDN w:val="0"/>
              <w:adjustRightInd w:val="0"/>
              <w:rPr>
                <w:rFonts w:ascii="Verdana" w:hAnsi="Verdana" w:cs="Calibri"/>
                <w:sz w:val="10"/>
                <w:szCs w:val="10"/>
              </w:rPr>
            </w:pPr>
          </w:p>
          <w:p w:rsidR="003824E2" w:rsidRPr="003824E2" w:rsidRDefault="003824E2" w:rsidP="003824E2">
            <w:pPr>
              <w:autoSpaceDE w:val="0"/>
              <w:autoSpaceDN w:val="0"/>
              <w:adjustRightInd w:val="0"/>
              <w:rPr>
                <w:rFonts w:ascii="Verdana" w:hAnsi="Verdana" w:cs="Calibri"/>
                <w:b/>
                <w:sz w:val="10"/>
                <w:szCs w:val="10"/>
                <w:u w:val="single"/>
              </w:rPr>
            </w:pPr>
            <w:r w:rsidRPr="003824E2">
              <w:rPr>
                <w:rFonts w:ascii="Verdana" w:hAnsi="Verdana" w:cs="Calibri"/>
                <w:b/>
                <w:sz w:val="10"/>
                <w:szCs w:val="10"/>
                <w:u w:val="single"/>
              </w:rPr>
              <w:t>TRIBUTOS</w:t>
            </w:r>
          </w:p>
          <w:p w:rsidR="003824E2" w:rsidRPr="003824E2" w:rsidRDefault="003824E2" w:rsidP="003824E2">
            <w:pPr>
              <w:rPr>
                <w:rFonts w:ascii="Calibri" w:hAnsi="Calibri" w:cs="Calibri"/>
                <w:bCs/>
                <w:sz w:val="10"/>
                <w:szCs w:val="10"/>
              </w:rPr>
            </w:pPr>
            <w:r w:rsidRPr="003824E2">
              <w:rPr>
                <w:rFonts w:ascii="Verdana" w:hAnsi="Verdana" w:cs="Calibri"/>
                <w:sz w:val="10"/>
                <w:szCs w:val="10"/>
              </w:rPr>
              <w:t>El adjudicado declara que todos los tributos vigentes a la fecha y que puedan originarse directa o   indirectamente en aplicación del contrato, son de su responsabilidad, no correspondiendo ningún reclamo posterior.</w:t>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33"/>
          <w:jc w:val="center"/>
        </w:trPr>
        <w:tc>
          <w:tcPr>
            <w:tcW w:w="4663" w:type="dxa"/>
            <w:vAlign w:val="center"/>
          </w:tcPr>
          <w:p w:rsidR="003824E2" w:rsidRPr="003824E2" w:rsidRDefault="003824E2" w:rsidP="003824E2">
            <w:pPr>
              <w:rPr>
                <w:rFonts w:ascii="Calibri" w:hAnsi="Calibri" w:cs="Calibri"/>
                <w:bCs/>
                <w:sz w:val="10"/>
                <w:szCs w:val="10"/>
              </w:rPr>
            </w:pPr>
            <w:r w:rsidRPr="003824E2">
              <w:rPr>
                <w:rFonts w:ascii="Verdana" w:hAnsi="Verdana" w:cs="Calibri"/>
                <w:b/>
                <w:sz w:val="10"/>
                <w:szCs w:val="10"/>
              </w:rPr>
              <w:lastRenderedPageBreak/>
              <w:t>MULTAS</w:t>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33"/>
          <w:jc w:val="center"/>
        </w:trPr>
        <w:tc>
          <w:tcPr>
            <w:tcW w:w="4663" w:type="dxa"/>
            <w:vAlign w:val="center"/>
          </w:tcPr>
          <w:p w:rsidR="003824E2" w:rsidRPr="003824E2" w:rsidRDefault="003824E2" w:rsidP="003824E2">
            <w:pPr>
              <w:tabs>
                <w:tab w:val="left" w:pos="426"/>
              </w:tabs>
              <w:contextualSpacing/>
              <w:rPr>
                <w:rFonts w:ascii="Verdana" w:hAnsi="Verdana" w:cs="Calibri"/>
                <w:sz w:val="10"/>
                <w:szCs w:val="10"/>
              </w:rPr>
            </w:pPr>
            <w:r w:rsidRPr="003824E2">
              <w:rPr>
                <w:rFonts w:ascii="Verdana" w:hAnsi="Verdana" w:cs="Calibri"/>
                <w:sz w:val="10"/>
                <w:szCs w:val="10"/>
              </w:rPr>
              <w:t>Se han establecido multas para la presente especificación conforme el siguiente detalle:</w:t>
            </w:r>
          </w:p>
          <w:p w:rsidR="003824E2" w:rsidRPr="003824E2" w:rsidRDefault="003824E2" w:rsidP="003824E2">
            <w:pPr>
              <w:rPr>
                <w:rFonts w:ascii="Verdana" w:hAnsi="Verdana" w:cs="Calibri"/>
                <w:b/>
                <w:sz w:val="10"/>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2"/>
              <w:gridCol w:w="3345"/>
            </w:tblGrid>
            <w:tr w:rsidR="003824E2" w:rsidRPr="003824E2" w:rsidTr="00DF54A3">
              <w:trPr>
                <w:trHeight w:val="189"/>
                <w:jc w:val="center"/>
              </w:trPr>
              <w:tc>
                <w:tcPr>
                  <w:tcW w:w="1362" w:type="pct"/>
                  <w:shd w:val="clear" w:color="auto" w:fill="BFBFBF"/>
                  <w:vAlign w:val="center"/>
                </w:tcPr>
                <w:p w:rsidR="003824E2" w:rsidRPr="003824E2" w:rsidRDefault="003824E2" w:rsidP="003824E2">
                  <w:pPr>
                    <w:pStyle w:val="Default"/>
                    <w:jc w:val="center"/>
                    <w:rPr>
                      <w:rFonts w:ascii="Calibri" w:hAnsi="Calibri" w:cs="Calibri"/>
                      <w:b/>
                      <w:color w:val="auto"/>
                      <w:sz w:val="10"/>
                      <w:szCs w:val="10"/>
                    </w:rPr>
                  </w:pPr>
                  <w:r w:rsidRPr="003824E2">
                    <w:rPr>
                      <w:rFonts w:ascii="Calibri" w:hAnsi="Calibri" w:cs="Calibri"/>
                      <w:b/>
                      <w:color w:val="auto"/>
                      <w:sz w:val="10"/>
                      <w:szCs w:val="10"/>
                    </w:rPr>
                    <w:t>MOTIVO DE LA MULTA</w:t>
                  </w:r>
                </w:p>
              </w:tc>
              <w:tc>
                <w:tcPr>
                  <w:tcW w:w="3638" w:type="pct"/>
                  <w:shd w:val="clear" w:color="auto" w:fill="BFBFBF"/>
                  <w:vAlign w:val="center"/>
                </w:tcPr>
                <w:p w:rsidR="003824E2" w:rsidRPr="003824E2" w:rsidRDefault="003824E2" w:rsidP="003824E2">
                  <w:pPr>
                    <w:pStyle w:val="Default"/>
                    <w:jc w:val="center"/>
                    <w:rPr>
                      <w:rFonts w:ascii="Calibri" w:hAnsi="Calibri" w:cs="Calibri"/>
                      <w:b/>
                      <w:color w:val="auto"/>
                      <w:sz w:val="10"/>
                      <w:szCs w:val="10"/>
                    </w:rPr>
                  </w:pPr>
                  <w:r w:rsidRPr="003824E2">
                    <w:rPr>
                      <w:rFonts w:ascii="Calibri" w:hAnsi="Calibri" w:cs="Calibri"/>
                      <w:b/>
                      <w:color w:val="auto"/>
                      <w:sz w:val="10"/>
                      <w:szCs w:val="10"/>
                    </w:rPr>
                    <w:t>MULTA</w:t>
                  </w:r>
                </w:p>
              </w:tc>
            </w:tr>
            <w:tr w:rsidR="003824E2" w:rsidRPr="003824E2" w:rsidTr="00DF54A3">
              <w:trPr>
                <w:trHeight w:val="189"/>
                <w:jc w:val="center"/>
              </w:trPr>
              <w:tc>
                <w:tcPr>
                  <w:tcW w:w="1362" w:type="pct"/>
                  <w:vAlign w:val="center"/>
                </w:tcPr>
                <w:p w:rsidR="003824E2" w:rsidRPr="003824E2" w:rsidRDefault="003824E2" w:rsidP="003824E2">
                  <w:pPr>
                    <w:tabs>
                      <w:tab w:val="left" w:pos="426"/>
                    </w:tabs>
                    <w:contextualSpacing/>
                    <w:rPr>
                      <w:rFonts w:ascii="Calibri" w:eastAsia="Calibri" w:hAnsi="Calibri" w:cs="Calibri"/>
                      <w:sz w:val="10"/>
                      <w:szCs w:val="10"/>
                      <w:highlight w:val="yellow"/>
                      <w:lang w:val="es-BO"/>
                    </w:rPr>
                  </w:pPr>
                  <w:r w:rsidRPr="003824E2">
                    <w:rPr>
                      <w:rFonts w:ascii="Calibri" w:hAnsi="Calibri" w:cs="Calibri"/>
                      <w:sz w:val="10"/>
                      <w:szCs w:val="10"/>
                    </w:rPr>
                    <w:t>Por exceder el plazo de ejecución establecido.</w:t>
                  </w:r>
                </w:p>
              </w:tc>
              <w:tc>
                <w:tcPr>
                  <w:tcW w:w="3638" w:type="pct"/>
                  <w:vAlign w:val="center"/>
                </w:tcPr>
                <w:p w:rsidR="003824E2" w:rsidRPr="003824E2" w:rsidRDefault="003824E2" w:rsidP="003824E2">
                  <w:pPr>
                    <w:autoSpaceDE w:val="0"/>
                    <w:autoSpaceDN w:val="0"/>
                    <w:adjustRightInd w:val="0"/>
                    <w:spacing w:line="276" w:lineRule="auto"/>
                    <w:rPr>
                      <w:rFonts w:ascii="Calibri" w:eastAsia="Calibri" w:hAnsi="Calibri" w:cs="Calibri"/>
                      <w:sz w:val="10"/>
                      <w:szCs w:val="10"/>
                      <w:lang w:val="es-BO"/>
                    </w:rPr>
                  </w:pPr>
                  <w:r w:rsidRPr="003824E2">
                    <w:rPr>
                      <w:rFonts w:ascii="Calibri" w:eastAsia="Calibri" w:hAnsi="Calibri" w:cs="Calibri"/>
                      <w:sz w:val="10"/>
                      <w:szCs w:val="10"/>
                      <w:lang w:val="es-BO"/>
                    </w:rPr>
                    <w:t>2 x 1.000 del monto total de contrato entre el día 1 y 10</w:t>
                  </w:r>
                </w:p>
                <w:p w:rsidR="003824E2" w:rsidRPr="003824E2" w:rsidRDefault="003824E2" w:rsidP="003824E2">
                  <w:pPr>
                    <w:autoSpaceDE w:val="0"/>
                    <w:autoSpaceDN w:val="0"/>
                    <w:adjustRightInd w:val="0"/>
                    <w:spacing w:line="276" w:lineRule="auto"/>
                    <w:rPr>
                      <w:rFonts w:ascii="Calibri" w:eastAsia="Calibri" w:hAnsi="Calibri" w:cs="Calibri"/>
                      <w:sz w:val="10"/>
                      <w:szCs w:val="10"/>
                      <w:lang w:val="es-BO"/>
                    </w:rPr>
                  </w:pPr>
                  <w:r w:rsidRPr="003824E2">
                    <w:rPr>
                      <w:rFonts w:ascii="Calibri" w:eastAsia="Calibri" w:hAnsi="Calibri" w:cs="Calibri"/>
                      <w:sz w:val="10"/>
                      <w:szCs w:val="10"/>
                      <w:lang w:val="es-BO"/>
                    </w:rPr>
                    <w:t>4 x 1.000 del monto total de contrato entre el día 11 y 20</w:t>
                  </w:r>
                </w:p>
                <w:p w:rsidR="003824E2" w:rsidRPr="003824E2" w:rsidRDefault="003824E2" w:rsidP="003824E2">
                  <w:pPr>
                    <w:autoSpaceDE w:val="0"/>
                    <w:autoSpaceDN w:val="0"/>
                    <w:adjustRightInd w:val="0"/>
                    <w:spacing w:line="276" w:lineRule="auto"/>
                    <w:rPr>
                      <w:rFonts w:ascii="Calibri" w:eastAsia="Calibri" w:hAnsi="Calibri" w:cs="Calibri"/>
                      <w:sz w:val="10"/>
                      <w:szCs w:val="10"/>
                      <w:lang w:val="es-BO"/>
                    </w:rPr>
                  </w:pPr>
                  <w:r w:rsidRPr="003824E2">
                    <w:rPr>
                      <w:rFonts w:ascii="Calibri" w:eastAsia="Calibri" w:hAnsi="Calibri" w:cs="Calibri"/>
                      <w:sz w:val="10"/>
                      <w:szCs w:val="10"/>
                      <w:lang w:val="es-BO"/>
                    </w:rPr>
                    <w:t>6 x 1.000 del monto total de contrato entre el día 21 y 30</w:t>
                  </w:r>
                </w:p>
                <w:p w:rsidR="003824E2" w:rsidRPr="003824E2" w:rsidRDefault="003824E2" w:rsidP="003824E2">
                  <w:pPr>
                    <w:autoSpaceDE w:val="0"/>
                    <w:autoSpaceDN w:val="0"/>
                    <w:adjustRightInd w:val="0"/>
                    <w:spacing w:line="276" w:lineRule="auto"/>
                    <w:rPr>
                      <w:rFonts w:ascii="Calibri" w:eastAsia="Calibri" w:hAnsi="Calibri" w:cs="Calibri"/>
                      <w:sz w:val="10"/>
                      <w:szCs w:val="10"/>
                      <w:lang w:val="es-BO"/>
                    </w:rPr>
                  </w:pPr>
                  <w:r w:rsidRPr="003824E2">
                    <w:rPr>
                      <w:rFonts w:ascii="Calibri" w:eastAsia="Calibri" w:hAnsi="Calibri" w:cs="Calibri"/>
                      <w:sz w:val="10"/>
                      <w:szCs w:val="10"/>
                      <w:lang w:val="es-BO"/>
                    </w:rPr>
                    <w:t>8 x 1.000 del monto total de contrato entre el día 31 en adelante</w:t>
                  </w:r>
                </w:p>
              </w:tc>
            </w:tr>
            <w:tr w:rsidR="003824E2" w:rsidRPr="003824E2" w:rsidTr="00DF54A3">
              <w:trPr>
                <w:trHeight w:val="189"/>
                <w:jc w:val="center"/>
              </w:trPr>
              <w:tc>
                <w:tcPr>
                  <w:tcW w:w="1362" w:type="pct"/>
                  <w:vAlign w:val="center"/>
                </w:tcPr>
                <w:p w:rsidR="003824E2" w:rsidRPr="003824E2" w:rsidRDefault="003824E2" w:rsidP="003824E2">
                  <w:pPr>
                    <w:tabs>
                      <w:tab w:val="left" w:pos="426"/>
                    </w:tabs>
                    <w:contextualSpacing/>
                    <w:rPr>
                      <w:rFonts w:ascii="Calibri" w:hAnsi="Calibri" w:cs="Calibri"/>
                      <w:sz w:val="10"/>
                      <w:szCs w:val="10"/>
                    </w:rPr>
                  </w:pPr>
                  <w:r w:rsidRPr="003824E2">
                    <w:rPr>
                      <w:rFonts w:ascii="Calibri" w:hAnsi="Calibri" w:cs="Calibri"/>
                      <w:sz w:val="10"/>
                      <w:szCs w:val="10"/>
                    </w:rPr>
                    <w:t>Por cambio del personal clave</w:t>
                  </w:r>
                </w:p>
              </w:tc>
              <w:tc>
                <w:tcPr>
                  <w:tcW w:w="3638" w:type="pct"/>
                  <w:vAlign w:val="center"/>
                </w:tcPr>
                <w:p w:rsidR="003824E2" w:rsidRPr="003824E2" w:rsidRDefault="003824E2" w:rsidP="003824E2">
                  <w:pPr>
                    <w:autoSpaceDE w:val="0"/>
                    <w:autoSpaceDN w:val="0"/>
                    <w:adjustRightInd w:val="0"/>
                    <w:rPr>
                      <w:rFonts w:ascii="Calibri" w:eastAsia="Calibri" w:hAnsi="Calibri" w:cs="Calibri"/>
                      <w:sz w:val="10"/>
                      <w:szCs w:val="10"/>
                      <w:lang w:val="es-BO"/>
                    </w:rPr>
                  </w:pPr>
                  <w:r w:rsidRPr="003824E2">
                    <w:rPr>
                      <w:rFonts w:ascii="Calibri" w:eastAsia="Calibri" w:hAnsi="Calibri" w:cs="Calibri"/>
                      <w:sz w:val="10"/>
                      <w:szCs w:val="10"/>
                      <w:lang w:val="es-BO"/>
                    </w:rPr>
                    <w:t>0,50 % del monto total del contrato</w:t>
                  </w:r>
                </w:p>
              </w:tc>
            </w:tr>
            <w:tr w:rsidR="003824E2" w:rsidRPr="003824E2" w:rsidTr="00DF54A3">
              <w:trPr>
                <w:trHeight w:val="139"/>
                <w:jc w:val="center"/>
              </w:trPr>
              <w:tc>
                <w:tcPr>
                  <w:tcW w:w="1362" w:type="pct"/>
                  <w:shd w:val="clear" w:color="auto" w:fill="auto"/>
                  <w:vAlign w:val="center"/>
                </w:tcPr>
                <w:p w:rsidR="003824E2" w:rsidRPr="003824E2" w:rsidRDefault="003824E2" w:rsidP="003824E2">
                  <w:pPr>
                    <w:tabs>
                      <w:tab w:val="left" w:pos="426"/>
                    </w:tabs>
                    <w:contextualSpacing/>
                    <w:jc w:val="both"/>
                    <w:rPr>
                      <w:rFonts w:ascii="Calibri" w:hAnsi="Calibri" w:cs="Calibri"/>
                      <w:sz w:val="10"/>
                      <w:szCs w:val="10"/>
                    </w:rPr>
                  </w:pPr>
                  <w:r w:rsidRPr="003824E2">
                    <w:rPr>
                      <w:rFonts w:ascii="Calibri" w:hAnsi="Calibri" w:cs="Calibri"/>
                      <w:sz w:val="10"/>
                      <w:szCs w:val="10"/>
                    </w:rPr>
                    <w:t>Por llamada de atención</w:t>
                  </w:r>
                </w:p>
              </w:tc>
              <w:tc>
                <w:tcPr>
                  <w:tcW w:w="3638" w:type="pct"/>
                  <w:vAlign w:val="center"/>
                </w:tcPr>
                <w:p w:rsidR="003824E2" w:rsidRPr="003824E2" w:rsidRDefault="003824E2" w:rsidP="003824E2">
                  <w:pPr>
                    <w:autoSpaceDE w:val="0"/>
                    <w:autoSpaceDN w:val="0"/>
                    <w:adjustRightInd w:val="0"/>
                    <w:spacing w:line="276" w:lineRule="auto"/>
                    <w:rPr>
                      <w:rFonts w:ascii="Calibri" w:eastAsia="Calibri" w:hAnsi="Calibri" w:cs="Calibri"/>
                      <w:sz w:val="10"/>
                      <w:szCs w:val="10"/>
                      <w:lang w:val="es-BO"/>
                    </w:rPr>
                  </w:pPr>
                  <w:r w:rsidRPr="003824E2">
                    <w:rPr>
                      <w:rFonts w:ascii="Calibri" w:eastAsia="Calibri" w:hAnsi="Calibri" w:cs="Calibri"/>
                      <w:sz w:val="10"/>
                      <w:szCs w:val="10"/>
                      <w:lang w:val="es-BO"/>
                    </w:rPr>
                    <w:t>A la primera llamada de atención 1 % del monto total del contrato.</w:t>
                  </w:r>
                </w:p>
                <w:p w:rsidR="003824E2" w:rsidRPr="003824E2" w:rsidRDefault="003824E2" w:rsidP="003824E2">
                  <w:pPr>
                    <w:autoSpaceDE w:val="0"/>
                    <w:autoSpaceDN w:val="0"/>
                    <w:adjustRightInd w:val="0"/>
                    <w:rPr>
                      <w:rFonts w:ascii="Calibri" w:eastAsia="Calibri" w:hAnsi="Calibri" w:cs="Calibri"/>
                      <w:sz w:val="10"/>
                      <w:szCs w:val="10"/>
                      <w:lang w:val="es-BO"/>
                    </w:rPr>
                  </w:pPr>
                  <w:r w:rsidRPr="003824E2">
                    <w:rPr>
                      <w:rFonts w:ascii="Calibri" w:eastAsia="Calibri" w:hAnsi="Calibri" w:cs="Calibri"/>
                      <w:sz w:val="10"/>
                      <w:szCs w:val="10"/>
                      <w:lang w:val="es-BO"/>
                    </w:rPr>
                    <w:t>A la segunda llamada de atención 2 % del monto total del contrato.</w:t>
                  </w:r>
                </w:p>
              </w:tc>
            </w:tr>
          </w:tbl>
          <w:p w:rsidR="003824E2" w:rsidRPr="003824E2" w:rsidRDefault="003824E2" w:rsidP="003824E2">
            <w:pPr>
              <w:rPr>
                <w:rFonts w:ascii="Verdana" w:hAnsi="Verdana" w:cs="Calibri"/>
                <w:b/>
                <w:sz w:val="10"/>
                <w:szCs w:val="10"/>
              </w:rPr>
            </w:pPr>
          </w:p>
          <w:p w:rsidR="003824E2" w:rsidRPr="003824E2" w:rsidRDefault="003824E2" w:rsidP="003824E2">
            <w:pPr>
              <w:rPr>
                <w:rFonts w:ascii="Verdana" w:hAnsi="Verdana" w:cs="Calibri"/>
                <w:b/>
                <w:sz w:val="10"/>
                <w:szCs w:val="10"/>
              </w:rPr>
            </w:pP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33"/>
          <w:jc w:val="center"/>
        </w:trPr>
        <w:tc>
          <w:tcPr>
            <w:tcW w:w="4663" w:type="dxa"/>
            <w:vAlign w:val="center"/>
          </w:tcPr>
          <w:p w:rsidR="003824E2" w:rsidRPr="003824E2" w:rsidRDefault="003824E2" w:rsidP="003824E2">
            <w:pPr>
              <w:rPr>
                <w:rFonts w:ascii="Verdana" w:hAnsi="Verdana" w:cs="Calibri"/>
                <w:b/>
                <w:sz w:val="10"/>
                <w:szCs w:val="10"/>
              </w:rPr>
            </w:pPr>
            <w:r w:rsidRPr="003824E2">
              <w:rPr>
                <w:rFonts w:ascii="Verdana" w:hAnsi="Verdana" w:cs="Calibri"/>
                <w:b/>
                <w:sz w:val="10"/>
                <w:szCs w:val="10"/>
              </w:rPr>
              <w:t>INFORME FINAL</w:t>
            </w:r>
          </w:p>
        </w:tc>
        <w:tc>
          <w:tcPr>
            <w:tcW w:w="4618" w:type="dxa"/>
            <w:vAlign w:val="center"/>
          </w:tcPr>
          <w:p w:rsidR="003824E2" w:rsidRPr="008842A3" w:rsidRDefault="003824E2" w:rsidP="003824E2">
            <w:pPr>
              <w:rPr>
                <w:rFonts w:ascii="Calibri" w:hAnsi="Calibri" w:cs="Calibri"/>
                <w:b/>
                <w:sz w:val="18"/>
                <w:szCs w:val="18"/>
              </w:rPr>
            </w:pPr>
          </w:p>
        </w:tc>
      </w:tr>
      <w:tr w:rsidR="003824E2" w:rsidRPr="008842A3" w:rsidTr="00405640">
        <w:trPr>
          <w:trHeight w:val="233"/>
          <w:jc w:val="center"/>
        </w:trPr>
        <w:tc>
          <w:tcPr>
            <w:tcW w:w="4663" w:type="dxa"/>
            <w:vAlign w:val="center"/>
          </w:tcPr>
          <w:p w:rsidR="003824E2" w:rsidRPr="003824E2" w:rsidRDefault="003824E2" w:rsidP="00817C49">
            <w:pPr>
              <w:numPr>
                <w:ilvl w:val="0"/>
                <w:numId w:val="56"/>
              </w:numPr>
              <w:tabs>
                <w:tab w:val="left" w:pos="142"/>
              </w:tabs>
              <w:autoSpaceDE w:val="0"/>
              <w:autoSpaceDN w:val="0"/>
              <w:adjustRightInd w:val="0"/>
              <w:ind w:left="0" w:firstLine="0"/>
              <w:jc w:val="both"/>
              <w:rPr>
                <w:rFonts w:ascii="Verdana" w:hAnsi="Verdana" w:cs="Calibri"/>
                <w:sz w:val="10"/>
                <w:szCs w:val="10"/>
              </w:rPr>
            </w:pPr>
            <w:r w:rsidRPr="003824E2">
              <w:rPr>
                <w:rFonts w:ascii="Verdana" w:hAnsi="Verdana" w:cs="Calibri"/>
                <w:sz w:val="10"/>
                <w:szCs w:val="10"/>
              </w:rPr>
              <w:t>El informe final deberá ser presentado en carpeta dura tamaño carta con tres orificios de perforación, en una edición original, una copia y en formato digital, las mismas deberán estar bien identificadas con la denominación del proyecto, el nombre del documento (INFORME FINAL) y el nombre de la empresa Contratista.</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sz w:val="10"/>
                <w:szCs w:val="10"/>
              </w:rPr>
            </w:pPr>
            <w:r w:rsidRPr="003824E2">
              <w:rPr>
                <w:rFonts w:ascii="Verdana" w:hAnsi="Verdana" w:cs="Calibri"/>
                <w:sz w:val="10"/>
                <w:szCs w:val="10"/>
              </w:rPr>
              <w:t>El contenido mínimo del documento está descrito a continuación, debiendo en caso de no haberse realizado la actividad mencionada incluir la separación en la carpeta del proyecto indicado que el punto no corresponde, el miso debe ser escaneado para la presentación en formato digital por ejemplar.</w:t>
            </w:r>
          </w:p>
          <w:p w:rsidR="003824E2" w:rsidRPr="003824E2" w:rsidRDefault="003824E2" w:rsidP="003824E2">
            <w:pPr>
              <w:autoSpaceDE w:val="0"/>
              <w:autoSpaceDN w:val="0"/>
              <w:adjustRightInd w:val="0"/>
              <w:jc w:val="both"/>
              <w:rPr>
                <w:rFonts w:ascii="Verdana" w:hAnsi="Verdana" w:cs="Calibri"/>
                <w:sz w:val="10"/>
                <w:szCs w:val="10"/>
              </w:rPr>
            </w:pPr>
          </w:p>
          <w:p w:rsidR="003824E2" w:rsidRPr="003824E2" w:rsidRDefault="003824E2" w:rsidP="00817C49">
            <w:pPr>
              <w:numPr>
                <w:ilvl w:val="0"/>
                <w:numId w:val="54"/>
              </w:numPr>
              <w:autoSpaceDE w:val="0"/>
              <w:autoSpaceDN w:val="0"/>
              <w:adjustRightInd w:val="0"/>
              <w:ind w:left="426"/>
              <w:jc w:val="both"/>
              <w:rPr>
                <w:rFonts w:ascii="Verdana" w:hAnsi="Verdana" w:cs="Calibri"/>
                <w:sz w:val="10"/>
                <w:szCs w:val="10"/>
              </w:rPr>
            </w:pPr>
            <w:r w:rsidRPr="003824E2">
              <w:rPr>
                <w:rFonts w:ascii="Verdana" w:hAnsi="Verdana" w:cs="Calibri"/>
                <w:b/>
                <w:sz w:val="10"/>
                <w:szCs w:val="10"/>
              </w:rPr>
              <w:t>Documentos</w:t>
            </w:r>
          </w:p>
          <w:p w:rsidR="003824E2" w:rsidRPr="003824E2" w:rsidRDefault="003824E2" w:rsidP="003824E2">
            <w:pPr>
              <w:autoSpaceDE w:val="0"/>
              <w:autoSpaceDN w:val="0"/>
              <w:adjustRightInd w:val="0"/>
              <w:ind w:left="66"/>
              <w:jc w:val="both"/>
              <w:rPr>
                <w:rFonts w:ascii="Verdana" w:hAnsi="Verdana" w:cs="Calibri"/>
                <w:b/>
                <w:sz w:val="10"/>
                <w:szCs w:val="10"/>
              </w:rPr>
            </w:pPr>
            <w:r w:rsidRPr="003824E2">
              <w:rPr>
                <w:rFonts w:ascii="Verdana" w:hAnsi="Verdana" w:cs="Calibri"/>
                <w:b/>
                <w:sz w:val="10"/>
                <w:szCs w:val="10"/>
              </w:rPr>
              <w:t>Documentos Administrativos</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Nota de Adjudicación (Fotocopia).</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Contrato (Fotocopia).</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Cronograma Inicial de obra (Original).</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Cronograma Final de obra (Original).</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Especificaciones Técnicas con firmas de elaborado y aprobado del personal de YPFB.</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Memorándum de Designación de Fiscal de Servicio.</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Instrucción de Orden de Proceder de Unidad Solicitante (Fotocopia).</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Memorándum designación de comisión de Recepción.</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Acta de Entrega Definitiva (Original).</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Registro fotográfico de antes y después de realizar los trabajos.</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Informe y planillas de avance firmadas por el fiscal de servicio.</w:t>
            </w:r>
          </w:p>
          <w:p w:rsidR="003824E2" w:rsidRPr="003824E2" w:rsidRDefault="003824E2" w:rsidP="00817C49">
            <w:pPr>
              <w:numPr>
                <w:ilvl w:val="0"/>
                <w:numId w:val="55"/>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Formulario de registro de trabajos (Originales).</w:t>
            </w:r>
          </w:p>
          <w:p w:rsidR="003824E2" w:rsidRPr="003824E2" w:rsidRDefault="003824E2" w:rsidP="003824E2">
            <w:pPr>
              <w:autoSpaceDE w:val="0"/>
              <w:autoSpaceDN w:val="0"/>
              <w:adjustRightInd w:val="0"/>
              <w:ind w:left="426"/>
              <w:jc w:val="both"/>
              <w:rPr>
                <w:rFonts w:ascii="Verdana" w:hAnsi="Verdana" w:cs="Calibri"/>
                <w:sz w:val="10"/>
                <w:szCs w:val="10"/>
              </w:rPr>
            </w:pPr>
          </w:p>
          <w:p w:rsidR="003824E2" w:rsidRPr="003824E2" w:rsidRDefault="003824E2" w:rsidP="003824E2">
            <w:pPr>
              <w:autoSpaceDE w:val="0"/>
              <w:autoSpaceDN w:val="0"/>
              <w:adjustRightInd w:val="0"/>
              <w:jc w:val="both"/>
              <w:rPr>
                <w:rFonts w:ascii="Verdana" w:hAnsi="Verdana" w:cs="Calibri"/>
                <w:b/>
                <w:sz w:val="10"/>
                <w:szCs w:val="10"/>
              </w:rPr>
            </w:pPr>
            <w:r w:rsidRPr="003824E2">
              <w:rPr>
                <w:rFonts w:ascii="Verdana" w:hAnsi="Verdana" w:cs="Calibri"/>
                <w:b/>
                <w:sz w:val="10"/>
                <w:szCs w:val="10"/>
              </w:rPr>
              <w:t>Procedimientos de la Empresa Contratista.</w:t>
            </w:r>
          </w:p>
          <w:p w:rsidR="003824E2" w:rsidRPr="003824E2" w:rsidRDefault="003824E2" w:rsidP="00817C49">
            <w:pPr>
              <w:numPr>
                <w:ilvl w:val="0"/>
                <w:numId w:val="57"/>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Procedimientos de cada uno de los ítems listados en los volúmenes de obra aprobado por el fiscal de servicio.</w:t>
            </w:r>
          </w:p>
          <w:p w:rsidR="003824E2" w:rsidRPr="003824E2" w:rsidRDefault="003824E2" w:rsidP="003824E2">
            <w:pPr>
              <w:autoSpaceDE w:val="0"/>
              <w:autoSpaceDN w:val="0"/>
              <w:adjustRightInd w:val="0"/>
              <w:ind w:left="66"/>
              <w:jc w:val="both"/>
              <w:rPr>
                <w:rFonts w:ascii="Verdana" w:hAnsi="Verdana" w:cs="Calibri"/>
                <w:sz w:val="10"/>
                <w:szCs w:val="10"/>
              </w:rPr>
            </w:pPr>
            <w:r w:rsidRPr="003824E2">
              <w:rPr>
                <w:rFonts w:ascii="Verdana" w:hAnsi="Verdana" w:cs="Calibri"/>
                <w:b/>
                <w:sz w:val="10"/>
                <w:szCs w:val="10"/>
              </w:rPr>
              <w:t>Materiales y Equipos.</w:t>
            </w:r>
          </w:p>
          <w:p w:rsidR="003824E2" w:rsidRPr="003824E2" w:rsidRDefault="003824E2" w:rsidP="00817C49">
            <w:pPr>
              <w:numPr>
                <w:ilvl w:val="0"/>
                <w:numId w:val="57"/>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Certificados de todos los equipos y materiales utilizados.</w:t>
            </w:r>
          </w:p>
          <w:p w:rsidR="003824E2" w:rsidRPr="003824E2" w:rsidRDefault="003824E2" w:rsidP="00817C49">
            <w:pPr>
              <w:numPr>
                <w:ilvl w:val="0"/>
                <w:numId w:val="57"/>
              </w:numPr>
              <w:autoSpaceDE w:val="0"/>
              <w:autoSpaceDN w:val="0"/>
              <w:adjustRightInd w:val="0"/>
              <w:ind w:left="426"/>
              <w:jc w:val="both"/>
              <w:rPr>
                <w:rFonts w:ascii="Verdana" w:hAnsi="Verdana" w:cs="Calibri"/>
                <w:b/>
                <w:sz w:val="10"/>
                <w:szCs w:val="10"/>
              </w:rPr>
            </w:pPr>
            <w:r w:rsidRPr="003824E2">
              <w:rPr>
                <w:rFonts w:ascii="Verdana" w:hAnsi="Verdana" w:cs="Calibri"/>
                <w:sz w:val="10"/>
                <w:szCs w:val="10"/>
              </w:rPr>
              <w:t>Fichas técnicas de los equipos y materiales utilizados.</w:t>
            </w:r>
          </w:p>
          <w:p w:rsidR="003824E2" w:rsidRPr="003824E2" w:rsidRDefault="003824E2" w:rsidP="003824E2">
            <w:pPr>
              <w:autoSpaceDE w:val="0"/>
              <w:autoSpaceDN w:val="0"/>
              <w:adjustRightInd w:val="0"/>
              <w:jc w:val="both"/>
              <w:rPr>
                <w:rFonts w:ascii="Verdana" w:hAnsi="Verdana" w:cs="Calibri"/>
                <w:b/>
                <w:sz w:val="10"/>
                <w:szCs w:val="10"/>
              </w:rPr>
            </w:pPr>
            <w:r w:rsidRPr="003824E2">
              <w:rPr>
                <w:rFonts w:ascii="Verdana" w:hAnsi="Verdana" w:cs="Calibri"/>
                <w:b/>
                <w:sz w:val="10"/>
                <w:szCs w:val="10"/>
              </w:rPr>
              <w:t xml:space="preserve">Planos </w:t>
            </w:r>
          </w:p>
          <w:p w:rsidR="003824E2" w:rsidRPr="003824E2" w:rsidRDefault="003824E2" w:rsidP="00817C49">
            <w:pPr>
              <w:numPr>
                <w:ilvl w:val="0"/>
                <w:numId w:val="58"/>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Plano As Built de la ubicación de las estaciones de prueba.</w:t>
            </w:r>
          </w:p>
          <w:p w:rsidR="003824E2" w:rsidRPr="003824E2" w:rsidRDefault="003824E2" w:rsidP="003824E2">
            <w:pPr>
              <w:autoSpaceDE w:val="0"/>
              <w:autoSpaceDN w:val="0"/>
              <w:adjustRightInd w:val="0"/>
              <w:ind w:left="66"/>
              <w:jc w:val="both"/>
              <w:rPr>
                <w:rFonts w:ascii="Verdana" w:hAnsi="Verdana" w:cs="Calibri"/>
                <w:b/>
                <w:sz w:val="10"/>
                <w:szCs w:val="10"/>
              </w:rPr>
            </w:pPr>
            <w:r w:rsidRPr="003824E2">
              <w:rPr>
                <w:rFonts w:ascii="Verdana" w:hAnsi="Verdana" w:cs="Calibri"/>
                <w:b/>
                <w:sz w:val="10"/>
                <w:szCs w:val="10"/>
              </w:rPr>
              <w:t>Certificado de ensayos</w:t>
            </w:r>
          </w:p>
          <w:p w:rsidR="003824E2" w:rsidRPr="003824E2" w:rsidRDefault="003824E2" w:rsidP="00817C49">
            <w:pPr>
              <w:numPr>
                <w:ilvl w:val="0"/>
                <w:numId w:val="58"/>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Certificado de Ensayos de compactación de Suelos.</w:t>
            </w:r>
          </w:p>
          <w:p w:rsidR="003824E2" w:rsidRPr="003824E2" w:rsidRDefault="003824E2" w:rsidP="00817C49">
            <w:pPr>
              <w:numPr>
                <w:ilvl w:val="0"/>
                <w:numId w:val="58"/>
              </w:numPr>
              <w:autoSpaceDE w:val="0"/>
              <w:autoSpaceDN w:val="0"/>
              <w:adjustRightInd w:val="0"/>
              <w:ind w:left="426"/>
              <w:jc w:val="both"/>
              <w:rPr>
                <w:rFonts w:ascii="Verdana" w:hAnsi="Verdana" w:cs="Calibri"/>
                <w:sz w:val="10"/>
                <w:szCs w:val="10"/>
              </w:rPr>
            </w:pPr>
            <w:r w:rsidRPr="003824E2">
              <w:rPr>
                <w:rFonts w:ascii="Verdana" w:hAnsi="Verdana" w:cs="Calibri"/>
                <w:sz w:val="10"/>
                <w:szCs w:val="10"/>
              </w:rPr>
              <w:t>Certificado de Ensayos de Resistencia mediante probetas de hormigón.</w:t>
            </w:r>
          </w:p>
          <w:p w:rsidR="003824E2" w:rsidRPr="003824E2" w:rsidRDefault="003824E2" w:rsidP="003824E2">
            <w:pPr>
              <w:rPr>
                <w:rFonts w:ascii="Verdana" w:hAnsi="Verdana" w:cs="Calibri"/>
                <w:b/>
                <w:sz w:val="10"/>
                <w:szCs w:val="10"/>
              </w:rPr>
            </w:pPr>
            <w:r w:rsidRPr="003824E2">
              <w:rPr>
                <w:rFonts w:ascii="Verdana" w:hAnsi="Verdana" w:cs="Calibri"/>
                <w:sz w:val="10"/>
                <w:szCs w:val="10"/>
              </w:rPr>
              <w:t>Registro de los ítems ejecutados.</w:t>
            </w:r>
          </w:p>
        </w:tc>
        <w:tc>
          <w:tcPr>
            <w:tcW w:w="4618" w:type="dxa"/>
            <w:vAlign w:val="center"/>
          </w:tcPr>
          <w:p w:rsidR="003824E2" w:rsidRPr="008842A3" w:rsidRDefault="003824E2" w:rsidP="003824E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D455EB">
      <w:pP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93CF9" w:rsidRDefault="00A93CF9" w:rsidP="00AF2036">
      <w:pPr>
        <w:jc w:val="center"/>
        <w:rPr>
          <w:rFonts w:asciiTheme="minorHAnsi" w:hAnsiTheme="minorHAnsi" w:cstheme="minorHAnsi"/>
          <w:b/>
          <w:sz w:val="22"/>
          <w:szCs w:val="22"/>
        </w:rPr>
      </w:pPr>
    </w:p>
    <w:p w:rsidR="00A93CF9" w:rsidRDefault="00A93CF9" w:rsidP="00AF2036">
      <w:pPr>
        <w:jc w:val="center"/>
        <w:rPr>
          <w:rFonts w:asciiTheme="minorHAnsi" w:hAnsiTheme="minorHAnsi" w:cstheme="minorHAnsi"/>
          <w:b/>
          <w:sz w:val="22"/>
          <w:szCs w:val="22"/>
        </w:rPr>
      </w:pPr>
    </w:p>
    <w:p w:rsidR="00A93CF9" w:rsidRDefault="00A93CF9" w:rsidP="00AF2036">
      <w:pPr>
        <w:jc w:val="center"/>
        <w:rPr>
          <w:rFonts w:asciiTheme="minorHAnsi" w:hAnsiTheme="minorHAnsi" w:cstheme="minorHAnsi"/>
          <w:b/>
          <w:sz w:val="22"/>
          <w:szCs w:val="22"/>
        </w:rPr>
      </w:pPr>
    </w:p>
    <w:p w:rsidR="00A93CF9" w:rsidRDefault="00A93CF9"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817C49">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817C49">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bookmarkEnd w:id="15"/>
    <w:p w:rsidR="00246E57" w:rsidRDefault="00246E57" w:rsidP="00C00A9F">
      <w:pPr>
        <w:jc w:val="center"/>
        <w:rPr>
          <w:rFonts w:asciiTheme="minorHAnsi" w:hAnsiTheme="minorHAnsi" w:cstheme="minorHAnsi"/>
          <w:b/>
          <w:sz w:val="22"/>
          <w:szCs w:val="22"/>
        </w:rPr>
      </w:pPr>
    </w:p>
    <w:p w:rsidR="00246E57" w:rsidRDefault="00246E57" w:rsidP="00C00A9F">
      <w:pPr>
        <w:jc w:val="center"/>
        <w:rPr>
          <w:rFonts w:asciiTheme="minorHAnsi" w:hAnsiTheme="minorHAnsi" w:cstheme="minorHAnsi"/>
          <w:b/>
          <w:sz w:val="22"/>
          <w:szCs w:val="22"/>
        </w:rPr>
      </w:pPr>
    </w:p>
    <w:p w:rsidR="00246E57" w:rsidRDefault="00246E57" w:rsidP="00C00A9F">
      <w:pPr>
        <w:jc w:val="center"/>
        <w:rPr>
          <w:rFonts w:asciiTheme="minorHAnsi" w:hAnsiTheme="minorHAnsi" w:cstheme="minorHAnsi"/>
          <w:b/>
          <w:sz w:val="22"/>
          <w:szCs w:val="22"/>
        </w:rPr>
      </w:pPr>
    </w:p>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817C49">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817C49">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817C49">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817C49">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7" w:name="_Toc346784731"/>
      <w:bookmarkStart w:id="18" w:name="_Toc346784742"/>
      <w:bookmarkEnd w:id="1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7"/>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8"/>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233AA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7D4619" w:rsidRDefault="007D4619" w:rsidP="0070385B">
      <w:pPr>
        <w:jc w:val="cente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B96C06" w:rsidRPr="00A93CF9" w:rsidRDefault="007D4619" w:rsidP="00A93CF9">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tbl>
      <w:tblPr>
        <w:tblpPr w:leftFromText="141" w:rightFromText="141" w:vertAnchor="text" w:horzAnchor="margin" w:tblpXSpec="center" w:tblpY="126"/>
        <w:tblOverlap w:val="neve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812"/>
      </w:tblGrid>
      <w:tr w:rsidR="00B96C06" w:rsidRPr="006F0C5A" w:rsidTr="00DF54A3">
        <w:trPr>
          <w:trHeight w:val="248"/>
        </w:trPr>
        <w:tc>
          <w:tcPr>
            <w:tcW w:w="959" w:type="dxa"/>
            <w:shd w:val="clear" w:color="auto" w:fill="9CC2E5"/>
            <w:vAlign w:val="center"/>
          </w:tcPr>
          <w:p w:rsidR="00B96C06" w:rsidRPr="006F0C5A" w:rsidRDefault="00B96C06" w:rsidP="00DF54A3">
            <w:pPr>
              <w:jc w:val="center"/>
              <w:rPr>
                <w:rFonts w:ascii="Verdana" w:hAnsi="Verdana" w:cs="Vijaya"/>
                <w:b/>
                <w:color w:val="000000"/>
                <w:sz w:val="14"/>
                <w:szCs w:val="14"/>
              </w:rPr>
            </w:pPr>
            <w:r>
              <w:rPr>
                <w:rFonts w:ascii="Verdana" w:hAnsi="Verdana" w:cs="Vijaya"/>
                <w:b/>
                <w:color w:val="000000"/>
                <w:sz w:val="14"/>
                <w:szCs w:val="14"/>
              </w:rPr>
              <w:t>Nro.</w:t>
            </w:r>
          </w:p>
        </w:tc>
        <w:tc>
          <w:tcPr>
            <w:tcW w:w="5812" w:type="dxa"/>
            <w:shd w:val="clear" w:color="auto" w:fill="9CC2E5"/>
            <w:noWrap/>
            <w:vAlign w:val="center"/>
            <w:hideMark/>
          </w:tcPr>
          <w:p w:rsidR="00B96C06" w:rsidRPr="006F0C5A" w:rsidRDefault="00B96C06" w:rsidP="00DF54A3">
            <w:pPr>
              <w:jc w:val="center"/>
              <w:rPr>
                <w:rFonts w:ascii="Verdana" w:hAnsi="Verdana" w:cs="Vijaya"/>
                <w:b/>
                <w:color w:val="000000"/>
                <w:sz w:val="14"/>
                <w:szCs w:val="14"/>
              </w:rPr>
            </w:pPr>
            <w:r w:rsidRPr="006F0C5A">
              <w:rPr>
                <w:rFonts w:ascii="Verdana" w:hAnsi="Verdana" w:cs="Vijaya"/>
                <w:b/>
                <w:color w:val="000000"/>
                <w:sz w:val="14"/>
                <w:szCs w:val="14"/>
              </w:rPr>
              <w:t>Descripción</w:t>
            </w:r>
          </w:p>
        </w:tc>
      </w:tr>
      <w:tr w:rsidR="00B96C06" w:rsidRPr="006F0C5A" w:rsidTr="00DF54A3">
        <w:trPr>
          <w:trHeight w:val="302"/>
        </w:trPr>
        <w:tc>
          <w:tcPr>
            <w:tcW w:w="959" w:type="dxa"/>
            <w:vAlign w:val="center"/>
          </w:tcPr>
          <w:p w:rsidR="00B96C06" w:rsidRDefault="00B96C06" w:rsidP="00DF54A3">
            <w:pPr>
              <w:jc w:val="center"/>
              <w:rPr>
                <w:rFonts w:ascii="Verdana" w:hAnsi="Verdana" w:cs="Calibri"/>
                <w:sz w:val="16"/>
                <w:szCs w:val="16"/>
                <w:lang w:val="es-MX"/>
              </w:rPr>
            </w:pPr>
            <w:r>
              <w:rPr>
                <w:rFonts w:ascii="Verdana" w:hAnsi="Verdana" w:cs="Calibri"/>
                <w:sz w:val="16"/>
                <w:szCs w:val="16"/>
                <w:lang w:val="es-MX"/>
              </w:rPr>
              <w:t>1</w:t>
            </w:r>
          </w:p>
        </w:tc>
        <w:tc>
          <w:tcPr>
            <w:tcW w:w="5812" w:type="dxa"/>
            <w:shd w:val="clear" w:color="auto" w:fill="auto"/>
            <w:noWrap/>
            <w:vAlign w:val="center"/>
          </w:tcPr>
          <w:p w:rsidR="00B96C06" w:rsidRPr="006F0C5A" w:rsidRDefault="00B96C06" w:rsidP="00DF54A3">
            <w:pPr>
              <w:jc w:val="center"/>
              <w:rPr>
                <w:rFonts w:ascii="Verdana" w:hAnsi="Verdana" w:cs="Vijaya"/>
                <w:color w:val="000000"/>
                <w:sz w:val="14"/>
                <w:szCs w:val="14"/>
              </w:rPr>
            </w:pPr>
            <w:r>
              <w:rPr>
                <w:rFonts w:ascii="Verdana" w:hAnsi="Verdana" w:cs="Calibri"/>
                <w:sz w:val="16"/>
                <w:szCs w:val="16"/>
                <w:lang w:val="es-MX"/>
              </w:rPr>
              <w:t>Instalación y Mantenimiento de Test P</w:t>
            </w:r>
            <w:r w:rsidRPr="00422ACB">
              <w:rPr>
                <w:rFonts w:ascii="Verdana" w:hAnsi="Verdana" w:cs="Calibri"/>
                <w:sz w:val="16"/>
                <w:szCs w:val="16"/>
                <w:lang w:val="es-MX"/>
              </w:rPr>
              <w:t>oint.</w:t>
            </w:r>
          </w:p>
        </w:tc>
      </w:tr>
    </w:tbl>
    <w:p w:rsidR="00B96C06" w:rsidRDefault="00B96C06" w:rsidP="00B96C06">
      <w:pPr>
        <w:rPr>
          <w:rFonts w:ascii="Calibri" w:hAnsi="Calibri" w:cs="Calibri"/>
          <w:b/>
        </w:rPr>
      </w:pPr>
    </w:p>
    <w:p w:rsidR="00B96C06" w:rsidRDefault="00B96C06" w:rsidP="00B96C06">
      <w:pPr>
        <w:rPr>
          <w:rFonts w:ascii="Calibri" w:hAnsi="Calibri" w:cs="Calibri"/>
          <w:b/>
        </w:rPr>
      </w:pPr>
    </w:p>
    <w:p w:rsidR="00B96C06" w:rsidRDefault="00B96C06" w:rsidP="00B96C06">
      <w:pPr>
        <w:rPr>
          <w:rFonts w:ascii="Calibri" w:hAnsi="Calibri" w:cs="Calibri"/>
          <w:b/>
        </w:rPr>
      </w:pPr>
    </w:p>
    <w:p w:rsidR="00B96C06" w:rsidRPr="00A93CF9" w:rsidRDefault="00A93CF9" w:rsidP="00A93CF9">
      <w:pPr>
        <w:contextualSpacing/>
        <w:jc w:val="both"/>
        <w:rPr>
          <w:rFonts w:ascii="Verdana" w:hAnsi="Verdana" w:cs="Calibri"/>
          <w:b/>
          <w:bCs/>
          <w:sz w:val="16"/>
          <w:szCs w:val="18"/>
          <w:lang w:eastAsia="es-BO"/>
        </w:rPr>
      </w:pPr>
      <w:r>
        <w:rPr>
          <w:rFonts w:ascii="Verdana" w:hAnsi="Verdana" w:cs="Calibri"/>
          <w:b/>
          <w:bCs/>
          <w:sz w:val="16"/>
          <w:szCs w:val="18"/>
          <w:lang w:eastAsia="es-BO"/>
        </w:rPr>
        <w:t>I.</w:t>
      </w:r>
      <w:r w:rsidR="00B96C06" w:rsidRPr="00A93CF9">
        <w:rPr>
          <w:rFonts w:ascii="Verdana" w:hAnsi="Verdana" w:cs="Calibri"/>
          <w:b/>
          <w:bCs/>
          <w:sz w:val="16"/>
          <w:szCs w:val="18"/>
          <w:lang w:eastAsia="es-BO"/>
        </w:rPr>
        <w:t>CARACTERÍSTICAS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96C06" w:rsidRPr="00422ACB" w:rsidTr="00DF54A3">
        <w:trPr>
          <w:trHeight w:val="322"/>
        </w:trPr>
        <w:tc>
          <w:tcPr>
            <w:tcW w:w="9339" w:type="dxa"/>
            <w:shd w:val="clear" w:color="auto" w:fill="8DB3E2"/>
            <w:vAlign w:val="center"/>
          </w:tcPr>
          <w:p w:rsidR="00B96C06" w:rsidRPr="00422ACB" w:rsidRDefault="00B96C06" w:rsidP="00DF54A3">
            <w:pPr>
              <w:autoSpaceDE w:val="0"/>
              <w:autoSpaceDN w:val="0"/>
              <w:adjustRightInd w:val="0"/>
              <w:rPr>
                <w:rFonts w:ascii="Verdana" w:hAnsi="Verdana" w:cs="Calibri"/>
                <w:sz w:val="16"/>
                <w:szCs w:val="16"/>
              </w:rPr>
            </w:pPr>
            <w:r w:rsidRPr="00422ACB">
              <w:rPr>
                <w:rFonts w:ascii="Verdana" w:hAnsi="Verdana" w:cs="Calibri"/>
                <w:b/>
                <w:bCs/>
                <w:sz w:val="16"/>
                <w:szCs w:val="16"/>
              </w:rPr>
              <w:t xml:space="preserve">DESCRIPCIÓN DEL SERVICIO </w:t>
            </w:r>
          </w:p>
        </w:tc>
      </w:tr>
      <w:tr w:rsidR="00B96C06" w:rsidRPr="00422ACB" w:rsidTr="00DF54A3">
        <w:trPr>
          <w:trHeight w:val="3085"/>
        </w:trPr>
        <w:tc>
          <w:tcPr>
            <w:tcW w:w="9339" w:type="dxa"/>
            <w:shd w:val="clear" w:color="auto" w:fill="auto"/>
            <w:vAlign w:val="center"/>
          </w:tcPr>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 xml:space="preserve">MOVILIZACION Y DESMOVILIZACION DE EQUIPO, MATERIAL, HERRAMIENTAS Y PERSONAL. </w:t>
            </w:r>
          </w:p>
          <w:p w:rsidR="00B96C06" w:rsidRPr="00071B6C" w:rsidRDefault="00B96C06" w:rsidP="00DF54A3">
            <w:pPr>
              <w:autoSpaceDE w:val="0"/>
              <w:autoSpaceDN w:val="0"/>
              <w:adjustRightInd w:val="0"/>
              <w:jc w:val="both"/>
              <w:rPr>
                <w:rFonts w:ascii="Verdana" w:hAnsi="Verdana" w:cs="Calibri"/>
                <w:sz w:val="16"/>
                <w:szCs w:val="16"/>
                <w:lang w:val="es-BO"/>
              </w:rPr>
            </w:pPr>
            <w:r>
              <w:rPr>
                <w:rFonts w:ascii="Verdana" w:hAnsi="Verdana" w:cs="Calibri"/>
                <w:sz w:val="16"/>
                <w:szCs w:val="16"/>
                <w:lang w:val="es-BO"/>
              </w:rPr>
              <w:t>C</w:t>
            </w:r>
            <w:r w:rsidRPr="00071B6C">
              <w:rPr>
                <w:rFonts w:ascii="Verdana" w:hAnsi="Verdana" w:cs="Calibri"/>
                <w:sz w:val="16"/>
                <w:szCs w:val="16"/>
                <w:lang w:val="es-BO"/>
              </w:rPr>
              <w:t>omprende toda la movilización y desmovilización de equipo, material, herramientas y personal</w:t>
            </w:r>
            <w:r>
              <w:rPr>
                <w:rFonts w:ascii="Verdana" w:hAnsi="Verdana" w:cs="Calibri"/>
                <w:sz w:val="16"/>
                <w:szCs w:val="16"/>
                <w:lang w:val="es-BO"/>
              </w:rPr>
              <w:t xml:space="preserve"> </w:t>
            </w:r>
            <w:r w:rsidRPr="00071B6C">
              <w:rPr>
                <w:rFonts w:ascii="Verdana" w:hAnsi="Verdana" w:cs="Calibri"/>
                <w:sz w:val="16"/>
                <w:szCs w:val="16"/>
                <w:lang w:val="es-BO"/>
              </w:rPr>
              <w:t xml:space="preserve"> desde la base de la empresa, hacia los lugares en que se realizarán el trabajo correspondiente, en la ciudad de La Paz, dentro del tiempo de ejecución del servicio. El contratista deberá </w:t>
            </w:r>
            <w:r>
              <w:rPr>
                <w:rFonts w:ascii="Verdana" w:hAnsi="Verdana" w:cs="Calibri"/>
                <w:sz w:val="16"/>
                <w:szCs w:val="16"/>
                <w:lang w:val="es-BO"/>
              </w:rPr>
              <w:t>prever</w:t>
            </w:r>
            <w:r w:rsidRPr="00071B6C">
              <w:rPr>
                <w:rFonts w:ascii="Verdana" w:hAnsi="Verdana" w:cs="Calibri"/>
                <w:sz w:val="16"/>
                <w:szCs w:val="16"/>
                <w:lang w:val="es-BO"/>
              </w:rPr>
              <w:t xml:space="preserve"> una camioneta todo terreno, a disposición de su personal </w:t>
            </w:r>
            <w:r>
              <w:rPr>
                <w:rFonts w:ascii="Verdana" w:hAnsi="Verdana" w:cs="Calibri"/>
                <w:sz w:val="16"/>
                <w:szCs w:val="16"/>
                <w:lang w:val="es-BO"/>
              </w:rPr>
              <w:t xml:space="preserve">asegurando </w:t>
            </w:r>
            <w:r w:rsidRPr="00071B6C">
              <w:rPr>
                <w:rFonts w:ascii="Verdana" w:hAnsi="Verdana" w:cs="Calibri"/>
                <w:sz w:val="16"/>
                <w:szCs w:val="16"/>
                <w:lang w:val="es-BO"/>
              </w:rPr>
              <w:t>que</w:t>
            </w:r>
            <w:r>
              <w:rPr>
                <w:rFonts w:ascii="Verdana" w:hAnsi="Verdana" w:cs="Calibri"/>
                <w:sz w:val="16"/>
                <w:szCs w:val="16"/>
                <w:lang w:val="es-BO"/>
              </w:rPr>
              <w:t>:</w:t>
            </w:r>
            <w:r w:rsidRPr="00071B6C">
              <w:rPr>
                <w:rFonts w:ascii="Verdana" w:hAnsi="Verdana" w:cs="Calibri"/>
                <w:sz w:val="16"/>
                <w:szCs w:val="16"/>
                <w:lang w:val="es-BO"/>
              </w:rPr>
              <w:t xml:space="preserve"> equipo, material y herramientas estén presentes en </w:t>
            </w:r>
            <w:r>
              <w:rPr>
                <w:rFonts w:ascii="Verdana" w:hAnsi="Verdana" w:cs="Calibri"/>
                <w:sz w:val="16"/>
                <w:szCs w:val="16"/>
                <w:lang w:val="es-BO"/>
              </w:rPr>
              <w:t xml:space="preserve">cada lugar de </w:t>
            </w:r>
            <w:r w:rsidRPr="00071B6C">
              <w:rPr>
                <w:rFonts w:ascii="Verdana" w:hAnsi="Verdana" w:cs="Calibri"/>
                <w:sz w:val="16"/>
                <w:szCs w:val="16"/>
                <w:lang w:val="es-BO"/>
              </w:rPr>
              <w:t>trabajo. Todo costo</w:t>
            </w:r>
            <w:r>
              <w:rPr>
                <w:rFonts w:ascii="Verdana" w:hAnsi="Verdana" w:cs="Calibri"/>
                <w:sz w:val="16"/>
                <w:szCs w:val="16"/>
                <w:lang w:val="es-BO"/>
              </w:rPr>
              <w:t xml:space="preserve"> adicional referente a este punto</w:t>
            </w:r>
            <w:r w:rsidRPr="00071B6C">
              <w:rPr>
                <w:rFonts w:ascii="Verdana" w:hAnsi="Verdana" w:cs="Calibri"/>
                <w:sz w:val="16"/>
                <w:szCs w:val="16"/>
                <w:lang w:val="es-BO"/>
              </w:rPr>
              <w:t xml:space="preserve"> será asumido p</w:t>
            </w:r>
            <w:r>
              <w:rPr>
                <w:rFonts w:ascii="Verdana" w:hAnsi="Verdana" w:cs="Calibri"/>
                <w:sz w:val="16"/>
                <w:szCs w:val="16"/>
                <w:lang w:val="es-BO"/>
              </w:rPr>
              <w:t xml:space="preserve">or el contratista, la forma de medición será </w:t>
            </w:r>
            <w:r w:rsidRPr="0031757E">
              <w:rPr>
                <w:rFonts w:ascii="Verdana" w:hAnsi="Verdana" w:cs="Calibri"/>
                <w:sz w:val="16"/>
                <w:szCs w:val="16"/>
                <w:lang w:val="es-BO"/>
              </w:rPr>
              <w:t>Global</w:t>
            </w:r>
            <w:r>
              <w:rPr>
                <w:rFonts w:ascii="Verdana" w:hAnsi="Verdana" w:cs="Calibri"/>
                <w:sz w:val="16"/>
                <w:szCs w:val="16"/>
                <w:lang w:val="es-BO"/>
              </w:rPr>
              <w:t>.</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ind w:left="708" w:hanging="708"/>
              <w:jc w:val="both"/>
              <w:rPr>
                <w:rFonts w:ascii="Verdana" w:hAnsi="Verdana" w:cs="Calibri"/>
                <w:b/>
                <w:sz w:val="16"/>
                <w:szCs w:val="16"/>
                <w:lang w:val="es-BO"/>
              </w:rPr>
            </w:pPr>
            <w:r w:rsidRPr="00071B6C">
              <w:rPr>
                <w:rFonts w:ascii="Verdana" w:hAnsi="Verdana" w:cs="Calibri"/>
                <w:b/>
                <w:sz w:val="16"/>
                <w:szCs w:val="16"/>
                <w:lang w:val="es-BO"/>
              </w:rPr>
              <w:t>PREPARACION Y CURADO DE SUPERFICIE DE MOJON DE TEST POINT.</w:t>
            </w:r>
          </w:p>
          <w:p w:rsidR="00B96C06"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 xml:space="preserve">En este </w:t>
            </w:r>
            <w:r>
              <w:rPr>
                <w:rFonts w:ascii="Verdana" w:hAnsi="Verdana" w:cs="Calibri"/>
                <w:sz w:val="16"/>
                <w:szCs w:val="16"/>
                <w:lang w:val="es-BO"/>
              </w:rPr>
              <w:t>punto</w:t>
            </w:r>
            <w:r w:rsidRPr="00071B6C">
              <w:rPr>
                <w:rFonts w:ascii="Verdana" w:hAnsi="Verdana" w:cs="Calibri"/>
                <w:sz w:val="16"/>
                <w:szCs w:val="16"/>
                <w:lang w:val="es-BO"/>
              </w:rPr>
              <w:t xml:space="preserve"> el Contratista realizara el curado de</w:t>
            </w:r>
            <w:r>
              <w:rPr>
                <w:rFonts w:ascii="Verdana" w:hAnsi="Verdana" w:cs="Calibri"/>
                <w:sz w:val="16"/>
                <w:szCs w:val="16"/>
                <w:lang w:val="es-BO"/>
              </w:rPr>
              <w:t xml:space="preserve"> los</w:t>
            </w:r>
            <w:r w:rsidRPr="00071B6C">
              <w:rPr>
                <w:rFonts w:ascii="Verdana" w:hAnsi="Verdana" w:cs="Calibri"/>
                <w:sz w:val="16"/>
                <w:szCs w:val="16"/>
                <w:lang w:val="es-BO"/>
              </w:rPr>
              <w:t xml:space="preserve"> </w:t>
            </w:r>
            <w:r>
              <w:rPr>
                <w:rFonts w:ascii="Verdana" w:hAnsi="Verdana" w:cs="Calibri"/>
                <w:sz w:val="16"/>
                <w:szCs w:val="16"/>
                <w:lang w:val="es-BO"/>
              </w:rPr>
              <w:t>Mojo</w:t>
            </w:r>
            <w:r w:rsidRPr="00071B6C">
              <w:rPr>
                <w:rFonts w:ascii="Verdana" w:hAnsi="Verdana" w:cs="Calibri"/>
                <w:sz w:val="16"/>
                <w:szCs w:val="16"/>
                <w:lang w:val="es-BO"/>
              </w:rPr>
              <w:t>n</w:t>
            </w:r>
            <w:r>
              <w:rPr>
                <w:rFonts w:ascii="Verdana" w:hAnsi="Verdana" w:cs="Calibri"/>
                <w:sz w:val="16"/>
                <w:szCs w:val="16"/>
                <w:lang w:val="es-BO"/>
              </w:rPr>
              <w:t>es</w:t>
            </w:r>
            <w:r w:rsidRPr="00071B6C">
              <w:rPr>
                <w:rFonts w:ascii="Verdana" w:hAnsi="Verdana" w:cs="Calibri"/>
                <w:sz w:val="16"/>
                <w:szCs w:val="16"/>
                <w:lang w:val="es-BO"/>
              </w:rPr>
              <w:t xml:space="preserve"> de </w:t>
            </w:r>
            <w:r>
              <w:rPr>
                <w:rFonts w:ascii="Verdana" w:hAnsi="Verdana" w:cs="Calibri"/>
                <w:sz w:val="16"/>
                <w:szCs w:val="16"/>
                <w:lang w:val="es-BO"/>
              </w:rPr>
              <w:t xml:space="preserve">118 </w:t>
            </w:r>
            <w:r w:rsidRPr="00071B6C">
              <w:rPr>
                <w:rFonts w:ascii="Verdana" w:hAnsi="Verdana" w:cs="Calibri"/>
                <w:sz w:val="16"/>
                <w:szCs w:val="16"/>
                <w:lang w:val="es-BO"/>
              </w:rPr>
              <w:t>TEST POINT</w:t>
            </w:r>
            <w:r>
              <w:rPr>
                <w:rFonts w:ascii="Verdana" w:hAnsi="Verdana" w:cs="Calibri"/>
                <w:sz w:val="16"/>
                <w:szCs w:val="16"/>
                <w:lang w:val="es-BO"/>
              </w:rPr>
              <w:t xml:space="preserve"> medidos por pieza</w:t>
            </w:r>
            <w:r w:rsidRPr="00071B6C">
              <w:rPr>
                <w:rFonts w:ascii="Verdana" w:hAnsi="Verdana" w:cs="Calibri"/>
                <w:sz w:val="16"/>
                <w:szCs w:val="16"/>
                <w:lang w:val="es-BO"/>
              </w:rPr>
              <w:t>, con mezcla fina, se recubrirá con una capa de 0.5 cm con mortero de cemento de una dosificación adecuada</w:t>
            </w:r>
            <w:r>
              <w:rPr>
                <w:rFonts w:ascii="Verdana" w:hAnsi="Verdana" w:cs="Calibri"/>
                <w:sz w:val="16"/>
                <w:szCs w:val="16"/>
                <w:lang w:val="es-BO"/>
              </w:rPr>
              <w:t xml:space="preserve"> y uniforme de</w:t>
            </w:r>
            <w:r w:rsidRPr="00071B6C">
              <w:rPr>
                <w:rFonts w:ascii="Verdana" w:hAnsi="Verdana" w:cs="Calibri"/>
                <w:sz w:val="16"/>
                <w:szCs w:val="16"/>
                <w:lang w:val="es-BO"/>
              </w:rPr>
              <w:t xml:space="preserve"> todas las partes del TEST POINT que hayan presentado deterioros por ag</w:t>
            </w:r>
            <w:r>
              <w:rPr>
                <w:rFonts w:ascii="Verdana" w:hAnsi="Verdana" w:cs="Calibri"/>
                <w:sz w:val="16"/>
                <w:szCs w:val="16"/>
                <w:lang w:val="es-BO"/>
              </w:rPr>
              <w:t xml:space="preserve">entes externos y o por roturas, dará </w:t>
            </w:r>
            <w:r w:rsidRPr="00071B6C">
              <w:rPr>
                <w:rFonts w:ascii="Verdana" w:hAnsi="Verdana" w:cs="Calibri"/>
                <w:sz w:val="16"/>
                <w:szCs w:val="16"/>
                <w:lang w:val="es-BO"/>
              </w:rPr>
              <w:t>a conocer si existieran TEST POINT que hayan sufrido daños severos que hubiesen comprometido la estructura misma del hormigón.</w:t>
            </w:r>
            <w:r>
              <w:rPr>
                <w:rFonts w:ascii="Verdana" w:hAnsi="Verdana" w:cs="Calibri"/>
                <w:sz w:val="16"/>
                <w:szCs w:val="16"/>
                <w:lang w:val="es-BO"/>
              </w:rPr>
              <w:t xml:space="preserve"> P</w:t>
            </w:r>
            <w:r w:rsidRPr="00071B6C">
              <w:rPr>
                <w:rFonts w:ascii="Verdana" w:hAnsi="Verdana" w:cs="Calibri"/>
                <w:sz w:val="16"/>
                <w:szCs w:val="16"/>
                <w:lang w:val="es-BO"/>
              </w:rPr>
              <w:t>osteriormente lijar en su totalidad la superficie del TEST POINT con la finalidad de que esta quede uniforme y sin desniveles de afinado. Para esto deberá tomar fotografías del trabajo completo. Se debe tener especial cuidado con la caja de alojamiento de conexiones de cable. En caso de daños ocasionados por descuidos del Contratista este deberá responder por el mismo a COSTO PERSONAL.</w:t>
            </w:r>
            <w:r>
              <w:rPr>
                <w:rFonts w:ascii="Verdana" w:hAnsi="Verdana" w:cs="Calibri"/>
                <w:sz w:val="16"/>
                <w:szCs w:val="16"/>
                <w:lang w:val="es-BO"/>
              </w:rPr>
              <w:t xml:space="preserve"> </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PROVISION Y APLICACION DE PINTURA</w:t>
            </w:r>
          </w:p>
          <w:p w:rsidR="00B96C06"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Una vez fraguado la mezcla de hormigón, se deberá l</w:t>
            </w:r>
            <w:r>
              <w:rPr>
                <w:rFonts w:ascii="Verdana" w:hAnsi="Verdana" w:cs="Calibri"/>
                <w:sz w:val="16"/>
                <w:szCs w:val="16"/>
                <w:lang w:val="es-BO"/>
              </w:rPr>
              <w:t xml:space="preserve">impiar las superficies de los 118 </w:t>
            </w:r>
            <w:r w:rsidRPr="00071B6C">
              <w:rPr>
                <w:rFonts w:ascii="Verdana" w:hAnsi="Verdana" w:cs="Calibri"/>
                <w:sz w:val="16"/>
                <w:szCs w:val="16"/>
                <w:lang w:val="es-BO"/>
              </w:rPr>
              <w:t>poste</w:t>
            </w:r>
            <w:r>
              <w:rPr>
                <w:rFonts w:ascii="Verdana" w:hAnsi="Verdana" w:cs="Calibri"/>
                <w:sz w:val="16"/>
                <w:szCs w:val="16"/>
                <w:lang w:val="es-BO"/>
              </w:rPr>
              <w:t>s medidos por pieza,</w:t>
            </w:r>
            <w:r w:rsidRPr="00071B6C">
              <w:rPr>
                <w:rFonts w:ascii="Verdana" w:hAnsi="Verdana" w:cs="Calibri"/>
                <w:sz w:val="16"/>
                <w:szCs w:val="16"/>
                <w:lang w:val="es-BO"/>
              </w:rPr>
              <w:t xml:space="preserve"> eliminando residuos de grasa u otro material que no permita la adherencia de la pintura color amarillo Catar pilar especial, es importante realizar un lijado suave a todas las superficies del poste (mojón) para lograr un perfil de anclaje mínimo. Para el acabado de los postes se debe utilizar una pintura de demarcación vial tipo intemperie con color amarillo, se deben aplicar dos o tres manos de pintura hasta lograr un resultado satisfactorio.</w:t>
            </w:r>
            <w:r>
              <w:rPr>
                <w:rFonts w:ascii="Verdana" w:hAnsi="Verdana" w:cs="Calibri"/>
                <w:sz w:val="16"/>
                <w:szCs w:val="16"/>
                <w:lang w:val="es-BO"/>
              </w:rPr>
              <w:t xml:space="preserve"> </w:t>
            </w:r>
            <w:r w:rsidRPr="0031757E">
              <w:rPr>
                <w:rFonts w:ascii="Verdana" w:hAnsi="Verdana" w:cs="Calibri"/>
                <w:sz w:val="16"/>
                <w:szCs w:val="16"/>
                <w:lang w:val="es-BO"/>
              </w:rPr>
              <w:t>(Cantidad</w:t>
            </w:r>
            <w:r>
              <w:rPr>
                <w:rFonts w:ascii="Verdana" w:hAnsi="Verdana" w:cs="Calibri"/>
                <w:sz w:val="16"/>
                <w:szCs w:val="16"/>
                <w:lang w:val="es-BO"/>
              </w:rPr>
              <w:t>:</w:t>
            </w:r>
            <w:r w:rsidRPr="0031757E">
              <w:rPr>
                <w:rFonts w:ascii="Verdana" w:hAnsi="Verdana" w:cs="Calibri"/>
                <w:sz w:val="16"/>
                <w:szCs w:val="16"/>
                <w:lang w:val="es-BO"/>
              </w:rPr>
              <w:t xml:space="preserve"> </w:t>
            </w:r>
            <w:r>
              <w:rPr>
                <w:rFonts w:ascii="Verdana" w:hAnsi="Verdana" w:cs="Calibri"/>
                <w:sz w:val="16"/>
                <w:szCs w:val="16"/>
                <w:lang w:val="es-BO"/>
              </w:rPr>
              <w:t>1</w:t>
            </w:r>
            <w:r w:rsidRPr="0031757E">
              <w:rPr>
                <w:rFonts w:ascii="Verdana" w:hAnsi="Verdana" w:cs="Calibri"/>
                <w:sz w:val="16"/>
                <w:szCs w:val="16"/>
                <w:lang w:val="es-BO"/>
              </w:rPr>
              <w:t>1</w:t>
            </w:r>
            <w:r>
              <w:rPr>
                <w:rFonts w:ascii="Verdana" w:hAnsi="Verdana" w:cs="Calibri"/>
                <w:sz w:val="16"/>
                <w:szCs w:val="16"/>
                <w:lang w:val="es-BO"/>
              </w:rPr>
              <w:t>8</w:t>
            </w:r>
            <w:r w:rsidRPr="0031757E">
              <w:rPr>
                <w:rFonts w:ascii="Verdana" w:hAnsi="Verdana" w:cs="Calibri"/>
                <w:sz w:val="16"/>
                <w:szCs w:val="16"/>
                <w:lang w:val="es-BO"/>
              </w:rPr>
              <w:t>, Unidad</w:t>
            </w:r>
            <w:r>
              <w:rPr>
                <w:rFonts w:ascii="Verdana" w:hAnsi="Verdana" w:cs="Calibri"/>
                <w:sz w:val="16"/>
                <w:szCs w:val="16"/>
                <w:lang w:val="es-BO"/>
              </w:rPr>
              <w:t>:</w:t>
            </w:r>
            <w:r w:rsidRPr="0031757E">
              <w:rPr>
                <w:rFonts w:ascii="Verdana" w:hAnsi="Verdana" w:cs="Calibri"/>
                <w:sz w:val="16"/>
                <w:szCs w:val="16"/>
                <w:lang w:val="es-BO"/>
              </w:rPr>
              <w:t xml:space="preserve"> </w:t>
            </w:r>
            <w:r>
              <w:rPr>
                <w:rFonts w:ascii="Verdana" w:hAnsi="Verdana" w:cs="Calibri"/>
                <w:sz w:val="16"/>
                <w:szCs w:val="16"/>
                <w:lang w:val="es-BO"/>
              </w:rPr>
              <w:t>pieza</w:t>
            </w:r>
            <w:r w:rsidRPr="0031757E">
              <w:rPr>
                <w:rFonts w:ascii="Verdana" w:hAnsi="Verdana" w:cs="Calibri"/>
                <w:sz w:val="16"/>
                <w:szCs w:val="16"/>
                <w:lang w:val="es-BO"/>
              </w:rPr>
              <w:t>)</w:t>
            </w:r>
          </w:p>
          <w:p w:rsidR="00B96C06"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SEÑALIZACIÓN A MOJON DE TEST POINT.</w:t>
            </w:r>
          </w:p>
          <w:p w:rsidR="00B96C06" w:rsidRDefault="00B96C06" w:rsidP="00DF54A3">
            <w:pPr>
              <w:autoSpaceDE w:val="0"/>
              <w:autoSpaceDN w:val="0"/>
              <w:adjustRightInd w:val="0"/>
              <w:jc w:val="both"/>
              <w:rPr>
                <w:rFonts w:ascii="Verdana" w:hAnsi="Verdana" w:cs="Calibri"/>
                <w:sz w:val="16"/>
                <w:szCs w:val="16"/>
                <w:lang w:val="es-BO"/>
              </w:rPr>
            </w:pPr>
            <w:r>
              <w:rPr>
                <w:rFonts w:ascii="Verdana" w:hAnsi="Verdana" w:cs="Calibri"/>
                <w:sz w:val="16"/>
                <w:szCs w:val="16"/>
                <w:lang w:val="es-BO"/>
              </w:rPr>
              <w:t>S</w:t>
            </w:r>
            <w:r w:rsidRPr="00071B6C">
              <w:rPr>
                <w:rFonts w:ascii="Verdana" w:hAnsi="Verdana" w:cs="Calibri"/>
                <w:sz w:val="16"/>
                <w:szCs w:val="16"/>
                <w:lang w:val="es-BO"/>
              </w:rPr>
              <w:t>obre la superficie pintada</w:t>
            </w:r>
            <w:r>
              <w:rPr>
                <w:rFonts w:ascii="Verdana" w:hAnsi="Verdana" w:cs="Calibri"/>
                <w:sz w:val="16"/>
                <w:szCs w:val="16"/>
                <w:lang w:val="es-BO"/>
              </w:rPr>
              <w:t xml:space="preserve"> y después del fraguado de la reparación de </w:t>
            </w:r>
            <w:r w:rsidRPr="00071B6C">
              <w:rPr>
                <w:rFonts w:ascii="Verdana" w:hAnsi="Verdana" w:cs="Calibri"/>
                <w:sz w:val="16"/>
                <w:szCs w:val="16"/>
                <w:lang w:val="es-BO"/>
              </w:rPr>
              <w:t>l</w:t>
            </w:r>
            <w:r>
              <w:rPr>
                <w:rFonts w:ascii="Verdana" w:hAnsi="Verdana" w:cs="Calibri"/>
                <w:sz w:val="16"/>
                <w:szCs w:val="16"/>
                <w:lang w:val="es-BO"/>
              </w:rPr>
              <w:t xml:space="preserve">os </w:t>
            </w:r>
            <w:r w:rsidRPr="00071B6C">
              <w:rPr>
                <w:rFonts w:ascii="Verdana" w:hAnsi="Verdana" w:cs="Calibri"/>
                <w:sz w:val="16"/>
                <w:szCs w:val="16"/>
                <w:lang w:val="es-BO"/>
              </w:rPr>
              <w:t>moj</w:t>
            </w:r>
            <w:r>
              <w:rPr>
                <w:rFonts w:ascii="Verdana" w:hAnsi="Verdana" w:cs="Calibri"/>
                <w:sz w:val="16"/>
                <w:szCs w:val="16"/>
                <w:lang w:val="es-BO"/>
              </w:rPr>
              <w:t>o</w:t>
            </w:r>
            <w:r w:rsidRPr="00071B6C">
              <w:rPr>
                <w:rFonts w:ascii="Verdana" w:hAnsi="Verdana" w:cs="Calibri"/>
                <w:sz w:val="16"/>
                <w:szCs w:val="16"/>
                <w:lang w:val="es-BO"/>
              </w:rPr>
              <w:t>n</w:t>
            </w:r>
            <w:r>
              <w:rPr>
                <w:rFonts w:ascii="Verdana" w:hAnsi="Verdana" w:cs="Calibri"/>
                <w:sz w:val="16"/>
                <w:szCs w:val="16"/>
                <w:lang w:val="es-BO"/>
              </w:rPr>
              <w:t>es</w:t>
            </w:r>
            <w:r w:rsidRPr="00071B6C">
              <w:rPr>
                <w:rFonts w:ascii="Verdana" w:hAnsi="Verdana" w:cs="Calibri"/>
                <w:sz w:val="16"/>
                <w:szCs w:val="16"/>
                <w:lang w:val="es-BO"/>
              </w:rPr>
              <w:t xml:space="preserve"> de TEST POINT</w:t>
            </w:r>
            <w:r>
              <w:rPr>
                <w:rFonts w:ascii="Verdana" w:hAnsi="Verdana" w:cs="Calibri"/>
                <w:sz w:val="16"/>
                <w:szCs w:val="16"/>
                <w:lang w:val="es-BO"/>
              </w:rPr>
              <w:t>,</w:t>
            </w:r>
            <w:r w:rsidRPr="00071B6C">
              <w:rPr>
                <w:rFonts w:ascii="Verdana" w:hAnsi="Verdana" w:cs="Calibri"/>
                <w:sz w:val="16"/>
                <w:szCs w:val="16"/>
                <w:lang w:val="es-BO"/>
              </w:rPr>
              <w:t xml:space="preserve"> </w:t>
            </w:r>
            <w:r>
              <w:rPr>
                <w:rFonts w:ascii="Verdana" w:hAnsi="Verdana" w:cs="Calibri"/>
                <w:sz w:val="16"/>
                <w:szCs w:val="16"/>
                <w:lang w:val="es-BO"/>
              </w:rPr>
              <w:t>se realiza</w:t>
            </w:r>
            <w:r w:rsidRPr="00071B6C">
              <w:rPr>
                <w:rFonts w:ascii="Verdana" w:hAnsi="Verdana" w:cs="Calibri"/>
                <w:sz w:val="16"/>
                <w:szCs w:val="16"/>
                <w:lang w:val="es-BO"/>
              </w:rPr>
              <w:t xml:space="preserve"> el viñeteado del código de</w:t>
            </w:r>
            <w:r>
              <w:rPr>
                <w:rFonts w:ascii="Verdana" w:hAnsi="Verdana" w:cs="Calibri"/>
                <w:sz w:val="16"/>
                <w:szCs w:val="16"/>
                <w:lang w:val="es-BO"/>
              </w:rPr>
              <w:t xml:space="preserve"> 118</w:t>
            </w:r>
            <w:r w:rsidRPr="00071B6C">
              <w:rPr>
                <w:rFonts w:ascii="Verdana" w:hAnsi="Verdana" w:cs="Calibri"/>
                <w:sz w:val="16"/>
                <w:szCs w:val="16"/>
                <w:lang w:val="es-BO"/>
              </w:rPr>
              <w:t xml:space="preserve"> TEST POINT</w:t>
            </w:r>
            <w:r>
              <w:rPr>
                <w:rFonts w:ascii="Verdana" w:hAnsi="Verdana" w:cs="Calibri"/>
                <w:sz w:val="16"/>
                <w:szCs w:val="16"/>
                <w:lang w:val="es-BO"/>
              </w:rPr>
              <w:t xml:space="preserve"> medidos por pieza</w:t>
            </w:r>
            <w:r w:rsidRPr="00071B6C">
              <w:rPr>
                <w:rFonts w:ascii="Verdana" w:hAnsi="Verdana" w:cs="Calibri"/>
                <w:sz w:val="16"/>
                <w:szCs w:val="16"/>
                <w:lang w:val="es-BO"/>
              </w:rPr>
              <w:t xml:space="preserve">, código asignado </w:t>
            </w:r>
            <w:r>
              <w:rPr>
                <w:rFonts w:ascii="Verdana" w:hAnsi="Verdana" w:cs="Calibri"/>
                <w:sz w:val="16"/>
                <w:szCs w:val="16"/>
                <w:lang w:val="es-BO"/>
              </w:rPr>
              <w:t>de acuerdo a la instrucción del Fiscal de Servicio</w:t>
            </w:r>
            <w:r w:rsidRPr="00071B6C">
              <w:rPr>
                <w:rFonts w:ascii="Verdana" w:hAnsi="Verdana" w:cs="Calibri"/>
                <w:sz w:val="16"/>
                <w:szCs w:val="16"/>
                <w:lang w:val="es-BO"/>
              </w:rPr>
              <w:t>. El Contratista deberá presentar una muestra de la viñeta para su aprobación po</w:t>
            </w:r>
            <w:r>
              <w:rPr>
                <w:rFonts w:ascii="Verdana" w:hAnsi="Verdana" w:cs="Calibri"/>
                <w:sz w:val="16"/>
                <w:szCs w:val="16"/>
                <w:lang w:val="es-BO"/>
              </w:rPr>
              <w:t xml:space="preserve">r parte del Fiscal de Servicio. </w:t>
            </w:r>
            <w:r w:rsidRPr="00071B6C">
              <w:rPr>
                <w:rFonts w:ascii="Verdana" w:hAnsi="Verdana" w:cs="Calibri"/>
                <w:sz w:val="16"/>
                <w:szCs w:val="16"/>
                <w:lang w:val="es-BO"/>
              </w:rPr>
              <w:t>El tamaño será definido por el Fiscal de Servicio y las letras tendrán una dimensión de las viñetas será  aproximadamente de 3 cm de altura. El color del viñeteado será definido por el Fiscal de Servicio.</w:t>
            </w:r>
            <w:r>
              <w:rPr>
                <w:rFonts w:ascii="Verdana" w:hAnsi="Verdana" w:cs="Calibri"/>
                <w:sz w:val="16"/>
                <w:szCs w:val="16"/>
                <w:lang w:val="es-BO"/>
              </w:rPr>
              <w:t xml:space="preserve"> </w:t>
            </w:r>
            <w:r w:rsidRPr="00071B6C">
              <w:rPr>
                <w:rFonts w:ascii="Verdana" w:hAnsi="Verdana" w:cs="Calibri"/>
                <w:sz w:val="16"/>
                <w:szCs w:val="16"/>
                <w:lang w:val="es-BO"/>
              </w:rPr>
              <w:t xml:space="preserve">Cada TEST POINT se demarcara con el código del ducto en uno de sus caras y la progresiva kilométrica en el anverso. </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PROVISION E INSTALACIÓN DE TAPAS DE CAJA DE CONEXIÓN DE TEST POINT.</w:t>
            </w:r>
          </w:p>
          <w:p w:rsidR="00B96C06"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 xml:space="preserve">Este </w:t>
            </w:r>
            <w:r>
              <w:rPr>
                <w:rFonts w:ascii="Verdana" w:hAnsi="Verdana" w:cs="Calibri"/>
                <w:sz w:val="16"/>
                <w:szCs w:val="16"/>
                <w:lang w:val="es-BO"/>
              </w:rPr>
              <w:t>punto</w:t>
            </w:r>
            <w:r w:rsidRPr="00071B6C">
              <w:rPr>
                <w:rFonts w:ascii="Verdana" w:hAnsi="Verdana" w:cs="Calibri"/>
                <w:sz w:val="16"/>
                <w:szCs w:val="16"/>
                <w:lang w:val="es-BO"/>
              </w:rPr>
              <w:t xml:space="preserve"> se refiere a la provisión e instalación de </w:t>
            </w:r>
            <w:r>
              <w:rPr>
                <w:rFonts w:ascii="Verdana" w:hAnsi="Verdana" w:cs="Calibri"/>
                <w:sz w:val="16"/>
                <w:szCs w:val="16"/>
                <w:lang w:val="es-BO"/>
              </w:rPr>
              <w:t xml:space="preserve">25 </w:t>
            </w:r>
            <w:r w:rsidRPr="00071B6C">
              <w:rPr>
                <w:rFonts w:ascii="Verdana" w:hAnsi="Verdana" w:cs="Calibri"/>
                <w:sz w:val="16"/>
                <w:szCs w:val="16"/>
                <w:lang w:val="es-BO"/>
              </w:rPr>
              <w:t>tapas de caja de conexiones de TEST POINT</w:t>
            </w:r>
            <w:r>
              <w:rPr>
                <w:rFonts w:ascii="Verdana" w:hAnsi="Verdana" w:cs="Calibri"/>
                <w:sz w:val="16"/>
                <w:szCs w:val="16"/>
                <w:lang w:val="es-BO"/>
              </w:rPr>
              <w:t xml:space="preserve"> medidas en piezas</w:t>
            </w:r>
            <w:r w:rsidRPr="00071B6C">
              <w:rPr>
                <w:rFonts w:ascii="Verdana" w:hAnsi="Verdana" w:cs="Calibri"/>
                <w:sz w:val="16"/>
                <w:szCs w:val="16"/>
                <w:lang w:val="es-BO"/>
              </w:rPr>
              <w:t xml:space="preserve">, a los puntos señalados, el Contratista realizara la medición correspondiente para conocer el tipo de Tapa de Caja de Conexión (baquela), para proceder a su fabricación y posterior instalación en los puntos señalados, previo la instalación se deberán proporcionar </w:t>
            </w:r>
            <w:r>
              <w:rPr>
                <w:rFonts w:ascii="Verdana" w:hAnsi="Verdana" w:cs="Calibri"/>
                <w:sz w:val="16"/>
                <w:szCs w:val="16"/>
                <w:lang w:val="es-BO"/>
              </w:rPr>
              <w:t>los modelos, detalla</w:t>
            </w:r>
            <w:r w:rsidRPr="00071B6C">
              <w:rPr>
                <w:rFonts w:ascii="Verdana" w:hAnsi="Verdana" w:cs="Calibri"/>
                <w:sz w:val="16"/>
                <w:szCs w:val="16"/>
                <w:lang w:val="es-BO"/>
              </w:rPr>
              <w:t>n</w:t>
            </w:r>
            <w:r>
              <w:rPr>
                <w:rFonts w:ascii="Verdana" w:hAnsi="Verdana" w:cs="Calibri"/>
                <w:sz w:val="16"/>
                <w:szCs w:val="16"/>
                <w:lang w:val="es-BO"/>
              </w:rPr>
              <w:t>do</w:t>
            </w:r>
            <w:r w:rsidRPr="00071B6C">
              <w:rPr>
                <w:rFonts w:ascii="Verdana" w:hAnsi="Verdana" w:cs="Calibri"/>
                <w:sz w:val="16"/>
                <w:szCs w:val="16"/>
                <w:lang w:val="es-BO"/>
              </w:rPr>
              <w:t xml:space="preserve"> una descripción de las características de las nuevas tapas a instalar y proporcionara muestras de cada modelo a ser instalado en escala real 1:1.</w:t>
            </w:r>
          </w:p>
          <w:p w:rsidR="00B96C06"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EXCAVACION DE TERRENO SEMIDURO.</w:t>
            </w:r>
          </w:p>
          <w:p w:rsidR="00B96C06" w:rsidRPr="00071B6C" w:rsidRDefault="00B96C06" w:rsidP="00DF54A3">
            <w:pPr>
              <w:autoSpaceDE w:val="0"/>
              <w:autoSpaceDN w:val="0"/>
              <w:adjustRightInd w:val="0"/>
              <w:jc w:val="both"/>
              <w:rPr>
                <w:rFonts w:ascii="Verdana" w:hAnsi="Verdana" w:cs="Calibri"/>
                <w:sz w:val="16"/>
                <w:szCs w:val="16"/>
                <w:u w:val="single"/>
                <w:lang w:val="es-BO"/>
              </w:rPr>
            </w:pPr>
            <w:r>
              <w:rPr>
                <w:rFonts w:ascii="Verdana" w:hAnsi="Verdana" w:cs="Calibri"/>
                <w:sz w:val="16"/>
                <w:szCs w:val="16"/>
                <w:lang w:val="es-BO"/>
              </w:rPr>
              <w:t>C</w:t>
            </w:r>
            <w:r w:rsidRPr="00071B6C">
              <w:rPr>
                <w:rFonts w:ascii="Verdana" w:hAnsi="Verdana" w:cs="Calibri"/>
                <w:sz w:val="16"/>
                <w:szCs w:val="16"/>
                <w:lang w:val="es-BO"/>
              </w:rPr>
              <w:t xml:space="preserve">omprende los trabajos necesarios para la excavación </w:t>
            </w:r>
            <w:r>
              <w:rPr>
                <w:rFonts w:ascii="Verdana" w:hAnsi="Verdana" w:cs="Calibri"/>
                <w:sz w:val="16"/>
                <w:szCs w:val="16"/>
                <w:lang w:val="es-BO"/>
              </w:rPr>
              <w:t>de una (1)</w:t>
            </w:r>
            <w:r w:rsidRPr="00071B6C">
              <w:rPr>
                <w:rFonts w:ascii="Verdana" w:hAnsi="Verdana" w:cs="Calibri"/>
                <w:sz w:val="16"/>
                <w:szCs w:val="16"/>
                <w:lang w:val="es-BO"/>
              </w:rPr>
              <w:t xml:space="preserve"> zanja en terreno semi</w:t>
            </w:r>
            <w:r w:rsidR="00A93CF9">
              <w:rPr>
                <w:rFonts w:ascii="Verdana" w:hAnsi="Verdana" w:cs="Calibri"/>
                <w:sz w:val="16"/>
                <w:szCs w:val="16"/>
                <w:lang w:val="es-BO"/>
              </w:rPr>
              <w:t xml:space="preserve"> </w:t>
            </w:r>
            <w:r w:rsidRPr="00071B6C">
              <w:rPr>
                <w:rFonts w:ascii="Verdana" w:hAnsi="Verdana" w:cs="Calibri"/>
                <w:sz w:val="16"/>
                <w:szCs w:val="16"/>
                <w:lang w:val="es-BO"/>
              </w:rPr>
              <w:t>-</w:t>
            </w:r>
            <w:r w:rsidR="00A93CF9">
              <w:rPr>
                <w:rFonts w:ascii="Verdana" w:hAnsi="Verdana" w:cs="Calibri"/>
                <w:sz w:val="16"/>
                <w:szCs w:val="16"/>
                <w:lang w:val="es-BO"/>
              </w:rPr>
              <w:t xml:space="preserve"> </w:t>
            </w:r>
            <w:r w:rsidRPr="00071B6C">
              <w:rPr>
                <w:rFonts w:ascii="Verdana" w:hAnsi="Verdana" w:cs="Calibri"/>
                <w:sz w:val="16"/>
                <w:szCs w:val="16"/>
                <w:lang w:val="es-BO"/>
              </w:rPr>
              <w:t>duro</w:t>
            </w:r>
            <w:r>
              <w:rPr>
                <w:rFonts w:ascii="Verdana" w:hAnsi="Verdana" w:cs="Calibri"/>
                <w:sz w:val="16"/>
                <w:szCs w:val="16"/>
                <w:lang w:val="es-BO"/>
              </w:rPr>
              <w:t xml:space="preserve"> medido como punto,</w:t>
            </w:r>
            <w:r w:rsidRPr="00071B6C">
              <w:rPr>
                <w:rFonts w:ascii="Verdana" w:hAnsi="Verdana" w:cs="Calibri"/>
                <w:sz w:val="16"/>
                <w:szCs w:val="16"/>
                <w:lang w:val="es-BO"/>
              </w:rPr>
              <w:t xml:space="preserve"> la finalidad </w:t>
            </w:r>
            <w:r>
              <w:rPr>
                <w:rFonts w:ascii="Verdana" w:hAnsi="Verdana" w:cs="Calibri"/>
                <w:sz w:val="16"/>
                <w:szCs w:val="16"/>
                <w:lang w:val="es-BO"/>
              </w:rPr>
              <w:t xml:space="preserve">es </w:t>
            </w:r>
            <w:r w:rsidRPr="00071B6C">
              <w:rPr>
                <w:rFonts w:ascii="Verdana" w:hAnsi="Verdana" w:cs="Calibri"/>
                <w:sz w:val="16"/>
                <w:szCs w:val="16"/>
                <w:lang w:val="es-BO"/>
              </w:rPr>
              <w:t xml:space="preserve">de </w:t>
            </w:r>
            <w:r>
              <w:rPr>
                <w:rFonts w:ascii="Verdana" w:hAnsi="Verdana" w:cs="Calibri"/>
                <w:sz w:val="16"/>
                <w:szCs w:val="16"/>
                <w:lang w:val="es-BO"/>
              </w:rPr>
              <w:t>acceder a ubicación de la tubería de Red Primaria ubicada a una profundidad aproximada de 1,20 m, debiendo el contratista considerar el volumen que sea necesario para la instalación del punto de prueba además deberá tener el cuidado correspondiente con la existencia de cualquier otro servicio</w:t>
            </w:r>
            <w:r w:rsidRPr="00071B6C">
              <w:rPr>
                <w:rFonts w:ascii="Verdana" w:hAnsi="Verdana" w:cs="Calibri"/>
                <w:sz w:val="16"/>
                <w:szCs w:val="16"/>
                <w:lang w:val="es-BO"/>
              </w:rPr>
              <w:t>, utilizando medios</w:t>
            </w:r>
            <w:r>
              <w:rPr>
                <w:rFonts w:ascii="Verdana" w:hAnsi="Verdana" w:cs="Calibri"/>
                <w:sz w:val="16"/>
                <w:szCs w:val="16"/>
                <w:lang w:val="es-BO"/>
              </w:rPr>
              <w:t xml:space="preserve"> mecánicos o manuales que estime conveniente. </w:t>
            </w:r>
            <w:r w:rsidRPr="00071B6C">
              <w:rPr>
                <w:rFonts w:ascii="Verdana" w:hAnsi="Verdana" w:cs="Calibri"/>
                <w:sz w:val="16"/>
                <w:szCs w:val="16"/>
                <w:lang w:val="es-BO"/>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(Pudiendo ser este un vecino de la OTB  o bien una empresa privada o estatal).</w:t>
            </w:r>
            <w:r w:rsidRPr="00071B6C">
              <w:rPr>
                <w:rFonts w:ascii="Verdana" w:hAnsi="Verdana" w:cs="Calibri"/>
                <w:sz w:val="16"/>
                <w:szCs w:val="16"/>
                <w:u w:val="single"/>
                <w:lang w:val="es-BO"/>
              </w:rPr>
              <w:t xml:space="preserve">Terreno Semiduro a Duro Tipo II: Terreno arcilloso, ripioso, maicillo disgregable con la mano y en general terrenos agrícolas compactos. </w:t>
            </w:r>
          </w:p>
          <w:p w:rsidR="00B96C06" w:rsidRDefault="00B96C06" w:rsidP="00DF54A3">
            <w:pPr>
              <w:autoSpaceDE w:val="0"/>
              <w:autoSpaceDN w:val="0"/>
              <w:adjustRightInd w:val="0"/>
              <w:jc w:val="both"/>
              <w:rPr>
                <w:rFonts w:ascii="Verdana" w:hAnsi="Verdana" w:cs="Calibri"/>
                <w:sz w:val="16"/>
                <w:szCs w:val="16"/>
                <w:lang w:val="es-BO"/>
              </w:rPr>
            </w:pPr>
          </w:p>
          <w:p w:rsidR="00B96C06"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lastRenderedPageBreak/>
              <w:t>Cuando</w:t>
            </w:r>
            <w:r>
              <w:rPr>
                <w:rFonts w:ascii="Verdana" w:hAnsi="Verdana" w:cs="Calibri"/>
                <w:sz w:val="16"/>
                <w:szCs w:val="16"/>
                <w:lang w:val="es-BO"/>
              </w:rPr>
              <w:t xml:space="preserve"> la excavación haya alcanzado las dimensiones requeridas</w:t>
            </w:r>
            <w:r w:rsidRPr="00071B6C">
              <w:rPr>
                <w:rFonts w:ascii="Verdana" w:hAnsi="Verdana" w:cs="Calibri"/>
                <w:sz w:val="16"/>
                <w:szCs w:val="16"/>
                <w:lang w:val="es-BO"/>
              </w:rPr>
              <w:t xml:space="preserve">, se procederá a la limpieza </w:t>
            </w:r>
            <w:r>
              <w:rPr>
                <w:rFonts w:ascii="Verdana" w:hAnsi="Verdana" w:cs="Calibri"/>
                <w:sz w:val="16"/>
                <w:szCs w:val="16"/>
                <w:lang w:val="es-BO"/>
              </w:rPr>
              <w:t>y el</w:t>
            </w:r>
            <w:r w:rsidRPr="00071B6C">
              <w:rPr>
                <w:rFonts w:ascii="Verdana" w:hAnsi="Verdana" w:cs="Calibri"/>
                <w:sz w:val="16"/>
                <w:szCs w:val="16"/>
                <w:lang w:val="es-BO"/>
              </w:rPr>
              <w:t xml:space="preserve"> retiro de todo tipo de material que pueda dañar la</w:t>
            </w:r>
            <w:r>
              <w:rPr>
                <w:rFonts w:ascii="Verdana" w:hAnsi="Verdana" w:cs="Calibri"/>
                <w:sz w:val="16"/>
                <w:szCs w:val="16"/>
                <w:lang w:val="es-BO"/>
              </w:rPr>
              <w:t>s</w:t>
            </w:r>
            <w:r w:rsidRPr="00071B6C">
              <w:rPr>
                <w:rFonts w:ascii="Verdana" w:hAnsi="Verdana" w:cs="Calibri"/>
                <w:sz w:val="16"/>
                <w:szCs w:val="16"/>
                <w:lang w:val="es-BO"/>
              </w:rPr>
              <w:t xml:space="preserve"> tubería</w:t>
            </w:r>
            <w:r>
              <w:rPr>
                <w:rFonts w:ascii="Verdana" w:hAnsi="Verdana" w:cs="Calibri"/>
                <w:sz w:val="16"/>
                <w:szCs w:val="16"/>
                <w:lang w:val="es-BO"/>
              </w:rPr>
              <w:t>s</w:t>
            </w:r>
            <w:r w:rsidRPr="00071B6C">
              <w:rPr>
                <w:rFonts w:ascii="Verdana" w:hAnsi="Verdana" w:cs="Calibri"/>
                <w:sz w:val="16"/>
                <w:szCs w:val="16"/>
                <w:lang w:val="es-BO"/>
              </w:rPr>
              <w:t xml:space="preserve">. </w:t>
            </w:r>
            <w:r>
              <w:rPr>
                <w:rFonts w:ascii="Verdana" w:hAnsi="Verdana" w:cs="Calibri"/>
                <w:sz w:val="16"/>
                <w:szCs w:val="16"/>
                <w:lang w:val="es-BO"/>
              </w:rPr>
              <w:t>T</w:t>
            </w:r>
            <w:r w:rsidRPr="00071B6C">
              <w:rPr>
                <w:rFonts w:ascii="Verdana" w:hAnsi="Verdana" w:cs="Calibri"/>
                <w:sz w:val="16"/>
                <w:szCs w:val="16"/>
                <w:lang w:val="es-BO"/>
              </w:rPr>
              <w:t xml:space="preserve">odas las excavaciones serán hechas a cielo abierto. Todos los materiales provenientes de excavaciones deben ser colocados hacia un lado de la zanja dejando un espacio libre de 20 centímetros, sin obstaculizar el trabajo y permitir el libre acceso </w:t>
            </w:r>
            <w:r>
              <w:rPr>
                <w:rFonts w:ascii="Verdana" w:hAnsi="Verdana" w:cs="Calibri"/>
                <w:sz w:val="16"/>
                <w:szCs w:val="16"/>
                <w:lang w:val="es-BO"/>
              </w:rPr>
              <w:t>a todas las partes de la zanja.</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EC33AE" w:rsidRDefault="00B96C06" w:rsidP="00DF54A3">
            <w:pPr>
              <w:autoSpaceDE w:val="0"/>
              <w:autoSpaceDN w:val="0"/>
              <w:adjustRightInd w:val="0"/>
              <w:jc w:val="both"/>
              <w:rPr>
                <w:rFonts w:ascii="Verdana" w:hAnsi="Verdana" w:cs="Calibri"/>
                <w:b/>
                <w:sz w:val="16"/>
                <w:szCs w:val="16"/>
                <w:lang w:val="es-BO"/>
              </w:rPr>
            </w:pPr>
            <w:r w:rsidRPr="00EC33AE">
              <w:rPr>
                <w:rFonts w:ascii="Verdana" w:hAnsi="Verdana" w:cs="Calibri"/>
                <w:b/>
                <w:sz w:val="16"/>
                <w:szCs w:val="16"/>
                <w:lang w:val="es-BO"/>
              </w:rPr>
              <w:t>RELLENO Y COMPACTADO CON TIERRA CERNIDA.</w:t>
            </w:r>
          </w:p>
          <w:p w:rsidR="00B96C06" w:rsidRPr="00071B6C" w:rsidRDefault="00B96C06" w:rsidP="00DF54A3">
            <w:pPr>
              <w:autoSpaceDE w:val="0"/>
              <w:autoSpaceDN w:val="0"/>
              <w:adjustRightInd w:val="0"/>
              <w:jc w:val="both"/>
              <w:rPr>
                <w:rFonts w:ascii="Verdana" w:hAnsi="Verdana" w:cs="Calibri"/>
                <w:sz w:val="16"/>
                <w:szCs w:val="16"/>
                <w:lang w:val="es-BO"/>
              </w:rPr>
            </w:pPr>
            <w:r>
              <w:rPr>
                <w:rFonts w:ascii="Verdana" w:hAnsi="Verdana" w:cs="Calibri"/>
                <w:sz w:val="16"/>
                <w:szCs w:val="16"/>
                <w:lang w:val="es-BO"/>
              </w:rPr>
              <w:t>C</w:t>
            </w:r>
            <w:r w:rsidRPr="00071B6C">
              <w:rPr>
                <w:rFonts w:ascii="Verdana" w:hAnsi="Verdana" w:cs="Calibri"/>
                <w:sz w:val="16"/>
                <w:szCs w:val="16"/>
                <w:lang w:val="es-BO"/>
              </w:rPr>
              <w:t>omprende los t</w:t>
            </w:r>
            <w:r>
              <w:rPr>
                <w:rFonts w:ascii="Verdana" w:hAnsi="Verdana" w:cs="Calibri"/>
                <w:sz w:val="16"/>
                <w:szCs w:val="16"/>
                <w:lang w:val="es-BO"/>
              </w:rPr>
              <w:t>rabajos de relleno y compactado de (1)</w:t>
            </w:r>
            <w:r w:rsidRPr="00071B6C">
              <w:rPr>
                <w:rFonts w:ascii="Verdana" w:hAnsi="Verdana" w:cs="Calibri"/>
                <w:sz w:val="16"/>
                <w:szCs w:val="16"/>
                <w:lang w:val="es-BO"/>
              </w:rPr>
              <w:t xml:space="preserve"> zanja </w:t>
            </w:r>
            <w:r>
              <w:rPr>
                <w:rFonts w:ascii="Verdana" w:hAnsi="Verdana" w:cs="Calibri"/>
                <w:sz w:val="16"/>
                <w:szCs w:val="16"/>
                <w:lang w:val="es-BO"/>
              </w:rPr>
              <w:t>abierta, medida como un punto,</w:t>
            </w:r>
            <w:r w:rsidRPr="00071B6C">
              <w:rPr>
                <w:rFonts w:ascii="Verdana" w:hAnsi="Verdana" w:cs="Calibri"/>
                <w:sz w:val="16"/>
                <w:szCs w:val="16"/>
                <w:lang w:val="es-BO"/>
              </w:rPr>
              <w:t xml:space="preserve"> emple</w:t>
            </w:r>
            <w:r>
              <w:rPr>
                <w:rFonts w:ascii="Verdana" w:hAnsi="Verdana" w:cs="Calibri"/>
                <w:sz w:val="16"/>
                <w:szCs w:val="16"/>
                <w:lang w:val="es-BO"/>
              </w:rPr>
              <w:t>ando</w:t>
            </w:r>
            <w:r w:rsidRPr="00071B6C">
              <w:rPr>
                <w:rFonts w:ascii="Verdana" w:hAnsi="Verdana" w:cs="Calibri"/>
                <w:sz w:val="16"/>
                <w:szCs w:val="16"/>
                <w:lang w:val="es-BO"/>
              </w:rPr>
              <w:t xml:space="preserve"> tierra cernida y seleccionada, echada por capas, cada una debidamente compactada, después de haber realizado </w:t>
            </w:r>
            <w:r>
              <w:rPr>
                <w:rFonts w:ascii="Verdana" w:hAnsi="Verdana" w:cs="Calibri"/>
                <w:sz w:val="16"/>
                <w:szCs w:val="16"/>
                <w:lang w:val="es-BO"/>
              </w:rPr>
              <w:t xml:space="preserve">la soldadura Cadweld de mantenimiento. </w:t>
            </w:r>
            <w:r w:rsidRPr="00071B6C">
              <w:rPr>
                <w:rFonts w:ascii="Verdana" w:hAnsi="Verdana" w:cs="Calibri"/>
                <w:sz w:val="16"/>
                <w:szCs w:val="16"/>
                <w:lang w:val="es-BO"/>
              </w:rPr>
              <w:t xml:space="preserve">Los trabajos de relleno y compactado de zanja serán autorizados por el Fiscal de Servicio, </w:t>
            </w:r>
            <w:r>
              <w:rPr>
                <w:rFonts w:ascii="Verdana" w:hAnsi="Verdana" w:cs="Calibri"/>
                <w:sz w:val="16"/>
                <w:szCs w:val="16"/>
                <w:lang w:val="es-BO"/>
              </w:rPr>
              <w:t>la compactación se realizara por</w:t>
            </w:r>
            <w:r w:rsidRPr="00071B6C">
              <w:rPr>
                <w:rFonts w:ascii="Verdana" w:hAnsi="Verdana" w:cs="Calibri"/>
                <w:sz w:val="16"/>
                <w:szCs w:val="16"/>
                <w:lang w:val="es-BO"/>
              </w:rPr>
              <w:t xml:space="preserve"> capas de </w:t>
            </w:r>
            <w:r>
              <w:rPr>
                <w:rFonts w:ascii="Verdana" w:hAnsi="Verdana" w:cs="Calibri"/>
                <w:sz w:val="16"/>
                <w:szCs w:val="16"/>
                <w:lang w:val="es-BO"/>
              </w:rPr>
              <w:t>20 cm</w:t>
            </w:r>
            <w:r w:rsidRPr="00071B6C">
              <w:rPr>
                <w:rFonts w:ascii="Verdana" w:hAnsi="Verdana" w:cs="Calibri"/>
                <w:sz w:val="16"/>
                <w:szCs w:val="16"/>
                <w:lang w:val="es-BO"/>
              </w:rPr>
              <w:t>. La primera capa será material fino (tierra cernida) que servirá de asiento para el confinamiento de la tubería</w:t>
            </w:r>
            <w:r>
              <w:rPr>
                <w:rFonts w:ascii="Verdana" w:hAnsi="Verdana" w:cs="Calibri"/>
                <w:sz w:val="16"/>
                <w:szCs w:val="16"/>
                <w:lang w:val="es-BO"/>
              </w:rPr>
              <w:t xml:space="preserve"> y soldadura</w:t>
            </w:r>
            <w:r w:rsidRPr="00071B6C">
              <w:rPr>
                <w:rFonts w:ascii="Verdana" w:hAnsi="Verdana" w:cs="Calibri"/>
                <w:sz w:val="16"/>
                <w:szCs w:val="16"/>
                <w:lang w:val="es-BO"/>
              </w:rPr>
              <w:t xml:space="preserve">. El espesor de la cama será de 15 cm, la cual será nivelada y asentada, la segunda capa será la de protección de tubería con un espesor de 20 cm en aceras y 25 cm en calzadas, las mismas que serán debidamente asentadas con apisonadores manuales, se utilizara una varilla de medición </w:t>
            </w:r>
            <w:r>
              <w:rPr>
                <w:rFonts w:ascii="Verdana" w:hAnsi="Verdana" w:cs="Calibri"/>
                <w:sz w:val="16"/>
                <w:szCs w:val="16"/>
                <w:lang w:val="es-BO"/>
              </w:rPr>
              <w:t>par</w:t>
            </w:r>
            <w:r w:rsidRPr="00071B6C">
              <w:rPr>
                <w:rFonts w:ascii="Verdana" w:hAnsi="Verdana" w:cs="Calibri"/>
                <w:sz w:val="16"/>
                <w:szCs w:val="16"/>
                <w:lang w:val="es-BO"/>
              </w:rPr>
              <w:t>a la verificación de espesores.</w:t>
            </w:r>
          </w:p>
          <w:p w:rsidR="00B96C06"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RELLENO Y COMPACTADO CON TIERRA COMUN.</w:t>
            </w:r>
          </w:p>
          <w:p w:rsidR="00B96C06" w:rsidRPr="00071B6C" w:rsidRDefault="00B96C06" w:rsidP="00DF54A3">
            <w:pPr>
              <w:autoSpaceDE w:val="0"/>
              <w:autoSpaceDN w:val="0"/>
              <w:adjustRightInd w:val="0"/>
              <w:jc w:val="both"/>
              <w:rPr>
                <w:rFonts w:ascii="Verdana" w:hAnsi="Verdana" w:cs="Calibri"/>
                <w:sz w:val="16"/>
                <w:szCs w:val="16"/>
                <w:lang w:val="es-BO"/>
              </w:rPr>
            </w:pPr>
            <w:r>
              <w:rPr>
                <w:rFonts w:ascii="Verdana" w:hAnsi="Verdana" w:cs="Calibri"/>
                <w:sz w:val="16"/>
                <w:szCs w:val="16"/>
                <w:lang w:val="es-BO"/>
              </w:rPr>
              <w:t>C</w:t>
            </w:r>
            <w:r w:rsidRPr="00071B6C">
              <w:rPr>
                <w:rFonts w:ascii="Verdana" w:hAnsi="Verdana" w:cs="Calibri"/>
                <w:sz w:val="16"/>
                <w:szCs w:val="16"/>
                <w:lang w:val="es-BO"/>
              </w:rPr>
              <w:t>omprende los trabajo</w:t>
            </w:r>
            <w:r>
              <w:rPr>
                <w:rFonts w:ascii="Verdana" w:hAnsi="Verdana" w:cs="Calibri"/>
                <w:sz w:val="16"/>
                <w:szCs w:val="16"/>
                <w:lang w:val="es-BO"/>
              </w:rPr>
              <w:t>s de relleno y compactado de (1)</w:t>
            </w:r>
            <w:r w:rsidRPr="00071B6C">
              <w:rPr>
                <w:rFonts w:ascii="Verdana" w:hAnsi="Verdana" w:cs="Calibri"/>
                <w:sz w:val="16"/>
                <w:szCs w:val="16"/>
                <w:lang w:val="es-BO"/>
              </w:rPr>
              <w:t xml:space="preserve"> zanja </w:t>
            </w:r>
            <w:r>
              <w:rPr>
                <w:rFonts w:ascii="Verdana" w:hAnsi="Verdana" w:cs="Calibri"/>
                <w:sz w:val="16"/>
                <w:szCs w:val="16"/>
                <w:lang w:val="es-BO"/>
              </w:rPr>
              <w:t>abierta, medida como un punto</w:t>
            </w:r>
            <w:r w:rsidRPr="00071B6C">
              <w:rPr>
                <w:rFonts w:ascii="Verdana" w:hAnsi="Verdana" w:cs="Calibri"/>
                <w:sz w:val="16"/>
                <w:szCs w:val="16"/>
                <w:lang w:val="es-BO"/>
              </w:rPr>
              <w:t>, de</w:t>
            </w:r>
            <w:r>
              <w:rPr>
                <w:rFonts w:ascii="Verdana" w:hAnsi="Verdana" w:cs="Calibri"/>
                <w:sz w:val="16"/>
                <w:szCs w:val="16"/>
                <w:lang w:val="es-BO"/>
              </w:rPr>
              <w:t>ntro de los parámetros fijados</w:t>
            </w:r>
            <w:r w:rsidRPr="00071B6C">
              <w:rPr>
                <w:rFonts w:ascii="Verdana" w:hAnsi="Verdana" w:cs="Calibri"/>
                <w:sz w:val="16"/>
                <w:szCs w:val="16"/>
                <w:lang w:val="es-BO"/>
              </w:rPr>
              <w:t>. Esta actividad se iniciará una vez concluido y aceptado</w:t>
            </w:r>
            <w:r>
              <w:rPr>
                <w:rFonts w:ascii="Verdana" w:hAnsi="Verdana" w:cs="Calibri"/>
                <w:sz w:val="16"/>
                <w:szCs w:val="16"/>
                <w:lang w:val="es-BO"/>
              </w:rPr>
              <w:t>,</w:t>
            </w:r>
            <w:r w:rsidRPr="00071B6C">
              <w:rPr>
                <w:rFonts w:ascii="Verdana" w:hAnsi="Verdana" w:cs="Calibri"/>
                <w:sz w:val="16"/>
                <w:szCs w:val="16"/>
                <w:lang w:val="es-BO"/>
              </w:rPr>
              <w:t xml:space="preserve"> </w:t>
            </w:r>
            <w:r>
              <w:rPr>
                <w:rFonts w:ascii="Verdana" w:hAnsi="Verdana" w:cs="Calibri"/>
                <w:sz w:val="16"/>
                <w:szCs w:val="16"/>
                <w:lang w:val="es-BO"/>
              </w:rPr>
              <w:t>el</w:t>
            </w:r>
            <w:r w:rsidRPr="00071B6C">
              <w:rPr>
                <w:rFonts w:ascii="Verdana" w:hAnsi="Verdana" w:cs="Calibri"/>
                <w:sz w:val="16"/>
                <w:szCs w:val="16"/>
                <w:lang w:val="es-BO"/>
              </w:rPr>
              <w:t xml:space="preserve"> trabajo de </w:t>
            </w:r>
            <w:r>
              <w:rPr>
                <w:rFonts w:ascii="Verdana" w:hAnsi="Verdana" w:cs="Calibri"/>
                <w:sz w:val="16"/>
                <w:szCs w:val="16"/>
                <w:lang w:val="es-BO"/>
              </w:rPr>
              <w:t>soldadura Cadweld</w:t>
            </w:r>
            <w:r w:rsidRPr="00071B6C">
              <w:rPr>
                <w:rFonts w:ascii="Verdana" w:hAnsi="Verdana" w:cs="Calibri"/>
                <w:sz w:val="16"/>
                <w:szCs w:val="16"/>
                <w:lang w:val="es-BO"/>
              </w:rPr>
              <w:t xml:space="preserve"> y la tapada con tierra cernida. Específicamente se refiere al empleo de tierra común o seleccionada, echada por capas, cada una debidamente compactada con máquina.</w:t>
            </w:r>
            <w:r>
              <w:rPr>
                <w:rFonts w:ascii="Verdana" w:hAnsi="Verdana" w:cs="Calibri"/>
                <w:sz w:val="16"/>
                <w:szCs w:val="16"/>
                <w:lang w:val="es-BO"/>
              </w:rPr>
              <w:t xml:space="preserve"> </w:t>
            </w:r>
            <w:r w:rsidRPr="00071B6C">
              <w:rPr>
                <w:rFonts w:ascii="Verdana" w:hAnsi="Verdana" w:cs="Calibri"/>
                <w:sz w:val="16"/>
                <w:szCs w:val="16"/>
                <w:lang w:val="es-BO"/>
              </w:rPr>
              <w:t>Los trabajos de</w:t>
            </w:r>
            <w:r>
              <w:rPr>
                <w:rFonts w:ascii="Verdana" w:hAnsi="Verdana" w:cs="Calibri"/>
                <w:sz w:val="16"/>
                <w:szCs w:val="16"/>
                <w:lang w:val="es-BO"/>
              </w:rPr>
              <w:t xml:space="preserve"> relleno y compactado de zanja se ha</w:t>
            </w:r>
            <w:r w:rsidRPr="00071B6C">
              <w:rPr>
                <w:rFonts w:ascii="Verdana" w:hAnsi="Verdana" w:cs="Calibri"/>
                <w:sz w:val="16"/>
                <w:szCs w:val="16"/>
                <w:lang w:val="es-BO"/>
              </w:rPr>
              <w:t xml:space="preserve">rán </w:t>
            </w:r>
            <w:r>
              <w:rPr>
                <w:rFonts w:ascii="Verdana" w:hAnsi="Verdana" w:cs="Calibri"/>
                <w:sz w:val="16"/>
                <w:szCs w:val="16"/>
                <w:lang w:val="es-BO"/>
              </w:rPr>
              <w:t>a</w:t>
            </w:r>
            <w:r w:rsidRPr="00071B6C">
              <w:rPr>
                <w:rFonts w:ascii="Verdana" w:hAnsi="Verdana" w:cs="Calibri"/>
                <w:sz w:val="16"/>
                <w:szCs w:val="16"/>
                <w:lang w:val="es-BO"/>
              </w:rPr>
              <w:t xml:space="preserve"> partir de la capa de relleno con tierra cernida, se colocará material de relleno (tierra común), en una altura de 55 centímetros en aceras y 65 centímetros en calzada.</w:t>
            </w:r>
            <w:r>
              <w:rPr>
                <w:rFonts w:ascii="Verdana" w:hAnsi="Verdana" w:cs="Calibri"/>
                <w:sz w:val="16"/>
                <w:szCs w:val="16"/>
                <w:lang w:val="es-BO"/>
              </w:rPr>
              <w:t xml:space="preserve">  </w:t>
            </w:r>
            <w:r w:rsidRPr="00071B6C">
              <w:rPr>
                <w:rFonts w:ascii="Verdana" w:hAnsi="Verdana" w:cs="Calibri"/>
                <w:sz w:val="16"/>
                <w:szCs w:val="16"/>
                <w:lang w:val="es-BO"/>
              </w:rPr>
              <w:t>El equipo de compactación a ser empleado será el exigido en la propuesta (Compactadora mecánica). En caso de no estar especificado el Fiscal de Servicio aprobará por escrito el equipo a ser empleado. En ambos casos se exigirá el cumplimiento de la densidad de compactación especificada.</w:t>
            </w: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 xml:space="preserve"> </w:t>
            </w: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El grado de compactación para vías con tráfico vehicular deberá ser de 95% del Proctor modificado. Y en el caso de veredas deberá ser del orden del 90% mínimo del Proctor modificado.</w:t>
            </w:r>
            <w:r>
              <w:rPr>
                <w:rFonts w:ascii="Verdana" w:hAnsi="Verdana" w:cs="Calibri"/>
                <w:sz w:val="16"/>
                <w:szCs w:val="16"/>
                <w:lang w:val="es-BO"/>
              </w:rPr>
              <w:t xml:space="preserve"> </w:t>
            </w:r>
            <w:r w:rsidRPr="00071B6C">
              <w:rPr>
                <w:rFonts w:ascii="Verdana" w:hAnsi="Verdana" w:cs="Calibri"/>
                <w:sz w:val="16"/>
                <w:szCs w:val="16"/>
                <w:lang w:val="es-BO"/>
              </w:rPr>
              <w:t xml:space="preserve">El Fiscal de Servicio exigirá la ejecución de pruebas de densidad y/o calicatas en sitio a diferentes niveles del relleno, </w:t>
            </w:r>
            <w:r>
              <w:rPr>
                <w:rFonts w:ascii="Verdana" w:hAnsi="Verdana" w:cs="Calibri"/>
                <w:sz w:val="16"/>
                <w:szCs w:val="16"/>
                <w:lang w:val="es-BO"/>
              </w:rPr>
              <w:t>en el único punto de apertura de zanja</w:t>
            </w:r>
            <w:r w:rsidRPr="00071B6C">
              <w:rPr>
                <w:rFonts w:ascii="Verdana" w:hAnsi="Verdana" w:cs="Calibri"/>
                <w:sz w:val="16"/>
                <w:szCs w:val="16"/>
                <w:lang w:val="es-BO"/>
              </w:rPr>
              <w:t xml:space="preserve"> </w:t>
            </w:r>
            <w:r>
              <w:rPr>
                <w:rFonts w:ascii="Verdana" w:hAnsi="Verdana" w:cs="Calibri"/>
                <w:sz w:val="16"/>
                <w:szCs w:val="16"/>
                <w:lang w:val="es-BO"/>
              </w:rPr>
              <w:t>1</w:t>
            </w:r>
            <w:r w:rsidRPr="00071B6C">
              <w:rPr>
                <w:rFonts w:ascii="Verdana" w:hAnsi="Verdana" w:cs="Calibri"/>
                <w:sz w:val="16"/>
                <w:szCs w:val="16"/>
                <w:lang w:val="es-BO"/>
              </w:rPr>
              <w:t>, por lo cual el CONTRATISTA deberá tener a disposición en obra los equi</w:t>
            </w:r>
            <w:r>
              <w:rPr>
                <w:rFonts w:ascii="Verdana" w:hAnsi="Verdana" w:cs="Calibri"/>
                <w:sz w:val="16"/>
                <w:szCs w:val="16"/>
                <w:lang w:val="es-BO"/>
              </w:rPr>
              <w:t>pos de ensayos correspondientes</w:t>
            </w:r>
            <w:r w:rsidRPr="00071B6C">
              <w:rPr>
                <w:rFonts w:ascii="Verdana" w:hAnsi="Verdana" w:cs="Calibri"/>
                <w:sz w:val="16"/>
                <w:szCs w:val="16"/>
                <w:lang w:val="es-BO"/>
              </w:rPr>
              <w:t>.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La cinta de señalización debe ser ubicada 30 cm antes del nivel superior de la zanja indicando la palabra "PRECAUCIÓN YPFB LÍNEA DE GAS", esta cinta de señalización para la zanja será otorgada por YPFB.</w:t>
            </w:r>
          </w:p>
          <w:p w:rsidR="00B96C06"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lang w:val="es-BO"/>
              </w:rPr>
              <w:t>LIMPIEZA Y RETIRO DE ESCOMBROS.</w:t>
            </w: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El contratista deberá cumplir con los componentes de desmovilización y limpieza final, donde el FISCAL constatará que no haya residuos remanentes de las actividades realizadas durante la ejecución de trabajos</w:t>
            </w:r>
            <w:r>
              <w:rPr>
                <w:rFonts w:ascii="Verdana" w:hAnsi="Verdana" w:cs="Calibri"/>
                <w:sz w:val="16"/>
                <w:szCs w:val="16"/>
                <w:lang w:val="es-BO"/>
              </w:rPr>
              <w:t xml:space="preserve">, </w:t>
            </w:r>
            <w:r w:rsidRPr="00071B6C">
              <w:rPr>
                <w:rFonts w:ascii="Verdana" w:hAnsi="Verdana" w:cs="Calibri"/>
                <w:sz w:val="16"/>
                <w:szCs w:val="16"/>
                <w:lang w:val="es-BO"/>
              </w:rPr>
              <w:t xml:space="preserve"> previamente a la recepción del servicio, el contratista estará obligado a ejecutar, además de la limpieza periódica, la limpieza general del lugar. Mientras existan observaciones por parte del FISCAL de Servicio, no se dará por concluido la ejecución de este ítem, se tomará como una NO CONFORMIDAD del servicio, siendo pasible a la aplicación de multas en caso de retrasos.</w:t>
            </w:r>
            <w:r>
              <w:rPr>
                <w:rFonts w:ascii="Verdana" w:hAnsi="Verdana" w:cs="Calibri"/>
                <w:sz w:val="16"/>
                <w:szCs w:val="16"/>
                <w:lang w:val="es-BO"/>
              </w:rPr>
              <w:t xml:space="preserve"> La forma de medición será </w:t>
            </w:r>
            <w:r w:rsidRPr="0031757E">
              <w:rPr>
                <w:rFonts w:ascii="Verdana" w:hAnsi="Verdana" w:cs="Calibri"/>
                <w:sz w:val="16"/>
                <w:szCs w:val="16"/>
                <w:lang w:val="es-BO"/>
              </w:rPr>
              <w:t>Global</w:t>
            </w:r>
            <w:r>
              <w:rPr>
                <w:rFonts w:ascii="Verdana" w:hAnsi="Verdana" w:cs="Calibri"/>
                <w:sz w:val="16"/>
                <w:szCs w:val="16"/>
                <w:lang w:val="es-BO"/>
              </w:rPr>
              <w:t>.</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b/>
                <w:sz w:val="16"/>
                <w:szCs w:val="16"/>
                <w:lang w:val="es-BO"/>
              </w:rPr>
            </w:pPr>
            <w:r w:rsidRPr="00071B6C">
              <w:rPr>
                <w:rFonts w:ascii="Verdana" w:hAnsi="Verdana" w:cs="Calibri"/>
                <w:b/>
                <w:sz w:val="16"/>
                <w:szCs w:val="16"/>
                <w:lang w:val="es-BO"/>
              </w:rPr>
              <w:t>RETIRO DE TEST POINT.</w:t>
            </w:r>
          </w:p>
          <w:p w:rsidR="00B96C06" w:rsidRPr="00071B6C" w:rsidRDefault="00B96C06" w:rsidP="00DF54A3">
            <w:pPr>
              <w:autoSpaceDE w:val="0"/>
              <w:autoSpaceDN w:val="0"/>
              <w:adjustRightInd w:val="0"/>
              <w:jc w:val="both"/>
              <w:rPr>
                <w:rFonts w:ascii="Verdana" w:hAnsi="Verdana" w:cs="Calibri"/>
                <w:sz w:val="16"/>
                <w:szCs w:val="16"/>
                <w:lang w:val="es-BO"/>
              </w:rPr>
            </w:pPr>
            <w:r>
              <w:rPr>
                <w:rFonts w:ascii="Verdana" w:hAnsi="Verdana" w:cs="Calibri"/>
                <w:sz w:val="16"/>
                <w:szCs w:val="16"/>
                <w:lang w:val="es-BO"/>
              </w:rPr>
              <w:t>Se</w:t>
            </w:r>
            <w:r w:rsidRPr="00071B6C">
              <w:rPr>
                <w:rFonts w:ascii="Verdana" w:hAnsi="Verdana" w:cs="Calibri"/>
                <w:sz w:val="16"/>
                <w:szCs w:val="16"/>
                <w:lang w:val="es-BO"/>
              </w:rPr>
              <w:t xml:space="preserve"> refiere al retiro de la conexión de </w:t>
            </w:r>
            <w:r>
              <w:rPr>
                <w:rFonts w:ascii="Verdana" w:hAnsi="Verdana" w:cs="Calibri"/>
                <w:sz w:val="16"/>
                <w:szCs w:val="16"/>
                <w:lang w:val="es-BO"/>
              </w:rPr>
              <w:t xml:space="preserve">un (1) </w:t>
            </w:r>
            <w:r w:rsidRPr="00071B6C">
              <w:rPr>
                <w:rFonts w:ascii="Verdana" w:hAnsi="Verdana" w:cs="Calibri"/>
                <w:sz w:val="16"/>
                <w:szCs w:val="16"/>
                <w:lang w:val="es-BO"/>
              </w:rPr>
              <w:t>TEST POINT en mal estado</w:t>
            </w:r>
            <w:r>
              <w:rPr>
                <w:rFonts w:ascii="Verdana" w:hAnsi="Verdana" w:cs="Calibri"/>
                <w:sz w:val="16"/>
                <w:szCs w:val="16"/>
                <w:lang w:val="es-BO"/>
              </w:rPr>
              <w:t xml:space="preserve"> medido por punto</w:t>
            </w:r>
            <w:r w:rsidRPr="00071B6C">
              <w:rPr>
                <w:rFonts w:ascii="Verdana" w:hAnsi="Verdana" w:cs="Calibri"/>
                <w:sz w:val="16"/>
                <w:szCs w:val="16"/>
                <w:lang w:val="es-BO"/>
              </w:rPr>
              <w:t xml:space="preserve"> y los trabajos correspondientes para acceder al punto de soldadura antigua y dejar en condiciones óptimas, para la nueva instalación del nuevo TEST POINT, verificando no exista perdidas. La empresa contratista deberá presentar procedimientos de los trabajos a ejecutar al Fiscal de Servicio para su respectiva aprobación, de acuerdo a Normativa Vigente.</w:t>
            </w:r>
          </w:p>
          <w:p w:rsidR="00B96C06"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lang w:val="es-BO"/>
              </w:rPr>
              <w:t>PROVISION E INSTALACIÓN DE TEST POINT.</w:t>
            </w: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 xml:space="preserve">La empresa contratista deberá presentar procedimientos de los trabajos a ejecutar </w:t>
            </w:r>
            <w:r>
              <w:rPr>
                <w:rFonts w:ascii="Verdana" w:hAnsi="Verdana" w:cs="Calibri"/>
                <w:sz w:val="16"/>
                <w:szCs w:val="16"/>
                <w:lang w:val="es-BO"/>
              </w:rPr>
              <w:t xml:space="preserve">para la provisión e instalación de un (1) Test Point medido por punto, </w:t>
            </w:r>
            <w:r w:rsidRPr="00071B6C">
              <w:rPr>
                <w:rFonts w:ascii="Verdana" w:hAnsi="Verdana" w:cs="Calibri"/>
                <w:sz w:val="16"/>
                <w:szCs w:val="16"/>
                <w:lang w:val="es-BO"/>
              </w:rPr>
              <w:t>al Fiscal de Servicio para su respectiva aprobación, los mismos que deberán contemplar como mínimo las siguientes recomendaciones:</w:t>
            </w:r>
          </w:p>
          <w:p w:rsidR="00B96C06" w:rsidRPr="00071B6C" w:rsidRDefault="00B96C06" w:rsidP="00DF54A3">
            <w:pPr>
              <w:autoSpaceDE w:val="0"/>
              <w:autoSpaceDN w:val="0"/>
              <w:adjustRightInd w:val="0"/>
              <w:jc w:val="both"/>
              <w:rPr>
                <w:rFonts w:ascii="Verdana" w:hAnsi="Verdana" w:cs="Calibri"/>
                <w:b/>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u w:val="single"/>
                <w:lang w:val="es-BO"/>
              </w:rPr>
              <w:t>Provisión</w:t>
            </w:r>
            <w:r w:rsidRPr="006F0C5A">
              <w:rPr>
                <w:rFonts w:ascii="Verdana" w:hAnsi="Verdana" w:cs="Calibri"/>
                <w:b/>
                <w:sz w:val="16"/>
                <w:szCs w:val="16"/>
                <w:lang w:val="es-BO"/>
              </w:rPr>
              <w:t>.-</w:t>
            </w:r>
            <w:r w:rsidRPr="00071B6C">
              <w:rPr>
                <w:rFonts w:ascii="Verdana" w:hAnsi="Verdana" w:cs="Calibri"/>
                <w:sz w:val="16"/>
                <w:szCs w:val="16"/>
                <w:lang w:val="es-BO"/>
              </w:rPr>
              <w:t>La instalación de TES POINT deberá ser bajo la Norma NACE RP 169, los materiales a usarse deberán ser de primera calidad, la ubicación será determinada por el Fiscal de Servicio. Los TEST POINT estarán conformados por una estructura en hormigón armado con dimensiones 1.60 m de altura x 0.15 me de ancho y 0.15 profundidad: esta estructura contara con una caja en fundición de aluminio la cual aloja una baquelita fenólica con espacio suficiente para colocar 2-4-6 conexiones de cable AWG No. 12 HMWPE con su correspondiente terminal; la caja ira embebida en el hormigón y contara con un sistema de cierre tapa roscada.</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lastRenderedPageBreak/>
              <w:t>Se utilizara el cemento de primera calidad “Portland” TIPO I conforme a especificaciones ASTM C-150 o similar, el cemento estará en buenas condiciones, evitándose el excesivo tiempo de almacenamiento en depósito, asimismo la exposición a la humedad, si el cemento muestra terrones o este parcialmente endurecido no se utilizara.</w:t>
            </w:r>
            <w:r>
              <w:rPr>
                <w:rFonts w:ascii="Verdana" w:hAnsi="Verdana" w:cs="Calibri"/>
                <w:sz w:val="16"/>
                <w:szCs w:val="16"/>
                <w:lang w:val="es-BO"/>
              </w:rPr>
              <w:t xml:space="preserve"> </w:t>
            </w:r>
            <w:r w:rsidRPr="00071B6C">
              <w:rPr>
                <w:rFonts w:ascii="Verdana" w:hAnsi="Verdana" w:cs="Calibri"/>
                <w:sz w:val="16"/>
                <w:szCs w:val="16"/>
                <w:lang w:val="es-BO"/>
              </w:rPr>
              <w:t>Respecto a la armadura de acero conformado, será de calidad A-G15 gr. 60 (corrugado), con límite de fluencia convencional no menor de 4.200 Kg/cm</w:t>
            </w:r>
            <w:r w:rsidRPr="00071B6C">
              <w:rPr>
                <w:rFonts w:ascii="Verdana" w:hAnsi="Verdana" w:cs="Calibri"/>
                <w:sz w:val="16"/>
                <w:szCs w:val="16"/>
                <w:vertAlign w:val="superscript"/>
                <w:lang w:val="es-BO"/>
              </w:rPr>
              <w:t>2</w:t>
            </w:r>
            <w:r w:rsidRPr="00071B6C">
              <w:rPr>
                <w:rFonts w:ascii="Verdana" w:hAnsi="Verdana" w:cs="Calibri"/>
                <w:sz w:val="16"/>
                <w:szCs w:val="16"/>
                <w:lang w:val="es-BO"/>
              </w:rPr>
              <w:t xml:space="preserve"> (60.000PSI) o similar, las armaduras serán libres de herrumbre, aceite y otro tipo de sustancias que afecte la buena y total adherencia de hormigón.</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La arena a ser utilizada deberá cumplir los siguientes requisitos:</w:t>
            </w:r>
          </w:p>
          <w:p w:rsidR="00B96C06" w:rsidRPr="00071B6C" w:rsidRDefault="00B96C06" w:rsidP="00817C49">
            <w:pPr>
              <w:numPr>
                <w:ilvl w:val="0"/>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Que supere el tamiz Nro. 4 más de 85% en peso.</w:t>
            </w:r>
          </w:p>
          <w:p w:rsidR="00B96C06" w:rsidRPr="00071B6C" w:rsidRDefault="00B96C06" w:rsidP="00817C49">
            <w:pPr>
              <w:numPr>
                <w:ilvl w:val="0"/>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Que supere el tamiz Nro. 50 más de 30% en peso.</w:t>
            </w:r>
          </w:p>
          <w:p w:rsidR="00B96C06" w:rsidRPr="00071B6C" w:rsidRDefault="00B96C06" w:rsidP="00817C49">
            <w:pPr>
              <w:numPr>
                <w:ilvl w:val="0"/>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El módulo de finura estará entre 2.25 y 3.25.</w:t>
            </w:r>
          </w:p>
          <w:p w:rsidR="00B96C06" w:rsidRPr="00071B6C" w:rsidRDefault="00B96C06" w:rsidP="00817C49">
            <w:pPr>
              <w:numPr>
                <w:ilvl w:val="0"/>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La arcilla contenida no deberá exceder el 3% en peso de la arena, en caso de estar  presente tendrá que estar finamente dividida y uniformemente distribuida.</w:t>
            </w:r>
          </w:p>
          <w:p w:rsidR="00B96C06" w:rsidRPr="00071B6C" w:rsidRDefault="00B96C06" w:rsidP="00817C49">
            <w:pPr>
              <w:numPr>
                <w:ilvl w:val="0"/>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Exenta de mica</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817C49">
            <w:pPr>
              <w:numPr>
                <w:ilvl w:val="1"/>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La grava deberá estar completamente limpia, cumpliendo los requisitos siguientes:</w:t>
            </w:r>
          </w:p>
          <w:p w:rsidR="00B96C06" w:rsidRPr="00071B6C" w:rsidRDefault="00B96C06" w:rsidP="00817C49">
            <w:pPr>
              <w:numPr>
                <w:ilvl w:val="2"/>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Que pase por el tamiz Nro. ¾ “ 100 % en peso.</w:t>
            </w:r>
          </w:p>
          <w:p w:rsidR="00B96C06" w:rsidRPr="00071B6C" w:rsidRDefault="00B96C06" w:rsidP="00817C49">
            <w:pPr>
              <w:numPr>
                <w:ilvl w:val="2"/>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Que pase por el tamiz Nro. 3/8 “900 % en peso.</w:t>
            </w:r>
          </w:p>
          <w:p w:rsidR="00B96C06" w:rsidRPr="00071B6C" w:rsidRDefault="00B96C06" w:rsidP="00817C49">
            <w:pPr>
              <w:numPr>
                <w:ilvl w:val="2"/>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Que pase por el tamiz Nro. 1/4“. No más de 60 % en peso.</w:t>
            </w:r>
          </w:p>
          <w:p w:rsidR="00B96C06" w:rsidRPr="00071B6C" w:rsidRDefault="00B96C06" w:rsidP="00817C49">
            <w:pPr>
              <w:numPr>
                <w:ilvl w:val="2"/>
                <w:numId w:val="32"/>
              </w:num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Que pase por el tamiz Nro. 1/8“. No más de260 % en peso.</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Los encofrados serán de madera o plancha de acero, la resistencia mínima cilíndrica a compresión a los 28 días 210 Kg. El contenido mínimo de cemento será de 350 Kg/m3. El hormigón (en relación 1:2:4 cemento/arena/grava) perfectamente mezclado por un tiempo no menor a 90 segundos.</w:t>
            </w:r>
          </w:p>
          <w:p w:rsidR="00B96C06" w:rsidRPr="00071B6C" w:rsidRDefault="00B96C06" w:rsidP="00DF54A3">
            <w:pPr>
              <w:autoSpaceDE w:val="0"/>
              <w:autoSpaceDN w:val="0"/>
              <w:adjustRightInd w:val="0"/>
              <w:jc w:val="both"/>
              <w:rPr>
                <w:rFonts w:ascii="Verdana" w:hAnsi="Verdana" w:cs="Calibri"/>
                <w:b/>
                <w:sz w:val="16"/>
                <w:szCs w:val="16"/>
                <w:u w:val="single"/>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u w:val="single"/>
                <w:lang w:val="es-BO"/>
              </w:rPr>
              <w:t>Inspección visual.</w:t>
            </w:r>
            <w:r>
              <w:rPr>
                <w:rFonts w:ascii="Verdana" w:hAnsi="Verdana" w:cs="Calibri"/>
                <w:b/>
                <w:sz w:val="16"/>
                <w:szCs w:val="16"/>
                <w:u w:val="single"/>
                <w:lang w:val="es-BO"/>
              </w:rPr>
              <w:t>-</w:t>
            </w:r>
            <w:r w:rsidRPr="00071B6C">
              <w:rPr>
                <w:rFonts w:ascii="Verdana" w:hAnsi="Verdana" w:cs="Calibri"/>
                <w:sz w:val="16"/>
                <w:szCs w:val="16"/>
                <w:lang w:val="es-BO"/>
              </w:rPr>
              <w:t xml:space="preserve"> Una inspección visual detallada debe realizarse a las áreas de tubería principal donde se realizaran las soldaduras y la perforación, verificar que no existan posibles pittings de corrosión, daños mecánicos golpes, rayaduras que pudieran disminuir el espesor mínimo requerido. </w:t>
            </w:r>
          </w:p>
          <w:p w:rsidR="00B96C06" w:rsidRPr="00071B6C" w:rsidRDefault="00B96C06" w:rsidP="00DF54A3">
            <w:pPr>
              <w:autoSpaceDE w:val="0"/>
              <w:autoSpaceDN w:val="0"/>
              <w:adjustRightInd w:val="0"/>
              <w:jc w:val="both"/>
              <w:rPr>
                <w:rFonts w:ascii="Verdana" w:hAnsi="Verdana" w:cs="Calibri"/>
                <w:b/>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u w:val="single"/>
                <w:lang w:val="es-BO"/>
              </w:rPr>
              <w:t>Medición de espesores.-</w:t>
            </w:r>
            <w:r w:rsidRPr="00071B6C">
              <w:rPr>
                <w:rFonts w:ascii="Verdana" w:hAnsi="Verdana" w:cs="Calibri"/>
                <w:b/>
                <w:sz w:val="16"/>
                <w:szCs w:val="16"/>
                <w:lang w:val="es-BO"/>
              </w:rPr>
              <w:t xml:space="preserve"> </w:t>
            </w:r>
            <w:r w:rsidRPr="00071B6C">
              <w:rPr>
                <w:rFonts w:ascii="Verdana" w:hAnsi="Verdana" w:cs="Calibri"/>
                <w:sz w:val="16"/>
                <w:szCs w:val="16"/>
                <w:lang w:val="es-BO"/>
              </w:rPr>
              <w:t xml:space="preserve">La empresa contratista antes de iniciar los trabajos deberá presentar el procedimiento escrito detallado para la medición de espesores que mínimamente cumpla los siguientes requisitos: </w:t>
            </w:r>
          </w:p>
          <w:p w:rsidR="00B96C06" w:rsidRPr="00071B6C" w:rsidRDefault="00B96C06" w:rsidP="00DF54A3">
            <w:pPr>
              <w:autoSpaceDE w:val="0"/>
              <w:autoSpaceDN w:val="0"/>
              <w:adjustRightInd w:val="0"/>
              <w:jc w:val="both"/>
              <w:rPr>
                <w:rFonts w:ascii="Verdana" w:hAnsi="Verdana" w:cs="Calibri"/>
                <w:b/>
                <w:sz w:val="16"/>
                <w:szCs w:val="16"/>
                <w:lang w:val="es-BO"/>
              </w:rPr>
            </w:pPr>
          </w:p>
          <w:p w:rsidR="00B96C06" w:rsidRPr="00071B6C" w:rsidRDefault="00B96C06" w:rsidP="00817C49">
            <w:pPr>
              <w:numPr>
                <w:ilvl w:val="0"/>
                <w:numId w:val="33"/>
              </w:numPr>
              <w:autoSpaceDE w:val="0"/>
              <w:autoSpaceDN w:val="0"/>
              <w:adjustRightInd w:val="0"/>
              <w:ind w:left="426"/>
              <w:jc w:val="both"/>
              <w:rPr>
                <w:rFonts w:ascii="Verdana" w:hAnsi="Verdana" w:cs="Calibri"/>
                <w:b/>
                <w:sz w:val="16"/>
                <w:szCs w:val="16"/>
                <w:lang w:val="es-BO"/>
              </w:rPr>
            </w:pPr>
            <w:r w:rsidRPr="00071B6C">
              <w:rPr>
                <w:rFonts w:ascii="Verdana" w:hAnsi="Verdana" w:cs="Calibri"/>
                <w:sz w:val="16"/>
                <w:szCs w:val="16"/>
                <w:lang w:val="es-BO"/>
              </w:rPr>
              <w:t>Realizar una inspección visual comprobando:</w:t>
            </w:r>
          </w:p>
          <w:p w:rsidR="00B96C06" w:rsidRPr="00071B6C" w:rsidRDefault="00B96C06" w:rsidP="00817C49">
            <w:pPr>
              <w:numPr>
                <w:ilvl w:val="1"/>
                <w:numId w:val="33"/>
              </w:numPr>
              <w:autoSpaceDE w:val="0"/>
              <w:autoSpaceDN w:val="0"/>
              <w:adjustRightInd w:val="0"/>
              <w:ind w:left="851" w:hanging="425"/>
              <w:jc w:val="both"/>
              <w:rPr>
                <w:rFonts w:ascii="Verdana" w:hAnsi="Verdana" w:cs="Calibri"/>
                <w:b/>
                <w:sz w:val="16"/>
                <w:szCs w:val="16"/>
                <w:lang w:val="es-BO"/>
              </w:rPr>
            </w:pPr>
            <w:r>
              <w:rPr>
                <w:rFonts w:ascii="Verdana" w:hAnsi="Verdana" w:cs="Calibri"/>
                <w:sz w:val="16"/>
                <w:szCs w:val="16"/>
                <w:lang w:val="es-BO"/>
              </w:rPr>
              <w:t>Inexistencia de</w:t>
            </w:r>
            <w:r w:rsidRPr="00071B6C">
              <w:rPr>
                <w:rFonts w:ascii="Verdana" w:hAnsi="Verdana" w:cs="Calibri"/>
                <w:sz w:val="16"/>
                <w:szCs w:val="16"/>
                <w:lang w:val="es-BO"/>
              </w:rPr>
              <w:t xml:space="preserve"> soldaduras a una distancia menor a 50 cm.</w:t>
            </w:r>
          </w:p>
          <w:p w:rsidR="00B96C06" w:rsidRPr="00071B6C" w:rsidRDefault="00B96C06" w:rsidP="00817C49">
            <w:pPr>
              <w:numPr>
                <w:ilvl w:val="1"/>
                <w:numId w:val="33"/>
              </w:numPr>
              <w:autoSpaceDE w:val="0"/>
              <w:autoSpaceDN w:val="0"/>
              <w:adjustRightInd w:val="0"/>
              <w:ind w:left="851" w:hanging="425"/>
              <w:jc w:val="both"/>
              <w:rPr>
                <w:rFonts w:ascii="Verdana" w:hAnsi="Verdana" w:cs="Calibri"/>
                <w:b/>
                <w:sz w:val="16"/>
                <w:szCs w:val="16"/>
                <w:lang w:val="es-BO"/>
              </w:rPr>
            </w:pPr>
            <w:r>
              <w:rPr>
                <w:rFonts w:ascii="Verdana" w:hAnsi="Verdana" w:cs="Calibri"/>
                <w:sz w:val="16"/>
                <w:szCs w:val="16"/>
                <w:lang w:val="es-BO"/>
              </w:rPr>
              <w:t>Tramos Rectos para la soldadura</w:t>
            </w:r>
            <w:r w:rsidRPr="00071B6C">
              <w:rPr>
                <w:rFonts w:ascii="Verdana" w:hAnsi="Verdana" w:cs="Calibri"/>
                <w:sz w:val="16"/>
                <w:szCs w:val="16"/>
                <w:lang w:val="es-BO"/>
              </w:rPr>
              <w:t>, sin ningún ángulo de doblado.</w:t>
            </w:r>
          </w:p>
          <w:p w:rsidR="00B96C06" w:rsidRPr="00071B6C" w:rsidRDefault="00B96C06" w:rsidP="00817C49">
            <w:pPr>
              <w:numPr>
                <w:ilvl w:val="0"/>
                <w:numId w:val="33"/>
              </w:numPr>
              <w:autoSpaceDE w:val="0"/>
              <w:autoSpaceDN w:val="0"/>
              <w:adjustRightInd w:val="0"/>
              <w:ind w:left="426"/>
              <w:jc w:val="both"/>
              <w:rPr>
                <w:rFonts w:ascii="Verdana" w:hAnsi="Verdana" w:cs="Calibri"/>
                <w:sz w:val="16"/>
                <w:szCs w:val="16"/>
                <w:lang w:val="es-BO"/>
              </w:rPr>
            </w:pPr>
            <w:r w:rsidRPr="00071B6C">
              <w:rPr>
                <w:rFonts w:ascii="Verdana" w:hAnsi="Verdana" w:cs="Calibri"/>
                <w:sz w:val="16"/>
                <w:szCs w:val="16"/>
                <w:lang w:val="es-BO"/>
              </w:rPr>
              <w:t>Dependiendo del nivel de acabado superficial requerido (SSPC-SP 2, SSPC-SP 5, etc.) limpiar bien la superficie del tubo en el sector de la soldadura.</w:t>
            </w:r>
          </w:p>
          <w:p w:rsidR="00B96C06" w:rsidRPr="00071B6C" w:rsidRDefault="00B96C06" w:rsidP="00817C49">
            <w:pPr>
              <w:numPr>
                <w:ilvl w:val="0"/>
                <w:numId w:val="33"/>
              </w:numPr>
              <w:autoSpaceDE w:val="0"/>
              <w:autoSpaceDN w:val="0"/>
              <w:adjustRightInd w:val="0"/>
              <w:ind w:left="426"/>
              <w:jc w:val="both"/>
              <w:rPr>
                <w:rFonts w:ascii="Verdana" w:hAnsi="Verdana" w:cs="Calibri"/>
                <w:sz w:val="16"/>
                <w:szCs w:val="16"/>
                <w:lang w:val="es-BO"/>
              </w:rPr>
            </w:pPr>
            <w:r w:rsidRPr="00071B6C">
              <w:rPr>
                <w:rFonts w:ascii="Verdana" w:hAnsi="Verdana" w:cs="Calibri"/>
                <w:sz w:val="16"/>
                <w:szCs w:val="16"/>
                <w:lang w:val="es-BO"/>
              </w:rPr>
              <w:t>Contar con el certificado de calibración vigente del equipo de ultrasonido.</w:t>
            </w:r>
          </w:p>
          <w:p w:rsidR="00B96C06" w:rsidRPr="00071B6C" w:rsidRDefault="00B96C06" w:rsidP="00817C49">
            <w:pPr>
              <w:numPr>
                <w:ilvl w:val="0"/>
                <w:numId w:val="33"/>
              </w:numPr>
              <w:autoSpaceDE w:val="0"/>
              <w:autoSpaceDN w:val="0"/>
              <w:adjustRightInd w:val="0"/>
              <w:ind w:left="426"/>
              <w:jc w:val="both"/>
              <w:rPr>
                <w:rFonts w:ascii="Verdana" w:hAnsi="Verdana" w:cs="Calibri"/>
                <w:sz w:val="16"/>
                <w:szCs w:val="16"/>
                <w:lang w:val="es-BO"/>
              </w:rPr>
            </w:pPr>
            <w:r w:rsidRPr="00071B6C">
              <w:rPr>
                <w:rFonts w:ascii="Verdana" w:hAnsi="Verdana" w:cs="Calibri"/>
                <w:sz w:val="16"/>
                <w:szCs w:val="16"/>
                <w:lang w:val="es-BO"/>
              </w:rPr>
              <w:t>Hacer la medición de espesores preferentemente tipo Scan B en toda el área de la tubería donde se soldará la derivación.</w:t>
            </w:r>
          </w:p>
          <w:p w:rsidR="00B96C06" w:rsidRPr="00071B6C" w:rsidRDefault="00B96C06" w:rsidP="00817C49">
            <w:pPr>
              <w:numPr>
                <w:ilvl w:val="0"/>
                <w:numId w:val="33"/>
              </w:numPr>
              <w:autoSpaceDE w:val="0"/>
              <w:autoSpaceDN w:val="0"/>
              <w:adjustRightInd w:val="0"/>
              <w:ind w:left="426"/>
              <w:jc w:val="both"/>
              <w:rPr>
                <w:rFonts w:ascii="Verdana" w:hAnsi="Verdana" w:cs="Calibri"/>
                <w:sz w:val="16"/>
                <w:szCs w:val="16"/>
                <w:lang w:val="es-BO"/>
              </w:rPr>
            </w:pPr>
            <w:r w:rsidRPr="00071B6C">
              <w:rPr>
                <w:rFonts w:ascii="Verdana" w:hAnsi="Verdana" w:cs="Calibri"/>
                <w:sz w:val="16"/>
                <w:szCs w:val="16"/>
                <w:lang w:val="es-BO"/>
              </w:rPr>
              <w:t>Determinar que no exista la presencia de laminaciones en la tubería y que el espesor mínimo requerido medido en el metal base (según API 2201).</w:t>
            </w:r>
          </w:p>
          <w:p w:rsidR="00B96C06" w:rsidRPr="00071B6C" w:rsidRDefault="00B96C06" w:rsidP="00817C49">
            <w:pPr>
              <w:numPr>
                <w:ilvl w:val="0"/>
                <w:numId w:val="33"/>
              </w:numPr>
              <w:autoSpaceDE w:val="0"/>
              <w:autoSpaceDN w:val="0"/>
              <w:adjustRightInd w:val="0"/>
              <w:ind w:left="426"/>
              <w:jc w:val="both"/>
              <w:rPr>
                <w:rFonts w:ascii="Verdana" w:hAnsi="Verdana" w:cs="Calibri"/>
                <w:sz w:val="16"/>
                <w:szCs w:val="16"/>
                <w:lang w:val="es-BO"/>
              </w:rPr>
            </w:pPr>
            <w:r w:rsidRPr="00071B6C">
              <w:rPr>
                <w:rFonts w:ascii="Verdana" w:hAnsi="Verdana" w:cs="Calibri"/>
                <w:sz w:val="16"/>
                <w:szCs w:val="16"/>
                <w:lang w:val="es-BO"/>
              </w:rPr>
              <w:t>El personal que realizará los ensayos de medición de espesores será calificado de acuerdo con la práctica recomendada SNT-TC-1A de la ASNT en el método de Ultrasonido.</w:t>
            </w:r>
          </w:p>
          <w:p w:rsidR="00B96C06" w:rsidRDefault="00B96C06" w:rsidP="00DF54A3">
            <w:pPr>
              <w:autoSpaceDE w:val="0"/>
              <w:autoSpaceDN w:val="0"/>
              <w:adjustRightInd w:val="0"/>
              <w:jc w:val="both"/>
              <w:rPr>
                <w:rFonts w:ascii="Verdana" w:hAnsi="Verdana" w:cs="Calibri"/>
                <w:b/>
                <w:sz w:val="16"/>
                <w:szCs w:val="16"/>
                <w:u w:val="single"/>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u w:val="single"/>
                <w:lang w:val="es-BO"/>
              </w:rPr>
              <w:t>Instalación</w:t>
            </w:r>
            <w:r>
              <w:rPr>
                <w:rFonts w:ascii="Verdana" w:hAnsi="Verdana" w:cs="Calibri"/>
                <w:b/>
                <w:sz w:val="16"/>
                <w:szCs w:val="16"/>
                <w:u w:val="single"/>
                <w:lang w:val="es-BO"/>
              </w:rPr>
              <w:t>.</w:t>
            </w:r>
            <w:r w:rsidRPr="006F0C5A">
              <w:rPr>
                <w:rFonts w:ascii="Verdana" w:hAnsi="Verdana" w:cs="Calibri"/>
                <w:b/>
                <w:sz w:val="16"/>
                <w:szCs w:val="16"/>
                <w:lang w:val="es-BO"/>
              </w:rPr>
              <w:t xml:space="preserve">- </w:t>
            </w:r>
            <w:r w:rsidRPr="00071B6C">
              <w:rPr>
                <w:rFonts w:ascii="Verdana" w:hAnsi="Verdana" w:cs="Calibri"/>
                <w:sz w:val="16"/>
                <w:szCs w:val="16"/>
                <w:lang w:val="es-BO"/>
              </w:rPr>
              <w:t xml:space="preserve">Teniendo en cuenta la conformación, peso y volumen determinado del TEST POINT, se deberá tener especial cuidado con el manipuleo y transporte de cada unidad y el conjunto; particularmente en el área de seguridad y salud, utilizando </w:t>
            </w:r>
            <w:r>
              <w:rPr>
                <w:rFonts w:ascii="Verdana" w:hAnsi="Verdana" w:cs="Calibri"/>
                <w:sz w:val="16"/>
                <w:szCs w:val="16"/>
                <w:lang w:val="es-BO"/>
              </w:rPr>
              <w:t>el</w:t>
            </w:r>
            <w:r w:rsidRPr="00071B6C">
              <w:rPr>
                <w:rFonts w:ascii="Verdana" w:hAnsi="Verdana" w:cs="Calibri"/>
                <w:sz w:val="16"/>
                <w:szCs w:val="16"/>
                <w:lang w:val="es-BO"/>
              </w:rPr>
              <w:t xml:space="preserve"> EPP adecuado.</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Una vez descubierta la tubería se deberá realizar la inspección visual física de manera que se determine el estado de la misma; las condiciones mínimas para efectuar la conexión de los cables para el TEST POINT se describen en Subtitulo Soldadura CADWELL. Finalizada la actividad de soldadura y parchado de los cables, se deberá tapar la tubería de forma manual, con material suelto de acuerdo a lo descrito en Relleno y compactado de tierra cernida y común.</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u w:val="single"/>
                <w:lang w:val="es-BO"/>
              </w:rPr>
              <w:t>Soldadura Cadwell.</w:t>
            </w:r>
            <w:r w:rsidRPr="006F0C5A">
              <w:rPr>
                <w:rFonts w:ascii="Verdana" w:hAnsi="Verdana" w:cs="Calibri"/>
                <w:b/>
                <w:sz w:val="16"/>
                <w:szCs w:val="16"/>
                <w:lang w:val="es-BO"/>
              </w:rPr>
              <w:t xml:space="preserve">- </w:t>
            </w:r>
            <w:r w:rsidRPr="00071B6C">
              <w:rPr>
                <w:rFonts w:ascii="Verdana" w:hAnsi="Verdana" w:cs="Calibri"/>
                <w:sz w:val="16"/>
                <w:szCs w:val="16"/>
                <w:lang w:val="es-BO"/>
              </w:rPr>
              <w:t>Se comunicara al Fiscal de Servicio y el Encargado de seguridad industrial, con la finalidad de que tomen l</w:t>
            </w:r>
            <w:r>
              <w:rPr>
                <w:rFonts w:ascii="Verdana" w:hAnsi="Verdana" w:cs="Calibri"/>
                <w:sz w:val="16"/>
                <w:szCs w:val="16"/>
                <w:lang w:val="es-BO"/>
              </w:rPr>
              <w:t xml:space="preserve">as previsiones correspondientes, </w:t>
            </w:r>
            <w:r w:rsidRPr="00071B6C">
              <w:rPr>
                <w:rFonts w:ascii="Verdana" w:hAnsi="Verdana" w:cs="Calibri"/>
                <w:sz w:val="16"/>
                <w:szCs w:val="16"/>
                <w:lang w:val="es-BO"/>
              </w:rPr>
              <w:t>obten</w:t>
            </w:r>
            <w:r>
              <w:rPr>
                <w:rFonts w:ascii="Verdana" w:hAnsi="Verdana" w:cs="Calibri"/>
                <w:sz w:val="16"/>
                <w:szCs w:val="16"/>
                <w:lang w:val="es-BO"/>
              </w:rPr>
              <w:t>iendo y registrando</w:t>
            </w:r>
            <w:r w:rsidRPr="00071B6C">
              <w:rPr>
                <w:rFonts w:ascii="Verdana" w:hAnsi="Verdana" w:cs="Calibri"/>
                <w:sz w:val="16"/>
                <w:szCs w:val="16"/>
                <w:lang w:val="es-BO"/>
              </w:rPr>
              <w:t xml:space="preserve"> toda la información del ducto a ser soldado: tipo, revestimiento, año de construcción, etc. Una vez expuesta la tubería se deberá registrar constantemente la in</w:t>
            </w:r>
            <w:r>
              <w:rPr>
                <w:rFonts w:ascii="Verdana" w:hAnsi="Verdana" w:cs="Calibri"/>
                <w:sz w:val="16"/>
                <w:szCs w:val="16"/>
                <w:lang w:val="es-BO"/>
              </w:rPr>
              <w:t>spección de atmosfera explosiva, con el equipo adecuado.</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Para la soldadura</w:t>
            </w:r>
            <w:r>
              <w:rPr>
                <w:rFonts w:ascii="Verdana" w:hAnsi="Verdana" w:cs="Calibri"/>
                <w:sz w:val="16"/>
                <w:szCs w:val="16"/>
                <w:lang w:val="es-BO"/>
              </w:rPr>
              <w:t>,</w:t>
            </w:r>
            <w:r w:rsidRPr="00071B6C">
              <w:rPr>
                <w:rFonts w:ascii="Verdana" w:hAnsi="Verdana" w:cs="Calibri"/>
                <w:sz w:val="16"/>
                <w:szCs w:val="16"/>
                <w:lang w:val="es-BO"/>
              </w:rPr>
              <w:t xml:space="preserve"> se retira el revestimiento de la tubería longitudinalmente y sobre el borde superior en un área de 60 mm x 60 mm, mediante lija manual se debe limpiar el metal hasta lograr metal blanco para permitir una adecuada adherencia en el momento de la soldadura. Cualquier deformación mecánica de la superficie de </w:t>
            </w:r>
            <w:r w:rsidRPr="00071B6C">
              <w:rPr>
                <w:rFonts w:ascii="Verdana" w:hAnsi="Verdana" w:cs="Calibri"/>
                <w:sz w:val="16"/>
                <w:szCs w:val="16"/>
                <w:lang w:val="es-BO"/>
              </w:rPr>
              <w:lastRenderedPageBreak/>
              <w:t>la tubería para crear un modelo de anclaje de la soldadura está prohibida. El área deberá quedar en condiciones óptimas de soldadura.</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071B6C"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sz w:val="16"/>
                <w:szCs w:val="16"/>
                <w:lang w:val="es-BO"/>
              </w:rPr>
              <w:t>La soldadura Cadwell, es un compuesto de cobre y Aluminio con un componente de ignición que funde el compuesto a temperatura superior a 700 grados Celsius, la velocidad de fusión, permite el crear un bloque homogéneo entre el conductor a ser soldado y la superficie metálica a la cual se va a soldar el conductor</w:t>
            </w:r>
            <w:r>
              <w:rPr>
                <w:rFonts w:ascii="Verdana" w:hAnsi="Verdana" w:cs="Calibri"/>
                <w:sz w:val="16"/>
                <w:szCs w:val="16"/>
                <w:lang w:val="es-BO"/>
              </w:rPr>
              <w:t xml:space="preserve"> (</w:t>
            </w:r>
            <w:r w:rsidRPr="006F0C5A">
              <w:rPr>
                <w:rFonts w:ascii="Verdana" w:hAnsi="Verdana" w:cs="Calibri"/>
                <w:sz w:val="16"/>
                <w:szCs w:val="16"/>
                <w:lang w:val="es-BO"/>
              </w:rPr>
              <w:t>cable AWG No. 12 HMWPE</w:t>
            </w:r>
            <w:r>
              <w:rPr>
                <w:rFonts w:ascii="Verdana" w:hAnsi="Verdana" w:cs="Calibri"/>
                <w:sz w:val="16"/>
                <w:szCs w:val="16"/>
                <w:lang w:val="es-BO"/>
              </w:rPr>
              <w:t>)</w:t>
            </w:r>
            <w:r w:rsidRPr="00071B6C">
              <w:rPr>
                <w:rFonts w:ascii="Verdana" w:hAnsi="Verdana" w:cs="Calibri"/>
                <w:sz w:val="16"/>
                <w:szCs w:val="16"/>
                <w:lang w:val="es-BO"/>
              </w:rPr>
              <w:t>, de igual manera permite el grado de penetración de la mezcla cobre-aluminio al metal no superior a 1.5 mm. Dando a si suficiente adherencia al conducto y baja resistencia eléctrica.</w:t>
            </w:r>
          </w:p>
          <w:p w:rsidR="00B96C06" w:rsidRPr="00071B6C" w:rsidRDefault="00B96C06" w:rsidP="00DF54A3">
            <w:pPr>
              <w:autoSpaceDE w:val="0"/>
              <w:autoSpaceDN w:val="0"/>
              <w:adjustRightInd w:val="0"/>
              <w:jc w:val="both"/>
              <w:rPr>
                <w:rFonts w:ascii="Verdana" w:hAnsi="Verdana" w:cs="Calibri"/>
                <w:sz w:val="16"/>
                <w:szCs w:val="16"/>
                <w:lang w:val="es-BO"/>
              </w:rPr>
            </w:pPr>
          </w:p>
          <w:p w:rsidR="00B96C06" w:rsidRPr="00422ACB" w:rsidRDefault="00B96C06" w:rsidP="00DF54A3">
            <w:pPr>
              <w:autoSpaceDE w:val="0"/>
              <w:autoSpaceDN w:val="0"/>
              <w:adjustRightInd w:val="0"/>
              <w:jc w:val="both"/>
              <w:rPr>
                <w:rFonts w:ascii="Verdana" w:hAnsi="Verdana" w:cs="Calibri"/>
                <w:sz w:val="16"/>
                <w:szCs w:val="16"/>
                <w:lang w:val="es-BO"/>
              </w:rPr>
            </w:pPr>
            <w:r w:rsidRPr="00071B6C">
              <w:rPr>
                <w:rFonts w:ascii="Verdana" w:hAnsi="Verdana" w:cs="Calibri"/>
                <w:b/>
                <w:sz w:val="16"/>
                <w:szCs w:val="16"/>
                <w:u w:val="single"/>
                <w:lang w:val="es-BO"/>
              </w:rPr>
              <w:t>Montaje de TEST POINT</w:t>
            </w:r>
            <w:r w:rsidRPr="006F0C5A">
              <w:rPr>
                <w:rFonts w:ascii="Verdana" w:hAnsi="Verdana" w:cs="Calibri"/>
                <w:b/>
                <w:sz w:val="16"/>
                <w:szCs w:val="16"/>
                <w:lang w:val="es-BO"/>
              </w:rPr>
              <w:t>.-</w:t>
            </w:r>
            <w:r>
              <w:rPr>
                <w:rFonts w:ascii="Verdana" w:hAnsi="Verdana" w:cs="Calibri"/>
                <w:b/>
                <w:sz w:val="16"/>
                <w:szCs w:val="16"/>
                <w:lang w:val="es-BO"/>
              </w:rPr>
              <w:t xml:space="preserve"> </w:t>
            </w:r>
            <w:r w:rsidRPr="00071B6C">
              <w:rPr>
                <w:rFonts w:ascii="Verdana" w:hAnsi="Verdana" w:cs="Calibri"/>
                <w:sz w:val="16"/>
                <w:szCs w:val="16"/>
                <w:lang w:val="es-BO"/>
              </w:rPr>
              <w:t>Una vez tapada la excavación para la soldadura de los cables, se deberá verificar la continuidad eléctrica entre cable y cable y entre cable y tubería, este TEST deberá ser realizado mediante un instrumento voltímetro digital en su modo de medición de resistencia eléctrica.</w:t>
            </w:r>
            <w:r>
              <w:rPr>
                <w:rFonts w:ascii="Verdana" w:hAnsi="Verdana" w:cs="Calibri"/>
                <w:sz w:val="16"/>
                <w:szCs w:val="16"/>
                <w:lang w:val="es-BO"/>
              </w:rPr>
              <w:t xml:space="preserve"> </w:t>
            </w:r>
            <w:r w:rsidRPr="00071B6C">
              <w:rPr>
                <w:rFonts w:ascii="Verdana" w:hAnsi="Verdana" w:cs="Calibri"/>
                <w:sz w:val="16"/>
                <w:szCs w:val="16"/>
                <w:lang w:val="es-BO"/>
              </w:rPr>
              <w:t>Se deberá se deberá realizar una excavación a un metro del eje de la tubería en forma perpendicular al costado del sentido de flujo, con dimensiones de 0.4x0.40.4m</w:t>
            </w:r>
            <w:r>
              <w:rPr>
                <w:rFonts w:ascii="Verdana" w:hAnsi="Verdana" w:cs="Calibri"/>
                <w:sz w:val="16"/>
                <w:szCs w:val="16"/>
                <w:lang w:val="es-BO"/>
              </w:rPr>
              <w:t>, punto en que</w:t>
            </w:r>
            <w:r w:rsidRPr="00071B6C">
              <w:rPr>
                <w:rFonts w:ascii="Verdana" w:hAnsi="Verdana" w:cs="Calibri"/>
                <w:sz w:val="16"/>
                <w:szCs w:val="16"/>
                <w:lang w:val="es-BO"/>
              </w:rPr>
              <w:t xml:space="preserve"> se llevaran los cables soldados a la tubería.</w:t>
            </w:r>
          </w:p>
        </w:tc>
      </w:tr>
      <w:tr w:rsidR="00B96C06" w:rsidRPr="00422ACB" w:rsidTr="00DF54A3">
        <w:trPr>
          <w:trHeight w:val="138"/>
        </w:trPr>
        <w:tc>
          <w:tcPr>
            <w:tcW w:w="9339" w:type="dxa"/>
            <w:shd w:val="clear" w:color="auto" w:fill="8DB3E2"/>
            <w:vAlign w:val="center"/>
          </w:tcPr>
          <w:p w:rsidR="00B96C06" w:rsidRPr="00422ACB" w:rsidRDefault="00B96C06" w:rsidP="00DF54A3">
            <w:pPr>
              <w:autoSpaceDE w:val="0"/>
              <w:autoSpaceDN w:val="0"/>
              <w:adjustRightInd w:val="0"/>
              <w:jc w:val="both"/>
              <w:rPr>
                <w:rFonts w:ascii="Verdana" w:hAnsi="Verdana" w:cs="Calibri"/>
                <w:sz w:val="16"/>
                <w:szCs w:val="16"/>
              </w:rPr>
            </w:pPr>
            <w:r w:rsidRPr="00422ACB">
              <w:rPr>
                <w:rFonts w:ascii="Verdana" w:hAnsi="Verdana" w:cs="Calibri"/>
                <w:b/>
                <w:bCs/>
                <w:sz w:val="16"/>
                <w:szCs w:val="16"/>
              </w:rPr>
              <w:lastRenderedPageBreak/>
              <w:t>PLANOS Y GRAFICOS</w:t>
            </w:r>
          </w:p>
        </w:tc>
      </w:tr>
      <w:tr w:rsidR="00B96C06" w:rsidRPr="00422ACB" w:rsidTr="00DF54A3">
        <w:trPr>
          <w:trHeight w:val="416"/>
        </w:trPr>
        <w:tc>
          <w:tcPr>
            <w:tcW w:w="9339" w:type="dxa"/>
            <w:shd w:val="clear" w:color="auto" w:fill="auto"/>
            <w:vAlign w:val="center"/>
          </w:tcPr>
          <w:p w:rsidR="00B96C06" w:rsidRPr="00422ACB" w:rsidRDefault="00B96C06" w:rsidP="00DF54A3">
            <w:pPr>
              <w:autoSpaceDE w:val="0"/>
              <w:autoSpaceDN w:val="0"/>
              <w:adjustRightInd w:val="0"/>
              <w:jc w:val="both"/>
              <w:rPr>
                <w:rFonts w:ascii="Verdana" w:hAnsi="Verdana" w:cs="Calibri"/>
                <w:sz w:val="16"/>
                <w:szCs w:val="16"/>
              </w:rPr>
            </w:pPr>
            <w:r w:rsidRPr="00422ACB">
              <w:rPr>
                <w:rFonts w:ascii="Verdana" w:hAnsi="Verdana" w:cs="Calibri"/>
                <w:sz w:val="16"/>
                <w:szCs w:val="16"/>
              </w:rPr>
              <w:t xml:space="preserve">En el ANEXO del presente documento se encuentran detallados los gráficos </w:t>
            </w:r>
            <w:r>
              <w:rPr>
                <w:rFonts w:ascii="Verdana" w:hAnsi="Verdana" w:cs="Calibri"/>
                <w:sz w:val="16"/>
                <w:szCs w:val="16"/>
              </w:rPr>
              <w:t xml:space="preserve"> y planos </w:t>
            </w:r>
            <w:r w:rsidRPr="00422ACB">
              <w:rPr>
                <w:rFonts w:ascii="Verdana" w:hAnsi="Verdana" w:cs="Calibri"/>
                <w:sz w:val="16"/>
                <w:szCs w:val="16"/>
              </w:rPr>
              <w:t>que componen la presente especificación técnica</w:t>
            </w:r>
            <w:r>
              <w:rPr>
                <w:rFonts w:ascii="Verdana" w:hAnsi="Verdana" w:cs="Calibri"/>
                <w:sz w:val="16"/>
                <w:szCs w:val="16"/>
              </w:rPr>
              <w:t>.</w:t>
            </w:r>
          </w:p>
        </w:tc>
      </w:tr>
      <w:tr w:rsidR="00B96C06" w:rsidRPr="00422ACB" w:rsidTr="00DF54A3">
        <w:trPr>
          <w:trHeight w:val="120"/>
        </w:trPr>
        <w:tc>
          <w:tcPr>
            <w:tcW w:w="9339" w:type="dxa"/>
            <w:shd w:val="clear" w:color="auto" w:fill="8DB3E2"/>
            <w:vAlign w:val="center"/>
          </w:tcPr>
          <w:p w:rsidR="00B96C06" w:rsidRPr="00422ACB" w:rsidRDefault="00B96C06" w:rsidP="00DF54A3">
            <w:pPr>
              <w:autoSpaceDE w:val="0"/>
              <w:autoSpaceDN w:val="0"/>
              <w:adjustRightInd w:val="0"/>
              <w:rPr>
                <w:rFonts w:ascii="Verdana" w:hAnsi="Verdana" w:cs="Calibri"/>
                <w:sz w:val="16"/>
                <w:szCs w:val="16"/>
              </w:rPr>
            </w:pPr>
            <w:r w:rsidRPr="00422ACB">
              <w:rPr>
                <w:rFonts w:ascii="Verdana" w:hAnsi="Verdana" w:cs="Calibri"/>
                <w:b/>
                <w:bCs/>
                <w:sz w:val="16"/>
                <w:szCs w:val="16"/>
              </w:rPr>
              <w:t>MATERIALES</w:t>
            </w:r>
            <w:r w:rsidRPr="00422ACB">
              <w:rPr>
                <w:rFonts w:ascii="Verdana" w:hAnsi="Verdana" w:cs="Calibri"/>
                <w:sz w:val="16"/>
                <w:szCs w:val="16"/>
              </w:rPr>
              <w:t xml:space="preserve">, </w:t>
            </w:r>
            <w:r w:rsidRPr="00422ACB">
              <w:rPr>
                <w:rFonts w:ascii="Verdana" w:hAnsi="Verdana" w:cs="Calibri"/>
                <w:b/>
                <w:bCs/>
                <w:sz w:val="16"/>
                <w:szCs w:val="16"/>
              </w:rPr>
              <w:t>HERRAMIENTAS Y</w:t>
            </w:r>
            <w:r w:rsidRPr="00422ACB">
              <w:rPr>
                <w:rFonts w:ascii="Verdana" w:hAnsi="Verdana" w:cs="Calibri"/>
                <w:sz w:val="16"/>
                <w:szCs w:val="16"/>
              </w:rPr>
              <w:t xml:space="preserve"> </w:t>
            </w:r>
            <w:r w:rsidRPr="00422ACB">
              <w:rPr>
                <w:rFonts w:ascii="Verdana" w:hAnsi="Verdana" w:cs="Calibri"/>
                <w:b/>
                <w:bCs/>
                <w:sz w:val="16"/>
                <w:szCs w:val="16"/>
              </w:rPr>
              <w:t xml:space="preserve">EQUIPOS </w:t>
            </w:r>
          </w:p>
        </w:tc>
      </w:tr>
      <w:tr w:rsidR="00B96C06" w:rsidRPr="00422ACB" w:rsidTr="00DF54A3">
        <w:trPr>
          <w:trHeight w:val="416"/>
        </w:trPr>
        <w:tc>
          <w:tcPr>
            <w:tcW w:w="9339" w:type="dxa"/>
            <w:shd w:val="clear" w:color="auto" w:fill="auto"/>
            <w:vAlign w:val="center"/>
          </w:tcPr>
          <w:p w:rsidR="00B96C06" w:rsidRPr="00422ACB" w:rsidRDefault="00B96C06" w:rsidP="00DF54A3">
            <w:pPr>
              <w:autoSpaceDE w:val="0"/>
              <w:autoSpaceDN w:val="0"/>
              <w:adjustRightInd w:val="0"/>
              <w:jc w:val="both"/>
              <w:rPr>
                <w:rFonts w:ascii="Verdana" w:hAnsi="Verdana" w:cs="Calibri"/>
                <w:sz w:val="16"/>
                <w:szCs w:val="16"/>
              </w:rPr>
            </w:pPr>
            <w:r>
              <w:rPr>
                <w:rFonts w:ascii="Verdana" w:hAnsi="Verdana" w:cs="Calibri"/>
                <w:sz w:val="16"/>
                <w:szCs w:val="16"/>
              </w:rPr>
              <w:t>T</w:t>
            </w:r>
            <w:r w:rsidRPr="00422ACB">
              <w:rPr>
                <w:rFonts w:ascii="Verdana" w:hAnsi="Verdana" w:cs="Calibri"/>
                <w:sz w:val="16"/>
                <w:szCs w:val="16"/>
              </w:rPr>
              <w:t xml:space="preserve">odo equipo, material y herramienta que no se hayan especificado anteriormente y cualquier tipo de herramientas, que sean necesarias para la ejecución </w:t>
            </w:r>
            <w:r>
              <w:rPr>
                <w:rFonts w:ascii="Verdana" w:hAnsi="Verdana" w:cs="Calibri"/>
                <w:sz w:val="16"/>
                <w:szCs w:val="16"/>
              </w:rPr>
              <w:t>y desarrollo de cada actividad</w:t>
            </w:r>
            <w:r w:rsidRPr="00422ACB">
              <w:rPr>
                <w:rFonts w:ascii="Verdana" w:hAnsi="Verdana" w:cs="Calibri"/>
                <w:sz w:val="16"/>
                <w:szCs w:val="16"/>
              </w:rPr>
              <w:t>, deben ser contemplados por cuenta de la empresa contratista y no se toma en cuenta para efectos de pago</w:t>
            </w:r>
            <w:r>
              <w:rPr>
                <w:rFonts w:ascii="Verdana" w:hAnsi="Verdana" w:cs="Calibri"/>
                <w:sz w:val="16"/>
                <w:szCs w:val="16"/>
              </w:rPr>
              <w:t xml:space="preserve">. </w:t>
            </w:r>
            <w:r w:rsidRPr="00422ACB">
              <w:rPr>
                <w:rFonts w:ascii="Verdana" w:hAnsi="Verdana" w:cs="Calibri"/>
                <w:sz w:val="16"/>
                <w:szCs w:val="16"/>
              </w:rPr>
              <w:t>Asimismo el FISCAL de YPFB, en caso de observar equipo, material o herramientas en mal estado o que pudieran causar un riesgo al personal, tiene toda potestad para instruir la sustitución correspondiente.</w:t>
            </w:r>
          </w:p>
          <w:p w:rsidR="00B96C06" w:rsidRPr="00422ACB" w:rsidRDefault="00B96C06" w:rsidP="00DF54A3">
            <w:pPr>
              <w:autoSpaceDE w:val="0"/>
              <w:autoSpaceDN w:val="0"/>
              <w:adjustRightInd w:val="0"/>
              <w:jc w:val="both"/>
              <w:rPr>
                <w:rFonts w:ascii="Verdana" w:hAnsi="Verdana" w:cs="Calibri"/>
                <w:color w:val="0070C0"/>
                <w:sz w:val="16"/>
                <w:szCs w:val="16"/>
              </w:rPr>
            </w:pPr>
          </w:p>
        </w:tc>
      </w:tr>
      <w:tr w:rsidR="00B96C06" w:rsidRPr="00422ACB" w:rsidTr="00DF54A3">
        <w:trPr>
          <w:trHeight w:val="176"/>
        </w:trPr>
        <w:tc>
          <w:tcPr>
            <w:tcW w:w="9339" w:type="dxa"/>
            <w:shd w:val="clear" w:color="auto" w:fill="8DB3E2"/>
            <w:vAlign w:val="center"/>
          </w:tcPr>
          <w:p w:rsidR="00B96C06" w:rsidRPr="00422ACB" w:rsidRDefault="00B96C06" w:rsidP="00DF54A3">
            <w:pPr>
              <w:rPr>
                <w:rFonts w:ascii="Verdana" w:hAnsi="Verdana" w:cs="Calibri"/>
                <w:sz w:val="16"/>
                <w:szCs w:val="16"/>
              </w:rPr>
            </w:pPr>
            <w:r w:rsidRPr="00422ACB">
              <w:rPr>
                <w:rFonts w:ascii="Verdana" w:hAnsi="Verdana" w:cs="Calibri"/>
                <w:b/>
                <w:bCs/>
                <w:sz w:val="16"/>
                <w:szCs w:val="16"/>
              </w:rPr>
              <w:t>PLAZO DEL SERVICIO</w:t>
            </w:r>
          </w:p>
        </w:tc>
      </w:tr>
      <w:tr w:rsidR="00B96C06" w:rsidRPr="00422ACB" w:rsidTr="00DF54A3">
        <w:trPr>
          <w:trHeight w:val="831"/>
        </w:trPr>
        <w:tc>
          <w:tcPr>
            <w:tcW w:w="9339" w:type="dxa"/>
            <w:shd w:val="clear" w:color="auto" w:fill="auto"/>
            <w:vAlign w:val="center"/>
          </w:tcPr>
          <w:p w:rsidR="00B96C06" w:rsidRPr="00422ACB" w:rsidRDefault="00B96C06" w:rsidP="00DF54A3">
            <w:pPr>
              <w:autoSpaceDE w:val="0"/>
              <w:autoSpaceDN w:val="0"/>
              <w:adjustRightInd w:val="0"/>
              <w:jc w:val="both"/>
              <w:rPr>
                <w:rFonts w:ascii="Verdana" w:hAnsi="Verdana" w:cs="Calibri"/>
                <w:sz w:val="16"/>
                <w:szCs w:val="16"/>
              </w:rPr>
            </w:pPr>
            <w:r w:rsidRPr="00422ACB">
              <w:rPr>
                <w:rFonts w:ascii="Verdana" w:hAnsi="Verdana" w:cs="Calibri"/>
                <w:sz w:val="16"/>
                <w:szCs w:val="16"/>
              </w:rPr>
              <w:t xml:space="preserve">El plazo de ejecución se encuentra descrito en el siguiente cuadro, de acuerdo al tiempo establecido en días calendario; computables a partir de la emisión de la </w:t>
            </w:r>
            <w:r w:rsidRPr="00422ACB">
              <w:rPr>
                <w:rFonts w:ascii="Verdana" w:hAnsi="Verdana" w:cs="Calibri"/>
                <w:sz w:val="16"/>
                <w:szCs w:val="16"/>
                <w:lang w:val="es-BO"/>
              </w:rPr>
              <w:t>orden de proceder</w:t>
            </w:r>
            <w:r w:rsidRPr="00422ACB">
              <w:rPr>
                <w:rFonts w:ascii="Verdana" w:hAnsi="Verdana" w:cs="Calibri"/>
                <w:sz w:val="16"/>
                <w:szCs w:val="16"/>
              </w:rPr>
              <w:t>.</w:t>
            </w:r>
          </w:p>
          <w:p w:rsidR="00B96C06" w:rsidRPr="00422ACB" w:rsidRDefault="00B96C06" w:rsidP="00DF54A3">
            <w:pPr>
              <w:autoSpaceDE w:val="0"/>
              <w:autoSpaceDN w:val="0"/>
              <w:adjustRightInd w:val="0"/>
              <w:jc w:val="both"/>
              <w:rPr>
                <w:rFonts w:ascii="Verdana" w:hAnsi="Verdana" w:cs="Calibri"/>
                <w:sz w:val="16"/>
                <w:szCs w:val="16"/>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7"/>
              <w:gridCol w:w="3409"/>
            </w:tblGrid>
            <w:tr w:rsidR="00B96C06" w:rsidRPr="00422ACB" w:rsidTr="00DF54A3">
              <w:trPr>
                <w:trHeight w:val="189"/>
                <w:jc w:val="center"/>
              </w:trPr>
              <w:tc>
                <w:tcPr>
                  <w:tcW w:w="258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B96C06" w:rsidRPr="00422ACB" w:rsidRDefault="00B96C06" w:rsidP="00DF54A3">
                  <w:pPr>
                    <w:autoSpaceDE w:val="0"/>
                    <w:autoSpaceDN w:val="0"/>
                    <w:adjustRightInd w:val="0"/>
                    <w:jc w:val="center"/>
                    <w:rPr>
                      <w:rFonts w:ascii="Verdana" w:hAnsi="Verdana" w:cs="Calibri"/>
                      <w:b/>
                      <w:sz w:val="16"/>
                      <w:szCs w:val="16"/>
                    </w:rPr>
                  </w:pPr>
                  <w:r w:rsidRPr="00422ACB">
                    <w:rPr>
                      <w:rFonts w:ascii="Verdana" w:hAnsi="Verdana" w:cs="Calibri"/>
                      <w:b/>
                      <w:sz w:val="16"/>
                      <w:szCs w:val="16"/>
                    </w:rPr>
                    <w:t>Plazo de Ejecución[Días Calendario]</w:t>
                  </w:r>
                </w:p>
              </w:tc>
              <w:tc>
                <w:tcPr>
                  <w:tcW w:w="2419" w:type="pct"/>
                  <w:tcBorders>
                    <w:top w:val="single" w:sz="4" w:space="0" w:color="auto"/>
                    <w:left w:val="single" w:sz="4" w:space="0" w:color="auto"/>
                    <w:bottom w:val="single" w:sz="4" w:space="0" w:color="auto"/>
                    <w:right w:val="single" w:sz="4" w:space="0" w:color="auto"/>
                  </w:tcBorders>
                  <w:shd w:val="clear" w:color="auto" w:fill="auto"/>
                </w:tcPr>
                <w:p w:rsidR="00B96C06" w:rsidRPr="00422ACB" w:rsidRDefault="00B96C06" w:rsidP="00DF54A3">
                  <w:pPr>
                    <w:autoSpaceDE w:val="0"/>
                    <w:autoSpaceDN w:val="0"/>
                    <w:adjustRightInd w:val="0"/>
                    <w:jc w:val="center"/>
                    <w:rPr>
                      <w:rFonts w:ascii="Verdana" w:hAnsi="Verdana" w:cs="Calibri"/>
                      <w:b/>
                      <w:sz w:val="16"/>
                      <w:szCs w:val="16"/>
                    </w:rPr>
                  </w:pPr>
                  <w:r w:rsidRPr="00422ACB">
                    <w:rPr>
                      <w:rFonts w:ascii="Verdana" w:hAnsi="Verdana" w:cs="Calibri"/>
                      <w:sz w:val="16"/>
                      <w:szCs w:val="16"/>
                    </w:rPr>
                    <w:t>60</w:t>
                  </w:r>
                </w:p>
              </w:tc>
            </w:tr>
          </w:tbl>
          <w:p w:rsidR="00B96C06" w:rsidRPr="00422ACB" w:rsidRDefault="00B96C06" w:rsidP="00DF54A3">
            <w:pPr>
              <w:autoSpaceDE w:val="0"/>
              <w:autoSpaceDN w:val="0"/>
              <w:adjustRightInd w:val="0"/>
              <w:jc w:val="both"/>
              <w:rPr>
                <w:rFonts w:ascii="Verdana" w:hAnsi="Verdana" w:cs="Calibri"/>
                <w:sz w:val="16"/>
                <w:szCs w:val="16"/>
              </w:rPr>
            </w:pPr>
          </w:p>
          <w:p w:rsidR="00B96C06" w:rsidRPr="00422ACB" w:rsidRDefault="00B96C06" w:rsidP="00DF54A3">
            <w:pPr>
              <w:autoSpaceDE w:val="0"/>
              <w:autoSpaceDN w:val="0"/>
              <w:adjustRightInd w:val="0"/>
              <w:jc w:val="both"/>
              <w:rPr>
                <w:rFonts w:ascii="Verdana" w:hAnsi="Verdana" w:cs="Calibri"/>
                <w:color w:val="FF0000"/>
                <w:sz w:val="16"/>
                <w:szCs w:val="16"/>
              </w:rPr>
            </w:pPr>
            <w:r w:rsidRPr="00422ACB">
              <w:rPr>
                <w:rFonts w:ascii="Verdana" w:hAnsi="Verdana" w:cs="Calibri"/>
                <w:sz w:val="16"/>
                <w:szCs w:val="16"/>
              </w:rPr>
              <w:t>Las Empresas Proponentes deberán ofertar un plazo de ejecución igual o menor al establecido y en ningún caso un plazo mayor al estimado.</w:t>
            </w:r>
          </w:p>
        </w:tc>
      </w:tr>
      <w:tr w:rsidR="00B96C06" w:rsidRPr="00422ACB" w:rsidTr="00DF54A3">
        <w:trPr>
          <w:trHeight w:val="204"/>
        </w:trPr>
        <w:tc>
          <w:tcPr>
            <w:tcW w:w="9339" w:type="dxa"/>
            <w:shd w:val="clear" w:color="auto" w:fill="8DB3E2"/>
            <w:vAlign w:val="center"/>
          </w:tcPr>
          <w:p w:rsidR="00B96C06" w:rsidRPr="00422ACB" w:rsidRDefault="00B96C06" w:rsidP="00DF54A3">
            <w:pPr>
              <w:rPr>
                <w:rFonts w:ascii="Verdana" w:hAnsi="Verdana" w:cs="Calibri"/>
                <w:sz w:val="16"/>
                <w:szCs w:val="16"/>
              </w:rPr>
            </w:pPr>
            <w:r w:rsidRPr="00422ACB">
              <w:rPr>
                <w:rFonts w:ascii="Verdana" w:hAnsi="Verdana" w:cs="Calibri"/>
                <w:b/>
                <w:bCs/>
                <w:sz w:val="16"/>
                <w:szCs w:val="16"/>
              </w:rPr>
              <w:t>EXPERIENCIA GENERAL Y ESPECIFICA DEL PROPONENTE</w:t>
            </w:r>
          </w:p>
        </w:tc>
      </w:tr>
      <w:tr w:rsidR="00B96C06" w:rsidRPr="00422ACB" w:rsidTr="00DF54A3">
        <w:trPr>
          <w:trHeight w:val="276"/>
        </w:trPr>
        <w:tc>
          <w:tcPr>
            <w:tcW w:w="9339" w:type="dxa"/>
            <w:shd w:val="clear" w:color="auto" w:fill="auto"/>
            <w:vAlign w:val="center"/>
          </w:tcPr>
          <w:p w:rsidR="00B96C06" w:rsidRPr="00422ACB" w:rsidRDefault="00B96C06" w:rsidP="00DF54A3">
            <w:pPr>
              <w:autoSpaceDE w:val="0"/>
              <w:autoSpaceDN w:val="0"/>
              <w:adjustRightInd w:val="0"/>
              <w:jc w:val="both"/>
              <w:rPr>
                <w:rFonts w:ascii="Verdana" w:hAnsi="Verdana" w:cs="Calibri"/>
                <w:sz w:val="16"/>
                <w:szCs w:val="16"/>
                <w:lang w:val="es-BO"/>
              </w:rPr>
            </w:pPr>
            <w:r w:rsidRPr="00422ACB">
              <w:rPr>
                <w:rFonts w:ascii="Verdana" w:hAnsi="Verdana" w:cs="Calibri"/>
                <w:sz w:val="16"/>
                <w:szCs w:val="16"/>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422ACB">
              <w:rPr>
                <w:rFonts w:ascii="Verdana" w:hAnsi="Verdana" w:cs="Calibri"/>
                <w:b/>
                <w:sz w:val="16"/>
                <w:szCs w:val="16"/>
                <w:u w:val="single"/>
                <w:lang w:val="es-BO"/>
              </w:rPr>
              <w:t>adicionales</w:t>
            </w:r>
            <w:r w:rsidRPr="00422ACB">
              <w:rPr>
                <w:rFonts w:ascii="Verdana" w:hAnsi="Verdana" w:cs="Calibri"/>
                <w:sz w:val="16"/>
                <w:szCs w:val="16"/>
                <w:lang w:val="es-BO"/>
              </w:rPr>
              <w:t xml:space="preserve"> (</w:t>
            </w:r>
            <w:r w:rsidRPr="00422ACB">
              <w:rPr>
                <w:rFonts w:ascii="Verdana" w:hAnsi="Verdana" w:cs="Calibri"/>
                <w:sz w:val="16"/>
                <w:szCs w:val="16"/>
              </w:rPr>
              <w:t>Ejemplo: Actas de Conformidad, facturas, NIT, etc.) a los citados,</w:t>
            </w:r>
            <w:r w:rsidRPr="00422ACB">
              <w:rPr>
                <w:rFonts w:ascii="Verdana" w:hAnsi="Verdana" w:cs="Calibri"/>
                <w:sz w:val="16"/>
                <w:szCs w:val="16"/>
                <w:lang w:val="es-BO"/>
              </w:rPr>
              <w:t xml:space="preserve"> donde se evidencie y/o complemente la información solicitada.</w:t>
            </w:r>
          </w:p>
          <w:p w:rsidR="00B96C06" w:rsidRPr="00422ACB" w:rsidRDefault="00B96C06" w:rsidP="00DF54A3">
            <w:pPr>
              <w:autoSpaceDE w:val="0"/>
              <w:autoSpaceDN w:val="0"/>
              <w:adjustRightInd w:val="0"/>
              <w:jc w:val="both"/>
              <w:rPr>
                <w:rFonts w:ascii="Verdana" w:hAnsi="Verdana" w:cs="Calibri"/>
                <w:sz w:val="16"/>
                <w:szCs w:val="16"/>
                <w:lang w:val="es-BO"/>
              </w:rPr>
            </w:pPr>
          </w:p>
          <w:p w:rsidR="00B96C06" w:rsidRPr="00422ACB" w:rsidRDefault="00B96C06" w:rsidP="00DF54A3">
            <w:pPr>
              <w:autoSpaceDE w:val="0"/>
              <w:autoSpaceDN w:val="0"/>
              <w:adjustRightInd w:val="0"/>
              <w:jc w:val="both"/>
              <w:rPr>
                <w:rFonts w:ascii="Verdana" w:hAnsi="Verdana" w:cs="Calibri"/>
                <w:b/>
                <w:sz w:val="16"/>
                <w:szCs w:val="16"/>
                <w:u w:val="single"/>
                <w:lang w:val="es-BO"/>
              </w:rPr>
            </w:pPr>
            <w:r w:rsidRPr="00422ACB">
              <w:rPr>
                <w:rFonts w:ascii="Verdana" w:hAnsi="Verdana" w:cs="Calibri"/>
                <w:b/>
                <w:sz w:val="16"/>
                <w:szCs w:val="16"/>
                <w:u w:val="single"/>
                <w:lang w:val="es-BO"/>
              </w:rPr>
              <w:t>Experiencia General de la Empresa</w:t>
            </w:r>
          </w:p>
          <w:p w:rsidR="00B96C06" w:rsidRPr="00422ACB" w:rsidRDefault="00B96C06" w:rsidP="00DF54A3">
            <w:pPr>
              <w:spacing w:line="220" w:lineRule="atLeast"/>
              <w:contextualSpacing/>
              <w:jc w:val="both"/>
              <w:rPr>
                <w:rFonts w:ascii="Verdana" w:hAnsi="Verdana" w:cs="Calibri"/>
                <w:sz w:val="16"/>
                <w:szCs w:val="16"/>
                <w:lang w:val="es-BO" w:eastAsia="es-BO"/>
              </w:rPr>
            </w:pPr>
            <w:r w:rsidRPr="00422ACB">
              <w:rPr>
                <w:rFonts w:ascii="Verdana" w:hAnsi="Verdana" w:cs="Calibri"/>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B96C06" w:rsidRPr="00422ACB" w:rsidRDefault="00B96C06" w:rsidP="00DF54A3">
            <w:pPr>
              <w:autoSpaceDE w:val="0"/>
              <w:autoSpaceDN w:val="0"/>
              <w:adjustRightInd w:val="0"/>
              <w:jc w:val="both"/>
              <w:rPr>
                <w:rFonts w:ascii="Verdana" w:hAnsi="Verdana" w:cs="Calibri"/>
                <w:sz w:val="16"/>
                <w:szCs w:val="16"/>
                <w:lang w:val="es-BO"/>
              </w:rPr>
            </w:pPr>
          </w:p>
          <w:p w:rsidR="00B96C06" w:rsidRPr="00422ACB" w:rsidRDefault="00B96C06" w:rsidP="00DF54A3">
            <w:pPr>
              <w:autoSpaceDE w:val="0"/>
              <w:autoSpaceDN w:val="0"/>
              <w:adjustRightInd w:val="0"/>
              <w:jc w:val="both"/>
              <w:rPr>
                <w:rFonts w:ascii="Verdana" w:hAnsi="Verdana" w:cs="Calibri"/>
                <w:b/>
                <w:sz w:val="16"/>
                <w:szCs w:val="16"/>
                <w:u w:val="single"/>
                <w:lang w:val="es-BO"/>
              </w:rPr>
            </w:pPr>
            <w:r w:rsidRPr="00422ACB">
              <w:rPr>
                <w:rFonts w:ascii="Verdana" w:hAnsi="Verdana" w:cs="Calibri"/>
                <w:b/>
                <w:sz w:val="16"/>
                <w:szCs w:val="16"/>
                <w:u w:val="single"/>
                <w:lang w:val="es-BO"/>
              </w:rPr>
              <w:t>Experiencia Específica de la Empresa</w:t>
            </w:r>
          </w:p>
          <w:p w:rsidR="00B96C06" w:rsidRPr="00422ACB" w:rsidRDefault="00B96C06" w:rsidP="00DF54A3">
            <w:pPr>
              <w:spacing w:line="220" w:lineRule="atLeast"/>
              <w:contextualSpacing/>
              <w:jc w:val="both"/>
              <w:rPr>
                <w:rFonts w:ascii="Verdana" w:hAnsi="Verdana" w:cs="Calibri"/>
                <w:bCs/>
                <w:sz w:val="16"/>
                <w:szCs w:val="16"/>
                <w:lang w:eastAsia="es-BO"/>
              </w:rPr>
            </w:pPr>
            <w:r w:rsidRPr="00422ACB">
              <w:rPr>
                <w:rFonts w:ascii="Verdana" w:hAnsi="Verdana" w:cs="Calibri"/>
                <w:sz w:val="16"/>
                <w:szCs w:val="16"/>
                <w:lang w:val="es-BO" w:eastAsia="es-BO"/>
              </w:rPr>
              <w:t xml:space="preserve">La sumatoria de la experiencia especifica del  proponente, deberá sumar al menos (0.5) cero punto cinco veces el monto del precio referencial tomando en cuenta únicamente la experiencia específica de la empresa en “servicios y/o trabajos similares” acumulada en los últimos 10 años, </w:t>
            </w:r>
            <w:r w:rsidRPr="00422ACB">
              <w:rPr>
                <w:rFonts w:ascii="Verdana" w:hAnsi="Verdana" w:cs="Calibri"/>
                <w:bCs/>
                <w:sz w:val="16"/>
                <w:szCs w:val="16"/>
                <w:lang w:eastAsia="es-BO"/>
              </w:rPr>
              <w:t>misma que será evaluada con los siguientes criterios:</w:t>
            </w:r>
          </w:p>
          <w:p w:rsidR="00B96C06" w:rsidRPr="00422ACB" w:rsidRDefault="00B96C06" w:rsidP="00DF54A3">
            <w:pPr>
              <w:rPr>
                <w:rFonts w:ascii="Verdana" w:hAnsi="Verdana" w:cs="Calibri"/>
                <w:b/>
                <w:bCs/>
                <w:sz w:val="16"/>
                <w:szCs w:val="16"/>
              </w:rPr>
            </w:pPr>
          </w:p>
        </w:tc>
      </w:tr>
      <w:tr w:rsidR="00B96C06" w:rsidRPr="00422ACB" w:rsidTr="00DF54A3">
        <w:trPr>
          <w:trHeight w:val="3226"/>
        </w:trPr>
        <w:tc>
          <w:tcPr>
            <w:tcW w:w="9339" w:type="dxa"/>
            <w:shd w:val="clear" w:color="auto" w:fill="auto"/>
            <w:vAlign w:val="center"/>
          </w:tcPr>
          <w:p w:rsidR="00B96C06" w:rsidRPr="00422ACB" w:rsidRDefault="00B96C06" w:rsidP="00817C49">
            <w:pPr>
              <w:numPr>
                <w:ilvl w:val="0"/>
                <w:numId w:val="34"/>
              </w:numPr>
              <w:autoSpaceDE w:val="0"/>
              <w:autoSpaceDN w:val="0"/>
              <w:adjustRightInd w:val="0"/>
              <w:jc w:val="both"/>
              <w:rPr>
                <w:rFonts w:ascii="Verdana" w:hAnsi="Verdana" w:cs="Calibri"/>
                <w:bCs/>
                <w:sz w:val="16"/>
                <w:szCs w:val="16"/>
                <w:lang w:eastAsia="es-BO"/>
              </w:rPr>
            </w:pPr>
            <w:r w:rsidRPr="00422ACB">
              <w:rPr>
                <w:rFonts w:ascii="Verdana" w:hAnsi="Verdana" w:cs="Calibri"/>
                <w:b/>
                <w:bCs/>
                <w:sz w:val="16"/>
                <w:szCs w:val="16"/>
                <w:lang w:eastAsia="es-BO"/>
              </w:rPr>
              <w:lastRenderedPageBreak/>
              <w:t xml:space="preserve">Monto ejecutado, </w:t>
            </w:r>
            <w:r w:rsidRPr="00422ACB">
              <w:rPr>
                <w:rFonts w:ascii="Verdana" w:hAnsi="Verdana" w:cs="Calibri"/>
                <w:bCs/>
                <w:sz w:val="16"/>
                <w:szCs w:val="16"/>
                <w:lang w:eastAsia="es-BO"/>
              </w:rPr>
              <w:t xml:space="preserve">Que será contabilizado a través de la sumatoria de montos de los trabajos ejecutados en </w:t>
            </w:r>
            <w:r w:rsidRPr="00422ACB">
              <w:rPr>
                <w:rFonts w:ascii="Verdana" w:hAnsi="Verdana" w:cs="Calibri"/>
                <w:sz w:val="16"/>
                <w:szCs w:val="16"/>
                <w:lang w:val="es-BO" w:eastAsia="es-BO"/>
              </w:rPr>
              <w:t>servicios y/o trabajos</w:t>
            </w:r>
            <w:r w:rsidRPr="00422ACB">
              <w:rPr>
                <w:rFonts w:ascii="Verdana" w:hAnsi="Verdana" w:cs="Calibri"/>
                <w:bCs/>
                <w:sz w:val="16"/>
                <w:szCs w:val="16"/>
                <w:lang w:eastAsia="es-BO"/>
              </w:rPr>
              <w:t xml:space="preserve"> similares.</w:t>
            </w:r>
          </w:p>
          <w:p w:rsidR="00B96C06" w:rsidRPr="00422ACB" w:rsidRDefault="00B96C06" w:rsidP="00DF54A3">
            <w:pPr>
              <w:contextualSpacing/>
              <w:jc w:val="both"/>
              <w:rPr>
                <w:rFonts w:ascii="Verdana" w:hAnsi="Verdana" w:cs="Calibri"/>
                <w:sz w:val="16"/>
                <w:szCs w:val="16"/>
                <w:lang w:val="es-BO" w:eastAsia="es-BO"/>
              </w:rPr>
            </w:pPr>
          </w:p>
          <w:p w:rsidR="00B96C06" w:rsidRPr="00422ACB" w:rsidRDefault="00B96C06" w:rsidP="00DF54A3">
            <w:pPr>
              <w:contextualSpacing/>
              <w:jc w:val="both"/>
              <w:rPr>
                <w:rFonts w:ascii="Verdana" w:hAnsi="Verdana" w:cs="Calibri"/>
                <w:sz w:val="16"/>
                <w:szCs w:val="16"/>
                <w:lang w:val="es-BO" w:eastAsia="es-BO"/>
              </w:rPr>
            </w:pPr>
            <w:r w:rsidRPr="00422ACB">
              <w:rPr>
                <w:rFonts w:ascii="Verdana" w:hAnsi="Verdana" w:cs="Calibri"/>
                <w:sz w:val="16"/>
                <w:szCs w:val="16"/>
                <w:lang w:val="es-BO" w:eastAsia="es-BO"/>
              </w:rPr>
              <w:t xml:space="preserve">Los respaldos de la experiencia general y específica podrán ser cualquiera de los mencionados a continuación, los mismos deberán reflejar el </w:t>
            </w:r>
            <w:r w:rsidRPr="00422ACB">
              <w:rPr>
                <w:rFonts w:ascii="Verdana" w:hAnsi="Verdana" w:cs="Calibri"/>
                <w:b/>
                <w:sz w:val="16"/>
                <w:szCs w:val="16"/>
                <w:lang w:val="es-BO" w:eastAsia="es-BO"/>
              </w:rPr>
              <w:t>monto ejecutado</w:t>
            </w:r>
            <w:r w:rsidRPr="00422ACB">
              <w:rPr>
                <w:rFonts w:ascii="Verdana" w:hAnsi="Verdana" w:cs="Calibri"/>
                <w:sz w:val="16"/>
                <w:szCs w:val="16"/>
                <w:lang w:val="es-BO" w:eastAsia="es-BO"/>
              </w:rPr>
              <w:t>:</w:t>
            </w:r>
          </w:p>
          <w:p w:rsidR="00B96C06" w:rsidRPr="00422ACB" w:rsidRDefault="00B96C06" w:rsidP="00DF54A3">
            <w:pPr>
              <w:contextualSpacing/>
              <w:jc w:val="both"/>
              <w:rPr>
                <w:rFonts w:ascii="Verdana" w:hAnsi="Verdana" w:cs="Calibri"/>
                <w:sz w:val="16"/>
                <w:szCs w:val="16"/>
                <w:lang w:val="es-BO" w:eastAsia="es-BO"/>
              </w:rPr>
            </w:pPr>
          </w:p>
          <w:p w:rsidR="00B96C06" w:rsidRPr="00422ACB" w:rsidRDefault="00B96C06" w:rsidP="00817C49">
            <w:pPr>
              <w:numPr>
                <w:ilvl w:val="0"/>
                <w:numId w:val="35"/>
              </w:numPr>
              <w:ind w:left="720" w:firstLine="414"/>
              <w:contextualSpacing/>
              <w:jc w:val="both"/>
              <w:rPr>
                <w:rFonts w:ascii="Verdana" w:hAnsi="Verdana" w:cs="Calibri"/>
                <w:bCs/>
                <w:sz w:val="16"/>
                <w:szCs w:val="16"/>
                <w:lang w:eastAsia="es-BO"/>
              </w:rPr>
            </w:pPr>
            <w:r w:rsidRPr="00422ACB">
              <w:rPr>
                <w:rFonts w:ascii="Verdana" w:hAnsi="Verdana" w:cs="Calibri"/>
                <w:sz w:val="16"/>
                <w:szCs w:val="16"/>
                <w:lang w:val="es-BO" w:eastAsia="es-BO"/>
              </w:rPr>
              <w:t>Acta o Documento de Entrega Definitiva.</w:t>
            </w:r>
          </w:p>
          <w:p w:rsidR="00B96C06" w:rsidRPr="00422ACB" w:rsidRDefault="00B96C06" w:rsidP="00817C49">
            <w:pPr>
              <w:numPr>
                <w:ilvl w:val="0"/>
                <w:numId w:val="35"/>
              </w:numPr>
              <w:ind w:left="720" w:firstLine="414"/>
              <w:contextualSpacing/>
              <w:jc w:val="both"/>
              <w:rPr>
                <w:rFonts w:ascii="Verdana" w:hAnsi="Verdana" w:cs="Calibri"/>
                <w:bCs/>
                <w:sz w:val="16"/>
                <w:szCs w:val="16"/>
                <w:lang w:eastAsia="es-BO"/>
              </w:rPr>
            </w:pPr>
            <w:r w:rsidRPr="00422ACB">
              <w:rPr>
                <w:rFonts w:ascii="Verdana" w:hAnsi="Verdana" w:cs="Calibri"/>
                <w:sz w:val="16"/>
                <w:szCs w:val="16"/>
                <w:lang w:val="es-BO" w:eastAsia="es-BO"/>
              </w:rPr>
              <w:t>Acta o Documento de Recepción Definitiva.</w:t>
            </w:r>
          </w:p>
          <w:p w:rsidR="00B96C06" w:rsidRPr="00422ACB" w:rsidRDefault="00B96C06" w:rsidP="00817C49">
            <w:pPr>
              <w:numPr>
                <w:ilvl w:val="0"/>
                <w:numId w:val="35"/>
              </w:numPr>
              <w:ind w:left="720" w:firstLine="414"/>
              <w:contextualSpacing/>
              <w:jc w:val="both"/>
              <w:rPr>
                <w:rFonts w:ascii="Verdana" w:hAnsi="Verdana" w:cs="Calibri"/>
                <w:bCs/>
                <w:sz w:val="16"/>
                <w:szCs w:val="16"/>
                <w:lang w:eastAsia="es-BO"/>
              </w:rPr>
            </w:pPr>
            <w:r w:rsidRPr="00422ACB">
              <w:rPr>
                <w:rFonts w:ascii="Verdana" w:hAnsi="Verdana" w:cs="Calibri"/>
                <w:sz w:val="16"/>
                <w:szCs w:val="16"/>
                <w:lang w:eastAsia="es-BO"/>
              </w:rPr>
              <w:t>Acta o Documento de Conformidad de Obra.</w:t>
            </w:r>
          </w:p>
          <w:p w:rsidR="00B96C06" w:rsidRPr="00422ACB" w:rsidRDefault="00B96C06" w:rsidP="00817C49">
            <w:pPr>
              <w:numPr>
                <w:ilvl w:val="0"/>
                <w:numId w:val="35"/>
              </w:numPr>
              <w:ind w:left="720" w:firstLine="414"/>
              <w:contextualSpacing/>
              <w:jc w:val="both"/>
              <w:rPr>
                <w:rFonts w:ascii="Verdana" w:hAnsi="Verdana" w:cs="Calibri"/>
                <w:bCs/>
                <w:sz w:val="16"/>
                <w:szCs w:val="16"/>
                <w:lang w:eastAsia="es-BO"/>
              </w:rPr>
            </w:pPr>
            <w:r w:rsidRPr="00422ACB">
              <w:rPr>
                <w:rFonts w:ascii="Verdana" w:hAnsi="Verdana" w:cs="Calibri"/>
                <w:sz w:val="16"/>
                <w:szCs w:val="16"/>
                <w:lang w:eastAsia="es-BO"/>
              </w:rPr>
              <w:t>Acta o Documento de Conclusión de Obra.</w:t>
            </w:r>
          </w:p>
          <w:p w:rsidR="00B96C06" w:rsidRPr="00422ACB" w:rsidRDefault="00B96C06" w:rsidP="00817C49">
            <w:pPr>
              <w:numPr>
                <w:ilvl w:val="0"/>
                <w:numId w:val="35"/>
              </w:numPr>
              <w:ind w:left="720" w:firstLine="414"/>
              <w:contextualSpacing/>
              <w:jc w:val="both"/>
              <w:rPr>
                <w:rFonts w:ascii="Verdana" w:hAnsi="Verdana" w:cs="Calibri"/>
                <w:bCs/>
                <w:sz w:val="16"/>
                <w:szCs w:val="16"/>
                <w:lang w:eastAsia="es-BO"/>
              </w:rPr>
            </w:pPr>
            <w:r w:rsidRPr="00422ACB">
              <w:rPr>
                <w:rFonts w:ascii="Verdana" w:hAnsi="Verdana" w:cs="Calibri"/>
                <w:sz w:val="16"/>
                <w:szCs w:val="16"/>
                <w:lang w:val="es-BO" w:eastAsia="es-BO"/>
              </w:rPr>
              <w:t>Contrato acompañado de documento que certifique la conclusión del mismo</w:t>
            </w:r>
            <w:r w:rsidRPr="00422ACB">
              <w:rPr>
                <w:rFonts w:ascii="Verdana" w:hAnsi="Verdana" w:cs="Calibri"/>
                <w:sz w:val="16"/>
                <w:szCs w:val="16"/>
                <w:lang w:eastAsia="es-BO"/>
              </w:rPr>
              <w:t>.</w:t>
            </w:r>
          </w:p>
          <w:p w:rsidR="00B96C06" w:rsidRPr="00422ACB" w:rsidRDefault="00B96C06" w:rsidP="00DF54A3">
            <w:pPr>
              <w:ind w:left="720"/>
              <w:contextualSpacing/>
              <w:jc w:val="both"/>
              <w:rPr>
                <w:rFonts w:ascii="Verdana" w:hAnsi="Verdana" w:cs="Calibri"/>
                <w:bCs/>
                <w:sz w:val="16"/>
                <w:szCs w:val="16"/>
                <w:lang w:eastAsia="es-BO"/>
              </w:rPr>
            </w:pPr>
          </w:p>
          <w:p w:rsidR="00B96C06" w:rsidRPr="00422ACB" w:rsidRDefault="00B96C06" w:rsidP="00DF54A3">
            <w:pPr>
              <w:contextualSpacing/>
              <w:jc w:val="both"/>
              <w:rPr>
                <w:rFonts w:ascii="Verdana" w:hAnsi="Verdana" w:cs="Calibri"/>
                <w:bCs/>
                <w:sz w:val="16"/>
                <w:szCs w:val="16"/>
                <w:lang w:eastAsia="es-BO"/>
              </w:rPr>
            </w:pPr>
            <w:r w:rsidRPr="00422ACB">
              <w:rPr>
                <w:rFonts w:ascii="Verdana" w:hAnsi="Verdana" w:cs="Calibri"/>
                <w:bCs/>
                <w:sz w:val="16"/>
                <w:szCs w:val="16"/>
                <w:lang w:eastAsia="es-BO"/>
              </w:rPr>
              <w:t>Si la documentación presentada como respaldo de la experiencia, sea por subcontratos, ésta será tomada en cuenta únicamente si fue reconocida y emitida, por una Autoridad competente de la Entidad o Empresa propietaria de la Obra.</w:t>
            </w:r>
          </w:p>
          <w:p w:rsidR="00B96C06" w:rsidRPr="0033540E" w:rsidRDefault="00B96C06" w:rsidP="00DF54A3">
            <w:pPr>
              <w:contextualSpacing/>
              <w:jc w:val="both"/>
              <w:rPr>
                <w:rFonts w:ascii="Calibri" w:hAnsi="Calibri" w:cs="Calibri"/>
                <w:bCs/>
                <w:sz w:val="14"/>
                <w:szCs w:val="16"/>
                <w:lang w:eastAsia="es-BO"/>
              </w:rPr>
            </w:pPr>
          </w:p>
          <w:p w:rsidR="00B96C06" w:rsidRPr="0033540E" w:rsidRDefault="00B96C06" w:rsidP="00DF54A3">
            <w:pPr>
              <w:autoSpaceDE w:val="0"/>
              <w:autoSpaceDN w:val="0"/>
              <w:adjustRightInd w:val="0"/>
              <w:jc w:val="both"/>
              <w:rPr>
                <w:rFonts w:ascii="Verdana" w:hAnsi="Verdana" w:cs="Calibri"/>
                <w:bCs/>
                <w:sz w:val="16"/>
                <w:szCs w:val="16"/>
                <w:lang w:eastAsia="es-BO"/>
              </w:rPr>
            </w:pPr>
            <w:r w:rsidRPr="0033540E">
              <w:rPr>
                <w:rFonts w:ascii="Verdana" w:hAnsi="Verdana" w:cs="Calibri"/>
                <w:sz w:val="16"/>
                <w:szCs w:val="16"/>
                <w:lang w:val="es-BO" w:eastAsia="es-BO"/>
              </w:rPr>
              <w:t xml:space="preserve">Cuando los respaldos citados no contemplen toda la información requerida, YPFB podrá solicitar documentos </w:t>
            </w:r>
            <w:r w:rsidRPr="0033540E">
              <w:rPr>
                <w:rFonts w:ascii="Verdana" w:hAnsi="Verdana" w:cs="Calibri"/>
                <w:b/>
                <w:sz w:val="16"/>
                <w:szCs w:val="16"/>
                <w:lang w:val="es-BO" w:eastAsia="es-BO"/>
              </w:rPr>
              <w:t>adicionales</w:t>
            </w:r>
            <w:r w:rsidRPr="0033540E">
              <w:rPr>
                <w:rFonts w:ascii="Verdana" w:hAnsi="Verdana" w:cs="Calibri"/>
                <w:sz w:val="16"/>
                <w:szCs w:val="16"/>
                <w:lang w:val="es-BO" w:eastAsia="es-BO"/>
              </w:rPr>
              <w:t xml:space="preserve"> a los citados, donde se evidencie y/o complemente la información requerida.</w:t>
            </w:r>
            <w:r w:rsidRPr="0033540E">
              <w:rPr>
                <w:rFonts w:ascii="Verdana" w:hAnsi="Verdana" w:cs="Calibri"/>
                <w:bCs/>
                <w:sz w:val="16"/>
                <w:szCs w:val="16"/>
                <w:lang w:eastAsia="es-BO"/>
              </w:rPr>
              <w:t xml:space="preserve">   En cualquier momento durante el periodo de evaluación, YPFB se reserva el derecho de solicitar y verificar la autenticidad de la documentación presentada</w:t>
            </w:r>
            <w:r w:rsidRPr="0033540E">
              <w:rPr>
                <w:rFonts w:ascii="Verdana" w:hAnsi="Verdana" w:cs="Calibri"/>
                <w:sz w:val="16"/>
                <w:szCs w:val="16"/>
              </w:rPr>
              <w:t>.</w:t>
            </w:r>
          </w:p>
        </w:tc>
      </w:tr>
      <w:tr w:rsidR="00B96C06" w:rsidRPr="00422ACB" w:rsidTr="00DF54A3">
        <w:trPr>
          <w:trHeight w:val="206"/>
        </w:trPr>
        <w:tc>
          <w:tcPr>
            <w:tcW w:w="9339" w:type="dxa"/>
            <w:shd w:val="clear" w:color="auto" w:fill="8DB3E2"/>
            <w:vAlign w:val="center"/>
          </w:tcPr>
          <w:p w:rsidR="00B96C06" w:rsidRPr="00422ACB" w:rsidRDefault="00B96C06" w:rsidP="00DF54A3">
            <w:pPr>
              <w:pStyle w:val="Prrafodelista"/>
              <w:spacing w:line="220" w:lineRule="atLeast"/>
              <w:ind w:left="0"/>
              <w:contextualSpacing/>
              <w:rPr>
                <w:rFonts w:ascii="Verdana" w:hAnsi="Verdana" w:cs="Vijaya"/>
                <w:b/>
                <w:bCs/>
                <w:color w:val="000000"/>
                <w:sz w:val="16"/>
                <w:szCs w:val="16"/>
                <w:lang w:eastAsia="es-BO"/>
              </w:rPr>
            </w:pPr>
            <w:r w:rsidRPr="00422ACB">
              <w:rPr>
                <w:rFonts w:ascii="Verdana" w:hAnsi="Verdana" w:cs="Vijaya"/>
                <w:b/>
                <w:bCs/>
                <w:color w:val="000000"/>
                <w:sz w:val="16"/>
                <w:szCs w:val="16"/>
                <w:lang w:eastAsia="es-BO"/>
              </w:rPr>
              <w:t>SERVICIOS Y/O TRABAJOS SIMILARES</w:t>
            </w:r>
          </w:p>
        </w:tc>
      </w:tr>
      <w:tr w:rsidR="00B96C06" w:rsidRPr="00422ACB" w:rsidTr="00DF54A3">
        <w:trPr>
          <w:trHeight w:val="425"/>
        </w:trPr>
        <w:tc>
          <w:tcPr>
            <w:tcW w:w="9339" w:type="dxa"/>
            <w:shd w:val="clear" w:color="auto" w:fill="auto"/>
            <w:vAlign w:val="center"/>
          </w:tcPr>
          <w:p w:rsidR="00B96C06" w:rsidRPr="00422ACB" w:rsidRDefault="00B96C06" w:rsidP="00DF54A3">
            <w:pPr>
              <w:autoSpaceDE w:val="0"/>
              <w:autoSpaceDN w:val="0"/>
              <w:adjustRightInd w:val="0"/>
              <w:jc w:val="both"/>
              <w:rPr>
                <w:rFonts w:ascii="Verdana" w:hAnsi="Verdana" w:cs="Calibri"/>
                <w:sz w:val="16"/>
                <w:szCs w:val="16"/>
              </w:rPr>
            </w:pPr>
            <w:r w:rsidRPr="00422ACB">
              <w:rPr>
                <w:rFonts w:ascii="Verdana" w:hAnsi="Verdana" w:cs="Calibri"/>
                <w:sz w:val="16"/>
                <w:szCs w:val="16"/>
              </w:rPr>
              <w:t>Serán consideradas como trabajos y/o servicios iguales o similares las siguientes actividades:</w:t>
            </w:r>
          </w:p>
          <w:p w:rsidR="00B96C06" w:rsidRPr="00422ACB" w:rsidRDefault="00B96C06" w:rsidP="00DF54A3">
            <w:pPr>
              <w:autoSpaceDE w:val="0"/>
              <w:autoSpaceDN w:val="0"/>
              <w:adjustRightInd w:val="0"/>
              <w:jc w:val="both"/>
              <w:rPr>
                <w:rFonts w:ascii="Verdana" w:hAnsi="Verdana" w:cs="Calibri"/>
                <w:sz w:val="16"/>
                <w:szCs w:val="16"/>
              </w:rPr>
            </w:pPr>
          </w:p>
          <w:tbl>
            <w:tblPr>
              <w:tblpPr w:leftFromText="141" w:rightFromText="141" w:vertAnchor="text" w:horzAnchor="margin"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8413"/>
            </w:tblGrid>
            <w:tr w:rsidR="00B96C06" w:rsidRPr="00422ACB" w:rsidTr="00DF54A3">
              <w:trPr>
                <w:trHeight w:val="274"/>
              </w:trPr>
              <w:tc>
                <w:tcPr>
                  <w:tcW w:w="9012" w:type="dxa"/>
                  <w:gridSpan w:val="2"/>
                  <w:shd w:val="clear" w:color="auto" w:fill="BDD6EE"/>
                  <w:vAlign w:val="center"/>
                </w:tcPr>
                <w:p w:rsidR="00B96C06" w:rsidRPr="00422ACB" w:rsidRDefault="00B96C06" w:rsidP="00DF54A3">
                  <w:pPr>
                    <w:jc w:val="center"/>
                    <w:rPr>
                      <w:rFonts w:ascii="Verdana" w:hAnsi="Verdana" w:cs="Calibri"/>
                      <w:b/>
                      <w:sz w:val="16"/>
                      <w:szCs w:val="16"/>
                    </w:rPr>
                  </w:pPr>
                  <w:r w:rsidRPr="00422ACB">
                    <w:rPr>
                      <w:rFonts w:ascii="Verdana" w:hAnsi="Verdana" w:cs="Calibri"/>
                      <w:b/>
                      <w:sz w:val="16"/>
                      <w:szCs w:val="16"/>
                    </w:rPr>
                    <w:t>DETALLE DE TRABAJOS A SER CONSIDERADAS IGUALES O SIMILARES</w:t>
                  </w:r>
                </w:p>
              </w:tc>
            </w:tr>
            <w:tr w:rsidR="00B96C06" w:rsidRPr="00422ACB" w:rsidTr="00DF54A3">
              <w:tc>
                <w:tcPr>
                  <w:tcW w:w="475" w:type="dxa"/>
                  <w:shd w:val="clear" w:color="auto" w:fill="BDD6EE"/>
                  <w:vAlign w:val="center"/>
                </w:tcPr>
                <w:p w:rsidR="00B96C06" w:rsidRPr="00422ACB" w:rsidRDefault="00B96C06" w:rsidP="00DF54A3">
                  <w:pPr>
                    <w:jc w:val="center"/>
                    <w:rPr>
                      <w:rFonts w:ascii="Verdana" w:hAnsi="Verdana" w:cs="Calibri"/>
                      <w:b/>
                      <w:sz w:val="16"/>
                      <w:szCs w:val="16"/>
                    </w:rPr>
                  </w:pPr>
                  <w:r w:rsidRPr="00422ACB">
                    <w:rPr>
                      <w:rFonts w:ascii="Verdana" w:hAnsi="Verdana" w:cs="Calibri"/>
                      <w:b/>
                      <w:sz w:val="16"/>
                      <w:szCs w:val="16"/>
                    </w:rPr>
                    <w:t>N°</w:t>
                  </w:r>
                </w:p>
              </w:tc>
              <w:tc>
                <w:tcPr>
                  <w:tcW w:w="8537" w:type="dxa"/>
                  <w:shd w:val="clear" w:color="auto" w:fill="BDD6EE"/>
                  <w:vAlign w:val="center"/>
                </w:tcPr>
                <w:p w:rsidR="00B96C06" w:rsidRPr="00422ACB" w:rsidRDefault="00B96C06" w:rsidP="00DF54A3">
                  <w:pPr>
                    <w:jc w:val="center"/>
                    <w:rPr>
                      <w:rFonts w:ascii="Verdana" w:hAnsi="Verdana" w:cs="Calibri"/>
                      <w:b/>
                      <w:sz w:val="16"/>
                      <w:szCs w:val="16"/>
                    </w:rPr>
                  </w:pPr>
                  <w:r w:rsidRPr="00422ACB">
                    <w:rPr>
                      <w:rFonts w:ascii="Verdana" w:hAnsi="Verdana" w:cs="Calibri"/>
                      <w:b/>
                      <w:sz w:val="16"/>
                      <w:szCs w:val="16"/>
                    </w:rPr>
                    <w:t>DESCRIPCIÓN</w:t>
                  </w:r>
                </w:p>
              </w:tc>
            </w:tr>
            <w:tr w:rsidR="00B96C06" w:rsidRPr="00422ACB" w:rsidTr="00DF54A3">
              <w:trPr>
                <w:trHeight w:val="250"/>
              </w:trPr>
              <w:tc>
                <w:tcPr>
                  <w:tcW w:w="475" w:type="dxa"/>
                  <w:shd w:val="clear" w:color="auto" w:fill="auto"/>
                  <w:vAlign w:val="center"/>
                </w:tcPr>
                <w:p w:rsidR="00B96C06" w:rsidRPr="00422ACB" w:rsidRDefault="00B96C06" w:rsidP="00DF54A3">
                  <w:pPr>
                    <w:jc w:val="center"/>
                    <w:rPr>
                      <w:rFonts w:ascii="Verdana" w:hAnsi="Verdana" w:cs="Calibri"/>
                      <w:sz w:val="16"/>
                      <w:szCs w:val="16"/>
                    </w:rPr>
                  </w:pPr>
                  <w:r w:rsidRPr="00422ACB">
                    <w:rPr>
                      <w:rFonts w:ascii="Verdana" w:hAnsi="Verdana" w:cs="Calibri"/>
                      <w:sz w:val="16"/>
                      <w:szCs w:val="16"/>
                    </w:rPr>
                    <w:t>1</w:t>
                  </w:r>
                </w:p>
              </w:tc>
              <w:tc>
                <w:tcPr>
                  <w:tcW w:w="8537" w:type="dxa"/>
                  <w:shd w:val="clear" w:color="auto" w:fill="auto"/>
                </w:tcPr>
                <w:p w:rsidR="00B96C06" w:rsidRPr="00422ACB" w:rsidRDefault="00B96C06" w:rsidP="00DF54A3">
                  <w:pPr>
                    <w:pStyle w:val="Prrafodelista"/>
                    <w:ind w:left="0"/>
                    <w:contextualSpacing/>
                    <w:jc w:val="both"/>
                    <w:rPr>
                      <w:rFonts w:ascii="Calibri" w:hAnsi="Calibri" w:cs="Calibri"/>
                      <w:sz w:val="16"/>
                      <w:szCs w:val="16"/>
                      <w:lang w:val="es-BO" w:eastAsia="es-BO"/>
                    </w:rPr>
                  </w:pPr>
                  <w:r w:rsidRPr="00422ACB">
                    <w:rPr>
                      <w:rFonts w:ascii="Calibri" w:hAnsi="Calibri" w:cs="Calibri"/>
                      <w:sz w:val="16"/>
                      <w:szCs w:val="16"/>
                      <w:lang w:val="es-BO" w:eastAsia="es-BO"/>
                    </w:rPr>
                    <w:t>Construcción de Gasoductos, Oleoductos, líneas de recolección, flow line, Poliductos, Redes Primarias o Acometidas Especiales.</w:t>
                  </w:r>
                </w:p>
              </w:tc>
            </w:tr>
            <w:tr w:rsidR="00B96C06" w:rsidRPr="00422ACB" w:rsidTr="00DF54A3">
              <w:trPr>
                <w:trHeight w:val="282"/>
              </w:trPr>
              <w:tc>
                <w:tcPr>
                  <w:tcW w:w="475" w:type="dxa"/>
                  <w:shd w:val="clear" w:color="auto" w:fill="auto"/>
                  <w:vAlign w:val="center"/>
                </w:tcPr>
                <w:p w:rsidR="00B96C06" w:rsidRPr="00422ACB" w:rsidRDefault="00B96C06" w:rsidP="00DF54A3">
                  <w:pPr>
                    <w:jc w:val="center"/>
                    <w:rPr>
                      <w:rFonts w:ascii="Verdana" w:hAnsi="Verdana" w:cs="Calibri"/>
                      <w:sz w:val="16"/>
                      <w:szCs w:val="16"/>
                    </w:rPr>
                  </w:pPr>
                  <w:r w:rsidRPr="00422ACB">
                    <w:rPr>
                      <w:rFonts w:ascii="Verdana" w:hAnsi="Verdana" w:cs="Calibri"/>
                      <w:sz w:val="16"/>
                      <w:szCs w:val="16"/>
                    </w:rPr>
                    <w:t>2</w:t>
                  </w:r>
                </w:p>
              </w:tc>
              <w:tc>
                <w:tcPr>
                  <w:tcW w:w="8537" w:type="dxa"/>
                  <w:shd w:val="clear" w:color="auto" w:fill="auto"/>
                </w:tcPr>
                <w:p w:rsidR="00B96C06" w:rsidRPr="00422ACB" w:rsidRDefault="00B96C06" w:rsidP="00DF54A3">
                  <w:pPr>
                    <w:pStyle w:val="Prrafodelista"/>
                    <w:ind w:left="0"/>
                    <w:contextualSpacing/>
                    <w:jc w:val="both"/>
                    <w:rPr>
                      <w:rFonts w:ascii="Calibri" w:hAnsi="Calibri" w:cs="Calibri"/>
                      <w:sz w:val="16"/>
                      <w:szCs w:val="16"/>
                      <w:lang w:val="es-BO" w:eastAsia="es-BO"/>
                    </w:rPr>
                  </w:pPr>
                  <w:r w:rsidRPr="00422ACB">
                    <w:rPr>
                      <w:rFonts w:ascii="Calibri" w:hAnsi="Calibri" w:cs="Calibri"/>
                      <w:sz w:val="16"/>
                      <w:szCs w:val="16"/>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tc>
            </w:tr>
            <w:tr w:rsidR="00B96C06" w:rsidRPr="00422ACB" w:rsidTr="00DF54A3">
              <w:trPr>
                <w:trHeight w:val="258"/>
              </w:trPr>
              <w:tc>
                <w:tcPr>
                  <w:tcW w:w="475" w:type="dxa"/>
                  <w:shd w:val="clear" w:color="auto" w:fill="auto"/>
                  <w:vAlign w:val="center"/>
                </w:tcPr>
                <w:p w:rsidR="00B96C06" w:rsidRPr="00422ACB" w:rsidRDefault="00B96C06" w:rsidP="00DF54A3">
                  <w:pPr>
                    <w:jc w:val="center"/>
                    <w:rPr>
                      <w:rFonts w:ascii="Verdana" w:hAnsi="Verdana" w:cs="Calibri"/>
                      <w:sz w:val="16"/>
                      <w:szCs w:val="16"/>
                    </w:rPr>
                  </w:pPr>
                  <w:r w:rsidRPr="00422ACB">
                    <w:rPr>
                      <w:rFonts w:ascii="Verdana" w:hAnsi="Verdana" w:cs="Calibri"/>
                      <w:sz w:val="16"/>
                      <w:szCs w:val="16"/>
                    </w:rPr>
                    <w:t>3</w:t>
                  </w:r>
                </w:p>
              </w:tc>
              <w:tc>
                <w:tcPr>
                  <w:tcW w:w="8537" w:type="dxa"/>
                  <w:shd w:val="clear" w:color="auto" w:fill="auto"/>
                </w:tcPr>
                <w:p w:rsidR="00B96C06" w:rsidRPr="00422ACB" w:rsidRDefault="00B96C06" w:rsidP="00DF54A3">
                  <w:pPr>
                    <w:pStyle w:val="Prrafodelista"/>
                    <w:ind w:left="0"/>
                    <w:contextualSpacing/>
                    <w:jc w:val="both"/>
                    <w:rPr>
                      <w:rFonts w:ascii="Calibri" w:hAnsi="Calibri" w:cs="Calibri"/>
                      <w:sz w:val="16"/>
                      <w:szCs w:val="16"/>
                      <w:lang w:val="es-BO" w:eastAsia="es-BO"/>
                    </w:rPr>
                  </w:pPr>
                  <w:r w:rsidRPr="00422ACB">
                    <w:rPr>
                      <w:rFonts w:ascii="Calibri" w:hAnsi="Calibri" w:cs="Calibri"/>
                      <w:sz w:val="16"/>
                      <w:szCs w:val="16"/>
                      <w:lang w:val="es-BO" w:eastAsia="es-BO"/>
                    </w:rPr>
                    <w:t>Servicios especiales relacionados a la construcción de Gasoductos, Oleoductos, Poliductos, Redes Primarias o Acometidas Especiales.</w:t>
                  </w:r>
                </w:p>
              </w:tc>
            </w:tr>
            <w:tr w:rsidR="00B96C06" w:rsidRPr="00422ACB" w:rsidTr="00DF54A3">
              <w:trPr>
                <w:trHeight w:val="276"/>
              </w:trPr>
              <w:tc>
                <w:tcPr>
                  <w:tcW w:w="475" w:type="dxa"/>
                  <w:shd w:val="clear" w:color="auto" w:fill="auto"/>
                  <w:vAlign w:val="center"/>
                </w:tcPr>
                <w:p w:rsidR="00B96C06" w:rsidRPr="00422ACB" w:rsidRDefault="00B96C06" w:rsidP="00DF54A3">
                  <w:pPr>
                    <w:jc w:val="center"/>
                    <w:rPr>
                      <w:rFonts w:ascii="Verdana" w:hAnsi="Verdana" w:cs="Calibri"/>
                      <w:sz w:val="16"/>
                      <w:szCs w:val="16"/>
                    </w:rPr>
                  </w:pPr>
                  <w:r w:rsidRPr="00422ACB">
                    <w:rPr>
                      <w:rFonts w:ascii="Verdana" w:hAnsi="Verdana" w:cs="Calibri"/>
                      <w:sz w:val="16"/>
                      <w:szCs w:val="16"/>
                    </w:rPr>
                    <w:t>4</w:t>
                  </w:r>
                </w:p>
              </w:tc>
              <w:tc>
                <w:tcPr>
                  <w:tcW w:w="8537" w:type="dxa"/>
                  <w:shd w:val="clear" w:color="auto" w:fill="auto"/>
                </w:tcPr>
                <w:p w:rsidR="00B96C06" w:rsidRPr="00422ACB" w:rsidRDefault="00B96C06" w:rsidP="00DF54A3">
                  <w:pPr>
                    <w:pStyle w:val="Prrafodelista"/>
                    <w:ind w:left="0"/>
                    <w:contextualSpacing/>
                    <w:jc w:val="both"/>
                    <w:rPr>
                      <w:rFonts w:ascii="Calibri" w:hAnsi="Calibri" w:cs="Calibri"/>
                      <w:sz w:val="16"/>
                      <w:szCs w:val="16"/>
                      <w:lang w:val="es-BO" w:eastAsia="es-BO"/>
                    </w:rPr>
                  </w:pPr>
                  <w:r w:rsidRPr="00422ACB">
                    <w:rPr>
                      <w:rFonts w:ascii="Calibri" w:hAnsi="Calibri" w:cs="Calibri"/>
                      <w:sz w:val="16"/>
                      <w:szCs w:val="16"/>
                      <w:lang w:val="es-BO" w:eastAsia="es-BO"/>
                    </w:rPr>
                    <w:t>Trabajos de mantenimiento de Gasoductos, Oleoductos, Poliductos, Redes Primarias o Acometidas Especiales.</w:t>
                  </w:r>
                </w:p>
              </w:tc>
            </w:tr>
            <w:tr w:rsidR="00B96C06" w:rsidRPr="00422ACB" w:rsidTr="00DF54A3">
              <w:trPr>
                <w:trHeight w:val="313"/>
              </w:trPr>
              <w:tc>
                <w:tcPr>
                  <w:tcW w:w="475" w:type="dxa"/>
                  <w:shd w:val="clear" w:color="auto" w:fill="auto"/>
                  <w:vAlign w:val="center"/>
                </w:tcPr>
                <w:p w:rsidR="00B96C06" w:rsidRPr="00422ACB" w:rsidRDefault="00B96C06" w:rsidP="00DF54A3">
                  <w:pPr>
                    <w:jc w:val="center"/>
                    <w:rPr>
                      <w:rFonts w:ascii="Verdana" w:hAnsi="Verdana" w:cs="Calibri"/>
                      <w:sz w:val="16"/>
                      <w:szCs w:val="16"/>
                    </w:rPr>
                  </w:pPr>
                  <w:r w:rsidRPr="00422ACB">
                    <w:rPr>
                      <w:rFonts w:ascii="Verdana" w:hAnsi="Verdana" w:cs="Calibri"/>
                      <w:sz w:val="16"/>
                      <w:szCs w:val="16"/>
                    </w:rPr>
                    <w:t>5</w:t>
                  </w:r>
                </w:p>
              </w:tc>
              <w:tc>
                <w:tcPr>
                  <w:tcW w:w="8537" w:type="dxa"/>
                  <w:shd w:val="clear" w:color="auto" w:fill="auto"/>
                </w:tcPr>
                <w:p w:rsidR="00B96C06" w:rsidRPr="00422ACB" w:rsidRDefault="00B96C06" w:rsidP="00DF54A3">
                  <w:pPr>
                    <w:pStyle w:val="Prrafodelista"/>
                    <w:ind w:left="0"/>
                    <w:contextualSpacing/>
                    <w:jc w:val="both"/>
                    <w:rPr>
                      <w:rFonts w:ascii="Calibri" w:hAnsi="Calibri" w:cs="Calibri"/>
                      <w:sz w:val="16"/>
                      <w:szCs w:val="16"/>
                      <w:lang w:val="es-BO" w:eastAsia="es-BO"/>
                    </w:rPr>
                  </w:pPr>
                  <w:r w:rsidRPr="00422ACB">
                    <w:rPr>
                      <w:rFonts w:ascii="Calibri" w:hAnsi="Calibri" w:cs="Calibri"/>
                      <w:sz w:val="16"/>
                      <w:szCs w:val="16"/>
                      <w:lang w:val="es-BO" w:eastAsia="es-BO"/>
                    </w:rPr>
                    <w:t>Variantes de Gasoductos, Oleoductos, Poliductos, Redes Primarias o Acometidas Especiales.</w:t>
                  </w:r>
                </w:p>
              </w:tc>
            </w:tr>
          </w:tbl>
          <w:p w:rsidR="00B96C06" w:rsidRPr="00422ACB" w:rsidRDefault="00B96C06" w:rsidP="00DF54A3">
            <w:pPr>
              <w:pStyle w:val="Prrafodelista"/>
              <w:ind w:left="0"/>
              <w:contextualSpacing/>
              <w:jc w:val="both"/>
              <w:rPr>
                <w:rFonts w:ascii="Verdana" w:hAnsi="Verdana" w:cs="Calibri"/>
                <w:sz w:val="16"/>
                <w:szCs w:val="16"/>
                <w:lang w:val="es-BO" w:eastAsia="es-BO"/>
              </w:rPr>
            </w:pPr>
            <w:r w:rsidRPr="00422ACB">
              <w:rPr>
                <w:rFonts w:ascii="Verdana" w:hAnsi="Verdana" w:cs="Calibri"/>
                <w:sz w:val="16"/>
                <w:szCs w:val="16"/>
                <w:lang w:val="es-BO" w:eastAsia="es-BO"/>
              </w:rPr>
              <w:t xml:space="preserve">Todos los trabajos habilitados por la categoría industrial y/o redes de gas, con excepción de Redes Secundarias, Acometidas e Instalaciones Domiciliarias/Comerciales que empleen tuberías de </w:t>
            </w:r>
            <w:r>
              <w:rPr>
                <w:rFonts w:ascii="Verdana" w:hAnsi="Verdana" w:cs="Calibri"/>
                <w:sz w:val="16"/>
                <w:szCs w:val="16"/>
                <w:lang w:val="es-BO" w:eastAsia="es-BO"/>
              </w:rPr>
              <w:t xml:space="preserve">polietileno y acero galvanizado,  </w:t>
            </w:r>
            <w:r w:rsidRPr="00422ACB">
              <w:rPr>
                <w:rFonts w:ascii="Verdana" w:hAnsi="Verdana" w:cs="Calibri"/>
                <w:sz w:val="16"/>
                <w:szCs w:val="16"/>
                <w:lang w:val="es-BO" w:eastAsia="es-BO"/>
              </w:rPr>
              <w:t xml:space="preserve">descritos en el Reglamento de Diseño, operación de Redes de Gas Natural e Instalaciones Internas aprobados mediante el D.S. 1996 </w:t>
            </w:r>
          </w:p>
          <w:p w:rsidR="00B96C06" w:rsidRPr="00422ACB" w:rsidRDefault="00B96C06" w:rsidP="00DF54A3">
            <w:pPr>
              <w:pStyle w:val="Prrafodelista"/>
              <w:ind w:left="0"/>
              <w:contextualSpacing/>
              <w:jc w:val="both"/>
              <w:rPr>
                <w:rFonts w:ascii="Verdana" w:hAnsi="Verdana" w:cs="Calibri"/>
                <w:sz w:val="16"/>
                <w:szCs w:val="16"/>
                <w:lang w:val="es-BO" w:eastAsia="es-BO"/>
              </w:rPr>
            </w:pPr>
          </w:p>
        </w:tc>
      </w:tr>
      <w:tr w:rsidR="00B96C06" w:rsidRPr="00422ACB" w:rsidTr="00DF54A3">
        <w:trPr>
          <w:trHeight w:val="260"/>
        </w:trPr>
        <w:tc>
          <w:tcPr>
            <w:tcW w:w="9339" w:type="dxa"/>
            <w:shd w:val="clear" w:color="auto" w:fill="8DB3E2"/>
            <w:vAlign w:val="center"/>
          </w:tcPr>
          <w:p w:rsidR="00B96C06" w:rsidRPr="00422ACB" w:rsidRDefault="00B96C06" w:rsidP="00DF54A3">
            <w:pPr>
              <w:pStyle w:val="Prrafodelista"/>
              <w:spacing w:line="220" w:lineRule="atLeast"/>
              <w:ind w:left="0"/>
              <w:contextualSpacing/>
              <w:rPr>
                <w:rFonts w:ascii="Verdana" w:hAnsi="Verdana" w:cs="Vijaya"/>
                <w:b/>
                <w:bCs/>
                <w:color w:val="000000"/>
                <w:sz w:val="16"/>
                <w:szCs w:val="16"/>
                <w:lang w:eastAsia="es-BO"/>
              </w:rPr>
            </w:pPr>
            <w:r w:rsidRPr="00422ACB">
              <w:rPr>
                <w:rFonts w:ascii="Verdana" w:hAnsi="Verdana" w:cs="Vijaya"/>
                <w:b/>
                <w:bCs/>
                <w:color w:val="000000"/>
                <w:sz w:val="16"/>
                <w:szCs w:val="16"/>
                <w:lang w:eastAsia="es-BO"/>
              </w:rPr>
              <w:t>RESOLUCIÓN ADMINISTRATIVA EMITIDA POR LA AGENCIA NACIONAL DE HIDROCARBUROS</w:t>
            </w:r>
          </w:p>
        </w:tc>
      </w:tr>
      <w:tr w:rsidR="00B96C06" w:rsidRPr="00422ACB" w:rsidTr="00DF54A3">
        <w:trPr>
          <w:trHeight w:val="405"/>
        </w:trPr>
        <w:tc>
          <w:tcPr>
            <w:tcW w:w="9339" w:type="dxa"/>
            <w:shd w:val="clear" w:color="auto" w:fill="auto"/>
            <w:vAlign w:val="center"/>
          </w:tcPr>
          <w:p w:rsidR="00B96C06" w:rsidRPr="00422ACB" w:rsidRDefault="00B96C06" w:rsidP="00DF54A3">
            <w:pPr>
              <w:autoSpaceDE w:val="0"/>
              <w:autoSpaceDN w:val="0"/>
              <w:adjustRightInd w:val="0"/>
              <w:spacing w:line="220" w:lineRule="atLeast"/>
              <w:jc w:val="both"/>
              <w:rPr>
                <w:rFonts w:ascii="Verdana" w:hAnsi="Verdana" w:cs="Vijaya"/>
                <w:sz w:val="16"/>
                <w:szCs w:val="16"/>
              </w:rPr>
            </w:pPr>
            <w:r w:rsidRPr="00422ACB">
              <w:rPr>
                <w:rFonts w:ascii="Verdana" w:hAnsi="Verdana" w:cs="Vijaya"/>
                <w:sz w:val="16"/>
                <w:szCs w:val="16"/>
              </w:rPr>
              <w:t xml:space="preserve">Las empresas proponentes deberán contar con la Resolución Administrativa vigente correspondiente de acuerdo al </w:t>
            </w:r>
            <w:r w:rsidRPr="00422ACB">
              <w:rPr>
                <w:rFonts w:ascii="Verdana" w:hAnsi="Verdana" w:cs="Vijaya"/>
                <w:b/>
                <w:sz w:val="16"/>
                <w:szCs w:val="16"/>
              </w:rPr>
              <w:t xml:space="preserve">D.S. 1996 del 14 de mayo de 2014, </w:t>
            </w:r>
            <w:r w:rsidRPr="00422ACB">
              <w:rPr>
                <w:rFonts w:ascii="Verdana" w:hAnsi="Verdana" w:cs="Vijaya"/>
                <w:sz w:val="16"/>
                <w:szCs w:val="16"/>
              </w:rPr>
              <w:t>a Categoría Industrial y/o Redes de Gas emitida por la Agencia Nacional de Hidrocarburos. (Adjuntar en su propuesta fotocopia simple del respaldo).</w:t>
            </w:r>
          </w:p>
        </w:tc>
      </w:tr>
      <w:tr w:rsidR="00B96C06" w:rsidRPr="00422ACB" w:rsidTr="00DF54A3">
        <w:trPr>
          <w:trHeight w:val="425"/>
        </w:trPr>
        <w:tc>
          <w:tcPr>
            <w:tcW w:w="9339" w:type="dxa"/>
            <w:shd w:val="clear" w:color="auto" w:fill="8DB3E2"/>
            <w:vAlign w:val="center"/>
          </w:tcPr>
          <w:p w:rsidR="00B96C06" w:rsidRPr="00422ACB" w:rsidRDefault="00B96C06" w:rsidP="00DF54A3">
            <w:pPr>
              <w:pStyle w:val="Prrafodelista"/>
              <w:spacing w:line="220" w:lineRule="atLeast"/>
              <w:ind w:left="0"/>
              <w:contextualSpacing/>
              <w:rPr>
                <w:rFonts w:ascii="Verdana" w:hAnsi="Verdana" w:cs="Vijaya"/>
                <w:b/>
                <w:bCs/>
                <w:color w:val="000000"/>
                <w:sz w:val="16"/>
                <w:szCs w:val="16"/>
                <w:lang w:eastAsia="es-BO"/>
              </w:rPr>
            </w:pPr>
            <w:r w:rsidRPr="00422ACB">
              <w:rPr>
                <w:rFonts w:ascii="Verdana" w:hAnsi="Verdana" w:cs="Vijaya"/>
                <w:b/>
                <w:bCs/>
                <w:color w:val="000000"/>
                <w:sz w:val="16"/>
                <w:szCs w:val="16"/>
                <w:lang w:eastAsia="es-BO"/>
              </w:rPr>
              <w:t>EXPERIENCIA DEL PERSONAL CLAVE (SUJETO A EVALUACION)</w:t>
            </w:r>
          </w:p>
        </w:tc>
      </w:tr>
      <w:tr w:rsidR="00B96C06" w:rsidRPr="00422ACB" w:rsidTr="00DF54A3">
        <w:trPr>
          <w:trHeight w:val="70"/>
        </w:trPr>
        <w:tc>
          <w:tcPr>
            <w:tcW w:w="9339" w:type="dxa"/>
            <w:shd w:val="clear" w:color="auto" w:fill="auto"/>
            <w:vAlign w:val="center"/>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0"/>
              <w:gridCol w:w="2580"/>
              <w:gridCol w:w="1285"/>
              <w:gridCol w:w="1136"/>
              <w:gridCol w:w="1411"/>
              <w:gridCol w:w="2235"/>
            </w:tblGrid>
            <w:tr w:rsidR="00B96C06" w:rsidRPr="00422ACB" w:rsidTr="00A93CF9">
              <w:trPr>
                <w:trHeight w:val="348"/>
                <w:jc w:val="center"/>
              </w:trPr>
              <w:tc>
                <w:tcPr>
                  <w:tcW w:w="132" w:type="pct"/>
                  <w:tcBorders>
                    <w:top w:val="single" w:sz="4" w:space="0" w:color="auto"/>
                    <w:left w:val="single" w:sz="4" w:space="0" w:color="auto"/>
                    <w:bottom w:val="single" w:sz="4" w:space="0" w:color="auto"/>
                    <w:right w:val="single" w:sz="4" w:space="0" w:color="auto"/>
                  </w:tcBorders>
                  <w:shd w:val="clear" w:color="auto" w:fill="B8CCE4"/>
                  <w:tcMar>
                    <w:left w:w="0" w:type="dxa"/>
                    <w:right w:w="0" w:type="dxa"/>
                  </w:tcMar>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N°</w:t>
                  </w:r>
                </w:p>
              </w:tc>
              <w:tc>
                <w:tcPr>
                  <w:tcW w:w="1464" w:type="pct"/>
                  <w:tcBorders>
                    <w:top w:val="single" w:sz="4" w:space="0" w:color="auto"/>
                    <w:left w:val="single" w:sz="4" w:space="0" w:color="auto"/>
                    <w:bottom w:val="single" w:sz="4" w:space="0" w:color="auto"/>
                    <w:right w:val="single" w:sz="4" w:space="0" w:color="auto"/>
                  </w:tcBorders>
                  <w:shd w:val="clear" w:color="auto" w:fill="B8CCE4"/>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FORMACIÓN</w:t>
                  </w:r>
                </w:p>
              </w:tc>
              <w:tc>
                <w:tcPr>
                  <w:tcW w:w="705" w:type="pct"/>
                  <w:tcBorders>
                    <w:top w:val="single" w:sz="4" w:space="0" w:color="auto"/>
                    <w:left w:val="single" w:sz="4" w:space="0" w:color="auto"/>
                    <w:bottom w:val="single" w:sz="4" w:space="0" w:color="auto"/>
                    <w:right w:val="single" w:sz="4" w:space="0" w:color="auto"/>
                  </w:tcBorders>
                  <w:shd w:val="clear" w:color="auto" w:fill="B8CCE4"/>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CARGO A DESEMPEÑAR</w:t>
                  </w:r>
                </w:p>
              </w:tc>
              <w:tc>
                <w:tcPr>
                  <w:tcW w:w="623" w:type="pct"/>
                  <w:tcBorders>
                    <w:top w:val="single" w:sz="4" w:space="0" w:color="auto"/>
                    <w:left w:val="single" w:sz="4" w:space="0" w:color="auto"/>
                    <w:bottom w:val="single" w:sz="4" w:space="0" w:color="auto"/>
                    <w:right w:val="single" w:sz="4" w:space="0" w:color="auto"/>
                  </w:tcBorders>
                  <w:shd w:val="clear" w:color="auto" w:fill="B8CCE4"/>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CANTIDAD REQUERIDA</w:t>
                  </w:r>
                </w:p>
              </w:tc>
              <w:tc>
                <w:tcPr>
                  <w:tcW w:w="806" w:type="pct"/>
                  <w:tcBorders>
                    <w:top w:val="single" w:sz="4" w:space="0" w:color="auto"/>
                    <w:left w:val="single" w:sz="4" w:space="0" w:color="auto"/>
                    <w:bottom w:val="single" w:sz="4" w:space="0" w:color="auto"/>
                    <w:right w:val="single" w:sz="4" w:space="0" w:color="auto"/>
                  </w:tcBorders>
                  <w:shd w:val="clear" w:color="auto" w:fill="B8CCE4"/>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EXPERIENCIA</w:t>
                  </w:r>
                </w:p>
              </w:tc>
              <w:tc>
                <w:tcPr>
                  <w:tcW w:w="1270" w:type="pct"/>
                  <w:tcBorders>
                    <w:top w:val="single" w:sz="4" w:space="0" w:color="auto"/>
                    <w:left w:val="single" w:sz="4" w:space="0" w:color="auto"/>
                    <w:bottom w:val="single" w:sz="4" w:space="0" w:color="auto"/>
                    <w:right w:val="single" w:sz="4" w:space="0" w:color="auto"/>
                  </w:tcBorders>
                  <w:shd w:val="clear" w:color="auto" w:fill="B8CCE4"/>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CARGO SIMILAR</w:t>
                  </w:r>
                </w:p>
              </w:tc>
            </w:tr>
            <w:tr w:rsidR="00B96C06" w:rsidRPr="00422ACB" w:rsidTr="00A93CF9">
              <w:trPr>
                <w:trHeight w:val="1942"/>
                <w:jc w:val="center"/>
              </w:trPr>
              <w:tc>
                <w:tcPr>
                  <w:tcW w:w="13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96C06" w:rsidRPr="00422ACB" w:rsidRDefault="00B96C06" w:rsidP="00DF54A3">
                  <w:pPr>
                    <w:spacing w:line="220" w:lineRule="atLeast"/>
                    <w:jc w:val="center"/>
                    <w:rPr>
                      <w:rFonts w:ascii="Verdana" w:hAnsi="Verdana" w:cs="Vijaya"/>
                      <w:b/>
                      <w:sz w:val="16"/>
                      <w:szCs w:val="16"/>
                    </w:rPr>
                  </w:pPr>
                  <w:r w:rsidRPr="00422ACB">
                    <w:rPr>
                      <w:rFonts w:ascii="Verdana" w:hAnsi="Verdana" w:cs="Vijaya"/>
                      <w:b/>
                      <w:sz w:val="16"/>
                      <w:szCs w:val="16"/>
                    </w:rPr>
                    <w:t>1</w:t>
                  </w:r>
                </w:p>
              </w:tc>
              <w:tc>
                <w:tcPr>
                  <w:tcW w:w="1464" w:type="pct"/>
                  <w:tcBorders>
                    <w:top w:val="single" w:sz="4" w:space="0" w:color="auto"/>
                    <w:left w:val="single" w:sz="4" w:space="0" w:color="auto"/>
                    <w:bottom w:val="single" w:sz="4" w:space="0" w:color="auto"/>
                    <w:right w:val="single" w:sz="4" w:space="0" w:color="auto"/>
                  </w:tcBorders>
                  <w:shd w:val="clear" w:color="auto" w:fill="auto"/>
                  <w:vAlign w:val="center"/>
                </w:tcPr>
                <w:p w:rsidR="00B96C06" w:rsidRPr="00422ACB" w:rsidRDefault="00B96C06" w:rsidP="00DF54A3">
                  <w:pPr>
                    <w:spacing w:line="220" w:lineRule="atLeast"/>
                    <w:jc w:val="center"/>
                    <w:rPr>
                      <w:rFonts w:ascii="Verdana" w:hAnsi="Verdana" w:cs="Vijaya"/>
                      <w:sz w:val="16"/>
                      <w:szCs w:val="16"/>
                    </w:rPr>
                  </w:pPr>
                  <w:r w:rsidRPr="00422ACB">
                    <w:rPr>
                      <w:rFonts w:ascii="Verdana" w:hAnsi="Verdana" w:cs="Vijaya"/>
                      <w:color w:val="000000"/>
                      <w:sz w:val="16"/>
                      <w:szCs w:val="16"/>
                      <w:lang w:val="es-BO" w:eastAsia="es-BO"/>
                    </w:rPr>
                    <w:t>Ingeniero civil, ingeniero mecánico, ingeniero industrial, ingeniero civil, ingeniero en construcciones o ramas de la ingeniería del sector hidrocarburos  con título en provisión nacional</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B96C06" w:rsidRPr="00422ACB" w:rsidRDefault="00B96C06" w:rsidP="00DF54A3">
                  <w:pPr>
                    <w:spacing w:line="220" w:lineRule="atLeast"/>
                    <w:jc w:val="center"/>
                    <w:rPr>
                      <w:rFonts w:ascii="Verdana" w:hAnsi="Verdana" w:cs="Vijaya"/>
                      <w:sz w:val="16"/>
                      <w:szCs w:val="16"/>
                    </w:rPr>
                  </w:pPr>
                  <w:r w:rsidRPr="00422ACB">
                    <w:rPr>
                      <w:rFonts w:ascii="Verdana" w:hAnsi="Verdana" w:cs="Vijaya"/>
                      <w:sz w:val="16"/>
                      <w:szCs w:val="16"/>
                    </w:rPr>
                    <w:t>Agente del servicio</w:t>
                  </w:r>
                </w:p>
              </w:tc>
              <w:tc>
                <w:tcPr>
                  <w:tcW w:w="623" w:type="pct"/>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Prrafodelista"/>
                    <w:spacing w:line="220" w:lineRule="atLeast"/>
                    <w:ind w:left="0"/>
                    <w:jc w:val="center"/>
                    <w:rPr>
                      <w:rFonts w:ascii="Verdana" w:eastAsia="Arial Unicode MS" w:hAnsi="Verdana" w:cs="Vijaya"/>
                      <w:bCs/>
                      <w:sz w:val="16"/>
                      <w:szCs w:val="16"/>
                    </w:rPr>
                  </w:pPr>
                  <w:r w:rsidRPr="00422ACB">
                    <w:rPr>
                      <w:rFonts w:ascii="Verdana" w:hAnsi="Verdana" w:cs="Vijaya"/>
                      <w:sz w:val="16"/>
                      <w:szCs w:val="16"/>
                    </w:rPr>
                    <w:t>1</w:t>
                  </w:r>
                </w:p>
              </w:tc>
              <w:tc>
                <w:tcPr>
                  <w:tcW w:w="806" w:type="pct"/>
                  <w:tcBorders>
                    <w:top w:val="single" w:sz="4" w:space="0" w:color="auto"/>
                    <w:left w:val="single" w:sz="4" w:space="0" w:color="auto"/>
                    <w:bottom w:val="single" w:sz="4" w:space="0" w:color="auto"/>
                    <w:right w:val="single" w:sz="4" w:space="0" w:color="auto"/>
                  </w:tcBorders>
                </w:tcPr>
                <w:p w:rsidR="00B96C06" w:rsidRPr="00422ACB" w:rsidRDefault="00B96C06" w:rsidP="00DF54A3">
                  <w:pPr>
                    <w:spacing w:line="220" w:lineRule="exact"/>
                    <w:rPr>
                      <w:rFonts w:ascii="Verdana" w:hAnsi="Verdana" w:cs="Vijaya"/>
                      <w:sz w:val="16"/>
                      <w:szCs w:val="16"/>
                    </w:rPr>
                  </w:pPr>
                  <w:r w:rsidRPr="00422ACB">
                    <w:rPr>
                      <w:rFonts w:ascii="Verdana" w:hAnsi="Verdana" w:cs="Vijaya"/>
                      <w:b/>
                      <w:sz w:val="16"/>
                      <w:szCs w:val="16"/>
                    </w:rPr>
                    <w:t>GENERAL</w:t>
                  </w:r>
                  <w:r w:rsidRPr="00422ACB">
                    <w:rPr>
                      <w:rFonts w:ascii="Verdana" w:hAnsi="Verdana" w:cs="Vijaya"/>
                      <w:sz w:val="16"/>
                      <w:szCs w:val="16"/>
                    </w:rPr>
                    <w:t>: 2 años</w:t>
                  </w:r>
                </w:p>
                <w:p w:rsidR="00B96C06" w:rsidRPr="00422ACB" w:rsidRDefault="00B96C06" w:rsidP="00DF54A3">
                  <w:pPr>
                    <w:spacing w:line="220" w:lineRule="exact"/>
                    <w:rPr>
                      <w:rFonts w:ascii="Verdana" w:hAnsi="Verdana" w:cs="Vijaya"/>
                      <w:b/>
                      <w:sz w:val="16"/>
                      <w:szCs w:val="16"/>
                    </w:rPr>
                  </w:pPr>
                </w:p>
                <w:p w:rsidR="00B96C06" w:rsidRPr="00422ACB" w:rsidRDefault="00B96C06" w:rsidP="00DF54A3">
                  <w:pPr>
                    <w:spacing w:line="220" w:lineRule="exact"/>
                    <w:rPr>
                      <w:rFonts w:ascii="Verdana" w:hAnsi="Verdana" w:cs="Vijaya"/>
                      <w:sz w:val="16"/>
                      <w:szCs w:val="16"/>
                    </w:rPr>
                  </w:pPr>
                  <w:r w:rsidRPr="00422ACB">
                    <w:rPr>
                      <w:rFonts w:ascii="Verdana" w:hAnsi="Verdana" w:cs="Vijaya"/>
                      <w:b/>
                      <w:sz w:val="16"/>
                      <w:szCs w:val="16"/>
                    </w:rPr>
                    <w:t>ESPECIFICA</w:t>
                  </w:r>
                  <w:r w:rsidRPr="00422ACB">
                    <w:rPr>
                      <w:rFonts w:ascii="Verdana" w:hAnsi="Verdana" w:cs="Vijaya"/>
                      <w:sz w:val="16"/>
                      <w:szCs w:val="16"/>
                    </w:rPr>
                    <w:t>: 1 año en cargos similares y obras similares (*)</w:t>
                  </w:r>
                </w:p>
              </w:tc>
              <w:tc>
                <w:tcPr>
                  <w:tcW w:w="1270" w:type="pct"/>
                  <w:tcBorders>
                    <w:top w:val="single" w:sz="4" w:space="0" w:color="auto"/>
                    <w:left w:val="single" w:sz="4" w:space="0" w:color="auto"/>
                    <w:bottom w:val="single" w:sz="4" w:space="0" w:color="auto"/>
                    <w:right w:val="single" w:sz="4" w:space="0" w:color="auto"/>
                  </w:tcBorders>
                  <w:shd w:val="clear" w:color="auto" w:fill="auto"/>
                </w:tcPr>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Director de Obra.</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Superintendente de Obra.</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Residente de Obra.</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Fiscal de Obra.</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Supervisor de Obra.</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Supervisor de Redes.</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Fiscal de Servicio.</w:t>
                  </w:r>
                </w:p>
                <w:p w:rsidR="00B96C06" w:rsidRPr="00422ACB"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Fiscal de Seguimiento.</w:t>
                  </w:r>
                </w:p>
                <w:p w:rsidR="00B96C06" w:rsidRPr="00766C00" w:rsidRDefault="00B96C06" w:rsidP="00817C49">
                  <w:pPr>
                    <w:pStyle w:val="Prrafodelista"/>
                    <w:numPr>
                      <w:ilvl w:val="0"/>
                      <w:numId w:val="36"/>
                    </w:numPr>
                    <w:spacing w:line="220" w:lineRule="atLeast"/>
                    <w:ind w:left="227" w:hanging="227"/>
                    <w:contextualSpacing/>
                    <w:rPr>
                      <w:rFonts w:ascii="Verdana" w:hAnsi="Verdana" w:cs="Vijaya"/>
                      <w:sz w:val="16"/>
                      <w:szCs w:val="16"/>
                    </w:rPr>
                  </w:pPr>
                  <w:r w:rsidRPr="00422ACB">
                    <w:rPr>
                      <w:rFonts w:ascii="Verdana" w:eastAsia="Arial Unicode MS" w:hAnsi="Verdana" w:cs="Vijaya"/>
                      <w:bCs/>
                      <w:sz w:val="16"/>
                      <w:szCs w:val="16"/>
                    </w:rPr>
                    <w:t xml:space="preserve">Responsable </w:t>
                  </w:r>
                  <w:r>
                    <w:rPr>
                      <w:rFonts w:ascii="Verdana" w:eastAsia="Arial Unicode MS" w:hAnsi="Verdana" w:cs="Vijaya"/>
                      <w:bCs/>
                      <w:sz w:val="16"/>
                      <w:szCs w:val="16"/>
                    </w:rPr>
                    <w:t xml:space="preserve">o Agente </w:t>
                  </w:r>
                  <w:r w:rsidRPr="00422ACB">
                    <w:rPr>
                      <w:rFonts w:ascii="Verdana" w:eastAsia="Arial Unicode MS" w:hAnsi="Verdana" w:cs="Vijaya"/>
                      <w:bCs/>
                      <w:sz w:val="16"/>
                      <w:szCs w:val="16"/>
                    </w:rPr>
                    <w:t>de Servicio.</w:t>
                  </w:r>
                </w:p>
              </w:tc>
            </w:tr>
            <w:tr w:rsidR="00B96C06" w:rsidRPr="00422ACB" w:rsidTr="00A93CF9">
              <w:trPr>
                <w:trHeight w:val="1942"/>
                <w:jc w:val="center"/>
              </w:trPr>
              <w:tc>
                <w:tcPr>
                  <w:tcW w:w="13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96C06" w:rsidRPr="00422ACB" w:rsidRDefault="00B96C06" w:rsidP="00DF54A3">
                  <w:pPr>
                    <w:spacing w:line="220" w:lineRule="atLeast"/>
                    <w:jc w:val="center"/>
                    <w:rPr>
                      <w:rFonts w:ascii="Verdana" w:hAnsi="Verdana" w:cs="Vijaya"/>
                      <w:b/>
                      <w:sz w:val="16"/>
                      <w:szCs w:val="16"/>
                    </w:rPr>
                  </w:pPr>
                  <w:r>
                    <w:rPr>
                      <w:rFonts w:ascii="Verdana" w:hAnsi="Verdana" w:cs="Vijaya"/>
                      <w:b/>
                      <w:sz w:val="16"/>
                      <w:szCs w:val="16"/>
                    </w:rPr>
                    <w:lastRenderedPageBreak/>
                    <w:t>2</w:t>
                  </w:r>
                </w:p>
              </w:tc>
              <w:tc>
                <w:tcPr>
                  <w:tcW w:w="1464" w:type="pct"/>
                  <w:tcBorders>
                    <w:top w:val="single" w:sz="4" w:space="0" w:color="auto"/>
                    <w:left w:val="single" w:sz="4" w:space="0" w:color="auto"/>
                    <w:bottom w:val="single" w:sz="4" w:space="0" w:color="auto"/>
                    <w:right w:val="single" w:sz="4" w:space="0" w:color="auto"/>
                  </w:tcBorders>
                  <w:shd w:val="clear" w:color="auto" w:fill="auto"/>
                  <w:vAlign w:val="center"/>
                </w:tcPr>
                <w:p w:rsidR="00B96C06" w:rsidRPr="00786838" w:rsidRDefault="00B96C06" w:rsidP="00DF54A3">
                  <w:pPr>
                    <w:jc w:val="both"/>
                    <w:rPr>
                      <w:rFonts w:ascii="Verdana" w:hAnsi="Verdana" w:cs="Vijaya"/>
                      <w:sz w:val="16"/>
                      <w:szCs w:val="16"/>
                    </w:rPr>
                  </w:pPr>
                  <w:r w:rsidRPr="00786838">
                    <w:rPr>
                      <w:rFonts w:ascii="Verdana" w:hAnsi="Verdana" w:cs="Vijaya"/>
                      <w:sz w:val="16"/>
                      <w:szCs w:val="16"/>
                    </w:rPr>
                    <w:t>Técnico</w:t>
                  </w:r>
                  <w:r>
                    <w:rPr>
                      <w:rFonts w:ascii="Verdana" w:hAnsi="Verdana" w:cs="Vijaya"/>
                      <w:sz w:val="16"/>
                      <w:szCs w:val="16"/>
                    </w:rPr>
                    <w:t xml:space="preserve"> Medio</w:t>
                  </w:r>
                  <w:r w:rsidRPr="00786838">
                    <w:rPr>
                      <w:rFonts w:ascii="Verdana" w:hAnsi="Verdana" w:cs="Vijaya"/>
                      <w:sz w:val="16"/>
                      <w:szCs w:val="16"/>
                    </w:rPr>
                    <w:t xml:space="preserve"> </w:t>
                  </w:r>
                  <w:r>
                    <w:rPr>
                      <w:rFonts w:ascii="Verdana" w:hAnsi="Verdana" w:cs="Vijaya"/>
                      <w:sz w:val="16"/>
                      <w:szCs w:val="16"/>
                    </w:rPr>
                    <w:t xml:space="preserve">o técnico </w:t>
                  </w:r>
                  <w:r w:rsidRPr="00786838">
                    <w:rPr>
                      <w:rFonts w:ascii="Verdana" w:hAnsi="Verdana" w:cs="Vijaya"/>
                      <w:sz w:val="16"/>
                      <w:szCs w:val="16"/>
                    </w:rPr>
                    <w:t>Superior</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B96C06" w:rsidRPr="00786838" w:rsidRDefault="00B96C06" w:rsidP="00DF54A3">
                  <w:pPr>
                    <w:jc w:val="center"/>
                    <w:rPr>
                      <w:rFonts w:ascii="Verdana" w:hAnsi="Verdana" w:cs="Vijaya"/>
                      <w:sz w:val="16"/>
                      <w:szCs w:val="16"/>
                    </w:rPr>
                  </w:pPr>
                  <w:r w:rsidRPr="00786838">
                    <w:rPr>
                      <w:rFonts w:ascii="Verdana" w:hAnsi="Verdana" w:cs="Vijaya"/>
                      <w:sz w:val="16"/>
                      <w:szCs w:val="16"/>
                    </w:rPr>
                    <w:t>Soldador</w:t>
                  </w:r>
                </w:p>
              </w:tc>
              <w:tc>
                <w:tcPr>
                  <w:tcW w:w="623" w:type="pct"/>
                  <w:tcBorders>
                    <w:top w:val="single" w:sz="4" w:space="0" w:color="auto"/>
                    <w:left w:val="single" w:sz="4" w:space="0" w:color="auto"/>
                    <w:bottom w:val="single" w:sz="4" w:space="0" w:color="auto"/>
                    <w:right w:val="single" w:sz="4" w:space="0" w:color="auto"/>
                  </w:tcBorders>
                  <w:vAlign w:val="center"/>
                </w:tcPr>
                <w:p w:rsidR="00B96C06" w:rsidRPr="00786838" w:rsidRDefault="00B96C06" w:rsidP="00DF54A3">
                  <w:pPr>
                    <w:jc w:val="center"/>
                    <w:rPr>
                      <w:rFonts w:ascii="Verdana" w:hAnsi="Verdana" w:cs="Vijaya"/>
                      <w:sz w:val="16"/>
                      <w:szCs w:val="16"/>
                    </w:rPr>
                  </w:pPr>
                  <w:r w:rsidRPr="00786838">
                    <w:rPr>
                      <w:rFonts w:ascii="Verdana" w:hAnsi="Verdana" w:cs="Vijaya"/>
                      <w:sz w:val="16"/>
                      <w:szCs w:val="16"/>
                    </w:rPr>
                    <w:t>1</w:t>
                  </w:r>
                </w:p>
              </w:tc>
              <w:tc>
                <w:tcPr>
                  <w:tcW w:w="806" w:type="pct"/>
                  <w:tcBorders>
                    <w:top w:val="single" w:sz="4" w:space="0" w:color="auto"/>
                    <w:left w:val="single" w:sz="4" w:space="0" w:color="auto"/>
                    <w:bottom w:val="single" w:sz="4" w:space="0" w:color="auto"/>
                    <w:right w:val="single" w:sz="4" w:space="0" w:color="auto"/>
                  </w:tcBorders>
                </w:tcPr>
                <w:p w:rsidR="00B96C06" w:rsidRPr="00786838" w:rsidRDefault="00B96C06" w:rsidP="00DF54A3">
                  <w:pPr>
                    <w:jc w:val="both"/>
                    <w:rPr>
                      <w:rFonts w:ascii="Verdana" w:hAnsi="Verdana" w:cs="Vijaya"/>
                      <w:sz w:val="16"/>
                      <w:szCs w:val="16"/>
                    </w:rPr>
                  </w:pPr>
                  <w:r w:rsidRPr="00786838">
                    <w:rPr>
                      <w:rFonts w:ascii="Verdana" w:hAnsi="Verdana" w:cs="Vijaya"/>
                      <w:sz w:val="16"/>
                      <w:szCs w:val="16"/>
                    </w:rPr>
                    <w:t xml:space="preserve">Especifica: 1 años de trabajos concluidos en cargos similares y/o Obras similares a las especificaciones de la empresa (*) </w:t>
                  </w:r>
                </w:p>
              </w:tc>
              <w:tc>
                <w:tcPr>
                  <w:tcW w:w="1270" w:type="pct"/>
                  <w:tcBorders>
                    <w:top w:val="single" w:sz="4" w:space="0" w:color="auto"/>
                    <w:left w:val="single" w:sz="4" w:space="0" w:color="auto"/>
                    <w:bottom w:val="single" w:sz="4" w:space="0" w:color="auto"/>
                    <w:right w:val="single" w:sz="4" w:space="0" w:color="auto"/>
                  </w:tcBorders>
                  <w:shd w:val="clear" w:color="auto" w:fill="auto"/>
                </w:tcPr>
                <w:p w:rsidR="00B96C06" w:rsidRPr="00786838" w:rsidRDefault="00B96C06" w:rsidP="00DF54A3">
                  <w:pPr>
                    <w:jc w:val="both"/>
                    <w:rPr>
                      <w:rFonts w:ascii="Verdana" w:hAnsi="Verdana" w:cs="Vijaya"/>
                      <w:sz w:val="16"/>
                      <w:szCs w:val="16"/>
                    </w:rPr>
                  </w:pPr>
                  <w:r w:rsidRPr="00786838">
                    <w:rPr>
                      <w:rFonts w:ascii="Verdana" w:hAnsi="Verdana" w:cs="Vijaya"/>
                      <w:sz w:val="16"/>
                      <w:szCs w:val="16"/>
                    </w:rPr>
                    <w:t xml:space="preserve">Soldador Termoweld y/o Cadwel o similar que involucre trabajos de soldadura exotérmica  </w:t>
                  </w:r>
                </w:p>
              </w:tc>
            </w:tr>
          </w:tbl>
          <w:p w:rsidR="00B96C06" w:rsidRPr="00422ACB" w:rsidRDefault="00B96C06" w:rsidP="00DF54A3">
            <w:pPr>
              <w:autoSpaceDE w:val="0"/>
              <w:autoSpaceDN w:val="0"/>
              <w:adjustRightInd w:val="0"/>
              <w:jc w:val="both"/>
              <w:rPr>
                <w:rFonts w:ascii="Verdana" w:hAnsi="Verdana"/>
                <w:b/>
                <w:sz w:val="16"/>
                <w:szCs w:val="16"/>
              </w:rPr>
            </w:pPr>
          </w:p>
          <w:p w:rsidR="00B96C06" w:rsidRPr="00422ACB" w:rsidRDefault="00B96C06" w:rsidP="00DF54A3">
            <w:pPr>
              <w:spacing w:line="220" w:lineRule="atLeast"/>
              <w:contextualSpacing/>
              <w:jc w:val="both"/>
              <w:rPr>
                <w:rFonts w:ascii="Verdana" w:hAnsi="Verdana" w:cs="Vijaya"/>
                <w:bCs/>
                <w:sz w:val="16"/>
                <w:szCs w:val="16"/>
              </w:rPr>
            </w:pPr>
            <w:r w:rsidRPr="00422ACB">
              <w:rPr>
                <w:rFonts w:ascii="Verdana" w:hAnsi="Verdana" w:cs="Vijaya"/>
                <w:bCs/>
                <w:sz w:val="16"/>
                <w:szCs w:val="16"/>
              </w:rPr>
              <w:t>(*) Las Obras Similares se encuentran detalladas en el punto Experiencia de la Empresa</w:t>
            </w:r>
          </w:p>
          <w:p w:rsidR="00B96C06" w:rsidRPr="00422ACB" w:rsidRDefault="00B96C06" w:rsidP="00DF54A3">
            <w:pPr>
              <w:autoSpaceDE w:val="0"/>
              <w:autoSpaceDN w:val="0"/>
              <w:adjustRightInd w:val="0"/>
              <w:jc w:val="both"/>
              <w:rPr>
                <w:rFonts w:ascii="Verdana" w:hAnsi="Verdana"/>
                <w:b/>
                <w:sz w:val="16"/>
                <w:szCs w:val="16"/>
              </w:rPr>
            </w:pPr>
          </w:p>
          <w:p w:rsidR="00B96C06" w:rsidRPr="00422ACB" w:rsidRDefault="00B96C06" w:rsidP="00DF54A3">
            <w:pPr>
              <w:spacing w:line="220" w:lineRule="atLeast"/>
              <w:jc w:val="both"/>
              <w:rPr>
                <w:rFonts w:ascii="Verdana" w:hAnsi="Verdana" w:cs="Vijaya"/>
                <w:b/>
                <w:bCs/>
                <w:sz w:val="16"/>
                <w:szCs w:val="16"/>
              </w:rPr>
            </w:pPr>
            <w:r w:rsidRPr="00422ACB">
              <w:rPr>
                <w:rFonts w:ascii="Verdana" w:hAnsi="Verdana" w:cs="Vijaya"/>
                <w:b/>
                <w:bCs/>
                <w:sz w:val="16"/>
                <w:szCs w:val="16"/>
                <w:u w:val="single"/>
              </w:rPr>
              <w:t>NOTA</w:t>
            </w:r>
            <w:r w:rsidRPr="00422ACB">
              <w:rPr>
                <w:rFonts w:ascii="Verdana" w:hAnsi="Verdana" w:cs="Vijaya"/>
                <w:b/>
                <w:bCs/>
                <w:sz w:val="16"/>
                <w:szCs w:val="16"/>
              </w:rPr>
              <w:t xml:space="preserve">: </w:t>
            </w:r>
          </w:p>
          <w:p w:rsidR="00B96C06" w:rsidRPr="00422ACB" w:rsidRDefault="00A93CF9" w:rsidP="00A93CF9">
            <w:pPr>
              <w:spacing w:line="220" w:lineRule="atLeast"/>
              <w:jc w:val="both"/>
              <w:rPr>
                <w:rFonts w:ascii="Verdana" w:hAnsi="Verdana" w:cs="Vijaya"/>
                <w:b/>
                <w:bCs/>
                <w:sz w:val="16"/>
                <w:szCs w:val="16"/>
                <w:u w:val="single"/>
              </w:rPr>
            </w:pPr>
            <w:r>
              <w:rPr>
                <w:rFonts w:ascii="Verdana" w:hAnsi="Verdana" w:cs="Vijaya"/>
                <w:sz w:val="16"/>
                <w:szCs w:val="16"/>
              </w:rPr>
              <w:t xml:space="preserve">1. </w:t>
            </w:r>
            <w:r w:rsidR="00B96C06" w:rsidRPr="00422ACB">
              <w:rPr>
                <w:rFonts w:ascii="Verdana" w:hAnsi="Verdana" w:cs="Vijaya"/>
                <w:sz w:val="16"/>
                <w:szCs w:val="16"/>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B96C06" w:rsidRPr="00422ACB" w:rsidRDefault="00B96C06" w:rsidP="00DF54A3">
            <w:pPr>
              <w:spacing w:line="220" w:lineRule="atLeast"/>
              <w:ind w:left="357"/>
              <w:jc w:val="both"/>
              <w:rPr>
                <w:rFonts w:ascii="Verdana" w:hAnsi="Verdana" w:cs="Vijaya"/>
                <w:b/>
                <w:bCs/>
                <w:sz w:val="16"/>
                <w:szCs w:val="16"/>
                <w:u w:val="single"/>
              </w:rPr>
            </w:pPr>
          </w:p>
          <w:p w:rsidR="00B96C06" w:rsidRPr="00A93CF9" w:rsidRDefault="00A93CF9" w:rsidP="00A93CF9">
            <w:pPr>
              <w:spacing w:line="220" w:lineRule="atLeast"/>
              <w:jc w:val="both"/>
              <w:rPr>
                <w:rFonts w:ascii="Verdana" w:hAnsi="Verdana" w:cs="Vijaya"/>
                <w:sz w:val="16"/>
                <w:szCs w:val="16"/>
              </w:rPr>
            </w:pPr>
            <w:r>
              <w:rPr>
                <w:rFonts w:ascii="Verdana" w:hAnsi="Verdana" w:cs="Vijaya"/>
                <w:sz w:val="16"/>
                <w:szCs w:val="16"/>
              </w:rPr>
              <w:t>2.</w:t>
            </w:r>
            <w:r w:rsidR="00B96C06" w:rsidRPr="00A93CF9">
              <w:rPr>
                <w:rFonts w:ascii="Verdana" w:hAnsi="Verdana" w:cs="Vijaya"/>
                <w:sz w:val="16"/>
                <w:szCs w:val="16"/>
              </w:rPr>
              <w:t>Los Documentos de Respaldo para todos los cargos son:</w:t>
            </w:r>
          </w:p>
          <w:p w:rsidR="00B96C06" w:rsidRPr="00422ACB" w:rsidRDefault="00B96C06" w:rsidP="00DF54A3">
            <w:pPr>
              <w:spacing w:line="220" w:lineRule="atLeast"/>
              <w:ind w:left="357"/>
              <w:jc w:val="both"/>
              <w:rPr>
                <w:rFonts w:ascii="Verdana" w:hAnsi="Verdana" w:cs="Vijaya"/>
                <w:sz w:val="16"/>
                <w:szCs w:val="16"/>
              </w:rPr>
            </w:pPr>
            <w:r w:rsidRPr="00422ACB">
              <w:rPr>
                <w:rFonts w:ascii="Verdana" w:hAnsi="Verdana" w:cs="Vijaya"/>
                <w:sz w:val="16"/>
                <w:szCs w:val="16"/>
              </w:rPr>
              <w:t>CERTIFICADO DE TRABAJO O ACTAS DE RECEPCION DEFINITIVA DE LAS OBRAS, SERVICIOS O FORMULARIO DE CIERRE Y LIQUIDACIÓN DE OBRAS.</w:t>
            </w:r>
          </w:p>
        </w:tc>
      </w:tr>
      <w:tr w:rsidR="00B96C06" w:rsidRPr="00422ACB" w:rsidTr="00DF54A3">
        <w:trPr>
          <w:trHeight w:val="425"/>
        </w:trPr>
        <w:tc>
          <w:tcPr>
            <w:tcW w:w="9339" w:type="dxa"/>
            <w:shd w:val="clear" w:color="auto" w:fill="8DB3E2"/>
            <w:vAlign w:val="center"/>
          </w:tcPr>
          <w:p w:rsidR="00B96C06" w:rsidRPr="00422ACB" w:rsidRDefault="00B96C06" w:rsidP="00DF54A3">
            <w:pPr>
              <w:autoSpaceDE w:val="0"/>
              <w:autoSpaceDN w:val="0"/>
              <w:adjustRightInd w:val="0"/>
              <w:jc w:val="both"/>
              <w:rPr>
                <w:rFonts w:ascii="Verdana" w:hAnsi="Verdana" w:cs="Calibri"/>
                <w:b/>
                <w:sz w:val="16"/>
                <w:szCs w:val="16"/>
              </w:rPr>
            </w:pPr>
            <w:r w:rsidRPr="00422ACB">
              <w:rPr>
                <w:rFonts w:ascii="Verdana" w:hAnsi="Verdana" w:cs="Calibri"/>
                <w:b/>
                <w:sz w:val="16"/>
                <w:szCs w:val="16"/>
              </w:rPr>
              <w:lastRenderedPageBreak/>
              <w:t>PERSONAL TECNICO Y DE APOYO MINIMO REQUERIDO (OBLIGATORIO PERO NO SUJETO A EVALUACION)</w:t>
            </w:r>
          </w:p>
        </w:tc>
      </w:tr>
      <w:tr w:rsidR="00B96C06" w:rsidRPr="00422ACB" w:rsidTr="00DF54A3">
        <w:trPr>
          <w:trHeight w:val="425"/>
        </w:trPr>
        <w:tc>
          <w:tcPr>
            <w:tcW w:w="9339" w:type="dxa"/>
            <w:shd w:val="clear" w:color="auto" w:fill="auto"/>
            <w:vAlign w:val="center"/>
          </w:tcPr>
          <w:tbl>
            <w:tblPr>
              <w:tblpPr w:leftFromText="141" w:rightFromText="141" w:vertAnchor="page" w:horzAnchor="margin" w:tblpY="235"/>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68"/>
              <w:gridCol w:w="4820"/>
              <w:gridCol w:w="1417"/>
            </w:tblGrid>
            <w:tr w:rsidR="00B96C06" w:rsidRPr="00422ACB" w:rsidTr="00DF54A3">
              <w:trPr>
                <w:trHeight w:val="392"/>
              </w:trPr>
              <w:tc>
                <w:tcPr>
                  <w:tcW w:w="562"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B96C06" w:rsidRPr="00422ACB" w:rsidRDefault="00B96C06" w:rsidP="00DF54A3">
                  <w:pPr>
                    <w:jc w:val="center"/>
                    <w:rPr>
                      <w:rFonts w:ascii="Verdana" w:hAnsi="Verdana"/>
                      <w:b/>
                      <w:sz w:val="16"/>
                      <w:szCs w:val="16"/>
                    </w:rPr>
                  </w:pPr>
                  <w:r w:rsidRPr="00422ACB">
                    <w:rPr>
                      <w:rFonts w:ascii="Verdana" w:hAnsi="Verdana"/>
                      <w:b/>
                      <w:sz w:val="16"/>
                      <w:szCs w:val="16"/>
                    </w:rPr>
                    <w:t>N°</w:t>
                  </w:r>
                </w:p>
              </w:tc>
              <w:tc>
                <w:tcPr>
                  <w:tcW w:w="2268" w:type="dxa"/>
                  <w:tcBorders>
                    <w:top w:val="single" w:sz="4" w:space="0" w:color="auto"/>
                    <w:left w:val="single" w:sz="4" w:space="0" w:color="auto"/>
                    <w:bottom w:val="single" w:sz="4" w:space="0" w:color="auto"/>
                    <w:right w:val="single" w:sz="4" w:space="0" w:color="auto"/>
                  </w:tcBorders>
                  <w:shd w:val="clear" w:color="auto" w:fill="5B9BD5"/>
                  <w:vAlign w:val="center"/>
                </w:tcPr>
                <w:p w:rsidR="00B96C06" w:rsidRPr="00422ACB" w:rsidRDefault="00B96C06" w:rsidP="00DF54A3">
                  <w:pPr>
                    <w:jc w:val="center"/>
                    <w:rPr>
                      <w:rFonts w:ascii="Verdana" w:hAnsi="Verdana"/>
                      <w:b/>
                      <w:sz w:val="16"/>
                      <w:szCs w:val="16"/>
                    </w:rPr>
                  </w:pPr>
                  <w:r w:rsidRPr="00422ACB">
                    <w:rPr>
                      <w:rFonts w:ascii="Verdana" w:hAnsi="Verdana"/>
                      <w:b/>
                      <w:sz w:val="16"/>
                      <w:szCs w:val="16"/>
                    </w:rPr>
                    <w:t>CARGO A DESEMPEÑAR</w:t>
                  </w:r>
                </w:p>
              </w:tc>
              <w:tc>
                <w:tcPr>
                  <w:tcW w:w="4820" w:type="dxa"/>
                  <w:tcBorders>
                    <w:top w:val="single" w:sz="4" w:space="0" w:color="auto"/>
                    <w:left w:val="single" w:sz="4" w:space="0" w:color="auto"/>
                    <w:bottom w:val="single" w:sz="4" w:space="0" w:color="auto"/>
                    <w:right w:val="single" w:sz="4" w:space="0" w:color="auto"/>
                  </w:tcBorders>
                  <w:shd w:val="clear" w:color="auto" w:fill="5B9BD5"/>
                  <w:vAlign w:val="center"/>
                </w:tcPr>
                <w:p w:rsidR="00B96C06" w:rsidRPr="00422ACB" w:rsidRDefault="00B96C06" w:rsidP="00DF54A3">
                  <w:pPr>
                    <w:jc w:val="center"/>
                    <w:rPr>
                      <w:rFonts w:ascii="Verdana" w:hAnsi="Verdana"/>
                      <w:b/>
                      <w:sz w:val="16"/>
                      <w:szCs w:val="16"/>
                    </w:rPr>
                  </w:pPr>
                  <w:r w:rsidRPr="00422ACB">
                    <w:rPr>
                      <w:rFonts w:ascii="Verdana" w:hAnsi="Verdana"/>
                      <w:b/>
                      <w:sz w:val="16"/>
                      <w:szCs w:val="16"/>
                    </w:rPr>
                    <w:t>FORMACIÓN</w:t>
                  </w:r>
                </w:p>
              </w:tc>
              <w:tc>
                <w:tcPr>
                  <w:tcW w:w="1417" w:type="dxa"/>
                  <w:tcBorders>
                    <w:top w:val="single" w:sz="4" w:space="0" w:color="auto"/>
                    <w:left w:val="single" w:sz="4" w:space="0" w:color="auto"/>
                    <w:bottom w:val="single" w:sz="4" w:space="0" w:color="auto"/>
                    <w:right w:val="single" w:sz="4" w:space="0" w:color="auto"/>
                  </w:tcBorders>
                  <w:shd w:val="clear" w:color="auto" w:fill="5B9BD5"/>
                  <w:vAlign w:val="center"/>
                </w:tcPr>
                <w:p w:rsidR="00B96C06" w:rsidRPr="00422ACB" w:rsidRDefault="00B96C06" w:rsidP="00DF54A3">
                  <w:pPr>
                    <w:jc w:val="center"/>
                    <w:rPr>
                      <w:rFonts w:ascii="Verdana" w:hAnsi="Verdana"/>
                      <w:b/>
                      <w:sz w:val="16"/>
                      <w:szCs w:val="16"/>
                    </w:rPr>
                  </w:pPr>
                  <w:r w:rsidRPr="00422ACB">
                    <w:rPr>
                      <w:rFonts w:ascii="Verdana" w:hAnsi="Verdana"/>
                      <w:b/>
                      <w:sz w:val="16"/>
                      <w:szCs w:val="16"/>
                    </w:rPr>
                    <w:t>NUMERO DE PERSONAS</w:t>
                  </w:r>
                </w:p>
              </w:tc>
            </w:tr>
            <w:tr w:rsidR="00B96C06" w:rsidRPr="00422ACB" w:rsidTr="00DF54A3">
              <w:trPr>
                <w:trHeight w:val="1297"/>
              </w:trPr>
              <w:tc>
                <w:tcPr>
                  <w:tcW w:w="562" w:type="dxa"/>
                  <w:tcBorders>
                    <w:top w:val="single" w:sz="4" w:space="0" w:color="auto"/>
                    <w:left w:val="single" w:sz="4" w:space="0" w:color="auto"/>
                    <w:bottom w:val="single" w:sz="4" w:space="0" w:color="auto"/>
                    <w:right w:val="single" w:sz="4" w:space="0" w:color="auto"/>
                  </w:tcBorders>
                  <w:vAlign w:val="center"/>
                  <w:hideMark/>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1</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rPr>
                      <w:rFonts w:ascii="Verdana" w:eastAsia="Calibri" w:hAnsi="Verdana" w:cs="Vijaya"/>
                      <w:sz w:val="16"/>
                      <w:szCs w:val="16"/>
                      <w:lang w:val="es-MX"/>
                    </w:rPr>
                  </w:pPr>
                  <w:r w:rsidRPr="00422ACB">
                    <w:rPr>
                      <w:rFonts w:ascii="Verdana" w:hAnsi="Verdana" w:cs="Arial"/>
                      <w:sz w:val="16"/>
                      <w:szCs w:val="16"/>
                      <w:lang w:val="es-BO"/>
                    </w:rPr>
                    <w:t xml:space="preserve"> (</w:t>
                  </w:r>
                  <w:r w:rsidRPr="00422ACB">
                    <w:rPr>
                      <w:rFonts w:ascii="Verdana" w:hAnsi="Verdana" w:cs="Arial"/>
                      <w:sz w:val="16"/>
                      <w:szCs w:val="16"/>
                    </w:rPr>
                    <w:t>Monitor SMS</w:t>
                  </w:r>
                  <w:r w:rsidRPr="00422ACB">
                    <w:rPr>
                      <w:rFonts w:ascii="Verdana" w:hAnsi="Verdana" w:cs="Arial"/>
                      <w:sz w:val="16"/>
                      <w:szCs w:val="16"/>
                      <w:lang w:val="es-BO"/>
                    </w:rPr>
                    <w:t xml:space="preserve">) </w:t>
                  </w:r>
                  <w:r w:rsidRPr="00422ACB">
                    <w:rPr>
                      <w:rFonts w:ascii="Verdana" w:eastAsia="Calibri" w:hAnsi="Verdana" w:cs="Vijaya"/>
                      <w:b w:val="0"/>
                      <w:sz w:val="16"/>
                      <w:szCs w:val="16"/>
                      <w:lang w:val="es-MX"/>
                    </w:rPr>
                    <w:t>Responsable de Seguridad y Medio Ambiente</w:t>
                  </w:r>
                  <w:r>
                    <w:rPr>
                      <w:rFonts w:ascii="Verdana" w:eastAsia="Calibri" w:hAnsi="Verdana" w:cs="Vijaya"/>
                      <w:b w:val="0"/>
                      <w:sz w:val="16"/>
                      <w:szCs w:val="16"/>
                      <w:lang w:val="es-MX"/>
                    </w:rPr>
                    <w:t>.</w:t>
                  </w:r>
                </w:p>
                <w:p w:rsidR="00B96C06" w:rsidRPr="00422ACB" w:rsidRDefault="00B96C06" w:rsidP="00DF54A3">
                  <w:pPr>
                    <w:pStyle w:val="Ttulo1"/>
                    <w:rPr>
                      <w:rFonts w:ascii="Verdana" w:hAnsi="Verdana"/>
                      <w:sz w:val="16"/>
                      <w:szCs w:val="16"/>
                      <w:lang w:val="es-MX"/>
                    </w:rPr>
                  </w:pPr>
                </w:p>
              </w:tc>
              <w:tc>
                <w:tcPr>
                  <w:tcW w:w="4820"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rPr>
                      <w:rFonts w:ascii="Verdana" w:hAnsi="Verdana" w:cs="Calibri"/>
                      <w:sz w:val="16"/>
                      <w:szCs w:val="16"/>
                      <w:lang w:val="es-BO"/>
                    </w:rPr>
                  </w:pPr>
                  <w:r w:rsidRPr="00422ACB">
                    <w:rPr>
                      <w:rFonts w:ascii="Verdana" w:hAnsi="Verdana" w:cs="Calibri"/>
                      <w:sz w:val="16"/>
                      <w:szCs w:val="16"/>
                      <w:lang w:val="es-BO"/>
                    </w:rPr>
                    <w:t>Profesional a nivel licenciatura en ingeniería o Técnico del área Industrial (mecánico, eléctrico, SMS o similares).</w:t>
                  </w:r>
                </w:p>
                <w:p w:rsidR="00B96C06" w:rsidRPr="00422ACB" w:rsidRDefault="00B96C06" w:rsidP="00DF54A3">
                  <w:pPr>
                    <w:jc w:val="both"/>
                    <w:rPr>
                      <w:rFonts w:ascii="Verdana" w:hAnsi="Verdana" w:cs="Calibri"/>
                      <w:sz w:val="16"/>
                      <w:szCs w:val="16"/>
                      <w:lang w:val="es-BO"/>
                    </w:rPr>
                  </w:pPr>
                  <w:r w:rsidRPr="00422ACB">
                    <w:rPr>
                      <w:rFonts w:ascii="Verdana" w:hAnsi="Verdana" w:cs="Calibri"/>
                      <w:sz w:val="16"/>
                      <w:szCs w:val="16"/>
                      <w:lang w:val="es-BO"/>
                    </w:rPr>
                    <w:t>La experiencia solicitada se especifica en el punto “</w:t>
                  </w:r>
                  <w:r w:rsidRPr="00422ACB">
                    <w:rPr>
                      <w:rFonts w:ascii="Verdana" w:hAnsi="Verdana" w:cs="Calibri"/>
                      <w:b/>
                      <w:sz w:val="16"/>
                      <w:szCs w:val="16"/>
                      <w:lang w:val="es-BO"/>
                    </w:rPr>
                    <w:t>II. CONDICIONES REQUERIDAS”</w:t>
                  </w:r>
                  <w:r w:rsidRPr="00422ACB">
                    <w:rPr>
                      <w:rFonts w:ascii="Verdana" w:hAnsi="Verdana" w:cs="Calibri"/>
                      <w:sz w:val="16"/>
                      <w:szCs w:val="16"/>
                      <w:lang w:val="es-BO"/>
                    </w:rPr>
                    <w:t xml:space="preserve"> – </w:t>
                  </w:r>
                  <w:r w:rsidRPr="00422ACB">
                    <w:rPr>
                      <w:rFonts w:ascii="Verdana" w:hAnsi="Verdana" w:cs="Calibri"/>
                      <w:b/>
                      <w:sz w:val="16"/>
                      <w:szCs w:val="16"/>
                      <w:lang w:val="es-BO"/>
                    </w:rPr>
                    <w:t>“</w:t>
                  </w:r>
                  <w:r w:rsidRPr="00422ACB">
                    <w:rPr>
                      <w:rFonts w:ascii="Verdana" w:hAnsi="Verdana"/>
                      <w:b/>
                      <w:sz w:val="16"/>
                      <w:szCs w:val="16"/>
                    </w:rPr>
                    <w:t>DISPOSICIONES DE SEGURIDAD Y SALUD OCUPACIONAL PARA EMPRESAS CONTRATISTA DE YPFB”</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sz w:val="16"/>
                      <w:szCs w:val="16"/>
                    </w:rPr>
                  </w:pPr>
                  <w:r w:rsidRPr="00422ACB">
                    <w:rPr>
                      <w:rFonts w:ascii="Verdana" w:hAnsi="Verdana" w:cs="Arial"/>
                      <w:sz w:val="16"/>
                      <w:szCs w:val="16"/>
                    </w:rPr>
                    <w:t>1</w:t>
                  </w:r>
                </w:p>
              </w:tc>
            </w:tr>
            <w:tr w:rsidR="00B96C06" w:rsidRPr="00422ACB" w:rsidTr="00DF54A3">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2</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spacing w:line="276" w:lineRule="auto"/>
                    <w:jc w:val="both"/>
                    <w:rPr>
                      <w:rFonts w:ascii="Verdana" w:hAnsi="Verdana" w:cs="Calibri"/>
                      <w:b/>
                      <w:sz w:val="16"/>
                      <w:szCs w:val="16"/>
                    </w:rPr>
                  </w:pPr>
                  <w:r w:rsidRPr="00422ACB">
                    <w:rPr>
                      <w:rFonts w:ascii="Verdana" w:hAnsi="Verdana" w:cs="Calibri"/>
                      <w:b/>
                      <w:sz w:val="16"/>
                      <w:szCs w:val="16"/>
                    </w:rPr>
                    <w:t>Inspector de Soldadura</w:t>
                  </w:r>
                </w:p>
              </w:tc>
              <w:tc>
                <w:tcPr>
                  <w:tcW w:w="4820" w:type="dxa"/>
                  <w:tcBorders>
                    <w:top w:val="single" w:sz="4" w:space="0" w:color="auto"/>
                    <w:left w:val="single" w:sz="4" w:space="0" w:color="auto"/>
                    <w:bottom w:val="single" w:sz="4" w:space="0" w:color="auto"/>
                    <w:right w:val="single" w:sz="4" w:space="0" w:color="auto"/>
                  </w:tcBorders>
                </w:tcPr>
                <w:p w:rsidR="00B96C06" w:rsidRPr="00422ACB" w:rsidRDefault="00B96C06" w:rsidP="00DF54A3">
                  <w:pPr>
                    <w:spacing w:line="276" w:lineRule="auto"/>
                    <w:jc w:val="both"/>
                    <w:rPr>
                      <w:rFonts w:ascii="Verdana" w:hAnsi="Verdana" w:cs="Calibri"/>
                      <w:sz w:val="16"/>
                      <w:szCs w:val="16"/>
                    </w:rPr>
                  </w:pPr>
                  <w:r w:rsidRPr="00422ACB">
                    <w:rPr>
                      <w:rFonts w:ascii="Calibri" w:hAnsi="Calibri" w:cs="Calibri"/>
                      <w:sz w:val="16"/>
                      <w:szCs w:val="16"/>
                    </w:rPr>
                    <w:t>Personal certificado como inspector de soldadura nivel II AWS o equivalente</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Arial"/>
                      <w:sz w:val="16"/>
                      <w:szCs w:val="16"/>
                    </w:rPr>
                  </w:pPr>
                  <w:r w:rsidRPr="00422ACB">
                    <w:rPr>
                      <w:rFonts w:ascii="Verdana" w:hAnsi="Verdana" w:cs="Arial"/>
                      <w:sz w:val="16"/>
                      <w:szCs w:val="16"/>
                    </w:rPr>
                    <w:t>1</w:t>
                  </w:r>
                </w:p>
              </w:tc>
            </w:tr>
            <w:tr w:rsidR="00B96C06" w:rsidRPr="00422ACB" w:rsidTr="00DF54A3">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3</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rPr>
                      <w:rFonts w:ascii="Verdana" w:hAnsi="Verdana" w:cs="Arial"/>
                      <w:sz w:val="16"/>
                      <w:szCs w:val="16"/>
                      <w:lang w:val="es-BO"/>
                    </w:rPr>
                  </w:pPr>
                  <w:r w:rsidRPr="00422ACB">
                    <w:rPr>
                      <w:rFonts w:ascii="Verdana" w:hAnsi="Verdana" w:cs="Arial"/>
                      <w:sz w:val="16"/>
                      <w:szCs w:val="16"/>
                      <w:lang w:val="es-BO"/>
                    </w:rPr>
                    <w:t>Capataz</w:t>
                  </w:r>
                </w:p>
              </w:tc>
              <w:tc>
                <w:tcPr>
                  <w:tcW w:w="4820"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Calibri"/>
                      <w:sz w:val="16"/>
                      <w:szCs w:val="16"/>
                      <w:lang w:val="es-BO"/>
                    </w:rPr>
                  </w:pPr>
                  <w:r w:rsidRPr="00422ACB">
                    <w:rPr>
                      <w:rFonts w:ascii="Verdana" w:hAnsi="Verdana" w:cs="Calibri"/>
                      <w:sz w:val="16"/>
                      <w:szCs w:val="16"/>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Arial"/>
                      <w:sz w:val="16"/>
                      <w:szCs w:val="16"/>
                    </w:rPr>
                  </w:pPr>
                  <w:r w:rsidRPr="00422ACB">
                    <w:rPr>
                      <w:rFonts w:ascii="Verdana" w:hAnsi="Verdana" w:cs="Arial"/>
                      <w:sz w:val="16"/>
                      <w:szCs w:val="16"/>
                    </w:rPr>
                    <w:t>1</w:t>
                  </w:r>
                </w:p>
              </w:tc>
            </w:tr>
            <w:tr w:rsidR="00B96C06" w:rsidRPr="00422ACB" w:rsidTr="00DF54A3">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4</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rPr>
                      <w:rFonts w:ascii="Verdana" w:hAnsi="Verdana" w:cs="Arial"/>
                      <w:sz w:val="16"/>
                      <w:szCs w:val="16"/>
                      <w:lang w:val="es-BO"/>
                    </w:rPr>
                  </w:pPr>
                  <w:r w:rsidRPr="00422ACB">
                    <w:rPr>
                      <w:rFonts w:ascii="Verdana" w:hAnsi="Verdana" w:cs="Arial"/>
                      <w:sz w:val="16"/>
                      <w:szCs w:val="16"/>
                      <w:lang w:val="es-BO"/>
                    </w:rPr>
                    <w:t>Albañil</w:t>
                  </w:r>
                </w:p>
              </w:tc>
              <w:tc>
                <w:tcPr>
                  <w:tcW w:w="4820"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Calibri"/>
                      <w:sz w:val="16"/>
                      <w:szCs w:val="16"/>
                      <w:lang w:val="es-BO"/>
                    </w:rPr>
                  </w:pPr>
                  <w:r w:rsidRPr="00422ACB">
                    <w:rPr>
                      <w:rFonts w:ascii="Verdana" w:hAnsi="Verdana" w:cs="Calibri"/>
                      <w:sz w:val="16"/>
                      <w:szCs w:val="16"/>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Arial"/>
                      <w:sz w:val="16"/>
                      <w:szCs w:val="16"/>
                    </w:rPr>
                  </w:pPr>
                  <w:r w:rsidRPr="00422ACB">
                    <w:rPr>
                      <w:rFonts w:ascii="Verdana" w:hAnsi="Verdana" w:cs="Arial"/>
                      <w:sz w:val="16"/>
                      <w:szCs w:val="16"/>
                    </w:rPr>
                    <w:t>1</w:t>
                  </w:r>
                </w:p>
              </w:tc>
            </w:tr>
            <w:tr w:rsidR="00B96C06" w:rsidRPr="00422ACB" w:rsidTr="00DF54A3">
              <w:trPr>
                <w:trHeight w:val="280"/>
              </w:trPr>
              <w:tc>
                <w:tcPr>
                  <w:tcW w:w="562"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5</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rPr>
                      <w:rFonts w:ascii="Verdana" w:hAnsi="Verdana" w:cs="Arial"/>
                      <w:sz w:val="16"/>
                      <w:szCs w:val="16"/>
                      <w:lang w:val="es-BO"/>
                    </w:rPr>
                  </w:pPr>
                  <w:r w:rsidRPr="00422ACB">
                    <w:rPr>
                      <w:rFonts w:ascii="Verdana" w:hAnsi="Verdana" w:cs="Arial"/>
                      <w:sz w:val="16"/>
                      <w:szCs w:val="16"/>
                      <w:lang w:val="es-BO"/>
                    </w:rPr>
                    <w:t>Ayudante de Albañil</w:t>
                  </w:r>
                </w:p>
              </w:tc>
              <w:tc>
                <w:tcPr>
                  <w:tcW w:w="4820"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Calibri"/>
                      <w:sz w:val="16"/>
                      <w:szCs w:val="16"/>
                      <w:lang w:val="es-BO"/>
                    </w:rPr>
                  </w:pPr>
                  <w:r w:rsidRPr="00422ACB">
                    <w:rPr>
                      <w:rFonts w:ascii="Verdana" w:hAnsi="Verdana" w:cs="Calibri"/>
                      <w:sz w:val="16"/>
                      <w:szCs w:val="16"/>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Arial"/>
                      <w:sz w:val="16"/>
                      <w:szCs w:val="16"/>
                    </w:rPr>
                  </w:pPr>
                  <w:r w:rsidRPr="00422ACB">
                    <w:rPr>
                      <w:rFonts w:ascii="Verdana" w:hAnsi="Verdana" w:cs="Arial"/>
                      <w:sz w:val="16"/>
                      <w:szCs w:val="16"/>
                    </w:rPr>
                    <w:t>1</w:t>
                  </w:r>
                </w:p>
              </w:tc>
            </w:tr>
            <w:tr w:rsidR="00B96C06" w:rsidRPr="00422ACB" w:rsidTr="00DF54A3">
              <w:trPr>
                <w:trHeight w:val="132"/>
              </w:trPr>
              <w:tc>
                <w:tcPr>
                  <w:tcW w:w="562"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6</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rPr>
                      <w:rFonts w:ascii="Verdana" w:hAnsi="Verdana" w:cs="Arial"/>
                      <w:sz w:val="16"/>
                      <w:szCs w:val="16"/>
                      <w:lang w:val="es-BO"/>
                    </w:rPr>
                  </w:pPr>
                  <w:r w:rsidRPr="00422ACB">
                    <w:rPr>
                      <w:rFonts w:ascii="Verdana" w:hAnsi="Verdana" w:cs="Arial"/>
                      <w:sz w:val="16"/>
                      <w:szCs w:val="16"/>
                      <w:lang w:val="es-BO"/>
                    </w:rPr>
                    <w:t>Peón</w:t>
                  </w:r>
                </w:p>
              </w:tc>
              <w:tc>
                <w:tcPr>
                  <w:tcW w:w="4820"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Calibri"/>
                      <w:sz w:val="16"/>
                      <w:szCs w:val="16"/>
                      <w:lang w:val="es-BO"/>
                    </w:rPr>
                  </w:pPr>
                  <w:r w:rsidRPr="00422ACB">
                    <w:rPr>
                      <w:rFonts w:ascii="Verdana" w:hAnsi="Verdana" w:cs="Calibri"/>
                      <w:sz w:val="16"/>
                      <w:szCs w:val="16"/>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Arial"/>
                      <w:sz w:val="16"/>
                      <w:szCs w:val="16"/>
                    </w:rPr>
                  </w:pPr>
                  <w:r w:rsidRPr="00422ACB">
                    <w:rPr>
                      <w:rFonts w:ascii="Verdana" w:hAnsi="Verdana" w:cs="Arial"/>
                      <w:sz w:val="16"/>
                      <w:szCs w:val="16"/>
                    </w:rPr>
                    <w:t>1</w:t>
                  </w:r>
                </w:p>
              </w:tc>
            </w:tr>
            <w:tr w:rsidR="00B96C06" w:rsidRPr="00422ACB" w:rsidTr="00DF54A3">
              <w:trPr>
                <w:trHeight w:val="132"/>
              </w:trPr>
              <w:tc>
                <w:tcPr>
                  <w:tcW w:w="562"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jc w:val="center"/>
                    <w:rPr>
                      <w:rFonts w:ascii="Verdana" w:hAnsi="Verdana"/>
                      <w:sz w:val="16"/>
                      <w:szCs w:val="16"/>
                      <w:lang w:val="es-BO"/>
                    </w:rPr>
                  </w:pPr>
                  <w:r w:rsidRPr="00422ACB">
                    <w:rPr>
                      <w:rFonts w:ascii="Verdana" w:hAnsi="Verdana"/>
                      <w:sz w:val="16"/>
                      <w:szCs w:val="16"/>
                      <w:lang w:val="es-BO"/>
                    </w:rPr>
                    <w:t>7</w:t>
                  </w:r>
                </w:p>
              </w:tc>
              <w:tc>
                <w:tcPr>
                  <w:tcW w:w="2268"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pStyle w:val="Ttulo1"/>
                    <w:rPr>
                      <w:rFonts w:ascii="Verdana" w:hAnsi="Verdana" w:cs="Arial"/>
                      <w:sz w:val="16"/>
                      <w:szCs w:val="16"/>
                      <w:lang w:val="es-BO"/>
                    </w:rPr>
                  </w:pPr>
                  <w:r w:rsidRPr="00422ACB">
                    <w:rPr>
                      <w:rFonts w:ascii="Verdana" w:hAnsi="Verdana" w:cs="Arial"/>
                      <w:sz w:val="16"/>
                      <w:szCs w:val="16"/>
                      <w:lang w:val="es-BO"/>
                    </w:rPr>
                    <w:t>Conductor</w:t>
                  </w:r>
                </w:p>
              </w:tc>
              <w:tc>
                <w:tcPr>
                  <w:tcW w:w="4820"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Calibri"/>
                      <w:sz w:val="16"/>
                      <w:szCs w:val="16"/>
                      <w:lang w:val="es-BO"/>
                    </w:rPr>
                  </w:pPr>
                  <w:r w:rsidRPr="00422ACB">
                    <w:rPr>
                      <w:rFonts w:ascii="Verdana" w:hAnsi="Verdana" w:cs="Calibri"/>
                      <w:sz w:val="16"/>
                      <w:szCs w:val="16"/>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B96C06" w:rsidRPr="00422ACB" w:rsidRDefault="00B96C06" w:rsidP="00DF54A3">
                  <w:pPr>
                    <w:jc w:val="center"/>
                    <w:rPr>
                      <w:rFonts w:ascii="Verdana" w:hAnsi="Verdana" w:cs="Arial"/>
                      <w:sz w:val="16"/>
                      <w:szCs w:val="16"/>
                    </w:rPr>
                  </w:pPr>
                  <w:r w:rsidRPr="00422ACB">
                    <w:rPr>
                      <w:rFonts w:ascii="Verdana" w:hAnsi="Verdana" w:cs="Arial"/>
                      <w:sz w:val="16"/>
                      <w:szCs w:val="16"/>
                    </w:rPr>
                    <w:t>1</w:t>
                  </w:r>
                </w:p>
              </w:tc>
            </w:tr>
          </w:tbl>
          <w:p w:rsidR="00B96C06" w:rsidRPr="00422ACB" w:rsidRDefault="00B96C06" w:rsidP="00DF54A3">
            <w:pPr>
              <w:autoSpaceDE w:val="0"/>
              <w:autoSpaceDN w:val="0"/>
              <w:adjustRightInd w:val="0"/>
              <w:jc w:val="both"/>
              <w:rPr>
                <w:rFonts w:ascii="Verdana" w:hAnsi="Verdana" w:cs="Calibri"/>
                <w:sz w:val="16"/>
                <w:szCs w:val="16"/>
                <w:lang w:val="es-BO"/>
              </w:rPr>
            </w:pPr>
          </w:p>
        </w:tc>
      </w:tr>
      <w:tr w:rsidR="00B96C06" w:rsidRPr="00422ACB" w:rsidTr="00DF54A3">
        <w:trPr>
          <w:trHeight w:val="244"/>
        </w:trPr>
        <w:tc>
          <w:tcPr>
            <w:tcW w:w="9339" w:type="dxa"/>
            <w:shd w:val="clear" w:color="auto" w:fill="8DB3E2"/>
            <w:vAlign w:val="center"/>
          </w:tcPr>
          <w:p w:rsidR="00B96C06" w:rsidRPr="00422ACB" w:rsidRDefault="00B96C06" w:rsidP="00DF54A3">
            <w:pPr>
              <w:autoSpaceDE w:val="0"/>
              <w:autoSpaceDN w:val="0"/>
              <w:adjustRightInd w:val="0"/>
              <w:jc w:val="both"/>
              <w:rPr>
                <w:rFonts w:ascii="Verdana" w:hAnsi="Verdana" w:cs="Calibri"/>
                <w:b/>
                <w:sz w:val="16"/>
                <w:szCs w:val="16"/>
              </w:rPr>
            </w:pPr>
            <w:r w:rsidRPr="00422ACB">
              <w:rPr>
                <w:rFonts w:ascii="Verdana" w:hAnsi="Verdana"/>
                <w:b/>
                <w:sz w:val="16"/>
                <w:szCs w:val="16"/>
              </w:rPr>
              <w:t>ORGANIGRAMA</w:t>
            </w:r>
          </w:p>
        </w:tc>
      </w:tr>
      <w:tr w:rsidR="00B96C06" w:rsidRPr="00422ACB" w:rsidTr="00DF54A3">
        <w:trPr>
          <w:trHeight w:val="425"/>
        </w:trPr>
        <w:tc>
          <w:tcPr>
            <w:tcW w:w="9339" w:type="dxa"/>
            <w:shd w:val="clear" w:color="auto" w:fill="auto"/>
            <w:vAlign w:val="center"/>
          </w:tcPr>
          <w:p w:rsidR="00B96C06" w:rsidRPr="00422ACB" w:rsidRDefault="00B96C06" w:rsidP="00DF54A3">
            <w:pPr>
              <w:rPr>
                <w:rFonts w:ascii="Verdana" w:hAnsi="Verdana"/>
                <w:b/>
                <w:sz w:val="16"/>
                <w:szCs w:val="16"/>
              </w:rPr>
            </w:pPr>
            <w:r w:rsidRPr="00422ACB">
              <w:rPr>
                <w:rFonts w:ascii="Verdana" w:hAnsi="Verdana"/>
                <w:sz w:val="16"/>
                <w:szCs w:val="16"/>
              </w:rPr>
              <w:t>La empresa proponente deberá presentar un organigrama que contemple en su estructura a todo el personal comprometido para la ejecución del servicio.</w:t>
            </w:r>
          </w:p>
        </w:tc>
      </w:tr>
      <w:tr w:rsidR="00B96C06" w:rsidRPr="00422ACB" w:rsidTr="00DF54A3">
        <w:trPr>
          <w:trHeight w:val="269"/>
        </w:trPr>
        <w:tc>
          <w:tcPr>
            <w:tcW w:w="9339" w:type="dxa"/>
            <w:shd w:val="clear" w:color="auto" w:fill="8DB3E2"/>
            <w:vAlign w:val="center"/>
          </w:tcPr>
          <w:p w:rsidR="00B96C06" w:rsidRPr="00422ACB" w:rsidRDefault="00B96C06" w:rsidP="00DF54A3">
            <w:pPr>
              <w:rPr>
                <w:rFonts w:ascii="Verdana" w:hAnsi="Verdana"/>
                <w:sz w:val="16"/>
                <w:szCs w:val="16"/>
              </w:rPr>
            </w:pPr>
            <w:r w:rsidRPr="00422ACB">
              <w:rPr>
                <w:rFonts w:ascii="Verdana" w:hAnsi="Verdana"/>
                <w:b/>
                <w:sz w:val="16"/>
                <w:szCs w:val="16"/>
              </w:rPr>
              <w:t>NUMERO DE FRENTES A UTILIZAR</w:t>
            </w:r>
          </w:p>
        </w:tc>
      </w:tr>
      <w:tr w:rsidR="00B96C06" w:rsidRPr="00422ACB" w:rsidTr="00DF54A3">
        <w:trPr>
          <w:trHeight w:val="425"/>
        </w:trPr>
        <w:tc>
          <w:tcPr>
            <w:tcW w:w="9339" w:type="dxa"/>
            <w:shd w:val="clear" w:color="auto" w:fill="auto"/>
            <w:vAlign w:val="center"/>
          </w:tcPr>
          <w:p w:rsidR="00B96C06" w:rsidRPr="00422ACB" w:rsidRDefault="00B96C06" w:rsidP="00DF54A3">
            <w:pPr>
              <w:rPr>
                <w:rFonts w:ascii="Verdana" w:hAnsi="Verdana"/>
                <w:b/>
                <w:sz w:val="16"/>
                <w:szCs w:val="16"/>
              </w:rPr>
            </w:pPr>
            <w:r>
              <w:rPr>
                <w:rFonts w:ascii="Verdana" w:eastAsia="Calibri" w:hAnsi="Verdana" w:cs="Vijaya"/>
                <w:color w:val="000000"/>
                <w:sz w:val="16"/>
                <w:szCs w:val="16"/>
                <w:lang w:val="es-BO"/>
              </w:rPr>
              <w:t>La</w:t>
            </w:r>
            <w:r w:rsidRPr="00422ACB">
              <w:rPr>
                <w:rFonts w:ascii="Verdana" w:eastAsia="Calibri" w:hAnsi="Verdana" w:cs="Vijaya"/>
                <w:color w:val="000000"/>
                <w:sz w:val="16"/>
                <w:szCs w:val="16"/>
                <w:lang w:val="es-BO"/>
              </w:rPr>
              <w:t xml:space="preserve"> empresa proponente deberá contemplar mínimamente 1 frente de trabajo para la prestación del servicio.</w:t>
            </w:r>
          </w:p>
        </w:tc>
      </w:tr>
      <w:tr w:rsidR="00B96C06" w:rsidRPr="00422ACB" w:rsidTr="00DF54A3">
        <w:trPr>
          <w:trHeight w:val="278"/>
        </w:trPr>
        <w:tc>
          <w:tcPr>
            <w:tcW w:w="9339" w:type="dxa"/>
            <w:shd w:val="clear" w:color="auto" w:fill="8DB3E2"/>
            <w:vAlign w:val="center"/>
          </w:tcPr>
          <w:p w:rsidR="00B96C06" w:rsidRPr="00422ACB" w:rsidRDefault="00B96C06" w:rsidP="00DF54A3">
            <w:pPr>
              <w:rPr>
                <w:rFonts w:ascii="Verdana" w:hAnsi="Verdana" w:cs="Vijaya"/>
                <w:b/>
                <w:bCs/>
                <w:sz w:val="16"/>
                <w:szCs w:val="16"/>
              </w:rPr>
            </w:pPr>
            <w:r w:rsidRPr="00422ACB">
              <w:rPr>
                <w:rFonts w:ascii="Verdana" w:hAnsi="Verdana"/>
                <w:b/>
                <w:sz w:val="16"/>
                <w:szCs w:val="16"/>
              </w:rPr>
              <w:t>CRONOGRAMA</w:t>
            </w:r>
          </w:p>
        </w:tc>
      </w:tr>
      <w:tr w:rsidR="00B96C06" w:rsidRPr="00422ACB" w:rsidTr="00DF54A3">
        <w:trPr>
          <w:trHeight w:val="430"/>
        </w:trPr>
        <w:tc>
          <w:tcPr>
            <w:tcW w:w="9339" w:type="dxa"/>
            <w:shd w:val="clear" w:color="auto" w:fill="auto"/>
          </w:tcPr>
          <w:p w:rsidR="00B96C06" w:rsidRPr="00422ACB" w:rsidRDefault="00B96C06" w:rsidP="00DF54A3">
            <w:pPr>
              <w:spacing w:line="220" w:lineRule="atLeast"/>
              <w:jc w:val="both"/>
              <w:rPr>
                <w:rFonts w:ascii="Verdana" w:eastAsia="Calibri" w:hAnsi="Verdana" w:cs="Vijaya"/>
                <w:color w:val="000000"/>
                <w:sz w:val="16"/>
                <w:szCs w:val="16"/>
              </w:rPr>
            </w:pPr>
            <w:r w:rsidRPr="00422ACB">
              <w:rPr>
                <w:rFonts w:ascii="Verdana" w:eastAsia="Calibri" w:hAnsi="Verdana" w:cs="Vijaya"/>
                <w:color w:val="000000"/>
                <w:sz w:val="16"/>
                <w:szCs w:val="16"/>
                <w:lang w:val="es-BO"/>
              </w:rPr>
              <w:t xml:space="preserve">La empresa proponente deberá presentar un cronograma de actividades requeridos en el presente documento, este deberá elaborarse en un diagrama de barras Gantt que permita apreciar la ruta crítica de ejecución del servicio, el mismo deberá detallar todos los trabajos a realizar hasta la conclusión del servicio. </w:t>
            </w:r>
            <w:r w:rsidRPr="00422ACB">
              <w:rPr>
                <w:rFonts w:ascii="Verdana" w:eastAsia="Arial Unicode MS" w:hAnsi="Verdana" w:cs="Vijaya"/>
                <w:bCs/>
                <w:sz w:val="16"/>
                <w:szCs w:val="16"/>
                <w:lang w:val="es-BO"/>
              </w:rPr>
              <w:t xml:space="preserve">Así mismo se debe considerar que la empresa contratista podrá realizar trabajos fuera de los días programados siempre y cuando el Fiscal de Servicio lo autorice, aclarando que todo día trabajado será computado. </w:t>
            </w:r>
          </w:p>
        </w:tc>
      </w:tr>
    </w:tbl>
    <w:p w:rsidR="00B96C06" w:rsidRDefault="00B96C06" w:rsidP="00B96C06">
      <w:pPr>
        <w:rPr>
          <w:rFonts w:ascii="Calibri" w:hAnsi="Calibri" w:cs="Calibri"/>
          <w:sz w:val="22"/>
          <w:szCs w:val="22"/>
        </w:rPr>
      </w:pPr>
    </w:p>
    <w:p w:rsidR="00B96C06" w:rsidRDefault="00B96C06" w:rsidP="00B96C06">
      <w:pPr>
        <w:rPr>
          <w:rFonts w:ascii="Calibri" w:hAnsi="Calibri" w:cs="Calibri"/>
          <w:sz w:val="22"/>
          <w:szCs w:val="22"/>
        </w:rPr>
      </w:pPr>
    </w:p>
    <w:p w:rsidR="00B96C06" w:rsidRDefault="00B96C06" w:rsidP="00B96C06">
      <w:pPr>
        <w:rPr>
          <w:rFonts w:ascii="Calibri" w:hAnsi="Calibri" w:cs="Calibri"/>
          <w:sz w:val="22"/>
          <w:szCs w:val="22"/>
        </w:rPr>
      </w:pPr>
    </w:p>
    <w:p w:rsidR="00B96C06" w:rsidRDefault="00B96C06" w:rsidP="00B96C06">
      <w:pPr>
        <w:rPr>
          <w:rFonts w:ascii="Calibri" w:hAnsi="Calibri" w:cs="Calibri"/>
          <w:sz w:val="22"/>
          <w:szCs w:val="22"/>
        </w:rPr>
      </w:pPr>
    </w:p>
    <w:p w:rsidR="00B96C06" w:rsidRPr="003E5280" w:rsidRDefault="00B96C06" w:rsidP="00817C49">
      <w:pPr>
        <w:pStyle w:val="Prrafodelista"/>
        <w:numPr>
          <w:ilvl w:val="0"/>
          <w:numId w:val="31"/>
        </w:numPr>
        <w:ind w:left="720" w:hanging="567"/>
        <w:contextualSpacing/>
        <w:jc w:val="both"/>
        <w:rPr>
          <w:rFonts w:ascii="Calibri" w:hAnsi="Calibri" w:cs="Calibri"/>
          <w:b/>
          <w:sz w:val="22"/>
          <w:szCs w:val="22"/>
        </w:rPr>
      </w:pPr>
      <w:r w:rsidRPr="003E5280">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96C06" w:rsidRPr="001E72B5" w:rsidTr="00C2520E">
        <w:trPr>
          <w:trHeight w:val="454"/>
        </w:trPr>
        <w:tc>
          <w:tcPr>
            <w:tcW w:w="9113" w:type="dxa"/>
            <w:shd w:val="clear" w:color="auto" w:fill="8DB3E2"/>
            <w:vAlign w:val="center"/>
          </w:tcPr>
          <w:p w:rsidR="00B96C06" w:rsidRPr="001E72B5" w:rsidRDefault="00B96C06" w:rsidP="00DF54A3">
            <w:pPr>
              <w:rPr>
                <w:rFonts w:ascii="Verdana" w:hAnsi="Verdana" w:cs="Calibri"/>
                <w:sz w:val="18"/>
                <w:szCs w:val="18"/>
              </w:rPr>
            </w:pPr>
            <w:r w:rsidRPr="003E5280">
              <w:rPr>
                <w:rFonts w:ascii="Verdana" w:hAnsi="Verdana" w:cs="Calibri"/>
                <w:b/>
                <w:bCs/>
                <w:sz w:val="18"/>
                <w:szCs w:val="18"/>
                <w:lang w:eastAsia="es-BO"/>
              </w:rPr>
              <w:t xml:space="preserve"> </w:t>
            </w:r>
            <w:r w:rsidRPr="001E72B5">
              <w:rPr>
                <w:rFonts w:ascii="Verdana" w:hAnsi="Verdana" w:cs="Calibri"/>
                <w:b/>
                <w:bCs/>
                <w:sz w:val="18"/>
                <w:szCs w:val="18"/>
              </w:rPr>
              <w:t xml:space="preserve">FORMA DE PAGO </w:t>
            </w:r>
          </w:p>
        </w:tc>
      </w:tr>
      <w:tr w:rsidR="00B96C06" w:rsidRPr="001E72B5" w:rsidTr="00C2520E">
        <w:trPr>
          <w:trHeight w:val="1095"/>
        </w:trPr>
        <w:tc>
          <w:tcPr>
            <w:tcW w:w="9113" w:type="dxa"/>
            <w:shd w:val="clear" w:color="auto" w:fill="auto"/>
            <w:vAlign w:val="center"/>
          </w:tcPr>
          <w:p w:rsidR="00B96C06" w:rsidRDefault="00B96C06" w:rsidP="00DF54A3">
            <w:pPr>
              <w:autoSpaceDE w:val="0"/>
              <w:autoSpaceDN w:val="0"/>
              <w:adjustRightInd w:val="0"/>
              <w:jc w:val="both"/>
              <w:rPr>
                <w:rFonts w:ascii="Verdana" w:hAnsi="Verdana" w:cs="Calibri"/>
                <w:color w:val="0070C0"/>
                <w:sz w:val="18"/>
                <w:szCs w:val="18"/>
              </w:rPr>
            </w:pPr>
          </w:p>
          <w:p w:rsidR="00B96C06" w:rsidRPr="0033540E" w:rsidRDefault="00B96C06" w:rsidP="00DF54A3">
            <w:pPr>
              <w:autoSpaceDE w:val="0"/>
              <w:autoSpaceDN w:val="0"/>
              <w:adjustRightInd w:val="0"/>
              <w:jc w:val="both"/>
              <w:rPr>
                <w:rFonts w:ascii="Verdana" w:hAnsi="Verdana" w:cs="Calibri"/>
                <w:sz w:val="18"/>
                <w:szCs w:val="18"/>
              </w:rPr>
            </w:pPr>
            <w:r w:rsidRPr="0033540E">
              <w:rPr>
                <w:rFonts w:ascii="Verdana" w:hAnsi="Verdana" w:cs="Calibri"/>
                <w:sz w:val="18"/>
                <w:szCs w:val="18"/>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B96C06" w:rsidRPr="0033540E" w:rsidRDefault="00B96C06" w:rsidP="00DF54A3">
            <w:pPr>
              <w:autoSpaceDE w:val="0"/>
              <w:autoSpaceDN w:val="0"/>
              <w:adjustRightInd w:val="0"/>
              <w:jc w:val="both"/>
              <w:rPr>
                <w:rFonts w:ascii="Verdana" w:hAnsi="Verdana" w:cs="Calibri"/>
                <w:sz w:val="18"/>
                <w:szCs w:val="18"/>
              </w:rPr>
            </w:pPr>
          </w:p>
          <w:p w:rsidR="00B96C06" w:rsidRPr="0033540E" w:rsidRDefault="00B96C06" w:rsidP="00DF54A3">
            <w:pPr>
              <w:autoSpaceDE w:val="0"/>
              <w:autoSpaceDN w:val="0"/>
              <w:adjustRightInd w:val="0"/>
              <w:jc w:val="both"/>
              <w:rPr>
                <w:rFonts w:ascii="Verdana" w:hAnsi="Verdana" w:cs="Calibri"/>
                <w:sz w:val="18"/>
                <w:szCs w:val="18"/>
              </w:rPr>
            </w:pPr>
            <w:r w:rsidRPr="0033540E">
              <w:rPr>
                <w:rFonts w:ascii="Verdana" w:hAnsi="Verdana" w:cs="Calibri"/>
                <w:sz w:val="18"/>
                <w:szCs w:val="18"/>
              </w:rPr>
              <w:t xml:space="preserve">A este fin dentro de los cinco (05) días hábiles siguientes a cada solicitud de pago, el contratista presentará al </w:t>
            </w:r>
            <w:r>
              <w:rPr>
                <w:rFonts w:ascii="Verdana" w:hAnsi="Verdana" w:cs="Calibri"/>
                <w:sz w:val="18"/>
                <w:szCs w:val="18"/>
              </w:rPr>
              <w:t>F</w:t>
            </w:r>
            <w:r w:rsidRPr="0033540E">
              <w:rPr>
                <w:rFonts w:ascii="Verdana" w:hAnsi="Verdana" w:cs="Calibri"/>
                <w:sz w:val="18"/>
                <w:szCs w:val="18"/>
              </w:rPr>
              <w:t>iscal de servicio, para su revisión en versión definitiva, una planilla o certificado de pago debidamente firmado en cuatro (04)</w:t>
            </w:r>
            <w:r>
              <w:rPr>
                <w:rFonts w:ascii="Verdana" w:hAnsi="Verdana" w:cs="Calibri"/>
                <w:sz w:val="18"/>
                <w:szCs w:val="18"/>
              </w:rPr>
              <w:t xml:space="preserve"> </w:t>
            </w:r>
            <w:r w:rsidRPr="0033540E">
              <w:rPr>
                <w:rFonts w:ascii="Verdana" w:hAnsi="Verdana" w:cs="Calibri"/>
                <w:sz w:val="18"/>
                <w:szCs w:val="18"/>
              </w:rPr>
              <w:t>ejemplares</w:t>
            </w:r>
            <w:r>
              <w:rPr>
                <w:rFonts w:ascii="Verdana" w:hAnsi="Verdana" w:cs="Calibri"/>
                <w:sz w:val="18"/>
                <w:szCs w:val="18"/>
              </w:rPr>
              <w:t xml:space="preserve"> (un original,</w:t>
            </w:r>
            <w:r w:rsidRPr="0033540E">
              <w:rPr>
                <w:rFonts w:ascii="Verdana" w:hAnsi="Verdana" w:cs="Calibri"/>
                <w:sz w:val="18"/>
                <w:szCs w:val="18"/>
              </w:rPr>
              <w:t xml:space="preserve"> tres copias</w:t>
            </w:r>
            <w:r>
              <w:rPr>
                <w:rFonts w:ascii="Verdana" w:hAnsi="Verdana" w:cs="Calibri"/>
                <w:sz w:val="18"/>
                <w:szCs w:val="18"/>
              </w:rPr>
              <w:t>)</w:t>
            </w:r>
            <w:r w:rsidRPr="0033540E">
              <w:rPr>
                <w:rFonts w:ascii="Verdana" w:hAnsi="Verdana" w:cs="Calibri"/>
                <w:sz w:val="18"/>
                <w:szCs w:val="18"/>
              </w:rPr>
              <w:t xml:space="preserve">, con los respaldos técnicos que requiera el </w:t>
            </w:r>
            <w:r>
              <w:rPr>
                <w:rFonts w:ascii="Verdana" w:hAnsi="Verdana" w:cs="Calibri"/>
                <w:sz w:val="18"/>
                <w:szCs w:val="18"/>
              </w:rPr>
              <w:t>F</w:t>
            </w:r>
            <w:r w:rsidRPr="0033540E">
              <w:rPr>
                <w:rFonts w:ascii="Verdana" w:hAnsi="Verdana" w:cs="Calibri"/>
                <w:sz w:val="18"/>
                <w:szCs w:val="18"/>
              </w:rPr>
              <w:t>iscal de servicio</w:t>
            </w:r>
            <w:r>
              <w:rPr>
                <w:rFonts w:ascii="Verdana" w:hAnsi="Verdana" w:cs="Calibri"/>
                <w:sz w:val="18"/>
                <w:szCs w:val="18"/>
              </w:rPr>
              <w:t xml:space="preserve">, </w:t>
            </w:r>
            <w:r w:rsidRPr="0033540E">
              <w:rPr>
                <w:rFonts w:ascii="Verdana" w:hAnsi="Verdana" w:cs="Calibri"/>
                <w:sz w:val="18"/>
                <w:szCs w:val="18"/>
              </w:rPr>
              <w:t>fecha</w:t>
            </w:r>
            <w:r>
              <w:rPr>
                <w:rFonts w:ascii="Verdana" w:hAnsi="Verdana" w:cs="Calibri"/>
                <w:sz w:val="18"/>
                <w:szCs w:val="18"/>
              </w:rPr>
              <w:t>do</w:t>
            </w:r>
            <w:r w:rsidRPr="0033540E">
              <w:rPr>
                <w:rFonts w:ascii="Verdana" w:hAnsi="Verdana" w:cs="Calibri"/>
                <w:sz w:val="18"/>
                <w:szCs w:val="18"/>
              </w:rPr>
              <w:t xml:space="preserve"> y firmado por el Representante Legal, documento que consignará todos los trabajos ejecutados a los precios unitarios establecidos</w:t>
            </w:r>
            <w:r>
              <w:rPr>
                <w:rFonts w:ascii="Verdana" w:hAnsi="Verdana" w:cs="Calibri"/>
                <w:sz w:val="18"/>
                <w:szCs w:val="18"/>
              </w:rPr>
              <w:t xml:space="preserve"> en contrato</w:t>
            </w:r>
            <w:r w:rsidRPr="0033540E">
              <w:rPr>
                <w:rFonts w:ascii="Verdana" w:hAnsi="Verdana" w:cs="Calibri"/>
                <w:sz w:val="18"/>
                <w:szCs w:val="18"/>
              </w:rPr>
              <w:t xml:space="preserve">, </w:t>
            </w:r>
            <w:r>
              <w:rPr>
                <w:rFonts w:ascii="Verdana" w:hAnsi="Verdana" w:cs="Calibri"/>
                <w:sz w:val="18"/>
                <w:szCs w:val="18"/>
              </w:rPr>
              <w:t>en base</w:t>
            </w:r>
            <w:r w:rsidRPr="0033540E">
              <w:rPr>
                <w:rFonts w:ascii="Verdana" w:hAnsi="Verdana" w:cs="Calibri"/>
                <w:sz w:val="18"/>
                <w:szCs w:val="18"/>
              </w:rPr>
              <w:t xml:space="preserve"> a</w:t>
            </w:r>
            <w:r>
              <w:rPr>
                <w:rFonts w:ascii="Verdana" w:hAnsi="Verdana" w:cs="Calibri"/>
                <w:sz w:val="18"/>
                <w:szCs w:val="18"/>
              </w:rPr>
              <w:t xml:space="preserve"> </w:t>
            </w:r>
            <w:r w:rsidRPr="0033540E">
              <w:rPr>
                <w:rFonts w:ascii="Verdana" w:hAnsi="Verdana" w:cs="Calibri"/>
                <w:sz w:val="18"/>
                <w:szCs w:val="18"/>
              </w:rPr>
              <w:t>medición efectuada conjunta</w:t>
            </w:r>
            <w:r>
              <w:rPr>
                <w:rFonts w:ascii="Verdana" w:hAnsi="Verdana" w:cs="Calibri"/>
                <w:sz w:val="18"/>
                <w:szCs w:val="18"/>
              </w:rPr>
              <w:t>mente</w:t>
            </w:r>
            <w:r w:rsidRPr="0033540E">
              <w:rPr>
                <w:rFonts w:ascii="Verdana" w:hAnsi="Verdana" w:cs="Calibri"/>
                <w:sz w:val="18"/>
                <w:szCs w:val="18"/>
              </w:rPr>
              <w:t xml:space="preserve"> </w:t>
            </w:r>
            <w:r>
              <w:rPr>
                <w:rFonts w:ascii="Verdana" w:hAnsi="Verdana" w:cs="Calibri"/>
                <w:sz w:val="18"/>
                <w:szCs w:val="18"/>
              </w:rPr>
              <w:t>con</w:t>
            </w:r>
            <w:r w:rsidRPr="0033540E">
              <w:rPr>
                <w:rFonts w:ascii="Verdana" w:hAnsi="Verdana" w:cs="Calibri"/>
                <w:sz w:val="18"/>
                <w:szCs w:val="18"/>
              </w:rPr>
              <w:t xml:space="preserve"> el Fiscal de servicio y el contratista.</w:t>
            </w:r>
          </w:p>
          <w:p w:rsidR="00B96C06" w:rsidRPr="0033540E" w:rsidRDefault="00B96C06" w:rsidP="00DF54A3">
            <w:pPr>
              <w:autoSpaceDE w:val="0"/>
              <w:autoSpaceDN w:val="0"/>
              <w:adjustRightInd w:val="0"/>
              <w:jc w:val="both"/>
              <w:rPr>
                <w:rFonts w:ascii="Verdana" w:hAnsi="Verdana" w:cs="Calibri"/>
                <w:sz w:val="18"/>
                <w:szCs w:val="18"/>
              </w:rPr>
            </w:pPr>
          </w:p>
          <w:p w:rsidR="00B96C06" w:rsidRPr="0033540E" w:rsidRDefault="00B96C06" w:rsidP="00DF54A3">
            <w:pPr>
              <w:autoSpaceDE w:val="0"/>
              <w:autoSpaceDN w:val="0"/>
              <w:adjustRightInd w:val="0"/>
              <w:jc w:val="both"/>
              <w:rPr>
                <w:rFonts w:ascii="Verdana" w:hAnsi="Verdana" w:cs="Calibri"/>
                <w:sz w:val="18"/>
                <w:szCs w:val="18"/>
              </w:rPr>
            </w:pPr>
            <w:r w:rsidRPr="0033540E">
              <w:rPr>
                <w:rFonts w:ascii="Verdana" w:hAnsi="Verdana" w:cs="Calibri"/>
                <w:sz w:val="18"/>
                <w:szCs w:val="18"/>
              </w:rPr>
              <w:t>El pago se realizará en moneda nacional (bolivianos), mediante transferencia bancaria a través del SIGEP, posterior a la emisión y aprobación de la</w:t>
            </w:r>
            <w:r>
              <w:rPr>
                <w:rFonts w:ascii="Verdana" w:hAnsi="Verdana" w:cs="Calibri"/>
                <w:sz w:val="18"/>
                <w:szCs w:val="18"/>
              </w:rPr>
              <w:t>s</w:t>
            </w:r>
            <w:r w:rsidRPr="0033540E">
              <w:rPr>
                <w:rFonts w:ascii="Verdana" w:hAnsi="Verdana" w:cs="Calibri"/>
                <w:sz w:val="18"/>
                <w:szCs w:val="18"/>
              </w:rPr>
              <w:t xml:space="preserve"> planilla</w:t>
            </w:r>
            <w:r>
              <w:rPr>
                <w:rFonts w:ascii="Verdana" w:hAnsi="Verdana" w:cs="Calibri"/>
                <w:sz w:val="18"/>
                <w:szCs w:val="18"/>
              </w:rPr>
              <w:t>s</w:t>
            </w:r>
            <w:r w:rsidRPr="0033540E">
              <w:rPr>
                <w:rFonts w:ascii="Verdana" w:hAnsi="Verdana" w:cs="Calibri"/>
                <w:sz w:val="18"/>
                <w:szCs w:val="18"/>
              </w:rPr>
              <w:t xml:space="preserve"> del</w:t>
            </w:r>
            <w:r>
              <w:rPr>
                <w:rFonts w:ascii="Verdana" w:hAnsi="Verdana" w:cs="Calibri"/>
                <w:sz w:val="18"/>
                <w:szCs w:val="18"/>
              </w:rPr>
              <w:t xml:space="preserve"> Servicio</w:t>
            </w:r>
            <w:r w:rsidRPr="0033540E">
              <w:rPr>
                <w:rFonts w:ascii="Verdana" w:hAnsi="Verdana" w:cs="Calibri"/>
                <w:sz w:val="18"/>
                <w:szCs w:val="18"/>
              </w:rPr>
              <w:t>, para lo cual el contratista deberá emitir factura e informe solicitando el pago de todos los trabajos realizados y concluidos, acompañando al informe documentación de respaldo, el mismo que será aprobado por las instancias correspondientes para viabilizar el pago.</w:t>
            </w:r>
          </w:p>
          <w:p w:rsidR="00B96C06" w:rsidRPr="0033540E" w:rsidRDefault="00B96C06" w:rsidP="00DF54A3">
            <w:pPr>
              <w:autoSpaceDE w:val="0"/>
              <w:autoSpaceDN w:val="0"/>
              <w:adjustRightInd w:val="0"/>
              <w:jc w:val="both"/>
              <w:rPr>
                <w:rFonts w:ascii="Verdana" w:hAnsi="Verdana" w:cs="Calibri"/>
                <w:sz w:val="18"/>
                <w:szCs w:val="18"/>
              </w:rPr>
            </w:pPr>
          </w:p>
          <w:p w:rsidR="00B96C06" w:rsidRPr="0033540E" w:rsidRDefault="00B96C06" w:rsidP="00DF54A3">
            <w:pPr>
              <w:autoSpaceDE w:val="0"/>
              <w:autoSpaceDN w:val="0"/>
              <w:adjustRightInd w:val="0"/>
              <w:jc w:val="both"/>
              <w:rPr>
                <w:rFonts w:ascii="Verdana" w:hAnsi="Verdana" w:cs="Calibri"/>
                <w:sz w:val="18"/>
                <w:szCs w:val="18"/>
              </w:rPr>
            </w:pPr>
            <w:r w:rsidRPr="0033540E">
              <w:rPr>
                <w:rFonts w:ascii="Verdana" w:hAnsi="Verdana" w:cs="Calibri"/>
                <w:sz w:val="18"/>
                <w:szCs w:val="18"/>
              </w:rPr>
              <w:t xml:space="preserve">El </w:t>
            </w:r>
            <w:r>
              <w:rPr>
                <w:rFonts w:ascii="Verdana" w:hAnsi="Verdana" w:cs="Calibri"/>
                <w:sz w:val="18"/>
                <w:szCs w:val="18"/>
              </w:rPr>
              <w:t>F</w:t>
            </w:r>
            <w:r w:rsidRPr="0033540E">
              <w:rPr>
                <w:rFonts w:ascii="Verdana" w:hAnsi="Verdana" w:cs="Calibri"/>
                <w:sz w:val="18"/>
                <w:szCs w:val="18"/>
              </w:rPr>
              <w:t>iscal de servicio, dentro de los tres (03) días hábiles siguientes, después de recibir en versión definitiva el certificado o planilla</w:t>
            </w:r>
            <w:r>
              <w:rPr>
                <w:rFonts w:ascii="Verdana" w:hAnsi="Verdana" w:cs="Calibri"/>
                <w:sz w:val="18"/>
                <w:szCs w:val="18"/>
              </w:rPr>
              <w:t>s</w:t>
            </w:r>
            <w:r w:rsidRPr="0033540E">
              <w:rPr>
                <w:rFonts w:ascii="Verdana" w:hAnsi="Verdana" w:cs="Calibri"/>
                <w:sz w:val="18"/>
                <w:szCs w:val="18"/>
              </w:rPr>
              <w:t xml:space="preserve">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B96C06" w:rsidRPr="001E72B5" w:rsidRDefault="00B96C06" w:rsidP="00DF54A3">
            <w:pPr>
              <w:autoSpaceDE w:val="0"/>
              <w:autoSpaceDN w:val="0"/>
              <w:adjustRightInd w:val="0"/>
              <w:jc w:val="both"/>
              <w:rPr>
                <w:rFonts w:ascii="Verdana" w:hAnsi="Verdana" w:cs="Calibri"/>
                <w:sz w:val="18"/>
                <w:szCs w:val="18"/>
              </w:rPr>
            </w:pPr>
          </w:p>
        </w:tc>
      </w:tr>
      <w:tr w:rsidR="00B96C06" w:rsidRPr="001E72B5" w:rsidTr="00C2520E">
        <w:trPr>
          <w:trHeight w:val="417"/>
        </w:trPr>
        <w:tc>
          <w:tcPr>
            <w:tcW w:w="9113" w:type="dxa"/>
            <w:shd w:val="clear" w:color="auto" w:fill="9CC2E5"/>
            <w:vAlign w:val="center"/>
          </w:tcPr>
          <w:p w:rsidR="00B96C06" w:rsidRPr="001E72B5" w:rsidRDefault="00B96C06" w:rsidP="00DF54A3">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B96C06" w:rsidRPr="001E72B5" w:rsidTr="00C2520E">
        <w:trPr>
          <w:trHeight w:val="530"/>
        </w:trPr>
        <w:tc>
          <w:tcPr>
            <w:tcW w:w="9113" w:type="dxa"/>
            <w:shd w:val="clear" w:color="auto" w:fill="auto"/>
            <w:vAlign w:val="center"/>
          </w:tcPr>
          <w:tbl>
            <w:tblPr>
              <w:tblW w:w="46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131"/>
            </w:tblGrid>
            <w:tr w:rsidR="00B96C06" w:rsidRPr="00B10E21" w:rsidTr="00DF54A3">
              <w:trPr>
                <w:trHeight w:val="246"/>
                <w:jc w:val="center"/>
              </w:trPr>
              <w:tc>
                <w:tcPr>
                  <w:tcW w:w="2500"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B96C06" w:rsidRPr="00B10E21" w:rsidRDefault="00B96C06" w:rsidP="00DF54A3">
                  <w:pPr>
                    <w:autoSpaceDE w:val="0"/>
                    <w:autoSpaceDN w:val="0"/>
                    <w:adjustRightInd w:val="0"/>
                    <w:jc w:val="center"/>
                    <w:rPr>
                      <w:rFonts w:ascii="Verdana" w:hAnsi="Verdana" w:cs="Calibri"/>
                      <w:b/>
                      <w:sz w:val="16"/>
                      <w:szCs w:val="18"/>
                    </w:rPr>
                  </w:pPr>
                  <w:r>
                    <w:rPr>
                      <w:rFonts w:ascii="Verdana" w:hAnsi="Verdana" w:cs="Calibri"/>
                      <w:b/>
                      <w:sz w:val="16"/>
                      <w:szCs w:val="18"/>
                    </w:rPr>
                    <w:t>UBICACIÓN</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96C06" w:rsidRDefault="00B96C06" w:rsidP="00DF54A3">
                  <w:pPr>
                    <w:autoSpaceDE w:val="0"/>
                    <w:autoSpaceDN w:val="0"/>
                    <w:adjustRightInd w:val="0"/>
                    <w:jc w:val="center"/>
                    <w:rPr>
                      <w:rFonts w:ascii="Verdana" w:hAnsi="Verdana" w:cs="Calibri"/>
                      <w:b/>
                      <w:sz w:val="16"/>
                      <w:szCs w:val="18"/>
                    </w:rPr>
                  </w:pPr>
                  <w:r w:rsidRPr="00545072">
                    <w:rPr>
                      <w:rFonts w:ascii="Verdana" w:hAnsi="Verdana" w:cs="Calibri"/>
                      <w:sz w:val="16"/>
                      <w:szCs w:val="18"/>
                    </w:rPr>
                    <w:t>DISTRITOS 1 AL 21 DE LA CIU</w:t>
                  </w:r>
                  <w:r>
                    <w:rPr>
                      <w:rFonts w:ascii="Verdana" w:hAnsi="Verdana" w:cs="Calibri"/>
                      <w:sz w:val="16"/>
                      <w:szCs w:val="18"/>
                    </w:rPr>
                    <w:t>DAD DE LA PAZ</w:t>
                  </w:r>
                </w:p>
              </w:tc>
            </w:tr>
          </w:tbl>
          <w:p w:rsidR="00B96C06" w:rsidRPr="007003C1" w:rsidRDefault="00B96C06" w:rsidP="00DF54A3">
            <w:pPr>
              <w:autoSpaceDE w:val="0"/>
              <w:autoSpaceDN w:val="0"/>
              <w:adjustRightInd w:val="0"/>
              <w:rPr>
                <w:noProof/>
                <w:lang w:val="es-BO" w:eastAsia="es-BO"/>
              </w:rPr>
            </w:pPr>
          </w:p>
        </w:tc>
      </w:tr>
      <w:tr w:rsidR="00B96C06" w:rsidRPr="001E72B5" w:rsidTr="00C2520E">
        <w:trPr>
          <w:trHeight w:val="416"/>
        </w:trPr>
        <w:tc>
          <w:tcPr>
            <w:tcW w:w="9113" w:type="dxa"/>
            <w:shd w:val="clear" w:color="auto" w:fill="9CC2E5"/>
            <w:vAlign w:val="center"/>
          </w:tcPr>
          <w:p w:rsidR="00B96C06" w:rsidRPr="001E72B5" w:rsidRDefault="00B96C06" w:rsidP="00DF54A3">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B96C06" w:rsidRPr="001E72B5" w:rsidTr="00C2520E">
        <w:trPr>
          <w:trHeight w:val="833"/>
        </w:trPr>
        <w:tc>
          <w:tcPr>
            <w:tcW w:w="9113" w:type="dxa"/>
            <w:shd w:val="clear" w:color="auto" w:fill="auto"/>
            <w:vAlign w:val="center"/>
          </w:tcPr>
          <w:p w:rsidR="00B96C06" w:rsidRDefault="00B96C06" w:rsidP="00DF54A3">
            <w:pPr>
              <w:autoSpaceDE w:val="0"/>
              <w:autoSpaceDN w:val="0"/>
              <w:adjustRightInd w:val="0"/>
              <w:jc w:val="both"/>
              <w:rPr>
                <w:rFonts w:ascii="Verdana" w:hAnsi="Verdana" w:cs="Calibri"/>
                <w:sz w:val="18"/>
                <w:szCs w:val="18"/>
              </w:rPr>
            </w:pPr>
            <w:r>
              <w:rPr>
                <w:rFonts w:ascii="Verdana" w:hAnsi="Verdana" w:cs="Calibri"/>
                <w:sz w:val="18"/>
                <w:szCs w:val="18"/>
              </w:rPr>
              <w:t>La ENTIDAD designará un Fiscal de Servicio para fines de, seguimiento y control del servicio, la designación será comunicada oficialmente al Contratista.</w:t>
            </w:r>
          </w:p>
          <w:p w:rsidR="00B96C06" w:rsidRDefault="00B96C06" w:rsidP="00DF54A3">
            <w:pPr>
              <w:autoSpaceDE w:val="0"/>
              <w:autoSpaceDN w:val="0"/>
              <w:adjustRightInd w:val="0"/>
              <w:jc w:val="both"/>
              <w:rPr>
                <w:rFonts w:ascii="Verdana" w:hAnsi="Verdana" w:cs="Calibri"/>
                <w:sz w:val="18"/>
                <w:szCs w:val="18"/>
              </w:rPr>
            </w:pPr>
          </w:p>
          <w:p w:rsidR="00B96C06" w:rsidRDefault="00B96C06" w:rsidP="00DF54A3">
            <w:pPr>
              <w:spacing w:line="220" w:lineRule="atLeast"/>
              <w:jc w:val="both"/>
              <w:rPr>
                <w:rFonts w:ascii="Verdana" w:hAnsi="Verdana" w:cs="Arial"/>
                <w:sz w:val="18"/>
                <w:szCs w:val="18"/>
              </w:rPr>
            </w:pPr>
            <w:r w:rsidRPr="00A43F2B">
              <w:rPr>
                <w:rFonts w:ascii="Verdana" w:hAnsi="Verdana" w:cs="Arial"/>
                <w:sz w:val="18"/>
                <w:szCs w:val="18"/>
              </w:rPr>
              <w:t xml:space="preserve">El Fiscal del Servicio estará a cargo de la supervisión, fiscalización, control, evaluación, aplicación de multas y cualquier otra decisión que internamente defina la </w:t>
            </w:r>
            <w:r w:rsidRPr="00A43F2B">
              <w:rPr>
                <w:rFonts w:ascii="Verdana" w:hAnsi="Verdana" w:cs="Arial"/>
                <w:b/>
                <w:sz w:val="18"/>
                <w:szCs w:val="18"/>
              </w:rPr>
              <w:t>ENTIDAD</w:t>
            </w:r>
            <w:r w:rsidRPr="00A43F2B">
              <w:rPr>
                <w:rFonts w:ascii="Verdana" w:hAnsi="Verdana" w:cs="Arial"/>
                <w:sz w:val="18"/>
                <w:szCs w:val="18"/>
              </w:rPr>
              <w:t xml:space="preserve"> con relación al Contrato</w:t>
            </w:r>
            <w:r>
              <w:rPr>
                <w:rFonts w:ascii="Verdana" w:hAnsi="Verdana" w:cs="Arial"/>
                <w:sz w:val="18"/>
                <w:szCs w:val="18"/>
              </w:rPr>
              <w:t>, entre ellas:</w:t>
            </w:r>
          </w:p>
          <w:p w:rsidR="00B96C06" w:rsidRDefault="00B96C06" w:rsidP="00DF54A3">
            <w:pPr>
              <w:spacing w:line="220" w:lineRule="atLeast"/>
              <w:jc w:val="both"/>
              <w:rPr>
                <w:rFonts w:ascii="Verdana" w:hAnsi="Verdana" w:cs="Arial"/>
                <w:sz w:val="18"/>
                <w:szCs w:val="18"/>
              </w:rPr>
            </w:pPr>
          </w:p>
          <w:p w:rsidR="00B96C06" w:rsidRDefault="00B96C06" w:rsidP="00817C49">
            <w:pPr>
              <w:numPr>
                <w:ilvl w:val="0"/>
                <w:numId w:val="38"/>
              </w:numPr>
              <w:spacing w:line="220" w:lineRule="atLeast"/>
              <w:ind w:left="426"/>
              <w:jc w:val="both"/>
              <w:rPr>
                <w:rFonts w:ascii="Verdana" w:hAnsi="Verdana" w:cs="Arial"/>
                <w:sz w:val="18"/>
                <w:szCs w:val="18"/>
              </w:rPr>
            </w:pPr>
            <w:r>
              <w:rPr>
                <w:rFonts w:ascii="Verdana" w:hAnsi="Verdana" w:cs="Arial"/>
                <w:sz w:val="18"/>
                <w:szCs w:val="18"/>
              </w:rPr>
              <w:t>Exigir al CONTRATISTA los respaldos técnicos necesarios de todos los materiales necesarios para la ejecución y desarrollo del servicio. Así mismo; podrá exigir los procedimientos que se vayan a aplicar al servicio.</w:t>
            </w:r>
          </w:p>
          <w:p w:rsidR="00B96C06" w:rsidRDefault="00B96C06" w:rsidP="00817C49">
            <w:pPr>
              <w:numPr>
                <w:ilvl w:val="0"/>
                <w:numId w:val="38"/>
              </w:numPr>
              <w:spacing w:line="220" w:lineRule="atLeast"/>
              <w:ind w:left="426"/>
              <w:jc w:val="both"/>
              <w:rPr>
                <w:rFonts w:ascii="Verdana" w:hAnsi="Verdana" w:cs="Arial"/>
                <w:sz w:val="18"/>
                <w:szCs w:val="18"/>
              </w:rPr>
            </w:pPr>
            <w:r>
              <w:rPr>
                <w:rFonts w:ascii="Verdana" w:hAnsi="Verdana" w:cs="Arial"/>
                <w:sz w:val="18"/>
                <w:szCs w:val="18"/>
              </w:rPr>
              <w:t>Estudiar e interpretar técnicamente los esquemas y especificaciones para la aplicación correcta por el Contratista y tendrá potestad en caso de No CONFORMIDAD, rechazará  el servicio.</w:t>
            </w:r>
          </w:p>
          <w:p w:rsidR="00B96C06" w:rsidRDefault="00B96C06" w:rsidP="00817C49">
            <w:pPr>
              <w:numPr>
                <w:ilvl w:val="0"/>
                <w:numId w:val="38"/>
              </w:numPr>
              <w:spacing w:line="220" w:lineRule="atLeast"/>
              <w:ind w:left="426"/>
              <w:jc w:val="both"/>
              <w:rPr>
                <w:rFonts w:ascii="Verdana" w:hAnsi="Verdana" w:cs="Arial"/>
                <w:sz w:val="18"/>
                <w:szCs w:val="18"/>
              </w:rPr>
            </w:pPr>
            <w:r>
              <w:rPr>
                <w:rFonts w:ascii="Verdana" w:hAnsi="Verdana" w:cs="Arial"/>
                <w:sz w:val="18"/>
                <w:szCs w:val="18"/>
              </w:rPr>
              <w:t>Instruir y Hacer cumplir lo establecido en los procedimientos técnicos.</w:t>
            </w:r>
          </w:p>
          <w:p w:rsidR="00B96C06" w:rsidRPr="00A43F2B" w:rsidRDefault="00B96C06" w:rsidP="00817C49">
            <w:pPr>
              <w:numPr>
                <w:ilvl w:val="0"/>
                <w:numId w:val="38"/>
              </w:numPr>
              <w:spacing w:line="276" w:lineRule="auto"/>
              <w:ind w:left="426"/>
              <w:jc w:val="both"/>
              <w:rPr>
                <w:rFonts w:ascii="Verdana" w:hAnsi="Verdana" w:cs="Arial"/>
                <w:sz w:val="18"/>
                <w:szCs w:val="18"/>
              </w:rPr>
            </w:pPr>
            <w:r w:rsidRPr="00A43F2B">
              <w:rPr>
                <w:rFonts w:ascii="Verdana" w:hAnsi="Verdana" w:cs="Arial"/>
                <w:sz w:val="18"/>
                <w:szCs w:val="18"/>
              </w:rPr>
              <w:t xml:space="preserve">Realizar </w:t>
            </w:r>
            <w:r>
              <w:rPr>
                <w:rFonts w:ascii="Verdana" w:hAnsi="Verdana" w:cs="Arial"/>
                <w:sz w:val="18"/>
                <w:szCs w:val="18"/>
              </w:rPr>
              <w:t>inspecciones</w:t>
            </w:r>
            <w:r w:rsidRPr="00A43F2B">
              <w:rPr>
                <w:rFonts w:ascii="Verdana" w:hAnsi="Verdana" w:cs="Arial"/>
                <w:sz w:val="18"/>
                <w:szCs w:val="18"/>
              </w:rPr>
              <w:t xml:space="preserve"> conjuntas con el CONTRATISTA</w:t>
            </w:r>
            <w:r>
              <w:rPr>
                <w:rFonts w:ascii="Verdana" w:hAnsi="Verdana" w:cs="Arial"/>
                <w:sz w:val="18"/>
                <w:szCs w:val="18"/>
              </w:rPr>
              <w:t>,</w:t>
            </w:r>
            <w:r w:rsidRPr="00A43F2B">
              <w:rPr>
                <w:rFonts w:ascii="Verdana" w:hAnsi="Verdana" w:cs="Arial"/>
                <w:sz w:val="18"/>
                <w:szCs w:val="18"/>
              </w:rPr>
              <w:t xml:space="preserve"> del servicio ejecutad</w:t>
            </w:r>
            <w:r>
              <w:rPr>
                <w:rFonts w:ascii="Verdana" w:hAnsi="Verdana" w:cs="Arial"/>
                <w:sz w:val="18"/>
                <w:szCs w:val="18"/>
              </w:rPr>
              <w:t>o</w:t>
            </w:r>
            <w:r w:rsidRPr="00A43F2B">
              <w:rPr>
                <w:rFonts w:ascii="Verdana" w:hAnsi="Verdana" w:cs="Arial"/>
                <w:sz w:val="18"/>
                <w:szCs w:val="18"/>
              </w:rPr>
              <w:t xml:space="preserve"> y aprobar los Certificados o Planillas de avance </w:t>
            </w:r>
            <w:r>
              <w:rPr>
                <w:rFonts w:ascii="Verdana" w:hAnsi="Verdana" w:cs="Arial"/>
                <w:sz w:val="18"/>
                <w:szCs w:val="18"/>
              </w:rPr>
              <w:t>y/o cierre del servicio.</w:t>
            </w:r>
          </w:p>
          <w:p w:rsidR="00B96C06" w:rsidRDefault="00B96C06" w:rsidP="00817C49">
            <w:pPr>
              <w:numPr>
                <w:ilvl w:val="0"/>
                <w:numId w:val="38"/>
              </w:numPr>
              <w:spacing w:line="276" w:lineRule="auto"/>
              <w:ind w:left="426"/>
              <w:jc w:val="both"/>
              <w:rPr>
                <w:rFonts w:ascii="Verdana" w:hAnsi="Verdana" w:cs="Arial"/>
                <w:sz w:val="18"/>
                <w:szCs w:val="18"/>
              </w:rPr>
            </w:pPr>
            <w:r w:rsidRPr="00A43F2B">
              <w:rPr>
                <w:rFonts w:ascii="Verdana" w:hAnsi="Verdana" w:cs="Arial"/>
                <w:sz w:val="18"/>
                <w:szCs w:val="18"/>
              </w:rPr>
              <w:t>Llevar el control directo de la vigencia y validez de las garantías, a los efectos de requerir oportunamente al CONTRATISTA su ampliación, o para solicitar al CONTRATANTE, la ejecución de estas cuando corresponda.</w:t>
            </w:r>
          </w:p>
          <w:p w:rsidR="00B96C06" w:rsidRPr="00A43F2B" w:rsidRDefault="00B96C06" w:rsidP="00DF54A3">
            <w:pPr>
              <w:spacing w:line="276" w:lineRule="auto"/>
              <w:ind w:left="66"/>
              <w:jc w:val="both"/>
              <w:rPr>
                <w:rFonts w:ascii="Verdana" w:hAnsi="Verdana" w:cs="Arial"/>
                <w:sz w:val="18"/>
                <w:szCs w:val="18"/>
              </w:rPr>
            </w:pPr>
          </w:p>
          <w:p w:rsidR="00B96C06" w:rsidRPr="00A43F2B" w:rsidRDefault="00B96C06" w:rsidP="00DF54A3">
            <w:pPr>
              <w:spacing w:line="220" w:lineRule="atLeast"/>
              <w:jc w:val="both"/>
              <w:rPr>
                <w:rFonts w:ascii="Verdana" w:hAnsi="Verdana" w:cs="Arial"/>
                <w:sz w:val="18"/>
                <w:szCs w:val="18"/>
              </w:rPr>
            </w:pPr>
            <w:r w:rsidRPr="00A43F2B">
              <w:rPr>
                <w:rFonts w:ascii="Verdana" w:hAnsi="Verdana" w:cs="Arial"/>
                <w:sz w:val="18"/>
                <w:szCs w:val="18"/>
              </w:rPr>
              <w:t>El Fiscal del Servicio tendrá los más amplios poderes, inclusive para:</w:t>
            </w:r>
          </w:p>
          <w:p w:rsidR="00B96C06" w:rsidRPr="00A43F2B" w:rsidRDefault="00B96C06" w:rsidP="00817C49">
            <w:pPr>
              <w:widowControl w:val="0"/>
              <w:numPr>
                <w:ilvl w:val="0"/>
                <w:numId w:val="39"/>
              </w:numPr>
              <w:spacing w:before="120" w:after="120"/>
              <w:jc w:val="both"/>
              <w:rPr>
                <w:rFonts w:ascii="Verdana" w:hAnsi="Verdana" w:cs="Arial"/>
                <w:sz w:val="18"/>
                <w:szCs w:val="18"/>
              </w:rPr>
            </w:pPr>
            <w:r w:rsidRPr="00A43F2B">
              <w:rPr>
                <w:rFonts w:ascii="Verdana" w:hAnsi="Verdana" w:cs="Arial"/>
                <w:sz w:val="18"/>
                <w:szCs w:val="18"/>
              </w:rPr>
              <w:t xml:space="preserve">Ordenar la inmediata sustitución de cualquier empleado del </w:t>
            </w:r>
            <w:r w:rsidRPr="00A43F2B">
              <w:rPr>
                <w:rFonts w:ascii="Verdana" w:hAnsi="Verdana" w:cs="Arial"/>
                <w:b/>
                <w:sz w:val="18"/>
                <w:szCs w:val="18"/>
              </w:rPr>
              <w:t>CONTRATISTA</w:t>
            </w:r>
            <w:r w:rsidRPr="00A43F2B">
              <w:rPr>
                <w:rFonts w:ascii="Verdana" w:hAnsi="Verdana"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B96C06" w:rsidRPr="00A43F2B" w:rsidRDefault="00B96C06" w:rsidP="00817C49">
            <w:pPr>
              <w:widowControl w:val="0"/>
              <w:numPr>
                <w:ilvl w:val="0"/>
                <w:numId w:val="39"/>
              </w:numPr>
              <w:spacing w:before="120" w:after="120"/>
              <w:jc w:val="both"/>
              <w:rPr>
                <w:rFonts w:ascii="Verdana" w:hAnsi="Verdana" w:cs="Arial"/>
                <w:sz w:val="18"/>
                <w:szCs w:val="18"/>
              </w:rPr>
            </w:pPr>
            <w:r w:rsidRPr="00A43F2B">
              <w:rPr>
                <w:rFonts w:ascii="Verdana" w:hAnsi="Verdana" w:cs="Arial"/>
                <w:sz w:val="18"/>
                <w:szCs w:val="18"/>
              </w:rPr>
              <w:t>Interrumpir cualquier parte del Servicio ejecutado en desacuerdo con lo determinado en el Contrato.</w:t>
            </w:r>
          </w:p>
          <w:p w:rsidR="00B96C06" w:rsidRDefault="00B96C06" w:rsidP="00817C49">
            <w:pPr>
              <w:widowControl w:val="0"/>
              <w:numPr>
                <w:ilvl w:val="0"/>
                <w:numId w:val="39"/>
              </w:numPr>
              <w:spacing w:before="120" w:after="120"/>
              <w:jc w:val="both"/>
              <w:rPr>
                <w:rFonts w:ascii="Verdana" w:hAnsi="Verdana" w:cs="Arial"/>
                <w:sz w:val="18"/>
                <w:szCs w:val="18"/>
              </w:rPr>
            </w:pPr>
            <w:r w:rsidRPr="00A43F2B">
              <w:rPr>
                <w:rFonts w:ascii="Verdana" w:hAnsi="Verdana" w:cs="Arial"/>
                <w:sz w:val="18"/>
                <w:szCs w:val="18"/>
              </w:rPr>
              <w:t xml:space="preserve">En caso de inobservancia por parte del </w:t>
            </w:r>
            <w:r w:rsidRPr="00A43F2B">
              <w:rPr>
                <w:rFonts w:ascii="Verdana" w:hAnsi="Verdana" w:cs="Arial"/>
                <w:b/>
                <w:sz w:val="18"/>
                <w:szCs w:val="18"/>
              </w:rPr>
              <w:t>CONTRATISTA</w:t>
            </w:r>
            <w:r w:rsidRPr="00A43F2B">
              <w:rPr>
                <w:rFonts w:ascii="Verdana" w:hAnsi="Verdana" w:cs="Arial"/>
                <w:sz w:val="18"/>
                <w:szCs w:val="18"/>
              </w:rPr>
              <w:t xml:space="preserve"> a las exigencias de la fiscalización, se tendrá además el derecho de aplicación de multas previstas en el Contrato. </w:t>
            </w:r>
          </w:p>
          <w:p w:rsidR="00B96C06" w:rsidRPr="00793D05" w:rsidRDefault="00B96C06" w:rsidP="00DF54A3">
            <w:pPr>
              <w:widowControl w:val="0"/>
              <w:spacing w:before="120" w:after="120"/>
              <w:jc w:val="both"/>
              <w:rPr>
                <w:rFonts w:ascii="Verdana" w:hAnsi="Verdana" w:cs="Arial"/>
                <w:sz w:val="18"/>
              </w:rPr>
            </w:pPr>
            <w:r w:rsidRPr="00793D05">
              <w:rPr>
                <w:rFonts w:ascii="Verdana" w:hAnsi="Verdana" w:cs="Arial"/>
                <w:sz w:val="18"/>
              </w:rPr>
              <w:t xml:space="preserve">La acción u omisión, total o parcial, de la fiscalización no exime al </w:t>
            </w:r>
            <w:r w:rsidRPr="00793D05">
              <w:rPr>
                <w:rFonts w:ascii="Verdana" w:hAnsi="Verdana" w:cs="Arial"/>
                <w:b/>
                <w:sz w:val="18"/>
              </w:rPr>
              <w:t>CONTRATISTA</w:t>
            </w:r>
            <w:r w:rsidRPr="00793D05">
              <w:rPr>
                <w:rFonts w:ascii="Verdana" w:hAnsi="Verdana" w:cs="Arial"/>
                <w:sz w:val="18"/>
              </w:rPr>
              <w:t xml:space="preserve"> de su total responsabilidad por la ejecución del Servicio.</w:t>
            </w:r>
          </w:p>
        </w:tc>
      </w:tr>
      <w:tr w:rsidR="00B96C06" w:rsidRPr="001E72B5" w:rsidTr="00C2520E">
        <w:trPr>
          <w:trHeight w:val="412"/>
        </w:trPr>
        <w:tc>
          <w:tcPr>
            <w:tcW w:w="9113" w:type="dxa"/>
            <w:shd w:val="clear" w:color="auto" w:fill="9CC2E5"/>
            <w:vAlign w:val="center"/>
          </w:tcPr>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b/>
                <w:bCs/>
                <w:sz w:val="18"/>
                <w:szCs w:val="18"/>
              </w:rPr>
              <w:lastRenderedPageBreak/>
              <w:t xml:space="preserve">GARANTÍAS TÉCNICAS </w:t>
            </w:r>
          </w:p>
        </w:tc>
      </w:tr>
      <w:tr w:rsidR="00B96C06" w:rsidRPr="001E72B5" w:rsidTr="00C2520E">
        <w:trPr>
          <w:trHeight w:val="412"/>
        </w:trPr>
        <w:tc>
          <w:tcPr>
            <w:tcW w:w="9113" w:type="dxa"/>
            <w:shd w:val="clear" w:color="auto" w:fill="auto"/>
            <w:vAlign w:val="center"/>
          </w:tcPr>
          <w:p w:rsidR="00B96C06" w:rsidRPr="00793D05" w:rsidRDefault="00B96C06" w:rsidP="00DF54A3">
            <w:pPr>
              <w:autoSpaceDE w:val="0"/>
              <w:autoSpaceDN w:val="0"/>
              <w:adjustRightInd w:val="0"/>
              <w:ind w:left="720"/>
              <w:jc w:val="both"/>
              <w:rPr>
                <w:rFonts w:ascii="Verdana" w:hAnsi="Verdana" w:cs="Calibri"/>
                <w:sz w:val="18"/>
                <w:szCs w:val="18"/>
              </w:rPr>
            </w:pPr>
          </w:p>
          <w:p w:rsidR="00B96C06" w:rsidRPr="00793D05" w:rsidRDefault="00B96C06" w:rsidP="00DF54A3">
            <w:pPr>
              <w:autoSpaceDE w:val="0"/>
              <w:autoSpaceDN w:val="0"/>
              <w:adjustRightInd w:val="0"/>
              <w:jc w:val="both"/>
              <w:rPr>
                <w:rFonts w:ascii="Verdana" w:hAnsi="Verdana" w:cs="Calibri"/>
                <w:sz w:val="18"/>
                <w:szCs w:val="18"/>
                <w:lang w:val="es-BO"/>
              </w:rPr>
            </w:pPr>
            <w:r w:rsidRPr="00793D05">
              <w:rPr>
                <w:rFonts w:ascii="Verdana" w:hAnsi="Verdana" w:cs="Calibri"/>
                <w:sz w:val="18"/>
                <w:szCs w:val="18"/>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tc>
      </w:tr>
      <w:tr w:rsidR="00B96C06" w:rsidRPr="001E72B5" w:rsidTr="00C2520E">
        <w:trPr>
          <w:trHeight w:val="412"/>
        </w:trPr>
        <w:tc>
          <w:tcPr>
            <w:tcW w:w="9113" w:type="dxa"/>
            <w:shd w:val="clear" w:color="auto" w:fill="9CC2E5"/>
            <w:vAlign w:val="center"/>
          </w:tcPr>
          <w:p w:rsidR="00B96C06" w:rsidRPr="00793D05" w:rsidRDefault="00B96C06" w:rsidP="00DF54A3">
            <w:pPr>
              <w:autoSpaceDE w:val="0"/>
              <w:autoSpaceDN w:val="0"/>
              <w:adjustRightInd w:val="0"/>
              <w:jc w:val="both"/>
              <w:rPr>
                <w:rFonts w:ascii="Verdana" w:hAnsi="Verdana" w:cs="Calibri"/>
                <w:b/>
                <w:sz w:val="18"/>
                <w:szCs w:val="18"/>
              </w:rPr>
            </w:pPr>
            <w:r w:rsidRPr="00793D05">
              <w:rPr>
                <w:rFonts w:ascii="Verdana" w:hAnsi="Verdana" w:cs="Calibri"/>
                <w:b/>
                <w:sz w:val="18"/>
                <w:szCs w:val="18"/>
              </w:rPr>
              <w:t>GARANTÍAS FINANCIERAS</w:t>
            </w:r>
          </w:p>
        </w:tc>
      </w:tr>
      <w:tr w:rsidR="00B96C06" w:rsidRPr="001E72B5" w:rsidTr="00C2520E">
        <w:trPr>
          <w:trHeight w:val="550"/>
        </w:trPr>
        <w:tc>
          <w:tcPr>
            <w:tcW w:w="9113" w:type="dxa"/>
            <w:shd w:val="clear" w:color="auto" w:fill="auto"/>
            <w:vAlign w:val="center"/>
          </w:tcPr>
          <w:p w:rsidR="00B96C06" w:rsidRPr="00793D05" w:rsidRDefault="00B96C06" w:rsidP="00DF54A3">
            <w:pPr>
              <w:autoSpaceDE w:val="0"/>
              <w:autoSpaceDN w:val="0"/>
              <w:adjustRightInd w:val="0"/>
              <w:jc w:val="both"/>
              <w:rPr>
                <w:rFonts w:ascii="Verdana" w:hAnsi="Verdana" w:cs="Calibri"/>
                <w:bCs/>
                <w:sz w:val="18"/>
                <w:szCs w:val="18"/>
                <w:lang w:val="es-BO"/>
              </w:rPr>
            </w:pPr>
            <w:r w:rsidRPr="00793D05">
              <w:rPr>
                <w:rFonts w:ascii="Verdana" w:hAnsi="Verdana" w:cs="Calibri"/>
                <w:bCs/>
                <w:sz w:val="18"/>
                <w:szCs w:val="18"/>
                <w:lang w:val="es-BO"/>
              </w:rPr>
              <w:t xml:space="preserve">A elección de la empresa (proponente o adjudicada, según corresponda) ésta podrá optar por uno de los siguientes instrumentos financieros: </w:t>
            </w:r>
          </w:p>
          <w:p w:rsidR="00B96C06" w:rsidRPr="00793D05" w:rsidRDefault="00B96C06" w:rsidP="00DF54A3">
            <w:pPr>
              <w:autoSpaceDE w:val="0"/>
              <w:autoSpaceDN w:val="0"/>
              <w:adjustRightInd w:val="0"/>
              <w:jc w:val="both"/>
              <w:rPr>
                <w:rFonts w:ascii="Verdana" w:hAnsi="Verdana" w:cs="Calibri"/>
                <w:b/>
                <w:bCs/>
                <w:sz w:val="18"/>
                <w:szCs w:val="18"/>
                <w:u w:val="single"/>
                <w:lang w:val="es-BO"/>
              </w:rPr>
            </w:pPr>
          </w:p>
          <w:p w:rsidR="00B96C06" w:rsidRPr="00793D05" w:rsidRDefault="00A93CF9" w:rsidP="00A93CF9">
            <w:pPr>
              <w:autoSpaceDE w:val="0"/>
              <w:autoSpaceDN w:val="0"/>
              <w:adjustRightInd w:val="0"/>
              <w:jc w:val="both"/>
              <w:rPr>
                <w:rFonts w:ascii="Verdana" w:hAnsi="Verdana" w:cs="Calibri"/>
                <w:sz w:val="18"/>
                <w:szCs w:val="18"/>
                <w:u w:val="single"/>
              </w:rPr>
            </w:pPr>
            <w:r>
              <w:rPr>
                <w:rFonts w:ascii="Verdana" w:hAnsi="Verdana" w:cs="Calibri"/>
                <w:b/>
                <w:sz w:val="18"/>
                <w:szCs w:val="18"/>
                <w:u w:val="single"/>
              </w:rPr>
              <w:t xml:space="preserve">1. </w:t>
            </w:r>
            <w:r w:rsidR="00B96C06" w:rsidRPr="00793D05">
              <w:rPr>
                <w:rFonts w:ascii="Verdana" w:hAnsi="Verdana" w:cs="Calibri"/>
                <w:b/>
                <w:sz w:val="18"/>
                <w:szCs w:val="18"/>
                <w:u w:val="single"/>
              </w:rPr>
              <w:t>GARANTÍA DE SERIEDAD DE PROPUESTA</w:t>
            </w:r>
          </w:p>
          <w:p w:rsidR="00B96C06" w:rsidRPr="00793D05" w:rsidRDefault="00B96C06" w:rsidP="00DF54A3">
            <w:pPr>
              <w:autoSpaceDE w:val="0"/>
              <w:autoSpaceDN w:val="0"/>
              <w:adjustRightInd w:val="0"/>
              <w:ind w:left="426"/>
              <w:jc w:val="both"/>
              <w:rPr>
                <w:rFonts w:ascii="Verdana" w:hAnsi="Verdana" w:cs="Calibri"/>
                <w:b/>
                <w:sz w:val="18"/>
                <w:szCs w:val="18"/>
                <w:u w:val="single"/>
              </w:rPr>
            </w:pPr>
          </w:p>
          <w:p w:rsidR="00B96C06" w:rsidRPr="00793D05" w:rsidRDefault="00B96C06" w:rsidP="00DF54A3">
            <w:pPr>
              <w:autoSpaceDE w:val="0"/>
              <w:autoSpaceDN w:val="0"/>
              <w:adjustRightInd w:val="0"/>
              <w:ind w:left="142" w:right="334"/>
              <w:jc w:val="both"/>
              <w:rPr>
                <w:rFonts w:ascii="Verdana" w:hAnsi="Verdana" w:cs="Calibri"/>
                <w:sz w:val="18"/>
                <w:szCs w:val="18"/>
              </w:rPr>
            </w:pPr>
            <w:r w:rsidRPr="00793D05">
              <w:rPr>
                <w:rFonts w:ascii="Verdana" w:hAnsi="Verdana" w:cs="Calibri"/>
                <w:b/>
                <w:bCs/>
                <w:sz w:val="18"/>
                <w:szCs w:val="18"/>
                <w:lang w:val="es-BO"/>
              </w:rPr>
              <w:t>Boleta de Garantía</w:t>
            </w:r>
            <w:r w:rsidRPr="00793D05">
              <w:rPr>
                <w:rFonts w:ascii="Verdana" w:hAnsi="Verdana" w:cs="Calibri"/>
                <w:bCs/>
                <w:sz w:val="18"/>
                <w:szCs w:val="18"/>
                <w:lang w:val="es-BO"/>
              </w:rPr>
              <w:t xml:space="preserve">, </w:t>
            </w:r>
            <w:r w:rsidRPr="00793D05">
              <w:rPr>
                <w:rFonts w:ascii="Verdana" w:hAnsi="Verdana" w:cs="Calibri"/>
                <w:sz w:val="18"/>
                <w:szCs w:val="18"/>
                <w:lang w:val="es-BO"/>
              </w:rPr>
              <w:t xml:space="preserve">emitida por una Entidad de Intermediación Financiera </w:t>
            </w:r>
            <w:r w:rsidRPr="00793D05">
              <w:rPr>
                <w:rFonts w:ascii="Verdana" w:hAnsi="Verdana" w:cs="Calibri"/>
                <w:b/>
                <w:sz w:val="18"/>
                <w:szCs w:val="18"/>
                <w:lang w:val="es-BO"/>
              </w:rPr>
              <w:t>(</w:t>
            </w:r>
            <w:r w:rsidRPr="00793D05">
              <w:rPr>
                <w:rFonts w:ascii="Verdana" w:hAnsi="Verdana" w:cs="Calibri"/>
                <w:b/>
                <w:bCs/>
                <w:sz w:val="18"/>
                <w:szCs w:val="18"/>
                <w:lang w:val="es-BO"/>
              </w:rPr>
              <w:t>Bancaria)</w:t>
            </w:r>
            <w:r w:rsidRPr="00793D05">
              <w:rPr>
                <w:rFonts w:ascii="Verdana" w:hAnsi="Verdana" w:cs="Calibri"/>
                <w:bCs/>
                <w:sz w:val="18"/>
                <w:szCs w:val="18"/>
                <w:lang w:val="es-BO"/>
              </w:rPr>
              <w:t xml:space="preserve">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96C06" w:rsidRPr="00793D05" w:rsidRDefault="00B96C06" w:rsidP="00DF54A3">
            <w:pPr>
              <w:autoSpaceDE w:val="0"/>
              <w:autoSpaceDN w:val="0"/>
              <w:adjustRightInd w:val="0"/>
              <w:ind w:left="142" w:right="334"/>
              <w:jc w:val="both"/>
              <w:rPr>
                <w:rFonts w:ascii="Verdana" w:hAnsi="Verdana" w:cs="Calibri"/>
                <w:b/>
                <w:sz w:val="18"/>
                <w:szCs w:val="18"/>
                <w:u w:val="single"/>
              </w:rPr>
            </w:pPr>
          </w:p>
          <w:p w:rsidR="00B96C06" w:rsidRPr="00793D05" w:rsidRDefault="00B96C06" w:rsidP="00DF54A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sz w:val="18"/>
                <w:szCs w:val="18"/>
                <w:lang w:val="es-BO"/>
              </w:rPr>
              <w:t>, emitida por una Entidad de Intermediación Financiera (</w:t>
            </w:r>
            <w:r w:rsidRPr="00793D05">
              <w:rPr>
                <w:rFonts w:ascii="Verdana" w:hAnsi="Verdana" w:cs="Calibri"/>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96C06" w:rsidRPr="00793D05" w:rsidRDefault="00B96C06" w:rsidP="00DF54A3">
            <w:pPr>
              <w:autoSpaceDE w:val="0"/>
              <w:autoSpaceDN w:val="0"/>
              <w:adjustRightInd w:val="0"/>
              <w:ind w:left="142" w:right="334"/>
              <w:jc w:val="both"/>
              <w:rPr>
                <w:rFonts w:ascii="Verdana" w:hAnsi="Verdana" w:cs="Calibri"/>
                <w:sz w:val="18"/>
                <w:szCs w:val="18"/>
                <w:lang w:val="es-BO"/>
              </w:rPr>
            </w:pPr>
          </w:p>
          <w:p w:rsidR="00B96C06" w:rsidRPr="00793D05" w:rsidRDefault="00B96C06" w:rsidP="00DF54A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Póliza de caución a Primer requerimiento para Entidades Públicas</w:t>
            </w:r>
            <w:r w:rsidRPr="00793D05">
              <w:rPr>
                <w:rFonts w:ascii="Verdana" w:hAnsi="Verdana" w:cs="Calibri"/>
                <w:sz w:val="18"/>
                <w:szCs w:val="18"/>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B96C06" w:rsidRPr="00793D05" w:rsidRDefault="00B96C06" w:rsidP="00DF54A3">
            <w:pPr>
              <w:autoSpaceDE w:val="0"/>
              <w:autoSpaceDN w:val="0"/>
              <w:adjustRightInd w:val="0"/>
              <w:jc w:val="both"/>
              <w:rPr>
                <w:rFonts w:ascii="Verdana" w:hAnsi="Verdana" w:cs="Calibri"/>
                <w:sz w:val="18"/>
                <w:szCs w:val="18"/>
                <w:lang w:val="es-BO"/>
              </w:rPr>
            </w:pPr>
          </w:p>
          <w:p w:rsidR="00B96C06" w:rsidRPr="00793D05" w:rsidRDefault="00A93CF9" w:rsidP="00A93CF9">
            <w:pPr>
              <w:autoSpaceDE w:val="0"/>
              <w:autoSpaceDN w:val="0"/>
              <w:adjustRightInd w:val="0"/>
              <w:jc w:val="both"/>
              <w:rPr>
                <w:rFonts w:ascii="Verdana" w:hAnsi="Verdana" w:cs="Calibri"/>
                <w:sz w:val="18"/>
                <w:szCs w:val="18"/>
                <w:u w:val="single"/>
              </w:rPr>
            </w:pPr>
            <w:r>
              <w:rPr>
                <w:rFonts w:ascii="Verdana" w:hAnsi="Verdana" w:cs="Calibri"/>
                <w:b/>
                <w:bCs/>
                <w:sz w:val="18"/>
                <w:szCs w:val="18"/>
                <w:u w:val="single"/>
                <w:lang w:val="es-BO"/>
              </w:rPr>
              <w:t>2.</w:t>
            </w:r>
            <w:r w:rsidR="00B96C06" w:rsidRPr="00793D05">
              <w:rPr>
                <w:rFonts w:ascii="Verdana" w:hAnsi="Verdana" w:cs="Calibri"/>
                <w:b/>
                <w:bCs/>
                <w:sz w:val="18"/>
                <w:szCs w:val="18"/>
                <w:u w:val="single"/>
                <w:lang w:val="es-BO"/>
              </w:rPr>
              <w:t>GARANTIA DE CUMPLIMIENTO DE CONTRATO</w:t>
            </w:r>
          </w:p>
          <w:p w:rsidR="00B96C06" w:rsidRPr="00793D05" w:rsidRDefault="00B96C06" w:rsidP="00DF54A3">
            <w:pPr>
              <w:pStyle w:val="Prrafodelista"/>
              <w:rPr>
                <w:rFonts w:ascii="Verdana" w:hAnsi="Verdana" w:cs="Calibri"/>
                <w:sz w:val="18"/>
                <w:szCs w:val="18"/>
                <w:u w:val="single"/>
              </w:rPr>
            </w:pPr>
          </w:p>
          <w:p w:rsidR="00B96C06" w:rsidRPr="00793D05" w:rsidRDefault="00B96C06" w:rsidP="00DF54A3">
            <w:pPr>
              <w:pStyle w:val="Prrafodelista"/>
              <w:ind w:left="142" w:right="334"/>
              <w:jc w:val="both"/>
              <w:rPr>
                <w:rFonts w:ascii="Verdana" w:hAnsi="Verdana" w:cs="Calibri"/>
                <w:sz w:val="18"/>
                <w:szCs w:val="18"/>
              </w:rPr>
            </w:pPr>
            <w:r w:rsidRPr="00793D05">
              <w:rPr>
                <w:rFonts w:ascii="Verdana" w:hAnsi="Verdana" w:cs="Calibri"/>
                <w:b/>
                <w:bCs/>
                <w:sz w:val="18"/>
                <w:szCs w:val="18"/>
                <w:lang w:val="es-BO"/>
              </w:rPr>
              <w:lastRenderedPageBreak/>
              <w:t>Boleta de Garantía</w:t>
            </w:r>
            <w:r w:rsidRPr="00793D05">
              <w:rPr>
                <w:rFonts w:ascii="Verdana" w:hAnsi="Verdana" w:cs="Calibri"/>
                <w:sz w:val="18"/>
                <w:szCs w:val="18"/>
                <w:lang w:val="es-BO"/>
              </w:rPr>
              <w:t xml:space="preserve">,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96C06" w:rsidRPr="00793D05" w:rsidRDefault="00B96C06" w:rsidP="00DF54A3">
            <w:pPr>
              <w:autoSpaceDE w:val="0"/>
              <w:autoSpaceDN w:val="0"/>
              <w:adjustRightInd w:val="0"/>
              <w:ind w:left="142"/>
              <w:jc w:val="both"/>
              <w:rPr>
                <w:rFonts w:ascii="Verdana" w:hAnsi="Verdana" w:cs="Calibri"/>
                <w:sz w:val="18"/>
                <w:szCs w:val="18"/>
                <w:u w:val="single"/>
              </w:rPr>
            </w:pPr>
          </w:p>
          <w:p w:rsidR="00B96C06" w:rsidRPr="00793D05" w:rsidRDefault="00B96C06" w:rsidP="00DF54A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sz w:val="18"/>
                <w:szCs w:val="18"/>
                <w:lang w:val="es-BO"/>
              </w:rPr>
              <w:t>,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96C06" w:rsidRPr="00793D05" w:rsidRDefault="00B96C06" w:rsidP="00DF54A3">
            <w:pPr>
              <w:autoSpaceDE w:val="0"/>
              <w:autoSpaceDN w:val="0"/>
              <w:adjustRightInd w:val="0"/>
              <w:ind w:left="142"/>
              <w:jc w:val="both"/>
              <w:rPr>
                <w:rFonts w:ascii="Verdana" w:hAnsi="Verdana" w:cs="Calibri"/>
                <w:sz w:val="18"/>
                <w:szCs w:val="18"/>
                <w:u w:val="single"/>
                <w:lang w:val="es-BO"/>
              </w:rPr>
            </w:pPr>
          </w:p>
          <w:p w:rsidR="00B96C06" w:rsidRDefault="00B96C06" w:rsidP="00DF54A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Póliza de caución a Primer requerimiento para Entidades Públicas</w:t>
            </w:r>
            <w:r w:rsidRPr="00793D05">
              <w:rPr>
                <w:rFonts w:ascii="Verdana" w:hAnsi="Verdana" w:cs="Calibri"/>
                <w:sz w:val="18"/>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96C06" w:rsidRPr="00793D05" w:rsidRDefault="00B96C06" w:rsidP="00DF54A3">
            <w:pPr>
              <w:autoSpaceDE w:val="0"/>
              <w:autoSpaceDN w:val="0"/>
              <w:adjustRightInd w:val="0"/>
              <w:ind w:right="334"/>
              <w:jc w:val="both"/>
              <w:rPr>
                <w:rFonts w:ascii="Verdana" w:hAnsi="Verdana" w:cs="Calibri"/>
                <w:sz w:val="18"/>
                <w:szCs w:val="18"/>
                <w:lang w:val="es-BO"/>
              </w:rPr>
            </w:pPr>
          </w:p>
        </w:tc>
      </w:tr>
      <w:tr w:rsidR="00B96C06" w:rsidRPr="001E72B5" w:rsidTr="00C2520E">
        <w:trPr>
          <w:trHeight w:val="422"/>
        </w:trPr>
        <w:tc>
          <w:tcPr>
            <w:tcW w:w="9113" w:type="dxa"/>
            <w:shd w:val="clear" w:color="auto" w:fill="9CC2E5"/>
            <w:vAlign w:val="center"/>
          </w:tcPr>
          <w:p w:rsidR="00B96C06" w:rsidRPr="00793D05" w:rsidRDefault="00B96C06" w:rsidP="00DF54A3">
            <w:pPr>
              <w:rPr>
                <w:rFonts w:ascii="Verdana" w:hAnsi="Verdana" w:cs="Calibri"/>
                <w:b/>
                <w:sz w:val="18"/>
                <w:szCs w:val="18"/>
              </w:rPr>
            </w:pPr>
            <w:r w:rsidRPr="00793D05">
              <w:rPr>
                <w:rFonts w:ascii="Verdana" w:hAnsi="Verdana" w:cs="Calibri"/>
                <w:b/>
                <w:sz w:val="18"/>
                <w:szCs w:val="18"/>
              </w:rPr>
              <w:lastRenderedPageBreak/>
              <w:t>VALIDACION DE SEGUROS</w:t>
            </w:r>
          </w:p>
        </w:tc>
      </w:tr>
      <w:tr w:rsidR="00B96C06" w:rsidRPr="001E72B5" w:rsidTr="00C2520E">
        <w:trPr>
          <w:trHeight w:val="422"/>
        </w:trPr>
        <w:tc>
          <w:tcPr>
            <w:tcW w:w="9113" w:type="dxa"/>
            <w:shd w:val="clear" w:color="auto" w:fill="auto"/>
            <w:vAlign w:val="center"/>
          </w:tcPr>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La empresa adjudicada, deberá presentar y mantener vigente de forma ininterrumpida durante todo el periodo del contrato la Póliza de Seguro especificada a continuación:</w:t>
            </w:r>
          </w:p>
          <w:p w:rsidR="00B96C06" w:rsidRPr="00793D05" w:rsidRDefault="00B96C06" w:rsidP="00DF54A3">
            <w:pPr>
              <w:autoSpaceDE w:val="0"/>
              <w:autoSpaceDN w:val="0"/>
              <w:adjustRightInd w:val="0"/>
              <w:jc w:val="both"/>
              <w:rPr>
                <w:rFonts w:ascii="Verdana" w:hAnsi="Verdana" w:cs="Calibri"/>
                <w:sz w:val="18"/>
                <w:szCs w:val="18"/>
              </w:rPr>
            </w:pPr>
          </w:p>
          <w:p w:rsidR="00B96C06" w:rsidRPr="00793D05" w:rsidRDefault="00B96C06" w:rsidP="00DF54A3">
            <w:pPr>
              <w:autoSpaceDE w:val="0"/>
              <w:autoSpaceDN w:val="0"/>
              <w:adjustRightInd w:val="0"/>
              <w:jc w:val="both"/>
              <w:rPr>
                <w:rFonts w:ascii="Verdana" w:hAnsi="Verdana" w:cs="Calibri"/>
                <w:b/>
                <w:sz w:val="18"/>
                <w:szCs w:val="18"/>
              </w:rPr>
            </w:pPr>
            <w:r w:rsidRPr="00793D05">
              <w:rPr>
                <w:rFonts w:ascii="Verdana" w:hAnsi="Verdana" w:cs="Calibri"/>
                <w:b/>
                <w:sz w:val="18"/>
                <w:szCs w:val="18"/>
              </w:rPr>
              <w:t>a)       Póliza Todo Riesgo de Construcción</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Durante la ejecución de la obra, el Contratista deberá mantener por su cuenta y cargo una póliza de Seguro adecuada, para asegurar contra todo riesgo, las obras en ejecución y materiales.</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96C06" w:rsidRPr="00793D05" w:rsidRDefault="00B96C06" w:rsidP="00DF54A3">
            <w:pPr>
              <w:autoSpaceDE w:val="0"/>
              <w:autoSpaceDN w:val="0"/>
              <w:adjustRightInd w:val="0"/>
              <w:jc w:val="both"/>
              <w:rPr>
                <w:rFonts w:ascii="Verdana" w:hAnsi="Verdana" w:cs="Calibri"/>
                <w:sz w:val="18"/>
                <w:szCs w:val="18"/>
              </w:rPr>
            </w:pPr>
          </w:p>
          <w:p w:rsidR="00B96C06" w:rsidRPr="00793D05" w:rsidRDefault="00B96C06" w:rsidP="00DF54A3">
            <w:pPr>
              <w:autoSpaceDE w:val="0"/>
              <w:autoSpaceDN w:val="0"/>
              <w:adjustRightInd w:val="0"/>
              <w:jc w:val="both"/>
              <w:rPr>
                <w:rFonts w:ascii="Verdana" w:hAnsi="Verdana" w:cs="Calibri"/>
                <w:b/>
                <w:sz w:val="18"/>
                <w:szCs w:val="18"/>
              </w:rPr>
            </w:pPr>
            <w:r w:rsidRPr="00793D05">
              <w:rPr>
                <w:rFonts w:ascii="Verdana" w:hAnsi="Verdana" w:cs="Calibri"/>
                <w:b/>
                <w:sz w:val="18"/>
                <w:szCs w:val="18"/>
              </w:rPr>
              <w:t>b)       Seguro de Responsabilidad Civil.</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El límite de indemnización por evento y/o reclamos deberá ser por $us. 10.000.-</w:t>
            </w:r>
          </w:p>
          <w:p w:rsidR="00B96C06" w:rsidRPr="00793D05" w:rsidRDefault="00B96C06" w:rsidP="00DF54A3">
            <w:pPr>
              <w:autoSpaceDE w:val="0"/>
              <w:autoSpaceDN w:val="0"/>
              <w:adjustRightInd w:val="0"/>
              <w:jc w:val="both"/>
              <w:rPr>
                <w:rFonts w:ascii="Verdana" w:hAnsi="Verdana" w:cs="Calibri"/>
                <w:sz w:val="18"/>
                <w:szCs w:val="18"/>
              </w:rPr>
            </w:pPr>
          </w:p>
          <w:p w:rsidR="00B96C06" w:rsidRPr="00793D05" w:rsidRDefault="00B96C06" w:rsidP="00DF54A3">
            <w:pPr>
              <w:autoSpaceDE w:val="0"/>
              <w:autoSpaceDN w:val="0"/>
              <w:adjustRightInd w:val="0"/>
              <w:jc w:val="both"/>
              <w:rPr>
                <w:rFonts w:ascii="Verdana" w:hAnsi="Verdana" w:cs="Calibri"/>
                <w:b/>
                <w:sz w:val="18"/>
                <w:szCs w:val="18"/>
              </w:rPr>
            </w:pPr>
            <w:r w:rsidRPr="00793D05">
              <w:rPr>
                <w:rFonts w:ascii="Verdana" w:hAnsi="Verdana" w:cs="Calibri"/>
                <w:b/>
                <w:sz w:val="18"/>
                <w:szCs w:val="18"/>
              </w:rPr>
              <w:t>c)        Póliza de Accidentes Personales.</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96C06" w:rsidRPr="00793D05" w:rsidRDefault="00B96C06" w:rsidP="00DF54A3">
            <w:pPr>
              <w:autoSpaceDE w:val="0"/>
              <w:autoSpaceDN w:val="0"/>
              <w:adjustRightInd w:val="0"/>
              <w:jc w:val="both"/>
              <w:rPr>
                <w:rFonts w:ascii="Verdana" w:hAnsi="Verdana" w:cs="Calibri"/>
                <w:sz w:val="18"/>
                <w:szCs w:val="18"/>
              </w:rPr>
            </w:pPr>
          </w:p>
          <w:p w:rsidR="00A93CF9" w:rsidRDefault="00B96C06" w:rsidP="00A93CF9">
            <w:pPr>
              <w:autoSpaceDE w:val="0"/>
              <w:autoSpaceDN w:val="0"/>
              <w:adjustRightInd w:val="0"/>
              <w:jc w:val="both"/>
              <w:rPr>
                <w:rFonts w:ascii="Verdana" w:hAnsi="Verdana" w:cs="Calibri"/>
                <w:sz w:val="18"/>
                <w:szCs w:val="18"/>
              </w:rPr>
            </w:pPr>
            <w:r w:rsidRPr="00793D05">
              <w:rPr>
                <w:rFonts w:ascii="Verdana" w:hAnsi="Verdana" w:cs="Calibri"/>
                <w:b/>
                <w:sz w:val="18"/>
                <w:szCs w:val="18"/>
              </w:rPr>
              <w:t>Condiciones Adicionales</w:t>
            </w:r>
            <w:r w:rsidRPr="00793D05">
              <w:rPr>
                <w:rFonts w:ascii="Verdana" w:hAnsi="Verdana" w:cs="Calibri"/>
                <w:sz w:val="18"/>
                <w:szCs w:val="18"/>
              </w:rPr>
              <w:t>.</w:t>
            </w:r>
          </w:p>
          <w:p w:rsidR="00B96C06" w:rsidRPr="00793D05" w:rsidRDefault="00A93CF9" w:rsidP="00A93CF9">
            <w:pPr>
              <w:autoSpaceDE w:val="0"/>
              <w:autoSpaceDN w:val="0"/>
              <w:adjustRightInd w:val="0"/>
              <w:jc w:val="both"/>
              <w:rPr>
                <w:rFonts w:ascii="Verdana" w:hAnsi="Verdana" w:cs="Calibri"/>
                <w:sz w:val="18"/>
                <w:szCs w:val="18"/>
              </w:rPr>
            </w:pPr>
            <w:r>
              <w:rPr>
                <w:rFonts w:ascii="Verdana" w:hAnsi="Verdana" w:cs="Calibri"/>
                <w:sz w:val="18"/>
                <w:szCs w:val="18"/>
              </w:rPr>
              <w:t>1.</w:t>
            </w:r>
            <w:r w:rsidRPr="00793D05">
              <w:rPr>
                <w:rFonts w:ascii="Verdana" w:hAnsi="Verdana" w:cs="Calibri"/>
                <w:sz w:val="18"/>
                <w:szCs w:val="18"/>
              </w:rPr>
              <w:t xml:space="preserve"> De</w:t>
            </w:r>
            <w:r w:rsidR="00B96C06" w:rsidRPr="00793D05">
              <w:rPr>
                <w:rFonts w:ascii="Verdana" w:hAnsi="Verdana" w:cs="Calibri"/>
                <w:sz w:val="18"/>
                <w:szCs w:val="18"/>
              </w:rPr>
              <w:t xml:space="preserve"> suspenderse por cualquier razón la vigencia o cobertura de las Pólizas nominadas precedentemente, o bien se presente la existencia de eventos no cubiertos por las mismas; la </w:t>
            </w:r>
            <w:r w:rsidR="00B96C06" w:rsidRPr="00793D05">
              <w:rPr>
                <w:rFonts w:ascii="Verdana" w:hAnsi="Verdana" w:cs="Calibri"/>
                <w:sz w:val="18"/>
                <w:szCs w:val="18"/>
              </w:rPr>
              <w:lastRenderedPageBreak/>
              <w:t>empresa adjudicada, se hace enteramente responsable frente a YPFB,  por todos los accidentes que hayan podido sufrir su personal en el desempeño de sus funciones.</w:t>
            </w:r>
          </w:p>
          <w:p w:rsidR="00A93CF9" w:rsidRDefault="00A93CF9" w:rsidP="00A93CF9">
            <w:pPr>
              <w:tabs>
                <w:tab w:val="left" w:pos="284"/>
                <w:tab w:val="left" w:pos="315"/>
              </w:tabs>
              <w:autoSpaceDE w:val="0"/>
              <w:autoSpaceDN w:val="0"/>
              <w:adjustRightInd w:val="0"/>
              <w:jc w:val="both"/>
              <w:rPr>
                <w:rFonts w:ascii="Verdana" w:hAnsi="Verdana" w:cs="Calibri"/>
                <w:sz w:val="18"/>
                <w:szCs w:val="18"/>
              </w:rPr>
            </w:pPr>
          </w:p>
          <w:p w:rsidR="00B96C06" w:rsidRPr="00793D05" w:rsidRDefault="00A93CF9" w:rsidP="00A93CF9">
            <w:pPr>
              <w:tabs>
                <w:tab w:val="left" w:pos="284"/>
                <w:tab w:val="left" w:pos="315"/>
              </w:tabs>
              <w:autoSpaceDE w:val="0"/>
              <w:autoSpaceDN w:val="0"/>
              <w:adjustRightInd w:val="0"/>
              <w:jc w:val="both"/>
              <w:rPr>
                <w:rFonts w:ascii="Verdana" w:hAnsi="Verdana" w:cs="Calibri"/>
                <w:sz w:val="18"/>
                <w:szCs w:val="18"/>
              </w:rPr>
            </w:pPr>
            <w:r>
              <w:rPr>
                <w:rFonts w:ascii="Verdana" w:hAnsi="Verdana" w:cs="Calibri"/>
                <w:sz w:val="18"/>
                <w:szCs w:val="18"/>
              </w:rPr>
              <w:t>2.</w:t>
            </w:r>
            <w:r w:rsidRPr="00793D05">
              <w:rPr>
                <w:rFonts w:ascii="Verdana" w:hAnsi="Verdana" w:cs="Calibri"/>
                <w:sz w:val="18"/>
                <w:szCs w:val="18"/>
              </w:rPr>
              <w:t xml:space="preserve"> La</w:t>
            </w:r>
            <w:r w:rsidR="00B96C06" w:rsidRPr="00793D05">
              <w:rPr>
                <w:rFonts w:ascii="Verdana" w:hAnsi="Verdana" w:cs="Calibri"/>
                <w:sz w:val="18"/>
                <w:szCs w:val="18"/>
              </w:rPr>
              <w:t xml:space="preserve"> empresa adjudicada, deberá entregar una copia de las citadas pólizas a YPFB antes de la suscripción del contrato.</w:t>
            </w:r>
          </w:p>
          <w:p w:rsidR="00B96C06" w:rsidRPr="00793D05" w:rsidRDefault="00B96C06" w:rsidP="00DF54A3">
            <w:pPr>
              <w:autoSpaceDE w:val="0"/>
              <w:autoSpaceDN w:val="0"/>
              <w:adjustRightInd w:val="0"/>
              <w:jc w:val="both"/>
              <w:rPr>
                <w:rFonts w:ascii="Verdana" w:hAnsi="Verdana" w:cs="Calibri"/>
                <w:sz w:val="18"/>
                <w:szCs w:val="18"/>
              </w:rPr>
            </w:pPr>
          </w:p>
        </w:tc>
      </w:tr>
      <w:tr w:rsidR="00B96C06" w:rsidRPr="001E72B5" w:rsidTr="00C2520E">
        <w:trPr>
          <w:trHeight w:val="292"/>
        </w:trPr>
        <w:tc>
          <w:tcPr>
            <w:tcW w:w="9113" w:type="dxa"/>
            <w:shd w:val="clear" w:color="auto" w:fill="9CC2E5"/>
            <w:vAlign w:val="center"/>
          </w:tcPr>
          <w:p w:rsidR="00B96C06" w:rsidRPr="001932AC" w:rsidRDefault="00B96C06" w:rsidP="00DF54A3">
            <w:pPr>
              <w:pStyle w:val="Ttulo1"/>
              <w:rPr>
                <w:rFonts w:ascii="Verdana" w:hAnsi="Verdana"/>
                <w:b w:val="0"/>
                <w:sz w:val="16"/>
                <w:szCs w:val="16"/>
              </w:rPr>
            </w:pPr>
            <w:r w:rsidRPr="001932AC">
              <w:rPr>
                <w:rFonts w:ascii="Verdana" w:hAnsi="Verdana"/>
                <w:sz w:val="16"/>
                <w:szCs w:val="16"/>
              </w:rPr>
              <w:lastRenderedPageBreak/>
              <w:t>DISPOSICIONES DE SEGURIDAD Y SALUD OCUPACIONAL PARA EMPRESAS CONTRATISTA DE YPFB</w:t>
            </w:r>
          </w:p>
        </w:tc>
      </w:tr>
      <w:tr w:rsidR="00B96C06" w:rsidRPr="001E72B5" w:rsidTr="00C2520E">
        <w:trPr>
          <w:trHeight w:val="422"/>
        </w:trPr>
        <w:tc>
          <w:tcPr>
            <w:tcW w:w="9113" w:type="dxa"/>
            <w:shd w:val="clear" w:color="auto" w:fill="auto"/>
          </w:tcPr>
          <w:p w:rsidR="00B96C06" w:rsidRPr="00793D05" w:rsidRDefault="00B96C06" w:rsidP="00DF54A3">
            <w:pPr>
              <w:jc w:val="both"/>
              <w:rPr>
                <w:rFonts w:ascii="Verdana" w:hAnsi="Verdana" w:cs="Calibri"/>
                <w:sz w:val="18"/>
                <w:szCs w:val="18"/>
                <w:lang w:val="es-BO"/>
              </w:rPr>
            </w:pPr>
            <w:r w:rsidRPr="00793D05">
              <w:rPr>
                <w:rFonts w:ascii="Verdana" w:hAnsi="Verdana" w:cs="Calibri"/>
                <w:sz w:val="18"/>
                <w:szCs w:val="18"/>
                <w:lang w:val="es-BO"/>
              </w:rPr>
              <w:t xml:space="preserve">La Empresa  Contratista de la actividad/obra/proyecto deberá cumplir de forma obligatoria con los siguientes estándares de Seguridad Industrial y Salud Ocupacional: </w:t>
            </w:r>
          </w:p>
          <w:p w:rsidR="00B96C06" w:rsidRPr="00793D05" w:rsidRDefault="00B96C06" w:rsidP="00DF54A3">
            <w:pPr>
              <w:jc w:val="both"/>
              <w:rPr>
                <w:rFonts w:ascii="Verdana" w:hAnsi="Verdana" w:cs="Calibri"/>
                <w:sz w:val="18"/>
                <w:szCs w:val="18"/>
                <w:lang w:val="es-BO"/>
              </w:rPr>
            </w:pPr>
          </w:p>
          <w:p w:rsidR="00B96C06" w:rsidRPr="00793D05" w:rsidRDefault="00B96C06" w:rsidP="00DF54A3">
            <w:pPr>
              <w:jc w:val="center"/>
              <w:rPr>
                <w:rFonts w:ascii="Verdana" w:hAnsi="Verdana" w:cs="Calibri"/>
                <w:b/>
                <w:bCs/>
                <w:sz w:val="18"/>
                <w:szCs w:val="18"/>
                <w:lang w:val="es-BO"/>
              </w:rPr>
            </w:pPr>
            <w:r w:rsidRPr="00793D05">
              <w:rPr>
                <w:rFonts w:ascii="Verdana" w:hAnsi="Verdana" w:cs="Calibri"/>
                <w:b/>
                <w:bCs/>
                <w:sz w:val="18"/>
                <w:szCs w:val="18"/>
                <w:lang w:val="es-BO"/>
              </w:rPr>
              <w:t>ESTÁNDARES Y REQUISITOS DE SySO PARA CONTRATISTAS DE YPFB CORPORACIÓN.</w:t>
            </w:r>
          </w:p>
          <w:p w:rsidR="00B96C06" w:rsidRPr="00793D05" w:rsidRDefault="00B96C06" w:rsidP="00DF54A3">
            <w:pPr>
              <w:jc w:val="both"/>
              <w:rPr>
                <w:rFonts w:ascii="Verdana" w:hAnsi="Verdana" w:cs="Calibri"/>
                <w:b/>
                <w:bCs/>
                <w:sz w:val="18"/>
                <w:szCs w:val="18"/>
                <w:lang w:val="es-BO"/>
              </w:rPr>
            </w:pPr>
          </w:p>
          <w:p w:rsidR="00B96C06" w:rsidRPr="00793D05" w:rsidRDefault="00B96C06" w:rsidP="00DF54A3">
            <w:pPr>
              <w:jc w:val="both"/>
              <w:rPr>
                <w:rFonts w:ascii="Verdana" w:hAnsi="Verdana" w:cs="Calibri"/>
                <w:sz w:val="18"/>
                <w:szCs w:val="18"/>
                <w:lang w:val="es-BO"/>
              </w:rPr>
            </w:pPr>
            <w:r w:rsidRPr="00793D05">
              <w:rPr>
                <w:rFonts w:ascii="Verdana" w:hAnsi="Verdana" w:cs="Calibri"/>
                <w:sz w:val="18"/>
                <w:szCs w:val="18"/>
                <w:lang w:val="es-BO"/>
              </w:rPr>
              <w:t xml:space="preserve">Los requisitos de SySO son aplicables en base al </w:t>
            </w:r>
            <w:r w:rsidRPr="00793D05">
              <w:rPr>
                <w:rFonts w:ascii="Verdana" w:hAnsi="Verdana" w:cs="Calibri"/>
                <w:b/>
                <w:bCs/>
                <w:sz w:val="18"/>
                <w:szCs w:val="18"/>
                <w:lang w:val="es-BO"/>
              </w:rPr>
              <w:t>Análisis Preliminar de Peligros y Riesgos</w:t>
            </w:r>
            <w:r w:rsidRPr="00793D05">
              <w:rPr>
                <w:rFonts w:ascii="Verdana" w:hAnsi="Verdana" w:cs="Calibri"/>
                <w:sz w:val="18"/>
                <w:szCs w:val="18"/>
                <w:lang w:val="es-BO"/>
              </w:rPr>
              <w:t xml:space="preserve"> elaborado para cada actividad a realizar. En función de ello, podrán establecerse requisitos adicionales y/o verificar la “no aplicación de ciertos requisitos de SySO” de acuerdo a las actividades del proyecto u obra.</w:t>
            </w:r>
          </w:p>
          <w:p w:rsidR="00B96C06" w:rsidRPr="00793D05" w:rsidRDefault="00B96C06" w:rsidP="00DF54A3">
            <w:pPr>
              <w:jc w:val="both"/>
              <w:rPr>
                <w:rFonts w:ascii="Verdana" w:hAnsi="Verdana" w:cs="Calibri"/>
                <w:sz w:val="18"/>
                <w:szCs w:val="18"/>
                <w:lang w:val="es-BO"/>
              </w:rPr>
            </w:pPr>
          </w:p>
          <w:p w:rsidR="00B96C06" w:rsidRPr="00793D05" w:rsidRDefault="00B96C06" w:rsidP="00DF54A3">
            <w:pPr>
              <w:jc w:val="both"/>
              <w:rPr>
                <w:rFonts w:ascii="Verdana" w:hAnsi="Verdana" w:cs="Calibri"/>
                <w:sz w:val="18"/>
                <w:szCs w:val="18"/>
                <w:lang w:val="es-BO"/>
              </w:rPr>
            </w:pPr>
            <w:r w:rsidRPr="00793D05">
              <w:rPr>
                <w:rFonts w:ascii="Verdana" w:hAnsi="Verdana" w:cs="Calibri"/>
                <w:sz w:val="18"/>
                <w:szCs w:val="18"/>
                <w:lang w:val="es-BO"/>
              </w:rPr>
              <w:t xml:space="preserve">La empresa contratista deberá garantizar el cumplimiento de los requisitos y estándares de Seguridad descritos en el </w:t>
            </w:r>
            <w:r w:rsidRPr="00793D05">
              <w:rPr>
                <w:rFonts w:ascii="Verdana" w:hAnsi="Verdana" w:cs="Calibri"/>
                <w:b/>
                <w:bCs/>
                <w:i/>
                <w:iCs/>
                <w:sz w:val="18"/>
                <w:szCs w:val="18"/>
                <w:lang w:val="es-BO"/>
              </w:rPr>
              <w:t>Anexo 2.1:</w:t>
            </w:r>
            <w:r w:rsidRPr="00793D05">
              <w:rPr>
                <w:rFonts w:ascii="Verdana" w:hAnsi="Verdana" w:cs="Calibri"/>
                <w:sz w:val="18"/>
                <w:szCs w:val="18"/>
                <w:lang w:val="es-BO"/>
              </w:rPr>
              <w:t xml:space="preserve"> </w:t>
            </w:r>
            <w:r w:rsidRPr="00793D05">
              <w:rPr>
                <w:rFonts w:ascii="Verdana" w:hAnsi="Verdana" w:cs="Calibri"/>
                <w:b/>
                <w:bCs/>
                <w:sz w:val="18"/>
                <w:szCs w:val="18"/>
                <w:lang w:val="es-BO"/>
              </w:rPr>
              <w:t>“REQUISITOS DE SEGURIDAD INDUSTRIAL PARA CONTRATISTAS”</w:t>
            </w:r>
            <w:r w:rsidRPr="00793D05">
              <w:rPr>
                <w:rFonts w:ascii="Verdana" w:hAnsi="Verdana" w:cs="Calibri"/>
                <w:sz w:val="18"/>
                <w:szCs w:val="18"/>
                <w:lang w:val="es-BO"/>
              </w:rPr>
              <w:t>, documento elaborado conforme a políticas internas de YPFB y en estricto cumplimiento de la normativa legal vigente (D.L. 16998).</w:t>
            </w:r>
          </w:p>
          <w:p w:rsidR="00B96C06" w:rsidRPr="00793D05" w:rsidRDefault="00B96C06" w:rsidP="00DF54A3">
            <w:pPr>
              <w:jc w:val="both"/>
              <w:rPr>
                <w:rFonts w:ascii="Verdana" w:hAnsi="Verdana" w:cs="Calibri"/>
                <w:sz w:val="18"/>
                <w:szCs w:val="18"/>
                <w:u w:val="single"/>
              </w:rPr>
            </w:pPr>
          </w:p>
          <w:p w:rsidR="00B96C06" w:rsidRPr="00793D05" w:rsidRDefault="00B96C06" w:rsidP="00DF54A3">
            <w:pPr>
              <w:jc w:val="both"/>
              <w:rPr>
                <w:rFonts w:ascii="Verdana" w:hAnsi="Verdana" w:cs="Calibri"/>
                <w:sz w:val="18"/>
                <w:szCs w:val="18"/>
              </w:rPr>
            </w:pPr>
            <w:r w:rsidRPr="00793D05">
              <w:rPr>
                <w:rFonts w:ascii="Verdana" w:hAnsi="Verdana" w:cs="Calibri"/>
                <w:b/>
                <w:sz w:val="18"/>
                <w:szCs w:val="18"/>
                <w:u w:val="single"/>
              </w:rPr>
              <w:t>ASPECTOS GENERALES</w:t>
            </w:r>
            <w:r w:rsidRPr="00793D05">
              <w:rPr>
                <w:rFonts w:ascii="Verdana" w:hAnsi="Verdana" w:cs="Calibri"/>
                <w:b/>
                <w:sz w:val="18"/>
                <w:szCs w:val="18"/>
              </w:rPr>
              <w:t>:</w:t>
            </w:r>
            <w:r w:rsidRPr="00793D05">
              <w:rPr>
                <w:rFonts w:ascii="Verdana" w:hAnsi="Verdana" w:cs="Calibri"/>
                <w:sz w:val="18"/>
                <w:szCs w:val="18"/>
              </w:rPr>
              <w:t xml:space="preserve"> </w:t>
            </w:r>
          </w:p>
          <w:p w:rsidR="00B96C06" w:rsidRPr="00793D05" w:rsidRDefault="00B96C06" w:rsidP="00DF54A3">
            <w:pPr>
              <w:jc w:val="both"/>
              <w:rPr>
                <w:rFonts w:ascii="Verdana" w:hAnsi="Verdana" w:cs="Calibri"/>
                <w:sz w:val="18"/>
                <w:szCs w:val="18"/>
              </w:rPr>
            </w:pPr>
          </w:p>
          <w:p w:rsidR="00B96C06" w:rsidRPr="00793D05" w:rsidRDefault="00B96C06" w:rsidP="00DF54A3">
            <w:pPr>
              <w:spacing w:line="276" w:lineRule="auto"/>
              <w:jc w:val="both"/>
              <w:rPr>
                <w:rFonts w:ascii="Verdana" w:hAnsi="Verdana" w:cs="Calibri"/>
                <w:sz w:val="18"/>
                <w:szCs w:val="18"/>
              </w:rPr>
            </w:pPr>
            <w:r w:rsidRPr="00793D05">
              <w:rPr>
                <w:rFonts w:ascii="Verdana" w:hAnsi="Verdana" w:cs="Calibri"/>
                <w:sz w:val="18"/>
                <w:szCs w:val="18"/>
              </w:rPr>
              <w:t>La empresa contratista deberá prever el número de personal de SMS para el proyecto en función a las siguientes consideraciones:</w:t>
            </w:r>
          </w:p>
          <w:p w:rsidR="00B96C06" w:rsidRPr="00793D05" w:rsidRDefault="00B96C06" w:rsidP="00DF54A3">
            <w:pPr>
              <w:spacing w:line="276" w:lineRule="auto"/>
              <w:jc w:val="both"/>
              <w:rPr>
                <w:rFonts w:ascii="Verdana" w:hAnsi="Verdana" w:cs="Calibri"/>
                <w:sz w:val="18"/>
                <w:szCs w:val="18"/>
              </w:rPr>
            </w:pPr>
          </w:p>
          <w:p w:rsidR="00B96C06" w:rsidRPr="00A93CF9" w:rsidRDefault="00B96C06" w:rsidP="00817C49">
            <w:pPr>
              <w:pStyle w:val="Prrafodelista"/>
              <w:numPr>
                <w:ilvl w:val="0"/>
                <w:numId w:val="74"/>
              </w:numPr>
              <w:spacing w:after="160"/>
              <w:contextualSpacing/>
              <w:jc w:val="both"/>
              <w:rPr>
                <w:rFonts w:ascii="Verdana" w:hAnsi="Verdana" w:cs="Calibri"/>
                <w:sz w:val="18"/>
                <w:szCs w:val="18"/>
              </w:rPr>
            </w:pPr>
            <w:r w:rsidRPr="00A93CF9">
              <w:rPr>
                <w:rFonts w:ascii="Verdana" w:hAnsi="Verdana" w:cs="Calibri"/>
                <w:sz w:val="18"/>
                <w:szCs w:val="18"/>
              </w:rPr>
              <w:t>Análisis preliminar de peligros y riesgos (asociados a la actividad), tiempo, magnitud del proyecto, número de trabajadores y numero de frentes de trabajo.</w:t>
            </w:r>
          </w:p>
          <w:p w:rsidR="00B96C06" w:rsidRPr="00A93CF9" w:rsidRDefault="00B96C06" w:rsidP="00817C49">
            <w:pPr>
              <w:pStyle w:val="Prrafodelista"/>
              <w:numPr>
                <w:ilvl w:val="0"/>
                <w:numId w:val="28"/>
              </w:numPr>
              <w:spacing w:after="160"/>
              <w:contextualSpacing/>
              <w:jc w:val="both"/>
              <w:rPr>
                <w:rFonts w:ascii="Verdana" w:hAnsi="Verdana" w:cs="Calibri"/>
                <w:sz w:val="18"/>
                <w:szCs w:val="18"/>
              </w:rPr>
            </w:pPr>
            <w:r w:rsidRPr="00A93CF9">
              <w:rPr>
                <w:rFonts w:ascii="Verdana" w:hAnsi="Verdana" w:cs="Calibri"/>
                <w:sz w:val="18"/>
                <w:szCs w:val="18"/>
              </w:rPr>
              <w:t xml:space="preserve">En cumplimiento a la LGT Art.73, se establece que todo proyecto con más de 80 trabajadores  deberá contar necesariamente con personal médico (in situ). </w:t>
            </w:r>
          </w:p>
          <w:p w:rsidR="00B96C06" w:rsidRPr="005407BD" w:rsidRDefault="00B96C06" w:rsidP="00817C49">
            <w:pPr>
              <w:pStyle w:val="Prrafodelista"/>
              <w:numPr>
                <w:ilvl w:val="0"/>
                <w:numId w:val="28"/>
              </w:numPr>
              <w:spacing w:after="160"/>
              <w:contextualSpacing/>
              <w:jc w:val="both"/>
              <w:rPr>
                <w:rFonts w:ascii="Verdana" w:hAnsi="Verdana" w:cs="Calibri"/>
                <w:sz w:val="18"/>
                <w:szCs w:val="18"/>
              </w:rPr>
            </w:pPr>
            <w:r w:rsidRPr="00793D05">
              <w:rPr>
                <w:rFonts w:ascii="Verdana" w:hAnsi="Verdana" w:cs="Calibri"/>
                <w:sz w:val="18"/>
                <w:szCs w:val="18"/>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B96C06" w:rsidRPr="00793D05" w:rsidRDefault="00B96C06" w:rsidP="00DF54A3">
            <w:pPr>
              <w:jc w:val="both"/>
              <w:rPr>
                <w:rFonts w:ascii="Verdana" w:hAnsi="Verdana" w:cs="Calibri"/>
                <w:sz w:val="18"/>
                <w:szCs w:val="18"/>
              </w:rPr>
            </w:pPr>
            <w:r w:rsidRPr="00793D05">
              <w:rPr>
                <w:rFonts w:ascii="Verdana" w:hAnsi="Verdana" w:cs="Calibri"/>
                <w:b/>
                <w:sz w:val="18"/>
                <w:szCs w:val="18"/>
                <w:u w:val="single"/>
              </w:rPr>
              <w:t>PERSONAL DE SMS</w:t>
            </w:r>
            <w:r w:rsidRPr="00793D05">
              <w:rPr>
                <w:rFonts w:ascii="Verdana" w:hAnsi="Verdana" w:cs="Calibri"/>
                <w:sz w:val="18"/>
                <w:szCs w:val="18"/>
              </w:rPr>
              <w:t>:</w:t>
            </w:r>
          </w:p>
          <w:p w:rsidR="00B96C06" w:rsidRPr="00793D05" w:rsidRDefault="00B96C06" w:rsidP="00DF54A3">
            <w:pPr>
              <w:jc w:val="both"/>
              <w:rPr>
                <w:rFonts w:ascii="Verdana" w:hAnsi="Verdana" w:cs="Calibri"/>
                <w:sz w:val="18"/>
                <w:szCs w:val="18"/>
              </w:rPr>
            </w:pPr>
          </w:p>
          <w:p w:rsidR="00B96C06" w:rsidRPr="00793D05" w:rsidRDefault="00B96C06" w:rsidP="00DF54A3">
            <w:pPr>
              <w:spacing w:line="276" w:lineRule="auto"/>
              <w:jc w:val="both"/>
              <w:rPr>
                <w:rFonts w:ascii="Verdana" w:hAnsi="Verdana" w:cs="Calibri"/>
                <w:sz w:val="18"/>
                <w:szCs w:val="18"/>
              </w:rPr>
            </w:pPr>
            <w:r w:rsidRPr="00793D05">
              <w:rPr>
                <w:rFonts w:ascii="Verdana" w:hAnsi="Verdana" w:cs="Calibri"/>
                <w:sz w:val="18"/>
                <w:szCs w:val="18"/>
              </w:rPr>
              <w:t>La empresa contratista deberá contar mínimamente con el siguiente personal de SMS (Monitor/Supervisor/Coordinador de SMS), en base a los siguientes criterios:</w:t>
            </w:r>
          </w:p>
          <w:p w:rsidR="00B96C06" w:rsidRDefault="00B96C06" w:rsidP="00DF54A3">
            <w:pPr>
              <w:ind w:left="360"/>
              <w:jc w:val="both"/>
              <w:rPr>
                <w:rFonts w:ascii="Verdana" w:hAnsi="Verdana" w:cs="Calibri"/>
                <w:b/>
                <w:sz w:val="18"/>
                <w:szCs w:val="18"/>
              </w:rPr>
            </w:pPr>
          </w:p>
          <w:p w:rsidR="00B96C06" w:rsidRPr="00793D05" w:rsidRDefault="00B96C06" w:rsidP="00DF54A3">
            <w:pPr>
              <w:ind w:left="360"/>
              <w:jc w:val="both"/>
              <w:rPr>
                <w:rFonts w:ascii="Verdana" w:hAnsi="Verdana" w:cs="Calibri"/>
                <w:b/>
                <w:sz w:val="18"/>
                <w:szCs w:val="18"/>
              </w:rPr>
            </w:pPr>
            <w:r w:rsidRPr="00793D05">
              <w:rPr>
                <w:rFonts w:ascii="Verdana" w:hAnsi="Verdana" w:cs="Calibri"/>
                <w:b/>
                <w:sz w:val="18"/>
                <w:szCs w:val="18"/>
              </w:rPr>
              <w:t>Proyectos de Red Secundaria/Estación Distrital de Regulación (EDR):</w:t>
            </w:r>
          </w:p>
          <w:p w:rsidR="00B96C06" w:rsidRPr="00793D05" w:rsidRDefault="00B96C06" w:rsidP="00DF54A3">
            <w:pPr>
              <w:ind w:left="360"/>
              <w:jc w:val="both"/>
              <w:rPr>
                <w:rFonts w:ascii="Verdana" w:hAnsi="Verdana" w:cs="Calibri"/>
                <w:b/>
                <w:sz w:val="18"/>
                <w:szCs w:val="18"/>
              </w:rPr>
            </w:pPr>
          </w:p>
          <w:p w:rsidR="00B96C06" w:rsidRPr="00793D05" w:rsidRDefault="00B96C06" w:rsidP="00817C49">
            <w:pPr>
              <w:numPr>
                <w:ilvl w:val="0"/>
                <w:numId w:val="43"/>
              </w:numPr>
              <w:ind w:left="709"/>
              <w:jc w:val="both"/>
              <w:rPr>
                <w:rFonts w:ascii="Verdana" w:hAnsi="Verdana"/>
                <w:b/>
                <w:sz w:val="18"/>
                <w:szCs w:val="18"/>
              </w:rPr>
            </w:pPr>
            <w:r w:rsidRPr="00793D05">
              <w:rPr>
                <w:rFonts w:ascii="Verdana" w:hAnsi="Verdana" w:cs="Calibri"/>
                <w:sz w:val="18"/>
                <w:szCs w:val="18"/>
              </w:rPr>
              <w:t>1 Monitor de SySO: por cada frente de trabajo (de acuerdo al análisis de Riesgos de las actividades a desarrollarse en el frente de trabajo)</w:t>
            </w:r>
          </w:p>
          <w:p w:rsidR="00B96C06" w:rsidRPr="00793D05" w:rsidRDefault="00B96C06" w:rsidP="00DF54A3">
            <w:pPr>
              <w:ind w:left="349"/>
              <w:jc w:val="both"/>
              <w:rPr>
                <w:rFonts w:ascii="Verdana" w:hAnsi="Verdana" w:cs="Calibri"/>
                <w:sz w:val="18"/>
                <w:szCs w:val="18"/>
              </w:rPr>
            </w:pPr>
          </w:p>
          <w:p w:rsidR="00B96C06" w:rsidRPr="00793D05" w:rsidRDefault="00B96C06" w:rsidP="00DF54A3">
            <w:pPr>
              <w:jc w:val="both"/>
              <w:rPr>
                <w:rFonts w:ascii="Verdana" w:hAnsi="Verdana"/>
                <w:b/>
                <w:sz w:val="18"/>
                <w:szCs w:val="18"/>
              </w:rPr>
            </w:pPr>
            <w:r w:rsidRPr="00793D05">
              <w:rPr>
                <w:rFonts w:ascii="Verdana" w:hAnsi="Verdana" w:cs="Calibri"/>
                <w:sz w:val="18"/>
                <w:szCs w:val="18"/>
              </w:rPr>
              <w:t xml:space="preserve"> </w:t>
            </w:r>
            <w:r w:rsidRPr="00793D05">
              <w:rPr>
                <w:rFonts w:ascii="Verdana" w:hAnsi="Verdana"/>
                <w:b/>
                <w:bCs/>
                <w:sz w:val="18"/>
                <w:szCs w:val="18"/>
              </w:rPr>
              <w:t>Monitor de SMS</w:t>
            </w:r>
          </w:p>
          <w:tbl>
            <w:tblPr>
              <w:tblW w:w="4851" w:type="pct"/>
              <w:jc w:val="center"/>
              <w:tblCellMar>
                <w:left w:w="0" w:type="dxa"/>
                <w:right w:w="0" w:type="dxa"/>
              </w:tblCellMar>
              <w:tblLook w:val="04A0" w:firstRow="1" w:lastRow="0" w:firstColumn="1" w:lastColumn="0" w:noHBand="0" w:noVBand="1"/>
            </w:tblPr>
            <w:tblGrid>
              <w:gridCol w:w="2348"/>
              <w:gridCol w:w="6264"/>
            </w:tblGrid>
            <w:tr w:rsidR="00B96C06" w:rsidRPr="001932AC" w:rsidTr="00DF54A3">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jc w:val="center"/>
                    <w:rPr>
                      <w:rFonts w:ascii="Verdana" w:hAnsi="Verdana"/>
                      <w:b/>
                      <w:bCs/>
                      <w:sz w:val="16"/>
                      <w:szCs w:val="16"/>
                      <w:lang w:val="es-BO"/>
                    </w:rPr>
                  </w:pPr>
                  <w:r w:rsidRPr="001932AC">
                    <w:rPr>
                      <w:rFonts w:ascii="Verdana" w:hAnsi="Verdana"/>
                      <w:b/>
                      <w:bCs/>
                      <w:sz w:val="16"/>
                      <w:szCs w:val="16"/>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jc w:val="center"/>
                    <w:rPr>
                      <w:rFonts w:ascii="Verdana" w:hAnsi="Verdana"/>
                      <w:b/>
                      <w:bCs/>
                      <w:sz w:val="16"/>
                      <w:szCs w:val="16"/>
                    </w:rPr>
                  </w:pPr>
                  <w:r w:rsidRPr="001932AC">
                    <w:rPr>
                      <w:rFonts w:ascii="Verdana" w:hAnsi="Verdana"/>
                      <w:b/>
                      <w:bCs/>
                      <w:sz w:val="16"/>
                      <w:szCs w:val="16"/>
                    </w:rPr>
                    <w:t>Requisitos</w:t>
                  </w:r>
                </w:p>
              </w:tc>
            </w:tr>
            <w:tr w:rsidR="00B96C06" w:rsidRPr="001932AC" w:rsidTr="00DF54A3">
              <w:trPr>
                <w:trHeight w:val="502"/>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b/>
                      <w:bCs/>
                      <w:sz w:val="16"/>
                      <w:szCs w:val="16"/>
                    </w:rPr>
                  </w:pPr>
                  <w:r w:rsidRPr="001932AC">
                    <w:rPr>
                      <w:rFonts w:ascii="Verdana" w:hAnsi="Verdana"/>
                      <w:b/>
                      <w:bCs/>
                      <w:sz w:val="16"/>
                      <w:szCs w:val="16"/>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sz w:val="16"/>
                      <w:szCs w:val="16"/>
                    </w:rPr>
                  </w:pPr>
                  <w:r w:rsidRPr="001932AC">
                    <w:rPr>
                      <w:rFonts w:ascii="Verdana" w:hAnsi="Verdana"/>
                      <w:sz w:val="16"/>
                      <w:szCs w:val="16"/>
                    </w:rPr>
                    <w:t>Profesional a nivel licenciatura en ingeniería o Técnico del área Industrial (mecánico, eléctrico, SMS o similares)</w:t>
                  </w:r>
                </w:p>
              </w:tc>
            </w:tr>
            <w:tr w:rsidR="00B96C06" w:rsidRPr="001932AC" w:rsidTr="00DF54A3">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b/>
                      <w:bCs/>
                      <w:sz w:val="16"/>
                      <w:szCs w:val="16"/>
                    </w:rPr>
                  </w:pPr>
                  <w:r w:rsidRPr="001932AC">
                    <w:rPr>
                      <w:rFonts w:ascii="Verdana" w:hAnsi="Verdana"/>
                      <w:b/>
                      <w:bCs/>
                      <w:sz w:val="16"/>
                      <w:szCs w:val="16"/>
                    </w:rPr>
                    <w:t xml:space="preserve">Formación OBLIGATORIA </w:t>
                  </w:r>
                  <w:r w:rsidRPr="001932AC">
                    <w:rPr>
                      <w:rFonts w:ascii="Verdana" w:hAnsi="Verdana"/>
                      <w:sz w:val="16"/>
                      <w:szCs w:val="16"/>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sz w:val="16"/>
                      <w:szCs w:val="16"/>
                    </w:rPr>
                  </w:pPr>
                  <w:r w:rsidRPr="001932AC">
                    <w:rPr>
                      <w:rFonts w:ascii="Verdana" w:hAnsi="Verdana"/>
                      <w:sz w:val="16"/>
                      <w:szCs w:val="16"/>
                    </w:rPr>
                    <w:t>Seguridad Industrial, Salud Ocupacional y Medio Ambiente.</w:t>
                  </w:r>
                </w:p>
                <w:p w:rsidR="00B96C06" w:rsidRPr="001932AC" w:rsidRDefault="00B96C06" w:rsidP="00DF54A3">
                  <w:pPr>
                    <w:spacing w:before="120" w:after="120"/>
                    <w:rPr>
                      <w:rFonts w:ascii="Verdana" w:hAnsi="Verdana"/>
                      <w:sz w:val="16"/>
                      <w:szCs w:val="16"/>
                      <w:lang w:val="es-BO"/>
                    </w:rPr>
                  </w:pPr>
                  <w:r w:rsidRPr="001932AC">
                    <w:rPr>
                      <w:rFonts w:ascii="Verdana" w:hAnsi="Verdana"/>
                      <w:sz w:val="16"/>
                      <w:szCs w:val="16"/>
                    </w:rPr>
                    <w:t xml:space="preserve">Cursos de Sistemas de Gestión  de Seguridad y salud ocupacional y Medio Ambiente (OHSAS 18001 - ISO 14001). </w:t>
                  </w:r>
                </w:p>
              </w:tc>
            </w:tr>
            <w:tr w:rsidR="00B96C06" w:rsidRPr="001932AC" w:rsidTr="00DF54A3">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b/>
                      <w:bCs/>
                      <w:sz w:val="16"/>
                      <w:szCs w:val="16"/>
                    </w:rPr>
                  </w:pPr>
                  <w:r w:rsidRPr="001932AC">
                    <w:rPr>
                      <w:rFonts w:ascii="Verdana" w:hAnsi="Verdana"/>
                      <w:b/>
                      <w:bCs/>
                      <w:sz w:val="16"/>
                      <w:szCs w:val="16"/>
                    </w:rPr>
                    <w:lastRenderedPageBreak/>
                    <w:t>Formación</w:t>
                  </w:r>
                </w:p>
                <w:p w:rsidR="00B96C06" w:rsidRPr="001932AC" w:rsidRDefault="00B96C06" w:rsidP="00DF54A3">
                  <w:pPr>
                    <w:spacing w:before="120" w:after="120"/>
                    <w:rPr>
                      <w:rFonts w:ascii="Verdana" w:hAnsi="Verdana"/>
                      <w:b/>
                      <w:bCs/>
                      <w:sz w:val="16"/>
                      <w:szCs w:val="16"/>
                    </w:rPr>
                  </w:pPr>
                  <w:r w:rsidRPr="001932AC">
                    <w:rPr>
                      <w:rFonts w:ascii="Verdana" w:hAnsi="Verdana"/>
                      <w:b/>
                      <w:bCs/>
                      <w:sz w:val="16"/>
                      <w:szCs w:val="16"/>
                    </w:rPr>
                    <w:t xml:space="preserve">DESEABLE </w:t>
                  </w:r>
                  <w:r w:rsidRPr="001932AC">
                    <w:rPr>
                      <w:rFonts w:ascii="Verdana" w:hAnsi="Verdana"/>
                      <w:sz w:val="16"/>
                      <w:szCs w:val="16"/>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sz w:val="16"/>
                      <w:szCs w:val="16"/>
                    </w:rPr>
                  </w:pPr>
                  <w:r w:rsidRPr="001932AC">
                    <w:rPr>
                      <w:rFonts w:ascii="Verdana" w:hAnsi="Verdana"/>
                      <w:sz w:val="16"/>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96C06" w:rsidRPr="001932AC" w:rsidRDefault="00B96C06" w:rsidP="00DF54A3">
                  <w:pPr>
                    <w:spacing w:before="120" w:after="120"/>
                    <w:rPr>
                      <w:rFonts w:ascii="Verdana" w:hAnsi="Verdana"/>
                      <w:sz w:val="16"/>
                      <w:szCs w:val="16"/>
                      <w:lang w:val="es-BO"/>
                    </w:rPr>
                  </w:pPr>
                  <w:r w:rsidRPr="001932AC">
                    <w:rPr>
                      <w:rFonts w:ascii="Verdana" w:hAnsi="Verdana"/>
                      <w:sz w:val="16"/>
                      <w:szCs w:val="16"/>
                    </w:rPr>
                    <w:t>Lucha contra incendios, Primeros Auxilios Básicos,  Manejo Defensivo.</w:t>
                  </w:r>
                </w:p>
              </w:tc>
            </w:tr>
            <w:tr w:rsidR="00B96C06" w:rsidRPr="001932AC" w:rsidTr="00DF54A3">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b/>
                      <w:bCs/>
                      <w:sz w:val="16"/>
                      <w:szCs w:val="16"/>
                      <w:highlight w:val="green"/>
                    </w:rPr>
                  </w:pPr>
                  <w:r w:rsidRPr="001932AC">
                    <w:rPr>
                      <w:rFonts w:ascii="Verdana" w:hAnsi="Verdana"/>
                      <w:b/>
                      <w:bCs/>
                      <w:sz w:val="16"/>
                      <w:szCs w:val="16"/>
                    </w:rPr>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96C06" w:rsidRPr="001932AC" w:rsidRDefault="00B96C06" w:rsidP="00DF54A3">
                  <w:pPr>
                    <w:spacing w:before="120" w:after="120"/>
                    <w:rPr>
                      <w:rFonts w:ascii="Verdana" w:hAnsi="Verdana"/>
                      <w:sz w:val="16"/>
                      <w:szCs w:val="16"/>
                    </w:rPr>
                  </w:pPr>
                  <w:r w:rsidRPr="001932AC">
                    <w:rPr>
                      <w:rFonts w:ascii="Verdana" w:hAnsi="Verdana"/>
                      <w:sz w:val="16"/>
                      <w:szCs w:val="16"/>
                    </w:rPr>
                    <w:t>Experiencia general mínima de 2 años y experiencia específica mínima de 1 año en cargos similares en proyectos de gas y petróleo, construcción, y/o rubro industrial.</w:t>
                  </w:r>
                </w:p>
                <w:p w:rsidR="00B96C06" w:rsidRPr="001932AC" w:rsidRDefault="00B96C06" w:rsidP="00DF54A3">
                  <w:pPr>
                    <w:spacing w:before="120" w:after="120"/>
                    <w:rPr>
                      <w:rFonts w:ascii="Verdana" w:hAnsi="Verdana"/>
                      <w:sz w:val="16"/>
                      <w:szCs w:val="16"/>
                    </w:rPr>
                  </w:pPr>
                  <w:r w:rsidRPr="001932AC">
                    <w:rPr>
                      <w:rFonts w:ascii="Verdana" w:hAnsi="Verdana"/>
                      <w:sz w:val="16"/>
                      <w:szCs w:val="16"/>
                    </w:rPr>
                    <w:t>Experiencia especifica:</w:t>
                  </w:r>
                </w:p>
                <w:p w:rsidR="00B96C06" w:rsidRPr="001932AC" w:rsidRDefault="00B96C06" w:rsidP="00DF54A3">
                  <w:pPr>
                    <w:rPr>
                      <w:rFonts w:ascii="Verdana" w:hAnsi="Verdana"/>
                      <w:sz w:val="16"/>
                      <w:szCs w:val="16"/>
                    </w:rPr>
                  </w:pPr>
                  <w:r w:rsidRPr="001932AC">
                    <w:rPr>
                      <w:rFonts w:ascii="Verdana" w:hAnsi="Verdana"/>
                      <w:sz w:val="16"/>
                      <w:szCs w:val="16"/>
                    </w:rPr>
                    <w:t>- Inspección y Auditoría de actos y/o condiciones inseguras</w:t>
                  </w:r>
                </w:p>
                <w:p w:rsidR="00B96C06" w:rsidRPr="001932AC" w:rsidRDefault="00B96C06" w:rsidP="00DF54A3">
                  <w:pPr>
                    <w:rPr>
                      <w:rFonts w:ascii="Verdana" w:hAnsi="Verdana"/>
                      <w:sz w:val="16"/>
                      <w:szCs w:val="16"/>
                    </w:rPr>
                  </w:pPr>
                  <w:r w:rsidRPr="001932AC">
                    <w:rPr>
                      <w:rFonts w:ascii="Verdana" w:hAnsi="Verdana"/>
                      <w:sz w:val="16"/>
                      <w:szCs w:val="16"/>
                    </w:rPr>
                    <w:t>- Gestión de Equipos de protección personal (EPP)</w:t>
                  </w:r>
                </w:p>
                <w:p w:rsidR="00B96C06" w:rsidRPr="001932AC" w:rsidRDefault="00B96C06" w:rsidP="00DF54A3">
                  <w:pPr>
                    <w:rPr>
                      <w:rFonts w:ascii="Verdana" w:hAnsi="Verdana"/>
                      <w:sz w:val="16"/>
                      <w:szCs w:val="16"/>
                    </w:rPr>
                  </w:pPr>
                  <w:r w:rsidRPr="001932AC">
                    <w:rPr>
                      <w:rFonts w:ascii="Verdana" w:hAnsi="Verdana"/>
                      <w:sz w:val="16"/>
                      <w:szCs w:val="16"/>
                    </w:rPr>
                    <w:t>- Gestión de Permisos de trabajo</w:t>
                  </w:r>
                </w:p>
                <w:p w:rsidR="00B96C06" w:rsidRPr="001932AC" w:rsidRDefault="00B96C06" w:rsidP="00DF54A3">
                  <w:pPr>
                    <w:rPr>
                      <w:rFonts w:ascii="Verdana" w:hAnsi="Verdana"/>
                      <w:sz w:val="16"/>
                      <w:szCs w:val="16"/>
                    </w:rPr>
                  </w:pPr>
                  <w:r w:rsidRPr="001932AC">
                    <w:rPr>
                      <w:rFonts w:ascii="Verdana" w:hAnsi="Verdana"/>
                      <w:sz w:val="16"/>
                      <w:szCs w:val="16"/>
                    </w:rPr>
                    <w:t>- Gestión y Manejo de emergencias (evacuación, simulacros, etc.)</w:t>
                  </w:r>
                </w:p>
              </w:tc>
            </w:tr>
          </w:tbl>
          <w:p w:rsidR="00B96C06" w:rsidRPr="00793D05" w:rsidRDefault="00B96C06" w:rsidP="00DF54A3">
            <w:pPr>
              <w:jc w:val="both"/>
              <w:rPr>
                <w:rFonts w:ascii="Verdana" w:hAnsi="Verdana"/>
                <w:b/>
                <w:sz w:val="18"/>
                <w:szCs w:val="18"/>
              </w:rPr>
            </w:pPr>
          </w:p>
          <w:p w:rsidR="00B96C06" w:rsidRPr="00793D05" w:rsidRDefault="00B96C06" w:rsidP="00DF54A3">
            <w:pPr>
              <w:jc w:val="both"/>
              <w:rPr>
                <w:rFonts w:ascii="Verdana" w:hAnsi="Verdana" w:cs="Calibri"/>
                <w:i/>
                <w:sz w:val="18"/>
                <w:szCs w:val="18"/>
              </w:rPr>
            </w:pPr>
            <w:r w:rsidRPr="00793D05">
              <w:rPr>
                <w:rFonts w:ascii="Verdana" w:hAnsi="Verdana" w:cs="Calibri"/>
                <w:b/>
                <w:sz w:val="18"/>
                <w:szCs w:val="18"/>
              </w:rPr>
              <w:t>POSTERIOR A LA ADJUDICACION:</w:t>
            </w:r>
            <w:r w:rsidRPr="00793D05">
              <w:rPr>
                <w:rFonts w:ascii="Verdana" w:hAnsi="Verdana" w:cs="Calibri"/>
                <w:sz w:val="18"/>
                <w:szCs w:val="18"/>
              </w:rPr>
              <w:t xml:space="preserve"> Antes del inicio de las actividades (orden de proceder) la Empresa adjudicada deberá presentar los siguientes documentos</w:t>
            </w:r>
            <w:r w:rsidRPr="00793D05">
              <w:rPr>
                <w:rFonts w:ascii="Verdana" w:hAnsi="Verdana" w:cs="Calibri"/>
                <w:b/>
                <w:i/>
                <w:sz w:val="18"/>
                <w:szCs w:val="18"/>
              </w:rPr>
              <w:t xml:space="preserve"> </w:t>
            </w:r>
            <w:r w:rsidRPr="00793D05">
              <w:rPr>
                <w:rFonts w:ascii="Verdana" w:hAnsi="Verdana" w:cs="Calibri"/>
                <w:sz w:val="18"/>
                <w:szCs w:val="18"/>
              </w:rPr>
              <w:t xml:space="preserve">para la </w:t>
            </w:r>
            <w:r w:rsidRPr="00793D05">
              <w:rPr>
                <w:rFonts w:ascii="Verdana" w:hAnsi="Verdana" w:cs="Calibri"/>
                <w:b/>
                <w:sz w:val="18"/>
                <w:szCs w:val="18"/>
              </w:rPr>
              <w:t>aprobación</w:t>
            </w:r>
            <w:r w:rsidRPr="00793D05">
              <w:rPr>
                <w:rFonts w:ascii="Verdana" w:hAnsi="Verdana" w:cs="Calibri"/>
                <w:sz w:val="18"/>
                <w:szCs w:val="18"/>
              </w:rPr>
              <w:t xml:space="preserve"> y </w:t>
            </w:r>
            <w:r w:rsidRPr="00793D05">
              <w:rPr>
                <w:rFonts w:ascii="Verdana" w:hAnsi="Verdana" w:cs="Calibri"/>
                <w:b/>
                <w:sz w:val="18"/>
                <w:szCs w:val="18"/>
              </w:rPr>
              <w:t xml:space="preserve">VoBo </w:t>
            </w:r>
            <w:r w:rsidRPr="00793D05">
              <w:rPr>
                <w:rFonts w:ascii="Verdana" w:hAnsi="Verdana" w:cs="Calibri"/>
                <w:sz w:val="18"/>
                <w:szCs w:val="18"/>
              </w:rPr>
              <w:t>de la Unidad SMSG de YPFB</w:t>
            </w:r>
            <w:r w:rsidRPr="00793D05">
              <w:rPr>
                <w:rFonts w:ascii="Verdana" w:hAnsi="Verdana" w:cs="Calibri"/>
                <w:i/>
                <w:sz w:val="18"/>
                <w:szCs w:val="18"/>
              </w:rPr>
              <w:t>:</w:t>
            </w:r>
          </w:p>
          <w:p w:rsidR="00A93CF9" w:rsidRDefault="00A93CF9" w:rsidP="00A93CF9">
            <w:pPr>
              <w:pStyle w:val="Prrafodelista"/>
              <w:tabs>
                <w:tab w:val="left" w:pos="284"/>
              </w:tabs>
              <w:spacing w:after="200"/>
              <w:ind w:left="0" w:right="34"/>
              <w:contextualSpacing/>
              <w:jc w:val="both"/>
              <w:rPr>
                <w:rFonts w:ascii="Verdana" w:hAnsi="Verdana" w:cs="Calibri"/>
                <w:b/>
                <w:i/>
                <w:sz w:val="18"/>
                <w:szCs w:val="18"/>
              </w:rPr>
            </w:pPr>
          </w:p>
          <w:p w:rsidR="00B96C06" w:rsidRPr="00793D05" w:rsidRDefault="00A93CF9" w:rsidP="00A93CF9">
            <w:pPr>
              <w:pStyle w:val="Prrafodelista"/>
              <w:tabs>
                <w:tab w:val="left" w:pos="284"/>
              </w:tabs>
              <w:spacing w:after="200"/>
              <w:ind w:left="0" w:right="34"/>
              <w:contextualSpacing/>
              <w:jc w:val="both"/>
              <w:rPr>
                <w:rFonts w:ascii="Verdana" w:hAnsi="Verdana" w:cs="Calibri"/>
                <w:b/>
                <w:i/>
                <w:sz w:val="18"/>
                <w:szCs w:val="18"/>
              </w:rPr>
            </w:pPr>
            <w:r>
              <w:rPr>
                <w:rFonts w:ascii="Verdana" w:hAnsi="Verdana" w:cs="Calibri"/>
                <w:b/>
                <w:i/>
                <w:sz w:val="18"/>
                <w:szCs w:val="18"/>
              </w:rPr>
              <w:t>1.</w:t>
            </w:r>
            <w:r w:rsidRPr="00793D05">
              <w:rPr>
                <w:rFonts w:ascii="Verdana" w:hAnsi="Verdana" w:cs="Calibri"/>
                <w:b/>
                <w:i/>
                <w:sz w:val="18"/>
                <w:szCs w:val="18"/>
              </w:rPr>
              <w:t xml:space="preserve"> Declaración</w:t>
            </w:r>
            <w:r w:rsidR="00B96C06" w:rsidRPr="00793D05">
              <w:rPr>
                <w:rFonts w:ascii="Verdana" w:hAnsi="Verdana" w:cs="Calibri"/>
                <w:b/>
                <w:i/>
                <w:sz w:val="18"/>
                <w:szCs w:val="18"/>
              </w:rPr>
              <w:t xml:space="preserve"> jurada</w:t>
            </w:r>
            <w:r w:rsidR="00B96C06" w:rsidRPr="00793D05">
              <w:rPr>
                <w:rFonts w:ascii="Verdana" w:hAnsi="Verdana" w:cs="Calibri"/>
                <w:sz w:val="18"/>
                <w:szCs w:val="18"/>
              </w:rPr>
              <w:t xml:space="preserve"> “Compromiso de SMS” para Cumplimiento de requisitos de Seguridad Industrial, Salud Ocupacional y Medio Ambiente para contratistas de YPFB Corporación.</w:t>
            </w:r>
          </w:p>
          <w:p w:rsidR="00B96C06" w:rsidRPr="00793D05" w:rsidRDefault="00B96C06" w:rsidP="00DF54A3">
            <w:pPr>
              <w:pStyle w:val="Prrafodelista"/>
              <w:tabs>
                <w:tab w:val="left" w:pos="284"/>
              </w:tabs>
              <w:spacing w:after="200"/>
              <w:ind w:left="0" w:right="34"/>
              <w:contextualSpacing/>
              <w:jc w:val="both"/>
              <w:rPr>
                <w:rFonts w:ascii="Verdana" w:hAnsi="Verdana" w:cs="Calibri"/>
                <w:i/>
                <w:sz w:val="18"/>
                <w:szCs w:val="18"/>
              </w:rPr>
            </w:pPr>
            <w:r w:rsidRPr="00793D05">
              <w:rPr>
                <w:rFonts w:ascii="Verdana" w:hAnsi="Verdana"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B96C06" w:rsidRPr="00793D05" w:rsidRDefault="00B96C06" w:rsidP="00DF54A3">
            <w:pPr>
              <w:pStyle w:val="Prrafodelista"/>
              <w:tabs>
                <w:tab w:val="left" w:pos="284"/>
              </w:tabs>
              <w:spacing w:after="200"/>
              <w:ind w:left="0" w:right="34"/>
              <w:contextualSpacing/>
              <w:jc w:val="both"/>
              <w:rPr>
                <w:rFonts w:ascii="Verdana" w:hAnsi="Verdana" w:cs="Calibri"/>
                <w:i/>
                <w:sz w:val="18"/>
                <w:szCs w:val="18"/>
              </w:rPr>
            </w:pPr>
            <w:r w:rsidRPr="00793D05">
              <w:rPr>
                <w:rFonts w:ascii="Verdana" w:hAnsi="Verdana" w:cs="Calibri"/>
                <w:i/>
                <w:sz w:val="18"/>
                <w:szCs w:val="18"/>
              </w:rPr>
              <w:t>Presentar debidamente firmada por el representante legal, adjuntando la fotocopia firmada del documento de identificación (pasaporte/CI), con la impresión dactilar del mismo (pulgar derecho y/o izquierdo).</w:t>
            </w:r>
          </w:p>
          <w:p w:rsidR="00A93CF9" w:rsidRDefault="00A93CF9" w:rsidP="00A93CF9">
            <w:pPr>
              <w:pStyle w:val="Prrafodelista"/>
              <w:tabs>
                <w:tab w:val="left" w:pos="284"/>
              </w:tabs>
              <w:spacing w:after="200"/>
              <w:ind w:left="0" w:right="34"/>
              <w:contextualSpacing/>
              <w:jc w:val="both"/>
              <w:rPr>
                <w:rFonts w:ascii="Verdana" w:hAnsi="Verdana" w:cs="Calibri"/>
                <w:b/>
                <w:i/>
                <w:sz w:val="18"/>
                <w:szCs w:val="18"/>
              </w:rPr>
            </w:pPr>
            <w:r>
              <w:rPr>
                <w:rFonts w:ascii="Verdana" w:hAnsi="Verdana" w:cs="Calibri"/>
                <w:b/>
                <w:i/>
                <w:sz w:val="18"/>
                <w:szCs w:val="18"/>
              </w:rPr>
              <w:t>2.</w:t>
            </w:r>
            <w:r w:rsidRPr="00793D05">
              <w:rPr>
                <w:rFonts w:ascii="Verdana" w:hAnsi="Verdana" w:cs="Calibri"/>
                <w:b/>
                <w:i/>
                <w:sz w:val="18"/>
                <w:szCs w:val="18"/>
              </w:rPr>
              <w:t xml:space="preserve"> Presentación</w:t>
            </w:r>
            <w:r w:rsidR="00B96C06" w:rsidRPr="00793D05">
              <w:rPr>
                <w:rFonts w:ascii="Verdana" w:hAnsi="Verdana" w:cs="Calibri"/>
                <w:b/>
                <w:i/>
                <w:sz w:val="18"/>
                <w:szCs w:val="18"/>
              </w:rPr>
              <w:t xml:space="preserve"> del sistema de Gestión de Seguridad y Salud Ocupacional</w:t>
            </w:r>
            <w:r w:rsidR="00B96C06" w:rsidRPr="00793D05">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00B96C06" w:rsidRPr="00793D05">
              <w:rPr>
                <w:rFonts w:ascii="Verdana" w:hAnsi="Verdana" w:cs="Calibri"/>
                <w:sz w:val="18"/>
                <w:szCs w:val="18"/>
                <w:u w:val="single"/>
              </w:rPr>
              <w:t>específico para la actividad/obra/proyecto/servicio</w:t>
            </w:r>
            <w:r w:rsidR="00B96C06" w:rsidRPr="00793D05">
              <w:rPr>
                <w:rFonts w:ascii="Verdana" w:hAnsi="Verdana" w:cs="Calibri"/>
                <w:sz w:val="18"/>
                <w:szCs w:val="18"/>
              </w:rPr>
              <w:t>.</w:t>
            </w:r>
          </w:p>
          <w:p w:rsidR="00B96C06" w:rsidRPr="00793D05" w:rsidRDefault="00A93CF9" w:rsidP="00A93CF9">
            <w:pPr>
              <w:pStyle w:val="Prrafodelista"/>
              <w:tabs>
                <w:tab w:val="left" w:pos="284"/>
              </w:tabs>
              <w:spacing w:after="200"/>
              <w:ind w:left="0" w:right="34"/>
              <w:contextualSpacing/>
              <w:jc w:val="both"/>
              <w:rPr>
                <w:rFonts w:ascii="Verdana" w:hAnsi="Verdana" w:cs="Calibri"/>
                <w:b/>
                <w:i/>
                <w:sz w:val="18"/>
                <w:szCs w:val="18"/>
              </w:rPr>
            </w:pPr>
            <w:r>
              <w:rPr>
                <w:rFonts w:ascii="Verdana" w:hAnsi="Verdana" w:cs="Calibri"/>
                <w:b/>
                <w:i/>
                <w:sz w:val="18"/>
                <w:szCs w:val="18"/>
              </w:rPr>
              <w:t xml:space="preserve">3. </w:t>
            </w:r>
            <w:r w:rsidR="00B96C06" w:rsidRPr="00793D05">
              <w:rPr>
                <w:rFonts w:ascii="Verdana" w:hAnsi="Verdana" w:cs="Calibri"/>
                <w:b/>
                <w:i/>
                <w:sz w:val="18"/>
                <w:szCs w:val="18"/>
              </w:rPr>
              <w:t>Plan específico de Seguridad y Salud Ocupacional:</w:t>
            </w:r>
            <w:r w:rsidR="00B96C06" w:rsidRPr="00793D05">
              <w:rPr>
                <w:rFonts w:ascii="Verdana" w:hAnsi="Verdana" w:cs="Calibri"/>
                <w:sz w:val="18"/>
                <w:szCs w:val="18"/>
              </w:rPr>
              <w:t xml:space="preserve"> debe contener al menos los siguientes puntos:</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i/>
                <w:sz w:val="18"/>
                <w:szCs w:val="18"/>
              </w:rPr>
            </w:pPr>
            <w:r w:rsidRPr="00793D05">
              <w:rPr>
                <w:rFonts w:ascii="Verdana" w:hAnsi="Verdana" w:cs="Calibri"/>
                <w:sz w:val="18"/>
                <w:szCs w:val="18"/>
              </w:rPr>
              <w:t>Política de Seguridad Industrial y Salud Ocupacional</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sz w:val="18"/>
                <w:szCs w:val="18"/>
              </w:rPr>
            </w:pPr>
            <w:r w:rsidRPr="00793D05">
              <w:rPr>
                <w:rFonts w:ascii="Verdana" w:hAnsi="Verdana" w:cs="Calibri"/>
                <w:sz w:val="18"/>
                <w:szCs w:val="18"/>
              </w:rPr>
              <w:t>Programas y políticas de control de alcohol y drogas</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sz w:val="18"/>
                <w:szCs w:val="18"/>
              </w:rPr>
            </w:pPr>
            <w:r w:rsidRPr="00793D05">
              <w:rPr>
                <w:rFonts w:ascii="Verdana" w:hAnsi="Verdana" w:cs="Calibri"/>
                <w:sz w:val="18"/>
                <w:szCs w:val="18"/>
              </w:rPr>
              <w:t>Programa de gestión vehicular (cronograma de mantenimiento de vehículos)</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i/>
                <w:sz w:val="18"/>
                <w:szCs w:val="18"/>
              </w:rPr>
            </w:pPr>
            <w:r w:rsidRPr="00793D05">
              <w:rPr>
                <w:rFonts w:ascii="Verdana" w:hAnsi="Verdana" w:cs="Calibri"/>
                <w:sz w:val="18"/>
                <w:szCs w:val="18"/>
              </w:rPr>
              <w:t>Programas de medidas preventivas en seguridad y salud ocupacional</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sz w:val="18"/>
                <w:szCs w:val="18"/>
              </w:rPr>
            </w:pPr>
            <w:r w:rsidRPr="00793D05">
              <w:rPr>
                <w:rFonts w:ascii="Verdana" w:hAnsi="Verdana" w:cs="Calibri"/>
                <w:sz w:val="18"/>
                <w:szCs w:val="18"/>
              </w:rPr>
              <w:t>Plan de respuesta ante emergencias (especifico del proyecto).</w:t>
            </w:r>
          </w:p>
          <w:p w:rsidR="00B96C06" w:rsidRPr="00793D05" w:rsidRDefault="00B96C06" w:rsidP="00817C49">
            <w:pPr>
              <w:pStyle w:val="Prrafodelista"/>
              <w:numPr>
                <w:ilvl w:val="0"/>
                <w:numId w:val="45"/>
              </w:numPr>
              <w:tabs>
                <w:tab w:val="left" w:pos="284"/>
              </w:tabs>
              <w:ind w:left="426" w:right="34"/>
              <w:contextualSpacing/>
              <w:rPr>
                <w:rFonts w:ascii="Verdana" w:hAnsi="Verdana" w:cs="Calibri"/>
                <w:sz w:val="18"/>
                <w:szCs w:val="18"/>
              </w:rPr>
            </w:pPr>
            <w:r w:rsidRPr="00793D05">
              <w:rPr>
                <w:rFonts w:ascii="Verdana" w:hAnsi="Verdana" w:cs="Calibri"/>
                <w:sz w:val="18"/>
                <w:szCs w:val="18"/>
              </w:rPr>
              <w:t>Plan de evacuación Médica (MEDEVAC)</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sz w:val="18"/>
                <w:szCs w:val="18"/>
              </w:rPr>
            </w:pPr>
            <w:r w:rsidRPr="00793D05">
              <w:rPr>
                <w:rFonts w:ascii="Verdana" w:hAnsi="Verdana" w:cs="Calibri"/>
                <w:sz w:val="18"/>
                <w:szCs w:val="18"/>
              </w:rPr>
              <w:t>Plan de rescate</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i/>
                <w:sz w:val="18"/>
                <w:szCs w:val="18"/>
              </w:rPr>
            </w:pPr>
            <w:r w:rsidRPr="00793D05">
              <w:rPr>
                <w:rFonts w:ascii="Verdana" w:hAnsi="Verdana" w:cs="Calibri"/>
                <w:sz w:val="18"/>
                <w:szCs w:val="18"/>
              </w:rPr>
              <w:t>Sistemas de permisos de trabajo</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i/>
                <w:sz w:val="18"/>
                <w:szCs w:val="18"/>
              </w:rPr>
            </w:pPr>
            <w:r w:rsidRPr="00793D05">
              <w:rPr>
                <w:rFonts w:ascii="Verdana" w:hAnsi="Verdana" w:cs="Calibri"/>
                <w:sz w:val="18"/>
                <w:szCs w:val="18"/>
              </w:rPr>
              <w:t>Sistemas de reporte de accidentes e incidentes.</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i/>
                <w:sz w:val="18"/>
                <w:szCs w:val="18"/>
              </w:rPr>
            </w:pPr>
            <w:r w:rsidRPr="00793D05">
              <w:rPr>
                <w:rFonts w:ascii="Verdana" w:hAnsi="Verdana" w:cs="Calibri"/>
                <w:sz w:val="18"/>
                <w:szCs w:val="18"/>
              </w:rPr>
              <w:t>Sistemas de reporte de SMS (Semanal/Mensual).</w:t>
            </w:r>
          </w:p>
          <w:p w:rsidR="00B96C06" w:rsidRPr="00793D05" w:rsidRDefault="00B96C06" w:rsidP="00817C49">
            <w:pPr>
              <w:pStyle w:val="Prrafodelista"/>
              <w:numPr>
                <w:ilvl w:val="0"/>
                <w:numId w:val="45"/>
              </w:numPr>
              <w:tabs>
                <w:tab w:val="left" w:pos="142"/>
              </w:tabs>
              <w:ind w:left="426" w:right="34"/>
              <w:contextualSpacing/>
              <w:jc w:val="both"/>
              <w:rPr>
                <w:rFonts w:ascii="Verdana" w:hAnsi="Verdana" w:cs="Calibri"/>
                <w:sz w:val="18"/>
                <w:szCs w:val="18"/>
              </w:rPr>
            </w:pPr>
            <w:r w:rsidRPr="00793D05">
              <w:rPr>
                <w:rFonts w:ascii="Verdana" w:hAnsi="Verdana" w:cs="Calibri"/>
                <w:sz w:val="18"/>
                <w:szCs w:val="18"/>
              </w:rPr>
              <w:t>Identificación de Peligros y Evaluación de Riesgos inicial de la ac</w:t>
            </w:r>
            <w:r>
              <w:rPr>
                <w:rFonts w:ascii="Verdana" w:hAnsi="Verdana" w:cs="Calibri"/>
                <w:sz w:val="18"/>
                <w:szCs w:val="18"/>
              </w:rPr>
              <w:t xml:space="preserve">tividad (este registro debe ser </w:t>
            </w:r>
            <w:r w:rsidRPr="00793D05">
              <w:rPr>
                <w:rFonts w:ascii="Verdana" w:hAnsi="Verdana" w:cs="Calibri"/>
                <w:sz w:val="18"/>
                <w:szCs w:val="18"/>
              </w:rPr>
              <w:t>actualizado periódicamente y cada vez que se presente la necesidad o cambios en la actividad a realizarse).</w:t>
            </w:r>
          </w:p>
          <w:p w:rsidR="00B96C06" w:rsidRPr="00793D05" w:rsidRDefault="00B96C06" w:rsidP="00817C49">
            <w:pPr>
              <w:pStyle w:val="Prrafodelista"/>
              <w:numPr>
                <w:ilvl w:val="0"/>
                <w:numId w:val="45"/>
              </w:numPr>
              <w:tabs>
                <w:tab w:val="left" w:pos="284"/>
              </w:tabs>
              <w:ind w:left="426" w:right="34"/>
              <w:contextualSpacing/>
              <w:jc w:val="both"/>
              <w:rPr>
                <w:rFonts w:ascii="Verdana" w:hAnsi="Verdana" w:cs="Calibri"/>
                <w:sz w:val="18"/>
                <w:szCs w:val="18"/>
              </w:rPr>
            </w:pPr>
            <w:r w:rsidRPr="00793D05">
              <w:rPr>
                <w:rFonts w:ascii="Verdana" w:hAnsi="Verdana" w:cs="Calibri"/>
                <w:sz w:val="18"/>
                <w:szCs w:val="18"/>
              </w:rPr>
              <w:t>Lista de procedimientos específicos de SMS (permisos de trabajo, reporte de accidentes, incidentes e informes del proyecto).</w:t>
            </w:r>
          </w:p>
          <w:p w:rsidR="00B96C06" w:rsidRPr="00793D05" w:rsidRDefault="00B96C06" w:rsidP="00DF54A3">
            <w:pPr>
              <w:pStyle w:val="Prrafodelista"/>
              <w:tabs>
                <w:tab w:val="left" w:pos="284"/>
              </w:tabs>
              <w:ind w:left="66" w:right="34"/>
              <w:contextualSpacing/>
              <w:jc w:val="both"/>
              <w:rPr>
                <w:rFonts w:ascii="Verdana" w:hAnsi="Verdana" w:cs="Calibri"/>
                <w:sz w:val="18"/>
                <w:szCs w:val="18"/>
              </w:rPr>
            </w:pPr>
          </w:p>
          <w:p w:rsidR="00B96C06" w:rsidRPr="00A93CF9" w:rsidRDefault="00A93CF9" w:rsidP="00A93CF9">
            <w:pPr>
              <w:tabs>
                <w:tab w:val="left" w:pos="284"/>
              </w:tabs>
              <w:ind w:right="34"/>
              <w:contextualSpacing/>
              <w:jc w:val="both"/>
              <w:rPr>
                <w:rFonts w:ascii="Verdana" w:hAnsi="Verdana" w:cs="Calibri"/>
                <w:sz w:val="18"/>
                <w:szCs w:val="18"/>
              </w:rPr>
            </w:pPr>
            <w:r>
              <w:rPr>
                <w:rFonts w:ascii="Verdana" w:hAnsi="Verdana" w:cs="Calibri"/>
                <w:b/>
                <w:i/>
                <w:sz w:val="18"/>
                <w:szCs w:val="18"/>
              </w:rPr>
              <w:t xml:space="preserve">4. </w:t>
            </w:r>
            <w:r w:rsidR="00B96C06" w:rsidRPr="00A93CF9">
              <w:rPr>
                <w:rFonts w:ascii="Verdana" w:hAnsi="Verdana" w:cs="Calibri"/>
                <w:b/>
                <w:i/>
                <w:sz w:val="18"/>
                <w:szCs w:val="18"/>
              </w:rPr>
              <w:t>Nómina de personal</w:t>
            </w:r>
            <w:r w:rsidR="00B96C06" w:rsidRPr="00A93CF9">
              <w:rPr>
                <w:rFonts w:ascii="Verdana" w:hAnsi="Verdana" w:cs="Calibri"/>
                <w:sz w:val="18"/>
                <w:szCs w:val="18"/>
              </w:rPr>
              <w:t xml:space="preserve"> (nombre y Cédula de Identificación) con los respaldos correspondientes de “dotación de ropa de trabajo y EPP”.</w:t>
            </w:r>
          </w:p>
          <w:p w:rsidR="00B96C06" w:rsidRPr="00A93CF9" w:rsidRDefault="00A93CF9" w:rsidP="00A93CF9">
            <w:pPr>
              <w:tabs>
                <w:tab w:val="left" w:pos="284"/>
              </w:tabs>
              <w:ind w:right="34"/>
              <w:contextualSpacing/>
              <w:jc w:val="both"/>
              <w:rPr>
                <w:rFonts w:ascii="Verdana" w:hAnsi="Verdana" w:cs="Calibri"/>
                <w:b/>
                <w:i/>
                <w:sz w:val="18"/>
                <w:szCs w:val="18"/>
              </w:rPr>
            </w:pPr>
            <w:r>
              <w:rPr>
                <w:rFonts w:ascii="Verdana" w:hAnsi="Verdana" w:cs="Calibri"/>
                <w:b/>
                <w:i/>
                <w:sz w:val="18"/>
                <w:szCs w:val="18"/>
              </w:rPr>
              <w:t>5.</w:t>
            </w:r>
            <w:r w:rsidRPr="00A93CF9">
              <w:rPr>
                <w:rFonts w:ascii="Verdana" w:hAnsi="Verdana" w:cs="Calibri"/>
                <w:b/>
                <w:i/>
                <w:sz w:val="18"/>
                <w:szCs w:val="18"/>
              </w:rPr>
              <w:t xml:space="preserve"> Contrato</w:t>
            </w:r>
            <w:r w:rsidR="00B96C06" w:rsidRPr="00A93CF9">
              <w:rPr>
                <w:rFonts w:ascii="Verdana" w:hAnsi="Verdana" w:cs="Calibri"/>
                <w:b/>
                <w:i/>
                <w:sz w:val="18"/>
                <w:szCs w:val="18"/>
              </w:rPr>
              <w:t xml:space="preserve"> del personal (Bajo la modalidad que corresponda).</w:t>
            </w:r>
          </w:p>
          <w:p w:rsidR="00B96C06" w:rsidRPr="00A93CF9" w:rsidRDefault="00A93CF9" w:rsidP="00A93CF9">
            <w:pPr>
              <w:tabs>
                <w:tab w:val="left" w:pos="284"/>
              </w:tabs>
              <w:ind w:right="34"/>
              <w:contextualSpacing/>
              <w:jc w:val="both"/>
              <w:rPr>
                <w:rFonts w:ascii="Verdana" w:hAnsi="Verdana" w:cs="Calibri"/>
                <w:b/>
                <w:i/>
                <w:sz w:val="18"/>
                <w:szCs w:val="18"/>
              </w:rPr>
            </w:pPr>
            <w:r>
              <w:rPr>
                <w:rFonts w:ascii="Verdana" w:hAnsi="Verdana" w:cs="Calibri"/>
                <w:b/>
                <w:i/>
                <w:sz w:val="18"/>
                <w:szCs w:val="18"/>
              </w:rPr>
              <w:t>6.</w:t>
            </w:r>
            <w:r w:rsidRPr="00A93CF9">
              <w:rPr>
                <w:rFonts w:ascii="Verdana" w:hAnsi="Verdana" w:cs="Calibri"/>
                <w:b/>
                <w:i/>
                <w:sz w:val="18"/>
                <w:szCs w:val="18"/>
              </w:rPr>
              <w:t xml:space="preserve"> Seguro</w:t>
            </w:r>
            <w:r w:rsidR="00B96C06" w:rsidRPr="00A93CF9">
              <w:rPr>
                <w:rFonts w:ascii="Verdana" w:hAnsi="Verdana" w:cs="Calibri"/>
                <w:b/>
                <w:i/>
                <w:sz w:val="18"/>
                <w:szCs w:val="18"/>
              </w:rPr>
              <w:t xml:space="preserve"> médico (cuando aplique). Caso contrario debe contar necesariamente con una póliza de Seguro contra accidentes – grupal o individual. </w:t>
            </w:r>
          </w:p>
          <w:p w:rsidR="00B96C06" w:rsidRPr="00A93CF9" w:rsidRDefault="00A93CF9" w:rsidP="00A93CF9">
            <w:pPr>
              <w:tabs>
                <w:tab w:val="left" w:pos="284"/>
              </w:tabs>
              <w:ind w:right="34"/>
              <w:contextualSpacing/>
              <w:jc w:val="both"/>
              <w:rPr>
                <w:rFonts w:ascii="Verdana" w:hAnsi="Verdana" w:cs="Calibri"/>
                <w:b/>
                <w:i/>
                <w:sz w:val="18"/>
                <w:szCs w:val="18"/>
              </w:rPr>
            </w:pPr>
            <w:r>
              <w:rPr>
                <w:rFonts w:ascii="Verdana" w:hAnsi="Verdana" w:cs="Calibri"/>
                <w:b/>
                <w:i/>
                <w:sz w:val="18"/>
                <w:szCs w:val="18"/>
              </w:rPr>
              <w:lastRenderedPageBreak/>
              <w:t>7.</w:t>
            </w:r>
            <w:r w:rsidRPr="00A93CF9">
              <w:rPr>
                <w:rFonts w:ascii="Verdana" w:hAnsi="Verdana" w:cs="Calibri"/>
                <w:b/>
                <w:i/>
                <w:sz w:val="18"/>
                <w:szCs w:val="18"/>
              </w:rPr>
              <w:t xml:space="preserve"> Seguro</w:t>
            </w:r>
            <w:r w:rsidR="00B96C06" w:rsidRPr="00A93CF9">
              <w:rPr>
                <w:rFonts w:ascii="Verdana" w:hAnsi="Verdana" w:cs="Calibri"/>
                <w:b/>
                <w:i/>
                <w:sz w:val="18"/>
                <w:szCs w:val="18"/>
              </w:rPr>
              <w:t xml:space="preserve"> Obligatorio contra Accidentes de Tránsito – SOAT. (cuando aplique).</w:t>
            </w:r>
          </w:p>
          <w:p w:rsidR="00B96C06" w:rsidRPr="00A93CF9" w:rsidRDefault="00A93CF9" w:rsidP="00A93CF9">
            <w:pPr>
              <w:tabs>
                <w:tab w:val="left" w:pos="284"/>
              </w:tabs>
              <w:ind w:right="34"/>
              <w:contextualSpacing/>
              <w:jc w:val="both"/>
              <w:rPr>
                <w:rFonts w:ascii="Verdana" w:hAnsi="Verdana" w:cs="Calibri"/>
                <w:b/>
                <w:i/>
                <w:sz w:val="18"/>
                <w:szCs w:val="18"/>
              </w:rPr>
            </w:pPr>
            <w:r>
              <w:rPr>
                <w:rFonts w:ascii="Verdana" w:hAnsi="Verdana" w:cs="Calibri"/>
                <w:b/>
                <w:i/>
                <w:sz w:val="18"/>
                <w:szCs w:val="18"/>
              </w:rPr>
              <w:t>8.</w:t>
            </w:r>
            <w:r w:rsidRPr="00A93CF9">
              <w:rPr>
                <w:rFonts w:ascii="Verdana" w:hAnsi="Verdana" w:cs="Calibri"/>
                <w:b/>
                <w:i/>
                <w:sz w:val="18"/>
                <w:szCs w:val="18"/>
              </w:rPr>
              <w:t xml:space="preserve"> Copia</w:t>
            </w:r>
            <w:r w:rsidR="00B96C06" w:rsidRPr="00A93CF9">
              <w:rPr>
                <w:rFonts w:ascii="Verdana" w:hAnsi="Verdana" w:cs="Calibri"/>
                <w:b/>
                <w:i/>
                <w:sz w:val="18"/>
                <w:szCs w:val="18"/>
              </w:rPr>
              <w:t xml:space="preserve"> de póliza contra accidentes personales </w:t>
            </w:r>
            <w:r w:rsidR="00B96C06" w:rsidRPr="00A93CF9">
              <w:rPr>
                <w:rFonts w:ascii="Verdana" w:hAnsi="Verdana" w:cs="Calibri"/>
                <w:i/>
                <w:sz w:val="18"/>
                <w:szCs w:val="18"/>
              </w:rPr>
              <w:t xml:space="preserve">(que cubre gastos médicos, invalidez parcial permanente, invalidez total permanente y muerte)  </w:t>
            </w:r>
            <w:r w:rsidR="00B96C06" w:rsidRPr="00A93CF9">
              <w:rPr>
                <w:rFonts w:ascii="Verdana" w:hAnsi="Verdana" w:cs="Calibri"/>
                <w:b/>
                <w:i/>
                <w:sz w:val="18"/>
                <w:szCs w:val="18"/>
              </w:rPr>
              <w:t>(cuando aplique).</w:t>
            </w:r>
          </w:p>
          <w:p w:rsidR="00B96C06" w:rsidRPr="00A93CF9" w:rsidRDefault="00A93CF9" w:rsidP="00A93CF9">
            <w:pPr>
              <w:tabs>
                <w:tab w:val="left" w:pos="284"/>
              </w:tabs>
              <w:ind w:right="34"/>
              <w:contextualSpacing/>
              <w:jc w:val="both"/>
              <w:rPr>
                <w:rFonts w:ascii="Verdana" w:hAnsi="Verdana" w:cs="Calibri"/>
                <w:sz w:val="18"/>
                <w:szCs w:val="18"/>
                <w:lang w:val="es-BO"/>
              </w:rPr>
            </w:pPr>
            <w:r>
              <w:rPr>
                <w:rFonts w:ascii="Verdana" w:hAnsi="Verdana" w:cs="Calibri"/>
                <w:b/>
                <w:i/>
                <w:sz w:val="18"/>
                <w:szCs w:val="18"/>
                <w:lang w:val="es-BO"/>
              </w:rPr>
              <w:t>9.</w:t>
            </w:r>
            <w:r w:rsidRPr="00A93CF9">
              <w:rPr>
                <w:rFonts w:ascii="Verdana" w:hAnsi="Verdana" w:cs="Calibri"/>
                <w:b/>
                <w:i/>
                <w:sz w:val="18"/>
                <w:szCs w:val="18"/>
                <w:lang w:val="es-BO"/>
              </w:rPr>
              <w:t xml:space="preserve"> Check</w:t>
            </w:r>
            <w:r w:rsidR="00B96C06" w:rsidRPr="00A93CF9">
              <w:rPr>
                <w:rFonts w:ascii="Verdana" w:hAnsi="Verdana" w:cs="Calibri"/>
                <w:b/>
                <w:i/>
                <w:sz w:val="18"/>
                <w:szCs w:val="18"/>
                <w:lang w:val="es-BO"/>
              </w:rPr>
              <w:t xml:space="preserve"> list</w:t>
            </w:r>
            <w:r w:rsidR="00B96C06" w:rsidRPr="00A93CF9">
              <w:rPr>
                <w:rFonts w:ascii="Verdana" w:hAnsi="Verdana" w:cs="Calibri"/>
                <w:sz w:val="18"/>
                <w:szCs w:val="18"/>
                <w:lang w:val="es-BO"/>
              </w:rPr>
              <w:t xml:space="preserve"> de vehículos livianos y pesados. </w:t>
            </w:r>
            <w:r w:rsidR="00B96C06" w:rsidRPr="00A93CF9">
              <w:rPr>
                <w:rFonts w:ascii="Verdana" w:hAnsi="Verdana" w:cs="Calibri"/>
                <w:b/>
                <w:i/>
                <w:sz w:val="18"/>
                <w:szCs w:val="18"/>
              </w:rPr>
              <w:t>(cuando aplique).</w:t>
            </w:r>
          </w:p>
          <w:p w:rsidR="00B96C06" w:rsidRPr="00A93CF9" w:rsidRDefault="00A93CF9" w:rsidP="00A93CF9">
            <w:pPr>
              <w:tabs>
                <w:tab w:val="left" w:pos="426"/>
              </w:tabs>
              <w:ind w:right="34"/>
              <w:contextualSpacing/>
              <w:jc w:val="both"/>
              <w:rPr>
                <w:rFonts w:ascii="Verdana" w:hAnsi="Verdana" w:cs="Calibri"/>
                <w:sz w:val="18"/>
                <w:szCs w:val="18"/>
              </w:rPr>
            </w:pPr>
            <w:r>
              <w:rPr>
                <w:rFonts w:ascii="Verdana" w:hAnsi="Verdana" w:cs="Calibri"/>
                <w:b/>
                <w:i/>
                <w:sz w:val="18"/>
                <w:szCs w:val="18"/>
                <w:lang w:val="es-BO"/>
              </w:rPr>
              <w:t xml:space="preserve">10. </w:t>
            </w:r>
            <w:r w:rsidR="00B96C06" w:rsidRPr="00A93CF9">
              <w:rPr>
                <w:rFonts w:ascii="Verdana" w:hAnsi="Verdana" w:cs="Calibri"/>
                <w:b/>
                <w:i/>
                <w:sz w:val="18"/>
                <w:szCs w:val="18"/>
              </w:rPr>
              <w:t>Capacitaciones básicas de SMS:</w:t>
            </w:r>
            <w:r w:rsidR="00B96C06" w:rsidRPr="00A93CF9">
              <w:rPr>
                <w:rFonts w:ascii="Verdana" w:hAnsi="Verdana" w:cs="Calibri"/>
                <w:sz w:val="18"/>
                <w:szCs w:val="18"/>
              </w:rPr>
              <w:t xml:space="preserve"> Primeros Auxilios, Manejo de Extintores, Plan de Emergencia, uso de EPP y otros aplicables)</w:t>
            </w:r>
          </w:p>
          <w:p w:rsidR="00B96C06" w:rsidRPr="00793D05" w:rsidRDefault="00B96C06" w:rsidP="00DF54A3">
            <w:pPr>
              <w:pStyle w:val="Prrafodelista"/>
              <w:tabs>
                <w:tab w:val="left" w:pos="426"/>
              </w:tabs>
              <w:ind w:left="426" w:right="34"/>
              <w:contextualSpacing/>
              <w:jc w:val="both"/>
              <w:rPr>
                <w:rFonts w:ascii="Verdana" w:hAnsi="Verdana" w:cs="Calibri"/>
                <w:sz w:val="18"/>
                <w:szCs w:val="18"/>
              </w:rPr>
            </w:pPr>
            <w:r w:rsidRPr="00793D05">
              <w:rPr>
                <w:rFonts w:ascii="Verdana" w:hAnsi="Verdana" w:cs="Calibri"/>
                <w:sz w:val="18"/>
                <w:szCs w:val="18"/>
              </w:rPr>
              <w:t>Aplica a todo el personal inmerso en la actividad/obra/proyecto/servicio. (Personal propio, y sub contratistas).</w:t>
            </w:r>
          </w:p>
          <w:p w:rsidR="00B96C06" w:rsidRPr="00A93CF9" w:rsidRDefault="00A93CF9" w:rsidP="00A93CF9">
            <w:pPr>
              <w:tabs>
                <w:tab w:val="left" w:pos="426"/>
              </w:tabs>
              <w:spacing w:after="200"/>
              <w:ind w:right="34"/>
              <w:contextualSpacing/>
              <w:jc w:val="both"/>
              <w:rPr>
                <w:rFonts w:ascii="Verdana" w:hAnsi="Verdana" w:cs="Calibri"/>
                <w:sz w:val="18"/>
                <w:szCs w:val="18"/>
              </w:rPr>
            </w:pPr>
            <w:r>
              <w:rPr>
                <w:rFonts w:ascii="Verdana" w:hAnsi="Verdana" w:cs="Calibri"/>
                <w:b/>
                <w:sz w:val="18"/>
                <w:szCs w:val="18"/>
              </w:rPr>
              <w:t>11.</w:t>
            </w:r>
            <w:r w:rsidRPr="00A93CF9">
              <w:rPr>
                <w:rFonts w:ascii="Verdana" w:hAnsi="Verdana" w:cs="Calibri"/>
                <w:b/>
                <w:sz w:val="18"/>
                <w:szCs w:val="18"/>
              </w:rPr>
              <w:t xml:space="preserve"> Sustancias</w:t>
            </w:r>
            <w:r w:rsidR="00B96C06" w:rsidRPr="00A93CF9">
              <w:rPr>
                <w:rFonts w:ascii="Verdana" w:hAnsi="Verdana" w:cs="Calibri"/>
                <w:b/>
                <w:sz w:val="18"/>
                <w:szCs w:val="18"/>
              </w:rPr>
              <w:t xml:space="preserve"> Peligrosas:</w:t>
            </w:r>
            <w:r w:rsidR="00B96C06" w:rsidRPr="00A93CF9">
              <w:rPr>
                <w:rFonts w:ascii="Verdana" w:hAnsi="Verdana" w:cs="Calibri"/>
                <w:sz w:val="18"/>
                <w:szCs w:val="18"/>
              </w:rPr>
              <w:t xml:space="preserve"> En todas las áreas donde se transporte, almacene, utilice y/o manipulen sustancias peligrosas deberán existir las Hojas de Seguridad (MSDS) para cada una de las sustancias. Deben estar a disposición de todos los trabajadores.</w:t>
            </w:r>
          </w:p>
          <w:p w:rsidR="00B96C06" w:rsidRPr="00793D05" w:rsidRDefault="00B96C06" w:rsidP="00DF54A3">
            <w:pPr>
              <w:jc w:val="both"/>
              <w:rPr>
                <w:rFonts w:ascii="Verdana" w:hAnsi="Verdana" w:cs="Calibri"/>
                <w:sz w:val="18"/>
                <w:szCs w:val="18"/>
              </w:rPr>
            </w:pPr>
            <w:r w:rsidRPr="00793D05">
              <w:rPr>
                <w:rFonts w:ascii="Verdana" w:hAnsi="Verdana" w:cs="Calibri"/>
                <w:b/>
                <w:sz w:val="18"/>
                <w:szCs w:val="18"/>
              </w:rPr>
              <w:t xml:space="preserve">       REQUISITOS MINIMOS: </w:t>
            </w:r>
            <w:r w:rsidRPr="00793D05">
              <w:rPr>
                <w:rFonts w:ascii="Verdana" w:hAnsi="Verdana" w:cs="Calibri"/>
                <w:sz w:val="18"/>
                <w:szCs w:val="18"/>
              </w:rPr>
              <w:t>Para el ingreso a la actividad/obra/proyecto/servicio</w:t>
            </w:r>
          </w:p>
          <w:p w:rsidR="00B96C06" w:rsidRPr="00793D05" w:rsidRDefault="00B96C06" w:rsidP="00817C49">
            <w:pPr>
              <w:pStyle w:val="Prrafodelista"/>
              <w:numPr>
                <w:ilvl w:val="0"/>
                <w:numId w:val="46"/>
              </w:numPr>
              <w:ind w:left="851"/>
              <w:contextualSpacing/>
              <w:jc w:val="both"/>
              <w:rPr>
                <w:rFonts w:ascii="Verdana" w:hAnsi="Verdana" w:cs="Calibri"/>
                <w:sz w:val="18"/>
                <w:szCs w:val="18"/>
              </w:rPr>
            </w:pPr>
            <w:r w:rsidRPr="00793D05">
              <w:rPr>
                <w:rFonts w:ascii="Verdana" w:hAnsi="Verdana" w:cs="Calibri"/>
                <w:sz w:val="18"/>
                <w:szCs w:val="18"/>
              </w:rPr>
              <w:t>Inducción de SMS (A cargo de YPFB - Unidad Operativa)</w:t>
            </w:r>
          </w:p>
          <w:p w:rsidR="00B96C06" w:rsidRPr="00793D05" w:rsidRDefault="00B96C06" w:rsidP="00817C49">
            <w:pPr>
              <w:pStyle w:val="Prrafodelista"/>
              <w:numPr>
                <w:ilvl w:val="0"/>
                <w:numId w:val="46"/>
              </w:numPr>
              <w:ind w:left="851"/>
              <w:contextualSpacing/>
              <w:jc w:val="both"/>
              <w:rPr>
                <w:rFonts w:ascii="Verdana" w:hAnsi="Verdana" w:cs="Calibri"/>
                <w:sz w:val="18"/>
                <w:szCs w:val="18"/>
              </w:rPr>
            </w:pPr>
            <w:r w:rsidRPr="00793D05">
              <w:rPr>
                <w:rFonts w:ascii="Verdana" w:hAnsi="Verdana" w:cs="Calibri"/>
                <w:sz w:val="18"/>
                <w:szCs w:val="18"/>
              </w:rPr>
              <w:t>Inducción de SMS (A realizarse “in situ” – A cargo de la empresa Contratista).</w:t>
            </w:r>
          </w:p>
          <w:p w:rsidR="00B96C06" w:rsidRPr="00793D05" w:rsidRDefault="00B96C06" w:rsidP="00817C49">
            <w:pPr>
              <w:pStyle w:val="Prrafodelista"/>
              <w:numPr>
                <w:ilvl w:val="0"/>
                <w:numId w:val="46"/>
              </w:numPr>
              <w:ind w:left="851"/>
              <w:contextualSpacing/>
              <w:jc w:val="both"/>
              <w:rPr>
                <w:rFonts w:ascii="Verdana" w:hAnsi="Verdana" w:cs="Calibri"/>
                <w:sz w:val="18"/>
                <w:szCs w:val="18"/>
              </w:rPr>
            </w:pPr>
            <w:r w:rsidRPr="00793D05">
              <w:rPr>
                <w:rFonts w:ascii="Verdana" w:hAnsi="Verdana" w:cs="Calibri"/>
                <w:sz w:val="18"/>
                <w:szCs w:val="18"/>
              </w:rPr>
              <w:t>Uso obligatorio de ropa de trabajo (overol, ropa de dos piezas manga larga y otros que sean necesarios o aplicables)</w:t>
            </w:r>
          </w:p>
          <w:p w:rsidR="00B96C06" w:rsidRPr="00793D05" w:rsidRDefault="00B96C06" w:rsidP="00817C49">
            <w:pPr>
              <w:pStyle w:val="Prrafodelista"/>
              <w:numPr>
                <w:ilvl w:val="0"/>
                <w:numId w:val="46"/>
              </w:numPr>
              <w:ind w:left="851"/>
              <w:contextualSpacing/>
              <w:jc w:val="both"/>
              <w:rPr>
                <w:rFonts w:ascii="Verdana" w:hAnsi="Verdana" w:cs="Calibri"/>
                <w:sz w:val="18"/>
                <w:szCs w:val="18"/>
              </w:rPr>
            </w:pPr>
            <w:r w:rsidRPr="00793D05">
              <w:rPr>
                <w:rFonts w:ascii="Verdana" w:hAnsi="Verdana" w:cs="Calibri"/>
                <w:sz w:val="18"/>
                <w:szCs w:val="18"/>
              </w:rPr>
              <w:t>Uso obligatorio de EPP (Equipo de Protección Personal):</w:t>
            </w:r>
          </w:p>
          <w:p w:rsidR="00B96C06" w:rsidRPr="00793D05" w:rsidRDefault="00B96C06" w:rsidP="00817C49">
            <w:pPr>
              <w:pStyle w:val="Default"/>
              <w:numPr>
                <w:ilvl w:val="0"/>
                <w:numId w:val="47"/>
              </w:numPr>
              <w:ind w:left="1134"/>
              <w:rPr>
                <w:rFonts w:cs="Calibri"/>
                <w:color w:val="auto"/>
                <w:sz w:val="18"/>
                <w:szCs w:val="18"/>
              </w:rPr>
            </w:pPr>
            <w:r w:rsidRPr="00793D05">
              <w:rPr>
                <w:rFonts w:cs="Calibri"/>
                <w:color w:val="auto"/>
                <w:sz w:val="18"/>
                <w:szCs w:val="18"/>
              </w:rPr>
              <w:t>Casco de seguridad</w:t>
            </w:r>
          </w:p>
          <w:p w:rsidR="00B96C06" w:rsidRPr="00793D05" w:rsidRDefault="00B96C06" w:rsidP="00817C49">
            <w:pPr>
              <w:pStyle w:val="Default"/>
              <w:numPr>
                <w:ilvl w:val="0"/>
                <w:numId w:val="47"/>
              </w:numPr>
              <w:ind w:left="1134"/>
              <w:rPr>
                <w:rFonts w:cs="Calibri"/>
                <w:color w:val="auto"/>
                <w:sz w:val="18"/>
                <w:szCs w:val="18"/>
              </w:rPr>
            </w:pPr>
            <w:r w:rsidRPr="00793D05">
              <w:rPr>
                <w:rFonts w:cs="Calibri"/>
                <w:color w:val="auto"/>
                <w:sz w:val="18"/>
                <w:szCs w:val="18"/>
              </w:rPr>
              <w:t>Calzado de seguridad</w:t>
            </w:r>
          </w:p>
          <w:p w:rsidR="00B96C06" w:rsidRPr="00793D05" w:rsidRDefault="00B96C06" w:rsidP="00817C49">
            <w:pPr>
              <w:pStyle w:val="Default"/>
              <w:numPr>
                <w:ilvl w:val="0"/>
                <w:numId w:val="47"/>
              </w:numPr>
              <w:ind w:left="1134"/>
              <w:rPr>
                <w:rFonts w:cs="Calibri"/>
                <w:color w:val="auto"/>
                <w:sz w:val="18"/>
                <w:szCs w:val="18"/>
              </w:rPr>
            </w:pPr>
            <w:r w:rsidRPr="00793D05">
              <w:rPr>
                <w:rFonts w:cs="Calibri"/>
                <w:color w:val="auto"/>
                <w:sz w:val="18"/>
                <w:szCs w:val="18"/>
              </w:rPr>
              <w:t>Lentes de seguridad</w:t>
            </w:r>
          </w:p>
          <w:p w:rsidR="00B96C06" w:rsidRPr="00793D05" w:rsidRDefault="00B96C06" w:rsidP="00817C49">
            <w:pPr>
              <w:pStyle w:val="Default"/>
              <w:numPr>
                <w:ilvl w:val="0"/>
                <w:numId w:val="47"/>
              </w:numPr>
              <w:ind w:left="1134"/>
              <w:rPr>
                <w:rFonts w:cs="Calibri"/>
                <w:color w:val="auto"/>
                <w:sz w:val="18"/>
                <w:szCs w:val="18"/>
              </w:rPr>
            </w:pPr>
            <w:r w:rsidRPr="00793D05">
              <w:rPr>
                <w:rFonts w:cs="Calibri"/>
                <w:color w:val="auto"/>
                <w:sz w:val="18"/>
                <w:szCs w:val="18"/>
              </w:rPr>
              <w:t>Protectores auditivos (si corresponde)</w:t>
            </w:r>
          </w:p>
          <w:p w:rsidR="00B96C06" w:rsidRPr="00793D05" w:rsidRDefault="00B96C06" w:rsidP="00817C49">
            <w:pPr>
              <w:pStyle w:val="Default"/>
              <w:numPr>
                <w:ilvl w:val="0"/>
                <w:numId w:val="47"/>
              </w:numPr>
              <w:ind w:left="1134"/>
              <w:rPr>
                <w:rFonts w:cs="Calibri"/>
                <w:color w:val="auto"/>
                <w:sz w:val="18"/>
                <w:szCs w:val="18"/>
              </w:rPr>
            </w:pPr>
            <w:r w:rsidRPr="00793D05">
              <w:rPr>
                <w:rFonts w:cs="Calibri"/>
                <w:color w:val="auto"/>
                <w:sz w:val="18"/>
                <w:szCs w:val="18"/>
              </w:rPr>
              <w:t>Guantes (específicos a la tarea a realizar)</w:t>
            </w:r>
          </w:p>
          <w:p w:rsidR="00B96C06" w:rsidRPr="00793D05" w:rsidRDefault="00B96C06" w:rsidP="00817C49">
            <w:pPr>
              <w:pStyle w:val="Default"/>
              <w:numPr>
                <w:ilvl w:val="0"/>
                <w:numId w:val="48"/>
              </w:numPr>
              <w:jc w:val="both"/>
              <w:rPr>
                <w:rFonts w:cs="Calibri"/>
                <w:color w:val="auto"/>
                <w:sz w:val="18"/>
                <w:szCs w:val="18"/>
              </w:rPr>
            </w:pPr>
            <w:r w:rsidRPr="00793D05">
              <w:rPr>
                <w:rFonts w:cs="Calibri"/>
                <w:b/>
                <w:i/>
                <w:color w:val="auto"/>
                <w:sz w:val="18"/>
                <w:szCs w:val="18"/>
              </w:rPr>
              <w:t xml:space="preserve">EPP para </w:t>
            </w:r>
            <w:r w:rsidRPr="00793D05">
              <w:rPr>
                <w:rFonts w:cs="Calibri"/>
                <w:b/>
                <w:i/>
                <w:color w:val="auto"/>
                <w:sz w:val="18"/>
                <w:szCs w:val="18"/>
                <w:u w:val="single"/>
              </w:rPr>
              <w:t>riesgos especiales</w:t>
            </w:r>
            <w:r w:rsidRPr="00793D05">
              <w:rPr>
                <w:rFonts w:cs="Calibri"/>
                <w:b/>
                <w:i/>
                <w:color w:val="auto"/>
                <w:sz w:val="18"/>
                <w:szCs w:val="18"/>
              </w:rPr>
              <w:t xml:space="preserve"> y tareas críticas</w:t>
            </w:r>
            <w:r w:rsidRPr="00793D05">
              <w:rPr>
                <w:rFonts w:cs="Calibri"/>
                <w:color w:val="auto"/>
                <w:sz w:val="18"/>
                <w:szCs w:val="18"/>
              </w:rPr>
              <w:t xml:space="preserve"> (altura, espacios confinados, eléctricos, trabajos en caliente, etc,)</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Arnés de seguridad de cuerpo completo.</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Línea de vida. (sistema de supresión contra caídas)</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Detector de gases (en caso de requerir).</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Equipo de rescate para alturas (en caso de requerir).</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Guantes dieléctricos (en caso de requerir).</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Equipo de rescate para espacios confinados (en caso de requerir).</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Equipo de respiración autónoma (en caso de requerir).</w:t>
            </w:r>
          </w:p>
          <w:p w:rsidR="00B96C06" w:rsidRPr="00793D05" w:rsidRDefault="00B96C06" w:rsidP="00817C49">
            <w:pPr>
              <w:pStyle w:val="Default"/>
              <w:numPr>
                <w:ilvl w:val="1"/>
                <w:numId w:val="49"/>
              </w:numPr>
              <w:rPr>
                <w:rFonts w:cs="Calibri"/>
                <w:color w:val="auto"/>
                <w:sz w:val="18"/>
                <w:szCs w:val="18"/>
              </w:rPr>
            </w:pPr>
            <w:r w:rsidRPr="00793D05">
              <w:rPr>
                <w:rFonts w:cs="Calibri"/>
                <w:color w:val="auto"/>
                <w:sz w:val="18"/>
                <w:szCs w:val="18"/>
              </w:rPr>
              <w:t xml:space="preserve">Extintores para el área de intervención y combate contra incendios. Trabajos en caliente (soldadura, eléctricos, etc.). </w:t>
            </w:r>
          </w:p>
          <w:p w:rsidR="00B96C06" w:rsidRPr="00793D05" w:rsidRDefault="00B96C06" w:rsidP="00DF54A3">
            <w:pPr>
              <w:jc w:val="both"/>
              <w:rPr>
                <w:rFonts w:ascii="Verdana" w:hAnsi="Verdana" w:cs="Calibri"/>
                <w:sz w:val="18"/>
                <w:szCs w:val="18"/>
              </w:rPr>
            </w:pPr>
            <w:r w:rsidRPr="00793D05">
              <w:rPr>
                <w:rFonts w:ascii="Verdana" w:hAnsi="Verdana" w:cs="Calibri"/>
                <w:b/>
                <w:sz w:val="18"/>
                <w:szCs w:val="18"/>
              </w:rPr>
              <w:t xml:space="preserve"> Documentación que debe estar en </w:t>
            </w:r>
            <w:r w:rsidRPr="00793D05">
              <w:rPr>
                <w:rFonts w:ascii="Verdana" w:hAnsi="Verdana" w:cs="Calibri"/>
                <w:sz w:val="18"/>
                <w:szCs w:val="18"/>
              </w:rPr>
              <w:t>la actividad/obra/proyecto/servicio:</w:t>
            </w:r>
          </w:p>
          <w:p w:rsidR="00B96C06" w:rsidRPr="00793D05" w:rsidRDefault="00B96C06" w:rsidP="00817C49">
            <w:pPr>
              <w:pStyle w:val="Prrafodelista"/>
              <w:numPr>
                <w:ilvl w:val="0"/>
                <w:numId w:val="50"/>
              </w:numPr>
              <w:ind w:left="1418"/>
              <w:contextualSpacing/>
              <w:jc w:val="both"/>
              <w:rPr>
                <w:rFonts w:ascii="Verdana" w:hAnsi="Verdana" w:cs="Calibri"/>
                <w:sz w:val="18"/>
                <w:szCs w:val="18"/>
              </w:rPr>
            </w:pPr>
            <w:r w:rsidRPr="00793D05">
              <w:rPr>
                <w:rFonts w:ascii="Verdana" w:hAnsi="Verdana" w:cs="Calibri"/>
                <w:sz w:val="18"/>
                <w:szCs w:val="18"/>
              </w:rPr>
              <w:t>Plan de Seguridad y Salud Ocupacional (Específico)</w:t>
            </w:r>
          </w:p>
          <w:p w:rsidR="00B96C06" w:rsidRPr="00793D05" w:rsidRDefault="00B96C06" w:rsidP="00817C49">
            <w:pPr>
              <w:pStyle w:val="Prrafodelista"/>
              <w:numPr>
                <w:ilvl w:val="0"/>
                <w:numId w:val="50"/>
              </w:numPr>
              <w:ind w:left="1418"/>
              <w:contextualSpacing/>
              <w:jc w:val="both"/>
              <w:rPr>
                <w:rFonts w:ascii="Verdana" w:hAnsi="Verdana" w:cs="Calibri"/>
                <w:sz w:val="18"/>
                <w:szCs w:val="18"/>
              </w:rPr>
            </w:pPr>
            <w:r w:rsidRPr="00793D05">
              <w:rPr>
                <w:rFonts w:ascii="Verdana" w:hAnsi="Verdana" w:cs="Calibri"/>
                <w:sz w:val="18"/>
                <w:szCs w:val="18"/>
              </w:rPr>
              <w:t>Plan de Emergencias/Contingencias</w:t>
            </w:r>
          </w:p>
          <w:p w:rsidR="00B96C06" w:rsidRPr="00793D05" w:rsidRDefault="00B96C06" w:rsidP="00817C49">
            <w:pPr>
              <w:pStyle w:val="Prrafodelista"/>
              <w:numPr>
                <w:ilvl w:val="0"/>
                <w:numId w:val="50"/>
              </w:numPr>
              <w:ind w:left="1418"/>
              <w:contextualSpacing/>
              <w:jc w:val="both"/>
              <w:rPr>
                <w:rFonts w:ascii="Verdana" w:hAnsi="Verdana" w:cs="Calibri"/>
                <w:sz w:val="18"/>
                <w:szCs w:val="18"/>
              </w:rPr>
            </w:pPr>
            <w:r w:rsidRPr="00793D05">
              <w:rPr>
                <w:rFonts w:ascii="Verdana" w:hAnsi="Verdana" w:cs="Calibri"/>
                <w:sz w:val="18"/>
                <w:szCs w:val="18"/>
              </w:rPr>
              <w:t>Procedimientos de trabajo para las actividades a realizar.</w:t>
            </w:r>
          </w:p>
          <w:p w:rsidR="00B96C06" w:rsidRPr="00793D05" w:rsidRDefault="00B96C06" w:rsidP="00817C49">
            <w:pPr>
              <w:pStyle w:val="Prrafodelista"/>
              <w:numPr>
                <w:ilvl w:val="0"/>
                <w:numId w:val="50"/>
              </w:numPr>
              <w:ind w:left="1418"/>
              <w:contextualSpacing/>
              <w:jc w:val="both"/>
              <w:rPr>
                <w:rFonts w:ascii="Verdana" w:hAnsi="Verdana" w:cs="Calibri"/>
                <w:sz w:val="18"/>
                <w:szCs w:val="18"/>
              </w:rPr>
            </w:pPr>
            <w:r w:rsidRPr="00793D05">
              <w:rPr>
                <w:rFonts w:ascii="Verdana" w:hAnsi="Verdana" w:cs="Calibri"/>
                <w:sz w:val="18"/>
                <w:szCs w:val="18"/>
              </w:rPr>
              <w:t>Nómina del personal, con copia de su póliza de seguro contra accidentes</w:t>
            </w:r>
          </w:p>
          <w:p w:rsidR="00B96C06" w:rsidRPr="00793D05" w:rsidRDefault="00B96C06" w:rsidP="00817C49">
            <w:pPr>
              <w:pStyle w:val="Prrafodelista"/>
              <w:numPr>
                <w:ilvl w:val="0"/>
                <w:numId w:val="50"/>
              </w:numPr>
              <w:ind w:left="1418"/>
              <w:contextualSpacing/>
              <w:jc w:val="both"/>
              <w:rPr>
                <w:rFonts w:ascii="Verdana" w:hAnsi="Verdana" w:cs="Calibri"/>
                <w:sz w:val="18"/>
                <w:szCs w:val="18"/>
              </w:rPr>
            </w:pPr>
            <w:r w:rsidRPr="00793D05">
              <w:rPr>
                <w:rFonts w:ascii="Verdana" w:hAnsi="Verdana" w:cs="Calibri"/>
                <w:sz w:val="18"/>
                <w:szCs w:val="18"/>
              </w:rPr>
              <w:t>Permiso de trabajo, AST – Identificación de peligros y riesgos</w:t>
            </w:r>
          </w:p>
          <w:p w:rsidR="00B96C06" w:rsidRPr="00793D05" w:rsidRDefault="00B96C06" w:rsidP="00DF54A3">
            <w:pPr>
              <w:jc w:val="both"/>
              <w:rPr>
                <w:rFonts w:ascii="Verdana" w:hAnsi="Verdana" w:cs="Calibri"/>
                <w:b/>
                <w:sz w:val="18"/>
                <w:szCs w:val="18"/>
              </w:rPr>
            </w:pPr>
            <w:r w:rsidRPr="00793D05">
              <w:rPr>
                <w:rFonts w:ascii="Verdana" w:hAnsi="Verdana" w:cs="Calibri"/>
                <w:b/>
                <w:sz w:val="18"/>
                <w:szCs w:val="18"/>
              </w:rPr>
              <w:t>Documentación para Data Book:</w:t>
            </w:r>
          </w:p>
          <w:p w:rsidR="00B96C06" w:rsidRPr="00793D05"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 xml:space="preserve">Plan específico de Seguridad y Salud Ocupacional </w:t>
            </w:r>
          </w:p>
          <w:p w:rsidR="00B96C06" w:rsidRPr="00793D05"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Procedimientos de las actividades</w:t>
            </w:r>
          </w:p>
          <w:p w:rsidR="00B96C06" w:rsidRPr="00793D05"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Nómina de todo el personal (con los respaldos establecidos por YPFB)</w:t>
            </w:r>
          </w:p>
          <w:p w:rsidR="00B96C06" w:rsidRPr="00793D05"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Informes de SMS</w:t>
            </w:r>
          </w:p>
          <w:p w:rsidR="00B96C06" w:rsidRPr="00793D05"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Reporte de accidentes/incidentes y Acciones correctivas (lecciones aprendidas)</w:t>
            </w:r>
          </w:p>
          <w:p w:rsidR="00B96C06" w:rsidRPr="00793D05"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 xml:space="preserve">Reporte Mensual de Indicadores SYSO (firmado por los responsables)   </w:t>
            </w:r>
          </w:p>
          <w:p w:rsidR="00B96C06" w:rsidRPr="00793D05" w:rsidRDefault="00B96C06" w:rsidP="00DF54A3">
            <w:pPr>
              <w:pStyle w:val="Prrafodelista"/>
              <w:ind w:left="1440"/>
              <w:contextualSpacing/>
              <w:jc w:val="both"/>
              <w:rPr>
                <w:rFonts w:ascii="Verdana" w:hAnsi="Verdana" w:cs="Calibri"/>
                <w:sz w:val="18"/>
                <w:szCs w:val="18"/>
              </w:rPr>
            </w:pPr>
            <w:r w:rsidRPr="00793D05">
              <w:rPr>
                <w:rFonts w:ascii="Verdana" w:hAnsi="Verdana" w:cs="Calibri"/>
                <w:sz w:val="18"/>
                <w:szCs w:val="18"/>
              </w:rPr>
              <w:t>(El formato será remitido por el área de SMS de YPFB)</w:t>
            </w:r>
          </w:p>
          <w:p w:rsidR="00B96C06" w:rsidRDefault="00B96C06" w:rsidP="00817C49">
            <w:pPr>
              <w:pStyle w:val="Prrafodelista"/>
              <w:numPr>
                <w:ilvl w:val="0"/>
                <w:numId w:val="51"/>
              </w:numPr>
              <w:contextualSpacing/>
              <w:jc w:val="both"/>
              <w:rPr>
                <w:rFonts w:ascii="Verdana" w:hAnsi="Verdana" w:cs="Calibri"/>
                <w:sz w:val="18"/>
                <w:szCs w:val="18"/>
              </w:rPr>
            </w:pPr>
            <w:r w:rsidRPr="00793D05">
              <w:rPr>
                <w:rFonts w:ascii="Verdana" w:hAnsi="Verdana" w:cs="Calibri"/>
                <w:sz w:val="18"/>
                <w:szCs w:val="18"/>
              </w:rPr>
              <w:t xml:space="preserve">Registro de capacitaciones </w:t>
            </w:r>
          </w:p>
          <w:p w:rsidR="00B96C06" w:rsidRPr="00793D05" w:rsidRDefault="00B96C06" w:rsidP="00DF54A3">
            <w:pPr>
              <w:pStyle w:val="Prrafodelista"/>
              <w:contextualSpacing/>
              <w:jc w:val="both"/>
              <w:rPr>
                <w:rFonts w:ascii="Verdana" w:hAnsi="Verdana" w:cs="Calibri"/>
                <w:sz w:val="18"/>
                <w:szCs w:val="18"/>
              </w:rPr>
            </w:pPr>
          </w:p>
          <w:p w:rsidR="00B96C06" w:rsidRPr="00793D05" w:rsidRDefault="00A93CF9" w:rsidP="00A93CF9">
            <w:pPr>
              <w:pStyle w:val="Prrafodelista"/>
              <w:tabs>
                <w:tab w:val="left" w:pos="426"/>
              </w:tabs>
              <w:ind w:left="0"/>
              <w:contextualSpacing/>
              <w:jc w:val="both"/>
              <w:rPr>
                <w:rFonts w:ascii="Verdana" w:hAnsi="Verdana" w:cs="Calibri"/>
                <w:sz w:val="18"/>
                <w:szCs w:val="18"/>
              </w:rPr>
            </w:pPr>
            <w:r w:rsidRPr="00C2520E">
              <w:rPr>
                <w:rFonts w:ascii="Verdana" w:hAnsi="Verdana" w:cs="Calibri"/>
                <w:b/>
                <w:sz w:val="18"/>
                <w:szCs w:val="18"/>
              </w:rPr>
              <w:t>12</w:t>
            </w:r>
            <w:r w:rsidR="00C2520E" w:rsidRPr="00C2520E">
              <w:rPr>
                <w:rFonts w:ascii="Verdana" w:hAnsi="Verdana" w:cs="Calibri"/>
                <w:b/>
                <w:sz w:val="18"/>
                <w:szCs w:val="18"/>
              </w:rPr>
              <w:t>.</w:t>
            </w:r>
            <w:r w:rsidR="00C2520E" w:rsidRPr="00793D05">
              <w:rPr>
                <w:rFonts w:ascii="Verdana" w:hAnsi="Verdana" w:cs="Calibri"/>
                <w:sz w:val="18"/>
                <w:szCs w:val="18"/>
              </w:rPr>
              <w:t xml:space="preserve"> De</w:t>
            </w:r>
            <w:r w:rsidR="00B96C06" w:rsidRPr="00793D05">
              <w:rPr>
                <w:rFonts w:ascii="Verdana" w:hAnsi="Verdana" w:cs="Calibri"/>
                <w:sz w:val="18"/>
                <w:szCs w:val="18"/>
              </w:rPr>
              <w:t xml:space="preserve"> acuerdo a las características y dinámica de cada proyecto podrá establecerse una reunión inicial y posterior a ello reuniones de consulta con el área de SMS de YPFB. </w:t>
            </w:r>
          </w:p>
          <w:p w:rsidR="00C2520E" w:rsidRDefault="00C2520E" w:rsidP="00C2520E">
            <w:pPr>
              <w:tabs>
                <w:tab w:val="left" w:pos="426"/>
              </w:tabs>
              <w:contextualSpacing/>
              <w:jc w:val="both"/>
              <w:rPr>
                <w:rFonts w:ascii="Verdana" w:hAnsi="Verdana" w:cs="Calibri"/>
                <w:sz w:val="18"/>
                <w:szCs w:val="18"/>
              </w:rPr>
            </w:pPr>
            <w:r w:rsidRPr="00C2520E">
              <w:rPr>
                <w:rFonts w:ascii="Verdana" w:hAnsi="Verdana" w:cs="Calibri"/>
                <w:b/>
                <w:sz w:val="18"/>
                <w:szCs w:val="18"/>
              </w:rPr>
              <w:t>13.</w:t>
            </w:r>
            <w:r w:rsidR="00B96C06" w:rsidRPr="00C2520E">
              <w:rPr>
                <w:rFonts w:ascii="Verdana" w:hAnsi="Verdana" w:cs="Calibri"/>
                <w:sz w:val="18"/>
                <w:szCs w:val="18"/>
              </w:rPr>
              <w:t xml:space="preserve">Toda empresa contratista </w:t>
            </w:r>
            <w:r w:rsidR="00B96C06" w:rsidRPr="00C2520E">
              <w:rPr>
                <w:rFonts w:ascii="Verdana" w:hAnsi="Verdana" w:cs="Calibri"/>
                <w:sz w:val="18"/>
                <w:szCs w:val="18"/>
                <w:u w:val="single"/>
              </w:rPr>
              <w:t>directa de YPFB</w:t>
            </w:r>
            <w:r w:rsidR="00B96C06" w:rsidRPr="00C2520E">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96C06" w:rsidRPr="00C2520E" w:rsidRDefault="00C2520E" w:rsidP="00C2520E">
            <w:pPr>
              <w:tabs>
                <w:tab w:val="left" w:pos="426"/>
              </w:tabs>
              <w:contextualSpacing/>
              <w:jc w:val="both"/>
              <w:rPr>
                <w:rFonts w:ascii="Verdana" w:hAnsi="Verdana" w:cs="Calibri"/>
                <w:b/>
                <w:sz w:val="18"/>
                <w:szCs w:val="18"/>
                <w:u w:val="single"/>
              </w:rPr>
            </w:pPr>
            <w:r w:rsidRPr="00C2520E">
              <w:rPr>
                <w:rFonts w:ascii="Verdana" w:hAnsi="Verdana" w:cs="Calibri"/>
                <w:b/>
                <w:sz w:val="18"/>
                <w:szCs w:val="18"/>
              </w:rPr>
              <w:lastRenderedPageBreak/>
              <w:t>14.</w:t>
            </w:r>
            <w:r>
              <w:rPr>
                <w:rFonts w:ascii="Verdana" w:hAnsi="Verdana" w:cs="Calibri"/>
                <w:sz w:val="18"/>
                <w:szCs w:val="18"/>
              </w:rPr>
              <w:t xml:space="preserve"> </w:t>
            </w:r>
            <w:r w:rsidR="00B96C06" w:rsidRPr="00793D05">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B96C06" w:rsidRPr="00C2520E" w:rsidRDefault="00C2520E" w:rsidP="00C2520E">
            <w:pPr>
              <w:tabs>
                <w:tab w:val="left" w:pos="426"/>
              </w:tabs>
              <w:contextualSpacing/>
              <w:jc w:val="both"/>
              <w:rPr>
                <w:rFonts w:ascii="Verdana" w:hAnsi="Verdana"/>
                <w:sz w:val="18"/>
                <w:szCs w:val="18"/>
                <w:lang w:val="es-BO" w:eastAsia="x-none"/>
              </w:rPr>
            </w:pPr>
            <w:r w:rsidRPr="00C2520E">
              <w:rPr>
                <w:rFonts w:ascii="Verdana" w:hAnsi="Verdana" w:cs="Calibri"/>
                <w:b/>
                <w:sz w:val="18"/>
                <w:szCs w:val="18"/>
              </w:rPr>
              <w:t>15.</w:t>
            </w:r>
            <w:r w:rsidRPr="00C2520E">
              <w:rPr>
                <w:rFonts w:ascii="Verdana" w:hAnsi="Verdana" w:cs="Calibri"/>
                <w:sz w:val="18"/>
                <w:szCs w:val="18"/>
              </w:rPr>
              <w:t xml:space="preserve"> YPFB</w:t>
            </w:r>
            <w:r w:rsidR="00B96C06" w:rsidRPr="00C2520E">
              <w:rPr>
                <w:rFonts w:ascii="Verdana" w:hAnsi="Verdana" w:cs="Calibri"/>
                <w:sz w:val="18"/>
                <w:szCs w:val="18"/>
              </w:rPr>
              <w:t xml:space="preserve">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B96C06" w:rsidRPr="00793D05" w:rsidRDefault="00B96C06" w:rsidP="00DF54A3">
            <w:pPr>
              <w:tabs>
                <w:tab w:val="left" w:pos="426"/>
              </w:tabs>
              <w:ind w:hanging="11"/>
              <w:jc w:val="both"/>
              <w:rPr>
                <w:rFonts w:ascii="Verdana" w:hAnsi="Verdana" w:cs="Calibri"/>
                <w:sz w:val="18"/>
                <w:szCs w:val="18"/>
              </w:rPr>
            </w:pPr>
            <w:r w:rsidRPr="00793D05">
              <w:rPr>
                <w:rFonts w:ascii="Verdana" w:hAnsi="Verdana" w:cs="Calibri"/>
                <w:sz w:val="18"/>
                <w:szCs w:val="18"/>
              </w:rPr>
              <w:t>La subcontratación de Servicios deberá ser previamente aprobada por YPFB y la Empresa Subcontratada deberá cumplir con todos y cada uno de los requisitos de SySO establecidos por YPFB para el CONTRATISTA.</w:t>
            </w:r>
          </w:p>
        </w:tc>
      </w:tr>
      <w:tr w:rsidR="00B96C06" w:rsidRPr="001E72B5" w:rsidTr="00C2520E">
        <w:trPr>
          <w:trHeight w:val="422"/>
        </w:trPr>
        <w:tc>
          <w:tcPr>
            <w:tcW w:w="9113" w:type="dxa"/>
            <w:shd w:val="clear" w:color="auto" w:fill="9CC2E5"/>
            <w:vAlign w:val="center"/>
          </w:tcPr>
          <w:p w:rsidR="00B96C06" w:rsidRPr="001932AC" w:rsidRDefault="00B96C06" w:rsidP="00DF54A3">
            <w:pPr>
              <w:rPr>
                <w:rFonts w:ascii="Verdana" w:hAnsi="Verdana" w:cs="Calibri"/>
                <w:b/>
                <w:bCs/>
                <w:sz w:val="16"/>
                <w:szCs w:val="16"/>
                <w:lang w:val="es-BO"/>
              </w:rPr>
            </w:pPr>
            <w:r w:rsidRPr="001932AC">
              <w:rPr>
                <w:rFonts w:ascii="Verdana" w:hAnsi="Verdana" w:cs="Calibri"/>
                <w:b/>
                <w:bCs/>
                <w:sz w:val="16"/>
                <w:szCs w:val="16"/>
                <w:lang w:val="es-BO"/>
              </w:rPr>
              <w:lastRenderedPageBreak/>
              <w:t>DISPOSICIONES AMBIENTALES PARA LA CONTRATACIÓN DE EMPRESAS PARA LA EJECUCIÓN DE PROYECTOS DE REDES DE GAS</w:t>
            </w:r>
          </w:p>
        </w:tc>
      </w:tr>
      <w:tr w:rsidR="00B96C06" w:rsidRPr="001E72B5" w:rsidTr="00C2520E">
        <w:trPr>
          <w:trHeight w:val="422"/>
        </w:trPr>
        <w:tc>
          <w:tcPr>
            <w:tcW w:w="9113" w:type="dxa"/>
            <w:shd w:val="clear" w:color="auto" w:fill="auto"/>
            <w:vAlign w:val="center"/>
          </w:tcPr>
          <w:p w:rsidR="00B96C06" w:rsidRPr="00793D05" w:rsidRDefault="00B96C06" w:rsidP="00817C49">
            <w:pPr>
              <w:pStyle w:val="Prrafodelista"/>
              <w:numPr>
                <w:ilvl w:val="0"/>
                <w:numId w:val="52"/>
              </w:numPr>
              <w:spacing w:before="120" w:after="120"/>
              <w:ind w:left="0" w:right="34" w:firstLine="0"/>
              <w:contextualSpacing/>
              <w:jc w:val="both"/>
              <w:rPr>
                <w:rFonts w:ascii="Verdana" w:hAnsi="Verdana"/>
                <w:b/>
                <w:sz w:val="18"/>
                <w:szCs w:val="18"/>
              </w:rPr>
            </w:pPr>
            <w:r w:rsidRPr="00793D05">
              <w:rPr>
                <w:rFonts w:ascii="Verdana" w:hAnsi="Verdana"/>
                <w:b/>
                <w:sz w:val="18"/>
                <w:szCs w:val="18"/>
              </w:rPr>
              <w:t>DISPOSICIONES AMBIENTALES</w:t>
            </w:r>
          </w:p>
          <w:p w:rsidR="00B96C06" w:rsidRPr="00793D05" w:rsidRDefault="00C2520E" w:rsidP="00C2520E">
            <w:pPr>
              <w:pStyle w:val="Prrafodelista"/>
              <w:spacing w:before="120" w:after="120"/>
              <w:ind w:left="0" w:right="34"/>
              <w:contextualSpacing/>
              <w:jc w:val="both"/>
              <w:rPr>
                <w:rFonts w:ascii="Verdana" w:hAnsi="Verdana"/>
                <w:sz w:val="18"/>
                <w:szCs w:val="18"/>
              </w:rPr>
            </w:pPr>
            <w:r w:rsidRPr="00C2520E">
              <w:rPr>
                <w:rFonts w:ascii="Verdana" w:hAnsi="Verdana"/>
                <w:b/>
                <w:sz w:val="18"/>
                <w:szCs w:val="18"/>
              </w:rPr>
              <w:t>1.1</w:t>
            </w:r>
            <w:r w:rsidR="00B96C06" w:rsidRPr="00793D05">
              <w:rPr>
                <w:rFonts w:ascii="Verdana" w:hAnsi="Verdana"/>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96C06" w:rsidRPr="00793D05">
              <w:rPr>
                <w:rFonts w:ascii="Verdana" w:hAnsi="Verdana"/>
                <w:b/>
                <w:sz w:val="18"/>
                <w:szCs w:val="18"/>
              </w:rPr>
              <w:t>ANEXO “REQUISITOS DE PROTECCIÓN AMBIENTAL CONTRATISTAS”</w:t>
            </w:r>
            <w:r w:rsidR="00B96C06" w:rsidRPr="00793D05">
              <w:rPr>
                <w:rFonts w:ascii="Verdana" w:hAnsi="Verdana"/>
                <w:sz w:val="18"/>
                <w:szCs w:val="18"/>
              </w:rPr>
              <w:t>, parte integral del presente documento.</w:t>
            </w:r>
          </w:p>
          <w:p w:rsidR="00B96C06" w:rsidRPr="00793D05" w:rsidRDefault="00B96C06" w:rsidP="00DF54A3">
            <w:pPr>
              <w:ind w:right="34"/>
              <w:jc w:val="both"/>
              <w:rPr>
                <w:rFonts w:ascii="Verdana" w:hAnsi="Verdana"/>
                <w:sz w:val="18"/>
                <w:szCs w:val="18"/>
              </w:rPr>
            </w:pPr>
            <w:r w:rsidRPr="00793D05">
              <w:rPr>
                <w:rFonts w:ascii="Verdana" w:hAnsi="Verdana"/>
                <w:sz w:val="18"/>
                <w:szCs w:val="18"/>
              </w:rPr>
              <w:t>Toda esta documentación de respaldo deberá demostrar el cumplimiento de la legislación aplicable, misma que será de insumo para la elaboración de los Informes de Monitoreo Ambiental que elabore YPFB cuando corresponda.</w:t>
            </w:r>
          </w:p>
          <w:p w:rsidR="00B96C06" w:rsidRPr="00793D05" w:rsidRDefault="00C2520E" w:rsidP="00C2520E">
            <w:pPr>
              <w:pStyle w:val="Prrafodelista"/>
              <w:ind w:left="0" w:right="34"/>
              <w:contextualSpacing/>
              <w:jc w:val="both"/>
              <w:rPr>
                <w:rFonts w:ascii="Verdana" w:hAnsi="Verdana"/>
                <w:sz w:val="18"/>
                <w:szCs w:val="18"/>
              </w:rPr>
            </w:pPr>
            <w:r w:rsidRPr="00C2520E">
              <w:rPr>
                <w:rFonts w:ascii="Verdana" w:hAnsi="Verdana"/>
                <w:b/>
                <w:sz w:val="18"/>
                <w:szCs w:val="18"/>
              </w:rPr>
              <w:t>1.2</w:t>
            </w:r>
            <w:r>
              <w:rPr>
                <w:rFonts w:ascii="Verdana" w:hAnsi="Verdana"/>
                <w:sz w:val="18"/>
                <w:szCs w:val="18"/>
              </w:rPr>
              <w:t xml:space="preserve"> </w:t>
            </w:r>
            <w:r w:rsidR="00B96C06" w:rsidRPr="00793D05">
              <w:rPr>
                <w:rFonts w:ascii="Verdana" w:hAnsi="Verdana"/>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96C06" w:rsidRPr="00793D05" w:rsidRDefault="00C2520E" w:rsidP="00C2520E">
            <w:pPr>
              <w:pStyle w:val="Prrafodelista"/>
              <w:ind w:left="0" w:right="34"/>
              <w:contextualSpacing/>
              <w:jc w:val="both"/>
              <w:rPr>
                <w:rFonts w:ascii="Verdana" w:hAnsi="Verdana"/>
                <w:sz w:val="18"/>
                <w:szCs w:val="18"/>
              </w:rPr>
            </w:pPr>
            <w:r w:rsidRPr="00C2520E">
              <w:rPr>
                <w:rFonts w:ascii="Verdana" w:hAnsi="Verdana"/>
                <w:b/>
                <w:sz w:val="18"/>
                <w:szCs w:val="18"/>
              </w:rPr>
              <w:t>1.3</w:t>
            </w:r>
            <w:r>
              <w:rPr>
                <w:rFonts w:ascii="Verdana" w:hAnsi="Verdana"/>
                <w:sz w:val="18"/>
                <w:szCs w:val="18"/>
              </w:rPr>
              <w:t xml:space="preserve"> </w:t>
            </w:r>
            <w:r w:rsidR="00B96C06" w:rsidRPr="00793D05">
              <w:rPr>
                <w:rFonts w:ascii="Verdana" w:hAnsi="Verdana"/>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96C06" w:rsidRPr="00C2520E" w:rsidRDefault="00C2520E" w:rsidP="00C2520E">
            <w:pPr>
              <w:ind w:right="34"/>
              <w:contextualSpacing/>
              <w:jc w:val="both"/>
              <w:rPr>
                <w:rFonts w:ascii="Verdana" w:hAnsi="Verdana"/>
                <w:sz w:val="18"/>
                <w:szCs w:val="18"/>
              </w:rPr>
            </w:pPr>
            <w:r w:rsidRPr="00C2520E">
              <w:rPr>
                <w:rFonts w:ascii="Verdana" w:hAnsi="Verdana"/>
                <w:b/>
                <w:sz w:val="18"/>
                <w:szCs w:val="18"/>
              </w:rPr>
              <w:t>1.4</w:t>
            </w:r>
            <w:r>
              <w:rPr>
                <w:rFonts w:ascii="Verdana" w:hAnsi="Verdana"/>
                <w:sz w:val="18"/>
                <w:szCs w:val="18"/>
              </w:rPr>
              <w:t xml:space="preserve"> </w:t>
            </w:r>
            <w:r w:rsidR="00B96C06" w:rsidRPr="00C2520E">
              <w:rPr>
                <w:rFonts w:ascii="Verdana" w:hAnsi="Verdana"/>
                <w:sz w:val="18"/>
                <w:szCs w:val="18"/>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96C06" w:rsidRPr="00793D05" w:rsidRDefault="00B96C06" w:rsidP="00817C49">
            <w:pPr>
              <w:pStyle w:val="Prrafodelista"/>
              <w:numPr>
                <w:ilvl w:val="1"/>
                <w:numId w:val="53"/>
              </w:numPr>
              <w:ind w:left="0" w:right="34" w:firstLine="0"/>
              <w:contextualSpacing/>
              <w:jc w:val="both"/>
              <w:rPr>
                <w:rFonts w:ascii="Verdana" w:hAnsi="Verdana"/>
                <w:sz w:val="18"/>
                <w:szCs w:val="18"/>
              </w:rPr>
            </w:pPr>
            <w:r w:rsidRPr="00793D05">
              <w:rPr>
                <w:rFonts w:ascii="Verdana" w:hAnsi="Verdana"/>
                <w:sz w:val="18"/>
                <w:szCs w:val="18"/>
              </w:rPr>
              <w:t>Al momento de adjudicarse el servicio, YPFB entregará a la CONTRATISTA el Procedimiento Gerencial de Residuos Sólidos para su aplicación, según corresponda durante la ejecución de sus actividades.</w:t>
            </w:r>
            <w:r w:rsidRPr="00793D05">
              <w:rPr>
                <w:rFonts w:ascii="Verdana" w:hAnsi="Verdana"/>
                <w:sz w:val="18"/>
                <w:szCs w:val="18"/>
              </w:rPr>
              <w:tab/>
            </w:r>
          </w:p>
        </w:tc>
      </w:tr>
      <w:tr w:rsidR="00B96C06" w:rsidRPr="001E72B5" w:rsidTr="00C2520E">
        <w:trPr>
          <w:trHeight w:val="422"/>
        </w:trPr>
        <w:tc>
          <w:tcPr>
            <w:tcW w:w="9113" w:type="dxa"/>
            <w:shd w:val="clear" w:color="auto" w:fill="9CC2E5"/>
            <w:vAlign w:val="center"/>
          </w:tcPr>
          <w:p w:rsidR="00B96C06" w:rsidRPr="00793D05" w:rsidRDefault="00B96C06" w:rsidP="00DF54A3">
            <w:pPr>
              <w:rPr>
                <w:rFonts w:ascii="Verdana" w:hAnsi="Verdana" w:cs="Calibri"/>
                <w:sz w:val="18"/>
                <w:szCs w:val="18"/>
              </w:rPr>
            </w:pPr>
            <w:r w:rsidRPr="00793D05">
              <w:rPr>
                <w:rFonts w:ascii="Verdana" w:hAnsi="Verdana" w:cs="Calibri"/>
                <w:b/>
                <w:bCs/>
                <w:sz w:val="18"/>
                <w:szCs w:val="18"/>
              </w:rPr>
              <w:t>FACTURACIÓN Y TRIBUTOS</w:t>
            </w:r>
          </w:p>
        </w:tc>
      </w:tr>
      <w:tr w:rsidR="00B96C06" w:rsidRPr="001E72B5" w:rsidTr="00C2520E">
        <w:trPr>
          <w:trHeight w:val="422"/>
        </w:trPr>
        <w:tc>
          <w:tcPr>
            <w:tcW w:w="9113" w:type="dxa"/>
            <w:shd w:val="clear" w:color="auto" w:fill="auto"/>
            <w:vAlign w:val="center"/>
          </w:tcPr>
          <w:p w:rsidR="00B96C06" w:rsidRPr="00793D05" w:rsidRDefault="00B96C06" w:rsidP="00DF54A3">
            <w:pPr>
              <w:autoSpaceDE w:val="0"/>
              <w:autoSpaceDN w:val="0"/>
              <w:adjustRightInd w:val="0"/>
              <w:rPr>
                <w:rFonts w:ascii="Verdana" w:hAnsi="Verdana" w:cs="Calibri"/>
                <w:b/>
                <w:sz w:val="18"/>
                <w:szCs w:val="18"/>
                <w:u w:val="single"/>
              </w:rPr>
            </w:pPr>
            <w:r w:rsidRPr="00793D05">
              <w:rPr>
                <w:rFonts w:ascii="Verdana" w:hAnsi="Verdana" w:cs="Calibri"/>
                <w:b/>
                <w:sz w:val="18"/>
                <w:szCs w:val="18"/>
                <w:u w:val="single"/>
              </w:rPr>
              <w:t>FACTURACION</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B96C06"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rsidR="00B96C06" w:rsidRPr="00793D05" w:rsidRDefault="00B96C06" w:rsidP="00DF54A3">
            <w:pPr>
              <w:autoSpaceDE w:val="0"/>
              <w:autoSpaceDN w:val="0"/>
              <w:adjustRightInd w:val="0"/>
              <w:jc w:val="both"/>
              <w:rPr>
                <w:rFonts w:ascii="Verdana" w:hAnsi="Verdana" w:cs="Calibri"/>
                <w:sz w:val="18"/>
                <w:szCs w:val="18"/>
              </w:rPr>
            </w:pP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 xml:space="preserve">El proponente adjudicado (persona natural o jurídica, empresa unipersonal, sociedad accidental) deberá presentar el “Certificado de Inscripción” o reporte Consulta de Padrón emitido por el Servicio </w:t>
            </w:r>
            <w:r w:rsidRPr="00793D05">
              <w:rPr>
                <w:rFonts w:ascii="Verdana" w:hAnsi="Verdana" w:cs="Calibri"/>
                <w:sz w:val="18"/>
                <w:szCs w:val="18"/>
              </w:rPr>
              <w:lastRenderedPageBreak/>
              <w:t>de Impuestos Nacionales, como evidencia de que la actividad económica registrada guarda relación con el objeto del proceso de contratación.</w:t>
            </w:r>
          </w:p>
          <w:p w:rsidR="00B96C06" w:rsidRPr="00793D05" w:rsidRDefault="00B96C06" w:rsidP="00DF54A3">
            <w:pPr>
              <w:autoSpaceDE w:val="0"/>
              <w:autoSpaceDN w:val="0"/>
              <w:adjustRightInd w:val="0"/>
              <w:rPr>
                <w:rFonts w:ascii="Verdana" w:hAnsi="Verdana" w:cs="Calibri"/>
                <w:sz w:val="18"/>
                <w:szCs w:val="18"/>
              </w:rPr>
            </w:pPr>
          </w:p>
          <w:p w:rsidR="00B96C06" w:rsidRPr="00793D05" w:rsidRDefault="00B96C06" w:rsidP="00DF54A3">
            <w:pPr>
              <w:autoSpaceDE w:val="0"/>
              <w:autoSpaceDN w:val="0"/>
              <w:adjustRightInd w:val="0"/>
              <w:rPr>
                <w:rFonts w:ascii="Verdana" w:hAnsi="Verdana" w:cs="Calibri"/>
                <w:b/>
                <w:sz w:val="18"/>
                <w:szCs w:val="18"/>
                <w:u w:val="single"/>
              </w:rPr>
            </w:pPr>
            <w:r w:rsidRPr="00793D05">
              <w:rPr>
                <w:rFonts w:ascii="Verdana" w:hAnsi="Verdana" w:cs="Calibri"/>
                <w:b/>
                <w:sz w:val="18"/>
                <w:szCs w:val="18"/>
                <w:u w:val="single"/>
              </w:rPr>
              <w:t>TRIBUTOS</w:t>
            </w:r>
          </w:p>
          <w:p w:rsidR="00B96C06" w:rsidRPr="00793D05" w:rsidRDefault="00B96C06" w:rsidP="00DF54A3">
            <w:pPr>
              <w:autoSpaceDE w:val="0"/>
              <w:autoSpaceDN w:val="0"/>
              <w:adjustRightInd w:val="0"/>
              <w:jc w:val="both"/>
              <w:rPr>
                <w:rFonts w:ascii="Verdana" w:hAnsi="Verdana" w:cs="Calibri"/>
                <w:sz w:val="18"/>
                <w:szCs w:val="18"/>
              </w:rPr>
            </w:pPr>
            <w:r w:rsidRPr="00793D0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B96C06" w:rsidRPr="001E72B5" w:rsidTr="00C2520E">
        <w:trPr>
          <w:trHeight w:val="270"/>
        </w:trPr>
        <w:tc>
          <w:tcPr>
            <w:tcW w:w="9113" w:type="dxa"/>
            <w:shd w:val="clear" w:color="auto" w:fill="9CC2E5"/>
            <w:vAlign w:val="center"/>
          </w:tcPr>
          <w:p w:rsidR="00B96C06" w:rsidRPr="004D0636" w:rsidRDefault="00B96C06" w:rsidP="00DF54A3">
            <w:pPr>
              <w:autoSpaceDE w:val="0"/>
              <w:autoSpaceDN w:val="0"/>
              <w:adjustRightInd w:val="0"/>
              <w:rPr>
                <w:rFonts w:ascii="Verdana" w:hAnsi="Verdana" w:cs="Calibri"/>
                <w:b/>
                <w:sz w:val="18"/>
                <w:szCs w:val="18"/>
              </w:rPr>
            </w:pPr>
            <w:r w:rsidRPr="004D0636">
              <w:rPr>
                <w:rFonts w:ascii="Verdana" w:hAnsi="Verdana" w:cs="Calibri"/>
                <w:b/>
                <w:sz w:val="18"/>
                <w:szCs w:val="18"/>
              </w:rPr>
              <w:lastRenderedPageBreak/>
              <w:t xml:space="preserve">MULTAS </w:t>
            </w:r>
          </w:p>
        </w:tc>
      </w:tr>
      <w:tr w:rsidR="00B96C06" w:rsidRPr="001E72B5" w:rsidTr="00C2520E">
        <w:trPr>
          <w:trHeight w:val="422"/>
        </w:trPr>
        <w:tc>
          <w:tcPr>
            <w:tcW w:w="9113" w:type="dxa"/>
            <w:shd w:val="clear" w:color="auto" w:fill="auto"/>
            <w:vAlign w:val="center"/>
          </w:tcPr>
          <w:p w:rsidR="00B96C06" w:rsidRPr="004D0636" w:rsidRDefault="00B96C06" w:rsidP="00DF54A3">
            <w:pPr>
              <w:tabs>
                <w:tab w:val="left" w:pos="426"/>
              </w:tabs>
              <w:contextualSpacing/>
              <w:rPr>
                <w:rFonts w:ascii="Verdana" w:hAnsi="Verdana" w:cs="Calibri"/>
                <w:sz w:val="18"/>
                <w:szCs w:val="18"/>
              </w:rPr>
            </w:pPr>
            <w:r w:rsidRPr="004D0636">
              <w:rPr>
                <w:rFonts w:ascii="Verdana" w:hAnsi="Verdana" w:cs="Calibri"/>
                <w:sz w:val="18"/>
                <w:szCs w:val="18"/>
              </w:rPr>
              <w:t>Se han establecido multas para la presente especificación conforme el siguiente detalle:</w:t>
            </w:r>
          </w:p>
          <w:p w:rsidR="00B96C06" w:rsidRPr="004D0636" w:rsidRDefault="00B96C06" w:rsidP="00DF54A3">
            <w:pPr>
              <w:tabs>
                <w:tab w:val="left" w:pos="426"/>
              </w:tabs>
              <w:contextualSpacing/>
              <w:rPr>
                <w:rFonts w:ascii="Verdana" w:hAnsi="Verdana"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B96C06" w:rsidRPr="001932AC" w:rsidTr="00DF54A3">
              <w:trPr>
                <w:trHeight w:val="189"/>
                <w:jc w:val="center"/>
              </w:trPr>
              <w:tc>
                <w:tcPr>
                  <w:tcW w:w="1362" w:type="pct"/>
                  <w:shd w:val="clear" w:color="auto" w:fill="BFBFBF"/>
                  <w:vAlign w:val="center"/>
                </w:tcPr>
                <w:p w:rsidR="00B96C06" w:rsidRPr="001932AC" w:rsidRDefault="00B96C06" w:rsidP="00DF54A3">
                  <w:pPr>
                    <w:pStyle w:val="Default"/>
                    <w:jc w:val="center"/>
                    <w:rPr>
                      <w:rFonts w:ascii="Calibri" w:hAnsi="Calibri" w:cs="Calibri"/>
                      <w:b/>
                      <w:color w:val="auto"/>
                      <w:sz w:val="18"/>
                      <w:szCs w:val="18"/>
                    </w:rPr>
                  </w:pPr>
                  <w:r w:rsidRPr="001932AC">
                    <w:rPr>
                      <w:rFonts w:ascii="Calibri" w:hAnsi="Calibri" w:cs="Calibri"/>
                      <w:b/>
                      <w:color w:val="auto"/>
                      <w:sz w:val="18"/>
                      <w:szCs w:val="18"/>
                    </w:rPr>
                    <w:t>MOTIVO DE LA MULTA</w:t>
                  </w:r>
                </w:p>
              </w:tc>
              <w:tc>
                <w:tcPr>
                  <w:tcW w:w="3638" w:type="pct"/>
                  <w:shd w:val="clear" w:color="auto" w:fill="BFBFBF"/>
                  <w:vAlign w:val="center"/>
                </w:tcPr>
                <w:p w:rsidR="00B96C06" w:rsidRPr="001932AC" w:rsidRDefault="00B96C06" w:rsidP="00DF54A3">
                  <w:pPr>
                    <w:pStyle w:val="Default"/>
                    <w:jc w:val="center"/>
                    <w:rPr>
                      <w:rFonts w:ascii="Calibri" w:hAnsi="Calibri" w:cs="Calibri"/>
                      <w:b/>
                      <w:color w:val="auto"/>
                      <w:sz w:val="18"/>
                      <w:szCs w:val="18"/>
                    </w:rPr>
                  </w:pPr>
                  <w:r w:rsidRPr="001932AC">
                    <w:rPr>
                      <w:rFonts w:ascii="Calibri" w:hAnsi="Calibri" w:cs="Calibri"/>
                      <w:b/>
                      <w:color w:val="auto"/>
                      <w:sz w:val="18"/>
                      <w:szCs w:val="18"/>
                    </w:rPr>
                    <w:t>MULTA</w:t>
                  </w:r>
                </w:p>
              </w:tc>
            </w:tr>
            <w:tr w:rsidR="00B96C06" w:rsidRPr="001932AC" w:rsidTr="00DF54A3">
              <w:trPr>
                <w:trHeight w:val="189"/>
                <w:jc w:val="center"/>
              </w:trPr>
              <w:tc>
                <w:tcPr>
                  <w:tcW w:w="1362" w:type="pct"/>
                  <w:vAlign w:val="center"/>
                </w:tcPr>
                <w:p w:rsidR="00B96C06" w:rsidRPr="001932AC" w:rsidRDefault="00B96C06" w:rsidP="00DF54A3">
                  <w:pPr>
                    <w:tabs>
                      <w:tab w:val="left" w:pos="426"/>
                    </w:tabs>
                    <w:contextualSpacing/>
                    <w:rPr>
                      <w:rFonts w:ascii="Calibri" w:eastAsia="Calibri" w:hAnsi="Calibri" w:cs="Calibri"/>
                      <w:sz w:val="18"/>
                      <w:szCs w:val="18"/>
                      <w:highlight w:val="yellow"/>
                      <w:lang w:val="es-BO"/>
                    </w:rPr>
                  </w:pPr>
                  <w:r w:rsidRPr="001932AC">
                    <w:rPr>
                      <w:rFonts w:ascii="Calibri" w:hAnsi="Calibri" w:cs="Calibri"/>
                      <w:sz w:val="18"/>
                      <w:szCs w:val="18"/>
                    </w:rPr>
                    <w:t>Por exceder el plazo de ejecución establecido.</w:t>
                  </w:r>
                </w:p>
              </w:tc>
              <w:tc>
                <w:tcPr>
                  <w:tcW w:w="3638" w:type="pct"/>
                  <w:vAlign w:val="center"/>
                </w:tcPr>
                <w:p w:rsidR="00B96C06" w:rsidRPr="001932AC" w:rsidRDefault="00B96C06" w:rsidP="00DF54A3">
                  <w:pPr>
                    <w:autoSpaceDE w:val="0"/>
                    <w:autoSpaceDN w:val="0"/>
                    <w:adjustRightInd w:val="0"/>
                    <w:spacing w:line="276" w:lineRule="auto"/>
                    <w:rPr>
                      <w:rFonts w:ascii="Calibri" w:eastAsia="Calibri" w:hAnsi="Calibri" w:cs="Calibri"/>
                      <w:sz w:val="18"/>
                      <w:szCs w:val="18"/>
                      <w:lang w:val="es-BO"/>
                    </w:rPr>
                  </w:pPr>
                  <w:r w:rsidRPr="001932AC">
                    <w:rPr>
                      <w:rFonts w:ascii="Calibri" w:eastAsia="Calibri" w:hAnsi="Calibri" w:cs="Calibri"/>
                      <w:sz w:val="18"/>
                      <w:szCs w:val="18"/>
                      <w:lang w:val="es-BO"/>
                    </w:rPr>
                    <w:t>2 x 1.000 del monto total de contrato entre el día 1 y 10</w:t>
                  </w:r>
                </w:p>
                <w:p w:rsidR="00B96C06" w:rsidRPr="001932AC" w:rsidRDefault="00B96C06" w:rsidP="00DF54A3">
                  <w:pPr>
                    <w:autoSpaceDE w:val="0"/>
                    <w:autoSpaceDN w:val="0"/>
                    <w:adjustRightInd w:val="0"/>
                    <w:spacing w:line="276" w:lineRule="auto"/>
                    <w:rPr>
                      <w:rFonts w:ascii="Calibri" w:eastAsia="Calibri" w:hAnsi="Calibri" w:cs="Calibri"/>
                      <w:sz w:val="18"/>
                      <w:szCs w:val="18"/>
                      <w:lang w:val="es-BO"/>
                    </w:rPr>
                  </w:pPr>
                  <w:r w:rsidRPr="001932AC">
                    <w:rPr>
                      <w:rFonts w:ascii="Calibri" w:eastAsia="Calibri" w:hAnsi="Calibri" w:cs="Calibri"/>
                      <w:sz w:val="18"/>
                      <w:szCs w:val="18"/>
                      <w:lang w:val="es-BO"/>
                    </w:rPr>
                    <w:t>4 x 1.000 del monto total de contrato entre el día 11 y 20</w:t>
                  </w:r>
                </w:p>
                <w:p w:rsidR="00B96C06" w:rsidRPr="001932AC" w:rsidRDefault="00B96C06" w:rsidP="00DF54A3">
                  <w:pPr>
                    <w:autoSpaceDE w:val="0"/>
                    <w:autoSpaceDN w:val="0"/>
                    <w:adjustRightInd w:val="0"/>
                    <w:spacing w:line="276" w:lineRule="auto"/>
                    <w:rPr>
                      <w:rFonts w:ascii="Calibri" w:eastAsia="Calibri" w:hAnsi="Calibri" w:cs="Calibri"/>
                      <w:sz w:val="18"/>
                      <w:szCs w:val="18"/>
                      <w:lang w:val="es-BO"/>
                    </w:rPr>
                  </w:pPr>
                  <w:r w:rsidRPr="001932AC">
                    <w:rPr>
                      <w:rFonts w:ascii="Calibri" w:eastAsia="Calibri" w:hAnsi="Calibri" w:cs="Calibri"/>
                      <w:sz w:val="18"/>
                      <w:szCs w:val="18"/>
                      <w:lang w:val="es-BO"/>
                    </w:rPr>
                    <w:t>6 x 1.000 del monto total de contrato entre el día 21 y 30</w:t>
                  </w:r>
                </w:p>
                <w:p w:rsidR="00B96C06" w:rsidRPr="001932AC" w:rsidRDefault="00B96C06" w:rsidP="00DF54A3">
                  <w:pPr>
                    <w:autoSpaceDE w:val="0"/>
                    <w:autoSpaceDN w:val="0"/>
                    <w:adjustRightInd w:val="0"/>
                    <w:spacing w:line="276" w:lineRule="auto"/>
                    <w:rPr>
                      <w:rFonts w:ascii="Calibri" w:eastAsia="Calibri" w:hAnsi="Calibri" w:cs="Calibri"/>
                      <w:sz w:val="18"/>
                      <w:szCs w:val="18"/>
                      <w:lang w:val="es-BO"/>
                    </w:rPr>
                  </w:pPr>
                  <w:r w:rsidRPr="001932AC">
                    <w:rPr>
                      <w:rFonts w:ascii="Calibri" w:eastAsia="Calibri" w:hAnsi="Calibri" w:cs="Calibri"/>
                      <w:sz w:val="18"/>
                      <w:szCs w:val="18"/>
                      <w:lang w:val="es-BO"/>
                    </w:rPr>
                    <w:t>8 x 1.000 del monto total de contrato entre el día 31 en adelante</w:t>
                  </w:r>
                </w:p>
              </w:tc>
            </w:tr>
            <w:tr w:rsidR="00B96C06" w:rsidRPr="001932AC" w:rsidTr="00DF54A3">
              <w:trPr>
                <w:trHeight w:val="189"/>
                <w:jc w:val="center"/>
              </w:trPr>
              <w:tc>
                <w:tcPr>
                  <w:tcW w:w="1362" w:type="pct"/>
                  <w:vAlign w:val="center"/>
                </w:tcPr>
                <w:p w:rsidR="00B96C06" w:rsidRPr="001932AC" w:rsidRDefault="00B96C06" w:rsidP="00DF54A3">
                  <w:pPr>
                    <w:tabs>
                      <w:tab w:val="left" w:pos="426"/>
                    </w:tabs>
                    <w:contextualSpacing/>
                    <w:rPr>
                      <w:rFonts w:ascii="Calibri" w:hAnsi="Calibri" w:cs="Calibri"/>
                      <w:sz w:val="18"/>
                      <w:szCs w:val="18"/>
                    </w:rPr>
                  </w:pPr>
                  <w:r w:rsidRPr="001932AC">
                    <w:rPr>
                      <w:rFonts w:ascii="Calibri" w:hAnsi="Calibri" w:cs="Calibri"/>
                      <w:sz w:val="18"/>
                      <w:szCs w:val="18"/>
                    </w:rPr>
                    <w:t>Por cambio del personal clave</w:t>
                  </w:r>
                </w:p>
              </w:tc>
              <w:tc>
                <w:tcPr>
                  <w:tcW w:w="3638" w:type="pct"/>
                  <w:vAlign w:val="center"/>
                </w:tcPr>
                <w:p w:rsidR="00B96C06" w:rsidRPr="001932AC" w:rsidRDefault="00B96C06" w:rsidP="00DF54A3">
                  <w:pPr>
                    <w:autoSpaceDE w:val="0"/>
                    <w:autoSpaceDN w:val="0"/>
                    <w:adjustRightInd w:val="0"/>
                    <w:rPr>
                      <w:rFonts w:ascii="Calibri" w:eastAsia="Calibri" w:hAnsi="Calibri" w:cs="Calibri"/>
                      <w:sz w:val="18"/>
                      <w:szCs w:val="18"/>
                      <w:lang w:val="es-BO"/>
                    </w:rPr>
                  </w:pPr>
                  <w:r w:rsidRPr="001932AC">
                    <w:rPr>
                      <w:rFonts w:ascii="Calibri" w:eastAsia="Calibri" w:hAnsi="Calibri" w:cs="Calibri"/>
                      <w:sz w:val="18"/>
                      <w:szCs w:val="18"/>
                      <w:lang w:val="es-BO"/>
                    </w:rPr>
                    <w:t>0,50 % del monto total del contrato</w:t>
                  </w:r>
                </w:p>
              </w:tc>
            </w:tr>
            <w:tr w:rsidR="00B96C06" w:rsidRPr="001932AC" w:rsidTr="00DF54A3">
              <w:trPr>
                <w:trHeight w:val="139"/>
                <w:jc w:val="center"/>
              </w:trPr>
              <w:tc>
                <w:tcPr>
                  <w:tcW w:w="1362" w:type="pct"/>
                  <w:shd w:val="clear" w:color="auto" w:fill="auto"/>
                  <w:vAlign w:val="center"/>
                </w:tcPr>
                <w:p w:rsidR="00B96C06" w:rsidRPr="001932AC" w:rsidRDefault="00B96C06" w:rsidP="00DF54A3">
                  <w:pPr>
                    <w:tabs>
                      <w:tab w:val="left" w:pos="426"/>
                    </w:tabs>
                    <w:contextualSpacing/>
                    <w:jc w:val="both"/>
                    <w:rPr>
                      <w:rFonts w:ascii="Calibri" w:hAnsi="Calibri" w:cs="Calibri"/>
                      <w:sz w:val="18"/>
                      <w:szCs w:val="18"/>
                    </w:rPr>
                  </w:pPr>
                  <w:r w:rsidRPr="001932AC">
                    <w:rPr>
                      <w:rFonts w:ascii="Calibri" w:hAnsi="Calibri" w:cs="Calibri"/>
                      <w:sz w:val="18"/>
                      <w:szCs w:val="18"/>
                    </w:rPr>
                    <w:t>Por llamada de atención</w:t>
                  </w:r>
                </w:p>
              </w:tc>
              <w:tc>
                <w:tcPr>
                  <w:tcW w:w="3638" w:type="pct"/>
                  <w:vAlign w:val="center"/>
                </w:tcPr>
                <w:p w:rsidR="00B96C06" w:rsidRPr="001932AC" w:rsidRDefault="00B96C06" w:rsidP="00DF54A3">
                  <w:pPr>
                    <w:autoSpaceDE w:val="0"/>
                    <w:autoSpaceDN w:val="0"/>
                    <w:adjustRightInd w:val="0"/>
                    <w:spacing w:line="276" w:lineRule="auto"/>
                    <w:rPr>
                      <w:rFonts w:ascii="Calibri" w:eastAsia="Calibri" w:hAnsi="Calibri" w:cs="Calibri"/>
                      <w:sz w:val="18"/>
                      <w:szCs w:val="18"/>
                      <w:lang w:val="es-BO"/>
                    </w:rPr>
                  </w:pPr>
                  <w:r w:rsidRPr="001932AC">
                    <w:rPr>
                      <w:rFonts w:ascii="Calibri" w:eastAsia="Calibri" w:hAnsi="Calibri" w:cs="Calibri"/>
                      <w:sz w:val="18"/>
                      <w:szCs w:val="18"/>
                      <w:lang w:val="es-BO"/>
                    </w:rPr>
                    <w:t>A la primera llamada de atención 1 % del monto total del contrato.</w:t>
                  </w:r>
                </w:p>
                <w:p w:rsidR="00B96C06" w:rsidRPr="001932AC" w:rsidRDefault="00B96C06" w:rsidP="00DF54A3">
                  <w:pPr>
                    <w:autoSpaceDE w:val="0"/>
                    <w:autoSpaceDN w:val="0"/>
                    <w:adjustRightInd w:val="0"/>
                    <w:rPr>
                      <w:rFonts w:ascii="Calibri" w:eastAsia="Calibri" w:hAnsi="Calibri" w:cs="Calibri"/>
                      <w:sz w:val="18"/>
                      <w:szCs w:val="18"/>
                      <w:lang w:val="es-BO"/>
                    </w:rPr>
                  </w:pPr>
                  <w:r w:rsidRPr="001932AC">
                    <w:rPr>
                      <w:rFonts w:ascii="Calibri" w:eastAsia="Calibri" w:hAnsi="Calibri" w:cs="Calibri"/>
                      <w:sz w:val="18"/>
                      <w:szCs w:val="18"/>
                      <w:lang w:val="es-BO"/>
                    </w:rPr>
                    <w:t>A la segunda llamada de atención 2 % del monto total del contrato.</w:t>
                  </w:r>
                </w:p>
              </w:tc>
            </w:tr>
          </w:tbl>
          <w:p w:rsidR="00B96C06" w:rsidRPr="004D0636" w:rsidRDefault="00B96C06" w:rsidP="00DF54A3">
            <w:pPr>
              <w:autoSpaceDE w:val="0"/>
              <w:autoSpaceDN w:val="0"/>
              <w:adjustRightInd w:val="0"/>
              <w:jc w:val="both"/>
              <w:rPr>
                <w:rFonts w:ascii="Verdana" w:hAnsi="Verdana" w:cs="Calibri"/>
                <w:sz w:val="18"/>
                <w:szCs w:val="18"/>
              </w:rPr>
            </w:pPr>
          </w:p>
        </w:tc>
      </w:tr>
      <w:tr w:rsidR="00B96C06" w:rsidRPr="001E72B5" w:rsidTr="00C2520E">
        <w:trPr>
          <w:trHeight w:val="422"/>
        </w:trPr>
        <w:tc>
          <w:tcPr>
            <w:tcW w:w="9113" w:type="dxa"/>
            <w:shd w:val="clear" w:color="auto" w:fill="9CC2E5"/>
            <w:vAlign w:val="center"/>
          </w:tcPr>
          <w:p w:rsidR="00B96C06" w:rsidRPr="004D0636" w:rsidRDefault="00B96C06" w:rsidP="00DF54A3">
            <w:pPr>
              <w:autoSpaceDE w:val="0"/>
              <w:autoSpaceDN w:val="0"/>
              <w:adjustRightInd w:val="0"/>
              <w:rPr>
                <w:rFonts w:ascii="Verdana" w:hAnsi="Verdana" w:cs="Calibri"/>
                <w:b/>
                <w:sz w:val="18"/>
                <w:szCs w:val="18"/>
              </w:rPr>
            </w:pPr>
            <w:r>
              <w:rPr>
                <w:rFonts w:ascii="Verdana" w:hAnsi="Verdana" w:cs="Calibri"/>
                <w:b/>
                <w:sz w:val="18"/>
                <w:szCs w:val="18"/>
              </w:rPr>
              <w:t>INFORME FINAL</w:t>
            </w:r>
          </w:p>
        </w:tc>
      </w:tr>
      <w:tr w:rsidR="00B96C06" w:rsidRPr="001E72B5" w:rsidTr="00C2520E">
        <w:trPr>
          <w:trHeight w:val="788"/>
        </w:trPr>
        <w:tc>
          <w:tcPr>
            <w:tcW w:w="9113" w:type="dxa"/>
            <w:shd w:val="clear" w:color="auto" w:fill="auto"/>
            <w:vAlign w:val="center"/>
          </w:tcPr>
          <w:p w:rsidR="00B96C06" w:rsidRDefault="00B96C06" w:rsidP="00817C49">
            <w:pPr>
              <w:numPr>
                <w:ilvl w:val="0"/>
                <w:numId w:val="56"/>
              </w:numPr>
              <w:tabs>
                <w:tab w:val="left" w:pos="142"/>
              </w:tabs>
              <w:autoSpaceDE w:val="0"/>
              <w:autoSpaceDN w:val="0"/>
              <w:adjustRightInd w:val="0"/>
              <w:ind w:left="0" w:firstLine="0"/>
              <w:jc w:val="both"/>
              <w:rPr>
                <w:rFonts w:ascii="Verdana" w:hAnsi="Verdana" w:cs="Calibri"/>
                <w:sz w:val="18"/>
                <w:szCs w:val="18"/>
              </w:rPr>
            </w:pPr>
            <w:r>
              <w:rPr>
                <w:rFonts w:ascii="Verdana" w:hAnsi="Verdana" w:cs="Calibri"/>
                <w:sz w:val="18"/>
                <w:szCs w:val="18"/>
              </w:rPr>
              <w:t>El informe final deberá ser presentado en carpeta dura tamaño carta con tres orificios de perforación, en una edición original, una copia y en formato digital, las mismas deberán estar bien identificadas con la denominación del proyecto, el nombre del documento (INFORME FINAL) y el nombre de la empresa Contratista.</w:t>
            </w:r>
          </w:p>
          <w:p w:rsidR="00B96C06" w:rsidRDefault="00B96C06" w:rsidP="00DF54A3">
            <w:pPr>
              <w:autoSpaceDE w:val="0"/>
              <w:autoSpaceDN w:val="0"/>
              <w:adjustRightInd w:val="0"/>
              <w:jc w:val="both"/>
              <w:rPr>
                <w:rFonts w:ascii="Verdana" w:hAnsi="Verdana" w:cs="Calibri"/>
                <w:sz w:val="18"/>
                <w:szCs w:val="18"/>
              </w:rPr>
            </w:pPr>
          </w:p>
          <w:p w:rsidR="00B96C06" w:rsidRDefault="00B96C06" w:rsidP="00DF54A3">
            <w:pPr>
              <w:autoSpaceDE w:val="0"/>
              <w:autoSpaceDN w:val="0"/>
              <w:adjustRightInd w:val="0"/>
              <w:jc w:val="both"/>
              <w:rPr>
                <w:rFonts w:ascii="Verdana" w:hAnsi="Verdana" w:cs="Calibri"/>
                <w:sz w:val="18"/>
                <w:szCs w:val="18"/>
              </w:rPr>
            </w:pPr>
            <w:r>
              <w:rPr>
                <w:rFonts w:ascii="Verdana" w:hAnsi="Verdana" w:cs="Calibri"/>
                <w:sz w:val="18"/>
                <w:szCs w:val="18"/>
              </w:rPr>
              <w:t>El contenido mínimo del documento está descrito a continuación, debiendo en caso de no haberse realizado la actividad mencionada incluir la separación en la carpeta del proyecto indicado que el punto no corresponde, el miso debe ser escaneado para la presentación en formato digital por ejemplar.</w:t>
            </w:r>
          </w:p>
          <w:p w:rsidR="00B96C06" w:rsidRDefault="00B96C06" w:rsidP="00DF54A3">
            <w:pPr>
              <w:autoSpaceDE w:val="0"/>
              <w:autoSpaceDN w:val="0"/>
              <w:adjustRightInd w:val="0"/>
              <w:jc w:val="both"/>
              <w:rPr>
                <w:rFonts w:ascii="Verdana" w:hAnsi="Verdana" w:cs="Calibri"/>
                <w:sz w:val="18"/>
                <w:szCs w:val="18"/>
              </w:rPr>
            </w:pPr>
          </w:p>
          <w:p w:rsidR="00B96C06" w:rsidRPr="003C68FF" w:rsidRDefault="00B96C06" w:rsidP="00817C49">
            <w:pPr>
              <w:numPr>
                <w:ilvl w:val="0"/>
                <w:numId w:val="54"/>
              </w:numPr>
              <w:autoSpaceDE w:val="0"/>
              <w:autoSpaceDN w:val="0"/>
              <w:adjustRightInd w:val="0"/>
              <w:ind w:left="426"/>
              <w:jc w:val="both"/>
              <w:rPr>
                <w:rFonts w:ascii="Verdana" w:hAnsi="Verdana" w:cs="Calibri"/>
                <w:sz w:val="18"/>
                <w:szCs w:val="18"/>
              </w:rPr>
            </w:pPr>
            <w:r>
              <w:rPr>
                <w:rFonts w:ascii="Verdana" w:hAnsi="Verdana" w:cs="Calibri"/>
                <w:b/>
                <w:sz w:val="18"/>
                <w:szCs w:val="18"/>
              </w:rPr>
              <w:t>Documentos</w:t>
            </w:r>
          </w:p>
          <w:p w:rsidR="00B96C06" w:rsidRDefault="00B96C06" w:rsidP="00DF54A3">
            <w:pPr>
              <w:autoSpaceDE w:val="0"/>
              <w:autoSpaceDN w:val="0"/>
              <w:adjustRightInd w:val="0"/>
              <w:ind w:left="66"/>
              <w:jc w:val="both"/>
              <w:rPr>
                <w:rFonts w:ascii="Verdana" w:hAnsi="Verdana" w:cs="Calibri"/>
                <w:b/>
                <w:sz w:val="18"/>
                <w:szCs w:val="18"/>
              </w:rPr>
            </w:pPr>
            <w:r>
              <w:rPr>
                <w:rFonts w:ascii="Verdana" w:hAnsi="Verdana" w:cs="Calibri"/>
                <w:b/>
                <w:sz w:val="18"/>
                <w:szCs w:val="18"/>
              </w:rPr>
              <w:t>Documentos Administrativos</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Nota de Adjudicación (Fotocopia).</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Contrato (Fotocopia).</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Cronograma Inicial de obra (Original).</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Cronograma Final de obra (Original).</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Especificaciones Técnicas con firmas de elaborado y aprobado del personal de YPFB.</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Memorándum de Designación de Fiscal de Servicio.</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Instrucción de Orden de Proceder de Unidad Solicitante (Fotocopia).</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Memorándum designación de comisión de Recepción.</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Acta de Entrega Definitiva (Original).</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Registro fotográfico de antes y después de realizar los trabajos.</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Informe y planillas de avance firmadas por el fiscal de servicio.</w:t>
            </w:r>
          </w:p>
          <w:p w:rsidR="00B96C06" w:rsidRDefault="00B96C06" w:rsidP="00817C49">
            <w:pPr>
              <w:numPr>
                <w:ilvl w:val="0"/>
                <w:numId w:val="55"/>
              </w:numPr>
              <w:autoSpaceDE w:val="0"/>
              <w:autoSpaceDN w:val="0"/>
              <w:adjustRightInd w:val="0"/>
              <w:ind w:left="426"/>
              <w:jc w:val="both"/>
              <w:rPr>
                <w:rFonts w:ascii="Verdana" w:hAnsi="Verdana" w:cs="Calibri"/>
                <w:sz w:val="18"/>
                <w:szCs w:val="18"/>
              </w:rPr>
            </w:pPr>
            <w:r>
              <w:rPr>
                <w:rFonts w:ascii="Verdana" w:hAnsi="Verdana" w:cs="Calibri"/>
                <w:sz w:val="18"/>
                <w:szCs w:val="18"/>
              </w:rPr>
              <w:t>Formulario de registro de trabajos (Originales).</w:t>
            </w:r>
          </w:p>
          <w:p w:rsidR="00B96C06" w:rsidRDefault="00B96C06" w:rsidP="00DF54A3">
            <w:pPr>
              <w:autoSpaceDE w:val="0"/>
              <w:autoSpaceDN w:val="0"/>
              <w:adjustRightInd w:val="0"/>
              <w:ind w:left="426"/>
              <w:jc w:val="both"/>
              <w:rPr>
                <w:rFonts w:ascii="Verdana" w:hAnsi="Verdana" w:cs="Calibri"/>
                <w:sz w:val="18"/>
                <w:szCs w:val="18"/>
              </w:rPr>
            </w:pPr>
          </w:p>
          <w:p w:rsidR="00B96C06" w:rsidRDefault="00B96C06" w:rsidP="00DF54A3">
            <w:pPr>
              <w:autoSpaceDE w:val="0"/>
              <w:autoSpaceDN w:val="0"/>
              <w:adjustRightInd w:val="0"/>
              <w:jc w:val="both"/>
              <w:rPr>
                <w:rFonts w:ascii="Verdana" w:hAnsi="Verdana" w:cs="Calibri"/>
                <w:b/>
                <w:sz w:val="18"/>
                <w:szCs w:val="18"/>
              </w:rPr>
            </w:pPr>
            <w:r>
              <w:rPr>
                <w:rFonts w:ascii="Verdana" w:hAnsi="Verdana" w:cs="Calibri"/>
                <w:b/>
                <w:sz w:val="18"/>
                <w:szCs w:val="18"/>
              </w:rPr>
              <w:t>Procedimientos de la Empresa Contratista.</w:t>
            </w:r>
          </w:p>
          <w:p w:rsidR="00B96C06" w:rsidRDefault="00B96C06" w:rsidP="00817C49">
            <w:pPr>
              <w:numPr>
                <w:ilvl w:val="0"/>
                <w:numId w:val="57"/>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Pro</w:t>
            </w:r>
            <w:r>
              <w:rPr>
                <w:rFonts w:ascii="Verdana" w:hAnsi="Verdana" w:cs="Calibri"/>
                <w:sz w:val="18"/>
                <w:szCs w:val="18"/>
              </w:rPr>
              <w:t>cedimientos de cada uno de los ítems listados en los volúmenes de obra aprobado por el fiscal de servicio.</w:t>
            </w:r>
          </w:p>
          <w:p w:rsidR="00B96C06" w:rsidRPr="00A4163C" w:rsidRDefault="00B96C06" w:rsidP="00DF54A3">
            <w:pPr>
              <w:autoSpaceDE w:val="0"/>
              <w:autoSpaceDN w:val="0"/>
              <w:adjustRightInd w:val="0"/>
              <w:ind w:left="66"/>
              <w:jc w:val="both"/>
              <w:rPr>
                <w:rFonts w:ascii="Verdana" w:hAnsi="Verdana" w:cs="Calibri"/>
                <w:sz w:val="18"/>
                <w:szCs w:val="18"/>
              </w:rPr>
            </w:pPr>
            <w:r>
              <w:rPr>
                <w:rFonts w:ascii="Verdana" w:hAnsi="Verdana" w:cs="Calibri"/>
                <w:b/>
                <w:sz w:val="18"/>
                <w:szCs w:val="18"/>
              </w:rPr>
              <w:t>Materiales y Equipos.</w:t>
            </w:r>
          </w:p>
          <w:p w:rsidR="00B96C06" w:rsidRPr="00A4163C" w:rsidRDefault="00B96C06" w:rsidP="00817C49">
            <w:pPr>
              <w:numPr>
                <w:ilvl w:val="0"/>
                <w:numId w:val="57"/>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Certificados de todos los equipos y materiales utilizados.</w:t>
            </w:r>
          </w:p>
          <w:p w:rsidR="00B96C06" w:rsidRPr="00A4163C" w:rsidRDefault="00B96C06" w:rsidP="00817C49">
            <w:pPr>
              <w:numPr>
                <w:ilvl w:val="0"/>
                <w:numId w:val="57"/>
              </w:numPr>
              <w:autoSpaceDE w:val="0"/>
              <w:autoSpaceDN w:val="0"/>
              <w:adjustRightInd w:val="0"/>
              <w:ind w:left="426"/>
              <w:jc w:val="both"/>
              <w:rPr>
                <w:rFonts w:ascii="Verdana" w:hAnsi="Verdana" w:cs="Calibri"/>
                <w:b/>
                <w:sz w:val="18"/>
                <w:szCs w:val="18"/>
              </w:rPr>
            </w:pPr>
            <w:r w:rsidRPr="00A4163C">
              <w:rPr>
                <w:rFonts w:ascii="Verdana" w:hAnsi="Verdana" w:cs="Calibri"/>
                <w:sz w:val="18"/>
                <w:szCs w:val="18"/>
              </w:rPr>
              <w:t>Fichas técnicas de los equipos y materiales utilizados.</w:t>
            </w:r>
          </w:p>
          <w:p w:rsidR="00B96C06" w:rsidRDefault="00B96C06" w:rsidP="00DF54A3">
            <w:pPr>
              <w:autoSpaceDE w:val="0"/>
              <w:autoSpaceDN w:val="0"/>
              <w:adjustRightInd w:val="0"/>
              <w:jc w:val="both"/>
              <w:rPr>
                <w:rFonts w:ascii="Verdana" w:hAnsi="Verdana" w:cs="Calibri"/>
                <w:b/>
                <w:sz w:val="18"/>
                <w:szCs w:val="18"/>
              </w:rPr>
            </w:pPr>
            <w:r>
              <w:rPr>
                <w:rFonts w:ascii="Verdana" w:hAnsi="Verdana" w:cs="Calibri"/>
                <w:b/>
                <w:sz w:val="18"/>
                <w:szCs w:val="18"/>
              </w:rPr>
              <w:t xml:space="preserve">Planos </w:t>
            </w:r>
          </w:p>
          <w:p w:rsidR="00B96C06" w:rsidRDefault="00B96C06" w:rsidP="00817C49">
            <w:pPr>
              <w:numPr>
                <w:ilvl w:val="0"/>
                <w:numId w:val="58"/>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Plano As Built de la ubicación de las estaciones de prueba.</w:t>
            </w:r>
          </w:p>
          <w:p w:rsidR="00B96C06" w:rsidRDefault="00B96C06" w:rsidP="00DF54A3">
            <w:pPr>
              <w:autoSpaceDE w:val="0"/>
              <w:autoSpaceDN w:val="0"/>
              <w:adjustRightInd w:val="0"/>
              <w:ind w:left="66"/>
              <w:jc w:val="both"/>
              <w:rPr>
                <w:rFonts w:ascii="Verdana" w:hAnsi="Verdana" w:cs="Calibri"/>
                <w:b/>
                <w:sz w:val="18"/>
                <w:szCs w:val="18"/>
              </w:rPr>
            </w:pPr>
            <w:r>
              <w:rPr>
                <w:rFonts w:ascii="Verdana" w:hAnsi="Verdana" w:cs="Calibri"/>
                <w:b/>
                <w:sz w:val="18"/>
                <w:szCs w:val="18"/>
              </w:rPr>
              <w:t>Certificado de ensayos</w:t>
            </w:r>
          </w:p>
          <w:p w:rsidR="00B96C06" w:rsidRPr="00A4163C" w:rsidRDefault="00B96C06" w:rsidP="00817C49">
            <w:pPr>
              <w:numPr>
                <w:ilvl w:val="0"/>
                <w:numId w:val="58"/>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Certificado de Ensayos de compactación de Suelos.</w:t>
            </w:r>
          </w:p>
          <w:p w:rsidR="00B96C06" w:rsidRPr="00A4163C" w:rsidRDefault="00B96C06" w:rsidP="00817C49">
            <w:pPr>
              <w:numPr>
                <w:ilvl w:val="0"/>
                <w:numId w:val="58"/>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Certificado de Ensayos de Resistencia mediante probetas de hormigón.</w:t>
            </w:r>
          </w:p>
          <w:p w:rsidR="00B96C06" w:rsidRPr="00DC136F" w:rsidRDefault="00B96C06" w:rsidP="00817C49">
            <w:pPr>
              <w:numPr>
                <w:ilvl w:val="0"/>
                <w:numId w:val="58"/>
              </w:numPr>
              <w:autoSpaceDE w:val="0"/>
              <w:autoSpaceDN w:val="0"/>
              <w:adjustRightInd w:val="0"/>
              <w:ind w:left="426"/>
              <w:jc w:val="both"/>
              <w:rPr>
                <w:rFonts w:ascii="Verdana" w:hAnsi="Verdana" w:cs="Calibri"/>
                <w:b/>
                <w:sz w:val="18"/>
                <w:szCs w:val="18"/>
              </w:rPr>
            </w:pPr>
            <w:r w:rsidRPr="00A4163C">
              <w:rPr>
                <w:rFonts w:ascii="Verdana" w:hAnsi="Verdana" w:cs="Calibri"/>
                <w:sz w:val="18"/>
                <w:szCs w:val="18"/>
              </w:rPr>
              <w:t>Registro de los ítems ejecutados.</w:t>
            </w:r>
          </w:p>
        </w:tc>
      </w:tr>
    </w:tbl>
    <w:p w:rsidR="007D4619" w:rsidRPr="004854C5" w:rsidRDefault="007D4619" w:rsidP="00C2520E">
      <w:pP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96C06" w:rsidRPr="00793D05" w:rsidRDefault="007D4619" w:rsidP="00B96C06">
      <w:pPr>
        <w:autoSpaceDE w:val="0"/>
        <w:autoSpaceDN w:val="0"/>
        <w:adjustRightInd w:val="0"/>
        <w:jc w:val="both"/>
        <w:rPr>
          <w:rFonts w:ascii="Verdana" w:hAnsi="Verdana" w:cs="Calibri"/>
          <w:bCs/>
          <w:sz w:val="18"/>
          <w:szCs w:val="18"/>
          <w:lang w:val="es-BO"/>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r w:rsidR="00B96C06" w:rsidRPr="00793D05">
        <w:rPr>
          <w:rFonts w:ascii="Verdana" w:hAnsi="Verdana" w:cs="Calibri"/>
          <w:bCs/>
          <w:sz w:val="18"/>
          <w:szCs w:val="18"/>
          <w:lang w:val="es-BO"/>
        </w:rPr>
        <w:t xml:space="preserve">A elección de la empresa (proponente o adjudicada, según corresponda) ésta podrá optar por uno de los siguientes instrumentos financieros: </w:t>
      </w:r>
    </w:p>
    <w:p w:rsidR="00B96C06" w:rsidRPr="00793D05" w:rsidRDefault="00B96C06" w:rsidP="00B96C06">
      <w:pPr>
        <w:autoSpaceDE w:val="0"/>
        <w:autoSpaceDN w:val="0"/>
        <w:adjustRightInd w:val="0"/>
        <w:jc w:val="both"/>
        <w:rPr>
          <w:rFonts w:ascii="Verdana" w:hAnsi="Verdana" w:cs="Calibri"/>
          <w:b/>
          <w:bCs/>
          <w:sz w:val="18"/>
          <w:szCs w:val="18"/>
          <w:u w:val="single"/>
          <w:lang w:val="es-BO"/>
        </w:rPr>
      </w:pPr>
    </w:p>
    <w:p w:rsidR="00B96C06" w:rsidRPr="00793D05" w:rsidRDefault="00B96C06" w:rsidP="00B96C06">
      <w:pPr>
        <w:autoSpaceDE w:val="0"/>
        <w:autoSpaceDN w:val="0"/>
        <w:adjustRightInd w:val="0"/>
        <w:jc w:val="both"/>
        <w:rPr>
          <w:rFonts w:ascii="Verdana" w:hAnsi="Verdana" w:cs="Calibri"/>
          <w:sz w:val="18"/>
          <w:szCs w:val="18"/>
          <w:u w:val="single"/>
        </w:rPr>
      </w:pPr>
      <w:r>
        <w:rPr>
          <w:rFonts w:ascii="Verdana" w:hAnsi="Verdana" w:cs="Calibri"/>
          <w:b/>
          <w:sz w:val="18"/>
          <w:szCs w:val="18"/>
          <w:u w:val="single"/>
        </w:rPr>
        <w:t xml:space="preserve"> </w:t>
      </w:r>
      <w:r w:rsidRPr="00793D05">
        <w:rPr>
          <w:rFonts w:ascii="Verdana" w:hAnsi="Verdana" w:cs="Calibri"/>
          <w:b/>
          <w:sz w:val="18"/>
          <w:szCs w:val="18"/>
          <w:u w:val="single"/>
        </w:rPr>
        <w:t>GARANTÍA DE SERIEDAD DE PROPUESTA</w:t>
      </w:r>
    </w:p>
    <w:p w:rsidR="00B96C06" w:rsidRPr="00793D05" w:rsidRDefault="00B96C06" w:rsidP="00B96C06">
      <w:pPr>
        <w:autoSpaceDE w:val="0"/>
        <w:autoSpaceDN w:val="0"/>
        <w:adjustRightInd w:val="0"/>
        <w:ind w:left="426"/>
        <w:jc w:val="both"/>
        <w:rPr>
          <w:rFonts w:ascii="Verdana" w:hAnsi="Verdana" w:cs="Calibri"/>
          <w:b/>
          <w:sz w:val="18"/>
          <w:szCs w:val="18"/>
          <w:u w:val="single"/>
        </w:rPr>
      </w:pPr>
    </w:p>
    <w:p w:rsidR="00B96C06" w:rsidRPr="00793D05" w:rsidRDefault="00B96C06" w:rsidP="00B96C06">
      <w:pPr>
        <w:autoSpaceDE w:val="0"/>
        <w:autoSpaceDN w:val="0"/>
        <w:adjustRightInd w:val="0"/>
        <w:ind w:left="142" w:right="334"/>
        <w:jc w:val="both"/>
        <w:rPr>
          <w:rFonts w:ascii="Verdana" w:hAnsi="Verdana" w:cs="Calibri"/>
          <w:sz w:val="18"/>
          <w:szCs w:val="18"/>
        </w:rPr>
      </w:pPr>
      <w:r w:rsidRPr="00793D05">
        <w:rPr>
          <w:rFonts w:ascii="Verdana" w:hAnsi="Verdana" w:cs="Calibri"/>
          <w:b/>
          <w:bCs/>
          <w:sz w:val="18"/>
          <w:szCs w:val="18"/>
          <w:lang w:val="es-BO"/>
        </w:rPr>
        <w:t>Boleta de Garantía</w:t>
      </w:r>
      <w:r w:rsidRPr="00793D05">
        <w:rPr>
          <w:rFonts w:ascii="Verdana" w:hAnsi="Verdana" w:cs="Calibri"/>
          <w:bCs/>
          <w:sz w:val="18"/>
          <w:szCs w:val="18"/>
          <w:lang w:val="es-BO"/>
        </w:rPr>
        <w:t xml:space="preserve">, </w:t>
      </w:r>
      <w:r w:rsidRPr="00793D05">
        <w:rPr>
          <w:rFonts w:ascii="Verdana" w:hAnsi="Verdana" w:cs="Calibri"/>
          <w:sz w:val="18"/>
          <w:szCs w:val="18"/>
          <w:lang w:val="es-BO"/>
        </w:rPr>
        <w:t xml:space="preserve">emitida por una Entidad de Intermediación Financiera </w:t>
      </w:r>
      <w:r w:rsidRPr="00793D05">
        <w:rPr>
          <w:rFonts w:ascii="Verdana" w:hAnsi="Verdana" w:cs="Calibri"/>
          <w:b/>
          <w:sz w:val="18"/>
          <w:szCs w:val="18"/>
          <w:lang w:val="es-BO"/>
        </w:rPr>
        <w:t>(</w:t>
      </w:r>
      <w:r w:rsidRPr="00793D05">
        <w:rPr>
          <w:rFonts w:ascii="Verdana" w:hAnsi="Verdana" w:cs="Calibri"/>
          <w:b/>
          <w:bCs/>
          <w:sz w:val="18"/>
          <w:szCs w:val="18"/>
          <w:lang w:val="es-BO"/>
        </w:rPr>
        <w:t>Bancaria)</w:t>
      </w:r>
      <w:r w:rsidRPr="00793D05">
        <w:rPr>
          <w:rFonts w:ascii="Verdana" w:hAnsi="Verdana" w:cs="Calibri"/>
          <w:bCs/>
          <w:sz w:val="18"/>
          <w:szCs w:val="18"/>
          <w:lang w:val="es-BO"/>
        </w:rPr>
        <w:t xml:space="preserve">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96C06" w:rsidRPr="00793D05" w:rsidRDefault="00B96C06" w:rsidP="00B96C06">
      <w:pPr>
        <w:autoSpaceDE w:val="0"/>
        <w:autoSpaceDN w:val="0"/>
        <w:adjustRightInd w:val="0"/>
        <w:ind w:left="142" w:right="334"/>
        <w:jc w:val="both"/>
        <w:rPr>
          <w:rFonts w:ascii="Verdana" w:hAnsi="Verdana" w:cs="Calibri"/>
          <w:b/>
          <w:sz w:val="18"/>
          <w:szCs w:val="18"/>
          <w:u w:val="single"/>
        </w:rPr>
      </w:pPr>
    </w:p>
    <w:p w:rsidR="00B96C06" w:rsidRPr="00793D05" w:rsidRDefault="00B96C06" w:rsidP="00B96C06">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sz w:val="18"/>
          <w:szCs w:val="18"/>
          <w:lang w:val="es-BO"/>
        </w:rPr>
        <w:t>, emitida por una Entidad de Intermediación Financiera (</w:t>
      </w:r>
      <w:r w:rsidRPr="00793D05">
        <w:rPr>
          <w:rFonts w:ascii="Verdana" w:hAnsi="Verdana" w:cs="Calibri"/>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96C06" w:rsidRPr="00793D05" w:rsidRDefault="00B96C06" w:rsidP="00B96C06">
      <w:pPr>
        <w:autoSpaceDE w:val="0"/>
        <w:autoSpaceDN w:val="0"/>
        <w:adjustRightInd w:val="0"/>
        <w:ind w:left="142" w:right="334"/>
        <w:jc w:val="both"/>
        <w:rPr>
          <w:rFonts w:ascii="Verdana" w:hAnsi="Verdana" w:cs="Calibri"/>
          <w:sz w:val="18"/>
          <w:szCs w:val="18"/>
          <w:lang w:val="es-BO"/>
        </w:rPr>
      </w:pPr>
    </w:p>
    <w:p w:rsidR="00B96C06" w:rsidRPr="00793D05" w:rsidRDefault="00B96C06" w:rsidP="00B96C06">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Póliza de caución a Primer requerimiento para Entidades Públicas</w:t>
      </w:r>
      <w:r w:rsidRPr="00793D05">
        <w:rPr>
          <w:rFonts w:ascii="Verdana" w:hAnsi="Verdana" w:cs="Calibri"/>
          <w:sz w:val="18"/>
          <w:szCs w:val="18"/>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B96C06" w:rsidRPr="00793D05" w:rsidRDefault="00B96C06" w:rsidP="00B96C06">
      <w:pPr>
        <w:autoSpaceDE w:val="0"/>
        <w:autoSpaceDN w:val="0"/>
        <w:adjustRightInd w:val="0"/>
        <w:jc w:val="both"/>
        <w:rPr>
          <w:rFonts w:ascii="Verdana" w:hAnsi="Verdana" w:cs="Calibri"/>
          <w:sz w:val="18"/>
          <w:szCs w:val="18"/>
          <w:lang w:val="es-BO"/>
        </w:rPr>
      </w:pPr>
    </w:p>
    <w:p w:rsidR="00B96C06" w:rsidRPr="00793D05" w:rsidRDefault="00B96C06" w:rsidP="00B96C06">
      <w:pPr>
        <w:autoSpaceDE w:val="0"/>
        <w:autoSpaceDN w:val="0"/>
        <w:adjustRightInd w:val="0"/>
        <w:jc w:val="both"/>
        <w:rPr>
          <w:rFonts w:ascii="Verdana" w:hAnsi="Verdana" w:cs="Calibri"/>
          <w:sz w:val="18"/>
          <w:szCs w:val="18"/>
          <w:u w:val="single"/>
        </w:rPr>
      </w:pPr>
      <w:r w:rsidRPr="00793D05">
        <w:rPr>
          <w:rFonts w:ascii="Verdana" w:hAnsi="Verdana" w:cs="Calibri"/>
          <w:b/>
          <w:bCs/>
          <w:sz w:val="18"/>
          <w:szCs w:val="18"/>
          <w:u w:val="single"/>
          <w:lang w:val="es-BO"/>
        </w:rPr>
        <w:t>GARANTIA DE CUMPLIMIENTO DE CONTRATO</w:t>
      </w:r>
    </w:p>
    <w:p w:rsidR="00B96C06" w:rsidRPr="00793D05" w:rsidRDefault="00B96C06" w:rsidP="00B96C06">
      <w:pPr>
        <w:pStyle w:val="Prrafodelista"/>
        <w:rPr>
          <w:rFonts w:ascii="Verdana" w:hAnsi="Verdana" w:cs="Calibri"/>
          <w:sz w:val="18"/>
          <w:szCs w:val="18"/>
          <w:u w:val="single"/>
        </w:rPr>
      </w:pPr>
    </w:p>
    <w:p w:rsidR="00B96C06" w:rsidRPr="00793D05" w:rsidRDefault="00B96C06" w:rsidP="00B96C06">
      <w:pPr>
        <w:pStyle w:val="Prrafodelista"/>
        <w:ind w:left="142" w:right="334"/>
        <w:jc w:val="both"/>
        <w:rPr>
          <w:rFonts w:ascii="Verdana" w:hAnsi="Verdana" w:cs="Calibri"/>
          <w:sz w:val="18"/>
          <w:szCs w:val="18"/>
        </w:rPr>
      </w:pPr>
      <w:r w:rsidRPr="00793D05">
        <w:rPr>
          <w:rFonts w:ascii="Verdana" w:hAnsi="Verdana" w:cs="Calibri"/>
          <w:b/>
          <w:bCs/>
          <w:sz w:val="18"/>
          <w:szCs w:val="18"/>
          <w:lang w:val="es-BO"/>
        </w:rPr>
        <w:t>Boleta de Garantía</w:t>
      </w:r>
      <w:r w:rsidRPr="00793D05">
        <w:rPr>
          <w:rFonts w:ascii="Verdana" w:hAnsi="Verdana" w:cs="Calibri"/>
          <w:sz w:val="18"/>
          <w:szCs w:val="18"/>
          <w:lang w:val="es-BO"/>
        </w:rPr>
        <w:t xml:space="preserve">,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96C06" w:rsidRPr="00793D05" w:rsidRDefault="00B96C06" w:rsidP="00B96C06">
      <w:pPr>
        <w:autoSpaceDE w:val="0"/>
        <w:autoSpaceDN w:val="0"/>
        <w:adjustRightInd w:val="0"/>
        <w:ind w:left="142"/>
        <w:jc w:val="both"/>
        <w:rPr>
          <w:rFonts w:ascii="Verdana" w:hAnsi="Verdana" w:cs="Calibri"/>
          <w:sz w:val="18"/>
          <w:szCs w:val="18"/>
          <w:u w:val="single"/>
        </w:rPr>
      </w:pPr>
    </w:p>
    <w:p w:rsidR="00B96C06" w:rsidRPr="00793D05" w:rsidRDefault="00B96C06" w:rsidP="00B96C06">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sz w:val="18"/>
          <w:szCs w:val="18"/>
          <w:lang w:val="es-BO"/>
        </w:rPr>
        <w:t>,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96C06" w:rsidRPr="00793D05" w:rsidRDefault="00B96C06" w:rsidP="00B96C06">
      <w:pPr>
        <w:autoSpaceDE w:val="0"/>
        <w:autoSpaceDN w:val="0"/>
        <w:adjustRightInd w:val="0"/>
        <w:ind w:left="142"/>
        <w:jc w:val="both"/>
        <w:rPr>
          <w:rFonts w:ascii="Verdana" w:hAnsi="Verdana" w:cs="Calibri"/>
          <w:sz w:val="18"/>
          <w:szCs w:val="18"/>
          <w:u w:val="single"/>
          <w:lang w:val="es-BO"/>
        </w:rPr>
      </w:pPr>
    </w:p>
    <w:p w:rsidR="00B96C06" w:rsidRDefault="00B96C06" w:rsidP="00B96C06">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Póliza de caución a Primer requerimiento para Entidades Públicas</w:t>
      </w:r>
      <w:r w:rsidRPr="00793D05">
        <w:rPr>
          <w:rFonts w:ascii="Verdana" w:hAnsi="Verdana" w:cs="Calibri"/>
          <w:sz w:val="18"/>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4619" w:rsidRPr="004854C5" w:rsidRDefault="007D4619" w:rsidP="008D0E12">
      <w:pPr>
        <w:rPr>
          <w:rFonts w:asciiTheme="minorHAnsi" w:hAnsiTheme="minorHAnsi" w:cstheme="minorHAnsi"/>
          <w:b/>
          <w:bCs/>
          <w:sz w:val="22"/>
          <w:szCs w:val="22"/>
        </w:rPr>
      </w:pPr>
      <w:bookmarkStart w:id="19" w:name="_GoBack"/>
      <w:bookmarkEnd w:id="19"/>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B35D1A" w:rsidRPr="0080480D" w:rsidRDefault="00B35D1A" w:rsidP="00B35D1A">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Contrato DRLP – AL/xxxx/2017</w:t>
      </w:r>
    </w:p>
    <w:p w:rsidR="00B35D1A" w:rsidRPr="0080480D" w:rsidRDefault="00B35D1A" w:rsidP="00B35D1A">
      <w:pPr>
        <w:jc w:val="right"/>
        <w:rPr>
          <w:rFonts w:asciiTheme="minorHAnsi" w:hAnsiTheme="minorHAnsi" w:cstheme="minorHAnsi"/>
          <w:b/>
          <w:position w:val="-6"/>
        </w:rPr>
      </w:pPr>
      <w:r>
        <w:rPr>
          <w:rFonts w:asciiTheme="minorHAnsi" w:hAnsiTheme="minorHAnsi" w:cstheme="minorHAnsi"/>
          <w:b/>
          <w:position w:val="-6"/>
        </w:rPr>
        <w:t>De fecha xxxxxxx de 2017</w:t>
      </w:r>
    </w:p>
    <w:p w:rsidR="00B35D1A" w:rsidRPr="0080480D" w:rsidRDefault="00B35D1A" w:rsidP="00B35D1A">
      <w:pPr>
        <w:autoSpaceDE w:val="0"/>
        <w:autoSpaceDN w:val="0"/>
        <w:adjustRightInd w:val="0"/>
        <w:jc w:val="center"/>
        <w:rPr>
          <w:rFonts w:asciiTheme="minorHAnsi" w:hAnsiTheme="minorHAnsi" w:cstheme="minorHAnsi"/>
          <w:b/>
          <w:position w:val="-6"/>
          <w:u w:val="single"/>
        </w:rPr>
      </w:pPr>
    </w:p>
    <w:p w:rsidR="00B35D1A" w:rsidRPr="0080480D" w:rsidRDefault="00B35D1A" w:rsidP="00B35D1A">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xxxxxxxxxxxxxxxxxxxxxxxxxxxxxxxxxxxxxxxxxxxxxxxxxxxxxxxxxxxxxxxxxxxxxxxxxx</w:t>
      </w:r>
    </w:p>
    <w:p w:rsidR="00B35D1A" w:rsidRPr="0080480D" w:rsidRDefault="00B35D1A" w:rsidP="00B35D1A">
      <w:pPr>
        <w:autoSpaceDE w:val="0"/>
        <w:autoSpaceDN w:val="0"/>
        <w:adjustRightInd w:val="0"/>
        <w:jc w:val="both"/>
        <w:rPr>
          <w:rFonts w:asciiTheme="minorHAnsi" w:hAnsiTheme="minorHAnsi" w:cs="Calibri"/>
          <w:b/>
        </w:rPr>
      </w:pPr>
    </w:p>
    <w:p w:rsidR="00B35D1A" w:rsidRDefault="00B35D1A" w:rsidP="00817C49">
      <w:pPr>
        <w:pStyle w:val="Prrafodelista"/>
        <w:numPr>
          <w:ilvl w:val="0"/>
          <w:numId w:val="68"/>
        </w:numPr>
        <w:autoSpaceDE w:val="0"/>
        <w:autoSpaceDN w:val="0"/>
        <w:adjustRightInd w:val="0"/>
        <w:contextualSpacing/>
        <w:jc w:val="center"/>
        <w:rPr>
          <w:rFonts w:asciiTheme="minorHAnsi" w:hAnsiTheme="minorHAnsi" w:cs="Calibri"/>
          <w:b/>
        </w:rPr>
      </w:pPr>
      <w:r>
        <w:rPr>
          <w:rFonts w:asciiTheme="minorHAnsi" w:hAnsiTheme="minorHAnsi" w:cs="Calibri"/>
          <w:b/>
        </w:rPr>
        <w:t>CONDICIONES GENERALES DEL CONTRATO</w:t>
      </w:r>
    </w:p>
    <w:p w:rsidR="00B35D1A" w:rsidRPr="00517749" w:rsidRDefault="00B35D1A" w:rsidP="00B35D1A">
      <w:pPr>
        <w:pStyle w:val="Prrafodelista"/>
        <w:autoSpaceDE w:val="0"/>
        <w:autoSpaceDN w:val="0"/>
        <w:adjustRightInd w:val="0"/>
        <w:ind w:left="1080"/>
        <w:rPr>
          <w:rFonts w:asciiTheme="minorHAnsi" w:hAnsiTheme="minorHAnsi" w:cs="Calibri"/>
          <w:b/>
        </w:rPr>
      </w:pPr>
    </w:p>
    <w:p w:rsidR="00B35D1A" w:rsidRPr="0080480D" w:rsidRDefault="00B35D1A" w:rsidP="00B35D1A">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B35D1A" w:rsidRPr="0080480D" w:rsidRDefault="00B35D1A" w:rsidP="00B35D1A">
      <w:pPr>
        <w:autoSpaceDE w:val="0"/>
        <w:autoSpaceDN w:val="0"/>
        <w:adjustRightInd w:val="0"/>
        <w:jc w:val="both"/>
        <w:rPr>
          <w:rFonts w:asciiTheme="minorHAnsi" w:eastAsia="Calibri" w:hAnsiTheme="minorHAnsi" w:cs="Calibri"/>
        </w:rPr>
      </w:pPr>
    </w:p>
    <w:p w:rsidR="00B35D1A" w:rsidRDefault="00B35D1A" w:rsidP="00817C49">
      <w:pPr>
        <w:pStyle w:val="Prrafodelista"/>
        <w:numPr>
          <w:ilvl w:val="1"/>
          <w:numId w:val="61"/>
        </w:numPr>
        <w:ind w:left="567" w:hanging="567"/>
        <w:contextualSpacing/>
        <w:jc w:val="both"/>
        <w:rPr>
          <w:rFonts w:asciiTheme="minorHAnsi" w:hAnsiTheme="minorHAnsi" w:cstheme="minorHAnsi"/>
          <w:b/>
          <w:position w:val="-6"/>
          <w:lang w:val="es-ES_tradnl"/>
        </w:rPr>
      </w:pPr>
      <w:r w:rsidRPr="00C57636">
        <w:rPr>
          <w:rFonts w:asciiTheme="minorHAnsi" w:hAnsiTheme="minorHAnsi" w:cstheme="minorHAnsi"/>
          <w:b/>
          <w:position w:val="-6"/>
          <w:lang w:val="es-ES_tradnl"/>
        </w:rPr>
        <w:t>YACIMIENTOS PETROLÍFEROS FISCALES BOLIVIANOS</w:t>
      </w:r>
      <w:r w:rsidRPr="00C57636">
        <w:rPr>
          <w:rFonts w:asciiTheme="minorHAnsi" w:hAnsiTheme="minorHAnsi" w:cstheme="minorHAnsi"/>
          <w:position w:val="-6"/>
          <w:lang w:val="es-ES_tradnl"/>
        </w:rPr>
        <w:t xml:space="preserve">, con NIT Nº 1020269020, con domicilio en la Calle Final Picada Chaco esq. Sebastian Pagador s/n de la ciudad de La Paz representado por el Ing. </w:t>
      </w:r>
      <w:r>
        <w:rPr>
          <w:rFonts w:asciiTheme="minorHAnsi" w:hAnsiTheme="minorHAnsi" w:cstheme="minorHAnsi"/>
          <w:position w:val="-6"/>
          <w:lang w:val="es-ES_tradnl"/>
        </w:rPr>
        <w:t>Eddy Rolando Revollo Panozo</w:t>
      </w:r>
      <w:r w:rsidRPr="00C57636">
        <w:rPr>
          <w:rFonts w:asciiTheme="minorHAnsi" w:hAnsiTheme="minorHAnsi" w:cstheme="minorHAnsi"/>
          <w:position w:val="-6"/>
          <w:lang w:val="es-ES_tradnl"/>
        </w:rPr>
        <w:t xml:space="preserve">, con cedula de identidad No </w:t>
      </w:r>
      <w:r>
        <w:rPr>
          <w:rFonts w:asciiTheme="minorHAnsi" w:hAnsiTheme="minorHAnsi" w:cstheme="minorHAnsi"/>
          <w:position w:val="-6"/>
          <w:lang w:val="es-ES_tradnl"/>
        </w:rPr>
        <w:t>2761910</w:t>
      </w:r>
      <w:r w:rsidRPr="00C57636">
        <w:rPr>
          <w:rFonts w:asciiTheme="minorHAnsi" w:hAnsiTheme="minorHAnsi" w:cstheme="minorHAnsi"/>
          <w:position w:val="-6"/>
          <w:lang w:val="es-ES_tradnl"/>
        </w:rPr>
        <w:t xml:space="preserve"> </w:t>
      </w:r>
      <w:r>
        <w:rPr>
          <w:rFonts w:asciiTheme="minorHAnsi" w:hAnsiTheme="minorHAnsi" w:cstheme="minorHAnsi"/>
          <w:position w:val="-6"/>
          <w:lang w:val="es-ES_tradnl"/>
        </w:rPr>
        <w:t>Or</w:t>
      </w:r>
      <w:r w:rsidRPr="00C57636">
        <w:rPr>
          <w:rFonts w:asciiTheme="minorHAnsi" w:hAnsiTheme="minorHAnsi" w:cstheme="minorHAnsi"/>
          <w:position w:val="-6"/>
          <w:lang w:val="es-ES_tradnl"/>
        </w:rPr>
        <w:t xml:space="preserve">. en su calidad de Distrital Redes de Gas La Paz, delegado mediante Resolución Administrativa de Presidencia No. PRS-223/2016 para suscripción de contratos, que en adelante se denominará </w:t>
      </w:r>
      <w:r w:rsidRPr="00437926">
        <w:rPr>
          <w:rFonts w:asciiTheme="minorHAnsi" w:hAnsiTheme="minorHAnsi" w:cstheme="minorHAnsi"/>
          <w:position w:val="-6"/>
          <w:lang w:val="es-ES_tradnl"/>
        </w:rPr>
        <w:t>la</w:t>
      </w:r>
      <w:r w:rsidRPr="00437926">
        <w:rPr>
          <w:rFonts w:asciiTheme="minorHAnsi" w:hAnsiTheme="minorHAnsi" w:cstheme="minorHAnsi"/>
          <w:b/>
          <w:position w:val="-6"/>
          <w:lang w:val="es-ES_tradnl"/>
        </w:rPr>
        <w:t xml:space="preserve"> ENTIDAD;</w:t>
      </w:r>
    </w:p>
    <w:p w:rsidR="00B35D1A" w:rsidRPr="00B7726E" w:rsidRDefault="00B35D1A" w:rsidP="00B35D1A">
      <w:pPr>
        <w:pStyle w:val="Prrafodelista"/>
        <w:ind w:left="567"/>
        <w:jc w:val="both"/>
        <w:rPr>
          <w:rFonts w:asciiTheme="minorHAnsi" w:hAnsiTheme="minorHAnsi" w:cstheme="minorHAnsi"/>
          <w:b/>
          <w:position w:val="-6"/>
          <w:lang w:val="es-ES_tradnl"/>
        </w:rPr>
      </w:pPr>
    </w:p>
    <w:p w:rsidR="00B35D1A" w:rsidRDefault="00B35D1A" w:rsidP="00817C49">
      <w:pPr>
        <w:pStyle w:val="Prrafodelista"/>
        <w:numPr>
          <w:ilvl w:val="1"/>
          <w:numId w:val="61"/>
        </w:numPr>
        <w:ind w:left="567" w:hanging="567"/>
        <w:contextualSpacing/>
        <w:jc w:val="both"/>
        <w:rPr>
          <w:rFonts w:asciiTheme="minorHAnsi" w:hAnsiTheme="minorHAnsi" w:cstheme="minorHAnsi"/>
          <w:position w:val="-6"/>
          <w:lang w:val="es-ES_tradnl"/>
        </w:rPr>
      </w:pPr>
      <w:r w:rsidRPr="00DA64C0">
        <w:rPr>
          <w:rFonts w:asciiTheme="minorHAnsi" w:hAnsiTheme="minorHAnsi" w:cstheme="minorHAnsi"/>
          <w:position w:val="-6"/>
          <w:lang w:val="es-ES_tradnl"/>
        </w:rPr>
        <w:t xml:space="preserve">La empresa </w:t>
      </w:r>
      <w:r>
        <w:rPr>
          <w:rFonts w:asciiTheme="minorHAnsi" w:hAnsiTheme="minorHAnsi" w:cstheme="minorHAnsi"/>
          <w:position w:val="-6"/>
          <w:lang w:val="es-ES_tradnl"/>
        </w:rPr>
        <w:t xml:space="preserve">unipersonal </w:t>
      </w:r>
      <w:r>
        <w:rPr>
          <w:rFonts w:asciiTheme="minorHAnsi" w:hAnsiTheme="minorHAnsi" w:cstheme="minorHAnsi"/>
          <w:b/>
          <w:position w:val="-6"/>
          <w:lang w:val="es-ES_tradnl"/>
        </w:rPr>
        <w:t>xxxxxxxxxxxxxxxxxxxx</w:t>
      </w:r>
      <w:r w:rsidRPr="00C57636">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00263599 representada legalmente mediante testimonio poder N° 347/2017 de fecha 11 de mayo de 2017, en favor del xxxxxxxxxxxxxxxxxxxxxxxxxxxxxxxxxxxxxxxxxx L.P.</w:t>
      </w:r>
      <w:r w:rsidRPr="00C57636">
        <w:rPr>
          <w:rFonts w:asciiTheme="minorHAnsi" w:hAnsiTheme="minorHAnsi" w:cstheme="minorHAnsi"/>
          <w:position w:val="-6"/>
          <w:lang w:val="es-ES_tradnl"/>
        </w:rPr>
        <w:t xml:space="preserve"> que en adelante se denominará el </w:t>
      </w:r>
      <w:r>
        <w:rPr>
          <w:rFonts w:asciiTheme="minorHAnsi" w:hAnsiTheme="minorHAnsi" w:cstheme="minorHAnsi"/>
          <w:b/>
          <w:position w:val="-6"/>
          <w:lang w:val="es-ES_tradnl"/>
        </w:rPr>
        <w:t>PROVEEDOR</w:t>
      </w:r>
      <w:r w:rsidRPr="00C57636">
        <w:rPr>
          <w:rFonts w:asciiTheme="minorHAnsi" w:hAnsiTheme="minorHAnsi" w:cstheme="minorHAnsi"/>
          <w:position w:val="-6"/>
          <w:lang w:val="es-ES_tradnl"/>
        </w:rPr>
        <w:t>, quienes celebran y suscriben el presente Contrato.</w:t>
      </w:r>
    </w:p>
    <w:p w:rsidR="00B35D1A" w:rsidRPr="00565FB3" w:rsidRDefault="00B35D1A" w:rsidP="00B35D1A">
      <w:pPr>
        <w:jc w:val="both"/>
        <w:rPr>
          <w:rFonts w:asciiTheme="minorHAnsi" w:hAnsiTheme="minorHAnsi" w:cstheme="minorHAnsi"/>
          <w:position w:val="-6"/>
          <w:lang w:val="es-ES_tradnl"/>
        </w:rPr>
      </w:pPr>
    </w:p>
    <w:p w:rsidR="00B35D1A" w:rsidRPr="0012578C" w:rsidRDefault="00B35D1A" w:rsidP="00817C49">
      <w:pPr>
        <w:pStyle w:val="Prrafodelista"/>
        <w:numPr>
          <w:ilvl w:val="1"/>
          <w:numId w:val="61"/>
        </w:numPr>
        <w:ind w:left="567" w:hanging="567"/>
        <w:contextualSpacing/>
        <w:jc w:val="both"/>
        <w:rPr>
          <w:rFonts w:asciiTheme="minorHAnsi" w:hAnsiTheme="minorHAnsi" w:cs="Calibri"/>
          <w:b/>
        </w:rPr>
      </w:pPr>
      <w:r w:rsidRPr="0012578C">
        <w:rPr>
          <w:rFonts w:asciiTheme="minorHAnsi" w:hAnsiTheme="minorHAnsi" w:cs="Calibri"/>
        </w:rPr>
        <w:t>Denominadas cada una individualmente “</w:t>
      </w:r>
      <w:r w:rsidRPr="0012578C">
        <w:rPr>
          <w:rFonts w:asciiTheme="minorHAnsi" w:hAnsiTheme="minorHAnsi" w:cs="Calibri"/>
          <w:iCs/>
        </w:rPr>
        <w:t>Parte</w:t>
      </w:r>
      <w:r w:rsidRPr="0012578C">
        <w:rPr>
          <w:rFonts w:asciiTheme="minorHAnsi" w:hAnsiTheme="minorHAnsi" w:cs="Calibri"/>
        </w:rPr>
        <w:t>” o colectivamente “</w:t>
      </w:r>
      <w:r w:rsidRPr="0012578C">
        <w:rPr>
          <w:rFonts w:asciiTheme="minorHAnsi" w:hAnsiTheme="minorHAnsi" w:cs="Calibri"/>
          <w:iCs/>
        </w:rPr>
        <w:t>Partes</w:t>
      </w:r>
      <w:r w:rsidRPr="0012578C">
        <w:rPr>
          <w:rFonts w:asciiTheme="minorHAnsi" w:hAnsiTheme="minorHAnsi" w:cs="Calibri"/>
        </w:rPr>
        <w:t>”.</w:t>
      </w:r>
    </w:p>
    <w:p w:rsidR="00B35D1A" w:rsidRPr="0080480D" w:rsidRDefault="00B35D1A" w:rsidP="00B35D1A">
      <w:pPr>
        <w:jc w:val="both"/>
        <w:rPr>
          <w:rFonts w:asciiTheme="minorHAnsi" w:hAnsiTheme="minorHAnsi" w:cs="Calibri"/>
        </w:rPr>
      </w:pPr>
    </w:p>
    <w:p w:rsidR="00B35D1A" w:rsidRPr="0080480D" w:rsidRDefault="00B35D1A" w:rsidP="00B35D1A">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B35D1A" w:rsidRPr="0080480D" w:rsidRDefault="00B35D1A" w:rsidP="00B35D1A">
      <w:pPr>
        <w:jc w:val="both"/>
        <w:rPr>
          <w:rFonts w:asciiTheme="minorHAnsi" w:hAnsiTheme="minorHAnsi" w:cs="Arial"/>
        </w:rPr>
      </w:pPr>
    </w:p>
    <w:p w:rsidR="00B35D1A" w:rsidRDefault="00B35D1A" w:rsidP="00B35D1A">
      <w:pPr>
        <w:jc w:val="both"/>
        <w:rPr>
          <w:rFonts w:asciiTheme="minorHAnsi" w:hAnsiTheme="minorHAnsi" w:cs="Calibri"/>
        </w:rPr>
      </w:pPr>
      <w:r w:rsidRPr="00E75794">
        <w:rPr>
          <w:rFonts w:asciiTheme="minorHAnsi" w:hAnsiTheme="minorHAnsi" w:cs="Calibri"/>
          <w:b/>
          <w:lang w:val="es-BO"/>
        </w:rPr>
        <w:t>YPFB</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w:t>
      </w:r>
      <w:r>
        <w:rPr>
          <w:rFonts w:asciiTheme="minorHAnsi" w:hAnsiTheme="minorHAnsi" w:cs="Calibri"/>
        </w:rPr>
        <w:t xml:space="preserve">por Licitación con Código xxxxxxxxxxxxxxxxxxx </w:t>
      </w:r>
      <w:r w:rsidRPr="00E75794">
        <w:rPr>
          <w:rFonts w:asciiTheme="minorHAnsi" w:hAnsiTheme="minorHAnsi" w:cs="Calibri"/>
          <w:lang w:val="es-BO"/>
        </w:rPr>
        <w:t>llevó adelante el proceso de contratación de</w:t>
      </w:r>
      <w:r>
        <w:rPr>
          <w:rFonts w:asciiTheme="minorHAnsi" w:hAnsiTheme="minorHAnsi" w:cs="Calibri"/>
          <w:lang w:val="es-BO"/>
        </w:rPr>
        <w:t>l</w:t>
      </w:r>
      <w:r w:rsidRPr="00E75794">
        <w:rPr>
          <w:rFonts w:asciiTheme="minorHAnsi" w:hAnsiTheme="minorHAnsi" w:cs="Calibri"/>
          <w:lang w:val="es-BO"/>
        </w:rPr>
        <w:t xml:space="preserve"> </w:t>
      </w:r>
      <w:r w:rsidRPr="00A515D6">
        <w:rPr>
          <w:rFonts w:asciiTheme="minorHAnsi" w:hAnsiTheme="minorHAnsi" w:cs="Calibri"/>
          <w:lang w:val="es-BO"/>
        </w:rPr>
        <w:t>servicio de</w:t>
      </w:r>
      <w:r w:rsidRPr="00546699">
        <w:rPr>
          <w:rFonts w:asciiTheme="minorHAnsi" w:hAnsiTheme="minorHAnsi" w:cs="Calibri"/>
          <w:b/>
          <w:lang w:val="es-BO"/>
        </w:rPr>
        <w:t xml:space="preserve"> </w:t>
      </w:r>
      <w:r>
        <w:rPr>
          <w:rFonts w:ascii="Calibri" w:hAnsi="Calibri" w:cs="Calibri"/>
          <w:b/>
        </w:rPr>
        <w:t>xxxxxxxxxxxxxxxxxxxxxxxxxxxxxxxxxxxxxxxxxxxxxxxxxxxxxxxxx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w:t>
      </w:r>
      <w:r>
        <w:rPr>
          <w:rFonts w:asciiTheme="minorHAnsi" w:hAnsiTheme="minorHAnsi" w:cs="Calibri"/>
        </w:rPr>
        <w:t>N° 15/2016 de 29</w:t>
      </w:r>
      <w:r w:rsidRPr="00E75794">
        <w:rPr>
          <w:rFonts w:asciiTheme="minorHAnsi" w:hAnsiTheme="minorHAnsi" w:cs="Calibri"/>
        </w:rPr>
        <w:t xml:space="preserve"> de </w:t>
      </w:r>
      <w:r>
        <w:rPr>
          <w:rFonts w:asciiTheme="minorHAnsi" w:hAnsiTheme="minorHAnsi" w:cs="Calibri"/>
        </w:rPr>
        <w:t>febrero de 2016.</w:t>
      </w:r>
    </w:p>
    <w:p w:rsidR="00B35D1A" w:rsidRDefault="00B35D1A" w:rsidP="00B35D1A">
      <w:pPr>
        <w:jc w:val="both"/>
        <w:rPr>
          <w:rFonts w:asciiTheme="minorHAnsi" w:hAnsiTheme="minorHAnsi" w:cs="Calibri"/>
          <w:b/>
        </w:rPr>
      </w:pPr>
      <w:r>
        <w:rPr>
          <w:rFonts w:asciiTheme="minorHAnsi" w:hAnsiTheme="minorHAnsi" w:cs="Calibri"/>
          <w:b/>
        </w:rPr>
        <w:t xml:space="preserve"> </w:t>
      </w:r>
    </w:p>
    <w:p w:rsidR="00B35D1A" w:rsidRPr="00E75794" w:rsidRDefault="00B35D1A" w:rsidP="00B35D1A">
      <w:pPr>
        <w:jc w:val="both"/>
        <w:rPr>
          <w:rFonts w:asciiTheme="minorHAnsi" w:hAnsiTheme="minorHAnsi" w:cs="Calibri"/>
          <w:b/>
        </w:rPr>
      </w:pPr>
      <w:r w:rsidRPr="00E75794">
        <w:rPr>
          <w:rFonts w:asciiTheme="minorHAnsi" w:hAnsiTheme="minorHAnsi" w:cs="Calibri"/>
          <w:b/>
        </w:rPr>
        <w:t>TERCERA.- (DISPOSICIONES GENERALES)</w:t>
      </w:r>
    </w:p>
    <w:p w:rsidR="00B35D1A" w:rsidRPr="00E75794" w:rsidRDefault="00B35D1A" w:rsidP="00B35D1A">
      <w:pPr>
        <w:jc w:val="both"/>
        <w:rPr>
          <w:rFonts w:asciiTheme="minorHAnsi" w:hAnsiTheme="minorHAnsi" w:cs="Calibri"/>
        </w:rPr>
      </w:pPr>
    </w:p>
    <w:p w:rsidR="00B35D1A" w:rsidRPr="00E75794" w:rsidRDefault="00B35D1A" w:rsidP="00B35D1A">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B35D1A" w:rsidRPr="00E75794" w:rsidRDefault="00B35D1A" w:rsidP="00B35D1A">
      <w:pPr>
        <w:jc w:val="both"/>
        <w:rPr>
          <w:rFonts w:asciiTheme="minorHAnsi" w:hAnsiTheme="minorHAnsi" w:cs="Calibri"/>
        </w:rPr>
      </w:pPr>
    </w:p>
    <w:p w:rsidR="00B35D1A" w:rsidRPr="00E75794" w:rsidRDefault="00B35D1A" w:rsidP="00B35D1A">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B35D1A" w:rsidRPr="00E75794" w:rsidRDefault="00B35D1A" w:rsidP="00B35D1A">
      <w:pPr>
        <w:ind w:left="1410" w:hanging="984"/>
        <w:jc w:val="both"/>
        <w:rPr>
          <w:rFonts w:asciiTheme="minorHAnsi" w:hAnsiTheme="minorHAnsi" w:cs="Calibri"/>
        </w:rPr>
      </w:pPr>
    </w:p>
    <w:p w:rsidR="00B35D1A" w:rsidRPr="00E75794" w:rsidRDefault="00B35D1A" w:rsidP="00B35D1A">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B35D1A" w:rsidRPr="00E75794" w:rsidRDefault="00B35D1A" w:rsidP="00B35D1A">
      <w:pPr>
        <w:jc w:val="both"/>
        <w:rPr>
          <w:rFonts w:asciiTheme="minorHAnsi" w:hAnsiTheme="minorHAnsi" w:cs="Calibri"/>
        </w:rPr>
      </w:pPr>
    </w:p>
    <w:p w:rsidR="00B35D1A" w:rsidRPr="00E75794" w:rsidRDefault="00B35D1A" w:rsidP="00B35D1A">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B35D1A" w:rsidRPr="00E75794" w:rsidRDefault="00B35D1A" w:rsidP="00B35D1A">
      <w:pPr>
        <w:ind w:left="1410" w:hanging="984"/>
        <w:jc w:val="both"/>
        <w:rPr>
          <w:rFonts w:asciiTheme="minorHAnsi" w:hAnsiTheme="minorHAnsi" w:cs="Calibri"/>
        </w:rPr>
      </w:pPr>
    </w:p>
    <w:p w:rsidR="00B35D1A" w:rsidRPr="00E75794" w:rsidRDefault="00B35D1A" w:rsidP="00B35D1A">
      <w:pPr>
        <w:ind w:left="426"/>
        <w:jc w:val="both"/>
        <w:rPr>
          <w:rFonts w:asciiTheme="minorHAnsi" w:hAnsiTheme="minorHAnsi" w:cs="Calibri"/>
        </w:rPr>
      </w:pPr>
      <w:r w:rsidRPr="00E75794">
        <w:rPr>
          <w:rFonts w:asciiTheme="minorHAnsi" w:hAnsiTheme="minorHAnsi" w:cs="Calibri"/>
        </w:rPr>
        <w:lastRenderedPageBreak/>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B35D1A" w:rsidRPr="00E75794" w:rsidRDefault="00B35D1A" w:rsidP="00B35D1A">
      <w:pPr>
        <w:ind w:left="1410" w:hanging="1410"/>
        <w:jc w:val="both"/>
        <w:rPr>
          <w:rFonts w:asciiTheme="minorHAnsi" w:hAnsiTheme="minorHAnsi" w:cs="Calibri"/>
        </w:rPr>
      </w:pPr>
    </w:p>
    <w:p w:rsidR="00B35D1A" w:rsidRPr="00E75794" w:rsidRDefault="00B35D1A" w:rsidP="00B35D1A">
      <w:pPr>
        <w:ind w:left="1410" w:hanging="984"/>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B35D1A" w:rsidRPr="00E75794" w:rsidRDefault="00B35D1A" w:rsidP="00B35D1A">
      <w:pPr>
        <w:ind w:left="1410" w:hanging="1410"/>
        <w:jc w:val="both"/>
        <w:rPr>
          <w:rFonts w:asciiTheme="minorHAnsi" w:hAnsiTheme="minorHAnsi" w:cs="Calibri"/>
        </w:rPr>
      </w:pPr>
      <w:r w:rsidRPr="00E75794">
        <w:rPr>
          <w:rFonts w:asciiTheme="minorHAnsi" w:hAnsiTheme="minorHAnsi" w:cs="Calibri"/>
        </w:rPr>
        <w:t xml:space="preserve"> </w:t>
      </w:r>
    </w:p>
    <w:p w:rsidR="00B35D1A" w:rsidRPr="00E75794" w:rsidRDefault="00B35D1A" w:rsidP="00B35D1A">
      <w:pPr>
        <w:ind w:left="426"/>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B35D1A" w:rsidRPr="00E75794" w:rsidRDefault="00B35D1A" w:rsidP="00B35D1A">
      <w:pPr>
        <w:ind w:left="1410" w:hanging="1410"/>
        <w:jc w:val="both"/>
        <w:rPr>
          <w:rFonts w:asciiTheme="minorHAnsi" w:hAnsiTheme="minorHAnsi" w:cs="Calibri"/>
        </w:rPr>
      </w:pPr>
    </w:p>
    <w:p w:rsidR="00B35D1A" w:rsidRPr="00E75794" w:rsidRDefault="00B35D1A" w:rsidP="00B35D1A">
      <w:pPr>
        <w:ind w:left="1410" w:hanging="984"/>
        <w:jc w:val="both"/>
        <w:rPr>
          <w:rFonts w:asciiTheme="minorHAnsi" w:hAnsiTheme="minorHAnsi" w:cs="Calibri"/>
          <w:b/>
        </w:rPr>
      </w:pPr>
      <w:r w:rsidRPr="00E75794">
        <w:rPr>
          <w:rFonts w:asciiTheme="minorHAnsi" w:hAnsiTheme="minorHAnsi" w:cs="Calibri"/>
          <w:b/>
        </w:rPr>
        <w:t xml:space="preserve">Orden de Proceder: </w:t>
      </w:r>
    </w:p>
    <w:p w:rsidR="00B35D1A" w:rsidRPr="00E75794" w:rsidRDefault="00B35D1A" w:rsidP="00B35D1A">
      <w:pPr>
        <w:ind w:left="284"/>
        <w:jc w:val="both"/>
        <w:rPr>
          <w:rFonts w:asciiTheme="minorHAnsi" w:hAnsiTheme="minorHAnsi" w:cs="Arial"/>
        </w:rPr>
      </w:pPr>
    </w:p>
    <w:p w:rsidR="00B35D1A" w:rsidRPr="00E75794" w:rsidRDefault="00B35D1A" w:rsidP="00B35D1A">
      <w:pPr>
        <w:ind w:left="284" w:firstLine="142"/>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B35D1A" w:rsidRPr="006C4395" w:rsidRDefault="00B35D1A" w:rsidP="00B35D1A">
      <w:pPr>
        <w:jc w:val="both"/>
        <w:rPr>
          <w:rFonts w:asciiTheme="minorHAnsi" w:hAnsiTheme="minorHAnsi" w:cs="Calibri"/>
        </w:rPr>
      </w:pPr>
    </w:p>
    <w:p w:rsidR="00B35D1A" w:rsidRPr="00E75794" w:rsidRDefault="00B35D1A" w:rsidP="00B35D1A">
      <w:pPr>
        <w:ind w:left="1410" w:hanging="984"/>
        <w:jc w:val="both"/>
        <w:rPr>
          <w:rFonts w:asciiTheme="minorHAnsi" w:hAnsiTheme="minorHAnsi" w:cs="Calibri"/>
          <w:b/>
        </w:rPr>
      </w:pPr>
      <w:r w:rsidRPr="00E75794">
        <w:rPr>
          <w:rFonts w:asciiTheme="minorHAnsi" w:hAnsiTheme="minorHAnsi" w:cs="Calibri"/>
          <w:b/>
        </w:rPr>
        <w:t>Personal:</w:t>
      </w:r>
    </w:p>
    <w:p w:rsidR="00B35D1A" w:rsidRPr="00E75794" w:rsidRDefault="00B35D1A" w:rsidP="00B35D1A">
      <w:pPr>
        <w:ind w:left="1410" w:hanging="1126"/>
        <w:jc w:val="both"/>
        <w:rPr>
          <w:rFonts w:asciiTheme="minorHAnsi" w:hAnsiTheme="minorHAnsi" w:cs="Calibri"/>
        </w:rPr>
      </w:pPr>
      <w:r w:rsidRPr="00E75794">
        <w:rPr>
          <w:rFonts w:asciiTheme="minorHAnsi" w:hAnsiTheme="minorHAnsi" w:cs="Calibri"/>
        </w:rPr>
        <w:tab/>
      </w:r>
    </w:p>
    <w:p w:rsidR="00B35D1A" w:rsidRPr="00E75794" w:rsidRDefault="00B35D1A" w:rsidP="00B35D1A">
      <w:pPr>
        <w:ind w:left="1410" w:hanging="984"/>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B35D1A" w:rsidRPr="00E75794" w:rsidRDefault="00B35D1A" w:rsidP="00B35D1A">
      <w:pPr>
        <w:ind w:left="1410" w:hanging="1410"/>
        <w:jc w:val="both"/>
        <w:rPr>
          <w:rFonts w:asciiTheme="minorHAnsi" w:hAnsiTheme="minorHAnsi" w:cs="Calibri"/>
        </w:rPr>
      </w:pPr>
    </w:p>
    <w:p w:rsidR="00B35D1A" w:rsidRPr="00E75794" w:rsidRDefault="00B35D1A" w:rsidP="00B35D1A">
      <w:pPr>
        <w:ind w:left="1410" w:hanging="984"/>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B35D1A" w:rsidRPr="00E75794" w:rsidRDefault="00B35D1A" w:rsidP="00B35D1A">
      <w:pPr>
        <w:ind w:left="1410" w:hanging="1410"/>
        <w:jc w:val="both"/>
        <w:rPr>
          <w:rFonts w:asciiTheme="minorHAnsi" w:hAnsiTheme="minorHAnsi" w:cs="Calibri"/>
        </w:rPr>
      </w:pPr>
    </w:p>
    <w:p w:rsidR="00B35D1A" w:rsidRPr="00E75794" w:rsidRDefault="00B35D1A" w:rsidP="00B35D1A">
      <w:pPr>
        <w:ind w:left="426"/>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B35D1A" w:rsidRPr="00E75794" w:rsidRDefault="00B35D1A" w:rsidP="00B35D1A">
      <w:pPr>
        <w:ind w:left="1410" w:hanging="1410"/>
        <w:jc w:val="both"/>
        <w:rPr>
          <w:rFonts w:asciiTheme="minorHAnsi" w:hAnsiTheme="minorHAnsi" w:cs="Calibri"/>
        </w:rPr>
      </w:pP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B35D1A"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B35D1A" w:rsidRPr="00E75794" w:rsidRDefault="00B35D1A" w:rsidP="00B35D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B35D1A" w:rsidRPr="006C4395" w:rsidRDefault="00B35D1A" w:rsidP="00B35D1A">
      <w:pPr>
        <w:jc w:val="both"/>
        <w:rPr>
          <w:rFonts w:asciiTheme="minorHAnsi" w:hAnsiTheme="minorHAnsi" w:cs="Calibri"/>
          <w:b/>
          <w:lang w:val="es-BO"/>
        </w:rPr>
      </w:pPr>
    </w:p>
    <w:p w:rsidR="00B35D1A" w:rsidRDefault="00B35D1A" w:rsidP="00B35D1A">
      <w:pPr>
        <w:jc w:val="both"/>
        <w:rPr>
          <w:rFonts w:asciiTheme="minorHAnsi" w:hAnsiTheme="minorHAnsi" w:cs="Calibri"/>
          <w:b/>
          <w:lang w:val="es-ES_tradnl"/>
        </w:rPr>
      </w:pPr>
      <w:r>
        <w:rPr>
          <w:rFonts w:asciiTheme="minorHAnsi" w:hAnsiTheme="minorHAnsi" w:cs="Calibri"/>
          <w:b/>
          <w:lang w:val="es-ES_tradnl"/>
        </w:rPr>
        <w:lastRenderedPageBreak/>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B35D1A" w:rsidRDefault="00B35D1A" w:rsidP="00B35D1A">
      <w:pPr>
        <w:jc w:val="both"/>
        <w:rPr>
          <w:rFonts w:asciiTheme="minorHAnsi" w:hAnsiTheme="minorHAnsi" w:cs="Arial"/>
        </w:rPr>
      </w:pPr>
    </w:p>
    <w:p w:rsidR="00B35D1A" w:rsidRPr="0096082F" w:rsidRDefault="00B35D1A" w:rsidP="00B35D1A">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rPr>
        <w:t>servicio xxxxxxxxxxxxxxxxxxxxxxxxxxxxxxxxxxxxxxxx</w:t>
      </w:r>
      <w:r w:rsidRPr="00546699">
        <w:rPr>
          <w:rFonts w:asciiTheme="minorHAnsi" w:hAnsiTheme="minorHAnsi" w:cs="Calibri"/>
          <w:b/>
          <w:lang w:val="es-BO"/>
        </w:rPr>
        <w:t xml:space="preserve"> </w:t>
      </w:r>
      <w:r>
        <w:rPr>
          <w:rFonts w:asciiTheme="minorHAnsi" w:hAnsiTheme="minorHAnsi" w:cs="Arial"/>
        </w:rPr>
        <w:t>de acuerdo a las especificaciones técnicas, 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Pr>
          <w:rFonts w:asciiTheme="minorHAnsi" w:hAnsiTheme="minorHAnsi" w:cs="Arial"/>
        </w:rPr>
        <w:t xml:space="preserve"> </w:t>
      </w:r>
      <w:r w:rsidRPr="00CD4B07">
        <w:rPr>
          <w:rFonts w:asciiTheme="minorHAnsi" w:hAnsiTheme="minorHAnsi" w:cs="MECOGP+Verdana"/>
        </w:rPr>
        <w:t>con estricta y absolut</w:t>
      </w:r>
      <w:r>
        <w:rPr>
          <w:rFonts w:asciiTheme="minorHAnsi" w:hAnsiTheme="minorHAnsi" w:cs="MECOGP+Verdana"/>
        </w:rPr>
        <w:t>a sujeción al presente Contrato.</w:t>
      </w:r>
    </w:p>
    <w:p w:rsidR="00B35D1A" w:rsidRPr="00220FCA" w:rsidRDefault="00B35D1A" w:rsidP="00B35D1A">
      <w:pPr>
        <w:jc w:val="both"/>
        <w:rPr>
          <w:rFonts w:asciiTheme="minorHAnsi" w:hAnsiTheme="minorHAnsi" w:cs="Arial"/>
        </w:rPr>
      </w:pPr>
    </w:p>
    <w:p w:rsidR="00B35D1A" w:rsidRPr="00E75794" w:rsidRDefault="00B35D1A" w:rsidP="00B35D1A">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B35D1A" w:rsidRPr="00E75794" w:rsidRDefault="00B35D1A" w:rsidP="00B35D1A">
      <w:pPr>
        <w:contextualSpacing/>
        <w:jc w:val="both"/>
        <w:rPr>
          <w:rFonts w:asciiTheme="minorHAnsi" w:hAnsiTheme="minorHAnsi" w:cs="Calibri"/>
          <w:b/>
          <w:lang w:val="es-BO"/>
        </w:rPr>
      </w:pPr>
    </w:p>
    <w:p w:rsidR="00B35D1A" w:rsidRPr="00FF611D" w:rsidRDefault="00B35D1A" w:rsidP="00817C49">
      <w:pPr>
        <w:pStyle w:val="Prrafodelista"/>
        <w:numPr>
          <w:ilvl w:val="1"/>
          <w:numId w:val="62"/>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B35D1A" w:rsidRDefault="00B35D1A" w:rsidP="00B35D1A">
      <w:pPr>
        <w:ind w:left="567"/>
        <w:jc w:val="both"/>
        <w:rPr>
          <w:rFonts w:asciiTheme="minorHAnsi" w:hAnsiTheme="minorHAnsi" w:cs="Calibri"/>
          <w:lang w:val="es-BO"/>
        </w:rPr>
      </w:pPr>
    </w:p>
    <w:p w:rsidR="00B35D1A" w:rsidRPr="00E75794" w:rsidRDefault="00B35D1A" w:rsidP="00B35D1A">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B35D1A" w:rsidRPr="00FF611D" w:rsidRDefault="00B35D1A" w:rsidP="00817C49">
      <w:pPr>
        <w:pStyle w:val="Prrafodelista"/>
        <w:numPr>
          <w:ilvl w:val="1"/>
          <w:numId w:val="62"/>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B35D1A" w:rsidRDefault="00B35D1A" w:rsidP="00B35D1A">
      <w:pPr>
        <w:pStyle w:val="Prrafodelista"/>
        <w:ind w:left="360"/>
        <w:jc w:val="both"/>
        <w:rPr>
          <w:rFonts w:asciiTheme="minorHAnsi" w:hAnsiTheme="minorHAnsi"/>
          <w:lang w:val="es-ES_tradnl"/>
        </w:rPr>
      </w:pPr>
    </w:p>
    <w:p w:rsidR="00B35D1A" w:rsidRPr="00FF611D" w:rsidRDefault="00B35D1A" w:rsidP="00B35D1A">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 xml:space="preserve">por el plazo de 45 días calendario </w:t>
      </w:r>
      <w:r w:rsidRPr="00FF611D">
        <w:rPr>
          <w:rFonts w:asciiTheme="minorHAnsi" w:hAnsiTheme="minorHAnsi"/>
          <w:lang w:val="es-ES_tradnl"/>
        </w:rPr>
        <w:t>computados a partir de la orden de inicio emitida por el Fiscal de Servicio</w:t>
      </w:r>
      <w:r w:rsidRPr="00FF611D">
        <w:rPr>
          <w:rFonts w:asciiTheme="minorHAnsi" w:hAnsiTheme="minorHAnsi"/>
          <w:b/>
          <w:i/>
          <w:lang w:val="es-ES_tradnl"/>
        </w:rPr>
        <w:t>.</w:t>
      </w:r>
    </w:p>
    <w:p w:rsidR="00B35D1A" w:rsidRDefault="00B35D1A" w:rsidP="00B35D1A">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B35D1A" w:rsidRPr="0080480D" w:rsidRDefault="00B35D1A" w:rsidP="00B35D1A">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B35D1A" w:rsidRPr="0080480D" w:rsidRDefault="00B35D1A" w:rsidP="00B35D1A">
      <w:pPr>
        <w:jc w:val="both"/>
        <w:rPr>
          <w:rFonts w:asciiTheme="minorHAnsi" w:hAnsiTheme="minorHAnsi" w:cs="Calibri"/>
          <w:b/>
        </w:rPr>
      </w:pPr>
    </w:p>
    <w:p w:rsidR="00B35D1A" w:rsidRPr="0080480D" w:rsidRDefault="00B35D1A" w:rsidP="00B35D1A">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B35D1A" w:rsidRPr="0080480D" w:rsidRDefault="00B35D1A" w:rsidP="00B35D1A">
      <w:pPr>
        <w:jc w:val="both"/>
        <w:rPr>
          <w:rFonts w:asciiTheme="minorHAnsi" w:hAnsiTheme="minorHAnsi" w:cs="Calibri"/>
        </w:rPr>
      </w:pPr>
    </w:p>
    <w:p w:rsidR="00B35D1A" w:rsidRPr="00F16159" w:rsidRDefault="00B35D1A" w:rsidP="00817C49">
      <w:pPr>
        <w:pStyle w:val="Prrafodelista"/>
        <w:numPr>
          <w:ilvl w:val="1"/>
          <w:numId w:val="63"/>
        </w:numPr>
        <w:contextualSpacing/>
        <w:jc w:val="both"/>
        <w:rPr>
          <w:rFonts w:asciiTheme="minorHAnsi" w:hAnsiTheme="minorHAnsi" w:cs="Calibri"/>
        </w:rPr>
      </w:pPr>
      <w:r w:rsidRPr="00F16159">
        <w:rPr>
          <w:rFonts w:asciiTheme="minorHAnsi" w:hAnsiTheme="minorHAnsi" w:cs="Calibri"/>
        </w:rPr>
        <w:t>Legislación aplicable:</w:t>
      </w:r>
    </w:p>
    <w:p w:rsidR="00B35D1A" w:rsidRDefault="00B35D1A" w:rsidP="00B35D1A">
      <w:pPr>
        <w:jc w:val="both"/>
        <w:rPr>
          <w:rFonts w:asciiTheme="minorHAnsi" w:hAnsiTheme="minorHAnsi" w:cs="Calibri"/>
        </w:rPr>
      </w:pPr>
    </w:p>
    <w:p w:rsidR="00B35D1A" w:rsidRPr="0080480D" w:rsidRDefault="00B35D1A" w:rsidP="00B35D1A">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B35D1A" w:rsidRPr="0080480D" w:rsidRDefault="00B35D1A" w:rsidP="00B35D1A">
      <w:pPr>
        <w:ind w:left="360"/>
        <w:jc w:val="both"/>
        <w:rPr>
          <w:rFonts w:asciiTheme="minorHAnsi" w:hAnsiTheme="minorHAnsi" w:cs="Calibri"/>
        </w:rPr>
      </w:pPr>
    </w:p>
    <w:p w:rsidR="00B35D1A" w:rsidRPr="0080480D" w:rsidRDefault="00B35D1A" w:rsidP="00B35D1A">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B35D1A" w:rsidRPr="0080480D" w:rsidRDefault="00B35D1A" w:rsidP="00B35D1A">
      <w:pPr>
        <w:jc w:val="both"/>
        <w:rPr>
          <w:rFonts w:asciiTheme="minorHAnsi" w:hAnsiTheme="minorHAnsi" w:cs="Calibri"/>
        </w:rPr>
      </w:pPr>
    </w:p>
    <w:p w:rsidR="00B35D1A" w:rsidRPr="0080480D" w:rsidRDefault="00B35D1A" w:rsidP="00B35D1A">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B35D1A" w:rsidRPr="00F16159" w:rsidRDefault="00B35D1A" w:rsidP="00B35D1A">
      <w:pPr>
        <w:jc w:val="both"/>
        <w:rPr>
          <w:rFonts w:asciiTheme="minorHAnsi" w:hAnsiTheme="minorHAnsi" w:cs="Calibri"/>
          <w:b/>
        </w:rPr>
      </w:pPr>
    </w:p>
    <w:p w:rsidR="00B35D1A" w:rsidRDefault="00B35D1A" w:rsidP="00B35D1A">
      <w:pPr>
        <w:jc w:val="both"/>
        <w:rPr>
          <w:rFonts w:asciiTheme="minorHAnsi" w:hAnsiTheme="minorHAnsi" w:cs="Calibri"/>
          <w:b/>
          <w:lang w:val="es-ES_tradnl"/>
        </w:rPr>
      </w:pPr>
      <w:r>
        <w:rPr>
          <w:rFonts w:asciiTheme="minorHAnsi" w:hAnsiTheme="minorHAnsi" w:cs="Calibri"/>
          <w:b/>
          <w:lang w:val="es-ES_tradnl"/>
        </w:rPr>
        <w:t>SÉPTIMA.- (PRECIO DEL CONTRATO)</w:t>
      </w:r>
    </w:p>
    <w:p w:rsidR="00B35D1A" w:rsidRDefault="00B35D1A" w:rsidP="00B35D1A">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la suma </w:t>
      </w:r>
      <w:r w:rsidRPr="00E75794">
        <w:rPr>
          <w:rFonts w:asciiTheme="minorHAnsi" w:hAnsiTheme="minorHAnsi" w:cs="Calibri"/>
          <w:lang w:val="es-BO"/>
        </w:rPr>
        <w:t xml:space="preserve">de </w:t>
      </w:r>
      <w:r w:rsidRPr="00E75794">
        <w:rPr>
          <w:rFonts w:asciiTheme="minorHAnsi" w:hAnsiTheme="minorHAnsi" w:cs="Calibri"/>
          <w:b/>
          <w:lang w:val="es-BO"/>
        </w:rPr>
        <w:t xml:space="preserve">Bs. </w:t>
      </w:r>
      <w:r>
        <w:rPr>
          <w:rFonts w:asciiTheme="minorHAnsi" w:hAnsiTheme="minorHAnsi" w:cs="Calibri"/>
          <w:b/>
          <w:lang w:val="es-BO"/>
        </w:rPr>
        <w:t xml:space="preserve">xxxxxxxxxxxxxx </w:t>
      </w:r>
      <w:r w:rsidRPr="00E75794">
        <w:rPr>
          <w:rFonts w:asciiTheme="minorHAnsi" w:hAnsiTheme="minorHAnsi" w:cs="Calibri"/>
          <w:b/>
          <w:lang w:val="es-BO"/>
        </w:rPr>
        <w:t>(</w:t>
      </w:r>
      <w:r>
        <w:rPr>
          <w:rFonts w:asciiTheme="minorHAnsi" w:hAnsiTheme="minorHAnsi" w:cs="Calibri"/>
          <w:b/>
          <w:lang w:val="es-BO"/>
        </w:rPr>
        <w:t>xxxxxxxxxxxxxxxxxxxxxxxxxxxx</w:t>
      </w:r>
      <w:r w:rsidRPr="00E75794">
        <w:rPr>
          <w:rFonts w:asciiTheme="minorHAnsi" w:hAnsiTheme="minorHAnsi" w:cs="Calibri"/>
          <w:b/>
          <w:lang w:val="es-BO"/>
        </w:rPr>
        <w:t>100 Bolivianos).</w:t>
      </w:r>
    </w:p>
    <w:p w:rsidR="00B35D1A" w:rsidRDefault="00B35D1A" w:rsidP="00B35D1A">
      <w:pPr>
        <w:jc w:val="both"/>
        <w:rPr>
          <w:rFonts w:asciiTheme="minorHAnsi" w:hAnsiTheme="minorHAnsi" w:cs="Calibri"/>
          <w:lang w:val="es-ES_tradnl"/>
        </w:rPr>
      </w:pPr>
    </w:p>
    <w:p w:rsidR="00B35D1A" w:rsidRPr="00542941" w:rsidRDefault="00B35D1A" w:rsidP="00B35D1A">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B35D1A" w:rsidRDefault="00B35D1A" w:rsidP="00B35D1A">
      <w:pPr>
        <w:jc w:val="both"/>
        <w:rPr>
          <w:rFonts w:asciiTheme="minorHAnsi" w:hAnsiTheme="minorHAnsi" w:cs="Calibri"/>
          <w:b/>
          <w:lang w:val="es-ES_tradnl"/>
        </w:rPr>
      </w:pPr>
    </w:p>
    <w:p w:rsidR="00B35D1A" w:rsidRDefault="00B35D1A" w:rsidP="00B35D1A">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B35D1A" w:rsidRPr="0080480D" w:rsidRDefault="00B35D1A" w:rsidP="00B35D1A">
      <w:pPr>
        <w:jc w:val="both"/>
        <w:rPr>
          <w:rFonts w:asciiTheme="minorHAnsi" w:hAnsiTheme="minorHAnsi" w:cs="Calibri"/>
          <w:b/>
          <w:lang w:val="es-ES_tradnl"/>
        </w:rPr>
      </w:pPr>
    </w:p>
    <w:p w:rsidR="00B35D1A" w:rsidRDefault="00B35D1A" w:rsidP="00B35D1A">
      <w:pPr>
        <w:tabs>
          <w:tab w:val="num" w:pos="993"/>
        </w:tabs>
        <w:jc w:val="both"/>
        <w:rPr>
          <w:rFonts w:asciiTheme="minorHAnsi" w:hAnsiTheme="minorHAnsi" w:cs="Calibri"/>
          <w:lang w:val="es-ES_tradnl"/>
        </w:rPr>
      </w:pPr>
      <w:r>
        <w:rPr>
          <w:rFonts w:asciiTheme="minorHAnsi" w:hAnsiTheme="minorHAnsi" w:cs="Calibri"/>
          <w:lang w:val="es-ES_tradnl"/>
        </w:rPr>
        <w:t>El pago será en forma mensual, contra entrega del servicio, previa emisión del informe de recepción y conformidad del Fiscal del Servicio de acuerdo a las condiciones establecidas en las especificaciones técnicas que forman parte integrante del presente contrato.</w:t>
      </w:r>
    </w:p>
    <w:p w:rsidR="00B35D1A" w:rsidRPr="0080480D" w:rsidRDefault="00B35D1A" w:rsidP="00B35D1A">
      <w:pPr>
        <w:tabs>
          <w:tab w:val="num" w:pos="993"/>
        </w:tabs>
        <w:jc w:val="both"/>
        <w:rPr>
          <w:rFonts w:asciiTheme="minorHAnsi" w:hAnsiTheme="minorHAnsi" w:cs="Calibri"/>
          <w:lang w:val="es-ES_tradnl"/>
        </w:rPr>
      </w:pPr>
    </w:p>
    <w:p w:rsidR="00B35D1A" w:rsidRPr="0080480D" w:rsidRDefault="00B35D1A" w:rsidP="00B35D1A">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B35D1A" w:rsidRPr="0080480D" w:rsidRDefault="00B35D1A" w:rsidP="00B35D1A">
      <w:pPr>
        <w:jc w:val="both"/>
        <w:rPr>
          <w:rFonts w:asciiTheme="minorHAnsi" w:hAnsiTheme="minorHAnsi" w:cs="Calibri"/>
          <w:color w:val="FF0000"/>
          <w:lang w:val="es-ES_tradnl"/>
        </w:rPr>
      </w:pPr>
    </w:p>
    <w:p w:rsidR="00B35D1A" w:rsidRPr="00E75794" w:rsidRDefault="00B35D1A" w:rsidP="00B35D1A">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B35D1A" w:rsidRPr="00E75794" w:rsidRDefault="00B35D1A" w:rsidP="00B35D1A">
      <w:pPr>
        <w:jc w:val="both"/>
        <w:rPr>
          <w:rFonts w:asciiTheme="minorHAnsi" w:hAnsiTheme="minorHAnsi" w:cs="Calibri"/>
          <w:b/>
          <w:lang w:val="es-BO"/>
        </w:rPr>
      </w:pPr>
    </w:p>
    <w:p w:rsidR="00B35D1A" w:rsidRDefault="00B35D1A" w:rsidP="00B35D1A">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B35D1A" w:rsidRDefault="00B35D1A" w:rsidP="00B35D1A">
      <w:pPr>
        <w:jc w:val="both"/>
        <w:rPr>
          <w:rFonts w:asciiTheme="minorHAnsi" w:hAnsiTheme="minorHAnsi" w:cs="Calibri"/>
          <w:b/>
          <w:lang w:val="es-BO"/>
        </w:rPr>
      </w:pPr>
    </w:p>
    <w:p w:rsidR="00B35D1A" w:rsidRPr="0080480D" w:rsidRDefault="00B35D1A" w:rsidP="00B35D1A">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B35D1A" w:rsidRDefault="00B35D1A" w:rsidP="00B35D1A">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B35D1A" w:rsidRDefault="00B35D1A" w:rsidP="00B35D1A">
      <w:pPr>
        <w:widowControl w:val="0"/>
        <w:numPr>
          <w:ilvl w:val="1"/>
          <w:numId w:val="0"/>
        </w:numPr>
        <w:spacing w:before="120" w:after="120"/>
        <w:ind w:left="567" w:hanging="567"/>
        <w:jc w:val="both"/>
        <w:rPr>
          <w:rFonts w:asciiTheme="minorHAnsi" w:hAnsiTheme="minorHAnsi" w:cs="Calibri"/>
          <w:lang w:val="es-ES_tradnl"/>
        </w:rPr>
      </w:pPr>
    </w:p>
    <w:p w:rsidR="00B35D1A" w:rsidRDefault="00B35D1A" w:rsidP="00B35D1A">
      <w:pPr>
        <w:widowControl w:val="0"/>
        <w:numPr>
          <w:ilvl w:val="1"/>
          <w:numId w:val="0"/>
        </w:numPr>
        <w:spacing w:before="120" w:after="120"/>
        <w:ind w:left="567" w:hanging="567"/>
        <w:jc w:val="both"/>
        <w:rPr>
          <w:rFonts w:asciiTheme="minorHAnsi" w:hAnsiTheme="minorHAnsi" w:cs="Calibri"/>
          <w:lang w:val="es-ES_tradnl"/>
        </w:rPr>
      </w:pPr>
    </w:p>
    <w:tbl>
      <w:tblPr>
        <w:tblpPr w:leftFromText="141" w:rightFromText="141" w:vertAnchor="text" w:horzAnchor="margin" w:tblpXSpec="right" w:tblpY="212"/>
        <w:tblW w:w="9150" w:type="dxa"/>
        <w:tblLayout w:type="fixed"/>
        <w:tblCellMar>
          <w:left w:w="70" w:type="dxa"/>
          <w:right w:w="70" w:type="dxa"/>
        </w:tblCellMar>
        <w:tblLook w:val="0000" w:firstRow="0" w:lastRow="0" w:firstColumn="0" w:lastColumn="0" w:noHBand="0" w:noVBand="0"/>
      </w:tblPr>
      <w:tblGrid>
        <w:gridCol w:w="4860"/>
        <w:gridCol w:w="4290"/>
      </w:tblGrid>
      <w:tr w:rsidR="00B35D1A" w:rsidRPr="0080480D" w:rsidTr="00DF54A3">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B35D1A" w:rsidRPr="0080480D" w:rsidRDefault="00B35D1A" w:rsidP="00DF54A3">
            <w:pPr>
              <w:widowControl w:val="0"/>
              <w:ind w:left="180" w:hanging="180"/>
              <w:jc w:val="center"/>
              <w:rPr>
                <w:rFonts w:asciiTheme="minorHAnsi" w:hAnsiTheme="minorHAnsi" w:cs="Calibri"/>
                <w:lang w:val="es-ES_tradnl"/>
              </w:rPr>
            </w:pPr>
            <w:r w:rsidRPr="0080480D">
              <w:rPr>
                <w:rFonts w:asciiTheme="minorHAnsi" w:hAnsiTheme="minorHAnsi" w:cs="Calibri"/>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B35D1A" w:rsidRPr="0080480D" w:rsidRDefault="00B35D1A" w:rsidP="00DF54A3">
            <w:pPr>
              <w:widowControl w:val="0"/>
              <w:ind w:left="180" w:hanging="180"/>
              <w:jc w:val="center"/>
              <w:rPr>
                <w:rFonts w:asciiTheme="minorHAnsi" w:hAnsiTheme="minorHAnsi" w:cs="Calibri"/>
                <w:lang w:val="es-ES_tradnl"/>
              </w:rPr>
            </w:pPr>
            <w:r w:rsidRPr="0080480D">
              <w:rPr>
                <w:rFonts w:asciiTheme="minorHAnsi" w:hAnsiTheme="minorHAnsi" w:cs="Calibri"/>
                <w:lang w:val="es-ES_tradnl"/>
              </w:rPr>
              <w:t>PROVEEDOR</w:t>
            </w:r>
          </w:p>
        </w:tc>
      </w:tr>
      <w:tr w:rsidR="00B35D1A" w:rsidRPr="0080480D" w:rsidTr="00DF54A3">
        <w:trPr>
          <w:trHeight w:val="1266"/>
        </w:trPr>
        <w:tc>
          <w:tcPr>
            <w:tcW w:w="4860" w:type="dxa"/>
            <w:tcBorders>
              <w:top w:val="single" w:sz="4" w:space="0" w:color="auto"/>
              <w:left w:val="single" w:sz="4" w:space="0" w:color="auto"/>
              <w:bottom w:val="single" w:sz="4" w:space="0" w:color="auto"/>
              <w:right w:val="single" w:sz="4" w:space="0" w:color="auto"/>
            </w:tcBorders>
          </w:tcPr>
          <w:p w:rsidR="00B35D1A" w:rsidRPr="004F49AF" w:rsidRDefault="00B35D1A" w:rsidP="00DF54A3">
            <w:pPr>
              <w:autoSpaceDE w:val="0"/>
              <w:autoSpaceDN w:val="0"/>
              <w:adjustRightInd w:val="0"/>
              <w:jc w:val="both"/>
              <w:rPr>
                <w:rFonts w:asciiTheme="minorHAnsi" w:eastAsia="Calibri" w:hAnsiTheme="minorHAnsi" w:cs="Calibri"/>
                <w:color w:val="000000"/>
                <w:sz w:val="18"/>
                <w:szCs w:val="18"/>
                <w:lang w:val="es-BO"/>
              </w:rPr>
            </w:pPr>
            <w:r w:rsidRPr="004F49AF">
              <w:rPr>
                <w:rFonts w:asciiTheme="minorHAnsi" w:eastAsia="Calibri" w:hAnsiTheme="minorHAnsi" w:cs="Calibri"/>
                <w:color w:val="000000"/>
                <w:sz w:val="18"/>
                <w:szCs w:val="18"/>
                <w:lang w:val="es-BO"/>
              </w:rPr>
              <w:t xml:space="preserve">Ing. </w:t>
            </w:r>
            <w:r>
              <w:rPr>
                <w:rFonts w:asciiTheme="minorHAnsi" w:eastAsia="Calibri" w:hAnsiTheme="minorHAnsi" w:cs="Calibri"/>
                <w:color w:val="000000"/>
                <w:sz w:val="18"/>
                <w:szCs w:val="18"/>
                <w:lang w:val="es-BO"/>
              </w:rPr>
              <w:t>Eddy Rolando Revollo Panozo</w:t>
            </w:r>
          </w:p>
          <w:p w:rsidR="00B35D1A" w:rsidRPr="004F49AF" w:rsidRDefault="00B35D1A" w:rsidP="00DF54A3">
            <w:pPr>
              <w:autoSpaceDE w:val="0"/>
              <w:autoSpaceDN w:val="0"/>
              <w:adjustRightInd w:val="0"/>
              <w:jc w:val="both"/>
              <w:rPr>
                <w:rFonts w:asciiTheme="minorHAnsi" w:eastAsia="Calibri" w:hAnsiTheme="minorHAnsi" w:cs="Calibri"/>
                <w:color w:val="000000"/>
                <w:sz w:val="18"/>
                <w:szCs w:val="18"/>
                <w:lang w:val="es-BO"/>
              </w:rPr>
            </w:pPr>
            <w:r>
              <w:rPr>
                <w:rFonts w:asciiTheme="minorHAnsi" w:eastAsia="Calibri" w:hAnsiTheme="minorHAnsi" w:cs="Calibri"/>
                <w:color w:val="000000"/>
                <w:sz w:val="18"/>
                <w:szCs w:val="18"/>
                <w:lang w:val="es-BO"/>
              </w:rPr>
              <w:t>Distrital Redes de Gas La Paz.</w:t>
            </w:r>
          </w:p>
          <w:p w:rsidR="00B35D1A" w:rsidRPr="00CB37D4" w:rsidRDefault="00B35D1A" w:rsidP="00DF54A3">
            <w:pPr>
              <w:autoSpaceDE w:val="0"/>
              <w:autoSpaceDN w:val="0"/>
              <w:adjustRightInd w:val="0"/>
              <w:jc w:val="both"/>
              <w:rPr>
                <w:rFonts w:asciiTheme="minorHAnsi" w:eastAsia="Calibri" w:hAnsiTheme="minorHAnsi" w:cs="Calibri"/>
                <w:color w:val="000000"/>
                <w:sz w:val="18"/>
                <w:szCs w:val="18"/>
                <w:lang w:val="es-BO"/>
              </w:rPr>
            </w:pPr>
            <w:r w:rsidRPr="00CB37D4">
              <w:rPr>
                <w:rFonts w:asciiTheme="minorHAnsi" w:eastAsia="Calibri" w:hAnsiTheme="minorHAnsi" w:cs="Calibri"/>
                <w:color w:val="000000"/>
                <w:sz w:val="18"/>
                <w:szCs w:val="18"/>
                <w:lang w:val="es-BO"/>
              </w:rPr>
              <w:t>Calle Final Picada Chaco esq. Sebastian Pagador Zona Cementerio</w:t>
            </w:r>
          </w:p>
          <w:p w:rsidR="00B35D1A" w:rsidRDefault="00B35D1A" w:rsidP="00DF54A3">
            <w:pPr>
              <w:autoSpaceDE w:val="0"/>
              <w:autoSpaceDN w:val="0"/>
              <w:adjustRightInd w:val="0"/>
              <w:jc w:val="both"/>
              <w:rPr>
                <w:rFonts w:asciiTheme="minorHAnsi" w:eastAsia="Calibri" w:hAnsiTheme="minorHAnsi" w:cs="Calibri"/>
                <w:color w:val="000000"/>
                <w:sz w:val="18"/>
                <w:szCs w:val="18"/>
                <w:lang w:val="es-BO"/>
              </w:rPr>
            </w:pPr>
            <w:r w:rsidRPr="00CB37D4">
              <w:rPr>
                <w:rFonts w:asciiTheme="minorHAnsi" w:eastAsia="Calibri" w:hAnsiTheme="minorHAnsi" w:cs="Calibri"/>
                <w:color w:val="000000"/>
                <w:sz w:val="18"/>
                <w:szCs w:val="18"/>
                <w:lang w:val="es-BO"/>
              </w:rPr>
              <w:t>Teléfonos: 2472509 int. 305</w:t>
            </w:r>
          </w:p>
          <w:p w:rsidR="00B35D1A" w:rsidRPr="0079203E" w:rsidRDefault="00B35D1A" w:rsidP="00DF54A3">
            <w:pPr>
              <w:autoSpaceDE w:val="0"/>
              <w:autoSpaceDN w:val="0"/>
              <w:adjustRightInd w:val="0"/>
              <w:jc w:val="both"/>
              <w:rPr>
                <w:rFonts w:asciiTheme="minorHAnsi" w:eastAsia="Calibri" w:hAnsiTheme="minorHAnsi" w:cs="Calibri"/>
                <w:color w:val="000000"/>
                <w:sz w:val="18"/>
                <w:szCs w:val="18"/>
                <w:lang w:val="es-BO"/>
              </w:rPr>
            </w:pPr>
            <w:r w:rsidRPr="00CB37D4">
              <w:rPr>
                <w:rFonts w:asciiTheme="minorHAnsi" w:eastAsia="Calibri" w:hAnsiTheme="minorHAnsi" w:cs="Calibri"/>
                <w:color w:val="000000"/>
                <w:sz w:val="18"/>
                <w:szCs w:val="18"/>
                <w:lang w:val="es-BO"/>
              </w:rPr>
              <w:t>La Paz - Bolivia</w:t>
            </w:r>
          </w:p>
        </w:tc>
        <w:tc>
          <w:tcPr>
            <w:tcW w:w="4290" w:type="dxa"/>
            <w:tcBorders>
              <w:top w:val="single" w:sz="4" w:space="0" w:color="auto"/>
              <w:left w:val="single" w:sz="4" w:space="0" w:color="auto"/>
              <w:bottom w:val="single" w:sz="4" w:space="0" w:color="auto"/>
              <w:right w:val="single" w:sz="4" w:space="0" w:color="auto"/>
            </w:tcBorders>
          </w:tcPr>
          <w:p w:rsidR="00B35D1A" w:rsidRPr="00565FB3" w:rsidRDefault="00B35D1A" w:rsidP="00DF54A3">
            <w:pPr>
              <w:autoSpaceDE w:val="0"/>
              <w:autoSpaceDN w:val="0"/>
              <w:adjustRightInd w:val="0"/>
              <w:rPr>
                <w:rFonts w:asciiTheme="minorHAnsi" w:hAnsiTheme="minorHAnsi" w:cs="Calibri"/>
                <w:sz w:val="18"/>
                <w:szCs w:val="18"/>
                <w:lang w:val="es-BO"/>
              </w:rPr>
            </w:pPr>
            <w:r w:rsidRPr="00565FB3">
              <w:rPr>
                <w:rFonts w:asciiTheme="minorHAnsi" w:hAnsiTheme="minorHAnsi" w:cs="Calibri"/>
                <w:sz w:val="18"/>
                <w:szCs w:val="18"/>
                <w:lang w:val="es-BO"/>
              </w:rPr>
              <w:t xml:space="preserve">Dirección: </w:t>
            </w:r>
            <w:r>
              <w:rPr>
                <w:rFonts w:asciiTheme="minorHAnsi" w:hAnsiTheme="minorHAnsi" w:cs="Calibri"/>
                <w:sz w:val="18"/>
                <w:szCs w:val="18"/>
                <w:lang w:val="es-BO"/>
              </w:rPr>
              <w:t xml:space="preserve">xxxxxxxxxxxxxxxxx </w:t>
            </w:r>
          </w:p>
          <w:p w:rsidR="00B35D1A" w:rsidRPr="00565FB3" w:rsidRDefault="00B35D1A" w:rsidP="00DF54A3">
            <w:pPr>
              <w:autoSpaceDE w:val="0"/>
              <w:autoSpaceDN w:val="0"/>
              <w:adjustRightInd w:val="0"/>
              <w:ind w:left="180" w:hanging="180"/>
              <w:rPr>
                <w:rFonts w:asciiTheme="minorHAnsi" w:hAnsiTheme="minorHAnsi" w:cs="Calibri"/>
                <w:sz w:val="18"/>
                <w:szCs w:val="18"/>
                <w:lang w:val="es-BO"/>
              </w:rPr>
            </w:pPr>
            <w:r w:rsidRPr="00565FB3">
              <w:rPr>
                <w:rFonts w:asciiTheme="minorHAnsi" w:hAnsiTheme="minorHAnsi" w:cs="Calibri"/>
                <w:sz w:val="18"/>
                <w:szCs w:val="18"/>
                <w:lang w:val="es-BO"/>
              </w:rPr>
              <w:t xml:space="preserve">Representante: </w:t>
            </w:r>
            <w:r>
              <w:t xml:space="preserve">  </w:t>
            </w:r>
            <w:r>
              <w:rPr>
                <w:rFonts w:asciiTheme="minorHAnsi" w:hAnsiTheme="minorHAnsi" w:cs="Calibri"/>
                <w:sz w:val="18"/>
                <w:szCs w:val="18"/>
                <w:lang w:val="es-BO"/>
              </w:rPr>
              <w:t>xxxxxxxxxxxxx</w:t>
            </w:r>
          </w:p>
          <w:p w:rsidR="00B35D1A" w:rsidRPr="00565FB3" w:rsidRDefault="00B35D1A" w:rsidP="00DF54A3">
            <w:pPr>
              <w:autoSpaceDE w:val="0"/>
              <w:autoSpaceDN w:val="0"/>
              <w:adjustRightInd w:val="0"/>
              <w:ind w:left="180" w:hanging="180"/>
              <w:rPr>
                <w:rFonts w:asciiTheme="minorHAnsi" w:hAnsiTheme="minorHAnsi" w:cs="Calibri"/>
                <w:sz w:val="18"/>
                <w:szCs w:val="18"/>
                <w:lang w:val="es-BO"/>
              </w:rPr>
            </w:pPr>
            <w:r w:rsidRPr="00565FB3">
              <w:rPr>
                <w:rFonts w:asciiTheme="minorHAnsi" w:hAnsiTheme="minorHAnsi" w:cs="Calibri"/>
                <w:sz w:val="18"/>
                <w:szCs w:val="18"/>
                <w:lang w:val="es-BO"/>
              </w:rPr>
              <w:t>Correo electrónico:</w:t>
            </w:r>
            <w:r>
              <w:rPr>
                <w:rFonts w:asciiTheme="minorHAnsi" w:hAnsiTheme="minorHAnsi" w:cs="Calibri"/>
                <w:sz w:val="18"/>
                <w:szCs w:val="18"/>
                <w:lang w:val="es-BO"/>
              </w:rPr>
              <w:t>xxxxxxxxxxxx</w:t>
            </w:r>
          </w:p>
          <w:p w:rsidR="00B35D1A" w:rsidRPr="00565FB3" w:rsidRDefault="00B35D1A" w:rsidP="00DF54A3">
            <w:pPr>
              <w:autoSpaceDE w:val="0"/>
              <w:autoSpaceDN w:val="0"/>
              <w:adjustRightInd w:val="0"/>
              <w:ind w:left="180" w:hanging="180"/>
              <w:rPr>
                <w:rFonts w:asciiTheme="minorHAnsi" w:hAnsiTheme="minorHAnsi" w:cs="Calibri"/>
                <w:sz w:val="18"/>
                <w:szCs w:val="18"/>
                <w:lang w:val="es-BO"/>
              </w:rPr>
            </w:pPr>
            <w:r w:rsidRPr="00565FB3">
              <w:rPr>
                <w:rFonts w:asciiTheme="minorHAnsi" w:hAnsiTheme="minorHAnsi" w:cs="Calibri"/>
                <w:sz w:val="18"/>
                <w:szCs w:val="18"/>
                <w:lang w:val="es-BO"/>
              </w:rPr>
              <w:t xml:space="preserve">Número de Teléfono: </w:t>
            </w:r>
            <w:r>
              <w:rPr>
                <w:rFonts w:asciiTheme="minorHAnsi" w:hAnsiTheme="minorHAnsi" w:cs="Calibri"/>
                <w:sz w:val="18"/>
                <w:szCs w:val="18"/>
                <w:lang w:val="es-BO"/>
              </w:rPr>
              <w:t>xxxxxxxxxxxxxx</w:t>
            </w:r>
          </w:p>
          <w:p w:rsidR="00B35D1A" w:rsidRPr="004F49AF" w:rsidRDefault="00B35D1A" w:rsidP="00DF54A3">
            <w:pPr>
              <w:autoSpaceDE w:val="0"/>
              <w:autoSpaceDN w:val="0"/>
              <w:adjustRightInd w:val="0"/>
              <w:ind w:left="180" w:hanging="180"/>
              <w:rPr>
                <w:rFonts w:asciiTheme="minorHAnsi" w:hAnsiTheme="minorHAnsi" w:cs="Calibri"/>
                <w:sz w:val="18"/>
                <w:szCs w:val="18"/>
                <w:lang w:val="es-BO"/>
              </w:rPr>
            </w:pPr>
            <w:r w:rsidRPr="00565FB3">
              <w:rPr>
                <w:rFonts w:asciiTheme="minorHAnsi" w:hAnsiTheme="minorHAnsi" w:cs="Calibri"/>
                <w:sz w:val="18"/>
                <w:szCs w:val="18"/>
                <w:lang w:val="es-BO"/>
              </w:rPr>
              <w:t xml:space="preserve">La Paz - Bolivia  </w:t>
            </w:r>
          </w:p>
        </w:tc>
      </w:tr>
    </w:tbl>
    <w:p w:rsidR="00B35D1A" w:rsidRPr="00EB7857" w:rsidRDefault="00B35D1A" w:rsidP="00B35D1A">
      <w:pPr>
        <w:widowControl w:val="0"/>
        <w:numPr>
          <w:ilvl w:val="1"/>
          <w:numId w:val="0"/>
        </w:numPr>
        <w:jc w:val="both"/>
        <w:rPr>
          <w:rFonts w:asciiTheme="minorHAnsi" w:hAnsiTheme="minorHAnsi" w:cs="Calibri"/>
        </w:rPr>
      </w:pPr>
    </w:p>
    <w:p w:rsidR="00B35D1A" w:rsidRPr="0080480D" w:rsidRDefault="00B35D1A" w:rsidP="00B35D1A">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B35D1A" w:rsidRPr="004F49AF" w:rsidRDefault="00B35D1A" w:rsidP="00B35D1A">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B35D1A" w:rsidRDefault="00B35D1A" w:rsidP="00B35D1A">
      <w:pPr>
        <w:jc w:val="both"/>
        <w:rPr>
          <w:rFonts w:asciiTheme="minorHAnsi" w:hAnsiTheme="minorHAnsi" w:cs="Calibri"/>
          <w:b/>
          <w:lang w:val="es-ES_tradnl"/>
        </w:rPr>
      </w:pPr>
    </w:p>
    <w:p w:rsidR="00B35D1A" w:rsidRDefault="00B35D1A" w:rsidP="00B35D1A">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B35D1A" w:rsidRPr="0080480D" w:rsidRDefault="00B35D1A" w:rsidP="00B35D1A">
      <w:pPr>
        <w:jc w:val="both"/>
        <w:rPr>
          <w:rFonts w:asciiTheme="minorHAnsi" w:hAnsiTheme="minorHAnsi" w:cs="Calibri"/>
          <w:lang w:val="es-ES_tradnl"/>
        </w:rPr>
      </w:pPr>
    </w:p>
    <w:p w:rsidR="00B35D1A" w:rsidRPr="0080480D" w:rsidRDefault="00B35D1A" w:rsidP="00B35D1A">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B35D1A" w:rsidRPr="0080480D" w:rsidRDefault="00B35D1A" w:rsidP="00B35D1A">
      <w:pPr>
        <w:jc w:val="both"/>
        <w:rPr>
          <w:rFonts w:asciiTheme="minorHAnsi" w:hAnsiTheme="minorHAnsi" w:cs="Calibri"/>
          <w:lang w:val="es-ES_tradnl"/>
        </w:rPr>
      </w:pPr>
    </w:p>
    <w:p w:rsidR="00B35D1A" w:rsidRPr="004F49AF" w:rsidRDefault="00B35D1A" w:rsidP="00817C49">
      <w:pPr>
        <w:pStyle w:val="Prrafodelista"/>
        <w:numPr>
          <w:ilvl w:val="1"/>
          <w:numId w:val="64"/>
        </w:numPr>
        <w:contextualSpacing/>
        <w:jc w:val="both"/>
        <w:rPr>
          <w:rFonts w:asciiTheme="minorHAnsi" w:hAnsiTheme="minorHAnsi" w:cs="Calibri"/>
          <w:lang w:val="es-ES_tradnl"/>
        </w:rPr>
      </w:pPr>
      <w:r w:rsidRPr="004F49AF">
        <w:rPr>
          <w:rFonts w:asciiTheme="minorHAnsi" w:hAnsiTheme="minorHAnsi" w:cs="Calibri"/>
          <w:lang w:val="es-ES_tradnl"/>
        </w:rPr>
        <w:t xml:space="preserve">Documento </w:t>
      </w:r>
      <w:r>
        <w:rPr>
          <w:rFonts w:asciiTheme="minorHAnsi" w:hAnsiTheme="minorHAnsi" w:cs="Calibri"/>
          <w:lang w:val="es-ES_tradnl"/>
        </w:rPr>
        <w:t xml:space="preserve">Base </w:t>
      </w:r>
      <w:r w:rsidRPr="004F49AF">
        <w:rPr>
          <w:rFonts w:asciiTheme="minorHAnsi" w:hAnsiTheme="minorHAnsi" w:cs="Calibri"/>
          <w:lang w:val="es-ES_tradnl"/>
        </w:rPr>
        <w:t xml:space="preserve">de Contratación </w:t>
      </w:r>
    </w:p>
    <w:p w:rsidR="00B35D1A" w:rsidRPr="004F49AF" w:rsidRDefault="00B35D1A" w:rsidP="00817C49">
      <w:pPr>
        <w:pStyle w:val="Prrafodelista"/>
        <w:numPr>
          <w:ilvl w:val="1"/>
          <w:numId w:val="64"/>
        </w:numPr>
        <w:contextualSpacing/>
        <w:jc w:val="both"/>
        <w:rPr>
          <w:rFonts w:asciiTheme="minorHAnsi" w:hAnsiTheme="minorHAnsi" w:cs="Calibri"/>
          <w:lang w:val="es-ES_tradnl"/>
        </w:rPr>
      </w:pPr>
      <w:r w:rsidRPr="004F49AF">
        <w:rPr>
          <w:rFonts w:asciiTheme="minorHAnsi" w:hAnsiTheme="minorHAnsi" w:cs="Calibri"/>
          <w:lang w:val="es-ES_tradnl"/>
        </w:rPr>
        <w:t>Especificaciones Técnicas</w:t>
      </w:r>
    </w:p>
    <w:p w:rsidR="00B35D1A" w:rsidRPr="0080480D" w:rsidRDefault="00B35D1A" w:rsidP="00817C49">
      <w:pPr>
        <w:pStyle w:val="Prrafodelista"/>
        <w:numPr>
          <w:ilvl w:val="1"/>
          <w:numId w:val="64"/>
        </w:numPr>
        <w:contextualSpacing/>
        <w:jc w:val="both"/>
        <w:rPr>
          <w:rFonts w:asciiTheme="minorHAnsi" w:hAnsiTheme="minorHAnsi" w:cs="Calibri"/>
          <w:lang w:val="es-ES_tradnl"/>
        </w:rPr>
      </w:pPr>
      <w:r w:rsidRPr="0080480D">
        <w:rPr>
          <w:rFonts w:asciiTheme="minorHAnsi" w:hAnsiTheme="minorHAnsi" w:cs="Calibri"/>
          <w:lang w:val="es-ES_tradnl"/>
        </w:rPr>
        <w:t>Propuesta Adjudicada.</w:t>
      </w:r>
    </w:p>
    <w:p w:rsidR="00B35D1A" w:rsidRPr="0080480D" w:rsidRDefault="00B35D1A" w:rsidP="00817C49">
      <w:pPr>
        <w:pStyle w:val="Prrafodelista"/>
        <w:numPr>
          <w:ilvl w:val="1"/>
          <w:numId w:val="64"/>
        </w:numPr>
        <w:contextualSpacing/>
        <w:jc w:val="both"/>
        <w:rPr>
          <w:rFonts w:asciiTheme="minorHAnsi" w:hAnsiTheme="minorHAnsi" w:cs="Calibri"/>
          <w:lang w:val="es-ES_tradnl"/>
        </w:rPr>
      </w:pPr>
      <w:r>
        <w:rPr>
          <w:rFonts w:asciiTheme="minorHAnsi" w:hAnsiTheme="minorHAnsi" w:cs="Calibri"/>
          <w:lang w:val="es-ES_tradnl"/>
        </w:rPr>
        <w:t xml:space="preserve">Notificación de la </w:t>
      </w:r>
      <w:r w:rsidRPr="0080480D">
        <w:rPr>
          <w:rFonts w:asciiTheme="minorHAnsi" w:hAnsiTheme="minorHAnsi" w:cs="Calibri"/>
          <w:lang w:val="es-ES_tradnl"/>
        </w:rPr>
        <w:t>adjudicación</w:t>
      </w:r>
    </w:p>
    <w:p w:rsidR="00B35D1A" w:rsidRPr="0080480D" w:rsidRDefault="00B35D1A" w:rsidP="00817C49">
      <w:pPr>
        <w:pStyle w:val="Prrafodelista"/>
        <w:numPr>
          <w:ilvl w:val="1"/>
          <w:numId w:val="64"/>
        </w:numPr>
        <w:contextualSpacing/>
        <w:jc w:val="both"/>
        <w:rPr>
          <w:rFonts w:asciiTheme="minorHAnsi" w:hAnsiTheme="minorHAnsi" w:cs="Calibri"/>
          <w:lang w:val="es-ES_tradnl"/>
        </w:rPr>
      </w:pPr>
      <w:r w:rsidRPr="0080480D">
        <w:rPr>
          <w:rFonts w:asciiTheme="minorHAnsi" w:hAnsiTheme="minorHAnsi" w:cs="Calibri"/>
          <w:lang w:val="es-ES_tradnl"/>
        </w:rPr>
        <w:t>Núme</w:t>
      </w:r>
      <w:r>
        <w:rPr>
          <w:rFonts w:asciiTheme="minorHAnsi" w:hAnsiTheme="minorHAnsi" w:cs="Calibri"/>
          <w:lang w:val="es-ES_tradnl"/>
        </w:rPr>
        <w:t>ro de Identificación Tributaria</w:t>
      </w:r>
    </w:p>
    <w:p w:rsidR="00B35D1A" w:rsidRPr="0080480D" w:rsidRDefault="00B35D1A" w:rsidP="00817C49">
      <w:pPr>
        <w:pStyle w:val="Prrafodelista"/>
        <w:numPr>
          <w:ilvl w:val="1"/>
          <w:numId w:val="64"/>
        </w:numPr>
        <w:contextualSpacing/>
        <w:jc w:val="both"/>
        <w:rPr>
          <w:rFonts w:asciiTheme="minorHAnsi" w:hAnsiTheme="minorHAnsi" w:cs="Calibri"/>
          <w:lang w:val="es-ES_tradnl"/>
        </w:rPr>
      </w:pPr>
      <w:r w:rsidRPr="0080480D">
        <w:rPr>
          <w:rFonts w:asciiTheme="minorHAnsi" w:hAnsiTheme="minorHAnsi" w:cs="Calibri"/>
          <w:lang w:val="es-ES_tradnl"/>
        </w:rPr>
        <w:t>Certificados de no adeudos al Seguro Social Obligatorio</w:t>
      </w:r>
    </w:p>
    <w:p w:rsidR="00B35D1A" w:rsidRPr="005D0CB3" w:rsidRDefault="00B35D1A" w:rsidP="00817C49">
      <w:pPr>
        <w:pStyle w:val="Prrafodelista"/>
        <w:numPr>
          <w:ilvl w:val="1"/>
          <w:numId w:val="64"/>
        </w:numPr>
        <w:contextualSpacing/>
        <w:jc w:val="both"/>
        <w:rPr>
          <w:rFonts w:asciiTheme="minorHAnsi" w:hAnsiTheme="minorHAnsi" w:cs="Calibri"/>
          <w:lang w:val="es-ES_tradnl"/>
        </w:rPr>
      </w:pPr>
      <w:r w:rsidRPr="005D0CB3">
        <w:rPr>
          <w:rFonts w:asciiTheme="minorHAnsi" w:hAnsiTheme="minorHAnsi" w:cs="Calibri"/>
          <w:lang w:val="es-ES_tradnl"/>
        </w:rPr>
        <w:t>Garantías</w:t>
      </w:r>
    </w:p>
    <w:p w:rsidR="00B35D1A" w:rsidRPr="0080480D" w:rsidRDefault="00B35D1A" w:rsidP="00B35D1A">
      <w:pPr>
        <w:jc w:val="both"/>
        <w:rPr>
          <w:rFonts w:asciiTheme="minorHAnsi" w:hAnsiTheme="minorHAnsi" w:cs="Calibri"/>
          <w:b/>
        </w:rPr>
      </w:pPr>
    </w:p>
    <w:p w:rsidR="00B35D1A" w:rsidRDefault="00B35D1A" w:rsidP="00B35D1A">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B35D1A" w:rsidRPr="00E64F42" w:rsidRDefault="00B35D1A" w:rsidP="00B35D1A">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B35D1A" w:rsidRPr="00E64F42" w:rsidRDefault="00B35D1A" w:rsidP="00B35D1A">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B35D1A" w:rsidRPr="00E64F42" w:rsidRDefault="00B35D1A" w:rsidP="00B35D1A">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w:t>
      </w:r>
      <w:r w:rsidRPr="00E64F42">
        <w:rPr>
          <w:rFonts w:asciiTheme="minorHAnsi" w:hAnsiTheme="minorHAnsi" w:cstheme="minorHAnsi"/>
          <w:lang w:val="es-ES_tradnl"/>
        </w:rPr>
        <w:lastRenderedPageBreak/>
        <w:t xml:space="preserve">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B35D1A" w:rsidRPr="00E64F42" w:rsidRDefault="00B35D1A" w:rsidP="00B35D1A">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B35D1A" w:rsidRDefault="00B35D1A" w:rsidP="00B35D1A">
      <w:pPr>
        <w:jc w:val="both"/>
        <w:rPr>
          <w:rFonts w:asciiTheme="minorHAnsi" w:hAnsiTheme="minorHAnsi" w:cs="Calibri"/>
          <w:b/>
          <w:lang w:val="es-BO"/>
        </w:rPr>
      </w:pPr>
    </w:p>
    <w:p w:rsidR="00B35D1A" w:rsidRPr="00F34753" w:rsidRDefault="00B35D1A" w:rsidP="00B35D1A">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B35D1A" w:rsidRDefault="00B35D1A" w:rsidP="00B35D1A">
      <w:pPr>
        <w:autoSpaceDE w:val="0"/>
        <w:autoSpaceDN w:val="0"/>
        <w:adjustRightInd w:val="0"/>
        <w:jc w:val="both"/>
        <w:rPr>
          <w:rFonts w:asciiTheme="minorHAnsi" w:hAnsiTheme="minorHAnsi" w:cs="Arial"/>
        </w:rPr>
      </w:pPr>
    </w:p>
    <w:p w:rsidR="00B35D1A" w:rsidRPr="00CD4B07" w:rsidRDefault="00B35D1A" w:rsidP="00B35D1A">
      <w:pPr>
        <w:autoSpaceDE w:val="0"/>
        <w:autoSpaceDN w:val="0"/>
        <w:adjustRightInd w:val="0"/>
        <w:jc w:val="both"/>
        <w:rPr>
          <w:rFonts w:asciiTheme="minorHAnsi" w:hAnsiTheme="minorHAnsi" w:cs="Verdana"/>
          <w:b/>
        </w:rPr>
      </w:pPr>
      <w:r w:rsidRPr="00CD4B07">
        <w:rPr>
          <w:rFonts w:asciiTheme="minorHAnsi" w:hAnsiTheme="minorHAnsi" w:cs="Arial"/>
        </w:rPr>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B35D1A" w:rsidRPr="00F34753" w:rsidRDefault="00B35D1A" w:rsidP="00B35D1A">
      <w:pPr>
        <w:jc w:val="both"/>
        <w:rPr>
          <w:rFonts w:asciiTheme="minorHAnsi" w:hAnsiTheme="minorHAnsi" w:cs="Calibri"/>
          <w:b/>
        </w:rPr>
      </w:pPr>
    </w:p>
    <w:p w:rsidR="00B35D1A" w:rsidRDefault="00B35D1A" w:rsidP="00B35D1A">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B35D1A" w:rsidRDefault="00B35D1A" w:rsidP="00B35D1A">
      <w:pPr>
        <w:jc w:val="both"/>
        <w:rPr>
          <w:rFonts w:asciiTheme="minorHAnsi" w:hAnsiTheme="minorHAnsi" w:cs="Calibri"/>
          <w:lang w:val="es-ES_tradnl"/>
        </w:rPr>
      </w:pPr>
    </w:p>
    <w:p w:rsidR="00B35D1A" w:rsidRDefault="00B35D1A" w:rsidP="00817C49">
      <w:pPr>
        <w:pStyle w:val="Prrafodelista"/>
        <w:numPr>
          <w:ilvl w:val="0"/>
          <w:numId w:val="65"/>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B35D1A" w:rsidRDefault="00B35D1A" w:rsidP="00B35D1A">
      <w:pPr>
        <w:pStyle w:val="Prrafodelista"/>
        <w:jc w:val="both"/>
        <w:rPr>
          <w:rFonts w:asciiTheme="minorHAnsi" w:hAnsiTheme="minorHAnsi" w:cs="Calibri"/>
          <w:lang w:val="es-ES_tradnl"/>
        </w:rPr>
      </w:pPr>
    </w:p>
    <w:p w:rsidR="00B35D1A" w:rsidRDefault="00B35D1A" w:rsidP="00817C49">
      <w:pPr>
        <w:pStyle w:val="Prrafodelista"/>
        <w:numPr>
          <w:ilvl w:val="0"/>
          <w:numId w:val="65"/>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B35D1A" w:rsidRPr="00F34753" w:rsidRDefault="00B35D1A" w:rsidP="00B35D1A">
      <w:pPr>
        <w:pStyle w:val="Prrafodelista"/>
        <w:rPr>
          <w:rFonts w:asciiTheme="minorHAnsi" w:hAnsiTheme="minorHAnsi" w:cs="Calibri"/>
          <w:lang w:val="es-ES_tradnl"/>
        </w:rPr>
      </w:pPr>
    </w:p>
    <w:p w:rsidR="00B35D1A" w:rsidRPr="00585CF7" w:rsidRDefault="00B35D1A" w:rsidP="00817C49">
      <w:pPr>
        <w:pStyle w:val="Prrafodelista"/>
        <w:numPr>
          <w:ilvl w:val="0"/>
          <w:numId w:val="65"/>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B35D1A" w:rsidRPr="00585CF7" w:rsidRDefault="00B35D1A" w:rsidP="00B35D1A">
      <w:pPr>
        <w:pStyle w:val="Prrafodelista"/>
        <w:rPr>
          <w:rFonts w:asciiTheme="minorHAnsi" w:hAnsiTheme="minorHAnsi" w:cs="Calibri"/>
          <w:lang w:val="es-ES_tradnl"/>
        </w:rPr>
      </w:pPr>
    </w:p>
    <w:p w:rsidR="00B35D1A" w:rsidRDefault="00B35D1A" w:rsidP="00B35D1A">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B35D1A" w:rsidRDefault="00B35D1A" w:rsidP="00B35D1A">
      <w:pPr>
        <w:jc w:val="both"/>
        <w:rPr>
          <w:rFonts w:asciiTheme="minorHAnsi" w:hAnsiTheme="minorHAnsi" w:cs="Calibri"/>
          <w:lang w:val="es-ES_tradnl"/>
        </w:rPr>
      </w:pPr>
    </w:p>
    <w:p w:rsidR="00B35D1A" w:rsidRPr="0080480D" w:rsidRDefault="00B35D1A" w:rsidP="00B35D1A">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B35D1A" w:rsidRPr="0080480D" w:rsidRDefault="00B35D1A" w:rsidP="00B35D1A">
      <w:pPr>
        <w:jc w:val="both"/>
        <w:rPr>
          <w:rFonts w:asciiTheme="minorHAnsi" w:hAnsiTheme="minorHAnsi" w:cs="Calibri"/>
          <w:lang w:val="es-ES_tradnl"/>
        </w:rPr>
      </w:pPr>
    </w:p>
    <w:p w:rsidR="00B35D1A" w:rsidRPr="0080480D" w:rsidRDefault="00B35D1A" w:rsidP="00B35D1A">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B35D1A" w:rsidRPr="0080480D" w:rsidRDefault="00B35D1A" w:rsidP="00B35D1A">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35D1A" w:rsidRPr="0080480D" w:rsidRDefault="00B35D1A" w:rsidP="00B35D1A">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35D1A" w:rsidRPr="0080480D" w:rsidRDefault="00B35D1A" w:rsidP="00B35D1A">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No se considerará que ninguna de las Partes ha incumplido sus obligaciones bajo el Contrato en la medida en que sea demostrado un hecho de fuerza mayor o caso fortuito, siempre y cuando:</w:t>
      </w:r>
    </w:p>
    <w:p w:rsidR="00B35D1A" w:rsidRPr="0080480D" w:rsidRDefault="00B35D1A" w:rsidP="00817C49">
      <w:pPr>
        <w:numPr>
          <w:ilvl w:val="0"/>
          <w:numId w:val="59"/>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Las circunstancias de la fuerza mayor o caso fortuito no hayan surgido por un incumplimiento, omisión o negligencia de la Parte invocante.</w:t>
      </w:r>
    </w:p>
    <w:p w:rsidR="00B35D1A" w:rsidRPr="0080480D" w:rsidRDefault="00B35D1A" w:rsidP="00817C49">
      <w:pPr>
        <w:numPr>
          <w:ilvl w:val="0"/>
          <w:numId w:val="59"/>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B35D1A" w:rsidRPr="0080480D" w:rsidRDefault="00B35D1A" w:rsidP="00B35D1A">
      <w:pPr>
        <w:spacing w:before="120" w:after="120"/>
        <w:ind w:left="1134" w:hanging="283"/>
        <w:contextualSpacing/>
        <w:jc w:val="both"/>
        <w:rPr>
          <w:rFonts w:asciiTheme="minorHAnsi" w:hAnsiTheme="minorHAnsi" w:cs="Calibri"/>
          <w:lang w:val="es-ES_tradnl"/>
        </w:rPr>
      </w:pPr>
    </w:p>
    <w:p w:rsidR="00B35D1A" w:rsidRPr="0080480D" w:rsidRDefault="00B35D1A" w:rsidP="00817C49">
      <w:pPr>
        <w:numPr>
          <w:ilvl w:val="0"/>
          <w:numId w:val="59"/>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B35D1A" w:rsidRPr="0080480D" w:rsidRDefault="00B35D1A" w:rsidP="00B35D1A">
      <w:pPr>
        <w:spacing w:before="120" w:after="120"/>
        <w:contextualSpacing/>
        <w:jc w:val="both"/>
        <w:rPr>
          <w:rFonts w:asciiTheme="minorHAnsi" w:hAnsiTheme="minorHAnsi" w:cs="Calibri"/>
          <w:lang w:val="es-ES_tradnl"/>
        </w:rPr>
      </w:pP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B35D1A" w:rsidRPr="0080480D" w:rsidRDefault="00B35D1A" w:rsidP="00B35D1A">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B35D1A" w:rsidRPr="0080480D" w:rsidRDefault="00B35D1A" w:rsidP="00B35D1A">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B35D1A" w:rsidRPr="0080480D" w:rsidRDefault="00B35D1A" w:rsidP="00B35D1A">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B35D1A" w:rsidRPr="0080480D" w:rsidRDefault="00B35D1A" w:rsidP="00B35D1A">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B35D1A" w:rsidRDefault="00B35D1A" w:rsidP="00B35D1A">
      <w:pPr>
        <w:jc w:val="both"/>
        <w:rPr>
          <w:rFonts w:asciiTheme="minorHAnsi" w:hAnsiTheme="minorHAnsi" w:cs="Calibri"/>
          <w:b/>
          <w:lang w:val="es-ES_tradnl"/>
        </w:rPr>
      </w:pPr>
    </w:p>
    <w:p w:rsidR="00B35D1A" w:rsidRDefault="00B35D1A" w:rsidP="00B35D1A">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B35D1A" w:rsidRDefault="00B35D1A" w:rsidP="00B35D1A">
      <w:pPr>
        <w:jc w:val="both"/>
        <w:rPr>
          <w:rFonts w:asciiTheme="minorHAnsi" w:hAnsiTheme="minorHAnsi" w:cs="Calibri"/>
          <w:b/>
          <w:lang w:val="es-ES_tradnl"/>
        </w:rPr>
      </w:pPr>
    </w:p>
    <w:p w:rsidR="00B35D1A" w:rsidRPr="0080480D" w:rsidRDefault="00B35D1A" w:rsidP="00B35D1A">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B35D1A" w:rsidRPr="0080480D" w:rsidRDefault="00B35D1A" w:rsidP="00B35D1A">
      <w:pPr>
        <w:jc w:val="both"/>
        <w:rPr>
          <w:rFonts w:asciiTheme="minorHAnsi" w:hAnsiTheme="minorHAnsi" w:cs="Calibri"/>
          <w:lang w:val="es-ES_tradnl"/>
        </w:rPr>
      </w:pPr>
    </w:p>
    <w:p w:rsidR="00B35D1A" w:rsidRDefault="00B35D1A" w:rsidP="00B35D1A">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B35D1A" w:rsidRPr="0080480D" w:rsidRDefault="00B35D1A" w:rsidP="00B35D1A">
      <w:pPr>
        <w:tabs>
          <w:tab w:val="left" w:pos="567"/>
        </w:tabs>
        <w:ind w:left="567" w:hanging="567"/>
        <w:jc w:val="both"/>
        <w:rPr>
          <w:rFonts w:asciiTheme="minorHAnsi" w:hAnsiTheme="minorHAnsi" w:cs="Calibri"/>
          <w:lang w:val="es-ES_tradnl"/>
        </w:rPr>
      </w:pPr>
    </w:p>
    <w:p w:rsidR="00B35D1A" w:rsidRPr="0080480D" w:rsidRDefault="00B35D1A" w:rsidP="00B35D1A">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lastRenderedPageBreak/>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B35D1A" w:rsidRPr="0080480D" w:rsidRDefault="00B35D1A" w:rsidP="00B35D1A">
      <w:pPr>
        <w:jc w:val="both"/>
        <w:rPr>
          <w:rFonts w:asciiTheme="minorHAnsi" w:hAnsiTheme="minorHAnsi" w:cs="Calibri"/>
          <w:lang w:val="es-ES_tradnl"/>
        </w:rPr>
      </w:pPr>
    </w:p>
    <w:p w:rsidR="00B35D1A" w:rsidRPr="0080480D" w:rsidRDefault="00B35D1A" w:rsidP="00B35D1A">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B35D1A" w:rsidRPr="0080480D" w:rsidRDefault="00B35D1A" w:rsidP="00B35D1A">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B35D1A" w:rsidRPr="0080480D" w:rsidRDefault="00B35D1A" w:rsidP="00B35D1A">
      <w:pPr>
        <w:jc w:val="both"/>
        <w:rPr>
          <w:rFonts w:asciiTheme="minorHAnsi" w:hAnsiTheme="minorHAnsi" w:cs="Calibri"/>
          <w:lang w:val="es-ES_tradnl"/>
        </w:rPr>
      </w:pPr>
    </w:p>
    <w:p w:rsidR="00B35D1A" w:rsidRPr="00903A7A" w:rsidRDefault="00B35D1A" w:rsidP="00817C49">
      <w:pPr>
        <w:numPr>
          <w:ilvl w:val="0"/>
          <w:numId w:val="60"/>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B35D1A" w:rsidRPr="00903A7A" w:rsidRDefault="00B35D1A" w:rsidP="00817C49">
      <w:pPr>
        <w:numPr>
          <w:ilvl w:val="0"/>
          <w:numId w:val="60"/>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B35D1A" w:rsidRDefault="00B35D1A" w:rsidP="00817C49">
      <w:pPr>
        <w:numPr>
          <w:ilvl w:val="0"/>
          <w:numId w:val="60"/>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B35D1A" w:rsidRPr="0080480D" w:rsidRDefault="00B35D1A" w:rsidP="00817C49">
      <w:pPr>
        <w:numPr>
          <w:ilvl w:val="0"/>
          <w:numId w:val="60"/>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B35D1A" w:rsidRDefault="00B35D1A" w:rsidP="00817C49">
      <w:pPr>
        <w:numPr>
          <w:ilvl w:val="0"/>
          <w:numId w:val="60"/>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B35D1A" w:rsidRDefault="00B35D1A" w:rsidP="00817C49">
      <w:pPr>
        <w:numPr>
          <w:ilvl w:val="0"/>
          <w:numId w:val="60"/>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B35D1A" w:rsidRDefault="00B35D1A" w:rsidP="00817C49">
      <w:pPr>
        <w:numPr>
          <w:ilvl w:val="0"/>
          <w:numId w:val="60"/>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B35D1A" w:rsidRPr="0080480D" w:rsidRDefault="00B35D1A" w:rsidP="00817C49">
      <w:pPr>
        <w:numPr>
          <w:ilvl w:val="0"/>
          <w:numId w:val="60"/>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B35D1A" w:rsidRPr="0080480D" w:rsidRDefault="00B35D1A" w:rsidP="00817C49">
      <w:pPr>
        <w:numPr>
          <w:ilvl w:val="0"/>
          <w:numId w:val="60"/>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B35D1A" w:rsidRPr="0080480D" w:rsidRDefault="00B35D1A" w:rsidP="00817C49">
      <w:pPr>
        <w:numPr>
          <w:ilvl w:val="0"/>
          <w:numId w:val="60"/>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B35D1A" w:rsidRPr="0080480D" w:rsidRDefault="00B35D1A" w:rsidP="00B35D1A">
      <w:pPr>
        <w:jc w:val="both"/>
        <w:rPr>
          <w:rFonts w:asciiTheme="minorHAnsi" w:hAnsiTheme="minorHAnsi" w:cs="Calibri"/>
          <w:lang w:val="es-ES_tradnl"/>
        </w:rPr>
      </w:pPr>
    </w:p>
    <w:p w:rsidR="00B35D1A" w:rsidRPr="00585CF7" w:rsidRDefault="00B35D1A" w:rsidP="00817C49">
      <w:pPr>
        <w:pStyle w:val="Prrafodelista"/>
        <w:numPr>
          <w:ilvl w:val="2"/>
          <w:numId w:val="66"/>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B35D1A" w:rsidRDefault="00B35D1A" w:rsidP="00B35D1A">
      <w:pPr>
        <w:ind w:left="1418"/>
        <w:jc w:val="both"/>
        <w:rPr>
          <w:rFonts w:asciiTheme="minorHAnsi" w:hAnsiTheme="minorHAnsi" w:cs="Calibri"/>
          <w:lang w:val="es-ES_tradnl"/>
        </w:rPr>
      </w:pPr>
    </w:p>
    <w:p w:rsidR="00B35D1A" w:rsidRPr="0080480D" w:rsidRDefault="00B35D1A" w:rsidP="00B35D1A">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B35D1A" w:rsidRPr="0080480D" w:rsidRDefault="00B35D1A" w:rsidP="00B35D1A">
      <w:pPr>
        <w:jc w:val="both"/>
        <w:rPr>
          <w:rFonts w:asciiTheme="minorHAnsi" w:hAnsiTheme="minorHAnsi" w:cs="Calibri"/>
          <w:lang w:val="es-ES_tradnl"/>
        </w:rPr>
      </w:pPr>
    </w:p>
    <w:p w:rsidR="00B35D1A" w:rsidRPr="00CD4B07" w:rsidRDefault="00B35D1A" w:rsidP="00817C49">
      <w:pPr>
        <w:numPr>
          <w:ilvl w:val="1"/>
          <w:numId w:val="67"/>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B35D1A" w:rsidRPr="00CD4B07" w:rsidRDefault="00B35D1A" w:rsidP="00817C49">
      <w:pPr>
        <w:numPr>
          <w:ilvl w:val="1"/>
          <w:numId w:val="67"/>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B35D1A" w:rsidRPr="0080480D" w:rsidRDefault="00B35D1A" w:rsidP="00B35D1A">
      <w:pPr>
        <w:ind w:left="1700"/>
        <w:jc w:val="both"/>
        <w:rPr>
          <w:rFonts w:asciiTheme="minorHAnsi" w:hAnsiTheme="minorHAnsi" w:cs="Calibri"/>
          <w:b/>
          <w:lang w:val="es-ES_tradnl"/>
        </w:rPr>
      </w:pPr>
    </w:p>
    <w:p w:rsidR="00B35D1A" w:rsidRPr="0098627B" w:rsidRDefault="00B35D1A" w:rsidP="00817C49">
      <w:pPr>
        <w:pStyle w:val="Prrafodelista"/>
        <w:numPr>
          <w:ilvl w:val="2"/>
          <w:numId w:val="66"/>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B35D1A" w:rsidRPr="0080480D" w:rsidRDefault="00B35D1A" w:rsidP="00B35D1A">
      <w:pPr>
        <w:ind w:left="1700"/>
        <w:jc w:val="both"/>
        <w:rPr>
          <w:rFonts w:asciiTheme="minorHAnsi" w:hAnsiTheme="minorHAnsi" w:cs="Calibri"/>
          <w:lang w:val="es-ES_tradnl"/>
        </w:rPr>
      </w:pPr>
    </w:p>
    <w:p w:rsidR="00B35D1A" w:rsidRPr="0080480D" w:rsidRDefault="00B35D1A" w:rsidP="00B35D1A">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B35D1A" w:rsidRPr="0080480D" w:rsidRDefault="00B35D1A" w:rsidP="00B35D1A">
      <w:pPr>
        <w:pStyle w:val="Prrafodelista"/>
        <w:ind w:left="1418"/>
        <w:jc w:val="both"/>
        <w:rPr>
          <w:rFonts w:asciiTheme="minorHAnsi" w:hAnsiTheme="minorHAnsi" w:cs="Calibri"/>
          <w:lang w:val="es-ES_tradnl"/>
        </w:rPr>
      </w:pPr>
    </w:p>
    <w:p w:rsidR="00B35D1A" w:rsidRPr="0080480D" w:rsidRDefault="00B35D1A" w:rsidP="00B35D1A">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B35D1A" w:rsidRPr="0080480D" w:rsidRDefault="00B35D1A" w:rsidP="00B35D1A">
      <w:pPr>
        <w:ind w:left="1700"/>
        <w:jc w:val="both"/>
        <w:rPr>
          <w:rFonts w:asciiTheme="minorHAnsi" w:hAnsiTheme="minorHAnsi" w:cs="Calibri"/>
          <w:lang w:val="es-ES_tradnl"/>
        </w:rPr>
      </w:pPr>
    </w:p>
    <w:p w:rsidR="00B35D1A" w:rsidRDefault="00B35D1A" w:rsidP="00B35D1A">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w:t>
      </w:r>
      <w:r w:rsidRPr="00CD4B07">
        <w:rPr>
          <w:rFonts w:asciiTheme="minorHAnsi" w:hAnsiTheme="minorHAnsi"/>
          <w:lang w:val="es-ES_tradnl"/>
        </w:rPr>
        <w:lastRenderedPageBreak/>
        <w:t xml:space="preserve">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B35D1A" w:rsidRDefault="00B35D1A" w:rsidP="00B35D1A">
      <w:pPr>
        <w:ind w:left="1416" w:firstLine="4"/>
        <w:jc w:val="both"/>
        <w:rPr>
          <w:rFonts w:asciiTheme="minorHAnsi" w:hAnsiTheme="minorHAnsi"/>
          <w:lang w:val="es-ES_tradnl"/>
        </w:rPr>
      </w:pPr>
    </w:p>
    <w:p w:rsidR="00B35D1A" w:rsidRPr="00CD4B07" w:rsidRDefault="00B35D1A" w:rsidP="00B35D1A">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B35D1A" w:rsidRDefault="00B35D1A" w:rsidP="00B35D1A">
      <w:pPr>
        <w:autoSpaceDE w:val="0"/>
        <w:autoSpaceDN w:val="0"/>
        <w:adjustRightInd w:val="0"/>
        <w:jc w:val="both"/>
        <w:rPr>
          <w:rFonts w:asciiTheme="minorHAnsi" w:hAnsiTheme="minorHAnsi" w:cs="Verdana-Bold"/>
          <w:bCs/>
        </w:rPr>
      </w:pPr>
    </w:p>
    <w:p w:rsidR="00B35D1A" w:rsidRPr="00CD4B07" w:rsidRDefault="00B35D1A" w:rsidP="00B35D1A">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35D1A" w:rsidRPr="0098627B" w:rsidRDefault="00B35D1A" w:rsidP="00B35D1A">
      <w:pPr>
        <w:ind w:left="1416" w:firstLine="4"/>
        <w:jc w:val="both"/>
        <w:rPr>
          <w:rFonts w:asciiTheme="minorHAnsi" w:hAnsiTheme="minorHAnsi"/>
        </w:rPr>
      </w:pPr>
    </w:p>
    <w:p w:rsidR="00B35D1A" w:rsidRPr="00CD4B07" w:rsidRDefault="00B35D1A" w:rsidP="00B35D1A">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B35D1A" w:rsidRDefault="00B35D1A" w:rsidP="00B35D1A">
      <w:pPr>
        <w:jc w:val="both"/>
        <w:rPr>
          <w:rFonts w:asciiTheme="minorHAnsi" w:hAnsiTheme="minorHAnsi"/>
        </w:rPr>
      </w:pPr>
    </w:p>
    <w:p w:rsidR="00B35D1A" w:rsidRDefault="00B35D1A" w:rsidP="00B35D1A">
      <w:pPr>
        <w:jc w:val="both"/>
        <w:rPr>
          <w:rFonts w:asciiTheme="minorHAnsi" w:hAnsiTheme="minorHAnsi"/>
        </w:rPr>
      </w:pPr>
      <w:r>
        <w:rPr>
          <w:rFonts w:asciiTheme="minorHAnsi" w:hAnsiTheme="minorHAnsi"/>
        </w:rPr>
        <w:t xml:space="preserve">El presente contrato no podrá ser modificado, excepto por causas señaladas en el mismo, previo acuerdo entre partes, dichas modificaciones deberán estar destinadas al objeto de la contratación y estar sustentadas por informes técnico y legal que establezcan la viabilidad técnica y de financiamiento. </w:t>
      </w:r>
    </w:p>
    <w:p w:rsidR="00B35D1A" w:rsidRDefault="00B35D1A" w:rsidP="00B35D1A">
      <w:pPr>
        <w:jc w:val="both"/>
        <w:rPr>
          <w:rFonts w:asciiTheme="minorHAnsi" w:hAnsiTheme="minorHAnsi"/>
        </w:rPr>
      </w:pPr>
    </w:p>
    <w:p w:rsidR="00B35D1A" w:rsidRDefault="00B35D1A" w:rsidP="00B35D1A">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B35D1A" w:rsidRDefault="00B35D1A" w:rsidP="00B35D1A">
      <w:pPr>
        <w:jc w:val="both"/>
        <w:rPr>
          <w:rFonts w:asciiTheme="minorHAnsi" w:hAnsiTheme="minorHAnsi" w:cs="Verdana"/>
        </w:rPr>
      </w:pPr>
    </w:p>
    <w:p w:rsidR="00B35D1A" w:rsidRDefault="00B35D1A" w:rsidP="00B35D1A">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B35D1A" w:rsidRDefault="00B35D1A" w:rsidP="00B35D1A">
      <w:pPr>
        <w:jc w:val="both"/>
        <w:rPr>
          <w:rFonts w:asciiTheme="minorHAnsi" w:hAnsiTheme="minorHAnsi" w:cs="Verdana"/>
        </w:rPr>
      </w:pPr>
    </w:p>
    <w:p w:rsidR="00B35D1A" w:rsidRPr="00CD4B07" w:rsidRDefault="00B35D1A" w:rsidP="00B35D1A">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 xml:space="preserve">del monto del presente contrato, de acuerdo con lo establecido en el </w:t>
      </w:r>
      <w:r>
        <w:rPr>
          <w:rFonts w:asciiTheme="minorHAnsi" w:hAnsiTheme="minorHAnsi" w:cs="Verdana"/>
        </w:rPr>
        <w:t>reglamento al D.S. 29506.</w:t>
      </w:r>
    </w:p>
    <w:p w:rsidR="00B35D1A" w:rsidRDefault="00B35D1A" w:rsidP="00B35D1A">
      <w:pPr>
        <w:jc w:val="both"/>
        <w:rPr>
          <w:rFonts w:asciiTheme="minorHAnsi" w:hAnsiTheme="minorHAnsi" w:cs="Calibri"/>
          <w:b/>
          <w:lang w:val="es-ES_tradnl"/>
        </w:rPr>
      </w:pPr>
    </w:p>
    <w:p w:rsidR="00B35D1A" w:rsidRDefault="00B35D1A" w:rsidP="00817C49">
      <w:pPr>
        <w:pStyle w:val="Prrafodelista"/>
        <w:numPr>
          <w:ilvl w:val="0"/>
          <w:numId w:val="68"/>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B35D1A" w:rsidRDefault="00B35D1A" w:rsidP="00B35D1A">
      <w:pPr>
        <w:rPr>
          <w:rFonts w:asciiTheme="minorHAnsi" w:hAnsiTheme="minorHAnsi"/>
          <w:b/>
          <w:lang w:val="es-ES_tradnl"/>
        </w:rPr>
      </w:pPr>
    </w:p>
    <w:p w:rsidR="00B35D1A" w:rsidRDefault="00B35D1A" w:rsidP="00B35D1A">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B35D1A" w:rsidRDefault="00B35D1A" w:rsidP="00B35D1A">
      <w:pPr>
        <w:rPr>
          <w:rFonts w:asciiTheme="minorHAnsi" w:hAnsiTheme="minorHAnsi"/>
          <w:b/>
          <w:lang w:val="es-ES_tradnl"/>
        </w:rPr>
      </w:pPr>
    </w:p>
    <w:p w:rsidR="00B35D1A" w:rsidRPr="00517749" w:rsidRDefault="00B35D1A" w:rsidP="00B35D1A">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B35D1A" w:rsidRDefault="00B35D1A" w:rsidP="00B35D1A">
      <w:pPr>
        <w:jc w:val="both"/>
        <w:rPr>
          <w:rFonts w:asciiTheme="minorHAnsi" w:hAnsiTheme="minorHAnsi" w:cs="Calibri"/>
          <w:b/>
          <w:lang w:val="es-ES_tradnl"/>
        </w:rPr>
      </w:pPr>
    </w:p>
    <w:p w:rsidR="00B35D1A" w:rsidRDefault="00B35D1A" w:rsidP="00B35D1A">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B35D1A" w:rsidRDefault="00B35D1A" w:rsidP="00B35D1A">
      <w:pPr>
        <w:jc w:val="both"/>
        <w:rPr>
          <w:rFonts w:asciiTheme="minorHAnsi" w:hAnsiTheme="minorHAnsi" w:cs="Calibri"/>
          <w:lang w:val="es-ES_tradnl"/>
        </w:rPr>
      </w:pPr>
    </w:p>
    <w:p w:rsidR="00B35D1A" w:rsidRDefault="00B35D1A" w:rsidP="00B35D1A">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B35D1A" w:rsidRDefault="00B35D1A" w:rsidP="00B35D1A">
      <w:pPr>
        <w:jc w:val="both"/>
        <w:rPr>
          <w:rFonts w:asciiTheme="minorHAnsi" w:hAnsiTheme="minorHAnsi" w:cs="Calibri"/>
          <w:lang w:val="es-ES_tradnl"/>
        </w:rPr>
      </w:pPr>
    </w:p>
    <w:p w:rsidR="00B35D1A" w:rsidRDefault="00B35D1A" w:rsidP="00817C49">
      <w:pPr>
        <w:pStyle w:val="Prrafodelista"/>
        <w:numPr>
          <w:ilvl w:val="0"/>
          <w:numId w:val="69"/>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B35D1A" w:rsidRDefault="00B35D1A" w:rsidP="00B35D1A">
      <w:pPr>
        <w:pStyle w:val="Prrafodelista"/>
        <w:ind w:left="768"/>
        <w:jc w:val="both"/>
        <w:rPr>
          <w:rFonts w:asciiTheme="minorHAnsi" w:hAnsiTheme="minorHAnsi" w:cs="Calibri"/>
          <w:lang w:val="es-ES_tradnl"/>
        </w:rPr>
      </w:pPr>
    </w:p>
    <w:p w:rsidR="00B35D1A" w:rsidRDefault="00B35D1A" w:rsidP="00817C49">
      <w:pPr>
        <w:pStyle w:val="Prrafodelista"/>
        <w:numPr>
          <w:ilvl w:val="0"/>
          <w:numId w:val="69"/>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B35D1A" w:rsidRPr="0067648E" w:rsidRDefault="00B35D1A" w:rsidP="00B35D1A">
      <w:pPr>
        <w:pStyle w:val="Prrafodelista"/>
        <w:rPr>
          <w:rFonts w:asciiTheme="minorHAnsi" w:hAnsiTheme="minorHAnsi" w:cs="Calibri"/>
          <w:lang w:val="es-ES_tradnl"/>
        </w:rPr>
      </w:pPr>
    </w:p>
    <w:p w:rsidR="00B35D1A" w:rsidRDefault="00B35D1A" w:rsidP="00817C49">
      <w:pPr>
        <w:pStyle w:val="Prrafodelista"/>
        <w:numPr>
          <w:ilvl w:val="0"/>
          <w:numId w:val="69"/>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B35D1A" w:rsidRPr="00B267E0" w:rsidRDefault="00B35D1A" w:rsidP="00B35D1A">
      <w:pPr>
        <w:pStyle w:val="Prrafodelista"/>
        <w:rPr>
          <w:rFonts w:asciiTheme="minorHAnsi" w:hAnsiTheme="minorHAnsi" w:cs="Calibri"/>
          <w:b/>
          <w:lang w:val="es-ES_tradnl"/>
        </w:rPr>
      </w:pPr>
    </w:p>
    <w:p w:rsidR="00B35D1A" w:rsidRDefault="00B35D1A" w:rsidP="00B35D1A">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B35D1A" w:rsidRDefault="00B35D1A" w:rsidP="00B35D1A">
      <w:pPr>
        <w:jc w:val="both"/>
        <w:rPr>
          <w:rFonts w:asciiTheme="minorHAnsi" w:hAnsiTheme="minorHAnsi" w:cs="Calibri"/>
          <w:lang w:val="es-ES_tradnl"/>
        </w:rPr>
      </w:pPr>
    </w:p>
    <w:p w:rsidR="00B35D1A" w:rsidRDefault="00B35D1A" w:rsidP="00B35D1A">
      <w:pPr>
        <w:jc w:val="both"/>
        <w:rPr>
          <w:rFonts w:asciiTheme="minorHAnsi" w:hAnsiTheme="minorHAnsi" w:cs="Calibri"/>
          <w:lang w:val="es-ES_tradnl"/>
        </w:rPr>
      </w:pPr>
      <w:r>
        <w:rPr>
          <w:rFonts w:asciiTheme="minorHAnsi" w:hAnsiTheme="minorHAnsi" w:cs="Calibri"/>
          <w:lang w:val="es-ES_tradnl"/>
        </w:rPr>
        <w:lastRenderedPageBreak/>
        <w:t>La acción u omisión, total o parcial, de la fiscalización no exime al Proveedor de su total responsabilidad por la ejecución del Servicio.</w:t>
      </w:r>
    </w:p>
    <w:p w:rsidR="00B35D1A" w:rsidRDefault="00B35D1A" w:rsidP="00B35D1A">
      <w:pPr>
        <w:jc w:val="both"/>
        <w:rPr>
          <w:rFonts w:asciiTheme="minorHAnsi" w:hAnsiTheme="minorHAnsi" w:cs="Calibri"/>
          <w:lang w:val="es-ES_tradnl"/>
        </w:rPr>
      </w:pPr>
    </w:p>
    <w:p w:rsidR="00B35D1A" w:rsidRDefault="00B35D1A" w:rsidP="00B35D1A">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B35D1A" w:rsidRPr="00B267E0" w:rsidRDefault="00B35D1A" w:rsidP="00B35D1A">
      <w:pPr>
        <w:jc w:val="both"/>
        <w:rPr>
          <w:rFonts w:asciiTheme="minorHAnsi" w:hAnsiTheme="minorHAnsi" w:cs="Calibri"/>
          <w:lang w:val="es-ES_tradnl"/>
        </w:rPr>
      </w:pPr>
    </w:p>
    <w:p w:rsidR="00B35D1A" w:rsidRDefault="00B35D1A" w:rsidP="00B35D1A">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B35D1A" w:rsidRPr="00B267E0" w:rsidRDefault="00B35D1A" w:rsidP="00B35D1A">
      <w:pPr>
        <w:jc w:val="both"/>
        <w:rPr>
          <w:rFonts w:asciiTheme="minorHAnsi" w:hAnsiTheme="minorHAnsi" w:cs="Calibri"/>
          <w:lang w:val="es-ES_tradnl"/>
        </w:rPr>
      </w:pPr>
      <w:r w:rsidRPr="00B267E0">
        <w:rPr>
          <w:rFonts w:asciiTheme="minorHAnsi" w:hAnsiTheme="minorHAnsi" w:cs="Calibri"/>
          <w:lang w:val="es-ES_tradnl"/>
        </w:rPr>
        <w:t xml:space="preserve">  </w:t>
      </w:r>
    </w:p>
    <w:p w:rsidR="00B35D1A" w:rsidRPr="00844535" w:rsidRDefault="00B35D1A" w:rsidP="00B35D1A">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B35D1A" w:rsidRPr="00844535" w:rsidRDefault="00B35D1A" w:rsidP="00B35D1A">
      <w:pPr>
        <w:jc w:val="both"/>
        <w:rPr>
          <w:rFonts w:asciiTheme="minorHAnsi" w:hAnsiTheme="minorHAnsi"/>
          <w:lang w:val="es-ES_tradnl"/>
        </w:rPr>
      </w:pPr>
    </w:p>
    <w:p w:rsidR="00B35D1A" w:rsidRPr="004D6A32" w:rsidRDefault="00B35D1A" w:rsidP="00817C49">
      <w:pPr>
        <w:pStyle w:val="Prrafodelista"/>
        <w:numPr>
          <w:ilvl w:val="1"/>
          <w:numId w:val="70"/>
        </w:numPr>
        <w:ind w:left="709" w:hanging="709"/>
        <w:contextualSpacing/>
        <w:jc w:val="both"/>
        <w:rPr>
          <w:rFonts w:asciiTheme="minorHAnsi" w:hAnsiTheme="minorHAnsi"/>
          <w:lang w:val="es-ES_tradnl"/>
        </w:rPr>
      </w:pPr>
      <w:r w:rsidRPr="004D6A32">
        <w:rPr>
          <w:rFonts w:asciiTheme="minorHAnsi" w:hAnsiTheme="minorHAnsi"/>
          <w:b/>
          <w:lang w:val="es-ES_tradnl"/>
        </w:rPr>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B35D1A" w:rsidRPr="004142A5" w:rsidRDefault="00B35D1A" w:rsidP="00B35D1A">
      <w:pPr>
        <w:pStyle w:val="Prrafodelista"/>
        <w:ind w:left="709"/>
        <w:jc w:val="both"/>
        <w:rPr>
          <w:rFonts w:asciiTheme="minorHAnsi" w:hAnsiTheme="minorHAnsi"/>
          <w:lang w:val="es-ES_tradnl"/>
        </w:rPr>
      </w:pPr>
    </w:p>
    <w:p w:rsidR="00B35D1A" w:rsidRDefault="00B35D1A" w:rsidP="00B35D1A">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B35D1A" w:rsidRPr="00844535" w:rsidRDefault="00B35D1A" w:rsidP="00B35D1A">
      <w:pPr>
        <w:ind w:left="708"/>
        <w:jc w:val="both"/>
        <w:rPr>
          <w:rFonts w:asciiTheme="minorHAnsi" w:hAnsiTheme="minorHAnsi"/>
          <w:lang w:val="es-ES_tradnl"/>
        </w:rPr>
      </w:pPr>
    </w:p>
    <w:p w:rsidR="00B35D1A" w:rsidRPr="00844535" w:rsidRDefault="00B35D1A" w:rsidP="00B35D1A">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B35D1A" w:rsidRPr="00844535" w:rsidRDefault="00B35D1A" w:rsidP="00B35D1A">
      <w:pPr>
        <w:ind w:left="708"/>
        <w:jc w:val="both"/>
        <w:rPr>
          <w:rFonts w:asciiTheme="minorHAnsi" w:hAnsiTheme="minorHAnsi"/>
          <w:lang w:val="es-ES_tradnl"/>
        </w:rPr>
      </w:pPr>
    </w:p>
    <w:p w:rsidR="00B35D1A" w:rsidRPr="004D6A32" w:rsidRDefault="00B35D1A" w:rsidP="00817C49">
      <w:pPr>
        <w:pStyle w:val="Prrafodelista"/>
        <w:numPr>
          <w:ilvl w:val="1"/>
          <w:numId w:val="70"/>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B35D1A" w:rsidRDefault="00B35D1A" w:rsidP="00B35D1A">
      <w:pPr>
        <w:pStyle w:val="Prrafodelista"/>
        <w:ind w:left="709"/>
        <w:jc w:val="both"/>
        <w:rPr>
          <w:rFonts w:asciiTheme="minorHAnsi" w:hAnsiTheme="minorHAnsi"/>
          <w:b/>
          <w:lang w:val="es-ES_tradnl"/>
        </w:rPr>
      </w:pPr>
    </w:p>
    <w:p w:rsidR="00B35D1A" w:rsidRPr="004D6A32" w:rsidRDefault="00B35D1A" w:rsidP="00817C49">
      <w:pPr>
        <w:pStyle w:val="Prrafodelista"/>
        <w:numPr>
          <w:ilvl w:val="1"/>
          <w:numId w:val="70"/>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B35D1A" w:rsidRPr="004D6A32" w:rsidRDefault="00B35D1A" w:rsidP="00B35D1A">
      <w:pPr>
        <w:pStyle w:val="Prrafodelista"/>
        <w:rPr>
          <w:rFonts w:asciiTheme="minorHAnsi" w:hAnsiTheme="minorHAnsi"/>
          <w:lang w:val="es-ES_tradnl"/>
        </w:rPr>
      </w:pPr>
    </w:p>
    <w:p w:rsidR="00B35D1A" w:rsidRPr="004D6A32" w:rsidRDefault="00B35D1A" w:rsidP="00817C49">
      <w:pPr>
        <w:pStyle w:val="Prrafodelista"/>
        <w:numPr>
          <w:ilvl w:val="2"/>
          <w:numId w:val="70"/>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las especificaciones técnicas, así como las condiciones de la propuesta.</w:t>
      </w:r>
    </w:p>
    <w:p w:rsidR="00B35D1A" w:rsidRPr="004D6A32" w:rsidRDefault="00B35D1A" w:rsidP="00817C49">
      <w:pPr>
        <w:pStyle w:val="Prrafodelista"/>
        <w:numPr>
          <w:ilvl w:val="2"/>
          <w:numId w:val="70"/>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35D1A" w:rsidRPr="004D6A32" w:rsidRDefault="00B35D1A" w:rsidP="00817C49">
      <w:pPr>
        <w:pStyle w:val="Prrafodelista"/>
        <w:numPr>
          <w:ilvl w:val="2"/>
          <w:numId w:val="70"/>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B35D1A" w:rsidRDefault="00B35D1A" w:rsidP="00817C49">
      <w:pPr>
        <w:pStyle w:val="Prrafodelista"/>
        <w:numPr>
          <w:ilvl w:val="2"/>
          <w:numId w:val="70"/>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B35D1A" w:rsidRDefault="00B35D1A" w:rsidP="00817C49">
      <w:pPr>
        <w:pStyle w:val="Prrafodelista"/>
        <w:numPr>
          <w:ilvl w:val="0"/>
          <w:numId w:val="71"/>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B35D1A" w:rsidRDefault="00B35D1A" w:rsidP="00817C49">
      <w:pPr>
        <w:pStyle w:val="Prrafodelista"/>
        <w:numPr>
          <w:ilvl w:val="0"/>
          <w:numId w:val="71"/>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B35D1A" w:rsidRDefault="00B35D1A" w:rsidP="00817C49">
      <w:pPr>
        <w:pStyle w:val="Prrafodelista"/>
        <w:numPr>
          <w:ilvl w:val="0"/>
          <w:numId w:val="71"/>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lastRenderedPageBreak/>
        <w:t>Planear, programar, dirigir y ejecutar los servicios con calidad y seguridad, a fin de garantizar el pleno cumplimiento del contrato.</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Responsabilizarse, conforme a Ley, en calidad de único y exclusivo empleador, de las obligaciones y cargas sociales, seguro por riesgo, laborales de seguridad social, gastos médicos del personal involucrado en la ejecución y todos los que pudiera corresponder, liberando a la Entidad de cualquier reclamo.</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B35D1A"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B35D1A" w:rsidRDefault="00B35D1A" w:rsidP="00B35D1A">
      <w:pPr>
        <w:pStyle w:val="Prrafodelista"/>
        <w:ind w:left="1418"/>
        <w:jc w:val="both"/>
        <w:rPr>
          <w:rFonts w:asciiTheme="minorHAnsi" w:hAnsiTheme="minorHAnsi"/>
          <w:lang w:val="es-ES_tradnl"/>
        </w:rPr>
      </w:pPr>
    </w:p>
    <w:p w:rsidR="00B35D1A" w:rsidRDefault="00B35D1A" w:rsidP="00817C49">
      <w:pPr>
        <w:pStyle w:val="Prrafodelista"/>
        <w:numPr>
          <w:ilvl w:val="0"/>
          <w:numId w:val="73"/>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B35D1A" w:rsidRDefault="00B35D1A" w:rsidP="00B35D1A">
      <w:pPr>
        <w:pStyle w:val="Prrafodelista"/>
        <w:ind w:left="2138"/>
        <w:jc w:val="both"/>
        <w:rPr>
          <w:rFonts w:asciiTheme="minorHAnsi" w:hAnsiTheme="minorHAnsi"/>
          <w:lang w:val="es-ES_tradnl"/>
        </w:rPr>
      </w:pPr>
    </w:p>
    <w:p w:rsidR="00B35D1A" w:rsidRDefault="00B35D1A" w:rsidP="00817C49">
      <w:pPr>
        <w:pStyle w:val="Prrafodelista"/>
        <w:numPr>
          <w:ilvl w:val="0"/>
          <w:numId w:val="73"/>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B35D1A" w:rsidRPr="00430205" w:rsidRDefault="00B35D1A" w:rsidP="00B35D1A">
      <w:pPr>
        <w:jc w:val="both"/>
        <w:rPr>
          <w:rFonts w:asciiTheme="minorHAnsi" w:hAnsiTheme="minorHAnsi"/>
          <w:lang w:val="es-ES_tradnl"/>
        </w:rPr>
      </w:pPr>
    </w:p>
    <w:p w:rsidR="00B35D1A" w:rsidRDefault="00B35D1A" w:rsidP="00817C49">
      <w:pPr>
        <w:pStyle w:val="Prrafodelista"/>
        <w:numPr>
          <w:ilvl w:val="0"/>
          <w:numId w:val="73"/>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B35D1A" w:rsidRDefault="00B35D1A" w:rsidP="00B35D1A">
      <w:pPr>
        <w:pStyle w:val="Prrafodelista"/>
        <w:ind w:left="2138"/>
        <w:jc w:val="both"/>
        <w:rPr>
          <w:rFonts w:asciiTheme="minorHAnsi" w:hAnsiTheme="minorHAnsi"/>
          <w:lang w:val="es-ES_tradnl"/>
        </w:rPr>
      </w:pPr>
    </w:p>
    <w:p w:rsidR="00B35D1A" w:rsidRDefault="00B35D1A" w:rsidP="00817C49">
      <w:pPr>
        <w:pStyle w:val="Prrafodelista"/>
        <w:numPr>
          <w:ilvl w:val="0"/>
          <w:numId w:val="73"/>
        </w:numPr>
        <w:contextualSpacing/>
        <w:jc w:val="both"/>
        <w:rPr>
          <w:rFonts w:asciiTheme="minorHAnsi" w:hAnsiTheme="minorHAnsi"/>
          <w:lang w:val="es-ES_tradnl"/>
        </w:rPr>
      </w:pPr>
      <w:r>
        <w:rPr>
          <w:rFonts w:asciiTheme="minorHAnsi" w:hAnsiTheme="minorHAnsi"/>
          <w:lang w:val="es-ES_tradnl"/>
        </w:rPr>
        <w:lastRenderedPageBreak/>
        <w:t>Por rehacer o reparar, a su costo y en los plazos estipulados por la entidad, toda y/o cualquier parte de los servicios que hubiese sido considerada inaceptable por la entidad.</w:t>
      </w:r>
    </w:p>
    <w:p w:rsidR="00B35D1A" w:rsidRDefault="00B35D1A" w:rsidP="00B35D1A">
      <w:pPr>
        <w:pStyle w:val="Prrafodelista"/>
        <w:ind w:left="2138"/>
        <w:jc w:val="both"/>
        <w:rPr>
          <w:rFonts w:asciiTheme="minorHAnsi" w:hAnsiTheme="minorHAnsi"/>
          <w:lang w:val="es-ES_tradnl"/>
        </w:rPr>
      </w:pPr>
    </w:p>
    <w:p w:rsidR="00B35D1A" w:rsidRDefault="00B35D1A" w:rsidP="00817C49">
      <w:pPr>
        <w:pStyle w:val="Prrafodelista"/>
        <w:numPr>
          <w:ilvl w:val="0"/>
          <w:numId w:val="73"/>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B35D1A" w:rsidRDefault="00B35D1A" w:rsidP="00B35D1A">
      <w:pPr>
        <w:pStyle w:val="Prrafodelista"/>
        <w:ind w:left="2138"/>
        <w:jc w:val="both"/>
        <w:rPr>
          <w:rFonts w:asciiTheme="minorHAnsi" w:hAnsiTheme="minorHAnsi"/>
          <w:lang w:val="es-ES_tradnl"/>
        </w:rPr>
      </w:pPr>
    </w:p>
    <w:p w:rsidR="00B35D1A" w:rsidRPr="00620209" w:rsidRDefault="00B35D1A" w:rsidP="00817C49">
      <w:pPr>
        <w:pStyle w:val="Prrafodelista"/>
        <w:numPr>
          <w:ilvl w:val="2"/>
          <w:numId w:val="70"/>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B35D1A" w:rsidRDefault="00B35D1A" w:rsidP="00B35D1A">
      <w:pPr>
        <w:jc w:val="both"/>
        <w:rPr>
          <w:rFonts w:asciiTheme="minorHAnsi" w:hAnsiTheme="minorHAnsi" w:cs="Calibri"/>
          <w:b/>
          <w:lang w:val="es-ES_tradnl"/>
        </w:rPr>
      </w:pPr>
    </w:p>
    <w:p w:rsidR="00B35D1A" w:rsidRDefault="00B35D1A" w:rsidP="00B35D1A">
      <w:pPr>
        <w:jc w:val="both"/>
        <w:rPr>
          <w:rFonts w:asciiTheme="minorHAnsi" w:hAnsiTheme="minorHAnsi"/>
          <w:b/>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Póliza de Garantía de cumplimiento de contrato No. COP-LPE0154000 emitida por Credinform con vigencia hasta el 5 de noviembre de 2017</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 8.616,28 </w:t>
      </w:r>
      <w:r w:rsidRPr="00206E87">
        <w:rPr>
          <w:rFonts w:asciiTheme="minorHAnsi" w:hAnsiTheme="minorHAnsi"/>
          <w:b/>
          <w:lang w:val="es-ES_tradnl"/>
        </w:rPr>
        <w:t>(</w:t>
      </w:r>
      <w:r>
        <w:rPr>
          <w:rFonts w:asciiTheme="minorHAnsi" w:hAnsiTheme="minorHAnsi"/>
          <w:b/>
          <w:lang w:val="es-ES_tradnl"/>
        </w:rPr>
        <w:t>Ocho Mil Seiscientos Dieciséis con 28</w:t>
      </w:r>
      <w:r w:rsidRPr="00206E87">
        <w:rPr>
          <w:rFonts w:asciiTheme="minorHAnsi" w:hAnsiTheme="minorHAnsi"/>
          <w:b/>
          <w:lang w:val="es-ES_tradnl"/>
        </w:rPr>
        <w:t>/100 Bolivianos)</w:t>
      </w:r>
      <w:r>
        <w:rPr>
          <w:rFonts w:asciiTheme="minorHAnsi" w:hAnsiTheme="minorHAnsi"/>
          <w:b/>
          <w:lang w:val="es-ES_tradnl"/>
        </w:rPr>
        <w:t>.</w:t>
      </w:r>
    </w:p>
    <w:p w:rsidR="00B35D1A" w:rsidRDefault="00B35D1A" w:rsidP="00B35D1A">
      <w:pPr>
        <w:jc w:val="both"/>
        <w:rPr>
          <w:rFonts w:asciiTheme="minorHAnsi" w:hAnsiTheme="minorHAnsi"/>
          <w:lang w:val="es-ES_tradnl"/>
        </w:rPr>
      </w:pPr>
    </w:p>
    <w:p w:rsidR="00B35D1A" w:rsidRPr="00844535" w:rsidRDefault="00B35D1A" w:rsidP="00B35D1A">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B35D1A" w:rsidRPr="00844535" w:rsidRDefault="00B35D1A" w:rsidP="00B35D1A">
      <w:pPr>
        <w:jc w:val="both"/>
        <w:rPr>
          <w:rFonts w:asciiTheme="minorHAnsi" w:hAnsiTheme="minorHAnsi"/>
          <w:lang w:val="es-ES_tradnl"/>
        </w:rPr>
      </w:pPr>
    </w:p>
    <w:p w:rsidR="00B35D1A" w:rsidRPr="00844535" w:rsidRDefault="00B35D1A" w:rsidP="00B35D1A">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B35D1A" w:rsidRPr="00844535" w:rsidRDefault="00B35D1A" w:rsidP="00B35D1A">
      <w:pPr>
        <w:jc w:val="both"/>
        <w:rPr>
          <w:rFonts w:asciiTheme="minorHAnsi" w:hAnsiTheme="minorHAnsi"/>
          <w:lang w:val="es-ES_tradnl"/>
        </w:rPr>
      </w:pPr>
    </w:p>
    <w:p w:rsidR="00B35D1A" w:rsidRPr="00844535" w:rsidRDefault="00B35D1A" w:rsidP="00B35D1A">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B35D1A" w:rsidRDefault="00B35D1A" w:rsidP="00B35D1A">
      <w:pPr>
        <w:jc w:val="both"/>
        <w:rPr>
          <w:rFonts w:asciiTheme="minorHAnsi" w:hAnsiTheme="minorHAnsi" w:cs="Calibri"/>
          <w:b/>
          <w:lang w:val="es-ES_tradnl"/>
        </w:rPr>
      </w:pPr>
    </w:p>
    <w:p w:rsidR="00B35D1A" w:rsidRDefault="00B35D1A" w:rsidP="00B35D1A">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B35D1A" w:rsidRDefault="00B35D1A" w:rsidP="00B35D1A">
      <w:pPr>
        <w:jc w:val="both"/>
        <w:rPr>
          <w:rFonts w:asciiTheme="minorHAnsi" w:hAnsiTheme="minorHAnsi"/>
          <w:b/>
          <w:lang w:val="es-ES_tradnl"/>
        </w:rPr>
      </w:pPr>
    </w:p>
    <w:p w:rsidR="00B35D1A" w:rsidRDefault="00B35D1A" w:rsidP="00B35D1A">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B35D1A" w:rsidRDefault="00B35D1A" w:rsidP="00B35D1A">
      <w:pPr>
        <w:jc w:val="both"/>
        <w:rPr>
          <w:rFonts w:asciiTheme="minorHAnsi" w:hAnsiTheme="minorHAnsi"/>
          <w:lang w:val="es-ES_tradnl"/>
        </w:rPr>
      </w:pPr>
    </w:p>
    <w:p w:rsidR="00B35D1A" w:rsidRDefault="00B35D1A" w:rsidP="00B35D1A">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B35D1A" w:rsidRDefault="00B35D1A" w:rsidP="00B35D1A">
      <w:pPr>
        <w:jc w:val="both"/>
        <w:rPr>
          <w:rFonts w:asciiTheme="minorHAnsi" w:hAnsiTheme="minorHAnsi"/>
          <w:lang w:val="es-ES_tradnl"/>
        </w:rPr>
      </w:pPr>
    </w:p>
    <w:p w:rsidR="00B35D1A" w:rsidRDefault="00B35D1A" w:rsidP="00B35D1A">
      <w:pPr>
        <w:jc w:val="both"/>
        <w:rPr>
          <w:rFonts w:asciiTheme="minorHAnsi" w:hAnsiTheme="minorHAnsi"/>
          <w:lang w:val="es-ES_tradnl"/>
        </w:rPr>
      </w:pPr>
      <w:r>
        <w:rPr>
          <w:rFonts w:asciiTheme="minorHAnsi" w:hAnsiTheme="minorHAnsi"/>
          <w:lang w:val="es-ES_tradnl"/>
        </w:rPr>
        <w:t>En el cierre o liquidación de contrato, se tomarán en cuenta:</w:t>
      </w:r>
    </w:p>
    <w:p w:rsidR="00B35D1A" w:rsidRDefault="00B35D1A" w:rsidP="00B35D1A">
      <w:pPr>
        <w:jc w:val="both"/>
        <w:rPr>
          <w:rFonts w:asciiTheme="minorHAnsi" w:hAnsiTheme="minorHAnsi"/>
          <w:lang w:val="es-ES_tradnl"/>
        </w:rPr>
      </w:pPr>
    </w:p>
    <w:p w:rsidR="00B35D1A" w:rsidRDefault="00B35D1A" w:rsidP="00817C49">
      <w:pPr>
        <w:pStyle w:val="Prrafodelista"/>
        <w:numPr>
          <w:ilvl w:val="0"/>
          <w:numId w:val="72"/>
        </w:numPr>
        <w:contextualSpacing/>
        <w:jc w:val="both"/>
        <w:rPr>
          <w:rFonts w:asciiTheme="minorHAnsi" w:hAnsiTheme="minorHAnsi"/>
          <w:lang w:val="es-ES_tradnl"/>
        </w:rPr>
      </w:pPr>
      <w:r>
        <w:rPr>
          <w:rFonts w:asciiTheme="minorHAnsi" w:hAnsiTheme="minorHAnsi"/>
          <w:lang w:val="es-ES_tradnl"/>
        </w:rPr>
        <w:t>Las multas y penalidades</w:t>
      </w:r>
    </w:p>
    <w:p w:rsidR="00B35D1A" w:rsidRPr="00844535" w:rsidRDefault="00B35D1A" w:rsidP="00B35D1A">
      <w:pPr>
        <w:jc w:val="both"/>
        <w:rPr>
          <w:rFonts w:asciiTheme="minorHAnsi" w:hAnsiTheme="minorHAnsi"/>
          <w:lang w:val="es-ES_tradnl"/>
        </w:rPr>
      </w:pPr>
    </w:p>
    <w:p w:rsidR="00B35D1A" w:rsidRDefault="00B35D1A" w:rsidP="00B35D1A">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B35D1A" w:rsidRDefault="00B35D1A" w:rsidP="00B35D1A">
      <w:pPr>
        <w:jc w:val="both"/>
        <w:rPr>
          <w:rFonts w:asciiTheme="minorHAnsi" w:hAnsiTheme="minorHAnsi"/>
          <w:b/>
          <w:lang w:val="es-ES_tradnl"/>
        </w:rPr>
      </w:pPr>
    </w:p>
    <w:p w:rsidR="00B35D1A" w:rsidRDefault="00B35D1A" w:rsidP="00B35D1A">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w:t>
      </w:r>
      <w:r>
        <w:rPr>
          <w:rFonts w:asciiTheme="minorHAnsi" w:hAnsiTheme="minorHAnsi"/>
          <w:lang w:val="es-ES_tradnl"/>
        </w:rPr>
        <w:t>de acuerdo al siguiente detalle:</w:t>
      </w:r>
    </w:p>
    <w:p w:rsidR="00B35D1A" w:rsidRDefault="00B35D1A" w:rsidP="00B35D1A">
      <w:pPr>
        <w:jc w:val="both"/>
        <w:rPr>
          <w:rFonts w:asciiTheme="minorHAnsi" w:hAnsiTheme="minorHAnsi"/>
          <w:lang w:val="es-ES_tradnl"/>
        </w:rPr>
      </w:pPr>
    </w:p>
    <w:tbl>
      <w:tblPr>
        <w:tblW w:w="4825" w:type="pct"/>
        <w:jc w:val="center"/>
        <w:tblCellMar>
          <w:left w:w="0" w:type="dxa"/>
          <w:right w:w="0" w:type="dxa"/>
        </w:tblCellMar>
        <w:tblLook w:val="04A0" w:firstRow="1" w:lastRow="0" w:firstColumn="1" w:lastColumn="0" w:noHBand="0" w:noVBand="1"/>
      </w:tblPr>
      <w:tblGrid>
        <w:gridCol w:w="2380"/>
        <w:gridCol w:w="6414"/>
      </w:tblGrid>
      <w:tr w:rsidR="00B35D1A" w:rsidTr="00DF54A3">
        <w:trPr>
          <w:trHeight w:val="165"/>
          <w:jc w:val="center"/>
        </w:trPr>
        <w:tc>
          <w:tcPr>
            <w:tcW w:w="13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B35D1A" w:rsidRDefault="00B35D1A" w:rsidP="00DF54A3">
            <w:pPr>
              <w:rPr>
                <w:sz w:val="24"/>
                <w:szCs w:val="24"/>
                <w:lang w:eastAsia="es-BO"/>
              </w:rPr>
            </w:pPr>
            <w:r>
              <w:rPr>
                <w:rFonts w:ascii="Arial" w:hAnsi="Arial" w:cs="Arial"/>
              </w:rPr>
              <w:t>​</w:t>
            </w:r>
            <w:r>
              <w:t xml:space="preserve"> </w:t>
            </w:r>
          </w:p>
          <w:p w:rsidR="00B35D1A" w:rsidRDefault="00B35D1A" w:rsidP="00DF54A3">
            <w:pPr>
              <w:pStyle w:val="default0"/>
            </w:pPr>
            <w:r>
              <w:rPr>
                <w:rFonts w:asciiTheme="minorHAnsi" w:hAnsiTheme="minorHAnsi" w:cstheme="minorHAnsi"/>
                <w:sz w:val="22"/>
                <w:szCs w:val="22"/>
              </w:rPr>
              <w:t>MOTIVO DE LA MULTA</w:t>
            </w:r>
          </w:p>
        </w:tc>
        <w:tc>
          <w:tcPr>
            <w:tcW w:w="36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B35D1A" w:rsidRDefault="00B35D1A" w:rsidP="00DF54A3">
            <w:pPr>
              <w:pStyle w:val="default0"/>
            </w:pPr>
            <w:r>
              <w:rPr>
                <w:rFonts w:asciiTheme="minorHAnsi" w:hAnsiTheme="minorHAnsi" w:cstheme="minorHAnsi"/>
                <w:sz w:val="22"/>
                <w:szCs w:val="22"/>
              </w:rPr>
              <w:t>MULTA</w:t>
            </w:r>
          </w:p>
        </w:tc>
      </w:tr>
      <w:tr w:rsidR="00B35D1A" w:rsidTr="00DF54A3">
        <w:trPr>
          <w:trHeight w:val="165"/>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5D1A" w:rsidRDefault="00B35D1A" w:rsidP="00DF54A3">
            <w:pPr>
              <w:spacing w:before="100" w:beforeAutospacing="1" w:after="100" w:afterAutospacing="1"/>
            </w:pPr>
            <w:r>
              <w:rPr>
                <w:rFonts w:asciiTheme="minorHAnsi" w:hAnsiTheme="minorHAnsi" w:cstheme="minorHAnsi"/>
                <w:sz w:val="22"/>
                <w:szCs w:val="22"/>
              </w:rPr>
              <w:t>Por exceder el plazo de ejecución de obra establecido.</w:t>
            </w:r>
          </w:p>
        </w:tc>
        <w:tc>
          <w:tcPr>
            <w:tcW w:w="3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5D1A" w:rsidRDefault="00B35D1A" w:rsidP="00DF54A3">
            <w:pPr>
              <w:autoSpaceDE w:val="0"/>
              <w:autoSpaceDN w:val="0"/>
            </w:pPr>
            <w:r>
              <w:rPr>
                <w:rFonts w:asciiTheme="minorHAnsi" w:hAnsiTheme="minorHAnsi" w:cstheme="minorHAnsi"/>
                <w:sz w:val="22"/>
                <w:szCs w:val="22"/>
              </w:rPr>
              <w:t>2 x 1.000 del monto total de contrato entre el día 1 y 10</w:t>
            </w:r>
          </w:p>
          <w:p w:rsidR="00B35D1A" w:rsidRDefault="00B35D1A" w:rsidP="00DF54A3">
            <w:pPr>
              <w:autoSpaceDE w:val="0"/>
              <w:autoSpaceDN w:val="0"/>
            </w:pPr>
            <w:r>
              <w:rPr>
                <w:rFonts w:asciiTheme="minorHAnsi" w:hAnsiTheme="minorHAnsi" w:cstheme="minorHAnsi"/>
                <w:sz w:val="22"/>
                <w:szCs w:val="22"/>
              </w:rPr>
              <w:t>4 x 1.000 del monto total de contrato entre el día 11 y 20</w:t>
            </w:r>
          </w:p>
          <w:p w:rsidR="00B35D1A" w:rsidRDefault="00B35D1A" w:rsidP="00DF54A3">
            <w:pPr>
              <w:autoSpaceDE w:val="0"/>
              <w:autoSpaceDN w:val="0"/>
            </w:pPr>
            <w:r>
              <w:rPr>
                <w:rFonts w:asciiTheme="minorHAnsi" w:hAnsiTheme="minorHAnsi" w:cstheme="minorHAnsi"/>
                <w:sz w:val="22"/>
                <w:szCs w:val="22"/>
              </w:rPr>
              <w:t>6 x 1.000 del monto total de contrato entre el día 21 y 30</w:t>
            </w:r>
          </w:p>
          <w:p w:rsidR="00B35D1A" w:rsidRDefault="00B35D1A" w:rsidP="00DF54A3">
            <w:pPr>
              <w:autoSpaceDE w:val="0"/>
              <w:autoSpaceDN w:val="0"/>
            </w:pPr>
            <w:r>
              <w:rPr>
                <w:rFonts w:asciiTheme="minorHAnsi" w:hAnsiTheme="minorHAnsi" w:cstheme="minorHAnsi"/>
                <w:sz w:val="22"/>
                <w:szCs w:val="22"/>
              </w:rPr>
              <w:t>8 x 1.000 del monto total de contrato entre el día 31 en adelante</w:t>
            </w:r>
          </w:p>
        </w:tc>
      </w:tr>
      <w:tr w:rsidR="00B35D1A" w:rsidTr="00DF54A3">
        <w:trPr>
          <w:trHeight w:val="165"/>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5D1A" w:rsidRDefault="00B35D1A" w:rsidP="00DF54A3">
            <w:pPr>
              <w:spacing w:before="100" w:beforeAutospacing="1" w:after="100" w:afterAutospacing="1"/>
            </w:pPr>
            <w:r>
              <w:rPr>
                <w:rFonts w:asciiTheme="minorHAnsi" w:hAnsiTheme="minorHAnsi" w:cstheme="minorHAnsi"/>
                <w:sz w:val="22"/>
                <w:szCs w:val="22"/>
              </w:rPr>
              <w:lastRenderedPageBreak/>
              <w:t>Por cambio del personal clave</w:t>
            </w:r>
          </w:p>
        </w:tc>
        <w:tc>
          <w:tcPr>
            <w:tcW w:w="3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5D1A" w:rsidRDefault="00B35D1A" w:rsidP="00DF54A3">
            <w:pPr>
              <w:spacing w:before="100" w:beforeAutospacing="1" w:after="100" w:afterAutospacing="1"/>
            </w:pPr>
            <w:r>
              <w:rPr>
                <w:rFonts w:asciiTheme="minorHAnsi" w:hAnsiTheme="minorHAnsi" w:cstheme="minorHAnsi"/>
                <w:sz w:val="22"/>
                <w:szCs w:val="22"/>
              </w:rPr>
              <w:t>0,50 % del monto total del contrato</w:t>
            </w:r>
          </w:p>
        </w:tc>
      </w:tr>
      <w:tr w:rsidR="00B35D1A" w:rsidTr="00DF54A3">
        <w:trPr>
          <w:trHeight w:val="165"/>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5D1A" w:rsidRDefault="00B35D1A" w:rsidP="00DF54A3">
            <w:pPr>
              <w:tabs>
                <w:tab w:val="left" w:pos="426"/>
              </w:tabs>
              <w:spacing w:before="100" w:beforeAutospacing="1" w:after="100" w:afterAutospacing="1"/>
              <w:jc w:val="both"/>
            </w:pPr>
            <w:r>
              <w:rPr>
                <w:rFonts w:asciiTheme="minorHAnsi" w:hAnsiTheme="minorHAnsi" w:cstheme="minorHAnsi"/>
                <w:sz w:val="22"/>
                <w:szCs w:val="22"/>
              </w:rPr>
              <w:t xml:space="preserve">Por llamada de atención </w:t>
            </w:r>
          </w:p>
        </w:tc>
        <w:tc>
          <w:tcPr>
            <w:tcW w:w="3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5D1A" w:rsidRDefault="00B35D1A" w:rsidP="00DF54A3">
            <w:pPr>
              <w:rPr>
                <w:rFonts w:asciiTheme="minorHAnsi" w:hAnsiTheme="minorHAnsi" w:cstheme="minorHAnsi"/>
                <w:sz w:val="22"/>
                <w:szCs w:val="22"/>
              </w:rPr>
            </w:pPr>
            <w:r>
              <w:rPr>
                <w:rFonts w:asciiTheme="minorHAnsi" w:hAnsiTheme="minorHAnsi" w:cstheme="minorHAnsi"/>
                <w:sz w:val="22"/>
                <w:szCs w:val="22"/>
              </w:rPr>
              <w:t>A la primera llamada de atención 1% del monto total del contrato</w:t>
            </w:r>
          </w:p>
          <w:p w:rsidR="00B35D1A" w:rsidRPr="009111EE" w:rsidRDefault="00B35D1A" w:rsidP="00DF54A3">
            <w:pPr>
              <w:rPr>
                <w:rFonts w:asciiTheme="minorHAnsi" w:hAnsiTheme="minorHAnsi" w:cstheme="minorHAnsi"/>
                <w:sz w:val="22"/>
                <w:szCs w:val="22"/>
              </w:rPr>
            </w:pPr>
            <w:r>
              <w:rPr>
                <w:rFonts w:asciiTheme="minorHAnsi" w:hAnsiTheme="minorHAnsi" w:cstheme="minorHAnsi"/>
                <w:sz w:val="22"/>
                <w:szCs w:val="22"/>
              </w:rPr>
              <w:t>A la segunda llamada de atención 2% del monto total del contrato</w:t>
            </w:r>
          </w:p>
        </w:tc>
      </w:tr>
    </w:tbl>
    <w:p w:rsidR="00B35D1A" w:rsidRPr="009111EE" w:rsidRDefault="00B35D1A" w:rsidP="00B35D1A">
      <w:pPr>
        <w:jc w:val="both"/>
        <w:rPr>
          <w:rFonts w:asciiTheme="minorHAnsi" w:hAnsiTheme="minorHAnsi"/>
        </w:rPr>
      </w:pPr>
    </w:p>
    <w:p w:rsidR="00B35D1A" w:rsidRPr="00844535" w:rsidRDefault="00B35D1A" w:rsidP="00B35D1A">
      <w:pPr>
        <w:jc w:val="both"/>
        <w:rPr>
          <w:rFonts w:asciiTheme="minorHAnsi" w:hAnsiTheme="minorHAnsi"/>
          <w:lang w:val="es-ES_tradnl"/>
        </w:rPr>
      </w:pPr>
      <w:r w:rsidRPr="00844535">
        <w:rPr>
          <w:rFonts w:asciiTheme="minorHAnsi" w:hAnsiTheme="minorHAnsi"/>
          <w:lang w:val="es-ES_tradnl"/>
        </w:rPr>
        <w:t xml:space="preserve">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B35D1A" w:rsidRPr="00844535" w:rsidRDefault="00B35D1A" w:rsidP="00B35D1A">
      <w:pPr>
        <w:jc w:val="both"/>
        <w:rPr>
          <w:rFonts w:asciiTheme="minorHAnsi" w:hAnsiTheme="minorHAnsi"/>
          <w:lang w:val="es-ES_tradnl"/>
        </w:rPr>
      </w:pPr>
    </w:p>
    <w:p w:rsidR="00B35D1A" w:rsidRPr="00844535" w:rsidRDefault="00B35D1A" w:rsidP="00B35D1A">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B35D1A" w:rsidRPr="00844535" w:rsidRDefault="00B35D1A" w:rsidP="00B35D1A">
      <w:pPr>
        <w:jc w:val="both"/>
        <w:rPr>
          <w:rFonts w:asciiTheme="minorHAnsi" w:hAnsiTheme="minorHAnsi"/>
          <w:lang w:val="es-ES_tradnl"/>
        </w:rPr>
      </w:pPr>
    </w:p>
    <w:p w:rsidR="00B35D1A" w:rsidRDefault="00B35D1A" w:rsidP="00B35D1A">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B35D1A" w:rsidRDefault="00B35D1A" w:rsidP="00B35D1A">
      <w:pPr>
        <w:jc w:val="both"/>
        <w:rPr>
          <w:rFonts w:asciiTheme="minorHAnsi" w:hAnsiTheme="minorHAnsi"/>
          <w:b/>
          <w:lang w:val="es-ES_tradnl"/>
        </w:rPr>
      </w:pPr>
    </w:p>
    <w:p w:rsidR="00B35D1A" w:rsidRDefault="00B35D1A" w:rsidP="00B35D1A">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B35D1A" w:rsidRDefault="00B35D1A" w:rsidP="00B35D1A">
      <w:pPr>
        <w:jc w:val="both"/>
        <w:rPr>
          <w:rFonts w:asciiTheme="minorHAnsi" w:hAnsiTheme="minorHAnsi"/>
          <w:b/>
          <w:lang w:val="es-ES_tradnl"/>
        </w:rPr>
      </w:pPr>
    </w:p>
    <w:p w:rsidR="00B35D1A" w:rsidRDefault="00B35D1A" w:rsidP="00B35D1A">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B35D1A" w:rsidRDefault="00B35D1A" w:rsidP="00B35D1A">
      <w:pPr>
        <w:jc w:val="both"/>
        <w:rPr>
          <w:rFonts w:asciiTheme="minorHAnsi" w:hAnsiTheme="minorHAnsi"/>
          <w:b/>
          <w:lang w:val="es-ES_tradnl"/>
        </w:rPr>
      </w:pPr>
    </w:p>
    <w:p w:rsidR="00B35D1A" w:rsidRPr="00844535" w:rsidRDefault="00B35D1A" w:rsidP="00B35D1A">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B35D1A" w:rsidRPr="004142A5" w:rsidRDefault="00B35D1A" w:rsidP="00B35D1A">
      <w:pPr>
        <w:jc w:val="both"/>
        <w:rPr>
          <w:rFonts w:asciiTheme="minorHAnsi" w:hAnsiTheme="minorHAnsi"/>
          <w:i/>
          <w:lang w:val="es-ES_tradnl"/>
        </w:rPr>
      </w:pPr>
    </w:p>
    <w:p w:rsidR="00B35D1A" w:rsidRPr="00565FB3" w:rsidRDefault="00B35D1A" w:rsidP="00B35D1A">
      <w:pPr>
        <w:autoSpaceDE w:val="0"/>
        <w:autoSpaceDN w:val="0"/>
        <w:adjustRightInd w:val="0"/>
        <w:jc w:val="both"/>
        <w:rPr>
          <w:rFonts w:asciiTheme="minorHAnsi" w:eastAsia="Calibri" w:hAnsiTheme="minorHAnsi" w:cs="Calibri"/>
          <w:color w:val="000000"/>
          <w:lang w:val="es-BO"/>
        </w:rPr>
      </w:pPr>
      <w:r w:rsidRPr="00696F7D">
        <w:rPr>
          <w:rFonts w:asciiTheme="minorHAnsi" w:eastAsiaTheme="minorHAnsi" w:hAnsiTheme="minorHAnsi" w:cs="Calibri"/>
          <w:b/>
          <w:lang w:val="es-BO"/>
        </w:rPr>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Ing.</w:t>
      </w:r>
      <w:r w:rsidRPr="00E75794">
        <w:rPr>
          <w:rFonts w:asciiTheme="minorHAnsi" w:hAnsiTheme="minorHAnsi" w:cs="Calibri"/>
          <w:lang w:eastAsia="es-BO"/>
        </w:rPr>
        <w:t xml:space="preserve"> </w:t>
      </w:r>
      <w:r w:rsidRPr="00716166">
        <w:rPr>
          <w:rFonts w:asciiTheme="minorHAnsi" w:hAnsiTheme="minorHAnsi" w:cs="Calibri"/>
          <w:lang w:eastAsia="es-BO"/>
        </w:rPr>
        <w:t>Eddy Rolando Revollo Panozo</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 xml:space="preserve">en su calidad de Responsable </w:t>
      </w:r>
      <w:r>
        <w:rPr>
          <w:rFonts w:asciiTheme="minorHAnsi" w:hAnsiTheme="minorHAnsi" w:cs="Calibri"/>
          <w:lang w:eastAsia="es-BO"/>
        </w:rPr>
        <w:t>de firma de contrato</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sidRPr="00565FB3">
        <w:rPr>
          <w:rFonts w:asciiTheme="minorHAnsi" w:hAnsiTheme="minorHAnsi" w:cs="Arial"/>
          <w:b/>
        </w:rPr>
        <w:t>ENTIDAD</w:t>
      </w:r>
      <w:r w:rsidRPr="00565FB3">
        <w:rPr>
          <w:rFonts w:asciiTheme="minorHAnsi" w:hAnsiTheme="minorHAnsi" w:cs="Calibri"/>
          <w:b/>
          <w:lang w:val="es-ES_tradnl"/>
        </w:rPr>
        <w:t xml:space="preserve"> </w:t>
      </w:r>
      <w:r w:rsidRPr="00565FB3">
        <w:rPr>
          <w:rFonts w:asciiTheme="minorHAnsi" w:hAnsiTheme="minorHAnsi" w:cs="Calibri"/>
          <w:lang w:val="es-ES_tradnl"/>
        </w:rPr>
        <w:t xml:space="preserve">y </w:t>
      </w:r>
      <w:r>
        <w:rPr>
          <w:rFonts w:asciiTheme="minorHAnsi" w:hAnsiTheme="minorHAnsi" w:cs="Calibri"/>
          <w:lang w:val="es-ES_tradnl"/>
        </w:rPr>
        <w:t>la</w:t>
      </w:r>
      <w:r w:rsidRPr="00565FB3">
        <w:rPr>
          <w:rFonts w:asciiTheme="minorHAnsi" w:hAnsiTheme="minorHAnsi" w:cs="Calibri"/>
          <w:lang w:val="es-ES_tradnl"/>
        </w:rPr>
        <w:t xml:space="preserve"> Sr. </w:t>
      </w:r>
      <w:r w:rsidRPr="00EC7511">
        <w:rPr>
          <w:rFonts w:asciiTheme="minorHAnsi" w:hAnsiTheme="minorHAnsi" w:cs="Calibri"/>
          <w:lang w:val="es-BO"/>
        </w:rPr>
        <w:t>Marco Antonio Cuenca Luna</w:t>
      </w:r>
      <w:r w:rsidRPr="00565FB3">
        <w:rPr>
          <w:rFonts w:asciiTheme="minorHAnsi" w:eastAsia="Calibri" w:hAnsiTheme="minorHAnsi" w:cs="Calibri"/>
          <w:color w:val="000000"/>
          <w:lang w:val="es-BO"/>
        </w:rPr>
        <w:t xml:space="preserve"> </w:t>
      </w:r>
      <w:r w:rsidRPr="00565FB3">
        <w:rPr>
          <w:rFonts w:asciiTheme="minorHAnsi" w:hAnsiTheme="minorHAnsi" w:cs="Calibri"/>
          <w:lang w:val="es-ES_tradnl"/>
        </w:rPr>
        <w:t xml:space="preserve">en representación legal del </w:t>
      </w:r>
      <w:r w:rsidRPr="00565FB3">
        <w:rPr>
          <w:rFonts w:asciiTheme="minorHAnsi" w:hAnsiTheme="minorHAnsi" w:cs="Calibri"/>
          <w:b/>
          <w:lang w:val="es-ES_tradnl"/>
        </w:rPr>
        <w:t>PROVEEDOR.</w:t>
      </w:r>
    </w:p>
    <w:p w:rsidR="00B35D1A" w:rsidRPr="00AD57C7" w:rsidRDefault="00B35D1A" w:rsidP="00B35D1A">
      <w:pPr>
        <w:jc w:val="both"/>
        <w:rPr>
          <w:rFonts w:asciiTheme="minorHAnsi" w:hAnsiTheme="minorHAnsi" w:cs="Calibri"/>
          <w:b/>
          <w:lang w:val="es-ES_tradnl"/>
        </w:rPr>
      </w:pPr>
    </w:p>
    <w:p w:rsidR="00B35D1A" w:rsidRPr="00E75794" w:rsidRDefault="00B35D1A" w:rsidP="00B35D1A">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B35D1A" w:rsidRDefault="00B35D1A" w:rsidP="00B35D1A">
      <w:pPr>
        <w:jc w:val="both"/>
        <w:rPr>
          <w:rFonts w:asciiTheme="minorHAnsi" w:hAnsiTheme="minorHAnsi" w:cs="Calibri"/>
          <w:lang w:val="es-ES_tradnl"/>
        </w:rPr>
      </w:pPr>
    </w:p>
    <w:p w:rsidR="00B35D1A" w:rsidRDefault="00B35D1A" w:rsidP="00B35D1A">
      <w:pPr>
        <w:jc w:val="both"/>
        <w:rPr>
          <w:rFonts w:asciiTheme="minorHAnsi" w:hAnsiTheme="minorHAnsi" w:cs="Calibri"/>
          <w:lang w:val="es-ES_tradnl"/>
        </w:rPr>
      </w:pPr>
    </w:p>
    <w:p w:rsidR="00B35D1A" w:rsidRDefault="00B35D1A" w:rsidP="00B35D1A">
      <w:pPr>
        <w:jc w:val="both"/>
        <w:rPr>
          <w:rFonts w:asciiTheme="minorHAnsi" w:hAnsiTheme="minorHAnsi" w:cs="Calibri"/>
          <w:lang w:val="es-ES_tradnl"/>
        </w:rPr>
      </w:pPr>
    </w:p>
    <w:p w:rsidR="00B35D1A" w:rsidRPr="00E75794" w:rsidRDefault="00B35D1A" w:rsidP="00B35D1A">
      <w:pPr>
        <w:jc w:val="both"/>
        <w:rPr>
          <w:rFonts w:asciiTheme="minorHAnsi" w:hAnsiTheme="minorHAnsi" w:cs="Calibri"/>
          <w:lang w:val="es-ES_tradnl"/>
        </w:rPr>
      </w:pPr>
    </w:p>
    <w:p w:rsidR="00B35D1A" w:rsidRPr="00565FB3" w:rsidRDefault="00B35D1A" w:rsidP="00B35D1A">
      <w:pPr>
        <w:ind w:firstLine="708"/>
        <w:rPr>
          <w:rFonts w:asciiTheme="minorHAnsi" w:hAnsiTheme="minorHAnsi" w:cs="Calibri"/>
          <w:b/>
          <w:sz w:val="18"/>
          <w:szCs w:val="18"/>
          <w:lang w:val="es-BO"/>
        </w:rPr>
      </w:pPr>
      <w:r w:rsidRPr="00565FB3">
        <w:rPr>
          <w:rFonts w:asciiTheme="minorHAnsi" w:hAnsiTheme="minorHAnsi" w:cstheme="minorHAnsi"/>
          <w:b/>
          <w:position w:val="-6"/>
          <w:sz w:val="18"/>
          <w:szCs w:val="18"/>
          <w:lang w:val="es-ES_tradnl"/>
        </w:rPr>
        <w:t xml:space="preserve"> Ing. Eddy Rolando Revollo Panozo </w:t>
      </w:r>
      <w:r w:rsidRPr="00565FB3">
        <w:rPr>
          <w:rFonts w:asciiTheme="minorHAnsi" w:hAnsiTheme="minorHAnsi" w:cstheme="minorHAnsi"/>
          <w:b/>
          <w:position w:val="-6"/>
          <w:sz w:val="18"/>
          <w:szCs w:val="18"/>
          <w:lang w:val="es-ES_tradnl"/>
        </w:rPr>
        <w:tab/>
      </w:r>
      <w:r w:rsidRPr="00565FB3">
        <w:rPr>
          <w:rFonts w:asciiTheme="minorHAnsi" w:hAnsiTheme="minorHAnsi" w:cstheme="minorHAnsi"/>
          <w:b/>
          <w:position w:val="-6"/>
          <w:sz w:val="18"/>
          <w:szCs w:val="18"/>
          <w:lang w:val="es-ES_tradnl"/>
        </w:rPr>
        <w:tab/>
      </w:r>
      <w:r w:rsidRPr="00565FB3">
        <w:rPr>
          <w:rFonts w:asciiTheme="minorHAnsi" w:hAnsiTheme="minorHAnsi" w:cstheme="minorHAnsi"/>
          <w:b/>
          <w:position w:val="-6"/>
          <w:sz w:val="18"/>
          <w:szCs w:val="18"/>
          <w:lang w:val="es-ES_tradnl"/>
        </w:rPr>
        <w:tab/>
        <w:t xml:space="preserve">      </w:t>
      </w:r>
      <w:r>
        <w:rPr>
          <w:rFonts w:asciiTheme="minorHAnsi" w:hAnsiTheme="minorHAnsi" w:cstheme="minorHAnsi"/>
          <w:b/>
          <w:position w:val="-6"/>
          <w:sz w:val="18"/>
          <w:szCs w:val="18"/>
          <w:lang w:val="es-ES_tradnl"/>
        </w:rPr>
        <w:t xml:space="preserve">                   xxxxxxxxxxxxxxxxxxxxxxxxxxx</w:t>
      </w:r>
    </w:p>
    <w:p w:rsidR="00B35D1A" w:rsidRPr="00565FB3" w:rsidRDefault="00B35D1A" w:rsidP="00B35D1A">
      <w:pPr>
        <w:tabs>
          <w:tab w:val="center" w:pos="1985"/>
          <w:tab w:val="center" w:pos="4820"/>
        </w:tabs>
        <w:contextualSpacing/>
        <w:jc w:val="both"/>
        <w:rPr>
          <w:rFonts w:asciiTheme="minorHAnsi" w:hAnsiTheme="minorHAnsi" w:cstheme="minorHAnsi"/>
          <w:b/>
          <w:position w:val="-6"/>
          <w:sz w:val="18"/>
          <w:szCs w:val="18"/>
          <w:lang w:val="es-ES_tradnl"/>
        </w:rPr>
      </w:pPr>
      <w:r w:rsidRPr="00565FB3">
        <w:rPr>
          <w:rFonts w:asciiTheme="minorHAnsi" w:hAnsiTheme="minorHAnsi" w:cstheme="minorHAnsi"/>
          <w:b/>
          <w:position w:val="-6"/>
          <w:sz w:val="18"/>
          <w:szCs w:val="18"/>
          <w:lang w:val="es-ES_tradnl"/>
        </w:rPr>
        <w:t xml:space="preserve">                      Distrital Redes de Gas La Paz </w:t>
      </w:r>
      <w:r w:rsidRPr="00565FB3">
        <w:rPr>
          <w:rFonts w:asciiTheme="minorHAnsi" w:hAnsiTheme="minorHAnsi" w:cstheme="minorHAnsi"/>
          <w:b/>
          <w:position w:val="-6"/>
          <w:sz w:val="18"/>
          <w:szCs w:val="18"/>
          <w:lang w:val="es-ES_tradnl"/>
        </w:rPr>
        <w:tab/>
      </w:r>
      <w:r w:rsidRPr="00565FB3">
        <w:rPr>
          <w:rFonts w:asciiTheme="minorHAnsi" w:hAnsiTheme="minorHAnsi" w:cstheme="minorHAnsi"/>
          <w:b/>
          <w:position w:val="-6"/>
          <w:sz w:val="18"/>
          <w:szCs w:val="18"/>
          <w:lang w:val="es-ES_tradnl"/>
        </w:rPr>
        <w:tab/>
      </w:r>
      <w:r w:rsidRPr="00565FB3">
        <w:rPr>
          <w:rFonts w:asciiTheme="minorHAnsi" w:hAnsiTheme="minorHAnsi" w:cstheme="minorHAnsi"/>
          <w:b/>
          <w:position w:val="-6"/>
          <w:sz w:val="18"/>
          <w:szCs w:val="18"/>
          <w:lang w:val="es-ES_tradnl"/>
        </w:rPr>
        <w:tab/>
        <w:t xml:space="preserve">  </w:t>
      </w:r>
      <w:r>
        <w:rPr>
          <w:rFonts w:asciiTheme="minorHAnsi" w:hAnsiTheme="minorHAnsi" w:cstheme="minorHAnsi"/>
          <w:b/>
          <w:position w:val="-6"/>
          <w:sz w:val="18"/>
          <w:szCs w:val="18"/>
          <w:lang w:val="es-ES_tradnl"/>
        </w:rPr>
        <w:t xml:space="preserve">                    xxxxxxxxxxxxxx</w:t>
      </w:r>
    </w:p>
    <w:p w:rsidR="00B35D1A" w:rsidRPr="00565FB3" w:rsidRDefault="00B35D1A" w:rsidP="00B35D1A">
      <w:pPr>
        <w:tabs>
          <w:tab w:val="center" w:pos="1985"/>
          <w:tab w:val="center" w:pos="4820"/>
        </w:tabs>
        <w:contextualSpacing/>
        <w:jc w:val="both"/>
        <w:rPr>
          <w:rFonts w:asciiTheme="minorHAnsi" w:hAnsiTheme="minorHAnsi" w:cstheme="minorHAnsi"/>
          <w:b/>
          <w:position w:val="-6"/>
          <w:sz w:val="18"/>
          <w:szCs w:val="18"/>
          <w:lang w:val="es-ES_tradnl"/>
        </w:rPr>
      </w:pPr>
      <w:r w:rsidRPr="00565FB3">
        <w:rPr>
          <w:rFonts w:asciiTheme="minorHAnsi" w:hAnsiTheme="minorHAnsi" w:cstheme="minorHAnsi"/>
          <w:b/>
          <w:position w:val="-6"/>
          <w:sz w:val="18"/>
          <w:szCs w:val="18"/>
          <w:lang w:val="es-ES_tradnl"/>
        </w:rPr>
        <w:t xml:space="preserve">                                          Y.P.F.B.</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C5F" w:rsidRDefault="00C60C5F">
      <w:r>
        <w:separator/>
      </w:r>
    </w:p>
  </w:endnote>
  <w:endnote w:type="continuationSeparator" w:id="0">
    <w:p w:rsidR="00C60C5F" w:rsidRDefault="00C6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A0" w:rsidRPr="006B79AF" w:rsidRDefault="00233AA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D0E12">
      <w:rPr>
        <w:rFonts w:ascii="Calibri" w:hAnsi="Calibri" w:cs="Calibri"/>
        <w:noProof/>
      </w:rPr>
      <w:t>67</w:t>
    </w:r>
    <w:r w:rsidRPr="006B79AF">
      <w:rPr>
        <w:rFonts w:ascii="Calibri" w:hAnsi="Calibri" w:cs="Calibri"/>
      </w:rPr>
      <w:fldChar w:fldCharType="end"/>
    </w:r>
  </w:p>
  <w:p w:rsidR="00233AA0" w:rsidRDefault="00233A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C5F" w:rsidRDefault="00C60C5F">
      <w:r>
        <w:separator/>
      </w:r>
    </w:p>
  </w:footnote>
  <w:footnote w:type="continuationSeparator" w:id="0">
    <w:p w:rsidR="00C60C5F" w:rsidRDefault="00C60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2617E65"/>
    <w:multiLevelType w:val="hybridMultilevel"/>
    <w:tmpl w:val="98CE9AA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37710E9"/>
    <w:multiLevelType w:val="hybridMultilevel"/>
    <w:tmpl w:val="1A8CD75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83457D5"/>
    <w:multiLevelType w:val="hybridMultilevel"/>
    <w:tmpl w:val="B08A54C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16">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A4745B5"/>
    <w:multiLevelType w:val="hybridMultilevel"/>
    <w:tmpl w:val="C68456D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F8B5DCF"/>
    <w:multiLevelType w:val="hybridMultilevel"/>
    <w:tmpl w:val="DE90B95C"/>
    <w:lvl w:ilvl="0" w:tplc="819221CC">
      <w:numFmt w:val="bullet"/>
      <w:lvlText w:val="-"/>
      <w:lvlJc w:val="left"/>
      <w:pPr>
        <w:ind w:left="562" w:hanging="360"/>
      </w:pPr>
      <w:rPr>
        <w:rFonts w:ascii="Verdana" w:eastAsia="Times New Roman" w:hAnsi="Verdana" w:cs="Calibri" w:hint="default"/>
      </w:rPr>
    </w:lvl>
    <w:lvl w:ilvl="1" w:tplc="04090003">
      <w:start w:val="1"/>
      <w:numFmt w:val="bullet"/>
      <w:lvlText w:val="o"/>
      <w:lvlJc w:val="left"/>
      <w:pPr>
        <w:ind w:left="1282" w:hanging="360"/>
      </w:pPr>
      <w:rPr>
        <w:rFonts w:ascii="Courier New" w:hAnsi="Courier New" w:cs="Courier New" w:hint="default"/>
      </w:rPr>
    </w:lvl>
    <w:lvl w:ilvl="2" w:tplc="04090005">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2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46583F"/>
    <w:multiLevelType w:val="hybridMultilevel"/>
    <w:tmpl w:val="0DAA7FDA"/>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586B9C"/>
    <w:multiLevelType w:val="hybridMultilevel"/>
    <w:tmpl w:val="03E6DF8E"/>
    <w:lvl w:ilvl="0" w:tplc="FAD2E26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0BA0392"/>
    <w:multiLevelType w:val="hybridMultilevel"/>
    <w:tmpl w:val="CCE896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45">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8">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372"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7">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8">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16F1DB2"/>
    <w:multiLevelType w:val="hybridMultilevel"/>
    <w:tmpl w:val="2248A8DC"/>
    <w:lvl w:ilvl="0" w:tplc="88A6C2B2">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3">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5">
    <w:nsid w:val="68AD721C"/>
    <w:multiLevelType w:val="hybridMultilevel"/>
    <w:tmpl w:val="5558718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8">
    <w:nsid w:val="73F14875"/>
    <w:multiLevelType w:val="hybridMultilevel"/>
    <w:tmpl w:val="7598C52E"/>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2"/>
  </w:num>
  <w:num w:numId="2">
    <w:abstractNumId w:val="28"/>
  </w:num>
  <w:num w:numId="3">
    <w:abstractNumId w:val="59"/>
  </w:num>
  <w:num w:numId="4">
    <w:abstractNumId w:val="18"/>
  </w:num>
  <w:num w:numId="5">
    <w:abstractNumId w:val="37"/>
  </w:num>
  <w:num w:numId="6">
    <w:abstractNumId w:val="38"/>
  </w:num>
  <w:num w:numId="7">
    <w:abstractNumId w:val="0"/>
  </w:num>
  <w:num w:numId="8">
    <w:abstractNumId w:val="66"/>
  </w:num>
  <w:num w:numId="9">
    <w:abstractNumId w:val="17"/>
  </w:num>
  <w:num w:numId="10">
    <w:abstractNumId w:val="19"/>
  </w:num>
  <w:num w:numId="11">
    <w:abstractNumId w:val="52"/>
  </w:num>
  <w:num w:numId="12">
    <w:abstractNumId w:val="50"/>
  </w:num>
  <w:num w:numId="13">
    <w:abstractNumId w:val="26"/>
  </w:num>
  <w:num w:numId="14">
    <w:abstractNumId w:val="7"/>
  </w:num>
  <w:num w:numId="15">
    <w:abstractNumId w:val="32"/>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7"/>
  </w:num>
  <w:num w:numId="19">
    <w:abstractNumId w:val="55"/>
  </w:num>
  <w:num w:numId="20">
    <w:abstractNumId w:val="46"/>
  </w:num>
  <w:num w:numId="21">
    <w:abstractNumId w:val="33"/>
  </w:num>
  <w:num w:numId="22">
    <w:abstractNumId w:val="51"/>
  </w:num>
  <w:num w:numId="23">
    <w:abstractNumId w:val="10"/>
  </w:num>
  <w:num w:numId="24">
    <w:abstractNumId w:val="72"/>
  </w:num>
  <w:num w:numId="25">
    <w:abstractNumId w:val="64"/>
  </w:num>
  <w:num w:numId="26">
    <w:abstractNumId w:val="71"/>
  </w:num>
  <w:num w:numId="27">
    <w:abstractNumId w:val="70"/>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60"/>
  </w:num>
  <w:num w:numId="31">
    <w:abstractNumId w:val="6"/>
  </w:num>
  <w:num w:numId="32">
    <w:abstractNumId w:val="24"/>
  </w:num>
  <w:num w:numId="33">
    <w:abstractNumId w:val="68"/>
  </w:num>
  <w:num w:numId="34">
    <w:abstractNumId w:val="34"/>
  </w:num>
  <w:num w:numId="35">
    <w:abstractNumId w:val="44"/>
  </w:num>
  <w:num w:numId="36">
    <w:abstractNumId w:val="15"/>
  </w:num>
  <w:num w:numId="37">
    <w:abstractNumId w:val="61"/>
  </w:num>
  <w:num w:numId="38">
    <w:abstractNumId w:val="23"/>
  </w:num>
  <w:num w:numId="39">
    <w:abstractNumId w:val="49"/>
  </w:num>
  <w:num w:numId="40">
    <w:abstractNumId w:val="57"/>
  </w:num>
  <w:num w:numId="41">
    <w:abstractNumId w:val="45"/>
  </w:num>
  <w:num w:numId="42">
    <w:abstractNumId w:val="58"/>
  </w:num>
  <w:num w:numId="43">
    <w:abstractNumId w:val="40"/>
  </w:num>
  <w:num w:numId="44">
    <w:abstractNumId w:val="62"/>
  </w:num>
  <w:num w:numId="45">
    <w:abstractNumId w:val="48"/>
  </w:num>
  <w:num w:numId="46">
    <w:abstractNumId w:val="39"/>
  </w:num>
  <w:num w:numId="47">
    <w:abstractNumId w:val="31"/>
  </w:num>
  <w:num w:numId="48">
    <w:abstractNumId w:val="43"/>
  </w:num>
  <w:num w:numId="49">
    <w:abstractNumId w:val="36"/>
  </w:num>
  <w:num w:numId="50">
    <w:abstractNumId w:val="41"/>
  </w:num>
  <w:num w:numId="51">
    <w:abstractNumId w:val="63"/>
  </w:num>
  <w:num w:numId="52">
    <w:abstractNumId w:val="16"/>
  </w:num>
  <w:num w:numId="53">
    <w:abstractNumId w:val="20"/>
  </w:num>
  <w:num w:numId="54">
    <w:abstractNumId w:val="3"/>
  </w:num>
  <w:num w:numId="55">
    <w:abstractNumId w:val="30"/>
  </w:num>
  <w:num w:numId="56">
    <w:abstractNumId w:val="12"/>
  </w:num>
  <w:num w:numId="57">
    <w:abstractNumId w:val="5"/>
  </w:num>
  <w:num w:numId="58">
    <w:abstractNumId w:val="35"/>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num>
  <w:num w:numId="61">
    <w:abstractNumId w:val="25"/>
  </w:num>
  <w:num w:numId="62">
    <w:abstractNumId w:val="14"/>
  </w:num>
  <w:num w:numId="63">
    <w:abstractNumId w:val="42"/>
  </w:num>
  <w:num w:numId="64">
    <w:abstractNumId w:val="53"/>
  </w:num>
  <w:num w:numId="65">
    <w:abstractNumId w:val="21"/>
  </w:num>
  <w:num w:numId="66">
    <w:abstractNumId w:val="54"/>
  </w:num>
  <w:num w:numId="67">
    <w:abstractNumId w:val="1"/>
  </w:num>
  <w:num w:numId="68">
    <w:abstractNumId w:val="69"/>
  </w:num>
  <w:num w:numId="69">
    <w:abstractNumId w:val="56"/>
  </w:num>
  <w:num w:numId="70">
    <w:abstractNumId w:val="2"/>
  </w:num>
  <w:num w:numId="71">
    <w:abstractNumId w:val="47"/>
  </w:num>
  <w:num w:numId="72">
    <w:abstractNumId w:val="9"/>
  </w:num>
  <w:num w:numId="73">
    <w:abstractNumId w:val="67"/>
  </w:num>
  <w:num w:numId="74">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F8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37CF"/>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6E4"/>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AA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E2"/>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719"/>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0E73"/>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160"/>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1E5"/>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50"/>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8D7"/>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17C4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E12"/>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CF9"/>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D1A"/>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C06"/>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20E"/>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0C5F"/>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8D1"/>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370"/>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EB"/>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4A3"/>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F7F"/>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1ECD"/>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50A"/>
    <w:rsid w:val="00F429EF"/>
    <w:rsid w:val="00F42D94"/>
    <w:rsid w:val="00F42F19"/>
    <w:rsid w:val="00F42F23"/>
    <w:rsid w:val="00F437FC"/>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default0">
    <w:name w:val="default"/>
    <w:basedOn w:val="Normal"/>
    <w:rsid w:val="00B35D1A"/>
    <w:rPr>
      <w:rFonts w:eastAsiaTheme="minorHAns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2727857">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F9DE4-3E3C-4F65-9724-5B917F40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69</Pages>
  <Words>29962</Words>
  <Characters>164796</Characters>
  <Application>Microsoft Office Word</Application>
  <DocSecurity>0</DocSecurity>
  <Lines>1373</Lines>
  <Paragraphs>388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194370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36</cp:revision>
  <cp:lastPrinted>2015-02-19T14:27:00Z</cp:lastPrinted>
  <dcterms:created xsi:type="dcterms:W3CDTF">2017-04-07T15:46:00Z</dcterms:created>
  <dcterms:modified xsi:type="dcterms:W3CDTF">2017-06-05T19:41:00Z</dcterms:modified>
</cp:coreProperties>
</file>